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E2C92" w14:textId="2AC46FBD" w:rsidR="007D19B5" w:rsidRPr="007D61E9" w:rsidRDefault="007D19B5" w:rsidP="00E41353">
      <w:pPr>
        <w:pStyle w:val="Title"/>
      </w:pPr>
      <w:r w:rsidRPr="007D61E9">
        <w:t xml:space="preserve">ENFORCEABLE </w:t>
      </w:r>
      <w:r w:rsidRPr="00E41353">
        <w:t>UNDERTAKING</w:t>
      </w:r>
    </w:p>
    <w:p w14:paraId="61C0C27E" w14:textId="5DE3188A" w:rsidR="00C90A9C" w:rsidRDefault="007D19B5" w:rsidP="00090AC0">
      <w:pPr>
        <w:jc w:val="center"/>
        <w:rPr>
          <w:rFonts w:cs="Arial"/>
          <w:szCs w:val="22"/>
        </w:rPr>
      </w:pPr>
      <w:r w:rsidRPr="007D61E9">
        <w:rPr>
          <w:rFonts w:cs="Arial"/>
          <w:szCs w:val="22"/>
        </w:rPr>
        <w:t xml:space="preserve">This undertaking is </w:t>
      </w:r>
      <w:r w:rsidRPr="007D61E9">
        <w:rPr>
          <w:rFonts w:cs="Arial"/>
          <w:b/>
          <w:szCs w:val="22"/>
        </w:rPr>
        <w:t>given</w:t>
      </w:r>
      <w:r w:rsidRPr="007D61E9">
        <w:rPr>
          <w:rFonts w:cs="Arial"/>
          <w:szCs w:val="22"/>
        </w:rPr>
        <w:t xml:space="preserve"> by </w:t>
      </w:r>
      <w:r w:rsidR="00AC1A35">
        <w:rPr>
          <w:rFonts w:cs="Arial"/>
          <w:szCs w:val="22"/>
        </w:rPr>
        <w:t>Silver Chain Group Limited</w:t>
      </w:r>
      <w:r w:rsidR="00B41238" w:rsidRPr="007D61E9">
        <w:rPr>
          <w:rFonts w:cs="Arial"/>
          <w:szCs w:val="22"/>
        </w:rPr>
        <w:t xml:space="preserve"> (</w:t>
      </w:r>
      <w:r w:rsidR="005E0C92" w:rsidRPr="007D61E9">
        <w:rPr>
          <w:rFonts w:cs="Arial"/>
          <w:szCs w:val="22"/>
        </w:rPr>
        <w:t>A</w:t>
      </w:r>
      <w:r w:rsidR="005E0C92">
        <w:rPr>
          <w:rFonts w:cs="Arial"/>
          <w:szCs w:val="22"/>
        </w:rPr>
        <w:t>C</w:t>
      </w:r>
      <w:r w:rsidR="005E0C92" w:rsidRPr="007D61E9">
        <w:rPr>
          <w:rFonts w:cs="Arial"/>
          <w:szCs w:val="22"/>
        </w:rPr>
        <w:t xml:space="preserve">N </w:t>
      </w:r>
      <w:r w:rsidR="005E0C92">
        <w:rPr>
          <w:rFonts w:cs="Arial"/>
          <w:szCs w:val="22"/>
        </w:rPr>
        <w:t>077 082 725</w:t>
      </w:r>
      <w:r w:rsidR="00B41238" w:rsidRPr="007D61E9">
        <w:rPr>
          <w:rFonts w:cs="Arial"/>
          <w:szCs w:val="22"/>
        </w:rPr>
        <w:t>)</w:t>
      </w:r>
      <w:r w:rsidR="00090AC0" w:rsidRPr="007D61E9">
        <w:rPr>
          <w:rFonts w:cs="Arial"/>
          <w:szCs w:val="22"/>
        </w:rPr>
        <w:t xml:space="preserve"> </w:t>
      </w:r>
      <w:r w:rsidRPr="007D61E9">
        <w:rPr>
          <w:rFonts w:cs="Arial"/>
          <w:szCs w:val="22"/>
        </w:rPr>
        <w:t xml:space="preserve">and </w:t>
      </w:r>
      <w:r w:rsidRPr="007D61E9">
        <w:rPr>
          <w:rFonts w:cs="Arial"/>
          <w:b/>
          <w:szCs w:val="22"/>
        </w:rPr>
        <w:t>accepted</w:t>
      </w:r>
      <w:r w:rsidRPr="007D61E9">
        <w:rPr>
          <w:rFonts w:cs="Arial"/>
          <w:szCs w:val="22"/>
        </w:rPr>
        <w:t xml:space="preserve"> by the Fair Work Ombudsman pursuant to s 715(2) of the </w:t>
      </w:r>
      <w:r w:rsidRPr="007D61E9">
        <w:rPr>
          <w:rFonts w:cs="Arial"/>
          <w:i/>
          <w:szCs w:val="22"/>
        </w:rPr>
        <w:t>Fair Work Act 2009</w:t>
      </w:r>
      <w:r w:rsidRPr="007D61E9">
        <w:rPr>
          <w:rFonts w:cs="Arial"/>
          <w:szCs w:val="22"/>
        </w:rPr>
        <w:t xml:space="preserve"> in relation to the contraventions described in clause</w:t>
      </w:r>
      <w:r w:rsidR="00F14141">
        <w:rPr>
          <w:rFonts w:cs="Arial"/>
          <w:szCs w:val="22"/>
        </w:rPr>
        <w:t xml:space="preserve"> </w:t>
      </w:r>
      <w:r w:rsidR="005130D8">
        <w:rPr>
          <w:rFonts w:cs="Arial"/>
          <w:szCs w:val="22"/>
        </w:rPr>
        <w:t>16</w:t>
      </w:r>
      <w:r w:rsidRPr="007D61E9">
        <w:rPr>
          <w:rFonts w:cs="Arial"/>
          <w:szCs w:val="22"/>
        </w:rPr>
        <w:t xml:space="preserve"> </w:t>
      </w:r>
      <w:r w:rsidR="008C3E7B" w:rsidRPr="007D61E9">
        <w:rPr>
          <w:rFonts w:cs="Arial"/>
          <w:szCs w:val="22"/>
        </w:rPr>
        <w:t>of</w:t>
      </w:r>
      <w:r w:rsidRPr="007D61E9">
        <w:rPr>
          <w:rFonts w:cs="Arial"/>
          <w:szCs w:val="22"/>
        </w:rPr>
        <w:t xml:space="preserve"> this undertaking.</w:t>
      </w:r>
    </w:p>
    <w:p w14:paraId="6C314EBB" w14:textId="77777777" w:rsidR="00C90A9C" w:rsidRDefault="00C90A9C">
      <w:pPr>
        <w:spacing w:after="160" w:line="259" w:lineRule="auto"/>
        <w:rPr>
          <w:rFonts w:cs="Arial"/>
          <w:szCs w:val="22"/>
        </w:rPr>
      </w:pPr>
      <w:r>
        <w:rPr>
          <w:rFonts w:cs="Arial"/>
          <w:szCs w:val="22"/>
        </w:rPr>
        <w:br w:type="page"/>
      </w:r>
    </w:p>
    <w:p w14:paraId="3F209B96" w14:textId="77777777" w:rsidR="007D19B5" w:rsidRPr="0043464F" w:rsidRDefault="007D19B5" w:rsidP="00E41353">
      <w:pPr>
        <w:pStyle w:val="Heading1"/>
      </w:pPr>
      <w:r w:rsidRPr="0043464F">
        <w:lastRenderedPageBreak/>
        <w:t>ENFORCEABLE UNDERTAKING</w:t>
      </w:r>
    </w:p>
    <w:p w14:paraId="60FDA281" w14:textId="77777777" w:rsidR="007D19B5" w:rsidRPr="0043464F" w:rsidRDefault="007D19B5" w:rsidP="00E41353">
      <w:pPr>
        <w:pStyle w:val="Heading2"/>
      </w:pPr>
      <w:r w:rsidRPr="0043464F">
        <w:t>PARTIES</w:t>
      </w:r>
    </w:p>
    <w:p w14:paraId="7D5026F8" w14:textId="18553C88" w:rsidR="007D19B5" w:rsidRPr="0043464F" w:rsidRDefault="007D19B5" w:rsidP="00090AC0">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r w:rsidRPr="0043464F">
        <w:rPr>
          <w:rFonts w:asciiTheme="minorHAnsi" w:hAnsiTheme="minorHAnsi" w:cstheme="minorHAnsi"/>
          <w:szCs w:val="24"/>
        </w:rPr>
        <w:t>This enforceable undertaking (</w:t>
      </w:r>
      <w:r w:rsidRPr="0043464F">
        <w:rPr>
          <w:rFonts w:asciiTheme="minorHAnsi" w:hAnsiTheme="minorHAnsi" w:cstheme="minorHAnsi"/>
          <w:b/>
          <w:szCs w:val="24"/>
        </w:rPr>
        <w:t>Undertaking</w:t>
      </w:r>
      <w:r w:rsidRPr="0043464F">
        <w:rPr>
          <w:rFonts w:asciiTheme="minorHAnsi" w:hAnsiTheme="minorHAnsi" w:cstheme="minorHAnsi"/>
          <w:szCs w:val="24"/>
        </w:rPr>
        <w:t>) is given to the Fair Work Ombudsman (</w:t>
      </w:r>
      <w:r w:rsidRPr="0043464F">
        <w:rPr>
          <w:rFonts w:asciiTheme="minorHAnsi" w:hAnsiTheme="minorHAnsi" w:cstheme="minorHAnsi"/>
          <w:b/>
          <w:szCs w:val="24"/>
        </w:rPr>
        <w:t>FWO</w:t>
      </w:r>
      <w:r w:rsidRPr="0043464F">
        <w:rPr>
          <w:rFonts w:asciiTheme="minorHAnsi" w:hAnsiTheme="minorHAnsi" w:cstheme="minorHAnsi"/>
          <w:szCs w:val="24"/>
        </w:rPr>
        <w:t xml:space="preserve">) pursuant to section 715 of the </w:t>
      </w:r>
      <w:r w:rsidRPr="0043464F">
        <w:rPr>
          <w:rFonts w:asciiTheme="minorHAnsi" w:hAnsiTheme="minorHAnsi" w:cstheme="minorHAnsi"/>
          <w:i/>
          <w:szCs w:val="24"/>
        </w:rPr>
        <w:t>Fair Work Act 2009</w:t>
      </w:r>
      <w:r w:rsidRPr="0043464F">
        <w:rPr>
          <w:rFonts w:asciiTheme="minorHAnsi" w:hAnsiTheme="minorHAnsi" w:cstheme="minorHAnsi"/>
          <w:szCs w:val="24"/>
        </w:rPr>
        <w:t xml:space="preserve"> (</w:t>
      </w:r>
      <w:proofErr w:type="spellStart"/>
      <w:r w:rsidRPr="0043464F">
        <w:rPr>
          <w:rFonts w:asciiTheme="minorHAnsi" w:hAnsiTheme="minorHAnsi" w:cstheme="minorHAnsi"/>
          <w:szCs w:val="24"/>
        </w:rPr>
        <w:t>Cth</w:t>
      </w:r>
      <w:proofErr w:type="spellEnd"/>
      <w:r w:rsidRPr="0043464F">
        <w:rPr>
          <w:rFonts w:asciiTheme="minorHAnsi" w:hAnsiTheme="minorHAnsi" w:cstheme="minorHAnsi"/>
          <w:szCs w:val="24"/>
        </w:rPr>
        <w:t>) (</w:t>
      </w:r>
      <w:r w:rsidRPr="0043464F">
        <w:rPr>
          <w:rFonts w:asciiTheme="minorHAnsi" w:hAnsiTheme="minorHAnsi" w:cstheme="minorHAnsi"/>
          <w:b/>
          <w:szCs w:val="24"/>
        </w:rPr>
        <w:t>FW Act</w:t>
      </w:r>
      <w:r w:rsidRPr="0043464F">
        <w:rPr>
          <w:rFonts w:asciiTheme="minorHAnsi" w:hAnsiTheme="minorHAnsi" w:cstheme="minorHAnsi"/>
          <w:szCs w:val="24"/>
        </w:rPr>
        <w:t xml:space="preserve">) by </w:t>
      </w:r>
      <w:r w:rsidR="00AC1A35" w:rsidRPr="0043464F">
        <w:rPr>
          <w:rFonts w:asciiTheme="minorHAnsi" w:hAnsiTheme="minorHAnsi" w:cstheme="minorHAnsi"/>
          <w:szCs w:val="24"/>
        </w:rPr>
        <w:t>Silver Chain Group Limited (</w:t>
      </w:r>
      <w:r w:rsidR="005E0C92" w:rsidRPr="0043464F">
        <w:rPr>
          <w:rFonts w:asciiTheme="minorHAnsi" w:hAnsiTheme="minorHAnsi" w:cstheme="minorHAnsi"/>
          <w:szCs w:val="24"/>
        </w:rPr>
        <w:t>A</w:t>
      </w:r>
      <w:r w:rsidR="005E0C92">
        <w:rPr>
          <w:rFonts w:asciiTheme="minorHAnsi" w:hAnsiTheme="minorHAnsi" w:cstheme="minorHAnsi"/>
          <w:szCs w:val="24"/>
        </w:rPr>
        <w:t>C</w:t>
      </w:r>
      <w:r w:rsidR="005E0C92" w:rsidRPr="0043464F">
        <w:rPr>
          <w:rFonts w:asciiTheme="minorHAnsi" w:hAnsiTheme="minorHAnsi" w:cstheme="minorHAnsi"/>
          <w:szCs w:val="24"/>
        </w:rPr>
        <w:t xml:space="preserve">N </w:t>
      </w:r>
      <w:r w:rsidR="005E0C92">
        <w:rPr>
          <w:rFonts w:asciiTheme="minorHAnsi" w:hAnsiTheme="minorHAnsi" w:cstheme="minorHAnsi"/>
          <w:szCs w:val="24"/>
        </w:rPr>
        <w:t>0</w:t>
      </w:r>
      <w:r w:rsidR="00AC1A35" w:rsidRPr="0043464F">
        <w:rPr>
          <w:rFonts w:asciiTheme="minorHAnsi" w:hAnsiTheme="minorHAnsi" w:cstheme="minorHAnsi"/>
          <w:szCs w:val="24"/>
        </w:rPr>
        <w:t xml:space="preserve">77 </w:t>
      </w:r>
      <w:r w:rsidR="005E0C92">
        <w:rPr>
          <w:rFonts w:asciiTheme="minorHAnsi" w:hAnsiTheme="minorHAnsi" w:cstheme="minorHAnsi"/>
          <w:szCs w:val="24"/>
        </w:rPr>
        <w:t>082 725</w:t>
      </w:r>
      <w:r w:rsidR="00AC1A35" w:rsidRPr="0043464F">
        <w:rPr>
          <w:rFonts w:asciiTheme="minorHAnsi" w:hAnsiTheme="minorHAnsi" w:cstheme="minorHAnsi"/>
          <w:szCs w:val="24"/>
        </w:rPr>
        <w:t>)</w:t>
      </w:r>
      <w:r w:rsidR="00B90767" w:rsidRPr="0043464F">
        <w:rPr>
          <w:rFonts w:asciiTheme="minorHAnsi" w:hAnsiTheme="minorHAnsi" w:cstheme="minorHAnsi"/>
          <w:szCs w:val="24"/>
        </w:rPr>
        <w:t xml:space="preserve">, </w:t>
      </w:r>
      <w:r w:rsidR="00AC1A35" w:rsidRPr="0043464F">
        <w:rPr>
          <w:rFonts w:asciiTheme="minorHAnsi" w:hAnsiTheme="minorHAnsi" w:cstheme="minorHAnsi"/>
          <w:szCs w:val="24"/>
        </w:rPr>
        <w:t xml:space="preserve">6 </w:t>
      </w:r>
      <w:proofErr w:type="spellStart"/>
      <w:r w:rsidR="00AC1A35" w:rsidRPr="0043464F">
        <w:rPr>
          <w:rFonts w:asciiTheme="minorHAnsi" w:hAnsiTheme="minorHAnsi" w:cstheme="minorHAnsi"/>
          <w:szCs w:val="24"/>
        </w:rPr>
        <w:t>Sundercombe</w:t>
      </w:r>
      <w:proofErr w:type="spellEnd"/>
      <w:r w:rsidR="00AC1A35" w:rsidRPr="0043464F">
        <w:rPr>
          <w:rFonts w:asciiTheme="minorHAnsi" w:hAnsiTheme="minorHAnsi" w:cstheme="minorHAnsi"/>
          <w:szCs w:val="24"/>
        </w:rPr>
        <w:t xml:space="preserve"> Street, Osborne Park, Western Australia (</w:t>
      </w:r>
      <w:r w:rsidR="00AC1A35" w:rsidRPr="0043464F">
        <w:rPr>
          <w:rFonts w:asciiTheme="minorHAnsi" w:hAnsiTheme="minorHAnsi" w:cstheme="minorHAnsi"/>
          <w:b/>
          <w:szCs w:val="24"/>
        </w:rPr>
        <w:t>Silver Chain</w:t>
      </w:r>
      <w:r w:rsidR="00AC1A35" w:rsidRPr="0043464F">
        <w:rPr>
          <w:rFonts w:asciiTheme="minorHAnsi" w:hAnsiTheme="minorHAnsi" w:cstheme="minorHAnsi"/>
          <w:szCs w:val="24"/>
        </w:rPr>
        <w:t>).</w:t>
      </w:r>
    </w:p>
    <w:p w14:paraId="06F3FED2" w14:textId="18FFF4BE" w:rsidR="007D19B5" w:rsidRPr="0043464F" w:rsidRDefault="007D19B5" w:rsidP="00E41353">
      <w:pPr>
        <w:pStyle w:val="Heading2"/>
      </w:pPr>
      <w:r w:rsidRPr="00E41353">
        <w:t>COMMENCEMENT</w:t>
      </w:r>
    </w:p>
    <w:p w14:paraId="5983622E" w14:textId="77777777" w:rsidR="007D19B5" w:rsidRPr="0043464F" w:rsidRDefault="007D19B5" w:rsidP="00090AC0">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r w:rsidRPr="0043464F">
        <w:rPr>
          <w:rFonts w:asciiTheme="minorHAnsi" w:hAnsiTheme="minorHAnsi" w:cstheme="minorHAnsi"/>
          <w:szCs w:val="24"/>
        </w:rPr>
        <w:t>This Undertaking comes into effect when:</w:t>
      </w:r>
    </w:p>
    <w:p w14:paraId="205A58C7" w14:textId="155A18F4" w:rsidR="007D19B5" w:rsidRPr="0043464F" w:rsidRDefault="007D19B5" w:rsidP="00090AC0">
      <w:pPr>
        <w:pStyle w:val="ListParagraph"/>
        <w:widowControl w:val="0"/>
        <w:numPr>
          <w:ilvl w:val="1"/>
          <w:numId w:val="42"/>
        </w:numPr>
        <w:spacing w:before="120" w:after="120" w:line="360" w:lineRule="auto"/>
        <w:ind w:left="1134" w:hanging="567"/>
        <w:contextualSpacing w:val="0"/>
        <w:jc w:val="both"/>
        <w:rPr>
          <w:rFonts w:asciiTheme="minorHAnsi" w:hAnsiTheme="minorHAnsi" w:cstheme="minorHAnsi"/>
          <w:szCs w:val="24"/>
        </w:rPr>
      </w:pPr>
      <w:r w:rsidRPr="0043464F">
        <w:rPr>
          <w:rFonts w:asciiTheme="minorHAnsi" w:hAnsiTheme="minorHAnsi" w:cstheme="minorHAnsi"/>
          <w:szCs w:val="24"/>
        </w:rPr>
        <w:t xml:space="preserve">the Undertaking is executed by </w:t>
      </w:r>
      <w:r w:rsidR="00AC1A35" w:rsidRPr="0043464F">
        <w:rPr>
          <w:rFonts w:asciiTheme="minorHAnsi" w:hAnsiTheme="minorHAnsi" w:cstheme="minorHAnsi"/>
          <w:szCs w:val="24"/>
        </w:rPr>
        <w:t>Silver Chain</w:t>
      </w:r>
      <w:r w:rsidRPr="0043464F">
        <w:rPr>
          <w:rFonts w:asciiTheme="minorHAnsi" w:hAnsiTheme="minorHAnsi" w:cstheme="minorHAnsi"/>
          <w:szCs w:val="24"/>
        </w:rPr>
        <w:t>; and</w:t>
      </w:r>
    </w:p>
    <w:p w14:paraId="450C8A82" w14:textId="2E5CCD81" w:rsidR="007D19B5" w:rsidRPr="0043464F" w:rsidRDefault="007D19B5" w:rsidP="00090AC0">
      <w:pPr>
        <w:pStyle w:val="ListParagraph"/>
        <w:widowControl w:val="0"/>
        <w:numPr>
          <w:ilvl w:val="1"/>
          <w:numId w:val="42"/>
        </w:numPr>
        <w:spacing w:before="120" w:after="120" w:line="360" w:lineRule="auto"/>
        <w:ind w:left="1134" w:hanging="567"/>
        <w:contextualSpacing w:val="0"/>
        <w:jc w:val="both"/>
        <w:rPr>
          <w:rFonts w:asciiTheme="minorHAnsi" w:hAnsiTheme="minorHAnsi" w:cstheme="minorHAnsi"/>
          <w:szCs w:val="24"/>
        </w:rPr>
      </w:pPr>
      <w:r w:rsidRPr="0043464F">
        <w:rPr>
          <w:rFonts w:asciiTheme="minorHAnsi" w:hAnsiTheme="minorHAnsi" w:cstheme="minorHAnsi"/>
          <w:szCs w:val="24"/>
        </w:rPr>
        <w:t>the FWO accepts the Undertaking so executed (</w:t>
      </w:r>
      <w:r w:rsidRPr="0043464F">
        <w:rPr>
          <w:rFonts w:asciiTheme="minorHAnsi" w:hAnsiTheme="minorHAnsi" w:cstheme="minorHAnsi"/>
          <w:b/>
          <w:szCs w:val="24"/>
        </w:rPr>
        <w:t>Commencement Date</w:t>
      </w:r>
      <w:r w:rsidRPr="0043464F">
        <w:rPr>
          <w:rFonts w:asciiTheme="minorHAnsi" w:hAnsiTheme="minorHAnsi" w:cstheme="minorHAnsi"/>
          <w:szCs w:val="24"/>
        </w:rPr>
        <w:t>).</w:t>
      </w:r>
    </w:p>
    <w:p w14:paraId="0D2A6A42" w14:textId="77777777" w:rsidR="007D19B5" w:rsidRPr="0043464F" w:rsidRDefault="007D19B5" w:rsidP="00E41353">
      <w:pPr>
        <w:pStyle w:val="Heading2"/>
      </w:pPr>
      <w:r w:rsidRPr="0043464F">
        <w:t>BACKGROUND</w:t>
      </w:r>
    </w:p>
    <w:p w14:paraId="3C7C0855" w14:textId="14CC746E" w:rsidR="00AC1A35" w:rsidRPr="0043464F" w:rsidRDefault="00AC1A35" w:rsidP="00B41238">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r w:rsidRPr="0043464F">
        <w:rPr>
          <w:rFonts w:asciiTheme="minorHAnsi" w:hAnsiTheme="minorHAnsi" w:cstheme="minorHAnsi"/>
          <w:szCs w:val="24"/>
        </w:rPr>
        <w:t>Silver Chain is a not-for-profit organisation providing community health and aged care services. Silver Chain employs over 4000 staff</w:t>
      </w:r>
      <w:r w:rsidR="00357534" w:rsidRPr="0043464F">
        <w:rPr>
          <w:rFonts w:asciiTheme="minorHAnsi" w:hAnsiTheme="minorHAnsi" w:cstheme="minorHAnsi"/>
          <w:szCs w:val="24"/>
        </w:rPr>
        <w:t xml:space="preserve"> across five states in Australia.</w:t>
      </w:r>
    </w:p>
    <w:p w14:paraId="4D496C4C" w14:textId="42CC6280" w:rsidR="00357534" w:rsidRPr="0043464F" w:rsidRDefault="00357534" w:rsidP="00B41238">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r w:rsidRPr="0043464F">
        <w:rPr>
          <w:rFonts w:asciiTheme="minorHAnsi" w:hAnsiTheme="minorHAnsi" w:cstheme="minorHAnsi"/>
          <w:szCs w:val="24"/>
        </w:rPr>
        <w:t>On 20 September 2018, Silver Chain conducted a</w:t>
      </w:r>
      <w:r w:rsidR="007618D7" w:rsidRPr="0043464F">
        <w:rPr>
          <w:rFonts w:asciiTheme="minorHAnsi" w:hAnsiTheme="minorHAnsi" w:cstheme="minorHAnsi"/>
          <w:szCs w:val="24"/>
        </w:rPr>
        <w:t xml:space="preserve"> staff forum </w:t>
      </w:r>
      <w:r w:rsidR="00AD22A4" w:rsidRPr="00E42C2C">
        <w:rPr>
          <w:rFonts w:asciiTheme="minorHAnsi" w:hAnsiTheme="minorHAnsi" w:cstheme="minorHAnsi"/>
          <w:szCs w:val="24"/>
        </w:rPr>
        <w:t>at which</w:t>
      </w:r>
      <w:r w:rsidR="007618D7" w:rsidRPr="0043464F">
        <w:rPr>
          <w:rFonts w:asciiTheme="minorHAnsi" w:hAnsiTheme="minorHAnsi" w:cstheme="minorHAnsi"/>
          <w:szCs w:val="24"/>
        </w:rPr>
        <w:t xml:space="preserve"> some staff express</w:t>
      </w:r>
      <w:r w:rsidR="00F84655" w:rsidRPr="0043464F">
        <w:rPr>
          <w:rFonts w:asciiTheme="minorHAnsi" w:hAnsiTheme="minorHAnsi" w:cstheme="minorHAnsi"/>
          <w:szCs w:val="24"/>
        </w:rPr>
        <w:t>ed</w:t>
      </w:r>
      <w:r w:rsidR="007618D7" w:rsidRPr="0043464F">
        <w:rPr>
          <w:rFonts w:asciiTheme="minorHAnsi" w:hAnsiTheme="minorHAnsi" w:cstheme="minorHAnsi"/>
          <w:szCs w:val="24"/>
        </w:rPr>
        <w:t xml:space="preserve"> frustration in relation to rostering arrangements. The concern specifically centred around breaks between client appointments for which staff were not being paid. </w:t>
      </w:r>
      <w:r w:rsidR="00B97E03" w:rsidRPr="00E42C2C">
        <w:rPr>
          <w:rFonts w:asciiTheme="minorHAnsi" w:hAnsiTheme="minorHAnsi" w:cstheme="minorHAnsi"/>
          <w:szCs w:val="24"/>
        </w:rPr>
        <w:t xml:space="preserve">As a result of </w:t>
      </w:r>
      <w:r w:rsidR="007618D7" w:rsidRPr="0043464F">
        <w:rPr>
          <w:rFonts w:asciiTheme="minorHAnsi" w:hAnsiTheme="minorHAnsi" w:cstheme="minorHAnsi"/>
          <w:szCs w:val="24"/>
        </w:rPr>
        <w:t xml:space="preserve">this meeting, Silver Chain identified </w:t>
      </w:r>
      <w:r w:rsidR="00B97E03" w:rsidRPr="00EE7EF7">
        <w:rPr>
          <w:rFonts w:asciiTheme="minorHAnsi" w:hAnsiTheme="minorHAnsi" w:cstheme="minorHAnsi"/>
          <w:szCs w:val="24"/>
        </w:rPr>
        <w:t>it</w:t>
      </w:r>
      <w:r w:rsidR="007618D7" w:rsidRPr="00EE7EF7">
        <w:rPr>
          <w:rFonts w:asciiTheme="minorHAnsi" w:hAnsiTheme="minorHAnsi" w:cstheme="minorHAnsi"/>
          <w:szCs w:val="24"/>
        </w:rPr>
        <w:t xml:space="preserve"> </w:t>
      </w:r>
      <w:r w:rsidR="007618D7" w:rsidRPr="0043464F">
        <w:rPr>
          <w:rFonts w:asciiTheme="minorHAnsi" w:hAnsiTheme="minorHAnsi" w:cstheme="minorHAnsi"/>
          <w:szCs w:val="24"/>
        </w:rPr>
        <w:t xml:space="preserve">may have been in contravention of the </w:t>
      </w:r>
      <w:r w:rsidR="007618D7" w:rsidRPr="0043464F">
        <w:rPr>
          <w:rFonts w:asciiTheme="minorHAnsi" w:hAnsiTheme="minorHAnsi" w:cstheme="minorHAnsi"/>
          <w:i/>
          <w:szCs w:val="24"/>
          <w:lang w:val="en-GB"/>
        </w:rPr>
        <w:t xml:space="preserve">Silver Chain Group Limited National (Non Nursing) Enterprise Agreement 2017 </w:t>
      </w:r>
      <w:r w:rsidR="007618D7" w:rsidRPr="0043464F">
        <w:rPr>
          <w:rFonts w:asciiTheme="minorHAnsi" w:hAnsiTheme="minorHAnsi" w:cstheme="minorHAnsi"/>
          <w:szCs w:val="24"/>
          <w:lang w:val="en-GB"/>
        </w:rPr>
        <w:t>(</w:t>
      </w:r>
      <w:r w:rsidR="007618D7" w:rsidRPr="0043464F">
        <w:rPr>
          <w:rFonts w:asciiTheme="minorHAnsi" w:hAnsiTheme="minorHAnsi" w:cstheme="minorHAnsi"/>
          <w:b/>
          <w:szCs w:val="24"/>
          <w:lang w:val="en-GB"/>
        </w:rPr>
        <w:t>the 2017 EA</w:t>
      </w:r>
      <w:r w:rsidR="007618D7" w:rsidRPr="0043464F">
        <w:rPr>
          <w:rFonts w:asciiTheme="minorHAnsi" w:hAnsiTheme="minorHAnsi" w:cstheme="minorHAnsi"/>
          <w:szCs w:val="24"/>
          <w:lang w:val="en-GB"/>
        </w:rPr>
        <w:t xml:space="preserve">), and </w:t>
      </w:r>
      <w:r w:rsidR="007C693C">
        <w:rPr>
          <w:rFonts w:asciiTheme="minorHAnsi" w:hAnsiTheme="minorHAnsi" w:cstheme="minorHAnsi"/>
          <w:szCs w:val="24"/>
          <w:lang w:val="en-GB"/>
        </w:rPr>
        <w:t>the following</w:t>
      </w:r>
      <w:r w:rsidR="007618D7" w:rsidRPr="0043464F">
        <w:rPr>
          <w:rFonts w:asciiTheme="minorHAnsi" w:hAnsiTheme="minorHAnsi" w:cstheme="minorHAnsi"/>
          <w:szCs w:val="24"/>
          <w:lang w:val="en-GB"/>
        </w:rPr>
        <w:t xml:space="preserve"> predecessor agreements:</w:t>
      </w:r>
    </w:p>
    <w:p w14:paraId="142E488E" w14:textId="174A4D73" w:rsidR="007618D7" w:rsidRPr="0043464F" w:rsidRDefault="007618D7" w:rsidP="007618D7">
      <w:pPr>
        <w:pStyle w:val="ListParagraph"/>
        <w:widowControl w:val="0"/>
        <w:numPr>
          <w:ilvl w:val="1"/>
          <w:numId w:val="6"/>
        </w:numPr>
        <w:spacing w:before="120" w:after="120" w:line="360" w:lineRule="auto"/>
        <w:contextualSpacing w:val="0"/>
        <w:jc w:val="both"/>
        <w:rPr>
          <w:rFonts w:asciiTheme="minorHAnsi" w:hAnsiTheme="minorHAnsi" w:cstheme="minorHAnsi"/>
          <w:szCs w:val="24"/>
        </w:rPr>
      </w:pPr>
      <w:r w:rsidRPr="007C4E52">
        <w:rPr>
          <w:rFonts w:asciiTheme="minorHAnsi" w:hAnsiTheme="minorHAnsi"/>
          <w:i/>
          <w:lang w:val="en-GB"/>
        </w:rPr>
        <w:t>Silver Chain National (Non-Nursing) Enterprise Agreement 2014</w:t>
      </w:r>
      <w:r w:rsidRPr="0043464F">
        <w:rPr>
          <w:rFonts w:asciiTheme="minorHAnsi" w:hAnsiTheme="minorHAnsi" w:cstheme="minorHAnsi"/>
          <w:szCs w:val="24"/>
          <w:lang w:val="en-GB"/>
        </w:rPr>
        <w:t xml:space="preserve"> (</w:t>
      </w:r>
      <w:r w:rsidRPr="0043464F">
        <w:rPr>
          <w:rFonts w:asciiTheme="minorHAnsi" w:hAnsiTheme="minorHAnsi" w:cstheme="minorHAnsi"/>
          <w:b/>
          <w:szCs w:val="24"/>
          <w:lang w:val="en-GB"/>
        </w:rPr>
        <w:t>the 2014 EA</w:t>
      </w:r>
      <w:proofErr w:type="gramStart"/>
      <w:r w:rsidRPr="00EE7EF7">
        <w:rPr>
          <w:rFonts w:asciiTheme="minorHAnsi" w:hAnsiTheme="minorHAnsi" w:cstheme="minorHAnsi"/>
          <w:szCs w:val="24"/>
          <w:lang w:val="en-GB"/>
        </w:rPr>
        <w:t>)</w:t>
      </w:r>
      <w:r w:rsidR="005130D8">
        <w:rPr>
          <w:rFonts w:asciiTheme="minorHAnsi" w:hAnsiTheme="minorHAnsi" w:cstheme="minorHAnsi"/>
          <w:szCs w:val="24"/>
          <w:lang w:val="en-GB"/>
        </w:rPr>
        <w:t>;</w:t>
      </w:r>
      <w:proofErr w:type="gramEnd"/>
    </w:p>
    <w:p w14:paraId="79C8756C" w14:textId="7C9D64FA" w:rsidR="007618D7" w:rsidRPr="0043464F" w:rsidRDefault="007618D7" w:rsidP="007618D7">
      <w:pPr>
        <w:pStyle w:val="ListParagraph"/>
        <w:widowControl w:val="0"/>
        <w:numPr>
          <w:ilvl w:val="1"/>
          <w:numId w:val="6"/>
        </w:numPr>
        <w:spacing w:before="120" w:after="120" w:line="360" w:lineRule="auto"/>
        <w:contextualSpacing w:val="0"/>
        <w:jc w:val="both"/>
        <w:rPr>
          <w:rFonts w:asciiTheme="minorHAnsi" w:hAnsiTheme="minorHAnsi" w:cstheme="minorHAnsi"/>
          <w:szCs w:val="24"/>
        </w:rPr>
      </w:pPr>
      <w:r w:rsidRPr="007C4E52">
        <w:rPr>
          <w:rFonts w:asciiTheme="minorHAnsi" w:hAnsiTheme="minorHAnsi"/>
          <w:i/>
          <w:lang w:val="en-GB"/>
        </w:rPr>
        <w:t>Silver Chain Nursing Association (Incorporated) Enterprise Agreement 2009</w:t>
      </w:r>
      <w:r w:rsidRPr="0043464F">
        <w:rPr>
          <w:rFonts w:asciiTheme="minorHAnsi" w:hAnsiTheme="minorHAnsi" w:cstheme="minorHAnsi"/>
          <w:szCs w:val="24"/>
          <w:lang w:val="en-GB"/>
        </w:rPr>
        <w:t xml:space="preserve"> (</w:t>
      </w:r>
      <w:r w:rsidRPr="0043464F">
        <w:rPr>
          <w:rFonts w:asciiTheme="minorHAnsi" w:hAnsiTheme="minorHAnsi" w:cstheme="minorHAnsi"/>
          <w:b/>
          <w:szCs w:val="24"/>
          <w:lang w:val="en-GB"/>
        </w:rPr>
        <w:t>the 2009 EA</w:t>
      </w:r>
      <w:r w:rsidR="00F84655" w:rsidRPr="00EE7EF7">
        <w:rPr>
          <w:rFonts w:asciiTheme="minorHAnsi" w:hAnsiTheme="minorHAnsi" w:cstheme="minorHAnsi"/>
          <w:szCs w:val="24"/>
          <w:lang w:val="en-GB"/>
        </w:rPr>
        <w:t>)</w:t>
      </w:r>
      <w:r w:rsidR="005130D8">
        <w:rPr>
          <w:rFonts w:asciiTheme="minorHAnsi" w:hAnsiTheme="minorHAnsi" w:cstheme="minorHAnsi"/>
          <w:szCs w:val="24"/>
          <w:lang w:val="en-GB"/>
        </w:rPr>
        <w:t>.</w:t>
      </w:r>
    </w:p>
    <w:p w14:paraId="7778C944" w14:textId="39449558" w:rsidR="00F84655" w:rsidRPr="0043464F" w:rsidRDefault="00F84655" w:rsidP="00F84655">
      <w:pPr>
        <w:widowControl w:val="0"/>
        <w:spacing w:before="120" w:after="120" w:line="360" w:lineRule="auto"/>
        <w:ind w:left="567"/>
        <w:jc w:val="both"/>
        <w:rPr>
          <w:rFonts w:asciiTheme="minorHAnsi" w:hAnsiTheme="minorHAnsi" w:cstheme="minorHAnsi"/>
          <w:sz w:val="24"/>
          <w:szCs w:val="24"/>
        </w:rPr>
      </w:pPr>
      <w:r w:rsidRPr="0043464F">
        <w:rPr>
          <w:rFonts w:asciiTheme="minorHAnsi" w:hAnsiTheme="minorHAnsi" w:cstheme="minorHAnsi"/>
          <w:sz w:val="24"/>
          <w:szCs w:val="24"/>
        </w:rPr>
        <w:t>by the treatment of some breaks between client appointments as unpaid breaks.</w:t>
      </w:r>
    </w:p>
    <w:p w14:paraId="1E6C10CF" w14:textId="5582980B" w:rsidR="006B428F" w:rsidRPr="0043464F" w:rsidRDefault="00CE32DE" w:rsidP="007C4E52">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bookmarkStart w:id="0" w:name="_Hlk98924064"/>
      <w:r w:rsidRPr="0043464F">
        <w:rPr>
          <w:rFonts w:asciiTheme="minorHAnsi" w:hAnsiTheme="minorHAnsi" w:cstheme="minorHAnsi"/>
          <w:szCs w:val="24"/>
        </w:rPr>
        <w:t>On 23 S</w:t>
      </w:r>
      <w:r w:rsidR="00D2246C" w:rsidRPr="0043464F">
        <w:rPr>
          <w:rFonts w:asciiTheme="minorHAnsi" w:hAnsiTheme="minorHAnsi" w:cstheme="minorHAnsi"/>
          <w:szCs w:val="24"/>
        </w:rPr>
        <w:t>eptember 2020, Silver Chain notified the FWO that</w:t>
      </w:r>
      <w:r w:rsidR="009B0230" w:rsidRPr="00AE42AB">
        <w:rPr>
          <w:rFonts w:asciiTheme="minorHAnsi" w:hAnsiTheme="minorHAnsi" w:cstheme="minorHAnsi"/>
          <w:szCs w:val="24"/>
        </w:rPr>
        <w:t xml:space="preserve"> it had</w:t>
      </w:r>
      <w:r w:rsidR="006B428F" w:rsidRPr="0043464F">
        <w:rPr>
          <w:rFonts w:asciiTheme="minorHAnsi" w:hAnsiTheme="minorHAnsi" w:cstheme="minorHAnsi"/>
          <w:szCs w:val="24"/>
        </w:rPr>
        <w:t xml:space="preserve"> </w:t>
      </w:r>
      <w:bookmarkEnd w:id="0"/>
      <w:r w:rsidR="006B428F" w:rsidRPr="0043464F">
        <w:rPr>
          <w:rFonts w:asciiTheme="minorHAnsi" w:hAnsiTheme="minorHAnsi" w:cstheme="minorHAnsi"/>
          <w:szCs w:val="24"/>
        </w:rPr>
        <w:t xml:space="preserve">identified contraventions of the 2017 EA, the 2014 EA and 2009 </w:t>
      </w:r>
      <w:r w:rsidR="006B428F" w:rsidRPr="00AE42AB">
        <w:rPr>
          <w:rFonts w:asciiTheme="minorHAnsi" w:hAnsiTheme="minorHAnsi" w:cstheme="minorHAnsi"/>
          <w:szCs w:val="24"/>
        </w:rPr>
        <w:t>EA</w:t>
      </w:r>
      <w:r w:rsidR="009B0230" w:rsidRPr="00AE42AB">
        <w:rPr>
          <w:rFonts w:asciiTheme="minorHAnsi" w:hAnsiTheme="minorHAnsi" w:cstheme="minorHAnsi"/>
          <w:szCs w:val="24"/>
        </w:rPr>
        <w:t>s</w:t>
      </w:r>
      <w:r w:rsidR="006B428F" w:rsidRPr="0043464F">
        <w:rPr>
          <w:rFonts w:asciiTheme="minorHAnsi" w:hAnsiTheme="minorHAnsi" w:cstheme="minorHAnsi"/>
          <w:szCs w:val="24"/>
        </w:rPr>
        <w:t xml:space="preserve"> (collectively </w:t>
      </w:r>
      <w:r w:rsidR="006B428F" w:rsidRPr="0043464F">
        <w:rPr>
          <w:rFonts w:asciiTheme="minorHAnsi" w:hAnsiTheme="minorHAnsi" w:cstheme="minorHAnsi"/>
          <w:b/>
          <w:szCs w:val="24"/>
        </w:rPr>
        <w:t>the relevant industrial instruments</w:t>
      </w:r>
      <w:r w:rsidR="006B428F" w:rsidRPr="0043464F">
        <w:rPr>
          <w:rFonts w:asciiTheme="minorHAnsi" w:hAnsiTheme="minorHAnsi" w:cstheme="minorHAnsi"/>
          <w:szCs w:val="24"/>
        </w:rPr>
        <w:t>)</w:t>
      </w:r>
      <w:r w:rsidR="00221610" w:rsidRPr="0043464F">
        <w:rPr>
          <w:rFonts w:asciiTheme="minorHAnsi" w:hAnsiTheme="minorHAnsi" w:cstheme="minorHAnsi"/>
          <w:szCs w:val="24"/>
        </w:rPr>
        <w:t xml:space="preserve"> by </w:t>
      </w:r>
      <w:r w:rsidR="00221610" w:rsidRPr="00AE42AB">
        <w:rPr>
          <w:rFonts w:asciiTheme="minorHAnsi" w:hAnsiTheme="minorHAnsi" w:cstheme="minorHAnsi"/>
          <w:szCs w:val="24"/>
        </w:rPr>
        <w:t>treat</w:t>
      </w:r>
      <w:r w:rsidR="0089171B" w:rsidRPr="00AE42AB">
        <w:rPr>
          <w:rFonts w:asciiTheme="minorHAnsi" w:hAnsiTheme="minorHAnsi" w:cstheme="minorHAnsi"/>
          <w:szCs w:val="24"/>
        </w:rPr>
        <w:t>ing</w:t>
      </w:r>
      <w:r w:rsidR="00221610" w:rsidRPr="0043464F">
        <w:rPr>
          <w:rFonts w:asciiTheme="minorHAnsi" w:hAnsiTheme="minorHAnsi" w:cstheme="minorHAnsi"/>
          <w:szCs w:val="24"/>
        </w:rPr>
        <w:t xml:space="preserve"> ‘gaps’ in employees shifts</w:t>
      </w:r>
      <w:r w:rsidR="00F84655" w:rsidRPr="0043464F">
        <w:rPr>
          <w:rFonts w:asciiTheme="minorHAnsi" w:hAnsiTheme="minorHAnsi" w:cstheme="minorHAnsi"/>
          <w:szCs w:val="24"/>
        </w:rPr>
        <w:t xml:space="preserve"> arising between client appointments</w:t>
      </w:r>
      <w:r w:rsidR="00221610" w:rsidRPr="0043464F">
        <w:rPr>
          <w:rFonts w:asciiTheme="minorHAnsi" w:hAnsiTheme="minorHAnsi" w:cstheme="minorHAnsi"/>
          <w:szCs w:val="24"/>
        </w:rPr>
        <w:t xml:space="preserve"> as unpaid breaks</w:t>
      </w:r>
      <w:r w:rsidR="00833149" w:rsidRPr="00AE42AB">
        <w:rPr>
          <w:rFonts w:asciiTheme="minorHAnsi" w:hAnsiTheme="minorHAnsi" w:cstheme="minorHAnsi"/>
          <w:szCs w:val="24"/>
        </w:rPr>
        <w:t xml:space="preserve"> (</w:t>
      </w:r>
      <w:r w:rsidR="00833149" w:rsidRPr="00AE42AB">
        <w:rPr>
          <w:rFonts w:asciiTheme="minorHAnsi" w:hAnsiTheme="minorHAnsi" w:cstheme="minorHAnsi"/>
          <w:b/>
          <w:bCs/>
          <w:szCs w:val="24"/>
        </w:rPr>
        <w:t>Gaps Issue</w:t>
      </w:r>
      <w:r w:rsidR="00833149" w:rsidRPr="00AE42AB">
        <w:rPr>
          <w:rFonts w:asciiTheme="minorHAnsi" w:hAnsiTheme="minorHAnsi" w:cstheme="minorHAnsi"/>
          <w:szCs w:val="24"/>
        </w:rPr>
        <w:t>)</w:t>
      </w:r>
      <w:r w:rsidR="009B0230" w:rsidRPr="00AE42AB">
        <w:rPr>
          <w:rFonts w:asciiTheme="minorHAnsi" w:hAnsiTheme="minorHAnsi" w:cstheme="minorHAnsi"/>
          <w:szCs w:val="24"/>
        </w:rPr>
        <w:t xml:space="preserve">. </w:t>
      </w:r>
      <w:r w:rsidR="0089171B" w:rsidRPr="00AE42AB">
        <w:rPr>
          <w:rFonts w:asciiTheme="minorHAnsi" w:hAnsiTheme="minorHAnsi" w:cstheme="minorHAnsi"/>
          <w:szCs w:val="24"/>
        </w:rPr>
        <w:t xml:space="preserve">Silver Chain </w:t>
      </w:r>
      <w:r w:rsidR="009B0230" w:rsidRPr="00AE42AB">
        <w:rPr>
          <w:rFonts w:asciiTheme="minorHAnsi" w:hAnsiTheme="minorHAnsi" w:cstheme="minorHAnsi"/>
          <w:szCs w:val="24"/>
        </w:rPr>
        <w:t>subsequent</w:t>
      </w:r>
      <w:r w:rsidR="0089171B" w:rsidRPr="00AE42AB">
        <w:rPr>
          <w:rFonts w:asciiTheme="minorHAnsi" w:hAnsiTheme="minorHAnsi" w:cstheme="minorHAnsi"/>
          <w:szCs w:val="24"/>
        </w:rPr>
        <w:t>ly</w:t>
      </w:r>
      <w:r w:rsidR="009B0230" w:rsidRPr="00AE42AB">
        <w:rPr>
          <w:rFonts w:asciiTheme="minorHAnsi" w:hAnsiTheme="minorHAnsi" w:cstheme="minorHAnsi"/>
          <w:szCs w:val="24"/>
        </w:rPr>
        <w:t xml:space="preserve"> </w:t>
      </w:r>
      <w:r w:rsidR="0089171B" w:rsidRPr="00AE42AB">
        <w:rPr>
          <w:rFonts w:asciiTheme="minorHAnsi" w:hAnsiTheme="minorHAnsi" w:cstheme="minorHAnsi"/>
          <w:szCs w:val="24"/>
        </w:rPr>
        <w:t xml:space="preserve">advised the </w:t>
      </w:r>
      <w:r w:rsidR="0089171B" w:rsidRPr="00AE42AB">
        <w:rPr>
          <w:rFonts w:asciiTheme="minorHAnsi" w:hAnsiTheme="minorHAnsi" w:cstheme="minorHAnsi"/>
          <w:szCs w:val="24"/>
        </w:rPr>
        <w:lastRenderedPageBreak/>
        <w:t>FWO</w:t>
      </w:r>
      <w:r w:rsidR="009B0230" w:rsidRPr="00AE42AB">
        <w:rPr>
          <w:rFonts w:asciiTheme="minorHAnsi" w:hAnsiTheme="minorHAnsi" w:cstheme="minorHAnsi"/>
          <w:szCs w:val="24"/>
        </w:rPr>
        <w:t xml:space="preserve"> </w:t>
      </w:r>
      <w:r w:rsidR="0089171B" w:rsidRPr="00AE42AB">
        <w:rPr>
          <w:rFonts w:asciiTheme="minorHAnsi" w:hAnsiTheme="minorHAnsi" w:cstheme="minorHAnsi"/>
          <w:szCs w:val="24"/>
        </w:rPr>
        <w:t xml:space="preserve">that </w:t>
      </w:r>
      <w:r w:rsidR="00FB77EB" w:rsidRPr="00AE42AB">
        <w:rPr>
          <w:rFonts w:asciiTheme="minorHAnsi" w:hAnsiTheme="minorHAnsi" w:cstheme="minorHAnsi"/>
          <w:szCs w:val="24"/>
        </w:rPr>
        <w:t xml:space="preserve">it had engaged </w:t>
      </w:r>
      <w:r w:rsidR="0089171B" w:rsidRPr="00AE42AB">
        <w:rPr>
          <w:rFonts w:asciiTheme="minorHAnsi" w:hAnsiTheme="minorHAnsi" w:cstheme="minorHAnsi"/>
          <w:szCs w:val="24"/>
        </w:rPr>
        <w:t>Ernst &amp; Young (</w:t>
      </w:r>
      <w:r w:rsidR="0089171B" w:rsidRPr="00AE42AB">
        <w:rPr>
          <w:rFonts w:asciiTheme="minorHAnsi" w:hAnsiTheme="minorHAnsi" w:cstheme="minorHAnsi"/>
          <w:b/>
          <w:szCs w:val="24"/>
        </w:rPr>
        <w:t>EY</w:t>
      </w:r>
      <w:r w:rsidR="0089171B" w:rsidRPr="00AE42AB">
        <w:rPr>
          <w:rFonts w:asciiTheme="minorHAnsi" w:hAnsiTheme="minorHAnsi" w:cstheme="minorHAnsi"/>
          <w:szCs w:val="24"/>
        </w:rPr>
        <w:t>) to analys</w:t>
      </w:r>
      <w:r w:rsidR="00A4156B" w:rsidRPr="00AE42AB">
        <w:rPr>
          <w:rFonts w:asciiTheme="minorHAnsi" w:hAnsiTheme="minorHAnsi" w:cstheme="minorHAnsi"/>
          <w:szCs w:val="24"/>
        </w:rPr>
        <w:t xml:space="preserve">e and quantify any </w:t>
      </w:r>
      <w:r w:rsidR="0089171B" w:rsidRPr="00AE42AB">
        <w:rPr>
          <w:rFonts w:asciiTheme="minorHAnsi" w:hAnsiTheme="minorHAnsi" w:cstheme="minorHAnsi"/>
          <w:szCs w:val="24"/>
        </w:rPr>
        <w:t>underpayments</w:t>
      </w:r>
      <w:r w:rsidR="006B428F" w:rsidRPr="0043464F">
        <w:rPr>
          <w:rFonts w:asciiTheme="minorHAnsi" w:hAnsiTheme="minorHAnsi" w:cstheme="minorHAnsi"/>
          <w:szCs w:val="24"/>
        </w:rPr>
        <w:t>.</w:t>
      </w:r>
    </w:p>
    <w:p w14:paraId="05BA302F" w14:textId="172235C0" w:rsidR="00F84655" w:rsidRPr="0043464F" w:rsidRDefault="00F84655" w:rsidP="00F84655">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r w:rsidRPr="0043464F">
        <w:rPr>
          <w:rFonts w:asciiTheme="minorHAnsi" w:hAnsiTheme="minorHAnsi" w:cstheme="minorHAnsi"/>
          <w:szCs w:val="24"/>
        </w:rPr>
        <w:t>Following the investigations referred to above</w:t>
      </w:r>
      <w:r w:rsidR="00756B3B" w:rsidRPr="0043464F">
        <w:rPr>
          <w:rFonts w:asciiTheme="minorHAnsi" w:hAnsiTheme="minorHAnsi" w:cstheme="minorHAnsi"/>
          <w:szCs w:val="24"/>
        </w:rPr>
        <w:t>,</w:t>
      </w:r>
      <w:r w:rsidRPr="0043464F">
        <w:rPr>
          <w:rFonts w:asciiTheme="minorHAnsi" w:hAnsiTheme="minorHAnsi" w:cstheme="minorHAnsi"/>
          <w:szCs w:val="24"/>
        </w:rPr>
        <w:t xml:space="preserve"> Silver Chain identified that it had underpaid 1370 </w:t>
      </w:r>
      <w:r w:rsidR="0099030C">
        <w:rPr>
          <w:rFonts w:asciiTheme="minorHAnsi" w:hAnsiTheme="minorHAnsi" w:cstheme="minorHAnsi"/>
          <w:szCs w:val="24"/>
        </w:rPr>
        <w:t xml:space="preserve">current and former </w:t>
      </w:r>
      <w:r w:rsidRPr="0043464F">
        <w:rPr>
          <w:rFonts w:asciiTheme="minorHAnsi" w:hAnsiTheme="minorHAnsi" w:cstheme="minorHAnsi"/>
          <w:szCs w:val="24"/>
        </w:rPr>
        <w:t xml:space="preserve">employees </w:t>
      </w:r>
      <w:r w:rsidR="0099030C" w:rsidRPr="00DF4A58">
        <w:rPr>
          <w:rFonts w:asciiTheme="minorHAnsi" w:hAnsiTheme="minorHAnsi" w:cstheme="minorHAnsi"/>
          <w:szCs w:val="24"/>
        </w:rPr>
        <w:t>$</w:t>
      </w:r>
      <w:r w:rsidR="0099030C">
        <w:t>2,19</w:t>
      </w:r>
      <w:r w:rsidR="00F66412">
        <w:t xml:space="preserve">7,741 </w:t>
      </w:r>
      <w:r w:rsidRPr="0043464F">
        <w:rPr>
          <w:rFonts w:asciiTheme="minorHAnsi" w:hAnsiTheme="minorHAnsi" w:cstheme="minorHAnsi"/>
          <w:szCs w:val="24"/>
        </w:rPr>
        <w:t xml:space="preserve">between 1 January 2013 and </w:t>
      </w:r>
      <w:r w:rsidR="00572CC4" w:rsidRPr="00DF4A58">
        <w:rPr>
          <w:rFonts w:asciiTheme="minorHAnsi" w:hAnsiTheme="minorHAnsi" w:cstheme="minorHAnsi"/>
          <w:szCs w:val="24"/>
        </w:rPr>
        <w:t xml:space="preserve">31 December </w:t>
      </w:r>
      <w:r w:rsidRPr="00DF4A58">
        <w:rPr>
          <w:rFonts w:asciiTheme="minorHAnsi" w:hAnsiTheme="minorHAnsi" w:cstheme="minorHAnsi"/>
          <w:szCs w:val="24"/>
        </w:rPr>
        <w:t>2018</w:t>
      </w:r>
      <w:r w:rsidRPr="0043464F">
        <w:rPr>
          <w:rFonts w:asciiTheme="minorHAnsi" w:hAnsiTheme="minorHAnsi" w:cstheme="minorHAnsi"/>
          <w:szCs w:val="24"/>
        </w:rPr>
        <w:t>.</w:t>
      </w:r>
    </w:p>
    <w:p w14:paraId="006420FA" w14:textId="1674C5FE" w:rsidR="003575CA" w:rsidRPr="0043464F" w:rsidRDefault="00FC38CB" w:rsidP="009C56C3">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r w:rsidRPr="00A51ADE">
        <w:rPr>
          <w:rFonts w:asciiTheme="minorHAnsi" w:hAnsiTheme="minorHAnsi" w:cstheme="minorHAnsi"/>
          <w:szCs w:val="24"/>
        </w:rPr>
        <w:t>As at</w:t>
      </w:r>
      <w:r w:rsidR="00CE3FCD" w:rsidRPr="0043464F">
        <w:rPr>
          <w:rFonts w:asciiTheme="minorHAnsi" w:hAnsiTheme="minorHAnsi" w:cstheme="minorHAnsi"/>
          <w:szCs w:val="24"/>
        </w:rPr>
        <w:t xml:space="preserve"> the </w:t>
      </w:r>
      <w:r w:rsidRPr="00A51ADE">
        <w:rPr>
          <w:rFonts w:asciiTheme="minorHAnsi" w:hAnsiTheme="minorHAnsi" w:cstheme="minorHAnsi"/>
          <w:szCs w:val="24"/>
        </w:rPr>
        <w:t>date of execution</w:t>
      </w:r>
      <w:r w:rsidR="00CE3FCD" w:rsidRPr="00676039">
        <w:rPr>
          <w:rFonts w:asciiTheme="minorHAnsi" w:hAnsiTheme="minorHAnsi" w:cstheme="minorHAnsi"/>
          <w:szCs w:val="24"/>
        </w:rPr>
        <w:t xml:space="preserve"> </w:t>
      </w:r>
      <w:r w:rsidRPr="00676039">
        <w:rPr>
          <w:rFonts w:asciiTheme="minorHAnsi" w:hAnsiTheme="minorHAnsi" w:cstheme="minorHAnsi"/>
          <w:szCs w:val="24"/>
        </w:rPr>
        <w:t>of this Undertaking, Silver Chain</w:t>
      </w:r>
      <w:r w:rsidRPr="00007510">
        <w:rPr>
          <w:rFonts w:asciiTheme="minorHAnsi" w:hAnsiTheme="minorHAnsi" w:cstheme="minorHAnsi"/>
          <w:szCs w:val="24"/>
        </w:rPr>
        <w:t xml:space="preserve"> </w:t>
      </w:r>
      <w:r w:rsidR="007C693C">
        <w:rPr>
          <w:rFonts w:asciiTheme="minorHAnsi" w:hAnsiTheme="minorHAnsi" w:cstheme="minorHAnsi"/>
          <w:szCs w:val="24"/>
        </w:rPr>
        <w:t xml:space="preserve">has </w:t>
      </w:r>
      <w:r w:rsidRPr="00007510">
        <w:rPr>
          <w:rFonts w:asciiTheme="minorHAnsi" w:hAnsiTheme="minorHAnsi" w:cstheme="minorHAnsi"/>
          <w:szCs w:val="24"/>
        </w:rPr>
        <w:t xml:space="preserve">made </w:t>
      </w:r>
      <w:r w:rsidR="00CE3FCD" w:rsidRPr="0043464F">
        <w:rPr>
          <w:rFonts w:asciiTheme="minorHAnsi" w:hAnsiTheme="minorHAnsi" w:cstheme="minorHAnsi"/>
          <w:szCs w:val="24"/>
        </w:rPr>
        <w:t xml:space="preserve">rectification payments </w:t>
      </w:r>
      <w:r w:rsidR="007C693C">
        <w:rPr>
          <w:rFonts w:asciiTheme="minorHAnsi" w:hAnsiTheme="minorHAnsi" w:cstheme="minorHAnsi"/>
          <w:szCs w:val="24"/>
        </w:rPr>
        <w:t xml:space="preserve">of </w:t>
      </w:r>
      <w:r w:rsidR="00B42025">
        <w:rPr>
          <w:rFonts w:asciiTheme="minorHAnsi" w:hAnsiTheme="minorHAnsi" w:cstheme="minorHAnsi"/>
          <w:szCs w:val="24"/>
        </w:rPr>
        <w:t>$</w:t>
      </w:r>
      <w:r w:rsidR="00B42025">
        <w:rPr>
          <w:color w:val="000000"/>
          <w:lang w:eastAsia="en-AU"/>
        </w:rPr>
        <w:t>2,</w:t>
      </w:r>
      <w:r w:rsidR="009C0F3B">
        <w:rPr>
          <w:color w:val="000000"/>
          <w:lang w:eastAsia="en-AU"/>
        </w:rPr>
        <w:t>853</w:t>
      </w:r>
      <w:r w:rsidR="00B42025">
        <w:rPr>
          <w:color w:val="000000"/>
          <w:lang w:eastAsia="en-AU"/>
        </w:rPr>
        <w:t>,</w:t>
      </w:r>
      <w:r w:rsidR="009C0F3B">
        <w:rPr>
          <w:color w:val="000000"/>
          <w:lang w:eastAsia="en-AU"/>
        </w:rPr>
        <w:t>011</w:t>
      </w:r>
      <w:r w:rsidR="00660C89" w:rsidRPr="00007510">
        <w:rPr>
          <w:rFonts w:asciiTheme="minorHAnsi" w:hAnsiTheme="minorHAnsi" w:cstheme="minorHAnsi"/>
          <w:szCs w:val="24"/>
        </w:rPr>
        <w:t>, including interest</w:t>
      </w:r>
      <w:r w:rsidR="00CE3FCD" w:rsidRPr="0043464F">
        <w:rPr>
          <w:rFonts w:asciiTheme="minorHAnsi" w:hAnsiTheme="minorHAnsi" w:cstheme="minorHAnsi"/>
          <w:szCs w:val="24"/>
        </w:rPr>
        <w:t xml:space="preserve"> and superannuation contributions</w:t>
      </w:r>
      <w:r w:rsidR="00660C89" w:rsidRPr="00007510">
        <w:rPr>
          <w:rFonts w:asciiTheme="minorHAnsi" w:hAnsiTheme="minorHAnsi" w:cstheme="minorHAnsi"/>
          <w:szCs w:val="24"/>
        </w:rPr>
        <w:t>, to</w:t>
      </w:r>
      <w:r w:rsidRPr="00007510">
        <w:rPr>
          <w:rFonts w:asciiTheme="minorHAnsi" w:hAnsiTheme="minorHAnsi" w:cstheme="minorHAnsi"/>
          <w:szCs w:val="24"/>
        </w:rPr>
        <w:t xml:space="preserve"> </w:t>
      </w:r>
      <w:r w:rsidR="007C693C" w:rsidRPr="00B42025">
        <w:rPr>
          <w:rFonts w:asciiTheme="minorHAnsi" w:hAnsiTheme="minorHAnsi" w:cstheme="minorHAnsi"/>
          <w:szCs w:val="24"/>
        </w:rPr>
        <w:t>1367</w:t>
      </w:r>
      <w:r w:rsidR="009C56C3" w:rsidRPr="0043464F">
        <w:rPr>
          <w:rFonts w:asciiTheme="minorHAnsi" w:hAnsiTheme="minorHAnsi" w:cstheme="minorHAnsi"/>
          <w:szCs w:val="24"/>
        </w:rPr>
        <w:t xml:space="preserve"> </w:t>
      </w:r>
      <w:r w:rsidR="00F66412">
        <w:rPr>
          <w:rFonts w:asciiTheme="minorHAnsi" w:hAnsiTheme="minorHAnsi" w:cstheme="minorHAnsi"/>
          <w:szCs w:val="24"/>
        </w:rPr>
        <w:t>current and</w:t>
      </w:r>
      <w:r w:rsidR="00F66412" w:rsidRPr="0043464F">
        <w:rPr>
          <w:rFonts w:asciiTheme="minorHAnsi" w:hAnsiTheme="minorHAnsi" w:cstheme="minorHAnsi"/>
          <w:szCs w:val="24"/>
        </w:rPr>
        <w:t xml:space="preserve"> </w:t>
      </w:r>
      <w:r w:rsidR="009C56C3" w:rsidRPr="0043464F">
        <w:rPr>
          <w:rFonts w:asciiTheme="minorHAnsi" w:hAnsiTheme="minorHAnsi" w:cstheme="minorHAnsi"/>
          <w:szCs w:val="24"/>
        </w:rPr>
        <w:t xml:space="preserve">former employees </w:t>
      </w:r>
      <w:r w:rsidR="002C2FC3">
        <w:rPr>
          <w:rFonts w:asciiTheme="minorHAnsi" w:hAnsiTheme="minorHAnsi" w:cstheme="minorHAnsi"/>
          <w:szCs w:val="24"/>
        </w:rPr>
        <w:t>in respect of the Gaps Issue</w:t>
      </w:r>
      <w:r w:rsidR="00660C89" w:rsidRPr="00007510">
        <w:rPr>
          <w:rFonts w:asciiTheme="minorHAnsi" w:hAnsiTheme="minorHAnsi" w:cstheme="minorHAnsi"/>
          <w:szCs w:val="24"/>
        </w:rPr>
        <w:t>.</w:t>
      </w:r>
    </w:p>
    <w:p w14:paraId="5CB6DC70" w14:textId="18DC6071" w:rsidR="009C56C3" w:rsidRPr="0043464F" w:rsidRDefault="00A86F90" w:rsidP="007C4E52">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r w:rsidRPr="00DE4CA3">
        <w:rPr>
          <w:rFonts w:asciiTheme="minorHAnsi" w:hAnsiTheme="minorHAnsi" w:cstheme="minorHAnsi"/>
          <w:szCs w:val="24"/>
        </w:rPr>
        <w:t xml:space="preserve">As result of </w:t>
      </w:r>
      <w:r w:rsidR="009C56C3" w:rsidRPr="0043464F">
        <w:rPr>
          <w:rFonts w:asciiTheme="minorHAnsi" w:hAnsiTheme="minorHAnsi" w:cstheme="minorHAnsi"/>
          <w:szCs w:val="24"/>
        </w:rPr>
        <w:t xml:space="preserve">the </w:t>
      </w:r>
      <w:r w:rsidRPr="00DE4CA3">
        <w:rPr>
          <w:rFonts w:asciiTheme="minorHAnsi" w:hAnsiTheme="minorHAnsi" w:cstheme="minorHAnsi"/>
          <w:szCs w:val="24"/>
        </w:rPr>
        <w:t>investigations</w:t>
      </w:r>
      <w:r w:rsidR="009C56C3" w:rsidRPr="0043464F">
        <w:rPr>
          <w:rFonts w:asciiTheme="minorHAnsi" w:hAnsiTheme="minorHAnsi" w:cstheme="minorHAnsi"/>
          <w:szCs w:val="24"/>
        </w:rPr>
        <w:t xml:space="preserve"> above, Silver Chain </w:t>
      </w:r>
      <w:r w:rsidRPr="00DE4CA3">
        <w:rPr>
          <w:rFonts w:asciiTheme="minorHAnsi" w:hAnsiTheme="minorHAnsi" w:cstheme="minorHAnsi"/>
          <w:szCs w:val="24"/>
        </w:rPr>
        <w:t xml:space="preserve">engaged </w:t>
      </w:r>
      <w:r w:rsidR="009C56C3" w:rsidRPr="007C4E52">
        <w:rPr>
          <w:rFonts w:asciiTheme="minorHAnsi" w:hAnsiTheme="minorHAnsi"/>
        </w:rPr>
        <w:t>Deloitte</w:t>
      </w:r>
      <w:r w:rsidR="009C56C3" w:rsidRPr="0043464F">
        <w:rPr>
          <w:rFonts w:asciiTheme="minorHAnsi" w:hAnsiTheme="minorHAnsi" w:cstheme="minorHAnsi"/>
          <w:szCs w:val="24"/>
        </w:rPr>
        <w:t xml:space="preserve"> </w:t>
      </w:r>
      <w:r w:rsidR="00A51ADE" w:rsidRPr="00DE4CA3">
        <w:rPr>
          <w:rFonts w:asciiTheme="minorHAnsi" w:hAnsiTheme="minorHAnsi" w:cstheme="minorHAnsi"/>
          <w:szCs w:val="24"/>
        </w:rPr>
        <w:t>to review its</w:t>
      </w:r>
      <w:r w:rsidR="00756B3B" w:rsidRPr="0043464F">
        <w:rPr>
          <w:rFonts w:asciiTheme="minorHAnsi" w:hAnsiTheme="minorHAnsi" w:cstheme="minorHAnsi"/>
          <w:szCs w:val="24"/>
        </w:rPr>
        <w:t xml:space="preserve"> payroll</w:t>
      </w:r>
      <w:r w:rsidR="00A51ADE" w:rsidRPr="00DE4CA3">
        <w:rPr>
          <w:rFonts w:asciiTheme="minorHAnsi" w:hAnsiTheme="minorHAnsi" w:cstheme="minorHAnsi"/>
          <w:szCs w:val="24"/>
        </w:rPr>
        <w:t xml:space="preserve"> </w:t>
      </w:r>
      <w:r w:rsidR="00B065D1" w:rsidRPr="00B42025">
        <w:rPr>
          <w:rFonts w:asciiTheme="minorHAnsi" w:hAnsiTheme="minorHAnsi" w:cstheme="minorHAnsi"/>
          <w:szCs w:val="24"/>
        </w:rPr>
        <w:t>controls</w:t>
      </w:r>
      <w:r w:rsidR="009C56C3" w:rsidRPr="0043464F">
        <w:rPr>
          <w:rFonts w:asciiTheme="minorHAnsi" w:hAnsiTheme="minorHAnsi" w:cstheme="minorHAnsi"/>
          <w:szCs w:val="24"/>
        </w:rPr>
        <w:t xml:space="preserve"> and </w:t>
      </w:r>
      <w:r w:rsidR="009C56C3" w:rsidRPr="007C4E52">
        <w:rPr>
          <w:rFonts w:asciiTheme="minorHAnsi" w:hAnsiTheme="minorHAnsi"/>
        </w:rPr>
        <w:t>Minter Ellison</w:t>
      </w:r>
      <w:r w:rsidR="00756B3B" w:rsidRPr="007C4E52">
        <w:rPr>
          <w:rFonts w:asciiTheme="minorHAnsi" w:hAnsiTheme="minorHAnsi"/>
        </w:rPr>
        <w:t xml:space="preserve"> </w:t>
      </w:r>
      <w:r w:rsidR="009C56C3" w:rsidRPr="0043464F">
        <w:rPr>
          <w:rFonts w:asciiTheme="minorHAnsi" w:hAnsiTheme="minorHAnsi" w:cstheme="minorHAnsi"/>
          <w:szCs w:val="24"/>
        </w:rPr>
        <w:t xml:space="preserve">to conduct a legal compliance audit of </w:t>
      </w:r>
      <w:r w:rsidR="00A51ADE" w:rsidRPr="00B42025">
        <w:rPr>
          <w:rFonts w:asciiTheme="minorHAnsi" w:hAnsiTheme="minorHAnsi" w:cstheme="minorHAnsi"/>
          <w:szCs w:val="24"/>
        </w:rPr>
        <w:t>its</w:t>
      </w:r>
      <w:r w:rsidR="00682588" w:rsidRPr="00B42025">
        <w:rPr>
          <w:rFonts w:asciiTheme="minorHAnsi" w:hAnsiTheme="minorHAnsi" w:cstheme="minorHAnsi"/>
          <w:szCs w:val="24"/>
        </w:rPr>
        <w:t xml:space="preserve"> compliance with its workplace relations obligations, such as employment contracts and record-keeping</w:t>
      </w:r>
      <w:r w:rsidR="009C56C3" w:rsidRPr="0043464F">
        <w:rPr>
          <w:rFonts w:asciiTheme="minorHAnsi" w:hAnsiTheme="minorHAnsi" w:cstheme="minorHAnsi"/>
          <w:szCs w:val="24"/>
        </w:rPr>
        <w:t>.</w:t>
      </w:r>
    </w:p>
    <w:p w14:paraId="171F2491" w14:textId="596C873F" w:rsidR="00A51ADE" w:rsidRPr="00B42025" w:rsidRDefault="00A51ADE" w:rsidP="005217C9">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r w:rsidRPr="00B42025">
        <w:rPr>
          <w:rFonts w:asciiTheme="minorHAnsi" w:hAnsiTheme="minorHAnsi" w:cstheme="minorHAnsi"/>
          <w:szCs w:val="24"/>
        </w:rPr>
        <w:t xml:space="preserve">Silver Chain provided a copy of Deloitte’s payroll review to the FWO on 14 May 2021. The review included </w:t>
      </w:r>
      <w:r w:rsidR="00BA592C" w:rsidRPr="00B42025">
        <w:rPr>
          <w:rFonts w:asciiTheme="minorHAnsi" w:hAnsiTheme="minorHAnsi" w:cstheme="minorHAnsi"/>
          <w:szCs w:val="24"/>
        </w:rPr>
        <w:t>recommendations</w:t>
      </w:r>
      <w:r w:rsidRPr="00B42025">
        <w:rPr>
          <w:rFonts w:asciiTheme="minorHAnsi" w:hAnsiTheme="minorHAnsi" w:cstheme="minorHAnsi"/>
          <w:szCs w:val="24"/>
        </w:rPr>
        <w:t xml:space="preserve"> and agreed management actions for</w:t>
      </w:r>
      <w:r w:rsidR="00BA592C" w:rsidRPr="00B42025">
        <w:rPr>
          <w:rFonts w:asciiTheme="minorHAnsi" w:hAnsiTheme="minorHAnsi" w:cstheme="minorHAnsi"/>
          <w:szCs w:val="24"/>
        </w:rPr>
        <w:t xml:space="preserve"> payroll</w:t>
      </w:r>
      <w:r w:rsidRPr="00B42025">
        <w:rPr>
          <w:rFonts w:asciiTheme="minorHAnsi" w:hAnsiTheme="minorHAnsi" w:cstheme="minorHAnsi"/>
          <w:szCs w:val="24"/>
        </w:rPr>
        <w:t xml:space="preserve"> system improvements</w:t>
      </w:r>
      <w:r w:rsidR="006741D4" w:rsidRPr="00B42025">
        <w:rPr>
          <w:rFonts w:asciiTheme="minorHAnsi" w:hAnsiTheme="minorHAnsi" w:cstheme="minorHAnsi"/>
          <w:szCs w:val="24"/>
        </w:rPr>
        <w:t xml:space="preserve"> (</w:t>
      </w:r>
      <w:r w:rsidR="00A020C5" w:rsidRPr="00B42025">
        <w:rPr>
          <w:rFonts w:asciiTheme="minorHAnsi" w:hAnsiTheme="minorHAnsi" w:cstheme="minorHAnsi"/>
          <w:b/>
          <w:bCs/>
          <w:szCs w:val="24"/>
        </w:rPr>
        <w:t>Agreed Actions</w:t>
      </w:r>
      <w:r w:rsidR="006741D4" w:rsidRPr="00B42025">
        <w:rPr>
          <w:rFonts w:asciiTheme="minorHAnsi" w:hAnsiTheme="minorHAnsi" w:cstheme="minorHAnsi"/>
          <w:szCs w:val="24"/>
        </w:rPr>
        <w:t>)</w:t>
      </w:r>
      <w:r w:rsidRPr="00B42025">
        <w:rPr>
          <w:rFonts w:asciiTheme="minorHAnsi" w:hAnsiTheme="minorHAnsi" w:cstheme="minorHAnsi"/>
          <w:szCs w:val="24"/>
        </w:rPr>
        <w:t>.</w:t>
      </w:r>
      <w:r w:rsidR="00AB1684" w:rsidRPr="00B42025">
        <w:rPr>
          <w:rFonts w:asciiTheme="minorHAnsi" w:hAnsiTheme="minorHAnsi" w:cstheme="minorHAnsi"/>
          <w:szCs w:val="24"/>
        </w:rPr>
        <w:t xml:space="preserve"> </w:t>
      </w:r>
      <w:r w:rsidR="00CF60ED" w:rsidRPr="00B42025">
        <w:rPr>
          <w:rFonts w:asciiTheme="minorHAnsi" w:hAnsiTheme="minorHAnsi" w:cstheme="minorHAnsi"/>
          <w:szCs w:val="24"/>
        </w:rPr>
        <w:t>Silver Chain has continued to update the FWO on the implementation of the Agreed Actions.</w:t>
      </w:r>
    </w:p>
    <w:p w14:paraId="62981066" w14:textId="3F7C14EA" w:rsidR="00A24D3A" w:rsidRPr="00DE4CA3" w:rsidRDefault="00BA592C" w:rsidP="005217C9">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r w:rsidRPr="00DE4CA3">
        <w:rPr>
          <w:rFonts w:asciiTheme="minorHAnsi" w:hAnsiTheme="minorHAnsi" w:cstheme="minorHAnsi"/>
          <w:szCs w:val="24"/>
        </w:rPr>
        <w:t xml:space="preserve">On 8 April 2021, Silver Chain advised the FWO that the legal compliance audit undertaken by </w:t>
      </w:r>
      <w:r w:rsidR="00345784" w:rsidRPr="007C4E52">
        <w:rPr>
          <w:rFonts w:asciiTheme="minorHAnsi" w:hAnsiTheme="minorHAnsi"/>
        </w:rPr>
        <w:t>Minter Ellison</w:t>
      </w:r>
      <w:r w:rsidR="00D61DE8" w:rsidRPr="00DE4CA3">
        <w:rPr>
          <w:rFonts w:asciiTheme="minorHAnsi" w:hAnsiTheme="minorHAnsi" w:cstheme="minorHAnsi"/>
          <w:szCs w:val="24"/>
        </w:rPr>
        <w:t xml:space="preserve"> identified </w:t>
      </w:r>
      <w:r w:rsidR="00AD39B9" w:rsidRPr="00DE4CA3">
        <w:rPr>
          <w:rFonts w:asciiTheme="minorHAnsi" w:hAnsiTheme="minorHAnsi" w:cstheme="minorHAnsi"/>
          <w:szCs w:val="24"/>
        </w:rPr>
        <w:t>non-compliance</w:t>
      </w:r>
      <w:r w:rsidR="00D61DE8" w:rsidRPr="00DE4CA3">
        <w:rPr>
          <w:rFonts w:asciiTheme="minorHAnsi" w:hAnsiTheme="minorHAnsi" w:cstheme="minorHAnsi"/>
          <w:szCs w:val="24"/>
        </w:rPr>
        <w:t xml:space="preserve"> </w:t>
      </w:r>
      <w:r w:rsidR="00AD39B9" w:rsidRPr="00DE4CA3">
        <w:rPr>
          <w:rFonts w:asciiTheme="minorHAnsi" w:hAnsiTheme="minorHAnsi" w:cstheme="minorHAnsi"/>
          <w:szCs w:val="24"/>
        </w:rPr>
        <w:t xml:space="preserve">with the </w:t>
      </w:r>
      <w:r w:rsidR="002C2FC3">
        <w:rPr>
          <w:rFonts w:asciiTheme="minorHAnsi" w:hAnsiTheme="minorHAnsi" w:cstheme="minorHAnsi"/>
          <w:szCs w:val="24"/>
        </w:rPr>
        <w:t>2014 and 2017 EAs</w:t>
      </w:r>
      <w:r w:rsidR="00AD39B9" w:rsidRPr="00DE4CA3">
        <w:rPr>
          <w:rFonts w:asciiTheme="minorHAnsi" w:hAnsiTheme="minorHAnsi" w:cstheme="minorHAnsi"/>
          <w:szCs w:val="24"/>
        </w:rPr>
        <w:t xml:space="preserve"> in respect of unpaid </w:t>
      </w:r>
      <w:r w:rsidRPr="00DE4CA3">
        <w:rPr>
          <w:rFonts w:asciiTheme="minorHAnsi" w:hAnsiTheme="minorHAnsi" w:cstheme="minorHAnsi"/>
          <w:szCs w:val="24"/>
        </w:rPr>
        <w:t>meal break and paid tea break entitlements</w:t>
      </w:r>
      <w:r w:rsidR="00D61DE8" w:rsidRPr="00DE4CA3">
        <w:rPr>
          <w:rFonts w:asciiTheme="minorHAnsi" w:hAnsiTheme="minorHAnsi" w:cstheme="minorHAnsi"/>
          <w:szCs w:val="24"/>
        </w:rPr>
        <w:t xml:space="preserve"> fo</w:t>
      </w:r>
      <w:r w:rsidR="00A24D3A" w:rsidRPr="00DE4CA3">
        <w:rPr>
          <w:rFonts w:asciiTheme="minorHAnsi" w:hAnsiTheme="minorHAnsi" w:cstheme="minorHAnsi"/>
          <w:szCs w:val="24"/>
        </w:rPr>
        <w:t>r</w:t>
      </w:r>
      <w:r w:rsidR="00D61DE8" w:rsidRPr="00DE4CA3">
        <w:rPr>
          <w:rFonts w:asciiTheme="minorHAnsi" w:hAnsiTheme="minorHAnsi" w:cstheme="minorHAnsi"/>
          <w:szCs w:val="24"/>
        </w:rPr>
        <w:t xml:space="preserve"> </w:t>
      </w:r>
      <w:r w:rsidR="00B065D1" w:rsidRPr="00DE4CA3">
        <w:rPr>
          <w:rFonts w:asciiTheme="minorHAnsi" w:hAnsiTheme="minorHAnsi" w:cstheme="minorHAnsi"/>
          <w:szCs w:val="24"/>
        </w:rPr>
        <w:t xml:space="preserve">its </w:t>
      </w:r>
      <w:r w:rsidR="00D61DE8" w:rsidRPr="00DE4CA3">
        <w:rPr>
          <w:rFonts w:asciiTheme="minorHAnsi" w:hAnsiTheme="minorHAnsi" w:cstheme="minorHAnsi"/>
          <w:szCs w:val="24"/>
        </w:rPr>
        <w:t>employees in Western Australia</w:t>
      </w:r>
      <w:r w:rsidR="00421FAB" w:rsidRPr="00DE4CA3">
        <w:rPr>
          <w:rFonts w:asciiTheme="minorHAnsi" w:hAnsiTheme="minorHAnsi" w:cstheme="minorHAnsi"/>
          <w:szCs w:val="24"/>
        </w:rPr>
        <w:t xml:space="preserve"> (</w:t>
      </w:r>
      <w:r w:rsidR="00421FAB" w:rsidRPr="00DE4CA3">
        <w:rPr>
          <w:rFonts w:asciiTheme="minorHAnsi" w:hAnsiTheme="minorHAnsi" w:cstheme="minorHAnsi"/>
          <w:b/>
          <w:bCs/>
          <w:szCs w:val="24"/>
        </w:rPr>
        <w:t>Meal and Tea Break</w:t>
      </w:r>
      <w:r w:rsidR="00FD5D4A" w:rsidRPr="00DE4CA3">
        <w:rPr>
          <w:rFonts w:asciiTheme="minorHAnsi" w:hAnsiTheme="minorHAnsi" w:cstheme="minorHAnsi"/>
          <w:b/>
          <w:bCs/>
          <w:szCs w:val="24"/>
        </w:rPr>
        <w:t>s</w:t>
      </w:r>
      <w:r w:rsidR="00421FAB" w:rsidRPr="00DE4CA3">
        <w:rPr>
          <w:rFonts w:asciiTheme="minorHAnsi" w:hAnsiTheme="minorHAnsi" w:cstheme="minorHAnsi"/>
          <w:b/>
          <w:bCs/>
          <w:szCs w:val="24"/>
        </w:rPr>
        <w:t xml:space="preserve"> </w:t>
      </w:r>
      <w:r w:rsidR="00833149">
        <w:rPr>
          <w:rFonts w:asciiTheme="minorHAnsi" w:hAnsiTheme="minorHAnsi" w:cstheme="minorHAnsi"/>
          <w:b/>
          <w:bCs/>
          <w:szCs w:val="24"/>
        </w:rPr>
        <w:t>I</w:t>
      </w:r>
      <w:r w:rsidR="00833149" w:rsidRPr="00DE4CA3">
        <w:rPr>
          <w:rFonts w:asciiTheme="minorHAnsi" w:hAnsiTheme="minorHAnsi" w:cstheme="minorHAnsi"/>
          <w:b/>
          <w:bCs/>
          <w:szCs w:val="24"/>
        </w:rPr>
        <w:t>ssue</w:t>
      </w:r>
      <w:r w:rsidR="00421FAB" w:rsidRPr="00DE4CA3">
        <w:rPr>
          <w:rFonts w:asciiTheme="minorHAnsi" w:hAnsiTheme="minorHAnsi" w:cstheme="minorHAnsi"/>
          <w:szCs w:val="24"/>
        </w:rPr>
        <w:t>)</w:t>
      </w:r>
      <w:r w:rsidR="00D61DE8" w:rsidRPr="00DE4CA3">
        <w:rPr>
          <w:rFonts w:asciiTheme="minorHAnsi" w:hAnsiTheme="minorHAnsi" w:cstheme="minorHAnsi"/>
          <w:szCs w:val="24"/>
        </w:rPr>
        <w:t xml:space="preserve">. </w:t>
      </w:r>
      <w:r w:rsidR="00B56A81" w:rsidRPr="00DE4CA3">
        <w:rPr>
          <w:rFonts w:asciiTheme="minorHAnsi" w:hAnsiTheme="minorHAnsi" w:cstheme="minorHAnsi"/>
          <w:szCs w:val="24"/>
        </w:rPr>
        <w:t>Silver</w:t>
      </w:r>
      <w:r w:rsidR="006B2FB0" w:rsidRPr="00DE4CA3">
        <w:rPr>
          <w:rFonts w:asciiTheme="minorHAnsi" w:hAnsiTheme="minorHAnsi" w:cstheme="minorHAnsi"/>
          <w:szCs w:val="24"/>
        </w:rPr>
        <w:t xml:space="preserve"> </w:t>
      </w:r>
      <w:r w:rsidR="00130713">
        <w:rPr>
          <w:rFonts w:asciiTheme="minorHAnsi" w:hAnsiTheme="minorHAnsi" w:cstheme="minorHAnsi"/>
          <w:szCs w:val="24"/>
        </w:rPr>
        <w:t>C</w:t>
      </w:r>
      <w:r w:rsidR="00B56A81" w:rsidRPr="00DE4CA3">
        <w:rPr>
          <w:rFonts w:asciiTheme="minorHAnsi" w:hAnsiTheme="minorHAnsi" w:cstheme="minorHAnsi"/>
          <w:szCs w:val="24"/>
        </w:rPr>
        <w:t>hain subsequently:</w:t>
      </w:r>
    </w:p>
    <w:p w14:paraId="7A59875D" w14:textId="049970B5" w:rsidR="00F62009" w:rsidRPr="00F62009" w:rsidRDefault="00D61DE8" w:rsidP="00F62009">
      <w:pPr>
        <w:pStyle w:val="ListParagraph"/>
        <w:widowControl w:val="0"/>
        <w:numPr>
          <w:ilvl w:val="1"/>
          <w:numId w:val="6"/>
        </w:numPr>
        <w:spacing w:before="120" w:after="120" w:line="360" w:lineRule="auto"/>
        <w:contextualSpacing w:val="0"/>
        <w:jc w:val="both"/>
        <w:rPr>
          <w:rFonts w:asciiTheme="minorHAnsi" w:hAnsiTheme="minorHAnsi" w:cstheme="minorHAnsi"/>
          <w:szCs w:val="24"/>
        </w:rPr>
      </w:pPr>
      <w:r w:rsidRPr="00DE4CA3">
        <w:rPr>
          <w:rFonts w:asciiTheme="minorHAnsi" w:hAnsiTheme="minorHAnsi" w:cstheme="minorHAnsi"/>
          <w:szCs w:val="24"/>
        </w:rPr>
        <w:t>engaged EY to</w:t>
      </w:r>
      <w:r w:rsidR="00AD39B9" w:rsidRPr="00DE4CA3">
        <w:rPr>
          <w:rFonts w:asciiTheme="minorHAnsi" w:hAnsiTheme="minorHAnsi" w:cstheme="minorHAnsi"/>
          <w:szCs w:val="24"/>
        </w:rPr>
        <w:t xml:space="preserve"> </w:t>
      </w:r>
      <w:r w:rsidR="00B56A81" w:rsidRPr="00F62009">
        <w:rPr>
          <w:rFonts w:asciiTheme="minorHAnsi" w:hAnsiTheme="minorHAnsi" w:cstheme="minorHAnsi"/>
          <w:szCs w:val="24"/>
        </w:rPr>
        <w:t>calculate</w:t>
      </w:r>
      <w:r w:rsidR="00AD39B9" w:rsidRPr="00DE4CA3">
        <w:rPr>
          <w:rFonts w:asciiTheme="minorHAnsi" w:hAnsiTheme="minorHAnsi" w:cstheme="minorHAnsi"/>
          <w:szCs w:val="24"/>
        </w:rPr>
        <w:t xml:space="preserve"> </w:t>
      </w:r>
      <w:r w:rsidR="00266624" w:rsidRPr="00F62009">
        <w:rPr>
          <w:rFonts w:asciiTheme="minorHAnsi" w:hAnsiTheme="minorHAnsi" w:cstheme="minorHAnsi"/>
          <w:szCs w:val="24"/>
        </w:rPr>
        <w:t xml:space="preserve">underpayments arising from the Meal and Tea Breaks </w:t>
      </w:r>
      <w:r w:rsidR="00833149" w:rsidRPr="00F62009">
        <w:rPr>
          <w:rFonts w:asciiTheme="minorHAnsi" w:hAnsiTheme="minorHAnsi" w:cstheme="minorHAnsi"/>
          <w:szCs w:val="24"/>
        </w:rPr>
        <w:t>I</w:t>
      </w:r>
      <w:r w:rsidR="00266624" w:rsidRPr="00F62009">
        <w:rPr>
          <w:rFonts w:asciiTheme="minorHAnsi" w:hAnsiTheme="minorHAnsi" w:cstheme="minorHAnsi"/>
          <w:szCs w:val="24"/>
        </w:rPr>
        <w:t>ssue as well as</w:t>
      </w:r>
      <w:r w:rsidR="00AF553E" w:rsidRPr="00F62009">
        <w:rPr>
          <w:rFonts w:asciiTheme="minorHAnsi" w:hAnsiTheme="minorHAnsi" w:cstheme="minorHAnsi"/>
          <w:szCs w:val="24"/>
        </w:rPr>
        <w:t xml:space="preserve"> </w:t>
      </w:r>
      <w:r w:rsidR="00B56A81" w:rsidRPr="00DE4CA3">
        <w:rPr>
          <w:rFonts w:asciiTheme="minorHAnsi" w:hAnsiTheme="minorHAnsi" w:cstheme="minorHAnsi"/>
          <w:szCs w:val="24"/>
        </w:rPr>
        <w:t xml:space="preserve">additional superannuation contributions and interest on the underpayment </w:t>
      </w:r>
      <w:proofErr w:type="gramStart"/>
      <w:r w:rsidR="00B56A81" w:rsidRPr="00DE4CA3">
        <w:rPr>
          <w:rFonts w:asciiTheme="minorHAnsi" w:hAnsiTheme="minorHAnsi" w:cstheme="minorHAnsi"/>
          <w:szCs w:val="24"/>
        </w:rPr>
        <w:t>amounts</w:t>
      </w:r>
      <w:r w:rsidR="002C2FC3">
        <w:rPr>
          <w:rFonts w:asciiTheme="minorHAnsi" w:hAnsiTheme="minorHAnsi" w:cstheme="minorHAnsi"/>
          <w:szCs w:val="24"/>
        </w:rPr>
        <w:t>;</w:t>
      </w:r>
      <w:proofErr w:type="gramEnd"/>
    </w:p>
    <w:p w14:paraId="12606497" w14:textId="0D8573B9" w:rsidR="006B2FB0" w:rsidRPr="00DE4CA3" w:rsidRDefault="006B2FB0" w:rsidP="00B56A81">
      <w:pPr>
        <w:pStyle w:val="ListParagraph"/>
        <w:widowControl w:val="0"/>
        <w:numPr>
          <w:ilvl w:val="1"/>
          <w:numId w:val="6"/>
        </w:numPr>
        <w:spacing w:before="120" w:after="120" w:line="360" w:lineRule="auto"/>
        <w:contextualSpacing w:val="0"/>
        <w:jc w:val="both"/>
        <w:rPr>
          <w:rFonts w:asciiTheme="minorHAnsi" w:hAnsiTheme="minorHAnsi" w:cstheme="minorHAnsi"/>
          <w:szCs w:val="24"/>
        </w:rPr>
      </w:pPr>
      <w:r w:rsidRPr="00266624">
        <w:rPr>
          <w:rFonts w:asciiTheme="minorHAnsi" w:hAnsiTheme="minorHAnsi" w:cstheme="minorHAnsi"/>
          <w:szCs w:val="24"/>
        </w:rPr>
        <w:t xml:space="preserve">engaged </w:t>
      </w:r>
      <w:r w:rsidR="009B4BA7" w:rsidRPr="00266624">
        <w:rPr>
          <w:rFonts w:asciiTheme="minorHAnsi" w:hAnsiTheme="minorHAnsi" w:cstheme="minorHAnsi"/>
          <w:szCs w:val="24"/>
        </w:rPr>
        <w:t>auditor</w:t>
      </w:r>
      <w:r w:rsidR="002C2FC3">
        <w:rPr>
          <w:rFonts w:asciiTheme="minorHAnsi" w:hAnsiTheme="minorHAnsi" w:cstheme="minorHAnsi"/>
          <w:szCs w:val="24"/>
        </w:rPr>
        <w:t>s</w:t>
      </w:r>
      <w:r w:rsidR="009B4BA7" w:rsidRPr="00266624">
        <w:rPr>
          <w:rFonts w:asciiTheme="minorHAnsi" w:hAnsiTheme="minorHAnsi" w:cstheme="minorHAnsi"/>
          <w:szCs w:val="24"/>
        </w:rPr>
        <w:t xml:space="preserve"> </w:t>
      </w:r>
      <w:r w:rsidRPr="00266624">
        <w:rPr>
          <w:rFonts w:asciiTheme="minorHAnsi" w:hAnsiTheme="minorHAnsi" w:cstheme="minorHAnsi"/>
          <w:szCs w:val="24"/>
        </w:rPr>
        <w:t xml:space="preserve">KMPG to assure EY’s </w:t>
      </w:r>
      <w:proofErr w:type="gramStart"/>
      <w:r w:rsidRPr="00266624">
        <w:rPr>
          <w:rFonts w:asciiTheme="minorHAnsi" w:hAnsiTheme="minorHAnsi" w:cstheme="minorHAnsi"/>
          <w:szCs w:val="24"/>
        </w:rPr>
        <w:t>calculations;</w:t>
      </w:r>
      <w:proofErr w:type="gramEnd"/>
    </w:p>
    <w:p w14:paraId="6782D9BD" w14:textId="338D5E92" w:rsidR="00007510" w:rsidRPr="00266624" w:rsidRDefault="00007510">
      <w:pPr>
        <w:pStyle w:val="ListParagraph"/>
        <w:widowControl w:val="0"/>
        <w:numPr>
          <w:ilvl w:val="1"/>
          <w:numId w:val="6"/>
        </w:numPr>
        <w:spacing w:before="120" w:after="120" w:line="360" w:lineRule="auto"/>
        <w:contextualSpacing w:val="0"/>
        <w:jc w:val="both"/>
        <w:rPr>
          <w:rFonts w:asciiTheme="minorHAnsi" w:hAnsiTheme="minorHAnsi" w:cstheme="minorHAnsi"/>
          <w:szCs w:val="24"/>
        </w:rPr>
      </w:pPr>
      <w:r w:rsidRPr="00DE4CA3">
        <w:rPr>
          <w:rFonts w:asciiTheme="minorHAnsi" w:hAnsiTheme="minorHAnsi" w:cstheme="minorHAnsi"/>
          <w:szCs w:val="24"/>
        </w:rPr>
        <w:t>provided cop</w:t>
      </w:r>
      <w:r w:rsidR="00D56D5C">
        <w:rPr>
          <w:rFonts w:asciiTheme="minorHAnsi" w:hAnsiTheme="minorHAnsi" w:cstheme="minorHAnsi"/>
          <w:szCs w:val="24"/>
        </w:rPr>
        <w:t>ies</w:t>
      </w:r>
      <w:r w:rsidRPr="00DE4CA3">
        <w:rPr>
          <w:rFonts w:asciiTheme="minorHAnsi" w:hAnsiTheme="minorHAnsi" w:cstheme="minorHAnsi"/>
          <w:szCs w:val="24"/>
        </w:rPr>
        <w:t xml:space="preserve"> </w:t>
      </w:r>
      <w:r w:rsidR="007C693C">
        <w:rPr>
          <w:rFonts w:asciiTheme="minorHAnsi" w:hAnsiTheme="minorHAnsi" w:cstheme="minorHAnsi"/>
          <w:szCs w:val="24"/>
        </w:rPr>
        <w:t xml:space="preserve">to the FWO </w:t>
      </w:r>
      <w:r w:rsidR="002364C0" w:rsidRPr="00DE4CA3">
        <w:rPr>
          <w:rFonts w:asciiTheme="minorHAnsi" w:hAnsiTheme="minorHAnsi" w:cstheme="minorHAnsi"/>
          <w:szCs w:val="24"/>
        </w:rPr>
        <w:t>of</w:t>
      </w:r>
      <w:r w:rsidR="00B42025">
        <w:rPr>
          <w:rFonts w:asciiTheme="minorHAnsi" w:hAnsiTheme="minorHAnsi" w:cstheme="minorHAnsi"/>
          <w:szCs w:val="24"/>
        </w:rPr>
        <w:t xml:space="preserve"> the</w:t>
      </w:r>
      <w:r w:rsidR="002364C0" w:rsidRPr="00DE4CA3">
        <w:rPr>
          <w:rFonts w:asciiTheme="minorHAnsi" w:hAnsiTheme="minorHAnsi" w:cstheme="minorHAnsi"/>
          <w:szCs w:val="24"/>
        </w:rPr>
        <w:t xml:space="preserve"> </w:t>
      </w:r>
      <w:r w:rsidRPr="00DE4CA3">
        <w:rPr>
          <w:rFonts w:asciiTheme="minorHAnsi" w:hAnsiTheme="minorHAnsi" w:cstheme="minorHAnsi"/>
          <w:szCs w:val="24"/>
        </w:rPr>
        <w:t>EY</w:t>
      </w:r>
      <w:r w:rsidR="00B42025">
        <w:rPr>
          <w:rFonts w:asciiTheme="minorHAnsi" w:hAnsiTheme="minorHAnsi" w:cstheme="minorHAnsi"/>
          <w:szCs w:val="24"/>
        </w:rPr>
        <w:t xml:space="preserve"> and KPMG</w:t>
      </w:r>
      <w:r w:rsidRPr="00DE4CA3">
        <w:rPr>
          <w:rFonts w:asciiTheme="minorHAnsi" w:hAnsiTheme="minorHAnsi" w:cstheme="minorHAnsi"/>
          <w:szCs w:val="24"/>
        </w:rPr>
        <w:t xml:space="preserve"> </w:t>
      </w:r>
      <w:r w:rsidR="00B42025">
        <w:rPr>
          <w:rFonts w:asciiTheme="minorHAnsi" w:hAnsiTheme="minorHAnsi" w:cstheme="minorHAnsi"/>
          <w:szCs w:val="24"/>
        </w:rPr>
        <w:t xml:space="preserve">reports in </w:t>
      </w:r>
      <w:r w:rsidR="00D56D5C">
        <w:rPr>
          <w:rFonts w:asciiTheme="minorHAnsi" w:hAnsiTheme="minorHAnsi" w:cstheme="minorHAnsi"/>
          <w:szCs w:val="24"/>
        </w:rPr>
        <w:t>November</w:t>
      </w:r>
      <w:r w:rsidRPr="00DE4CA3">
        <w:rPr>
          <w:rFonts w:asciiTheme="minorHAnsi" w:hAnsiTheme="minorHAnsi" w:cstheme="minorHAnsi"/>
          <w:szCs w:val="24"/>
        </w:rPr>
        <w:t xml:space="preserve"> 2021</w:t>
      </w:r>
      <w:r w:rsidR="00AD39B9" w:rsidRPr="00DE4CA3">
        <w:rPr>
          <w:rFonts w:asciiTheme="minorHAnsi" w:hAnsiTheme="minorHAnsi" w:cstheme="minorHAnsi"/>
          <w:szCs w:val="24"/>
        </w:rPr>
        <w:t>.</w:t>
      </w:r>
    </w:p>
    <w:p w14:paraId="0424BBEE" w14:textId="1451FD04" w:rsidR="00266624" w:rsidRDefault="00AF553E" w:rsidP="00DE4CA3">
      <w:pPr>
        <w:pStyle w:val="ListParagraph"/>
        <w:widowControl w:val="0"/>
        <w:numPr>
          <w:ilvl w:val="0"/>
          <w:numId w:val="6"/>
        </w:numPr>
        <w:tabs>
          <w:tab w:val="left" w:pos="8640"/>
        </w:tabs>
        <w:spacing w:before="120" w:after="120" w:line="360" w:lineRule="auto"/>
        <w:ind w:left="567" w:hanging="567"/>
        <w:contextualSpacing w:val="0"/>
        <w:jc w:val="both"/>
        <w:rPr>
          <w:rFonts w:asciiTheme="minorHAnsi" w:hAnsiTheme="minorHAnsi" w:cstheme="minorHAnsi"/>
          <w:szCs w:val="24"/>
        </w:rPr>
      </w:pPr>
      <w:r w:rsidRPr="00266624">
        <w:rPr>
          <w:rFonts w:asciiTheme="minorHAnsi" w:hAnsiTheme="minorHAnsi" w:cstheme="minorHAnsi"/>
          <w:szCs w:val="24"/>
        </w:rPr>
        <w:t>As</w:t>
      </w:r>
      <w:r w:rsidR="007C4E52">
        <w:rPr>
          <w:rFonts w:asciiTheme="minorHAnsi" w:hAnsiTheme="minorHAnsi" w:cstheme="minorHAnsi"/>
          <w:szCs w:val="24"/>
        </w:rPr>
        <w:t xml:space="preserve"> </w:t>
      </w:r>
      <w:r w:rsidRPr="00266624">
        <w:rPr>
          <w:rFonts w:asciiTheme="minorHAnsi" w:hAnsiTheme="minorHAnsi" w:cstheme="minorHAnsi"/>
          <w:szCs w:val="24"/>
        </w:rPr>
        <w:t xml:space="preserve">a result of these investigations, Silver Chain identified that between </w:t>
      </w:r>
      <w:r w:rsidR="00572CC4">
        <w:rPr>
          <w:rFonts w:asciiTheme="minorHAnsi" w:hAnsiTheme="minorHAnsi" w:cstheme="minorHAnsi"/>
          <w:szCs w:val="24"/>
        </w:rPr>
        <w:t>1 January 2015</w:t>
      </w:r>
      <w:r w:rsidRPr="00266624">
        <w:rPr>
          <w:rFonts w:asciiTheme="minorHAnsi" w:hAnsiTheme="minorHAnsi" w:cstheme="minorHAnsi"/>
          <w:szCs w:val="24"/>
        </w:rPr>
        <w:t xml:space="preserve"> and</w:t>
      </w:r>
      <w:r w:rsidR="00572CC4" w:rsidRPr="00572CC4">
        <w:t xml:space="preserve"> </w:t>
      </w:r>
      <w:r w:rsidR="00572CC4">
        <w:t xml:space="preserve">30 June 2021 </w:t>
      </w:r>
      <w:r w:rsidRPr="00266624">
        <w:rPr>
          <w:rFonts w:asciiTheme="minorHAnsi" w:hAnsiTheme="minorHAnsi" w:cstheme="minorHAnsi"/>
          <w:szCs w:val="24"/>
        </w:rPr>
        <w:t xml:space="preserve">it had underpaid </w:t>
      </w:r>
      <w:r w:rsidR="00F66412" w:rsidRPr="00D94D41">
        <w:t>23</w:t>
      </w:r>
      <w:r w:rsidR="00F66412">
        <w:t>34</w:t>
      </w:r>
      <w:r w:rsidR="00F66412" w:rsidRPr="00D94D41">
        <w:t xml:space="preserve"> </w:t>
      </w:r>
      <w:r w:rsidR="00AB1684" w:rsidRPr="00D94D41">
        <w:t>current</w:t>
      </w:r>
      <w:r w:rsidR="00AB1684">
        <w:t xml:space="preserve"> and former</w:t>
      </w:r>
      <w:r w:rsidRPr="00266624">
        <w:rPr>
          <w:rFonts w:asciiTheme="minorHAnsi" w:hAnsiTheme="minorHAnsi" w:cstheme="minorHAnsi"/>
          <w:szCs w:val="24"/>
        </w:rPr>
        <w:t xml:space="preserve"> employees </w:t>
      </w:r>
      <w:r w:rsidR="0099030C" w:rsidRPr="0099030C">
        <w:rPr>
          <w:rFonts w:asciiTheme="minorHAnsi" w:hAnsiTheme="minorHAnsi" w:cstheme="minorHAnsi"/>
          <w:szCs w:val="24"/>
        </w:rPr>
        <w:t>$11,</w:t>
      </w:r>
      <w:r w:rsidR="00F66412">
        <w:rPr>
          <w:rFonts w:asciiTheme="minorHAnsi" w:hAnsiTheme="minorHAnsi" w:cstheme="minorHAnsi"/>
          <w:szCs w:val="24"/>
        </w:rPr>
        <w:t>35</w:t>
      </w:r>
      <w:r w:rsidR="00F66412" w:rsidRPr="0099030C">
        <w:rPr>
          <w:rFonts w:asciiTheme="minorHAnsi" w:hAnsiTheme="minorHAnsi" w:cstheme="minorHAnsi"/>
          <w:szCs w:val="24"/>
        </w:rPr>
        <w:t>5</w:t>
      </w:r>
      <w:r w:rsidR="0099030C" w:rsidRPr="0099030C">
        <w:rPr>
          <w:rFonts w:asciiTheme="minorHAnsi" w:hAnsiTheme="minorHAnsi" w:cstheme="minorHAnsi"/>
          <w:szCs w:val="24"/>
        </w:rPr>
        <w:t>,</w:t>
      </w:r>
      <w:r w:rsidR="00F66412">
        <w:rPr>
          <w:rFonts w:asciiTheme="minorHAnsi" w:hAnsiTheme="minorHAnsi" w:cstheme="minorHAnsi"/>
          <w:szCs w:val="24"/>
        </w:rPr>
        <w:t>673</w:t>
      </w:r>
      <w:r w:rsidR="00266624">
        <w:rPr>
          <w:rFonts w:asciiTheme="minorHAnsi" w:hAnsiTheme="minorHAnsi" w:cstheme="minorHAnsi"/>
          <w:szCs w:val="24"/>
        </w:rPr>
        <w:t xml:space="preserve">. </w:t>
      </w:r>
      <w:r w:rsidR="00266624" w:rsidRPr="0043464F">
        <w:rPr>
          <w:rFonts w:asciiTheme="minorHAnsi" w:hAnsiTheme="minorHAnsi" w:cstheme="minorHAnsi"/>
          <w:szCs w:val="24"/>
        </w:rPr>
        <w:t>The underpayments</w:t>
      </w:r>
      <w:r w:rsidR="00266624">
        <w:rPr>
          <w:rFonts w:asciiTheme="minorHAnsi" w:hAnsiTheme="minorHAnsi" w:cstheme="minorHAnsi"/>
          <w:szCs w:val="24"/>
        </w:rPr>
        <w:t xml:space="preserve"> </w:t>
      </w:r>
      <w:r w:rsidR="00833149">
        <w:rPr>
          <w:rFonts w:asciiTheme="minorHAnsi" w:hAnsiTheme="minorHAnsi" w:cstheme="minorHAnsi"/>
          <w:szCs w:val="24"/>
        </w:rPr>
        <w:t xml:space="preserve">arising from </w:t>
      </w:r>
      <w:r w:rsidR="00A4156B">
        <w:rPr>
          <w:rFonts w:asciiTheme="minorHAnsi" w:hAnsiTheme="minorHAnsi" w:cstheme="minorHAnsi"/>
          <w:szCs w:val="24"/>
        </w:rPr>
        <w:t xml:space="preserve">both the Gaps and </w:t>
      </w:r>
      <w:r w:rsidR="00833149">
        <w:rPr>
          <w:rFonts w:asciiTheme="minorHAnsi" w:hAnsiTheme="minorHAnsi" w:cstheme="minorHAnsi"/>
          <w:szCs w:val="24"/>
        </w:rPr>
        <w:t xml:space="preserve">the </w:t>
      </w:r>
      <w:r w:rsidR="00833149" w:rsidRPr="00266624">
        <w:rPr>
          <w:rFonts w:asciiTheme="minorHAnsi" w:hAnsiTheme="minorHAnsi" w:cstheme="minorHAnsi"/>
          <w:szCs w:val="24"/>
        </w:rPr>
        <w:t xml:space="preserve">Meal and Tea Breaks </w:t>
      </w:r>
      <w:r w:rsidR="00833149">
        <w:rPr>
          <w:rFonts w:asciiTheme="minorHAnsi" w:hAnsiTheme="minorHAnsi" w:cstheme="minorHAnsi"/>
          <w:szCs w:val="24"/>
        </w:rPr>
        <w:t>I</w:t>
      </w:r>
      <w:r w:rsidR="00833149" w:rsidRPr="00266624">
        <w:rPr>
          <w:rFonts w:asciiTheme="minorHAnsi" w:hAnsiTheme="minorHAnsi" w:cstheme="minorHAnsi"/>
          <w:szCs w:val="24"/>
        </w:rPr>
        <w:t>ssue</w:t>
      </w:r>
      <w:r w:rsidR="00A4156B">
        <w:rPr>
          <w:rFonts w:asciiTheme="minorHAnsi" w:hAnsiTheme="minorHAnsi" w:cstheme="minorHAnsi"/>
          <w:szCs w:val="24"/>
        </w:rPr>
        <w:t>s</w:t>
      </w:r>
      <w:r w:rsidR="00833149" w:rsidRPr="00266624">
        <w:rPr>
          <w:rFonts w:asciiTheme="minorHAnsi" w:hAnsiTheme="minorHAnsi" w:cstheme="minorHAnsi"/>
          <w:szCs w:val="24"/>
        </w:rPr>
        <w:t xml:space="preserve"> </w:t>
      </w:r>
      <w:r w:rsidR="00266624">
        <w:rPr>
          <w:rFonts w:asciiTheme="minorHAnsi" w:hAnsiTheme="minorHAnsi" w:cstheme="minorHAnsi"/>
          <w:szCs w:val="24"/>
        </w:rPr>
        <w:t>were</w:t>
      </w:r>
      <w:r w:rsidR="00266624" w:rsidRPr="0043464F">
        <w:rPr>
          <w:rFonts w:asciiTheme="minorHAnsi" w:hAnsiTheme="minorHAnsi" w:cstheme="minorHAnsi"/>
          <w:szCs w:val="24"/>
        </w:rPr>
        <w:t xml:space="preserve"> </w:t>
      </w:r>
      <w:r w:rsidR="00637FD0">
        <w:rPr>
          <w:rFonts w:asciiTheme="minorHAnsi" w:hAnsiTheme="minorHAnsi" w:cstheme="minorHAnsi"/>
          <w:szCs w:val="24"/>
        </w:rPr>
        <w:t xml:space="preserve">also </w:t>
      </w:r>
      <w:r w:rsidR="00266624" w:rsidRPr="0043464F">
        <w:rPr>
          <w:rFonts w:asciiTheme="minorHAnsi" w:hAnsiTheme="minorHAnsi" w:cstheme="minorHAnsi"/>
          <w:szCs w:val="24"/>
        </w:rPr>
        <w:t xml:space="preserve">limited to employees </w:t>
      </w:r>
      <w:r w:rsidR="00266624">
        <w:rPr>
          <w:rFonts w:asciiTheme="minorHAnsi" w:hAnsiTheme="minorHAnsi" w:cstheme="minorHAnsi"/>
          <w:szCs w:val="24"/>
        </w:rPr>
        <w:t>work</w:t>
      </w:r>
      <w:r w:rsidR="00266624" w:rsidRPr="0043464F">
        <w:rPr>
          <w:rFonts w:asciiTheme="minorHAnsi" w:hAnsiTheme="minorHAnsi" w:cstheme="minorHAnsi"/>
          <w:szCs w:val="24"/>
        </w:rPr>
        <w:t>ing in Western Australia.</w:t>
      </w:r>
    </w:p>
    <w:p w14:paraId="6073F49D" w14:textId="26986718" w:rsidR="00A82D65" w:rsidRDefault="00AF553E" w:rsidP="00A82D65">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r w:rsidRPr="00A51ADE">
        <w:rPr>
          <w:rFonts w:asciiTheme="minorHAnsi" w:hAnsiTheme="minorHAnsi" w:cstheme="minorHAnsi"/>
          <w:szCs w:val="24"/>
        </w:rPr>
        <w:t>As at the date of execution</w:t>
      </w:r>
      <w:r w:rsidRPr="00676039">
        <w:rPr>
          <w:rFonts w:asciiTheme="minorHAnsi" w:hAnsiTheme="minorHAnsi" w:cstheme="minorHAnsi"/>
          <w:szCs w:val="24"/>
        </w:rPr>
        <w:t xml:space="preserve"> of this Undertaking</w:t>
      </w:r>
      <w:r>
        <w:rPr>
          <w:rFonts w:asciiTheme="minorHAnsi" w:hAnsiTheme="minorHAnsi" w:cstheme="minorHAnsi"/>
          <w:szCs w:val="24"/>
        </w:rPr>
        <w:t xml:space="preserve">, Silver Chain has </w:t>
      </w:r>
      <w:r w:rsidR="00A82D65" w:rsidRPr="00007510">
        <w:rPr>
          <w:rFonts w:asciiTheme="minorHAnsi" w:hAnsiTheme="minorHAnsi" w:cstheme="minorHAnsi"/>
          <w:szCs w:val="24"/>
        </w:rPr>
        <w:t xml:space="preserve">made rectification </w:t>
      </w:r>
      <w:r w:rsidR="00A82D65" w:rsidRPr="00D94D41">
        <w:rPr>
          <w:rFonts w:asciiTheme="minorHAnsi" w:hAnsiTheme="minorHAnsi" w:cstheme="minorHAnsi"/>
          <w:szCs w:val="24"/>
        </w:rPr>
        <w:t>payments</w:t>
      </w:r>
      <w:r w:rsidR="006B2FB0" w:rsidRPr="00D94D41">
        <w:rPr>
          <w:rFonts w:asciiTheme="minorHAnsi" w:hAnsiTheme="minorHAnsi" w:cstheme="minorHAnsi"/>
          <w:szCs w:val="24"/>
        </w:rPr>
        <w:t xml:space="preserve"> of </w:t>
      </w:r>
      <w:r w:rsidR="000C62FD" w:rsidRPr="00D94D41">
        <w:t>$14,</w:t>
      </w:r>
      <w:r w:rsidR="003A217D">
        <w:t>16</w:t>
      </w:r>
      <w:r w:rsidR="003A217D" w:rsidRPr="00D94D41">
        <w:t>2</w:t>
      </w:r>
      <w:r w:rsidR="00D94D41" w:rsidRPr="00D94D41">
        <w:t>,</w:t>
      </w:r>
      <w:r w:rsidR="003A217D">
        <w:t xml:space="preserve">694 </w:t>
      </w:r>
      <w:r w:rsidR="00D94D41">
        <w:t>(</w:t>
      </w:r>
      <w:r w:rsidR="00A82D65" w:rsidRPr="00D94D41">
        <w:rPr>
          <w:rFonts w:asciiTheme="minorHAnsi" w:hAnsiTheme="minorHAnsi" w:cstheme="minorHAnsi"/>
          <w:szCs w:val="24"/>
        </w:rPr>
        <w:t>including interest and superannuation contributions</w:t>
      </w:r>
      <w:r w:rsidR="00D94D41">
        <w:rPr>
          <w:rFonts w:asciiTheme="minorHAnsi" w:hAnsiTheme="minorHAnsi" w:cstheme="minorHAnsi"/>
          <w:szCs w:val="24"/>
        </w:rPr>
        <w:t>)</w:t>
      </w:r>
      <w:r w:rsidR="00A82D65" w:rsidRPr="00D94D41">
        <w:rPr>
          <w:rFonts w:asciiTheme="minorHAnsi" w:hAnsiTheme="minorHAnsi" w:cstheme="minorHAnsi"/>
          <w:szCs w:val="24"/>
        </w:rPr>
        <w:t xml:space="preserve"> to </w:t>
      </w:r>
      <w:r w:rsidR="003A217D" w:rsidRPr="00D94D41">
        <w:rPr>
          <w:rFonts w:asciiTheme="minorHAnsi" w:hAnsiTheme="minorHAnsi" w:cstheme="minorHAnsi"/>
          <w:szCs w:val="24"/>
        </w:rPr>
        <w:t>23</w:t>
      </w:r>
      <w:r w:rsidR="003A217D">
        <w:rPr>
          <w:rFonts w:asciiTheme="minorHAnsi" w:hAnsiTheme="minorHAnsi" w:cstheme="minorHAnsi"/>
          <w:szCs w:val="24"/>
        </w:rPr>
        <w:t>20</w:t>
      </w:r>
      <w:r w:rsidR="003A217D" w:rsidRPr="00D94D41">
        <w:rPr>
          <w:rFonts w:asciiTheme="minorHAnsi" w:hAnsiTheme="minorHAnsi" w:cstheme="minorHAnsi"/>
          <w:szCs w:val="24"/>
        </w:rPr>
        <w:t xml:space="preserve"> </w:t>
      </w:r>
      <w:r w:rsidR="00A82D65" w:rsidRPr="00D94D41">
        <w:rPr>
          <w:rFonts w:asciiTheme="minorHAnsi" w:hAnsiTheme="minorHAnsi" w:cstheme="minorHAnsi"/>
          <w:szCs w:val="24"/>
        </w:rPr>
        <w:t>affected employees</w:t>
      </w:r>
      <w:r w:rsidR="002C2FC3" w:rsidRPr="002C2FC3">
        <w:rPr>
          <w:rFonts w:asciiTheme="minorHAnsi" w:hAnsiTheme="minorHAnsi" w:cstheme="minorHAnsi"/>
          <w:szCs w:val="24"/>
        </w:rPr>
        <w:t xml:space="preserve"> </w:t>
      </w:r>
      <w:r w:rsidR="002C2FC3">
        <w:rPr>
          <w:rFonts w:asciiTheme="minorHAnsi" w:hAnsiTheme="minorHAnsi" w:cstheme="minorHAnsi"/>
          <w:szCs w:val="24"/>
        </w:rPr>
        <w:t>in respect of the Meal and Tea Breaks Issue</w:t>
      </w:r>
      <w:r w:rsidR="00A82D65" w:rsidRPr="00007510">
        <w:rPr>
          <w:rFonts w:asciiTheme="minorHAnsi" w:hAnsiTheme="minorHAnsi" w:cstheme="minorHAnsi"/>
          <w:szCs w:val="24"/>
        </w:rPr>
        <w:t>.</w:t>
      </w:r>
    </w:p>
    <w:p w14:paraId="03D83677" w14:textId="1DC96643" w:rsidR="00334C10" w:rsidRPr="0043464F" w:rsidRDefault="00334C10" w:rsidP="00334C10">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t xml:space="preserve">Silver Chain </w:t>
      </w:r>
      <w:r w:rsidR="00E807E3">
        <w:rPr>
          <w:rFonts w:asciiTheme="minorHAnsi" w:hAnsiTheme="minorHAnsi" w:cstheme="minorHAnsi"/>
          <w:szCs w:val="24"/>
        </w:rPr>
        <w:t>has</w:t>
      </w:r>
      <w:r>
        <w:rPr>
          <w:rFonts w:asciiTheme="minorHAnsi" w:hAnsiTheme="minorHAnsi" w:cstheme="minorHAnsi"/>
          <w:szCs w:val="24"/>
        </w:rPr>
        <w:t xml:space="preserve"> apologised to employees for the </w:t>
      </w:r>
      <w:r w:rsidR="007C693C">
        <w:rPr>
          <w:rFonts w:asciiTheme="minorHAnsi" w:hAnsiTheme="minorHAnsi" w:cstheme="minorHAnsi"/>
          <w:szCs w:val="24"/>
        </w:rPr>
        <w:t xml:space="preserve">non-compliance arising from </w:t>
      </w:r>
      <w:r w:rsidR="00E807E3">
        <w:rPr>
          <w:rFonts w:asciiTheme="minorHAnsi" w:hAnsiTheme="minorHAnsi" w:cstheme="minorHAnsi"/>
          <w:szCs w:val="24"/>
        </w:rPr>
        <w:t xml:space="preserve">both the Gaps and </w:t>
      </w:r>
      <w:r w:rsidR="007C693C">
        <w:rPr>
          <w:rFonts w:asciiTheme="minorHAnsi" w:hAnsiTheme="minorHAnsi" w:cstheme="minorHAnsi"/>
          <w:szCs w:val="24"/>
        </w:rPr>
        <w:t xml:space="preserve">the </w:t>
      </w:r>
      <w:r>
        <w:rPr>
          <w:rFonts w:asciiTheme="minorHAnsi" w:hAnsiTheme="minorHAnsi" w:cstheme="minorHAnsi"/>
          <w:szCs w:val="24"/>
        </w:rPr>
        <w:t>Meal and Tea Breaks Issue.</w:t>
      </w:r>
    </w:p>
    <w:p w14:paraId="70D94DB8" w14:textId="3FB7C129" w:rsidR="006F287D" w:rsidRPr="00DE4CA3" w:rsidRDefault="00D61DE8" w:rsidP="005217C9">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r w:rsidRPr="00DE4CA3">
        <w:rPr>
          <w:rFonts w:asciiTheme="minorHAnsi" w:hAnsiTheme="minorHAnsi" w:cstheme="minorHAnsi"/>
          <w:szCs w:val="24"/>
        </w:rPr>
        <w:t xml:space="preserve">Silver Chain </w:t>
      </w:r>
      <w:r w:rsidR="006067B5" w:rsidRPr="00DE4CA3">
        <w:rPr>
          <w:rFonts w:asciiTheme="minorHAnsi" w:hAnsiTheme="minorHAnsi" w:cstheme="minorHAnsi"/>
          <w:szCs w:val="24"/>
        </w:rPr>
        <w:t xml:space="preserve">has </w:t>
      </w:r>
      <w:r w:rsidR="0089112A" w:rsidRPr="00DE4CA3">
        <w:rPr>
          <w:rFonts w:asciiTheme="minorHAnsi" w:hAnsiTheme="minorHAnsi" w:cstheme="minorHAnsi"/>
          <w:szCs w:val="24"/>
        </w:rPr>
        <w:t xml:space="preserve">also </w:t>
      </w:r>
      <w:r w:rsidR="00A17526" w:rsidRPr="00DE4CA3">
        <w:rPr>
          <w:rFonts w:asciiTheme="minorHAnsi" w:hAnsiTheme="minorHAnsi" w:cstheme="minorHAnsi"/>
          <w:szCs w:val="24"/>
        </w:rPr>
        <w:t>commenced a review of its rostering system</w:t>
      </w:r>
      <w:r w:rsidR="006F287D" w:rsidRPr="00DE4CA3">
        <w:rPr>
          <w:rFonts w:asciiTheme="minorHAnsi" w:hAnsiTheme="minorHAnsi" w:cstheme="minorHAnsi"/>
          <w:szCs w:val="24"/>
        </w:rPr>
        <w:t xml:space="preserve"> to ensure compliance with the roster notification requirements of the </w:t>
      </w:r>
      <w:r w:rsidR="007C41D2">
        <w:rPr>
          <w:rFonts w:asciiTheme="minorHAnsi" w:hAnsiTheme="minorHAnsi" w:cstheme="minorHAnsi"/>
          <w:i/>
          <w:szCs w:val="24"/>
        </w:rPr>
        <w:t>Silver Chain Group Limited National (</w:t>
      </w:r>
      <w:r w:rsidR="002B146F">
        <w:rPr>
          <w:rFonts w:asciiTheme="minorHAnsi" w:hAnsiTheme="minorHAnsi" w:cstheme="minorHAnsi"/>
          <w:i/>
          <w:szCs w:val="24"/>
        </w:rPr>
        <w:t>N</w:t>
      </w:r>
      <w:r w:rsidR="007C41D2">
        <w:rPr>
          <w:rFonts w:asciiTheme="minorHAnsi" w:hAnsiTheme="minorHAnsi" w:cstheme="minorHAnsi"/>
          <w:i/>
          <w:szCs w:val="24"/>
        </w:rPr>
        <w:t xml:space="preserve">on Nursing) </w:t>
      </w:r>
      <w:r w:rsidR="002B146F">
        <w:rPr>
          <w:rFonts w:asciiTheme="minorHAnsi" w:hAnsiTheme="minorHAnsi" w:cstheme="minorHAnsi"/>
          <w:i/>
          <w:szCs w:val="24"/>
        </w:rPr>
        <w:t xml:space="preserve">Enterprise Agreement 2021 </w:t>
      </w:r>
      <w:r w:rsidR="002B146F">
        <w:rPr>
          <w:rFonts w:asciiTheme="minorHAnsi" w:hAnsiTheme="minorHAnsi" w:cstheme="minorHAnsi"/>
          <w:szCs w:val="24"/>
        </w:rPr>
        <w:t>(</w:t>
      </w:r>
      <w:r w:rsidR="00CE7729" w:rsidRPr="000F4B52">
        <w:rPr>
          <w:rFonts w:asciiTheme="minorHAnsi" w:hAnsiTheme="minorHAnsi" w:cstheme="minorHAnsi"/>
          <w:b/>
          <w:szCs w:val="24"/>
        </w:rPr>
        <w:t xml:space="preserve">2021 </w:t>
      </w:r>
      <w:r w:rsidR="006F287D" w:rsidRPr="000F4B52">
        <w:rPr>
          <w:rFonts w:asciiTheme="minorHAnsi" w:hAnsiTheme="minorHAnsi" w:cstheme="minorHAnsi"/>
          <w:b/>
          <w:szCs w:val="24"/>
        </w:rPr>
        <w:t>EA</w:t>
      </w:r>
      <w:r w:rsidR="002B146F">
        <w:rPr>
          <w:rFonts w:asciiTheme="minorHAnsi" w:hAnsiTheme="minorHAnsi" w:cstheme="minorHAnsi"/>
          <w:szCs w:val="24"/>
        </w:rPr>
        <w:t>) which commenced on 7 December 2021</w:t>
      </w:r>
      <w:r w:rsidR="006F287D" w:rsidRPr="00DE4CA3">
        <w:rPr>
          <w:rFonts w:asciiTheme="minorHAnsi" w:hAnsiTheme="minorHAnsi" w:cstheme="minorHAnsi"/>
          <w:szCs w:val="24"/>
        </w:rPr>
        <w:t xml:space="preserve"> and any subsequent agreements</w:t>
      </w:r>
      <w:r w:rsidR="008028B2">
        <w:rPr>
          <w:rFonts w:asciiTheme="minorHAnsi" w:hAnsiTheme="minorHAnsi" w:cstheme="minorHAnsi"/>
          <w:szCs w:val="24"/>
        </w:rPr>
        <w:t xml:space="preserve">, providing an update to the FWO </w:t>
      </w:r>
      <w:r w:rsidR="00BD0851">
        <w:rPr>
          <w:rFonts w:asciiTheme="minorHAnsi" w:hAnsiTheme="minorHAnsi" w:cstheme="minorHAnsi"/>
          <w:szCs w:val="24"/>
        </w:rPr>
        <w:t xml:space="preserve">on 4 April 2022 </w:t>
      </w:r>
      <w:r w:rsidR="008028B2">
        <w:rPr>
          <w:rFonts w:asciiTheme="minorHAnsi" w:hAnsiTheme="minorHAnsi" w:cstheme="minorHAnsi"/>
          <w:szCs w:val="24"/>
        </w:rPr>
        <w:t>on the progress o</w:t>
      </w:r>
      <w:r w:rsidR="00BD0851">
        <w:rPr>
          <w:rFonts w:asciiTheme="minorHAnsi" w:hAnsiTheme="minorHAnsi" w:cstheme="minorHAnsi"/>
          <w:szCs w:val="24"/>
        </w:rPr>
        <w:t>f its</w:t>
      </w:r>
      <w:r w:rsidR="008028B2">
        <w:rPr>
          <w:rFonts w:asciiTheme="minorHAnsi" w:hAnsiTheme="minorHAnsi" w:cstheme="minorHAnsi"/>
          <w:szCs w:val="24"/>
        </w:rPr>
        <w:t xml:space="preserve"> review</w:t>
      </w:r>
      <w:r w:rsidR="00BD0851">
        <w:rPr>
          <w:rFonts w:asciiTheme="minorHAnsi" w:hAnsiTheme="minorHAnsi" w:cstheme="minorHAnsi"/>
          <w:szCs w:val="24"/>
        </w:rPr>
        <w:t>.</w:t>
      </w:r>
    </w:p>
    <w:p w14:paraId="1A714C5B" w14:textId="311B9743" w:rsidR="006F287D" w:rsidRPr="008028B2" w:rsidRDefault="00D94D41" w:rsidP="005217C9">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bookmarkStart w:id="1" w:name="_Hlk105764827"/>
      <w:r>
        <w:rPr>
          <w:rFonts w:asciiTheme="minorHAnsi" w:hAnsiTheme="minorHAnsi" w:cstheme="minorHAnsi"/>
          <w:szCs w:val="24"/>
        </w:rPr>
        <w:t>Silver Chain has</w:t>
      </w:r>
      <w:r w:rsidR="006F287D" w:rsidRPr="008028B2">
        <w:rPr>
          <w:rFonts w:asciiTheme="minorHAnsi" w:hAnsiTheme="minorHAnsi" w:cstheme="minorHAnsi"/>
          <w:szCs w:val="24"/>
        </w:rPr>
        <w:t xml:space="preserve"> </w:t>
      </w:r>
      <w:r>
        <w:rPr>
          <w:rFonts w:asciiTheme="minorHAnsi" w:hAnsiTheme="minorHAnsi" w:cstheme="minorHAnsi"/>
          <w:szCs w:val="24"/>
        </w:rPr>
        <w:t xml:space="preserve">also </w:t>
      </w:r>
      <w:r w:rsidR="006F287D" w:rsidRPr="008028B2">
        <w:rPr>
          <w:rFonts w:asciiTheme="minorHAnsi" w:hAnsiTheme="minorHAnsi" w:cstheme="minorHAnsi"/>
          <w:szCs w:val="24"/>
        </w:rPr>
        <w:t>develop</w:t>
      </w:r>
      <w:r>
        <w:rPr>
          <w:rFonts w:asciiTheme="minorHAnsi" w:hAnsiTheme="minorHAnsi" w:cstheme="minorHAnsi"/>
          <w:szCs w:val="24"/>
        </w:rPr>
        <w:t>ed and commenced</w:t>
      </w:r>
      <w:r w:rsidR="006F287D" w:rsidRPr="008028B2">
        <w:rPr>
          <w:rFonts w:asciiTheme="minorHAnsi" w:hAnsiTheme="minorHAnsi" w:cstheme="minorHAnsi"/>
          <w:szCs w:val="24"/>
        </w:rPr>
        <w:t xml:space="preserve"> implemen</w:t>
      </w:r>
      <w:r>
        <w:rPr>
          <w:rFonts w:asciiTheme="minorHAnsi" w:hAnsiTheme="minorHAnsi" w:cstheme="minorHAnsi"/>
          <w:szCs w:val="24"/>
        </w:rPr>
        <w:t>tation of</w:t>
      </w:r>
      <w:r w:rsidR="006F287D" w:rsidRPr="008028B2">
        <w:rPr>
          <w:rFonts w:asciiTheme="minorHAnsi" w:hAnsiTheme="minorHAnsi" w:cstheme="minorHAnsi"/>
          <w:szCs w:val="24"/>
        </w:rPr>
        <w:t xml:space="preserve"> </w:t>
      </w:r>
      <w:r>
        <w:rPr>
          <w:rFonts w:asciiTheme="minorHAnsi" w:hAnsiTheme="minorHAnsi" w:cstheme="minorHAnsi"/>
          <w:szCs w:val="24"/>
        </w:rPr>
        <w:t xml:space="preserve">an </w:t>
      </w:r>
      <w:r w:rsidR="006F287D" w:rsidRPr="008028B2">
        <w:rPr>
          <w:rFonts w:asciiTheme="minorHAnsi" w:hAnsiTheme="minorHAnsi" w:cstheme="minorHAnsi"/>
          <w:szCs w:val="24"/>
        </w:rPr>
        <w:t xml:space="preserve">education and training </w:t>
      </w:r>
      <w:r>
        <w:rPr>
          <w:rFonts w:asciiTheme="minorHAnsi" w:hAnsiTheme="minorHAnsi" w:cstheme="minorHAnsi"/>
          <w:szCs w:val="24"/>
        </w:rPr>
        <w:t xml:space="preserve">program </w:t>
      </w:r>
      <w:r w:rsidR="0078388E" w:rsidRPr="008028B2">
        <w:rPr>
          <w:rFonts w:asciiTheme="minorHAnsi" w:hAnsiTheme="minorHAnsi" w:cstheme="minorHAnsi"/>
          <w:szCs w:val="24"/>
        </w:rPr>
        <w:t xml:space="preserve">on </w:t>
      </w:r>
      <w:r w:rsidR="006F287D" w:rsidRPr="008028B2">
        <w:rPr>
          <w:rFonts w:asciiTheme="minorHAnsi" w:hAnsiTheme="minorHAnsi" w:cstheme="minorHAnsi"/>
          <w:szCs w:val="24"/>
        </w:rPr>
        <w:t xml:space="preserve">workplace relations obligations </w:t>
      </w:r>
      <w:r w:rsidR="00B065D1" w:rsidRPr="008028B2">
        <w:rPr>
          <w:rFonts w:asciiTheme="minorHAnsi" w:hAnsiTheme="minorHAnsi" w:cstheme="minorHAnsi"/>
          <w:szCs w:val="24"/>
        </w:rPr>
        <w:t>for</w:t>
      </w:r>
      <w:r w:rsidR="006F287D" w:rsidRPr="008028B2">
        <w:rPr>
          <w:rFonts w:asciiTheme="minorHAnsi" w:hAnsiTheme="minorHAnsi" w:cstheme="minorHAnsi"/>
          <w:szCs w:val="24"/>
        </w:rPr>
        <w:t xml:space="preserve"> employees responsible for </w:t>
      </w:r>
      <w:r w:rsidR="006F287D" w:rsidRPr="00AA386A">
        <w:rPr>
          <w:rFonts w:asciiTheme="minorHAnsi" w:hAnsiTheme="minorHAnsi" w:cstheme="minorHAnsi"/>
          <w:szCs w:val="24"/>
        </w:rPr>
        <w:t>scheduling</w:t>
      </w:r>
      <w:r w:rsidR="0078388E" w:rsidRPr="00AA386A">
        <w:rPr>
          <w:rFonts w:asciiTheme="minorHAnsi" w:hAnsiTheme="minorHAnsi" w:cstheme="minorHAnsi"/>
          <w:szCs w:val="24"/>
        </w:rPr>
        <w:t xml:space="preserve">. </w:t>
      </w:r>
      <w:r w:rsidR="006C26D8" w:rsidRPr="00AA386A">
        <w:rPr>
          <w:rFonts w:asciiTheme="minorHAnsi" w:hAnsiTheme="minorHAnsi" w:cstheme="minorHAnsi"/>
          <w:szCs w:val="24"/>
        </w:rPr>
        <w:t xml:space="preserve"> </w:t>
      </w:r>
      <w:r w:rsidR="007A1AEB" w:rsidRPr="00B92285">
        <w:rPr>
          <w:rFonts w:asciiTheme="minorHAnsi" w:hAnsiTheme="minorHAnsi"/>
        </w:rPr>
        <w:t>All WA Aged Community Care Resource Co-ordinators responsible for scheduling employees in accordance with the</w:t>
      </w:r>
      <w:r w:rsidR="007A1AEB" w:rsidRPr="00AA386A">
        <w:rPr>
          <w:rFonts w:asciiTheme="minorHAnsi" w:hAnsiTheme="minorHAnsi" w:cstheme="minorHAnsi"/>
          <w:i/>
          <w:iCs/>
          <w:szCs w:val="24"/>
        </w:rPr>
        <w:t xml:space="preserve"> Silver Chain Group Limited National (Non Nursing) Enterprise Agreement 2017 </w:t>
      </w:r>
      <w:r w:rsidR="007A1AEB" w:rsidRPr="00B92285">
        <w:rPr>
          <w:rFonts w:asciiTheme="minorHAnsi" w:hAnsiTheme="minorHAnsi"/>
        </w:rPr>
        <w:t>received training in the rostering requirements of this Enterprise Agreement in April 2021.</w:t>
      </w:r>
      <w:r w:rsidR="007A1AEB" w:rsidRPr="00AA386A">
        <w:rPr>
          <w:rFonts w:asciiTheme="minorHAnsi" w:hAnsiTheme="minorHAnsi" w:cstheme="minorHAnsi"/>
          <w:szCs w:val="24"/>
        </w:rPr>
        <w:t xml:space="preserve"> </w:t>
      </w:r>
      <w:r w:rsidR="006C26D8" w:rsidRPr="00AA386A">
        <w:t xml:space="preserve">Training for those with </w:t>
      </w:r>
      <w:r w:rsidR="006C26D8" w:rsidRPr="00AA386A">
        <w:rPr>
          <w:rFonts w:asciiTheme="minorHAnsi" w:hAnsiTheme="minorHAnsi" w:cstheme="minorHAnsi"/>
          <w:szCs w:val="24"/>
        </w:rPr>
        <w:t xml:space="preserve">responsibility for scheduling employees in accordance with the </w:t>
      </w:r>
      <w:r w:rsidR="006C26D8" w:rsidRPr="00AA386A">
        <w:rPr>
          <w:i/>
          <w:iCs/>
        </w:rPr>
        <w:t xml:space="preserve">Silver Chain Group Limited </w:t>
      </w:r>
      <w:r w:rsidR="006C26D8" w:rsidRPr="00AA386A">
        <w:rPr>
          <w:rFonts w:asciiTheme="minorHAnsi" w:hAnsiTheme="minorHAnsi" w:cstheme="minorHAnsi"/>
          <w:i/>
          <w:szCs w:val="24"/>
        </w:rPr>
        <w:t xml:space="preserve">National (Non Nursing) Enterprise Agreement 2021 </w:t>
      </w:r>
      <w:r w:rsidR="006C26D8" w:rsidRPr="00AA386A">
        <w:rPr>
          <w:rFonts w:asciiTheme="minorHAnsi" w:hAnsiTheme="minorHAnsi" w:cstheme="minorHAnsi"/>
          <w:szCs w:val="24"/>
        </w:rPr>
        <w:t>(</w:t>
      </w:r>
      <w:r w:rsidR="006C26D8" w:rsidRPr="00AA386A">
        <w:rPr>
          <w:rFonts w:asciiTheme="minorHAnsi" w:hAnsiTheme="minorHAnsi" w:cstheme="minorHAnsi"/>
          <w:b/>
          <w:szCs w:val="24"/>
        </w:rPr>
        <w:t>2021 EA</w:t>
      </w:r>
      <w:r w:rsidR="006C26D8" w:rsidRPr="00AA386A">
        <w:rPr>
          <w:rFonts w:asciiTheme="minorHAnsi" w:hAnsiTheme="minorHAnsi" w:cstheme="minorHAnsi"/>
          <w:szCs w:val="24"/>
        </w:rPr>
        <w:t xml:space="preserve">) </w:t>
      </w:r>
      <w:r w:rsidR="00AA386A">
        <w:rPr>
          <w:rFonts w:asciiTheme="minorHAnsi" w:hAnsiTheme="minorHAnsi" w:cstheme="minorHAnsi"/>
          <w:szCs w:val="24"/>
        </w:rPr>
        <w:t>is scheduled for</w:t>
      </w:r>
      <w:r w:rsidR="006C26D8" w:rsidRPr="00AA386A">
        <w:rPr>
          <w:rFonts w:asciiTheme="minorHAnsi" w:hAnsiTheme="minorHAnsi" w:cstheme="minorHAnsi"/>
          <w:szCs w:val="24"/>
        </w:rPr>
        <w:t xml:space="preserve"> complet</w:t>
      </w:r>
      <w:r w:rsidR="00AA386A">
        <w:rPr>
          <w:rFonts w:asciiTheme="minorHAnsi" w:hAnsiTheme="minorHAnsi" w:cstheme="minorHAnsi"/>
          <w:szCs w:val="24"/>
        </w:rPr>
        <w:t xml:space="preserve">ion </w:t>
      </w:r>
      <w:r w:rsidR="006C26D8" w:rsidRPr="00AA386A">
        <w:rPr>
          <w:rFonts w:asciiTheme="minorHAnsi" w:hAnsiTheme="minorHAnsi" w:cstheme="minorHAnsi"/>
          <w:szCs w:val="24"/>
        </w:rPr>
        <w:t>by July 2022.</w:t>
      </w:r>
    </w:p>
    <w:bookmarkEnd w:id="1"/>
    <w:p w14:paraId="19641150" w14:textId="77777777" w:rsidR="007D19B5" w:rsidRPr="000F4B52" w:rsidRDefault="007D19B5" w:rsidP="00E41353">
      <w:pPr>
        <w:pStyle w:val="Heading2"/>
      </w:pPr>
      <w:r w:rsidRPr="000F4B52">
        <w:t>ADMISSIONS</w:t>
      </w:r>
    </w:p>
    <w:p w14:paraId="4FC4B9E2" w14:textId="78536361" w:rsidR="009C56C3" w:rsidRPr="0043464F" w:rsidRDefault="007D19B5" w:rsidP="00A61F6D">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bookmarkStart w:id="2" w:name="_Ref23785515"/>
      <w:r w:rsidRPr="0043464F">
        <w:rPr>
          <w:rFonts w:asciiTheme="minorHAnsi" w:hAnsiTheme="minorHAnsi" w:cstheme="minorHAnsi"/>
          <w:szCs w:val="24"/>
        </w:rPr>
        <w:t xml:space="preserve">The FWO has a reasonable belief, and </w:t>
      </w:r>
      <w:r w:rsidR="009C56C3" w:rsidRPr="0043464F">
        <w:rPr>
          <w:rFonts w:asciiTheme="minorHAnsi" w:hAnsiTheme="minorHAnsi" w:cstheme="minorHAnsi"/>
          <w:szCs w:val="24"/>
        </w:rPr>
        <w:t>Silver Chain</w:t>
      </w:r>
      <w:r w:rsidRPr="0043464F">
        <w:rPr>
          <w:rFonts w:asciiTheme="minorHAnsi" w:hAnsiTheme="minorHAnsi" w:cstheme="minorHAnsi"/>
          <w:szCs w:val="24"/>
        </w:rPr>
        <w:t xml:space="preserve"> admits, that </w:t>
      </w:r>
      <w:r w:rsidR="009C56C3" w:rsidRPr="0043464F">
        <w:rPr>
          <w:rFonts w:asciiTheme="minorHAnsi" w:hAnsiTheme="minorHAnsi" w:cstheme="minorHAnsi"/>
          <w:szCs w:val="24"/>
        </w:rPr>
        <w:t>Silver Chain</w:t>
      </w:r>
      <w:r w:rsidRPr="0043464F">
        <w:rPr>
          <w:rFonts w:asciiTheme="minorHAnsi" w:hAnsiTheme="minorHAnsi" w:cstheme="minorHAnsi"/>
          <w:szCs w:val="24"/>
        </w:rPr>
        <w:t xml:space="preserve"> contravened</w:t>
      </w:r>
      <w:bookmarkEnd w:id="2"/>
      <w:r w:rsidR="00B90CB2" w:rsidRPr="00B90CB2">
        <w:rPr>
          <w:rFonts w:asciiTheme="minorHAnsi" w:hAnsiTheme="minorHAnsi" w:cstheme="minorHAnsi"/>
          <w:szCs w:val="24"/>
        </w:rPr>
        <w:t xml:space="preserve"> </w:t>
      </w:r>
      <w:r w:rsidR="00B90CB2" w:rsidRPr="0043464F">
        <w:rPr>
          <w:rFonts w:asciiTheme="minorHAnsi" w:hAnsiTheme="minorHAnsi" w:cstheme="minorHAnsi"/>
          <w:szCs w:val="24"/>
        </w:rPr>
        <w:t>section 50 of the FW Act</w:t>
      </w:r>
      <w:r w:rsidR="00A61F6D" w:rsidRPr="0043464F">
        <w:rPr>
          <w:rFonts w:asciiTheme="minorHAnsi" w:hAnsiTheme="minorHAnsi" w:cstheme="minorHAnsi"/>
          <w:szCs w:val="24"/>
        </w:rPr>
        <w:t>:</w:t>
      </w:r>
    </w:p>
    <w:p w14:paraId="1C1E4B65" w14:textId="72365096" w:rsidR="007D19B5" w:rsidRPr="0043464F" w:rsidRDefault="007D19B5" w:rsidP="00090AC0">
      <w:pPr>
        <w:pStyle w:val="ListParagraph"/>
        <w:widowControl w:val="0"/>
        <w:numPr>
          <w:ilvl w:val="0"/>
          <w:numId w:val="59"/>
        </w:numPr>
        <w:spacing w:before="120" w:after="120" w:line="360" w:lineRule="auto"/>
        <w:ind w:left="1134" w:hanging="567"/>
        <w:contextualSpacing w:val="0"/>
        <w:jc w:val="both"/>
        <w:rPr>
          <w:rFonts w:asciiTheme="minorHAnsi" w:hAnsiTheme="minorHAnsi" w:cstheme="minorHAnsi"/>
          <w:szCs w:val="24"/>
        </w:rPr>
      </w:pPr>
      <w:r w:rsidRPr="0043464F">
        <w:rPr>
          <w:rFonts w:asciiTheme="minorHAnsi" w:hAnsiTheme="minorHAnsi" w:cstheme="minorHAnsi"/>
          <w:szCs w:val="24"/>
        </w:rPr>
        <w:t xml:space="preserve">between </w:t>
      </w:r>
      <w:r w:rsidR="00A45B12" w:rsidRPr="0043464F">
        <w:rPr>
          <w:rFonts w:asciiTheme="minorHAnsi" w:hAnsiTheme="minorHAnsi" w:cstheme="minorHAnsi"/>
          <w:szCs w:val="24"/>
        </w:rPr>
        <w:t>1 January 201</w:t>
      </w:r>
      <w:r w:rsidR="00A61F6D" w:rsidRPr="0043464F">
        <w:rPr>
          <w:rFonts w:asciiTheme="minorHAnsi" w:hAnsiTheme="minorHAnsi" w:cstheme="minorHAnsi"/>
          <w:szCs w:val="24"/>
        </w:rPr>
        <w:t>3</w:t>
      </w:r>
      <w:r w:rsidR="009C0299" w:rsidRPr="0043464F">
        <w:rPr>
          <w:rFonts w:asciiTheme="minorHAnsi" w:hAnsiTheme="minorHAnsi" w:cstheme="minorHAnsi"/>
          <w:szCs w:val="24"/>
        </w:rPr>
        <w:t xml:space="preserve"> and </w:t>
      </w:r>
      <w:r w:rsidR="00B90CB2">
        <w:rPr>
          <w:rFonts w:asciiTheme="minorHAnsi" w:hAnsiTheme="minorHAnsi" w:cstheme="minorHAnsi"/>
          <w:szCs w:val="24"/>
        </w:rPr>
        <w:t>31</w:t>
      </w:r>
      <w:r w:rsidR="00B90CB2" w:rsidRPr="0043464F">
        <w:rPr>
          <w:rFonts w:asciiTheme="minorHAnsi" w:hAnsiTheme="minorHAnsi" w:cstheme="minorHAnsi"/>
          <w:szCs w:val="24"/>
        </w:rPr>
        <w:t xml:space="preserve"> </w:t>
      </w:r>
      <w:r w:rsidR="00B90CB2" w:rsidRPr="002207DE">
        <w:rPr>
          <w:rFonts w:asciiTheme="minorHAnsi" w:hAnsiTheme="minorHAnsi" w:cstheme="minorHAnsi"/>
          <w:szCs w:val="24"/>
        </w:rPr>
        <w:t>December 2018</w:t>
      </w:r>
      <w:r w:rsidR="00B20CFB" w:rsidRPr="002207DE">
        <w:rPr>
          <w:rFonts w:asciiTheme="minorHAnsi" w:hAnsiTheme="minorHAnsi" w:cstheme="minorHAnsi"/>
          <w:szCs w:val="24"/>
        </w:rPr>
        <w:t xml:space="preserve"> (</w:t>
      </w:r>
      <w:r w:rsidR="00B20CFB" w:rsidRPr="002207DE">
        <w:rPr>
          <w:rFonts w:asciiTheme="minorHAnsi" w:hAnsiTheme="minorHAnsi" w:cstheme="minorHAnsi"/>
          <w:b/>
          <w:bCs/>
          <w:szCs w:val="24"/>
        </w:rPr>
        <w:t>first review period</w:t>
      </w:r>
      <w:r w:rsidR="00B20CFB" w:rsidRPr="002207DE">
        <w:rPr>
          <w:rFonts w:asciiTheme="minorHAnsi" w:hAnsiTheme="minorHAnsi" w:cstheme="minorHAnsi"/>
          <w:szCs w:val="24"/>
        </w:rPr>
        <w:t>)</w:t>
      </w:r>
      <w:r w:rsidRPr="002207DE">
        <w:rPr>
          <w:rFonts w:asciiTheme="minorHAnsi" w:hAnsiTheme="minorHAnsi" w:cstheme="minorHAnsi"/>
          <w:szCs w:val="24"/>
        </w:rPr>
        <w:t xml:space="preserve"> by failing</w:t>
      </w:r>
      <w:r w:rsidRPr="0043464F">
        <w:rPr>
          <w:rFonts w:asciiTheme="minorHAnsi" w:hAnsiTheme="minorHAnsi" w:cstheme="minorHAnsi"/>
          <w:szCs w:val="24"/>
        </w:rPr>
        <w:t xml:space="preserve"> to pay each of the Schedule A Employees the amount or amounts to which that employee was entitled under </w:t>
      </w:r>
      <w:r w:rsidR="009C0299" w:rsidRPr="0043464F">
        <w:rPr>
          <w:rFonts w:asciiTheme="minorHAnsi" w:hAnsiTheme="minorHAnsi" w:cstheme="minorHAnsi"/>
          <w:szCs w:val="24"/>
        </w:rPr>
        <w:t xml:space="preserve">the </w:t>
      </w:r>
      <w:r w:rsidR="00B90CB2">
        <w:rPr>
          <w:rFonts w:asciiTheme="minorHAnsi" w:hAnsiTheme="minorHAnsi" w:cstheme="minorHAnsi"/>
          <w:szCs w:val="24"/>
        </w:rPr>
        <w:t xml:space="preserve">following clauses of the </w:t>
      </w:r>
      <w:r w:rsidR="00A45B12" w:rsidRPr="0043464F">
        <w:rPr>
          <w:rFonts w:asciiTheme="minorHAnsi" w:hAnsiTheme="minorHAnsi" w:cstheme="minorHAnsi"/>
          <w:szCs w:val="24"/>
        </w:rPr>
        <w:t xml:space="preserve">relevant industrial instruments, </w:t>
      </w:r>
      <w:r w:rsidRPr="0043464F">
        <w:rPr>
          <w:rFonts w:asciiTheme="minorHAnsi" w:hAnsiTheme="minorHAnsi" w:cstheme="minorHAnsi"/>
          <w:szCs w:val="24"/>
        </w:rPr>
        <w:t xml:space="preserve">in respect of </w:t>
      </w:r>
      <w:r w:rsidR="00B90CB2">
        <w:rPr>
          <w:rFonts w:asciiTheme="minorHAnsi" w:hAnsiTheme="minorHAnsi" w:cstheme="minorHAnsi"/>
          <w:szCs w:val="24"/>
        </w:rPr>
        <w:t>the Gaps Issue:</w:t>
      </w:r>
    </w:p>
    <w:p w14:paraId="2F70D54B" w14:textId="184D34A1" w:rsidR="009C0299" w:rsidRPr="0043464F" w:rsidRDefault="009E66FE" w:rsidP="00090AC0">
      <w:pPr>
        <w:pStyle w:val="ListParagraph"/>
        <w:widowControl w:val="0"/>
        <w:numPr>
          <w:ilvl w:val="1"/>
          <w:numId w:val="59"/>
        </w:numPr>
        <w:spacing w:before="120" w:after="120" w:line="360" w:lineRule="auto"/>
        <w:ind w:left="1701" w:hanging="567"/>
        <w:contextualSpacing w:val="0"/>
        <w:jc w:val="both"/>
        <w:rPr>
          <w:rFonts w:asciiTheme="minorHAnsi" w:hAnsiTheme="minorHAnsi" w:cstheme="minorHAnsi"/>
          <w:szCs w:val="24"/>
        </w:rPr>
      </w:pPr>
      <w:r w:rsidRPr="0043464F">
        <w:rPr>
          <w:rFonts w:asciiTheme="minorHAnsi" w:hAnsiTheme="minorHAnsi" w:cstheme="minorHAnsi"/>
          <w:szCs w:val="24"/>
        </w:rPr>
        <w:t>Clause 9.5 of the 2009 EA</w:t>
      </w:r>
    </w:p>
    <w:p w14:paraId="64E8CE24" w14:textId="7C35F540" w:rsidR="009E66FE" w:rsidRPr="0043464F" w:rsidRDefault="009E66FE" w:rsidP="00090AC0">
      <w:pPr>
        <w:pStyle w:val="ListParagraph"/>
        <w:widowControl w:val="0"/>
        <w:numPr>
          <w:ilvl w:val="1"/>
          <w:numId w:val="59"/>
        </w:numPr>
        <w:spacing w:before="120" w:after="120" w:line="360" w:lineRule="auto"/>
        <w:ind w:left="1701" w:hanging="567"/>
        <w:contextualSpacing w:val="0"/>
        <w:jc w:val="both"/>
        <w:rPr>
          <w:rFonts w:asciiTheme="minorHAnsi" w:hAnsiTheme="minorHAnsi" w:cstheme="minorHAnsi"/>
          <w:szCs w:val="24"/>
        </w:rPr>
      </w:pPr>
      <w:r w:rsidRPr="0043464F">
        <w:rPr>
          <w:rFonts w:asciiTheme="minorHAnsi" w:hAnsiTheme="minorHAnsi" w:cstheme="minorHAnsi"/>
          <w:szCs w:val="24"/>
        </w:rPr>
        <w:t xml:space="preserve">Clauses 11.3, 11.5 and 13.1 of the </w:t>
      </w:r>
      <w:r w:rsidR="00B90CB2" w:rsidRPr="0043464F">
        <w:rPr>
          <w:rFonts w:asciiTheme="minorHAnsi" w:hAnsiTheme="minorHAnsi" w:cstheme="minorHAnsi"/>
          <w:szCs w:val="24"/>
        </w:rPr>
        <w:t>201</w:t>
      </w:r>
      <w:r w:rsidR="00B90CB2">
        <w:rPr>
          <w:rFonts w:asciiTheme="minorHAnsi" w:hAnsiTheme="minorHAnsi" w:cstheme="minorHAnsi"/>
          <w:szCs w:val="24"/>
        </w:rPr>
        <w:t>4</w:t>
      </w:r>
      <w:r w:rsidRPr="0043464F">
        <w:rPr>
          <w:rFonts w:asciiTheme="minorHAnsi" w:hAnsiTheme="minorHAnsi" w:cstheme="minorHAnsi"/>
          <w:szCs w:val="24"/>
        </w:rPr>
        <w:t xml:space="preserve"> EA</w:t>
      </w:r>
    </w:p>
    <w:p w14:paraId="52392A1F" w14:textId="28BE8A8C" w:rsidR="009E66FE" w:rsidRPr="0043464F" w:rsidRDefault="009E66FE" w:rsidP="00090AC0">
      <w:pPr>
        <w:pStyle w:val="ListParagraph"/>
        <w:widowControl w:val="0"/>
        <w:numPr>
          <w:ilvl w:val="1"/>
          <w:numId w:val="59"/>
        </w:numPr>
        <w:spacing w:before="120" w:after="120" w:line="360" w:lineRule="auto"/>
        <w:ind w:left="1701" w:hanging="567"/>
        <w:contextualSpacing w:val="0"/>
        <w:jc w:val="both"/>
        <w:rPr>
          <w:rFonts w:asciiTheme="minorHAnsi" w:hAnsiTheme="minorHAnsi" w:cstheme="minorHAnsi"/>
          <w:szCs w:val="24"/>
        </w:rPr>
      </w:pPr>
      <w:r w:rsidRPr="0043464F">
        <w:rPr>
          <w:rFonts w:asciiTheme="minorHAnsi" w:hAnsiTheme="minorHAnsi" w:cstheme="minorHAnsi"/>
          <w:szCs w:val="24"/>
        </w:rPr>
        <w:t xml:space="preserve">Clauses 7.3, 7.19, 7.20 and 9.1 of the 2017 </w:t>
      </w:r>
      <w:proofErr w:type="gramStart"/>
      <w:r w:rsidRPr="0043464F">
        <w:rPr>
          <w:rFonts w:asciiTheme="minorHAnsi" w:hAnsiTheme="minorHAnsi" w:cstheme="minorHAnsi"/>
          <w:szCs w:val="24"/>
        </w:rPr>
        <w:t>EA</w:t>
      </w:r>
      <w:r w:rsidR="003C7AD0">
        <w:rPr>
          <w:rFonts w:asciiTheme="minorHAnsi" w:hAnsiTheme="minorHAnsi" w:cstheme="minorHAnsi"/>
          <w:szCs w:val="24"/>
        </w:rPr>
        <w:t>;</w:t>
      </w:r>
      <w:proofErr w:type="gramEnd"/>
    </w:p>
    <w:p w14:paraId="0423963D" w14:textId="1818E8B9" w:rsidR="00B90CB2" w:rsidRDefault="00B90CB2" w:rsidP="00B90CB2">
      <w:pPr>
        <w:pStyle w:val="ListParagraph"/>
        <w:widowControl w:val="0"/>
        <w:numPr>
          <w:ilvl w:val="0"/>
          <w:numId w:val="59"/>
        </w:numPr>
        <w:spacing w:before="120" w:after="120" w:line="360" w:lineRule="auto"/>
        <w:ind w:left="1134" w:hanging="567"/>
        <w:contextualSpacing w:val="0"/>
        <w:jc w:val="both"/>
        <w:rPr>
          <w:rFonts w:asciiTheme="minorHAnsi" w:hAnsiTheme="minorHAnsi" w:cstheme="minorHAnsi"/>
          <w:szCs w:val="24"/>
        </w:rPr>
      </w:pPr>
      <w:r w:rsidRPr="0043464F">
        <w:rPr>
          <w:rFonts w:asciiTheme="minorHAnsi" w:hAnsiTheme="minorHAnsi" w:cstheme="minorHAnsi"/>
          <w:szCs w:val="24"/>
        </w:rPr>
        <w:t xml:space="preserve">between </w:t>
      </w:r>
      <w:r>
        <w:rPr>
          <w:rFonts w:asciiTheme="minorHAnsi" w:hAnsiTheme="minorHAnsi" w:cstheme="minorHAnsi"/>
          <w:szCs w:val="24"/>
        </w:rPr>
        <w:t>1 January 2015</w:t>
      </w:r>
      <w:r w:rsidRPr="00266624">
        <w:rPr>
          <w:rFonts w:asciiTheme="minorHAnsi" w:hAnsiTheme="minorHAnsi" w:cstheme="minorHAnsi"/>
          <w:szCs w:val="24"/>
        </w:rPr>
        <w:t xml:space="preserve"> and</w:t>
      </w:r>
      <w:r w:rsidRPr="00572CC4">
        <w:t xml:space="preserve"> </w:t>
      </w:r>
      <w:r>
        <w:t xml:space="preserve">30 June </w:t>
      </w:r>
      <w:r w:rsidRPr="002207DE">
        <w:t>2021</w:t>
      </w:r>
      <w:r w:rsidRPr="002207DE">
        <w:rPr>
          <w:rFonts w:asciiTheme="minorHAnsi" w:hAnsiTheme="minorHAnsi" w:cstheme="minorHAnsi"/>
          <w:szCs w:val="24"/>
        </w:rPr>
        <w:t xml:space="preserve"> </w:t>
      </w:r>
      <w:r w:rsidR="00B20CFB" w:rsidRPr="002207DE">
        <w:rPr>
          <w:rFonts w:asciiTheme="minorHAnsi" w:hAnsiTheme="minorHAnsi" w:cstheme="minorHAnsi"/>
          <w:szCs w:val="24"/>
        </w:rPr>
        <w:t>(</w:t>
      </w:r>
      <w:r w:rsidR="00B20CFB" w:rsidRPr="002207DE">
        <w:rPr>
          <w:rFonts w:asciiTheme="minorHAnsi" w:hAnsiTheme="minorHAnsi" w:cstheme="minorHAnsi"/>
          <w:b/>
          <w:bCs/>
          <w:szCs w:val="24"/>
        </w:rPr>
        <w:t>second review period</w:t>
      </w:r>
      <w:r w:rsidR="00B20CFB" w:rsidRPr="002207DE">
        <w:rPr>
          <w:rFonts w:asciiTheme="minorHAnsi" w:hAnsiTheme="minorHAnsi" w:cstheme="minorHAnsi"/>
          <w:szCs w:val="24"/>
        </w:rPr>
        <w:t xml:space="preserve">) </w:t>
      </w:r>
      <w:r w:rsidRPr="002207DE">
        <w:rPr>
          <w:rFonts w:asciiTheme="minorHAnsi" w:hAnsiTheme="minorHAnsi" w:cstheme="minorHAnsi"/>
          <w:szCs w:val="24"/>
        </w:rPr>
        <w:t>by</w:t>
      </w:r>
      <w:r w:rsidRPr="0043464F">
        <w:rPr>
          <w:rFonts w:asciiTheme="minorHAnsi" w:hAnsiTheme="minorHAnsi" w:cstheme="minorHAnsi"/>
          <w:szCs w:val="24"/>
        </w:rPr>
        <w:t xml:space="preserve"> failing to pay each of the Schedule </w:t>
      </w:r>
      <w:r>
        <w:rPr>
          <w:rFonts w:asciiTheme="minorHAnsi" w:hAnsiTheme="minorHAnsi" w:cstheme="minorHAnsi"/>
          <w:szCs w:val="24"/>
        </w:rPr>
        <w:t>B</w:t>
      </w:r>
      <w:r w:rsidRPr="0043464F">
        <w:rPr>
          <w:rFonts w:asciiTheme="minorHAnsi" w:hAnsiTheme="minorHAnsi" w:cstheme="minorHAnsi"/>
          <w:szCs w:val="24"/>
        </w:rPr>
        <w:t xml:space="preserve"> Employees the amount or amounts to which that employee was entitled under the </w:t>
      </w:r>
      <w:r>
        <w:rPr>
          <w:rFonts w:asciiTheme="minorHAnsi" w:hAnsiTheme="minorHAnsi" w:cstheme="minorHAnsi"/>
          <w:szCs w:val="24"/>
        </w:rPr>
        <w:t xml:space="preserve">following clauses of the </w:t>
      </w:r>
      <w:r w:rsidRPr="0043464F">
        <w:rPr>
          <w:rFonts w:asciiTheme="minorHAnsi" w:hAnsiTheme="minorHAnsi" w:cstheme="minorHAnsi"/>
          <w:szCs w:val="24"/>
        </w:rPr>
        <w:t>relevant industrial instruments</w:t>
      </w:r>
      <w:r>
        <w:rPr>
          <w:rFonts w:asciiTheme="minorHAnsi" w:hAnsiTheme="minorHAnsi" w:cstheme="minorHAnsi"/>
          <w:szCs w:val="24"/>
        </w:rPr>
        <w:t>, in respect of the Meal and Tea Breaks Issue:</w:t>
      </w:r>
    </w:p>
    <w:p w14:paraId="6ACD9762" w14:textId="21A01738" w:rsidR="00B90CB2" w:rsidRPr="0043464F" w:rsidRDefault="00B90CB2" w:rsidP="00B90CB2">
      <w:pPr>
        <w:pStyle w:val="ListParagraph"/>
        <w:widowControl w:val="0"/>
        <w:numPr>
          <w:ilvl w:val="1"/>
          <w:numId w:val="59"/>
        </w:numPr>
        <w:spacing w:before="120" w:after="120" w:line="360" w:lineRule="auto"/>
        <w:ind w:left="1701" w:hanging="567"/>
        <w:contextualSpacing w:val="0"/>
        <w:jc w:val="both"/>
        <w:rPr>
          <w:rFonts w:asciiTheme="minorHAnsi" w:hAnsiTheme="minorHAnsi" w:cstheme="minorHAnsi"/>
          <w:szCs w:val="24"/>
        </w:rPr>
      </w:pPr>
      <w:r w:rsidRPr="0043464F">
        <w:rPr>
          <w:rFonts w:asciiTheme="minorHAnsi" w:hAnsiTheme="minorHAnsi" w:cstheme="minorHAnsi"/>
          <w:szCs w:val="24"/>
        </w:rPr>
        <w:t>Clauses 13.1</w:t>
      </w:r>
      <w:r>
        <w:rPr>
          <w:rFonts w:asciiTheme="minorHAnsi" w:hAnsiTheme="minorHAnsi" w:cstheme="minorHAnsi"/>
          <w:szCs w:val="24"/>
        </w:rPr>
        <w:t>,</w:t>
      </w:r>
      <w:r w:rsidRPr="0043464F">
        <w:rPr>
          <w:rFonts w:asciiTheme="minorHAnsi" w:hAnsiTheme="minorHAnsi" w:cstheme="minorHAnsi"/>
          <w:szCs w:val="24"/>
        </w:rPr>
        <w:t xml:space="preserve"> </w:t>
      </w:r>
      <w:r>
        <w:rPr>
          <w:rFonts w:asciiTheme="minorHAnsi" w:hAnsiTheme="minorHAnsi" w:cstheme="minorHAnsi"/>
          <w:szCs w:val="24"/>
        </w:rPr>
        <w:t>13.2</w:t>
      </w:r>
      <w:r w:rsidR="006C26D8">
        <w:rPr>
          <w:rFonts w:asciiTheme="minorHAnsi" w:hAnsiTheme="minorHAnsi" w:cstheme="minorHAnsi"/>
          <w:szCs w:val="24"/>
        </w:rPr>
        <w:t xml:space="preserve"> and</w:t>
      </w:r>
      <w:r>
        <w:rPr>
          <w:rFonts w:asciiTheme="minorHAnsi" w:hAnsiTheme="minorHAnsi" w:cstheme="minorHAnsi"/>
          <w:szCs w:val="24"/>
        </w:rPr>
        <w:t xml:space="preserve"> 13.3 </w:t>
      </w:r>
      <w:r w:rsidRPr="0043464F">
        <w:rPr>
          <w:rFonts w:asciiTheme="minorHAnsi" w:hAnsiTheme="minorHAnsi" w:cstheme="minorHAnsi"/>
          <w:szCs w:val="24"/>
        </w:rPr>
        <w:t>of the 201</w:t>
      </w:r>
      <w:r>
        <w:rPr>
          <w:rFonts w:asciiTheme="minorHAnsi" w:hAnsiTheme="minorHAnsi" w:cstheme="minorHAnsi"/>
          <w:szCs w:val="24"/>
        </w:rPr>
        <w:t>4</w:t>
      </w:r>
      <w:r w:rsidRPr="0043464F">
        <w:rPr>
          <w:rFonts w:asciiTheme="minorHAnsi" w:hAnsiTheme="minorHAnsi" w:cstheme="minorHAnsi"/>
          <w:szCs w:val="24"/>
        </w:rPr>
        <w:t xml:space="preserve"> EA</w:t>
      </w:r>
    </w:p>
    <w:p w14:paraId="6C356CC1" w14:textId="0EA4CA91" w:rsidR="00B90CB2" w:rsidRPr="0043464F" w:rsidRDefault="00B90CB2" w:rsidP="00B90CB2">
      <w:pPr>
        <w:pStyle w:val="ListParagraph"/>
        <w:widowControl w:val="0"/>
        <w:numPr>
          <w:ilvl w:val="1"/>
          <w:numId w:val="59"/>
        </w:numPr>
        <w:spacing w:before="120" w:after="120" w:line="360" w:lineRule="auto"/>
        <w:ind w:left="1701" w:hanging="567"/>
        <w:contextualSpacing w:val="0"/>
        <w:jc w:val="both"/>
        <w:rPr>
          <w:rFonts w:asciiTheme="minorHAnsi" w:hAnsiTheme="minorHAnsi" w:cstheme="minorHAnsi"/>
          <w:szCs w:val="24"/>
        </w:rPr>
      </w:pPr>
      <w:r w:rsidRPr="0043464F">
        <w:rPr>
          <w:rFonts w:asciiTheme="minorHAnsi" w:hAnsiTheme="minorHAnsi" w:cstheme="minorHAnsi"/>
          <w:szCs w:val="24"/>
        </w:rPr>
        <w:t xml:space="preserve">Clauses </w:t>
      </w:r>
      <w:r w:rsidR="00A020C5">
        <w:rPr>
          <w:rFonts w:asciiTheme="minorHAnsi" w:hAnsiTheme="minorHAnsi" w:cstheme="minorHAnsi"/>
          <w:szCs w:val="24"/>
        </w:rPr>
        <w:t>9.1</w:t>
      </w:r>
      <w:r w:rsidRPr="0043464F">
        <w:rPr>
          <w:rFonts w:asciiTheme="minorHAnsi" w:hAnsiTheme="minorHAnsi" w:cstheme="minorHAnsi"/>
          <w:szCs w:val="24"/>
        </w:rPr>
        <w:t xml:space="preserve">, </w:t>
      </w:r>
      <w:r w:rsidR="00A020C5">
        <w:rPr>
          <w:rFonts w:asciiTheme="minorHAnsi" w:hAnsiTheme="minorHAnsi" w:cstheme="minorHAnsi"/>
          <w:szCs w:val="24"/>
        </w:rPr>
        <w:t xml:space="preserve">9.2 and 9.3 </w:t>
      </w:r>
      <w:r w:rsidRPr="0043464F">
        <w:rPr>
          <w:rFonts w:asciiTheme="minorHAnsi" w:hAnsiTheme="minorHAnsi" w:cstheme="minorHAnsi"/>
          <w:szCs w:val="24"/>
        </w:rPr>
        <w:t>of the 2017 EA.</w:t>
      </w:r>
    </w:p>
    <w:p w14:paraId="70C7B706" w14:textId="4E945F36" w:rsidR="007D19B5" w:rsidRPr="0043464F" w:rsidRDefault="007D19B5" w:rsidP="00090AC0">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r w:rsidRPr="0043464F">
        <w:rPr>
          <w:rFonts w:asciiTheme="minorHAnsi" w:hAnsiTheme="minorHAnsi" w:cstheme="minorHAnsi"/>
          <w:szCs w:val="24"/>
        </w:rPr>
        <w:t>The contr</w:t>
      </w:r>
      <w:r w:rsidR="00AE42EB" w:rsidRPr="0043464F">
        <w:rPr>
          <w:rFonts w:asciiTheme="minorHAnsi" w:hAnsiTheme="minorHAnsi" w:cstheme="minorHAnsi"/>
          <w:szCs w:val="24"/>
        </w:rPr>
        <w:t xml:space="preserve">aventions identified in clause </w:t>
      </w:r>
      <w:r w:rsidR="00B909F6" w:rsidRPr="007F1E22">
        <w:rPr>
          <w:rFonts w:asciiTheme="minorHAnsi" w:hAnsiTheme="minorHAnsi" w:cstheme="minorHAnsi"/>
          <w:szCs w:val="24"/>
        </w:rPr>
        <w:fldChar w:fldCharType="begin"/>
      </w:r>
      <w:r w:rsidR="00B909F6" w:rsidRPr="007F1E22">
        <w:rPr>
          <w:rFonts w:asciiTheme="minorHAnsi" w:hAnsiTheme="minorHAnsi" w:cstheme="minorHAnsi"/>
          <w:szCs w:val="24"/>
        </w:rPr>
        <w:instrText xml:space="preserve"> REF _Ref23785515 \r \h </w:instrText>
      </w:r>
      <w:r w:rsidR="00CB1C1C" w:rsidRPr="007F1E22">
        <w:rPr>
          <w:rFonts w:asciiTheme="minorHAnsi" w:hAnsiTheme="minorHAnsi" w:cstheme="minorHAnsi"/>
          <w:szCs w:val="24"/>
        </w:rPr>
        <w:instrText xml:space="preserve"> \* MERGEFORMAT </w:instrText>
      </w:r>
      <w:r w:rsidR="00B909F6" w:rsidRPr="007F1E22">
        <w:rPr>
          <w:rFonts w:asciiTheme="minorHAnsi" w:hAnsiTheme="minorHAnsi" w:cstheme="minorHAnsi"/>
          <w:szCs w:val="24"/>
        </w:rPr>
      </w:r>
      <w:r w:rsidR="00B909F6" w:rsidRPr="007F1E22">
        <w:rPr>
          <w:rFonts w:asciiTheme="minorHAnsi" w:hAnsiTheme="minorHAnsi" w:cstheme="minorHAnsi"/>
          <w:szCs w:val="24"/>
        </w:rPr>
        <w:fldChar w:fldCharType="separate"/>
      </w:r>
      <w:r w:rsidR="005B0EF3">
        <w:rPr>
          <w:rFonts w:asciiTheme="minorHAnsi" w:hAnsiTheme="minorHAnsi" w:cstheme="minorHAnsi"/>
          <w:szCs w:val="24"/>
        </w:rPr>
        <w:t>16</w:t>
      </w:r>
      <w:r w:rsidR="00B909F6" w:rsidRPr="007F1E22">
        <w:rPr>
          <w:rFonts w:asciiTheme="minorHAnsi" w:hAnsiTheme="minorHAnsi" w:cstheme="minorHAnsi"/>
          <w:szCs w:val="24"/>
        </w:rPr>
        <w:fldChar w:fldCharType="end"/>
      </w:r>
      <w:r w:rsidRPr="0043464F">
        <w:rPr>
          <w:rFonts w:asciiTheme="minorHAnsi" w:hAnsiTheme="minorHAnsi" w:cstheme="minorHAnsi"/>
          <w:szCs w:val="24"/>
        </w:rPr>
        <w:t xml:space="preserve"> of this Undertaking do not include:</w:t>
      </w:r>
    </w:p>
    <w:p w14:paraId="38C54E5A" w14:textId="7D94DD68" w:rsidR="007D19B5" w:rsidRPr="0043464F" w:rsidRDefault="007D19B5" w:rsidP="00090AC0">
      <w:pPr>
        <w:pStyle w:val="ListParagraph"/>
        <w:widowControl w:val="0"/>
        <w:numPr>
          <w:ilvl w:val="0"/>
          <w:numId w:val="62"/>
        </w:numPr>
        <w:spacing w:before="120" w:after="120" w:line="360" w:lineRule="auto"/>
        <w:ind w:left="1134" w:hanging="567"/>
        <w:contextualSpacing w:val="0"/>
        <w:jc w:val="both"/>
        <w:rPr>
          <w:rFonts w:asciiTheme="minorHAnsi" w:hAnsiTheme="minorHAnsi" w:cstheme="minorHAnsi"/>
          <w:szCs w:val="24"/>
        </w:rPr>
      </w:pPr>
      <w:r w:rsidRPr="0043464F">
        <w:rPr>
          <w:rFonts w:asciiTheme="minorHAnsi" w:hAnsiTheme="minorHAnsi" w:cstheme="minorHAnsi"/>
          <w:szCs w:val="24"/>
        </w:rPr>
        <w:t xml:space="preserve">any contraventions which relate to or arise as a consequence of </w:t>
      </w:r>
      <w:r w:rsidR="009E66FE" w:rsidRPr="0043464F">
        <w:rPr>
          <w:rFonts w:asciiTheme="minorHAnsi" w:hAnsiTheme="minorHAnsi" w:cstheme="minorHAnsi"/>
          <w:szCs w:val="24"/>
        </w:rPr>
        <w:t>Silver Chain</w:t>
      </w:r>
      <w:r w:rsidR="00AE42EB" w:rsidRPr="0043464F">
        <w:rPr>
          <w:rFonts w:asciiTheme="minorHAnsi" w:hAnsiTheme="minorHAnsi" w:cstheme="minorHAnsi"/>
          <w:szCs w:val="24"/>
        </w:rPr>
        <w:t xml:space="preserve"> failing to correctly apply the </w:t>
      </w:r>
      <w:r w:rsidR="00150AA6" w:rsidRPr="0043464F">
        <w:rPr>
          <w:rFonts w:asciiTheme="minorHAnsi" w:hAnsiTheme="minorHAnsi" w:cstheme="minorHAnsi"/>
          <w:szCs w:val="24"/>
        </w:rPr>
        <w:t>relevant industrial instruments</w:t>
      </w:r>
      <w:r w:rsidR="00AE42EB" w:rsidRPr="0043464F">
        <w:rPr>
          <w:rFonts w:asciiTheme="minorHAnsi" w:hAnsiTheme="minorHAnsi" w:cstheme="minorHAnsi"/>
          <w:szCs w:val="24"/>
        </w:rPr>
        <w:t xml:space="preserve"> </w:t>
      </w:r>
      <w:r w:rsidRPr="0043464F">
        <w:rPr>
          <w:rFonts w:asciiTheme="minorHAnsi" w:hAnsiTheme="minorHAnsi" w:cstheme="minorHAnsi"/>
          <w:szCs w:val="24"/>
        </w:rPr>
        <w:t>to any employee not li</w:t>
      </w:r>
      <w:r w:rsidR="00AE42EB" w:rsidRPr="0043464F">
        <w:rPr>
          <w:rFonts w:asciiTheme="minorHAnsi" w:hAnsiTheme="minorHAnsi" w:cstheme="minorHAnsi"/>
          <w:szCs w:val="24"/>
        </w:rPr>
        <w:t>sted in Schedule A</w:t>
      </w:r>
      <w:r w:rsidRPr="0043464F">
        <w:rPr>
          <w:rFonts w:asciiTheme="minorHAnsi" w:hAnsiTheme="minorHAnsi" w:cstheme="minorHAnsi"/>
          <w:szCs w:val="24"/>
        </w:rPr>
        <w:t xml:space="preserve"> </w:t>
      </w:r>
      <w:r w:rsidR="00A020C5">
        <w:rPr>
          <w:rFonts w:asciiTheme="minorHAnsi" w:hAnsiTheme="minorHAnsi" w:cstheme="minorHAnsi"/>
          <w:szCs w:val="24"/>
        </w:rPr>
        <w:t xml:space="preserve">and Schedule B </w:t>
      </w:r>
      <w:r w:rsidRPr="0043464F">
        <w:rPr>
          <w:rFonts w:asciiTheme="minorHAnsi" w:hAnsiTheme="minorHAnsi" w:cstheme="minorHAnsi"/>
          <w:szCs w:val="24"/>
        </w:rPr>
        <w:t>to this undertaking (</w:t>
      </w:r>
      <w:r w:rsidRPr="0043464F">
        <w:rPr>
          <w:rFonts w:asciiTheme="minorHAnsi" w:hAnsiTheme="minorHAnsi" w:cstheme="minorHAnsi"/>
          <w:b/>
          <w:szCs w:val="24"/>
        </w:rPr>
        <w:t>Non-schedule Employees</w:t>
      </w:r>
      <w:r w:rsidRPr="0043464F">
        <w:rPr>
          <w:rFonts w:asciiTheme="minorHAnsi" w:hAnsiTheme="minorHAnsi" w:cstheme="minorHAnsi"/>
          <w:szCs w:val="24"/>
        </w:rPr>
        <w:t xml:space="preserve">). For the avoidance of doubt this Undertaking is not given in respect of any Non-schedule Employees who were underpaid as a result of </w:t>
      </w:r>
      <w:r w:rsidR="009E66FE" w:rsidRPr="0043464F">
        <w:rPr>
          <w:rFonts w:asciiTheme="minorHAnsi" w:hAnsiTheme="minorHAnsi" w:cstheme="minorHAnsi"/>
          <w:szCs w:val="24"/>
        </w:rPr>
        <w:t>Silver Chain</w:t>
      </w:r>
      <w:r w:rsidRPr="0043464F">
        <w:rPr>
          <w:rFonts w:asciiTheme="minorHAnsi" w:hAnsiTheme="minorHAnsi" w:cstheme="minorHAnsi"/>
          <w:szCs w:val="24"/>
        </w:rPr>
        <w:t xml:space="preserve"> failing to correctly apply </w:t>
      </w:r>
      <w:r w:rsidR="00AE42EB" w:rsidRPr="0043464F">
        <w:rPr>
          <w:rFonts w:asciiTheme="minorHAnsi" w:hAnsiTheme="minorHAnsi" w:cstheme="minorHAnsi"/>
          <w:szCs w:val="24"/>
        </w:rPr>
        <w:t xml:space="preserve">the </w:t>
      </w:r>
      <w:r w:rsidR="00D82E46" w:rsidRPr="0043464F">
        <w:rPr>
          <w:rFonts w:asciiTheme="minorHAnsi" w:hAnsiTheme="minorHAnsi" w:cstheme="minorHAnsi"/>
          <w:szCs w:val="24"/>
        </w:rPr>
        <w:t>relevant industrial instruments</w:t>
      </w:r>
      <w:r w:rsidR="0086428B" w:rsidRPr="0043464F">
        <w:rPr>
          <w:rFonts w:asciiTheme="minorHAnsi" w:hAnsiTheme="minorHAnsi" w:cstheme="minorHAnsi"/>
          <w:szCs w:val="24"/>
        </w:rPr>
        <w:t xml:space="preserve"> </w:t>
      </w:r>
      <w:r w:rsidRPr="0043464F">
        <w:rPr>
          <w:rFonts w:asciiTheme="minorHAnsi" w:hAnsiTheme="minorHAnsi" w:cstheme="minorHAnsi"/>
          <w:szCs w:val="24"/>
        </w:rPr>
        <w:t>and the FWO’s acceptance of this Undertaking is not based on any reasonable belief about the existence of any contravention because of any such underpayment; or</w:t>
      </w:r>
    </w:p>
    <w:p w14:paraId="045B9F33" w14:textId="3D3892A7" w:rsidR="007D19B5" w:rsidRPr="0043464F" w:rsidRDefault="002207DE" w:rsidP="00090AC0">
      <w:pPr>
        <w:pStyle w:val="ListParagraph"/>
        <w:widowControl w:val="0"/>
        <w:numPr>
          <w:ilvl w:val="0"/>
          <w:numId w:val="62"/>
        </w:numPr>
        <w:spacing w:before="120" w:after="120" w:line="360" w:lineRule="auto"/>
        <w:ind w:left="1134" w:hanging="567"/>
        <w:contextualSpacing w:val="0"/>
        <w:jc w:val="both"/>
        <w:rPr>
          <w:rFonts w:asciiTheme="minorHAnsi" w:hAnsiTheme="minorHAnsi" w:cstheme="minorHAnsi"/>
          <w:szCs w:val="24"/>
        </w:rPr>
      </w:pPr>
      <w:r w:rsidRPr="002207DE">
        <w:rPr>
          <w:rFonts w:asciiTheme="minorHAnsi" w:hAnsiTheme="minorHAnsi" w:cstheme="minorHAnsi"/>
          <w:szCs w:val="24"/>
        </w:rPr>
        <w:t>any contraventions of the clauses identified at sub-paragraph 16(a) above occurring after the end of the first review period and any other contraventions occurring after the end of the second review period or which have not</w:t>
      </w:r>
      <w:r w:rsidRPr="002207DE">
        <w:rPr>
          <w:szCs w:val="24"/>
        </w:rPr>
        <w:t xml:space="preserve"> yet occurred at the date that this Undertaking is offered by Silver Chain</w:t>
      </w:r>
      <w:r w:rsidRPr="002207DE">
        <w:rPr>
          <w:i/>
          <w:iCs/>
          <w:szCs w:val="24"/>
        </w:rPr>
        <w:t xml:space="preserve"> </w:t>
      </w:r>
      <w:r w:rsidR="007D19B5" w:rsidRPr="002207DE">
        <w:rPr>
          <w:rFonts w:asciiTheme="minorHAnsi" w:hAnsiTheme="minorHAnsi" w:cstheme="minorHAnsi"/>
          <w:szCs w:val="24"/>
        </w:rPr>
        <w:t xml:space="preserve">(whether or not those contraventions are identified in the Independent Audits described at </w:t>
      </w:r>
      <w:r w:rsidR="007D19B5" w:rsidRPr="002207DE">
        <w:rPr>
          <w:rFonts w:asciiTheme="minorHAnsi" w:hAnsiTheme="minorHAnsi" w:cstheme="minorHAnsi"/>
          <w:bCs/>
          <w:szCs w:val="24"/>
        </w:rPr>
        <w:t>clause</w:t>
      </w:r>
      <w:r w:rsidR="002C2FC3" w:rsidRPr="002207DE">
        <w:rPr>
          <w:rFonts w:asciiTheme="minorHAnsi" w:hAnsiTheme="minorHAnsi" w:cstheme="minorHAnsi"/>
          <w:bCs/>
          <w:szCs w:val="24"/>
        </w:rPr>
        <w:t>s</w:t>
      </w:r>
      <w:r w:rsidR="007D19B5" w:rsidRPr="002207DE">
        <w:rPr>
          <w:rFonts w:asciiTheme="minorHAnsi" w:hAnsiTheme="minorHAnsi" w:cstheme="minorHAnsi"/>
          <w:bCs/>
          <w:szCs w:val="24"/>
        </w:rPr>
        <w:t xml:space="preserve"> </w:t>
      </w:r>
      <w:r w:rsidR="002C2FC3" w:rsidRPr="002207DE">
        <w:rPr>
          <w:rFonts w:asciiTheme="minorHAnsi" w:hAnsiTheme="minorHAnsi" w:cstheme="minorHAnsi"/>
          <w:bCs/>
          <w:szCs w:val="24"/>
        </w:rPr>
        <w:t>2</w:t>
      </w:r>
      <w:r w:rsidR="000B4505">
        <w:rPr>
          <w:rFonts w:asciiTheme="minorHAnsi" w:hAnsiTheme="minorHAnsi" w:cstheme="minorHAnsi"/>
          <w:bCs/>
          <w:szCs w:val="24"/>
        </w:rPr>
        <w:t>5</w:t>
      </w:r>
      <w:r w:rsidR="002C2FC3" w:rsidRPr="002207DE">
        <w:rPr>
          <w:rFonts w:asciiTheme="minorHAnsi" w:hAnsiTheme="minorHAnsi" w:cstheme="minorHAnsi"/>
          <w:bCs/>
          <w:szCs w:val="24"/>
        </w:rPr>
        <w:t xml:space="preserve"> -</w:t>
      </w:r>
      <w:r w:rsidR="002C2FC3" w:rsidRPr="00DE4CA3">
        <w:rPr>
          <w:rFonts w:asciiTheme="minorHAnsi" w:hAnsiTheme="minorHAnsi" w:cstheme="minorHAnsi"/>
          <w:bCs/>
          <w:szCs w:val="24"/>
        </w:rPr>
        <w:t xml:space="preserve"> 4</w:t>
      </w:r>
      <w:r w:rsidR="000B4505">
        <w:rPr>
          <w:rFonts w:asciiTheme="minorHAnsi" w:hAnsiTheme="minorHAnsi" w:cstheme="minorHAnsi"/>
          <w:bCs/>
          <w:szCs w:val="24"/>
        </w:rPr>
        <w:t>5</w:t>
      </w:r>
      <w:r w:rsidR="007D19B5" w:rsidRPr="0043464F">
        <w:rPr>
          <w:rFonts w:asciiTheme="minorHAnsi" w:hAnsiTheme="minorHAnsi" w:cstheme="minorHAnsi"/>
          <w:szCs w:val="24"/>
        </w:rPr>
        <w:t xml:space="preserve"> below). For the avoidance of doubt this Undertaking is not given in respect of any contravention which has not occurred on the date which it is offered by </w:t>
      </w:r>
      <w:r w:rsidR="009E66FE" w:rsidRPr="0043464F">
        <w:rPr>
          <w:rFonts w:asciiTheme="minorHAnsi" w:hAnsiTheme="minorHAnsi" w:cstheme="minorHAnsi"/>
          <w:szCs w:val="24"/>
        </w:rPr>
        <w:t>Silver Chain</w:t>
      </w:r>
      <w:r w:rsidR="007D19B5" w:rsidRPr="0043464F">
        <w:rPr>
          <w:rFonts w:asciiTheme="minorHAnsi" w:hAnsiTheme="minorHAnsi" w:cstheme="minorHAnsi"/>
          <w:szCs w:val="24"/>
        </w:rPr>
        <w:t xml:space="preserve"> and the FWO’s acceptance of this Undertaking is not based on any reasonable belief about the existence of any such contravention</w:t>
      </w:r>
      <w:r w:rsidR="006C26D8">
        <w:rPr>
          <w:rFonts w:asciiTheme="minorHAnsi" w:hAnsiTheme="minorHAnsi" w:cstheme="minorHAnsi"/>
          <w:szCs w:val="24"/>
        </w:rPr>
        <w:t>.</w:t>
      </w:r>
    </w:p>
    <w:p w14:paraId="49F72C76" w14:textId="77777777" w:rsidR="007D19B5" w:rsidRPr="0043464F" w:rsidRDefault="007D19B5" w:rsidP="00E41353">
      <w:pPr>
        <w:pStyle w:val="Heading2"/>
      </w:pPr>
      <w:r w:rsidRPr="0043464F">
        <w:t>UNDERTAKINGS</w:t>
      </w:r>
    </w:p>
    <w:p w14:paraId="2A7188E7" w14:textId="485643B6" w:rsidR="007D19B5" w:rsidRPr="0043464F" w:rsidRDefault="00AF04E9" w:rsidP="00090AC0">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r w:rsidRPr="0043464F">
        <w:rPr>
          <w:rFonts w:asciiTheme="minorHAnsi" w:hAnsiTheme="minorHAnsi" w:cstheme="minorHAnsi"/>
          <w:szCs w:val="24"/>
        </w:rPr>
        <w:t>Silver Chain</w:t>
      </w:r>
      <w:r w:rsidR="007D19B5" w:rsidRPr="0043464F">
        <w:rPr>
          <w:rFonts w:asciiTheme="minorHAnsi" w:hAnsiTheme="minorHAnsi" w:cstheme="minorHAnsi"/>
          <w:szCs w:val="24"/>
        </w:rPr>
        <w:t xml:space="preserve"> </w:t>
      </w:r>
      <w:r w:rsidR="00335572">
        <w:rPr>
          <w:rFonts w:asciiTheme="minorHAnsi" w:hAnsiTheme="minorHAnsi" w:cstheme="minorHAnsi"/>
          <w:szCs w:val="24"/>
        </w:rPr>
        <w:t xml:space="preserve">has taken, or </w:t>
      </w:r>
      <w:r w:rsidR="007D19B5" w:rsidRPr="0043464F">
        <w:rPr>
          <w:rFonts w:asciiTheme="minorHAnsi" w:hAnsiTheme="minorHAnsi" w:cstheme="minorHAnsi"/>
          <w:szCs w:val="24"/>
        </w:rPr>
        <w:t>will take</w:t>
      </w:r>
      <w:r w:rsidR="00335572">
        <w:rPr>
          <w:rFonts w:asciiTheme="minorHAnsi" w:hAnsiTheme="minorHAnsi" w:cstheme="minorHAnsi"/>
          <w:szCs w:val="24"/>
        </w:rPr>
        <w:t>,</w:t>
      </w:r>
      <w:r w:rsidR="007D19B5" w:rsidRPr="0043464F">
        <w:rPr>
          <w:rFonts w:asciiTheme="minorHAnsi" w:hAnsiTheme="minorHAnsi" w:cstheme="minorHAnsi"/>
          <w:szCs w:val="24"/>
        </w:rPr>
        <w:t xml:space="preserve"> the actions set out at clauses </w:t>
      </w:r>
      <w:r w:rsidR="00BD0851">
        <w:rPr>
          <w:rFonts w:asciiTheme="minorHAnsi" w:hAnsiTheme="minorHAnsi" w:cstheme="minorHAnsi"/>
          <w:szCs w:val="24"/>
        </w:rPr>
        <w:t>19</w:t>
      </w:r>
      <w:r w:rsidR="007D19B5" w:rsidRPr="0043464F">
        <w:rPr>
          <w:rFonts w:asciiTheme="minorHAnsi" w:hAnsiTheme="minorHAnsi" w:cstheme="minorHAnsi"/>
          <w:szCs w:val="24"/>
        </w:rPr>
        <w:t xml:space="preserve"> to </w:t>
      </w:r>
      <w:r w:rsidR="00E7161A" w:rsidRPr="002C2FC3">
        <w:rPr>
          <w:rFonts w:asciiTheme="minorHAnsi" w:hAnsiTheme="minorHAnsi" w:cstheme="minorHAnsi"/>
          <w:szCs w:val="24"/>
        </w:rPr>
        <w:t>5</w:t>
      </w:r>
      <w:r w:rsidR="00E7161A">
        <w:rPr>
          <w:rFonts w:asciiTheme="minorHAnsi" w:hAnsiTheme="minorHAnsi" w:cstheme="minorHAnsi"/>
          <w:szCs w:val="24"/>
        </w:rPr>
        <w:t xml:space="preserve">3 </w:t>
      </w:r>
      <w:r w:rsidR="007D19B5" w:rsidRPr="0043464F">
        <w:rPr>
          <w:rFonts w:asciiTheme="minorHAnsi" w:hAnsiTheme="minorHAnsi" w:cstheme="minorHAnsi"/>
          <w:szCs w:val="24"/>
        </w:rPr>
        <w:t xml:space="preserve">below. </w:t>
      </w:r>
    </w:p>
    <w:p w14:paraId="609DDE2F" w14:textId="77777777" w:rsidR="007D19B5" w:rsidRPr="0043464F" w:rsidDel="00D7430F" w:rsidRDefault="007D19B5" w:rsidP="00E41353">
      <w:pPr>
        <w:pStyle w:val="Heading3"/>
      </w:pPr>
      <w:r w:rsidRPr="0043464F">
        <w:t>Review and r</w:t>
      </w:r>
      <w:r w:rsidRPr="0043464F" w:rsidDel="00D7430F">
        <w:t>ectif</w:t>
      </w:r>
      <w:r w:rsidRPr="0043464F">
        <w:t xml:space="preserve">ication </w:t>
      </w:r>
      <w:r w:rsidRPr="00E41353">
        <w:t>of</w:t>
      </w:r>
      <w:r w:rsidRPr="0043464F" w:rsidDel="00D7430F">
        <w:t xml:space="preserve"> underpayments</w:t>
      </w:r>
    </w:p>
    <w:p w14:paraId="55CA8A8C" w14:textId="2FE8B4DC" w:rsidR="00AF04E9" w:rsidRPr="0043464F" w:rsidRDefault="00AF04E9" w:rsidP="00090AC0">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bookmarkStart w:id="3" w:name="_Ref11860588"/>
      <w:r w:rsidRPr="0043464F">
        <w:rPr>
          <w:rFonts w:asciiTheme="minorHAnsi" w:hAnsiTheme="minorHAnsi" w:cstheme="minorHAnsi"/>
          <w:szCs w:val="24"/>
        </w:rPr>
        <w:t>The FWO acknowledges that Silver Chain has:</w:t>
      </w:r>
    </w:p>
    <w:p w14:paraId="7479F32B" w14:textId="7DBA30F5" w:rsidR="00AF04E9" w:rsidRPr="0043464F" w:rsidRDefault="00AF04E9" w:rsidP="00AF04E9">
      <w:pPr>
        <w:pStyle w:val="ListParagraph"/>
        <w:numPr>
          <w:ilvl w:val="1"/>
          <w:numId w:val="36"/>
        </w:numPr>
        <w:spacing w:before="120" w:after="120" w:line="360" w:lineRule="auto"/>
        <w:contextualSpacing w:val="0"/>
        <w:jc w:val="both"/>
        <w:rPr>
          <w:rFonts w:asciiTheme="minorHAnsi" w:hAnsiTheme="minorHAnsi" w:cstheme="minorHAnsi"/>
          <w:color w:val="000000" w:themeColor="text1"/>
          <w:szCs w:val="24"/>
        </w:rPr>
      </w:pPr>
      <w:r w:rsidRPr="0043464F">
        <w:rPr>
          <w:rFonts w:asciiTheme="minorHAnsi" w:hAnsiTheme="minorHAnsi" w:cstheme="minorHAnsi"/>
          <w:color w:val="000000" w:themeColor="text1"/>
          <w:szCs w:val="24"/>
        </w:rPr>
        <w:t xml:space="preserve">remediated </w:t>
      </w:r>
      <w:r w:rsidRPr="00A456ED">
        <w:rPr>
          <w:rFonts w:asciiTheme="minorHAnsi" w:hAnsiTheme="minorHAnsi"/>
        </w:rPr>
        <w:t>$</w:t>
      </w:r>
      <w:r w:rsidRPr="00A456ED">
        <w:rPr>
          <w:color w:val="000000"/>
        </w:rPr>
        <w:t>2,</w:t>
      </w:r>
      <w:r w:rsidR="003A217D">
        <w:rPr>
          <w:color w:val="000000"/>
          <w:lang w:eastAsia="en-AU"/>
        </w:rPr>
        <w:t>853</w:t>
      </w:r>
      <w:r w:rsidR="00911210">
        <w:rPr>
          <w:color w:val="000000"/>
          <w:lang w:eastAsia="en-AU"/>
        </w:rPr>
        <w:t>,</w:t>
      </w:r>
      <w:r w:rsidR="003A217D">
        <w:rPr>
          <w:color w:val="000000"/>
          <w:lang w:eastAsia="en-AU"/>
        </w:rPr>
        <w:t>011</w:t>
      </w:r>
      <w:r w:rsidR="003A217D" w:rsidRPr="00A456ED">
        <w:rPr>
          <w:color w:val="000000"/>
        </w:rPr>
        <w:t xml:space="preserve"> </w:t>
      </w:r>
      <w:r w:rsidRPr="0043464F">
        <w:rPr>
          <w:rFonts w:asciiTheme="minorHAnsi" w:hAnsiTheme="minorHAnsi" w:cstheme="minorHAnsi"/>
          <w:color w:val="000000" w:themeColor="text1"/>
          <w:szCs w:val="24"/>
        </w:rPr>
        <w:t xml:space="preserve">to </w:t>
      </w:r>
      <w:r w:rsidR="00911210">
        <w:rPr>
          <w:rFonts w:asciiTheme="minorHAnsi" w:hAnsiTheme="minorHAnsi" w:cstheme="minorHAnsi"/>
          <w:color w:val="000000" w:themeColor="text1"/>
          <w:szCs w:val="24"/>
        </w:rPr>
        <w:t>1</w:t>
      </w:r>
      <w:r w:rsidR="00B20CFB">
        <w:rPr>
          <w:rFonts w:asciiTheme="minorHAnsi" w:hAnsiTheme="minorHAnsi" w:cstheme="minorHAnsi"/>
          <w:color w:val="000000" w:themeColor="text1"/>
          <w:szCs w:val="24"/>
        </w:rPr>
        <w:t>3</w:t>
      </w:r>
      <w:r w:rsidR="00911210">
        <w:rPr>
          <w:rFonts w:asciiTheme="minorHAnsi" w:hAnsiTheme="minorHAnsi" w:cstheme="minorHAnsi"/>
          <w:color w:val="000000" w:themeColor="text1"/>
          <w:szCs w:val="24"/>
        </w:rPr>
        <w:t>67</w:t>
      </w:r>
      <w:r w:rsidRPr="0043464F">
        <w:rPr>
          <w:rFonts w:asciiTheme="minorHAnsi" w:hAnsiTheme="minorHAnsi" w:cstheme="minorHAnsi"/>
          <w:color w:val="000000" w:themeColor="text1"/>
          <w:szCs w:val="24"/>
        </w:rPr>
        <w:t xml:space="preserve"> of </w:t>
      </w:r>
      <w:r w:rsidR="00911210">
        <w:rPr>
          <w:rFonts w:asciiTheme="minorHAnsi" w:hAnsiTheme="minorHAnsi" w:cstheme="minorHAnsi"/>
          <w:color w:val="000000" w:themeColor="text1"/>
          <w:szCs w:val="24"/>
        </w:rPr>
        <w:t>1</w:t>
      </w:r>
      <w:r w:rsidR="00B20CFB">
        <w:rPr>
          <w:rFonts w:asciiTheme="minorHAnsi" w:hAnsiTheme="minorHAnsi" w:cstheme="minorHAnsi"/>
          <w:color w:val="000000" w:themeColor="text1"/>
          <w:szCs w:val="24"/>
        </w:rPr>
        <w:t>3</w:t>
      </w:r>
      <w:r w:rsidR="00911210">
        <w:rPr>
          <w:rFonts w:asciiTheme="minorHAnsi" w:hAnsiTheme="minorHAnsi" w:cstheme="minorHAnsi"/>
          <w:color w:val="000000" w:themeColor="text1"/>
          <w:szCs w:val="24"/>
        </w:rPr>
        <w:t>70</w:t>
      </w:r>
      <w:r w:rsidRPr="0043464F">
        <w:rPr>
          <w:rFonts w:asciiTheme="minorHAnsi" w:hAnsiTheme="minorHAnsi" w:cstheme="minorHAnsi"/>
          <w:color w:val="000000" w:themeColor="text1"/>
          <w:szCs w:val="24"/>
        </w:rPr>
        <w:t xml:space="preserve"> affected employees</w:t>
      </w:r>
      <w:r w:rsidR="00B83C72">
        <w:rPr>
          <w:rFonts w:asciiTheme="minorHAnsi" w:hAnsiTheme="minorHAnsi" w:cstheme="minorHAnsi"/>
          <w:color w:val="000000" w:themeColor="text1"/>
          <w:szCs w:val="24"/>
        </w:rPr>
        <w:t xml:space="preserve"> in respect of the Gaps </w:t>
      </w:r>
      <w:proofErr w:type="gramStart"/>
      <w:r w:rsidR="000D27AC">
        <w:rPr>
          <w:rFonts w:asciiTheme="minorHAnsi" w:hAnsiTheme="minorHAnsi" w:cstheme="minorHAnsi"/>
          <w:color w:val="000000" w:themeColor="text1"/>
          <w:szCs w:val="24"/>
        </w:rPr>
        <w:t>I</w:t>
      </w:r>
      <w:r w:rsidR="00B83C72">
        <w:rPr>
          <w:rFonts w:asciiTheme="minorHAnsi" w:hAnsiTheme="minorHAnsi" w:cstheme="minorHAnsi"/>
          <w:color w:val="000000" w:themeColor="text1"/>
          <w:szCs w:val="24"/>
        </w:rPr>
        <w:t>ssue;</w:t>
      </w:r>
      <w:proofErr w:type="gramEnd"/>
    </w:p>
    <w:p w14:paraId="52BB042A" w14:textId="402C4622" w:rsidR="00B83C72" w:rsidRDefault="00B83C72" w:rsidP="00B83C72">
      <w:pPr>
        <w:pStyle w:val="ListParagraph"/>
        <w:numPr>
          <w:ilvl w:val="1"/>
          <w:numId w:val="36"/>
        </w:numPr>
        <w:spacing w:before="120" w:after="120" w:line="360" w:lineRule="auto"/>
        <w:contextualSpacing w:val="0"/>
        <w:jc w:val="both"/>
        <w:rPr>
          <w:rFonts w:asciiTheme="minorHAnsi" w:hAnsiTheme="minorHAnsi" w:cstheme="minorHAnsi"/>
          <w:color w:val="000000" w:themeColor="text1"/>
          <w:szCs w:val="24"/>
        </w:rPr>
      </w:pPr>
      <w:r w:rsidRPr="0043464F">
        <w:rPr>
          <w:rFonts w:asciiTheme="minorHAnsi" w:hAnsiTheme="minorHAnsi" w:cstheme="minorHAnsi"/>
          <w:color w:val="000000" w:themeColor="text1"/>
          <w:szCs w:val="24"/>
        </w:rPr>
        <w:t xml:space="preserve">remediated </w:t>
      </w:r>
      <w:r w:rsidR="00911210" w:rsidRPr="00D94D41">
        <w:t>$14,</w:t>
      </w:r>
      <w:r w:rsidR="003A217D">
        <w:t>16</w:t>
      </w:r>
      <w:r w:rsidR="003A217D" w:rsidRPr="00D94D41">
        <w:t>2</w:t>
      </w:r>
      <w:r w:rsidR="00911210" w:rsidRPr="00D94D41">
        <w:t>,</w:t>
      </w:r>
      <w:r w:rsidR="003A217D">
        <w:t xml:space="preserve">694 </w:t>
      </w:r>
      <w:r w:rsidRPr="0043464F">
        <w:rPr>
          <w:rFonts w:asciiTheme="minorHAnsi" w:hAnsiTheme="minorHAnsi" w:cstheme="minorHAnsi"/>
          <w:color w:val="000000" w:themeColor="text1"/>
          <w:szCs w:val="24"/>
        </w:rPr>
        <w:t xml:space="preserve">to </w:t>
      </w:r>
      <w:r w:rsidR="003A217D" w:rsidRPr="00D94D41">
        <w:rPr>
          <w:rFonts w:asciiTheme="minorHAnsi" w:hAnsiTheme="minorHAnsi" w:cstheme="minorHAnsi"/>
          <w:szCs w:val="24"/>
        </w:rPr>
        <w:t>23</w:t>
      </w:r>
      <w:r w:rsidR="003A217D">
        <w:rPr>
          <w:rFonts w:asciiTheme="minorHAnsi" w:hAnsiTheme="minorHAnsi" w:cstheme="minorHAnsi"/>
          <w:szCs w:val="24"/>
        </w:rPr>
        <w:t>20</w:t>
      </w:r>
      <w:r w:rsidR="003A217D" w:rsidRPr="0043464F">
        <w:rPr>
          <w:rFonts w:asciiTheme="minorHAnsi" w:hAnsiTheme="minorHAnsi" w:cstheme="minorHAnsi"/>
          <w:color w:val="000000" w:themeColor="text1"/>
          <w:szCs w:val="24"/>
        </w:rPr>
        <w:t xml:space="preserve"> </w:t>
      </w:r>
      <w:r w:rsidRPr="0043464F">
        <w:rPr>
          <w:rFonts w:asciiTheme="minorHAnsi" w:hAnsiTheme="minorHAnsi" w:cstheme="minorHAnsi"/>
          <w:color w:val="000000" w:themeColor="text1"/>
          <w:szCs w:val="24"/>
        </w:rPr>
        <w:t xml:space="preserve">of </w:t>
      </w:r>
      <w:r w:rsidR="003A217D">
        <w:rPr>
          <w:rFonts w:asciiTheme="minorHAnsi" w:hAnsiTheme="minorHAnsi" w:cstheme="minorHAnsi"/>
          <w:color w:val="000000" w:themeColor="text1"/>
          <w:szCs w:val="24"/>
        </w:rPr>
        <w:t>2334</w:t>
      </w:r>
      <w:r w:rsidR="003A217D" w:rsidRPr="0043464F">
        <w:rPr>
          <w:rFonts w:asciiTheme="minorHAnsi" w:hAnsiTheme="minorHAnsi" w:cstheme="minorHAnsi"/>
          <w:color w:val="000000" w:themeColor="text1"/>
          <w:szCs w:val="24"/>
        </w:rPr>
        <w:t xml:space="preserve"> </w:t>
      </w:r>
      <w:r w:rsidRPr="0043464F">
        <w:rPr>
          <w:rFonts w:asciiTheme="minorHAnsi" w:hAnsiTheme="minorHAnsi" w:cstheme="minorHAnsi"/>
          <w:color w:val="000000" w:themeColor="text1"/>
          <w:szCs w:val="24"/>
        </w:rPr>
        <w:t>affected employees</w:t>
      </w:r>
      <w:r>
        <w:rPr>
          <w:rFonts w:asciiTheme="minorHAnsi" w:hAnsiTheme="minorHAnsi" w:cstheme="minorHAnsi"/>
          <w:color w:val="000000" w:themeColor="text1"/>
          <w:szCs w:val="24"/>
        </w:rPr>
        <w:t xml:space="preserve"> in respect of the Meal and Tea Breaks </w:t>
      </w:r>
      <w:proofErr w:type="gramStart"/>
      <w:r>
        <w:rPr>
          <w:rFonts w:asciiTheme="minorHAnsi" w:hAnsiTheme="minorHAnsi" w:cstheme="minorHAnsi"/>
          <w:color w:val="000000" w:themeColor="text1"/>
          <w:szCs w:val="24"/>
        </w:rPr>
        <w:t>issue;</w:t>
      </w:r>
      <w:proofErr w:type="gramEnd"/>
    </w:p>
    <w:p w14:paraId="0572A9D7" w14:textId="62FBC97B" w:rsidR="00AF04E9" w:rsidRPr="0043464F" w:rsidRDefault="00AF04E9" w:rsidP="00AF04E9">
      <w:pPr>
        <w:pStyle w:val="ListParagraph"/>
        <w:numPr>
          <w:ilvl w:val="1"/>
          <w:numId w:val="36"/>
        </w:numPr>
        <w:spacing w:before="120" w:after="120" w:line="360" w:lineRule="auto"/>
        <w:contextualSpacing w:val="0"/>
        <w:jc w:val="both"/>
        <w:rPr>
          <w:rFonts w:asciiTheme="minorHAnsi" w:hAnsiTheme="minorHAnsi" w:cstheme="minorHAnsi"/>
          <w:color w:val="000000" w:themeColor="text1"/>
          <w:szCs w:val="24"/>
        </w:rPr>
      </w:pPr>
      <w:r w:rsidRPr="0043464F">
        <w:rPr>
          <w:rFonts w:asciiTheme="minorHAnsi" w:hAnsiTheme="minorHAnsi" w:cstheme="minorHAnsi"/>
          <w:color w:val="000000" w:themeColor="text1"/>
          <w:szCs w:val="24"/>
        </w:rPr>
        <w:t>notified the FWO of the correct quantum of each underpayment</w:t>
      </w:r>
      <w:r w:rsidR="00756B3B" w:rsidRPr="0043464F">
        <w:rPr>
          <w:rFonts w:asciiTheme="minorHAnsi" w:hAnsiTheme="minorHAnsi" w:cstheme="minorHAnsi"/>
          <w:color w:val="000000" w:themeColor="text1"/>
          <w:szCs w:val="24"/>
        </w:rPr>
        <w:t xml:space="preserve"> (contained in Schedule</w:t>
      </w:r>
      <w:r w:rsidR="00A020C5">
        <w:rPr>
          <w:rFonts w:asciiTheme="minorHAnsi" w:hAnsiTheme="minorHAnsi" w:cstheme="minorHAnsi"/>
          <w:color w:val="000000" w:themeColor="text1"/>
          <w:szCs w:val="24"/>
        </w:rPr>
        <w:t>s</w:t>
      </w:r>
      <w:r w:rsidR="00756B3B" w:rsidRPr="0043464F">
        <w:rPr>
          <w:rFonts w:asciiTheme="minorHAnsi" w:hAnsiTheme="minorHAnsi" w:cstheme="minorHAnsi"/>
          <w:color w:val="000000" w:themeColor="text1"/>
          <w:szCs w:val="24"/>
        </w:rPr>
        <w:t xml:space="preserve"> A</w:t>
      </w:r>
      <w:r w:rsidR="00A020C5">
        <w:rPr>
          <w:rFonts w:asciiTheme="minorHAnsi" w:hAnsiTheme="minorHAnsi" w:cstheme="minorHAnsi"/>
          <w:color w:val="000000" w:themeColor="text1"/>
          <w:szCs w:val="24"/>
        </w:rPr>
        <w:t xml:space="preserve"> and B</w:t>
      </w:r>
      <w:proofErr w:type="gramStart"/>
      <w:r w:rsidR="00756B3B" w:rsidRPr="0043464F">
        <w:rPr>
          <w:rFonts w:asciiTheme="minorHAnsi" w:hAnsiTheme="minorHAnsi" w:cstheme="minorHAnsi"/>
          <w:color w:val="000000" w:themeColor="text1"/>
          <w:szCs w:val="24"/>
        </w:rPr>
        <w:t>)</w:t>
      </w:r>
      <w:r w:rsidRPr="0043464F">
        <w:rPr>
          <w:rFonts w:asciiTheme="minorHAnsi" w:hAnsiTheme="minorHAnsi" w:cstheme="minorHAnsi"/>
          <w:color w:val="000000" w:themeColor="text1"/>
          <w:szCs w:val="24"/>
        </w:rPr>
        <w:t>;</w:t>
      </w:r>
      <w:proofErr w:type="gramEnd"/>
    </w:p>
    <w:p w14:paraId="1AEA6244" w14:textId="53ADEF3C" w:rsidR="00AF04E9" w:rsidRPr="0043464F" w:rsidRDefault="00AF04E9" w:rsidP="00AF04E9">
      <w:pPr>
        <w:pStyle w:val="ListParagraph"/>
        <w:numPr>
          <w:ilvl w:val="1"/>
          <w:numId w:val="36"/>
        </w:numPr>
        <w:spacing w:before="120" w:after="120" w:line="360" w:lineRule="auto"/>
        <w:contextualSpacing w:val="0"/>
        <w:jc w:val="both"/>
        <w:rPr>
          <w:rFonts w:asciiTheme="minorHAnsi" w:hAnsiTheme="minorHAnsi" w:cstheme="minorHAnsi"/>
          <w:color w:val="000000" w:themeColor="text1"/>
          <w:szCs w:val="24"/>
        </w:rPr>
      </w:pPr>
      <w:r w:rsidRPr="0043464F">
        <w:rPr>
          <w:rFonts w:asciiTheme="minorHAnsi" w:hAnsiTheme="minorHAnsi" w:cstheme="minorHAnsi"/>
          <w:color w:val="000000" w:themeColor="text1"/>
          <w:szCs w:val="24"/>
        </w:rPr>
        <w:t xml:space="preserve">paid each of the Schedule A </w:t>
      </w:r>
      <w:r w:rsidR="00A020C5">
        <w:rPr>
          <w:rFonts w:asciiTheme="minorHAnsi" w:hAnsiTheme="minorHAnsi" w:cstheme="minorHAnsi"/>
          <w:color w:val="000000" w:themeColor="text1"/>
          <w:szCs w:val="24"/>
        </w:rPr>
        <w:t xml:space="preserve">and B </w:t>
      </w:r>
      <w:r w:rsidRPr="0043464F">
        <w:rPr>
          <w:rFonts w:asciiTheme="minorHAnsi" w:hAnsiTheme="minorHAnsi" w:cstheme="minorHAnsi"/>
          <w:color w:val="000000" w:themeColor="text1"/>
          <w:szCs w:val="24"/>
        </w:rPr>
        <w:t>Employees to whom the Underpayments relate:</w:t>
      </w:r>
    </w:p>
    <w:p w14:paraId="3496F235" w14:textId="77777777" w:rsidR="00AF04E9" w:rsidRPr="0043464F" w:rsidRDefault="00AF04E9" w:rsidP="00AF04E9">
      <w:pPr>
        <w:pStyle w:val="ListParagraph"/>
        <w:widowControl w:val="0"/>
        <w:numPr>
          <w:ilvl w:val="0"/>
          <w:numId w:val="89"/>
        </w:numPr>
        <w:spacing w:before="120" w:after="120" w:line="360" w:lineRule="auto"/>
        <w:ind w:left="1560"/>
        <w:contextualSpacing w:val="0"/>
        <w:jc w:val="both"/>
        <w:rPr>
          <w:rFonts w:asciiTheme="minorHAnsi" w:hAnsiTheme="minorHAnsi" w:cstheme="minorHAnsi"/>
          <w:szCs w:val="24"/>
        </w:rPr>
      </w:pPr>
      <w:r w:rsidRPr="0043464F">
        <w:rPr>
          <w:rFonts w:asciiTheme="minorHAnsi" w:hAnsiTheme="minorHAnsi" w:cstheme="minorHAnsi"/>
          <w:szCs w:val="24"/>
        </w:rPr>
        <w:t xml:space="preserve">the underpayment amount owing to </w:t>
      </w:r>
      <w:proofErr w:type="gramStart"/>
      <w:r w:rsidRPr="0043464F">
        <w:rPr>
          <w:rFonts w:asciiTheme="minorHAnsi" w:hAnsiTheme="minorHAnsi" w:cstheme="minorHAnsi"/>
          <w:szCs w:val="24"/>
        </w:rPr>
        <w:t>them;</w:t>
      </w:r>
      <w:proofErr w:type="gramEnd"/>
    </w:p>
    <w:p w14:paraId="1DD6B04D" w14:textId="706D6559" w:rsidR="00AF04E9" w:rsidRPr="0043464F" w:rsidRDefault="00AF04E9" w:rsidP="00AF04E9">
      <w:pPr>
        <w:pStyle w:val="ListParagraph"/>
        <w:widowControl w:val="0"/>
        <w:numPr>
          <w:ilvl w:val="0"/>
          <w:numId w:val="89"/>
        </w:numPr>
        <w:spacing w:before="120" w:after="120" w:line="360" w:lineRule="auto"/>
        <w:ind w:left="1560"/>
        <w:contextualSpacing w:val="0"/>
        <w:jc w:val="both"/>
        <w:rPr>
          <w:rFonts w:asciiTheme="minorHAnsi" w:hAnsiTheme="minorHAnsi" w:cstheme="minorHAnsi"/>
          <w:szCs w:val="24"/>
        </w:rPr>
      </w:pPr>
      <w:r w:rsidRPr="0043464F">
        <w:rPr>
          <w:rFonts w:asciiTheme="minorHAnsi" w:hAnsiTheme="minorHAnsi" w:cstheme="minorHAnsi"/>
          <w:szCs w:val="24"/>
        </w:rPr>
        <w:t xml:space="preserve">any superannuation payments which may be required by law, by making payment to their chosen superannuation </w:t>
      </w:r>
      <w:proofErr w:type="gramStart"/>
      <w:r w:rsidRPr="0043464F">
        <w:rPr>
          <w:rFonts w:asciiTheme="minorHAnsi" w:hAnsiTheme="minorHAnsi" w:cstheme="minorHAnsi"/>
          <w:szCs w:val="24"/>
        </w:rPr>
        <w:t>fund;</w:t>
      </w:r>
      <w:proofErr w:type="gramEnd"/>
    </w:p>
    <w:p w14:paraId="503633AB" w14:textId="7B6766D5" w:rsidR="00AF04E9" w:rsidRPr="0043464F" w:rsidRDefault="00AF04E9" w:rsidP="00AF04E9">
      <w:pPr>
        <w:pStyle w:val="ListParagraph"/>
        <w:widowControl w:val="0"/>
        <w:numPr>
          <w:ilvl w:val="0"/>
          <w:numId w:val="89"/>
        </w:numPr>
        <w:spacing w:before="120" w:after="120" w:line="360" w:lineRule="auto"/>
        <w:ind w:left="1560"/>
        <w:contextualSpacing w:val="0"/>
        <w:jc w:val="both"/>
        <w:rPr>
          <w:rFonts w:asciiTheme="minorHAnsi" w:hAnsiTheme="minorHAnsi" w:cstheme="minorHAnsi"/>
          <w:szCs w:val="24"/>
        </w:rPr>
      </w:pPr>
      <w:r w:rsidRPr="0043464F">
        <w:rPr>
          <w:rFonts w:asciiTheme="minorHAnsi" w:hAnsiTheme="minorHAnsi" w:cstheme="minorHAnsi"/>
          <w:szCs w:val="24"/>
        </w:rPr>
        <w:t>interest on the amount referred to in (</w:t>
      </w:r>
      <w:proofErr w:type="spellStart"/>
      <w:r w:rsidRPr="0043464F">
        <w:rPr>
          <w:rFonts w:asciiTheme="minorHAnsi" w:hAnsiTheme="minorHAnsi" w:cstheme="minorHAnsi"/>
          <w:szCs w:val="24"/>
        </w:rPr>
        <w:t>i</w:t>
      </w:r>
      <w:proofErr w:type="spellEnd"/>
      <w:proofErr w:type="gramStart"/>
      <w:r w:rsidRPr="0043464F">
        <w:rPr>
          <w:rFonts w:asciiTheme="minorHAnsi" w:hAnsiTheme="minorHAnsi" w:cstheme="minorHAnsi"/>
          <w:szCs w:val="24"/>
        </w:rPr>
        <w:t>)</w:t>
      </w:r>
      <w:r w:rsidR="003C7AD0">
        <w:rPr>
          <w:rFonts w:asciiTheme="minorHAnsi" w:hAnsiTheme="minorHAnsi" w:cstheme="minorHAnsi"/>
          <w:szCs w:val="24"/>
        </w:rPr>
        <w:t>;</w:t>
      </w:r>
      <w:proofErr w:type="gramEnd"/>
    </w:p>
    <w:p w14:paraId="10444354" w14:textId="6D3B7918" w:rsidR="007D19B5" w:rsidRPr="000464DD" w:rsidRDefault="00B8466B" w:rsidP="000464DD">
      <w:pPr>
        <w:pStyle w:val="ListParagraph"/>
        <w:numPr>
          <w:ilvl w:val="1"/>
          <w:numId w:val="36"/>
        </w:numPr>
        <w:spacing w:before="120" w:after="120" w:line="360" w:lineRule="auto"/>
        <w:contextualSpacing w:val="0"/>
        <w:jc w:val="both"/>
        <w:rPr>
          <w:rFonts w:asciiTheme="minorHAnsi" w:hAnsiTheme="minorHAnsi"/>
          <w:color w:val="000000" w:themeColor="text1"/>
        </w:rPr>
      </w:pPr>
      <w:r w:rsidRPr="00DE4CA3">
        <w:rPr>
          <w:rFonts w:asciiTheme="minorHAnsi" w:hAnsiTheme="minorHAnsi" w:cstheme="minorHAnsi"/>
          <w:color w:val="000000" w:themeColor="text1"/>
          <w:szCs w:val="24"/>
        </w:rPr>
        <w:t>for those former</w:t>
      </w:r>
      <w:bookmarkEnd w:id="3"/>
      <w:r w:rsidR="007D19B5" w:rsidRPr="000464DD">
        <w:rPr>
          <w:rFonts w:asciiTheme="minorHAnsi" w:hAnsiTheme="minorHAnsi"/>
          <w:color w:val="000000" w:themeColor="text1"/>
        </w:rPr>
        <w:t xml:space="preserve"> employees </w:t>
      </w:r>
      <w:r w:rsidR="006C26D8">
        <w:rPr>
          <w:rFonts w:asciiTheme="minorHAnsi" w:hAnsiTheme="minorHAnsi" w:cstheme="minorHAnsi"/>
          <w:color w:val="000000" w:themeColor="text1"/>
          <w:szCs w:val="24"/>
        </w:rPr>
        <w:t>who have been identified as having been underpaid and who</w:t>
      </w:r>
      <w:r w:rsidRPr="00DE4CA3">
        <w:rPr>
          <w:rFonts w:asciiTheme="minorHAnsi" w:hAnsiTheme="minorHAnsi" w:cstheme="minorHAnsi"/>
          <w:color w:val="000000" w:themeColor="text1"/>
          <w:szCs w:val="24"/>
        </w:rPr>
        <w:t xml:space="preserve"> </w:t>
      </w:r>
      <w:r w:rsidR="000464DD">
        <w:rPr>
          <w:rFonts w:asciiTheme="minorHAnsi" w:hAnsiTheme="minorHAnsi" w:cstheme="minorHAnsi"/>
          <w:color w:val="000000" w:themeColor="text1"/>
          <w:szCs w:val="24"/>
        </w:rPr>
        <w:t>Silver Chain</w:t>
      </w:r>
      <w:r w:rsidR="000464DD" w:rsidRPr="00DE4CA3">
        <w:rPr>
          <w:rFonts w:asciiTheme="minorHAnsi" w:hAnsiTheme="minorHAnsi" w:cstheme="minorHAnsi"/>
          <w:color w:val="000000" w:themeColor="text1"/>
          <w:szCs w:val="24"/>
        </w:rPr>
        <w:t xml:space="preserve"> </w:t>
      </w:r>
      <w:r w:rsidR="007A78B1" w:rsidRPr="00DE4CA3">
        <w:rPr>
          <w:rFonts w:asciiTheme="minorHAnsi" w:hAnsiTheme="minorHAnsi" w:cstheme="minorHAnsi"/>
          <w:color w:val="000000" w:themeColor="text1"/>
          <w:szCs w:val="24"/>
        </w:rPr>
        <w:t xml:space="preserve">was </w:t>
      </w:r>
      <w:r w:rsidRPr="00DE4CA3">
        <w:rPr>
          <w:rFonts w:asciiTheme="minorHAnsi" w:hAnsiTheme="minorHAnsi" w:cstheme="minorHAnsi"/>
          <w:color w:val="000000" w:themeColor="text1"/>
          <w:szCs w:val="24"/>
        </w:rPr>
        <w:t>unable to locate, pa</w:t>
      </w:r>
      <w:r w:rsidR="004B0D2B" w:rsidRPr="00DE4CA3">
        <w:rPr>
          <w:rFonts w:asciiTheme="minorHAnsi" w:hAnsiTheme="minorHAnsi" w:cstheme="minorHAnsi"/>
          <w:color w:val="000000" w:themeColor="text1"/>
          <w:szCs w:val="24"/>
        </w:rPr>
        <w:t>id</w:t>
      </w:r>
      <w:r w:rsidRPr="00DE4CA3">
        <w:rPr>
          <w:rFonts w:asciiTheme="minorHAnsi" w:hAnsiTheme="minorHAnsi" w:cstheme="minorHAnsi"/>
          <w:color w:val="000000" w:themeColor="text1"/>
          <w:szCs w:val="24"/>
        </w:rPr>
        <w:t xml:space="preserve"> the </w:t>
      </w:r>
      <w:r w:rsidR="007D19B5" w:rsidRPr="000464DD">
        <w:rPr>
          <w:rFonts w:asciiTheme="minorHAnsi" w:hAnsiTheme="minorHAnsi"/>
          <w:color w:val="000000" w:themeColor="text1"/>
        </w:rPr>
        <w:t xml:space="preserve">underpayment amounts owing to </w:t>
      </w:r>
      <w:r w:rsidRPr="00DE4CA3">
        <w:rPr>
          <w:rFonts w:asciiTheme="minorHAnsi" w:hAnsiTheme="minorHAnsi" w:cstheme="minorHAnsi"/>
          <w:color w:val="000000" w:themeColor="text1"/>
          <w:szCs w:val="24"/>
        </w:rPr>
        <w:t xml:space="preserve">them </w:t>
      </w:r>
      <w:r w:rsidR="007D19B5" w:rsidRPr="000464DD">
        <w:rPr>
          <w:rFonts w:asciiTheme="minorHAnsi" w:hAnsiTheme="minorHAnsi"/>
          <w:color w:val="000000" w:themeColor="text1"/>
        </w:rPr>
        <w:t xml:space="preserve">to </w:t>
      </w:r>
      <w:r w:rsidR="007D19B5" w:rsidRPr="0043464F">
        <w:rPr>
          <w:rFonts w:asciiTheme="minorHAnsi" w:hAnsiTheme="minorHAnsi" w:cstheme="minorHAnsi"/>
          <w:szCs w:val="24"/>
        </w:rPr>
        <w:t>the Commonwealth of Australia in accordance with section 559 of the FW Act.</w:t>
      </w:r>
    </w:p>
    <w:p w14:paraId="25D7AA6F" w14:textId="3DC3BC07" w:rsidR="007D19B5" w:rsidRPr="0043464F" w:rsidRDefault="007D19B5" w:rsidP="00090AC0">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bookmarkStart w:id="4" w:name="_Hlk104553072"/>
      <w:r w:rsidRPr="0043464F">
        <w:rPr>
          <w:rFonts w:asciiTheme="minorHAnsi" w:hAnsiTheme="minorHAnsi" w:cstheme="minorHAnsi"/>
          <w:szCs w:val="24"/>
        </w:rPr>
        <w:t xml:space="preserve">In the event that the FWO is able to locate any former </w:t>
      </w:r>
      <w:r w:rsidR="004E0290" w:rsidRPr="0043464F">
        <w:rPr>
          <w:rFonts w:asciiTheme="minorHAnsi" w:hAnsiTheme="minorHAnsi" w:cstheme="minorHAnsi"/>
          <w:szCs w:val="24"/>
        </w:rPr>
        <w:t>Silver Chain</w:t>
      </w:r>
      <w:r w:rsidRPr="0043464F">
        <w:rPr>
          <w:rFonts w:asciiTheme="minorHAnsi" w:hAnsiTheme="minorHAnsi" w:cstheme="minorHAnsi"/>
          <w:szCs w:val="24"/>
        </w:rPr>
        <w:t xml:space="preserve"> employees </w:t>
      </w:r>
      <w:r w:rsidR="00B8466B">
        <w:rPr>
          <w:rFonts w:asciiTheme="minorHAnsi" w:hAnsiTheme="minorHAnsi" w:cstheme="minorHAnsi"/>
          <w:szCs w:val="24"/>
        </w:rPr>
        <w:t xml:space="preserve">identified at </w:t>
      </w:r>
      <w:r w:rsidR="002C2FC3">
        <w:rPr>
          <w:rFonts w:asciiTheme="minorHAnsi" w:hAnsiTheme="minorHAnsi" w:cstheme="minorHAnsi"/>
          <w:szCs w:val="24"/>
        </w:rPr>
        <w:t>19</w:t>
      </w:r>
      <w:r w:rsidR="00B8466B">
        <w:rPr>
          <w:rFonts w:asciiTheme="minorHAnsi" w:hAnsiTheme="minorHAnsi" w:cstheme="minorHAnsi"/>
          <w:szCs w:val="24"/>
        </w:rPr>
        <w:t>(</w:t>
      </w:r>
      <w:r w:rsidR="00B83C72">
        <w:rPr>
          <w:rFonts w:asciiTheme="minorHAnsi" w:hAnsiTheme="minorHAnsi" w:cstheme="minorHAnsi"/>
          <w:szCs w:val="24"/>
        </w:rPr>
        <w:t>e</w:t>
      </w:r>
      <w:r w:rsidR="00B8466B">
        <w:rPr>
          <w:rFonts w:asciiTheme="minorHAnsi" w:hAnsiTheme="minorHAnsi" w:cstheme="minorHAnsi"/>
          <w:szCs w:val="24"/>
        </w:rPr>
        <w:t>)</w:t>
      </w:r>
      <w:r w:rsidRPr="0043464F">
        <w:rPr>
          <w:rFonts w:asciiTheme="minorHAnsi" w:hAnsiTheme="minorHAnsi" w:cstheme="minorHAnsi"/>
          <w:szCs w:val="24"/>
        </w:rPr>
        <w:t xml:space="preserve"> to whom Underpayments are owed, the FWO will (in addition to its obligations under s 559 of the FW Act) notify </w:t>
      </w:r>
      <w:r w:rsidR="004E0290" w:rsidRPr="0043464F">
        <w:rPr>
          <w:rFonts w:asciiTheme="minorHAnsi" w:hAnsiTheme="minorHAnsi" w:cstheme="minorHAnsi"/>
          <w:szCs w:val="24"/>
        </w:rPr>
        <w:t>Silver Chain</w:t>
      </w:r>
      <w:r w:rsidRPr="0043464F">
        <w:rPr>
          <w:rFonts w:asciiTheme="minorHAnsi" w:hAnsiTheme="minorHAnsi" w:cstheme="minorHAnsi"/>
          <w:szCs w:val="24"/>
        </w:rPr>
        <w:t xml:space="preserve"> in writing of the name and contact details of the current or former employee. Within 14 days of receiving any such notice </w:t>
      </w:r>
      <w:r w:rsidR="004E0290" w:rsidRPr="0043464F">
        <w:rPr>
          <w:rFonts w:asciiTheme="minorHAnsi" w:hAnsiTheme="minorHAnsi" w:cstheme="minorHAnsi"/>
          <w:szCs w:val="24"/>
        </w:rPr>
        <w:t>Silver Chain</w:t>
      </w:r>
      <w:r w:rsidRPr="0043464F">
        <w:rPr>
          <w:rFonts w:asciiTheme="minorHAnsi" w:hAnsiTheme="minorHAnsi" w:cstheme="minorHAnsi"/>
          <w:szCs w:val="24"/>
        </w:rPr>
        <w:t xml:space="preserve"> will pay the employee</w:t>
      </w:r>
      <w:r w:rsidR="00934B9F" w:rsidRPr="0043464F">
        <w:rPr>
          <w:rFonts w:asciiTheme="minorHAnsi" w:hAnsiTheme="minorHAnsi" w:cstheme="minorHAnsi"/>
          <w:szCs w:val="24"/>
        </w:rPr>
        <w:t xml:space="preserve"> interest on the amount already paid by </w:t>
      </w:r>
      <w:r w:rsidR="004E0290" w:rsidRPr="0043464F">
        <w:rPr>
          <w:rFonts w:asciiTheme="minorHAnsi" w:hAnsiTheme="minorHAnsi" w:cstheme="minorHAnsi"/>
          <w:szCs w:val="24"/>
        </w:rPr>
        <w:t>Silver Chain</w:t>
      </w:r>
      <w:r w:rsidR="00934B9F" w:rsidRPr="0043464F">
        <w:rPr>
          <w:rFonts w:asciiTheme="minorHAnsi" w:hAnsiTheme="minorHAnsi" w:cstheme="minorHAnsi"/>
          <w:szCs w:val="24"/>
        </w:rPr>
        <w:t xml:space="preserve"> to the Commonwealth of Australia in respect of that employee, calculated for each financial year from the date that the employee first became entitled to that amount until the date on which that amount is</w:t>
      </w:r>
      <w:r w:rsidR="004E0290" w:rsidRPr="0043464F">
        <w:rPr>
          <w:rFonts w:asciiTheme="minorHAnsi" w:hAnsiTheme="minorHAnsi" w:cstheme="minorHAnsi"/>
          <w:szCs w:val="24"/>
        </w:rPr>
        <w:t xml:space="preserve"> paid</w:t>
      </w:r>
      <w:r w:rsidR="003A5659">
        <w:rPr>
          <w:rFonts w:asciiTheme="minorHAnsi" w:hAnsiTheme="minorHAnsi" w:cstheme="minorHAnsi"/>
          <w:szCs w:val="24"/>
        </w:rPr>
        <w:t xml:space="preserve"> to the Commonwealth</w:t>
      </w:r>
      <w:bookmarkEnd w:id="4"/>
      <w:r w:rsidR="00911210">
        <w:rPr>
          <w:rFonts w:asciiTheme="minorHAnsi" w:hAnsiTheme="minorHAnsi" w:cstheme="minorHAnsi"/>
          <w:szCs w:val="24"/>
        </w:rPr>
        <w:t>.</w:t>
      </w:r>
    </w:p>
    <w:p w14:paraId="64EC5F7D" w14:textId="518756D0" w:rsidR="000F17B3" w:rsidRPr="0043464F" w:rsidRDefault="000F17B3" w:rsidP="00E41353">
      <w:pPr>
        <w:pStyle w:val="Heading3"/>
      </w:pPr>
      <w:r w:rsidRPr="0043464F">
        <w:t>Provision of information to the FWO</w:t>
      </w:r>
    </w:p>
    <w:p w14:paraId="3A584796" w14:textId="51E6A1D2" w:rsidR="00467422" w:rsidRPr="0043464F" w:rsidRDefault="00AF1FFA" w:rsidP="00467422">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bookmarkStart w:id="5" w:name="_Ref101887030"/>
      <w:r w:rsidRPr="008028B2">
        <w:rPr>
          <w:rFonts w:asciiTheme="minorHAnsi" w:hAnsiTheme="minorHAnsi" w:cstheme="minorHAnsi"/>
          <w:szCs w:val="24"/>
        </w:rPr>
        <w:t xml:space="preserve">By </w:t>
      </w:r>
      <w:bookmarkStart w:id="6" w:name="_Ref42700576"/>
      <w:r w:rsidR="006C26D8">
        <w:rPr>
          <w:rFonts w:asciiTheme="minorHAnsi" w:hAnsiTheme="minorHAnsi" w:cstheme="minorHAnsi"/>
          <w:szCs w:val="24"/>
        </w:rPr>
        <w:t>1 September 2022</w:t>
      </w:r>
      <w:r w:rsidR="00700624" w:rsidRPr="000464DD">
        <w:rPr>
          <w:rFonts w:asciiTheme="minorHAnsi" w:hAnsiTheme="minorHAnsi"/>
        </w:rPr>
        <w:t xml:space="preserve">, Silver Chain will provide </w:t>
      </w:r>
      <w:r w:rsidR="008028B2" w:rsidRPr="00423815">
        <w:rPr>
          <w:rFonts w:asciiTheme="minorHAnsi" w:hAnsiTheme="minorHAnsi" w:cstheme="minorHAnsi"/>
          <w:szCs w:val="24"/>
        </w:rPr>
        <w:t>a</w:t>
      </w:r>
      <w:bookmarkEnd w:id="6"/>
      <w:r w:rsidR="00467422" w:rsidRPr="000464DD">
        <w:rPr>
          <w:rFonts w:asciiTheme="minorHAnsi" w:hAnsiTheme="minorHAnsi"/>
        </w:rPr>
        <w:t xml:space="preserve"> report </w:t>
      </w:r>
      <w:r w:rsidR="008028B2" w:rsidRPr="00423815">
        <w:rPr>
          <w:rFonts w:asciiTheme="minorHAnsi" w:hAnsiTheme="minorHAnsi" w:cstheme="minorHAnsi"/>
          <w:szCs w:val="24"/>
        </w:rPr>
        <w:t>on the roll-out of the education and training campaign training</w:t>
      </w:r>
      <w:r w:rsidR="00467422" w:rsidRPr="000464DD">
        <w:rPr>
          <w:rFonts w:asciiTheme="minorHAnsi" w:hAnsiTheme="minorHAnsi"/>
        </w:rPr>
        <w:t xml:space="preserve"> of </w:t>
      </w:r>
      <w:r w:rsidR="008028B2" w:rsidRPr="00423815">
        <w:rPr>
          <w:rFonts w:asciiTheme="minorHAnsi" w:hAnsiTheme="minorHAnsi" w:cstheme="minorHAnsi"/>
          <w:szCs w:val="24"/>
        </w:rPr>
        <w:t>relevant personnel described</w:t>
      </w:r>
      <w:r w:rsidR="00467422" w:rsidRPr="0043464F">
        <w:rPr>
          <w:rFonts w:asciiTheme="minorHAnsi" w:hAnsiTheme="minorHAnsi" w:cstheme="minorHAnsi"/>
          <w:szCs w:val="24"/>
        </w:rPr>
        <w:t xml:space="preserve"> above at </w:t>
      </w:r>
      <w:r w:rsidR="00B07CEB" w:rsidRPr="0043464F">
        <w:rPr>
          <w:rFonts w:asciiTheme="minorHAnsi" w:hAnsiTheme="minorHAnsi" w:cstheme="minorHAnsi"/>
          <w:szCs w:val="24"/>
        </w:rPr>
        <w:t>clause</w:t>
      </w:r>
      <w:r w:rsidR="00B07CEB" w:rsidRPr="000464DD">
        <w:rPr>
          <w:rFonts w:asciiTheme="minorHAnsi" w:hAnsiTheme="minorHAnsi"/>
          <w:color w:val="000000" w:themeColor="text1"/>
        </w:rPr>
        <w:t xml:space="preserve"> </w:t>
      </w:r>
      <w:r w:rsidR="008028B2" w:rsidRPr="00423815">
        <w:rPr>
          <w:rFonts w:asciiTheme="minorHAnsi" w:hAnsiTheme="minorHAnsi" w:cstheme="minorHAnsi"/>
          <w:color w:val="000000" w:themeColor="text1"/>
          <w:szCs w:val="24"/>
        </w:rPr>
        <w:t>15</w:t>
      </w:r>
      <w:r w:rsidR="00467422" w:rsidRPr="000464DD">
        <w:rPr>
          <w:rFonts w:asciiTheme="minorHAnsi" w:hAnsiTheme="minorHAnsi"/>
          <w:color w:val="000000" w:themeColor="text1"/>
        </w:rPr>
        <w:t>.</w:t>
      </w:r>
      <w:bookmarkEnd w:id="5"/>
    </w:p>
    <w:p w14:paraId="047B1511" w14:textId="2FD5F63A" w:rsidR="00DD383F" w:rsidRPr="000464DD" w:rsidRDefault="00345784" w:rsidP="004F7166">
      <w:pPr>
        <w:pStyle w:val="ListParagraph"/>
        <w:widowControl w:val="0"/>
        <w:numPr>
          <w:ilvl w:val="0"/>
          <w:numId w:val="6"/>
        </w:numPr>
        <w:spacing w:before="120" w:after="120" w:line="360" w:lineRule="auto"/>
        <w:ind w:left="567" w:hanging="567"/>
        <w:contextualSpacing w:val="0"/>
        <w:jc w:val="both"/>
        <w:rPr>
          <w:rFonts w:asciiTheme="minorHAnsi" w:hAnsiTheme="minorHAnsi"/>
        </w:rPr>
      </w:pPr>
      <w:bookmarkStart w:id="7" w:name="_Ref101887031"/>
      <w:r w:rsidRPr="0043464F">
        <w:rPr>
          <w:rFonts w:asciiTheme="minorHAnsi" w:hAnsiTheme="minorHAnsi" w:cstheme="minorHAnsi"/>
          <w:szCs w:val="24"/>
        </w:rPr>
        <w:t xml:space="preserve">By </w:t>
      </w:r>
      <w:r w:rsidR="006C26D8" w:rsidRPr="004B536E">
        <w:rPr>
          <w:rFonts w:asciiTheme="minorHAnsi" w:hAnsiTheme="minorHAnsi" w:cstheme="minorHAnsi"/>
          <w:szCs w:val="24"/>
        </w:rPr>
        <w:t>1 September 2022</w:t>
      </w:r>
      <w:r w:rsidR="00423815" w:rsidRPr="004B536E">
        <w:rPr>
          <w:rFonts w:asciiTheme="minorHAnsi" w:hAnsiTheme="minorHAnsi" w:cstheme="minorHAnsi"/>
          <w:szCs w:val="24"/>
        </w:rPr>
        <w:t>,</w:t>
      </w:r>
      <w:r w:rsidRPr="004B536E">
        <w:rPr>
          <w:rFonts w:asciiTheme="minorHAnsi" w:hAnsiTheme="minorHAnsi" w:cstheme="minorHAnsi"/>
          <w:szCs w:val="24"/>
        </w:rPr>
        <w:t xml:space="preserve"> Silver Chain will </w:t>
      </w:r>
      <w:r w:rsidR="00423815" w:rsidRPr="004B536E">
        <w:rPr>
          <w:rFonts w:asciiTheme="minorHAnsi" w:hAnsiTheme="minorHAnsi" w:cstheme="minorHAnsi"/>
          <w:szCs w:val="24"/>
        </w:rPr>
        <w:t>a</w:t>
      </w:r>
      <w:r w:rsidRPr="004B536E">
        <w:rPr>
          <w:rFonts w:asciiTheme="minorHAnsi" w:hAnsiTheme="minorHAnsi"/>
        </w:rPr>
        <w:t xml:space="preserve"> report </w:t>
      </w:r>
      <w:r w:rsidR="00423815" w:rsidRPr="004B536E">
        <w:rPr>
          <w:rFonts w:asciiTheme="minorHAnsi" w:hAnsiTheme="minorHAnsi" w:cstheme="minorHAnsi"/>
          <w:szCs w:val="24"/>
        </w:rPr>
        <w:t>an update to the FWO on its</w:t>
      </w:r>
      <w:r w:rsidR="00AD0734" w:rsidRPr="004B536E">
        <w:rPr>
          <w:rFonts w:asciiTheme="minorHAnsi" w:hAnsiTheme="minorHAnsi"/>
        </w:rPr>
        <w:t xml:space="preserve"> </w:t>
      </w:r>
      <w:r w:rsidR="004B536E" w:rsidRPr="004B536E">
        <w:rPr>
          <w:rFonts w:asciiTheme="minorHAnsi" w:hAnsiTheme="minorHAnsi"/>
        </w:rPr>
        <w:t xml:space="preserve">systems </w:t>
      </w:r>
      <w:r w:rsidR="00AD0734" w:rsidRPr="004B536E">
        <w:rPr>
          <w:rFonts w:asciiTheme="minorHAnsi" w:hAnsiTheme="minorHAnsi"/>
        </w:rPr>
        <w:t>and processes to ensure future compliance</w:t>
      </w:r>
      <w:r w:rsidR="00AD0734" w:rsidRPr="000464DD">
        <w:rPr>
          <w:rFonts w:asciiTheme="minorHAnsi" w:hAnsiTheme="minorHAnsi"/>
        </w:rPr>
        <w:t xml:space="preserve"> with the FW Act</w:t>
      </w:r>
      <w:r w:rsidR="00AF1FFA" w:rsidRPr="00DE4CA3">
        <w:rPr>
          <w:rFonts w:asciiTheme="minorHAnsi" w:hAnsiTheme="minorHAnsi" w:cstheme="minorHAnsi"/>
          <w:szCs w:val="24"/>
        </w:rPr>
        <w:t>;</w:t>
      </w:r>
      <w:r w:rsidR="006741D4" w:rsidRPr="00DE4CA3">
        <w:rPr>
          <w:rFonts w:asciiTheme="minorHAnsi" w:hAnsiTheme="minorHAnsi" w:cstheme="minorHAnsi"/>
          <w:szCs w:val="24"/>
        </w:rPr>
        <w:t xml:space="preserve"> including:</w:t>
      </w:r>
      <w:bookmarkEnd w:id="7"/>
    </w:p>
    <w:p w14:paraId="26AA4488" w14:textId="4E3812CC" w:rsidR="006741D4" w:rsidRPr="00DE4CA3" w:rsidRDefault="00C11EB9" w:rsidP="005217C9">
      <w:pPr>
        <w:pStyle w:val="ListParagraph"/>
        <w:numPr>
          <w:ilvl w:val="1"/>
          <w:numId w:val="6"/>
        </w:numPr>
        <w:spacing w:before="120" w:after="120" w:line="360" w:lineRule="auto"/>
        <w:contextualSpacing w:val="0"/>
        <w:jc w:val="both"/>
        <w:rPr>
          <w:rFonts w:asciiTheme="minorHAnsi" w:hAnsiTheme="minorHAnsi" w:cstheme="minorHAnsi"/>
          <w:color w:val="000000" w:themeColor="text1"/>
          <w:szCs w:val="24"/>
        </w:rPr>
      </w:pPr>
      <w:r w:rsidRPr="00DE4CA3">
        <w:rPr>
          <w:rFonts w:asciiTheme="minorHAnsi" w:hAnsiTheme="minorHAnsi" w:cstheme="minorHAnsi"/>
          <w:color w:val="000000" w:themeColor="text1"/>
          <w:szCs w:val="24"/>
        </w:rPr>
        <w:t>i</w:t>
      </w:r>
      <w:r w:rsidR="006741D4" w:rsidRPr="00DE4CA3">
        <w:rPr>
          <w:rFonts w:asciiTheme="minorHAnsi" w:hAnsiTheme="minorHAnsi" w:cstheme="minorHAnsi"/>
          <w:color w:val="000000" w:themeColor="text1"/>
          <w:szCs w:val="24"/>
        </w:rPr>
        <w:t xml:space="preserve">mplementation of the </w:t>
      </w:r>
      <w:r w:rsidR="00A020C5" w:rsidRPr="00DE4CA3">
        <w:rPr>
          <w:rFonts w:asciiTheme="minorHAnsi" w:hAnsiTheme="minorHAnsi" w:cstheme="minorHAnsi"/>
          <w:color w:val="000000" w:themeColor="text1"/>
          <w:szCs w:val="24"/>
        </w:rPr>
        <w:t>Agreed A</w:t>
      </w:r>
      <w:r w:rsidR="006741D4" w:rsidRPr="00DE4CA3">
        <w:rPr>
          <w:rFonts w:asciiTheme="minorHAnsi" w:hAnsiTheme="minorHAnsi" w:cstheme="minorHAnsi"/>
          <w:color w:val="000000" w:themeColor="text1"/>
          <w:szCs w:val="24"/>
        </w:rPr>
        <w:t>ctions</w:t>
      </w:r>
      <w:r w:rsidR="00806EC9" w:rsidRPr="00DE4CA3">
        <w:rPr>
          <w:rFonts w:asciiTheme="minorHAnsi" w:hAnsiTheme="minorHAnsi" w:cstheme="minorHAnsi"/>
          <w:color w:val="000000" w:themeColor="text1"/>
          <w:szCs w:val="24"/>
        </w:rPr>
        <w:t xml:space="preserve"> described above a</w:t>
      </w:r>
      <w:r w:rsidR="000464DD">
        <w:rPr>
          <w:rFonts w:asciiTheme="minorHAnsi" w:hAnsiTheme="minorHAnsi" w:cstheme="minorHAnsi"/>
          <w:color w:val="000000" w:themeColor="text1"/>
          <w:szCs w:val="24"/>
        </w:rPr>
        <w:t>t</w:t>
      </w:r>
      <w:r w:rsidR="00806EC9" w:rsidRPr="00DE4CA3">
        <w:rPr>
          <w:rFonts w:asciiTheme="minorHAnsi" w:hAnsiTheme="minorHAnsi" w:cstheme="minorHAnsi"/>
          <w:color w:val="000000" w:themeColor="text1"/>
          <w:szCs w:val="24"/>
        </w:rPr>
        <w:t xml:space="preserve"> clause </w:t>
      </w:r>
      <w:proofErr w:type="gramStart"/>
      <w:r w:rsidR="00A020C5" w:rsidRPr="00DE4CA3">
        <w:rPr>
          <w:rFonts w:asciiTheme="minorHAnsi" w:hAnsiTheme="minorHAnsi" w:cstheme="minorHAnsi"/>
          <w:color w:val="000000" w:themeColor="text1"/>
          <w:szCs w:val="24"/>
        </w:rPr>
        <w:t>9</w:t>
      </w:r>
      <w:r w:rsidRPr="00DE4CA3">
        <w:rPr>
          <w:rFonts w:asciiTheme="minorHAnsi" w:hAnsiTheme="minorHAnsi" w:cstheme="minorHAnsi"/>
          <w:color w:val="000000" w:themeColor="text1"/>
          <w:szCs w:val="24"/>
        </w:rPr>
        <w:t>;</w:t>
      </w:r>
      <w:proofErr w:type="gramEnd"/>
    </w:p>
    <w:p w14:paraId="40993E9D" w14:textId="50FAE82D" w:rsidR="006741D4" w:rsidRDefault="00C11EB9" w:rsidP="005217C9">
      <w:pPr>
        <w:pStyle w:val="ListParagraph"/>
        <w:numPr>
          <w:ilvl w:val="1"/>
          <w:numId w:val="6"/>
        </w:numPr>
        <w:spacing w:before="120" w:after="120" w:line="360" w:lineRule="auto"/>
        <w:contextualSpacing w:val="0"/>
        <w:jc w:val="both"/>
        <w:rPr>
          <w:rFonts w:asciiTheme="minorHAnsi" w:hAnsiTheme="minorHAnsi" w:cstheme="minorHAnsi"/>
          <w:color w:val="000000" w:themeColor="text1"/>
          <w:szCs w:val="24"/>
        </w:rPr>
      </w:pPr>
      <w:r w:rsidRPr="00DE4CA3">
        <w:rPr>
          <w:rFonts w:asciiTheme="minorHAnsi" w:hAnsiTheme="minorHAnsi" w:cstheme="minorHAnsi"/>
          <w:color w:val="000000" w:themeColor="text1"/>
          <w:szCs w:val="24"/>
        </w:rPr>
        <w:t>a</w:t>
      </w:r>
      <w:r w:rsidR="006741D4" w:rsidRPr="00DE4CA3">
        <w:rPr>
          <w:rFonts w:asciiTheme="minorHAnsi" w:hAnsiTheme="minorHAnsi" w:cstheme="minorHAnsi"/>
          <w:color w:val="000000" w:themeColor="text1"/>
          <w:szCs w:val="24"/>
        </w:rPr>
        <w:t xml:space="preserve"> report on </w:t>
      </w:r>
      <w:r w:rsidR="007A78B1" w:rsidRPr="00DE4CA3">
        <w:rPr>
          <w:rFonts w:asciiTheme="minorHAnsi" w:hAnsiTheme="minorHAnsi" w:cstheme="minorHAnsi"/>
          <w:color w:val="000000" w:themeColor="text1"/>
          <w:szCs w:val="24"/>
        </w:rPr>
        <w:t xml:space="preserve">the </w:t>
      </w:r>
      <w:r w:rsidRPr="00DE4CA3">
        <w:rPr>
          <w:rFonts w:asciiTheme="minorHAnsi" w:hAnsiTheme="minorHAnsi" w:cstheme="minorHAnsi"/>
          <w:color w:val="000000" w:themeColor="text1"/>
          <w:szCs w:val="24"/>
        </w:rPr>
        <w:t>review</w:t>
      </w:r>
      <w:r w:rsidR="00806EC9" w:rsidRPr="00DE4CA3">
        <w:rPr>
          <w:rFonts w:asciiTheme="minorHAnsi" w:hAnsiTheme="minorHAnsi" w:cstheme="minorHAnsi"/>
          <w:color w:val="000000" w:themeColor="text1"/>
          <w:szCs w:val="24"/>
        </w:rPr>
        <w:t xml:space="preserve"> </w:t>
      </w:r>
      <w:r w:rsidR="007A78B1" w:rsidRPr="00DE4CA3">
        <w:rPr>
          <w:rFonts w:asciiTheme="minorHAnsi" w:hAnsiTheme="minorHAnsi" w:cstheme="minorHAnsi"/>
          <w:color w:val="000000" w:themeColor="text1"/>
          <w:szCs w:val="24"/>
        </w:rPr>
        <w:t>of its rostering system as</w:t>
      </w:r>
      <w:r w:rsidR="00806EC9" w:rsidRPr="00DE4CA3">
        <w:rPr>
          <w:rFonts w:asciiTheme="minorHAnsi" w:hAnsiTheme="minorHAnsi" w:cstheme="minorHAnsi"/>
          <w:color w:val="000000" w:themeColor="text1"/>
          <w:szCs w:val="24"/>
        </w:rPr>
        <w:t xml:space="preserve"> described above at clause </w:t>
      </w:r>
      <w:r w:rsidR="00A020C5" w:rsidRPr="00DE4CA3">
        <w:rPr>
          <w:rFonts w:asciiTheme="minorHAnsi" w:hAnsiTheme="minorHAnsi" w:cstheme="minorHAnsi"/>
          <w:color w:val="000000" w:themeColor="text1"/>
          <w:szCs w:val="24"/>
        </w:rPr>
        <w:t>14</w:t>
      </w:r>
      <w:r w:rsidR="006741D4" w:rsidRPr="00DE4CA3">
        <w:rPr>
          <w:rFonts w:asciiTheme="minorHAnsi" w:hAnsiTheme="minorHAnsi" w:cstheme="minorHAnsi"/>
          <w:color w:val="000000" w:themeColor="text1"/>
          <w:szCs w:val="24"/>
        </w:rPr>
        <w:t xml:space="preserve">, including any </w:t>
      </w:r>
      <w:r w:rsidR="006C26D8">
        <w:rPr>
          <w:rFonts w:asciiTheme="minorHAnsi" w:hAnsiTheme="minorHAnsi" w:cstheme="minorHAnsi"/>
          <w:color w:val="000000" w:themeColor="text1"/>
          <w:szCs w:val="24"/>
        </w:rPr>
        <w:t xml:space="preserve">identified and/or </w:t>
      </w:r>
      <w:r w:rsidR="006741D4" w:rsidRPr="00DE4CA3">
        <w:rPr>
          <w:rFonts w:asciiTheme="minorHAnsi" w:hAnsiTheme="minorHAnsi" w:cstheme="minorHAnsi"/>
          <w:color w:val="000000" w:themeColor="text1"/>
          <w:szCs w:val="24"/>
        </w:rPr>
        <w:t xml:space="preserve">recommended modifications </w:t>
      </w:r>
      <w:r w:rsidRPr="00DE4CA3">
        <w:rPr>
          <w:rFonts w:asciiTheme="minorHAnsi" w:hAnsiTheme="minorHAnsi" w:cstheme="minorHAnsi"/>
          <w:color w:val="000000" w:themeColor="text1"/>
          <w:szCs w:val="24"/>
        </w:rPr>
        <w:t>or</w:t>
      </w:r>
      <w:r w:rsidR="006741D4" w:rsidRPr="00DE4CA3">
        <w:rPr>
          <w:rFonts w:asciiTheme="minorHAnsi" w:hAnsiTheme="minorHAnsi" w:cstheme="minorHAnsi"/>
          <w:color w:val="000000" w:themeColor="text1"/>
          <w:szCs w:val="24"/>
        </w:rPr>
        <w:t xml:space="preserve"> </w:t>
      </w:r>
      <w:r w:rsidRPr="00DE4CA3">
        <w:rPr>
          <w:rFonts w:asciiTheme="minorHAnsi" w:hAnsiTheme="minorHAnsi" w:cstheme="minorHAnsi"/>
          <w:color w:val="000000" w:themeColor="text1"/>
          <w:szCs w:val="24"/>
        </w:rPr>
        <w:t>system replacements and a d</w:t>
      </w:r>
      <w:r w:rsidR="00ED5194">
        <w:rPr>
          <w:rFonts w:asciiTheme="minorHAnsi" w:hAnsiTheme="minorHAnsi" w:cstheme="minorHAnsi"/>
          <w:color w:val="000000" w:themeColor="text1"/>
          <w:szCs w:val="24"/>
        </w:rPr>
        <w:t>r</w:t>
      </w:r>
      <w:r w:rsidRPr="00DE4CA3">
        <w:rPr>
          <w:rFonts w:asciiTheme="minorHAnsi" w:hAnsiTheme="minorHAnsi" w:cstheme="minorHAnsi"/>
          <w:color w:val="000000" w:themeColor="text1"/>
          <w:szCs w:val="24"/>
        </w:rPr>
        <w:t xml:space="preserve">aft </w:t>
      </w:r>
      <w:r w:rsidR="006C26D8">
        <w:rPr>
          <w:rFonts w:asciiTheme="minorHAnsi" w:hAnsiTheme="minorHAnsi" w:cstheme="minorHAnsi"/>
          <w:color w:val="000000" w:themeColor="text1"/>
          <w:szCs w:val="24"/>
        </w:rPr>
        <w:t xml:space="preserve">project </w:t>
      </w:r>
      <w:r w:rsidRPr="00DE4CA3">
        <w:rPr>
          <w:rFonts w:asciiTheme="minorHAnsi" w:hAnsiTheme="minorHAnsi" w:cstheme="minorHAnsi"/>
          <w:color w:val="000000" w:themeColor="text1"/>
          <w:szCs w:val="24"/>
        </w:rPr>
        <w:t>schedule</w:t>
      </w:r>
      <w:r w:rsidR="006C26D8">
        <w:rPr>
          <w:rFonts w:asciiTheme="minorHAnsi" w:hAnsiTheme="minorHAnsi" w:cstheme="minorHAnsi"/>
          <w:color w:val="000000" w:themeColor="text1"/>
          <w:szCs w:val="24"/>
        </w:rPr>
        <w:t xml:space="preserve"> including system implementation timeframes when identified</w:t>
      </w:r>
      <w:r w:rsidR="007A78B1" w:rsidRPr="00DE4CA3">
        <w:rPr>
          <w:rFonts w:asciiTheme="minorHAnsi" w:hAnsiTheme="minorHAnsi" w:cstheme="minorHAnsi"/>
          <w:color w:val="000000" w:themeColor="text1"/>
          <w:szCs w:val="24"/>
        </w:rPr>
        <w:t>.</w:t>
      </w:r>
    </w:p>
    <w:p w14:paraId="1AA23493" w14:textId="77777777" w:rsidR="00250FF4" w:rsidRPr="00250FF4" w:rsidRDefault="00250FF4" w:rsidP="00E41353">
      <w:pPr>
        <w:pStyle w:val="Heading3"/>
      </w:pPr>
      <w:r w:rsidRPr="00250FF4">
        <w:t>No limitation on use of information</w:t>
      </w:r>
    </w:p>
    <w:p w14:paraId="0ED33256" w14:textId="50314133" w:rsidR="00250FF4" w:rsidRPr="000F4B52" w:rsidRDefault="00250FF4" w:rsidP="000F4B52">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r w:rsidRPr="00250FF4">
        <w:rPr>
          <w:rFonts w:asciiTheme="minorHAnsi" w:hAnsiTheme="minorHAnsi" w:cstheme="minorHAnsi"/>
          <w:szCs w:val="24"/>
        </w:rPr>
        <w:t>When providing information under clauses</w:t>
      </w:r>
      <w:r>
        <w:rPr>
          <w:rFonts w:asciiTheme="minorHAnsi" w:hAnsiTheme="minorHAnsi" w:cstheme="minorHAnsi"/>
          <w:szCs w:val="24"/>
        </w:rPr>
        <w:t xml:space="preserve"> </w:t>
      </w:r>
      <w:r>
        <w:rPr>
          <w:rFonts w:asciiTheme="minorHAnsi" w:hAnsiTheme="minorHAnsi" w:cstheme="minorHAnsi"/>
          <w:szCs w:val="24"/>
        </w:rPr>
        <w:fldChar w:fldCharType="begin"/>
      </w:r>
      <w:r>
        <w:rPr>
          <w:rFonts w:asciiTheme="minorHAnsi" w:hAnsiTheme="minorHAnsi" w:cstheme="minorHAnsi"/>
          <w:szCs w:val="24"/>
        </w:rPr>
        <w:instrText xml:space="preserve"> REF _Ref101887030 \r \h </w:instrText>
      </w:r>
      <w:r>
        <w:rPr>
          <w:rFonts w:asciiTheme="minorHAnsi" w:hAnsiTheme="minorHAnsi" w:cstheme="minorHAnsi"/>
          <w:szCs w:val="24"/>
        </w:rPr>
      </w:r>
      <w:r>
        <w:rPr>
          <w:rFonts w:asciiTheme="minorHAnsi" w:hAnsiTheme="minorHAnsi" w:cstheme="minorHAnsi"/>
          <w:szCs w:val="24"/>
        </w:rPr>
        <w:fldChar w:fldCharType="separate"/>
      </w:r>
      <w:r>
        <w:rPr>
          <w:rFonts w:asciiTheme="minorHAnsi" w:hAnsiTheme="minorHAnsi" w:cstheme="minorHAnsi"/>
          <w:szCs w:val="24"/>
        </w:rPr>
        <w:t>21</w:t>
      </w:r>
      <w:r>
        <w:rPr>
          <w:rFonts w:asciiTheme="minorHAnsi" w:hAnsiTheme="minorHAnsi" w:cstheme="minorHAnsi"/>
          <w:szCs w:val="24"/>
        </w:rPr>
        <w:fldChar w:fldCharType="end"/>
      </w:r>
      <w:r>
        <w:rPr>
          <w:rFonts w:asciiTheme="minorHAnsi" w:hAnsiTheme="minorHAnsi" w:cstheme="minorHAnsi"/>
          <w:szCs w:val="24"/>
        </w:rPr>
        <w:t xml:space="preserve"> to </w:t>
      </w:r>
      <w:r>
        <w:rPr>
          <w:rFonts w:asciiTheme="minorHAnsi" w:hAnsiTheme="minorHAnsi" w:cstheme="minorHAnsi"/>
          <w:szCs w:val="24"/>
        </w:rPr>
        <w:fldChar w:fldCharType="begin"/>
      </w:r>
      <w:r>
        <w:rPr>
          <w:rFonts w:asciiTheme="minorHAnsi" w:hAnsiTheme="minorHAnsi" w:cstheme="minorHAnsi"/>
          <w:szCs w:val="24"/>
        </w:rPr>
        <w:instrText xml:space="preserve"> REF _Ref101887031 \r \h </w:instrText>
      </w:r>
      <w:r>
        <w:rPr>
          <w:rFonts w:asciiTheme="minorHAnsi" w:hAnsiTheme="minorHAnsi" w:cstheme="minorHAnsi"/>
          <w:szCs w:val="24"/>
        </w:rPr>
      </w:r>
      <w:r>
        <w:rPr>
          <w:rFonts w:asciiTheme="minorHAnsi" w:hAnsiTheme="minorHAnsi" w:cstheme="minorHAnsi"/>
          <w:szCs w:val="24"/>
        </w:rPr>
        <w:fldChar w:fldCharType="separate"/>
      </w:r>
      <w:r>
        <w:rPr>
          <w:rFonts w:asciiTheme="minorHAnsi" w:hAnsiTheme="minorHAnsi" w:cstheme="minorHAnsi"/>
          <w:szCs w:val="24"/>
        </w:rPr>
        <w:t>22</w:t>
      </w:r>
      <w:r>
        <w:rPr>
          <w:rFonts w:asciiTheme="minorHAnsi" w:hAnsiTheme="minorHAnsi" w:cstheme="minorHAnsi"/>
          <w:szCs w:val="24"/>
        </w:rPr>
        <w:fldChar w:fldCharType="end"/>
      </w:r>
      <w:r>
        <w:rPr>
          <w:rFonts w:asciiTheme="minorHAnsi" w:hAnsiTheme="minorHAnsi" w:cstheme="minorHAnsi"/>
          <w:szCs w:val="24"/>
        </w:rPr>
        <w:t xml:space="preserve"> above</w:t>
      </w:r>
      <w:r w:rsidRPr="00250FF4">
        <w:rPr>
          <w:rFonts w:asciiTheme="minorHAnsi" w:hAnsiTheme="minorHAnsi" w:cstheme="minorHAnsi"/>
          <w:szCs w:val="24"/>
        </w:rPr>
        <w:t xml:space="preserve">, </w:t>
      </w:r>
      <w:r>
        <w:rPr>
          <w:rFonts w:asciiTheme="minorHAnsi" w:hAnsiTheme="minorHAnsi" w:cstheme="minorHAnsi"/>
          <w:szCs w:val="24"/>
        </w:rPr>
        <w:t xml:space="preserve">Silver Chain </w:t>
      </w:r>
      <w:r w:rsidRPr="00250FF4">
        <w:rPr>
          <w:rFonts w:asciiTheme="minorHAnsi" w:hAnsiTheme="minorHAnsi" w:cstheme="minorHAnsi"/>
          <w:szCs w:val="24"/>
        </w:rPr>
        <w:t xml:space="preserve">will state in writing that it does so without qualification and without seeking to place any limitation on how the FWO may use the information in the lawful performance of its statutory functions and powers. </w:t>
      </w:r>
      <w:r>
        <w:rPr>
          <w:rFonts w:asciiTheme="minorHAnsi" w:hAnsiTheme="minorHAnsi" w:cstheme="minorHAnsi"/>
          <w:szCs w:val="24"/>
        </w:rPr>
        <w:t>Silver Chain</w:t>
      </w:r>
      <w:r w:rsidRPr="00250FF4">
        <w:rPr>
          <w:rFonts w:asciiTheme="minorHAnsi" w:hAnsiTheme="minorHAnsi" w:cstheme="minorHAnsi"/>
          <w:szCs w:val="24"/>
        </w:rPr>
        <w:t xml:space="preserve"> will not assert, or seek to assert, any limitation on how the FWO may use or rely on the information in the lawful performance of its statutory functions and powers.</w:t>
      </w:r>
    </w:p>
    <w:p w14:paraId="5815DBA9" w14:textId="684D2474" w:rsidR="00934B9F" w:rsidRPr="0043464F" w:rsidRDefault="00934B9F" w:rsidP="00E41353">
      <w:pPr>
        <w:pStyle w:val="Heading3"/>
      </w:pPr>
      <w:r w:rsidRPr="0043464F">
        <w:t>Letter of Assurance</w:t>
      </w:r>
    </w:p>
    <w:p w14:paraId="2D749291" w14:textId="6FE4989E" w:rsidR="00934B9F" w:rsidRPr="0043464F" w:rsidRDefault="00934B9F" w:rsidP="00934B9F">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r w:rsidRPr="0043464F">
        <w:rPr>
          <w:rFonts w:asciiTheme="minorHAnsi" w:hAnsiTheme="minorHAnsi" w:cstheme="minorHAnsi"/>
          <w:szCs w:val="24"/>
        </w:rPr>
        <w:t xml:space="preserve">By </w:t>
      </w:r>
      <w:r w:rsidR="007D35AA">
        <w:rPr>
          <w:rFonts w:asciiTheme="minorHAnsi" w:hAnsiTheme="minorHAnsi" w:cstheme="minorHAnsi"/>
          <w:szCs w:val="24"/>
        </w:rPr>
        <w:t>15 July</w:t>
      </w:r>
      <w:r w:rsidR="006C26D8">
        <w:rPr>
          <w:rFonts w:asciiTheme="minorHAnsi" w:hAnsiTheme="minorHAnsi" w:cstheme="minorHAnsi"/>
          <w:szCs w:val="24"/>
        </w:rPr>
        <w:t xml:space="preserve"> 2022</w:t>
      </w:r>
      <w:r w:rsidRPr="0043464F">
        <w:rPr>
          <w:rFonts w:asciiTheme="minorHAnsi" w:hAnsiTheme="minorHAnsi" w:cstheme="minorHAnsi"/>
          <w:szCs w:val="24"/>
        </w:rPr>
        <w:t xml:space="preserve">, </w:t>
      </w:r>
      <w:r w:rsidR="000F3DDA" w:rsidRPr="0043464F">
        <w:rPr>
          <w:rFonts w:asciiTheme="minorHAnsi" w:hAnsiTheme="minorHAnsi" w:cstheme="minorHAnsi"/>
          <w:szCs w:val="24"/>
        </w:rPr>
        <w:t>Silver Chain</w:t>
      </w:r>
      <w:r w:rsidRPr="0043464F">
        <w:rPr>
          <w:rFonts w:asciiTheme="minorHAnsi" w:hAnsiTheme="minorHAnsi" w:cstheme="minorHAnsi"/>
          <w:szCs w:val="24"/>
        </w:rPr>
        <w:t xml:space="preserve"> </w:t>
      </w:r>
      <w:r w:rsidRPr="0043464F">
        <w:rPr>
          <w:rFonts w:asciiTheme="minorHAnsi" w:hAnsiTheme="minorHAnsi" w:cstheme="minorHAnsi"/>
          <w:color w:val="000000" w:themeColor="text1"/>
          <w:szCs w:val="24"/>
        </w:rPr>
        <w:t>will</w:t>
      </w:r>
      <w:r w:rsidRPr="0043464F">
        <w:rPr>
          <w:rFonts w:asciiTheme="minorHAnsi" w:hAnsiTheme="minorHAnsi" w:cstheme="minorHAnsi"/>
          <w:szCs w:val="24"/>
        </w:rPr>
        <w:t xml:space="preserve"> provide</w:t>
      </w:r>
      <w:r w:rsidRPr="0043464F">
        <w:rPr>
          <w:rFonts w:asciiTheme="minorHAnsi" w:hAnsiTheme="minorHAnsi" w:cstheme="minorHAnsi"/>
          <w:color w:val="000000" w:themeColor="text1"/>
          <w:szCs w:val="24"/>
        </w:rPr>
        <w:t xml:space="preserve"> the FWO a signed letter of assurance from </w:t>
      </w:r>
      <w:r w:rsidR="00F36A11">
        <w:rPr>
          <w:rFonts w:asciiTheme="minorHAnsi" w:hAnsiTheme="minorHAnsi" w:cstheme="minorHAnsi"/>
          <w:color w:val="000000" w:themeColor="text1"/>
          <w:szCs w:val="24"/>
        </w:rPr>
        <w:t>its</w:t>
      </w:r>
      <w:r w:rsidRPr="0043464F">
        <w:rPr>
          <w:rFonts w:asciiTheme="minorHAnsi" w:hAnsiTheme="minorHAnsi" w:cstheme="minorHAnsi"/>
          <w:color w:val="000000" w:themeColor="text1"/>
          <w:szCs w:val="24"/>
        </w:rPr>
        <w:t xml:space="preserve"> CEO declaring that the calculations have been conducted correctly, and confirming that all underpayments have been re</w:t>
      </w:r>
      <w:r w:rsidR="007D61E9" w:rsidRPr="0043464F">
        <w:rPr>
          <w:rFonts w:asciiTheme="minorHAnsi" w:hAnsiTheme="minorHAnsi" w:cstheme="minorHAnsi"/>
          <w:color w:val="000000" w:themeColor="text1"/>
          <w:szCs w:val="24"/>
        </w:rPr>
        <w:t xml:space="preserve">ctified as </w:t>
      </w:r>
      <w:r w:rsidR="000A2D25">
        <w:rPr>
          <w:rFonts w:asciiTheme="minorHAnsi" w:hAnsiTheme="minorHAnsi" w:cstheme="minorHAnsi"/>
          <w:color w:val="000000" w:themeColor="text1"/>
          <w:szCs w:val="24"/>
        </w:rPr>
        <w:t xml:space="preserve">described above at </w:t>
      </w:r>
      <w:r w:rsidR="007D61E9" w:rsidRPr="0043464F">
        <w:rPr>
          <w:rFonts w:asciiTheme="minorHAnsi" w:hAnsiTheme="minorHAnsi" w:cstheme="minorHAnsi"/>
          <w:color w:val="000000" w:themeColor="text1"/>
          <w:szCs w:val="24"/>
        </w:rPr>
        <w:t xml:space="preserve">clause </w:t>
      </w:r>
      <w:r w:rsidR="000A2D25">
        <w:rPr>
          <w:rFonts w:asciiTheme="minorHAnsi" w:hAnsiTheme="minorHAnsi" w:cstheme="minorHAnsi"/>
          <w:color w:val="000000" w:themeColor="text1"/>
          <w:szCs w:val="24"/>
        </w:rPr>
        <w:t>19</w:t>
      </w:r>
      <w:r w:rsidR="00637FD0">
        <w:rPr>
          <w:rFonts w:asciiTheme="minorHAnsi" w:hAnsiTheme="minorHAnsi" w:cstheme="minorHAnsi"/>
          <w:color w:val="000000" w:themeColor="text1"/>
          <w:szCs w:val="24"/>
        </w:rPr>
        <w:t>.</w:t>
      </w:r>
    </w:p>
    <w:p w14:paraId="4B53EB9F" w14:textId="77777777" w:rsidR="007D19B5" w:rsidRPr="0043464F" w:rsidRDefault="007D19B5" w:rsidP="00E41353">
      <w:pPr>
        <w:pStyle w:val="Heading3"/>
      </w:pPr>
      <w:r w:rsidRPr="0043464F">
        <w:t>Independent Audits</w:t>
      </w:r>
    </w:p>
    <w:p w14:paraId="601C74D1" w14:textId="3E53E251" w:rsidR="00A058E1" w:rsidRPr="0043464F" w:rsidRDefault="00767F4F" w:rsidP="007F1E22">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bookmarkStart w:id="8" w:name="_Ref22815049"/>
      <w:r w:rsidRPr="0043464F">
        <w:rPr>
          <w:rFonts w:asciiTheme="minorHAnsi" w:hAnsiTheme="minorHAnsi" w:cstheme="minorHAnsi"/>
          <w:szCs w:val="24"/>
        </w:rPr>
        <w:t>Silver Chain</w:t>
      </w:r>
      <w:r w:rsidR="007D19B5" w:rsidRPr="0043464F">
        <w:rPr>
          <w:rFonts w:asciiTheme="minorHAnsi" w:hAnsiTheme="minorHAnsi" w:cstheme="minorHAnsi"/>
          <w:szCs w:val="24"/>
        </w:rPr>
        <w:t xml:space="preserve"> must, at its cost, engage an appropriately qualified, experienced, external and independent </w:t>
      </w:r>
      <w:r w:rsidR="007D19B5" w:rsidRPr="0043464F" w:rsidDel="00D7430F">
        <w:rPr>
          <w:rFonts w:asciiTheme="minorHAnsi" w:hAnsiTheme="minorHAnsi" w:cstheme="minorHAnsi"/>
          <w:szCs w:val="24"/>
        </w:rPr>
        <w:t xml:space="preserve">accounting professional or an employment law specialist </w:t>
      </w:r>
      <w:r w:rsidR="007D19B5" w:rsidRPr="0043464F">
        <w:rPr>
          <w:rFonts w:asciiTheme="minorHAnsi" w:hAnsiTheme="minorHAnsi" w:cstheme="minorHAnsi"/>
          <w:szCs w:val="24"/>
        </w:rPr>
        <w:t>(</w:t>
      </w:r>
      <w:r w:rsidR="007D19B5" w:rsidRPr="0043464F">
        <w:rPr>
          <w:rFonts w:asciiTheme="minorHAnsi" w:hAnsiTheme="minorHAnsi" w:cstheme="minorHAnsi"/>
          <w:b/>
          <w:szCs w:val="24"/>
        </w:rPr>
        <w:t>Independent Auditor</w:t>
      </w:r>
      <w:r w:rsidR="007D19B5" w:rsidRPr="0043464F">
        <w:rPr>
          <w:rFonts w:asciiTheme="minorHAnsi" w:hAnsiTheme="minorHAnsi" w:cstheme="minorHAnsi"/>
          <w:szCs w:val="24"/>
        </w:rPr>
        <w:t>) to conduct</w:t>
      </w:r>
      <w:r w:rsidR="00A058E1" w:rsidRPr="00A058E1">
        <w:rPr>
          <w:rFonts w:asciiTheme="minorHAnsi" w:hAnsiTheme="minorHAnsi" w:cstheme="minorHAnsi"/>
          <w:szCs w:val="24"/>
        </w:rPr>
        <w:t xml:space="preserve"> </w:t>
      </w:r>
      <w:r w:rsidR="00A058E1" w:rsidRPr="0043464F">
        <w:rPr>
          <w:rFonts w:asciiTheme="minorHAnsi" w:hAnsiTheme="minorHAnsi" w:cstheme="minorHAnsi"/>
          <w:szCs w:val="24"/>
        </w:rPr>
        <w:t>two audits of Silver Chain’s compliance with the FW Act and FW Regulations, in relation to the relevant industrial instruments, and any future agreements that replace the relevant industrial instruments (</w:t>
      </w:r>
      <w:r w:rsidR="00A058E1" w:rsidRPr="0043464F">
        <w:rPr>
          <w:rFonts w:asciiTheme="minorHAnsi" w:hAnsiTheme="minorHAnsi" w:cstheme="minorHAnsi"/>
          <w:b/>
          <w:szCs w:val="24"/>
        </w:rPr>
        <w:t>Compliance Audits</w:t>
      </w:r>
      <w:r w:rsidR="00A058E1" w:rsidRPr="0043464F">
        <w:rPr>
          <w:rFonts w:asciiTheme="minorHAnsi" w:hAnsiTheme="minorHAnsi" w:cstheme="minorHAnsi"/>
          <w:szCs w:val="24"/>
        </w:rPr>
        <w:t>).</w:t>
      </w:r>
    </w:p>
    <w:bookmarkEnd w:id="8"/>
    <w:p w14:paraId="5645501A" w14:textId="6F2D6A99" w:rsidR="007D19B5" w:rsidRPr="0043464F" w:rsidRDefault="00767F4F" w:rsidP="00090AC0">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r w:rsidRPr="0043464F">
        <w:rPr>
          <w:rFonts w:asciiTheme="minorHAnsi" w:hAnsiTheme="minorHAnsi" w:cstheme="minorHAnsi"/>
          <w:szCs w:val="24"/>
        </w:rPr>
        <w:t>Silver Chain</w:t>
      </w:r>
      <w:r w:rsidR="007D19B5" w:rsidRPr="0043464F">
        <w:rPr>
          <w:rFonts w:asciiTheme="minorHAnsi" w:hAnsiTheme="minorHAnsi" w:cstheme="minorHAnsi"/>
          <w:szCs w:val="24"/>
        </w:rPr>
        <w:t xml:space="preserve"> will notify the FWO of its proposed</w:t>
      </w:r>
      <w:r w:rsidR="007D19B5" w:rsidRPr="0043464F" w:rsidDel="00D7430F">
        <w:rPr>
          <w:rFonts w:asciiTheme="minorHAnsi" w:hAnsiTheme="minorHAnsi" w:cstheme="minorHAnsi"/>
          <w:szCs w:val="24"/>
        </w:rPr>
        <w:t xml:space="preserve"> Independent </w:t>
      </w:r>
      <w:r w:rsidR="007D19B5" w:rsidRPr="0043464F">
        <w:rPr>
          <w:rFonts w:asciiTheme="minorHAnsi" w:hAnsiTheme="minorHAnsi" w:cstheme="minorHAnsi"/>
          <w:szCs w:val="24"/>
        </w:rPr>
        <w:t>Auditor</w:t>
      </w:r>
      <w:r w:rsidR="007D19B5" w:rsidRPr="0043464F" w:rsidDel="00D7430F">
        <w:rPr>
          <w:rFonts w:asciiTheme="minorHAnsi" w:hAnsiTheme="minorHAnsi" w:cstheme="minorHAnsi"/>
          <w:szCs w:val="24"/>
        </w:rPr>
        <w:t xml:space="preserve"> </w:t>
      </w:r>
      <w:r w:rsidR="007D19B5" w:rsidRPr="0043464F">
        <w:rPr>
          <w:rFonts w:asciiTheme="minorHAnsi" w:hAnsiTheme="minorHAnsi" w:cstheme="minorHAnsi"/>
          <w:szCs w:val="24"/>
        </w:rPr>
        <w:t xml:space="preserve">by no later than </w:t>
      </w:r>
      <w:r w:rsidR="00FF377F">
        <w:rPr>
          <w:rFonts w:asciiTheme="minorHAnsi" w:hAnsiTheme="minorHAnsi" w:cstheme="minorHAnsi"/>
          <w:szCs w:val="24"/>
        </w:rPr>
        <w:t>31</w:t>
      </w:r>
      <w:r w:rsidR="00A26463">
        <w:rPr>
          <w:rFonts w:asciiTheme="minorHAnsi" w:hAnsiTheme="minorHAnsi" w:cstheme="minorHAnsi"/>
          <w:szCs w:val="24"/>
        </w:rPr>
        <w:t xml:space="preserve"> July 2022</w:t>
      </w:r>
      <w:r w:rsidR="007D19B5" w:rsidRPr="0043464F">
        <w:rPr>
          <w:rFonts w:asciiTheme="minorHAnsi" w:hAnsiTheme="minorHAnsi" w:cstheme="minorHAnsi"/>
          <w:szCs w:val="24"/>
        </w:rPr>
        <w:t xml:space="preserve">. The FWO may in its sole discretion approve the Independent Auditor in writing or otherwise require </w:t>
      </w:r>
      <w:r w:rsidRPr="0043464F">
        <w:rPr>
          <w:rFonts w:asciiTheme="minorHAnsi" w:hAnsiTheme="minorHAnsi" w:cstheme="minorHAnsi"/>
          <w:szCs w:val="24"/>
        </w:rPr>
        <w:t>Silver Chain</w:t>
      </w:r>
      <w:r w:rsidR="007D19B5" w:rsidRPr="0043464F">
        <w:rPr>
          <w:rFonts w:asciiTheme="minorHAnsi" w:hAnsiTheme="minorHAnsi" w:cstheme="minorHAnsi"/>
          <w:szCs w:val="24"/>
        </w:rPr>
        <w:t xml:space="preserve"> to propose other Independent Auditors until the FWO has approved in writing an Independent Auditor. The Independent Auditor must be </w:t>
      </w:r>
      <w:r w:rsidR="007D19B5" w:rsidRPr="0043464F" w:rsidDel="00D7430F">
        <w:rPr>
          <w:rFonts w:asciiTheme="minorHAnsi" w:hAnsiTheme="minorHAnsi" w:cstheme="minorHAnsi"/>
          <w:szCs w:val="24"/>
        </w:rPr>
        <w:t>approved by the FWO in writing</w:t>
      </w:r>
      <w:r w:rsidR="007D19B5" w:rsidRPr="0043464F">
        <w:rPr>
          <w:rFonts w:asciiTheme="minorHAnsi" w:hAnsiTheme="minorHAnsi" w:cstheme="minorHAnsi"/>
          <w:szCs w:val="24"/>
        </w:rPr>
        <w:t xml:space="preserve"> prior to being engaged by </w:t>
      </w:r>
      <w:r w:rsidRPr="0043464F">
        <w:rPr>
          <w:rFonts w:asciiTheme="minorHAnsi" w:hAnsiTheme="minorHAnsi" w:cstheme="minorHAnsi"/>
          <w:szCs w:val="24"/>
        </w:rPr>
        <w:t>Silver Chain</w:t>
      </w:r>
      <w:r w:rsidR="007D19B5" w:rsidRPr="0043464F" w:rsidDel="00D7430F">
        <w:rPr>
          <w:rFonts w:asciiTheme="minorHAnsi" w:hAnsiTheme="minorHAnsi" w:cstheme="minorHAnsi"/>
          <w:szCs w:val="24"/>
        </w:rPr>
        <w:t>.</w:t>
      </w:r>
    </w:p>
    <w:p w14:paraId="3C1ED02F" w14:textId="6366B7F7" w:rsidR="007D19B5" w:rsidRPr="0043464F" w:rsidRDefault="00767F4F" w:rsidP="00090AC0">
      <w:pPr>
        <w:pStyle w:val="ListParagraph"/>
        <w:numPr>
          <w:ilvl w:val="0"/>
          <w:numId w:val="6"/>
        </w:numPr>
        <w:spacing w:before="120" w:after="120" w:line="360" w:lineRule="auto"/>
        <w:ind w:left="567" w:hanging="567"/>
        <w:contextualSpacing w:val="0"/>
        <w:jc w:val="both"/>
        <w:rPr>
          <w:rFonts w:asciiTheme="minorHAnsi" w:hAnsiTheme="minorHAnsi" w:cstheme="minorHAnsi"/>
          <w:szCs w:val="24"/>
        </w:rPr>
      </w:pPr>
      <w:r w:rsidRPr="0043464F">
        <w:rPr>
          <w:rFonts w:asciiTheme="minorHAnsi" w:hAnsiTheme="minorHAnsi" w:cstheme="minorHAnsi"/>
          <w:szCs w:val="24"/>
        </w:rPr>
        <w:t>Silver Chain</w:t>
      </w:r>
      <w:r w:rsidR="005A29C0" w:rsidRPr="0043464F">
        <w:rPr>
          <w:rFonts w:asciiTheme="minorHAnsi" w:hAnsiTheme="minorHAnsi" w:cstheme="minorHAnsi"/>
          <w:szCs w:val="24"/>
        </w:rPr>
        <w:t xml:space="preserve"> must</w:t>
      </w:r>
      <w:r w:rsidR="007D19B5" w:rsidRPr="0043464F">
        <w:rPr>
          <w:rFonts w:asciiTheme="minorHAnsi" w:hAnsiTheme="minorHAnsi" w:cstheme="minorHAnsi"/>
          <w:szCs w:val="24"/>
        </w:rPr>
        <w:t xml:space="preserve"> ensure that each of the </w:t>
      </w:r>
      <w:r w:rsidR="001B0923" w:rsidRPr="0043464F">
        <w:rPr>
          <w:rFonts w:asciiTheme="minorHAnsi" w:hAnsiTheme="minorHAnsi" w:cstheme="minorHAnsi"/>
          <w:szCs w:val="24"/>
        </w:rPr>
        <w:t xml:space="preserve">Compliance </w:t>
      </w:r>
      <w:r w:rsidR="007D19B5" w:rsidRPr="0043464F">
        <w:rPr>
          <w:rFonts w:asciiTheme="minorHAnsi" w:hAnsiTheme="minorHAnsi" w:cstheme="minorHAnsi"/>
          <w:szCs w:val="24"/>
        </w:rPr>
        <w:t>Audits conducted by the Independent Auditor includes:</w:t>
      </w:r>
    </w:p>
    <w:p w14:paraId="052573A5" w14:textId="6D1BFE98" w:rsidR="007D19B5" w:rsidRPr="009E552C" w:rsidRDefault="007D19B5" w:rsidP="002D5CF5">
      <w:pPr>
        <w:pStyle w:val="ListParagraph"/>
        <w:numPr>
          <w:ilvl w:val="1"/>
          <w:numId w:val="105"/>
        </w:numPr>
        <w:spacing w:before="120" w:after="120" w:line="360" w:lineRule="auto"/>
        <w:contextualSpacing w:val="0"/>
        <w:jc w:val="both"/>
        <w:rPr>
          <w:rFonts w:asciiTheme="minorHAnsi" w:hAnsiTheme="minorHAnsi" w:cstheme="minorHAnsi"/>
          <w:color w:val="000000" w:themeColor="text1"/>
          <w:szCs w:val="24"/>
        </w:rPr>
      </w:pPr>
      <w:r w:rsidRPr="009E552C">
        <w:rPr>
          <w:rFonts w:asciiTheme="minorHAnsi" w:hAnsiTheme="minorHAnsi" w:cstheme="minorHAnsi"/>
          <w:color w:val="000000" w:themeColor="text1"/>
          <w:szCs w:val="24"/>
        </w:rPr>
        <w:t>an assessment</w:t>
      </w:r>
      <w:r w:rsidR="006C26D8" w:rsidRPr="009E552C">
        <w:rPr>
          <w:rFonts w:asciiTheme="minorHAnsi" w:hAnsiTheme="minorHAnsi" w:cstheme="minorHAnsi"/>
          <w:color w:val="000000" w:themeColor="text1"/>
          <w:szCs w:val="24"/>
        </w:rPr>
        <w:t xml:space="preserve"> of</w:t>
      </w:r>
      <w:r w:rsidR="0090741E" w:rsidRPr="009E552C">
        <w:rPr>
          <w:rFonts w:asciiTheme="minorHAnsi" w:hAnsiTheme="minorHAnsi" w:cstheme="minorHAnsi"/>
          <w:color w:val="000000" w:themeColor="text1"/>
          <w:szCs w:val="24"/>
        </w:rPr>
        <w:t xml:space="preserve"> </w:t>
      </w:r>
      <w:r w:rsidR="00A23360" w:rsidRPr="009E552C">
        <w:rPr>
          <w:rFonts w:asciiTheme="minorHAnsi" w:hAnsiTheme="minorHAnsi" w:cstheme="minorHAnsi"/>
          <w:color w:val="000000" w:themeColor="text1"/>
          <w:szCs w:val="24"/>
        </w:rPr>
        <w:t>10</w:t>
      </w:r>
      <w:r w:rsidR="0090741E" w:rsidRPr="009E552C">
        <w:rPr>
          <w:rFonts w:asciiTheme="minorHAnsi" w:hAnsiTheme="minorHAnsi" w:cstheme="minorHAnsi"/>
          <w:color w:val="000000" w:themeColor="text1"/>
          <w:szCs w:val="24"/>
        </w:rPr>
        <w:t xml:space="preserve">% of </w:t>
      </w:r>
      <w:r w:rsidR="006C26D8" w:rsidRPr="009E552C">
        <w:rPr>
          <w:rFonts w:asciiTheme="minorHAnsi" w:hAnsiTheme="minorHAnsi" w:cstheme="minorHAnsi"/>
          <w:color w:val="000000" w:themeColor="text1"/>
          <w:szCs w:val="24"/>
        </w:rPr>
        <w:t xml:space="preserve">Domestic Support and Personal Care </w:t>
      </w:r>
      <w:r w:rsidR="0090741E" w:rsidRPr="009E552C">
        <w:rPr>
          <w:rFonts w:asciiTheme="minorHAnsi" w:hAnsiTheme="minorHAnsi" w:cstheme="minorHAnsi"/>
          <w:color w:val="000000" w:themeColor="text1"/>
          <w:szCs w:val="24"/>
        </w:rPr>
        <w:t xml:space="preserve">employees to whom </w:t>
      </w:r>
      <w:r w:rsidR="005A29C0" w:rsidRPr="009E552C">
        <w:rPr>
          <w:rFonts w:asciiTheme="minorHAnsi" w:hAnsiTheme="minorHAnsi" w:cstheme="minorHAnsi"/>
          <w:color w:val="000000" w:themeColor="text1"/>
          <w:szCs w:val="24"/>
        </w:rPr>
        <w:t>the</w:t>
      </w:r>
      <w:r w:rsidR="001B0923" w:rsidRPr="009E552C">
        <w:rPr>
          <w:rFonts w:asciiTheme="minorHAnsi" w:hAnsiTheme="minorHAnsi" w:cstheme="minorHAnsi"/>
          <w:color w:val="000000" w:themeColor="text1"/>
          <w:szCs w:val="24"/>
        </w:rPr>
        <w:t xml:space="preserve"> </w:t>
      </w:r>
      <w:r w:rsidR="00E52886" w:rsidRPr="009E552C">
        <w:rPr>
          <w:rFonts w:asciiTheme="minorHAnsi" w:hAnsiTheme="minorHAnsi" w:cstheme="minorHAnsi"/>
          <w:color w:val="000000" w:themeColor="text1"/>
          <w:szCs w:val="24"/>
        </w:rPr>
        <w:t>2021</w:t>
      </w:r>
      <w:r w:rsidR="001B0923" w:rsidRPr="009E552C">
        <w:rPr>
          <w:rFonts w:asciiTheme="minorHAnsi" w:hAnsiTheme="minorHAnsi" w:cstheme="minorHAnsi"/>
          <w:color w:val="000000" w:themeColor="text1"/>
          <w:szCs w:val="24"/>
        </w:rPr>
        <w:t xml:space="preserve"> EA applies</w:t>
      </w:r>
      <w:r w:rsidR="0090741E" w:rsidRPr="009E552C">
        <w:rPr>
          <w:rFonts w:asciiTheme="minorHAnsi" w:hAnsiTheme="minorHAnsi" w:cstheme="minorHAnsi"/>
          <w:color w:val="000000" w:themeColor="text1"/>
          <w:szCs w:val="24"/>
        </w:rPr>
        <w:t xml:space="preserve">, across </w:t>
      </w:r>
      <w:r w:rsidR="006C26D8" w:rsidRPr="009E552C">
        <w:rPr>
          <w:rFonts w:asciiTheme="minorHAnsi" w:hAnsiTheme="minorHAnsi" w:cstheme="minorHAnsi"/>
          <w:color w:val="000000" w:themeColor="text1"/>
          <w:szCs w:val="24"/>
        </w:rPr>
        <w:t xml:space="preserve">the </w:t>
      </w:r>
      <w:r w:rsidR="0090741E" w:rsidRPr="009E552C">
        <w:rPr>
          <w:rFonts w:asciiTheme="minorHAnsi" w:hAnsiTheme="minorHAnsi" w:cstheme="minorHAnsi"/>
          <w:color w:val="000000" w:themeColor="text1"/>
          <w:szCs w:val="24"/>
        </w:rPr>
        <w:t>range of classifications</w:t>
      </w:r>
      <w:r w:rsidR="006C26D8" w:rsidRPr="009E552C">
        <w:rPr>
          <w:rFonts w:asciiTheme="minorHAnsi" w:hAnsiTheme="minorHAnsi" w:cstheme="minorHAnsi"/>
          <w:color w:val="000000" w:themeColor="text1"/>
          <w:szCs w:val="24"/>
        </w:rPr>
        <w:t xml:space="preserve"> and pay points</w:t>
      </w:r>
      <w:r w:rsidR="0090741E" w:rsidRPr="009E552C">
        <w:rPr>
          <w:rFonts w:asciiTheme="minorHAnsi" w:hAnsiTheme="minorHAnsi" w:cstheme="minorHAnsi"/>
          <w:color w:val="000000" w:themeColor="text1"/>
          <w:szCs w:val="24"/>
        </w:rPr>
        <w:t>, employment types (full time, part time and casual employment)</w:t>
      </w:r>
      <w:r w:rsidRPr="009E552C">
        <w:rPr>
          <w:rFonts w:asciiTheme="minorHAnsi" w:hAnsiTheme="minorHAnsi" w:cstheme="minorHAnsi"/>
          <w:color w:val="000000" w:themeColor="text1"/>
          <w:szCs w:val="24"/>
        </w:rPr>
        <w:t>,</w:t>
      </w:r>
      <w:r w:rsidR="00253B10" w:rsidRPr="009E552C">
        <w:rPr>
          <w:rFonts w:asciiTheme="minorHAnsi" w:hAnsiTheme="minorHAnsi" w:cstheme="minorHAnsi"/>
          <w:color w:val="000000" w:themeColor="text1"/>
          <w:szCs w:val="24"/>
        </w:rPr>
        <w:t xml:space="preserve"> and </w:t>
      </w:r>
      <w:r w:rsidR="00F1307D" w:rsidRPr="009E552C">
        <w:rPr>
          <w:rFonts w:asciiTheme="minorHAnsi" w:hAnsiTheme="minorHAnsi" w:cstheme="minorHAnsi"/>
          <w:color w:val="000000" w:themeColor="text1"/>
          <w:szCs w:val="24"/>
        </w:rPr>
        <w:t xml:space="preserve">range of </w:t>
      </w:r>
      <w:r w:rsidR="00253B10" w:rsidRPr="009E552C">
        <w:rPr>
          <w:rFonts w:asciiTheme="minorHAnsi" w:hAnsiTheme="minorHAnsi" w:cstheme="minorHAnsi"/>
          <w:color w:val="000000" w:themeColor="text1"/>
          <w:szCs w:val="24"/>
        </w:rPr>
        <w:t>locations</w:t>
      </w:r>
      <w:r w:rsidRPr="009E552C">
        <w:rPr>
          <w:rFonts w:asciiTheme="minorHAnsi" w:hAnsiTheme="minorHAnsi" w:cstheme="minorHAnsi"/>
          <w:color w:val="000000" w:themeColor="text1"/>
          <w:szCs w:val="24"/>
        </w:rPr>
        <w:t xml:space="preserve"> during the relevant pre-audit period (</w:t>
      </w:r>
      <w:r w:rsidRPr="002D5CF5">
        <w:rPr>
          <w:rFonts w:asciiTheme="minorHAnsi" w:hAnsiTheme="minorHAnsi" w:cstheme="minorHAnsi"/>
          <w:b/>
          <w:bCs/>
          <w:color w:val="000000" w:themeColor="text1"/>
          <w:szCs w:val="24"/>
        </w:rPr>
        <w:t>Sampled Employees</w:t>
      </w:r>
      <w:r w:rsidRPr="009E552C">
        <w:rPr>
          <w:rFonts w:asciiTheme="minorHAnsi" w:hAnsiTheme="minorHAnsi" w:cstheme="minorHAnsi"/>
          <w:color w:val="000000" w:themeColor="text1"/>
          <w:szCs w:val="24"/>
        </w:rPr>
        <w:t xml:space="preserve">) in respect of their employment by </w:t>
      </w:r>
      <w:r w:rsidR="00210D9A" w:rsidRPr="009E552C">
        <w:rPr>
          <w:rFonts w:asciiTheme="minorHAnsi" w:hAnsiTheme="minorHAnsi" w:cstheme="minorHAnsi"/>
          <w:color w:val="000000" w:themeColor="text1"/>
          <w:szCs w:val="24"/>
        </w:rPr>
        <w:t xml:space="preserve">Silver </w:t>
      </w:r>
      <w:proofErr w:type="gramStart"/>
      <w:r w:rsidR="00210D9A" w:rsidRPr="009E552C">
        <w:rPr>
          <w:rFonts w:asciiTheme="minorHAnsi" w:hAnsiTheme="minorHAnsi" w:cstheme="minorHAnsi"/>
          <w:color w:val="000000" w:themeColor="text1"/>
          <w:szCs w:val="24"/>
        </w:rPr>
        <w:t>Chain</w:t>
      </w:r>
      <w:r w:rsidRPr="009E552C">
        <w:rPr>
          <w:rFonts w:asciiTheme="minorHAnsi" w:hAnsiTheme="minorHAnsi" w:cstheme="minorHAnsi"/>
          <w:color w:val="000000" w:themeColor="text1"/>
          <w:szCs w:val="24"/>
        </w:rPr>
        <w:t>;</w:t>
      </w:r>
      <w:proofErr w:type="gramEnd"/>
    </w:p>
    <w:p w14:paraId="01771277" w14:textId="331E0FB3" w:rsidR="007D19B5" w:rsidRPr="009E552C" w:rsidRDefault="007D19B5" w:rsidP="002D5CF5">
      <w:pPr>
        <w:pStyle w:val="ListParagraph"/>
        <w:numPr>
          <w:ilvl w:val="1"/>
          <w:numId w:val="105"/>
        </w:numPr>
        <w:spacing w:before="120" w:after="120" w:line="360" w:lineRule="auto"/>
        <w:contextualSpacing w:val="0"/>
        <w:jc w:val="both"/>
        <w:rPr>
          <w:rFonts w:asciiTheme="minorHAnsi" w:hAnsiTheme="minorHAnsi" w:cstheme="minorHAnsi"/>
          <w:color w:val="000000" w:themeColor="text1"/>
          <w:szCs w:val="24"/>
        </w:rPr>
      </w:pPr>
      <w:r w:rsidRPr="009E552C">
        <w:rPr>
          <w:rFonts w:asciiTheme="minorHAnsi" w:hAnsiTheme="minorHAnsi" w:cstheme="minorHAnsi"/>
          <w:color w:val="000000" w:themeColor="text1"/>
          <w:szCs w:val="24"/>
        </w:rPr>
        <w:t xml:space="preserve">an assessment of whether the pay and conditions of the Sampled Employees to whom </w:t>
      </w:r>
      <w:r w:rsidR="00CC3F5B" w:rsidRPr="009E552C">
        <w:rPr>
          <w:rFonts w:asciiTheme="minorHAnsi" w:hAnsiTheme="minorHAnsi" w:cstheme="minorHAnsi"/>
          <w:color w:val="000000" w:themeColor="text1"/>
          <w:szCs w:val="24"/>
        </w:rPr>
        <w:t xml:space="preserve">the </w:t>
      </w:r>
      <w:r w:rsidR="000A2D25" w:rsidRPr="009E552C">
        <w:rPr>
          <w:rFonts w:asciiTheme="minorHAnsi" w:hAnsiTheme="minorHAnsi" w:cstheme="minorHAnsi"/>
          <w:color w:val="000000" w:themeColor="text1"/>
          <w:szCs w:val="24"/>
        </w:rPr>
        <w:t xml:space="preserve">2021 </w:t>
      </w:r>
      <w:r w:rsidR="00210D9A" w:rsidRPr="009E552C">
        <w:rPr>
          <w:rFonts w:asciiTheme="minorHAnsi" w:hAnsiTheme="minorHAnsi" w:cstheme="minorHAnsi"/>
          <w:color w:val="000000" w:themeColor="text1"/>
          <w:szCs w:val="24"/>
        </w:rPr>
        <w:t>EA</w:t>
      </w:r>
      <w:r w:rsidRPr="009E552C">
        <w:rPr>
          <w:rFonts w:asciiTheme="minorHAnsi" w:hAnsiTheme="minorHAnsi" w:cstheme="minorHAnsi"/>
          <w:color w:val="000000" w:themeColor="text1"/>
          <w:szCs w:val="24"/>
        </w:rPr>
        <w:t xml:space="preserve"> applies during the relevant audit period is in compliance with </w:t>
      </w:r>
      <w:r w:rsidR="005A29C0" w:rsidRPr="009E552C">
        <w:rPr>
          <w:rFonts w:asciiTheme="minorHAnsi" w:hAnsiTheme="minorHAnsi" w:cstheme="minorHAnsi"/>
          <w:color w:val="000000" w:themeColor="text1"/>
          <w:szCs w:val="24"/>
        </w:rPr>
        <w:t xml:space="preserve">the FW Act and the </w:t>
      </w:r>
      <w:r w:rsidR="002D514B" w:rsidRPr="009E552C">
        <w:rPr>
          <w:rFonts w:asciiTheme="minorHAnsi" w:hAnsiTheme="minorHAnsi" w:cstheme="minorHAnsi"/>
          <w:color w:val="000000" w:themeColor="text1"/>
          <w:szCs w:val="24"/>
        </w:rPr>
        <w:t>2021</w:t>
      </w:r>
      <w:r w:rsidR="00210D9A" w:rsidRPr="009E552C">
        <w:rPr>
          <w:rFonts w:asciiTheme="minorHAnsi" w:hAnsiTheme="minorHAnsi" w:cstheme="minorHAnsi"/>
          <w:color w:val="000000" w:themeColor="text1"/>
          <w:szCs w:val="24"/>
        </w:rPr>
        <w:t xml:space="preserve"> </w:t>
      </w:r>
      <w:proofErr w:type="gramStart"/>
      <w:r w:rsidR="00210D9A" w:rsidRPr="009E552C">
        <w:rPr>
          <w:rFonts w:asciiTheme="minorHAnsi" w:hAnsiTheme="minorHAnsi" w:cstheme="minorHAnsi"/>
          <w:color w:val="000000" w:themeColor="text1"/>
          <w:szCs w:val="24"/>
        </w:rPr>
        <w:t>EA</w:t>
      </w:r>
      <w:r w:rsidR="00A23360" w:rsidRPr="009E552C">
        <w:rPr>
          <w:rFonts w:asciiTheme="minorHAnsi" w:hAnsiTheme="minorHAnsi" w:cstheme="minorHAnsi"/>
          <w:color w:val="000000" w:themeColor="text1"/>
          <w:szCs w:val="24"/>
        </w:rPr>
        <w:t>;</w:t>
      </w:r>
      <w:proofErr w:type="gramEnd"/>
    </w:p>
    <w:p w14:paraId="500C00B9" w14:textId="234D0A70" w:rsidR="007D19B5" w:rsidRPr="009E552C" w:rsidRDefault="007D19B5" w:rsidP="002D5CF5">
      <w:pPr>
        <w:pStyle w:val="ListParagraph"/>
        <w:numPr>
          <w:ilvl w:val="1"/>
          <w:numId w:val="105"/>
        </w:numPr>
        <w:spacing w:before="120" w:after="120" w:line="360" w:lineRule="auto"/>
        <w:contextualSpacing w:val="0"/>
        <w:jc w:val="both"/>
        <w:rPr>
          <w:rFonts w:asciiTheme="minorHAnsi" w:hAnsiTheme="minorHAnsi" w:cstheme="minorHAnsi"/>
          <w:color w:val="000000" w:themeColor="text1"/>
          <w:szCs w:val="24"/>
        </w:rPr>
      </w:pPr>
      <w:r w:rsidRPr="009E552C">
        <w:rPr>
          <w:rFonts w:asciiTheme="minorHAnsi" w:hAnsiTheme="minorHAnsi" w:cstheme="minorHAnsi"/>
          <w:color w:val="000000" w:themeColor="text1"/>
          <w:szCs w:val="24"/>
        </w:rPr>
        <w:t>direct contact with</w:t>
      </w:r>
      <w:r w:rsidR="00253B10" w:rsidRPr="009E552C">
        <w:rPr>
          <w:rFonts w:asciiTheme="minorHAnsi" w:hAnsiTheme="minorHAnsi" w:cstheme="minorHAnsi"/>
          <w:color w:val="000000" w:themeColor="text1"/>
          <w:szCs w:val="24"/>
        </w:rPr>
        <w:t xml:space="preserve"> 25% of</w:t>
      </w:r>
      <w:r w:rsidRPr="009E552C">
        <w:rPr>
          <w:rFonts w:asciiTheme="minorHAnsi" w:hAnsiTheme="minorHAnsi" w:cstheme="minorHAnsi"/>
          <w:color w:val="000000" w:themeColor="text1"/>
          <w:szCs w:val="24"/>
        </w:rPr>
        <w:t xml:space="preserve"> Sample Employees by way of site visits to at least five different </w:t>
      </w:r>
      <w:r w:rsidR="00E827E3" w:rsidRPr="009E552C">
        <w:rPr>
          <w:rFonts w:asciiTheme="minorHAnsi" w:hAnsiTheme="minorHAnsi" w:cstheme="minorHAnsi"/>
          <w:color w:val="000000" w:themeColor="text1"/>
          <w:szCs w:val="24"/>
        </w:rPr>
        <w:t>locations</w:t>
      </w:r>
      <w:r w:rsidRPr="009E552C">
        <w:rPr>
          <w:rFonts w:asciiTheme="minorHAnsi" w:hAnsiTheme="minorHAnsi" w:cstheme="minorHAnsi"/>
          <w:color w:val="000000" w:themeColor="text1"/>
          <w:szCs w:val="24"/>
        </w:rPr>
        <w:t xml:space="preserve">, to ensure accuracy of hours </w:t>
      </w:r>
      <w:proofErr w:type="gramStart"/>
      <w:r w:rsidRPr="009E552C">
        <w:rPr>
          <w:rFonts w:asciiTheme="minorHAnsi" w:hAnsiTheme="minorHAnsi" w:cstheme="minorHAnsi"/>
          <w:color w:val="000000" w:themeColor="text1"/>
          <w:szCs w:val="24"/>
        </w:rPr>
        <w:t>worked;</w:t>
      </w:r>
      <w:proofErr w:type="gramEnd"/>
    </w:p>
    <w:p w14:paraId="77849A76" w14:textId="77777777" w:rsidR="007D19B5" w:rsidRPr="009E552C" w:rsidRDefault="007D19B5" w:rsidP="002D5CF5">
      <w:pPr>
        <w:pStyle w:val="ListParagraph"/>
        <w:numPr>
          <w:ilvl w:val="1"/>
          <w:numId w:val="105"/>
        </w:numPr>
        <w:spacing w:before="120" w:after="120" w:line="360" w:lineRule="auto"/>
        <w:contextualSpacing w:val="0"/>
        <w:jc w:val="both"/>
        <w:rPr>
          <w:rFonts w:asciiTheme="minorHAnsi" w:hAnsiTheme="minorHAnsi" w:cstheme="minorHAnsi"/>
          <w:color w:val="000000" w:themeColor="text1"/>
          <w:szCs w:val="24"/>
        </w:rPr>
      </w:pPr>
      <w:r w:rsidRPr="009E552C">
        <w:rPr>
          <w:rFonts w:asciiTheme="minorHAnsi" w:hAnsiTheme="minorHAnsi" w:cstheme="minorHAnsi"/>
          <w:color w:val="000000" w:themeColor="text1"/>
          <w:szCs w:val="24"/>
        </w:rPr>
        <w:t>the production of a written report on each of the Audits setting out the Independent Auditor’s findings, and the facts and circumstances surrounding them, to the FWO; and</w:t>
      </w:r>
    </w:p>
    <w:p w14:paraId="3526A3B1" w14:textId="792B5AAF" w:rsidR="007D19B5" w:rsidRPr="009E552C" w:rsidRDefault="007D19B5" w:rsidP="002D5CF5">
      <w:pPr>
        <w:pStyle w:val="ListParagraph"/>
        <w:numPr>
          <w:ilvl w:val="1"/>
          <w:numId w:val="105"/>
        </w:numPr>
        <w:spacing w:before="120" w:after="120" w:line="360" w:lineRule="auto"/>
        <w:contextualSpacing w:val="0"/>
        <w:jc w:val="both"/>
        <w:rPr>
          <w:rFonts w:asciiTheme="minorHAnsi" w:hAnsiTheme="minorHAnsi" w:cstheme="minorHAnsi"/>
          <w:color w:val="000000" w:themeColor="text1"/>
          <w:szCs w:val="24"/>
        </w:rPr>
      </w:pPr>
      <w:r w:rsidRPr="009E552C">
        <w:rPr>
          <w:rFonts w:asciiTheme="minorHAnsi" w:hAnsiTheme="minorHAnsi" w:cstheme="minorHAnsi"/>
          <w:color w:val="000000" w:themeColor="text1"/>
          <w:szCs w:val="24"/>
        </w:rPr>
        <w:t>that each of the written reports referred to in (</w:t>
      </w:r>
      <w:r w:rsidR="006506C0" w:rsidRPr="009E552C">
        <w:rPr>
          <w:rFonts w:asciiTheme="minorHAnsi" w:hAnsiTheme="minorHAnsi" w:cstheme="minorHAnsi"/>
          <w:color w:val="000000" w:themeColor="text1"/>
          <w:szCs w:val="24"/>
        </w:rPr>
        <w:t>d</w:t>
      </w:r>
      <w:r w:rsidRPr="009E552C">
        <w:rPr>
          <w:rFonts w:asciiTheme="minorHAnsi" w:hAnsiTheme="minorHAnsi" w:cstheme="minorHAnsi"/>
          <w:color w:val="000000" w:themeColor="text1"/>
          <w:szCs w:val="24"/>
        </w:rPr>
        <w:t>) above contains the following declarations from the Independent Auditor:</w:t>
      </w:r>
    </w:p>
    <w:p w14:paraId="26629CD6" w14:textId="5D963E4E" w:rsidR="007D19B5" w:rsidRPr="0043464F" w:rsidRDefault="007D19B5" w:rsidP="00A91B16">
      <w:pPr>
        <w:pStyle w:val="ListParagraph"/>
        <w:widowControl w:val="0"/>
        <w:numPr>
          <w:ilvl w:val="0"/>
          <w:numId w:val="96"/>
        </w:numPr>
        <w:spacing w:before="120" w:after="120" w:line="360" w:lineRule="auto"/>
        <w:ind w:left="1701" w:hanging="567"/>
        <w:contextualSpacing w:val="0"/>
        <w:jc w:val="both"/>
        <w:rPr>
          <w:rFonts w:asciiTheme="minorHAnsi" w:hAnsiTheme="minorHAnsi" w:cstheme="minorHAnsi"/>
          <w:szCs w:val="24"/>
        </w:rPr>
      </w:pPr>
      <w:r w:rsidRPr="0043464F">
        <w:rPr>
          <w:rFonts w:asciiTheme="minorHAnsi" w:hAnsiTheme="minorHAnsi" w:cstheme="minorHAnsi"/>
          <w:szCs w:val="24"/>
          <w:lang w:val="en-GB"/>
        </w:rPr>
        <w:t>the Independent Auditor has no actual, potential</w:t>
      </w:r>
      <w:r w:rsidR="00A54BEC" w:rsidRPr="0043464F">
        <w:rPr>
          <w:rFonts w:asciiTheme="minorHAnsi" w:hAnsiTheme="minorHAnsi" w:cstheme="minorHAnsi"/>
          <w:szCs w:val="24"/>
          <w:lang w:val="en-GB"/>
        </w:rPr>
        <w:t>,</w:t>
      </w:r>
      <w:r w:rsidRPr="0043464F">
        <w:rPr>
          <w:rFonts w:asciiTheme="minorHAnsi" w:hAnsiTheme="minorHAnsi" w:cstheme="minorHAnsi"/>
          <w:szCs w:val="24"/>
          <w:lang w:val="en-GB"/>
        </w:rPr>
        <w:t xml:space="preserve"> or perceived conflict of interest in providing the report to the </w:t>
      </w:r>
      <w:proofErr w:type="gramStart"/>
      <w:r w:rsidRPr="0043464F">
        <w:rPr>
          <w:rFonts w:asciiTheme="minorHAnsi" w:hAnsiTheme="minorHAnsi" w:cstheme="minorHAnsi"/>
          <w:szCs w:val="24"/>
          <w:lang w:val="en-GB"/>
        </w:rPr>
        <w:t>FWO;</w:t>
      </w:r>
      <w:proofErr w:type="gramEnd"/>
    </w:p>
    <w:p w14:paraId="302787EC" w14:textId="7702250A" w:rsidR="007D19B5" w:rsidRPr="0043464F" w:rsidRDefault="007D19B5" w:rsidP="00A91B16">
      <w:pPr>
        <w:pStyle w:val="ListParagraph"/>
        <w:widowControl w:val="0"/>
        <w:numPr>
          <w:ilvl w:val="0"/>
          <w:numId w:val="96"/>
        </w:numPr>
        <w:spacing w:before="120" w:after="120" w:line="360" w:lineRule="auto"/>
        <w:ind w:left="1701" w:hanging="567"/>
        <w:contextualSpacing w:val="0"/>
        <w:jc w:val="both"/>
        <w:rPr>
          <w:rFonts w:asciiTheme="minorHAnsi" w:hAnsiTheme="minorHAnsi" w:cstheme="minorHAnsi"/>
          <w:szCs w:val="24"/>
        </w:rPr>
      </w:pPr>
      <w:r w:rsidRPr="0043464F">
        <w:rPr>
          <w:rFonts w:asciiTheme="minorHAnsi" w:hAnsiTheme="minorHAnsi" w:cstheme="minorHAnsi"/>
          <w:szCs w:val="24"/>
          <w:lang w:val="en-GB"/>
        </w:rPr>
        <w:t xml:space="preserve">notwithstanding that the Independent Auditor is retained by </w:t>
      </w:r>
      <w:r w:rsidR="00335572">
        <w:rPr>
          <w:rFonts w:asciiTheme="minorHAnsi" w:hAnsiTheme="minorHAnsi" w:cstheme="minorHAnsi"/>
          <w:szCs w:val="24"/>
        </w:rPr>
        <w:t>Silver Chain</w:t>
      </w:r>
      <w:r w:rsidRPr="0043464F">
        <w:rPr>
          <w:rFonts w:asciiTheme="minorHAnsi" w:hAnsiTheme="minorHAnsi" w:cstheme="minorHAnsi"/>
          <w:szCs w:val="24"/>
          <w:lang w:val="en-GB"/>
        </w:rPr>
        <w:t xml:space="preserve">, the Independent Auditor undertakes that it has acted independently, impartially, objectively and without influence from </w:t>
      </w:r>
      <w:r w:rsidR="00335572">
        <w:rPr>
          <w:rFonts w:asciiTheme="minorHAnsi" w:hAnsiTheme="minorHAnsi" w:cstheme="minorHAnsi"/>
          <w:szCs w:val="24"/>
        </w:rPr>
        <w:t>Silver Chain</w:t>
      </w:r>
      <w:r w:rsidR="00335572" w:rsidRPr="0043464F">
        <w:rPr>
          <w:rFonts w:asciiTheme="minorHAnsi" w:hAnsiTheme="minorHAnsi" w:cstheme="minorHAnsi"/>
          <w:szCs w:val="24"/>
        </w:rPr>
        <w:t xml:space="preserve"> </w:t>
      </w:r>
      <w:r w:rsidRPr="0043464F">
        <w:rPr>
          <w:rFonts w:asciiTheme="minorHAnsi" w:hAnsiTheme="minorHAnsi" w:cstheme="minorHAnsi"/>
          <w:szCs w:val="24"/>
          <w:lang w:val="en-GB"/>
        </w:rPr>
        <w:t xml:space="preserve">in preparing the </w:t>
      </w:r>
      <w:proofErr w:type="gramStart"/>
      <w:r w:rsidRPr="0043464F">
        <w:rPr>
          <w:rFonts w:asciiTheme="minorHAnsi" w:hAnsiTheme="minorHAnsi" w:cstheme="minorHAnsi"/>
          <w:szCs w:val="24"/>
          <w:lang w:val="en-GB"/>
        </w:rPr>
        <w:t>report;</w:t>
      </w:r>
      <w:proofErr w:type="gramEnd"/>
    </w:p>
    <w:p w14:paraId="77963BD4" w14:textId="77777777" w:rsidR="007D19B5" w:rsidRPr="0043464F" w:rsidRDefault="007D19B5" w:rsidP="00A91B16">
      <w:pPr>
        <w:pStyle w:val="ListParagraph"/>
        <w:widowControl w:val="0"/>
        <w:numPr>
          <w:ilvl w:val="0"/>
          <w:numId w:val="96"/>
        </w:numPr>
        <w:spacing w:before="120" w:after="120" w:line="360" w:lineRule="auto"/>
        <w:ind w:left="1701" w:hanging="567"/>
        <w:contextualSpacing w:val="0"/>
        <w:jc w:val="both"/>
        <w:rPr>
          <w:rFonts w:asciiTheme="minorHAnsi" w:hAnsiTheme="minorHAnsi" w:cstheme="minorHAnsi"/>
          <w:szCs w:val="24"/>
        </w:rPr>
      </w:pPr>
      <w:r w:rsidRPr="0043464F">
        <w:rPr>
          <w:rFonts w:asciiTheme="minorHAnsi" w:hAnsiTheme="minorHAnsi" w:cstheme="minorHAnsi"/>
          <w:szCs w:val="24"/>
          <w:lang w:val="en-GB"/>
        </w:rPr>
        <w:t>the report is provided in accordance with applicable professional standards (which will be listed in the report); and</w:t>
      </w:r>
    </w:p>
    <w:p w14:paraId="59821EB6" w14:textId="77777777" w:rsidR="007D19B5" w:rsidRPr="0043464F" w:rsidRDefault="007D19B5" w:rsidP="00A91B16">
      <w:pPr>
        <w:pStyle w:val="ListParagraph"/>
        <w:keepNext/>
        <w:numPr>
          <w:ilvl w:val="0"/>
          <w:numId w:val="96"/>
        </w:numPr>
        <w:spacing w:before="120" w:after="120" w:line="360" w:lineRule="auto"/>
        <w:ind w:left="1701" w:hanging="567"/>
        <w:contextualSpacing w:val="0"/>
        <w:jc w:val="both"/>
        <w:rPr>
          <w:rFonts w:asciiTheme="minorHAnsi" w:hAnsiTheme="minorHAnsi" w:cstheme="minorHAnsi"/>
          <w:szCs w:val="24"/>
        </w:rPr>
      </w:pPr>
      <w:r w:rsidRPr="0043464F">
        <w:rPr>
          <w:rFonts w:asciiTheme="minorHAnsi" w:hAnsiTheme="minorHAnsi" w:cstheme="minorHAnsi"/>
          <w:szCs w:val="24"/>
          <w:lang w:val="en-GB"/>
        </w:rPr>
        <w:t>the report is provided to the FWO for its benefit and the FWO can rely on the report.</w:t>
      </w:r>
    </w:p>
    <w:p w14:paraId="6FE11F21" w14:textId="21AECAC8" w:rsidR="007D19B5" w:rsidRPr="0043464F" w:rsidRDefault="007D19B5" w:rsidP="00E41353">
      <w:pPr>
        <w:pStyle w:val="Heading4"/>
      </w:pPr>
      <w:r w:rsidRPr="0043464F">
        <w:t xml:space="preserve">The First </w:t>
      </w:r>
      <w:r w:rsidR="001B0923" w:rsidRPr="00E41353">
        <w:t>Compliance</w:t>
      </w:r>
      <w:r w:rsidR="001B0923" w:rsidRPr="0043464F">
        <w:t xml:space="preserve"> </w:t>
      </w:r>
      <w:r w:rsidRPr="0043464F">
        <w:t>Audit</w:t>
      </w:r>
    </w:p>
    <w:p w14:paraId="2A742E39" w14:textId="2270E3E2" w:rsidR="007D19B5" w:rsidRPr="0043464F" w:rsidRDefault="00210D9A" w:rsidP="00090AC0">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r w:rsidRPr="0043464F">
        <w:rPr>
          <w:rFonts w:asciiTheme="minorHAnsi" w:hAnsiTheme="minorHAnsi" w:cstheme="minorHAnsi"/>
          <w:szCs w:val="24"/>
        </w:rPr>
        <w:t>Silver Chain</w:t>
      </w:r>
      <w:r w:rsidR="007D19B5" w:rsidRPr="0043464F">
        <w:rPr>
          <w:rFonts w:asciiTheme="minorHAnsi" w:hAnsiTheme="minorHAnsi" w:cstheme="minorHAnsi"/>
          <w:szCs w:val="24"/>
        </w:rPr>
        <w:t xml:space="preserve"> must ensure the Independent Auditor commences the first of the </w:t>
      </w:r>
      <w:r w:rsidR="001B0923" w:rsidRPr="0043464F">
        <w:rPr>
          <w:rFonts w:asciiTheme="minorHAnsi" w:hAnsiTheme="minorHAnsi" w:cstheme="minorHAnsi"/>
          <w:szCs w:val="24"/>
        </w:rPr>
        <w:t xml:space="preserve">Compliance </w:t>
      </w:r>
      <w:r w:rsidR="007D19B5" w:rsidRPr="0043464F">
        <w:rPr>
          <w:rFonts w:asciiTheme="minorHAnsi" w:hAnsiTheme="minorHAnsi" w:cstheme="minorHAnsi"/>
          <w:szCs w:val="24"/>
        </w:rPr>
        <w:t xml:space="preserve">Audits by no later than </w:t>
      </w:r>
      <w:r w:rsidR="00FF377F">
        <w:rPr>
          <w:rFonts w:asciiTheme="minorHAnsi" w:hAnsiTheme="minorHAnsi" w:cstheme="minorHAnsi"/>
          <w:szCs w:val="24"/>
        </w:rPr>
        <w:t xml:space="preserve">31 October </w:t>
      </w:r>
      <w:r w:rsidR="00253B10">
        <w:rPr>
          <w:rFonts w:asciiTheme="minorHAnsi" w:hAnsiTheme="minorHAnsi" w:cstheme="minorHAnsi"/>
          <w:szCs w:val="24"/>
        </w:rPr>
        <w:t>2022</w:t>
      </w:r>
      <w:r w:rsidR="007D19B5" w:rsidRPr="0043464F">
        <w:rPr>
          <w:rFonts w:asciiTheme="minorHAnsi" w:hAnsiTheme="minorHAnsi" w:cstheme="minorHAnsi"/>
          <w:szCs w:val="24"/>
        </w:rPr>
        <w:t xml:space="preserve"> (</w:t>
      </w:r>
      <w:r w:rsidR="007D19B5" w:rsidRPr="0043464F">
        <w:rPr>
          <w:rFonts w:asciiTheme="minorHAnsi" w:hAnsiTheme="minorHAnsi" w:cstheme="minorHAnsi"/>
          <w:b/>
          <w:szCs w:val="24"/>
        </w:rPr>
        <w:t xml:space="preserve">First </w:t>
      </w:r>
      <w:r w:rsidR="00210770" w:rsidRPr="0043464F">
        <w:rPr>
          <w:rFonts w:asciiTheme="minorHAnsi" w:hAnsiTheme="minorHAnsi" w:cstheme="minorHAnsi"/>
          <w:b/>
          <w:szCs w:val="24"/>
        </w:rPr>
        <w:t xml:space="preserve">Compliance </w:t>
      </w:r>
      <w:r w:rsidR="007D19B5" w:rsidRPr="0043464F">
        <w:rPr>
          <w:rFonts w:asciiTheme="minorHAnsi" w:hAnsiTheme="minorHAnsi" w:cstheme="minorHAnsi"/>
          <w:b/>
          <w:szCs w:val="24"/>
        </w:rPr>
        <w:t>Audit</w:t>
      </w:r>
      <w:r w:rsidR="007D19B5" w:rsidRPr="0043464F">
        <w:rPr>
          <w:rFonts w:asciiTheme="minorHAnsi" w:hAnsiTheme="minorHAnsi" w:cstheme="minorHAnsi"/>
          <w:szCs w:val="24"/>
        </w:rPr>
        <w:t>).</w:t>
      </w:r>
    </w:p>
    <w:p w14:paraId="461E16A6" w14:textId="3B01E879" w:rsidR="007D19B5" w:rsidRPr="00253B10" w:rsidRDefault="007D19B5" w:rsidP="00090AC0">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r w:rsidRPr="0043464F">
        <w:rPr>
          <w:rFonts w:asciiTheme="minorHAnsi" w:hAnsiTheme="minorHAnsi" w:cstheme="minorHAnsi"/>
          <w:szCs w:val="24"/>
        </w:rPr>
        <w:t>For the First</w:t>
      </w:r>
      <w:r w:rsidR="00210770" w:rsidRPr="0043464F">
        <w:rPr>
          <w:rFonts w:asciiTheme="minorHAnsi" w:hAnsiTheme="minorHAnsi" w:cstheme="minorHAnsi"/>
          <w:szCs w:val="24"/>
        </w:rPr>
        <w:t xml:space="preserve"> Compliance</w:t>
      </w:r>
      <w:r w:rsidRPr="0043464F">
        <w:rPr>
          <w:rFonts w:asciiTheme="minorHAnsi" w:hAnsiTheme="minorHAnsi" w:cstheme="minorHAnsi"/>
          <w:szCs w:val="24"/>
        </w:rPr>
        <w:t xml:space="preserve"> Audit, the relevant pre-audit period to assess Sampled </w:t>
      </w:r>
      <w:r w:rsidRPr="00253B10">
        <w:rPr>
          <w:rFonts w:asciiTheme="minorHAnsi" w:hAnsiTheme="minorHAnsi" w:cstheme="minorHAnsi"/>
          <w:szCs w:val="24"/>
        </w:rPr>
        <w:t xml:space="preserve">Employees is </w:t>
      </w:r>
      <w:r w:rsidR="003C198F" w:rsidRPr="00E7161A">
        <w:rPr>
          <w:rFonts w:asciiTheme="minorHAnsi" w:hAnsiTheme="minorHAnsi" w:cstheme="minorHAnsi"/>
          <w:szCs w:val="24"/>
        </w:rPr>
        <w:t>1 September 2021 – 31 August 2022.</w:t>
      </w:r>
    </w:p>
    <w:p w14:paraId="0B57C542" w14:textId="17FD2E92" w:rsidR="007D19B5" w:rsidRPr="00253B10" w:rsidRDefault="007D19B5" w:rsidP="00090AC0">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r w:rsidRPr="0043464F">
        <w:rPr>
          <w:rFonts w:asciiTheme="minorHAnsi" w:hAnsiTheme="minorHAnsi" w:cstheme="minorHAnsi"/>
          <w:szCs w:val="24"/>
        </w:rPr>
        <w:t xml:space="preserve">The relevant audit period for the First </w:t>
      </w:r>
      <w:r w:rsidR="00210770" w:rsidRPr="0043464F">
        <w:rPr>
          <w:rFonts w:asciiTheme="minorHAnsi" w:hAnsiTheme="minorHAnsi" w:cstheme="minorHAnsi"/>
          <w:szCs w:val="24"/>
        </w:rPr>
        <w:t xml:space="preserve">Compliance </w:t>
      </w:r>
      <w:r w:rsidRPr="0043464F">
        <w:rPr>
          <w:rFonts w:asciiTheme="minorHAnsi" w:hAnsiTheme="minorHAnsi" w:cstheme="minorHAnsi"/>
          <w:szCs w:val="24"/>
        </w:rPr>
        <w:t xml:space="preserve">Audit must be at least two full </w:t>
      </w:r>
      <w:r w:rsidR="00E27521">
        <w:rPr>
          <w:rFonts w:asciiTheme="minorHAnsi" w:hAnsiTheme="minorHAnsi" w:cstheme="minorHAnsi"/>
          <w:szCs w:val="24"/>
        </w:rPr>
        <w:t xml:space="preserve">consecutive </w:t>
      </w:r>
      <w:r w:rsidRPr="0043464F">
        <w:rPr>
          <w:rFonts w:asciiTheme="minorHAnsi" w:hAnsiTheme="minorHAnsi" w:cstheme="minorHAnsi"/>
          <w:szCs w:val="24"/>
        </w:rPr>
        <w:t xml:space="preserve">pay periods falling within the </w:t>
      </w:r>
      <w:r w:rsidRPr="00253B10">
        <w:rPr>
          <w:rFonts w:asciiTheme="minorHAnsi" w:hAnsiTheme="minorHAnsi" w:cstheme="minorHAnsi"/>
          <w:szCs w:val="24"/>
        </w:rPr>
        <w:t xml:space="preserve">period </w:t>
      </w:r>
      <w:r w:rsidR="00E27521" w:rsidRPr="00E7161A">
        <w:rPr>
          <w:rFonts w:asciiTheme="minorHAnsi" w:hAnsiTheme="minorHAnsi" w:cstheme="minorHAnsi"/>
          <w:szCs w:val="24"/>
        </w:rPr>
        <w:t xml:space="preserve">1 </w:t>
      </w:r>
      <w:r w:rsidR="00B23777" w:rsidRPr="00E7161A">
        <w:rPr>
          <w:rFonts w:asciiTheme="minorHAnsi" w:hAnsiTheme="minorHAnsi" w:cstheme="minorHAnsi"/>
          <w:szCs w:val="24"/>
        </w:rPr>
        <w:t>July</w:t>
      </w:r>
      <w:r w:rsidR="002D514B" w:rsidRPr="00E7161A">
        <w:rPr>
          <w:rFonts w:asciiTheme="minorHAnsi" w:hAnsiTheme="minorHAnsi" w:cstheme="minorHAnsi"/>
          <w:szCs w:val="24"/>
        </w:rPr>
        <w:t xml:space="preserve"> </w:t>
      </w:r>
      <w:r w:rsidR="00E27521" w:rsidRPr="00E7161A">
        <w:rPr>
          <w:rFonts w:asciiTheme="minorHAnsi" w:hAnsiTheme="minorHAnsi" w:cstheme="minorHAnsi"/>
          <w:szCs w:val="24"/>
        </w:rPr>
        <w:t xml:space="preserve">2022 – </w:t>
      </w:r>
      <w:r w:rsidR="003C198F" w:rsidRPr="00E7161A">
        <w:rPr>
          <w:rFonts w:asciiTheme="minorHAnsi" w:hAnsiTheme="minorHAnsi" w:cstheme="minorHAnsi"/>
          <w:szCs w:val="24"/>
        </w:rPr>
        <w:t>31 August 2022</w:t>
      </w:r>
      <w:r w:rsidRPr="00253B10">
        <w:rPr>
          <w:rFonts w:asciiTheme="minorHAnsi" w:hAnsiTheme="minorHAnsi" w:cstheme="minorHAnsi"/>
          <w:szCs w:val="24"/>
        </w:rPr>
        <w:t>.</w:t>
      </w:r>
    </w:p>
    <w:p w14:paraId="41373E7B" w14:textId="23BC415C" w:rsidR="007D19B5" w:rsidRPr="0043464F" w:rsidRDefault="007D19B5" w:rsidP="00090AC0">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bookmarkStart w:id="9" w:name="_Hlk103257083"/>
      <w:r w:rsidRPr="0043464F">
        <w:rPr>
          <w:rFonts w:asciiTheme="minorHAnsi" w:hAnsiTheme="minorHAnsi" w:cstheme="minorHAnsi"/>
          <w:szCs w:val="24"/>
        </w:rPr>
        <w:t xml:space="preserve">By </w:t>
      </w:r>
      <w:r w:rsidR="00A26463">
        <w:rPr>
          <w:rFonts w:asciiTheme="minorHAnsi" w:hAnsiTheme="minorHAnsi" w:cstheme="minorHAnsi"/>
          <w:szCs w:val="24"/>
        </w:rPr>
        <w:t>30</w:t>
      </w:r>
      <w:r w:rsidR="00253B10">
        <w:rPr>
          <w:rFonts w:asciiTheme="minorHAnsi" w:hAnsiTheme="minorHAnsi" w:cstheme="minorHAnsi"/>
          <w:szCs w:val="24"/>
        </w:rPr>
        <w:t xml:space="preserve"> September 2022</w:t>
      </w:r>
      <w:r w:rsidRPr="0043464F">
        <w:rPr>
          <w:rFonts w:asciiTheme="minorHAnsi" w:hAnsiTheme="minorHAnsi" w:cstheme="minorHAnsi"/>
          <w:szCs w:val="24"/>
        </w:rPr>
        <w:t xml:space="preserve">, </w:t>
      </w:r>
      <w:r w:rsidR="00210D9A" w:rsidRPr="0043464F">
        <w:rPr>
          <w:rFonts w:asciiTheme="minorHAnsi" w:hAnsiTheme="minorHAnsi" w:cstheme="minorHAnsi"/>
          <w:szCs w:val="24"/>
        </w:rPr>
        <w:t>Silver Chain</w:t>
      </w:r>
      <w:r w:rsidRPr="0043464F">
        <w:rPr>
          <w:rFonts w:asciiTheme="minorHAnsi" w:hAnsiTheme="minorHAnsi" w:cstheme="minorHAnsi"/>
          <w:szCs w:val="24"/>
        </w:rPr>
        <w:t xml:space="preserve"> will provide for the FWO’s approval, details of the methodology to be used by the Independent Auditor to conduct the First </w:t>
      </w:r>
      <w:r w:rsidR="00210770" w:rsidRPr="0043464F">
        <w:rPr>
          <w:rFonts w:asciiTheme="minorHAnsi" w:hAnsiTheme="minorHAnsi" w:cstheme="minorHAnsi"/>
          <w:szCs w:val="24"/>
        </w:rPr>
        <w:t xml:space="preserve">Compliance </w:t>
      </w:r>
      <w:r w:rsidRPr="0043464F">
        <w:rPr>
          <w:rFonts w:asciiTheme="minorHAnsi" w:hAnsiTheme="minorHAnsi" w:cstheme="minorHAnsi"/>
          <w:szCs w:val="24"/>
        </w:rPr>
        <w:t>Audit.</w:t>
      </w:r>
    </w:p>
    <w:bookmarkEnd w:id="9"/>
    <w:p w14:paraId="7F64D5CA" w14:textId="64F0453C" w:rsidR="007D19B5" w:rsidRPr="0043464F" w:rsidRDefault="00210D9A" w:rsidP="00090AC0">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r w:rsidRPr="0043464F">
        <w:rPr>
          <w:rFonts w:asciiTheme="minorHAnsi" w:hAnsiTheme="minorHAnsi" w:cstheme="minorHAnsi"/>
          <w:szCs w:val="24"/>
        </w:rPr>
        <w:t>Silver Chain</w:t>
      </w:r>
      <w:r w:rsidR="007D19B5" w:rsidRPr="0043464F">
        <w:rPr>
          <w:rFonts w:asciiTheme="minorHAnsi" w:hAnsiTheme="minorHAnsi" w:cstheme="minorHAnsi"/>
          <w:szCs w:val="24"/>
        </w:rPr>
        <w:t xml:space="preserve"> will use its best endeavours to ensure the Independent Auditor provides a draft written report of the First </w:t>
      </w:r>
      <w:r w:rsidR="00210770" w:rsidRPr="0043464F">
        <w:rPr>
          <w:rFonts w:asciiTheme="minorHAnsi" w:hAnsiTheme="minorHAnsi" w:cstheme="minorHAnsi"/>
          <w:szCs w:val="24"/>
        </w:rPr>
        <w:t xml:space="preserve">Compliance </w:t>
      </w:r>
      <w:r w:rsidR="007D19B5" w:rsidRPr="0043464F">
        <w:rPr>
          <w:rFonts w:asciiTheme="minorHAnsi" w:hAnsiTheme="minorHAnsi" w:cstheme="minorHAnsi"/>
          <w:szCs w:val="24"/>
        </w:rPr>
        <w:t xml:space="preserve">Audit directly to the FWO by </w:t>
      </w:r>
      <w:r w:rsidR="00A26463">
        <w:rPr>
          <w:rFonts w:asciiTheme="minorHAnsi" w:hAnsiTheme="minorHAnsi" w:cstheme="minorHAnsi"/>
          <w:szCs w:val="24"/>
        </w:rPr>
        <w:t xml:space="preserve">15 </w:t>
      </w:r>
      <w:r w:rsidR="00FF377F">
        <w:rPr>
          <w:rFonts w:asciiTheme="minorHAnsi" w:hAnsiTheme="minorHAnsi" w:cstheme="minorHAnsi"/>
          <w:szCs w:val="24"/>
        </w:rPr>
        <w:t>February</w:t>
      </w:r>
      <w:r w:rsidR="00A26463">
        <w:rPr>
          <w:rFonts w:asciiTheme="minorHAnsi" w:hAnsiTheme="minorHAnsi" w:cstheme="minorHAnsi"/>
          <w:szCs w:val="24"/>
        </w:rPr>
        <w:t xml:space="preserve"> 2023</w:t>
      </w:r>
      <w:r w:rsidR="007D19B5" w:rsidRPr="0043464F">
        <w:rPr>
          <w:rFonts w:asciiTheme="minorHAnsi" w:hAnsiTheme="minorHAnsi" w:cstheme="minorHAnsi"/>
          <w:szCs w:val="24"/>
        </w:rPr>
        <w:t xml:space="preserve">, setting out the draft First </w:t>
      </w:r>
      <w:r w:rsidR="00210770" w:rsidRPr="0043464F">
        <w:rPr>
          <w:rFonts w:asciiTheme="minorHAnsi" w:hAnsiTheme="minorHAnsi" w:cstheme="minorHAnsi"/>
          <w:szCs w:val="24"/>
        </w:rPr>
        <w:t xml:space="preserve">Compliance </w:t>
      </w:r>
      <w:r w:rsidR="007D19B5" w:rsidRPr="0043464F">
        <w:rPr>
          <w:rFonts w:asciiTheme="minorHAnsi" w:hAnsiTheme="minorHAnsi" w:cstheme="minorHAnsi"/>
          <w:szCs w:val="24"/>
        </w:rPr>
        <w:t>Audit findings, and the facts and circumstances supporting the First</w:t>
      </w:r>
      <w:r w:rsidR="00210770" w:rsidRPr="0043464F">
        <w:rPr>
          <w:rFonts w:asciiTheme="minorHAnsi" w:hAnsiTheme="minorHAnsi" w:cstheme="minorHAnsi"/>
          <w:szCs w:val="24"/>
        </w:rPr>
        <w:t xml:space="preserve"> Compliance</w:t>
      </w:r>
      <w:r w:rsidR="007D19B5" w:rsidRPr="0043464F">
        <w:rPr>
          <w:rFonts w:asciiTheme="minorHAnsi" w:hAnsiTheme="minorHAnsi" w:cstheme="minorHAnsi"/>
          <w:szCs w:val="24"/>
        </w:rPr>
        <w:t xml:space="preserve"> Audit findings. </w:t>
      </w:r>
      <w:r w:rsidR="00990287" w:rsidRPr="0043464F">
        <w:rPr>
          <w:rFonts w:asciiTheme="minorHAnsi" w:hAnsiTheme="minorHAnsi" w:cstheme="minorHAnsi"/>
          <w:szCs w:val="24"/>
        </w:rPr>
        <w:t>Silver Chain</w:t>
      </w:r>
      <w:r w:rsidR="007D19B5" w:rsidRPr="0043464F">
        <w:rPr>
          <w:rFonts w:asciiTheme="minorHAnsi" w:hAnsiTheme="minorHAnsi" w:cstheme="minorHAnsi"/>
          <w:szCs w:val="24"/>
        </w:rPr>
        <w:t xml:space="preserve"> will ensure the Independent Auditor does not provide the draft written report, or a copy of the same, to </w:t>
      </w:r>
      <w:r w:rsidR="00CF7C7E">
        <w:rPr>
          <w:rFonts w:asciiTheme="minorHAnsi" w:hAnsiTheme="minorHAnsi" w:cstheme="minorHAnsi"/>
          <w:szCs w:val="24"/>
        </w:rPr>
        <w:t>Silver Chain</w:t>
      </w:r>
      <w:r w:rsidR="00CF7C7E" w:rsidRPr="0043464F">
        <w:rPr>
          <w:rFonts w:asciiTheme="minorHAnsi" w:hAnsiTheme="minorHAnsi" w:cstheme="minorHAnsi"/>
          <w:szCs w:val="24"/>
        </w:rPr>
        <w:t xml:space="preserve"> </w:t>
      </w:r>
      <w:r w:rsidR="007D19B5" w:rsidRPr="0043464F">
        <w:rPr>
          <w:rFonts w:asciiTheme="minorHAnsi" w:hAnsiTheme="minorHAnsi" w:cstheme="minorHAnsi"/>
          <w:szCs w:val="24"/>
        </w:rPr>
        <w:t>without the FWO’s approval.</w:t>
      </w:r>
    </w:p>
    <w:p w14:paraId="5A6A8FCE" w14:textId="766A3434" w:rsidR="007D19B5" w:rsidRPr="0043464F" w:rsidRDefault="00990287" w:rsidP="00090AC0">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bookmarkStart w:id="10" w:name="_Ref11840541"/>
      <w:r w:rsidRPr="0043464F">
        <w:rPr>
          <w:rFonts w:asciiTheme="minorHAnsi" w:hAnsiTheme="minorHAnsi" w:cstheme="minorHAnsi"/>
          <w:szCs w:val="24"/>
        </w:rPr>
        <w:t>Silver Chain</w:t>
      </w:r>
      <w:r w:rsidR="007D19B5" w:rsidRPr="0043464F">
        <w:rPr>
          <w:rFonts w:asciiTheme="minorHAnsi" w:hAnsiTheme="minorHAnsi" w:cstheme="minorHAnsi"/>
          <w:szCs w:val="24"/>
        </w:rPr>
        <w:t xml:space="preserve"> will use its best endeavours to ensure the Independent Auditor finalises the First </w:t>
      </w:r>
      <w:r w:rsidR="00210770" w:rsidRPr="0043464F">
        <w:rPr>
          <w:rFonts w:asciiTheme="minorHAnsi" w:hAnsiTheme="minorHAnsi" w:cstheme="minorHAnsi"/>
          <w:szCs w:val="24"/>
        </w:rPr>
        <w:t xml:space="preserve">Compliance </w:t>
      </w:r>
      <w:r w:rsidR="007D19B5" w:rsidRPr="0043464F">
        <w:rPr>
          <w:rFonts w:asciiTheme="minorHAnsi" w:hAnsiTheme="minorHAnsi" w:cstheme="minorHAnsi"/>
          <w:szCs w:val="24"/>
        </w:rPr>
        <w:t>Audit and provides a written report of the First</w:t>
      </w:r>
      <w:r w:rsidR="00210770" w:rsidRPr="0043464F">
        <w:rPr>
          <w:rFonts w:asciiTheme="minorHAnsi" w:hAnsiTheme="minorHAnsi" w:cstheme="minorHAnsi"/>
          <w:szCs w:val="24"/>
        </w:rPr>
        <w:t xml:space="preserve"> Compliance</w:t>
      </w:r>
      <w:r w:rsidR="007D19B5" w:rsidRPr="0043464F">
        <w:rPr>
          <w:rFonts w:asciiTheme="minorHAnsi" w:hAnsiTheme="minorHAnsi" w:cstheme="minorHAnsi"/>
          <w:szCs w:val="24"/>
        </w:rPr>
        <w:t xml:space="preserve"> Audit (</w:t>
      </w:r>
      <w:r w:rsidR="007D19B5" w:rsidRPr="0043464F">
        <w:rPr>
          <w:rFonts w:asciiTheme="minorHAnsi" w:hAnsiTheme="minorHAnsi" w:cstheme="minorHAnsi"/>
          <w:b/>
          <w:szCs w:val="24"/>
        </w:rPr>
        <w:t xml:space="preserve">First </w:t>
      </w:r>
      <w:r w:rsidR="00210770" w:rsidRPr="0043464F">
        <w:rPr>
          <w:rFonts w:asciiTheme="minorHAnsi" w:hAnsiTheme="minorHAnsi" w:cstheme="minorHAnsi"/>
          <w:b/>
          <w:szCs w:val="24"/>
        </w:rPr>
        <w:t>Compliance</w:t>
      </w:r>
      <w:r w:rsidR="00210770" w:rsidRPr="0043464F">
        <w:rPr>
          <w:rFonts w:asciiTheme="minorHAnsi" w:hAnsiTheme="minorHAnsi" w:cstheme="minorHAnsi"/>
          <w:szCs w:val="24"/>
        </w:rPr>
        <w:t xml:space="preserve"> </w:t>
      </w:r>
      <w:r w:rsidR="007D19B5" w:rsidRPr="0043464F">
        <w:rPr>
          <w:rFonts w:asciiTheme="minorHAnsi" w:hAnsiTheme="minorHAnsi" w:cstheme="minorHAnsi"/>
          <w:b/>
          <w:szCs w:val="24"/>
        </w:rPr>
        <w:t>Audit Report</w:t>
      </w:r>
      <w:r w:rsidR="007D19B5" w:rsidRPr="0043464F">
        <w:rPr>
          <w:rFonts w:asciiTheme="minorHAnsi" w:hAnsiTheme="minorHAnsi" w:cstheme="minorHAnsi"/>
          <w:szCs w:val="24"/>
        </w:rPr>
        <w:t xml:space="preserve">) directly to the FWO within one month of FWO providing any comments on the draft report to the Independent Auditor. </w:t>
      </w:r>
      <w:r w:rsidRPr="0043464F">
        <w:rPr>
          <w:rFonts w:asciiTheme="minorHAnsi" w:hAnsiTheme="minorHAnsi" w:cstheme="minorHAnsi"/>
          <w:szCs w:val="24"/>
        </w:rPr>
        <w:t>Silver Chain</w:t>
      </w:r>
      <w:r w:rsidR="007D19B5" w:rsidRPr="0043464F">
        <w:rPr>
          <w:rFonts w:asciiTheme="minorHAnsi" w:hAnsiTheme="minorHAnsi" w:cstheme="minorHAnsi"/>
          <w:szCs w:val="24"/>
        </w:rPr>
        <w:t xml:space="preserve"> will ensure the Independent Auditor does not provide the First</w:t>
      </w:r>
      <w:r w:rsidR="00210770" w:rsidRPr="0043464F">
        <w:rPr>
          <w:rFonts w:asciiTheme="minorHAnsi" w:hAnsiTheme="minorHAnsi" w:cstheme="minorHAnsi"/>
          <w:szCs w:val="24"/>
        </w:rPr>
        <w:t xml:space="preserve"> Compliance</w:t>
      </w:r>
      <w:r w:rsidR="007D19B5" w:rsidRPr="0043464F">
        <w:rPr>
          <w:rFonts w:asciiTheme="minorHAnsi" w:hAnsiTheme="minorHAnsi" w:cstheme="minorHAnsi"/>
          <w:szCs w:val="24"/>
        </w:rPr>
        <w:t xml:space="preserve"> Audit Report, or a copy of the same, to </w:t>
      </w:r>
      <w:r w:rsidRPr="0043464F">
        <w:rPr>
          <w:rFonts w:asciiTheme="minorHAnsi" w:hAnsiTheme="minorHAnsi" w:cstheme="minorHAnsi"/>
          <w:szCs w:val="24"/>
        </w:rPr>
        <w:t>Silver Chain</w:t>
      </w:r>
      <w:r w:rsidR="007D19B5" w:rsidRPr="0043464F">
        <w:rPr>
          <w:rFonts w:asciiTheme="minorHAnsi" w:hAnsiTheme="minorHAnsi" w:cstheme="minorHAnsi"/>
          <w:szCs w:val="24"/>
        </w:rPr>
        <w:t xml:space="preserve"> without the FWO’s approval.</w:t>
      </w:r>
      <w:bookmarkEnd w:id="10"/>
    </w:p>
    <w:p w14:paraId="451BC18E" w14:textId="7FEAB5E8" w:rsidR="007D19B5" w:rsidRPr="0043464F" w:rsidRDefault="007D19B5" w:rsidP="00E41353">
      <w:pPr>
        <w:pStyle w:val="Heading4"/>
      </w:pPr>
      <w:r w:rsidRPr="0043464F">
        <w:t xml:space="preserve">The Second </w:t>
      </w:r>
      <w:r w:rsidR="00210770" w:rsidRPr="0043464F">
        <w:t xml:space="preserve">Compliance </w:t>
      </w:r>
      <w:r w:rsidRPr="0043464F">
        <w:t>Audit</w:t>
      </w:r>
    </w:p>
    <w:p w14:paraId="54DD37C1" w14:textId="065A2C65" w:rsidR="007D19B5" w:rsidRPr="0043464F" w:rsidRDefault="00990287" w:rsidP="00090AC0">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r w:rsidRPr="0043464F">
        <w:rPr>
          <w:rFonts w:asciiTheme="minorHAnsi" w:hAnsiTheme="minorHAnsi" w:cstheme="minorHAnsi"/>
          <w:szCs w:val="24"/>
        </w:rPr>
        <w:t>Silver Chain</w:t>
      </w:r>
      <w:r w:rsidR="007D19B5" w:rsidRPr="0043464F">
        <w:rPr>
          <w:rFonts w:asciiTheme="minorHAnsi" w:hAnsiTheme="minorHAnsi" w:cstheme="minorHAnsi"/>
          <w:szCs w:val="24"/>
        </w:rPr>
        <w:t xml:space="preserve"> must ensure the Independent Auditor commences the second of the </w:t>
      </w:r>
      <w:r w:rsidR="00210770" w:rsidRPr="0043464F">
        <w:rPr>
          <w:rFonts w:asciiTheme="minorHAnsi" w:hAnsiTheme="minorHAnsi" w:cstheme="minorHAnsi"/>
          <w:szCs w:val="24"/>
        </w:rPr>
        <w:t xml:space="preserve">Compliance </w:t>
      </w:r>
      <w:r w:rsidR="007D19B5" w:rsidRPr="0043464F">
        <w:rPr>
          <w:rFonts w:asciiTheme="minorHAnsi" w:hAnsiTheme="minorHAnsi" w:cstheme="minorHAnsi"/>
          <w:szCs w:val="24"/>
        </w:rPr>
        <w:t xml:space="preserve">Audits by no later than </w:t>
      </w:r>
      <w:r w:rsidR="00FF377F">
        <w:rPr>
          <w:rFonts w:asciiTheme="minorHAnsi" w:hAnsiTheme="minorHAnsi" w:cstheme="minorHAnsi"/>
          <w:szCs w:val="24"/>
        </w:rPr>
        <w:t>31</w:t>
      </w:r>
      <w:r w:rsidR="00253B10">
        <w:rPr>
          <w:rFonts w:asciiTheme="minorHAnsi" w:hAnsiTheme="minorHAnsi" w:cstheme="minorHAnsi"/>
          <w:szCs w:val="24"/>
        </w:rPr>
        <w:t xml:space="preserve"> October 2023</w:t>
      </w:r>
      <w:r w:rsidR="00B23777" w:rsidRPr="0043464F">
        <w:rPr>
          <w:rFonts w:asciiTheme="minorHAnsi" w:hAnsiTheme="minorHAnsi" w:cstheme="minorHAnsi"/>
          <w:szCs w:val="24"/>
        </w:rPr>
        <w:t>,</w:t>
      </w:r>
      <w:r w:rsidR="007D19B5" w:rsidRPr="0043464F">
        <w:rPr>
          <w:rFonts w:asciiTheme="minorHAnsi" w:hAnsiTheme="minorHAnsi" w:cstheme="minorHAnsi"/>
          <w:szCs w:val="24"/>
        </w:rPr>
        <w:t xml:space="preserve"> (</w:t>
      </w:r>
      <w:r w:rsidR="007D19B5" w:rsidRPr="0043464F">
        <w:rPr>
          <w:rFonts w:asciiTheme="minorHAnsi" w:hAnsiTheme="minorHAnsi" w:cstheme="minorHAnsi"/>
          <w:b/>
          <w:szCs w:val="24"/>
        </w:rPr>
        <w:t xml:space="preserve">Second </w:t>
      </w:r>
      <w:r w:rsidR="00210770" w:rsidRPr="0043464F">
        <w:rPr>
          <w:rFonts w:asciiTheme="minorHAnsi" w:hAnsiTheme="minorHAnsi" w:cstheme="minorHAnsi"/>
          <w:b/>
          <w:szCs w:val="24"/>
        </w:rPr>
        <w:t>Compliance</w:t>
      </w:r>
      <w:r w:rsidR="00210770" w:rsidRPr="0043464F">
        <w:rPr>
          <w:rFonts w:asciiTheme="minorHAnsi" w:hAnsiTheme="minorHAnsi" w:cstheme="minorHAnsi"/>
          <w:szCs w:val="24"/>
        </w:rPr>
        <w:t xml:space="preserve"> </w:t>
      </w:r>
      <w:r w:rsidR="007D19B5" w:rsidRPr="0043464F">
        <w:rPr>
          <w:rFonts w:asciiTheme="minorHAnsi" w:hAnsiTheme="minorHAnsi" w:cstheme="minorHAnsi"/>
          <w:b/>
          <w:szCs w:val="24"/>
        </w:rPr>
        <w:t>Audit</w:t>
      </w:r>
      <w:r w:rsidR="007D19B5" w:rsidRPr="0043464F">
        <w:rPr>
          <w:rFonts w:asciiTheme="minorHAnsi" w:hAnsiTheme="minorHAnsi" w:cstheme="minorHAnsi"/>
          <w:szCs w:val="24"/>
        </w:rPr>
        <w:t>).</w:t>
      </w:r>
    </w:p>
    <w:p w14:paraId="45B0D8C8" w14:textId="67E12B72" w:rsidR="007D19B5" w:rsidRPr="0043464F" w:rsidRDefault="007D19B5" w:rsidP="00090AC0">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r w:rsidRPr="0043464F">
        <w:rPr>
          <w:rFonts w:asciiTheme="minorHAnsi" w:hAnsiTheme="minorHAnsi" w:cstheme="minorHAnsi"/>
          <w:szCs w:val="24"/>
        </w:rPr>
        <w:t xml:space="preserve">For the Second </w:t>
      </w:r>
      <w:r w:rsidR="00210770" w:rsidRPr="0043464F">
        <w:rPr>
          <w:rFonts w:asciiTheme="minorHAnsi" w:hAnsiTheme="minorHAnsi" w:cstheme="minorHAnsi"/>
          <w:szCs w:val="24"/>
        </w:rPr>
        <w:t xml:space="preserve">Compliance </w:t>
      </w:r>
      <w:r w:rsidRPr="0043464F">
        <w:rPr>
          <w:rFonts w:asciiTheme="minorHAnsi" w:hAnsiTheme="minorHAnsi" w:cstheme="minorHAnsi"/>
          <w:szCs w:val="24"/>
        </w:rPr>
        <w:t xml:space="preserve">Audit, the relevant pre-audit period to assess Sampled Employees is </w:t>
      </w:r>
      <w:r w:rsidR="003C198F" w:rsidRPr="00E7161A">
        <w:rPr>
          <w:rFonts w:asciiTheme="minorHAnsi" w:hAnsiTheme="minorHAnsi" w:cstheme="minorHAnsi"/>
          <w:szCs w:val="24"/>
        </w:rPr>
        <w:t>1 September 2022– 31 August 2023</w:t>
      </w:r>
      <w:r w:rsidRPr="0043464F">
        <w:rPr>
          <w:rFonts w:asciiTheme="minorHAnsi" w:hAnsiTheme="minorHAnsi" w:cstheme="minorHAnsi"/>
          <w:szCs w:val="24"/>
        </w:rPr>
        <w:t>.</w:t>
      </w:r>
    </w:p>
    <w:p w14:paraId="2C793930" w14:textId="1B9FB74C" w:rsidR="007D19B5" w:rsidRPr="0043464F" w:rsidRDefault="007D19B5" w:rsidP="00090AC0">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r w:rsidRPr="0043464F">
        <w:rPr>
          <w:rFonts w:asciiTheme="minorHAnsi" w:hAnsiTheme="minorHAnsi" w:cstheme="minorHAnsi"/>
          <w:szCs w:val="24"/>
        </w:rPr>
        <w:t xml:space="preserve">The relevant audit period for the Second Audit must be at least two full pay periods falling within the period </w:t>
      </w:r>
      <w:r w:rsidR="00B23777" w:rsidRPr="00E7161A">
        <w:rPr>
          <w:rFonts w:asciiTheme="minorHAnsi" w:hAnsiTheme="minorHAnsi" w:cstheme="minorHAnsi"/>
          <w:szCs w:val="24"/>
        </w:rPr>
        <w:t>1 July 2023 – 30 August 2023</w:t>
      </w:r>
      <w:r w:rsidRPr="0043464F">
        <w:rPr>
          <w:rFonts w:asciiTheme="minorHAnsi" w:hAnsiTheme="minorHAnsi" w:cstheme="minorHAnsi"/>
          <w:szCs w:val="24"/>
        </w:rPr>
        <w:t>.</w:t>
      </w:r>
    </w:p>
    <w:p w14:paraId="4193B9AF" w14:textId="325B8D41" w:rsidR="007D19B5" w:rsidRPr="0043464F" w:rsidRDefault="007D19B5" w:rsidP="00090AC0">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r w:rsidRPr="0043464F">
        <w:rPr>
          <w:rFonts w:asciiTheme="minorHAnsi" w:hAnsiTheme="minorHAnsi" w:cstheme="minorHAnsi"/>
          <w:szCs w:val="24"/>
        </w:rPr>
        <w:t xml:space="preserve">By </w:t>
      </w:r>
      <w:r w:rsidR="00FF377F">
        <w:rPr>
          <w:rFonts w:asciiTheme="minorHAnsi" w:hAnsiTheme="minorHAnsi" w:cstheme="minorHAnsi"/>
          <w:szCs w:val="24"/>
        </w:rPr>
        <w:t>30</w:t>
      </w:r>
      <w:r w:rsidR="00253B10">
        <w:rPr>
          <w:rFonts w:asciiTheme="minorHAnsi" w:hAnsiTheme="minorHAnsi" w:cstheme="minorHAnsi"/>
          <w:szCs w:val="24"/>
        </w:rPr>
        <w:t xml:space="preserve"> September 2023</w:t>
      </w:r>
      <w:r w:rsidRPr="0043464F">
        <w:rPr>
          <w:rFonts w:asciiTheme="minorHAnsi" w:hAnsiTheme="minorHAnsi" w:cstheme="minorHAnsi"/>
          <w:szCs w:val="24"/>
        </w:rPr>
        <w:t xml:space="preserve">, </w:t>
      </w:r>
      <w:r w:rsidR="0070098A" w:rsidRPr="0043464F">
        <w:rPr>
          <w:rFonts w:asciiTheme="minorHAnsi" w:hAnsiTheme="minorHAnsi" w:cstheme="minorHAnsi"/>
          <w:szCs w:val="24"/>
        </w:rPr>
        <w:t>Silver Chain</w:t>
      </w:r>
      <w:r w:rsidRPr="0043464F">
        <w:rPr>
          <w:rFonts w:asciiTheme="minorHAnsi" w:hAnsiTheme="minorHAnsi" w:cstheme="minorHAnsi"/>
          <w:szCs w:val="24"/>
        </w:rPr>
        <w:t xml:space="preserve"> will provide for the FWO’s approval, details of the methodology to be used by the Independent Auditor to conduct the Second </w:t>
      </w:r>
      <w:r w:rsidR="00210770" w:rsidRPr="0043464F">
        <w:rPr>
          <w:rFonts w:asciiTheme="minorHAnsi" w:hAnsiTheme="minorHAnsi" w:cstheme="minorHAnsi"/>
          <w:szCs w:val="24"/>
        </w:rPr>
        <w:t xml:space="preserve">Compliance </w:t>
      </w:r>
      <w:r w:rsidRPr="0043464F">
        <w:rPr>
          <w:rFonts w:asciiTheme="minorHAnsi" w:hAnsiTheme="minorHAnsi" w:cstheme="minorHAnsi"/>
          <w:szCs w:val="24"/>
        </w:rPr>
        <w:t>Audit.</w:t>
      </w:r>
    </w:p>
    <w:p w14:paraId="5B4740D8" w14:textId="3345631A" w:rsidR="007D19B5" w:rsidRPr="0043464F" w:rsidRDefault="0070098A" w:rsidP="00090AC0">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bookmarkStart w:id="11" w:name="_Ref11840549"/>
      <w:r w:rsidRPr="0043464F">
        <w:rPr>
          <w:rFonts w:asciiTheme="minorHAnsi" w:hAnsiTheme="minorHAnsi" w:cstheme="minorHAnsi"/>
          <w:szCs w:val="24"/>
        </w:rPr>
        <w:t>Silver Chain</w:t>
      </w:r>
      <w:r w:rsidR="005A29C0" w:rsidRPr="0043464F">
        <w:rPr>
          <w:rFonts w:asciiTheme="minorHAnsi" w:hAnsiTheme="minorHAnsi" w:cstheme="minorHAnsi"/>
          <w:szCs w:val="24"/>
        </w:rPr>
        <w:t xml:space="preserve"> will</w:t>
      </w:r>
      <w:r w:rsidR="007D19B5" w:rsidRPr="0043464F">
        <w:rPr>
          <w:rFonts w:asciiTheme="minorHAnsi" w:hAnsiTheme="minorHAnsi" w:cstheme="minorHAnsi"/>
          <w:szCs w:val="24"/>
        </w:rPr>
        <w:t xml:space="preserve"> use its best endeavours to ensure the Independent Auditor provides a draft written report of the Second </w:t>
      </w:r>
      <w:r w:rsidR="00210770" w:rsidRPr="0043464F">
        <w:rPr>
          <w:rFonts w:asciiTheme="minorHAnsi" w:hAnsiTheme="minorHAnsi" w:cstheme="minorHAnsi"/>
          <w:szCs w:val="24"/>
        </w:rPr>
        <w:t xml:space="preserve">Compliance </w:t>
      </w:r>
      <w:r w:rsidR="007D19B5" w:rsidRPr="0043464F">
        <w:rPr>
          <w:rFonts w:asciiTheme="minorHAnsi" w:hAnsiTheme="minorHAnsi" w:cstheme="minorHAnsi"/>
          <w:szCs w:val="24"/>
        </w:rPr>
        <w:t xml:space="preserve">Audit directly to the FWO by </w:t>
      </w:r>
      <w:r w:rsidR="00FF377F">
        <w:rPr>
          <w:rFonts w:asciiTheme="minorHAnsi" w:hAnsiTheme="minorHAnsi" w:cstheme="minorHAnsi"/>
          <w:szCs w:val="24"/>
        </w:rPr>
        <w:t>15 February</w:t>
      </w:r>
      <w:r w:rsidR="00253B10">
        <w:rPr>
          <w:rFonts w:asciiTheme="minorHAnsi" w:hAnsiTheme="minorHAnsi" w:cstheme="minorHAnsi"/>
          <w:szCs w:val="24"/>
        </w:rPr>
        <w:t xml:space="preserve"> </w:t>
      </w:r>
      <w:r w:rsidR="00FF377F">
        <w:rPr>
          <w:rFonts w:asciiTheme="minorHAnsi" w:hAnsiTheme="minorHAnsi" w:cstheme="minorHAnsi"/>
          <w:szCs w:val="24"/>
        </w:rPr>
        <w:t>2024</w:t>
      </w:r>
      <w:r w:rsidR="007D19B5" w:rsidRPr="0043464F">
        <w:rPr>
          <w:rFonts w:asciiTheme="minorHAnsi" w:hAnsiTheme="minorHAnsi" w:cstheme="minorHAnsi"/>
          <w:szCs w:val="24"/>
        </w:rPr>
        <w:t xml:space="preserve">, setting out the draft Second </w:t>
      </w:r>
      <w:r w:rsidR="00210770" w:rsidRPr="0043464F">
        <w:rPr>
          <w:rFonts w:asciiTheme="minorHAnsi" w:hAnsiTheme="minorHAnsi" w:cstheme="minorHAnsi"/>
          <w:szCs w:val="24"/>
        </w:rPr>
        <w:t xml:space="preserve">Compliance </w:t>
      </w:r>
      <w:r w:rsidR="007D19B5" w:rsidRPr="0043464F">
        <w:rPr>
          <w:rFonts w:asciiTheme="minorHAnsi" w:hAnsiTheme="minorHAnsi" w:cstheme="minorHAnsi"/>
          <w:szCs w:val="24"/>
        </w:rPr>
        <w:t xml:space="preserve">Audit findings, and the facts and circumstances supporting the Second </w:t>
      </w:r>
      <w:r w:rsidR="00210770" w:rsidRPr="0043464F">
        <w:rPr>
          <w:rFonts w:asciiTheme="minorHAnsi" w:hAnsiTheme="minorHAnsi" w:cstheme="minorHAnsi"/>
          <w:szCs w:val="24"/>
        </w:rPr>
        <w:t xml:space="preserve">Compliance </w:t>
      </w:r>
      <w:r w:rsidR="007D19B5" w:rsidRPr="0043464F">
        <w:rPr>
          <w:rFonts w:asciiTheme="minorHAnsi" w:hAnsiTheme="minorHAnsi" w:cstheme="minorHAnsi"/>
          <w:szCs w:val="24"/>
        </w:rPr>
        <w:t xml:space="preserve">Audit findings. </w:t>
      </w:r>
      <w:r w:rsidRPr="0043464F">
        <w:rPr>
          <w:rFonts w:asciiTheme="minorHAnsi" w:hAnsiTheme="minorHAnsi" w:cstheme="minorHAnsi"/>
          <w:szCs w:val="24"/>
        </w:rPr>
        <w:t>Silver Chain</w:t>
      </w:r>
      <w:r w:rsidR="007D19B5" w:rsidRPr="0043464F">
        <w:rPr>
          <w:rFonts w:asciiTheme="minorHAnsi" w:hAnsiTheme="minorHAnsi" w:cstheme="minorHAnsi"/>
          <w:szCs w:val="24"/>
        </w:rPr>
        <w:t xml:space="preserve"> will ensure the Independent Auditor does not provide the draft written report, or a copy of the same, to </w:t>
      </w:r>
      <w:r w:rsidRPr="0043464F">
        <w:rPr>
          <w:rFonts w:asciiTheme="minorHAnsi" w:hAnsiTheme="minorHAnsi" w:cstheme="minorHAnsi"/>
          <w:szCs w:val="24"/>
        </w:rPr>
        <w:t>Silver Chain</w:t>
      </w:r>
      <w:r w:rsidR="007D19B5" w:rsidRPr="0043464F">
        <w:rPr>
          <w:rFonts w:asciiTheme="minorHAnsi" w:hAnsiTheme="minorHAnsi" w:cstheme="minorHAnsi"/>
          <w:szCs w:val="24"/>
        </w:rPr>
        <w:t xml:space="preserve"> without the FWO’s approval.</w:t>
      </w:r>
    </w:p>
    <w:p w14:paraId="578F893E" w14:textId="0070563E" w:rsidR="007D19B5" w:rsidRPr="0043464F" w:rsidRDefault="0070098A" w:rsidP="00090AC0">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r w:rsidRPr="0043464F">
        <w:rPr>
          <w:rFonts w:asciiTheme="minorHAnsi" w:hAnsiTheme="minorHAnsi" w:cstheme="minorHAnsi"/>
          <w:szCs w:val="24"/>
        </w:rPr>
        <w:t>Silver Chain</w:t>
      </w:r>
      <w:r w:rsidR="007D19B5" w:rsidRPr="0043464F">
        <w:rPr>
          <w:rFonts w:asciiTheme="minorHAnsi" w:hAnsiTheme="minorHAnsi" w:cstheme="minorHAnsi"/>
          <w:szCs w:val="24"/>
        </w:rPr>
        <w:t xml:space="preserve"> will use its best endeavours to ensure the Independent Auditor finalises the Second </w:t>
      </w:r>
      <w:r w:rsidR="00210770" w:rsidRPr="0043464F">
        <w:rPr>
          <w:rFonts w:asciiTheme="minorHAnsi" w:hAnsiTheme="minorHAnsi" w:cstheme="minorHAnsi"/>
          <w:szCs w:val="24"/>
        </w:rPr>
        <w:t xml:space="preserve">Compliance </w:t>
      </w:r>
      <w:r w:rsidR="007D19B5" w:rsidRPr="0043464F">
        <w:rPr>
          <w:rFonts w:asciiTheme="minorHAnsi" w:hAnsiTheme="minorHAnsi" w:cstheme="minorHAnsi"/>
          <w:szCs w:val="24"/>
        </w:rPr>
        <w:t xml:space="preserve">Audit and provides a written report of the Second </w:t>
      </w:r>
      <w:r w:rsidR="00210770" w:rsidRPr="0043464F">
        <w:rPr>
          <w:rFonts w:asciiTheme="minorHAnsi" w:hAnsiTheme="minorHAnsi" w:cstheme="minorHAnsi"/>
          <w:szCs w:val="24"/>
        </w:rPr>
        <w:t xml:space="preserve">Compliance </w:t>
      </w:r>
      <w:r w:rsidR="007D19B5" w:rsidRPr="0043464F">
        <w:rPr>
          <w:rFonts w:asciiTheme="minorHAnsi" w:hAnsiTheme="minorHAnsi" w:cstheme="minorHAnsi"/>
          <w:szCs w:val="24"/>
        </w:rPr>
        <w:t>Audit (</w:t>
      </w:r>
      <w:r w:rsidR="007D19B5" w:rsidRPr="0043464F">
        <w:rPr>
          <w:rFonts w:asciiTheme="minorHAnsi" w:hAnsiTheme="minorHAnsi" w:cstheme="minorHAnsi"/>
          <w:b/>
          <w:szCs w:val="24"/>
        </w:rPr>
        <w:t xml:space="preserve">Second </w:t>
      </w:r>
      <w:r w:rsidR="00210770" w:rsidRPr="0043464F">
        <w:rPr>
          <w:rFonts w:asciiTheme="minorHAnsi" w:hAnsiTheme="minorHAnsi" w:cstheme="minorHAnsi"/>
          <w:b/>
          <w:szCs w:val="24"/>
        </w:rPr>
        <w:t>Compliance</w:t>
      </w:r>
      <w:r w:rsidR="00210770" w:rsidRPr="0043464F">
        <w:rPr>
          <w:rFonts w:asciiTheme="minorHAnsi" w:hAnsiTheme="minorHAnsi" w:cstheme="minorHAnsi"/>
          <w:szCs w:val="24"/>
        </w:rPr>
        <w:t xml:space="preserve"> </w:t>
      </w:r>
      <w:r w:rsidR="007D19B5" w:rsidRPr="0043464F">
        <w:rPr>
          <w:rFonts w:asciiTheme="minorHAnsi" w:hAnsiTheme="minorHAnsi" w:cstheme="minorHAnsi"/>
          <w:b/>
          <w:szCs w:val="24"/>
        </w:rPr>
        <w:t>Audit Report</w:t>
      </w:r>
      <w:r w:rsidR="007D19B5" w:rsidRPr="0043464F">
        <w:rPr>
          <w:rFonts w:asciiTheme="minorHAnsi" w:hAnsiTheme="minorHAnsi" w:cstheme="minorHAnsi"/>
          <w:szCs w:val="24"/>
        </w:rPr>
        <w:t xml:space="preserve">) directly to the FWO within one month of FWO providing any comments on the draft report to the Independent Auditor. </w:t>
      </w:r>
      <w:r w:rsidRPr="0043464F">
        <w:rPr>
          <w:rFonts w:asciiTheme="minorHAnsi" w:hAnsiTheme="minorHAnsi" w:cstheme="minorHAnsi"/>
          <w:szCs w:val="24"/>
        </w:rPr>
        <w:t>Silver Chain</w:t>
      </w:r>
      <w:r w:rsidR="007D19B5" w:rsidRPr="0043464F">
        <w:rPr>
          <w:rFonts w:asciiTheme="minorHAnsi" w:hAnsiTheme="minorHAnsi" w:cstheme="minorHAnsi"/>
          <w:szCs w:val="24"/>
        </w:rPr>
        <w:t xml:space="preserve"> will ensure the Independent Auditor does not provide the written report, or a copy of the same, to </w:t>
      </w:r>
      <w:r w:rsidR="00CF7C7E">
        <w:rPr>
          <w:rFonts w:asciiTheme="minorHAnsi" w:hAnsiTheme="minorHAnsi" w:cstheme="minorHAnsi"/>
          <w:szCs w:val="24"/>
        </w:rPr>
        <w:t>Silver Chain</w:t>
      </w:r>
      <w:r w:rsidR="00CF7C7E" w:rsidRPr="0043464F">
        <w:rPr>
          <w:rFonts w:asciiTheme="minorHAnsi" w:hAnsiTheme="minorHAnsi" w:cstheme="minorHAnsi"/>
          <w:szCs w:val="24"/>
        </w:rPr>
        <w:t xml:space="preserve"> </w:t>
      </w:r>
      <w:r w:rsidR="007D19B5" w:rsidRPr="0043464F">
        <w:rPr>
          <w:rFonts w:asciiTheme="minorHAnsi" w:hAnsiTheme="minorHAnsi" w:cstheme="minorHAnsi"/>
          <w:szCs w:val="24"/>
        </w:rPr>
        <w:t>without the FWO’s approval.</w:t>
      </w:r>
      <w:bookmarkEnd w:id="11"/>
    </w:p>
    <w:p w14:paraId="444A7EB1" w14:textId="1127288C" w:rsidR="007D19B5" w:rsidRPr="0043464F" w:rsidRDefault="007D19B5" w:rsidP="00E41353">
      <w:pPr>
        <w:pStyle w:val="Heading3"/>
      </w:pPr>
      <w:r w:rsidRPr="0043464F">
        <w:t xml:space="preserve">Outcome of </w:t>
      </w:r>
      <w:r w:rsidR="00C65B79" w:rsidRPr="0043464F">
        <w:t xml:space="preserve">Compliance </w:t>
      </w:r>
      <w:r w:rsidRPr="0043464F">
        <w:t>Audits</w:t>
      </w:r>
    </w:p>
    <w:p w14:paraId="52D2B3F0" w14:textId="20DBABE9" w:rsidR="00B07CEB" w:rsidRPr="0043464F" w:rsidRDefault="007D19B5" w:rsidP="00CC3F5B">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r w:rsidRPr="0043464F">
        <w:rPr>
          <w:rFonts w:asciiTheme="minorHAnsi" w:hAnsiTheme="minorHAnsi" w:cstheme="minorHAnsi"/>
          <w:szCs w:val="24"/>
        </w:rPr>
        <w:t xml:space="preserve">If any of the </w:t>
      </w:r>
      <w:r w:rsidR="00C65B79" w:rsidRPr="0043464F">
        <w:rPr>
          <w:rFonts w:asciiTheme="minorHAnsi" w:hAnsiTheme="minorHAnsi" w:cstheme="minorHAnsi"/>
          <w:szCs w:val="24"/>
        </w:rPr>
        <w:t xml:space="preserve">Compliance </w:t>
      </w:r>
      <w:r w:rsidRPr="0043464F">
        <w:rPr>
          <w:rFonts w:asciiTheme="minorHAnsi" w:hAnsiTheme="minorHAnsi" w:cstheme="minorHAnsi"/>
          <w:szCs w:val="24"/>
        </w:rPr>
        <w:t xml:space="preserve">Audits identify underpayments to any current or former employees, </w:t>
      </w:r>
      <w:r w:rsidR="0070098A" w:rsidRPr="0043464F">
        <w:rPr>
          <w:rFonts w:asciiTheme="minorHAnsi" w:hAnsiTheme="minorHAnsi" w:cstheme="minorHAnsi"/>
          <w:szCs w:val="24"/>
        </w:rPr>
        <w:t>Silver Chain</w:t>
      </w:r>
      <w:r w:rsidRPr="0043464F">
        <w:rPr>
          <w:rFonts w:asciiTheme="minorHAnsi" w:hAnsiTheme="minorHAnsi" w:cstheme="minorHAnsi"/>
          <w:szCs w:val="24"/>
        </w:rPr>
        <w:t xml:space="preserve"> will conduct a reconciliation of the amounts paid to those employees </w:t>
      </w:r>
      <w:r w:rsidR="00B07CEB" w:rsidRPr="0043464F">
        <w:rPr>
          <w:rFonts w:asciiTheme="minorHAnsi" w:hAnsiTheme="minorHAnsi" w:cstheme="minorHAnsi"/>
          <w:szCs w:val="24"/>
        </w:rPr>
        <w:t>and rectify any underpayments that are identified.</w:t>
      </w:r>
    </w:p>
    <w:p w14:paraId="0BB655A8" w14:textId="444CB0F2" w:rsidR="00210770" w:rsidRPr="0043464F" w:rsidRDefault="00B07CEB" w:rsidP="00CC3F5B">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r w:rsidRPr="0043464F">
        <w:rPr>
          <w:rFonts w:asciiTheme="minorHAnsi" w:hAnsiTheme="minorHAnsi" w:cstheme="minorHAnsi"/>
          <w:szCs w:val="24"/>
        </w:rPr>
        <w:t>The reconciliation period for each identified employee will be, for the Compliance Audit, from the start of the relevant pre-audit period to the end of the relevant audit period.</w:t>
      </w:r>
    </w:p>
    <w:p w14:paraId="72286D78" w14:textId="4D2D0968" w:rsidR="007D19B5" w:rsidRPr="0043464F" w:rsidRDefault="0070098A" w:rsidP="00090AC0">
      <w:pPr>
        <w:pStyle w:val="ListParagraph"/>
        <w:numPr>
          <w:ilvl w:val="0"/>
          <w:numId w:val="6"/>
        </w:numPr>
        <w:spacing w:before="120" w:after="120" w:line="360" w:lineRule="auto"/>
        <w:ind w:left="567" w:hanging="567"/>
        <w:contextualSpacing w:val="0"/>
        <w:jc w:val="both"/>
        <w:rPr>
          <w:rFonts w:asciiTheme="minorHAnsi" w:hAnsiTheme="minorHAnsi" w:cstheme="minorHAnsi"/>
          <w:szCs w:val="24"/>
        </w:rPr>
      </w:pPr>
      <w:r w:rsidRPr="0043464F">
        <w:rPr>
          <w:rFonts w:asciiTheme="minorHAnsi" w:hAnsiTheme="minorHAnsi" w:cstheme="minorHAnsi"/>
          <w:szCs w:val="24"/>
        </w:rPr>
        <w:t>Silver Chain</w:t>
      </w:r>
      <w:r w:rsidR="007D19B5" w:rsidRPr="0043464F">
        <w:rPr>
          <w:rFonts w:asciiTheme="minorHAnsi" w:hAnsiTheme="minorHAnsi" w:cstheme="minorHAnsi"/>
          <w:szCs w:val="24"/>
        </w:rPr>
        <w:t xml:space="preserve"> will provide to the FWO evidence of such rectification within 28 days of being informed by the FWO of the requirement to undertake the reconciliation.</w:t>
      </w:r>
    </w:p>
    <w:p w14:paraId="13FC879D" w14:textId="5188603E" w:rsidR="007D19B5" w:rsidRPr="0043464F" w:rsidRDefault="007D19B5" w:rsidP="00090AC0">
      <w:pPr>
        <w:pStyle w:val="ListParagraph"/>
        <w:numPr>
          <w:ilvl w:val="0"/>
          <w:numId w:val="6"/>
        </w:numPr>
        <w:spacing w:before="120" w:after="120" w:line="360" w:lineRule="auto"/>
        <w:ind w:left="567" w:hanging="567"/>
        <w:contextualSpacing w:val="0"/>
        <w:jc w:val="both"/>
        <w:rPr>
          <w:rFonts w:asciiTheme="minorHAnsi" w:hAnsiTheme="minorHAnsi" w:cstheme="minorHAnsi"/>
          <w:szCs w:val="24"/>
        </w:rPr>
      </w:pPr>
      <w:r w:rsidRPr="0043464F">
        <w:rPr>
          <w:rFonts w:asciiTheme="minorHAnsi" w:hAnsiTheme="minorHAnsi" w:cstheme="minorHAnsi"/>
          <w:szCs w:val="24"/>
        </w:rPr>
        <w:t xml:space="preserve">If any employees identified in the </w:t>
      </w:r>
      <w:r w:rsidR="00C65B79" w:rsidRPr="0043464F">
        <w:rPr>
          <w:rFonts w:asciiTheme="minorHAnsi" w:hAnsiTheme="minorHAnsi" w:cstheme="minorHAnsi"/>
          <w:szCs w:val="24"/>
        </w:rPr>
        <w:t xml:space="preserve">Compliance </w:t>
      </w:r>
      <w:r w:rsidRPr="0043464F">
        <w:rPr>
          <w:rFonts w:asciiTheme="minorHAnsi" w:hAnsiTheme="minorHAnsi" w:cstheme="minorHAnsi"/>
          <w:szCs w:val="24"/>
        </w:rPr>
        <w:t xml:space="preserve">Audits as having underpayments owing to them cannot be located within 60 days of the conclusion of the </w:t>
      </w:r>
      <w:r w:rsidR="005A29C0" w:rsidRPr="0043464F">
        <w:rPr>
          <w:rFonts w:asciiTheme="minorHAnsi" w:hAnsiTheme="minorHAnsi" w:cstheme="minorHAnsi"/>
          <w:szCs w:val="24"/>
        </w:rPr>
        <w:t>Second</w:t>
      </w:r>
      <w:r w:rsidRPr="0043464F">
        <w:rPr>
          <w:rFonts w:asciiTheme="minorHAnsi" w:hAnsiTheme="minorHAnsi" w:cstheme="minorHAnsi"/>
          <w:szCs w:val="24"/>
        </w:rPr>
        <w:t xml:space="preserve"> </w:t>
      </w:r>
      <w:r w:rsidR="00C65B79" w:rsidRPr="0043464F">
        <w:rPr>
          <w:rFonts w:asciiTheme="minorHAnsi" w:hAnsiTheme="minorHAnsi" w:cstheme="minorHAnsi"/>
          <w:szCs w:val="24"/>
        </w:rPr>
        <w:t xml:space="preserve">Compliance </w:t>
      </w:r>
      <w:r w:rsidRPr="0043464F">
        <w:rPr>
          <w:rFonts w:asciiTheme="minorHAnsi" w:hAnsiTheme="minorHAnsi" w:cstheme="minorHAnsi"/>
          <w:szCs w:val="24"/>
        </w:rPr>
        <w:t xml:space="preserve">Audit, </w:t>
      </w:r>
      <w:r w:rsidR="0070098A" w:rsidRPr="0043464F">
        <w:rPr>
          <w:rFonts w:asciiTheme="minorHAnsi" w:hAnsiTheme="minorHAnsi" w:cstheme="minorHAnsi"/>
          <w:szCs w:val="24"/>
        </w:rPr>
        <w:t>Silver Chain</w:t>
      </w:r>
      <w:r w:rsidRPr="0043464F">
        <w:rPr>
          <w:rFonts w:asciiTheme="minorHAnsi" w:hAnsiTheme="minorHAnsi" w:cstheme="minorHAnsi"/>
          <w:szCs w:val="24"/>
        </w:rPr>
        <w:t xml:space="preserve"> </w:t>
      </w:r>
      <w:r w:rsidRPr="0043464F" w:rsidDel="00D7430F">
        <w:rPr>
          <w:rFonts w:asciiTheme="minorHAnsi" w:hAnsiTheme="minorHAnsi" w:cstheme="minorHAnsi"/>
          <w:szCs w:val="24"/>
        </w:rPr>
        <w:t xml:space="preserve">will </w:t>
      </w:r>
      <w:r w:rsidRPr="0043464F">
        <w:rPr>
          <w:rFonts w:asciiTheme="minorHAnsi" w:hAnsiTheme="minorHAnsi" w:cstheme="minorHAnsi"/>
          <w:szCs w:val="24"/>
        </w:rPr>
        <w:t>pay those amounts</w:t>
      </w:r>
      <w:r w:rsidRPr="0043464F" w:rsidDel="00D7430F">
        <w:rPr>
          <w:rFonts w:asciiTheme="minorHAnsi" w:hAnsiTheme="minorHAnsi" w:cstheme="minorHAnsi"/>
          <w:szCs w:val="24"/>
        </w:rPr>
        <w:t xml:space="preserve"> to the Commonwealth of Australia </w:t>
      </w:r>
      <w:r w:rsidRPr="0043464F">
        <w:rPr>
          <w:rFonts w:asciiTheme="minorHAnsi" w:hAnsiTheme="minorHAnsi" w:cstheme="minorHAnsi"/>
          <w:szCs w:val="24"/>
        </w:rPr>
        <w:t xml:space="preserve">(through the FWO) </w:t>
      </w:r>
      <w:r w:rsidRPr="0043464F" w:rsidDel="00D7430F">
        <w:rPr>
          <w:rFonts w:asciiTheme="minorHAnsi" w:hAnsiTheme="minorHAnsi" w:cstheme="minorHAnsi"/>
          <w:szCs w:val="24"/>
        </w:rPr>
        <w:t>in accordance with section 559 of the FW Act</w:t>
      </w:r>
      <w:r w:rsidRPr="0043464F">
        <w:rPr>
          <w:rFonts w:asciiTheme="minorHAnsi" w:hAnsiTheme="minorHAnsi" w:cstheme="minorHAnsi"/>
          <w:szCs w:val="24"/>
        </w:rPr>
        <w:t xml:space="preserve">. </w:t>
      </w:r>
      <w:r w:rsidR="00CF7C7E">
        <w:rPr>
          <w:rFonts w:asciiTheme="minorHAnsi" w:hAnsiTheme="minorHAnsi" w:cstheme="minorHAnsi"/>
          <w:szCs w:val="24"/>
        </w:rPr>
        <w:t>Silver Chain</w:t>
      </w:r>
      <w:r w:rsidR="00CF7C7E" w:rsidRPr="0043464F">
        <w:rPr>
          <w:rFonts w:asciiTheme="minorHAnsi" w:hAnsiTheme="minorHAnsi" w:cstheme="minorHAnsi"/>
          <w:szCs w:val="24"/>
        </w:rPr>
        <w:t xml:space="preserve"> </w:t>
      </w:r>
      <w:r w:rsidRPr="0043464F">
        <w:rPr>
          <w:rFonts w:asciiTheme="minorHAnsi" w:hAnsiTheme="minorHAnsi" w:cstheme="minorHAnsi"/>
          <w:szCs w:val="24"/>
        </w:rPr>
        <w:t>will complete the required documents supplied by the FWO for this purpose.</w:t>
      </w:r>
    </w:p>
    <w:p w14:paraId="59EB3E9E" w14:textId="53CEBE49" w:rsidR="007D19B5" w:rsidRPr="0043464F" w:rsidRDefault="007D19B5" w:rsidP="00090AC0">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r w:rsidRPr="0043464F">
        <w:rPr>
          <w:rFonts w:asciiTheme="minorHAnsi" w:hAnsiTheme="minorHAnsi" w:cstheme="minorHAnsi"/>
          <w:szCs w:val="24"/>
        </w:rPr>
        <w:t xml:space="preserve">If any of the </w:t>
      </w:r>
      <w:r w:rsidR="00C65B79" w:rsidRPr="0043464F">
        <w:rPr>
          <w:rFonts w:asciiTheme="minorHAnsi" w:hAnsiTheme="minorHAnsi" w:cstheme="minorHAnsi"/>
          <w:szCs w:val="24"/>
        </w:rPr>
        <w:t xml:space="preserve">Compliance </w:t>
      </w:r>
      <w:r w:rsidRPr="0043464F">
        <w:rPr>
          <w:rFonts w:asciiTheme="minorHAnsi" w:hAnsiTheme="minorHAnsi" w:cstheme="minorHAnsi"/>
          <w:szCs w:val="24"/>
        </w:rPr>
        <w:t xml:space="preserve">Audits identify an underpayment of minimum entitlements to one or more employees, and the FWO reasonably believes that employees not included in the </w:t>
      </w:r>
      <w:r w:rsidR="00C65B79" w:rsidRPr="0043464F">
        <w:rPr>
          <w:rFonts w:asciiTheme="minorHAnsi" w:hAnsiTheme="minorHAnsi" w:cstheme="minorHAnsi"/>
          <w:szCs w:val="24"/>
        </w:rPr>
        <w:t xml:space="preserve">Compliance </w:t>
      </w:r>
      <w:r w:rsidRPr="0043464F">
        <w:rPr>
          <w:rFonts w:asciiTheme="minorHAnsi" w:hAnsiTheme="minorHAnsi" w:cstheme="minorHAnsi"/>
          <w:szCs w:val="24"/>
        </w:rPr>
        <w:t xml:space="preserve">Audits are also likely to have been underpaid, </w:t>
      </w:r>
      <w:r w:rsidR="0070098A" w:rsidRPr="0043464F">
        <w:rPr>
          <w:rFonts w:asciiTheme="minorHAnsi" w:hAnsiTheme="minorHAnsi" w:cstheme="minorHAnsi"/>
          <w:szCs w:val="24"/>
        </w:rPr>
        <w:t>Silver Chain</w:t>
      </w:r>
      <w:r w:rsidRPr="0043464F">
        <w:rPr>
          <w:rFonts w:asciiTheme="minorHAnsi" w:hAnsiTheme="minorHAnsi" w:cstheme="minorHAnsi"/>
          <w:szCs w:val="24"/>
        </w:rPr>
        <w:t xml:space="preserve"> will engage an </w:t>
      </w:r>
      <w:r w:rsidRPr="0043464F" w:rsidDel="00D7430F">
        <w:rPr>
          <w:rFonts w:asciiTheme="minorHAnsi" w:hAnsiTheme="minorHAnsi" w:cstheme="minorHAnsi"/>
          <w:szCs w:val="24"/>
        </w:rPr>
        <w:t>accounting professional or an employment law specialist</w:t>
      </w:r>
      <w:r w:rsidRPr="0043464F">
        <w:rPr>
          <w:rFonts w:asciiTheme="minorHAnsi" w:hAnsiTheme="minorHAnsi" w:cstheme="minorHAnsi"/>
          <w:szCs w:val="24"/>
        </w:rPr>
        <w:t xml:space="preserve"> approved by the FWO to conduct a further audit of all its employees</w:t>
      </w:r>
      <w:r w:rsidR="005A29C0" w:rsidRPr="0043464F">
        <w:rPr>
          <w:rFonts w:asciiTheme="minorHAnsi" w:hAnsiTheme="minorHAnsi" w:cstheme="minorHAnsi"/>
          <w:szCs w:val="24"/>
        </w:rPr>
        <w:t xml:space="preserve"> to whom </w:t>
      </w:r>
      <w:r w:rsidR="0070098A" w:rsidRPr="0043464F">
        <w:rPr>
          <w:rFonts w:asciiTheme="minorHAnsi" w:hAnsiTheme="minorHAnsi" w:cstheme="minorHAnsi"/>
          <w:szCs w:val="24"/>
        </w:rPr>
        <w:t xml:space="preserve">the </w:t>
      </w:r>
      <w:r w:rsidR="00B23777" w:rsidRPr="0043464F">
        <w:rPr>
          <w:rFonts w:asciiTheme="minorHAnsi" w:hAnsiTheme="minorHAnsi" w:cstheme="minorHAnsi"/>
          <w:szCs w:val="24"/>
        </w:rPr>
        <w:t>20</w:t>
      </w:r>
      <w:r w:rsidR="00B23777">
        <w:rPr>
          <w:rFonts w:asciiTheme="minorHAnsi" w:hAnsiTheme="minorHAnsi" w:cstheme="minorHAnsi"/>
          <w:szCs w:val="24"/>
        </w:rPr>
        <w:t>21</w:t>
      </w:r>
      <w:r w:rsidR="00B23777" w:rsidRPr="0043464F">
        <w:rPr>
          <w:rFonts w:asciiTheme="minorHAnsi" w:hAnsiTheme="minorHAnsi" w:cstheme="minorHAnsi"/>
          <w:szCs w:val="24"/>
        </w:rPr>
        <w:t xml:space="preserve"> </w:t>
      </w:r>
      <w:r w:rsidR="0070098A" w:rsidRPr="0043464F">
        <w:rPr>
          <w:rFonts w:asciiTheme="minorHAnsi" w:hAnsiTheme="minorHAnsi" w:cstheme="minorHAnsi"/>
          <w:szCs w:val="24"/>
        </w:rPr>
        <w:t>EA</w:t>
      </w:r>
      <w:r w:rsidRPr="0043464F">
        <w:rPr>
          <w:rFonts w:asciiTheme="minorHAnsi" w:hAnsiTheme="minorHAnsi" w:cstheme="minorHAnsi"/>
          <w:szCs w:val="24"/>
        </w:rPr>
        <w:t xml:space="preserve"> applies (or a particular cohort of employees within this group), as determined by the FWO (</w:t>
      </w:r>
      <w:r w:rsidRPr="0043464F">
        <w:rPr>
          <w:rFonts w:asciiTheme="minorHAnsi" w:hAnsiTheme="minorHAnsi" w:cstheme="minorHAnsi"/>
          <w:b/>
          <w:szCs w:val="24"/>
        </w:rPr>
        <w:t>Additional Audit</w:t>
      </w:r>
      <w:r w:rsidRPr="0043464F">
        <w:rPr>
          <w:rFonts w:asciiTheme="minorHAnsi" w:hAnsiTheme="minorHAnsi" w:cstheme="minorHAnsi"/>
          <w:szCs w:val="24"/>
        </w:rPr>
        <w:t xml:space="preserve">).  Any Additional Audit must be paid for by </w:t>
      </w:r>
      <w:r w:rsidR="0070098A" w:rsidRPr="0043464F">
        <w:rPr>
          <w:rFonts w:asciiTheme="minorHAnsi" w:hAnsiTheme="minorHAnsi" w:cstheme="minorHAnsi"/>
          <w:szCs w:val="24"/>
        </w:rPr>
        <w:t>Silver Chain</w:t>
      </w:r>
      <w:r w:rsidRPr="0043464F">
        <w:rPr>
          <w:rFonts w:asciiTheme="minorHAnsi" w:hAnsiTheme="minorHAnsi" w:cstheme="minorHAnsi"/>
          <w:szCs w:val="24"/>
        </w:rPr>
        <w:t>.</w:t>
      </w:r>
    </w:p>
    <w:p w14:paraId="48EA458F" w14:textId="17E3BE21" w:rsidR="007114C8" w:rsidRPr="0043464F" w:rsidRDefault="007D19B5" w:rsidP="007114C8">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r w:rsidRPr="0043464F">
        <w:rPr>
          <w:rFonts w:asciiTheme="minorHAnsi" w:hAnsiTheme="minorHAnsi" w:cstheme="minorHAnsi"/>
          <w:szCs w:val="24"/>
        </w:rPr>
        <w:t xml:space="preserve">If requested by the FWO, </w:t>
      </w:r>
      <w:r w:rsidR="0070098A" w:rsidRPr="0043464F">
        <w:rPr>
          <w:rFonts w:asciiTheme="minorHAnsi" w:hAnsiTheme="minorHAnsi" w:cstheme="minorHAnsi"/>
          <w:szCs w:val="24"/>
        </w:rPr>
        <w:t>Silver Chain</w:t>
      </w:r>
      <w:r w:rsidR="005A29C0" w:rsidRPr="0043464F">
        <w:rPr>
          <w:rFonts w:asciiTheme="minorHAnsi" w:hAnsiTheme="minorHAnsi" w:cstheme="minorHAnsi"/>
          <w:szCs w:val="24"/>
        </w:rPr>
        <w:t xml:space="preserve"> </w:t>
      </w:r>
      <w:r w:rsidRPr="0043464F">
        <w:rPr>
          <w:rFonts w:asciiTheme="minorHAnsi" w:hAnsiTheme="minorHAnsi" w:cstheme="minorHAnsi"/>
          <w:szCs w:val="24"/>
        </w:rPr>
        <w:t xml:space="preserve">will provide the FWO with all records and documents used to conduct any or all of the </w:t>
      </w:r>
      <w:r w:rsidR="00C65B79" w:rsidRPr="0043464F">
        <w:rPr>
          <w:rFonts w:asciiTheme="minorHAnsi" w:hAnsiTheme="minorHAnsi" w:cstheme="minorHAnsi"/>
          <w:szCs w:val="24"/>
        </w:rPr>
        <w:t xml:space="preserve">Compliance </w:t>
      </w:r>
      <w:r w:rsidRPr="0043464F">
        <w:rPr>
          <w:rFonts w:asciiTheme="minorHAnsi" w:hAnsiTheme="minorHAnsi" w:cstheme="minorHAnsi"/>
          <w:szCs w:val="24"/>
        </w:rPr>
        <w:t>Audits (including any Additional Audit), within 7 days of such a request.</w:t>
      </w:r>
    </w:p>
    <w:p w14:paraId="588942E9" w14:textId="77777777" w:rsidR="007D19B5" w:rsidRPr="0043464F" w:rsidRDefault="007D19B5" w:rsidP="00E41353">
      <w:pPr>
        <w:pStyle w:val="Heading3"/>
      </w:pPr>
      <w:r w:rsidRPr="0043464F">
        <w:t>Notices – Internal and External</w:t>
      </w:r>
    </w:p>
    <w:p w14:paraId="78B06847" w14:textId="77777777" w:rsidR="007D19B5" w:rsidRPr="0043464F" w:rsidRDefault="007D19B5" w:rsidP="00E41353">
      <w:pPr>
        <w:pStyle w:val="Heading4"/>
      </w:pPr>
      <w:r w:rsidRPr="0043464F">
        <w:t>Media Release</w:t>
      </w:r>
    </w:p>
    <w:p w14:paraId="229D60AF" w14:textId="3D66D8C0" w:rsidR="007D19B5" w:rsidRPr="0043464F" w:rsidRDefault="007D19B5" w:rsidP="00090AC0">
      <w:pPr>
        <w:pStyle w:val="ListParagraph"/>
        <w:widowControl w:val="0"/>
        <w:numPr>
          <w:ilvl w:val="0"/>
          <w:numId w:val="6"/>
        </w:numPr>
        <w:spacing w:before="120" w:after="120" w:line="360" w:lineRule="auto"/>
        <w:ind w:left="567" w:hanging="567"/>
        <w:jc w:val="both"/>
        <w:rPr>
          <w:rFonts w:asciiTheme="minorHAnsi" w:hAnsiTheme="minorHAnsi" w:cstheme="minorHAnsi"/>
          <w:szCs w:val="24"/>
        </w:rPr>
      </w:pPr>
      <w:r w:rsidRPr="0043464F">
        <w:rPr>
          <w:rFonts w:asciiTheme="minorHAnsi" w:hAnsiTheme="minorHAnsi" w:cstheme="minorHAnsi"/>
          <w:szCs w:val="24"/>
        </w:rPr>
        <w:t>Upon acceptance of the Undertaking, the FWO will publish a media release on its website in respect of this Undertaking.</w:t>
      </w:r>
    </w:p>
    <w:p w14:paraId="32D58535" w14:textId="77777777" w:rsidR="007D19B5" w:rsidRPr="0043464F" w:rsidRDefault="007D19B5" w:rsidP="00E41353">
      <w:pPr>
        <w:pStyle w:val="Heading4"/>
      </w:pPr>
      <w:r w:rsidRPr="0043464F">
        <w:t>Website Notice</w:t>
      </w:r>
    </w:p>
    <w:p w14:paraId="44641739" w14:textId="11E80C77" w:rsidR="007D19B5" w:rsidRPr="0043464F" w:rsidRDefault="007D19B5" w:rsidP="00090AC0">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r w:rsidRPr="0043464F">
        <w:rPr>
          <w:rFonts w:asciiTheme="minorHAnsi" w:hAnsiTheme="minorHAnsi" w:cstheme="minorHAnsi"/>
          <w:szCs w:val="24"/>
        </w:rPr>
        <w:t xml:space="preserve">Within 28 days of, but not prior to, the FWO publishing a media release on its website in respect of the Undertaking, </w:t>
      </w:r>
      <w:r w:rsidR="0070098A" w:rsidRPr="0043464F">
        <w:rPr>
          <w:rFonts w:asciiTheme="minorHAnsi" w:hAnsiTheme="minorHAnsi" w:cstheme="minorHAnsi"/>
          <w:szCs w:val="24"/>
        </w:rPr>
        <w:t>Silver Chain</w:t>
      </w:r>
      <w:r w:rsidRPr="0043464F">
        <w:rPr>
          <w:rFonts w:asciiTheme="minorHAnsi" w:hAnsiTheme="minorHAnsi" w:cstheme="minorHAnsi"/>
          <w:szCs w:val="24"/>
        </w:rPr>
        <w:t xml:space="preserve"> will place a notice on its website, accessible through a hyperlink</w:t>
      </w:r>
      <w:r w:rsidR="00240B6D">
        <w:rPr>
          <w:rFonts w:asciiTheme="minorHAnsi" w:hAnsiTheme="minorHAnsi" w:cstheme="minorHAnsi"/>
          <w:szCs w:val="24"/>
        </w:rPr>
        <w:t>,</w:t>
      </w:r>
      <w:r w:rsidRPr="0043464F">
        <w:rPr>
          <w:rFonts w:asciiTheme="minorHAnsi" w:hAnsiTheme="minorHAnsi" w:cstheme="minorHAnsi"/>
          <w:szCs w:val="24"/>
        </w:rPr>
        <w:t xml:space="preserve"> </w:t>
      </w:r>
      <w:r w:rsidR="00240B6D">
        <w:rPr>
          <w:rFonts w:asciiTheme="minorHAnsi" w:hAnsiTheme="minorHAnsi" w:cstheme="minorHAnsi"/>
          <w:szCs w:val="24"/>
        </w:rPr>
        <w:t>placed in a prominent position,</w:t>
      </w:r>
      <w:r w:rsidRPr="0043464F">
        <w:rPr>
          <w:rFonts w:asciiTheme="minorHAnsi" w:hAnsiTheme="minorHAnsi" w:cstheme="minorHAnsi"/>
          <w:szCs w:val="24"/>
        </w:rPr>
        <w:t xml:space="preserve"> on the front page of </w:t>
      </w:r>
      <w:r w:rsidR="0070098A" w:rsidRPr="0043464F">
        <w:rPr>
          <w:rFonts w:asciiTheme="minorHAnsi" w:hAnsiTheme="minorHAnsi" w:cstheme="minorHAnsi"/>
          <w:szCs w:val="24"/>
          <w:u w:val="single"/>
        </w:rPr>
        <w:t>silverchain</w:t>
      </w:r>
      <w:r w:rsidR="00092C8A" w:rsidRPr="0043464F">
        <w:rPr>
          <w:rFonts w:asciiTheme="minorHAnsi" w:hAnsiTheme="minorHAnsi" w:cstheme="minorHAnsi"/>
          <w:szCs w:val="24"/>
          <w:u w:val="single"/>
        </w:rPr>
        <w:t>.org.au</w:t>
      </w:r>
      <w:r w:rsidR="00092C8A" w:rsidRPr="0043464F">
        <w:rPr>
          <w:rFonts w:asciiTheme="minorHAnsi" w:hAnsiTheme="minorHAnsi" w:cstheme="minorHAnsi"/>
          <w:szCs w:val="24"/>
        </w:rPr>
        <w:t xml:space="preserve"> </w:t>
      </w:r>
      <w:r w:rsidRPr="0043464F">
        <w:rPr>
          <w:rFonts w:asciiTheme="minorHAnsi" w:hAnsiTheme="minorHAnsi" w:cstheme="minorHAnsi"/>
          <w:szCs w:val="24"/>
        </w:rPr>
        <w:t>(</w:t>
      </w:r>
      <w:r w:rsidRPr="0043464F">
        <w:rPr>
          <w:rFonts w:asciiTheme="minorHAnsi" w:hAnsiTheme="minorHAnsi" w:cstheme="minorHAnsi"/>
          <w:b/>
          <w:szCs w:val="24"/>
        </w:rPr>
        <w:t>Website Notice</w:t>
      </w:r>
      <w:r w:rsidRPr="0043464F">
        <w:rPr>
          <w:rFonts w:asciiTheme="minorHAnsi" w:hAnsiTheme="minorHAnsi" w:cstheme="minorHAnsi"/>
          <w:szCs w:val="24"/>
        </w:rPr>
        <w:t>).</w:t>
      </w:r>
    </w:p>
    <w:p w14:paraId="4EDBBECC" w14:textId="2D961C9C" w:rsidR="007D19B5" w:rsidRPr="0043464F" w:rsidRDefault="007D19B5" w:rsidP="00090AC0">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r w:rsidRPr="0043464F">
        <w:rPr>
          <w:rFonts w:asciiTheme="minorHAnsi" w:hAnsiTheme="minorHAnsi" w:cstheme="minorHAnsi"/>
          <w:szCs w:val="24"/>
        </w:rPr>
        <w:t>The Website Notice must:</w:t>
      </w:r>
    </w:p>
    <w:p w14:paraId="5F3370D3" w14:textId="5334A8A4" w:rsidR="007D19B5" w:rsidRPr="0043464F" w:rsidRDefault="007D19B5" w:rsidP="00090AC0">
      <w:pPr>
        <w:pStyle w:val="ListParagraph"/>
        <w:widowControl w:val="0"/>
        <w:numPr>
          <w:ilvl w:val="0"/>
          <w:numId w:val="49"/>
        </w:numPr>
        <w:spacing w:before="120" w:after="120" w:line="360" w:lineRule="auto"/>
        <w:ind w:left="1134" w:hanging="567"/>
        <w:contextualSpacing w:val="0"/>
        <w:jc w:val="both"/>
        <w:rPr>
          <w:rFonts w:asciiTheme="minorHAnsi" w:hAnsiTheme="minorHAnsi" w:cstheme="minorHAnsi"/>
          <w:szCs w:val="24"/>
        </w:rPr>
      </w:pPr>
      <w:r w:rsidRPr="0043464F">
        <w:rPr>
          <w:rFonts w:asciiTheme="minorHAnsi" w:hAnsiTheme="minorHAnsi" w:cstheme="minorHAnsi"/>
          <w:szCs w:val="24"/>
        </w:rPr>
        <w:t xml:space="preserve">be in the form of the Website Notice set out at Attachment </w:t>
      </w:r>
      <w:proofErr w:type="gramStart"/>
      <w:r w:rsidR="0070098A" w:rsidRPr="0043464F">
        <w:rPr>
          <w:rFonts w:asciiTheme="minorHAnsi" w:hAnsiTheme="minorHAnsi" w:cstheme="minorHAnsi"/>
          <w:szCs w:val="24"/>
        </w:rPr>
        <w:t>A</w:t>
      </w:r>
      <w:r w:rsidRPr="0043464F">
        <w:rPr>
          <w:rFonts w:asciiTheme="minorHAnsi" w:hAnsiTheme="minorHAnsi" w:cstheme="minorHAnsi"/>
          <w:szCs w:val="24"/>
        </w:rPr>
        <w:t>;</w:t>
      </w:r>
      <w:proofErr w:type="gramEnd"/>
    </w:p>
    <w:p w14:paraId="537C2AE3" w14:textId="72D464DC" w:rsidR="007D19B5" w:rsidRPr="0043464F" w:rsidRDefault="007D19B5" w:rsidP="00090AC0">
      <w:pPr>
        <w:pStyle w:val="ListParagraph"/>
        <w:widowControl w:val="0"/>
        <w:numPr>
          <w:ilvl w:val="0"/>
          <w:numId w:val="49"/>
        </w:numPr>
        <w:spacing w:before="120" w:after="120" w:line="360" w:lineRule="auto"/>
        <w:ind w:left="1134" w:hanging="567"/>
        <w:contextualSpacing w:val="0"/>
        <w:jc w:val="both"/>
        <w:rPr>
          <w:rFonts w:asciiTheme="minorHAnsi" w:hAnsiTheme="minorHAnsi" w:cstheme="minorHAnsi"/>
          <w:szCs w:val="24"/>
        </w:rPr>
      </w:pPr>
      <w:r w:rsidRPr="0043464F">
        <w:rPr>
          <w:rFonts w:asciiTheme="minorHAnsi" w:hAnsiTheme="minorHAnsi" w:cstheme="minorHAnsi"/>
          <w:szCs w:val="24"/>
        </w:rPr>
        <w:t>be displayed in at least size 10 font; and</w:t>
      </w:r>
    </w:p>
    <w:p w14:paraId="5D86374E" w14:textId="592E441B" w:rsidR="007D19B5" w:rsidRPr="0043464F" w:rsidRDefault="007D19B5" w:rsidP="00090AC0">
      <w:pPr>
        <w:pStyle w:val="ListParagraph"/>
        <w:widowControl w:val="0"/>
        <w:numPr>
          <w:ilvl w:val="0"/>
          <w:numId w:val="49"/>
        </w:numPr>
        <w:spacing w:before="120" w:after="120" w:line="360" w:lineRule="auto"/>
        <w:ind w:left="1134" w:hanging="567"/>
        <w:contextualSpacing w:val="0"/>
        <w:jc w:val="both"/>
        <w:rPr>
          <w:rFonts w:asciiTheme="minorHAnsi" w:hAnsiTheme="minorHAnsi" w:cstheme="minorHAnsi"/>
          <w:szCs w:val="24"/>
        </w:rPr>
      </w:pPr>
      <w:r w:rsidRPr="0043464F">
        <w:rPr>
          <w:rFonts w:asciiTheme="minorHAnsi" w:hAnsiTheme="minorHAnsi" w:cstheme="minorHAnsi"/>
          <w:szCs w:val="24"/>
        </w:rPr>
        <w:t>remain on the website for a period of 1 month.</w:t>
      </w:r>
    </w:p>
    <w:p w14:paraId="01049A4F" w14:textId="05AABF2D" w:rsidR="007D19B5" w:rsidRPr="0043464F" w:rsidRDefault="007D19B5" w:rsidP="00090AC0">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r w:rsidRPr="0043464F">
        <w:rPr>
          <w:rFonts w:asciiTheme="minorHAnsi" w:hAnsiTheme="minorHAnsi" w:cstheme="minorHAnsi"/>
          <w:szCs w:val="24"/>
        </w:rPr>
        <w:t xml:space="preserve">Within 7 days of placing the Website Notice on its website, </w:t>
      </w:r>
      <w:r w:rsidR="0070098A" w:rsidRPr="0043464F">
        <w:rPr>
          <w:rFonts w:asciiTheme="minorHAnsi" w:hAnsiTheme="minorHAnsi" w:cstheme="minorHAnsi"/>
          <w:szCs w:val="24"/>
        </w:rPr>
        <w:t>Silver Chain</w:t>
      </w:r>
      <w:r w:rsidRPr="0043464F">
        <w:rPr>
          <w:rFonts w:asciiTheme="minorHAnsi" w:hAnsiTheme="minorHAnsi" w:cstheme="minorHAnsi"/>
          <w:szCs w:val="24"/>
        </w:rPr>
        <w:t xml:space="preserve"> will provide to the FWO evidence of its placement.</w:t>
      </w:r>
    </w:p>
    <w:p w14:paraId="28A07C8D" w14:textId="77777777" w:rsidR="007D19B5" w:rsidRPr="0043464F" w:rsidRDefault="007D19B5" w:rsidP="00E41353">
      <w:pPr>
        <w:pStyle w:val="Heading4"/>
      </w:pPr>
      <w:r w:rsidRPr="0043464F">
        <w:t>Social Media Notice</w:t>
      </w:r>
    </w:p>
    <w:p w14:paraId="2FD6FB60" w14:textId="5EF7A722" w:rsidR="007D19B5" w:rsidRPr="0043464F" w:rsidRDefault="007D19B5" w:rsidP="00090AC0">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bookmarkStart w:id="12" w:name="_Ref24276433"/>
      <w:r w:rsidRPr="0043464F">
        <w:rPr>
          <w:rFonts w:asciiTheme="minorHAnsi" w:hAnsiTheme="minorHAnsi" w:cstheme="minorHAnsi"/>
          <w:szCs w:val="24"/>
        </w:rPr>
        <w:t xml:space="preserve">Within 28 days of, but not prior to, the FWO publishing a media release on its website in respect of the Undertaking, </w:t>
      </w:r>
      <w:r w:rsidR="0070098A" w:rsidRPr="0043464F">
        <w:rPr>
          <w:rFonts w:asciiTheme="minorHAnsi" w:hAnsiTheme="minorHAnsi" w:cstheme="minorHAnsi"/>
          <w:szCs w:val="24"/>
        </w:rPr>
        <w:t>Silver Chain</w:t>
      </w:r>
      <w:r w:rsidRPr="0043464F">
        <w:rPr>
          <w:rFonts w:asciiTheme="minorHAnsi" w:hAnsiTheme="minorHAnsi" w:cstheme="minorHAnsi"/>
          <w:szCs w:val="24"/>
        </w:rPr>
        <w:t xml:space="preserve"> will place a post on its Facebook page (</w:t>
      </w:r>
      <w:r w:rsidRPr="0043464F">
        <w:rPr>
          <w:rFonts w:asciiTheme="minorHAnsi" w:hAnsiTheme="minorHAnsi" w:cstheme="minorHAnsi"/>
          <w:b/>
          <w:szCs w:val="24"/>
        </w:rPr>
        <w:t>Social Media Notice</w:t>
      </w:r>
      <w:r w:rsidRPr="0043464F">
        <w:rPr>
          <w:rFonts w:asciiTheme="minorHAnsi" w:hAnsiTheme="minorHAnsi" w:cstheme="minorHAnsi"/>
          <w:szCs w:val="24"/>
        </w:rPr>
        <w:t>).</w:t>
      </w:r>
      <w:bookmarkEnd w:id="12"/>
    </w:p>
    <w:p w14:paraId="65766229" w14:textId="5DD3AFB2" w:rsidR="007D19B5" w:rsidRPr="0043464F" w:rsidRDefault="007D19B5" w:rsidP="00090AC0">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r w:rsidRPr="0043464F">
        <w:rPr>
          <w:rFonts w:asciiTheme="minorHAnsi" w:hAnsiTheme="minorHAnsi" w:cstheme="minorHAnsi"/>
          <w:szCs w:val="24"/>
        </w:rPr>
        <w:t>The Social Media Notice must:</w:t>
      </w:r>
    </w:p>
    <w:p w14:paraId="09A09DA5" w14:textId="1D083288" w:rsidR="007D19B5" w:rsidRPr="0043464F" w:rsidRDefault="007D19B5" w:rsidP="00092C8A">
      <w:pPr>
        <w:pStyle w:val="ListParagraph"/>
        <w:widowControl w:val="0"/>
        <w:numPr>
          <w:ilvl w:val="0"/>
          <w:numId w:val="50"/>
        </w:numPr>
        <w:spacing w:before="120" w:after="120" w:line="360" w:lineRule="auto"/>
        <w:ind w:left="1134" w:hanging="567"/>
        <w:contextualSpacing w:val="0"/>
        <w:jc w:val="both"/>
        <w:rPr>
          <w:rFonts w:asciiTheme="minorHAnsi" w:hAnsiTheme="minorHAnsi" w:cstheme="minorHAnsi"/>
          <w:szCs w:val="24"/>
        </w:rPr>
      </w:pPr>
      <w:r w:rsidRPr="0043464F">
        <w:rPr>
          <w:rFonts w:asciiTheme="minorHAnsi" w:hAnsiTheme="minorHAnsi" w:cstheme="minorHAnsi"/>
          <w:szCs w:val="24"/>
        </w:rPr>
        <w:t xml:space="preserve">be posted to </w:t>
      </w:r>
      <w:r w:rsidR="0070098A" w:rsidRPr="0043464F">
        <w:rPr>
          <w:rFonts w:asciiTheme="minorHAnsi" w:hAnsiTheme="minorHAnsi" w:cstheme="minorHAnsi"/>
          <w:szCs w:val="24"/>
        </w:rPr>
        <w:t>Silver Chain’s</w:t>
      </w:r>
      <w:r w:rsidRPr="0043464F">
        <w:rPr>
          <w:rFonts w:asciiTheme="minorHAnsi" w:hAnsiTheme="minorHAnsi" w:cstheme="minorHAnsi"/>
          <w:szCs w:val="24"/>
        </w:rPr>
        <w:t xml:space="preserve"> timeline, pinned to the top of the Facebook page in public </w:t>
      </w:r>
      <w:proofErr w:type="gramStart"/>
      <w:r w:rsidRPr="0043464F">
        <w:rPr>
          <w:rFonts w:asciiTheme="minorHAnsi" w:hAnsiTheme="minorHAnsi" w:cstheme="minorHAnsi"/>
          <w:szCs w:val="24"/>
        </w:rPr>
        <w:t>view;</w:t>
      </w:r>
      <w:proofErr w:type="gramEnd"/>
    </w:p>
    <w:p w14:paraId="71CC7D88" w14:textId="77777777" w:rsidR="007D19B5" w:rsidRPr="0043464F" w:rsidRDefault="007D19B5" w:rsidP="00090AC0">
      <w:pPr>
        <w:pStyle w:val="ListParagraph"/>
        <w:widowControl w:val="0"/>
        <w:numPr>
          <w:ilvl w:val="0"/>
          <w:numId w:val="50"/>
        </w:numPr>
        <w:spacing w:before="120" w:after="120" w:line="360" w:lineRule="auto"/>
        <w:ind w:left="1134" w:hanging="567"/>
        <w:contextualSpacing w:val="0"/>
        <w:jc w:val="both"/>
        <w:rPr>
          <w:rFonts w:asciiTheme="minorHAnsi" w:hAnsiTheme="minorHAnsi" w:cstheme="minorHAnsi"/>
          <w:szCs w:val="24"/>
        </w:rPr>
      </w:pPr>
      <w:r w:rsidRPr="0043464F">
        <w:rPr>
          <w:rFonts w:asciiTheme="minorHAnsi" w:hAnsiTheme="minorHAnsi" w:cstheme="minorHAnsi"/>
          <w:szCs w:val="24"/>
        </w:rPr>
        <w:t>remain on the Facebook page for a continuous period of at least one month; and</w:t>
      </w:r>
    </w:p>
    <w:p w14:paraId="4CF8CC42" w14:textId="78C0C995" w:rsidR="007D19B5" w:rsidRPr="0043464F" w:rsidRDefault="007D19B5" w:rsidP="00090AC0">
      <w:pPr>
        <w:pStyle w:val="ListParagraph"/>
        <w:widowControl w:val="0"/>
        <w:numPr>
          <w:ilvl w:val="0"/>
          <w:numId w:val="50"/>
        </w:numPr>
        <w:spacing w:before="120" w:after="120" w:line="360" w:lineRule="auto"/>
        <w:ind w:left="1134" w:hanging="567"/>
        <w:contextualSpacing w:val="0"/>
        <w:jc w:val="both"/>
        <w:rPr>
          <w:rFonts w:asciiTheme="minorHAnsi" w:hAnsiTheme="minorHAnsi" w:cstheme="minorHAnsi"/>
          <w:szCs w:val="24"/>
        </w:rPr>
      </w:pPr>
      <w:r w:rsidRPr="0043464F">
        <w:rPr>
          <w:rFonts w:asciiTheme="minorHAnsi" w:hAnsiTheme="minorHAnsi" w:cstheme="minorHAnsi"/>
          <w:szCs w:val="24"/>
        </w:rPr>
        <w:t xml:space="preserve">be in the form of the Social Media Notice set out at Attachment </w:t>
      </w:r>
      <w:r w:rsidR="0070098A" w:rsidRPr="0043464F">
        <w:rPr>
          <w:rFonts w:asciiTheme="minorHAnsi" w:hAnsiTheme="minorHAnsi" w:cstheme="minorHAnsi"/>
          <w:szCs w:val="24"/>
        </w:rPr>
        <w:t>A</w:t>
      </w:r>
      <w:r w:rsidRPr="0043464F">
        <w:rPr>
          <w:rFonts w:asciiTheme="minorHAnsi" w:hAnsiTheme="minorHAnsi" w:cstheme="minorHAnsi"/>
          <w:szCs w:val="24"/>
        </w:rPr>
        <w:t>.</w:t>
      </w:r>
    </w:p>
    <w:p w14:paraId="7FC0D192" w14:textId="5E875057" w:rsidR="007D19B5" w:rsidRPr="0043464F" w:rsidRDefault="007D19B5" w:rsidP="00090AC0">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bookmarkStart w:id="13" w:name="_Ref24276441"/>
      <w:r w:rsidRPr="0043464F">
        <w:rPr>
          <w:rFonts w:asciiTheme="minorHAnsi" w:hAnsiTheme="minorHAnsi" w:cstheme="minorHAnsi"/>
          <w:szCs w:val="24"/>
        </w:rPr>
        <w:t xml:space="preserve">Within 7 days of posting the Social Media Notice to its Facebook page, </w:t>
      </w:r>
      <w:r w:rsidR="0070098A" w:rsidRPr="0043464F">
        <w:rPr>
          <w:rFonts w:asciiTheme="minorHAnsi" w:hAnsiTheme="minorHAnsi" w:cstheme="minorHAnsi"/>
          <w:szCs w:val="24"/>
        </w:rPr>
        <w:t>Silver Chain</w:t>
      </w:r>
      <w:r w:rsidR="005B48F0" w:rsidRPr="0043464F">
        <w:rPr>
          <w:rFonts w:asciiTheme="minorHAnsi" w:hAnsiTheme="minorHAnsi" w:cstheme="minorHAnsi"/>
          <w:szCs w:val="24"/>
        </w:rPr>
        <w:t xml:space="preserve"> </w:t>
      </w:r>
      <w:r w:rsidRPr="0043464F">
        <w:rPr>
          <w:rFonts w:asciiTheme="minorHAnsi" w:hAnsiTheme="minorHAnsi" w:cstheme="minorHAnsi"/>
          <w:szCs w:val="24"/>
        </w:rPr>
        <w:t>will provide to the FWO evidence of the post.</w:t>
      </w:r>
      <w:bookmarkEnd w:id="13"/>
    </w:p>
    <w:p w14:paraId="78BD3D02" w14:textId="2D770C71" w:rsidR="007D19B5" w:rsidRPr="0043464F" w:rsidRDefault="007D19B5" w:rsidP="00E41353">
      <w:pPr>
        <w:pStyle w:val="Heading3"/>
      </w:pPr>
      <w:r w:rsidRPr="0043464F">
        <w:t>No Inconsistent Statements</w:t>
      </w:r>
    </w:p>
    <w:p w14:paraId="0EDA5B1C" w14:textId="4B1A4CE9" w:rsidR="007D19B5" w:rsidRPr="0043464F" w:rsidRDefault="0070098A" w:rsidP="00090AC0">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bookmarkStart w:id="14" w:name="_Ref24276268"/>
      <w:r w:rsidRPr="0043464F">
        <w:rPr>
          <w:rFonts w:asciiTheme="minorHAnsi" w:hAnsiTheme="minorHAnsi" w:cstheme="minorHAnsi"/>
          <w:szCs w:val="24"/>
        </w:rPr>
        <w:t>Silver Chain</w:t>
      </w:r>
      <w:r w:rsidR="007D19B5" w:rsidRPr="0043464F">
        <w:rPr>
          <w:rFonts w:asciiTheme="minorHAnsi" w:hAnsiTheme="minorHAnsi" w:cstheme="minorHAnsi"/>
          <w:szCs w:val="24"/>
        </w:rPr>
        <w:t xml:space="preserve"> must not, and </w:t>
      </w:r>
      <w:bookmarkStart w:id="15" w:name="_Ref11860643"/>
      <w:r w:rsidR="007D19B5" w:rsidRPr="0043464F">
        <w:rPr>
          <w:rFonts w:asciiTheme="minorHAnsi" w:hAnsiTheme="minorHAnsi" w:cstheme="minorHAnsi"/>
          <w:szCs w:val="24"/>
        </w:rPr>
        <w:t>must use its best endeavours to ensure that its officers, employees or agents do not, make any statement or otherwise imply, either orally or in writing, anything that is inconsistent with admissions or acknowledgements contained in this Undertaking.</w:t>
      </w:r>
      <w:bookmarkEnd w:id="14"/>
      <w:bookmarkEnd w:id="15"/>
    </w:p>
    <w:p w14:paraId="69E5EB81" w14:textId="77777777" w:rsidR="007D19B5" w:rsidRPr="0043464F" w:rsidRDefault="007D19B5" w:rsidP="00E41353">
      <w:pPr>
        <w:pStyle w:val="Heading2"/>
      </w:pPr>
      <w:r w:rsidRPr="0043464F">
        <w:t>ACKNOWLEDGEMENTS</w:t>
      </w:r>
    </w:p>
    <w:p w14:paraId="3488A5C1" w14:textId="64698DDC" w:rsidR="007D19B5" w:rsidRPr="0043464F" w:rsidRDefault="00FF415A" w:rsidP="00090AC0">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r w:rsidRPr="0043464F">
        <w:rPr>
          <w:rFonts w:asciiTheme="minorHAnsi" w:hAnsiTheme="minorHAnsi" w:cstheme="minorHAnsi"/>
          <w:szCs w:val="24"/>
        </w:rPr>
        <w:t>Silver Chain</w:t>
      </w:r>
      <w:r w:rsidR="007D19B5" w:rsidRPr="0043464F">
        <w:rPr>
          <w:rFonts w:asciiTheme="minorHAnsi" w:hAnsiTheme="minorHAnsi" w:cstheme="minorHAnsi"/>
          <w:szCs w:val="24"/>
        </w:rPr>
        <w:t xml:space="preserve"> acknowledges that:</w:t>
      </w:r>
    </w:p>
    <w:p w14:paraId="794BBA8C" w14:textId="77777777" w:rsidR="007D19B5" w:rsidRPr="0043464F" w:rsidRDefault="007D19B5" w:rsidP="00090AC0">
      <w:pPr>
        <w:pStyle w:val="ListParagraph"/>
        <w:widowControl w:val="0"/>
        <w:numPr>
          <w:ilvl w:val="0"/>
          <w:numId w:val="52"/>
        </w:numPr>
        <w:spacing w:before="120" w:after="120" w:line="360" w:lineRule="auto"/>
        <w:ind w:left="1134" w:hanging="567"/>
        <w:contextualSpacing w:val="0"/>
        <w:jc w:val="both"/>
        <w:rPr>
          <w:rFonts w:asciiTheme="minorHAnsi" w:hAnsiTheme="minorHAnsi" w:cstheme="minorHAnsi"/>
          <w:szCs w:val="24"/>
        </w:rPr>
      </w:pPr>
      <w:r w:rsidRPr="0043464F">
        <w:rPr>
          <w:rFonts w:asciiTheme="minorHAnsi" w:hAnsiTheme="minorHAnsi" w:cstheme="minorHAnsi"/>
          <w:szCs w:val="24"/>
        </w:rPr>
        <w:t xml:space="preserve">the FWO </w:t>
      </w:r>
      <w:proofErr w:type="gramStart"/>
      <w:r w:rsidRPr="0043464F">
        <w:rPr>
          <w:rFonts w:asciiTheme="minorHAnsi" w:hAnsiTheme="minorHAnsi" w:cstheme="minorHAnsi"/>
          <w:szCs w:val="24"/>
        </w:rPr>
        <w:t>may;</w:t>
      </w:r>
      <w:proofErr w:type="gramEnd"/>
    </w:p>
    <w:p w14:paraId="69407A1A" w14:textId="2EC261B8" w:rsidR="007D19B5" w:rsidRPr="0043464F" w:rsidRDefault="007D19B5" w:rsidP="00090AC0">
      <w:pPr>
        <w:pStyle w:val="ListParagraph"/>
        <w:widowControl w:val="0"/>
        <w:numPr>
          <w:ilvl w:val="0"/>
          <w:numId w:val="53"/>
        </w:numPr>
        <w:tabs>
          <w:tab w:val="left" w:pos="1701"/>
        </w:tabs>
        <w:spacing w:before="120" w:after="120" w:line="360" w:lineRule="auto"/>
        <w:ind w:left="1701" w:hanging="567"/>
        <w:contextualSpacing w:val="0"/>
        <w:jc w:val="both"/>
        <w:rPr>
          <w:rFonts w:asciiTheme="minorHAnsi" w:hAnsiTheme="minorHAnsi" w:cstheme="minorHAnsi"/>
          <w:szCs w:val="24"/>
        </w:rPr>
      </w:pPr>
      <w:r w:rsidRPr="0043464F">
        <w:rPr>
          <w:rFonts w:asciiTheme="minorHAnsi" w:hAnsiTheme="minorHAnsi" w:cstheme="minorHAnsi"/>
          <w:szCs w:val="24"/>
        </w:rPr>
        <w:t xml:space="preserve">make this Undertaking (and any of the Attachments hereto) available for public inspection, including by posting it on the FWO internet site at </w:t>
      </w:r>
      <w:hyperlink r:id="rId8" w:history="1">
        <w:r w:rsidRPr="0043464F">
          <w:rPr>
            <w:rFonts w:asciiTheme="minorHAnsi" w:hAnsiTheme="minorHAnsi" w:cstheme="minorHAnsi"/>
            <w:szCs w:val="24"/>
          </w:rPr>
          <w:t>www.fairwork.gov.au</w:t>
        </w:r>
      </w:hyperlink>
      <w:r w:rsidRPr="0043464F">
        <w:rPr>
          <w:rFonts w:asciiTheme="minorHAnsi" w:hAnsiTheme="minorHAnsi" w:cstheme="minorHAnsi"/>
          <w:szCs w:val="24"/>
        </w:rPr>
        <w:t>;</w:t>
      </w:r>
    </w:p>
    <w:p w14:paraId="6999315A" w14:textId="77777777" w:rsidR="007D19B5" w:rsidRPr="0043464F" w:rsidRDefault="007D19B5" w:rsidP="00090AC0">
      <w:pPr>
        <w:pStyle w:val="ListParagraph"/>
        <w:widowControl w:val="0"/>
        <w:numPr>
          <w:ilvl w:val="0"/>
          <w:numId w:val="53"/>
        </w:numPr>
        <w:tabs>
          <w:tab w:val="left" w:pos="1701"/>
        </w:tabs>
        <w:spacing w:before="120" w:after="120" w:line="360" w:lineRule="auto"/>
        <w:ind w:left="1701" w:hanging="567"/>
        <w:contextualSpacing w:val="0"/>
        <w:jc w:val="both"/>
        <w:rPr>
          <w:rFonts w:asciiTheme="minorHAnsi" w:hAnsiTheme="minorHAnsi" w:cstheme="minorHAnsi"/>
          <w:szCs w:val="24"/>
        </w:rPr>
      </w:pPr>
      <w:r w:rsidRPr="0043464F">
        <w:rPr>
          <w:rFonts w:asciiTheme="minorHAnsi" w:hAnsiTheme="minorHAnsi" w:cstheme="minorHAnsi"/>
          <w:szCs w:val="24"/>
        </w:rPr>
        <w:t xml:space="preserve">release a copy of this Undertaking (and any of the Attachments hereto) pursuant to any relevant request under the </w:t>
      </w:r>
      <w:r w:rsidRPr="0043464F">
        <w:rPr>
          <w:rFonts w:asciiTheme="minorHAnsi" w:hAnsiTheme="minorHAnsi" w:cstheme="minorHAnsi"/>
          <w:i/>
          <w:szCs w:val="24"/>
        </w:rPr>
        <w:t>Freedom of Information Act 1982</w:t>
      </w:r>
      <w:r w:rsidRPr="0043464F">
        <w:rPr>
          <w:rFonts w:asciiTheme="minorHAnsi" w:hAnsiTheme="minorHAnsi" w:cstheme="minorHAnsi"/>
          <w:szCs w:val="24"/>
        </w:rPr>
        <w:t xml:space="preserve"> (</w:t>
      </w:r>
      <w:proofErr w:type="spellStart"/>
      <w:r w:rsidRPr="0043464F">
        <w:rPr>
          <w:rFonts w:asciiTheme="minorHAnsi" w:hAnsiTheme="minorHAnsi" w:cstheme="minorHAnsi"/>
          <w:szCs w:val="24"/>
        </w:rPr>
        <w:t>Cth</w:t>
      </w:r>
      <w:proofErr w:type="spellEnd"/>
      <w:proofErr w:type="gramStart"/>
      <w:r w:rsidRPr="0043464F">
        <w:rPr>
          <w:rFonts w:asciiTheme="minorHAnsi" w:hAnsiTheme="minorHAnsi" w:cstheme="minorHAnsi"/>
          <w:szCs w:val="24"/>
        </w:rPr>
        <w:t>);</w:t>
      </w:r>
      <w:proofErr w:type="gramEnd"/>
    </w:p>
    <w:p w14:paraId="350737D7" w14:textId="77777777" w:rsidR="007D19B5" w:rsidRPr="0043464F" w:rsidRDefault="007D19B5" w:rsidP="00090AC0">
      <w:pPr>
        <w:pStyle w:val="ListParagraph"/>
        <w:widowControl w:val="0"/>
        <w:numPr>
          <w:ilvl w:val="0"/>
          <w:numId w:val="53"/>
        </w:numPr>
        <w:tabs>
          <w:tab w:val="left" w:pos="1701"/>
        </w:tabs>
        <w:spacing w:before="120" w:after="120" w:line="360" w:lineRule="auto"/>
        <w:ind w:left="1701" w:hanging="567"/>
        <w:contextualSpacing w:val="0"/>
        <w:jc w:val="both"/>
        <w:rPr>
          <w:rFonts w:asciiTheme="minorHAnsi" w:hAnsiTheme="minorHAnsi" w:cstheme="minorHAnsi"/>
          <w:szCs w:val="24"/>
        </w:rPr>
      </w:pPr>
      <w:r w:rsidRPr="0043464F">
        <w:rPr>
          <w:rFonts w:asciiTheme="minorHAnsi" w:hAnsiTheme="minorHAnsi" w:cstheme="minorHAnsi"/>
          <w:szCs w:val="24"/>
        </w:rPr>
        <w:t xml:space="preserve">issue a media release in relation to this </w:t>
      </w:r>
      <w:proofErr w:type="gramStart"/>
      <w:r w:rsidRPr="0043464F">
        <w:rPr>
          <w:rFonts w:asciiTheme="minorHAnsi" w:hAnsiTheme="minorHAnsi" w:cstheme="minorHAnsi"/>
          <w:szCs w:val="24"/>
        </w:rPr>
        <w:t>Undertaking;</w:t>
      </w:r>
      <w:proofErr w:type="gramEnd"/>
    </w:p>
    <w:p w14:paraId="70F60D64" w14:textId="0821F7A5" w:rsidR="007D19B5" w:rsidRPr="0043464F" w:rsidRDefault="007D19B5" w:rsidP="00090AC0">
      <w:pPr>
        <w:pStyle w:val="ListParagraph"/>
        <w:widowControl w:val="0"/>
        <w:numPr>
          <w:ilvl w:val="0"/>
          <w:numId w:val="53"/>
        </w:numPr>
        <w:tabs>
          <w:tab w:val="left" w:pos="1701"/>
        </w:tabs>
        <w:spacing w:before="120" w:after="120" w:line="360" w:lineRule="auto"/>
        <w:ind w:left="1701" w:hanging="567"/>
        <w:contextualSpacing w:val="0"/>
        <w:jc w:val="both"/>
        <w:rPr>
          <w:rFonts w:asciiTheme="minorHAnsi" w:hAnsiTheme="minorHAnsi" w:cstheme="minorHAnsi"/>
          <w:szCs w:val="24"/>
        </w:rPr>
      </w:pPr>
      <w:r w:rsidRPr="0043464F">
        <w:rPr>
          <w:rFonts w:asciiTheme="minorHAnsi" w:hAnsiTheme="minorHAnsi" w:cstheme="minorHAnsi"/>
          <w:szCs w:val="24"/>
        </w:rPr>
        <w:t>from time to time, publicly refer to the Undertaking (and any of the Attachments hereto) and its terms; and</w:t>
      </w:r>
    </w:p>
    <w:p w14:paraId="2A6CB0D0" w14:textId="6C0F60C9" w:rsidR="007D19B5" w:rsidRPr="0043464F" w:rsidRDefault="007D19B5" w:rsidP="00090AC0">
      <w:pPr>
        <w:pStyle w:val="ListParagraph"/>
        <w:widowControl w:val="0"/>
        <w:numPr>
          <w:ilvl w:val="0"/>
          <w:numId w:val="53"/>
        </w:numPr>
        <w:tabs>
          <w:tab w:val="left" w:pos="1701"/>
        </w:tabs>
        <w:spacing w:before="120" w:after="120" w:line="360" w:lineRule="auto"/>
        <w:ind w:left="1701" w:hanging="567"/>
        <w:contextualSpacing w:val="0"/>
        <w:jc w:val="both"/>
        <w:rPr>
          <w:rFonts w:asciiTheme="minorHAnsi" w:hAnsiTheme="minorHAnsi" w:cstheme="minorHAnsi"/>
          <w:szCs w:val="24"/>
        </w:rPr>
      </w:pPr>
      <w:r w:rsidRPr="0043464F">
        <w:rPr>
          <w:rFonts w:asciiTheme="minorHAnsi" w:hAnsiTheme="minorHAnsi" w:cstheme="minorHAnsi"/>
          <w:szCs w:val="24"/>
        </w:rPr>
        <w:t xml:space="preserve">rely upon the admissions made by </w:t>
      </w:r>
      <w:r w:rsidR="00FF415A" w:rsidRPr="0043464F">
        <w:rPr>
          <w:rFonts w:asciiTheme="minorHAnsi" w:hAnsiTheme="minorHAnsi" w:cstheme="minorHAnsi"/>
          <w:szCs w:val="24"/>
        </w:rPr>
        <w:t>Silver Chain</w:t>
      </w:r>
      <w:r w:rsidR="00210770" w:rsidRPr="0043464F">
        <w:rPr>
          <w:rFonts w:asciiTheme="minorHAnsi" w:hAnsiTheme="minorHAnsi" w:cstheme="minorHAnsi"/>
          <w:szCs w:val="24"/>
        </w:rPr>
        <w:t xml:space="preserve"> </w:t>
      </w:r>
      <w:r w:rsidRPr="0043464F">
        <w:rPr>
          <w:rFonts w:asciiTheme="minorHAnsi" w:hAnsiTheme="minorHAnsi" w:cstheme="minorHAnsi"/>
          <w:szCs w:val="24"/>
        </w:rPr>
        <w:t xml:space="preserve">set out in </w:t>
      </w:r>
      <w:r w:rsidR="00FF415A" w:rsidRPr="0043464F">
        <w:rPr>
          <w:rFonts w:asciiTheme="minorHAnsi" w:hAnsiTheme="minorHAnsi" w:cstheme="minorHAnsi"/>
          <w:szCs w:val="24"/>
        </w:rPr>
        <w:t>clause</w:t>
      </w:r>
      <w:r w:rsidRPr="0043464F">
        <w:rPr>
          <w:rFonts w:asciiTheme="minorHAnsi" w:hAnsiTheme="minorHAnsi" w:cstheme="minorHAnsi"/>
          <w:szCs w:val="24"/>
        </w:rPr>
        <w:t xml:space="preserve"> </w:t>
      </w:r>
      <w:r w:rsidRPr="00696A66">
        <w:rPr>
          <w:rFonts w:asciiTheme="minorHAnsi" w:hAnsiTheme="minorHAnsi" w:cstheme="minorHAnsi"/>
          <w:szCs w:val="24"/>
        </w:rPr>
        <w:fldChar w:fldCharType="begin"/>
      </w:r>
      <w:r w:rsidRPr="00696A66">
        <w:rPr>
          <w:rFonts w:asciiTheme="minorHAnsi" w:hAnsiTheme="minorHAnsi" w:cstheme="minorHAnsi"/>
          <w:szCs w:val="24"/>
        </w:rPr>
        <w:instrText xml:space="preserve"> REF _Ref23785515 \r \h </w:instrText>
      </w:r>
      <w:r w:rsidR="007D61E9" w:rsidRPr="00696A66">
        <w:rPr>
          <w:rFonts w:asciiTheme="minorHAnsi" w:hAnsiTheme="minorHAnsi" w:cstheme="minorHAnsi"/>
          <w:szCs w:val="24"/>
        </w:rPr>
        <w:instrText xml:space="preserve"> \* MERGEFORMAT </w:instrText>
      </w:r>
      <w:r w:rsidRPr="00696A66">
        <w:rPr>
          <w:rFonts w:asciiTheme="minorHAnsi" w:hAnsiTheme="minorHAnsi" w:cstheme="minorHAnsi"/>
          <w:szCs w:val="24"/>
        </w:rPr>
      </w:r>
      <w:r w:rsidRPr="00696A66">
        <w:rPr>
          <w:rFonts w:asciiTheme="minorHAnsi" w:hAnsiTheme="minorHAnsi" w:cstheme="minorHAnsi"/>
          <w:szCs w:val="24"/>
        </w:rPr>
        <w:fldChar w:fldCharType="separate"/>
      </w:r>
      <w:r w:rsidR="005B0EF3">
        <w:rPr>
          <w:rFonts w:asciiTheme="minorHAnsi" w:hAnsiTheme="minorHAnsi" w:cstheme="minorHAnsi"/>
          <w:szCs w:val="24"/>
        </w:rPr>
        <w:t>16</w:t>
      </w:r>
      <w:r w:rsidRPr="00696A66">
        <w:rPr>
          <w:rFonts w:asciiTheme="minorHAnsi" w:hAnsiTheme="minorHAnsi" w:cstheme="minorHAnsi"/>
          <w:szCs w:val="24"/>
        </w:rPr>
        <w:fldChar w:fldCharType="end"/>
      </w:r>
      <w:r w:rsidRPr="0043464F">
        <w:rPr>
          <w:rFonts w:asciiTheme="minorHAnsi" w:hAnsiTheme="minorHAnsi" w:cstheme="minorHAnsi"/>
          <w:szCs w:val="24"/>
        </w:rPr>
        <w:t xml:space="preserve"> above in respect of decisions taken regarding enforcement action in the event that </w:t>
      </w:r>
      <w:r w:rsidR="00FF415A" w:rsidRPr="0043464F">
        <w:rPr>
          <w:rFonts w:asciiTheme="minorHAnsi" w:hAnsiTheme="minorHAnsi" w:cstheme="minorHAnsi"/>
          <w:szCs w:val="24"/>
        </w:rPr>
        <w:t>Silver Chain</w:t>
      </w:r>
      <w:r w:rsidRPr="0043464F">
        <w:rPr>
          <w:rFonts w:asciiTheme="minorHAnsi" w:hAnsiTheme="minorHAnsi" w:cstheme="minorHAnsi"/>
          <w:szCs w:val="24"/>
        </w:rPr>
        <w:t xml:space="preserve"> is found to have failed to comply with its workplace </w:t>
      </w:r>
      <w:r w:rsidR="00FF415A" w:rsidRPr="0043464F">
        <w:rPr>
          <w:rFonts w:asciiTheme="minorHAnsi" w:hAnsiTheme="minorHAnsi" w:cstheme="minorHAnsi"/>
          <w:szCs w:val="24"/>
        </w:rPr>
        <w:t>Silver Chain</w:t>
      </w:r>
      <w:r w:rsidR="00210770" w:rsidRPr="0043464F" w:rsidDel="00210770">
        <w:rPr>
          <w:rFonts w:asciiTheme="minorHAnsi" w:hAnsiTheme="minorHAnsi" w:cstheme="minorHAnsi"/>
          <w:szCs w:val="24"/>
        </w:rPr>
        <w:t xml:space="preserve"> </w:t>
      </w:r>
      <w:r w:rsidRPr="0043464F">
        <w:rPr>
          <w:rFonts w:asciiTheme="minorHAnsi" w:hAnsiTheme="minorHAnsi" w:cstheme="minorHAnsi"/>
          <w:szCs w:val="24"/>
        </w:rPr>
        <w:t xml:space="preserve">obligations in the future, including but not limited to any failure by </w:t>
      </w:r>
      <w:r w:rsidR="00FF415A" w:rsidRPr="0043464F">
        <w:rPr>
          <w:rFonts w:asciiTheme="minorHAnsi" w:hAnsiTheme="minorHAnsi" w:cstheme="minorHAnsi"/>
          <w:szCs w:val="24"/>
        </w:rPr>
        <w:t>Silver Chain</w:t>
      </w:r>
      <w:r w:rsidR="00210770" w:rsidRPr="0043464F" w:rsidDel="00210770">
        <w:rPr>
          <w:rFonts w:asciiTheme="minorHAnsi" w:hAnsiTheme="minorHAnsi" w:cstheme="minorHAnsi"/>
          <w:szCs w:val="24"/>
        </w:rPr>
        <w:t xml:space="preserve"> </w:t>
      </w:r>
      <w:r w:rsidRPr="0043464F">
        <w:rPr>
          <w:rFonts w:asciiTheme="minorHAnsi" w:hAnsiTheme="minorHAnsi" w:cstheme="minorHAnsi"/>
          <w:szCs w:val="24"/>
        </w:rPr>
        <w:t>to comply with its obligations under this Undertaking;</w:t>
      </w:r>
    </w:p>
    <w:p w14:paraId="26C7DC3A" w14:textId="1A2626D9" w:rsidR="007D19B5" w:rsidRPr="0043464F" w:rsidRDefault="007D19B5" w:rsidP="00090AC0">
      <w:pPr>
        <w:pStyle w:val="ListParagraph"/>
        <w:widowControl w:val="0"/>
        <w:numPr>
          <w:ilvl w:val="0"/>
          <w:numId w:val="52"/>
        </w:numPr>
        <w:spacing w:before="120" w:after="120" w:line="360" w:lineRule="auto"/>
        <w:ind w:left="1134" w:hanging="567"/>
        <w:contextualSpacing w:val="0"/>
        <w:jc w:val="both"/>
        <w:rPr>
          <w:rFonts w:asciiTheme="minorHAnsi" w:hAnsiTheme="minorHAnsi" w:cstheme="minorHAnsi"/>
          <w:szCs w:val="24"/>
        </w:rPr>
      </w:pPr>
      <w:r w:rsidRPr="0043464F">
        <w:rPr>
          <w:rFonts w:asciiTheme="minorHAnsi" w:hAnsiTheme="minorHAnsi" w:cstheme="minorHAnsi"/>
          <w:szCs w:val="24"/>
        </w:rPr>
        <w:t xml:space="preserve">consistent with the Note to section 715(4) of the FW Act, this Undertaking in no way derogates from the rights and remedies available to any other person arising from the conduct set out </w:t>
      </w:r>
      <w:proofErr w:type="gramStart"/>
      <w:r w:rsidRPr="0043464F">
        <w:rPr>
          <w:rFonts w:asciiTheme="minorHAnsi" w:hAnsiTheme="minorHAnsi" w:cstheme="minorHAnsi"/>
          <w:szCs w:val="24"/>
        </w:rPr>
        <w:t>herein;</w:t>
      </w:r>
      <w:proofErr w:type="gramEnd"/>
    </w:p>
    <w:p w14:paraId="5C586D8B" w14:textId="1AF2A4AC" w:rsidR="007D19B5" w:rsidRPr="0043464F" w:rsidRDefault="007D19B5" w:rsidP="00090AC0">
      <w:pPr>
        <w:pStyle w:val="ListParagraph"/>
        <w:widowControl w:val="0"/>
        <w:numPr>
          <w:ilvl w:val="0"/>
          <w:numId w:val="52"/>
        </w:numPr>
        <w:spacing w:before="120" w:after="120" w:line="360" w:lineRule="auto"/>
        <w:ind w:left="1134" w:hanging="567"/>
        <w:contextualSpacing w:val="0"/>
        <w:jc w:val="both"/>
        <w:rPr>
          <w:rFonts w:asciiTheme="minorHAnsi" w:hAnsiTheme="minorHAnsi" w:cstheme="minorHAnsi"/>
          <w:szCs w:val="24"/>
        </w:rPr>
      </w:pPr>
      <w:r w:rsidRPr="0043464F">
        <w:rPr>
          <w:rFonts w:asciiTheme="minorHAnsi" w:hAnsiTheme="minorHAnsi" w:cstheme="minorHAnsi"/>
          <w:szCs w:val="24"/>
        </w:rPr>
        <w:t xml:space="preserve">consistent with section 715(3) of the FW Act, </w:t>
      </w:r>
      <w:r w:rsidR="00FF415A" w:rsidRPr="0043464F">
        <w:rPr>
          <w:rFonts w:asciiTheme="minorHAnsi" w:hAnsiTheme="minorHAnsi" w:cstheme="minorHAnsi"/>
          <w:szCs w:val="24"/>
        </w:rPr>
        <w:t>Silver Chain</w:t>
      </w:r>
      <w:r w:rsidR="00210770" w:rsidRPr="0043464F" w:rsidDel="00210770">
        <w:rPr>
          <w:rFonts w:asciiTheme="minorHAnsi" w:hAnsiTheme="minorHAnsi" w:cstheme="minorHAnsi"/>
          <w:szCs w:val="24"/>
        </w:rPr>
        <w:t xml:space="preserve"> </w:t>
      </w:r>
      <w:r w:rsidRPr="0043464F">
        <w:rPr>
          <w:rFonts w:asciiTheme="minorHAnsi" w:hAnsiTheme="minorHAnsi" w:cstheme="minorHAnsi"/>
          <w:szCs w:val="24"/>
        </w:rPr>
        <w:t>may withdraw from or vary this Undertaking at any time, but only with the consent of the FWO; and</w:t>
      </w:r>
    </w:p>
    <w:p w14:paraId="476F4A7B" w14:textId="2288235E" w:rsidR="007D19B5" w:rsidRPr="0043464F" w:rsidRDefault="007D19B5" w:rsidP="00090AC0">
      <w:pPr>
        <w:pStyle w:val="ListParagraph"/>
        <w:widowControl w:val="0"/>
        <w:numPr>
          <w:ilvl w:val="0"/>
          <w:numId w:val="52"/>
        </w:numPr>
        <w:spacing w:before="120" w:after="120" w:line="360" w:lineRule="auto"/>
        <w:ind w:left="1134" w:hanging="567"/>
        <w:contextualSpacing w:val="0"/>
        <w:jc w:val="both"/>
        <w:rPr>
          <w:rFonts w:asciiTheme="minorHAnsi" w:hAnsiTheme="minorHAnsi" w:cstheme="minorHAnsi"/>
          <w:szCs w:val="24"/>
        </w:rPr>
      </w:pPr>
      <w:r w:rsidRPr="0043464F">
        <w:rPr>
          <w:rFonts w:asciiTheme="minorHAnsi" w:hAnsiTheme="minorHAnsi" w:cstheme="minorHAnsi"/>
          <w:szCs w:val="24"/>
        </w:rPr>
        <w:t xml:space="preserve">if </w:t>
      </w:r>
      <w:r w:rsidR="00FF415A" w:rsidRPr="0043464F">
        <w:rPr>
          <w:rFonts w:asciiTheme="minorHAnsi" w:hAnsiTheme="minorHAnsi" w:cstheme="minorHAnsi"/>
          <w:szCs w:val="24"/>
        </w:rPr>
        <w:t>Silver Chain</w:t>
      </w:r>
      <w:r w:rsidR="00210770" w:rsidRPr="0043464F" w:rsidDel="00210770">
        <w:rPr>
          <w:rFonts w:asciiTheme="minorHAnsi" w:hAnsiTheme="minorHAnsi" w:cstheme="minorHAnsi"/>
          <w:szCs w:val="24"/>
        </w:rPr>
        <w:t xml:space="preserve"> </w:t>
      </w:r>
      <w:r w:rsidRPr="0043464F">
        <w:rPr>
          <w:rFonts w:asciiTheme="minorHAnsi" w:hAnsiTheme="minorHAnsi" w:cstheme="minorHAnsi"/>
          <w:szCs w:val="24"/>
        </w:rPr>
        <w:t>contravenes any of the terms of this Undertaking:</w:t>
      </w:r>
    </w:p>
    <w:p w14:paraId="13893A7C" w14:textId="44AD0542" w:rsidR="007D19B5" w:rsidRPr="0043464F" w:rsidRDefault="007D19B5" w:rsidP="00090AC0">
      <w:pPr>
        <w:pStyle w:val="ListParagraph"/>
        <w:widowControl w:val="0"/>
        <w:numPr>
          <w:ilvl w:val="0"/>
          <w:numId w:val="54"/>
        </w:numPr>
        <w:spacing w:before="120" w:after="120" w:line="360" w:lineRule="auto"/>
        <w:ind w:left="1701" w:hanging="567"/>
        <w:contextualSpacing w:val="0"/>
        <w:jc w:val="both"/>
        <w:rPr>
          <w:rFonts w:asciiTheme="minorHAnsi" w:hAnsiTheme="minorHAnsi" w:cstheme="minorHAnsi"/>
          <w:szCs w:val="24"/>
        </w:rPr>
      </w:pPr>
      <w:r w:rsidRPr="0043464F">
        <w:rPr>
          <w:rFonts w:asciiTheme="minorHAnsi" w:hAnsiTheme="minorHAnsi" w:cstheme="minorHAnsi"/>
          <w:szCs w:val="24"/>
        </w:rPr>
        <w:t>the FWO may apply to any of the Courts set out in section 715(6) of the FW Act, for orders under section 715(7) of the FW Act; and</w:t>
      </w:r>
    </w:p>
    <w:p w14:paraId="12956CCF" w14:textId="5FC0039C" w:rsidR="007D19B5" w:rsidRPr="0043464F" w:rsidRDefault="007D19B5" w:rsidP="00090AC0">
      <w:pPr>
        <w:pStyle w:val="ListParagraph"/>
        <w:widowControl w:val="0"/>
        <w:numPr>
          <w:ilvl w:val="0"/>
          <w:numId w:val="54"/>
        </w:numPr>
        <w:spacing w:before="120" w:after="120" w:line="360" w:lineRule="auto"/>
        <w:ind w:left="1701" w:hanging="567"/>
        <w:contextualSpacing w:val="0"/>
        <w:jc w:val="both"/>
        <w:rPr>
          <w:rFonts w:asciiTheme="minorHAnsi" w:hAnsiTheme="minorHAnsi" w:cstheme="minorHAnsi"/>
          <w:szCs w:val="24"/>
        </w:rPr>
      </w:pPr>
      <w:r w:rsidRPr="0043464F">
        <w:rPr>
          <w:rFonts w:asciiTheme="minorHAnsi" w:hAnsiTheme="minorHAnsi" w:cstheme="minorHAnsi"/>
          <w:szCs w:val="24"/>
        </w:rPr>
        <w:t xml:space="preserve">this Undertaking may be provided to the Court as evidence of the admissions made by </w:t>
      </w:r>
      <w:r w:rsidR="00CF7C7E">
        <w:rPr>
          <w:rFonts w:asciiTheme="minorHAnsi" w:hAnsiTheme="minorHAnsi" w:cstheme="minorHAnsi"/>
          <w:szCs w:val="24"/>
        </w:rPr>
        <w:t>Silver Chain</w:t>
      </w:r>
      <w:r w:rsidR="00CF7C7E" w:rsidRPr="0043464F" w:rsidDel="00210770">
        <w:rPr>
          <w:rFonts w:asciiTheme="minorHAnsi" w:hAnsiTheme="minorHAnsi" w:cstheme="minorHAnsi"/>
          <w:szCs w:val="24"/>
        </w:rPr>
        <w:t xml:space="preserve"> </w:t>
      </w:r>
      <w:r w:rsidRPr="0043464F">
        <w:rPr>
          <w:rFonts w:asciiTheme="minorHAnsi" w:hAnsiTheme="minorHAnsi" w:cstheme="minorHAnsi"/>
          <w:szCs w:val="24"/>
        </w:rPr>
        <w:t xml:space="preserve">in </w:t>
      </w:r>
      <w:r w:rsidR="007D61E9" w:rsidRPr="0043464F">
        <w:rPr>
          <w:rFonts w:asciiTheme="minorHAnsi" w:hAnsiTheme="minorHAnsi" w:cstheme="minorHAnsi"/>
          <w:szCs w:val="24"/>
        </w:rPr>
        <w:t xml:space="preserve">clause </w:t>
      </w:r>
      <w:r w:rsidR="002528D6" w:rsidRPr="0043464F">
        <w:rPr>
          <w:rFonts w:asciiTheme="minorHAnsi" w:hAnsiTheme="minorHAnsi" w:cstheme="minorHAnsi"/>
          <w:szCs w:val="24"/>
        </w:rPr>
        <w:t>1</w:t>
      </w:r>
      <w:r w:rsidR="002528D6">
        <w:rPr>
          <w:rFonts w:asciiTheme="minorHAnsi" w:hAnsiTheme="minorHAnsi" w:cstheme="minorHAnsi"/>
          <w:szCs w:val="24"/>
        </w:rPr>
        <w:t>6</w:t>
      </w:r>
      <w:r w:rsidRPr="0043464F">
        <w:rPr>
          <w:rFonts w:asciiTheme="minorHAnsi" w:hAnsiTheme="minorHAnsi" w:cstheme="minorHAnsi"/>
          <w:szCs w:val="24"/>
        </w:rPr>
        <w:t xml:space="preserve"> above, and also in respect of the question of costs.</w:t>
      </w:r>
    </w:p>
    <w:p w14:paraId="5C32BFF0" w14:textId="77777777" w:rsidR="00E41353" w:rsidRDefault="00E41353">
      <w:pPr>
        <w:spacing w:after="160" w:line="259" w:lineRule="auto"/>
        <w:rPr>
          <w:rFonts w:asciiTheme="minorHAnsi" w:hAnsiTheme="minorHAnsi" w:cstheme="minorHAnsi"/>
          <w:b/>
          <w:sz w:val="24"/>
          <w:szCs w:val="24"/>
        </w:rPr>
      </w:pPr>
      <w:r>
        <w:br w:type="page"/>
      </w:r>
    </w:p>
    <w:p w14:paraId="097BF8CD" w14:textId="2274216B" w:rsidR="007D19B5" w:rsidRPr="0043464F" w:rsidRDefault="007D19B5" w:rsidP="007D78F5">
      <w:pPr>
        <w:pStyle w:val="Heading3"/>
      </w:pPr>
      <w:r w:rsidRPr="0043464F">
        <w:t>Executed as an undertaking</w:t>
      </w:r>
    </w:p>
    <w:p w14:paraId="74047B67" w14:textId="2E4ABC50" w:rsidR="007D19B5" w:rsidRPr="0043464F" w:rsidRDefault="007D19B5" w:rsidP="007D19B5">
      <w:pPr>
        <w:tabs>
          <w:tab w:val="right" w:pos="4111"/>
        </w:tabs>
        <w:spacing w:before="120" w:after="240"/>
        <w:rPr>
          <w:rFonts w:asciiTheme="minorHAnsi" w:hAnsiTheme="minorHAnsi" w:cstheme="minorHAnsi"/>
          <w:sz w:val="24"/>
          <w:szCs w:val="24"/>
        </w:rPr>
      </w:pPr>
      <w:r w:rsidRPr="0043464F">
        <w:rPr>
          <w:rFonts w:asciiTheme="minorHAnsi" w:hAnsiTheme="minorHAnsi" w:cstheme="minorHAnsi"/>
          <w:caps/>
          <w:sz w:val="24"/>
          <w:szCs w:val="24"/>
        </w:rPr>
        <w:t>Executed</w:t>
      </w:r>
      <w:r w:rsidRPr="0043464F">
        <w:rPr>
          <w:rFonts w:asciiTheme="minorHAnsi" w:hAnsiTheme="minorHAnsi" w:cstheme="minorHAnsi"/>
          <w:sz w:val="24"/>
          <w:szCs w:val="24"/>
        </w:rPr>
        <w:t xml:space="preserve"> by </w:t>
      </w:r>
      <w:r w:rsidR="00FF415A" w:rsidRPr="0043464F">
        <w:rPr>
          <w:rFonts w:asciiTheme="minorHAnsi" w:hAnsiTheme="minorHAnsi" w:cstheme="minorHAnsi"/>
          <w:sz w:val="24"/>
          <w:szCs w:val="24"/>
        </w:rPr>
        <w:t>Silver Chain</w:t>
      </w:r>
      <w:r w:rsidRPr="0043464F">
        <w:rPr>
          <w:rFonts w:asciiTheme="minorHAnsi" w:hAnsiTheme="minorHAnsi" w:cstheme="minorHAnsi"/>
          <w:sz w:val="24"/>
          <w:szCs w:val="24"/>
        </w:rPr>
        <w:t xml:space="preserve"> in accordance with section 127(1) of the </w:t>
      </w:r>
      <w:r w:rsidRPr="0043464F">
        <w:rPr>
          <w:rFonts w:asciiTheme="minorHAnsi" w:hAnsiTheme="minorHAnsi" w:cstheme="minorHAnsi"/>
          <w:i/>
          <w:sz w:val="24"/>
          <w:szCs w:val="24"/>
        </w:rPr>
        <w:t>Corporations Act 2001</w:t>
      </w:r>
      <w:r w:rsidRPr="0043464F">
        <w:rPr>
          <w:rFonts w:asciiTheme="minorHAnsi" w:hAnsiTheme="minorHAnsi" w:cstheme="minorHAns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1"/>
        <w:gridCol w:w="315"/>
        <w:gridCol w:w="4330"/>
      </w:tblGrid>
      <w:tr w:rsidR="002E19EF" w:rsidRPr="0043464F" w14:paraId="03827624" w14:textId="77777777" w:rsidTr="00E67EED">
        <w:tc>
          <w:tcPr>
            <w:tcW w:w="4528" w:type="dxa"/>
            <w:tcBorders>
              <w:top w:val="nil"/>
              <w:left w:val="nil"/>
              <w:bottom w:val="single" w:sz="4" w:space="0" w:color="auto"/>
              <w:right w:val="nil"/>
            </w:tcBorders>
          </w:tcPr>
          <w:p w14:paraId="4C1B73C9" w14:textId="77777777" w:rsidR="002E19EF" w:rsidRPr="0043464F" w:rsidRDefault="002E19EF" w:rsidP="00E67EED">
            <w:pPr>
              <w:tabs>
                <w:tab w:val="right" w:pos="4111"/>
              </w:tabs>
              <w:spacing w:after="240"/>
              <w:rPr>
                <w:rFonts w:asciiTheme="minorHAnsi" w:hAnsiTheme="minorHAnsi" w:cstheme="minorHAnsi"/>
                <w:sz w:val="24"/>
                <w:szCs w:val="24"/>
              </w:rPr>
            </w:pPr>
          </w:p>
        </w:tc>
        <w:tc>
          <w:tcPr>
            <w:tcW w:w="319" w:type="dxa"/>
            <w:tcBorders>
              <w:top w:val="nil"/>
              <w:left w:val="nil"/>
              <w:bottom w:val="nil"/>
              <w:right w:val="nil"/>
            </w:tcBorders>
          </w:tcPr>
          <w:p w14:paraId="5435D61D" w14:textId="77777777" w:rsidR="002E19EF" w:rsidRPr="0043464F" w:rsidRDefault="002E19EF" w:rsidP="00E67EED">
            <w:pPr>
              <w:spacing w:after="240"/>
              <w:rPr>
                <w:rFonts w:asciiTheme="minorHAnsi" w:hAnsiTheme="minorHAnsi" w:cstheme="minorHAnsi"/>
                <w:sz w:val="24"/>
                <w:szCs w:val="24"/>
              </w:rPr>
            </w:pPr>
          </w:p>
        </w:tc>
        <w:tc>
          <w:tcPr>
            <w:tcW w:w="4439" w:type="dxa"/>
            <w:tcBorders>
              <w:top w:val="nil"/>
              <w:left w:val="nil"/>
              <w:bottom w:val="single" w:sz="4" w:space="0" w:color="auto"/>
              <w:right w:val="nil"/>
            </w:tcBorders>
          </w:tcPr>
          <w:p w14:paraId="3063E62F" w14:textId="77777777" w:rsidR="002E19EF" w:rsidRPr="0043464F" w:rsidRDefault="002E19EF" w:rsidP="00E67EED">
            <w:pPr>
              <w:spacing w:after="240"/>
              <w:rPr>
                <w:rFonts w:asciiTheme="minorHAnsi" w:hAnsiTheme="minorHAnsi" w:cstheme="minorHAnsi"/>
                <w:sz w:val="24"/>
                <w:szCs w:val="24"/>
              </w:rPr>
            </w:pPr>
          </w:p>
        </w:tc>
      </w:tr>
      <w:tr w:rsidR="002E19EF" w:rsidRPr="0043464F" w14:paraId="5954729A" w14:textId="77777777" w:rsidTr="00E67EED">
        <w:trPr>
          <w:trHeight w:val="193"/>
        </w:trPr>
        <w:tc>
          <w:tcPr>
            <w:tcW w:w="4528" w:type="dxa"/>
            <w:tcBorders>
              <w:top w:val="single" w:sz="4" w:space="0" w:color="auto"/>
              <w:left w:val="nil"/>
              <w:bottom w:val="nil"/>
              <w:right w:val="nil"/>
            </w:tcBorders>
          </w:tcPr>
          <w:p w14:paraId="3EFAE71E" w14:textId="77777777" w:rsidR="002E19EF" w:rsidRPr="0043464F" w:rsidRDefault="002E19EF" w:rsidP="00E67EED">
            <w:pPr>
              <w:spacing w:after="240"/>
              <w:rPr>
                <w:rFonts w:asciiTheme="minorHAnsi" w:hAnsiTheme="minorHAnsi" w:cstheme="minorHAnsi"/>
                <w:sz w:val="24"/>
                <w:szCs w:val="24"/>
              </w:rPr>
            </w:pPr>
            <w:r w:rsidRPr="0043464F">
              <w:rPr>
                <w:rFonts w:asciiTheme="minorHAnsi" w:hAnsiTheme="minorHAnsi" w:cstheme="minorHAnsi"/>
                <w:sz w:val="24"/>
                <w:szCs w:val="24"/>
              </w:rPr>
              <w:t>(Signature of director)</w:t>
            </w:r>
          </w:p>
        </w:tc>
        <w:tc>
          <w:tcPr>
            <w:tcW w:w="319" w:type="dxa"/>
            <w:tcBorders>
              <w:top w:val="nil"/>
              <w:left w:val="nil"/>
              <w:bottom w:val="nil"/>
              <w:right w:val="nil"/>
            </w:tcBorders>
          </w:tcPr>
          <w:p w14:paraId="3A8151E6" w14:textId="77777777" w:rsidR="002E19EF" w:rsidRPr="0043464F" w:rsidRDefault="002E19EF" w:rsidP="00E67EED">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0E2FC2E5" w14:textId="77777777" w:rsidR="002E19EF" w:rsidRPr="0043464F" w:rsidRDefault="002E19EF" w:rsidP="00E67EED">
            <w:pPr>
              <w:spacing w:after="240"/>
              <w:rPr>
                <w:rFonts w:asciiTheme="minorHAnsi" w:hAnsiTheme="minorHAnsi" w:cstheme="minorHAnsi"/>
                <w:sz w:val="24"/>
                <w:szCs w:val="24"/>
              </w:rPr>
            </w:pPr>
            <w:r w:rsidRPr="0043464F">
              <w:rPr>
                <w:rFonts w:asciiTheme="minorHAnsi" w:hAnsiTheme="minorHAnsi" w:cstheme="minorHAnsi"/>
                <w:sz w:val="24"/>
                <w:szCs w:val="24"/>
              </w:rPr>
              <w:t>(Signature of director/company secretary)</w:t>
            </w:r>
          </w:p>
        </w:tc>
      </w:tr>
      <w:tr w:rsidR="002E19EF" w:rsidRPr="0043464F" w14:paraId="14FF12E6" w14:textId="77777777" w:rsidTr="00E67EED">
        <w:trPr>
          <w:trHeight w:val="517"/>
        </w:trPr>
        <w:tc>
          <w:tcPr>
            <w:tcW w:w="4528" w:type="dxa"/>
            <w:tcBorders>
              <w:top w:val="nil"/>
              <w:left w:val="nil"/>
              <w:right w:val="nil"/>
            </w:tcBorders>
          </w:tcPr>
          <w:p w14:paraId="17BD6C9E" w14:textId="77777777" w:rsidR="002E19EF" w:rsidRPr="0043464F" w:rsidRDefault="002E19EF" w:rsidP="00E67EED">
            <w:pPr>
              <w:spacing w:after="240"/>
              <w:rPr>
                <w:rFonts w:asciiTheme="minorHAnsi" w:hAnsiTheme="minorHAnsi" w:cstheme="minorHAnsi"/>
                <w:sz w:val="24"/>
                <w:szCs w:val="24"/>
              </w:rPr>
            </w:pPr>
          </w:p>
        </w:tc>
        <w:tc>
          <w:tcPr>
            <w:tcW w:w="319" w:type="dxa"/>
            <w:tcBorders>
              <w:top w:val="nil"/>
              <w:left w:val="nil"/>
              <w:bottom w:val="nil"/>
              <w:right w:val="nil"/>
            </w:tcBorders>
          </w:tcPr>
          <w:p w14:paraId="58FCA7BD" w14:textId="77777777" w:rsidR="002E19EF" w:rsidRPr="0043464F" w:rsidRDefault="002E19EF" w:rsidP="00E67EED">
            <w:pPr>
              <w:spacing w:after="240"/>
              <w:rPr>
                <w:rFonts w:asciiTheme="minorHAnsi" w:hAnsiTheme="minorHAnsi" w:cstheme="minorHAnsi"/>
                <w:sz w:val="24"/>
                <w:szCs w:val="24"/>
              </w:rPr>
            </w:pPr>
          </w:p>
        </w:tc>
        <w:tc>
          <w:tcPr>
            <w:tcW w:w="4439" w:type="dxa"/>
            <w:tcBorders>
              <w:top w:val="nil"/>
              <w:left w:val="nil"/>
              <w:right w:val="nil"/>
            </w:tcBorders>
          </w:tcPr>
          <w:p w14:paraId="6FBBDC4B" w14:textId="77777777" w:rsidR="002E19EF" w:rsidRPr="0043464F" w:rsidRDefault="002E19EF" w:rsidP="00E67EED">
            <w:pPr>
              <w:spacing w:after="240"/>
              <w:rPr>
                <w:rFonts w:asciiTheme="minorHAnsi" w:hAnsiTheme="minorHAnsi" w:cstheme="minorHAnsi"/>
                <w:sz w:val="24"/>
                <w:szCs w:val="24"/>
              </w:rPr>
            </w:pPr>
          </w:p>
        </w:tc>
      </w:tr>
    </w:tbl>
    <w:p w14:paraId="1884B987" w14:textId="4C8193D4" w:rsidR="002E19EF" w:rsidRPr="0043464F" w:rsidRDefault="002E19EF" w:rsidP="002E19EF">
      <w:pPr>
        <w:widowControl w:val="0"/>
        <w:tabs>
          <w:tab w:val="left" w:pos="4820"/>
        </w:tabs>
        <w:spacing w:after="240"/>
        <w:rPr>
          <w:rFonts w:asciiTheme="minorHAnsi" w:hAnsiTheme="minorHAnsi" w:cstheme="minorHAnsi"/>
          <w:sz w:val="24"/>
          <w:szCs w:val="24"/>
        </w:rPr>
      </w:pPr>
      <w:r w:rsidRPr="0043464F">
        <w:rPr>
          <w:rFonts w:asciiTheme="minorHAnsi" w:hAnsiTheme="minorHAnsi" w:cstheme="minorHAnsi"/>
          <w:sz w:val="24"/>
          <w:szCs w:val="24"/>
        </w:rPr>
        <w:t>(Name of director)</w:t>
      </w:r>
      <w:r w:rsidRPr="0043464F">
        <w:rPr>
          <w:rFonts w:asciiTheme="minorHAnsi" w:hAnsiTheme="minorHAnsi" w:cstheme="minorHAnsi"/>
          <w:sz w:val="24"/>
          <w:szCs w:val="24"/>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6"/>
        <w:gridCol w:w="4312"/>
      </w:tblGrid>
      <w:tr w:rsidR="002E19EF" w:rsidRPr="0043464F" w14:paraId="7C34CC5E" w14:textId="77777777" w:rsidTr="00E67EED">
        <w:trPr>
          <w:trHeight w:val="517"/>
        </w:trPr>
        <w:tc>
          <w:tcPr>
            <w:tcW w:w="4528" w:type="dxa"/>
            <w:tcBorders>
              <w:top w:val="nil"/>
              <w:left w:val="nil"/>
              <w:right w:val="nil"/>
            </w:tcBorders>
          </w:tcPr>
          <w:p w14:paraId="36CE3DD2" w14:textId="77777777" w:rsidR="002E19EF" w:rsidRPr="0043464F" w:rsidRDefault="002E19EF" w:rsidP="00E67EED">
            <w:pPr>
              <w:spacing w:after="240"/>
              <w:rPr>
                <w:rFonts w:asciiTheme="minorHAnsi" w:hAnsiTheme="minorHAnsi" w:cstheme="minorHAnsi"/>
                <w:sz w:val="24"/>
                <w:szCs w:val="24"/>
              </w:rPr>
            </w:pPr>
          </w:p>
        </w:tc>
        <w:tc>
          <w:tcPr>
            <w:tcW w:w="319" w:type="dxa"/>
            <w:tcBorders>
              <w:top w:val="nil"/>
              <w:left w:val="nil"/>
              <w:bottom w:val="nil"/>
              <w:right w:val="nil"/>
            </w:tcBorders>
          </w:tcPr>
          <w:p w14:paraId="21266999" w14:textId="77777777" w:rsidR="002E19EF" w:rsidRPr="0043464F" w:rsidRDefault="002E19EF" w:rsidP="00E67EED">
            <w:pPr>
              <w:spacing w:after="240"/>
              <w:rPr>
                <w:rFonts w:asciiTheme="minorHAnsi" w:hAnsiTheme="minorHAnsi" w:cstheme="minorHAnsi"/>
                <w:sz w:val="24"/>
                <w:szCs w:val="24"/>
              </w:rPr>
            </w:pPr>
          </w:p>
        </w:tc>
        <w:tc>
          <w:tcPr>
            <w:tcW w:w="4439" w:type="dxa"/>
            <w:tcBorders>
              <w:top w:val="nil"/>
              <w:left w:val="nil"/>
              <w:right w:val="nil"/>
            </w:tcBorders>
          </w:tcPr>
          <w:p w14:paraId="59ADD0EC" w14:textId="77777777" w:rsidR="002E19EF" w:rsidRPr="0043464F" w:rsidRDefault="002E19EF" w:rsidP="00E67EED">
            <w:pPr>
              <w:spacing w:after="240"/>
              <w:rPr>
                <w:rFonts w:asciiTheme="minorHAnsi" w:hAnsiTheme="minorHAnsi" w:cstheme="minorHAnsi"/>
                <w:sz w:val="24"/>
                <w:szCs w:val="24"/>
              </w:rPr>
            </w:pPr>
          </w:p>
        </w:tc>
      </w:tr>
    </w:tbl>
    <w:p w14:paraId="10911BCD" w14:textId="47B30FA0" w:rsidR="002E19EF" w:rsidRPr="0043464F" w:rsidRDefault="002E19EF" w:rsidP="002E19EF">
      <w:pPr>
        <w:widowControl w:val="0"/>
        <w:tabs>
          <w:tab w:val="left" w:pos="4820"/>
        </w:tabs>
        <w:spacing w:after="240"/>
        <w:rPr>
          <w:rFonts w:asciiTheme="minorHAnsi" w:hAnsiTheme="minorHAnsi" w:cstheme="minorHAnsi"/>
          <w:sz w:val="24"/>
          <w:szCs w:val="24"/>
        </w:rPr>
      </w:pPr>
      <w:r w:rsidRPr="0043464F">
        <w:rPr>
          <w:rFonts w:asciiTheme="minorHAnsi" w:hAnsiTheme="minorHAnsi" w:cstheme="minorHAnsi"/>
          <w:sz w:val="24"/>
          <w:szCs w:val="24"/>
        </w:rPr>
        <w:t>(Date)</w:t>
      </w:r>
      <w:r w:rsidRPr="0043464F">
        <w:rPr>
          <w:rFonts w:asciiTheme="minorHAnsi" w:hAnsiTheme="minorHAnsi" w:cstheme="minorHAnsi"/>
          <w:sz w:val="24"/>
          <w:szCs w:val="24"/>
        </w:rPr>
        <w:tab/>
        <w:t>(Date)</w:t>
      </w:r>
    </w:p>
    <w:p w14:paraId="29E43F72" w14:textId="77777777" w:rsidR="002E19EF" w:rsidRPr="0043464F" w:rsidRDefault="002E19EF" w:rsidP="002E19EF">
      <w:pPr>
        <w:widowControl w:val="0"/>
        <w:tabs>
          <w:tab w:val="left" w:pos="4820"/>
        </w:tabs>
        <w:spacing w:after="240"/>
        <w:rPr>
          <w:rFonts w:asciiTheme="minorHAnsi" w:hAnsiTheme="minorHAnsi" w:cstheme="minorHAnsi"/>
          <w:sz w:val="24"/>
          <w:szCs w:val="24"/>
        </w:rPr>
      </w:pPr>
      <w:r w:rsidRPr="0043464F">
        <w:rPr>
          <w:rFonts w:asciiTheme="minorHAnsi" w:hAnsiTheme="minorHAnsi" w:cstheme="minorHAnsi"/>
          <w:sz w:val="24"/>
          <w:szCs w:val="24"/>
        </w:rPr>
        <w:t xml:space="preserve">in the presence </w:t>
      </w:r>
      <w:proofErr w:type="gramStart"/>
      <w:r w:rsidRPr="0043464F">
        <w:rPr>
          <w:rFonts w:asciiTheme="minorHAnsi" w:hAnsiTheme="minorHAnsi" w:cstheme="minorHAnsi"/>
          <w:sz w:val="24"/>
          <w:szCs w:val="24"/>
        </w:rPr>
        <w:t>of:</w:t>
      </w:r>
      <w:proofErr w:type="gramEnd"/>
      <w:r w:rsidRPr="0043464F">
        <w:rPr>
          <w:rFonts w:asciiTheme="minorHAnsi" w:hAnsiTheme="minorHAnsi" w:cstheme="minorHAnsi"/>
          <w:sz w:val="24"/>
          <w:szCs w:val="24"/>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5"/>
        <w:gridCol w:w="4313"/>
      </w:tblGrid>
      <w:tr w:rsidR="002E19EF" w:rsidRPr="0043464F" w14:paraId="54F2AE39" w14:textId="77777777" w:rsidTr="00E67EED">
        <w:tc>
          <w:tcPr>
            <w:tcW w:w="4528" w:type="dxa"/>
            <w:tcBorders>
              <w:top w:val="nil"/>
              <w:left w:val="nil"/>
              <w:bottom w:val="single" w:sz="4" w:space="0" w:color="auto"/>
              <w:right w:val="nil"/>
            </w:tcBorders>
          </w:tcPr>
          <w:p w14:paraId="3462C631" w14:textId="77777777" w:rsidR="002E19EF" w:rsidRPr="0043464F" w:rsidRDefault="002E19EF" w:rsidP="00E67EED">
            <w:pPr>
              <w:tabs>
                <w:tab w:val="right" w:pos="4111"/>
              </w:tabs>
              <w:spacing w:after="240"/>
              <w:rPr>
                <w:rFonts w:asciiTheme="minorHAnsi" w:hAnsiTheme="minorHAnsi" w:cstheme="minorHAnsi"/>
                <w:sz w:val="24"/>
                <w:szCs w:val="24"/>
              </w:rPr>
            </w:pPr>
          </w:p>
        </w:tc>
        <w:tc>
          <w:tcPr>
            <w:tcW w:w="319" w:type="dxa"/>
            <w:tcBorders>
              <w:top w:val="nil"/>
              <w:left w:val="nil"/>
              <w:bottom w:val="nil"/>
              <w:right w:val="nil"/>
            </w:tcBorders>
          </w:tcPr>
          <w:p w14:paraId="4C5A0E1B" w14:textId="77777777" w:rsidR="002E19EF" w:rsidRPr="0043464F" w:rsidRDefault="002E19EF" w:rsidP="00E67EED">
            <w:pPr>
              <w:spacing w:after="240"/>
              <w:rPr>
                <w:rFonts w:asciiTheme="minorHAnsi" w:hAnsiTheme="minorHAnsi" w:cstheme="minorHAnsi"/>
                <w:sz w:val="24"/>
                <w:szCs w:val="24"/>
              </w:rPr>
            </w:pPr>
          </w:p>
        </w:tc>
        <w:tc>
          <w:tcPr>
            <w:tcW w:w="4439" w:type="dxa"/>
            <w:tcBorders>
              <w:top w:val="nil"/>
              <w:left w:val="nil"/>
              <w:bottom w:val="single" w:sz="4" w:space="0" w:color="auto"/>
              <w:right w:val="nil"/>
            </w:tcBorders>
          </w:tcPr>
          <w:p w14:paraId="35DC0683" w14:textId="77777777" w:rsidR="002E19EF" w:rsidRPr="0043464F" w:rsidRDefault="002E19EF" w:rsidP="00E67EED">
            <w:pPr>
              <w:spacing w:after="240"/>
              <w:rPr>
                <w:rFonts w:asciiTheme="minorHAnsi" w:hAnsiTheme="minorHAnsi" w:cstheme="minorHAnsi"/>
                <w:sz w:val="24"/>
                <w:szCs w:val="24"/>
              </w:rPr>
            </w:pPr>
          </w:p>
        </w:tc>
      </w:tr>
      <w:tr w:rsidR="002E19EF" w:rsidRPr="0043464F" w14:paraId="79949AFC" w14:textId="77777777" w:rsidTr="00E67EED">
        <w:trPr>
          <w:trHeight w:val="193"/>
        </w:trPr>
        <w:tc>
          <w:tcPr>
            <w:tcW w:w="4528" w:type="dxa"/>
            <w:tcBorders>
              <w:top w:val="single" w:sz="4" w:space="0" w:color="auto"/>
              <w:left w:val="nil"/>
              <w:bottom w:val="nil"/>
              <w:right w:val="nil"/>
            </w:tcBorders>
          </w:tcPr>
          <w:p w14:paraId="7D12AA5A" w14:textId="77777777" w:rsidR="002E19EF" w:rsidRPr="0043464F" w:rsidRDefault="002E19EF" w:rsidP="00E67EED">
            <w:pPr>
              <w:spacing w:after="240"/>
              <w:rPr>
                <w:rFonts w:asciiTheme="minorHAnsi" w:hAnsiTheme="minorHAnsi" w:cstheme="minorHAnsi"/>
                <w:sz w:val="24"/>
                <w:szCs w:val="24"/>
              </w:rPr>
            </w:pPr>
            <w:r w:rsidRPr="0043464F">
              <w:rPr>
                <w:rFonts w:asciiTheme="minorHAnsi" w:hAnsiTheme="minorHAnsi" w:cstheme="minorHAnsi"/>
                <w:sz w:val="24"/>
                <w:szCs w:val="24"/>
              </w:rPr>
              <w:t>(Signature of witness)</w:t>
            </w:r>
          </w:p>
        </w:tc>
        <w:tc>
          <w:tcPr>
            <w:tcW w:w="319" w:type="dxa"/>
            <w:tcBorders>
              <w:top w:val="nil"/>
              <w:left w:val="nil"/>
              <w:bottom w:val="nil"/>
              <w:right w:val="nil"/>
            </w:tcBorders>
          </w:tcPr>
          <w:p w14:paraId="501E433E" w14:textId="77777777" w:rsidR="002E19EF" w:rsidRPr="0043464F" w:rsidRDefault="002E19EF" w:rsidP="00E67EED">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340687CD" w14:textId="77777777" w:rsidR="002E19EF" w:rsidRPr="0043464F" w:rsidRDefault="002E19EF" w:rsidP="00E67EED">
            <w:pPr>
              <w:spacing w:after="240"/>
              <w:rPr>
                <w:rFonts w:asciiTheme="minorHAnsi" w:hAnsiTheme="minorHAnsi" w:cstheme="minorHAnsi"/>
                <w:sz w:val="24"/>
                <w:szCs w:val="24"/>
              </w:rPr>
            </w:pPr>
            <w:r w:rsidRPr="0043464F">
              <w:rPr>
                <w:rFonts w:asciiTheme="minorHAnsi" w:hAnsiTheme="minorHAnsi" w:cstheme="minorHAnsi"/>
                <w:sz w:val="24"/>
                <w:szCs w:val="24"/>
              </w:rPr>
              <w:t>(Signature of witness)</w:t>
            </w:r>
          </w:p>
        </w:tc>
      </w:tr>
      <w:tr w:rsidR="002E19EF" w:rsidRPr="0043464F" w14:paraId="20C04277" w14:textId="77777777" w:rsidTr="00E67EED">
        <w:trPr>
          <w:trHeight w:val="517"/>
        </w:trPr>
        <w:tc>
          <w:tcPr>
            <w:tcW w:w="4528" w:type="dxa"/>
            <w:tcBorders>
              <w:top w:val="nil"/>
              <w:left w:val="nil"/>
              <w:right w:val="nil"/>
            </w:tcBorders>
          </w:tcPr>
          <w:p w14:paraId="550ABBBE" w14:textId="77777777" w:rsidR="002E19EF" w:rsidRPr="0043464F" w:rsidRDefault="002E19EF" w:rsidP="00E67EED">
            <w:pPr>
              <w:spacing w:after="240"/>
              <w:rPr>
                <w:rFonts w:asciiTheme="minorHAnsi" w:hAnsiTheme="minorHAnsi" w:cstheme="minorHAnsi"/>
                <w:sz w:val="24"/>
                <w:szCs w:val="24"/>
              </w:rPr>
            </w:pPr>
          </w:p>
        </w:tc>
        <w:tc>
          <w:tcPr>
            <w:tcW w:w="319" w:type="dxa"/>
            <w:tcBorders>
              <w:top w:val="nil"/>
              <w:left w:val="nil"/>
              <w:bottom w:val="nil"/>
              <w:right w:val="nil"/>
            </w:tcBorders>
          </w:tcPr>
          <w:p w14:paraId="17D14E27" w14:textId="77777777" w:rsidR="002E19EF" w:rsidRPr="0043464F" w:rsidRDefault="002E19EF" w:rsidP="00E67EED">
            <w:pPr>
              <w:spacing w:after="240"/>
              <w:rPr>
                <w:rFonts w:asciiTheme="minorHAnsi" w:hAnsiTheme="minorHAnsi" w:cstheme="minorHAnsi"/>
                <w:sz w:val="24"/>
                <w:szCs w:val="24"/>
              </w:rPr>
            </w:pPr>
          </w:p>
        </w:tc>
        <w:tc>
          <w:tcPr>
            <w:tcW w:w="4439" w:type="dxa"/>
            <w:tcBorders>
              <w:top w:val="nil"/>
              <w:left w:val="nil"/>
              <w:right w:val="nil"/>
            </w:tcBorders>
          </w:tcPr>
          <w:p w14:paraId="53AFF7BF" w14:textId="77777777" w:rsidR="002E19EF" w:rsidRPr="0043464F" w:rsidRDefault="002E19EF" w:rsidP="00E67EED">
            <w:pPr>
              <w:spacing w:after="240"/>
              <w:rPr>
                <w:rFonts w:asciiTheme="minorHAnsi" w:hAnsiTheme="minorHAnsi" w:cstheme="minorHAnsi"/>
                <w:sz w:val="24"/>
                <w:szCs w:val="24"/>
              </w:rPr>
            </w:pPr>
          </w:p>
        </w:tc>
      </w:tr>
    </w:tbl>
    <w:p w14:paraId="0AC28E2C" w14:textId="77777777" w:rsidR="002E19EF" w:rsidRPr="0043464F" w:rsidRDefault="002E19EF" w:rsidP="002E19EF">
      <w:pPr>
        <w:widowControl w:val="0"/>
        <w:tabs>
          <w:tab w:val="left" w:pos="4820"/>
        </w:tabs>
        <w:spacing w:after="240"/>
        <w:rPr>
          <w:rFonts w:asciiTheme="minorHAnsi" w:hAnsiTheme="minorHAnsi" w:cstheme="minorHAnsi"/>
          <w:sz w:val="24"/>
          <w:szCs w:val="24"/>
        </w:rPr>
      </w:pPr>
      <w:r w:rsidRPr="0043464F">
        <w:rPr>
          <w:rFonts w:asciiTheme="minorHAnsi" w:hAnsiTheme="minorHAnsi" w:cstheme="minorHAnsi"/>
          <w:sz w:val="24"/>
          <w:szCs w:val="24"/>
        </w:rPr>
        <w:t>(Name of witness)</w:t>
      </w:r>
      <w:r w:rsidRPr="0043464F">
        <w:rPr>
          <w:rFonts w:asciiTheme="minorHAnsi" w:hAnsiTheme="minorHAnsi" w:cstheme="minorHAnsi"/>
          <w:sz w:val="24"/>
          <w:szCs w:val="24"/>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315"/>
        <w:gridCol w:w="4302"/>
      </w:tblGrid>
      <w:tr w:rsidR="002E19EF" w:rsidRPr="0043464F" w14:paraId="4AF88EEC" w14:textId="77777777" w:rsidTr="00E67EED">
        <w:tc>
          <w:tcPr>
            <w:tcW w:w="9286" w:type="dxa"/>
            <w:gridSpan w:val="3"/>
            <w:tcBorders>
              <w:top w:val="nil"/>
              <w:left w:val="nil"/>
              <w:bottom w:val="nil"/>
              <w:right w:val="nil"/>
            </w:tcBorders>
          </w:tcPr>
          <w:p w14:paraId="592D1742" w14:textId="77777777" w:rsidR="002E19EF" w:rsidRPr="0043464F" w:rsidRDefault="002E19EF" w:rsidP="000606F4">
            <w:pPr>
              <w:widowControl w:val="0"/>
              <w:tabs>
                <w:tab w:val="left" w:pos="4820"/>
              </w:tabs>
              <w:spacing w:before="240" w:after="240"/>
              <w:rPr>
                <w:rFonts w:asciiTheme="minorHAnsi" w:hAnsiTheme="minorHAnsi" w:cstheme="minorHAnsi"/>
                <w:sz w:val="24"/>
                <w:szCs w:val="24"/>
              </w:rPr>
            </w:pPr>
            <w:r w:rsidRPr="0043464F">
              <w:rPr>
                <w:rFonts w:asciiTheme="minorHAnsi" w:hAnsiTheme="minorHAnsi" w:cstheme="minorHAnsi"/>
                <w:caps/>
                <w:sz w:val="24"/>
                <w:szCs w:val="24"/>
              </w:rPr>
              <w:t>Accepted</w:t>
            </w:r>
            <w:r w:rsidRPr="0043464F">
              <w:rPr>
                <w:rFonts w:asciiTheme="minorHAnsi" w:hAnsiTheme="minorHAnsi" w:cstheme="minorHAnsi"/>
                <w:sz w:val="24"/>
                <w:szCs w:val="24"/>
              </w:rPr>
              <w:t xml:space="preserve"> by the FAIR WORK OMBUDSMAN pursuant to section 715(2) of the </w:t>
            </w:r>
            <w:r w:rsidRPr="0043464F">
              <w:rPr>
                <w:rFonts w:asciiTheme="minorHAnsi" w:hAnsiTheme="minorHAnsi" w:cstheme="minorHAnsi"/>
                <w:i/>
                <w:sz w:val="24"/>
                <w:szCs w:val="24"/>
              </w:rPr>
              <w:t>Fair Work Act 2009</w:t>
            </w:r>
            <w:r w:rsidRPr="0043464F">
              <w:rPr>
                <w:rFonts w:asciiTheme="minorHAnsi" w:hAnsiTheme="minorHAnsi" w:cstheme="minorHAnsi"/>
                <w:sz w:val="24"/>
                <w:szCs w:val="24"/>
              </w:rPr>
              <w:t xml:space="preserve"> on:</w:t>
            </w:r>
          </w:p>
          <w:p w14:paraId="31E22029" w14:textId="77777777" w:rsidR="002E19EF" w:rsidRPr="0043464F" w:rsidRDefault="002E19EF" w:rsidP="00E67EED">
            <w:pPr>
              <w:keepNext/>
              <w:spacing w:after="240"/>
              <w:rPr>
                <w:rFonts w:asciiTheme="minorHAnsi" w:hAnsiTheme="minorHAnsi" w:cstheme="minorHAnsi"/>
                <w:sz w:val="24"/>
                <w:szCs w:val="24"/>
              </w:rPr>
            </w:pPr>
          </w:p>
        </w:tc>
      </w:tr>
      <w:tr w:rsidR="002E19EF" w:rsidRPr="0043464F" w14:paraId="4D9AB3BD" w14:textId="77777777" w:rsidTr="00E67EED">
        <w:trPr>
          <w:trHeight w:val="62"/>
        </w:trPr>
        <w:tc>
          <w:tcPr>
            <w:tcW w:w="4528" w:type="dxa"/>
            <w:tcBorders>
              <w:top w:val="single" w:sz="4" w:space="0" w:color="auto"/>
              <w:left w:val="nil"/>
              <w:bottom w:val="nil"/>
              <w:right w:val="nil"/>
            </w:tcBorders>
          </w:tcPr>
          <w:p w14:paraId="043082B4" w14:textId="2E5F5BBD" w:rsidR="00E771B7" w:rsidRPr="00BF002F" w:rsidRDefault="007D35AA" w:rsidP="00E771B7">
            <w:pPr>
              <w:spacing w:before="100" w:beforeAutospacing="1" w:after="100" w:afterAutospacing="1"/>
              <w:rPr>
                <w:rFonts w:cs="Arial"/>
                <w:szCs w:val="22"/>
              </w:rPr>
            </w:pPr>
            <w:r>
              <w:rPr>
                <w:rFonts w:cs="Arial"/>
                <w:szCs w:val="22"/>
              </w:rPr>
              <w:t>Michelle Carey</w:t>
            </w:r>
            <w:r w:rsidR="00E771B7" w:rsidRPr="00BF002F">
              <w:rPr>
                <w:rFonts w:cs="Arial"/>
                <w:szCs w:val="22"/>
              </w:rPr>
              <w:t>, Deputy Fair Work Ombudsman</w:t>
            </w:r>
            <w:r>
              <w:rPr>
                <w:rFonts w:cs="Arial"/>
                <w:szCs w:val="22"/>
              </w:rPr>
              <w:t xml:space="preserve"> (A/g)</w:t>
            </w:r>
            <w:r w:rsidR="00E771B7" w:rsidRPr="00BF002F">
              <w:rPr>
                <w:rFonts w:cs="Arial"/>
                <w:szCs w:val="22"/>
              </w:rPr>
              <w:t xml:space="preserve"> – Compliance and Enforcement</w:t>
            </w:r>
          </w:p>
          <w:p w14:paraId="7674B38D" w14:textId="77777777" w:rsidR="002E19EF" w:rsidRPr="0043464F" w:rsidRDefault="002E19EF" w:rsidP="00E67EED">
            <w:pPr>
              <w:spacing w:after="240"/>
              <w:rPr>
                <w:rFonts w:asciiTheme="minorHAnsi" w:hAnsiTheme="minorHAnsi" w:cstheme="minorHAnsi"/>
                <w:sz w:val="24"/>
                <w:szCs w:val="24"/>
              </w:rPr>
            </w:pPr>
            <w:r w:rsidRPr="0043464F">
              <w:rPr>
                <w:rFonts w:asciiTheme="minorHAnsi" w:hAnsiTheme="minorHAnsi" w:cstheme="minorHAnsi"/>
                <w:sz w:val="24"/>
                <w:szCs w:val="24"/>
              </w:rPr>
              <w:t xml:space="preserve">Delegate for the FAIR WORK OMBUDSMAN </w:t>
            </w:r>
          </w:p>
        </w:tc>
        <w:tc>
          <w:tcPr>
            <w:tcW w:w="319" w:type="dxa"/>
            <w:tcBorders>
              <w:top w:val="nil"/>
              <w:left w:val="nil"/>
              <w:bottom w:val="nil"/>
              <w:right w:val="nil"/>
            </w:tcBorders>
          </w:tcPr>
          <w:p w14:paraId="76191A7C" w14:textId="77777777" w:rsidR="002E19EF" w:rsidRPr="0043464F" w:rsidRDefault="002E19EF" w:rsidP="00E67EED">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3C1A0766" w14:textId="77777777" w:rsidR="002E19EF" w:rsidRPr="0043464F" w:rsidRDefault="002E19EF" w:rsidP="00E67EED">
            <w:pPr>
              <w:spacing w:after="240"/>
              <w:rPr>
                <w:rFonts w:asciiTheme="minorHAnsi" w:hAnsiTheme="minorHAnsi" w:cstheme="minorHAnsi"/>
                <w:sz w:val="24"/>
                <w:szCs w:val="24"/>
              </w:rPr>
            </w:pPr>
            <w:r w:rsidRPr="0043464F">
              <w:rPr>
                <w:rFonts w:asciiTheme="minorHAnsi" w:hAnsiTheme="minorHAnsi" w:cstheme="minorHAnsi"/>
                <w:sz w:val="24"/>
                <w:szCs w:val="24"/>
              </w:rPr>
              <w:t>(Date)</w:t>
            </w:r>
          </w:p>
        </w:tc>
      </w:tr>
      <w:tr w:rsidR="002E19EF" w:rsidRPr="0043464F" w14:paraId="331180B6" w14:textId="77777777" w:rsidTr="00E67EED">
        <w:tc>
          <w:tcPr>
            <w:tcW w:w="4528" w:type="dxa"/>
            <w:tcBorders>
              <w:top w:val="nil"/>
              <w:left w:val="nil"/>
              <w:bottom w:val="single" w:sz="4" w:space="0" w:color="auto"/>
              <w:right w:val="nil"/>
            </w:tcBorders>
          </w:tcPr>
          <w:p w14:paraId="42EE31C7" w14:textId="77777777" w:rsidR="002E19EF" w:rsidRPr="0043464F" w:rsidRDefault="002E19EF" w:rsidP="00E67EED">
            <w:pPr>
              <w:spacing w:after="240"/>
              <w:rPr>
                <w:rFonts w:asciiTheme="minorHAnsi" w:hAnsiTheme="minorHAnsi" w:cstheme="minorHAnsi"/>
                <w:sz w:val="24"/>
                <w:szCs w:val="24"/>
              </w:rPr>
            </w:pPr>
            <w:r w:rsidRPr="0043464F">
              <w:rPr>
                <w:rFonts w:asciiTheme="minorHAnsi" w:hAnsiTheme="minorHAnsi" w:cstheme="minorHAnsi"/>
                <w:sz w:val="24"/>
                <w:szCs w:val="24"/>
              </w:rPr>
              <w:t>in the presence of:</w:t>
            </w:r>
          </w:p>
          <w:p w14:paraId="46F86A25" w14:textId="77777777" w:rsidR="002E19EF" w:rsidRPr="0043464F" w:rsidRDefault="002E19EF" w:rsidP="00E67EED">
            <w:pPr>
              <w:spacing w:after="240"/>
              <w:rPr>
                <w:rFonts w:asciiTheme="minorHAnsi" w:hAnsiTheme="minorHAnsi" w:cstheme="minorHAnsi"/>
                <w:sz w:val="24"/>
                <w:szCs w:val="24"/>
              </w:rPr>
            </w:pPr>
          </w:p>
        </w:tc>
        <w:tc>
          <w:tcPr>
            <w:tcW w:w="319" w:type="dxa"/>
            <w:tcBorders>
              <w:top w:val="nil"/>
              <w:left w:val="nil"/>
              <w:bottom w:val="nil"/>
              <w:right w:val="nil"/>
            </w:tcBorders>
          </w:tcPr>
          <w:p w14:paraId="430CF8E4" w14:textId="77777777" w:rsidR="002E19EF" w:rsidRPr="0043464F" w:rsidRDefault="002E19EF" w:rsidP="00E67EED">
            <w:pPr>
              <w:spacing w:after="240"/>
              <w:rPr>
                <w:rFonts w:asciiTheme="minorHAnsi" w:hAnsiTheme="minorHAnsi" w:cstheme="minorHAnsi"/>
                <w:sz w:val="24"/>
                <w:szCs w:val="24"/>
              </w:rPr>
            </w:pPr>
          </w:p>
        </w:tc>
        <w:tc>
          <w:tcPr>
            <w:tcW w:w="4439" w:type="dxa"/>
            <w:tcBorders>
              <w:top w:val="nil"/>
              <w:left w:val="nil"/>
              <w:bottom w:val="single" w:sz="4" w:space="0" w:color="auto"/>
              <w:right w:val="nil"/>
            </w:tcBorders>
          </w:tcPr>
          <w:p w14:paraId="63B5086F" w14:textId="77777777" w:rsidR="002E19EF" w:rsidRPr="0043464F" w:rsidRDefault="002E19EF" w:rsidP="00E67EED">
            <w:pPr>
              <w:spacing w:after="240"/>
              <w:rPr>
                <w:rFonts w:asciiTheme="minorHAnsi" w:hAnsiTheme="minorHAnsi" w:cstheme="minorHAnsi"/>
                <w:sz w:val="24"/>
                <w:szCs w:val="24"/>
              </w:rPr>
            </w:pPr>
          </w:p>
        </w:tc>
      </w:tr>
      <w:tr w:rsidR="002E19EF" w:rsidRPr="0043464F" w14:paraId="67E25515" w14:textId="77777777" w:rsidTr="00E67EED">
        <w:tc>
          <w:tcPr>
            <w:tcW w:w="4528" w:type="dxa"/>
            <w:tcBorders>
              <w:top w:val="single" w:sz="4" w:space="0" w:color="auto"/>
              <w:left w:val="nil"/>
              <w:bottom w:val="nil"/>
              <w:right w:val="nil"/>
            </w:tcBorders>
          </w:tcPr>
          <w:p w14:paraId="41839FA8" w14:textId="77777777" w:rsidR="002E19EF" w:rsidRPr="0043464F" w:rsidRDefault="002E19EF" w:rsidP="00E67EED">
            <w:pPr>
              <w:spacing w:after="240"/>
              <w:rPr>
                <w:rFonts w:asciiTheme="minorHAnsi" w:hAnsiTheme="minorHAnsi" w:cstheme="minorHAnsi"/>
                <w:sz w:val="24"/>
                <w:szCs w:val="24"/>
              </w:rPr>
            </w:pPr>
            <w:r w:rsidRPr="0043464F">
              <w:rPr>
                <w:rFonts w:asciiTheme="minorHAnsi" w:hAnsiTheme="minorHAnsi" w:cstheme="minorHAnsi"/>
                <w:sz w:val="24"/>
                <w:szCs w:val="24"/>
              </w:rPr>
              <w:t>(Signature of witness)</w:t>
            </w:r>
          </w:p>
        </w:tc>
        <w:tc>
          <w:tcPr>
            <w:tcW w:w="319" w:type="dxa"/>
            <w:tcBorders>
              <w:top w:val="nil"/>
              <w:left w:val="nil"/>
              <w:bottom w:val="nil"/>
              <w:right w:val="nil"/>
            </w:tcBorders>
          </w:tcPr>
          <w:p w14:paraId="7190CC31" w14:textId="77777777" w:rsidR="002E19EF" w:rsidRPr="0043464F" w:rsidRDefault="002E19EF" w:rsidP="00E67EED">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5AF65DAC" w14:textId="77777777" w:rsidR="002E19EF" w:rsidRPr="0043464F" w:rsidRDefault="002E19EF" w:rsidP="00E67EED">
            <w:pPr>
              <w:spacing w:after="240"/>
              <w:rPr>
                <w:rFonts w:asciiTheme="minorHAnsi" w:hAnsiTheme="minorHAnsi" w:cstheme="minorHAnsi"/>
                <w:sz w:val="24"/>
                <w:szCs w:val="24"/>
              </w:rPr>
            </w:pPr>
            <w:r w:rsidRPr="0043464F">
              <w:rPr>
                <w:rFonts w:asciiTheme="minorHAnsi" w:hAnsiTheme="minorHAnsi" w:cstheme="minorHAnsi"/>
                <w:sz w:val="24"/>
                <w:szCs w:val="24"/>
              </w:rPr>
              <w:t>(Name of Witness)</w:t>
            </w:r>
          </w:p>
          <w:p w14:paraId="387482A6" w14:textId="77777777" w:rsidR="002E19EF" w:rsidRPr="0043464F" w:rsidRDefault="002E19EF" w:rsidP="00E67EED">
            <w:pPr>
              <w:spacing w:after="240"/>
              <w:rPr>
                <w:rFonts w:asciiTheme="minorHAnsi" w:hAnsiTheme="minorHAnsi" w:cstheme="minorHAnsi"/>
                <w:sz w:val="24"/>
                <w:szCs w:val="24"/>
              </w:rPr>
            </w:pPr>
          </w:p>
          <w:p w14:paraId="68C4FB1C" w14:textId="77777777" w:rsidR="002E19EF" w:rsidRPr="0043464F" w:rsidRDefault="002E19EF" w:rsidP="00E67EED">
            <w:pPr>
              <w:spacing w:after="240"/>
              <w:rPr>
                <w:rFonts w:asciiTheme="minorHAnsi" w:hAnsiTheme="minorHAnsi" w:cstheme="minorHAnsi"/>
                <w:sz w:val="24"/>
                <w:szCs w:val="24"/>
              </w:rPr>
            </w:pPr>
          </w:p>
        </w:tc>
      </w:tr>
    </w:tbl>
    <w:p w14:paraId="70E706C1" w14:textId="77777777" w:rsidR="008F78C7" w:rsidRPr="0043464F" w:rsidRDefault="008F78C7" w:rsidP="002E19EF">
      <w:pPr>
        <w:widowControl w:val="0"/>
        <w:tabs>
          <w:tab w:val="right" w:pos="9072"/>
        </w:tabs>
        <w:spacing w:after="240"/>
        <w:outlineLvl w:val="1"/>
        <w:rPr>
          <w:rFonts w:asciiTheme="minorHAnsi" w:hAnsiTheme="minorHAnsi" w:cstheme="minorHAnsi"/>
          <w:b/>
          <w:sz w:val="24"/>
          <w:szCs w:val="24"/>
        </w:rPr>
        <w:sectPr w:rsidR="008F78C7" w:rsidRPr="0043464F" w:rsidSect="008405B2">
          <w:footerReference w:type="default" r:id="rId9"/>
          <w:headerReference w:type="first" r:id="rId10"/>
          <w:footerReference w:type="first" r:id="rId11"/>
          <w:pgSz w:w="11906" w:h="16838" w:code="9"/>
          <w:pgMar w:top="1440" w:right="1440" w:bottom="1440" w:left="1440" w:header="284" w:footer="663" w:gutter="0"/>
          <w:cols w:space="708"/>
          <w:titlePg/>
          <w:docGrid w:linePitch="360"/>
        </w:sectPr>
      </w:pPr>
    </w:p>
    <w:p w14:paraId="256D1804" w14:textId="7C5CACBA" w:rsidR="00231970" w:rsidRPr="0043464F" w:rsidRDefault="00231970" w:rsidP="00E41353">
      <w:pPr>
        <w:pStyle w:val="Heading2"/>
        <w:jc w:val="center"/>
      </w:pPr>
      <w:r w:rsidRPr="0043464F">
        <w:t>Schedule A</w:t>
      </w:r>
    </w:p>
    <w:p w14:paraId="7AA100EE" w14:textId="77777777" w:rsidR="005130D8" w:rsidRDefault="005130D8" w:rsidP="005130D8">
      <w:pPr>
        <w:spacing w:line="256" w:lineRule="auto"/>
        <w:rPr>
          <w:rFonts w:asciiTheme="minorHAnsi" w:hAnsiTheme="minorHAnsi" w:cstheme="minorHAnsi"/>
          <w:b/>
          <w:sz w:val="24"/>
          <w:szCs w:val="24"/>
        </w:rPr>
      </w:pPr>
    </w:p>
    <w:tbl>
      <w:tblPr>
        <w:tblW w:w="13467" w:type="dxa"/>
        <w:tblLook w:val="04A0" w:firstRow="1" w:lastRow="0" w:firstColumn="1" w:lastColumn="0" w:noHBand="0" w:noVBand="1"/>
      </w:tblPr>
      <w:tblGrid>
        <w:gridCol w:w="663"/>
        <w:gridCol w:w="1520"/>
        <w:gridCol w:w="2760"/>
        <w:gridCol w:w="1800"/>
        <w:gridCol w:w="1600"/>
        <w:gridCol w:w="1684"/>
        <w:gridCol w:w="1260"/>
        <w:gridCol w:w="2180"/>
      </w:tblGrid>
      <w:tr w:rsidR="00E2799C" w:rsidRPr="00172173" w14:paraId="4629EAA4" w14:textId="77777777" w:rsidTr="00F83807">
        <w:trPr>
          <w:trHeight w:val="292"/>
        </w:trPr>
        <w:tc>
          <w:tcPr>
            <w:tcW w:w="663"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002B9A8B" w14:textId="77777777" w:rsidR="00E2799C" w:rsidRPr="00172173" w:rsidRDefault="00E2799C" w:rsidP="004F315D">
            <w:pPr>
              <w:rPr>
                <w:rFonts w:ascii="Calibri" w:hAnsi="Calibri" w:cs="Calibri"/>
                <w:b/>
                <w:bCs/>
                <w:color w:val="FFFFFF"/>
                <w:lang w:eastAsia="en-AU"/>
              </w:rPr>
            </w:pPr>
            <w:r w:rsidRPr="00172173">
              <w:rPr>
                <w:rFonts w:ascii="Calibri" w:hAnsi="Calibri" w:cs="Calibri"/>
                <w:b/>
                <w:bCs/>
                <w:color w:val="FFFFFF"/>
                <w:lang w:eastAsia="en-AU"/>
              </w:rPr>
              <w:t>No.</w:t>
            </w:r>
          </w:p>
        </w:tc>
        <w:tc>
          <w:tcPr>
            <w:tcW w:w="1520" w:type="dxa"/>
            <w:tcBorders>
              <w:top w:val="single" w:sz="4" w:space="0" w:color="auto"/>
              <w:left w:val="nil"/>
              <w:bottom w:val="single" w:sz="4" w:space="0" w:color="auto"/>
              <w:right w:val="single" w:sz="4" w:space="0" w:color="auto"/>
            </w:tcBorders>
            <w:shd w:val="clear" w:color="000000" w:fill="000000"/>
            <w:noWrap/>
            <w:hideMark/>
          </w:tcPr>
          <w:p w14:paraId="23D4800B" w14:textId="77777777" w:rsidR="00E2799C" w:rsidRPr="00172173" w:rsidRDefault="00E2799C" w:rsidP="004F315D">
            <w:pPr>
              <w:rPr>
                <w:rFonts w:ascii="Calibri" w:hAnsi="Calibri" w:cs="Calibri"/>
                <w:b/>
                <w:bCs/>
                <w:color w:val="FFFFFF"/>
                <w:lang w:eastAsia="en-AU"/>
              </w:rPr>
            </w:pPr>
            <w:r w:rsidRPr="00172173">
              <w:rPr>
                <w:rFonts w:ascii="Calibri" w:hAnsi="Calibri" w:cs="Calibri"/>
                <w:b/>
                <w:bCs/>
                <w:color w:val="FFFFFF"/>
                <w:lang w:eastAsia="en-AU"/>
              </w:rPr>
              <w:t>Provider ID</w:t>
            </w:r>
          </w:p>
        </w:tc>
        <w:tc>
          <w:tcPr>
            <w:tcW w:w="2760" w:type="dxa"/>
            <w:tcBorders>
              <w:top w:val="single" w:sz="4" w:space="0" w:color="auto"/>
              <w:left w:val="nil"/>
              <w:bottom w:val="single" w:sz="4" w:space="0" w:color="auto"/>
              <w:right w:val="single" w:sz="4" w:space="0" w:color="auto"/>
            </w:tcBorders>
            <w:shd w:val="clear" w:color="000000" w:fill="000000"/>
            <w:noWrap/>
            <w:vAlign w:val="bottom"/>
            <w:hideMark/>
          </w:tcPr>
          <w:p w14:paraId="2A40ECA8" w14:textId="77777777" w:rsidR="00E2799C" w:rsidRPr="00172173" w:rsidRDefault="00E2799C" w:rsidP="004F315D">
            <w:pPr>
              <w:rPr>
                <w:rFonts w:ascii="Calibri" w:hAnsi="Calibri" w:cs="Calibri"/>
                <w:b/>
                <w:bCs/>
                <w:color w:val="FFFFFF"/>
                <w:lang w:eastAsia="en-AU"/>
              </w:rPr>
            </w:pPr>
            <w:r w:rsidRPr="00172173">
              <w:rPr>
                <w:rFonts w:ascii="Calibri" w:hAnsi="Calibri" w:cs="Calibri"/>
                <w:b/>
                <w:bCs/>
                <w:color w:val="FFFFFF"/>
                <w:lang w:eastAsia="en-AU"/>
              </w:rPr>
              <w:t>Employee First Name/s</w:t>
            </w:r>
          </w:p>
        </w:tc>
        <w:tc>
          <w:tcPr>
            <w:tcW w:w="1800" w:type="dxa"/>
            <w:tcBorders>
              <w:top w:val="single" w:sz="4" w:space="0" w:color="auto"/>
              <w:left w:val="nil"/>
              <w:bottom w:val="single" w:sz="4" w:space="0" w:color="auto"/>
              <w:right w:val="single" w:sz="4" w:space="0" w:color="auto"/>
            </w:tcBorders>
            <w:shd w:val="clear" w:color="000000" w:fill="000000"/>
            <w:noWrap/>
            <w:vAlign w:val="bottom"/>
            <w:hideMark/>
          </w:tcPr>
          <w:p w14:paraId="17C3B5E9" w14:textId="77777777" w:rsidR="00E2799C" w:rsidRPr="00172173" w:rsidRDefault="00E2799C" w:rsidP="004F315D">
            <w:pPr>
              <w:rPr>
                <w:rFonts w:ascii="Calibri" w:hAnsi="Calibri" w:cs="Calibri"/>
                <w:b/>
                <w:bCs/>
                <w:color w:val="FFFFFF"/>
                <w:lang w:eastAsia="en-AU"/>
              </w:rPr>
            </w:pPr>
            <w:r w:rsidRPr="00172173">
              <w:rPr>
                <w:rFonts w:ascii="Calibri" w:hAnsi="Calibri" w:cs="Calibri"/>
                <w:b/>
                <w:bCs/>
                <w:color w:val="FFFFFF"/>
                <w:lang w:eastAsia="en-AU"/>
              </w:rPr>
              <w:t>Employee Last Name</w:t>
            </w:r>
          </w:p>
        </w:tc>
        <w:tc>
          <w:tcPr>
            <w:tcW w:w="1600" w:type="dxa"/>
            <w:tcBorders>
              <w:top w:val="single" w:sz="4" w:space="0" w:color="auto"/>
              <w:left w:val="nil"/>
              <w:bottom w:val="single" w:sz="4" w:space="0" w:color="auto"/>
              <w:right w:val="single" w:sz="4" w:space="0" w:color="auto"/>
            </w:tcBorders>
            <w:shd w:val="clear" w:color="000000" w:fill="000000"/>
            <w:noWrap/>
            <w:vAlign w:val="bottom"/>
            <w:hideMark/>
          </w:tcPr>
          <w:p w14:paraId="4A266D0E" w14:textId="77777777" w:rsidR="00E2799C" w:rsidRPr="00172173" w:rsidRDefault="00E2799C" w:rsidP="004F315D">
            <w:pPr>
              <w:rPr>
                <w:rFonts w:ascii="Calibri" w:hAnsi="Calibri" w:cs="Calibri"/>
                <w:b/>
                <w:bCs/>
                <w:color w:val="FFFFFF"/>
                <w:lang w:eastAsia="en-AU"/>
              </w:rPr>
            </w:pPr>
            <w:r w:rsidRPr="00172173">
              <w:rPr>
                <w:rFonts w:ascii="Calibri" w:hAnsi="Calibri" w:cs="Calibri"/>
                <w:b/>
                <w:bCs/>
                <w:color w:val="FFFFFF"/>
                <w:lang w:eastAsia="en-AU"/>
              </w:rPr>
              <w:t>Underpayment</w:t>
            </w:r>
          </w:p>
        </w:tc>
        <w:tc>
          <w:tcPr>
            <w:tcW w:w="1684" w:type="dxa"/>
            <w:tcBorders>
              <w:top w:val="single" w:sz="4" w:space="0" w:color="auto"/>
              <w:left w:val="nil"/>
              <w:bottom w:val="single" w:sz="4" w:space="0" w:color="auto"/>
              <w:right w:val="single" w:sz="4" w:space="0" w:color="auto"/>
            </w:tcBorders>
            <w:shd w:val="clear" w:color="000000" w:fill="000000"/>
            <w:noWrap/>
            <w:vAlign w:val="bottom"/>
            <w:hideMark/>
          </w:tcPr>
          <w:p w14:paraId="3F32A1E1" w14:textId="77777777" w:rsidR="00E2799C" w:rsidRPr="00172173" w:rsidRDefault="00E2799C" w:rsidP="004F315D">
            <w:pPr>
              <w:rPr>
                <w:rFonts w:ascii="Calibri" w:hAnsi="Calibri" w:cs="Calibri"/>
                <w:b/>
                <w:bCs/>
                <w:color w:val="FFFFFF"/>
                <w:lang w:eastAsia="en-AU"/>
              </w:rPr>
            </w:pPr>
            <w:r w:rsidRPr="00172173">
              <w:rPr>
                <w:rFonts w:ascii="Calibri" w:hAnsi="Calibri" w:cs="Calibri"/>
                <w:b/>
                <w:bCs/>
                <w:color w:val="FFFFFF"/>
                <w:lang w:eastAsia="en-AU"/>
              </w:rPr>
              <w:t>Superannuation</w:t>
            </w:r>
          </w:p>
        </w:tc>
        <w:tc>
          <w:tcPr>
            <w:tcW w:w="1260" w:type="dxa"/>
            <w:tcBorders>
              <w:top w:val="single" w:sz="4" w:space="0" w:color="auto"/>
              <w:left w:val="nil"/>
              <w:bottom w:val="single" w:sz="4" w:space="0" w:color="auto"/>
              <w:right w:val="single" w:sz="4" w:space="0" w:color="auto"/>
            </w:tcBorders>
            <w:shd w:val="clear" w:color="000000" w:fill="000000"/>
            <w:noWrap/>
            <w:vAlign w:val="bottom"/>
            <w:hideMark/>
          </w:tcPr>
          <w:p w14:paraId="14790EE1" w14:textId="77777777" w:rsidR="00E2799C" w:rsidRPr="00172173" w:rsidRDefault="00E2799C" w:rsidP="004F315D">
            <w:pPr>
              <w:rPr>
                <w:rFonts w:ascii="Calibri" w:hAnsi="Calibri" w:cs="Calibri"/>
                <w:b/>
                <w:bCs/>
                <w:color w:val="FFFFFF"/>
                <w:lang w:eastAsia="en-AU"/>
              </w:rPr>
            </w:pPr>
            <w:r w:rsidRPr="00172173">
              <w:rPr>
                <w:rFonts w:ascii="Calibri" w:hAnsi="Calibri" w:cs="Calibri"/>
                <w:b/>
                <w:bCs/>
                <w:color w:val="FFFFFF"/>
                <w:lang w:eastAsia="en-AU"/>
              </w:rPr>
              <w:t>Interest</w:t>
            </w:r>
          </w:p>
        </w:tc>
        <w:tc>
          <w:tcPr>
            <w:tcW w:w="2180" w:type="dxa"/>
            <w:tcBorders>
              <w:top w:val="single" w:sz="4" w:space="0" w:color="auto"/>
              <w:left w:val="nil"/>
              <w:bottom w:val="single" w:sz="4" w:space="0" w:color="auto"/>
              <w:right w:val="single" w:sz="4" w:space="0" w:color="auto"/>
            </w:tcBorders>
            <w:shd w:val="clear" w:color="000000" w:fill="000000"/>
            <w:noWrap/>
            <w:vAlign w:val="bottom"/>
            <w:hideMark/>
          </w:tcPr>
          <w:p w14:paraId="033C94ED" w14:textId="77777777" w:rsidR="00E2799C" w:rsidRPr="00172173" w:rsidRDefault="00E2799C" w:rsidP="004F315D">
            <w:pPr>
              <w:rPr>
                <w:rFonts w:ascii="Calibri" w:hAnsi="Calibri" w:cs="Calibri"/>
                <w:b/>
                <w:bCs/>
                <w:color w:val="FFFFFF"/>
                <w:lang w:eastAsia="en-AU"/>
              </w:rPr>
            </w:pPr>
            <w:r w:rsidRPr="00172173">
              <w:rPr>
                <w:rFonts w:ascii="Calibri" w:hAnsi="Calibri" w:cs="Calibri"/>
                <w:b/>
                <w:bCs/>
                <w:color w:val="FFFFFF"/>
                <w:lang w:eastAsia="en-AU"/>
              </w:rPr>
              <w:t>Total Underpayment</w:t>
            </w:r>
          </w:p>
        </w:tc>
      </w:tr>
      <w:tr w:rsidR="00F83807" w:rsidRPr="00172173" w14:paraId="75C2C7C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11B654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w:t>
            </w:r>
          </w:p>
        </w:tc>
        <w:tc>
          <w:tcPr>
            <w:tcW w:w="1520" w:type="dxa"/>
            <w:tcBorders>
              <w:top w:val="nil"/>
              <w:left w:val="nil"/>
              <w:bottom w:val="single" w:sz="4" w:space="0" w:color="auto"/>
              <w:right w:val="single" w:sz="4" w:space="0" w:color="auto"/>
            </w:tcBorders>
            <w:shd w:val="clear" w:color="000000" w:fill="000000"/>
            <w:noWrap/>
          </w:tcPr>
          <w:p w14:paraId="230A360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9C6A7F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525B1C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220ED7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533.73</w:t>
            </w:r>
          </w:p>
        </w:tc>
        <w:tc>
          <w:tcPr>
            <w:tcW w:w="1684" w:type="dxa"/>
            <w:tcBorders>
              <w:top w:val="nil"/>
              <w:left w:val="nil"/>
              <w:bottom w:val="single" w:sz="4" w:space="0" w:color="auto"/>
              <w:right w:val="single" w:sz="4" w:space="0" w:color="auto"/>
            </w:tcBorders>
            <w:shd w:val="clear" w:color="auto" w:fill="auto"/>
            <w:noWrap/>
            <w:vAlign w:val="bottom"/>
            <w:hideMark/>
          </w:tcPr>
          <w:p w14:paraId="4443ACF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57.38</w:t>
            </w:r>
          </w:p>
        </w:tc>
        <w:tc>
          <w:tcPr>
            <w:tcW w:w="1260" w:type="dxa"/>
            <w:tcBorders>
              <w:top w:val="nil"/>
              <w:left w:val="nil"/>
              <w:bottom w:val="single" w:sz="4" w:space="0" w:color="auto"/>
              <w:right w:val="single" w:sz="4" w:space="0" w:color="auto"/>
            </w:tcBorders>
            <w:shd w:val="clear" w:color="auto" w:fill="auto"/>
            <w:noWrap/>
            <w:vAlign w:val="bottom"/>
            <w:hideMark/>
          </w:tcPr>
          <w:p w14:paraId="734FC11F" w14:textId="2FCE51BA"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70.3</w:t>
            </w:r>
            <w:r w:rsidR="00F83807">
              <w:rPr>
                <w:rFonts w:ascii="Calibri" w:hAnsi="Calibri" w:cs="Calibri"/>
                <w:color w:val="000000"/>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55B0ABF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661.41</w:t>
            </w:r>
          </w:p>
        </w:tc>
      </w:tr>
      <w:tr w:rsidR="00F83807" w:rsidRPr="00172173" w14:paraId="1C30DB2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C76DFF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w:t>
            </w:r>
          </w:p>
        </w:tc>
        <w:tc>
          <w:tcPr>
            <w:tcW w:w="1520" w:type="dxa"/>
            <w:tcBorders>
              <w:top w:val="nil"/>
              <w:left w:val="nil"/>
              <w:bottom w:val="single" w:sz="4" w:space="0" w:color="auto"/>
              <w:right w:val="single" w:sz="4" w:space="0" w:color="auto"/>
            </w:tcBorders>
            <w:shd w:val="clear" w:color="000000" w:fill="000000"/>
            <w:noWrap/>
          </w:tcPr>
          <w:p w14:paraId="077B6D2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516A01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008A46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6976AD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550.88</w:t>
            </w:r>
          </w:p>
        </w:tc>
        <w:tc>
          <w:tcPr>
            <w:tcW w:w="1684" w:type="dxa"/>
            <w:tcBorders>
              <w:top w:val="nil"/>
              <w:left w:val="nil"/>
              <w:bottom w:val="single" w:sz="4" w:space="0" w:color="auto"/>
              <w:right w:val="single" w:sz="4" w:space="0" w:color="auto"/>
            </w:tcBorders>
            <w:shd w:val="clear" w:color="auto" w:fill="auto"/>
            <w:noWrap/>
            <w:vAlign w:val="bottom"/>
            <w:hideMark/>
          </w:tcPr>
          <w:p w14:paraId="49EAA42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62.06</w:t>
            </w:r>
          </w:p>
        </w:tc>
        <w:tc>
          <w:tcPr>
            <w:tcW w:w="1260" w:type="dxa"/>
            <w:tcBorders>
              <w:top w:val="nil"/>
              <w:left w:val="nil"/>
              <w:bottom w:val="single" w:sz="4" w:space="0" w:color="auto"/>
              <w:right w:val="single" w:sz="4" w:space="0" w:color="auto"/>
            </w:tcBorders>
            <w:shd w:val="clear" w:color="auto" w:fill="auto"/>
            <w:noWrap/>
            <w:vAlign w:val="bottom"/>
            <w:hideMark/>
          </w:tcPr>
          <w:p w14:paraId="49A760A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102.34</w:t>
            </w:r>
          </w:p>
        </w:tc>
        <w:tc>
          <w:tcPr>
            <w:tcW w:w="2180" w:type="dxa"/>
            <w:tcBorders>
              <w:top w:val="nil"/>
              <w:left w:val="nil"/>
              <w:bottom w:val="single" w:sz="4" w:space="0" w:color="auto"/>
              <w:right w:val="single" w:sz="4" w:space="0" w:color="auto"/>
            </w:tcBorders>
            <w:shd w:val="clear" w:color="auto" w:fill="auto"/>
            <w:noWrap/>
            <w:vAlign w:val="bottom"/>
            <w:hideMark/>
          </w:tcPr>
          <w:p w14:paraId="3533B84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715.28</w:t>
            </w:r>
          </w:p>
        </w:tc>
      </w:tr>
      <w:tr w:rsidR="00F83807" w:rsidRPr="00172173" w14:paraId="31B87E7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9532CF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w:t>
            </w:r>
          </w:p>
        </w:tc>
        <w:tc>
          <w:tcPr>
            <w:tcW w:w="1520" w:type="dxa"/>
            <w:tcBorders>
              <w:top w:val="nil"/>
              <w:left w:val="nil"/>
              <w:bottom w:val="single" w:sz="4" w:space="0" w:color="auto"/>
              <w:right w:val="single" w:sz="4" w:space="0" w:color="auto"/>
            </w:tcBorders>
            <w:shd w:val="clear" w:color="000000" w:fill="000000"/>
            <w:noWrap/>
          </w:tcPr>
          <w:p w14:paraId="26F117D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A2C3C3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E0FE5A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2E9E3F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237.48</w:t>
            </w:r>
          </w:p>
        </w:tc>
        <w:tc>
          <w:tcPr>
            <w:tcW w:w="1684" w:type="dxa"/>
            <w:tcBorders>
              <w:top w:val="nil"/>
              <w:left w:val="nil"/>
              <w:bottom w:val="single" w:sz="4" w:space="0" w:color="auto"/>
              <w:right w:val="single" w:sz="4" w:space="0" w:color="auto"/>
            </w:tcBorders>
            <w:shd w:val="clear" w:color="auto" w:fill="auto"/>
            <w:noWrap/>
            <w:vAlign w:val="bottom"/>
            <w:hideMark/>
          </w:tcPr>
          <w:p w14:paraId="01DAC88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29.49</w:t>
            </w:r>
          </w:p>
        </w:tc>
        <w:tc>
          <w:tcPr>
            <w:tcW w:w="1260" w:type="dxa"/>
            <w:tcBorders>
              <w:top w:val="nil"/>
              <w:left w:val="nil"/>
              <w:bottom w:val="single" w:sz="4" w:space="0" w:color="auto"/>
              <w:right w:val="single" w:sz="4" w:space="0" w:color="auto"/>
            </w:tcBorders>
            <w:shd w:val="clear" w:color="auto" w:fill="auto"/>
            <w:noWrap/>
            <w:vAlign w:val="bottom"/>
            <w:hideMark/>
          </w:tcPr>
          <w:p w14:paraId="414BC86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72.97</w:t>
            </w:r>
          </w:p>
        </w:tc>
        <w:tc>
          <w:tcPr>
            <w:tcW w:w="2180" w:type="dxa"/>
            <w:tcBorders>
              <w:top w:val="nil"/>
              <w:left w:val="nil"/>
              <w:bottom w:val="single" w:sz="4" w:space="0" w:color="auto"/>
              <w:right w:val="single" w:sz="4" w:space="0" w:color="auto"/>
            </w:tcBorders>
            <w:shd w:val="clear" w:color="auto" w:fill="auto"/>
            <w:noWrap/>
            <w:vAlign w:val="bottom"/>
            <w:hideMark/>
          </w:tcPr>
          <w:p w14:paraId="1354A7D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339.94</w:t>
            </w:r>
          </w:p>
        </w:tc>
      </w:tr>
      <w:tr w:rsidR="00F83807" w:rsidRPr="00172173" w14:paraId="11A766D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DD9338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w:t>
            </w:r>
          </w:p>
        </w:tc>
        <w:tc>
          <w:tcPr>
            <w:tcW w:w="1520" w:type="dxa"/>
            <w:tcBorders>
              <w:top w:val="nil"/>
              <w:left w:val="nil"/>
              <w:bottom w:val="single" w:sz="4" w:space="0" w:color="auto"/>
              <w:right w:val="single" w:sz="4" w:space="0" w:color="auto"/>
            </w:tcBorders>
            <w:shd w:val="clear" w:color="000000" w:fill="000000"/>
            <w:noWrap/>
          </w:tcPr>
          <w:p w14:paraId="609AFC7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4D4381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C77F86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180AC6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608.06</w:t>
            </w:r>
          </w:p>
        </w:tc>
        <w:tc>
          <w:tcPr>
            <w:tcW w:w="1684" w:type="dxa"/>
            <w:tcBorders>
              <w:top w:val="nil"/>
              <w:left w:val="nil"/>
              <w:bottom w:val="single" w:sz="4" w:space="0" w:color="auto"/>
              <w:right w:val="single" w:sz="4" w:space="0" w:color="auto"/>
            </w:tcBorders>
            <w:shd w:val="clear" w:color="auto" w:fill="auto"/>
            <w:noWrap/>
            <w:vAlign w:val="bottom"/>
            <w:hideMark/>
          </w:tcPr>
          <w:p w14:paraId="3061EAD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67.69</w:t>
            </w:r>
          </w:p>
        </w:tc>
        <w:tc>
          <w:tcPr>
            <w:tcW w:w="1260" w:type="dxa"/>
            <w:tcBorders>
              <w:top w:val="nil"/>
              <w:left w:val="nil"/>
              <w:bottom w:val="single" w:sz="4" w:space="0" w:color="auto"/>
              <w:right w:val="single" w:sz="4" w:space="0" w:color="auto"/>
            </w:tcBorders>
            <w:shd w:val="clear" w:color="auto" w:fill="auto"/>
            <w:noWrap/>
            <w:vAlign w:val="bottom"/>
            <w:hideMark/>
          </w:tcPr>
          <w:p w14:paraId="377B1FA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104.42</w:t>
            </w:r>
          </w:p>
        </w:tc>
        <w:tc>
          <w:tcPr>
            <w:tcW w:w="2180" w:type="dxa"/>
            <w:tcBorders>
              <w:top w:val="nil"/>
              <w:left w:val="nil"/>
              <w:bottom w:val="single" w:sz="4" w:space="0" w:color="auto"/>
              <w:right w:val="single" w:sz="4" w:space="0" w:color="auto"/>
            </w:tcBorders>
            <w:shd w:val="clear" w:color="auto" w:fill="auto"/>
            <w:noWrap/>
            <w:vAlign w:val="bottom"/>
            <w:hideMark/>
          </w:tcPr>
          <w:p w14:paraId="0979686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780.17</w:t>
            </w:r>
          </w:p>
        </w:tc>
      </w:tr>
      <w:tr w:rsidR="00F83807" w:rsidRPr="00172173" w14:paraId="56C918D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E208EF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w:t>
            </w:r>
          </w:p>
        </w:tc>
        <w:tc>
          <w:tcPr>
            <w:tcW w:w="1520" w:type="dxa"/>
            <w:tcBorders>
              <w:top w:val="nil"/>
              <w:left w:val="nil"/>
              <w:bottom w:val="single" w:sz="4" w:space="0" w:color="auto"/>
              <w:right w:val="single" w:sz="4" w:space="0" w:color="auto"/>
            </w:tcBorders>
            <w:shd w:val="clear" w:color="000000" w:fill="000000"/>
            <w:noWrap/>
          </w:tcPr>
          <w:p w14:paraId="221932D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BBFE97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C6BB2F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ABDDE4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155.79</w:t>
            </w:r>
          </w:p>
        </w:tc>
        <w:tc>
          <w:tcPr>
            <w:tcW w:w="1684" w:type="dxa"/>
            <w:tcBorders>
              <w:top w:val="nil"/>
              <w:left w:val="nil"/>
              <w:bottom w:val="single" w:sz="4" w:space="0" w:color="auto"/>
              <w:right w:val="single" w:sz="4" w:space="0" w:color="auto"/>
            </w:tcBorders>
            <w:shd w:val="clear" w:color="auto" w:fill="auto"/>
            <w:noWrap/>
            <w:vAlign w:val="bottom"/>
            <w:hideMark/>
          </w:tcPr>
          <w:p w14:paraId="4104881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16.68</w:t>
            </w:r>
          </w:p>
        </w:tc>
        <w:tc>
          <w:tcPr>
            <w:tcW w:w="1260" w:type="dxa"/>
            <w:tcBorders>
              <w:top w:val="nil"/>
              <w:left w:val="nil"/>
              <w:bottom w:val="single" w:sz="4" w:space="0" w:color="auto"/>
              <w:right w:val="single" w:sz="4" w:space="0" w:color="auto"/>
            </w:tcBorders>
            <w:shd w:val="clear" w:color="auto" w:fill="auto"/>
            <w:noWrap/>
            <w:vAlign w:val="bottom"/>
            <w:hideMark/>
          </w:tcPr>
          <w:p w14:paraId="65E55C0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19.76</w:t>
            </w:r>
          </w:p>
        </w:tc>
        <w:tc>
          <w:tcPr>
            <w:tcW w:w="2180" w:type="dxa"/>
            <w:tcBorders>
              <w:top w:val="nil"/>
              <w:left w:val="nil"/>
              <w:bottom w:val="single" w:sz="4" w:space="0" w:color="auto"/>
              <w:right w:val="single" w:sz="4" w:space="0" w:color="auto"/>
            </w:tcBorders>
            <w:shd w:val="clear" w:color="auto" w:fill="auto"/>
            <w:noWrap/>
            <w:vAlign w:val="bottom"/>
            <w:hideMark/>
          </w:tcPr>
          <w:p w14:paraId="2B076C0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192.23</w:t>
            </w:r>
          </w:p>
        </w:tc>
      </w:tr>
      <w:tr w:rsidR="00F83807" w:rsidRPr="00172173" w14:paraId="2106D67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BCA11E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w:t>
            </w:r>
          </w:p>
        </w:tc>
        <w:tc>
          <w:tcPr>
            <w:tcW w:w="1520" w:type="dxa"/>
            <w:tcBorders>
              <w:top w:val="nil"/>
              <w:left w:val="nil"/>
              <w:bottom w:val="single" w:sz="4" w:space="0" w:color="auto"/>
              <w:right w:val="single" w:sz="4" w:space="0" w:color="auto"/>
            </w:tcBorders>
            <w:shd w:val="clear" w:color="000000" w:fill="000000"/>
            <w:noWrap/>
          </w:tcPr>
          <w:p w14:paraId="121E583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12AE29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5428B1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4DE2CC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686.61</w:t>
            </w:r>
          </w:p>
        </w:tc>
        <w:tc>
          <w:tcPr>
            <w:tcW w:w="1684" w:type="dxa"/>
            <w:tcBorders>
              <w:top w:val="nil"/>
              <w:left w:val="nil"/>
              <w:bottom w:val="single" w:sz="4" w:space="0" w:color="auto"/>
              <w:right w:val="single" w:sz="4" w:space="0" w:color="auto"/>
            </w:tcBorders>
            <w:shd w:val="clear" w:color="auto" w:fill="auto"/>
            <w:noWrap/>
            <w:vAlign w:val="bottom"/>
            <w:hideMark/>
          </w:tcPr>
          <w:p w14:paraId="0A69603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76.85</w:t>
            </w:r>
          </w:p>
        </w:tc>
        <w:tc>
          <w:tcPr>
            <w:tcW w:w="1260" w:type="dxa"/>
            <w:tcBorders>
              <w:top w:val="nil"/>
              <w:left w:val="nil"/>
              <w:bottom w:val="single" w:sz="4" w:space="0" w:color="auto"/>
              <w:right w:val="single" w:sz="4" w:space="0" w:color="auto"/>
            </w:tcBorders>
            <w:shd w:val="clear" w:color="auto" w:fill="auto"/>
            <w:noWrap/>
            <w:vAlign w:val="bottom"/>
            <w:hideMark/>
          </w:tcPr>
          <w:p w14:paraId="079D944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122.35</w:t>
            </w:r>
          </w:p>
        </w:tc>
        <w:tc>
          <w:tcPr>
            <w:tcW w:w="2180" w:type="dxa"/>
            <w:tcBorders>
              <w:top w:val="nil"/>
              <w:left w:val="nil"/>
              <w:bottom w:val="single" w:sz="4" w:space="0" w:color="auto"/>
              <w:right w:val="single" w:sz="4" w:space="0" w:color="auto"/>
            </w:tcBorders>
            <w:shd w:val="clear" w:color="auto" w:fill="auto"/>
            <w:noWrap/>
            <w:vAlign w:val="bottom"/>
            <w:hideMark/>
          </w:tcPr>
          <w:p w14:paraId="434DF6E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885.81</w:t>
            </w:r>
          </w:p>
        </w:tc>
      </w:tr>
      <w:tr w:rsidR="00F83807" w:rsidRPr="00172173" w14:paraId="652C80B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E5E4A1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w:t>
            </w:r>
          </w:p>
        </w:tc>
        <w:tc>
          <w:tcPr>
            <w:tcW w:w="1520" w:type="dxa"/>
            <w:tcBorders>
              <w:top w:val="nil"/>
              <w:left w:val="nil"/>
              <w:bottom w:val="single" w:sz="4" w:space="0" w:color="auto"/>
              <w:right w:val="single" w:sz="4" w:space="0" w:color="auto"/>
            </w:tcBorders>
            <w:shd w:val="clear" w:color="000000" w:fill="000000"/>
            <w:noWrap/>
          </w:tcPr>
          <w:p w14:paraId="224CB99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4794F1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CDB1E4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D24B72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391.36</w:t>
            </w:r>
          </w:p>
        </w:tc>
        <w:tc>
          <w:tcPr>
            <w:tcW w:w="1684" w:type="dxa"/>
            <w:tcBorders>
              <w:top w:val="nil"/>
              <w:left w:val="nil"/>
              <w:bottom w:val="single" w:sz="4" w:space="0" w:color="auto"/>
              <w:right w:val="single" w:sz="4" w:space="0" w:color="auto"/>
            </w:tcBorders>
            <w:shd w:val="clear" w:color="auto" w:fill="auto"/>
            <w:noWrap/>
            <w:vAlign w:val="bottom"/>
            <w:hideMark/>
          </w:tcPr>
          <w:p w14:paraId="7492F94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43.36</w:t>
            </w:r>
          </w:p>
        </w:tc>
        <w:tc>
          <w:tcPr>
            <w:tcW w:w="1260" w:type="dxa"/>
            <w:tcBorders>
              <w:top w:val="nil"/>
              <w:left w:val="nil"/>
              <w:bottom w:val="single" w:sz="4" w:space="0" w:color="auto"/>
              <w:right w:val="single" w:sz="4" w:space="0" w:color="auto"/>
            </w:tcBorders>
            <w:shd w:val="clear" w:color="auto" w:fill="auto"/>
            <w:noWrap/>
            <w:vAlign w:val="bottom"/>
            <w:hideMark/>
          </w:tcPr>
          <w:p w14:paraId="457310A2" w14:textId="192224C3"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65.1</w:t>
            </w:r>
            <w:r w:rsidR="00F83807">
              <w:rPr>
                <w:rFonts w:ascii="Calibri" w:hAnsi="Calibri" w:cs="Calibri"/>
                <w:color w:val="000000"/>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6A51F4E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499.82</w:t>
            </w:r>
          </w:p>
        </w:tc>
      </w:tr>
      <w:tr w:rsidR="00F83807" w:rsidRPr="00172173" w14:paraId="430D5EA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7535EB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w:t>
            </w:r>
          </w:p>
        </w:tc>
        <w:tc>
          <w:tcPr>
            <w:tcW w:w="1520" w:type="dxa"/>
            <w:tcBorders>
              <w:top w:val="nil"/>
              <w:left w:val="nil"/>
              <w:bottom w:val="single" w:sz="4" w:space="0" w:color="auto"/>
              <w:right w:val="single" w:sz="4" w:space="0" w:color="auto"/>
            </w:tcBorders>
            <w:shd w:val="clear" w:color="000000" w:fill="000000"/>
            <w:noWrap/>
          </w:tcPr>
          <w:p w14:paraId="5465C26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EE022D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7A667A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5E2622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160.59</w:t>
            </w:r>
          </w:p>
        </w:tc>
        <w:tc>
          <w:tcPr>
            <w:tcW w:w="1684" w:type="dxa"/>
            <w:tcBorders>
              <w:top w:val="nil"/>
              <w:left w:val="nil"/>
              <w:bottom w:val="single" w:sz="4" w:space="0" w:color="auto"/>
              <w:right w:val="single" w:sz="4" w:space="0" w:color="auto"/>
            </w:tcBorders>
            <w:shd w:val="clear" w:color="auto" w:fill="auto"/>
            <w:noWrap/>
            <w:vAlign w:val="bottom"/>
            <w:hideMark/>
          </w:tcPr>
          <w:p w14:paraId="78DD5E9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17.57</w:t>
            </w:r>
          </w:p>
        </w:tc>
        <w:tc>
          <w:tcPr>
            <w:tcW w:w="1260" w:type="dxa"/>
            <w:tcBorders>
              <w:top w:val="nil"/>
              <w:left w:val="nil"/>
              <w:bottom w:val="single" w:sz="4" w:space="0" w:color="auto"/>
              <w:right w:val="single" w:sz="4" w:space="0" w:color="auto"/>
            </w:tcBorders>
            <w:shd w:val="clear" w:color="auto" w:fill="auto"/>
            <w:noWrap/>
            <w:vAlign w:val="bottom"/>
            <w:hideMark/>
          </w:tcPr>
          <w:p w14:paraId="5F83C06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24.36</w:t>
            </w:r>
          </w:p>
        </w:tc>
        <w:tc>
          <w:tcPr>
            <w:tcW w:w="2180" w:type="dxa"/>
            <w:tcBorders>
              <w:top w:val="nil"/>
              <w:left w:val="nil"/>
              <w:bottom w:val="single" w:sz="4" w:space="0" w:color="auto"/>
              <w:right w:val="single" w:sz="4" w:space="0" w:color="auto"/>
            </w:tcBorders>
            <w:shd w:val="clear" w:color="auto" w:fill="auto"/>
            <w:noWrap/>
            <w:vAlign w:val="bottom"/>
            <w:hideMark/>
          </w:tcPr>
          <w:p w14:paraId="5C79ADC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202.52</w:t>
            </w:r>
          </w:p>
        </w:tc>
      </w:tr>
      <w:tr w:rsidR="00F83807" w:rsidRPr="00172173" w14:paraId="23058E9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2F4E39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w:t>
            </w:r>
          </w:p>
        </w:tc>
        <w:tc>
          <w:tcPr>
            <w:tcW w:w="1520" w:type="dxa"/>
            <w:tcBorders>
              <w:top w:val="nil"/>
              <w:left w:val="nil"/>
              <w:bottom w:val="single" w:sz="4" w:space="0" w:color="auto"/>
              <w:right w:val="single" w:sz="4" w:space="0" w:color="auto"/>
            </w:tcBorders>
            <w:shd w:val="clear" w:color="000000" w:fill="000000"/>
            <w:noWrap/>
          </w:tcPr>
          <w:p w14:paraId="37CBF72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6D5E1E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647EDA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074E2E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667.65</w:t>
            </w:r>
          </w:p>
        </w:tc>
        <w:tc>
          <w:tcPr>
            <w:tcW w:w="1684" w:type="dxa"/>
            <w:tcBorders>
              <w:top w:val="nil"/>
              <w:left w:val="nil"/>
              <w:bottom w:val="single" w:sz="4" w:space="0" w:color="auto"/>
              <w:right w:val="single" w:sz="4" w:space="0" w:color="auto"/>
            </w:tcBorders>
            <w:shd w:val="clear" w:color="auto" w:fill="auto"/>
            <w:noWrap/>
            <w:vAlign w:val="bottom"/>
            <w:hideMark/>
          </w:tcPr>
          <w:p w14:paraId="5F30A90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72.56</w:t>
            </w:r>
          </w:p>
        </w:tc>
        <w:tc>
          <w:tcPr>
            <w:tcW w:w="1260" w:type="dxa"/>
            <w:tcBorders>
              <w:top w:val="nil"/>
              <w:left w:val="nil"/>
              <w:bottom w:val="single" w:sz="4" w:space="0" w:color="auto"/>
              <w:right w:val="single" w:sz="4" w:space="0" w:color="auto"/>
            </w:tcBorders>
            <w:shd w:val="clear" w:color="auto" w:fill="auto"/>
            <w:noWrap/>
            <w:vAlign w:val="bottom"/>
            <w:hideMark/>
          </w:tcPr>
          <w:p w14:paraId="68D162D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96.15</w:t>
            </w:r>
          </w:p>
        </w:tc>
        <w:tc>
          <w:tcPr>
            <w:tcW w:w="2180" w:type="dxa"/>
            <w:tcBorders>
              <w:top w:val="nil"/>
              <w:left w:val="nil"/>
              <w:bottom w:val="single" w:sz="4" w:space="0" w:color="auto"/>
              <w:right w:val="single" w:sz="4" w:space="0" w:color="auto"/>
            </w:tcBorders>
            <w:shd w:val="clear" w:color="auto" w:fill="auto"/>
            <w:noWrap/>
            <w:vAlign w:val="bottom"/>
            <w:hideMark/>
          </w:tcPr>
          <w:p w14:paraId="43C977C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836.36</w:t>
            </w:r>
          </w:p>
        </w:tc>
      </w:tr>
      <w:tr w:rsidR="00F83807" w:rsidRPr="00172173" w14:paraId="1AA78AD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73C53F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w:t>
            </w:r>
          </w:p>
        </w:tc>
        <w:tc>
          <w:tcPr>
            <w:tcW w:w="1520" w:type="dxa"/>
            <w:tcBorders>
              <w:top w:val="nil"/>
              <w:left w:val="nil"/>
              <w:bottom w:val="single" w:sz="4" w:space="0" w:color="auto"/>
              <w:right w:val="single" w:sz="4" w:space="0" w:color="auto"/>
            </w:tcBorders>
            <w:shd w:val="clear" w:color="000000" w:fill="000000"/>
            <w:noWrap/>
          </w:tcPr>
          <w:p w14:paraId="506E9A3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E1E847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3CBF52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289076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219.86</w:t>
            </w:r>
          </w:p>
        </w:tc>
        <w:tc>
          <w:tcPr>
            <w:tcW w:w="1684" w:type="dxa"/>
            <w:tcBorders>
              <w:top w:val="nil"/>
              <w:left w:val="nil"/>
              <w:bottom w:val="single" w:sz="4" w:space="0" w:color="auto"/>
              <w:right w:val="single" w:sz="4" w:space="0" w:color="auto"/>
            </w:tcBorders>
            <w:shd w:val="clear" w:color="auto" w:fill="auto"/>
            <w:noWrap/>
            <w:vAlign w:val="bottom"/>
            <w:hideMark/>
          </w:tcPr>
          <w:p w14:paraId="4DECD3C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23.78</w:t>
            </w:r>
          </w:p>
        </w:tc>
        <w:tc>
          <w:tcPr>
            <w:tcW w:w="1260" w:type="dxa"/>
            <w:tcBorders>
              <w:top w:val="nil"/>
              <w:left w:val="nil"/>
              <w:bottom w:val="single" w:sz="4" w:space="0" w:color="auto"/>
              <w:right w:val="single" w:sz="4" w:space="0" w:color="auto"/>
            </w:tcBorders>
            <w:shd w:val="clear" w:color="auto" w:fill="auto"/>
            <w:noWrap/>
            <w:vAlign w:val="bottom"/>
            <w:hideMark/>
          </w:tcPr>
          <w:p w14:paraId="1185545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30.45</w:t>
            </w:r>
          </w:p>
        </w:tc>
        <w:tc>
          <w:tcPr>
            <w:tcW w:w="2180" w:type="dxa"/>
            <w:tcBorders>
              <w:top w:val="nil"/>
              <w:left w:val="nil"/>
              <w:bottom w:val="single" w:sz="4" w:space="0" w:color="auto"/>
              <w:right w:val="single" w:sz="4" w:space="0" w:color="auto"/>
            </w:tcBorders>
            <w:shd w:val="clear" w:color="auto" w:fill="auto"/>
            <w:noWrap/>
            <w:vAlign w:val="bottom"/>
            <w:hideMark/>
          </w:tcPr>
          <w:p w14:paraId="43010EF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274.09</w:t>
            </w:r>
          </w:p>
        </w:tc>
      </w:tr>
      <w:tr w:rsidR="00F83807" w:rsidRPr="00172173" w14:paraId="3F3C121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8856E8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w:t>
            </w:r>
          </w:p>
        </w:tc>
        <w:tc>
          <w:tcPr>
            <w:tcW w:w="1520" w:type="dxa"/>
            <w:tcBorders>
              <w:top w:val="nil"/>
              <w:left w:val="nil"/>
              <w:bottom w:val="single" w:sz="4" w:space="0" w:color="auto"/>
              <w:right w:val="single" w:sz="4" w:space="0" w:color="auto"/>
            </w:tcBorders>
            <w:shd w:val="clear" w:color="000000" w:fill="000000"/>
            <w:noWrap/>
          </w:tcPr>
          <w:p w14:paraId="21ED515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85711F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F59C90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2824BF7" w14:textId="4DE91EA9"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720.2</w:t>
            </w:r>
            <w:r w:rsidR="00F83807">
              <w:rPr>
                <w:rFonts w:ascii="Calibri" w:hAnsi="Calibri" w:cs="Calibri"/>
                <w:color w:val="000000"/>
                <w:lang w:eastAsia="en-AU"/>
              </w:rPr>
              <w:t>0</w:t>
            </w:r>
          </w:p>
        </w:tc>
        <w:tc>
          <w:tcPr>
            <w:tcW w:w="1684" w:type="dxa"/>
            <w:tcBorders>
              <w:top w:val="nil"/>
              <w:left w:val="nil"/>
              <w:bottom w:val="single" w:sz="4" w:space="0" w:color="auto"/>
              <w:right w:val="single" w:sz="4" w:space="0" w:color="auto"/>
            </w:tcBorders>
            <w:shd w:val="clear" w:color="auto" w:fill="auto"/>
            <w:noWrap/>
            <w:vAlign w:val="bottom"/>
            <w:hideMark/>
          </w:tcPr>
          <w:p w14:paraId="7BA9199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82.74</w:t>
            </w:r>
          </w:p>
        </w:tc>
        <w:tc>
          <w:tcPr>
            <w:tcW w:w="1260" w:type="dxa"/>
            <w:tcBorders>
              <w:top w:val="nil"/>
              <w:left w:val="nil"/>
              <w:bottom w:val="single" w:sz="4" w:space="0" w:color="auto"/>
              <w:right w:val="single" w:sz="4" w:space="0" w:color="auto"/>
            </w:tcBorders>
            <w:shd w:val="clear" w:color="auto" w:fill="auto"/>
            <w:noWrap/>
            <w:vAlign w:val="bottom"/>
            <w:hideMark/>
          </w:tcPr>
          <w:p w14:paraId="2146E3E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150.8</w:t>
            </w:r>
          </w:p>
        </w:tc>
        <w:tc>
          <w:tcPr>
            <w:tcW w:w="2180" w:type="dxa"/>
            <w:tcBorders>
              <w:top w:val="nil"/>
              <w:left w:val="nil"/>
              <w:bottom w:val="single" w:sz="4" w:space="0" w:color="auto"/>
              <w:right w:val="single" w:sz="4" w:space="0" w:color="auto"/>
            </w:tcBorders>
            <w:shd w:val="clear" w:color="auto" w:fill="auto"/>
            <w:noWrap/>
            <w:vAlign w:val="bottom"/>
            <w:hideMark/>
          </w:tcPr>
          <w:p w14:paraId="37A13A0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953.74</w:t>
            </w:r>
          </w:p>
        </w:tc>
      </w:tr>
      <w:tr w:rsidR="00F83807" w:rsidRPr="00172173" w14:paraId="7D15C39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E8E8CE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w:t>
            </w:r>
          </w:p>
        </w:tc>
        <w:tc>
          <w:tcPr>
            <w:tcW w:w="1520" w:type="dxa"/>
            <w:tcBorders>
              <w:top w:val="nil"/>
              <w:left w:val="nil"/>
              <w:bottom w:val="single" w:sz="4" w:space="0" w:color="auto"/>
              <w:right w:val="single" w:sz="4" w:space="0" w:color="auto"/>
            </w:tcBorders>
            <w:shd w:val="clear" w:color="000000" w:fill="000000"/>
            <w:noWrap/>
          </w:tcPr>
          <w:p w14:paraId="3DC0CC5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86B1B1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FFA144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7E884A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211.66</w:t>
            </w:r>
          </w:p>
        </w:tc>
        <w:tc>
          <w:tcPr>
            <w:tcW w:w="1684" w:type="dxa"/>
            <w:tcBorders>
              <w:top w:val="nil"/>
              <w:left w:val="nil"/>
              <w:bottom w:val="single" w:sz="4" w:space="0" w:color="auto"/>
              <w:right w:val="single" w:sz="4" w:space="0" w:color="auto"/>
            </w:tcBorders>
            <w:shd w:val="clear" w:color="auto" w:fill="auto"/>
            <w:noWrap/>
            <w:vAlign w:val="bottom"/>
            <w:hideMark/>
          </w:tcPr>
          <w:p w14:paraId="1E355EC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23.24</w:t>
            </w:r>
          </w:p>
        </w:tc>
        <w:tc>
          <w:tcPr>
            <w:tcW w:w="1260" w:type="dxa"/>
            <w:tcBorders>
              <w:top w:val="nil"/>
              <w:left w:val="nil"/>
              <w:bottom w:val="single" w:sz="4" w:space="0" w:color="auto"/>
              <w:right w:val="single" w:sz="4" w:space="0" w:color="auto"/>
            </w:tcBorders>
            <w:shd w:val="clear" w:color="auto" w:fill="auto"/>
            <w:noWrap/>
            <w:vAlign w:val="bottom"/>
            <w:hideMark/>
          </w:tcPr>
          <w:p w14:paraId="00827C1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33.01</w:t>
            </w:r>
          </w:p>
        </w:tc>
        <w:tc>
          <w:tcPr>
            <w:tcW w:w="2180" w:type="dxa"/>
            <w:tcBorders>
              <w:top w:val="nil"/>
              <w:left w:val="nil"/>
              <w:bottom w:val="single" w:sz="4" w:space="0" w:color="auto"/>
              <w:right w:val="single" w:sz="4" w:space="0" w:color="auto"/>
            </w:tcBorders>
            <w:shd w:val="clear" w:color="auto" w:fill="auto"/>
            <w:noWrap/>
            <w:vAlign w:val="bottom"/>
            <w:hideMark/>
          </w:tcPr>
          <w:p w14:paraId="28DE8EB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267.91</w:t>
            </w:r>
          </w:p>
        </w:tc>
      </w:tr>
      <w:tr w:rsidR="00F83807" w:rsidRPr="00172173" w14:paraId="7B87A44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6FD7DA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w:t>
            </w:r>
          </w:p>
        </w:tc>
        <w:tc>
          <w:tcPr>
            <w:tcW w:w="1520" w:type="dxa"/>
            <w:tcBorders>
              <w:top w:val="nil"/>
              <w:left w:val="nil"/>
              <w:bottom w:val="single" w:sz="4" w:space="0" w:color="auto"/>
              <w:right w:val="single" w:sz="4" w:space="0" w:color="auto"/>
            </w:tcBorders>
            <w:shd w:val="clear" w:color="000000" w:fill="000000"/>
            <w:noWrap/>
          </w:tcPr>
          <w:p w14:paraId="05C9CF8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A2B247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421D7F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1663109" w14:textId="2A77674E"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589.6</w:t>
            </w:r>
            <w:r w:rsidR="00F83807">
              <w:rPr>
                <w:rFonts w:ascii="Calibri" w:hAnsi="Calibri" w:cs="Calibri"/>
                <w:color w:val="000000"/>
                <w:lang w:eastAsia="en-AU"/>
              </w:rPr>
              <w:t>0</w:t>
            </w:r>
          </w:p>
        </w:tc>
        <w:tc>
          <w:tcPr>
            <w:tcW w:w="1684" w:type="dxa"/>
            <w:tcBorders>
              <w:top w:val="nil"/>
              <w:left w:val="nil"/>
              <w:bottom w:val="single" w:sz="4" w:space="0" w:color="auto"/>
              <w:right w:val="single" w:sz="4" w:space="0" w:color="auto"/>
            </w:tcBorders>
            <w:shd w:val="clear" w:color="auto" w:fill="auto"/>
            <w:noWrap/>
            <w:vAlign w:val="bottom"/>
            <w:hideMark/>
          </w:tcPr>
          <w:p w14:paraId="3874031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64.60</w:t>
            </w:r>
          </w:p>
        </w:tc>
        <w:tc>
          <w:tcPr>
            <w:tcW w:w="1260" w:type="dxa"/>
            <w:tcBorders>
              <w:top w:val="nil"/>
              <w:left w:val="nil"/>
              <w:bottom w:val="single" w:sz="4" w:space="0" w:color="auto"/>
              <w:right w:val="single" w:sz="4" w:space="0" w:color="auto"/>
            </w:tcBorders>
            <w:shd w:val="clear" w:color="auto" w:fill="auto"/>
            <w:noWrap/>
            <w:vAlign w:val="bottom"/>
            <w:hideMark/>
          </w:tcPr>
          <w:p w14:paraId="55A7FEAB" w14:textId="034A20BA"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90.4</w:t>
            </w:r>
            <w:r w:rsidR="00F83807">
              <w:rPr>
                <w:rFonts w:ascii="Calibri" w:hAnsi="Calibri" w:cs="Calibri"/>
                <w:color w:val="000000"/>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28E1DA7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744.60</w:t>
            </w:r>
          </w:p>
        </w:tc>
      </w:tr>
      <w:tr w:rsidR="00F83807" w:rsidRPr="00172173" w14:paraId="3E9249D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DB5505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w:t>
            </w:r>
          </w:p>
        </w:tc>
        <w:tc>
          <w:tcPr>
            <w:tcW w:w="1520" w:type="dxa"/>
            <w:tcBorders>
              <w:top w:val="nil"/>
              <w:left w:val="nil"/>
              <w:bottom w:val="single" w:sz="4" w:space="0" w:color="auto"/>
              <w:right w:val="single" w:sz="4" w:space="0" w:color="auto"/>
            </w:tcBorders>
            <w:shd w:val="clear" w:color="000000" w:fill="000000"/>
            <w:noWrap/>
          </w:tcPr>
          <w:p w14:paraId="4FD7134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90AB10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A36428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EA2AE2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353.23</w:t>
            </w:r>
          </w:p>
        </w:tc>
        <w:tc>
          <w:tcPr>
            <w:tcW w:w="1684" w:type="dxa"/>
            <w:tcBorders>
              <w:top w:val="nil"/>
              <w:left w:val="nil"/>
              <w:bottom w:val="single" w:sz="4" w:space="0" w:color="auto"/>
              <w:right w:val="single" w:sz="4" w:space="0" w:color="auto"/>
            </w:tcBorders>
            <w:shd w:val="clear" w:color="auto" w:fill="auto"/>
            <w:noWrap/>
            <w:vAlign w:val="bottom"/>
            <w:hideMark/>
          </w:tcPr>
          <w:p w14:paraId="11FFCCB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40.32</w:t>
            </w:r>
          </w:p>
        </w:tc>
        <w:tc>
          <w:tcPr>
            <w:tcW w:w="1260" w:type="dxa"/>
            <w:tcBorders>
              <w:top w:val="nil"/>
              <w:left w:val="nil"/>
              <w:bottom w:val="single" w:sz="4" w:space="0" w:color="auto"/>
              <w:right w:val="single" w:sz="4" w:space="0" w:color="auto"/>
            </w:tcBorders>
            <w:shd w:val="clear" w:color="auto" w:fill="auto"/>
            <w:noWrap/>
            <w:vAlign w:val="bottom"/>
            <w:hideMark/>
          </w:tcPr>
          <w:p w14:paraId="1D5E157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71.16</w:t>
            </w:r>
          </w:p>
        </w:tc>
        <w:tc>
          <w:tcPr>
            <w:tcW w:w="2180" w:type="dxa"/>
            <w:tcBorders>
              <w:top w:val="nil"/>
              <w:left w:val="nil"/>
              <w:bottom w:val="single" w:sz="4" w:space="0" w:color="auto"/>
              <w:right w:val="single" w:sz="4" w:space="0" w:color="auto"/>
            </w:tcBorders>
            <w:shd w:val="clear" w:color="auto" w:fill="auto"/>
            <w:noWrap/>
            <w:vAlign w:val="bottom"/>
            <w:hideMark/>
          </w:tcPr>
          <w:p w14:paraId="3D6AA03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464.71</w:t>
            </w:r>
          </w:p>
        </w:tc>
      </w:tr>
      <w:tr w:rsidR="00F83807" w:rsidRPr="00172173" w14:paraId="151A109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D274C0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w:t>
            </w:r>
          </w:p>
        </w:tc>
        <w:tc>
          <w:tcPr>
            <w:tcW w:w="1520" w:type="dxa"/>
            <w:tcBorders>
              <w:top w:val="nil"/>
              <w:left w:val="nil"/>
              <w:bottom w:val="single" w:sz="4" w:space="0" w:color="auto"/>
              <w:right w:val="single" w:sz="4" w:space="0" w:color="auto"/>
            </w:tcBorders>
            <w:shd w:val="clear" w:color="000000" w:fill="000000"/>
            <w:noWrap/>
          </w:tcPr>
          <w:p w14:paraId="379C14E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9DB183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53CF38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E589F4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287.89</w:t>
            </w:r>
          </w:p>
        </w:tc>
        <w:tc>
          <w:tcPr>
            <w:tcW w:w="1684" w:type="dxa"/>
            <w:tcBorders>
              <w:top w:val="nil"/>
              <w:left w:val="nil"/>
              <w:bottom w:val="single" w:sz="4" w:space="0" w:color="auto"/>
              <w:right w:val="single" w:sz="4" w:space="0" w:color="auto"/>
            </w:tcBorders>
            <w:shd w:val="clear" w:color="auto" w:fill="auto"/>
            <w:noWrap/>
            <w:vAlign w:val="bottom"/>
            <w:hideMark/>
          </w:tcPr>
          <w:p w14:paraId="58E3109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31.95</w:t>
            </w:r>
          </w:p>
        </w:tc>
        <w:tc>
          <w:tcPr>
            <w:tcW w:w="1260" w:type="dxa"/>
            <w:tcBorders>
              <w:top w:val="nil"/>
              <w:left w:val="nil"/>
              <w:bottom w:val="single" w:sz="4" w:space="0" w:color="auto"/>
              <w:right w:val="single" w:sz="4" w:space="0" w:color="auto"/>
            </w:tcBorders>
            <w:shd w:val="clear" w:color="auto" w:fill="auto"/>
            <w:noWrap/>
            <w:vAlign w:val="bottom"/>
            <w:hideMark/>
          </w:tcPr>
          <w:p w14:paraId="1A00CB9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48.44</w:t>
            </w:r>
          </w:p>
        </w:tc>
        <w:tc>
          <w:tcPr>
            <w:tcW w:w="2180" w:type="dxa"/>
            <w:tcBorders>
              <w:top w:val="nil"/>
              <w:left w:val="nil"/>
              <w:bottom w:val="single" w:sz="4" w:space="0" w:color="auto"/>
              <w:right w:val="single" w:sz="4" w:space="0" w:color="auto"/>
            </w:tcBorders>
            <w:shd w:val="clear" w:color="auto" w:fill="auto"/>
            <w:noWrap/>
            <w:vAlign w:val="bottom"/>
            <w:hideMark/>
          </w:tcPr>
          <w:p w14:paraId="2B8E81E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368.28</w:t>
            </w:r>
          </w:p>
        </w:tc>
      </w:tr>
      <w:tr w:rsidR="00F83807" w:rsidRPr="00172173" w14:paraId="0ED20EC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3FA9DD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w:t>
            </w:r>
          </w:p>
        </w:tc>
        <w:tc>
          <w:tcPr>
            <w:tcW w:w="1520" w:type="dxa"/>
            <w:tcBorders>
              <w:top w:val="nil"/>
              <w:left w:val="nil"/>
              <w:bottom w:val="single" w:sz="4" w:space="0" w:color="auto"/>
              <w:right w:val="single" w:sz="4" w:space="0" w:color="auto"/>
            </w:tcBorders>
            <w:shd w:val="clear" w:color="000000" w:fill="000000"/>
            <w:noWrap/>
          </w:tcPr>
          <w:p w14:paraId="6085EAB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C895AE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C6FFD4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F550FB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1171.41</w:t>
            </w:r>
          </w:p>
        </w:tc>
        <w:tc>
          <w:tcPr>
            <w:tcW w:w="1684" w:type="dxa"/>
            <w:tcBorders>
              <w:top w:val="nil"/>
              <w:left w:val="nil"/>
              <w:bottom w:val="single" w:sz="4" w:space="0" w:color="auto"/>
              <w:right w:val="single" w:sz="4" w:space="0" w:color="auto"/>
            </w:tcBorders>
            <w:shd w:val="clear" w:color="auto" w:fill="auto"/>
            <w:noWrap/>
            <w:vAlign w:val="bottom"/>
            <w:hideMark/>
          </w:tcPr>
          <w:p w14:paraId="3D49E2A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133.90</w:t>
            </w:r>
          </w:p>
        </w:tc>
        <w:tc>
          <w:tcPr>
            <w:tcW w:w="1260" w:type="dxa"/>
            <w:tcBorders>
              <w:top w:val="nil"/>
              <w:left w:val="nil"/>
              <w:bottom w:val="single" w:sz="4" w:space="0" w:color="auto"/>
              <w:right w:val="single" w:sz="4" w:space="0" w:color="auto"/>
            </w:tcBorders>
            <w:shd w:val="clear" w:color="auto" w:fill="auto"/>
            <w:noWrap/>
            <w:vAlign w:val="bottom"/>
            <w:hideMark/>
          </w:tcPr>
          <w:p w14:paraId="56884F4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238.07</w:t>
            </w:r>
          </w:p>
        </w:tc>
        <w:tc>
          <w:tcPr>
            <w:tcW w:w="2180" w:type="dxa"/>
            <w:tcBorders>
              <w:top w:val="nil"/>
              <w:left w:val="nil"/>
              <w:bottom w:val="single" w:sz="4" w:space="0" w:color="auto"/>
              <w:right w:val="single" w:sz="4" w:space="0" w:color="auto"/>
            </w:tcBorders>
            <w:shd w:val="clear" w:color="auto" w:fill="auto"/>
            <w:noWrap/>
            <w:vAlign w:val="bottom"/>
            <w:hideMark/>
          </w:tcPr>
          <w:p w14:paraId="4656E66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1543.38</w:t>
            </w:r>
          </w:p>
        </w:tc>
      </w:tr>
      <w:tr w:rsidR="00F83807" w:rsidRPr="00172173" w14:paraId="7956BF1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B8DD0D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w:t>
            </w:r>
          </w:p>
        </w:tc>
        <w:tc>
          <w:tcPr>
            <w:tcW w:w="1520" w:type="dxa"/>
            <w:tcBorders>
              <w:top w:val="nil"/>
              <w:left w:val="nil"/>
              <w:bottom w:val="single" w:sz="4" w:space="0" w:color="auto"/>
              <w:right w:val="single" w:sz="4" w:space="0" w:color="auto"/>
            </w:tcBorders>
            <w:shd w:val="clear" w:color="000000" w:fill="000000"/>
            <w:noWrap/>
          </w:tcPr>
          <w:p w14:paraId="7A90CAA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FBC262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00FFE1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0933EA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993.59</w:t>
            </w:r>
          </w:p>
        </w:tc>
        <w:tc>
          <w:tcPr>
            <w:tcW w:w="1684" w:type="dxa"/>
            <w:tcBorders>
              <w:top w:val="nil"/>
              <w:left w:val="nil"/>
              <w:bottom w:val="single" w:sz="4" w:space="0" w:color="auto"/>
              <w:right w:val="single" w:sz="4" w:space="0" w:color="auto"/>
            </w:tcBorders>
            <w:shd w:val="clear" w:color="auto" w:fill="auto"/>
            <w:noWrap/>
            <w:vAlign w:val="bottom"/>
            <w:hideMark/>
          </w:tcPr>
          <w:p w14:paraId="3BD74A0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113.74</w:t>
            </w:r>
          </w:p>
        </w:tc>
        <w:tc>
          <w:tcPr>
            <w:tcW w:w="1260" w:type="dxa"/>
            <w:tcBorders>
              <w:top w:val="nil"/>
              <w:left w:val="nil"/>
              <w:bottom w:val="single" w:sz="4" w:space="0" w:color="auto"/>
              <w:right w:val="single" w:sz="4" w:space="0" w:color="auto"/>
            </w:tcBorders>
            <w:shd w:val="clear" w:color="auto" w:fill="auto"/>
            <w:noWrap/>
            <w:vAlign w:val="bottom"/>
            <w:hideMark/>
          </w:tcPr>
          <w:p w14:paraId="4D400C0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203.71</w:t>
            </w:r>
          </w:p>
        </w:tc>
        <w:tc>
          <w:tcPr>
            <w:tcW w:w="2180" w:type="dxa"/>
            <w:tcBorders>
              <w:top w:val="nil"/>
              <w:left w:val="nil"/>
              <w:bottom w:val="single" w:sz="4" w:space="0" w:color="auto"/>
              <w:right w:val="single" w:sz="4" w:space="0" w:color="auto"/>
            </w:tcBorders>
            <w:shd w:val="clear" w:color="auto" w:fill="auto"/>
            <w:noWrap/>
            <w:vAlign w:val="bottom"/>
            <w:hideMark/>
          </w:tcPr>
          <w:p w14:paraId="2D1AD47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1311.04</w:t>
            </w:r>
          </w:p>
        </w:tc>
      </w:tr>
      <w:tr w:rsidR="00F83807" w:rsidRPr="00172173" w14:paraId="25CB31E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FED9C9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w:t>
            </w:r>
          </w:p>
        </w:tc>
        <w:tc>
          <w:tcPr>
            <w:tcW w:w="1520" w:type="dxa"/>
            <w:tcBorders>
              <w:top w:val="nil"/>
              <w:left w:val="nil"/>
              <w:bottom w:val="single" w:sz="4" w:space="0" w:color="auto"/>
              <w:right w:val="single" w:sz="4" w:space="0" w:color="auto"/>
            </w:tcBorders>
            <w:shd w:val="clear" w:color="000000" w:fill="000000"/>
            <w:noWrap/>
          </w:tcPr>
          <w:p w14:paraId="299E02F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DE5501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13F6F2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9992137" w14:textId="4DD61F31"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221.4</w:t>
            </w:r>
            <w:r w:rsidR="00F83807">
              <w:rPr>
                <w:rFonts w:ascii="Calibri" w:hAnsi="Calibri" w:cs="Calibri"/>
                <w:color w:val="000000"/>
                <w:lang w:eastAsia="en-AU"/>
              </w:rPr>
              <w:t>0</w:t>
            </w:r>
          </w:p>
        </w:tc>
        <w:tc>
          <w:tcPr>
            <w:tcW w:w="1684" w:type="dxa"/>
            <w:tcBorders>
              <w:top w:val="nil"/>
              <w:left w:val="nil"/>
              <w:bottom w:val="single" w:sz="4" w:space="0" w:color="auto"/>
              <w:right w:val="single" w:sz="4" w:space="0" w:color="auto"/>
            </w:tcBorders>
            <w:shd w:val="clear" w:color="auto" w:fill="auto"/>
            <w:noWrap/>
            <w:vAlign w:val="bottom"/>
            <w:hideMark/>
          </w:tcPr>
          <w:p w14:paraId="529BE4D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25.12</w:t>
            </w:r>
          </w:p>
        </w:tc>
        <w:tc>
          <w:tcPr>
            <w:tcW w:w="1260" w:type="dxa"/>
            <w:tcBorders>
              <w:top w:val="nil"/>
              <w:left w:val="nil"/>
              <w:bottom w:val="single" w:sz="4" w:space="0" w:color="auto"/>
              <w:right w:val="single" w:sz="4" w:space="0" w:color="auto"/>
            </w:tcBorders>
            <w:shd w:val="clear" w:color="auto" w:fill="auto"/>
            <w:noWrap/>
            <w:vAlign w:val="bottom"/>
            <w:hideMark/>
          </w:tcPr>
          <w:p w14:paraId="41A7E0B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42.99</w:t>
            </w:r>
          </w:p>
        </w:tc>
        <w:tc>
          <w:tcPr>
            <w:tcW w:w="2180" w:type="dxa"/>
            <w:tcBorders>
              <w:top w:val="nil"/>
              <w:left w:val="nil"/>
              <w:bottom w:val="single" w:sz="4" w:space="0" w:color="auto"/>
              <w:right w:val="single" w:sz="4" w:space="0" w:color="auto"/>
            </w:tcBorders>
            <w:shd w:val="clear" w:color="auto" w:fill="auto"/>
            <w:noWrap/>
            <w:vAlign w:val="bottom"/>
            <w:hideMark/>
          </w:tcPr>
          <w:p w14:paraId="606535B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289.51</w:t>
            </w:r>
          </w:p>
        </w:tc>
      </w:tr>
      <w:tr w:rsidR="00F83807" w:rsidRPr="00172173" w14:paraId="1776BFD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F475FF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w:t>
            </w:r>
          </w:p>
        </w:tc>
        <w:tc>
          <w:tcPr>
            <w:tcW w:w="1520" w:type="dxa"/>
            <w:tcBorders>
              <w:top w:val="nil"/>
              <w:left w:val="nil"/>
              <w:bottom w:val="single" w:sz="4" w:space="0" w:color="auto"/>
              <w:right w:val="single" w:sz="4" w:space="0" w:color="auto"/>
            </w:tcBorders>
            <w:shd w:val="clear" w:color="000000" w:fill="000000"/>
            <w:noWrap/>
          </w:tcPr>
          <w:p w14:paraId="703A2F4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3354E0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F0021A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318418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1092.34</w:t>
            </w:r>
          </w:p>
        </w:tc>
        <w:tc>
          <w:tcPr>
            <w:tcW w:w="1684" w:type="dxa"/>
            <w:tcBorders>
              <w:top w:val="nil"/>
              <w:left w:val="nil"/>
              <w:bottom w:val="single" w:sz="4" w:space="0" w:color="auto"/>
              <w:right w:val="single" w:sz="4" w:space="0" w:color="auto"/>
            </w:tcBorders>
            <w:shd w:val="clear" w:color="auto" w:fill="auto"/>
            <w:noWrap/>
            <w:vAlign w:val="bottom"/>
            <w:hideMark/>
          </w:tcPr>
          <w:p w14:paraId="4497204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123.85</w:t>
            </w:r>
          </w:p>
        </w:tc>
        <w:tc>
          <w:tcPr>
            <w:tcW w:w="1260" w:type="dxa"/>
            <w:tcBorders>
              <w:top w:val="nil"/>
              <w:left w:val="nil"/>
              <w:bottom w:val="single" w:sz="4" w:space="0" w:color="auto"/>
              <w:right w:val="single" w:sz="4" w:space="0" w:color="auto"/>
            </w:tcBorders>
            <w:shd w:val="clear" w:color="auto" w:fill="auto"/>
            <w:noWrap/>
            <w:vAlign w:val="bottom"/>
            <w:hideMark/>
          </w:tcPr>
          <w:p w14:paraId="74BD1E4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211.39</w:t>
            </w:r>
          </w:p>
        </w:tc>
        <w:tc>
          <w:tcPr>
            <w:tcW w:w="2180" w:type="dxa"/>
            <w:tcBorders>
              <w:top w:val="nil"/>
              <w:left w:val="nil"/>
              <w:bottom w:val="single" w:sz="4" w:space="0" w:color="auto"/>
              <w:right w:val="single" w:sz="4" w:space="0" w:color="auto"/>
            </w:tcBorders>
            <w:shd w:val="clear" w:color="auto" w:fill="auto"/>
            <w:noWrap/>
            <w:vAlign w:val="bottom"/>
            <w:hideMark/>
          </w:tcPr>
          <w:p w14:paraId="163F5A4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1427.58</w:t>
            </w:r>
          </w:p>
        </w:tc>
      </w:tr>
      <w:tr w:rsidR="00F83807" w:rsidRPr="00172173" w14:paraId="420B117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1AA6C7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w:t>
            </w:r>
          </w:p>
        </w:tc>
        <w:tc>
          <w:tcPr>
            <w:tcW w:w="1520" w:type="dxa"/>
            <w:tcBorders>
              <w:top w:val="nil"/>
              <w:left w:val="nil"/>
              <w:bottom w:val="single" w:sz="4" w:space="0" w:color="auto"/>
              <w:right w:val="single" w:sz="4" w:space="0" w:color="auto"/>
            </w:tcBorders>
            <w:shd w:val="clear" w:color="000000" w:fill="000000"/>
            <w:noWrap/>
          </w:tcPr>
          <w:p w14:paraId="4210683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A7A4B3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0A52D6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BCC159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1163.65</w:t>
            </w:r>
          </w:p>
        </w:tc>
        <w:tc>
          <w:tcPr>
            <w:tcW w:w="1684" w:type="dxa"/>
            <w:tcBorders>
              <w:top w:val="nil"/>
              <w:left w:val="nil"/>
              <w:bottom w:val="single" w:sz="4" w:space="0" w:color="auto"/>
              <w:right w:val="single" w:sz="4" w:space="0" w:color="auto"/>
            </w:tcBorders>
            <w:shd w:val="clear" w:color="auto" w:fill="auto"/>
            <w:noWrap/>
            <w:vAlign w:val="bottom"/>
            <w:hideMark/>
          </w:tcPr>
          <w:p w14:paraId="4F64689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131.47</w:t>
            </w:r>
          </w:p>
        </w:tc>
        <w:tc>
          <w:tcPr>
            <w:tcW w:w="1260" w:type="dxa"/>
            <w:tcBorders>
              <w:top w:val="nil"/>
              <w:left w:val="nil"/>
              <w:bottom w:val="single" w:sz="4" w:space="0" w:color="auto"/>
              <w:right w:val="single" w:sz="4" w:space="0" w:color="auto"/>
            </w:tcBorders>
            <w:shd w:val="clear" w:color="auto" w:fill="auto"/>
            <w:noWrap/>
            <w:vAlign w:val="bottom"/>
            <w:hideMark/>
          </w:tcPr>
          <w:p w14:paraId="5A0E426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220.28</w:t>
            </w:r>
          </w:p>
        </w:tc>
        <w:tc>
          <w:tcPr>
            <w:tcW w:w="2180" w:type="dxa"/>
            <w:tcBorders>
              <w:top w:val="nil"/>
              <w:left w:val="nil"/>
              <w:bottom w:val="single" w:sz="4" w:space="0" w:color="auto"/>
              <w:right w:val="single" w:sz="4" w:space="0" w:color="auto"/>
            </w:tcBorders>
            <w:shd w:val="clear" w:color="auto" w:fill="auto"/>
            <w:noWrap/>
            <w:vAlign w:val="bottom"/>
            <w:hideMark/>
          </w:tcPr>
          <w:p w14:paraId="70171EF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1515.40</w:t>
            </w:r>
          </w:p>
        </w:tc>
      </w:tr>
      <w:tr w:rsidR="00F83807" w:rsidRPr="00172173" w14:paraId="1A2A8C4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DA9DD4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w:t>
            </w:r>
          </w:p>
        </w:tc>
        <w:tc>
          <w:tcPr>
            <w:tcW w:w="1520" w:type="dxa"/>
            <w:tcBorders>
              <w:top w:val="nil"/>
              <w:left w:val="nil"/>
              <w:bottom w:val="single" w:sz="4" w:space="0" w:color="auto"/>
              <w:right w:val="single" w:sz="4" w:space="0" w:color="auto"/>
            </w:tcBorders>
            <w:shd w:val="clear" w:color="000000" w:fill="000000"/>
            <w:noWrap/>
          </w:tcPr>
          <w:p w14:paraId="389A6E2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7803F4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E079B3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4D9AD4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561.62</w:t>
            </w:r>
          </w:p>
        </w:tc>
        <w:tc>
          <w:tcPr>
            <w:tcW w:w="1684" w:type="dxa"/>
            <w:tcBorders>
              <w:top w:val="nil"/>
              <w:left w:val="nil"/>
              <w:bottom w:val="single" w:sz="4" w:space="0" w:color="auto"/>
              <w:right w:val="single" w:sz="4" w:space="0" w:color="auto"/>
            </w:tcBorders>
            <w:shd w:val="clear" w:color="auto" w:fill="auto"/>
            <w:noWrap/>
            <w:vAlign w:val="bottom"/>
            <w:hideMark/>
          </w:tcPr>
          <w:p w14:paraId="5DDA182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61.97</w:t>
            </w:r>
          </w:p>
        </w:tc>
        <w:tc>
          <w:tcPr>
            <w:tcW w:w="1260" w:type="dxa"/>
            <w:tcBorders>
              <w:top w:val="nil"/>
              <w:left w:val="nil"/>
              <w:bottom w:val="single" w:sz="4" w:space="0" w:color="auto"/>
              <w:right w:val="single" w:sz="4" w:space="0" w:color="auto"/>
            </w:tcBorders>
            <w:shd w:val="clear" w:color="auto" w:fill="auto"/>
            <w:noWrap/>
            <w:vAlign w:val="bottom"/>
            <w:hideMark/>
          </w:tcPr>
          <w:p w14:paraId="12DE28A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90.66</w:t>
            </w:r>
          </w:p>
        </w:tc>
        <w:tc>
          <w:tcPr>
            <w:tcW w:w="2180" w:type="dxa"/>
            <w:tcBorders>
              <w:top w:val="nil"/>
              <w:left w:val="nil"/>
              <w:bottom w:val="single" w:sz="4" w:space="0" w:color="auto"/>
              <w:right w:val="single" w:sz="4" w:space="0" w:color="auto"/>
            </w:tcBorders>
            <w:shd w:val="clear" w:color="auto" w:fill="auto"/>
            <w:noWrap/>
            <w:vAlign w:val="bottom"/>
            <w:hideMark/>
          </w:tcPr>
          <w:p w14:paraId="6FC9576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714.25</w:t>
            </w:r>
          </w:p>
        </w:tc>
      </w:tr>
      <w:tr w:rsidR="00F83807" w:rsidRPr="00172173" w14:paraId="7BFAD55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D54E18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w:t>
            </w:r>
          </w:p>
        </w:tc>
        <w:tc>
          <w:tcPr>
            <w:tcW w:w="1520" w:type="dxa"/>
            <w:tcBorders>
              <w:top w:val="nil"/>
              <w:left w:val="nil"/>
              <w:bottom w:val="single" w:sz="4" w:space="0" w:color="auto"/>
              <w:right w:val="single" w:sz="4" w:space="0" w:color="auto"/>
            </w:tcBorders>
            <w:shd w:val="clear" w:color="000000" w:fill="000000"/>
            <w:noWrap/>
          </w:tcPr>
          <w:p w14:paraId="6C5DC2E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40BDCB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61FDBA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F3AA12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205.54</w:t>
            </w:r>
          </w:p>
        </w:tc>
        <w:tc>
          <w:tcPr>
            <w:tcW w:w="1684" w:type="dxa"/>
            <w:tcBorders>
              <w:top w:val="nil"/>
              <w:left w:val="nil"/>
              <w:bottom w:val="single" w:sz="4" w:space="0" w:color="auto"/>
              <w:right w:val="single" w:sz="4" w:space="0" w:color="auto"/>
            </w:tcBorders>
            <w:shd w:val="clear" w:color="auto" w:fill="auto"/>
            <w:noWrap/>
            <w:vAlign w:val="bottom"/>
            <w:hideMark/>
          </w:tcPr>
          <w:p w14:paraId="07466A2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22.72</w:t>
            </w:r>
          </w:p>
        </w:tc>
        <w:tc>
          <w:tcPr>
            <w:tcW w:w="1260" w:type="dxa"/>
            <w:tcBorders>
              <w:top w:val="nil"/>
              <w:left w:val="nil"/>
              <w:bottom w:val="single" w:sz="4" w:space="0" w:color="auto"/>
              <w:right w:val="single" w:sz="4" w:space="0" w:color="auto"/>
            </w:tcBorders>
            <w:shd w:val="clear" w:color="auto" w:fill="auto"/>
            <w:noWrap/>
            <w:vAlign w:val="bottom"/>
            <w:hideMark/>
          </w:tcPr>
          <w:p w14:paraId="3363518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33.67</w:t>
            </w:r>
          </w:p>
        </w:tc>
        <w:tc>
          <w:tcPr>
            <w:tcW w:w="2180" w:type="dxa"/>
            <w:tcBorders>
              <w:top w:val="nil"/>
              <w:left w:val="nil"/>
              <w:bottom w:val="single" w:sz="4" w:space="0" w:color="auto"/>
              <w:right w:val="single" w:sz="4" w:space="0" w:color="auto"/>
            </w:tcBorders>
            <w:shd w:val="clear" w:color="auto" w:fill="auto"/>
            <w:noWrap/>
            <w:vAlign w:val="bottom"/>
            <w:hideMark/>
          </w:tcPr>
          <w:p w14:paraId="043B8F7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261.93</w:t>
            </w:r>
          </w:p>
        </w:tc>
      </w:tr>
      <w:tr w:rsidR="00F83807" w:rsidRPr="00172173" w14:paraId="0EF25E7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0D83F8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w:t>
            </w:r>
          </w:p>
        </w:tc>
        <w:tc>
          <w:tcPr>
            <w:tcW w:w="1520" w:type="dxa"/>
            <w:tcBorders>
              <w:top w:val="nil"/>
              <w:left w:val="nil"/>
              <w:bottom w:val="single" w:sz="4" w:space="0" w:color="auto"/>
              <w:right w:val="single" w:sz="4" w:space="0" w:color="auto"/>
            </w:tcBorders>
            <w:shd w:val="clear" w:color="000000" w:fill="000000"/>
            <w:noWrap/>
          </w:tcPr>
          <w:p w14:paraId="630A09D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3294BB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24B4D1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DD8D3A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402.11</w:t>
            </w:r>
          </w:p>
        </w:tc>
        <w:tc>
          <w:tcPr>
            <w:tcW w:w="1684" w:type="dxa"/>
            <w:tcBorders>
              <w:top w:val="nil"/>
              <w:left w:val="nil"/>
              <w:bottom w:val="single" w:sz="4" w:space="0" w:color="auto"/>
              <w:right w:val="single" w:sz="4" w:space="0" w:color="auto"/>
            </w:tcBorders>
            <w:shd w:val="clear" w:color="auto" w:fill="auto"/>
            <w:noWrap/>
            <w:vAlign w:val="bottom"/>
            <w:hideMark/>
          </w:tcPr>
          <w:p w14:paraId="523D84C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44.56</w:t>
            </w:r>
          </w:p>
        </w:tc>
        <w:tc>
          <w:tcPr>
            <w:tcW w:w="1260" w:type="dxa"/>
            <w:tcBorders>
              <w:top w:val="nil"/>
              <w:left w:val="nil"/>
              <w:bottom w:val="single" w:sz="4" w:space="0" w:color="auto"/>
              <w:right w:val="single" w:sz="4" w:space="0" w:color="auto"/>
            </w:tcBorders>
            <w:shd w:val="clear" w:color="auto" w:fill="auto"/>
            <w:noWrap/>
            <w:vAlign w:val="bottom"/>
            <w:hideMark/>
          </w:tcPr>
          <w:p w14:paraId="1D1B22C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66.96</w:t>
            </w:r>
          </w:p>
        </w:tc>
        <w:tc>
          <w:tcPr>
            <w:tcW w:w="2180" w:type="dxa"/>
            <w:tcBorders>
              <w:top w:val="nil"/>
              <w:left w:val="nil"/>
              <w:bottom w:val="single" w:sz="4" w:space="0" w:color="auto"/>
              <w:right w:val="single" w:sz="4" w:space="0" w:color="auto"/>
            </w:tcBorders>
            <w:shd w:val="clear" w:color="auto" w:fill="auto"/>
            <w:noWrap/>
            <w:vAlign w:val="bottom"/>
            <w:hideMark/>
          </w:tcPr>
          <w:p w14:paraId="3512026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513.63</w:t>
            </w:r>
          </w:p>
        </w:tc>
      </w:tr>
      <w:tr w:rsidR="00F83807" w:rsidRPr="00172173" w14:paraId="6045C61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31FC90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w:t>
            </w:r>
          </w:p>
        </w:tc>
        <w:tc>
          <w:tcPr>
            <w:tcW w:w="1520" w:type="dxa"/>
            <w:tcBorders>
              <w:top w:val="nil"/>
              <w:left w:val="nil"/>
              <w:bottom w:val="single" w:sz="4" w:space="0" w:color="auto"/>
              <w:right w:val="single" w:sz="4" w:space="0" w:color="auto"/>
            </w:tcBorders>
            <w:shd w:val="clear" w:color="000000" w:fill="000000"/>
            <w:noWrap/>
          </w:tcPr>
          <w:p w14:paraId="7570401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E58EE0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4AFA02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0A0323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841.95</w:t>
            </w:r>
          </w:p>
        </w:tc>
        <w:tc>
          <w:tcPr>
            <w:tcW w:w="1684" w:type="dxa"/>
            <w:tcBorders>
              <w:top w:val="nil"/>
              <w:left w:val="nil"/>
              <w:bottom w:val="single" w:sz="4" w:space="0" w:color="auto"/>
              <w:right w:val="single" w:sz="4" w:space="0" w:color="auto"/>
            </w:tcBorders>
            <w:shd w:val="clear" w:color="auto" w:fill="auto"/>
            <w:noWrap/>
            <w:vAlign w:val="bottom"/>
            <w:hideMark/>
          </w:tcPr>
          <w:p w14:paraId="5CB3425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92.55</w:t>
            </w:r>
          </w:p>
        </w:tc>
        <w:tc>
          <w:tcPr>
            <w:tcW w:w="1260" w:type="dxa"/>
            <w:tcBorders>
              <w:top w:val="nil"/>
              <w:left w:val="nil"/>
              <w:bottom w:val="single" w:sz="4" w:space="0" w:color="auto"/>
              <w:right w:val="single" w:sz="4" w:space="0" w:color="auto"/>
            </w:tcBorders>
            <w:shd w:val="clear" w:color="auto" w:fill="auto"/>
            <w:noWrap/>
            <w:vAlign w:val="bottom"/>
            <w:hideMark/>
          </w:tcPr>
          <w:p w14:paraId="6405060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132.21</w:t>
            </w:r>
          </w:p>
        </w:tc>
        <w:tc>
          <w:tcPr>
            <w:tcW w:w="2180" w:type="dxa"/>
            <w:tcBorders>
              <w:top w:val="nil"/>
              <w:left w:val="nil"/>
              <w:bottom w:val="single" w:sz="4" w:space="0" w:color="auto"/>
              <w:right w:val="single" w:sz="4" w:space="0" w:color="auto"/>
            </w:tcBorders>
            <w:shd w:val="clear" w:color="auto" w:fill="auto"/>
            <w:noWrap/>
            <w:vAlign w:val="bottom"/>
            <w:hideMark/>
          </w:tcPr>
          <w:p w14:paraId="2FC629F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1066.71</w:t>
            </w:r>
          </w:p>
        </w:tc>
      </w:tr>
      <w:tr w:rsidR="00F83807" w:rsidRPr="00172173" w14:paraId="003994F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FCE6CB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w:t>
            </w:r>
          </w:p>
        </w:tc>
        <w:tc>
          <w:tcPr>
            <w:tcW w:w="1520" w:type="dxa"/>
            <w:tcBorders>
              <w:top w:val="nil"/>
              <w:left w:val="nil"/>
              <w:bottom w:val="single" w:sz="4" w:space="0" w:color="auto"/>
              <w:right w:val="single" w:sz="4" w:space="0" w:color="auto"/>
            </w:tcBorders>
            <w:shd w:val="clear" w:color="000000" w:fill="000000"/>
            <w:noWrap/>
          </w:tcPr>
          <w:p w14:paraId="5D2DF0C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67A56E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E64FBF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3230BF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707.62</w:t>
            </w:r>
          </w:p>
        </w:tc>
        <w:tc>
          <w:tcPr>
            <w:tcW w:w="1684" w:type="dxa"/>
            <w:tcBorders>
              <w:top w:val="nil"/>
              <w:left w:val="nil"/>
              <w:bottom w:val="single" w:sz="4" w:space="0" w:color="auto"/>
              <w:right w:val="single" w:sz="4" w:space="0" w:color="auto"/>
            </w:tcBorders>
            <w:shd w:val="clear" w:color="auto" w:fill="auto"/>
            <w:noWrap/>
            <w:vAlign w:val="bottom"/>
            <w:hideMark/>
          </w:tcPr>
          <w:p w14:paraId="528F0FB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77.45</w:t>
            </w:r>
          </w:p>
        </w:tc>
        <w:tc>
          <w:tcPr>
            <w:tcW w:w="1260" w:type="dxa"/>
            <w:tcBorders>
              <w:top w:val="nil"/>
              <w:left w:val="nil"/>
              <w:bottom w:val="single" w:sz="4" w:space="0" w:color="auto"/>
              <w:right w:val="single" w:sz="4" w:space="0" w:color="auto"/>
            </w:tcBorders>
            <w:shd w:val="clear" w:color="auto" w:fill="auto"/>
            <w:noWrap/>
            <w:vAlign w:val="bottom"/>
            <w:hideMark/>
          </w:tcPr>
          <w:p w14:paraId="555BE66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107.67</w:t>
            </w:r>
          </w:p>
        </w:tc>
        <w:tc>
          <w:tcPr>
            <w:tcW w:w="2180" w:type="dxa"/>
            <w:tcBorders>
              <w:top w:val="nil"/>
              <w:left w:val="nil"/>
              <w:bottom w:val="single" w:sz="4" w:space="0" w:color="auto"/>
              <w:right w:val="single" w:sz="4" w:space="0" w:color="auto"/>
            </w:tcBorders>
            <w:shd w:val="clear" w:color="auto" w:fill="auto"/>
            <w:noWrap/>
            <w:vAlign w:val="bottom"/>
            <w:hideMark/>
          </w:tcPr>
          <w:p w14:paraId="41A208D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892.74</w:t>
            </w:r>
          </w:p>
        </w:tc>
      </w:tr>
      <w:tr w:rsidR="00F83807" w:rsidRPr="00172173" w14:paraId="3830E689" w14:textId="77777777" w:rsidTr="00F83807">
        <w:trPr>
          <w:trHeight w:val="292"/>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3B8E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w:t>
            </w:r>
          </w:p>
        </w:tc>
        <w:tc>
          <w:tcPr>
            <w:tcW w:w="1520" w:type="dxa"/>
            <w:tcBorders>
              <w:top w:val="single" w:sz="4" w:space="0" w:color="auto"/>
              <w:left w:val="nil"/>
              <w:bottom w:val="single" w:sz="4" w:space="0" w:color="auto"/>
              <w:right w:val="single" w:sz="4" w:space="0" w:color="auto"/>
            </w:tcBorders>
            <w:shd w:val="clear" w:color="000000" w:fill="000000"/>
            <w:noWrap/>
          </w:tcPr>
          <w:p w14:paraId="5BA9E145" w14:textId="77777777" w:rsidR="00E2799C" w:rsidRPr="00172173" w:rsidRDefault="00E2799C" w:rsidP="004F315D">
            <w:pPr>
              <w:rPr>
                <w:rFonts w:ascii="Calibri" w:hAnsi="Calibri" w:cs="Calibri"/>
                <w:lang w:eastAsia="en-AU"/>
              </w:rPr>
            </w:pPr>
          </w:p>
        </w:tc>
        <w:tc>
          <w:tcPr>
            <w:tcW w:w="2760" w:type="dxa"/>
            <w:tcBorders>
              <w:top w:val="single" w:sz="4" w:space="0" w:color="auto"/>
              <w:left w:val="nil"/>
              <w:bottom w:val="single" w:sz="4" w:space="0" w:color="auto"/>
              <w:right w:val="single" w:sz="4" w:space="0" w:color="auto"/>
            </w:tcBorders>
            <w:shd w:val="clear" w:color="000000" w:fill="000000"/>
            <w:noWrap/>
          </w:tcPr>
          <w:p w14:paraId="1F33EA63" w14:textId="77777777" w:rsidR="00E2799C" w:rsidRPr="00172173" w:rsidRDefault="00E2799C" w:rsidP="004F315D">
            <w:pPr>
              <w:rPr>
                <w:rFonts w:ascii="Calibri" w:hAnsi="Calibri" w:cs="Calibri"/>
                <w:lang w:eastAsia="en-AU"/>
              </w:rPr>
            </w:pPr>
          </w:p>
        </w:tc>
        <w:tc>
          <w:tcPr>
            <w:tcW w:w="1800" w:type="dxa"/>
            <w:tcBorders>
              <w:top w:val="single" w:sz="4" w:space="0" w:color="auto"/>
              <w:left w:val="nil"/>
              <w:bottom w:val="single" w:sz="4" w:space="0" w:color="auto"/>
              <w:right w:val="single" w:sz="4" w:space="0" w:color="auto"/>
            </w:tcBorders>
            <w:shd w:val="clear" w:color="000000" w:fill="000000"/>
            <w:noWrap/>
          </w:tcPr>
          <w:p w14:paraId="25B39509" w14:textId="77777777" w:rsidR="00E2799C" w:rsidRPr="00172173" w:rsidRDefault="00E2799C" w:rsidP="004F315D">
            <w:pPr>
              <w:rPr>
                <w:rFonts w:ascii="Calibri" w:hAnsi="Calibri" w:cs="Calibri"/>
                <w:lang w:eastAsia="en-AU"/>
              </w:rPr>
            </w:pP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75692F2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1061.84</w:t>
            </w:r>
          </w:p>
        </w:tc>
        <w:tc>
          <w:tcPr>
            <w:tcW w:w="1684" w:type="dxa"/>
            <w:tcBorders>
              <w:top w:val="single" w:sz="4" w:space="0" w:color="auto"/>
              <w:left w:val="nil"/>
              <w:bottom w:val="single" w:sz="4" w:space="0" w:color="auto"/>
              <w:right w:val="single" w:sz="4" w:space="0" w:color="auto"/>
            </w:tcBorders>
            <w:shd w:val="clear" w:color="auto" w:fill="auto"/>
            <w:noWrap/>
            <w:vAlign w:val="bottom"/>
            <w:hideMark/>
          </w:tcPr>
          <w:p w14:paraId="5F43679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119.49</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37EA56D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195.92</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34122C0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1377.25</w:t>
            </w:r>
          </w:p>
        </w:tc>
      </w:tr>
      <w:tr w:rsidR="00F83807" w:rsidRPr="00172173" w14:paraId="36A5412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708DA4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w:t>
            </w:r>
          </w:p>
        </w:tc>
        <w:tc>
          <w:tcPr>
            <w:tcW w:w="1520" w:type="dxa"/>
            <w:tcBorders>
              <w:top w:val="nil"/>
              <w:left w:val="nil"/>
              <w:bottom w:val="single" w:sz="4" w:space="0" w:color="auto"/>
              <w:right w:val="single" w:sz="4" w:space="0" w:color="auto"/>
            </w:tcBorders>
            <w:shd w:val="clear" w:color="000000" w:fill="000000"/>
            <w:noWrap/>
          </w:tcPr>
          <w:p w14:paraId="39A9CA3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1BEF785"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62A7FD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777ECE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822.34</w:t>
            </w:r>
          </w:p>
        </w:tc>
        <w:tc>
          <w:tcPr>
            <w:tcW w:w="1684" w:type="dxa"/>
            <w:tcBorders>
              <w:top w:val="nil"/>
              <w:left w:val="nil"/>
              <w:bottom w:val="single" w:sz="4" w:space="0" w:color="auto"/>
              <w:right w:val="single" w:sz="4" w:space="0" w:color="auto"/>
            </w:tcBorders>
            <w:shd w:val="clear" w:color="auto" w:fill="auto"/>
            <w:noWrap/>
            <w:vAlign w:val="bottom"/>
            <w:hideMark/>
          </w:tcPr>
          <w:p w14:paraId="0EC7DC1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91.83</w:t>
            </w:r>
          </w:p>
        </w:tc>
        <w:tc>
          <w:tcPr>
            <w:tcW w:w="1260" w:type="dxa"/>
            <w:tcBorders>
              <w:top w:val="nil"/>
              <w:left w:val="nil"/>
              <w:bottom w:val="single" w:sz="4" w:space="0" w:color="auto"/>
              <w:right w:val="single" w:sz="4" w:space="0" w:color="auto"/>
            </w:tcBorders>
            <w:shd w:val="clear" w:color="auto" w:fill="auto"/>
            <w:noWrap/>
            <w:vAlign w:val="bottom"/>
            <w:hideMark/>
          </w:tcPr>
          <w:p w14:paraId="2453427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144.27</w:t>
            </w:r>
          </w:p>
        </w:tc>
        <w:tc>
          <w:tcPr>
            <w:tcW w:w="2180" w:type="dxa"/>
            <w:tcBorders>
              <w:top w:val="nil"/>
              <w:left w:val="nil"/>
              <w:bottom w:val="single" w:sz="4" w:space="0" w:color="auto"/>
              <w:right w:val="single" w:sz="4" w:space="0" w:color="auto"/>
            </w:tcBorders>
            <w:shd w:val="clear" w:color="auto" w:fill="auto"/>
            <w:noWrap/>
            <w:vAlign w:val="bottom"/>
            <w:hideMark/>
          </w:tcPr>
          <w:p w14:paraId="2929761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1058.44</w:t>
            </w:r>
          </w:p>
        </w:tc>
      </w:tr>
      <w:tr w:rsidR="00F83807" w:rsidRPr="00172173" w14:paraId="6A814D0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CC1505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w:t>
            </w:r>
          </w:p>
        </w:tc>
        <w:tc>
          <w:tcPr>
            <w:tcW w:w="1520" w:type="dxa"/>
            <w:tcBorders>
              <w:top w:val="nil"/>
              <w:left w:val="nil"/>
              <w:bottom w:val="single" w:sz="4" w:space="0" w:color="auto"/>
              <w:right w:val="single" w:sz="4" w:space="0" w:color="auto"/>
            </w:tcBorders>
            <w:shd w:val="clear" w:color="000000" w:fill="000000"/>
            <w:noWrap/>
          </w:tcPr>
          <w:p w14:paraId="1F348F1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E61817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DB0FA4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97EC1F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483.87</w:t>
            </w:r>
          </w:p>
        </w:tc>
        <w:tc>
          <w:tcPr>
            <w:tcW w:w="1684" w:type="dxa"/>
            <w:tcBorders>
              <w:top w:val="nil"/>
              <w:left w:val="nil"/>
              <w:bottom w:val="single" w:sz="4" w:space="0" w:color="auto"/>
              <w:right w:val="single" w:sz="4" w:space="0" w:color="auto"/>
            </w:tcBorders>
            <w:shd w:val="clear" w:color="auto" w:fill="auto"/>
            <w:noWrap/>
            <w:vAlign w:val="bottom"/>
            <w:hideMark/>
          </w:tcPr>
          <w:p w14:paraId="1EE4462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54.68</w:t>
            </w:r>
          </w:p>
        </w:tc>
        <w:tc>
          <w:tcPr>
            <w:tcW w:w="1260" w:type="dxa"/>
            <w:tcBorders>
              <w:top w:val="nil"/>
              <w:left w:val="nil"/>
              <w:bottom w:val="single" w:sz="4" w:space="0" w:color="auto"/>
              <w:right w:val="single" w:sz="4" w:space="0" w:color="auto"/>
            </w:tcBorders>
            <w:shd w:val="clear" w:color="auto" w:fill="auto"/>
            <w:noWrap/>
            <w:vAlign w:val="bottom"/>
            <w:hideMark/>
          </w:tcPr>
          <w:p w14:paraId="3664E23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91.71</w:t>
            </w:r>
          </w:p>
        </w:tc>
        <w:tc>
          <w:tcPr>
            <w:tcW w:w="2180" w:type="dxa"/>
            <w:tcBorders>
              <w:top w:val="nil"/>
              <w:left w:val="nil"/>
              <w:bottom w:val="single" w:sz="4" w:space="0" w:color="auto"/>
              <w:right w:val="single" w:sz="4" w:space="0" w:color="auto"/>
            </w:tcBorders>
            <w:shd w:val="clear" w:color="auto" w:fill="auto"/>
            <w:noWrap/>
            <w:vAlign w:val="bottom"/>
            <w:hideMark/>
          </w:tcPr>
          <w:p w14:paraId="57476F2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630.26</w:t>
            </w:r>
          </w:p>
        </w:tc>
      </w:tr>
      <w:tr w:rsidR="00F83807" w:rsidRPr="00172173" w14:paraId="542B902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D75793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w:t>
            </w:r>
          </w:p>
        </w:tc>
        <w:tc>
          <w:tcPr>
            <w:tcW w:w="1520" w:type="dxa"/>
            <w:tcBorders>
              <w:top w:val="nil"/>
              <w:left w:val="nil"/>
              <w:bottom w:val="single" w:sz="4" w:space="0" w:color="auto"/>
              <w:right w:val="single" w:sz="4" w:space="0" w:color="auto"/>
            </w:tcBorders>
            <w:shd w:val="clear" w:color="000000" w:fill="000000"/>
            <w:noWrap/>
          </w:tcPr>
          <w:p w14:paraId="1EB7DAC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E507C6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0C238A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604AE2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52.37</w:t>
            </w:r>
          </w:p>
        </w:tc>
        <w:tc>
          <w:tcPr>
            <w:tcW w:w="1684" w:type="dxa"/>
            <w:tcBorders>
              <w:top w:val="nil"/>
              <w:left w:val="nil"/>
              <w:bottom w:val="single" w:sz="4" w:space="0" w:color="auto"/>
              <w:right w:val="single" w:sz="4" w:space="0" w:color="auto"/>
            </w:tcBorders>
            <w:shd w:val="clear" w:color="auto" w:fill="auto"/>
            <w:noWrap/>
            <w:vAlign w:val="bottom"/>
            <w:hideMark/>
          </w:tcPr>
          <w:p w14:paraId="2C9999D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5.65</w:t>
            </w:r>
          </w:p>
        </w:tc>
        <w:tc>
          <w:tcPr>
            <w:tcW w:w="1260" w:type="dxa"/>
            <w:tcBorders>
              <w:top w:val="nil"/>
              <w:left w:val="nil"/>
              <w:bottom w:val="single" w:sz="4" w:space="0" w:color="auto"/>
              <w:right w:val="single" w:sz="4" w:space="0" w:color="auto"/>
            </w:tcBorders>
            <w:shd w:val="clear" w:color="auto" w:fill="auto"/>
            <w:noWrap/>
            <w:vAlign w:val="bottom"/>
            <w:hideMark/>
          </w:tcPr>
          <w:p w14:paraId="1BB04D4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7.11</w:t>
            </w:r>
          </w:p>
        </w:tc>
        <w:tc>
          <w:tcPr>
            <w:tcW w:w="2180" w:type="dxa"/>
            <w:tcBorders>
              <w:top w:val="nil"/>
              <w:left w:val="nil"/>
              <w:bottom w:val="single" w:sz="4" w:space="0" w:color="auto"/>
              <w:right w:val="single" w:sz="4" w:space="0" w:color="auto"/>
            </w:tcBorders>
            <w:shd w:val="clear" w:color="auto" w:fill="auto"/>
            <w:noWrap/>
            <w:vAlign w:val="bottom"/>
            <w:hideMark/>
          </w:tcPr>
          <w:p w14:paraId="5591C47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65.13</w:t>
            </w:r>
          </w:p>
        </w:tc>
      </w:tr>
      <w:tr w:rsidR="00F83807" w:rsidRPr="00172173" w14:paraId="1EEFF31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646107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w:t>
            </w:r>
          </w:p>
        </w:tc>
        <w:tc>
          <w:tcPr>
            <w:tcW w:w="1520" w:type="dxa"/>
            <w:tcBorders>
              <w:top w:val="nil"/>
              <w:left w:val="nil"/>
              <w:bottom w:val="single" w:sz="4" w:space="0" w:color="auto"/>
              <w:right w:val="single" w:sz="4" w:space="0" w:color="auto"/>
            </w:tcBorders>
            <w:shd w:val="clear" w:color="000000" w:fill="000000"/>
            <w:noWrap/>
          </w:tcPr>
          <w:p w14:paraId="68F29F7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EDB6F5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34B4CC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ACD1E8B" w14:textId="41C2F746"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491.4</w:t>
            </w:r>
            <w:r w:rsidR="00F83807">
              <w:rPr>
                <w:rFonts w:ascii="Calibri" w:hAnsi="Calibri" w:cs="Calibri"/>
                <w:color w:val="000000"/>
                <w:lang w:eastAsia="en-AU"/>
              </w:rPr>
              <w:t>0</w:t>
            </w:r>
          </w:p>
        </w:tc>
        <w:tc>
          <w:tcPr>
            <w:tcW w:w="1684" w:type="dxa"/>
            <w:tcBorders>
              <w:top w:val="nil"/>
              <w:left w:val="nil"/>
              <w:bottom w:val="single" w:sz="4" w:space="0" w:color="auto"/>
              <w:right w:val="single" w:sz="4" w:space="0" w:color="auto"/>
            </w:tcBorders>
            <w:shd w:val="clear" w:color="auto" w:fill="auto"/>
            <w:noWrap/>
            <w:vAlign w:val="bottom"/>
            <w:hideMark/>
          </w:tcPr>
          <w:p w14:paraId="2A19B9C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54.45</w:t>
            </w:r>
          </w:p>
        </w:tc>
        <w:tc>
          <w:tcPr>
            <w:tcW w:w="1260" w:type="dxa"/>
            <w:tcBorders>
              <w:top w:val="nil"/>
              <w:left w:val="nil"/>
              <w:bottom w:val="single" w:sz="4" w:space="0" w:color="auto"/>
              <w:right w:val="single" w:sz="4" w:space="0" w:color="auto"/>
            </w:tcBorders>
            <w:shd w:val="clear" w:color="auto" w:fill="auto"/>
            <w:noWrap/>
            <w:vAlign w:val="bottom"/>
            <w:hideMark/>
          </w:tcPr>
          <w:p w14:paraId="37F9CF4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81.77</w:t>
            </w:r>
          </w:p>
        </w:tc>
        <w:tc>
          <w:tcPr>
            <w:tcW w:w="2180" w:type="dxa"/>
            <w:tcBorders>
              <w:top w:val="nil"/>
              <w:left w:val="nil"/>
              <w:bottom w:val="single" w:sz="4" w:space="0" w:color="auto"/>
              <w:right w:val="single" w:sz="4" w:space="0" w:color="auto"/>
            </w:tcBorders>
            <w:shd w:val="clear" w:color="auto" w:fill="auto"/>
            <w:noWrap/>
            <w:vAlign w:val="bottom"/>
            <w:hideMark/>
          </w:tcPr>
          <w:p w14:paraId="0590CC0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627.62</w:t>
            </w:r>
          </w:p>
        </w:tc>
      </w:tr>
      <w:tr w:rsidR="00F83807" w:rsidRPr="00172173" w14:paraId="6A1B09A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64DD5A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w:t>
            </w:r>
          </w:p>
        </w:tc>
        <w:tc>
          <w:tcPr>
            <w:tcW w:w="1520" w:type="dxa"/>
            <w:tcBorders>
              <w:top w:val="nil"/>
              <w:left w:val="nil"/>
              <w:bottom w:val="single" w:sz="4" w:space="0" w:color="auto"/>
              <w:right w:val="single" w:sz="4" w:space="0" w:color="auto"/>
            </w:tcBorders>
            <w:shd w:val="clear" w:color="000000" w:fill="000000"/>
            <w:noWrap/>
          </w:tcPr>
          <w:p w14:paraId="230A642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0AFEE3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852EF4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0B33AB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763.45</w:t>
            </w:r>
          </w:p>
        </w:tc>
        <w:tc>
          <w:tcPr>
            <w:tcW w:w="1684" w:type="dxa"/>
            <w:tcBorders>
              <w:top w:val="nil"/>
              <w:left w:val="nil"/>
              <w:bottom w:val="single" w:sz="4" w:space="0" w:color="auto"/>
              <w:right w:val="single" w:sz="4" w:space="0" w:color="auto"/>
            </w:tcBorders>
            <w:shd w:val="clear" w:color="auto" w:fill="auto"/>
            <w:noWrap/>
            <w:vAlign w:val="bottom"/>
            <w:hideMark/>
          </w:tcPr>
          <w:p w14:paraId="76E0148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82.97</w:t>
            </w:r>
          </w:p>
        </w:tc>
        <w:tc>
          <w:tcPr>
            <w:tcW w:w="1260" w:type="dxa"/>
            <w:tcBorders>
              <w:top w:val="nil"/>
              <w:left w:val="nil"/>
              <w:bottom w:val="single" w:sz="4" w:space="0" w:color="auto"/>
              <w:right w:val="single" w:sz="4" w:space="0" w:color="auto"/>
            </w:tcBorders>
            <w:shd w:val="clear" w:color="auto" w:fill="auto"/>
            <w:noWrap/>
            <w:vAlign w:val="bottom"/>
            <w:hideMark/>
          </w:tcPr>
          <w:p w14:paraId="0D7FA88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109.93</w:t>
            </w:r>
          </w:p>
        </w:tc>
        <w:tc>
          <w:tcPr>
            <w:tcW w:w="2180" w:type="dxa"/>
            <w:tcBorders>
              <w:top w:val="nil"/>
              <w:left w:val="nil"/>
              <w:bottom w:val="single" w:sz="4" w:space="0" w:color="auto"/>
              <w:right w:val="single" w:sz="4" w:space="0" w:color="auto"/>
            </w:tcBorders>
            <w:shd w:val="clear" w:color="auto" w:fill="auto"/>
            <w:noWrap/>
            <w:vAlign w:val="bottom"/>
            <w:hideMark/>
          </w:tcPr>
          <w:p w14:paraId="757023D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956.35</w:t>
            </w:r>
          </w:p>
        </w:tc>
      </w:tr>
      <w:tr w:rsidR="00F83807" w:rsidRPr="00172173" w14:paraId="4CA7A49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A4E27E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w:t>
            </w:r>
          </w:p>
        </w:tc>
        <w:tc>
          <w:tcPr>
            <w:tcW w:w="1520" w:type="dxa"/>
            <w:tcBorders>
              <w:top w:val="nil"/>
              <w:left w:val="nil"/>
              <w:bottom w:val="single" w:sz="4" w:space="0" w:color="auto"/>
              <w:right w:val="single" w:sz="4" w:space="0" w:color="auto"/>
            </w:tcBorders>
            <w:shd w:val="clear" w:color="000000" w:fill="000000"/>
            <w:noWrap/>
          </w:tcPr>
          <w:p w14:paraId="135DB9C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DAC367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2B18DA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09327A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545.34</w:t>
            </w:r>
          </w:p>
        </w:tc>
        <w:tc>
          <w:tcPr>
            <w:tcW w:w="1684" w:type="dxa"/>
            <w:tcBorders>
              <w:top w:val="nil"/>
              <w:left w:val="nil"/>
              <w:bottom w:val="single" w:sz="4" w:space="0" w:color="auto"/>
              <w:right w:val="single" w:sz="4" w:space="0" w:color="auto"/>
            </w:tcBorders>
            <w:shd w:val="clear" w:color="auto" w:fill="auto"/>
            <w:noWrap/>
            <w:vAlign w:val="bottom"/>
            <w:hideMark/>
          </w:tcPr>
          <w:p w14:paraId="7864835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62.54</w:t>
            </w:r>
          </w:p>
        </w:tc>
        <w:tc>
          <w:tcPr>
            <w:tcW w:w="1260" w:type="dxa"/>
            <w:tcBorders>
              <w:top w:val="nil"/>
              <w:left w:val="nil"/>
              <w:bottom w:val="single" w:sz="4" w:space="0" w:color="auto"/>
              <w:right w:val="single" w:sz="4" w:space="0" w:color="auto"/>
            </w:tcBorders>
            <w:shd w:val="clear" w:color="auto" w:fill="auto"/>
            <w:noWrap/>
            <w:vAlign w:val="bottom"/>
            <w:hideMark/>
          </w:tcPr>
          <w:p w14:paraId="431056E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112.98</w:t>
            </w:r>
          </w:p>
        </w:tc>
        <w:tc>
          <w:tcPr>
            <w:tcW w:w="2180" w:type="dxa"/>
            <w:tcBorders>
              <w:top w:val="nil"/>
              <w:left w:val="nil"/>
              <w:bottom w:val="single" w:sz="4" w:space="0" w:color="auto"/>
              <w:right w:val="single" w:sz="4" w:space="0" w:color="auto"/>
            </w:tcBorders>
            <w:shd w:val="clear" w:color="auto" w:fill="auto"/>
            <w:noWrap/>
            <w:vAlign w:val="bottom"/>
            <w:hideMark/>
          </w:tcPr>
          <w:p w14:paraId="64E1FCA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720.86</w:t>
            </w:r>
          </w:p>
        </w:tc>
      </w:tr>
      <w:tr w:rsidR="00F83807" w:rsidRPr="00172173" w14:paraId="07CAE7E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661CE4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w:t>
            </w:r>
          </w:p>
        </w:tc>
        <w:tc>
          <w:tcPr>
            <w:tcW w:w="1520" w:type="dxa"/>
            <w:tcBorders>
              <w:top w:val="nil"/>
              <w:left w:val="nil"/>
              <w:bottom w:val="single" w:sz="4" w:space="0" w:color="auto"/>
              <w:right w:val="single" w:sz="4" w:space="0" w:color="auto"/>
            </w:tcBorders>
            <w:shd w:val="clear" w:color="000000" w:fill="000000"/>
            <w:noWrap/>
          </w:tcPr>
          <w:p w14:paraId="0132838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9EDC6A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1EB26B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538762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131.33</w:t>
            </w:r>
          </w:p>
        </w:tc>
        <w:tc>
          <w:tcPr>
            <w:tcW w:w="1684" w:type="dxa"/>
            <w:tcBorders>
              <w:top w:val="nil"/>
              <w:left w:val="nil"/>
              <w:bottom w:val="single" w:sz="4" w:space="0" w:color="auto"/>
              <w:right w:val="single" w:sz="4" w:space="0" w:color="auto"/>
            </w:tcBorders>
            <w:shd w:val="clear" w:color="auto" w:fill="auto"/>
            <w:noWrap/>
            <w:vAlign w:val="bottom"/>
            <w:hideMark/>
          </w:tcPr>
          <w:p w14:paraId="521AC06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14.66</w:t>
            </w:r>
          </w:p>
        </w:tc>
        <w:tc>
          <w:tcPr>
            <w:tcW w:w="1260" w:type="dxa"/>
            <w:tcBorders>
              <w:top w:val="nil"/>
              <w:left w:val="nil"/>
              <w:bottom w:val="single" w:sz="4" w:space="0" w:color="auto"/>
              <w:right w:val="single" w:sz="4" w:space="0" w:color="auto"/>
            </w:tcBorders>
            <w:shd w:val="clear" w:color="auto" w:fill="auto"/>
            <w:noWrap/>
            <w:vAlign w:val="bottom"/>
            <w:hideMark/>
          </w:tcPr>
          <w:p w14:paraId="6754280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22.95</w:t>
            </w:r>
          </w:p>
        </w:tc>
        <w:tc>
          <w:tcPr>
            <w:tcW w:w="2180" w:type="dxa"/>
            <w:tcBorders>
              <w:top w:val="nil"/>
              <w:left w:val="nil"/>
              <w:bottom w:val="single" w:sz="4" w:space="0" w:color="auto"/>
              <w:right w:val="single" w:sz="4" w:space="0" w:color="auto"/>
            </w:tcBorders>
            <w:shd w:val="clear" w:color="auto" w:fill="auto"/>
            <w:noWrap/>
            <w:vAlign w:val="bottom"/>
            <w:hideMark/>
          </w:tcPr>
          <w:p w14:paraId="228FF58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168.94</w:t>
            </w:r>
          </w:p>
        </w:tc>
      </w:tr>
      <w:tr w:rsidR="00F83807" w:rsidRPr="00172173" w14:paraId="3C4FC82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E2E602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w:t>
            </w:r>
          </w:p>
        </w:tc>
        <w:tc>
          <w:tcPr>
            <w:tcW w:w="1520" w:type="dxa"/>
            <w:tcBorders>
              <w:top w:val="nil"/>
              <w:left w:val="nil"/>
              <w:bottom w:val="single" w:sz="4" w:space="0" w:color="auto"/>
              <w:right w:val="single" w:sz="4" w:space="0" w:color="auto"/>
            </w:tcBorders>
            <w:shd w:val="clear" w:color="000000" w:fill="000000"/>
            <w:noWrap/>
          </w:tcPr>
          <w:p w14:paraId="242C9C7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E7ADC8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A6A8DA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4C8B6A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1006.46</w:t>
            </w:r>
          </w:p>
        </w:tc>
        <w:tc>
          <w:tcPr>
            <w:tcW w:w="1684" w:type="dxa"/>
            <w:tcBorders>
              <w:top w:val="nil"/>
              <w:left w:val="nil"/>
              <w:bottom w:val="single" w:sz="4" w:space="0" w:color="auto"/>
              <w:right w:val="single" w:sz="4" w:space="0" w:color="auto"/>
            </w:tcBorders>
            <w:shd w:val="clear" w:color="auto" w:fill="auto"/>
            <w:noWrap/>
            <w:vAlign w:val="bottom"/>
            <w:hideMark/>
          </w:tcPr>
          <w:p w14:paraId="3314EC7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111.99</w:t>
            </w:r>
          </w:p>
        </w:tc>
        <w:tc>
          <w:tcPr>
            <w:tcW w:w="1260" w:type="dxa"/>
            <w:tcBorders>
              <w:top w:val="nil"/>
              <w:left w:val="nil"/>
              <w:bottom w:val="single" w:sz="4" w:space="0" w:color="auto"/>
              <w:right w:val="single" w:sz="4" w:space="0" w:color="auto"/>
            </w:tcBorders>
            <w:shd w:val="clear" w:color="auto" w:fill="auto"/>
            <w:noWrap/>
            <w:vAlign w:val="bottom"/>
            <w:hideMark/>
          </w:tcPr>
          <w:p w14:paraId="44C0F82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172.37</w:t>
            </w:r>
          </w:p>
        </w:tc>
        <w:tc>
          <w:tcPr>
            <w:tcW w:w="2180" w:type="dxa"/>
            <w:tcBorders>
              <w:top w:val="nil"/>
              <w:left w:val="nil"/>
              <w:bottom w:val="single" w:sz="4" w:space="0" w:color="auto"/>
              <w:right w:val="single" w:sz="4" w:space="0" w:color="auto"/>
            </w:tcBorders>
            <w:shd w:val="clear" w:color="auto" w:fill="auto"/>
            <w:noWrap/>
            <w:vAlign w:val="bottom"/>
            <w:hideMark/>
          </w:tcPr>
          <w:p w14:paraId="39FD0FB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1290.82</w:t>
            </w:r>
          </w:p>
        </w:tc>
      </w:tr>
      <w:tr w:rsidR="00F83807" w:rsidRPr="00172173" w14:paraId="60CB635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BBD50C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w:t>
            </w:r>
          </w:p>
        </w:tc>
        <w:tc>
          <w:tcPr>
            <w:tcW w:w="1520" w:type="dxa"/>
            <w:tcBorders>
              <w:top w:val="nil"/>
              <w:left w:val="nil"/>
              <w:bottom w:val="single" w:sz="4" w:space="0" w:color="auto"/>
              <w:right w:val="single" w:sz="4" w:space="0" w:color="auto"/>
            </w:tcBorders>
            <w:shd w:val="clear" w:color="000000" w:fill="000000"/>
            <w:noWrap/>
          </w:tcPr>
          <w:p w14:paraId="08D01A3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28A6D7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3977FD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6107215" w14:textId="6F950D65"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700.6</w:t>
            </w:r>
            <w:r w:rsidR="00F83807">
              <w:rPr>
                <w:rFonts w:ascii="Calibri" w:hAnsi="Calibri" w:cs="Calibri"/>
                <w:color w:val="000000"/>
                <w:lang w:eastAsia="en-AU"/>
              </w:rPr>
              <w:t>0</w:t>
            </w:r>
          </w:p>
        </w:tc>
        <w:tc>
          <w:tcPr>
            <w:tcW w:w="1684" w:type="dxa"/>
            <w:tcBorders>
              <w:top w:val="nil"/>
              <w:left w:val="nil"/>
              <w:bottom w:val="single" w:sz="4" w:space="0" w:color="auto"/>
              <w:right w:val="single" w:sz="4" w:space="0" w:color="auto"/>
            </w:tcBorders>
            <w:shd w:val="clear" w:color="auto" w:fill="auto"/>
            <w:noWrap/>
            <w:vAlign w:val="bottom"/>
            <w:hideMark/>
          </w:tcPr>
          <w:p w14:paraId="1FF5900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77.63</w:t>
            </w:r>
          </w:p>
        </w:tc>
        <w:tc>
          <w:tcPr>
            <w:tcW w:w="1260" w:type="dxa"/>
            <w:tcBorders>
              <w:top w:val="nil"/>
              <w:left w:val="nil"/>
              <w:bottom w:val="single" w:sz="4" w:space="0" w:color="auto"/>
              <w:right w:val="single" w:sz="4" w:space="0" w:color="auto"/>
            </w:tcBorders>
            <w:shd w:val="clear" w:color="auto" w:fill="auto"/>
            <w:noWrap/>
            <w:vAlign w:val="bottom"/>
            <w:hideMark/>
          </w:tcPr>
          <w:p w14:paraId="2AA44FA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116.58</w:t>
            </w:r>
          </w:p>
        </w:tc>
        <w:tc>
          <w:tcPr>
            <w:tcW w:w="2180" w:type="dxa"/>
            <w:tcBorders>
              <w:top w:val="nil"/>
              <w:left w:val="nil"/>
              <w:bottom w:val="single" w:sz="4" w:space="0" w:color="auto"/>
              <w:right w:val="single" w:sz="4" w:space="0" w:color="auto"/>
            </w:tcBorders>
            <w:shd w:val="clear" w:color="auto" w:fill="auto"/>
            <w:noWrap/>
            <w:vAlign w:val="bottom"/>
            <w:hideMark/>
          </w:tcPr>
          <w:p w14:paraId="7C90F9C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894.81</w:t>
            </w:r>
          </w:p>
        </w:tc>
      </w:tr>
      <w:tr w:rsidR="00F83807" w:rsidRPr="00172173" w14:paraId="0EDA6F8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5AFF4C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w:t>
            </w:r>
          </w:p>
        </w:tc>
        <w:tc>
          <w:tcPr>
            <w:tcW w:w="1520" w:type="dxa"/>
            <w:tcBorders>
              <w:top w:val="nil"/>
              <w:left w:val="nil"/>
              <w:bottom w:val="single" w:sz="4" w:space="0" w:color="auto"/>
              <w:right w:val="single" w:sz="4" w:space="0" w:color="auto"/>
            </w:tcBorders>
            <w:shd w:val="clear" w:color="000000" w:fill="000000"/>
            <w:noWrap/>
          </w:tcPr>
          <w:p w14:paraId="7A4E31C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4D8CE8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C78CBA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12A2DC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360.14</w:t>
            </w:r>
          </w:p>
        </w:tc>
        <w:tc>
          <w:tcPr>
            <w:tcW w:w="1684" w:type="dxa"/>
            <w:tcBorders>
              <w:top w:val="nil"/>
              <w:left w:val="nil"/>
              <w:bottom w:val="single" w:sz="4" w:space="0" w:color="auto"/>
              <w:right w:val="single" w:sz="4" w:space="0" w:color="auto"/>
            </w:tcBorders>
            <w:shd w:val="clear" w:color="auto" w:fill="auto"/>
            <w:noWrap/>
            <w:vAlign w:val="bottom"/>
            <w:hideMark/>
          </w:tcPr>
          <w:p w14:paraId="3A2BBA4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3A97425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63.88</w:t>
            </w:r>
          </w:p>
        </w:tc>
        <w:tc>
          <w:tcPr>
            <w:tcW w:w="2180" w:type="dxa"/>
            <w:tcBorders>
              <w:top w:val="nil"/>
              <w:left w:val="nil"/>
              <w:bottom w:val="single" w:sz="4" w:space="0" w:color="auto"/>
              <w:right w:val="single" w:sz="4" w:space="0" w:color="auto"/>
            </w:tcBorders>
            <w:shd w:val="clear" w:color="auto" w:fill="auto"/>
            <w:noWrap/>
            <w:vAlign w:val="bottom"/>
            <w:hideMark/>
          </w:tcPr>
          <w:p w14:paraId="57D7DA3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424.02</w:t>
            </w:r>
          </w:p>
        </w:tc>
      </w:tr>
      <w:tr w:rsidR="00F83807" w:rsidRPr="00172173" w14:paraId="667D3B3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CF667A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w:t>
            </w:r>
          </w:p>
        </w:tc>
        <w:tc>
          <w:tcPr>
            <w:tcW w:w="1520" w:type="dxa"/>
            <w:tcBorders>
              <w:top w:val="nil"/>
              <w:left w:val="nil"/>
              <w:bottom w:val="single" w:sz="4" w:space="0" w:color="auto"/>
              <w:right w:val="single" w:sz="4" w:space="0" w:color="auto"/>
            </w:tcBorders>
            <w:shd w:val="clear" w:color="000000" w:fill="000000"/>
            <w:noWrap/>
          </w:tcPr>
          <w:p w14:paraId="43F4A14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ADB1E0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31C674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3B231F5" w14:textId="442FDB25"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622.2</w:t>
            </w:r>
            <w:r w:rsidR="00F83807">
              <w:rPr>
                <w:rFonts w:ascii="Calibri" w:hAnsi="Calibri" w:cs="Calibri"/>
                <w:color w:val="000000"/>
                <w:lang w:eastAsia="en-AU"/>
              </w:rPr>
              <w:t>0</w:t>
            </w:r>
          </w:p>
        </w:tc>
        <w:tc>
          <w:tcPr>
            <w:tcW w:w="1684" w:type="dxa"/>
            <w:tcBorders>
              <w:top w:val="nil"/>
              <w:left w:val="nil"/>
              <w:bottom w:val="single" w:sz="4" w:space="0" w:color="auto"/>
              <w:right w:val="single" w:sz="4" w:space="0" w:color="auto"/>
            </w:tcBorders>
            <w:shd w:val="clear" w:color="auto" w:fill="auto"/>
            <w:noWrap/>
            <w:vAlign w:val="bottom"/>
            <w:hideMark/>
          </w:tcPr>
          <w:p w14:paraId="76335BD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68.78</w:t>
            </w:r>
          </w:p>
        </w:tc>
        <w:tc>
          <w:tcPr>
            <w:tcW w:w="1260" w:type="dxa"/>
            <w:tcBorders>
              <w:top w:val="nil"/>
              <w:left w:val="nil"/>
              <w:bottom w:val="single" w:sz="4" w:space="0" w:color="auto"/>
              <w:right w:val="single" w:sz="4" w:space="0" w:color="auto"/>
            </w:tcBorders>
            <w:shd w:val="clear" w:color="auto" w:fill="auto"/>
            <w:noWrap/>
            <w:vAlign w:val="bottom"/>
            <w:hideMark/>
          </w:tcPr>
          <w:p w14:paraId="2B565CA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101.75</w:t>
            </w:r>
          </w:p>
        </w:tc>
        <w:tc>
          <w:tcPr>
            <w:tcW w:w="2180" w:type="dxa"/>
            <w:tcBorders>
              <w:top w:val="nil"/>
              <w:left w:val="nil"/>
              <w:bottom w:val="single" w:sz="4" w:space="0" w:color="auto"/>
              <w:right w:val="single" w:sz="4" w:space="0" w:color="auto"/>
            </w:tcBorders>
            <w:shd w:val="clear" w:color="auto" w:fill="auto"/>
            <w:noWrap/>
            <w:vAlign w:val="bottom"/>
            <w:hideMark/>
          </w:tcPr>
          <w:p w14:paraId="2B2C887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792.73</w:t>
            </w:r>
          </w:p>
        </w:tc>
      </w:tr>
      <w:tr w:rsidR="00F83807" w:rsidRPr="00172173" w14:paraId="58518A1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D5586F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w:t>
            </w:r>
          </w:p>
        </w:tc>
        <w:tc>
          <w:tcPr>
            <w:tcW w:w="1520" w:type="dxa"/>
            <w:tcBorders>
              <w:top w:val="nil"/>
              <w:left w:val="nil"/>
              <w:bottom w:val="single" w:sz="4" w:space="0" w:color="auto"/>
              <w:right w:val="single" w:sz="4" w:space="0" w:color="auto"/>
            </w:tcBorders>
            <w:shd w:val="clear" w:color="000000" w:fill="000000"/>
            <w:noWrap/>
          </w:tcPr>
          <w:p w14:paraId="0527B7B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FBF458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7DB8E1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CE78CE1" w14:textId="7AF6F33A"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466.4</w:t>
            </w:r>
            <w:r w:rsidR="00F83807">
              <w:rPr>
                <w:rFonts w:ascii="Calibri" w:hAnsi="Calibri" w:cs="Calibri"/>
                <w:color w:val="000000"/>
                <w:lang w:eastAsia="en-AU"/>
              </w:rPr>
              <w:t>0</w:t>
            </w:r>
          </w:p>
        </w:tc>
        <w:tc>
          <w:tcPr>
            <w:tcW w:w="1684" w:type="dxa"/>
            <w:tcBorders>
              <w:top w:val="nil"/>
              <w:left w:val="nil"/>
              <w:bottom w:val="single" w:sz="4" w:space="0" w:color="auto"/>
              <w:right w:val="single" w:sz="4" w:space="0" w:color="auto"/>
            </w:tcBorders>
            <w:shd w:val="clear" w:color="auto" w:fill="auto"/>
            <w:noWrap/>
            <w:vAlign w:val="bottom"/>
            <w:hideMark/>
          </w:tcPr>
          <w:p w14:paraId="6A14833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53.57</w:t>
            </w:r>
          </w:p>
        </w:tc>
        <w:tc>
          <w:tcPr>
            <w:tcW w:w="1260" w:type="dxa"/>
            <w:tcBorders>
              <w:top w:val="nil"/>
              <w:left w:val="nil"/>
              <w:bottom w:val="single" w:sz="4" w:space="0" w:color="auto"/>
              <w:right w:val="single" w:sz="4" w:space="0" w:color="auto"/>
            </w:tcBorders>
            <w:shd w:val="clear" w:color="auto" w:fill="auto"/>
            <w:noWrap/>
            <w:vAlign w:val="bottom"/>
            <w:hideMark/>
          </w:tcPr>
          <w:p w14:paraId="2FFB531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97.48</w:t>
            </w:r>
          </w:p>
        </w:tc>
        <w:tc>
          <w:tcPr>
            <w:tcW w:w="2180" w:type="dxa"/>
            <w:tcBorders>
              <w:top w:val="nil"/>
              <w:left w:val="nil"/>
              <w:bottom w:val="single" w:sz="4" w:space="0" w:color="auto"/>
              <w:right w:val="single" w:sz="4" w:space="0" w:color="auto"/>
            </w:tcBorders>
            <w:shd w:val="clear" w:color="auto" w:fill="auto"/>
            <w:noWrap/>
            <w:vAlign w:val="bottom"/>
            <w:hideMark/>
          </w:tcPr>
          <w:p w14:paraId="57AE647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617.45</w:t>
            </w:r>
          </w:p>
        </w:tc>
      </w:tr>
      <w:tr w:rsidR="00F83807" w:rsidRPr="00172173" w14:paraId="48968C6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B2B722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39</w:t>
            </w:r>
          </w:p>
        </w:tc>
        <w:tc>
          <w:tcPr>
            <w:tcW w:w="1520" w:type="dxa"/>
            <w:tcBorders>
              <w:top w:val="nil"/>
              <w:left w:val="nil"/>
              <w:bottom w:val="single" w:sz="4" w:space="0" w:color="auto"/>
              <w:right w:val="single" w:sz="4" w:space="0" w:color="auto"/>
            </w:tcBorders>
            <w:shd w:val="clear" w:color="000000" w:fill="000000"/>
            <w:noWrap/>
          </w:tcPr>
          <w:p w14:paraId="5CC79EF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12AE85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6200D5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6ABFA2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243.31</w:t>
            </w:r>
          </w:p>
        </w:tc>
        <w:tc>
          <w:tcPr>
            <w:tcW w:w="1684" w:type="dxa"/>
            <w:tcBorders>
              <w:top w:val="nil"/>
              <w:left w:val="nil"/>
              <w:bottom w:val="single" w:sz="4" w:space="0" w:color="auto"/>
              <w:right w:val="single" w:sz="4" w:space="0" w:color="auto"/>
            </w:tcBorders>
            <w:shd w:val="clear" w:color="auto" w:fill="auto"/>
            <w:noWrap/>
            <w:vAlign w:val="bottom"/>
            <w:hideMark/>
          </w:tcPr>
          <w:p w14:paraId="6EA86B3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25.66</w:t>
            </w:r>
          </w:p>
        </w:tc>
        <w:tc>
          <w:tcPr>
            <w:tcW w:w="1260" w:type="dxa"/>
            <w:tcBorders>
              <w:top w:val="nil"/>
              <w:left w:val="nil"/>
              <w:bottom w:val="single" w:sz="4" w:space="0" w:color="auto"/>
              <w:right w:val="single" w:sz="4" w:space="0" w:color="auto"/>
            </w:tcBorders>
            <w:shd w:val="clear" w:color="auto" w:fill="auto"/>
            <w:noWrap/>
            <w:vAlign w:val="bottom"/>
            <w:hideMark/>
          </w:tcPr>
          <w:p w14:paraId="4E259D3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26.82</w:t>
            </w:r>
          </w:p>
        </w:tc>
        <w:tc>
          <w:tcPr>
            <w:tcW w:w="2180" w:type="dxa"/>
            <w:tcBorders>
              <w:top w:val="nil"/>
              <w:left w:val="nil"/>
              <w:bottom w:val="single" w:sz="4" w:space="0" w:color="auto"/>
              <w:right w:val="single" w:sz="4" w:space="0" w:color="auto"/>
            </w:tcBorders>
            <w:shd w:val="clear" w:color="auto" w:fill="auto"/>
            <w:noWrap/>
            <w:vAlign w:val="bottom"/>
            <w:hideMark/>
          </w:tcPr>
          <w:p w14:paraId="140CC2B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295.79</w:t>
            </w:r>
          </w:p>
        </w:tc>
      </w:tr>
      <w:tr w:rsidR="00F83807" w:rsidRPr="00172173" w14:paraId="637E663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294D51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40</w:t>
            </w:r>
          </w:p>
        </w:tc>
        <w:tc>
          <w:tcPr>
            <w:tcW w:w="1520" w:type="dxa"/>
            <w:tcBorders>
              <w:top w:val="nil"/>
              <w:left w:val="nil"/>
              <w:bottom w:val="single" w:sz="4" w:space="0" w:color="auto"/>
              <w:right w:val="single" w:sz="4" w:space="0" w:color="auto"/>
            </w:tcBorders>
            <w:shd w:val="clear" w:color="000000" w:fill="000000"/>
            <w:noWrap/>
          </w:tcPr>
          <w:p w14:paraId="32BF710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55FF0A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CA14CE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3111AE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759.11</w:t>
            </w:r>
          </w:p>
        </w:tc>
        <w:tc>
          <w:tcPr>
            <w:tcW w:w="1684" w:type="dxa"/>
            <w:tcBorders>
              <w:top w:val="nil"/>
              <w:left w:val="nil"/>
              <w:bottom w:val="single" w:sz="4" w:space="0" w:color="auto"/>
              <w:right w:val="single" w:sz="4" w:space="0" w:color="auto"/>
            </w:tcBorders>
            <w:shd w:val="clear" w:color="auto" w:fill="auto"/>
            <w:noWrap/>
            <w:vAlign w:val="bottom"/>
            <w:hideMark/>
          </w:tcPr>
          <w:p w14:paraId="5242050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84.44</w:t>
            </w:r>
          </w:p>
        </w:tc>
        <w:tc>
          <w:tcPr>
            <w:tcW w:w="1260" w:type="dxa"/>
            <w:tcBorders>
              <w:top w:val="nil"/>
              <w:left w:val="nil"/>
              <w:bottom w:val="single" w:sz="4" w:space="0" w:color="auto"/>
              <w:right w:val="single" w:sz="4" w:space="0" w:color="auto"/>
            </w:tcBorders>
            <w:shd w:val="clear" w:color="auto" w:fill="auto"/>
            <w:noWrap/>
            <w:vAlign w:val="bottom"/>
            <w:hideMark/>
          </w:tcPr>
          <w:p w14:paraId="49C7DA1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129.73</w:t>
            </w:r>
          </w:p>
        </w:tc>
        <w:tc>
          <w:tcPr>
            <w:tcW w:w="2180" w:type="dxa"/>
            <w:tcBorders>
              <w:top w:val="nil"/>
              <w:left w:val="nil"/>
              <w:bottom w:val="single" w:sz="4" w:space="0" w:color="auto"/>
              <w:right w:val="single" w:sz="4" w:space="0" w:color="auto"/>
            </w:tcBorders>
            <w:shd w:val="clear" w:color="auto" w:fill="auto"/>
            <w:noWrap/>
            <w:vAlign w:val="bottom"/>
            <w:hideMark/>
          </w:tcPr>
          <w:p w14:paraId="1305E06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973.28</w:t>
            </w:r>
          </w:p>
        </w:tc>
      </w:tr>
      <w:tr w:rsidR="00F83807" w:rsidRPr="00172173" w14:paraId="7A1944A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3236E6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w:t>
            </w:r>
          </w:p>
        </w:tc>
        <w:tc>
          <w:tcPr>
            <w:tcW w:w="1520" w:type="dxa"/>
            <w:tcBorders>
              <w:top w:val="nil"/>
              <w:left w:val="nil"/>
              <w:bottom w:val="single" w:sz="4" w:space="0" w:color="auto"/>
              <w:right w:val="single" w:sz="4" w:space="0" w:color="auto"/>
            </w:tcBorders>
            <w:shd w:val="clear" w:color="000000" w:fill="000000"/>
            <w:noWrap/>
          </w:tcPr>
          <w:p w14:paraId="014EF78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D7BB46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DC52F5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0B574A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944.48</w:t>
            </w:r>
          </w:p>
        </w:tc>
        <w:tc>
          <w:tcPr>
            <w:tcW w:w="1684" w:type="dxa"/>
            <w:tcBorders>
              <w:top w:val="nil"/>
              <w:left w:val="nil"/>
              <w:bottom w:val="single" w:sz="4" w:space="0" w:color="auto"/>
              <w:right w:val="single" w:sz="4" w:space="0" w:color="auto"/>
            </w:tcBorders>
            <w:shd w:val="clear" w:color="auto" w:fill="auto"/>
            <w:noWrap/>
            <w:vAlign w:val="bottom"/>
            <w:hideMark/>
          </w:tcPr>
          <w:p w14:paraId="3C49A51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106.62</w:t>
            </w:r>
          </w:p>
        </w:tc>
        <w:tc>
          <w:tcPr>
            <w:tcW w:w="1260" w:type="dxa"/>
            <w:tcBorders>
              <w:top w:val="nil"/>
              <w:left w:val="nil"/>
              <w:bottom w:val="single" w:sz="4" w:space="0" w:color="auto"/>
              <w:right w:val="single" w:sz="4" w:space="0" w:color="auto"/>
            </w:tcBorders>
            <w:shd w:val="clear" w:color="auto" w:fill="auto"/>
            <w:noWrap/>
            <w:vAlign w:val="bottom"/>
            <w:hideMark/>
          </w:tcPr>
          <w:p w14:paraId="704ECBC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177.87</w:t>
            </w:r>
          </w:p>
        </w:tc>
        <w:tc>
          <w:tcPr>
            <w:tcW w:w="2180" w:type="dxa"/>
            <w:tcBorders>
              <w:top w:val="nil"/>
              <w:left w:val="nil"/>
              <w:bottom w:val="single" w:sz="4" w:space="0" w:color="auto"/>
              <w:right w:val="single" w:sz="4" w:space="0" w:color="auto"/>
            </w:tcBorders>
            <w:shd w:val="clear" w:color="auto" w:fill="auto"/>
            <w:noWrap/>
            <w:vAlign w:val="bottom"/>
            <w:hideMark/>
          </w:tcPr>
          <w:p w14:paraId="19EB7CA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1228.97</w:t>
            </w:r>
          </w:p>
        </w:tc>
      </w:tr>
      <w:tr w:rsidR="00F83807" w:rsidRPr="00172173" w14:paraId="11F8B6E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66C2A9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w:t>
            </w:r>
          </w:p>
        </w:tc>
        <w:tc>
          <w:tcPr>
            <w:tcW w:w="1520" w:type="dxa"/>
            <w:tcBorders>
              <w:top w:val="nil"/>
              <w:left w:val="nil"/>
              <w:bottom w:val="single" w:sz="4" w:space="0" w:color="auto"/>
              <w:right w:val="single" w:sz="4" w:space="0" w:color="auto"/>
            </w:tcBorders>
            <w:shd w:val="clear" w:color="000000" w:fill="000000"/>
            <w:noWrap/>
          </w:tcPr>
          <w:p w14:paraId="6EAAAE0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4E263B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C170C3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B3C531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1070.98</w:t>
            </w:r>
          </w:p>
        </w:tc>
        <w:tc>
          <w:tcPr>
            <w:tcW w:w="1684" w:type="dxa"/>
            <w:tcBorders>
              <w:top w:val="nil"/>
              <w:left w:val="nil"/>
              <w:bottom w:val="single" w:sz="4" w:space="0" w:color="auto"/>
              <w:right w:val="single" w:sz="4" w:space="0" w:color="auto"/>
            </w:tcBorders>
            <w:shd w:val="clear" w:color="auto" w:fill="auto"/>
            <w:noWrap/>
            <w:vAlign w:val="bottom"/>
            <w:hideMark/>
          </w:tcPr>
          <w:p w14:paraId="144BE97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121.52</w:t>
            </w:r>
          </w:p>
        </w:tc>
        <w:tc>
          <w:tcPr>
            <w:tcW w:w="1260" w:type="dxa"/>
            <w:tcBorders>
              <w:top w:val="nil"/>
              <w:left w:val="nil"/>
              <w:bottom w:val="single" w:sz="4" w:space="0" w:color="auto"/>
              <w:right w:val="single" w:sz="4" w:space="0" w:color="auto"/>
            </w:tcBorders>
            <w:shd w:val="clear" w:color="auto" w:fill="auto"/>
            <w:noWrap/>
            <w:vAlign w:val="bottom"/>
            <w:hideMark/>
          </w:tcPr>
          <w:p w14:paraId="3F48C48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208.21</w:t>
            </w:r>
          </w:p>
        </w:tc>
        <w:tc>
          <w:tcPr>
            <w:tcW w:w="2180" w:type="dxa"/>
            <w:tcBorders>
              <w:top w:val="nil"/>
              <w:left w:val="nil"/>
              <w:bottom w:val="single" w:sz="4" w:space="0" w:color="auto"/>
              <w:right w:val="single" w:sz="4" w:space="0" w:color="auto"/>
            </w:tcBorders>
            <w:shd w:val="clear" w:color="auto" w:fill="auto"/>
            <w:noWrap/>
            <w:vAlign w:val="bottom"/>
            <w:hideMark/>
          </w:tcPr>
          <w:p w14:paraId="65A8A61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1400.71</w:t>
            </w:r>
          </w:p>
        </w:tc>
      </w:tr>
      <w:tr w:rsidR="00F83807" w:rsidRPr="00172173" w14:paraId="65F27C2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D8D304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43</w:t>
            </w:r>
          </w:p>
        </w:tc>
        <w:tc>
          <w:tcPr>
            <w:tcW w:w="1520" w:type="dxa"/>
            <w:tcBorders>
              <w:top w:val="nil"/>
              <w:left w:val="nil"/>
              <w:bottom w:val="single" w:sz="4" w:space="0" w:color="auto"/>
              <w:right w:val="single" w:sz="4" w:space="0" w:color="auto"/>
            </w:tcBorders>
            <w:shd w:val="clear" w:color="000000" w:fill="000000"/>
            <w:noWrap/>
          </w:tcPr>
          <w:p w14:paraId="7C82F44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6E14C3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C3685E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2BC665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150.11</w:t>
            </w:r>
          </w:p>
        </w:tc>
        <w:tc>
          <w:tcPr>
            <w:tcW w:w="1684" w:type="dxa"/>
            <w:tcBorders>
              <w:top w:val="nil"/>
              <w:left w:val="nil"/>
              <w:bottom w:val="single" w:sz="4" w:space="0" w:color="auto"/>
              <w:right w:val="single" w:sz="4" w:space="0" w:color="auto"/>
            </w:tcBorders>
            <w:shd w:val="clear" w:color="auto" w:fill="auto"/>
            <w:noWrap/>
            <w:vAlign w:val="bottom"/>
            <w:hideMark/>
          </w:tcPr>
          <w:p w14:paraId="70AE9C2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17.35</w:t>
            </w:r>
          </w:p>
        </w:tc>
        <w:tc>
          <w:tcPr>
            <w:tcW w:w="1260" w:type="dxa"/>
            <w:tcBorders>
              <w:top w:val="nil"/>
              <w:left w:val="nil"/>
              <w:bottom w:val="single" w:sz="4" w:space="0" w:color="auto"/>
              <w:right w:val="single" w:sz="4" w:space="0" w:color="auto"/>
            </w:tcBorders>
            <w:shd w:val="clear" w:color="auto" w:fill="auto"/>
            <w:noWrap/>
            <w:vAlign w:val="bottom"/>
            <w:hideMark/>
          </w:tcPr>
          <w:p w14:paraId="75AA474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32.55</w:t>
            </w:r>
          </w:p>
        </w:tc>
        <w:tc>
          <w:tcPr>
            <w:tcW w:w="2180" w:type="dxa"/>
            <w:tcBorders>
              <w:top w:val="nil"/>
              <w:left w:val="nil"/>
              <w:bottom w:val="single" w:sz="4" w:space="0" w:color="auto"/>
              <w:right w:val="single" w:sz="4" w:space="0" w:color="auto"/>
            </w:tcBorders>
            <w:shd w:val="clear" w:color="auto" w:fill="auto"/>
            <w:noWrap/>
            <w:vAlign w:val="bottom"/>
            <w:hideMark/>
          </w:tcPr>
          <w:p w14:paraId="207C91C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200.01</w:t>
            </w:r>
          </w:p>
        </w:tc>
      </w:tr>
      <w:tr w:rsidR="00F83807" w:rsidRPr="00172173" w14:paraId="133F081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291C8B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w:t>
            </w:r>
          </w:p>
        </w:tc>
        <w:tc>
          <w:tcPr>
            <w:tcW w:w="1520" w:type="dxa"/>
            <w:tcBorders>
              <w:top w:val="nil"/>
              <w:left w:val="nil"/>
              <w:bottom w:val="single" w:sz="4" w:space="0" w:color="auto"/>
              <w:right w:val="single" w:sz="4" w:space="0" w:color="auto"/>
            </w:tcBorders>
            <w:shd w:val="clear" w:color="000000" w:fill="000000"/>
            <w:noWrap/>
          </w:tcPr>
          <w:p w14:paraId="4DCE31E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A5D5CC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ABE4EA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1DB8A2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843.61</w:t>
            </w:r>
          </w:p>
        </w:tc>
        <w:tc>
          <w:tcPr>
            <w:tcW w:w="1684" w:type="dxa"/>
            <w:tcBorders>
              <w:top w:val="nil"/>
              <w:left w:val="nil"/>
              <w:bottom w:val="single" w:sz="4" w:space="0" w:color="auto"/>
              <w:right w:val="single" w:sz="4" w:space="0" w:color="auto"/>
            </w:tcBorders>
            <w:shd w:val="clear" w:color="auto" w:fill="auto"/>
            <w:noWrap/>
            <w:vAlign w:val="bottom"/>
            <w:hideMark/>
          </w:tcPr>
          <w:p w14:paraId="7E50945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89.80</w:t>
            </w:r>
          </w:p>
        </w:tc>
        <w:tc>
          <w:tcPr>
            <w:tcW w:w="1260" w:type="dxa"/>
            <w:tcBorders>
              <w:top w:val="nil"/>
              <w:left w:val="nil"/>
              <w:bottom w:val="single" w:sz="4" w:space="0" w:color="auto"/>
              <w:right w:val="single" w:sz="4" w:space="0" w:color="auto"/>
            </w:tcBorders>
            <w:shd w:val="clear" w:color="auto" w:fill="auto"/>
            <w:noWrap/>
            <w:vAlign w:val="bottom"/>
            <w:hideMark/>
          </w:tcPr>
          <w:p w14:paraId="7457F66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101.64</w:t>
            </w:r>
          </w:p>
        </w:tc>
        <w:tc>
          <w:tcPr>
            <w:tcW w:w="2180" w:type="dxa"/>
            <w:tcBorders>
              <w:top w:val="nil"/>
              <w:left w:val="nil"/>
              <w:bottom w:val="single" w:sz="4" w:space="0" w:color="auto"/>
              <w:right w:val="single" w:sz="4" w:space="0" w:color="auto"/>
            </w:tcBorders>
            <w:shd w:val="clear" w:color="auto" w:fill="auto"/>
            <w:noWrap/>
            <w:vAlign w:val="bottom"/>
            <w:hideMark/>
          </w:tcPr>
          <w:p w14:paraId="6D9549D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1035.05</w:t>
            </w:r>
          </w:p>
        </w:tc>
      </w:tr>
      <w:tr w:rsidR="00F83807" w:rsidRPr="00172173" w14:paraId="346EF76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426106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45</w:t>
            </w:r>
          </w:p>
        </w:tc>
        <w:tc>
          <w:tcPr>
            <w:tcW w:w="1520" w:type="dxa"/>
            <w:tcBorders>
              <w:top w:val="nil"/>
              <w:left w:val="nil"/>
              <w:bottom w:val="single" w:sz="4" w:space="0" w:color="auto"/>
              <w:right w:val="single" w:sz="4" w:space="0" w:color="auto"/>
            </w:tcBorders>
            <w:shd w:val="clear" w:color="000000" w:fill="000000"/>
            <w:noWrap/>
          </w:tcPr>
          <w:p w14:paraId="734F31A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030BA65"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86B8FB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175C70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1182.65</w:t>
            </w:r>
          </w:p>
        </w:tc>
        <w:tc>
          <w:tcPr>
            <w:tcW w:w="1684" w:type="dxa"/>
            <w:tcBorders>
              <w:top w:val="nil"/>
              <w:left w:val="nil"/>
              <w:bottom w:val="single" w:sz="4" w:space="0" w:color="auto"/>
              <w:right w:val="single" w:sz="4" w:space="0" w:color="auto"/>
            </w:tcBorders>
            <w:shd w:val="clear" w:color="auto" w:fill="auto"/>
            <w:noWrap/>
            <w:vAlign w:val="bottom"/>
            <w:hideMark/>
          </w:tcPr>
          <w:p w14:paraId="5E607BE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131.35</w:t>
            </w:r>
          </w:p>
        </w:tc>
        <w:tc>
          <w:tcPr>
            <w:tcW w:w="1260" w:type="dxa"/>
            <w:tcBorders>
              <w:top w:val="nil"/>
              <w:left w:val="nil"/>
              <w:bottom w:val="single" w:sz="4" w:space="0" w:color="auto"/>
              <w:right w:val="single" w:sz="4" w:space="0" w:color="auto"/>
            </w:tcBorders>
            <w:shd w:val="clear" w:color="auto" w:fill="auto"/>
            <w:noWrap/>
            <w:vAlign w:val="bottom"/>
            <w:hideMark/>
          </w:tcPr>
          <w:p w14:paraId="367E478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199.95</w:t>
            </w:r>
          </w:p>
        </w:tc>
        <w:tc>
          <w:tcPr>
            <w:tcW w:w="2180" w:type="dxa"/>
            <w:tcBorders>
              <w:top w:val="nil"/>
              <w:left w:val="nil"/>
              <w:bottom w:val="single" w:sz="4" w:space="0" w:color="auto"/>
              <w:right w:val="single" w:sz="4" w:space="0" w:color="auto"/>
            </w:tcBorders>
            <w:shd w:val="clear" w:color="auto" w:fill="auto"/>
            <w:noWrap/>
            <w:vAlign w:val="bottom"/>
            <w:hideMark/>
          </w:tcPr>
          <w:p w14:paraId="2589D9A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1513.95</w:t>
            </w:r>
          </w:p>
        </w:tc>
      </w:tr>
      <w:tr w:rsidR="00F83807" w:rsidRPr="00172173" w14:paraId="1F47C30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016760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46</w:t>
            </w:r>
          </w:p>
        </w:tc>
        <w:tc>
          <w:tcPr>
            <w:tcW w:w="1520" w:type="dxa"/>
            <w:tcBorders>
              <w:top w:val="nil"/>
              <w:left w:val="nil"/>
              <w:bottom w:val="single" w:sz="4" w:space="0" w:color="auto"/>
              <w:right w:val="single" w:sz="4" w:space="0" w:color="auto"/>
            </w:tcBorders>
            <w:shd w:val="clear" w:color="000000" w:fill="000000"/>
            <w:noWrap/>
          </w:tcPr>
          <w:p w14:paraId="18B9A55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50884B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2D874B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50168B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688.07</w:t>
            </w:r>
          </w:p>
        </w:tc>
        <w:tc>
          <w:tcPr>
            <w:tcW w:w="1684" w:type="dxa"/>
            <w:tcBorders>
              <w:top w:val="nil"/>
              <w:left w:val="nil"/>
              <w:bottom w:val="single" w:sz="4" w:space="0" w:color="auto"/>
              <w:right w:val="single" w:sz="4" w:space="0" w:color="auto"/>
            </w:tcBorders>
            <w:shd w:val="clear" w:color="auto" w:fill="auto"/>
            <w:noWrap/>
            <w:vAlign w:val="bottom"/>
            <w:hideMark/>
          </w:tcPr>
          <w:p w14:paraId="321B1A1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75.38</w:t>
            </w:r>
          </w:p>
        </w:tc>
        <w:tc>
          <w:tcPr>
            <w:tcW w:w="1260" w:type="dxa"/>
            <w:tcBorders>
              <w:top w:val="nil"/>
              <w:left w:val="nil"/>
              <w:bottom w:val="single" w:sz="4" w:space="0" w:color="auto"/>
              <w:right w:val="single" w:sz="4" w:space="0" w:color="auto"/>
            </w:tcBorders>
            <w:shd w:val="clear" w:color="auto" w:fill="auto"/>
            <w:noWrap/>
            <w:vAlign w:val="bottom"/>
            <w:hideMark/>
          </w:tcPr>
          <w:p w14:paraId="54C47D2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105.39</w:t>
            </w:r>
          </w:p>
        </w:tc>
        <w:tc>
          <w:tcPr>
            <w:tcW w:w="2180" w:type="dxa"/>
            <w:tcBorders>
              <w:top w:val="nil"/>
              <w:left w:val="nil"/>
              <w:bottom w:val="single" w:sz="4" w:space="0" w:color="auto"/>
              <w:right w:val="single" w:sz="4" w:space="0" w:color="auto"/>
            </w:tcBorders>
            <w:shd w:val="clear" w:color="auto" w:fill="auto"/>
            <w:noWrap/>
            <w:vAlign w:val="bottom"/>
            <w:hideMark/>
          </w:tcPr>
          <w:p w14:paraId="1102461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868.84</w:t>
            </w:r>
          </w:p>
        </w:tc>
      </w:tr>
      <w:tr w:rsidR="00F83807" w:rsidRPr="00172173" w14:paraId="59A82F3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F12129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47</w:t>
            </w:r>
          </w:p>
        </w:tc>
        <w:tc>
          <w:tcPr>
            <w:tcW w:w="1520" w:type="dxa"/>
            <w:tcBorders>
              <w:top w:val="nil"/>
              <w:left w:val="nil"/>
              <w:bottom w:val="single" w:sz="4" w:space="0" w:color="auto"/>
              <w:right w:val="single" w:sz="4" w:space="0" w:color="auto"/>
            </w:tcBorders>
            <w:shd w:val="clear" w:color="000000" w:fill="000000"/>
            <w:noWrap/>
          </w:tcPr>
          <w:p w14:paraId="135F773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06DE68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330B51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E9EE442" w14:textId="6EDE01A3"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995.2</w:t>
            </w:r>
            <w:r w:rsidR="00F83807">
              <w:rPr>
                <w:rFonts w:ascii="Calibri" w:hAnsi="Calibri" w:cs="Calibri"/>
                <w:color w:val="000000"/>
                <w:lang w:eastAsia="en-AU"/>
              </w:rPr>
              <w:t>0</w:t>
            </w:r>
          </w:p>
        </w:tc>
        <w:tc>
          <w:tcPr>
            <w:tcW w:w="1684" w:type="dxa"/>
            <w:tcBorders>
              <w:top w:val="nil"/>
              <w:left w:val="nil"/>
              <w:bottom w:val="single" w:sz="4" w:space="0" w:color="auto"/>
              <w:right w:val="single" w:sz="4" w:space="0" w:color="auto"/>
            </w:tcBorders>
            <w:shd w:val="clear" w:color="auto" w:fill="auto"/>
            <w:noWrap/>
            <w:vAlign w:val="bottom"/>
            <w:hideMark/>
          </w:tcPr>
          <w:p w14:paraId="50A7695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143.40</w:t>
            </w:r>
          </w:p>
        </w:tc>
        <w:tc>
          <w:tcPr>
            <w:tcW w:w="1260" w:type="dxa"/>
            <w:tcBorders>
              <w:top w:val="nil"/>
              <w:left w:val="nil"/>
              <w:bottom w:val="single" w:sz="4" w:space="0" w:color="auto"/>
              <w:right w:val="single" w:sz="4" w:space="0" w:color="auto"/>
            </w:tcBorders>
            <w:shd w:val="clear" w:color="auto" w:fill="auto"/>
            <w:noWrap/>
            <w:vAlign w:val="bottom"/>
            <w:hideMark/>
          </w:tcPr>
          <w:p w14:paraId="4181966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184.38</w:t>
            </w:r>
          </w:p>
        </w:tc>
        <w:tc>
          <w:tcPr>
            <w:tcW w:w="2180" w:type="dxa"/>
            <w:tcBorders>
              <w:top w:val="nil"/>
              <w:left w:val="nil"/>
              <w:bottom w:val="single" w:sz="4" w:space="0" w:color="auto"/>
              <w:right w:val="single" w:sz="4" w:space="0" w:color="auto"/>
            </w:tcBorders>
            <w:shd w:val="clear" w:color="auto" w:fill="auto"/>
            <w:noWrap/>
            <w:vAlign w:val="bottom"/>
            <w:hideMark/>
          </w:tcPr>
          <w:p w14:paraId="2374FA0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1322.98</w:t>
            </w:r>
          </w:p>
        </w:tc>
      </w:tr>
      <w:tr w:rsidR="00F83807" w:rsidRPr="00172173" w14:paraId="319D120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427261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48</w:t>
            </w:r>
          </w:p>
        </w:tc>
        <w:tc>
          <w:tcPr>
            <w:tcW w:w="1520" w:type="dxa"/>
            <w:tcBorders>
              <w:top w:val="nil"/>
              <w:left w:val="nil"/>
              <w:bottom w:val="single" w:sz="4" w:space="0" w:color="auto"/>
              <w:right w:val="single" w:sz="4" w:space="0" w:color="auto"/>
            </w:tcBorders>
            <w:shd w:val="clear" w:color="000000" w:fill="000000"/>
            <w:noWrap/>
          </w:tcPr>
          <w:p w14:paraId="0CEC4E0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079C23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A1DE01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72A160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552.45</w:t>
            </w:r>
          </w:p>
        </w:tc>
        <w:tc>
          <w:tcPr>
            <w:tcW w:w="1684" w:type="dxa"/>
            <w:tcBorders>
              <w:top w:val="nil"/>
              <w:left w:val="nil"/>
              <w:bottom w:val="single" w:sz="4" w:space="0" w:color="auto"/>
              <w:right w:val="single" w:sz="4" w:space="0" w:color="auto"/>
            </w:tcBorders>
            <w:shd w:val="clear" w:color="auto" w:fill="auto"/>
            <w:noWrap/>
            <w:vAlign w:val="bottom"/>
            <w:hideMark/>
          </w:tcPr>
          <w:p w14:paraId="149C4F0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60.01</w:t>
            </w:r>
          </w:p>
        </w:tc>
        <w:tc>
          <w:tcPr>
            <w:tcW w:w="1260" w:type="dxa"/>
            <w:tcBorders>
              <w:top w:val="nil"/>
              <w:left w:val="nil"/>
              <w:bottom w:val="single" w:sz="4" w:space="0" w:color="auto"/>
              <w:right w:val="single" w:sz="4" w:space="0" w:color="auto"/>
            </w:tcBorders>
            <w:shd w:val="clear" w:color="auto" w:fill="auto"/>
            <w:noWrap/>
            <w:vAlign w:val="bottom"/>
            <w:hideMark/>
          </w:tcPr>
          <w:p w14:paraId="4B8FBD3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79.26</w:t>
            </w:r>
          </w:p>
        </w:tc>
        <w:tc>
          <w:tcPr>
            <w:tcW w:w="2180" w:type="dxa"/>
            <w:tcBorders>
              <w:top w:val="nil"/>
              <w:left w:val="nil"/>
              <w:bottom w:val="single" w:sz="4" w:space="0" w:color="auto"/>
              <w:right w:val="single" w:sz="4" w:space="0" w:color="auto"/>
            </w:tcBorders>
            <w:shd w:val="clear" w:color="auto" w:fill="auto"/>
            <w:noWrap/>
            <w:vAlign w:val="bottom"/>
            <w:hideMark/>
          </w:tcPr>
          <w:p w14:paraId="645BD23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691.72</w:t>
            </w:r>
          </w:p>
        </w:tc>
      </w:tr>
      <w:tr w:rsidR="00F83807" w:rsidRPr="00172173" w14:paraId="4BFC292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1CA56C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49</w:t>
            </w:r>
          </w:p>
        </w:tc>
        <w:tc>
          <w:tcPr>
            <w:tcW w:w="1520" w:type="dxa"/>
            <w:tcBorders>
              <w:top w:val="nil"/>
              <w:left w:val="nil"/>
              <w:bottom w:val="single" w:sz="4" w:space="0" w:color="auto"/>
              <w:right w:val="single" w:sz="4" w:space="0" w:color="auto"/>
            </w:tcBorders>
            <w:shd w:val="clear" w:color="000000" w:fill="000000"/>
            <w:noWrap/>
          </w:tcPr>
          <w:p w14:paraId="7A70439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FDE11A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5593CF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B84BA2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827.83</w:t>
            </w:r>
          </w:p>
        </w:tc>
        <w:tc>
          <w:tcPr>
            <w:tcW w:w="1684" w:type="dxa"/>
            <w:tcBorders>
              <w:top w:val="nil"/>
              <w:left w:val="nil"/>
              <w:bottom w:val="single" w:sz="4" w:space="0" w:color="auto"/>
              <w:right w:val="single" w:sz="4" w:space="0" w:color="auto"/>
            </w:tcBorders>
            <w:shd w:val="clear" w:color="auto" w:fill="auto"/>
            <w:noWrap/>
            <w:vAlign w:val="bottom"/>
            <w:hideMark/>
          </w:tcPr>
          <w:p w14:paraId="7DE55B2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90.97</w:t>
            </w:r>
          </w:p>
        </w:tc>
        <w:tc>
          <w:tcPr>
            <w:tcW w:w="1260" w:type="dxa"/>
            <w:tcBorders>
              <w:top w:val="nil"/>
              <w:left w:val="nil"/>
              <w:bottom w:val="single" w:sz="4" w:space="0" w:color="auto"/>
              <w:right w:val="single" w:sz="4" w:space="0" w:color="auto"/>
            </w:tcBorders>
            <w:shd w:val="clear" w:color="auto" w:fill="auto"/>
            <w:noWrap/>
            <w:vAlign w:val="bottom"/>
            <w:hideMark/>
          </w:tcPr>
          <w:p w14:paraId="62E5E45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129.74</w:t>
            </w:r>
          </w:p>
        </w:tc>
        <w:tc>
          <w:tcPr>
            <w:tcW w:w="2180" w:type="dxa"/>
            <w:tcBorders>
              <w:top w:val="nil"/>
              <w:left w:val="nil"/>
              <w:bottom w:val="single" w:sz="4" w:space="0" w:color="auto"/>
              <w:right w:val="single" w:sz="4" w:space="0" w:color="auto"/>
            </w:tcBorders>
            <w:shd w:val="clear" w:color="auto" w:fill="auto"/>
            <w:noWrap/>
            <w:vAlign w:val="bottom"/>
            <w:hideMark/>
          </w:tcPr>
          <w:p w14:paraId="2875D86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1048.54</w:t>
            </w:r>
          </w:p>
        </w:tc>
      </w:tr>
      <w:tr w:rsidR="00F83807" w:rsidRPr="00172173" w14:paraId="7C00992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3C4BF4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50</w:t>
            </w:r>
          </w:p>
        </w:tc>
        <w:tc>
          <w:tcPr>
            <w:tcW w:w="1520" w:type="dxa"/>
            <w:tcBorders>
              <w:top w:val="nil"/>
              <w:left w:val="nil"/>
              <w:bottom w:val="single" w:sz="4" w:space="0" w:color="auto"/>
              <w:right w:val="single" w:sz="4" w:space="0" w:color="auto"/>
            </w:tcBorders>
            <w:shd w:val="clear" w:color="000000" w:fill="000000"/>
            <w:noWrap/>
          </w:tcPr>
          <w:p w14:paraId="4DEABA0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0F01B2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64D806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642D65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985.26</w:t>
            </w:r>
          </w:p>
        </w:tc>
        <w:tc>
          <w:tcPr>
            <w:tcW w:w="1684" w:type="dxa"/>
            <w:tcBorders>
              <w:top w:val="nil"/>
              <w:left w:val="nil"/>
              <w:bottom w:val="single" w:sz="4" w:space="0" w:color="auto"/>
              <w:right w:val="single" w:sz="4" w:space="0" w:color="auto"/>
            </w:tcBorders>
            <w:shd w:val="clear" w:color="auto" w:fill="auto"/>
            <w:noWrap/>
            <w:vAlign w:val="bottom"/>
            <w:hideMark/>
          </w:tcPr>
          <w:p w14:paraId="7D259DE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113.30</w:t>
            </w:r>
          </w:p>
        </w:tc>
        <w:tc>
          <w:tcPr>
            <w:tcW w:w="1260" w:type="dxa"/>
            <w:tcBorders>
              <w:top w:val="nil"/>
              <w:left w:val="nil"/>
              <w:bottom w:val="single" w:sz="4" w:space="0" w:color="auto"/>
              <w:right w:val="single" w:sz="4" w:space="0" w:color="auto"/>
            </w:tcBorders>
            <w:shd w:val="clear" w:color="auto" w:fill="auto"/>
            <w:noWrap/>
            <w:vAlign w:val="bottom"/>
            <w:hideMark/>
          </w:tcPr>
          <w:p w14:paraId="27284A2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207.34</w:t>
            </w:r>
          </w:p>
        </w:tc>
        <w:tc>
          <w:tcPr>
            <w:tcW w:w="2180" w:type="dxa"/>
            <w:tcBorders>
              <w:top w:val="nil"/>
              <w:left w:val="nil"/>
              <w:bottom w:val="single" w:sz="4" w:space="0" w:color="auto"/>
              <w:right w:val="single" w:sz="4" w:space="0" w:color="auto"/>
            </w:tcBorders>
            <w:shd w:val="clear" w:color="auto" w:fill="auto"/>
            <w:noWrap/>
            <w:vAlign w:val="bottom"/>
            <w:hideMark/>
          </w:tcPr>
          <w:p w14:paraId="4FB2089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1305.90</w:t>
            </w:r>
          </w:p>
        </w:tc>
      </w:tr>
      <w:tr w:rsidR="00F83807" w:rsidRPr="00172173" w14:paraId="7A4F903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E00DA5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51</w:t>
            </w:r>
          </w:p>
        </w:tc>
        <w:tc>
          <w:tcPr>
            <w:tcW w:w="1520" w:type="dxa"/>
            <w:tcBorders>
              <w:top w:val="nil"/>
              <w:left w:val="nil"/>
              <w:bottom w:val="single" w:sz="4" w:space="0" w:color="auto"/>
              <w:right w:val="single" w:sz="4" w:space="0" w:color="auto"/>
            </w:tcBorders>
            <w:shd w:val="clear" w:color="000000" w:fill="000000"/>
            <w:noWrap/>
          </w:tcPr>
          <w:p w14:paraId="41C42B3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DBADC5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4A4872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6E25CF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560.25</w:t>
            </w:r>
          </w:p>
        </w:tc>
        <w:tc>
          <w:tcPr>
            <w:tcW w:w="1684" w:type="dxa"/>
            <w:tcBorders>
              <w:top w:val="nil"/>
              <w:left w:val="nil"/>
              <w:bottom w:val="single" w:sz="4" w:space="0" w:color="auto"/>
              <w:right w:val="single" w:sz="4" w:space="0" w:color="auto"/>
            </w:tcBorders>
            <w:shd w:val="clear" w:color="auto" w:fill="auto"/>
            <w:noWrap/>
            <w:vAlign w:val="bottom"/>
            <w:hideMark/>
          </w:tcPr>
          <w:p w14:paraId="4515D34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62.04</w:t>
            </w:r>
          </w:p>
        </w:tc>
        <w:tc>
          <w:tcPr>
            <w:tcW w:w="1260" w:type="dxa"/>
            <w:tcBorders>
              <w:top w:val="nil"/>
              <w:left w:val="nil"/>
              <w:bottom w:val="single" w:sz="4" w:space="0" w:color="auto"/>
              <w:right w:val="single" w:sz="4" w:space="0" w:color="auto"/>
            </w:tcBorders>
            <w:shd w:val="clear" w:color="auto" w:fill="auto"/>
            <w:noWrap/>
            <w:vAlign w:val="bottom"/>
            <w:hideMark/>
          </w:tcPr>
          <w:p w14:paraId="71578A0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92.85</w:t>
            </w:r>
          </w:p>
        </w:tc>
        <w:tc>
          <w:tcPr>
            <w:tcW w:w="2180" w:type="dxa"/>
            <w:tcBorders>
              <w:top w:val="nil"/>
              <w:left w:val="nil"/>
              <w:bottom w:val="single" w:sz="4" w:space="0" w:color="auto"/>
              <w:right w:val="single" w:sz="4" w:space="0" w:color="auto"/>
            </w:tcBorders>
            <w:shd w:val="clear" w:color="auto" w:fill="auto"/>
            <w:noWrap/>
            <w:vAlign w:val="bottom"/>
            <w:hideMark/>
          </w:tcPr>
          <w:p w14:paraId="46565D8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715.14</w:t>
            </w:r>
          </w:p>
        </w:tc>
      </w:tr>
      <w:tr w:rsidR="00F83807" w:rsidRPr="00172173" w14:paraId="7AC608B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95C44F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52</w:t>
            </w:r>
          </w:p>
        </w:tc>
        <w:tc>
          <w:tcPr>
            <w:tcW w:w="1520" w:type="dxa"/>
            <w:tcBorders>
              <w:top w:val="nil"/>
              <w:left w:val="nil"/>
              <w:bottom w:val="single" w:sz="4" w:space="0" w:color="auto"/>
              <w:right w:val="single" w:sz="4" w:space="0" w:color="auto"/>
            </w:tcBorders>
            <w:shd w:val="clear" w:color="000000" w:fill="000000"/>
            <w:noWrap/>
          </w:tcPr>
          <w:p w14:paraId="43CF113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9D5835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F1C783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23BFD0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111.19</w:t>
            </w:r>
          </w:p>
        </w:tc>
        <w:tc>
          <w:tcPr>
            <w:tcW w:w="1684" w:type="dxa"/>
            <w:tcBorders>
              <w:top w:val="nil"/>
              <w:left w:val="nil"/>
              <w:bottom w:val="single" w:sz="4" w:space="0" w:color="auto"/>
              <w:right w:val="single" w:sz="4" w:space="0" w:color="auto"/>
            </w:tcBorders>
            <w:shd w:val="clear" w:color="auto" w:fill="auto"/>
            <w:noWrap/>
            <w:vAlign w:val="bottom"/>
            <w:hideMark/>
          </w:tcPr>
          <w:p w14:paraId="6267518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11.90</w:t>
            </w:r>
          </w:p>
        </w:tc>
        <w:tc>
          <w:tcPr>
            <w:tcW w:w="1260" w:type="dxa"/>
            <w:tcBorders>
              <w:top w:val="nil"/>
              <w:left w:val="nil"/>
              <w:bottom w:val="single" w:sz="4" w:space="0" w:color="auto"/>
              <w:right w:val="single" w:sz="4" w:space="0" w:color="auto"/>
            </w:tcBorders>
            <w:shd w:val="clear" w:color="auto" w:fill="auto"/>
            <w:noWrap/>
            <w:vAlign w:val="bottom"/>
            <w:hideMark/>
          </w:tcPr>
          <w:p w14:paraId="30AFB3A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14.07</w:t>
            </w:r>
          </w:p>
        </w:tc>
        <w:tc>
          <w:tcPr>
            <w:tcW w:w="2180" w:type="dxa"/>
            <w:tcBorders>
              <w:top w:val="nil"/>
              <w:left w:val="nil"/>
              <w:bottom w:val="single" w:sz="4" w:space="0" w:color="auto"/>
              <w:right w:val="single" w:sz="4" w:space="0" w:color="auto"/>
            </w:tcBorders>
            <w:shd w:val="clear" w:color="auto" w:fill="auto"/>
            <w:noWrap/>
            <w:vAlign w:val="bottom"/>
            <w:hideMark/>
          </w:tcPr>
          <w:p w14:paraId="5F8B36E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137.16</w:t>
            </w:r>
          </w:p>
        </w:tc>
      </w:tr>
      <w:tr w:rsidR="00F83807" w:rsidRPr="00172173" w14:paraId="513329C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A495BA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53</w:t>
            </w:r>
          </w:p>
        </w:tc>
        <w:tc>
          <w:tcPr>
            <w:tcW w:w="1520" w:type="dxa"/>
            <w:tcBorders>
              <w:top w:val="nil"/>
              <w:left w:val="nil"/>
              <w:bottom w:val="single" w:sz="4" w:space="0" w:color="auto"/>
              <w:right w:val="single" w:sz="4" w:space="0" w:color="auto"/>
            </w:tcBorders>
            <w:shd w:val="clear" w:color="000000" w:fill="000000"/>
            <w:noWrap/>
          </w:tcPr>
          <w:p w14:paraId="0B4DE33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612B51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6BABDE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51317E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11.47</w:t>
            </w:r>
          </w:p>
        </w:tc>
        <w:tc>
          <w:tcPr>
            <w:tcW w:w="1684" w:type="dxa"/>
            <w:tcBorders>
              <w:top w:val="nil"/>
              <w:left w:val="nil"/>
              <w:bottom w:val="single" w:sz="4" w:space="0" w:color="auto"/>
              <w:right w:val="single" w:sz="4" w:space="0" w:color="auto"/>
            </w:tcBorders>
            <w:shd w:val="clear" w:color="auto" w:fill="auto"/>
            <w:noWrap/>
            <w:vAlign w:val="bottom"/>
            <w:hideMark/>
          </w:tcPr>
          <w:p w14:paraId="58882D5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1.44</w:t>
            </w:r>
          </w:p>
        </w:tc>
        <w:tc>
          <w:tcPr>
            <w:tcW w:w="1260" w:type="dxa"/>
            <w:tcBorders>
              <w:top w:val="nil"/>
              <w:left w:val="nil"/>
              <w:bottom w:val="single" w:sz="4" w:space="0" w:color="auto"/>
              <w:right w:val="single" w:sz="4" w:space="0" w:color="auto"/>
            </w:tcBorders>
            <w:shd w:val="clear" w:color="auto" w:fill="auto"/>
            <w:noWrap/>
            <w:vAlign w:val="bottom"/>
            <w:hideMark/>
          </w:tcPr>
          <w:p w14:paraId="7B3F4BB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3.65</w:t>
            </w:r>
          </w:p>
        </w:tc>
        <w:tc>
          <w:tcPr>
            <w:tcW w:w="2180" w:type="dxa"/>
            <w:tcBorders>
              <w:top w:val="nil"/>
              <w:left w:val="nil"/>
              <w:bottom w:val="single" w:sz="4" w:space="0" w:color="auto"/>
              <w:right w:val="single" w:sz="4" w:space="0" w:color="auto"/>
            </w:tcBorders>
            <w:shd w:val="clear" w:color="auto" w:fill="auto"/>
            <w:noWrap/>
            <w:vAlign w:val="bottom"/>
            <w:hideMark/>
          </w:tcPr>
          <w:p w14:paraId="4647F29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16.56</w:t>
            </w:r>
          </w:p>
        </w:tc>
      </w:tr>
      <w:tr w:rsidR="00F83807" w:rsidRPr="00172173" w14:paraId="0D0643D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2D5BE3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54</w:t>
            </w:r>
          </w:p>
        </w:tc>
        <w:tc>
          <w:tcPr>
            <w:tcW w:w="1520" w:type="dxa"/>
            <w:tcBorders>
              <w:top w:val="nil"/>
              <w:left w:val="nil"/>
              <w:bottom w:val="single" w:sz="4" w:space="0" w:color="auto"/>
              <w:right w:val="single" w:sz="4" w:space="0" w:color="auto"/>
            </w:tcBorders>
            <w:shd w:val="clear" w:color="000000" w:fill="000000"/>
            <w:noWrap/>
          </w:tcPr>
          <w:p w14:paraId="4CEEE31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38A385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8A0B67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88541B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641.09</w:t>
            </w:r>
          </w:p>
        </w:tc>
        <w:tc>
          <w:tcPr>
            <w:tcW w:w="1684" w:type="dxa"/>
            <w:tcBorders>
              <w:top w:val="nil"/>
              <w:left w:val="nil"/>
              <w:bottom w:val="single" w:sz="4" w:space="0" w:color="auto"/>
              <w:right w:val="single" w:sz="4" w:space="0" w:color="auto"/>
            </w:tcBorders>
            <w:shd w:val="clear" w:color="auto" w:fill="auto"/>
            <w:noWrap/>
            <w:vAlign w:val="bottom"/>
            <w:hideMark/>
          </w:tcPr>
          <w:p w14:paraId="2B3793D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68.03</w:t>
            </w:r>
          </w:p>
        </w:tc>
        <w:tc>
          <w:tcPr>
            <w:tcW w:w="1260" w:type="dxa"/>
            <w:tcBorders>
              <w:top w:val="nil"/>
              <w:left w:val="nil"/>
              <w:bottom w:val="single" w:sz="4" w:space="0" w:color="auto"/>
              <w:right w:val="single" w:sz="4" w:space="0" w:color="auto"/>
            </w:tcBorders>
            <w:shd w:val="clear" w:color="auto" w:fill="auto"/>
            <w:noWrap/>
            <w:vAlign w:val="bottom"/>
            <w:hideMark/>
          </w:tcPr>
          <w:p w14:paraId="0E2FE1D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74.98</w:t>
            </w:r>
          </w:p>
        </w:tc>
        <w:tc>
          <w:tcPr>
            <w:tcW w:w="2180" w:type="dxa"/>
            <w:tcBorders>
              <w:top w:val="nil"/>
              <w:left w:val="nil"/>
              <w:bottom w:val="single" w:sz="4" w:space="0" w:color="auto"/>
              <w:right w:val="single" w:sz="4" w:space="0" w:color="auto"/>
            </w:tcBorders>
            <w:shd w:val="clear" w:color="auto" w:fill="auto"/>
            <w:noWrap/>
            <w:vAlign w:val="bottom"/>
            <w:hideMark/>
          </w:tcPr>
          <w:p w14:paraId="5DF7F88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784.10</w:t>
            </w:r>
          </w:p>
        </w:tc>
      </w:tr>
      <w:tr w:rsidR="00F83807" w:rsidRPr="00172173" w14:paraId="015C8FBF" w14:textId="77777777" w:rsidTr="00F83807">
        <w:trPr>
          <w:trHeight w:val="292"/>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4443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55</w:t>
            </w:r>
          </w:p>
        </w:tc>
        <w:tc>
          <w:tcPr>
            <w:tcW w:w="1520" w:type="dxa"/>
            <w:tcBorders>
              <w:top w:val="single" w:sz="4" w:space="0" w:color="auto"/>
              <w:left w:val="nil"/>
              <w:bottom w:val="single" w:sz="4" w:space="0" w:color="auto"/>
              <w:right w:val="single" w:sz="4" w:space="0" w:color="auto"/>
            </w:tcBorders>
            <w:shd w:val="clear" w:color="000000" w:fill="000000"/>
            <w:noWrap/>
          </w:tcPr>
          <w:p w14:paraId="559936DC" w14:textId="77777777" w:rsidR="00E2799C" w:rsidRPr="00172173" w:rsidRDefault="00E2799C" w:rsidP="004F315D">
            <w:pPr>
              <w:rPr>
                <w:rFonts w:ascii="Calibri" w:hAnsi="Calibri" w:cs="Calibri"/>
                <w:lang w:eastAsia="en-AU"/>
              </w:rPr>
            </w:pPr>
          </w:p>
        </w:tc>
        <w:tc>
          <w:tcPr>
            <w:tcW w:w="2760" w:type="dxa"/>
            <w:tcBorders>
              <w:top w:val="single" w:sz="4" w:space="0" w:color="auto"/>
              <w:left w:val="nil"/>
              <w:bottom w:val="single" w:sz="4" w:space="0" w:color="auto"/>
              <w:right w:val="single" w:sz="4" w:space="0" w:color="auto"/>
            </w:tcBorders>
            <w:shd w:val="clear" w:color="000000" w:fill="000000"/>
            <w:noWrap/>
          </w:tcPr>
          <w:p w14:paraId="71DA8A0F" w14:textId="77777777" w:rsidR="00E2799C" w:rsidRPr="00172173" w:rsidRDefault="00E2799C" w:rsidP="004F315D">
            <w:pPr>
              <w:rPr>
                <w:rFonts w:ascii="Calibri" w:hAnsi="Calibri" w:cs="Calibri"/>
                <w:lang w:eastAsia="en-AU"/>
              </w:rPr>
            </w:pPr>
          </w:p>
        </w:tc>
        <w:tc>
          <w:tcPr>
            <w:tcW w:w="1800" w:type="dxa"/>
            <w:tcBorders>
              <w:top w:val="single" w:sz="4" w:space="0" w:color="auto"/>
              <w:left w:val="nil"/>
              <w:bottom w:val="single" w:sz="4" w:space="0" w:color="auto"/>
              <w:right w:val="single" w:sz="4" w:space="0" w:color="auto"/>
            </w:tcBorders>
            <w:shd w:val="clear" w:color="000000" w:fill="000000"/>
            <w:noWrap/>
          </w:tcPr>
          <w:p w14:paraId="67EF501E" w14:textId="77777777" w:rsidR="00E2799C" w:rsidRPr="00172173" w:rsidRDefault="00E2799C" w:rsidP="004F315D">
            <w:pPr>
              <w:rPr>
                <w:rFonts w:ascii="Calibri" w:hAnsi="Calibri" w:cs="Calibri"/>
                <w:lang w:eastAsia="en-AU"/>
              </w:rPr>
            </w:pP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62E173A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273.95</w:t>
            </w:r>
          </w:p>
        </w:tc>
        <w:tc>
          <w:tcPr>
            <w:tcW w:w="1684" w:type="dxa"/>
            <w:tcBorders>
              <w:top w:val="single" w:sz="4" w:space="0" w:color="auto"/>
              <w:left w:val="nil"/>
              <w:bottom w:val="single" w:sz="4" w:space="0" w:color="auto"/>
              <w:right w:val="single" w:sz="4" w:space="0" w:color="auto"/>
            </w:tcBorders>
            <w:shd w:val="clear" w:color="auto" w:fill="auto"/>
            <w:noWrap/>
            <w:vAlign w:val="bottom"/>
            <w:hideMark/>
          </w:tcPr>
          <w:p w14:paraId="7E1F997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29.95</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1D4EB64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41.31</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6FB4ACF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345.21</w:t>
            </w:r>
          </w:p>
        </w:tc>
      </w:tr>
      <w:tr w:rsidR="00F83807" w:rsidRPr="00172173" w14:paraId="3C0DDFE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7034A5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56</w:t>
            </w:r>
          </w:p>
        </w:tc>
        <w:tc>
          <w:tcPr>
            <w:tcW w:w="1520" w:type="dxa"/>
            <w:tcBorders>
              <w:top w:val="nil"/>
              <w:left w:val="nil"/>
              <w:bottom w:val="single" w:sz="4" w:space="0" w:color="auto"/>
              <w:right w:val="single" w:sz="4" w:space="0" w:color="auto"/>
            </w:tcBorders>
            <w:shd w:val="clear" w:color="000000" w:fill="000000"/>
            <w:noWrap/>
          </w:tcPr>
          <w:p w14:paraId="3448793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B5E6D4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093D94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304068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419.36</w:t>
            </w:r>
          </w:p>
        </w:tc>
        <w:tc>
          <w:tcPr>
            <w:tcW w:w="1684" w:type="dxa"/>
            <w:tcBorders>
              <w:top w:val="nil"/>
              <w:left w:val="nil"/>
              <w:bottom w:val="single" w:sz="4" w:space="0" w:color="auto"/>
              <w:right w:val="single" w:sz="4" w:space="0" w:color="auto"/>
            </w:tcBorders>
            <w:shd w:val="clear" w:color="auto" w:fill="auto"/>
            <w:noWrap/>
            <w:vAlign w:val="bottom"/>
            <w:hideMark/>
          </w:tcPr>
          <w:p w14:paraId="5C7B8C0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47.98</w:t>
            </w:r>
          </w:p>
        </w:tc>
        <w:tc>
          <w:tcPr>
            <w:tcW w:w="1260" w:type="dxa"/>
            <w:tcBorders>
              <w:top w:val="nil"/>
              <w:left w:val="nil"/>
              <w:bottom w:val="single" w:sz="4" w:space="0" w:color="auto"/>
              <w:right w:val="single" w:sz="4" w:space="0" w:color="auto"/>
            </w:tcBorders>
            <w:shd w:val="clear" w:color="auto" w:fill="auto"/>
            <w:noWrap/>
            <w:vAlign w:val="bottom"/>
            <w:hideMark/>
          </w:tcPr>
          <w:p w14:paraId="0AB72B8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85.71</w:t>
            </w:r>
          </w:p>
        </w:tc>
        <w:tc>
          <w:tcPr>
            <w:tcW w:w="2180" w:type="dxa"/>
            <w:tcBorders>
              <w:top w:val="nil"/>
              <w:left w:val="nil"/>
              <w:bottom w:val="single" w:sz="4" w:space="0" w:color="auto"/>
              <w:right w:val="single" w:sz="4" w:space="0" w:color="auto"/>
            </w:tcBorders>
            <w:shd w:val="clear" w:color="auto" w:fill="auto"/>
            <w:noWrap/>
            <w:vAlign w:val="bottom"/>
            <w:hideMark/>
          </w:tcPr>
          <w:p w14:paraId="300E9F9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553.05</w:t>
            </w:r>
          </w:p>
        </w:tc>
      </w:tr>
      <w:tr w:rsidR="00F83807" w:rsidRPr="00172173" w14:paraId="0D2D68D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B53EF5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57</w:t>
            </w:r>
          </w:p>
        </w:tc>
        <w:tc>
          <w:tcPr>
            <w:tcW w:w="1520" w:type="dxa"/>
            <w:tcBorders>
              <w:top w:val="nil"/>
              <w:left w:val="nil"/>
              <w:bottom w:val="single" w:sz="4" w:space="0" w:color="auto"/>
              <w:right w:val="single" w:sz="4" w:space="0" w:color="auto"/>
            </w:tcBorders>
            <w:shd w:val="clear" w:color="000000" w:fill="000000"/>
            <w:noWrap/>
          </w:tcPr>
          <w:p w14:paraId="5E11ECE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0BAC73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8796CA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549732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424.87</w:t>
            </w:r>
          </w:p>
        </w:tc>
        <w:tc>
          <w:tcPr>
            <w:tcW w:w="1684" w:type="dxa"/>
            <w:tcBorders>
              <w:top w:val="nil"/>
              <w:left w:val="nil"/>
              <w:bottom w:val="single" w:sz="4" w:space="0" w:color="auto"/>
              <w:right w:val="single" w:sz="4" w:space="0" w:color="auto"/>
            </w:tcBorders>
            <w:shd w:val="clear" w:color="auto" w:fill="auto"/>
            <w:noWrap/>
            <w:vAlign w:val="bottom"/>
            <w:hideMark/>
          </w:tcPr>
          <w:p w14:paraId="1DD41D2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47.34</w:t>
            </w:r>
          </w:p>
        </w:tc>
        <w:tc>
          <w:tcPr>
            <w:tcW w:w="1260" w:type="dxa"/>
            <w:tcBorders>
              <w:top w:val="nil"/>
              <w:left w:val="nil"/>
              <w:bottom w:val="single" w:sz="4" w:space="0" w:color="auto"/>
              <w:right w:val="single" w:sz="4" w:space="0" w:color="auto"/>
            </w:tcBorders>
            <w:shd w:val="clear" w:color="auto" w:fill="auto"/>
            <w:noWrap/>
            <w:vAlign w:val="bottom"/>
            <w:hideMark/>
          </w:tcPr>
          <w:p w14:paraId="6D70183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73.4</w:t>
            </w:r>
          </w:p>
        </w:tc>
        <w:tc>
          <w:tcPr>
            <w:tcW w:w="2180" w:type="dxa"/>
            <w:tcBorders>
              <w:top w:val="nil"/>
              <w:left w:val="nil"/>
              <w:bottom w:val="single" w:sz="4" w:space="0" w:color="auto"/>
              <w:right w:val="single" w:sz="4" w:space="0" w:color="auto"/>
            </w:tcBorders>
            <w:shd w:val="clear" w:color="auto" w:fill="auto"/>
            <w:noWrap/>
            <w:vAlign w:val="bottom"/>
            <w:hideMark/>
          </w:tcPr>
          <w:p w14:paraId="005D0FA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545.61</w:t>
            </w:r>
          </w:p>
        </w:tc>
      </w:tr>
      <w:tr w:rsidR="00F83807" w:rsidRPr="00172173" w14:paraId="3959328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21B88F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58</w:t>
            </w:r>
          </w:p>
        </w:tc>
        <w:tc>
          <w:tcPr>
            <w:tcW w:w="1520" w:type="dxa"/>
            <w:tcBorders>
              <w:top w:val="nil"/>
              <w:left w:val="nil"/>
              <w:bottom w:val="single" w:sz="4" w:space="0" w:color="auto"/>
              <w:right w:val="single" w:sz="4" w:space="0" w:color="auto"/>
            </w:tcBorders>
            <w:shd w:val="clear" w:color="000000" w:fill="000000"/>
            <w:noWrap/>
          </w:tcPr>
          <w:p w14:paraId="1561A4C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DFABD45"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73BDBE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E6F977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132.38</w:t>
            </w:r>
          </w:p>
        </w:tc>
        <w:tc>
          <w:tcPr>
            <w:tcW w:w="1684" w:type="dxa"/>
            <w:tcBorders>
              <w:top w:val="nil"/>
              <w:left w:val="nil"/>
              <w:bottom w:val="single" w:sz="4" w:space="0" w:color="auto"/>
              <w:right w:val="single" w:sz="4" w:space="0" w:color="auto"/>
            </w:tcBorders>
            <w:shd w:val="clear" w:color="auto" w:fill="auto"/>
            <w:noWrap/>
            <w:vAlign w:val="bottom"/>
            <w:hideMark/>
          </w:tcPr>
          <w:p w14:paraId="2A13725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14.24</w:t>
            </w:r>
          </w:p>
        </w:tc>
        <w:tc>
          <w:tcPr>
            <w:tcW w:w="1260" w:type="dxa"/>
            <w:tcBorders>
              <w:top w:val="nil"/>
              <w:left w:val="nil"/>
              <w:bottom w:val="single" w:sz="4" w:space="0" w:color="auto"/>
              <w:right w:val="single" w:sz="4" w:space="0" w:color="auto"/>
            </w:tcBorders>
            <w:shd w:val="clear" w:color="auto" w:fill="auto"/>
            <w:noWrap/>
            <w:vAlign w:val="bottom"/>
            <w:hideMark/>
          </w:tcPr>
          <w:p w14:paraId="4716954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17.55</w:t>
            </w:r>
          </w:p>
        </w:tc>
        <w:tc>
          <w:tcPr>
            <w:tcW w:w="2180" w:type="dxa"/>
            <w:tcBorders>
              <w:top w:val="nil"/>
              <w:left w:val="nil"/>
              <w:bottom w:val="single" w:sz="4" w:space="0" w:color="auto"/>
              <w:right w:val="single" w:sz="4" w:space="0" w:color="auto"/>
            </w:tcBorders>
            <w:shd w:val="clear" w:color="auto" w:fill="auto"/>
            <w:noWrap/>
            <w:vAlign w:val="bottom"/>
            <w:hideMark/>
          </w:tcPr>
          <w:p w14:paraId="486A841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164.17</w:t>
            </w:r>
          </w:p>
        </w:tc>
      </w:tr>
      <w:tr w:rsidR="00F83807" w:rsidRPr="00172173" w14:paraId="2FE699F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DF4414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59</w:t>
            </w:r>
          </w:p>
        </w:tc>
        <w:tc>
          <w:tcPr>
            <w:tcW w:w="1520" w:type="dxa"/>
            <w:tcBorders>
              <w:top w:val="nil"/>
              <w:left w:val="nil"/>
              <w:bottom w:val="single" w:sz="4" w:space="0" w:color="auto"/>
              <w:right w:val="single" w:sz="4" w:space="0" w:color="auto"/>
            </w:tcBorders>
            <w:shd w:val="clear" w:color="000000" w:fill="000000"/>
            <w:noWrap/>
          </w:tcPr>
          <w:p w14:paraId="0E7931A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A7202D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2E30C8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B637F0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100.07</w:t>
            </w:r>
          </w:p>
        </w:tc>
        <w:tc>
          <w:tcPr>
            <w:tcW w:w="1684" w:type="dxa"/>
            <w:tcBorders>
              <w:top w:val="nil"/>
              <w:left w:val="nil"/>
              <w:bottom w:val="single" w:sz="4" w:space="0" w:color="auto"/>
              <w:right w:val="single" w:sz="4" w:space="0" w:color="auto"/>
            </w:tcBorders>
            <w:shd w:val="clear" w:color="auto" w:fill="auto"/>
            <w:noWrap/>
            <w:vAlign w:val="bottom"/>
            <w:hideMark/>
          </w:tcPr>
          <w:p w14:paraId="730C813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11.23</w:t>
            </w:r>
          </w:p>
        </w:tc>
        <w:tc>
          <w:tcPr>
            <w:tcW w:w="1260" w:type="dxa"/>
            <w:tcBorders>
              <w:top w:val="nil"/>
              <w:left w:val="nil"/>
              <w:bottom w:val="single" w:sz="4" w:space="0" w:color="auto"/>
              <w:right w:val="single" w:sz="4" w:space="0" w:color="auto"/>
            </w:tcBorders>
            <w:shd w:val="clear" w:color="auto" w:fill="auto"/>
            <w:noWrap/>
            <w:vAlign w:val="bottom"/>
            <w:hideMark/>
          </w:tcPr>
          <w:p w14:paraId="41C6D14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18.16</w:t>
            </w:r>
          </w:p>
        </w:tc>
        <w:tc>
          <w:tcPr>
            <w:tcW w:w="2180" w:type="dxa"/>
            <w:tcBorders>
              <w:top w:val="nil"/>
              <w:left w:val="nil"/>
              <w:bottom w:val="single" w:sz="4" w:space="0" w:color="auto"/>
              <w:right w:val="single" w:sz="4" w:space="0" w:color="auto"/>
            </w:tcBorders>
            <w:shd w:val="clear" w:color="auto" w:fill="auto"/>
            <w:noWrap/>
            <w:vAlign w:val="bottom"/>
            <w:hideMark/>
          </w:tcPr>
          <w:p w14:paraId="0356B19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129.46</w:t>
            </w:r>
          </w:p>
        </w:tc>
      </w:tr>
      <w:tr w:rsidR="00F83807" w:rsidRPr="00172173" w14:paraId="7705DBE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CAD322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60</w:t>
            </w:r>
          </w:p>
        </w:tc>
        <w:tc>
          <w:tcPr>
            <w:tcW w:w="1520" w:type="dxa"/>
            <w:tcBorders>
              <w:top w:val="nil"/>
              <w:left w:val="nil"/>
              <w:bottom w:val="single" w:sz="4" w:space="0" w:color="auto"/>
              <w:right w:val="single" w:sz="4" w:space="0" w:color="auto"/>
            </w:tcBorders>
            <w:shd w:val="clear" w:color="000000" w:fill="000000"/>
            <w:noWrap/>
          </w:tcPr>
          <w:p w14:paraId="5B690BE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7FB918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90B1A1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9F4148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179.89</w:t>
            </w:r>
          </w:p>
        </w:tc>
        <w:tc>
          <w:tcPr>
            <w:tcW w:w="1684" w:type="dxa"/>
            <w:tcBorders>
              <w:top w:val="nil"/>
              <w:left w:val="nil"/>
              <w:bottom w:val="single" w:sz="4" w:space="0" w:color="auto"/>
              <w:right w:val="single" w:sz="4" w:space="0" w:color="auto"/>
            </w:tcBorders>
            <w:shd w:val="clear" w:color="auto" w:fill="auto"/>
            <w:noWrap/>
            <w:vAlign w:val="bottom"/>
            <w:hideMark/>
          </w:tcPr>
          <w:p w14:paraId="23C57AA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20.00</w:t>
            </w:r>
          </w:p>
        </w:tc>
        <w:tc>
          <w:tcPr>
            <w:tcW w:w="1260" w:type="dxa"/>
            <w:tcBorders>
              <w:top w:val="nil"/>
              <w:left w:val="nil"/>
              <w:bottom w:val="single" w:sz="4" w:space="0" w:color="auto"/>
              <w:right w:val="single" w:sz="4" w:space="0" w:color="auto"/>
            </w:tcBorders>
            <w:shd w:val="clear" w:color="auto" w:fill="auto"/>
            <w:noWrap/>
            <w:vAlign w:val="bottom"/>
            <w:hideMark/>
          </w:tcPr>
          <w:p w14:paraId="69FE53D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30.59</w:t>
            </w:r>
          </w:p>
        </w:tc>
        <w:tc>
          <w:tcPr>
            <w:tcW w:w="2180" w:type="dxa"/>
            <w:tcBorders>
              <w:top w:val="nil"/>
              <w:left w:val="nil"/>
              <w:bottom w:val="single" w:sz="4" w:space="0" w:color="auto"/>
              <w:right w:val="single" w:sz="4" w:space="0" w:color="auto"/>
            </w:tcBorders>
            <w:shd w:val="clear" w:color="auto" w:fill="auto"/>
            <w:noWrap/>
            <w:vAlign w:val="bottom"/>
            <w:hideMark/>
          </w:tcPr>
          <w:p w14:paraId="5CE2774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230.48</w:t>
            </w:r>
          </w:p>
        </w:tc>
      </w:tr>
      <w:tr w:rsidR="00F83807" w:rsidRPr="00172173" w14:paraId="0B5C051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6D1AD8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61</w:t>
            </w:r>
          </w:p>
        </w:tc>
        <w:tc>
          <w:tcPr>
            <w:tcW w:w="1520" w:type="dxa"/>
            <w:tcBorders>
              <w:top w:val="nil"/>
              <w:left w:val="nil"/>
              <w:bottom w:val="single" w:sz="4" w:space="0" w:color="auto"/>
              <w:right w:val="single" w:sz="4" w:space="0" w:color="auto"/>
            </w:tcBorders>
            <w:shd w:val="clear" w:color="000000" w:fill="000000"/>
            <w:noWrap/>
          </w:tcPr>
          <w:p w14:paraId="24FA8C2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AE0716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F6BCBE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579E89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908.89</w:t>
            </w:r>
          </w:p>
        </w:tc>
        <w:tc>
          <w:tcPr>
            <w:tcW w:w="1684" w:type="dxa"/>
            <w:tcBorders>
              <w:top w:val="nil"/>
              <w:left w:val="nil"/>
              <w:bottom w:val="single" w:sz="4" w:space="0" w:color="auto"/>
              <w:right w:val="single" w:sz="4" w:space="0" w:color="auto"/>
            </w:tcBorders>
            <w:shd w:val="clear" w:color="auto" w:fill="auto"/>
            <w:noWrap/>
            <w:vAlign w:val="bottom"/>
            <w:hideMark/>
          </w:tcPr>
          <w:p w14:paraId="60DD690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104.71</w:t>
            </w:r>
          </w:p>
        </w:tc>
        <w:tc>
          <w:tcPr>
            <w:tcW w:w="1260" w:type="dxa"/>
            <w:tcBorders>
              <w:top w:val="nil"/>
              <w:left w:val="nil"/>
              <w:bottom w:val="single" w:sz="4" w:space="0" w:color="auto"/>
              <w:right w:val="single" w:sz="4" w:space="0" w:color="auto"/>
            </w:tcBorders>
            <w:shd w:val="clear" w:color="auto" w:fill="auto"/>
            <w:noWrap/>
            <w:vAlign w:val="bottom"/>
            <w:hideMark/>
          </w:tcPr>
          <w:p w14:paraId="2913594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193.3</w:t>
            </w:r>
          </w:p>
        </w:tc>
        <w:tc>
          <w:tcPr>
            <w:tcW w:w="2180" w:type="dxa"/>
            <w:tcBorders>
              <w:top w:val="nil"/>
              <w:left w:val="nil"/>
              <w:bottom w:val="single" w:sz="4" w:space="0" w:color="auto"/>
              <w:right w:val="single" w:sz="4" w:space="0" w:color="auto"/>
            </w:tcBorders>
            <w:shd w:val="clear" w:color="auto" w:fill="auto"/>
            <w:noWrap/>
            <w:vAlign w:val="bottom"/>
            <w:hideMark/>
          </w:tcPr>
          <w:p w14:paraId="6655F9C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1206.90</w:t>
            </w:r>
          </w:p>
        </w:tc>
      </w:tr>
      <w:tr w:rsidR="00F83807" w:rsidRPr="00172173" w14:paraId="50E6625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43CD76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62</w:t>
            </w:r>
          </w:p>
        </w:tc>
        <w:tc>
          <w:tcPr>
            <w:tcW w:w="1520" w:type="dxa"/>
            <w:tcBorders>
              <w:top w:val="nil"/>
              <w:left w:val="nil"/>
              <w:bottom w:val="single" w:sz="4" w:space="0" w:color="auto"/>
              <w:right w:val="single" w:sz="4" w:space="0" w:color="auto"/>
            </w:tcBorders>
            <w:shd w:val="clear" w:color="000000" w:fill="000000"/>
            <w:noWrap/>
          </w:tcPr>
          <w:p w14:paraId="0D1FF77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E65456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E25657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BB1DA7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526.57</w:t>
            </w:r>
          </w:p>
        </w:tc>
        <w:tc>
          <w:tcPr>
            <w:tcW w:w="1684" w:type="dxa"/>
            <w:tcBorders>
              <w:top w:val="nil"/>
              <w:left w:val="nil"/>
              <w:bottom w:val="single" w:sz="4" w:space="0" w:color="auto"/>
              <w:right w:val="single" w:sz="4" w:space="0" w:color="auto"/>
            </w:tcBorders>
            <w:shd w:val="clear" w:color="auto" w:fill="auto"/>
            <w:noWrap/>
            <w:vAlign w:val="bottom"/>
            <w:hideMark/>
          </w:tcPr>
          <w:p w14:paraId="21172AC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57.29</w:t>
            </w:r>
          </w:p>
        </w:tc>
        <w:tc>
          <w:tcPr>
            <w:tcW w:w="1260" w:type="dxa"/>
            <w:tcBorders>
              <w:top w:val="nil"/>
              <w:left w:val="nil"/>
              <w:bottom w:val="single" w:sz="4" w:space="0" w:color="auto"/>
              <w:right w:val="single" w:sz="4" w:space="0" w:color="auto"/>
            </w:tcBorders>
            <w:shd w:val="clear" w:color="auto" w:fill="auto"/>
            <w:noWrap/>
            <w:vAlign w:val="bottom"/>
            <w:hideMark/>
          </w:tcPr>
          <w:p w14:paraId="10D1C20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76.45</w:t>
            </w:r>
          </w:p>
        </w:tc>
        <w:tc>
          <w:tcPr>
            <w:tcW w:w="2180" w:type="dxa"/>
            <w:tcBorders>
              <w:top w:val="nil"/>
              <w:left w:val="nil"/>
              <w:bottom w:val="single" w:sz="4" w:space="0" w:color="auto"/>
              <w:right w:val="single" w:sz="4" w:space="0" w:color="auto"/>
            </w:tcBorders>
            <w:shd w:val="clear" w:color="auto" w:fill="auto"/>
            <w:noWrap/>
            <w:vAlign w:val="bottom"/>
            <w:hideMark/>
          </w:tcPr>
          <w:p w14:paraId="5A0D724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660.31</w:t>
            </w:r>
          </w:p>
        </w:tc>
      </w:tr>
      <w:tr w:rsidR="00F83807" w:rsidRPr="00172173" w14:paraId="5FBCF19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1586FB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63</w:t>
            </w:r>
          </w:p>
        </w:tc>
        <w:tc>
          <w:tcPr>
            <w:tcW w:w="1520" w:type="dxa"/>
            <w:tcBorders>
              <w:top w:val="nil"/>
              <w:left w:val="nil"/>
              <w:bottom w:val="single" w:sz="4" w:space="0" w:color="auto"/>
              <w:right w:val="single" w:sz="4" w:space="0" w:color="auto"/>
            </w:tcBorders>
            <w:shd w:val="clear" w:color="000000" w:fill="000000"/>
            <w:noWrap/>
          </w:tcPr>
          <w:p w14:paraId="28C18DF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4707DE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A9A9E6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8BA76B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528.45</w:t>
            </w:r>
          </w:p>
        </w:tc>
        <w:tc>
          <w:tcPr>
            <w:tcW w:w="1684" w:type="dxa"/>
            <w:tcBorders>
              <w:top w:val="nil"/>
              <w:left w:val="nil"/>
              <w:bottom w:val="single" w:sz="4" w:space="0" w:color="auto"/>
              <w:right w:val="single" w:sz="4" w:space="0" w:color="auto"/>
            </w:tcBorders>
            <w:shd w:val="clear" w:color="auto" w:fill="auto"/>
            <w:noWrap/>
            <w:vAlign w:val="bottom"/>
            <w:hideMark/>
          </w:tcPr>
          <w:p w14:paraId="5469C41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58.96</w:t>
            </w:r>
          </w:p>
        </w:tc>
        <w:tc>
          <w:tcPr>
            <w:tcW w:w="1260" w:type="dxa"/>
            <w:tcBorders>
              <w:top w:val="nil"/>
              <w:left w:val="nil"/>
              <w:bottom w:val="single" w:sz="4" w:space="0" w:color="auto"/>
              <w:right w:val="single" w:sz="4" w:space="0" w:color="auto"/>
            </w:tcBorders>
            <w:shd w:val="clear" w:color="auto" w:fill="auto"/>
            <w:noWrap/>
            <w:vAlign w:val="bottom"/>
            <w:hideMark/>
          </w:tcPr>
          <w:p w14:paraId="78939BB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92.21</w:t>
            </w:r>
          </w:p>
        </w:tc>
        <w:tc>
          <w:tcPr>
            <w:tcW w:w="2180" w:type="dxa"/>
            <w:tcBorders>
              <w:top w:val="nil"/>
              <w:left w:val="nil"/>
              <w:bottom w:val="single" w:sz="4" w:space="0" w:color="auto"/>
              <w:right w:val="single" w:sz="4" w:space="0" w:color="auto"/>
            </w:tcBorders>
            <w:shd w:val="clear" w:color="auto" w:fill="auto"/>
            <w:noWrap/>
            <w:vAlign w:val="bottom"/>
            <w:hideMark/>
          </w:tcPr>
          <w:p w14:paraId="51CA7A2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679.62</w:t>
            </w:r>
          </w:p>
        </w:tc>
      </w:tr>
      <w:tr w:rsidR="00F83807" w:rsidRPr="00172173" w14:paraId="4D3ED3D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E8C723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64</w:t>
            </w:r>
          </w:p>
        </w:tc>
        <w:tc>
          <w:tcPr>
            <w:tcW w:w="1520" w:type="dxa"/>
            <w:tcBorders>
              <w:top w:val="nil"/>
              <w:left w:val="nil"/>
              <w:bottom w:val="single" w:sz="4" w:space="0" w:color="auto"/>
              <w:right w:val="single" w:sz="4" w:space="0" w:color="auto"/>
            </w:tcBorders>
            <w:shd w:val="clear" w:color="000000" w:fill="000000"/>
            <w:noWrap/>
          </w:tcPr>
          <w:p w14:paraId="1D066B5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A50CDD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8F54D6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5A841C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743.49</w:t>
            </w:r>
          </w:p>
        </w:tc>
        <w:tc>
          <w:tcPr>
            <w:tcW w:w="1684" w:type="dxa"/>
            <w:tcBorders>
              <w:top w:val="nil"/>
              <w:left w:val="nil"/>
              <w:bottom w:val="single" w:sz="4" w:space="0" w:color="auto"/>
              <w:right w:val="single" w:sz="4" w:space="0" w:color="auto"/>
            </w:tcBorders>
            <w:shd w:val="clear" w:color="auto" w:fill="auto"/>
            <w:noWrap/>
            <w:vAlign w:val="bottom"/>
            <w:hideMark/>
          </w:tcPr>
          <w:p w14:paraId="02EFB6A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92.23</w:t>
            </w:r>
          </w:p>
        </w:tc>
        <w:tc>
          <w:tcPr>
            <w:tcW w:w="1260" w:type="dxa"/>
            <w:tcBorders>
              <w:top w:val="nil"/>
              <w:left w:val="nil"/>
              <w:bottom w:val="single" w:sz="4" w:space="0" w:color="auto"/>
              <w:right w:val="single" w:sz="4" w:space="0" w:color="auto"/>
            </w:tcBorders>
            <w:shd w:val="clear" w:color="auto" w:fill="auto"/>
            <w:noWrap/>
            <w:vAlign w:val="bottom"/>
            <w:hideMark/>
          </w:tcPr>
          <w:p w14:paraId="413ECBD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227.4</w:t>
            </w:r>
          </w:p>
        </w:tc>
        <w:tc>
          <w:tcPr>
            <w:tcW w:w="2180" w:type="dxa"/>
            <w:tcBorders>
              <w:top w:val="nil"/>
              <w:left w:val="nil"/>
              <w:bottom w:val="single" w:sz="4" w:space="0" w:color="auto"/>
              <w:right w:val="single" w:sz="4" w:space="0" w:color="auto"/>
            </w:tcBorders>
            <w:shd w:val="clear" w:color="auto" w:fill="auto"/>
            <w:noWrap/>
            <w:vAlign w:val="bottom"/>
            <w:hideMark/>
          </w:tcPr>
          <w:p w14:paraId="211F6A5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1063.12</w:t>
            </w:r>
          </w:p>
        </w:tc>
      </w:tr>
      <w:tr w:rsidR="00F83807" w:rsidRPr="00172173" w14:paraId="2DED6E2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E52735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65</w:t>
            </w:r>
          </w:p>
        </w:tc>
        <w:tc>
          <w:tcPr>
            <w:tcW w:w="1520" w:type="dxa"/>
            <w:tcBorders>
              <w:top w:val="nil"/>
              <w:left w:val="nil"/>
              <w:bottom w:val="single" w:sz="4" w:space="0" w:color="auto"/>
              <w:right w:val="single" w:sz="4" w:space="0" w:color="auto"/>
            </w:tcBorders>
            <w:shd w:val="clear" w:color="000000" w:fill="000000"/>
            <w:noWrap/>
          </w:tcPr>
          <w:p w14:paraId="3C20ABD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C6C8D0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B6A208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16F9C1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469.03</w:t>
            </w:r>
          </w:p>
        </w:tc>
        <w:tc>
          <w:tcPr>
            <w:tcW w:w="1684" w:type="dxa"/>
            <w:tcBorders>
              <w:top w:val="nil"/>
              <w:left w:val="nil"/>
              <w:bottom w:val="single" w:sz="4" w:space="0" w:color="auto"/>
              <w:right w:val="single" w:sz="4" w:space="0" w:color="auto"/>
            </w:tcBorders>
            <w:shd w:val="clear" w:color="auto" w:fill="auto"/>
            <w:noWrap/>
            <w:vAlign w:val="bottom"/>
            <w:hideMark/>
          </w:tcPr>
          <w:p w14:paraId="21C4C4C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54.75</w:t>
            </w:r>
          </w:p>
        </w:tc>
        <w:tc>
          <w:tcPr>
            <w:tcW w:w="1260" w:type="dxa"/>
            <w:tcBorders>
              <w:top w:val="nil"/>
              <w:left w:val="nil"/>
              <w:bottom w:val="single" w:sz="4" w:space="0" w:color="auto"/>
              <w:right w:val="single" w:sz="4" w:space="0" w:color="auto"/>
            </w:tcBorders>
            <w:shd w:val="clear" w:color="auto" w:fill="auto"/>
            <w:noWrap/>
            <w:vAlign w:val="bottom"/>
            <w:hideMark/>
          </w:tcPr>
          <w:p w14:paraId="14BCC6C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107.33</w:t>
            </w:r>
          </w:p>
        </w:tc>
        <w:tc>
          <w:tcPr>
            <w:tcW w:w="2180" w:type="dxa"/>
            <w:tcBorders>
              <w:top w:val="nil"/>
              <w:left w:val="nil"/>
              <w:bottom w:val="single" w:sz="4" w:space="0" w:color="auto"/>
              <w:right w:val="single" w:sz="4" w:space="0" w:color="auto"/>
            </w:tcBorders>
            <w:shd w:val="clear" w:color="auto" w:fill="auto"/>
            <w:noWrap/>
            <w:vAlign w:val="bottom"/>
            <w:hideMark/>
          </w:tcPr>
          <w:p w14:paraId="29228FA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631.11</w:t>
            </w:r>
          </w:p>
        </w:tc>
      </w:tr>
      <w:tr w:rsidR="00F83807" w:rsidRPr="00172173" w14:paraId="6FB0AF2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8A6C2E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66</w:t>
            </w:r>
          </w:p>
        </w:tc>
        <w:tc>
          <w:tcPr>
            <w:tcW w:w="1520" w:type="dxa"/>
            <w:tcBorders>
              <w:top w:val="nil"/>
              <w:left w:val="nil"/>
              <w:bottom w:val="single" w:sz="4" w:space="0" w:color="auto"/>
              <w:right w:val="single" w:sz="4" w:space="0" w:color="auto"/>
            </w:tcBorders>
            <w:shd w:val="clear" w:color="000000" w:fill="000000"/>
            <w:noWrap/>
          </w:tcPr>
          <w:p w14:paraId="008EF1E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6E20AC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8C5079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9C0AB7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5.92</w:t>
            </w:r>
          </w:p>
        </w:tc>
        <w:tc>
          <w:tcPr>
            <w:tcW w:w="1684" w:type="dxa"/>
            <w:tcBorders>
              <w:top w:val="nil"/>
              <w:left w:val="nil"/>
              <w:bottom w:val="single" w:sz="4" w:space="0" w:color="auto"/>
              <w:right w:val="single" w:sz="4" w:space="0" w:color="auto"/>
            </w:tcBorders>
            <w:shd w:val="clear" w:color="auto" w:fill="auto"/>
            <w:noWrap/>
            <w:vAlign w:val="bottom"/>
            <w:hideMark/>
          </w:tcPr>
          <w:p w14:paraId="5F7DFB1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0.74</w:t>
            </w:r>
          </w:p>
        </w:tc>
        <w:tc>
          <w:tcPr>
            <w:tcW w:w="1260" w:type="dxa"/>
            <w:tcBorders>
              <w:top w:val="nil"/>
              <w:left w:val="nil"/>
              <w:bottom w:val="single" w:sz="4" w:space="0" w:color="auto"/>
              <w:right w:val="single" w:sz="4" w:space="0" w:color="auto"/>
            </w:tcBorders>
            <w:shd w:val="clear" w:color="auto" w:fill="auto"/>
            <w:noWrap/>
            <w:vAlign w:val="bottom"/>
            <w:hideMark/>
          </w:tcPr>
          <w:p w14:paraId="7F17365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1.83</w:t>
            </w:r>
          </w:p>
        </w:tc>
        <w:tc>
          <w:tcPr>
            <w:tcW w:w="2180" w:type="dxa"/>
            <w:tcBorders>
              <w:top w:val="nil"/>
              <w:left w:val="nil"/>
              <w:bottom w:val="single" w:sz="4" w:space="0" w:color="auto"/>
              <w:right w:val="single" w:sz="4" w:space="0" w:color="auto"/>
            </w:tcBorders>
            <w:shd w:val="clear" w:color="auto" w:fill="auto"/>
            <w:noWrap/>
            <w:vAlign w:val="bottom"/>
            <w:hideMark/>
          </w:tcPr>
          <w:p w14:paraId="388C0BE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8.49</w:t>
            </w:r>
          </w:p>
        </w:tc>
      </w:tr>
      <w:tr w:rsidR="00F83807" w:rsidRPr="00172173" w14:paraId="2167053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83C1AA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67</w:t>
            </w:r>
          </w:p>
        </w:tc>
        <w:tc>
          <w:tcPr>
            <w:tcW w:w="1520" w:type="dxa"/>
            <w:tcBorders>
              <w:top w:val="nil"/>
              <w:left w:val="nil"/>
              <w:bottom w:val="single" w:sz="4" w:space="0" w:color="auto"/>
              <w:right w:val="single" w:sz="4" w:space="0" w:color="auto"/>
            </w:tcBorders>
            <w:shd w:val="clear" w:color="000000" w:fill="000000"/>
            <w:noWrap/>
          </w:tcPr>
          <w:p w14:paraId="64D8189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13540F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309F5D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029C04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326.92</w:t>
            </w:r>
          </w:p>
        </w:tc>
        <w:tc>
          <w:tcPr>
            <w:tcW w:w="1684" w:type="dxa"/>
            <w:tcBorders>
              <w:top w:val="nil"/>
              <w:left w:val="nil"/>
              <w:bottom w:val="single" w:sz="4" w:space="0" w:color="auto"/>
              <w:right w:val="single" w:sz="4" w:space="0" w:color="auto"/>
            </w:tcBorders>
            <w:shd w:val="clear" w:color="auto" w:fill="auto"/>
            <w:noWrap/>
            <w:vAlign w:val="bottom"/>
            <w:hideMark/>
          </w:tcPr>
          <w:p w14:paraId="4CC1547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37.55</w:t>
            </w:r>
          </w:p>
        </w:tc>
        <w:tc>
          <w:tcPr>
            <w:tcW w:w="1260" w:type="dxa"/>
            <w:tcBorders>
              <w:top w:val="nil"/>
              <w:left w:val="nil"/>
              <w:bottom w:val="single" w:sz="4" w:space="0" w:color="auto"/>
              <w:right w:val="single" w:sz="4" w:space="0" w:color="auto"/>
            </w:tcBorders>
            <w:shd w:val="clear" w:color="auto" w:fill="auto"/>
            <w:noWrap/>
            <w:vAlign w:val="bottom"/>
            <w:hideMark/>
          </w:tcPr>
          <w:p w14:paraId="2FD1EAF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68.37</w:t>
            </w:r>
          </w:p>
        </w:tc>
        <w:tc>
          <w:tcPr>
            <w:tcW w:w="2180" w:type="dxa"/>
            <w:tcBorders>
              <w:top w:val="nil"/>
              <w:left w:val="nil"/>
              <w:bottom w:val="single" w:sz="4" w:space="0" w:color="auto"/>
              <w:right w:val="single" w:sz="4" w:space="0" w:color="auto"/>
            </w:tcBorders>
            <w:shd w:val="clear" w:color="auto" w:fill="auto"/>
            <w:noWrap/>
            <w:vAlign w:val="bottom"/>
            <w:hideMark/>
          </w:tcPr>
          <w:p w14:paraId="2330C7A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432.84</w:t>
            </w:r>
          </w:p>
        </w:tc>
      </w:tr>
      <w:tr w:rsidR="00F83807" w:rsidRPr="00172173" w14:paraId="0A3C620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83EE7E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68</w:t>
            </w:r>
          </w:p>
        </w:tc>
        <w:tc>
          <w:tcPr>
            <w:tcW w:w="1520" w:type="dxa"/>
            <w:tcBorders>
              <w:top w:val="nil"/>
              <w:left w:val="nil"/>
              <w:bottom w:val="single" w:sz="4" w:space="0" w:color="auto"/>
              <w:right w:val="single" w:sz="4" w:space="0" w:color="auto"/>
            </w:tcBorders>
            <w:shd w:val="clear" w:color="000000" w:fill="000000"/>
            <w:noWrap/>
          </w:tcPr>
          <w:p w14:paraId="7052ED6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86B08A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D38906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E091BDB" w14:textId="7071CE2E"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178</w:t>
            </w:r>
            <w:r w:rsidR="00F83807">
              <w:rPr>
                <w:rFonts w:ascii="Calibri" w:hAnsi="Calibri" w:cs="Calibri"/>
                <w:color w:val="000000"/>
                <w:lang w:eastAsia="en-AU"/>
              </w:rPr>
              <w:t>.00</w:t>
            </w:r>
          </w:p>
        </w:tc>
        <w:tc>
          <w:tcPr>
            <w:tcW w:w="1684" w:type="dxa"/>
            <w:tcBorders>
              <w:top w:val="nil"/>
              <w:left w:val="nil"/>
              <w:bottom w:val="single" w:sz="4" w:space="0" w:color="auto"/>
              <w:right w:val="single" w:sz="4" w:space="0" w:color="auto"/>
            </w:tcBorders>
            <w:shd w:val="clear" w:color="auto" w:fill="auto"/>
            <w:noWrap/>
            <w:vAlign w:val="bottom"/>
            <w:hideMark/>
          </w:tcPr>
          <w:p w14:paraId="3E7E896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19.18</w:t>
            </w:r>
          </w:p>
        </w:tc>
        <w:tc>
          <w:tcPr>
            <w:tcW w:w="1260" w:type="dxa"/>
            <w:tcBorders>
              <w:top w:val="nil"/>
              <w:left w:val="nil"/>
              <w:bottom w:val="single" w:sz="4" w:space="0" w:color="auto"/>
              <w:right w:val="single" w:sz="4" w:space="0" w:color="auto"/>
            </w:tcBorders>
            <w:shd w:val="clear" w:color="auto" w:fill="auto"/>
            <w:noWrap/>
            <w:vAlign w:val="bottom"/>
            <w:hideMark/>
          </w:tcPr>
          <w:p w14:paraId="176952F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23.91</w:t>
            </w:r>
          </w:p>
        </w:tc>
        <w:tc>
          <w:tcPr>
            <w:tcW w:w="2180" w:type="dxa"/>
            <w:tcBorders>
              <w:top w:val="nil"/>
              <w:left w:val="nil"/>
              <w:bottom w:val="single" w:sz="4" w:space="0" w:color="auto"/>
              <w:right w:val="single" w:sz="4" w:space="0" w:color="auto"/>
            </w:tcBorders>
            <w:shd w:val="clear" w:color="auto" w:fill="auto"/>
            <w:noWrap/>
            <w:vAlign w:val="bottom"/>
            <w:hideMark/>
          </w:tcPr>
          <w:p w14:paraId="3E9F8EF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221.09</w:t>
            </w:r>
          </w:p>
        </w:tc>
      </w:tr>
      <w:tr w:rsidR="00F83807" w:rsidRPr="00172173" w14:paraId="721E8BB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989D7F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69</w:t>
            </w:r>
          </w:p>
        </w:tc>
        <w:tc>
          <w:tcPr>
            <w:tcW w:w="1520" w:type="dxa"/>
            <w:tcBorders>
              <w:top w:val="nil"/>
              <w:left w:val="nil"/>
              <w:bottom w:val="single" w:sz="4" w:space="0" w:color="auto"/>
              <w:right w:val="single" w:sz="4" w:space="0" w:color="auto"/>
            </w:tcBorders>
            <w:shd w:val="clear" w:color="000000" w:fill="000000"/>
            <w:noWrap/>
          </w:tcPr>
          <w:p w14:paraId="482F4A1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93A3E0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A698A8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DF5031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813.66</w:t>
            </w:r>
          </w:p>
        </w:tc>
        <w:tc>
          <w:tcPr>
            <w:tcW w:w="1684" w:type="dxa"/>
            <w:tcBorders>
              <w:top w:val="nil"/>
              <w:left w:val="nil"/>
              <w:bottom w:val="single" w:sz="4" w:space="0" w:color="auto"/>
              <w:right w:val="single" w:sz="4" w:space="0" w:color="auto"/>
            </w:tcBorders>
            <w:shd w:val="clear" w:color="auto" w:fill="auto"/>
            <w:noWrap/>
            <w:vAlign w:val="bottom"/>
            <w:hideMark/>
          </w:tcPr>
          <w:p w14:paraId="2B834D5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89.35</w:t>
            </w:r>
          </w:p>
        </w:tc>
        <w:tc>
          <w:tcPr>
            <w:tcW w:w="1260" w:type="dxa"/>
            <w:tcBorders>
              <w:top w:val="nil"/>
              <w:left w:val="nil"/>
              <w:bottom w:val="single" w:sz="4" w:space="0" w:color="auto"/>
              <w:right w:val="single" w:sz="4" w:space="0" w:color="auto"/>
            </w:tcBorders>
            <w:shd w:val="clear" w:color="auto" w:fill="auto"/>
            <w:noWrap/>
            <w:vAlign w:val="bottom"/>
            <w:hideMark/>
          </w:tcPr>
          <w:p w14:paraId="673BA66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126.9</w:t>
            </w:r>
          </w:p>
        </w:tc>
        <w:tc>
          <w:tcPr>
            <w:tcW w:w="2180" w:type="dxa"/>
            <w:tcBorders>
              <w:top w:val="nil"/>
              <w:left w:val="nil"/>
              <w:bottom w:val="single" w:sz="4" w:space="0" w:color="auto"/>
              <w:right w:val="single" w:sz="4" w:space="0" w:color="auto"/>
            </w:tcBorders>
            <w:shd w:val="clear" w:color="auto" w:fill="auto"/>
            <w:noWrap/>
            <w:vAlign w:val="bottom"/>
            <w:hideMark/>
          </w:tcPr>
          <w:p w14:paraId="766A968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1029.91</w:t>
            </w:r>
          </w:p>
        </w:tc>
      </w:tr>
      <w:tr w:rsidR="00F83807" w:rsidRPr="00172173" w14:paraId="3A70408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8E2EC4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70</w:t>
            </w:r>
          </w:p>
        </w:tc>
        <w:tc>
          <w:tcPr>
            <w:tcW w:w="1520" w:type="dxa"/>
            <w:tcBorders>
              <w:top w:val="nil"/>
              <w:left w:val="nil"/>
              <w:bottom w:val="single" w:sz="4" w:space="0" w:color="auto"/>
              <w:right w:val="single" w:sz="4" w:space="0" w:color="auto"/>
            </w:tcBorders>
            <w:shd w:val="clear" w:color="000000" w:fill="000000"/>
            <w:noWrap/>
          </w:tcPr>
          <w:p w14:paraId="548F694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CC6FB4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8A2798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C1D2CB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1185.35</w:t>
            </w:r>
          </w:p>
        </w:tc>
        <w:tc>
          <w:tcPr>
            <w:tcW w:w="1684" w:type="dxa"/>
            <w:tcBorders>
              <w:top w:val="nil"/>
              <w:left w:val="nil"/>
              <w:bottom w:val="single" w:sz="4" w:space="0" w:color="auto"/>
              <w:right w:val="single" w:sz="4" w:space="0" w:color="auto"/>
            </w:tcBorders>
            <w:shd w:val="clear" w:color="auto" w:fill="auto"/>
            <w:noWrap/>
            <w:vAlign w:val="bottom"/>
            <w:hideMark/>
          </w:tcPr>
          <w:p w14:paraId="764998A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124.05</w:t>
            </w:r>
          </w:p>
        </w:tc>
        <w:tc>
          <w:tcPr>
            <w:tcW w:w="1260" w:type="dxa"/>
            <w:tcBorders>
              <w:top w:val="nil"/>
              <w:left w:val="nil"/>
              <w:bottom w:val="single" w:sz="4" w:space="0" w:color="auto"/>
              <w:right w:val="single" w:sz="4" w:space="0" w:color="auto"/>
            </w:tcBorders>
            <w:shd w:val="clear" w:color="auto" w:fill="auto"/>
            <w:noWrap/>
            <w:vAlign w:val="bottom"/>
            <w:hideMark/>
          </w:tcPr>
          <w:p w14:paraId="0071807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120.4</w:t>
            </w:r>
          </w:p>
        </w:tc>
        <w:tc>
          <w:tcPr>
            <w:tcW w:w="2180" w:type="dxa"/>
            <w:tcBorders>
              <w:top w:val="nil"/>
              <w:left w:val="nil"/>
              <w:bottom w:val="single" w:sz="4" w:space="0" w:color="auto"/>
              <w:right w:val="single" w:sz="4" w:space="0" w:color="auto"/>
            </w:tcBorders>
            <w:shd w:val="clear" w:color="auto" w:fill="auto"/>
            <w:noWrap/>
            <w:vAlign w:val="bottom"/>
            <w:hideMark/>
          </w:tcPr>
          <w:p w14:paraId="1D5AAB7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1429.80</w:t>
            </w:r>
          </w:p>
        </w:tc>
      </w:tr>
      <w:tr w:rsidR="00F83807" w:rsidRPr="00172173" w14:paraId="042F75F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F687A0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71</w:t>
            </w:r>
          </w:p>
        </w:tc>
        <w:tc>
          <w:tcPr>
            <w:tcW w:w="1520" w:type="dxa"/>
            <w:tcBorders>
              <w:top w:val="nil"/>
              <w:left w:val="nil"/>
              <w:bottom w:val="single" w:sz="4" w:space="0" w:color="auto"/>
              <w:right w:val="single" w:sz="4" w:space="0" w:color="auto"/>
            </w:tcBorders>
            <w:shd w:val="clear" w:color="000000" w:fill="000000"/>
            <w:noWrap/>
          </w:tcPr>
          <w:p w14:paraId="661D83B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5537115"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D25E56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1DF8CA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859.5</w:t>
            </w:r>
          </w:p>
        </w:tc>
        <w:tc>
          <w:tcPr>
            <w:tcW w:w="1684" w:type="dxa"/>
            <w:tcBorders>
              <w:top w:val="nil"/>
              <w:left w:val="nil"/>
              <w:bottom w:val="single" w:sz="4" w:space="0" w:color="auto"/>
              <w:right w:val="single" w:sz="4" w:space="0" w:color="auto"/>
            </w:tcBorders>
            <w:shd w:val="clear" w:color="auto" w:fill="auto"/>
            <w:noWrap/>
            <w:vAlign w:val="bottom"/>
            <w:hideMark/>
          </w:tcPr>
          <w:p w14:paraId="28236E0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96.69</w:t>
            </w:r>
          </w:p>
        </w:tc>
        <w:tc>
          <w:tcPr>
            <w:tcW w:w="1260" w:type="dxa"/>
            <w:tcBorders>
              <w:top w:val="nil"/>
              <w:left w:val="nil"/>
              <w:bottom w:val="single" w:sz="4" w:space="0" w:color="auto"/>
              <w:right w:val="single" w:sz="4" w:space="0" w:color="auto"/>
            </w:tcBorders>
            <w:shd w:val="clear" w:color="auto" w:fill="auto"/>
            <w:noWrap/>
            <w:vAlign w:val="bottom"/>
            <w:hideMark/>
          </w:tcPr>
          <w:p w14:paraId="7242004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158.29</w:t>
            </w:r>
          </w:p>
        </w:tc>
        <w:tc>
          <w:tcPr>
            <w:tcW w:w="2180" w:type="dxa"/>
            <w:tcBorders>
              <w:top w:val="nil"/>
              <w:left w:val="nil"/>
              <w:bottom w:val="single" w:sz="4" w:space="0" w:color="auto"/>
              <w:right w:val="single" w:sz="4" w:space="0" w:color="auto"/>
            </w:tcBorders>
            <w:shd w:val="clear" w:color="auto" w:fill="auto"/>
            <w:noWrap/>
            <w:vAlign w:val="bottom"/>
            <w:hideMark/>
          </w:tcPr>
          <w:p w14:paraId="6912756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1114.48</w:t>
            </w:r>
          </w:p>
        </w:tc>
      </w:tr>
      <w:tr w:rsidR="00F83807" w:rsidRPr="00172173" w14:paraId="2146F88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BCE6F3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72</w:t>
            </w:r>
          </w:p>
        </w:tc>
        <w:tc>
          <w:tcPr>
            <w:tcW w:w="1520" w:type="dxa"/>
            <w:tcBorders>
              <w:top w:val="nil"/>
              <w:left w:val="nil"/>
              <w:bottom w:val="single" w:sz="4" w:space="0" w:color="auto"/>
              <w:right w:val="single" w:sz="4" w:space="0" w:color="auto"/>
            </w:tcBorders>
            <w:shd w:val="clear" w:color="000000" w:fill="000000"/>
            <w:noWrap/>
          </w:tcPr>
          <w:p w14:paraId="298E221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CBECFA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F30365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7A0B1A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1151.71</w:t>
            </w:r>
          </w:p>
        </w:tc>
        <w:tc>
          <w:tcPr>
            <w:tcW w:w="1684" w:type="dxa"/>
            <w:tcBorders>
              <w:top w:val="nil"/>
              <w:left w:val="nil"/>
              <w:bottom w:val="single" w:sz="4" w:space="0" w:color="auto"/>
              <w:right w:val="single" w:sz="4" w:space="0" w:color="auto"/>
            </w:tcBorders>
            <w:shd w:val="clear" w:color="auto" w:fill="auto"/>
            <w:noWrap/>
            <w:vAlign w:val="bottom"/>
            <w:hideMark/>
          </w:tcPr>
          <w:p w14:paraId="3ACCCAB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126.18</w:t>
            </w:r>
          </w:p>
        </w:tc>
        <w:tc>
          <w:tcPr>
            <w:tcW w:w="1260" w:type="dxa"/>
            <w:tcBorders>
              <w:top w:val="nil"/>
              <w:left w:val="nil"/>
              <w:bottom w:val="single" w:sz="4" w:space="0" w:color="auto"/>
              <w:right w:val="single" w:sz="4" w:space="0" w:color="auto"/>
            </w:tcBorders>
            <w:shd w:val="clear" w:color="auto" w:fill="auto"/>
            <w:noWrap/>
            <w:vAlign w:val="bottom"/>
            <w:hideMark/>
          </w:tcPr>
          <w:p w14:paraId="5D89569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176.46</w:t>
            </w:r>
          </w:p>
        </w:tc>
        <w:tc>
          <w:tcPr>
            <w:tcW w:w="2180" w:type="dxa"/>
            <w:tcBorders>
              <w:top w:val="nil"/>
              <w:left w:val="nil"/>
              <w:bottom w:val="single" w:sz="4" w:space="0" w:color="auto"/>
              <w:right w:val="single" w:sz="4" w:space="0" w:color="auto"/>
            </w:tcBorders>
            <w:shd w:val="clear" w:color="auto" w:fill="auto"/>
            <w:noWrap/>
            <w:vAlign w:val="bottom"/>
            <w:hideMark/>
          </w:tcPr>
          <w:p w14:paraId="78CB108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1454.35</w:t>
            </w:r>
          </w:p>
        </w:tc>
      </w:tr>
      <w:tr w:rsidR="00F83807" w:rsidRPr="00172173" w14:paraId="346755E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AB9C82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73</w:t>
            </w:r>
          </w:p>
        </w:tc>
        <w:tc>
          <w:tcPr>
            <w:tcW w:w="1520" w:type="dxa"/>
            <w:tcBorders>
              <w:top w:val="nil"/>
              <w:left w:val="nil"/>
              <w:bottom w:val="single" w:sz="4" w:space="0" w:color="auto"/>
              <w:right w:val="single" w:sz="4" w:space="0" w:color="auto"/>
            </w:tcBorders>
            <w:shd w:val="clear" w:color="000000" w:fill="000000"/>
            <w:noWrap/>
          </w:tcPr>
          <w:p w14:paraId="043F9FD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7E2B1C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ECAD02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5A005C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498.18</w:t>
            </w:r>
          </w:p>
        </w:tc>
        <w:tc>
          <w:tcPr>
            <w:tcW w:w="1684" w:type="dxa"/>
            <w:tcBorders>
              <w:top w:val="nil"/>
              <w:left w:val="nil"/>
              <w:bottom w:val="single" w:sz="4" w:space="0" w:color="auto"/>
              <w:right w:val="single" w:sz="4" w:space="0" w:color="auto"/>
            </w:tcBorders>
            <w:shd w:val="clear" w:color="auto" w:fill="auto"/>
            <w:noWrap/>
            <w:vAlign w:val="bottom"/>
            <w:hideMark/>
          </w:tcPr>
          <w:p w14:paraId="170A007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56.46</w:t>
            </w:r>
          </w:p>
        </w:tc>
        <w:tc>
          <w:tcPr>
            <w:tcW w:w="1260" w:type="dxa"/>
            <w:tcBorders>
              <w:top w:val="nil"/>
              <w:left w:val="nil"/>
              <w:bottom w:val="single" w:sz="4" w:space="0" w:color="auto"/>
              <w:right w:val="single" w:sz="4" w:space="0" w:color="auto"/>
            </w:tcBorders>
            <w:shd w:val="clear" w:color="auto" w:fill="auto"/>
            <w:noWrap/>
            <w:vAlign w:val="bottom"/>
            <w:hideMark/>
          </w:tcPr>
          <w:p w14:paraId="75C02A4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96.15</w:t>
            </w:r>
          </w:p>
        </w:tc>
        <w:tc>
          <w:tcPr>
            <w:tcW w:w="2180" w:type="dxa"/>
            <w:tcBorders>
              <w:top w:val="nil"/>
              <w:left w:val="nil"/>
              <w:bottom w:val="single" w:sz="4" w:space="0" w:color="auto"/>
              <w:right w:val="single" w:sz="4" w:space="0" w:color="auto"/>
            </w:tcBorders>
            <w:shd w:val="clear" w:color="auto" w:fill="auto"/>
            <w:noWrap/>
            <w:vAlign w:val="bottom"/>
            <w:hideMark/>
          </w:tcPr>
          <w:p w14:paraId="68237C6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650.79</w:t>
            </w:r>
          </w:p>
        </w:tc>
      </w:tr>
      <w:tr w:rsidR="00F83807" w:rsidRPr="00172173" w14:paraId="220AB1B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B574F6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74</w:t>
            </w:r>
          </w:p>
        </w:tc>
        <w:tc>
          <w:tcPr>
            <w:tcW w:w="1520" w:type="dxa"/>
            <w:tcBorders>
              <w:top w:val="nil"/>
              <w:left w:val="nil"/>
              <w:bottom w:val="single" w:sz="4" w:space="0" w:color="auto"/>
              <w:right w:val="single" w:sz="4" w:space="0" w:color="auto"/>
            </w:tcBorders>
            <w:shd w:val="clear" w:color="000000" w:fill="000000"/>
            <w:noWrap/>
          </w:tcPr>
          <w:p w14:paraId="5F8D8C5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44CC2E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FDF3DE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25713D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1171.77</w:t>
            </w:r>
          </w:p>
        </w:tc>
        <w:tc>
          <w:tcPr>
            <w:tcW w:w="1684" w:type="dxa"/>
            <w:tcBorders>
              <w:top w:val="nil"/>
              <w:left w:val="nil"/>
              <w:bottom w:val="single" w:sz="4" w:space="0" w:color="auto"/>
              <w:right w:val="single" w:sz="4" w:space="0" w:color="auto"/>
            </w:tcBorders>
            <w:shd w:val="clear" w:color="auto" w:fill="auto"/>
            <w:noWrap/>
            <w:vAlign w:val="bottom"/>
            <w:hideMark/>
          </w:tcPr>
          <w:p w14:paraId="71A13D8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129.52</w:t>
            </w:r>
          </w:p>
        </w:tc>
        <w:tc>
          <w:tcPr>
            <w:tcW w:w="1260" w:type="dxa"/>
            <w:tcBorders>
              <w:top w:val="nil"/>
              <w:left w:val="nil"/>
              <w:bottom w:val="single" w:sz="4" w:space="0" w:color="auto"/>
              <w:right w:val="single" w:sz="4" w:space="0" w:color="auto"/>
            </w:tcBorders>
            <w:shd w:val="clear" w:color="auto" w:fill="auto"/>
            <w:noWrap/>
            <w:vAlign w:val="bottom"/>
            <w:hideMark/>
          </w:tcPr>
          <w:p w14:paraId="51C1574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191.62</w:t>
            </w:r>
          </w:p>
        </w:tc>
        <w:tc>
          <w:tcPr>
            <w:tcW w:w="2180" w:type="dxa"/>
            <w:tcBorders>
              <w:top w:val="nil"/>
              <w:left w:val="nil"/>
              <w:bottom w:val="single" w:sz="4" w:space="0" w:color="auto"/>
              <w:right w:val="single" w:sz="4" w:space="0" w:color="auto"/>
            </w:tcBorders>
            <w:shd w:val="clear" w:color="auto" w:fill="auto"/>
            <w:noWrap/>
            <w:vAlign w:val="bottom"/>
            <w:hideMark/>
          </w:tcPr>
          <w:p w14:paraId="013D26E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1492.91</w:t>
            </w:r>
          </w:p>
        </w:tc>
      </w:tr>
      <w:tr w:rsidR="00F83807" w:rsidRPr="00172173" w14:paraId="27B6DEC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F511AC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75</w:t>
            </w:r>
          </w:p>
        </w:tc>
        <w:tc>
          <w:tcPr>
            <w:tcW w:w="1520" w:type="dxa"/>
            <w:tcBorders>
              <w:top w:val="nil"/>
              <w:left w:val="nil"/>
              <w:bottom w:val="single" w:sz="4" w:space="0" w:color="auto"/>
              <w:right w:val="single" w:sz="4" w:space="0" w:color="auto"/>
            </w:tcBorders>
            <w:shd w:val="clear" w:color="000000" w:fill="000000"/>
            <w:noWrap/>
          </w:tcPr>
          <w:p w14:paraId="357DA42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00ED8B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49D190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9D724D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248.09</w:t>
            </w:r>
          </w:p>
        </w:tc>
        <w:tc>
          <w:tcPr>
            <w:tcW w:w="1684" w:type="dxa"/>
            <w:tcBorders>
              <w:top w:val="nil"/>
              <w:left w:val="nil"/>
              <w:bottom w:val="single" w:sz="4" w:space="0" w:color="auto"/>
              <w:right w:val="single" w:sz="4" w:space="0" w:color="auto"/>
            </w:tcBorders>
            <w:shd w:val="clear" w:color="auto" w:fill="auto"/>
            <w:noWrap/>
            <w:vAlign w:val="bottom"/>
            <w:hideMark/>
          </w:tcPr>
          <w:p w14:paraId="2DAD6ED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43.68</w:t>
            </w:r>
          </w:p>
        </w:tc>
        <w:tc>
          <w:tcPr>
            <w:tcW w:w="1260" w:type="dxa"/>
            <w:tcBorders>
              <w:top w:val="nil"/>
              <w:left w:val="nil"/>
              <w:bottom w:val="single" w:sz="4" w:space="0" w:color="auto"/>
              <w:right w:val="single" w:sz="4" w:space="0" w:color="auto"/>
            </w:tcBorders>
            <w:shd w:val="clear" w:color="auto" w:fill="auto"/>
            <w:noWrap/>
            <w:vAlign w:val="bottom"/>
            <w:hideMark/>
          </w:tcPr>
          <w:p w14:paraId="718268C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46.04</w:t>
            </w:r>
          </w:p>
        </w:tc>
        <w:tc>
          <w:tcPr>
            <w:tcW w:w="2180" w:type="dxa"/>
            <w:tcBorders>
              <w:top w:val="nil"/>
              <w:left w:val="nil"/>
              <w:bottom w:val="single" w:sz="4" w:space="0" w:color="auto"/>
              <w:right w:val="single" w:sz="4" w:space="0" w:color="auto"/>
            </w:tcBorders>
            <w:shd w:val="clear" w:color="auto" w:fill="auto"/>
            <w:noWrap/>
            <w:vAlign w:val="bottom"/>
            <w:hideMark/>
          </w:tcPr>
          <w:p w14:paraId="32F9797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337.81</w:t>
            </w:r>
          </w:p>
        </w:tc>
      </w:tr>
      <w:tr w:rsidR="00F83807" w:rsidRPr="00172173" w14:paraId="5592CE3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D8CF90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76</w:t>
            </w:r>
          </w:p>
        </w:tc>
        <w:tc>
          <w:tcPr>
            <w:tcW w:w="1520" w:type="dxa"/>
            <w:tcBorders>
              <w:top w:val="nil"/>
              <w:left w:val="nil"/>
              <w:bottom w:val="single" w:sz="4" w:space="0" w:color="auto"/>
              <w:right w:val="single" w:sz="4" w:space="0" w:color="auto"/>
            </w:tcBorders>
            <w:shd w:val="clear" w:color="000000" w:fill="000000"/>
            <w:noWrap/>
          </w:tcPr>
          <w:p w14:paraId="143AEDC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3C1539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AAFE52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8F7C0B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691.12</w:t>
            </w:r>
          </w:p>
        </w:tc>
        <w:tc>
          <w:tcPr>
            <w:tcW w:w="1684" w:type="dxa"/>
            <w:tcBorders>
              <w:top w:val="nil"/>
              <w:left w:val="nil"/>
              <w:bottom w:val="single" w:sz="4" w:space="0" w:color="auto"/>
              <w:right w:val="single" w:sz="4" w:space="0" w:color="auto"/>
            </w:tcBorders>
            <w:shd w:val="clear" w:color="auto" w:fill="auto"/>
            <w:noWrap/>
            <w:vAlign w:val="bottom"/>
            <w:hideMark/>
          </w:tcPr>
          <w:p w14:paraId="03A936B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76.33</w:t>
            </w:r>
          </w:p>
        </w:tc>
        <w:tc>
          <w:tcPr>
            <w:tcW w:w="1260" w:type="dxa"/>
            <w:tcBorders>
              <w:top w:val="nil"/>
              <w:left w:val="nil"/>
              <w:bottom w:val="single" w:sz="4" w:space="0" w:color="auto"/>
              <w:right w:val="single" w:sz="4" w:space="0" w:color="auto"/>
            </w:tcBorders>
            <w:shd w:val="clear" w:color="auto" w:fill="auto"/>
            <w:noWrap/>
            <w:vAlign w:val="bottom"/>
            <w:hideMark/>
          </w:tcPr>
          <w:p w14:paraId="0DA535E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112.33</w:t>
            </w:r>
          </w:p>
        </w:tc>
        <w:tc>
          <w:tcPr>
            <w:tcW w:w="2180" w:type="dxa"/>
            <w:tcBorders>
              <w:top w:val="nil"/>
              <w:left w:val="nil"/>
              <w:bottom w:val="single" w:sz="4" w:space="0" w:color="auto"/>
              <w:right w:val="single" w:sz="4" w:space="0" w:color="auto"/>
            </w:tcBorders>
            <w:shd w:val="clear" w:color="auto" w:fill="auto"/>
            <w:noWrap/>
            <w:vAlign w:val="bottom"/>
            <w:hideMark/>
          </w:tcPr>
          <w:p w14:paraId="161242A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879.78</w:t>
            </w:r>
          </w:p>
        </w:tc>
      </w:tr>
      <w:tr w:rsidR="00F83807" w:rsidRPr="00172173" w14:paraId="5E87F3B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BFCEE0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77</w:t>
            </w:r>
          </w:p>
        </w:tc>
        <w:tc>
          <w:tcPr>
            <w:tcW w:w="1520" w:type="dxa"/>
            <w:tcBorders>
              <w:top w:val="nil"/>
              <w:left w:val="nil"/>
              <w:bottom w:val="single" w:sz="4" w:space="0" w:color="auto"/>
              <w:right w:val="single" w:sz="4" w:space="0" w:color="auto"/>
            </w:tcBorders>
            <w:shd w:val="clear" w:color="000000" w:fill="000000"/>
            <w:noWrap/>
          </w:tcPr>
          <w:p w14:paraId="3143DC7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36E2A0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44F5C7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39ACF6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1024.45</w:t>
            </w:r>
          </w:p>
        </w:tc>
        <w:tc>
          <w:tcPr>
            <w:tcW w:w="1684" w:type="dxa"/>
            <w:tcBorders>
              <w:top w:val="nil"/>
              <w:left w:val="nil"/>
              <w:bottom w:val="single" w:sz="4" w:space="0" w:color="auto"/>
              <w:right w:val="single" w:sz="4" w:space="0" w:color="auto"/>
            </w:tcBorders>
            <w:shd w:val="clear" w:color="auto" w:fill="auto"/>
            <w:noWrap/>
            <w:vAlign w:val="bottom"/>
            <w:hideMark/>
          </w:tcPr>
          <w:p w14:paraId="151315D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112.97</w:t>
            </w:r>
          </w:p>
        </w:tc>
        <w:tc>
          <w:tcPr>
            <w:tcW w:w="1260" w:type="dxa"/>
            <w:tcBorders>
              <w:top w:val="nil"/>
              <w:left w:val="nil"/>
              <w:bottom w:val="single" w:sz="4" w:space="0" w:color="auto"/>
              <w:right w:val="single" w:sz="4" w:space="0" w:color="auto"/>
            </w:tcBorders>
            <w:shd w:val="clear" w:color="auto" w:fill="auto"/>
            <w:noWrap/>
            <w:vAlign w:val="bottom"/>
            <w:hideMark/>
          </w:tcPr>
          <w:p w14:paraId="1839527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164.66</w:t>
            </w:r>
          </w:p>
        </w:tc>
        <w:tc>
          <w:tcPr>
            <w:tcW w:w="2180" w:type="dxa"/>
            <w:tcBorders>
              <w:top w:val="nil"/>
              <w:left w:val="nil"/>
              <w:bottom w:val="single" w:sz="4" w:space="0" w:color="auto"/>
              <w:right w:val="single" w:sz="4" w:space="0" w:color="auto"/>
            </w:tcBorders>
            <w:shd w:val="clear" w:color="auto" w:fill="auto"/>
            <w:noWrap/>
            <w:vAlign w:val="bottom"/>
            <w:hideMark/>
          </w:tcPr>
          <w:p w14:paraId="6A1C662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1302.08</w:t>
            </w:r>
          </w:p>
        </w:tc>
      </w:tr>
      <w:tr w:rsidR="00F83807" w:rsidRPr="00172173" w14:paraId="54588D4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09D452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78</w:t>
            </w:r>
          </w:p>
        </w:tc>
        <w:tc>
          <w:tcPr>
            <w:tcW w:w="1520" w:type="dxa"/>
            <w:tcBorders>
              <w:top w:val="nil"/>
              <w:left w:val="nil"/>
              <w:bottom w:val="single" w:sz="4" w:space="0" w:color="auto"/>
              <w:right w:val="single" w:sz="4" w:space="0" w:color="auto"/>
            </w:tcBorders>
            <w:shd w:val="clear" w:color="000000" w:fill="000000"/>
            <w:noWrap/>
          </w:tcPr>
          <w:p w14:paraId="4C73310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A2BB78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A2D5AE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906846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137.85</w:t>
            </w:r>
          </w:p>
        </w:tc>
        <w:tc>
          <w:tcPr>
            <w:tcW w:w="1684" w:type="dxa"/>
            <w:tcBorders>
              <w:top w:val="nil"/>
              <w:left w:val="nil"/>
              <w:bottom w:val="single" w:sz="4" w:space="0" w:color="auto"/>
              <w:right w:val="single" w:sz="4" w:space="0" w:color="auto"/>
            </w:tcBorders>
            <w:shd w:val="clear" w:color="auto" w:fill="auto"/>
            <w:noWrap/>
            <w:vAlign w:val="bottom"/>
            <w:hideMark/>
          </w:tcPr>
          <w:p w14:paraId="4A1132F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15.99</w:t>
            </w:r>
          </w:p>
        </w:tc>
        <w:tc>
          <w:tcPr>
            <w:tcW w:w="1260" w:type="dxa"/>
            <w:tcBorders>
              <w:top w:val="nil"/>
              <w:left w:val="nil"/>
              <w:bottom w:val="single" w:sz="4" w:space="0" w:color="auto"/>
              <w:right w:val="single" w:sz="4" w:space="0" w:color="auto"/>
            </w:tcBorders>
            <w:shd w:val="clear" w:color="auto" w:fill="auto"/>
            <w:noWrap/>
            <w:vAlign w:val="bottom"/>
            <w:hideMark/>
          </w:tcPr>
          <w:p w14:paraId="10DCEA4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30.48</w:t>
            </w:r>
          </w:p>
        </w:tc>
        <w:tc>
          <w:tcPr>
            <w:tcW w:w="2180" w:type="dxa"/>
            <w:tcBorders>
              <w:top w:val="nil"/>
              <w:left w:val="nil"/>
              <w:bottom w:val="single" w:sz="4" w:space="0" w:color="auto"/>
              <w:right w:val="single" w:sz="4" w:space="0" w:color="auto"/>
            </w:tcBorders>
            <w:shd w:val="clear" w:color="auto" w:fill="auto"/>
            <w:noWrap/>
            <w:vAlign w:val="bottom"/>
            <w:hideMark/>
          </w:tcPr>
          <w:p w14:paraId="0614504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184.32</w:t>
            </w:r>
          </w:p>
        </w:tc>
      </w:tr>
      <w:tr w:rsidR="00F83807" w:rsidRPr="00172173" w14:paraId="096D30E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42FF22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79</w:t>
            </w:r>
          </w:p>
        </w:tc>
        <w:tc>
          <w:tcPr>
            <w:tcW w:w="1520" w:type="dxa"/>
            <w:tcBorders>
              <w:top w:val="nil"/>
              <w:left w:val="nil"/>
              <w:bottom w:val="single" w:sz="4" w:space="0" w:color="auto"/>
              <w:right w:val="single" w:sz="4" w:space="0" w:color="auto"/>
            </w:tcBorders>
            <w:shd w:val="clear" w:color="000000" w:fill="000000"/>
            <w:noWrap/>
          </w:tcPr>
          <w:p w14:paraId="1E6A499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E96FEB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1B7E91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776BD9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494.64</w:t>
            </w:r>
          </w:p>
        </w:tc>
        <w:tc>
          <w:tcPr>
            <w:tcW w:w="1684" w:type="dxa"/>
            <w:tcBorders>
              <w:top w:val="nil"/>
              <w:left w:val="nil"/>
              <w:bottom w:val="single" w:sz="4" w:space="0" w:color="auto"/>
              <w:right w:val="single" w:sz="4" w:space="0" w:color="auto"/>
            </w:tcBorders>
            <w:shd w:val="clear" w:color="auto" w:fill="auto"/>
            <w:noWrap/>
            <w:vAlign w:val="bottom"/>
            <w:hideMark/>
          </w:tcPr>
          <w:p w14:paraId="21547C0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74.49</w:t>
            </w:r>
          </w:p>
        </w:tc>
        <w:tc>
          <w:tcPr>
            <w:tcW w:w="1260" w:type="dxa"/>
            <w:tcBorders>
              <w:top w:val="nil"/>
              <w:left w:val="nil"/>
              <w:bottom w:val="single" w:sz="4" w:space="0" w:color="auto"/>
              <w:right w:val="single" w:sz="4" w:space="0" w:color="auto"/>
            </w:tcBorders>
            <w:shd w:val="clear" w:color="auto" w:fill="auto"/>
            <w:noWrap/>
            <w:vAlign w:val="bottom"/>
            <w:hideMark/>
          </w:tcPr>
          <w:p w14:paraId="41273D0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102.17</w:t>
            </w:r>
          </w:p>
        </w:tc>
        <w:tc>
          <w:tcPr>
            <w:tcW w:w="2180" w:type="dxa"/>
            <w:tcBorders>
              <w:top w:val="nil"/>
              <w:left w:val="nil"/>
              <w:bottom w:val="single" w:sz="4" w:space="0" w:color="auto"/>
              <w:right w:val="single" w:sz="4" w:space="0" w:color="auto"/>
            </w:tcBorders>
            <w:shd w:val="clear" w:color="auto" w:fill="auto"/>
            <w:noWrap/>
            <w:vAlign w:val="bottom"/>
            <w:hideMark/>
          </w:tcPr>
          <w:p w14:paraId="195C6A7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671.30</w:t>
            </w:r>
          </w:p>
        </w:tc>
      </w:tr>
      <w:tr w:rsidR="00F83807" w:rsidRPr="00172173" w14:paraId="51ECE75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CFA917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80</w:t>
            </w:r>
          </w:p>
        </w:tc>
        <w:tc>
          <w:tcPr>
            <w:tcW w:w="1520" w:type="dxa"/>
            <w:tcBorders>
              <w:top w:val="nil"/>
              <w:left w:val="nil"/>
              <w:bottom w:val="single" w:sz="4" w:space="0" w:color="auto"/>
              <w:right w:val="single" w:sz="4" w:space="0" w:color="auto"/>
            </w:tcBorders>
            <w:shd w:val="clear" w:color="000000" w:fill="000000"/>
            <w:noWrap/>
          </w:tcPr>
          <w:p w14:paraId="73AB8A3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6E2A08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F35EDC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2F0D49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742.04</w:t>
            </w:r>
          </w:p>
        </w:tc>
        <w:tc>
          <w:tcPr>
            <w:tcW w:w="1684" w:type="dxa"/>
            <w:tcBorders>
              <w:top w:val="nil"/>
              <w:left w:val="nil"/>
              <w:bottom w:val="single" w:sz="4" w:space="0" w:color="auto"/>
              <w:right w:val="single" w:sz="4" w:space="0" w:color="auto"/>
            </w:tcBorders>
            <w:shd w:val="clear" w:color="auto" w:fill="auto"/>
            <w:noWrap/>
            <w:vAlign w:val="bottom"/>
            <w:hideMark/>
          </w:tcPr>
          <w:p w14:paraId="0C18C67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83.91</w:t>
            </w:r>
          </w:p>
        </w:tc>
        <w:tc>
          <w:tcPr>
            <w:tcW w:w="1260" w:type="dxa"/>
            <w:tcBorders>
              <w:top w:val="nil"/>
              <w:left w:val="nil"/>
              <w:bottom w:val="single" w:sz="4" w:space="0" w:color="auto"/>
              <w:right w:val="single" w:sz="4" w:space="0" w:color="auto"/>
            </w:tcBorders>
            <w:shd w:val="clear" w:color="auto" w:fill="auto"/>
            <w:noWrap/>
            <w:vAlign w:val="bottom"/>
            <w:hideMark/>
          </w:tcPr>
          <w:p w14:paraId="2D83087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141.22</w:t>
            </w:r>
          </w:p>
        </w:tc>
        <w:tc>
          <w:tcPr>
            <w:tcW w:w="2180" w:type="dxa"/>
            <w:tcBorders>
              <w:top w:val="nil"/>
              <w:left w:val="nil"/>
              <w:bottom w:val="single" w:sz="4" w:space="0" w:color="auto"/>
              <w:right w:val="single" w:sz="4" w:space="0" w:color="auto"/>
            </w:tcBorders>
            <w:shd w:val="clear" w:color="auto" w:fill="auto"/>
            <w:noWrap/>
            <w:vAlign w:val="bottom"/>
            <w:hideMark/>
          </w:tcPr>
          <w:p w14:paraId="16E7B3E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967.17</w:t>
            </w:r>
          </w:p>
        </w:tc>
      </w:tr>
      <w:tr w:rsidR="00F83807" w:rsidRPr="00172173" w14:paraId="34C6A49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8734F8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81</w:t>
            </w:r>
          </w:p>
        </w:tc>
        <w:tc>
          <w:tcPr>
            <w:tcW w:w="1520" w:type="dxa"/>
            <w:tcBorders>
              <w:top w:val="nil"/>
              <w:left w:val="nil"/>
              <w:bottom w:val="single" w:sz="4" w:space="0" w:color="auto"/>
              <w:right w:val="single" w:sz="4" w:space="0" w:color="auto"/>
            </w:tcBorders>
            <w:shd w:val="clear" w:color="000000" w:fill="000000"/>
            <w:noWrap/>
          </w:tcPr>
          <w:p w14:paraId="4ABE582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3491B9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6B49C5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9DE94B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736.37</w:t>
            </w:r>
          </w:p>
        </w:tc>
        <w:tc>
          <w:tcPr>
            <w:tcW w:w="1684" w:type="dxa"/>
            <w:tcBorders>
              <w:top w:val="nil"/>
              <w:left w:val="nil"/>
              <w:bottom w:val="single" w:sz="4" w:space="0" w:color="auto"/>
              <w:right w:val="single" w:sz="4" w:space="0" w:color="auto"/>
            </w:tcBorders>
            <w:shd w:val="clear" w:color="auto" w:fill="auto"/>
            <w:noWrap/>
            <w:vAlign w:val="bottom"/>
            <w:hideMark/>
          </w:tcPr>
          <w:p w14:paraId="6AFB280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79.88</w:t>
            </w:r>
          </w:p>
        </w:tc>
        <w:tc>
          <w:tcPr>
            <w:tcW w:w="1260" w:type="dxa"/>
            <w:tcBorders>
              <w:top w:val="nil"/>
              <w:left w:val="nil"/>
              <w:bottom w:val="single" w:sz="4" w:space="0" w:color="auto"/>
              <w:right w:val="single" w:sz="4" w:space="0" w:color="auto"/>
            </w:tcBorders>
            <w:shd w:val="clear" w:color="auto" w:fill="auto"/>
            <w:noWrap/>
            <w:vAlign w:val="bottom"/>
            <w:hideMark/>
          </w:tcPr>
          <w:p w14:paraId="403BC41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104.42</w:t>
            </w:r>
          </w:p>
        </w:tc>
        <w:tc>
          <w:tcPr>
            <w:tcW w:w="2180" w:type="dxa"/>
            <w:tcBorders>
              <w:top w:val="nil"/>
              <w:left w:val="nil"/>
              <w:bottom w:val="single" w:sz="4" w:space="0" w:color="auto"/>
              <w:right w:val="single" w:sz="4" w:space="0" w:color="auto"/>
            </w:tcBorders>
            <w:shd w:val="clear" w:color="auto" w:fill="auto"/>
            <w:noWrap/>
            <w:vAlign w:val="bottom"/>
            <w:hideMark/>
          </w:tcPr>
          <w:p w14:paraId="4FDEE36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920.67</w:t>
            </w:r>
          </w:p>
        </w:tc>
      </w:tr>
      <w:tr w:rsidR="00F83807" w:rsidRPr="00172173" w14:paraId="7C63A86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3A5C55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82</w:t>
            </w:r>
          </w:p>
        </w:tc>
        <w:tc>
          <w:tcPr>
            <w:tcW w:w="1520" w:type="dxa"/>
            <w:tcBorders>
              <w:top w:val="nil"/>
              <w:left w:val="nil"/>
              <w:bottom w:val="single" w:sz="4" w:space="0" w:color="auto"/>
              <w:right w:val="single" w:sz="4" w:space="0" w:color="auto"/>
            </w:tcBorders>
            <w:shd w:val="clear" w:color="000000" w:fill="000000"/>
            <w:noWrap/>
          </w:tcPr>
          <w:p w14:paraId="4991990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1A8F21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95B636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201F9C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1141.81</w:t>
            </w:r>
          </w:p>
        </w:tc>
        <w:tc>
          <w:tcPr>
            <w:tcW w:w="1684" w:type="dxa"/>
            <w:tcBorders>
              <w:top w:val="nil"/>
              <w:left w:val="nil"/>
              <w:bottom w:val="single" w:sz="4" w:space="0" w:color="auto"/>
              <w:right w:val="single" w:sz="4" w:space="0" w:color="auto"/>
            </w:tcBorders>
            <w:shd w:val="clear" w:color="auto" w:fill="auto"/>
            <w:noWrap/>
            <w:vAlign w:val="bottom"/>
            <w:hideMark/>
          </w:tcPr>
          <w:p w14:paraId="60D8358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129.00</w:t>
            </w:r>
          </w:p>
        </w:tc>
        <w:tc>
          <w:tcPr>
            <w:tcW w:w="1260" w:type="dxa"/>
            <w:tcBorders>
              <w:top w:val="nil"/>
              <w:left w:val="nil"/>
              <w:bottom w:val="single" w:sz="4" w:space="0" w:color="auto"/>
              <w:right w:val="single" w:sz="4" w:space="0" w:color="auto"/>
            </w:tcBorders>
            <w:shd w:val="clear" w:color="auto" w:fill="auto"/>
            <w:noWrap/>
            <w:vAlign w:val="bottom"/>
            <w:hideMark/>
          </w:tcPr>
          <w:p w14:paraId="6189C3D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216.06</w:t>
            </w:r>
          </w:p>
        </w:tc>
        <w:tc>
          <w:tcPr>
            <w:tcW w:w="2180" w:type="dxa"/>
            <w:tcBorders>
              <w:top w:val="nil"/>
              <w:left w:val="nil"/>
              <w:bottom w:val="single" w:sz="4" w:space="0" w:color="auto"/>
              <w:right w:val="single" w:sz="4" w:space="0" w:color="auto"/>
            </w:tcBorders>
            <w:shd w:val="clear" w:color="auto" w:fill="auto"/>
            <w:noWrap/>
            <w:vAlign w:val="bottom"/>
            <w:hideMark/>
          </w:tcPr>
          <w:p w14:paraId="7D2B2CD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1486.87</w:t>
            </w:r>
          </w:p>
        </w:tc>
      </w:tr>
      <w:tr w:rsidR="00F83807" w:rsidRPr="00172173" w14:paraId="42D3389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640DDD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83</w:t>
            </w:r>
          </w:p>
        </w:tc>
        <w:tc>
          <w:tcPr>
            <w:tcW w:w="1520" w:type="dxa"/>
            <w:tcBorders>
              <w:top w:val="nil"/>
              <w:left w:val="nil"/>
              <w:bottom w:val="single" w:sz="4" w:space="0" w:color="auto"/>
              <w:right w:val="single" w:sz="4" w:space="0" w:color="auto"/>
            </w:tcBorders>
            <w:shd w:val="clear" w:color="000000" w:fill="000000"/>
            <w:noWrap/>
          </w:tcPr>
          <w:p w14:paraId="518AB01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092EE7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FD2882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ABEC40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157.33</w:t>
            </w:r>
          </w:p>
        </w:tc>
        <w:tc>
          <w:tcPr>
            <w:tcW w:w="1684" w:type="dxa"/>
            <w:tcBorders>
              <w:top w:val="nil"/>
              <w:left w:val="nil"/>
              <w:bottom w:val="single" w:sz="4" w:space="0" w:color="auto"/>
              <w:right w:val="single" w:sz="4" w:space="0" w:color="auto"/>
            </w:tcBorders>
            <w:shd w:val="clear" w:color="auto" w:fill="auto"/>
            <w:noWrap/>
            <w:vAlign w:val="bottom"/>
            <w:hideMark/>
          </w:tcPr>
          <w:p w14:paraId="4372CAF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17.71</w:t>
            </w:r>
          </w:p>
        </w:tc>
        <w:tc>
          <w:tcPr>
            <w:tcW w:w="1260" w:type="dxa"/>
            <w:tcBorders>
              <w:top w:val="nil"/>
              <w:left w:val="nil"/>
              <w:bottom w:val="single" w:sz="4" w:space="0" w:color="auto"/>
              <w:right w:val="single" w:sz="4" w:space="0" w:color="auto"/>
            </w:tcBorders>
            <w:shd w:val="clear" w:color="auto" w:fill="auto"/>
            <w:noWrap/>
            <w:vAlign w:val="bottom"/>
            <w:hideMark/>
          </w:tcPr>
          <w:p w14:paraId="25E0FC5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29.09</w:t>
            </w:r>
          </w:p>
        </w:tc>
        <w:tc>
          <w:tcPr>
            <w:tcW w:w="2180" w:type="dxa"/>
            <w:tcBorders>
              <w:top w:val="nil"/>
              <w:left w:val="nil"/>
              <w:bottom w:val="single" w:sz="4" w:space="0" w:color="auto"/>
              <w:right w:val="single" w:sz="4" w:space="0" w:color="auto"/>
            </w:tcBorders>
            <w:shd w:val="clear" w:color="auto" w:fill="auto"/>
            <w:noWrap/>
            <w:vAlign w:val="bottom"/>
            <w:hideMark/>
          </w:tcPr>
          <w:p w14:paraId="433E29B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204.13</w:t>
            </w:r>
          </w:p>
        </w:tc>
      </w:tr>
      <w:tr w:rsidR="00F83807" w:rsidRPr="00172173" w14:paraId="1B3DDC11" w14:textId="77777777" w:rsidTr="00F83807">
        <w:trPr>
          <w:trHeight w:val="292"/>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E839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84</w:t>
            </w:r>
          </w:p>
        </w:tc>
        <w:tc>
          <w:tcPr>
            <w:tcW w:w="1520" w:type="dxa"/>
            <w:tcBorders>
              <w:top w:val="single" w:sz="4" w:space="0" w:color="auto"/>
              <w:left w:val="nil"/>
              <w:bottom w:val="single" w:sz="4" w:space="0" w:color="auto"/>
              <w:right w:val="single" w:sz="4" w:space="0" w:color="auto"/>
            </w:tcBorders>
            <w:shd w:val="clear" w:color="000000" w:fill="000000"/>
            <w:noWrap/>
          </w:tcPr>
          <w:p w14:paraId="5F7A50E7" w14:textId="77777777" w:rsidR="00E2799C" w:rsidRPr="00172173" w:rsidRDefault="00E2799C" w:rsidP="004F315D">
            <w:pPr>
              <w:rPr>
                <w:rFonts w:ascii="Calibri" w:hAnsi="Calibri" w:cs="Calibri"/>
                <w:lang w:eastAsia="en-AU"/>
              </w:rPr>
            </w:pPr>
          </w:p>
        </w:tc>
        <w:tc>
          <w:tcPr>
            <w:tcW w:w="2760" w:type="dxa"/>
            <w:tcBorders>
              <w:top w:val="single" w:sz="4" w:space="0" w:color="auto"/>
              <w:left w:val="nil"/>
              <w:bottom w:val="single" w:sz="4" w:space="0" w:color="auto"/>
              <w:right w:val="single" w:sz="4" w:space="0" w:color="auto"/>
            </w:tcBorders>
            <w:shd w:val="clear" w:color="000000" w:fill="000000"/>
            <w:noWrap/>
          </w:tcPr>
          <w:p w14:paraId="727E9817" w14:textId="77777777" w:rsidR="00E2799C" w:rsidRPr="00172173" w:rsidRDefault="00E2799C" w:rsidP="004F315D">
            <w:pPr>
              <w:rPr>
                <w:rFonts w:ascii="Calibri" w:hAnsi="Calibri" w:cs="Calibri"/>
                <w:lang w:eastAsia="en-AU"/>
              </w:rPr>
            </w:pPr>
          </w:p>
        </w:tc>
        <w:tc>
          <w:tcPr>
            <w:tcW w:w="1800" w:type="dxa"/>
            <w:tcBorders>
              <w:top w:val="single" w:sz="4" w:space="0" w:color="auto"/>
              <w:left w:val="nil"/>
              <w:bottom w:val="single" w:sz="4" w:space="0" w:color="auto"/>
              <w:right w:val="single" w:sz="4" w:space="0" w:color="auto"/>
            </w:tcBorders>
            <w:shd w:val="clear" w:color="000000" w:fill="000000"/>
            <w:noWrap/>
          </w:tcPr>
          <w:p w14:paraId="7D9D92F4" w14:textId="77777777" w:rsidR="00E2799C" w:rsidRPr="00172173" w:rsidRDefault="00E2799C" w:rsidP="004F315D">
            <w:pPr>
              <w:rPr>
                <w:rFonts w:ascii="Calibri" w:hAnsi="Calibri" w:cs="Calibri"/>
                <w:lang w:eastAsia="en-AU"/>
              </w:rPr>
            </w:pP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11B8A5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1042.73</w:t>
            </w:r>
          </w:p>
        </w:tc>
        <w:tc>
          <w:tcPr>
            <w:tcW w:w="1684" w:type="dxa"/>
            <w:tcBorders>
              <w:top w:val="single" w:sz="4" w:space="0" w:color="auto"/>
              <w:left w:val="nil"/>
              <w:bottom w:val="single" w:sz="4" w:space="0" w:color="auto"/>
              <w:right w:val="single" w:sz="4" w:space="0" w:color="auto"/>
            </w:tcBorders>
            <w:shd w:val="clear" w:color="auto" w:fill="auto"/>
            <w:noWrap/>
            <w:vAlign w:val="bottom"/>
            <w:hideMark/>
          </w:tcPr>
          <w:p w14:paraId="3897BEA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120.89</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307A786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229.77</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65697F1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1393.39</w:t>
            </w:r>
          </w:p>
        </w:tc>
      </w:tr>
      <w:tr w:rsidR="00F83807" w:rsidRPr="00172173" w14:paraId="4A53BEB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F3046E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85</w:t>
            </w:r>
          </w:p>
        </w:tc>
        <w:tc>
          <w:tcPr>
            <w:tcW w:w="1520" w:type="dxa"/>
            <w:tcBorders>
              <w:top w:val="nil"/>
              <w:left w:val="nil"/>
              <w:bottom w:val="single" w:sz="4" w:space="0" w:color="auto"/>
              <w:right w:val="single" w:sz="4" w:space="0" w:color="auto"/>
            </w:tcBorders>
            <w:shd w:val="clear" w:color="000000" w:fill="000000"/>
            <w:noWrap/>
          </w:tcPr>
          <w:p w14:paraId="6A1DC84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398AE3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35F97A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54A5D5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1155.02</w:t>
            </w:r>
          </w:p>
        </w:tc>
        <w:tc>
          <w:tcPr>
            <w:tcW w:w="1684" w:type="dxa"/>
            <w:tcBorders>
              <w:top w:val="nil"/>
              <w:left w:val="nil"/>
              <w:bottom w:val="single" w:sz="4" w:space="0" w:color="auto"/>
              <w:right w:val="single" w:sz="4" w:space="0" w:color="auto"/>
            </w:tcBorders>
            <w:shd w:val="clear" w:color="auto" w:fill="auto"/>
            <w:noWrap/>
            <w:vAlign w:val="bottom"/>
            <w:hideMark/>
          </w:tcPr>
          <w:p w14:paraId="70EC248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130.06</w:t>
            </w:r>
          </w:p>
        </w:tc>
        <w:tc>
          <w:tcPr>
            <w:tcW w:w="1260" w:type="dxa"/>
            <w:tcBorders>
              <w:top w:val="nil"/>
              <w:left w:val="nil"/>
              <w:bottom w:val="single" w:sz="4" w:space="0" w:color="auto"/>
              <w:right w:val="single" w:sz="4" w:space="0" w:color="auto"/>
            </w:tcBorders>
            <w:shd w:val="clear" w:color="auto" w:fill="auto"/>
            <w:noWrap/>
            <w:vAlign w:val="bottom"/>
            <w:hideMark/>
          </w:tcPr>
          <w:p w14:paraId="2E4333C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214.01</w:t>
            </w:r>
          </w:p>
        </w:tc>
        <w:tc>
          <w:tcPr>
            <w:tcW w:w="2180" w:type="dxa"/>
            <w:tcBorders>
              <w:top w:val="nil"/>
              <w:left w:val="nil"/>
              <w:bottom w:val="single" w:sz="4" w:space="0" w:color="auto"/>
              <w:right w:val="single" w:sz="4" w:space="0" w:color="auto"/>
            </w:tcBorders>
            <w:shd w:val="clear" w:color="auto" w:fill="auto"/>
            <w:noWrap/>
            <w:vAlign w:val="bottom"/>
            <w:hideMark/>
          </w:tcPr>
          <w:p w14:paraId="63262B3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1499.09</w:t>
            </w:r>
          </w:p>
        </w:tc>
      </w:tr>
      <w:tr w:rsidR="00F83807" w:rsidRPr="00172173" w14:paraId="012AF20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9C8F42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86</w:t>
            </w:r>
          </w:p>
        </w:tc>
        <w:tc>
          <w:tcPr>
            <w:tcW w:w="1520" w:type="dxa"/>
            <w:tcBorders>
              <w:top w:val="nil"/>
              <w:left w:val="nil"/>
              <w:bottom w:val="single" w:sz="4" w:space="0" w:color="auto"/>
              <w:right w:val="single" w:sz="4" w:space="0" w:color="auto"/>
            </w:tcBorders>
            <w:shd w:val="clear" w:color="000000" w:fill="000000"/>
            <w:noWrap/>
          </w:tcPr>
          <w:p w14:paraId="7D4B95C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7BD8E5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E0A8F7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62EF61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285.47</w:t>
            </w:r>
          </w:p>
        </w:tc>
        <w:tc>
          <w:tcPr>
            <w:tcW w:w="1684" w:type="dxa"/>
            <w:tcBorders>
              <w:top w:val="nil"/>
              <w:left w:val="nil"/>
              <w:bottom w:val="single" w:sz="4" w:space="0" w:color="auto"/>
              <w:right w:val="single" w:sz="4" w:space="0" w:color="auto"/>
            </w:tcBorders>
            <w:shd w:val="clear" w:color="auto" w:fill="auto"/>
            <w:noWrap/>
            <w:vAlign w:val="bottom"/>
            <w:hideMark/>
          </w:tcPr>
          <w:p w14:paraId="22A2AD3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31.99</w:t>
            </w:r>
          </w:p>
        </w:tc>
        <w:tc>
          <w:tcPr>
            <w:tcW w:w="1260" w:type="dxa"/>
            <w:tcBorders>
              <w:top w:val="nil"/>
              <w:left w:val="nil"/>
              <w:bottom w:val="single" w:sz="4" w:space="0" w:color="auto"/>
              <w:right w:val="single" w:sz="4" w:space="0" w:color="auto"/>
            </w:tcBorders>
            <w:shd w:val="clear" w:color="auto" w:fill="auto"/>
            <w:noWrap/>
            <w:vAlign w:val="bottom"/>
            <w:hideMark/>
          </w:tcPr>
          <w:p w14:paraId="55DCC67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51.26</w:t>
            </w:r>
          </w:p>
        </w:tc>
        <w:tc>
          <w:tcPr>
            <w:tcW w:w="2180" w:type="dxa"/>
            <w:tcBorders>
              <w:top w:val="nil"/>
              <w:left w:val="nil"/>
              <w:bottom w:val="single" w:sz="4" w:space="0" w:color="auto"/>
              <w:right w:val="single" w:sz="4" w:space="0" w:color="auto"/>
            </w:tcBorders>
            <w:shd w:val="clear" w:color="auto" w:fill="auto"/>
            <w:noWrap/>
            <w:vAlign w:val="bottom"/>
            <w:hideMark/>
          </w:tcPr>
          <w:p w14:paraId="11B5A94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368.72</w:t>
            </w:r>
          </w:p>
        </w:tc>
      </w:tr>
      <w:tr w:rsidR="00F83807" w:rsidRPr="00172173" w14:paraId="61110A9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79431C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87</w:t>
            </w:r>
          </w:p>
        </w:tc>
        <w:tc>
          <w:tcPr>
            <w:tcW w:w="1520" w:type="dxa"/>
            <w:tcBorders>
              <w:top w:val="nil"/>
              <w:left w:val="nil"/>
              <w:bottom w:val="single" w:sz="4" w:space="0" w:color="auto"/>
              <w:right w:val="single" w:sz="4" w:space="0" w:color="auto"/>
            </w:tcBorders>
            <w:shd w:val="clear" w:color="000000" w:fill="000000"/>
            <w:noWrap/>
          </w:tcPr>
          <w:p w14:paraId="3B46E92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A6B492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0E1F15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6F3D1A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748.35</w:t>
            </w:r>
          </w:p>
        </w:tc>
        <w:tc>
          <w:tcPr>
            <w:tcW w:w="1684" w:type="dxa"/>
            <w:tcBorders>
              <w:top w:val="nil"/>
              <w:left w:val="nil"/>
              <w:bottom w:val="single" w:sz="4" w:space="0" w:color="auto"/>
              <w:right w:val="single" w:sz="4" w:space="0" w:color="auto"/>
            </w:tcBorders>
            <w:shd w:val="clear" w:color="auto" w:fill="auto"/>
            <w:noWrap/>
            <w:vAlign w:val="bottom"/>
            <w:hideMark/>
          </w:tcPr>
          <w:p w14:paraId="72BF892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85.73</w:t>
            </w:r>
          </w:p>
        </w:tc>
        <w:tc>
          <w:tcPr>
            <w:tcW w:w="1260" w:type="dxa"/>
            <w:tcBorders>
              <w:top w:val="nil"/>
              <w:left w:val="nil"/>
              <w:bottom w:val="single" w:sz="4" w:space="0" w:color="auto"/>
              <w:right w:val="single" w:sz="4" w:space="0" w:color="auto"/>
            </w:tcBorders>
            <w:shd w:val="clear" w:color="auto" w:fill="auto"/>
            <w:noWrap/>
            <w:vAlign w:val="bottom"/>
            <w:hideMark/>
          </w:tcPr>
          <w:p w14:paraId="38FC821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154.05</w:t>
            </w:r>
          </w:p>
        </w:tc>
        <w:tc>
          <w:tcPr>
            <w:tcW w:w="2180" w:type="dxa"/>
            <w:tcBorders>
              <w:top w:val="nil"/>
              <w:left w:val="nil"/>
              <w:bottom w:val="single" w:sz="4" w:space="0" w:color="auto"/>
              <w:right w:val="single" w:sz="4" w:space="0" w:color="auto"/>
            </w:tcBorders>
            <w:shd w:val="clear" w:color="auto" w:fill="auto"/>
            <w:noWrap/>
            <w:vAlign w:val="bottom"/>
            <w:hideMark/>
          </w:tcPr>
          <w:p w14:paraId="4A16A05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988.13</w:t>
            </w:r>
          </w:p>
        </w:tc>
      </w:tr>
      <w:tr w:rsidR="00F83807" w:rsidRPr="00172173" w14:paraId="38486CB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5D0CB9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88</w:t>
            </w:r>
          </w:p>
        </w:tc>
        <w:tc>
          <w:tcPr>
            <w:tcW w:w="1520" w:type="dxa"/>
            <w:tcBorders>
              <w:top w:val="nil"/>
              <w:left w:val="nil"/>
              <w:bottom w:val="single" w:sz="4" w:space="0" w:color="auto"/>
              <w:right w:val="single" w:sz="4" w:space="0" w:color="auto"/>
            </w:tcBorders>
            <w:shd w:val="clear" w:color="000000" w:fill="000000"/>
            <w:noWrap/>
          </w:tcPr>
          <w:p w14:paraId="161EBC7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431EB7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A22145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872E94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392.51</w:t>
            </w:r>
          </w:p>
        </w:tc>
        <w:tc>
          <w:tcPr>
            <w:tcW w:w="1684" w:type="dxa"/>
            <w:tcBorders>
              <w:top w:val="nil"/>
              <w:left w:val="nil"/>
              <w:bottom w:val="single" w:sz="4" w:space="0" w:color="auto"/>
              <w:right w:val="single" w:sz="4" w:space="0" w:color="auto"/>
            </w:tcBorders>
            <w:shd w:val="clear" w:color="auto" w:fill="auto"/>
            <w:noWrap/>
            <w:vAlign w:val="bottom"/>
            <w:hideMark/>
          </w:tcPr>
          <w:p w14:paraId="3B6B3D8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42.12</w:t>
            </w:r>
          </w:p>
        </w:tc>
        <w:tc>
          <w:tcPr>
            <w:tcW w:w="1260" w:type="dxa"/>
            <w:tcBorders>
              <w:top w:val="nil"/>
              <w:left w:val="nil"/>
              <w:bottom w:val="single" w:sz="4" w:space="0" w:color="auto"/>
              <w:right w:val="single" w:sz="4" w:space="0" w:color="auto"/>
            </w:tcBorders>
            <w:shd w:val="clear" w:color="auto" w:fill="auto"/>
            <w:noWrap/>
            <w:vAlign w:val="bottom"/>
            <w:hideMark/>
          </w:tcPr>
          <w:p w14:paraId="1C233E0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50.91</w:t>
            </w:r>
          </w:p>
        </w:tc>
        <w:tc>
          <w:tcPr>
            <w:tcW w:w="2180" w:type="dxa"/>
            <w:tcBorders>
              <w:top w:val="nil"/>
              <w:left w:val="nil"/>
              <w:bottom w:val="single" w:sz="4" w:space="0" w:color="auto"/>
              <w:right w:val="single" w:sz="4" w:space="0" w:color="auto"/>
            </w:tcBorders>
            <w:shd w:val="clear" w:color="auto" w:fill="auto"/>
            <w:noWrap/>
            <w:vAlign w:val="bottom"/>
            <w:hideMark/>
          </w:tcPr>
          <w:p w14:paraId="0F0E726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485.54</w:t>
            </w:r>
          </w:p>
        </w:tc>
      </w:tr>
      <w:tr w:rsidR="00F83807" w:rsidRPr="00172173" w14:paraId="40E7E8B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D7F1C9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89</w:t>
            </w:r>
          </w:p>
        </w:tc>
        <w:tc>
          <w:tcPr>
            <w:tcW w:w="1520" w:type="dxa"/>
            <w:tcBorders>
              <w:top w:val="nil"/>
              <w:left w:val="nil"/>
              <w:bottom w:val="single" w:sz="4" w:space="0" w:color="auto"/>
              <w:right w:val="single" w:sz="4" w:space="0" w:color="auto"/>
            </w:tcBorders>
            <w:shd w:val="clear" w:color="000000" w:fill="000000"/>
            <w:noWrap/>
          </w:tcPr>
          <w:p w14:paraId="2077C51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DD0B1B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A3F63D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CE63A8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1034.3</w:t>
            </w:r>
          </w:p>
        </w:tc>
        <w:tc>
          <w:tcPr>
            <w:tcW w:w="1684" w:type="dxa"/>
            <w:tcBorders>
              <w:top w:val="nil"/>
              <w:left w:val="nil"/>
              <w:bottom w:val="single" w:sz="4" w:space="0" w:color="auto"/>
              <w:right w:val="single" w:sz="4" w:space="0" w:color="auto"/>
            </w:tcBorders>
            <w:shd w:val="clear" w:color="auto" w:fill="auto"/>
            <w:noWrap/>
            <w:vAlign w:val="bottom"/>
            <w:hideMark/>
          </w:tcPr>
          <w:p w14:paraId="1760E7F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114.47</w:t>
            </w:r>
          </w:p>
        </w:tc>
        <w:tc>
          <w:tcPr>
            <w:tcW w:w="1260" w:type="dxa"/>
            <w:tcBorders>
              <w:top w:val="nil"/>
              <w:left w:val="nil"/>
              <w:bottom w:val="single" w:sz="4" w:space="0" w:color="auto"/>
              <w:right w:val="single" w:sz="4" w:space="0" w:color="auto"/>
            </w:tcBorders>
            <w:shd w:val="clear" w:color="auto" w:fill="auto"/>
            <w:noWrap/>
            <w:vAlign w:val="bottom"/>
            <w:hideMark/>
          </w:tcPr>
          <w:p w14:paraId="7BB0107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170.63</w:t>
            </w:r>
          </w:p>
        </w:tc>
        <w:tc>
          <w:tcPr>
            <w:tcW w:w="2180" w:type="dxa"/>
            <w:tcBorders>
              <w:top w:val="nil"/>
              <w:left w:val="nil"/>
              <w:bottom w:val="single" w:sz="4" w:space="0" w:color="auto"/>
              <w:right w:val="single" w:sz="4" w:space="0" w:color="auto"/>
            </w:tcBorders>
            <w:shd w:val="clear" w:color="auto" w:fill="auto"/>
            <w:noWrap/>
            <w:vAlign w:val="bottom"/>
            <w:hideMark/>
          </w:tcPr>
          <w:p w14:paraId="2C75DE8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1319.40</w:t>
            </w:r>
          </w:p>
        </w:tc>
      </w:tr>
      <w:tr w:rsidR="00F83807" w:rsidRPr="00172173" w14:paraId="059F79E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BD6B8D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90</w:t>
            </w:r>
          </w:p>
        </w:tc>
        <w:tc>
          <w:tcPr>
            <w:tcW w:w="1520" w:type="dxa"/>
            <w:tcBorders>
              <w:top w:val="nil"/>
              <w:left w:val="nil"/>
              <w:bottom w:val="single" w:sz="4" w:space="0" w:color="auto"/>
              <w:right w:val="single" w:sz="4" w:space="0" w:color="auto"/>
            </w:tcBorders>
            <w:shd w:val="clear" w:color="000000" w:fill="000000"/>
            <w:noWrap/>
          </w:tcPr>
          <w:p w14:paraId="177E41E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1B362C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9E0818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4D5AB5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434.22</w:t>
            </w:r>
          </w:p>
        </w:tc>
        <w:tc>
          <w:tcPr>
            <w:tcW w:w="1684" w:type="dxa"/>
            <w:tcBorders>
              <w:top w:val="nil"/>
              <w:left w:val="nil"/>
              <w:bottom w:val="single" w:sz="4" w:space="0" w:color="auto"/>
              <w:right w:val="single" w:sz="4" w:space="0" w:color="auto"/>
            </w:tcBorders>
            <w:shd w:val="clear" w:color="auto" w:fill="auto"/>
            <w:noWrap/>
            <w:vAlign w:val="bottom"/>
            <w:hideMark/>
          </w:tcPr>
          <w:p w14:paraId="441C567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47.58</w:t>
            </w:r>
          </w:p>
        </w:tc>
        <w:tc>
          <w:tcPr>
            <w:tcW w:w="1260" w:type="dxa"/>
            <w:tcBorders>
              <w:top w:val="nil"/>
              <w:left w:val="nil"/>
              <w:bottom w:val="single" w:sz="4" w:space="0" w:color="auto"/>
              <w:right w:val="single" w:sz="4" w:space="0" w:color="auto"/>
            </w:tcBorders>
            <w:shd w:val="clear" w:color="auto" w:fill="auto"/>
            <w:noWrap/>
            <w:vAlign w:val="bottom"/>
            <w:hideMark/>
          </w:tcPr>
          <w:p w14:paraId="0E2E164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66.67</w:t>
            </w:r>
          </w:p>
        </w:tc>
        <w:tc>
          <w:tcPr>
            <w:tcW w:w="2180" w:type="dxa"/>
            <w:tcBorders>
              <w:top w:val="nil"/>
              <w:left w:val="nil"/>
              <w:bottom w:val="single" w:sz="4" w:space="0" w:color="auto"/>
              <w:right w:val="single" w:sz="4" w:space="0" w:color="auto"/>
            </w:tcBorders>
            <w:shd w:val="clear" w:color="auto" w:fill="auto"/>
            <w:noWrap/>
            <w:vAlign w:val="bottom"/>
            <w:hideMark/>
          </w:tcPr>
          <w:p w14:paraId="1919961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548.47</w:t>
            </w:r>
          </w:p>
        </w:tc>
      </w:tr>
      <w:tr w:rsidR="00F83807" w:rsidRPr="00172173" w14:paraId="231058D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2133C7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91</w:t>
            </w:r>
          </w:p>
        </w:tc>
        <w:tc>
          <w:tcPr>
            <w:tcW w:w="1520" w:type="dxa"/>
            <w:tcBorders>
              <w:top w:val="nil"/>
              <w:left w:val="nil"/>
              <w:bottom w:val="single" w:sz="4" w:space="0" w:color="auto"/>
              <w:right w:val="single" w:sz="4" w:space="0" w:color="auto"/>
            </w:tcBorders>
            <w:shd w:val="clear" w:color="000000" w:fill="000000"/>
            <w:noWrap/>
          </w:tcPr>
          <w:p w14:paraId="4703CD5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7E96535"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FDCA3F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E8AB1A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1172.97</w:t>
            </w:r>
          </w:p>
        </w:tc>
        <w:tc>
          <w:tcPr>
            <w:tcW w:w="1684" w:type="dxa"/>
            <w:tcBorders>
              <w:top w:val="nil"/>
              <w:left w:val="nil"/>
              <w:bottom w:val="single" w:sz="4" w:space="0" w:color="auto"/>
              <w:right w:val="single" w:sz="4" w:space="0" w:color="auto"/>
            </w:tcBorders>
            <w:shd w:val="clear" w:color="auto" w:fill="auto"/>
            <w:noWrap/>
            <w:vAlign w:val="bottom"/>
            <w:hideMark/>
          </w:tcPr>
          <w:p w14:paraId="09CEA16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132.04</w:t>
            </w:r>
          </w:p>
        </w:tc>
        <w:tc>
          <w:tcPr>
            <w:tcW w:w="1260" w:type="dxa"/>
            <w:tcBorders>
              <w:top w:val="nil"/>
              <w:left w:val="nil"/>
              <w:bottom w:val="single" w:sz="4" w:space="0" w:color="auto"/>
              <w:right w:val="single" w:sz="4" w:space="0" w:color="auto"/>
            </w:tcBorders>
            <w:shd w:val="clear" w:color="auto" w:fill="auto"/>
            <w:noWrap/>
            <w:vAlign w:val="bottom"/>
            <w:hideMark/>
          </w:tcPr>
          <w:p w14:paraId="57137DD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216.94</w:t>
            </w:r>
          </w:p>
        </w:tc>
        <w:tc>
          <w:tcPr>
            <w:tcW w:w="2180" w:type="dxa"/>
            <w:tcBorders>
              <w:top w:val="nil"/>
              <w:left w:val="nil"/>
              <w:bottom w:val="single" w:sz="4" w:space="0" w:color="auto"/>
              <w:right w:val="single" w:sz="4" w:space="0" w:color="auto"/>
            </w:tcBorders>
            <w:shd w:val="clear" w:color="auto" w:fill="auto"/>
            <w:noWrap/>
            <w:vAlign w:val="bottom"/>
            <w:hideMark/>
          </w:tcPr>
          <w:p w14:paraId="21CF26C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1521.95</w:t>
            </w:r>
          </w:p>
        </w:tc>
      </w:tr>
      <w:tr w:rsidR="00F83807" w:rsidRPr="00172173" w14:paraId="3A799CA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52C3BA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92</w:t>
            </w:r>
          </w:p>
        </w:tc>
        <w:tc>
          <w:tcPr>
            <w:tcW w:w="1520" w:type="dxa"/>
            <w:tcBorders>
              <w:top w:val="nil"/>
              <w:left w:val="nil"/>
              <w:bottom w:val="single" w:sz="4" w:space="0" w:color="auto"/>
              <w:right w:val="single" w:sz="4" w:space="0" w:color="auto"/>
            </w:tcBorders>
            <w:shd w:val="clear" w:color="000000" w:fill="000000"/>
            <w:noWrap/>
          </w:tcPr>
          <w:p w14:paraId="4CF9DE9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8DE48E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29EFF1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8ADBC6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425.33</w:t>
            </w:r>
          </w:p>
        </w:tc>
        <w:tc>
          <w:tcPr>
            <w:tcW w:w="1684" w:type="dxa"/>
            <w:tcBorders>
              <w:top w:val="nil"/>
              <w:left w:val="nil"/>
              <w:bottom w:val="single" w:sz="4" w:space="0" w:color="auto"/>
              <w:right w:val="single" w:sz="4" w:space="0" w:color="auto"/>
            </w:tcBorders>
            <w:shd w:val="clear" w:color="auto" w:fill="auto"/>
            <w:noWrap/>
            <w:vAlign w:val="bottom"/>
            <w:hideMark/>
          </w:tcPr>
          <w:p w14:paraId="1C2260C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45.67</w:t>
            </w:r>
          </w:p>
        </w:tc>
        <w:tc>
          <w:tcPr>
            <w:tcW w:w="1260" w:type="dxa"/>
            <w:tcBorders>
              <w:top w:val="nil"/>
              <w:left w:val="nil"/>
              <w:bottom w:val="single" w:sz="4" w:space="0" w:color="auto"/>
              <w:right w:val="single" w:sz="4" w:space="0" w:color="auto"/>
            </w:tcBorders>
            <w:shd w:val="clear" w:color="auto" w:fill="auto"/>
            <w:noWrap/>
            <w:vAlign w:val="bottom"/>
            <w:hideMark/>
          </w:tcPr>
          <w:p w14:paraId="6DE6F76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55.4</w:t>
            </w:r>
          </w:p>
        </w:tc>
        <w:tc>
          <w:tcPr>
            <w:tcW w:w="2180" w:type="dxa"/>
            <w:tcBorders>
              <w:top w:val="nil"/>
              <w:left w:val="nil"/>
              <w:bottom w:val="single" w:sz="4" w:space="0" w:color="auto"/>
              <w:right w:val="single" w:sz="4" w:space="0" w:color="auto"/>
            </w:tcBorders>
            <w:shd w:val="clear" w:color="auto" w:fill="auto"/>
            <w:noWrap/>
            <w:vAlign w:val="bottom"/>
            <w:hideMark/>
          </w:tcPr>
          <w:p w14:paraId="50ADE6B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526.40</w:t>
            </w:r>
          </w:p>
        </w:tc>
      </w:tr>
      <w:tr w:rsidR="00F83807" w:rsidRPr="00172173" w14:paraId="26127FF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67C85A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93</w:t>
            </w:r>
          </w:p>
        </w:tc>
        <w:tc>
          <w:tcPr>
            <w:tcW w:w="1520" w:type="dxa"/>
            <w:tcBorders>
              <w:top w:val="nil"/>
              <w:left w:val="nil"/>
              <w:bottom w:val="single" w:sz="4" w:space="0" w:color="auto"/>
              <w:right w:val="single" w:sz="4" w:space="0" w:color="auto"/>
            </w:tcBorders>
            <w:shd w:val="clear" w:color="000000" w:fill="000000"/>
            <w:noWrap/>
          </w:tcPr>
          <w:p w14:paraId="521FDAE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B1D2F6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9B03C5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90798B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327.25</w:t>
            </w:r>
          </w:p>
        </w:tc>
        <w:tc>
          <w:tcPr>
            <w:tcW w:w="1684" w:type="dxa"/>
            <w:tcBorders>
              <w:top w:val="nil"/>
              <w:left w:val="nil"/>
              <w:bottom w:val="single" w:sz="4" w:space="0" w:color="auto"/>
              <w:right w:val="single" w:sz="4" w:space="0" w:color="auto"/>
            </w:tcBorders>
            <w:shd w:val="clear" w:color="auto" w:fill="auto"/>
            <w:noWrap/>
            <w:vAlign w:val="bottom"/>
            <w:hideMark/>
          </w:tcPr>
          <w:p w14:paraId="537B814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36.11</w:t>
            </w:r>
          </w:p>
        </w:tc>
        <w:tc>
          <w:tcPr>
            <w:tcW w:w="1260" w:type="dxa"/>
            <w:tcBorders>
              <w:top w:val="nil"/>
              <w:left w:val="nil"/>
              <w:bottom w:val="single" w:sz="4" w:space="0" w:color="auto"/>
              <w:right w:val="single" w:sz="4" w:space="0" w:color="auto"/>
            </w:tcBorders>
            <w:shd w:val="clear" w:color="auto" w:fill="auto"/>
            <w:noWrap/>
            <w:vAlign w:val="bottom"/>
            <w:hideMark/>
          </w:tcPr>
          <w:p w14:paraId="441B228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52.82</w:t>
            </w:r>
          </w:p>
        </w:tc>
        <w:tc>
          <w:tcPr>
            <w:tcW w:w="2180" w:type="dxa"/>
            <w:tcBorders>
              <w:top w:val="nil"/>
              <w:left w:val="nil"/>
              <w:bottom w:val="single" w:sz="4" w:space="0" w:color="auto"/>
              <w:right w:val="single" w:sz="4" w:space="0" w:color="auto"/>
            </w:tcBorders>
            <w:shd w:val="clear" w:color="auto" w:fill="auto"/>
            <w:noWrap/>
            <w:vAlign w:val="bottom"/>
            <w:hideMark/>
          </w:tcPr>
          <w:p w14:paraId="6007CB6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416.18</w:t>
            </w:r>
          </w:p>
        </w:tc>
      </w:tr>
      <w:tr w:rsidR="00F83807" w:rsidRPr="00172173" w14:paraId="05E0A82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EC3E8E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94</w:t>
            </w:r>
          </w:p>
        </w:tc>
        <w:tc>
          <w:tcPr>
            <w:tcW w:w="1520" w:type="dxa"/>
            <w:tcBorders>
              <w:top w:val="nil"/>
              <w:left w:val="nil"/>
              <w:bottom w:val="single" w:sz="4" w:space="0" w:color="auto"/>
              <w:right w:val="single" w:sz="4" w:space="0" w:color="auto"/>
            </w:tcBorders>
            <w:shd w:val="clear" w:color="000000" w:fill="000000"/>
            <w:noWrap/>
          </w:tcPr>
          <w:p w14:paraId="2CCA5B9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A28140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E964E6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749AB4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554.73</w:t>
            </w:r>
          </w:p>
        </w:tc>
        <w:tc>
          <w:tcPr>
            <w:tcW w:w="1684" w:type="dxa"/>
            <w:tcBorders>
              <w:top w:val="nil"/>
              <w:left w:val="nil"/>
              <w:bottom w:val="single" w:sz="4" w:space="0" w:color="auto"/>
              <w:right w:val="single" w:sz="4" w:space="0" w:color="auto"/>
            </w:tcBorders>
            <w:shd w:val="clear" w:color="auto" w:fill="auto"/>
            <w:noWrap/>
            <w:vAlign w:val="bottom"/>
            <w:hideMark/>
          </w:tcPr>
          <w:p w14:paraId="303D1DB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62.32</w:t>
            </w:r>
          </w:p>
        </w:tc>
        <w:tc>
          <w:tcPr>
            <w:tcW w:w="1260" w:type="dxa"/>
            <w:tcBorders>
              <w:top w:val="nil"/>
              <w:left w:val="nil"/>
              <w:bottom w:val="single" w:sz="4" w:space="0" w:color="auto"/>
              <w:right w:val="single" w:sz="4" w:space="0" w:color="auto"/>
            </w:tcBorders>
            <w:shd w:val="clear" w:color="auto" w:fill="auto"/>
            <w:noWrap/>
            <w:vAlign w:val="bottom"/>
            <w:hideMark/>
          </w:tcPr>
          <w:p w14:paraId="33AA85B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101.27</w:t>
            </w:r>
          </w:p>
        </w:tc>
        <w:tc>
          <w:tcPr>
            <w:tcW w:w="2180" w:type="dxa"/>
            <w:tcBorders>
              <w:top w:val="nil"/>
              <w:left w:val="nil"/>
              <w:bottom w:val="single" w:sz="4" w:space="0" w:color="auto"/>
              <w:right w:val="single" w:sz="4" w:space="0" w:color="auto"/>
            </w:tcBorders>
            <w:shd w:val="clear" w:color="auto" w:fill="auto"/>
            <w:noWrap/>
            <w:vAlign w:val="bottom"/>
            <w:hideMark/>
          </w:tcPr>
          <w:p w14:paraId="2FD7D3A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718.32</w:t>
            </w:r>
          </w:p>
        </w:tc>
      </w:tr>
      <w:tr w:rsidR="00F83807" w:rsidRPr="00172173" w14:paraId="324AF7E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69EE5B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95</w:t>
            </w:r>
          </w:p>
        </w:tc>
        <w:tc>
          <w:tcPr>
            <w:tcW w:w="1520" w:type="dxa"/>
            <w:tcBorders>
              <w:top w:val="nil"/>
              <w:left w:val="nil"/>
              <w:bottom w:val="single" w:sz="4" w:space="0" w:color="auto"/>
              <w:right w:val="single" w:sz="4" w:space="0" w:color="auto"/>
            </w:tcBorders>
            <w:shd w:val="clear" w:color="000000" w:fill="000000"/>
            <w:noWrap/>
          </w:tcPr>
          <w:p w14:paraId="68E03EC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DD53E3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8BFDF3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3E29C0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639.21</w:t>
            </w:r>
          </w:p>
        </w:tc>
        <w:tc>
          <w:tcPr>
            <w:tcW w:w="1684" w:type="dxa"/>
            <w:tcBorders>
              <w:top w:val="nil"/>
              <w:left w:val="nil"/>
              <w:bottom w:val="single" w:sz="4" w:space="0" w:color="auto"/>
              <w:right w:val="single" w:sz="4" w:space="0" w:color="auto"/>
            </w:tcBorders>
            <w:shd w:val="clear" w:color="auto" w:fill="auto"/>
            <w:noWrap/>
            <w:vAlign w:val="bottom"/>
            <w:hideMark/>
          </w:tcPr>
          <w:p w14:paraId="578916D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70.15</w:t>
            </w:r>
          </w:p>
        </w:tc>
        <w:tc>
          <w:tcPr>
            <w:tcW w:w="1260" w:type="dxa"/>
            <w:tcBorders>
              <w:top w:val="nil"/>
              <w:left w:val="nil"/>
              <w:bottom w:val="single" w:sz="4" w:space="0" w:color="auto"/>
              <w:right w:val="single" w:sz="4" w:space="0" w:color="auto"/>
            </w:tcBorders>
            <w:shd w:val="clear" w:color="auto" w:fill="auto"/>
            <w:noWrap/>
            <w:vAlign w:val="bottom"/>
            <w:hideMark/>
          </w:tcPr>
          <w:p w14:paraId="413EA6B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99.22</w:t>
            </w:r>
          </w:p>
        </w:tc>
        <w:tc>
          <w:tcPr>
            <w:tcW w:w="2180" w:type="dxa"/>
            <w:tcBorders>
              <w:top w:val="nil"/>
              <w:left w:val="nil"/>
              <w:bottom w:val="single" w:sz="4" w:space="0" w:color="auto"/>
              <w:right w:val="single" w:sz="4" w:space="0" w:color="auto"/>
            </w:tcBorders>
            <w:shd w:val="clear" w:color="auto" w:fill="auto"/>
            <w:noWrap/>
            <w:vAlign w:val="bottom"/>
            <w:hideMark/>
          </w:tcPr>
          <w:p w14:paraId="1B8E046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808.58</w:t>
            </w:r>
          </w:p>
        </w:tc>
      </w:tr>
      <w:tr w:rsidR="00F83807" w:rsidRPr="00172173" w14:paraId="324057F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114F34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96</w:t>
            </w:r>
          </w:p>
        </w:tc>
        <w:tc>
          <w:tcPr>
            <w:tcW w:w="1520" w:type="dxa"/>
            <w:tcBorders>
              <w:top w:val="nil"/>
              <w:left w:val="nil"/>
              <w:bottom w:val="single" w:sz="4" w:space="0" w:color="auto"/>
              <w:right w:val="single" w:sz="4" w:space="0" w:color="auto"/>
            </w:tcBorders>
            <w:shd w:val="clear" w:color="000000" w:fill="000000"/>
            <w:noWrap/>
          </w:tcPr>
          <w:p w14:paraId="1BC65BB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3B847C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FA7792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6DF77B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593.79</w:t>
            </w:r>
          </w:p>
        </w:tc>
        <w:tc>
          <w:tcPr>
            <w:tcW w:w="1684" w:type="dxa"/>
            <w:tcBorders>
              <w:top w:val="nil"/>
              <w:left w:val="nil"/>
              <w:bottom w:val="single" w:sz="4" w:space="0" w:color="auto"/>
              <w:right w:val="single" w:sz="4" w:space="0" w:color="auto"/>
            </w:tcBorders>
            <w:shd w:val="clear" w:color="auto" w:fill="auto"/>
            <w:noWrap/>
            <w:vAlign w:val="bottom"/>
            <w:hideMark/>
          </w:tcPr>
          <w:p w14:paraId="45FF8B1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71.71</w:t>
            </w:r>
          </w:p>
        </w:tc>
        <w:tc>
          <w:tcPr>
            <w:tcW w:w="1260" w:type="dxa"/>
            <w:tcBorders>
              <w:top w:val="nil"/>
              <w:left w:val="nil"/>
              <w:bottom w:val="single" w:sz="4" w:space="0" w:color="auto"/>
              <w:right w:val="single" w:sz="4" w:space="0" w:color="auto"/>
            </w:tcBorders>
            <w:shd w:val="clear" w:color="auto" w:fill="auto"/>
            <w:noWrap/>
            <w:vAlign w:val="bottom"/>
            <w:hideMark/>
          </w:tcPr>
          <w:p w14:paraId="7788616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161.1</w:t>
            </w:r>
          </w:p>
        </w:tc>
        <w:tc>
          <w:tcPr>
            <w:tcW w:w="2180" w:type="dxa"/>
            <w:tcBorders>
              <w:top w:val="nil"/>
              <w:left w:val="nil"/>
              <w:bottom w:val="single" w:sz="4" w:space="0" w:color="auto"/>
              <w:right w:val="single" w:sz="4" w:space="0" w:color="auto"/>
            </w:tcBorders>
            <w:shd w:val="clear" w:color="auto" w:fill="auto"/>
            <w:noWrap/>
            <w:vAlign w:val="bottom"/>
            <w:hideMark/>
          </w:tcPr>
          <w:p w14:paraId="460E6B8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826.60</w:t>
            </w:r>
          </w:p>
        </w:tc>
      </w:tr>
      <w:tr w:rsidR="00F83807" w:rsidRPr="00172173" w14:paraId="096FB52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97C49F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97</w:t>
            </w:r>
          </w:p>
        </w:tc>
        <w:tc>
          <w:tcPr>
            <w:tcW w:w="1520" w:type="dxa"/>
            <w:tcBorders>
              <w:top w:val="nil"/>
              <w:left w:val="nil"/>
              <w:bottom w:val="single" w:sz="4" w:space="0" w:color="auto"/>
              <w:right w:val="single" w:sz="4" w:space="0" w:color="auto"/>
            </w:tcBorders>
            <w:shd w:val="clear" w:color="000000" w:fill="000000"/>
            <w:noWrap/>
          </w:tcPr>
          <w:p w14:paraId="602F813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97E1DE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64E4D3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4F3E03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636.96</w:t>
            </w:r>
          </w:p>
        </w:tc>
        <w:tc>
          <w:tcPr>
            <w:tcW w:w="1684" w:type="dxa"/>
            <w:tcBorders>
              <w:top w:val="nil"/>
              <w:left w:val="nil"/>
              <w:bottom w:val="single" w:sz="4" w:space="0" w:color="auto"/>
              <w:right w:val="single" w:sz="4" w:space="0" w:color="auto"/>
            </w:tcBorders>
            <w:shd w:val="clear" w:color="auto" w:fill="auto"/>
            <w:noWrap/>
            <w:vAlign w:val="bottom"/>
            <w:hideMark/>
          </w:tcPr>
          <w:p w14:paraId="2AEE47A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68.09</w:t>
            </w:r>
          </w:p>
        </w:tc>
        <w:tc>
          <w:tcPr>
            <w:tcW w:w="1260" w:type="dxa"/>
            <w:tcBorders>
              <w:top w:val="nil"/>
              <w:left w:val="nil"/>
              <w:bottom w:val="single" w:sz="4" w:space="0" w:color="auto"/>
              <w:right w:val="single" w:sz="4" w:space="0" w:color="auto"/>
            </w:tcBorders>
            <w:shd w:val="clear" w:color="auto" w:fill="auto"/>
            <w:noWrap/>
            <w:vAlign w:val="bottom"/>
            <w:hideMark/>
          </w:tcPr>
          <w:p w14:paraId="12405E3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79.81</w:t>
            </w:r>
          </w:p>
        </w:tc>
        <w:tc>
          <w:tcPr>
            <w:tcW w:w="2180" w:type="dxa"/>
            <w:tcBorders>
              <w:top w:val="nil"/>
              <w:left w:val="nil"/>
              <w:bottom w:val="single" w:sz="4" w:space="0" w:color="auto"/>
              <w:right w:val="single" w:sz="4" w:space="0" w:color="auto"/>
            </w:tcBorders>
            <w:shd w:val="clear" w:color="auto" w:fill="auto"/>
            <w:noWrap/>
            <w:vAlign w:val="bottom"/>
            <w:hideMark/>
          </w:tcPr>
          <w:p w14:paraId="4A6B177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784.86</w:t>
            </w:r>
          </w:p>
        </w:tc>
      </w:tr>
      <w:tr w:rsidR="00F83807" w:rsidRPr="00172173" w14:paraId="1A4ED8B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D8658B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98</w:t>
            </w:r>
          </w:p>
        </w:tc>
        <w:tc>
          <w:tcPr>
            <w:tcW w:w="1520" w:type="dxa"/>
            <w:tcBorders>
              <w:top w:val="nil"/>
              <w:left w:val="nil"/>
              <w:bottom w:val="single" w:sz="4" w:space="0" w:color="auto"/>
              <w:right w:val="single" w:sz="4" w:space="0" w:color="auto"/>
            </w:tcBorders>
            <w:shd w:val="clear" w:color="000000" w:fill="000000"/>
            <w:noWrap/>
          </w:tcPr>
          <w:p w14:paraId="460718E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952883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E40985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F2062A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829.31</w:t>
            </w:r>
          </w:p>
        </w:tc>
        <w:tc>
          <w:tcPr>
            <w:tcW w:w="1684" w:type="dxa"/>
            <w:tcBorders>
              <w:top w:val="nil"/>
              <w:left w:val="nil"/>
              <w:bottom w:val="single" w:sz="4" w:space="0" w:color="auto"/>
              <w:right w:val="single" w:sz="4" w:space="0" w:color="auto"/>
            </w:tcBorders>
            <w:shd w:val="clear" w:color="auto" w:fill="auto"/>
            <w:noWrap/>
            <w:vAlign w:val="bottom"/>
            <w:hideMark/>
          </w:tcPr>
          <w:p w14:paraId="7876350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90.29</w:t>
            </w:r>
          </w:p>
        </w:tc>
        <w:tc>
          <w:tcPr>
            <w:tcW w:w="1260" w:type="dxa"/>
            <w:tcBorders>
              <w:top w:val="nil"/>
              <w:left w:val="nil"/>
              <w:bottom w:val="single" w:sz="4" w:space="0" w:color="auto"/>
              <w:right w:val="single" w:sz="4" w:space="0" w:color="auto"/>
            </w:tcBorders>
            <w:shd w:val="clear" w:color="auto" w:fill="auto"/>
            <w:noWrap/>
            <w:vAlign w:val="bottom"/>
            <w:hideMark/>
          </w:tcPr>
          <w:p w14:paraId="69DC3D0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121.12</w:t>
            </w:r>
          </w:p>
        </w:tc>
        <w:tc>
          <w:tcPr>
            <w:tcW w:w="2180" w:type="dxa"/>
            <w:tcBorders>
              <w:top w:val="nil"/>
              <w:left w:val="nil"/>
              <w:bottom w:val="single" w:sz="4" w:space="0" w:color="auto"/>
              <w:right w:val="single" w:sz="4" w:space="0" w:color="auto"/>
            </w:tcBorders>
            <w:shd w:val="clear" w:color="auto" w:fill="auto"/>
            <w:noWrap/>
            <w:vAlign w:val="bottom"/>
            <w:hideMark/>
          </w:tcPr>
          <w:p w14:paraId="411D40E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1040.72</w:t>
            </w:r>
          </w:p>
        </w:tc>
      </w:tr>
      <w:tr w:rsidR="00F83807" w:rsidRPr="00172173" w14:paraId="45F76B1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DDC002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99</w:t>
            </w:r>
          </w:p>
        </w:tc>
        <w:tc>
          <w:tcPr>
            <w:tcW w:w="1520" w:type="dxa"/>
            <w:tcBorders>
              <w:top w:val="nil"/>
              <w:left w:val="nil"/>
              <w:bottom w:val="single" w:sz="4" w:space="0" w:color="auto"/>
              <w:right w:val="single" w:sz="4" w:space="0" w:color="auto"/>
            </w:tcBorders>
            <w:shd w:val="clear" w:color="000000" w:fill="000000"/>
            <w:noWrap/>
          </w:tcPr>
          <w:p w14:paraId="5BFEA9B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3C0B6C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32FE09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EC77F2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393.67</w:t>
            </w:r>
          </w:p>
        </w:tc>
        <w:tc>
          <w:tcPr>
            <w:tcW w:w="1684" w:type="dxa"/>
            <w:tcBorders>
              <w:top w:val="nil"/>
              <w:left w:val="nil"/>
              <w:bottom w:val="single" w:sz="4" w:space="0" w:color="auto"/>
              <w:right w:val="single" w:sz="4" w:space="0" w:color="auto"/>
            </w:tcBorders>
            <w:shd w:val="clear" w:color="auto" w:fill="auto"/>
            <w:noWrap/>
            <w:vAlign w:val="bottom"/>
            <w:hideMark/>
          </w:tcPr>
          <w:p w14:paraId="46650E5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44.23</w:t>
            </w:r>
          </w:p>
        </w:tc>
        <w:tc>
          <w:tcPr>
            <w:tcW w:w="1260" w:type="dxa"/>
            <w:tcBorders>
              <w:top w:val="nil"/>
              <w:left w:val="nil"/>
              <w:bottom w:val="single" w:sz="4" w:space="0" w:color="auto"/>
              <w:right w:val="single" w:sz="4" w:space="0" w:color="auto"/>
            </w:tcBorders>
            <w:shd w:val="clear" w:color="auto" w:fill="auto"/>
            <w:noWrap/>
            <w:vAlign w:val="bottom"/>
            <w:hideMark/>
          </w:tcPr>
          <w:p w14:paraId="2DE5363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71.89</w:t>
            </w:r>
          </w:p>
        </w:tc>
        <w:tc>
          <w:tcPr>
            <w:tcW w:w="2180" w:type="dxa"/>
            <w:tcBorders>
              <w:top w:val="nil"/>
              <w:left w:val="nil"/>
              <w:bottom w:val="single" w:sz="4" w:space="0" w:color="auto"/>
              <w:right w:val="single" w:sz="4" w:space="0" w:color="auto"/>
            </w:tcBorders>
            <w:shd w:val="clear" w:color="auto" w:fill="auto"/>
            <w:noWrap/>
            <w:vAlign w:val="bottom"/>
            <w:hideMark/>
          </w:tcPr>
          <w:p w14:paraId="4D5EB94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509.79</w:t>
            </w:r>
          </w:p>
        </w:tc>
      </w:tr>
      <w:tr w:rsidR="00F83807" w:rsidRPr="00172173" w14:paraId="6C930F9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FD4C42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100</w:t>
            </w:r>
          </w:p>
        </w:tc>
        <w:tc>
          <w:tcPr>
            <w:tcW w:w="1520" w:type="dxa"/>
            <w:tcBorders>
              <w:top w:val="nil"/>
              <w:left w:val="nil"/>
              <w:bottom w:val="single" w:sz="4" w:space="0" w:color="auto"/>
              <w:right w:val="single" w:sz="4" w:space="0" w:color="auto"/>
            </w:tcBorders>
            <w:shd w:val="clear" w:color="000000" w:fill="000000"/>
            <w:noWrap/>
          </w:tcPr>
          <w:p w14:paraId="6074C6E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AFE9BF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4B2916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181C0B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1091.4</w:t>
            </w:r>
          </w:p>
        </w:tc>
        <w:tc>
          <w:tcPr>
            <w:tcW w:w="1684" w:type="dxa"/>
            <w:tcBorders>
              <w:top w:val="nil"/>
              <w:left w:val="nil"/>
              <w:bottom w:val="single" w:sz="4" w:space="0" w:color="auto"/>
              <w:right w:val="single" w:sz="4" w:space="0" w:color="auto"/>
            </w:tcBorders>
            <w:shd w:val="clear" w:color="auto" w:fill="auto"/>
            <w:noWrap/>
            <w:vAlign w:val="bottom"/>
            <w:hideMark/>
          </w:tcPr>
          <w:p w14:paraId="09CAF63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119.05</w:t>
            </w:r>
          </w:p>
        </w:tc>
        <w:tc>
          <w:tcPr>
            <w:tcW w:w="1260" w:type="dxa"/>
            <w:tcBorders>
              <w:top w:val="nil"/>
              <w:left w:val="nil"/>
              <w:bottom w:val="single" w:sz="4" w:space="0" w:color="auto"/>
              <w:right w:val="single" w:sz="4" w:space="0" w:color="auto"/>
            </w:tcBorders>
            <w:shd w:val="clear" w:color="auto" w:fill="auto"/>
            <w:noWrap/>
            <w:vAlign w:val="bottom"/>
            <w:hideMark/>
          </w:tcPr>
          <w:p w14:paraId="4A54454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161.81</w:t>
            </w:r>
          </w:p>
        </w:tc>
        <w:tc>
          <w:tcPr>
            <w:tcW w:w="2180" w:type="dxa"/>
            <w:tcBorders>
              <w:top w:val="nil"/>
              <w:left w:val="nil"/>
              <w:bottom w:val="single" w:sz="4" w:space="0" w:color="auto"/>
              <w:right w:val="single" w:sz="4" w:space="0" w:color="auto"/>
            </w:tcBorders>
            <w:shd w:val="clear" w:color="auto" w:fill="auto"/>
            <w:noWrap/>
            <w:vAlign w:val="bottom"/>
            <w:hideMark/>
          </w:tcPr>
          <w:p w14:paraId="1DF21EC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1372.26</w:t>
            </w:r>
          </w:p>
        </w:tc>
      </w:tr>
      <w:tr w:rsidR="00F83807" w:rsidRPr="00172173" w14:paraId="423D7B1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0CA954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101</w:t>
            </w:r>
          </w:p>
        </w:tc>
        <w:tc>
          <w:tcPr>
            <w:tcW w:w="1520" w:type="dxa"/>
            <w:tcBorders>
              <w:top w:val="nil"/>
              <w:left w:val="nil"/>
              <w:bottom w:val="single" w:sz="4" w:space="0" w:color="auto"/>
              <w:right w:val="single" w:sz="4" w:space="0" w:color="auto"/>
            </w:tcBorders>
            <w:shd w:val="clear" w:color="000000" w:fill="000000"/>
            <w:noWrap/>
          </w:tcPr>
          <w:p w14:paraId="56CED60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7F5E50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F60C5A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E8BEF7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499.69</w:t>
            </w:r>
          </w:p>
        </w:tc>
        <w:tc>
          <w:tcPr>
            <w:tcW w:w="1684" w:type="dxa"/>
            <w:tcBorders>
              <w:top w:val="nil"/>
              <w:left w:val="nil"/>
              <w:bottom w:val="single" w:sz="4" w:space="0" w:color="auto"/>
              <w:right w:val="single" w:sz="4" w:space="0" w:color="auto"/>
            </w:tcBorders>
            <w:shd w:val="clear" w:color="auto" w:fill="auto"/>
            <w:noWrap/>
            <w:vAlign w:val="bottom"/>
            <w:hideMark/>
          </w:tcPr>
          <w:p w14:paraId="296E608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61.06</w:t>
            </w:r>
          </w:p>
        </w:tc>
        <w:tc>
          <w:tcPr>
            <w:tcW w:w="1260" w:type="dxa"/>
            <w:tcBorders>
              <w:top w:val="nil"/>
              <w:left w:val="nil"/>
              <w:bottom w:val="single" w:sz="4" w:space="0" w:color="auto"/>
              <w:right w:val="single" w:sz="4" w:space="0" w:color="auto"/>
            </w:tcBorders>
            <w:shd w:val="clear" w:color="auto" w:fill="auto"/>
            <w:noWrap/>
            <w:vAlign w:val="bottom"/>
            <w:hideMark/>
          </w:tcPr>
          <w:p w14:paraId="0A78F82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143.08</w:t>
            </w:r>
          </w:p>
        </w:tc>
        <w:tc>
          <w:tcPr>
            <w:tcW w:w="2180" w:type="dxa"/>
            <w:tcBorders>
              <w:top w:val="nil"/>
              <w:left w:val="nil"/>
              <w:bottom w:val="single" w:sz="4" w:space="0" w:color="auto"/>
              <w:right w:val="single" w:sz="4" w:space="0" w:color="auto"/>
            </w:tcBorders>
            <w:shd w:val="clear" w:color="auto" w:fill="auto"/>
            <w:noWrap/>
            <w:vAlign w:val="bottom"/>
            <w:hideMark/>
          </w:tcPr>
          <w:p w14:paraId="5DD4A7F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703.83</w:t>
            </w:r>
          </w:p>
        </w:tc>
      </w:tr>
      <w:tr w:rsidR="00F83807" w:rsidRPr="00172173" w14:paraId="0B59E68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BA8D81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102</w:t>
            </w:r>
          </w:p>
        </w:tc>
        <w:tc>
          <w:tcPr>
            <w:tcW w:w="1520" w:type="dxa"/>
            <w:tcBorders>
              <w:top w:val="nil"/>
              <w:left w:val="nil"/>
              <w:bottom w:val="single" w:sz="4" w:space="0" w:color="auto"/>
              <w:right w:val="single" w:sz="4" w:space="0" w:color="auto"/>
            </w:tcBorders>
            <w:shd w:val="clear" w:color="000000" w:fill="000000"/>
            <w:noWrap/>
          </w:tcPr>
          <w:p w14:paraId="2776819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85616C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9B5C95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DF99C5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985.83</w:t>
            </w:r>
          </w:p>
        </w:tc>
        <w:tc>
          <w:tcPr>
            <w:tcW w:w="1684" w:type="dxa"/>
            <w:tcBorders>
              <w:top w:val="nil"/>
              <w:left w:val="nil"/>
              <w:bottom w:val="single" w:sz="4" w:space="0" w:color="auto"/>
              <w:right w:val="single" w:sz="4" w:space="0" w:color="auto"/>
            </w:tcBorders>
            <w:shd w:val="clear" w:color="auto" w:fill="auto"/>
            <w:noWrap/>
            <w:vAlign w:val="bottom"/>
            <w:hideMark/>
          </w:tcPr>
          <w:p w14:paraId="6BEEB27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107.27</w:t>
            </w:r>
          </w:p>
        </w:tc>
        <w:tc>
          <w:tcPr>
            <w:tcW w:w="1260" w:type="dxa"/>
            <w:tcBorders>
              <w:top w:val="nil"/>
              <w:left w:val="nil"/>
              <w:bottom w:val="single" w:sz="4" w:space="0" w:color="auto"/>
              <w:right w:val="single" w:sz="4" w:space="0" w:color="auto"/>
            </w:tcBorders>
            <w:shd w:val="clear" w:color="auto" w:fill="auto"/>
            <w:noWrap/>
            <w:vAlign w:val="bottom"/>
            <w:hideMark/>
          </w:tcPr>
          <w:p w14:paraId="3F41F79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143.33</w:t>
            </w:r>
          </w:p>
        </w:tc>
        <w:tc>
          <w:tcPr>
            <w:tcW w:w="2180" w:type="dxa"/>
            <w:tcBorders>
              <w:top w:val="nil"/>
              <w:left w:val="nil"/>
              <w:bottom w:val="single" w:sz="4" w:space="0" w:color="auto"/>
              <w:right w:val="single" w:sz="4" w:space="0" w:color="auto"/>
            </w:tcBorders>
            <w:shd w:val="clear" w:color="auto" w:fill="auto"/>
            <w:noWrap/>
            <w:vAlign w:val="bottom"/>
            <w:hideMark/>
          </w:tcPr>
          <w:p w14:paraId="60C547A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1236.43</w:t>
            </w:r>
          </w:p>
        </w:tc>
      </w:tr>
      <w:tr w:rsidR="00F83807" w:rsidRPr="00172173" w14:paraId="4E56140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2ED5FE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103</w:t>
            </w:r>
          </w:p>
        </w:tc>
        <w:tc>
          <w:tcPr>
            <w:tcW w:w="1520" w:type="dxa"/>
            <w:tcBorders>
              <w:top w:val="nil"/>
              <w:left w:val="nil"/>
              <w:bottom w:val="single" w:sz="4" w:space="0" w:color="auto"/>
              <w:right w:val="single" w:sz="4" w:space="0" w:color="auto"/>
            </w:tcBorders>
            <w:shd w:val="clear" w:color="000000" w:fill="000000"/>
            <w:noWrap/>
          </w:tcPr>
          <w:p w14:paraId="3784BD6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A62801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FD7E4B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86F1B7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386.17</w:t>
            </w:r>
          </w:p>
        </w:tc>
        <w:tc>
          <w:tcPr>
            <w:tcW w:w="1684" w:type="dxa"/>
            <w:tcBorders>
              <w:top w:val="nil"/>
              <w:left w:val="nil"/>
              <w:bottom w:val="single" w:sz="4" w:space="0" w:color="auto"/>
              <w:right w:val="single" w:sz="4" w:space="0" w:color="auto"/>
            </w:tcBorders>
            <w:shd w:val="clear" w:color="auto" w:fill="auto"/>
            <w:noWrap/>
            <w:vAlign w:val="bottom"/>
            <w:hideMark/>
          </w:tcPr>
          <w:p w14:paraId="297DD19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41.67</w:t>
            </w:r>
          </w:p>
        </w:tc>
        <w:tc>
          <w:tcPr>
            <w:tcW w:w="1260" w:type="dxa"/>
            <w:tcBorders>
              <w:top w:val="nil"/>
              <w:left w:val="nil"/>
              <w:bottom w:val="single" w:sz="4" w:space="0" w:color="auto"/>
              <w:right w:val="single" w:sz="4" w:space="0" w:color="auto"/>
            </w:tcBorders>
            <w:shd w:val="clear" w:color="auto" w:fill="auto"/>
            <w:noWrap/>
            <w:vAlign w:val="bottom"/>
            <w:hideMark/>
          </w:tcPr>
          <w:p w14:paraId="5ADF5A0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52.44</w:t>
            </w:r>
          </w:p>
        </w:tc>
        <w:tc>
          <w:tcPr>
            <w:tcW w:w="2180" w:type="dxa"/>
            <w:tcBorders>
              <w:top w:val="nil"/>
              <w:left w:val="nil"/>
              <w:bottom w:val="single" w:sz="4" w:space="0" w:color="auto"/>
              <w:right w:val="single" w:sz="4" w:space="0" w:color="auto"/>
            </w:tcBorders>
            <w:shd w:val="clear" w:color="auto" w:fill="auto"/>
            <w:noWrap/>
            <w:vAlign w:val="bottom"/>
            <w:hideMark/>
          </w:tcPr>
          <w:p w14:paraId="458D071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480.28</w:t>
            </w:r>
          </w:p>
        </w:tc>
      </w:tr>
      <w:tr w:rsidR="00F83807" w:rsidRPr="00172173" w14:paraId="69A0AA3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74B81D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104</w:t>
            </w:r>
          </w:p>
        </w:tc>
        <w:tc>
          <w:tcPr>
            <w:tcW w:w="1520" w:type="dxa"/>
            <w:tcBorders>
              <w:top w:val="nil"/>
              <w:left w:val="nil"/>
              <w:bottom w:val="single" w:sz="4" w:space="0" w:color="auto"/>
              <w:right w:val="single" w:sz="4" w:space="0" w:color="auto"/>
            </w:tcBorders>
            <w:shd w:val="clear" w:color="000000" w:fill="000000"/>
            <w:noWrap/>
          </w:tcPr>
          <w:p w14:paraId="06C04C5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A3DE43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3693C2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7351E5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234.02</w:t>
            </w:r>
          </w:p>
        </w:tc>
        <w:tc>
          <w:tcPr>
            <w:tcW w:w="1684" w:type="dxa"/>
            <w:tcBorders>
              <w:top w:val="nil"/>
              <w:left w:val="nil"/>
              <w:bottom w:val="single" w:sz="4" w:space="0" w:color="auto"/>
              <w:right w:val="single" w:sz="4" w:space="0" w:color="auto"/>
            </w:tcBorders>
            <w:shd w:val="clear" w:color="auto" w:fill="auto"/>
            <w:noWrap/>
            <w:vAlign w:val="bottom"/>
            <w:hideMark/>
          </w:tcPr>
          <w:p w14:paraId="1BD9298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24.72</w:t>
            </w:r>
          </w:p>
        </w:tc>
        <w:tc>
          <w:tcPr>
            <w:tcW w:w="1260" w:type="dxa"/>
            <w:tcBorders>
              <w:top w:val="nil"/>
              <w:left w:val="nil"/>
              <w:bottom w:val="single" w:sz="4" w:space="0" w:color="auto"/>
              <w:right w:val="single" w:sz="4" w:space="0" w:color="auto"/>
            </w:tcBorders>
            <w:shd w:val="clear" w:color="auto" w:fill="auto"/>
            <w:noWrap/>
            <w:vAlign w:val="bottom"/>
            <w:hideMark/>
          </w:tcPr>
          <w:p w14:paraId="751BC01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26.24</w:t>
            </w:r>
          </w:p>
        </w:tc>
        <w:tc>
          <w:tcPr>
            <w:tcW w:w="2180" w:type="dxa"/>
            <w:tcBorders>
              <w:top w:val="nil"/>
              <w:left w:val="nil"/>
              <w:bottom w:val="single" w:sz="4" w:space="0" w:color="auto"/>
              <w:right w:val="single" w:sz="4" w:space="0" w:color="auto"/>
            </w:tcBorders>
            <w:shd w:val="clear" w:color="auto" w:fill="auto"/>
            <w:noWrap/>
            <w:vAlign w:val="bottom"/>
            <w:hideMark/>
          </w:tcPr>
          <w:p w14:paraId="44A42EB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284.98</w:t>
            </w:r>
          </w:p>
        </w:tc>
      </w:tr>
      <w:tr w:rsidR="00F83807" w:rsidRPr="00172173" w14:paraId="298CCFA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3AE353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105</w:t>
            </w:r>
          </w:p>
        </w:tc>
        <w:tc>
          <w:tcPr>
            <w:tcW w:w="1520" w:type="dxa"/>
            <w:tcBorders>
              <w:top w:val="nil"/>
              <w:left w:val="nil"/>
              <w:bottom w:val="single" w:sz="4" w:space="0" w:color="auto"/>
              <w:right w:val="single" w:sz="4" w:space="0" w:color="auto"/>
            </w:tcBorders>
            <w:shd w:val="clear" w:color="000000" w:fill="000000"/>
            <w:noWrap/>
          </w:tcPr>
          <w:p w14:paraId="5D3BDB1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C50DAF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4ED3F3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C9F537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699.26</w:t>
            </w:r>
          </w:p>
        </w:tc>
        <w:tc>
          <w:tcPr>
            <w:tcW w:w="1684" w:type="dxa"/>
            <w:tcBorders>
              <w:top w:val="nil"/>
              <w:left w:val="nil"/>
              <w:bottom w:val="single" w:sz="4" w:space="0" w:color="auto"/>
              <w:right w:val="single" w:sz="4" w:space="0" w:color="auto"/>
            </w:tcBorders>
            <w:shd w:val="clear" w:color="auto" w:fill="auto"/>
            <w:noWrap/>
            <w:vAlign w:val="bottom"/>
            <w:hideMark/>
          </w:tcPr>
          <w:p w14:paraId="4751A2F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78.63</w:t>
            </w:r>
          </w:p>
        </w:tc>
        <w:tc>
          <w:tcPr>
            <w:tcW w:w="1260" w:type="dxa"/>
            <w:tcBorders>
              <w:top w:val="nil"/>
              <w:left w:val="nil"/>
              <w:bottom w:val="single" w:sz="4" w:space="0" w:color="auto"/>
              <w:right w:val="single" w:sz="4" w:space="0" w:color="auto"/>
            </w:tcBorders>
            <w:shd w:val="clear" w:color="auto" w:fill="auto"/>
            <w:noWrap/>
            <w:vAlign w:val="bottom"/>
            <w:hideMark/>
          </w:tcPr>
          <w:p w14:paraId="21E5DA6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128.43</w:t>
            </w:r>
          </w:p>
        </w:tc>
        <w:tc>
          <w:tcPr>
            <w:tcW w:w="2180" w:type="dxa"/>
            <w:tcBorders>
              <w:top w:val="nil"/>
              <w:left w:val="nil"/>
              <w:bottom w:val="single" w:sz="4" w:space="0" w:color="auto"/>
              <w:right w:val="single" w:sz="4" w:space="0" w:color="auto"/>
            </w:tcBorders>
            <w:shd w:val="clear" w:color="auto" w:fill="auto"/>
            <w:noWrap/>
            <w:vAlign w:val="bottom"/>
            <w:hideMark/>
          </w:tcPr>
          <w:p w14:paraId="09F8D19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906.32</w:t>
            </w:r>
          </w:p>
        </w:tc>
      </w:tr>
      <w:tr w:rsidR="00F83807" w:rsidRPr="00172173" w14:paraId="14CE05F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A078FB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106</w:t>
            </w:r>
          </w:p>
        </w:tc>
        <w:tc>
          <w:tcPr>
            <w:tcW w:w="1520" w:type="dxa"/>
            <w:tcBorders>
              <w:top w:val="nil"/>
              <w:left w:val="nil"/>
              <w:bottom w:val="single" w:sz="4" w:space="0" w:color="auto"/>
              <w:right w:val="single" w:sz="4" w:space="0" w:color="auto"/>
            </w:tcBorders>
            <w:shd w:val="clear" w:color="000000" w:fill="000000"/>
            <w:noWrap/>
          </w:tcPr>
          <w:p w14:paraId="2F221D7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AD1A6A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7F39D5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7E763A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220.37</w:t>
            </w:r>
          </w:p>
        </w:tc>
        <w:tc>
          <w:tcPr>
            <w:tcW w:w="1684" w:type="dxa"/>
            <w:tcBorders>
              <w:top w:val="nil"/>
              <w:left w:val="nil"/>
              <w:bottom w:val="single" w:sz="4" w:space="0" w:color="auto"/>
              <w:right w:val="single" w:sz="4" w:space="0" w:color="auto"/>
            </w:tcBorders>
            <w:shd w:val="clear" w:color="auto" w:fill="auto"/>
            <w:noWrap/>
            <w:vAlign w:val="bottom"/>
            <w:hideMark/>
          </w:tcPr>
          <w:p w14:paraId="52E5CF3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29.58</w:t>
            </w:r>
          </w:p>
        </w:tc>
        <w:tc>
          <w:tcPr>
            <w:tcW w:w="1260" w:type="dxa"/>
            <w:tcBorders>
              <w:top w:val="nil"/>
              <w:left w:val="nil"/>
              <w:bottom w:val="single" w:sz="4" w:space="0" w:color="auto"/>
              <w:right w:val="single" w:sz="4" w:space="0" w:color="auto"/>
            </w:tcBorders>
            <w:shd w:val="clear" w:color="auto" w:fill="auto"/>
            <w:noWrap/>
            <w:vAlign w:val="bottom"/>
            <w:hideMark/>
          </w:tcPr>
          <w:p w14:paraId="554C100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90.96</w:t>
            </w:r>
          </w:p>
        </w:tc>
        <w:tc>
          <w:tcPr>
            <w:tcW w:w="2180" w:type="dxa"/>
            <w:tcBorders>
              <w:top w:val="nil"/>
              <w:left w:val="nil"/>
              <w:bottom w:val="single" w:sz="4" w:space="0" w:color="auto"/>
              <w:right w:val="single" w:sz="4" w:space="0" w:color="auto"/>
            </w:tcBorders>
            <w:shd w:val="clear" w:color="auto" w:fill="auto"/>
            <w:noWrap/>
            <w:vAlign w:val="bottom"/>
            <w:hideMark/>
          </w:tcPr>
          <w:p w14:paraId="620FD79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340.91</w:t>
            </w:r>
          </w:p>
        </w:tc>
      </w:tr>
      <w:tr w:rsidR="00F83807" w:rsidRPr="00172173" w14:paraId="2D3F24C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EC8576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107</w:t>
            </w:r>
          </w:p>
        </w:tc>
        <w:tc>
          <w:tcPr>
            <w:tcW w:w="1520" w:type="dxa"/>
            <w:tcBorders>
              <w:top w:val="nil"/>
              <w:left w:val="nil"/>
              <w:bottom w:val="single" w:sz="4" w:space="0" w:color="auto"/>
              <w:right w:val="single" w:sz="4" w:space="0" w:color="auto"/>
            </w:tcBorders>
            <w:shd w:val="clear" w:color="000000" w:fill="000000"/>
            <w:noWrap/>
          </w:tcPr>
          <w:p w14:paraId="26CD255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71E532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1698D4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95DFC3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1.82</w:t>
            </w:r>
          </w:p>
        </w:tc>
        <w:tc>
          <w:tcPr>
            <w:tcW w:w="1684" w:type="dxa"/>
            <w:tcBorders>
              <w:top w:val="nil"/>
              <w:left w:val="nil"/>
              <w:bottom w:val="single" w:sz="4" w:space="0" w:color="auto"/>
              <w:right w:val="single" w:sz="4" w:space="0" w:color="auto"/>
            </w:tcBorders>
            <w:shd w:val="clear" w:color="auto" w:fill="auto"/>
            <w:noWrap/>
            <w:vAlign w:val="bottom"/>
            <w:hideMark/>
          </w:tcPr>
          <w:p w14:paraId="05A29E6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0.23</w:t>
            </w:r>
          </w:p>
        </w:tc>
        <w:tc>
          <w:tcPr>
            <w:tcW w:w="1260" w:type="dxa"/>
            <w:tcBorders>
              <w:top w:val="nil"/>
              <w:left w:val="nil"/>
              <w:bottom w:val="single" w:sz="4" w:space="0" w:color="auto"/>
              <w:right w:val="single" w:sz="4" w:space="0" w:color="auto"/>
            </w:tcBorders>
            <w:shd w:val="clear" w:color="auto" w:fill="auto"/>
            <w:noWrap/>
            <w:vAlign w:val="bottom"/>
            <w:hideMark/>
          </w:tcPr>
          <w:p w14:paraId="4AA2D07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0.6</w:t>
            </w:r>
          </w:p>
        </w:tc>
        <w:tc>
          <w:tcPr>
            <w:tcW w:w="2180" w:type="dxa"/>
            <w:tcBorders>
              <w:top w:val="nil"/>
              <w:left w:val="nil"/>
              <w:bottom w:val="single" w:sz="4" w:space="0" w:color="auto"/>
              <w:right w:val="single" w:sz="4" w:space="0" w:color="auto"/>
            </w:tcBorders>
            <w:shd w:val="clear" w:color="auto" w:fill="auto"/>
            <w:noWrap/>
            <w:vAlign w:val="bottom"/>
            <w:hideMark/>
          </w:tcPr>
          <w:p w14:paraId="6325692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2.65</w:t>
            </w:r>
          </w:p>
        </w:tc>
      </w:tr>
      <w:tr w:rsidR="00F83807" w:rsidRPr="00172173" w14:paraId="3F84054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A71CD1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108</w:t>
            </w:r>
          </w:p>
        </w:tc>
        <w:tc>
          <w:tcPr>
            <w:tcW w:w="1520" w:type="dxa"/>
            <w:tcBorders>
              <w:top w:val="nil"/>
              <w:left w:val="nil"/>
              <w:bottom w:val="single" w:sz="4" w:space="0" w:color="auto"/>
              <w:right w:val="single" w:sz="4" w:space="0" w:color="auto"/>
            </w:tcBorders>
            <w:shd w:val="clear" w:color="000000" w:fill="000000"/>
            <w:noWrap/>
          </w:tcPr>
          <w:p w14:paraId="2AD4CD8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0DEAC4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9833A7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A67B76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654.78</w:t>
            </w:r>
          </w:p>
        </w:tc>
        <w:tc>
          <w:tcPr>
            <w:tcW w:w="1684" w:type="dxa"/>
            <w:tcBorders>
              <w:top w:val="nil"/>
              <w:left w:val="nil"/>
              <w:bottom w:val="single" w:sz="4" w:space="0" w:color="auto"/>
              <w:right w:val="single" w:sz="4" w:space="0" w:color="auto"/>
            </w:tcBorders>
            <w:shd w:val="clear" w:color="auto" w:fill="auto"/>
            <w:noWrap/>
            <w:vAlign w:val="bottom"/>
            <w:hideMark/>
          </w:tcPr>
          <w:p w14:paraId="77F4F7F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69.94</w:t>
            </w:r>
          </w:p>
        </w:tc>
        <w:tc>
          <w:tcPr>
            <w:tcW w:w="1260" w:type="dxa"/>
            <w:tcBorders>
              <w:top w:val="nil"/>
              <w:left w:val="nil"/>
              <w:bottom w:val="single" w:sz="4" w:space="0" w:color="auto"/>
              <w:right w:val="single" w:sz="4" w:space="0" w:color="auto"/>
            </w:tcBorders>
            <w:shd w:val="clear" w:color="auto" w:fill="auto"/>
            <w:noWrap/>
            <w:vAlign w:val="bottom"/>
            <w:hideMark/>
          </w:tcPr>
          <w:p w14:paraId="0BDA76A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81.45</w:t>
            </w:r>
          </w:p>
        </w:tc>
        <w:tc>
          <w:tcPr>
            <w:tcW w:w="2180" w:type="dxa"/>
            <w:tcBorders>
              <w:top w:val="nil"/>
              <w:left w:val="nil"/>
              <w:bottom w:val="single" w:sz="4" w:space="0" w:color="auto"/>
              <w:right w:val="single" w:sz="4" w:space="0" w:color="auto"/>
            </w:tcBorders>
            <w:shd w:val="clear" w:color="auto" w:fill="auto"/>
            <w:noWrap/>
            <w:vAlign w:val="bottom"/>
            <w:hideMark/>
          </w:tcPr>
          <w:p w14:paraId="5706EB7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806.17</w:t>
            </w:r>
          </w:p>
        </w:tc>
      </w:tr>
      <w:tr w:rsidR="00F83807" w:rsidRPr="00172173" w14:paraId="60C56FF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6CC495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109</w:t>
            </w:r>
          </w:p>
        </w:tc>
        <w:tc>
          <w:tcPr>
            <w:tcW w:w="1520" w:type="dxa"/>
            <w:tcBorders>
              <w:top w:val="nil"/>
              <w:left w:val="nil"/>
              <w:bottom w:val="single" w:sz="4" w:space="0" w:color="auto"/>
              <w:right w:val="single" w:sz="4" w:space="0" w:color="auto"/>
            </w:tcBorders>
            <w:shd w:val="clear" w:color="000000" w:fill="000000"/>
            <w:noWrap/>
          </w:tcPr>
          <w:p w14:paraId="26267DC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DB4EA3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08A9B3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0719F9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443.63</w:t>
            </w:r>
          </w:p>
        </w:tc>
        <w:tc>
          <w:tcPr>
            <w:tcW w:w="1684" w:type="dxa"/>
            <w:tcBorders>
              <w:top w:val="nil"/>
              <w:left w:val="nil"/>
              <w:bottom w:val="single" w:sz="4" w:space="0" w:color="auto"/>
              <w:right w:val="single" w:sz="4" w:space="0" w:color="auto"/>
            </w:tcBorders>
            <w:shd w:val="clear" w:color="auto" w:fill="auto"/>
            <w:noWrap/>
            <w:vAlign w:val="bottom"/>
            <w:hideMark/>
          </w:tcPr>
          <w:p w14:paraId="120535E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48.96</w:t>
            </w:r>
          </w:p>
        </w:tc>
        <w:tc>
          <w:tcPr>
            <w:tcW w:w="1260" w:type="dxa"/>
            <w:tcBorders>
              <w:top w:val="nil"/>
              <w:left w:val="nil"/>
              <w:bottom w:val="single" w:sz="4" w:space="0" w:color="auto"/>
              <w:right w:val="single" w:sz="4" w:space="0" w:color="auto"/>
            </w:tcBorders>
            <w:shd w:val="clear" w:color="auto" w:fill="auto"/>
            <w:noWrap/>
            <w:vAlign w:val="bottom"/>
            <w:hideMark/>
          </w:tcPr>
          <w:p w14:paraId="6CF2DAE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71.79</w:t>
            </w:r>
          </w:p>
        </w:tc>
        <w:tc>
          <w:tcPr>
            <w:tcW w:w="2180" w:type="dxa"/>
            <w:tcBorders>
              <w:top w:val="nil"/>
              <w:left w:val="nil"/>
              <w:bottom w:val="single" w:sz="4" w:space="0" w:color="auto"/>
              <w:right w:val="single" w:sz="4" w:space="0" w:color="auto"/>
            </w:tcBorders>
            <w:shd w:val="clear" w:color="auto" w:fill="auto"/>
            <w:noWrap/>
            <w:vAlign w:val="bottom"/>
            <w:hideMark/>
          </w:tcPr>
          <w:p w14:paraId="3BC3C76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564.38</w:t>
            </w:r>
          </w:p>
        </w:tc>
      </w:tr>
      <w:tr w:rsidR="00F83807" w:rsidRPr="00172173" w14:paraId="3BFEF33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166383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110</w:t>
            </w:r>
          </w:p>
        </w:tc>
        <w:tc>
          <w:tcPr>
            <w:tcW w:w="1520" w:type="dxa"/>
            <w:tcBorders>
              <w:top w:val="nil"/>
              <w:left w:val="nil"/>
              <w:bottom w:val="single" w:sz="4" w:space="0" w:color="auto"/>
              <w:right w:val="single" w:sz="4" w:space="0" w:color="auto"/>
            </w:tcBorders>
            <w:shd w:val="clear" w:color="000000" w:fill="000000"/>
            <w:noWrap/>
          </w:tcPr>
          <w:p w14:paraId="19887B9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3FB0EC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171B7F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2AC2F6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407.84</w:t>
            </w:r>
          </w:p>
        </w:tc>
        <w:tc>
          <w:tcPr>
            <w:tcW w:w="1684" w:type="dxa"/>
            <w:tcBorders>
              <w:top w:val="nil"/>
              <w:left w:val="nil"/>
              <w:bottom w:val="single" w:sz="4" w:space="0" w:color="auto"/>
              <w:right w:val="single" w:sz="4" w:space="0" w:color="auto"/>
            </w:tcBorders>
            <w:shd w:val="clear" w:color="auto" w:fill="auto"/>
            <w:noWrap/>
            <w:vAlign w:val="bottom"/>
            <w:hideMark/>
          </w:tcPr>
          <w:p w14:paraId="12A2D81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44.41</w:t>
            </w:r>
          </w:p>
        </w:tc>
        <w:tc>
          <w:tcPr>
            <w:tcW w:w="1260" w:type="dxa"/>
            <w:tcBorders>
              <w:top w:val="nil"/>
              <w:left w:val="nil"/>
              <w:bottom w:val="single" w:sz="4" w:space="0" w:color="auto"/>
              <w:right w:val="single" w:sz="4" w:space="0" w:color="auto"/>
            </w:tcBorders>
            <w:shd w:val="clear" w:color="auto" w:fill="auto"/>
            <w:noWrap/>
            <w:vAlign w:val="bottom"/>
            <w:hideMark/>
          </w:tcPr>
          <w:p w14:paraId="0C4885C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59.65</w:t>
            </w:r>
          </w:p>
        </w:tc>
        <w:tc>
          <w:tcPr>
            <w:tcW w:w="2180" w:type="dxa"/>
            <w:tcBorders>
              <w:top w:val="nil"/>
              <w:left w:val="nil"/>
              <w:bottom w:val="single" w:sz="4" w:space="0" w:color="auto"/>
              <w:right w:val="single" w:sz="4" w:space="0" w:color="auto"/>
            </w:tcBorders>
            <w:shd w:val="clear" w:color="auto" w:fill="auto"/>
            <w:noWrap/>
            <w:vAlign w:val="bottom"/>
            <w:hideMark/>
          </w:tcPr>
          <w:p w14:paraId="55410F9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511.90</w:t>
            </w:r>
          </w:p>
        </w:tc>
      </w:tr>
      <w:tr w:rsidR="00F83807" w:rsidRPr="00172173" w14:paraId="4A19EB4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EC527A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111</w:t>
            </w:r>
          </w:p>
        </w:tc>
        <w:tc>
          <w:tcPr>
            <w:tcW w:w="1520" w:type="dxa"/>
            <w:tcBorders>
              <w:top w:val="nil"/>
              <w:left w:val="nil"/>
              <w:bottom w:val="single" w:sz="4" w:space="0" w:color="auto"/>
              <w:right w:val="single" w:sz="4" w:space="0" w:color="auto"/>
            </w:tcBorders>
            <w:shd w:val="clear" w:color="000000" w:fill="000000"/>
            <w:noWrap/>
          </w:tcPr>
          <w:p w14:paraId="2C8FCF2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40A9A3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5CB907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D72069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177.95</w:t>
            </w:r>
          </w:p>
        </w:tc>
        <w:tc>
          <w:tcPr>
            <w:tcW w:w="1684" w:type="dxa"/>
            <w:tcBorders>
              <w:top w:val="nil"/>
              <w:left w:val="nil"/>
              <w:bottom w:val="single" w:sz="4" w:space="0" w:color="auto"/>
              <w:right w:val="single" w:sz="4" w:space="0" w:color="auto"/>
            </w:tcBorders>
            <w:shd w:val="clear" w:color="auto" w:fill="auto"/>
            <w:noWrap/>
            <w:vAlign w:val="bottom"/>
            <w:hideMark/>
          </w:tcPr>
          <w:p w14:paraId="0A729A4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19.38</w:t>
            </w:r>
          </w:p>
        </w:tc>
        <w:tc>
          <w:tcPr>
            <w:tcW w:w="1260" w:type="dxa"/>
            <w:tcBorders>
              <w:top w:val="nil"/>
              <w:left w:val="nil"/>
              <w:bottom w:val="single" w:sz="4" w:space="0" w:color="auto"/>
              <w:right w:val="single" w:sz="4" w:space="0" w:color="auto"/>
            </w:tcBorders>
            <w:shd w:val="clear" w:color="auto" w:fill="auto"/>
            <w:noWrap/>
            <w:vAlign w:val="bottom"/>
            <w:hideMark/>
          </w:tcPr>
          <w:p w14:paraId="6995791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w:t>
            </w:r>
          </w:p>
        </w:tc>
        <w:tc>
          <w:tcPr>
            <w:tcW w:w="2180" w:type="dxa"/>
            <w:tcBorders>
              <w:top w:val="nil"/>
              <w:left w:val="nil"/>
              <w:bottom w:val="single" w:sz="4" w:space="0" w:color="auto"/>
              <w:right w:val="single" w:sz="4" w:space="0" w:color="auto"/>
            </w:tcBorders>
            <w:shd w:val="clear" w:color="auto" w:fill="auto"/>
            <w:noWrap/>
            <w:vAlign w:val="bottom"/>
            <w:hideMark/>
          </w:tcPr>
          <w:p w14:paraId="26529B3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223.33</w:t>
            </w:r>
          </w:p>
        </w:tc>
      </w:tr>
      <w:tr w:rsidR="00F83807" w:rsidRPr="00172173" w14:paraId="68B5391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F64735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112</w:t>
            </w:r>
          </w:p>
        </w:tc>
        <w:tc>
          <w:tcPr>
            <w:tcW w:w="1520" w:type="dxa"/>
            <w:tcBorders>
              <w:top w:val="nil"/>
              <w:left w:val="nil"/>
              <w:bottom w:val="single" w:sz="4" w:space="0" w:color="auto"/>
              <w:right w:val="single" w:sz="4" w:space="0" w:color="auto"/>
            </w:tcBorders>
            <w:shd w:val="clear" w:color="000000" w:fill="000000"/>
            <w:noWrap/>
          </w:tcPr>
          <w:p w14:paraId="2BA8A07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F20343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17F228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55C701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388.51</w:t>
            </w:r>
          </w:p>
        </w:tc>
        <w:tc>
          <w:tcPr>
            <w:tcW w:w="1684" w:type="dxa"/>
            <w:tcBorders>
              <w:top w:val="nil"/>
              <w:left w:val="nil"/>
              <w:bottom w:val="single" w:sz="4" w:space="0" w:color="auto"/>
              <w:right w:val="single" w:sz="4" w:space="0" w:color="auto"/>
            </w:tcBorders>
            <w:shd w:val="clear" w:color="auto" w:fill="auto"/>
            <w:noWrap/>
            <w:vAlign w:val="bottom"/>
            <w:hideMark/>
          </w:tcPr>
          <w:p w14:paraId="5644A3B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40.81</w:t>
            </w:r>
          </w:p>
        </w:tc>
        <w:tc>
          <w:tcPr>
            <w:tcW w:w="1260" w:type="dxa"/>
            <w:tcBorders>
              <w:top w:val="nil"/>
              <w:left w:val="nil"/>
              <w:bottom w:val="single" w:sz="4" w:space="0" w:color="auto"/>
              <w:right w:val="single" w:sz="4" w:space="0" w:color="auto"/>
            </w:tcBorders>
            <w:shd w:val="clear" w:color="auto" w:fill="auto"/>
            <w:noWrap/>
            <w:vAlign w:val="bottom"/>
            <w:hideMark/>
          </w:tcPr>
          <w:p w14:paraId="2249149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41.08</w:t>
            </w:r>
          </w:p>
        </w:tc>
        <w:tc>
          <w:tcPr>
            <w:tcW w:w="2180" w:type="dxa"/>
            <w:tcBorders>
              <w:top w:val="nil"/>
              <w:left w:val="nil"/>
              <w:bottom w:val="single" w:sz="4" w:space="0" w:color="auto"/>
              <w:right w:val="single" w:sz="4" w:space="0" w:color="auto"/>
            </w:tcBorders>
            <w:shd w:val="clear" w:color="auto" w:fill="auto"/>
            <w:noWrap/>
            <w:vAlign w:val="bottom"/>
            <w:hideMark/>
          </w:tcPr>
          <w:p w14:paraId="68A6F94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470.40</w:t>
            </w:r>
          </w:p>
        </w:tc>
      </w:tr>
      <w:tr w:rsidR="00F83807" w:rsidRPr="00172173" w14:paraId="2E386C91" w14:textId="77777777" w:rsidTr="00F83807">
        <w:trPr>
          <w:trHeight w:val="292"/>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CC2B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113</w:t>
            </w:r>
          </w:p>
        </w:tc>
        <w:tc>
          <w:tcPr>
            <w:tcW w:w="1520" w:type="dxa"/>
            <w:tcBorders>
              <w:top w:val="single" w:sz="4" w:space="0" w:color="auto"/>
              <w:left w:val="nil"/>
              <w:bottom w:val="single" w:sz="4" w:space="0" w:color="auto"/>
              <w:right w:val="single" w:sz="4" w:space="0" w:color="auto"/>
            </w:tcBorders>
            <w:shd w:val="clear" w:color="000000" w:fill="000000"/>
            <w:noWrap/>
          </w:tcPr>
          <w:p w14:paraId="00A77ECB" w14:textId="77777777" w:rsidR="00E2799C" w:rsidRPr="00172173" w:rsidRDefault="00E2799C" w:rsidP="004F315D">
            <w:pPr>
              <w:rPr>
                <w:rFonts w:ascii="Calibri" w:hAnsi="Calibri" w:cs="Calibri"/>
                <w:lang w:eastAsia="en-AU"/>
              </w:rPr>
            </w:pPr>
          </w:p>
        </w:tc>
        <w:tc>
          <w:tcPr>
            <w:tcW w:w="2760" w:type="dxa"/>
            <w:tcBorders>
              <w:top w:val="single" w:sz="4" w:space="0" w:color="auto"/>
              <w:left w:val="nil"/>
              <w:bottom w:val="single" w:sz="4" w:space="0" w:color="auto"/>
              <w:right w:val="single" w:sz="4" w:space="0" w:color="auto"/>
            </w:tcBorders>
            <w:shd w:val="clear" w:color="000000" w:fill="000000"/>
            <w:noWrap/>
          </w:tcPr>
          <w:p w14:paraId="34B7D2B7" w14:textId="77777777" w:rsidR="00E2799C" w:rsidRPr="00172173" w:rsidRDefault="00E2799C" w:rsidP="004F315D">
            <w:pPr>
              <w:rPr>
                <w:rFonts w:ascii="Calibri" w:hAnsi="Calibri" w:cs="Calibri"/>
                <w:lang w:eastAsia="en-AU"/>
              </w:rPr>
            </w:pPr>
          </w:p>
        </w:tc>
        <w:tc>
          <w:tcPr>
            <w:tcW w:w="1800" w:type="dxa"/>
            <w:tcBorders>
              <w:top w:val="single" w:sz="4" w:space="0" w:color="auto"/>
              <w:left w:val="nil"/>
              <w:bottom w:val="single" w:sz="4" w:space="0" w:color="auto"/>
              <w:right w:val="single" w:sz="4" w:space="0" w:color="auto"/>
            </w:tcBorders>
            <w:shd w:val="clear" w:color="000000" w:fill="000000"/>
            <w:noWrap/>
          </w:tcPr>
          <w:p w14:paraId="0B1B8D54" w14:textId="77777777" w:rsidR="00E2799C" w:rsidRPr="00172173" w:rsidRDefault="00E2799C" w:rsidP="004F315D">
            <w:pPr>
              <w:rPr>
                <w:rFonts w:ascii="Calibri" w:hAnsi="Calibri" w:cs="Calibri"/>
                <w:lang w:eastAsia="en-AU"/>
              </w:rPr>
            </w:pP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3B097C2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854.46</w:t>
            </w:r>
          </w:p>
        </w:tc>
        <w:tc>
          <w:tcPr>
            <w:tcW w:w="1684" w:type="dxa"/>
            <w:tcBorders>
              <w:top w:val="single" w:sz="4" w:space="0" w:color="auto"/>
              <w:left w:val="nil"/>
              <w:bottom w:val="single" w:sz="4" w:space="0" w:color="auto"/>
              <w:right w:val="single" w:sz="4" w:space="0" w:color="auto"/>
            </w:tcBorders>
            <w:shd w:val="clear" w:color="auto" w:fill="auto"/>
            <w:noWrap/>
            <w:vAlign w:val="bottom"/>
            <w:hideMark/>
          </w:tcPr>
          <w:p w14:paraId="75EC17C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100.04</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7D59135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198.55</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5D48001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1153.05</w:t>
            </w:r>
          </w:p>
        </w:tc>
      </w:tr>
      <w:tr w:rsidR="00F83807" w:rsidRPr="00172173" w14:paraId="63419C0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5A9B3F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114</w:t>
            </w:r>
          </w:p>
        </w:tc>
        <w:tc>
          <w:tcPr>
            <w:tcW w:w="1520" w:type="dxa"/>
            <w:tcBorders>
              <w:top w:val="nil"/>
              <w:left w:val="nil"/>
              <w:bottom w:val="single" w:sz="4" w:space="0" w:color="auto"/>
              <w:right w:val="single" w:sz="4" w:space="0" w:color="auto"/>
            </w:tcBorders>
            <w:shd w:val="clear" w:color="000000" w:fill="000000"/>
            <w:noWrap/>
          </w:tcPr>
          <w:p w14:paraId="1A69FAE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ECB202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19E10E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7FC1EF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330.2</w:t>
            </w:r>
          </w:p>
        </w:tc>
        <w:tc>
          <w:tcPr>
            <w:tcW w:w="1684" w:type="dxa"/>
            <w:tcBorders>
              <w:top w:val="nil"/>
              <w:left w:val="nil"/>
              <w:bottom w:val="single" w:sz="4" w:space="0" w:color="auto"/>
              <w:right w:val="single" w:sz="4" w:space="0" w:color="auto"/>
            </w:tcBorders>
            <w:shd w:val="clear" w:color="auto" w:fill="auto"/>
            <w:noWrap/>
            <w:vAlign w:val="bottom"/>
            <w:hideMark/>
          </w:tcPr>
          <w:p w14:paraId="0E3C3BB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35.91</w:t>
            </w:r>
          </w:p>
        </w:tc>
        <w:tc>
          <w:tcPr>
            <w:tcW w:w="1260" w:type="dxa"/>
            <w:tcBorders>
              <w:top w:val="nil"/>
              <w:left w:val="nil"/>
              <w:bottom w:val="single" w:sz="4" w:space="0" w:color="auto"/>
              <w:right w:val="single" w:sz="4" w:space="0" w:color="auto"/>
            </w:tcBorders>
            <w:shd w:val="clear" w:color="auto" w:fill="auto"/>
            <w:noWrap/>
            <w:vAlign w:val="bottom"/>
            <w:hideMark/>
          </w:tcPr>
          <w:p w14:paraId="37CC1FA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47.81</w:t>
            </w:r>
          </w:p>
        </w:tc>
        <w:tc>
          <w:tcPr>
            <w:tcW w:w="2180" w:type="dxa"/>
            <w:tcBorders>
              <w:top w:val="nil"/>
              <w:left w:val="nil"/>
              <w:bottom w:val="single" w:sz="4" w:space="0" w:color="auto"/>
              <w:right w:val="single" w:sz="4" w:space="0" w:color="auto"/>
            </w:tcBorders>
            <w:shd w:val="clear" w:color="auto" w:fill="auto"/>
            <w:noWrap/>
            <w:vAlign w:val="bottom"/>
            <w:hideMark/>
          </w:tcPr>
          <w:p w14:paraId="2CE834E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413.92</w:t>
            </w:r>
          </w:p>
        </w:tc>
      </w:tr>
      <w:tr w:rsidR="00F83807" w:rsidRPr="00172173" w14:paraId="0EB55DD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70B1E1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115</w:t>
            </w:r>
          </w:p>
        </w:tc>
        <w:tc>
          <w:tcPr>
            <w:tcW w:w="1520" w:type="dxa"/>
            <w:tcBorders>
              <w:top w:val="nil"/>
              <w:left w:val="nil"/>
              <w:bottom w:val="single" w:sz="4" w:space="0" w:color="auto"/>
              <w:right w:val="single" w:sz="4" w:space="0" w:color="auto"/>
            </w:tcBorders>
            <w:shd w:val="clear" w:color="000000" w:fill="000000"/>
            <w:noWrap/>
          </w:tcPr>
          <w:p w14:paraId="308E53F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F38DF8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3E36CD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6D2920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187.34</w:t>
            </w:r>
          </w:p>
        </w:tc>
        <w:tc>
          <w:tcPr>
            <w:tcW w:w="1684" w:type="dxa"/>
            <w:tcBorders>
              <w:top w:val="nil"/>
              <w:left w:val="nil"/>
              <w:bottom w:val="single" w:sz="4" w:space="0" w:color="auto"/>
              <w:right w:val="single" w:sz="4" w:space="0" w:color="auto"/>
            </w:tcBorders>
            <w:shd w:val="clear" w:color="auto" w:fill="auto"/>
            <w:noWrap/>
            <w:vAlign w:val="bottom"/>
            <w:hideMark/>
          </w:tcPr>
          <w:p w14:paraId="3738D2F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20.10</w:t>
            </w:r>
          </w:p>
        </w:tc>
        <w:tc>
          <w:tcPr>
            <w:tcW w:w="1260" w:type="dxa"/>
            <w:tcBorders>
              <w:top w:val="nil"/>
              <w:left w:val="nil"/>
              <w:bottom w:val="single" w:sz="4" w:space="0" w:color="auto"/>
              <w:right w:val="single" w:sz="4" w:space="0" w:color="auto"/>
            </w:tcBorders>
            <w:shd w:val="clear" w:color="auto" w:fill="auto"/>
            <w:noWrap/>
            <w:vAlign w:val="bottom"/>
            <w:hideMark/>
          </w:tcPr>
          <w:p w14:paraId="1A01041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24.19</w:t>
            </w:r>
          </w:p>
        </w:tc>
        <w:tc>
          <w:tcPr>
            <w:tcW w:w="2180" w:type="dxa"/>
            <w:tcBorders>
              <w:top w:val="nil"/>
              <w:left w:val="nil"/>
              <w:bottom w:val="single" w:sz="4" w:space="0" w:color="auto"/>
              <w:right w:val="single" w:sz="4" w:space="0" w:color="auto"/>
            </w:tcBorders>
            <w:shd w:val="clear" w:color="auto" w:fill="auto"/>
            <w:noWrap/>
            <w:vAlign w:val="bottom"/>
            <w:hideMark/>
          </w:tcPr>
          <w:p w14:paraId="340714C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231.63</w:t>
            </w:r>
          </w:p>
        </w:tc>
      </w:tr>
      <w:tr w:rsidR="00F83807" w:rsidRPr="00172173" w14:paraId="58FB1D4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EDD5CB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116</w:t>
            </w:r>
          </w:p>
        </w:tc>
        <w:tc>
          <w:tcPr>
            <w:tcW w:w="1520" w:type="dxa"/>
            <w:tcBorders>
              <w:top w:val="nil"/>
              <w:left w:val="nil"/>
              <w:bottom w:val="single" w:sz="4" w:space="0" w:color="auto"/>
              <w:right w:val="single" w:sz="4" w:space="0" w:color="auto"/>
            </w:tcBorders>
            <w:shd w:val="clear" w:color="000000" w:fill="000000"/>
            <w:noWrap/>
          </w:tcPr>
          <w:p w14:paraId="6D39C17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BC1251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BB9ACA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D21DB8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1096.84</w:t>
            </w:r>
          </w:p>
        </w:tc>
        <w:tc>
          <w:tcPr>
            <w:tcW w:w="1684" w:type="dxa"/>
            <w:tcBorders>
              <w:top w:val="nil"/>
              <w:left w:val="nil"/>
              <w:bottom w:val="single" w:sz="4" w:space="0" w:color="auto"/>
              <w:right w:val="single" w:sz="4" w:space="0" w:color="auto"/>
            </w:tcBorders>
            <w:shd w:val="clear" w:color="auto" w:fill="auto"/>
            <w:noWrap/>
            <w:vAlign w:val="bottom"/>
            <w:hideMark/>
          </w:tcPr>
          <w:p w14:paraId="56EEFDB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122.32</w:t>
            </w:r>
          </w:p>
        </w:tc>
        <w:tc>
          <w:tcPr>
            <w:tcW w:w="1260" w:type="dxa"/>
            <w:tcBorders>
              <w:top w:val="nil"/>
              <w:left w:val="nil"/>
              <w:bottom w:val="single" w:sz="4" w:space="0" w:color="auto"/>
              <w:right w:val="single" w:sz="4" w:space="0" w:color="auto"/>
            </w:tcBorders>
            <w:shd w:val="clear" w:color="auto" w:fill="auto"/>
            <w:noWrap/>
            <w:vAlign w:val="bottom"/>
            <w:hideMark/>
          </w:tcPr>
          <w:p w14:paraId="2987459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190.74</w:t>
            </w:r>
          </w:p>
        </w:tc>
        <w:tc>
          <w:tcPr>
            <w:tcW w:w="2180" w:type="dxa"/>
            <w:tcBorders>
              <w:top w:val="nil"/>
              <w:left w:val="nil"/>
              <w:bottom w:val="single" w:sz="4" w:space="0" w:color="auto"/>
              <w:right w:val="single" w:sz="4" w:space="0" w:color="auto"/>
            </w:tcBorders>
            <w:shd w:val="clear" w:color="auto" w:fill="auto"/>
            <w:noWrap/>
            <w:vAlign w:val="bottom"/>
            <w:hideMark/>
          </w:tcPr>
          <w:p w14:paraId="4586A1D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1409.90</w:t>
            </w:r>
          </w:p>
        </w:tc>
      </w:tr>
      <w:tr w:rsidR="00F83807" w:rsidRPr="00172173" w14:paraId="3C3E3AA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49F0FC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117</w:t>
            </w:r>
          </w:p>
        </w:tc>
        <w:tc>
          <w:tcPr>
            <w:tcW w:w="1520" w:type="dxa"/>
            <w:tcBorders>
              <w:top w:val="nil"/>
              <w:left w:val="nil"/>
              <w:bottom w:val="single" w:sz="4" w:space="0" w:color="auto"/>
              <w:right w:val="single" w:sz="4" w:space="0" w:color="auto"/>
            </w:tcBorders>
            <w:shd w:val="clear" w:color="000000" w:fill="000000"/>
            <w:noWrap/>
          </w:tcPr>
          <w:p w14:paraId="552CF6B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902D2B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C5B258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FBA89F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332.77</w:t>
            </w:r>
          </w:p>
        </w:tc>
        <w:tc>
          <w:tcPr>
            <w:tcW w:w="1684" w:type="dxa"/>
            <w:tcBorders>
              <w:top w:val="nil"/>
              <w:left w:val="nil"/>
              <w:bottom w:val="single" w:sz="4" w:space="0" w:color="auto"/>
              <w:right w:val="single" w:sz="4" w:space="0" w:color="auto"/>
            </w:tcBorders>
            <w:shd w:val="clear" w:color="auto" w:fill="auto"/>
            <w:noWrap/>
            <w:vAlign w:val="bottom"/>
            <w:hideMark/>
          </w:tcPr>
          <w:p w14:paraId="024BF39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36.63</w:t>
            </w:r>
          </w:p>
        </w:tc>
        <w:tc>
          <w:tcPr>
            <w:tcW w:w="1260" w:type="dxa"/>
            <w:tcBorders>
              <w:top w:val="nil"/>
              <w:left w:val="nil"/>
              <w:bottom w:val="single" w:sz="4" w:space="0" w:color="auto"/>
              <w:right w:val="single" w:sz="4" w:space="0" w:color="auto"/>
            </w:tcBorders>
            <w:shd w:val="clear" w:color="auto" w:fill="auto"/>
            <w:noWrap/>
            <w:vAlign w:val="bottom"/>
            <w:hideMark/>
          </w:tcPr>
          <w:p w14:paraId="36CBE0E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52.76</w:t>
            </w:r>
          </w:p>
        </w:tc>
        <w:tc>
          <w:tcPr>
            <w:tcW w:w="2180" w:type="dxa"/>
            <w:tcBorders>
              <w:top w:val="nil"/>
              <w:left w:val="nil"/>
              <w:bottom w:val="single" w:sz="4" w:space="0" w:color="auto"/>
              <w:right w:val="single" w:sz="4" w:space="0" w:color="auto"/>
            </w:tcBorders>
            <w:shd w:val="clear" w:color="auto" w:fill="auto"/>
            <w:noWrap/>
            <w:vAlign w:val="bottom"/>
            <w:hideMark/>
          </w:tcPr>
          <w:p w14:paraId="46801F5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422.16</w:t>
            </w:r>
          </w:p>
        </w:tc>
      </w:tr>
      <w:tr w:rsidR="00F83807" w:rsidRPr="00172173" w14:paraId="2A7F7E6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A5CAC1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118</w:t>
            </w:r>
          </w:p>
        </w:tc>
        <w:tc>
          <w:tcPr>
            <w:tcW w:w="1520" w:type="dxa"/>
            <w:tcBorders>
              <w:top w:val="nil"/>
              <w:left w:val="nil"/>
              <w:bottom w:val="single" w:sz="4" w:space="0" w:color="auto"/>
              <w:right w:val="single" w:sz="4" w:space="0" w:color="auto"/>
            </w:tcBorders>
            <w:shd w:val="clear" w:color="000000" w:fill="000000"/>
            <w:noWrap/>
          </w:tcPr>
          <w:p w14:paraId="1042307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64A1DB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463098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671C9F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353.38</w:t>
            </w:r>
          </w:p>
        </w:tc>
        <w:tc>
          <w:tcPr>
            <w:tcW w:w="1684" w:type="dxa"/>
            <w:tcBorders>
              <w:top w:val="nil"/>
              <w:left w:val="nil"/>
              <w:bottom w:val="single" w:sz="4" w:space="0" w:color="auto"/>
              <w:right w:val="single" w:sz="4" w:space="0" w:color="auto"/>
            </w:tcBorders>
            <w:shd w:val="clear" w:color="auto" w:fill="auto"/>
            <w:noWrap/>
            <w:vAlign w:val="bottom"/>
            <w:hideMark/>
          </w:tcPr>
          <w:p w14:paraId="265E436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41.67</w:t>
            </w:r>
          </w:p>
        </w:tc>
        <w:tc>
          <w:tcPr>
            <w:tcW w:w="1260" w:type="dxa"/>
            <w:tcBorders>
              <w:top w:val="nil"/>
              <w:left w:val="nil"/>
              <w:bottom w:val="single" w:sz="4" w:space="0" w:color="auto"/>
              <w:right w:val="single" w:sz="4" w:space="0" w:color="auto"/>
            </w:tcBorders>
            <w:shd w:val="clear" w:color="auto" w:fill="auto"/>
            <w:noWrap/>
            <w:vAlign w:val="bottom"/>
            <w:hideMark/>
          </w:tcPr>
          <w:p w14:paraId="094BA5A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85.29</w:t>
            </w:r>
          </w:p>
        </w:tc>
        <w:tc>
          <w:tcPr>
            <w:tcW w:w="2180" w:type="dxa"/>
            <w:tcBorders>
              <w:top w:val="nil"/>
              <w:left w:val="nil"/>
              <w:bottom w:val="single" w:sz="4" w:space="0" w:color="auto"/>
              <w:right w:val="single" w:sz="4" w:space="0" w:color="auto"/>
            </w:tcBorders>
            <w:shd w:val="clear" w:color="auto" w:fill="auto"/>
            <w:noWrap/>
            <w:vAlign w:val="bottom"/>
            <w:hideMark/>
          </w:tcPr>
          <w:p w14:paraId="361DA63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480.34</w:t>
            </w:r>
          </w:p>
        </w:tc>
      </w:tr>
      <w:tr w:rsidR="00F83807" w:rsidRPr="00172173" w14:paraId="12F27BE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821F6A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119</w:t>
            </w:r>
          </w:p>
        </w:tc>
        <w:tc>
          <w:tcPr>
            <w:tcW w:w="1520" w:type="dxa"/>
            <w:tcBorders>
              <w:top w:val="nil"/>
              <w:left w:val="nil"/>
              <w:bottom w:val="single" w:sz="4" w:space="0" w:color="auto"/>
              <w:right w:val="single" w:sz="4" w:space="0" w:color="auto"/>
            </w:tcBorders>
            <w:shd w:val="clear" w:color="000000" w:fill="000000"/>
            <w:noWrap/>
          </w:tcPr>
          <w:p w14:paraId="49FF994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DA8903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6B149C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A6808F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1077.31</w:t>
            </w:r>
          </w:p>
        </w:tc>
        <w:tc>
          <w:tcPr>
            <w:tcW w:w="1684" w:type="dxa"/>
            <w:tcBorders>
              <w:top w:val="nil"/>
              <w:left w:val="nil"/>
              <w:bottom w:val="single" w:sz="4" w:space="0" w:color="auto"/>
              <w:right w:val="single" w:sz="4" w:space="0" w:color="auto"/>
            </w:tcBorders>
            <w:shd w:val="clear" w:color="auto" w:fill="auto"/>
            <w:noWrap/>
            <w:vAlign w:val="bottom"/>
            <w:hideMark/>
          </w:tcPr>
          <w:p w14:paraId="542CFC6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120.02</w:t>
            </w:r>
          </w:p>
        </w:tc>
        <w:tc>
          <w:tcPr>
            <w:tcW w:w="1260" w:type="dxa"/>
            <w:tcBorders>
              <w:top w:val="nil"/>
              <w:left w:val="nil"/>
              <w:bottom w:val="single" w:sz="4" w:space="0" w:color="auto"/>
              <w:right w:val="single" w:sz="4" w:space="0" w:color="auto"/>
            </w:tcBorders>
            <w:shd w:val="clear" w:color="auto" w:fill="auto"/>
            <w:noWrap/>
            <w:vAlign w:val="bottom"/>
            <w:hideMark/>
          </w:tcPr>
          <w:p w14:paraId="5CDC650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186.11</w:t>
            </w:r>
          </w:p>
        </w:tc>
        <w:tc>
          <w:tcPr>
            <w:tcW w:w="2180" w:type="dxa"/>
            <w:tcBorders>
              <w:top w:val="nil"/>
              <w:left w:val="nil"/>
              <w:bottom w:val="single" w:sz="4" w:space="0" w:color="auto"/>
              <w:right w:val="single" w:sz="4" w:space="0" w:color="auto"/>
            </w:tcBorders>
            <w:shd w:val="clear" w:color="auto" w:fill="auto"/>
            <w:noWrap/>
            <w:vAlign w:val="bottom"/>
            <w:hideMark/>
          </w:tcPr>
          <w:p w14:paraId="0E1D3E7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1383.44</w:t>
            </w:r>
          </w:p>
        </w:tc>
      </w:tr>
      <w:tr w:rsidR="00F83807" w:rsidRPr="00172173" w14:paraId="29B23C0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B872AF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120</w:t>
            </w:r>
          </w:p>
        </w:tc>
        <w:tc>
          <w:tcPr>
            <w:tcW w:w="1520" w:type="dxa"/>
            <w:tcBorders>
              <w:top w:val="nil"/>
              <w:left w:val="nil"/>
              <w:bottom w:val="single" w:sz="4" w:space="0" w:color="auto"/>
              <w:right w:val="single" w:sz="4" w:space="0" w:color="auto"/>
            </w:tcBorders>
            <w:shd w:val="clear" w:color="000000" w:fill="000000"/>
            <w:noWrap/>
          </w:tcPr>
          <w:p w14:paraId="0B8964B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0E864B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E6CA3D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8D61D0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574.69</w:t>
            </w:r>
          </w:p>
        </w:tc>
        <w:tc>
          <w:tcPr>
            <w:tcW w:w="1684" w:type="dxa"/>
            <w:tcBorders>
              <w:top w:val="nil"/>
              <w:left w:val="nil"/>
              <w:bottom w:val="single" w:sz="4" w:space="0" w:color="auto"/>
              <w:right w:val="single" w:sz="4" w:space="0" w:color="auto"/>
            </w:tcBorders>
            <w:shd w:val="clear" w:color="auto" w:fill="auto"/>
            <w:noWrap/>
            <w:vAlign w:val="bottom"/>
            <w:hideMark/>
          </w:tcPr>
          <w:p w14:paraId="1924C96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64.67</w:t>
            </w:r>
          </w:p>
        </w:tc>
        <w:tc>
          <w:tcPr>
            <w:tcW w:w="1260" w:type="dxa"/>
            <w:tcBorders>
              <w:top w:val="nil"/>
              <w:left w:val="nil"/>
              <w:bottom w:val="single" w:sz="4" w:space="0" w:color="auto"/>
              <w:right w:val="single" w:sz="4" w:space="0" w:color="auto"/>
            </w:tcBorders>
            <w:shd w:val="clear" w:color="auto" w:fill="auto"/>
            <w:noWrap/>
            <w:vAlign w:val="bottom"/>
            <w:hideMark/>
          </w:tcPr>
          <w:p w14:paraId="334E18F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106.08</w:t>
            </w:r>
          </w:p>
        </w:tc>
        <w:tc>
          <w:tcPr>
            <w:tcW w:w="2180" w:type="dxa"/>
            <w:tcBorders>
              <w:top w:val="nil"/>
              <w:left w:val="nil"/>
              <w:bottom w:val="single" w:sz="4" w:space="0" w:color="auto"/>
              <w:right w:val="single" w:sz="4" w:space="0" w:color="auto"/>
            </w:tcBorders>
            <w:shd w:val="clear" w:color="auto" w:fill="auto"/>
            <w:noWrap/>
            <w:vAlign w:val="bottom"/>
            <w:hideMark/>
          </w:tcPr>
          <w:p w14:paraId="5620218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745.44</w:t>
            </w:r>
          </w:p>
        </w:tc>
      </w:tr>
      <w:tr w:rsidR="00F83807" w:rsidRPr="00172173" w14:paraId="18FE6AF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5B60DD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121</w:t>
            </w:r>
          </w:p>
        </w:tc>
        <w:tc>
          <w:tcPr>
            <w:tcW w:w="1520" w:type="dxa"/>
            <w:tcBorders>
              <w:top w:val="nil"/>
              <w:left w:val="nil"/>
              <w:bottom w:val="single" w:sz="4" w:space="0" w:color="auto"/>
              <w:right w:val="single" w:sz="4" w:space="0" w:color="auto"/>
            </w:tcBorders>
            <w:shd w:val="clear" w:color="000000" w:fill="000000"/>
            <w:noWrap/>
          </w:tcPr>
          <w:p w14:paraId="243EED5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D25025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FD6CF1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ED3943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533.62</w:t>
            </w:r>
          </w:p>
        </w:tc>
        <w:tc>
          <w:tcPr>
            <w:tcW w:w="1684" w:type="dxa"/>
            <w:tcBorders>
              <w:top w:val="nil"/>
              <w:left w:val="nil"/>
              <w:bottom w:val="single" w:sz="4" w:space="0" w:color="auto"/>
              <w:right w:val="single" w:sz="4" w:space="0" w:color="auto"/>
            </w:tcBorders>
            <w:shd w:val="clear" w:color="auto" w:fill="auto"/>
            <w:noWrap/>
            <w:vAlign w:val="bottom"/>
            <w:hideMark/>
          </w:tcPr>
          <w:p w14:paraId="75EB2E7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60.95</w:t>
            </w:r>
          </w:p>
        </w:tc>
        <w:tc>
          <w:tcPr>
            <w:tcW w:w="1260" w:type="dxa"/>
            <w:tcBorders>
              <w:top w:val="nil"/>
              <w:left w:val="nil"/>
              <w:bottom w:val="single" w:sz="4" w:space="0" w:color="auto"/>
              <w:right w:val="single" w:sz="4" w:space="0" w:color="auto"/>
            </w:tcBorders>
            <w:shd w:val="clear" w:color="auto" w:fill="auto"/>
            <w:noWrap/>
            <w:vAlign w:val="bottom"/>
            <w:hideMark/>
          </w:tcPr>
          <w:p w14:paraId="5A63906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108</w:t>
            </w:r>
          </w:p>
        </w:tc>
        <w:tc>
          <w:tcPr>
            <w:tcW w:w="2180" w:type="dxa"/>
            <w:tcBorders>
              <w:top w:val="nil"/>
              <w:left w:val="nil"/>
              <w:bottom w:val="single" w:sz="4" w:space="0" w:color="auto"/>
              <w:right w:val="single" w:sz="4" w:space="0" w:color="auto"/>
            </w:tcBorders>
            <w:shd w:val="clear" w:color="auto" w:fill="auto"/>
            <w:noWrap/>
            <w:vAlign w:val="bottom"/>
            <w:hideMark/>
          </w:tcPr>
          <w:p w14:paraId="38A7D0B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702.57</w:t>
            </w:r>
          </w:p>
        </w:tc>
      </w:tr>
      <w:tr w:rsidR="00F83807" w:rsidRPr="00172173" w14:paraId="3AB9C43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359B2C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122</w:t>
            </w:r>
          </w:p>
        </w:tc>
        <w:tc>
          <w:tcPr>
            <w:tcW w:w="1520" w:type="dxa"/>
            <w:tcBorders>
              <w:top w:val="nil"/>
              <w:left w:val="nil"/>
              <w:bottom w:val="single" w:sz="4" w:space="0" w:color="auto"/>
              <w:right w:val="single" w:sz="4" w:space="0" w:color="auto"/>
            </w:tcBorders>
            <w:shd w:val="clear" w:color="000000" w:fill="000000"/>
            <w:noWrap/>
          </w:tcPr>
          <w:p w14:paraId="532C9FE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20088A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986B5E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FFC122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867.56</w:t>
            </w:r>
          </w:p>
        </w:tc>
        <w:tc>
          <w:tcPr>
            <w:tcW w:w="1684" w:type="dxa"/>
            <w:tcBorders>
              <w:top w:val="nil"/>
              <w:left w:val="nil"/>
              <w:bottom w:val="single" w:sz="4" w:space="0" w:color="auto"/>
              <w:right w:val="single" w:sz="4" w:space="0" w:color="auto"/>
            </w:tcBorders>
            <w:shd w:val="clear" w:color="auto" w:fill="auto"/>
            <w:noWrap/>
            <w:vAlign w:val="bottom"/>
            <w:hideMark/>
          </w:tcPr>
          <w:p w14:paraId="6450B8A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95.25</w:t>
            </w:r>
          </w:p>
        </w:tc>
        <w:tc>
          <w:tcPr>
            <w:tcW w:w="1260" w:type="dxa"/>
            <w:tcBorders>
              <w:top w:val="nil"/>
              <w:left w:val="nil"/>
              <w:bottom w:val="single" w:sz="4" w:space="0" w:color="auto"/>
              <w:right w:val="single" w:sz="4" w:space="0" w:color="auto"/>
            </w:tcBorders>
            <w:shd w:val="clear" w:color="auto" w:fill="auto"/>
            <w:noWrap/>
            <w:vAlign w:val="bottom"/>
            <w:hideMark/>
          </w:tcPr>
          <w:p w14:paraId="07C8ED1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135.06</w:t>
            </w:r>
          </w:p>
        </w:tc>
        <w:tc>
          <w:tcPr>
            <w:tcW w:w="2180" w:type="dxa"/>
            <w:tcBorders>
              <w:top w:val="nil"/>
              <w:left w:val="nil"/>
              <w:bottom w:val="single" w:sz="4" w:space="0" w:color="auto"/>
              <w:right w:val="single" w:sz="4" w:space="0" w:color="auto"/>
            </w:tcBorders>
            <w:shd w:val="clear" w:color="auto" w:fill="auto"/>
            <w:noWrap/>
            <w:vAlign w:val="bottom"/>
            <w:hideMark/>
          </w:tcPr>
          <w:p w14:paraId="423D0A1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1097.87</w:t>
            </w:r>
          </w:p>
        </w:tc>
      </w:tr>
      <w:tr w:rsidR="00F83807" w:rsidRPr="00172173" w14:paraId="418CA86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3A8547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123</w:t>
            </w:r>
          </w:p>
        </w:tc>
        <w:tc>
          <w:tcPr>
            <w:tcW w:w="1520" w:type="dxa"/>
            <w:tcBorders>
              <w:top w:val="nil"/>
              <w:left w:val="nil"/>
              <w:bottom w:val="single" w:sz="4" w:space="0" w:color="auto"/>
              <w:right w:val="single" w:sz="4" w:space="0" w:color="auto"/>
            </w:tcBorders>
            <w:shd w:val="clear" w:color="000000" w:fill="000000"/>
            <w:noWrap/>
          </w:tcPr>
          <w:p w14:paraId="6BBDD3D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C75B5A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AC7995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6539E2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624.66</w:t>
            </w:r>
          </w:p>
        </w:tc>
        <w:tc>
          <w:tcPr>
            <w:tcW w:w="1684" w:type="dxa"/>
            <w:tcBorders>
              <w:top w:val="nil"/>
              <w:left w:val="nil"/>
              <w:bottom w:val="single" w:sz="4" w:space="0" w:color="auto"/>
              <w:right w:val="single" w:sz="4" w:space="0" w:color="auto"/>
            </w:tcBorders>
            <w:shd w:val="clear" w:color="auto" w:fill="auto"/>
            <w:noWrap/>
            <w:vAlign w:val="bottom"/>
            <w:hideMark/>
          </w:tcPr>
          <w:p w14:paraId="60E7843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68.35</w:t>
            </w:r>
          </w:p>
        </w:tc>
        <w:tc>
          <w:tcPr>
            <w:tcW w:w="1260" w:type="dxa"/>
            <w:tcBorders>
              <w:top w:val="nil"/>
              <w:left w:val="nil"/>
              <w:bottom w:val="single" w:sz="4" w:space="0" w:color="auto"/>
              <w:right w:val="single" w:sz="4" w:space="0" w:color="auto"/>
            </w:tcBorders>
            <w:shd w:val="clear" w:color="auto" w:fill="auto"/>
            <w:noWrap/>
            <w:vAlign w:val="bottom"/>
            <w:hideMark/>
          </w:tcPr>
          <w:p w14:paraId="2CC79BA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94.8</w:t>
            </w:r>
          </w:p>
        </w:tc>
        <w:tc>
          <w:tcPr>
            <w:tcW w:w="2180" w:type="dxa"/>
            <w:tcBorders>
              <w:top w:val="nil"/>
              <w:left w:val="nil"/>
              <w:bottom w:val="single" w:sz="4" w:space="0" w:color="auto"/>
              <w:right w:val="single" w:sz="4" w:space="0" w:color="auto"/>
            </w:tcBorders>
            <w:shd w:val="clear" w:color="auto" w:fill="auto"/>
            <w:noWrap/>
            <w:vAlign w:val="bottom"/>
            <w:hideMark/>
          </w:tcPr>
          <w:p w14:paraId="00AB2A9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787.81</w:t>
            </w:r>
          </w:p>
        </w:tc>
      </w:tr>
      <w:tr w:rsidR="00F83807" w:rsidRPr="00172173" w14:paraId="161019C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C26872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124</w:t>
            </w:r>
          </w:p>
        </w:tc>
        <w:tc>
          <w:tcPr>
            <w:tcW w:w="1520" w:type="dxa"/>
            <w:tcBorders>
              <w:top w:val="nil"/>
              <w:left w:val="nil"/>
              <w:bottom w:val="single" w:sz="4" w:space="0" w:color="auto"/>
              <w:right w:val="single" w:sz="4" w:space="0" w:color="auto"/>
            </w:tcBorders>
            <w:shd w:val="clear" w:color="000000" w:fill="000000"/>
            <w:noWrap/>
          </w:tcPr>
          <w:p w14:paraId="7D1C173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9B3ABB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CCE71F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6F6708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1019.67</w:t>
            </w:r>
          </w:p>
        </w:tc>
        <w:tc>
          <w:tcPr>
            <w:tcW w:w="1684" w:type="dxa"/>
            <w:tcBorders>
              <w:top w:val="nil"/>
              <w:left w:val="nil"/>
              <w:bottom w:val="single" w:sz="4" w:space="0" w:color="auto"/>
              <w:right w:val="single" w:sz="4" w:space="0" w:color="auto"/>
            </w:tcBorders>
            <w:shd w:val="clear" w:color="auto" w:fill="auto"/>
            <w:noWrap/>
            <w:vAlign w:val="bottom"/>
            <w:hideMark/>
          </w:tcPr>
          <w:p w14:paraId="4747276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112.97</w:t>
            </w:r>
          </w:p>
        </w:tc>
        <w:tc>
          <w:tcPr>
            <w:tcW w:w="1260" w:type="dxa"/>
            <w:tcBorders>
              <w:top w:val="nil"/>
              <w:left w:val="nil"/>
              <w:bottom w:val="single" w:sz="4" w:space="0" w:color="auto"/>
              <w:right w:val="single" w:sz="4" w:space="0" w:color="auto"/>
            </w:tcBorders>
            <w:shd w:val="clear" w:color="auto" w:fill="auto"/>
            <w:noWrap/>
            <w:vAlign w:val="bottom"/>
            <w:hideMark/>
          </w:tcPr>
          <w:p w14:paraId="0FBEB39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169.54</w:t>
            </w:r>
          </w:p>
        </w:tc>
        <w:tc>
          <w:tcPr>
            <w:tcW w:w="2180" w:type="dxa"/>
            <w:tcBorders>
              <w:top w:val="nil"/>
              <w:left w:val="nil"/>
              <w:bottom w:val="single" w:sz="4" w:space="0" w:color="auto"/>
              <w:right w:val="single" w:sz="4" w:space="0" w:color="auto"/>
            </w:tcBorders>
            <w:shd w:val="clear" w:color="auto" w:fill="auto"/>
            <w:noWrap/>
            <w:vAlign w:val="bottom"/>
            <w:hideMark/>
          </w:tcPr>
          <w:p w14:paraId="21FD862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1302.18</w:t>
            </w:r>
          </w:p>
        </w:tc>
      </w:tr>
      <w:tr w:rsidR="00F83807" w:rsidRPr="00172173" w14:paraId="53D7387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2BA979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125</w:t>
            </w:r>
          </w:p>
        </w:tc>
        <w:tc>
          <w:tcPr>
            <w:tcW w:w="1520" w:type="dxa"/>
            <w:tcBorders>
              <w:top w:val="nil"/>
              <w:left w:val="nil"/>
              <w:bottom w:val="single" w:sz="4" w:space="0" w:color="auto"/>
              <w:right w:val="single" w:sz="4" w:space="0" w:color="auto"/>
            </w:tcBorders>
            <w:shd w:val="clear" w:color="000000" w:fill="000000"/>
            <w:noWrap/>
          </w:tcPr>
          <w:p w14:paraId="4B55D4E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6D51DA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8DF4C9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989E3D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454.16</w:t>
            </w:r>
          </w:p>
        </w:tc>
        <w:tc>
          <w:tcPr>
            <w:tcW w:w="1684" w:type="dxa"/>
            <w:tcBorders>
              <w:top w:val="nil"/>
              <w:left w:val="nil"/>
              <w:bottom w:val="single" w:sz="4" w:space="0" w:color="auto"/>
              <w:right w:val="single" w:sz="4" w:space="0" w:color="auto"/>
            </w:tcBorders>
            <w:shd w:val="clear" w:color="auto" w:fill="auto"/>
            <w:noWrap/>
            <w:vAlign w:val="bottom"/>
            <w:hideMark/>
          </w:tcPr>
          <w:p w14:paraId="59F5B42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51.25</w:t>
            </w:r>
          </w:p>
        </w:tc>
        <w:tc>
          <w:tcPr>
            <w:tcW w:w="1260" w:type="dxa"/>
            <w:tcBorders>
              <w:top w:val="nil"/>
              <w:left w:val="nil"/>
              <w:bottom w:val="single" w:sz="4" w:space="0" w:color="auto"/>
              <w:right w:val="single" w:sz="4" w:space="0" w:color="auto"/>
            </w:tcBorders>
            <w:shd w:val="clear" w:color="auto" w:fill="auto"/>
            <w:noWrap/>
            <w:vAlign w:val="bottom"/>
            <w:hideMark/>
          </w:tcPr>
          <w:p w14:paraId="420CECD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85.36</w:t>
            </w:r>
          </w:p>
        </w:tc>
        <w:tc>
          <w:tcPr>
            <w:tcW w:w="2180" w:type="dxa"/>
            <w:tcBorders>
              <w:top w:val="nil"/>
              <w:left w:val="nil"/>
              <w:bottom w:val="single" w:sz="4" w:space="0" w:color="auto"/>
              <w:right w:val="single" w:sz="4" w:space="0" w:color="auto"/>
            </w:tcBorders>
            <w:shd w:val="clear" w:color="auto" w:fill="auto"/>
            <w:noWrap/>
            <w:vAlign w:val="bottom"/>
            <w:hideMark/>
          </w:tcPr>
          <w:p w14:paraId="04E8036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590.77</w:t>
            </w:r>
          </w:p>
        </w:tc>
      </w:tr>
      <w:tr w:rsidR="00F83807" w:rsidRPr="00172173" w14:paraId="2BF5879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29E3A5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126</w:t>
            </w:r>
          </w:p>
        </w:tc>
        <w:tc>
          <w:tcPr>
            <w:tcW w:w="1520" w:type="dxa"/>
            <w:tcBorders>
              <w:top w:val="nil"/>
              <w:left w:val="nil"/>
              <w:bottom w:val="single" w:sz="4" w:space="0" w:color="auto"/>
              <w:right w:val="single" w:sz="4" w:space="0" w:color="auto"/>
            </w:tcBorders>
            <w:shd w:val="clear" w:color="000000" w:fill="000000"/>
            <w:noWrap/>
          </w:tcPr>
          <w:p w14:paraId="0B3036C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3B1513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485D0A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CA1DF1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755.02</w:t>
            </w:r>
          </w:p>
        </w:tc>
        <w:tc>
          <w:tcPr>
            <w:tcW w:w="1684" w:type="dxa"/>
            <w:tcBorders>
              <w:top w:val="nil"/>
              <w:left w:val="nil"/>
              <w:bottom w:val="single" w:sz="4" w:space="0" w:color="auto"/>
              <w:right w:val="single" w:sz="4" w:space="0" w:color="auto"/>
            </w:tcBorders>
            <w:shd w:val="clear" w:color="auto" w:fill="auto"/>
            <w:noWrap/>
            <w:vAlign w:val="bottom"/>
            <w:hideMark/>
          </w:tcPr>
          <w:p w14:paraId="58F797E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81.42</w:t>
            </w:r>
          </w:p>
        </w:tc>
        <w:tc>
          <w:tcPr>
            <w:tcW w:w="1260" w:type="dxa"/>
            <w:tcBorders>
              <w:top w:val="nil"/>
              <w:left w:val="nil"/>
              <w:bottom w:val="single" w:sz="4" w:space="0" w:color="auto"/>
              <w:right w:val="single" w:sz="4" w:space="0" w:color="auto"/>
            </w:tcBorders>
            <w:shd w:val="clear" w:color="auto" w:fill="auto"/>
            <w:noWrap/>
            <w:vAlign w:val="bottom"/>
            <w:hideMark/>
          </w:tcPr>
          <w:p w14:paraId="2D8BFF2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102.07</w:t>
            </w:r>
          </w:p>
        </w:tc>
        <w:tc>
          <w:tcPr>
            <w:tcW w:w="2180" w:type="dxa"/>
            <w:tcBorders>
              <w:top w:val="nil"/>
              <w:left w:val="nil"/>
              <w:bottom w:val="single" w:sz="4" w:space="0" w:color="auto"/>
              <w:right w:val="single" w:sz="4" w:space="0" w:color="auto"/>
            </w:tcBorders>
            <w:shd w:val="clear" w:color="auto" w:fill="auto"/>
            <w:noWrap/>
            <w:vAlign w:val="bottom"/>
            <w:hideMark/>
          </w:tcPr>
          <w:p w14:paraId="6EC8E49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938.51</w:t>
            </w:r>
          </w:p>
        </w:tc>
      </w:tr>
      <w:tr w:rsidR="00F83807" w:rsidRPr="00172173" w14:paraId="71B9E1E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5604C1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127</w:t>
            </w:r>
          </w:p>
        </w:tc>
        <w:tc>
          <w:tcPr>
            <w:tcW w:w="1520" w:type="dxa"/>
            <w:tcBorders>
              <w:top w:val="nil"/>
              <w:left w:val="nil"/>
              <w:bottom w:val="single" w:sz="4" w:space="0" w:color="auto"/>
              <w:right w:val="single" w:sz="4" w:space="0" w:color="auto"/>
            </w:tcBorders>
            <w:shd w:val="clear" w:color="000000" w:fill="000000"/>
            <w:noWrap/>
          </w:tcPr>
          <w:p w14:paraId="5A5478E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5AE3E1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891810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10ECC1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474.3</w:t>
            </w:r>
          </w:p>
        </w:tc>
        <w:tc>
          <w:tcPr>
            <w:tcW w:w="1684" w:type="dxa"/>
            <w:tcBorders>
              <w:top w:val="nil"/>
              <w:left w:val="nil"/>
              <w:bottom w:val="single" w:sz="4" w:space="0" w:color="auto"/>
              <w:right w:val="single" w:sz="4" w:space="0" w:color="auto"/>
            </w:tcBorders>
            <w:shd w:val="clear" w:color="auto" w:fill="auto"/>
            <w:noWrap/>
            <w:vAlign w:val="bottom"/>
            <w:hideMark/>
          </w:tcPr>
          <w:p w14:paraId="6FB9830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55.52</w:t>
            </w:r>
          </w:p>
        </w:tc>
        <w:tc>
          <w:tcPr>
            <w:tcW w:w="1260" w:type="dxa"/>
            <w:tcBorders>
              <w:top w:val="nil"/>
              <w:left w:val="nil"/>
              <w:bottom w:val="single" w:sz="4" w:space="0" w:color="auto"/>
              <w:right w:val="single" w:sz="4" w:space="0" w:color="auto"/>
            </w:tcBorders>
            <w:shd w:val="clear" w:color="auto" w:fill="auto"/>
            <w:noWrap/>
            <w:vAlign w:val="bottom"/>
            <w:hideMark/>
          </w:tcPr>
          <w:p w14:paraId="3AE54FA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110.16</w:t>
            </w:r>
          </w:p>
        </w:tc>
        <w:tc>
          <w:tcPr>
            <w:tcW w:w="2180" w:type="dxa"/>
            <w:tcBorders>
              <w:top w:val="nil"/>
              <w:left w:val="nil"/>
              <w:bottom w:val="single" w:sz="4" w:space="0" w:color="auto"/>
              <w:right w:val="single" w:sz="4" w:space="0" w:color="auto"/>
            </w:tcBorders>
            <w:shd w:val="clear" w:color="auto" w:fill="auto"/>
            <w:noWrap/>
            <w:vAlign w:val="bottom"/>
            <w:hideMark/>
          </w:tcPr>
          <w:p w14:paraId="0A2CBF7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639.98</w:t>
            </w:r>
          </w:p>
        </w:tc>
      </w:tr>
      <w:tr w:rsidR="00F83807" w:rsidRPr="00172173" w14:paraId="13992AF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31BC15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128</w:t>
            </w:r>
          </w:p>
        </w:tc>
        <w:tc>
          <w:tcPr>
            <w:tcW w:w="1520" w:type="dxa"/>
            <w:tcBorders>
              <w:top w:val="nil"/>
              <w:left w:val="nil"/>
              <w:bottom w:val="single" w:sz="4" w:space="0" w:color="auto"/>
              <w:right w:val="single" w:sz="4" w:space="0" w:color="auto"/>
            </w:tcBorders>
            <w:shd w:val="clear" w:color="000000" w:fill="000000"/>
            <w:noWrap/>
          </w:tcPr>
          <w:p w14:paraId="5AD60F6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119137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A0BDC0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404A35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887.09</w:t>
            </w:r>
          </w:p>
        </w:tc>
        <w:tc>
          <w:tcPr>
            <w:tcW w:w="1684" w:type="dxa"/>
            <w:tcBorders>
              <w:top w:val="nil"/>
              <w:left w:val="nil"/>
              <w:bottom w:val="single" w:sz="4" w:space="0" w:color="auto"/>
              <w:right w:val="single" w:sz="4" w:space="0" w:color="auto"/>
            </w:tcBorders>
            <w:shd w:val="clear" w:color="auto" w:fill="auto"/>
            <w:noWrap/>
            <w:vAlign w:val="bottom"/>
            <w:hideMark/>
          </w:tcPr>
          <w:p w14:paraId="50FA9C7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96.46</w:t>
            </w:r>
          </w:p>
        </w:tc>
        <w:tc>
          <w:tcPr>
            <w:tcW w:w="1260" w:type="dxa"/>
            <w:tcBorders>
              <w:top w:val="nil"/>
              <w:left w:val="nil"/>
              <w:bottom w:val="single" w:sz="4" w:space="0" w:color="auto"/>
              <w:right w:val="single" w:sz="4" w:space="0" w:color="auto"/>
            </w:tcBorders>
            <w:shd w:val="clear" w:color="auto" w:fill="auto"/>
            <w:noWrap/>
            <w:vAlign w:val="bottom"/>
            <w:hideMark/>
          </w:tcPr>
          <w:p w14:paraId="3952527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128.26</w:t>
            </w:r>
          </w:p>
        </w:tc>
        <w:tc>
          <w:tcPr>
            <w:tcW w:w="2180" w:type="dxa"/>
            <w:tcBorders>
              <w:top w:val="nil"/>
              <w:left w:val="nil"/>
              <w:bottom w:val="single" w:sz="4" w:space="0" w:color="auto"/>
              <w:right w:val="single" w:sz="4" w:space="0" w:color="auto"/>
            </w:tcBorders>
            <w:shd w:val="clear" w:color="auto" w:fill="auto"/>
            <w:noWrap/>
            <w:vAlign w:val="bottom"/>
            <w:hideMark/>
          </w:tcPr>
          <w:p w14:paraId="2633282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1111.81</w:t>
            </w:r>
          </w:p>
        </w:tc>
      </w:tr>
      <w:tr w:rsidR="00F83807" w:rsidRPr="00172173" w14:paraId="07C750B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612907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129</w:t>
            </w:r>
          </w:p>
        </w:tc>
        <w:tc>
          <w:tcPr>
            <w:tcW w:w="1520" w:type="dxa"/>
            <w:tcBorders>
              <w:top w:val="nil"/>
              <w:left w:val="nil"/>
              <w:bottom w:val="single" w:sz="4" w:space="0" w:color="auto"/>
              <w:right w:val="single" w:sz="4" w:space="0" w:color="auto"/>
            </w:tcBorders>
            <w:shd w:val="clear" w:color="000000" w:fill="000000"/>
            <w:noWrap/>
          </w:tcPr>
          <w:p w14:paraId="413DD2D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BCD79C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4C6EAE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E2E0DD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602.62</w:t>
            </w:r>
          </w:p>
        </w:tc>
        <w:tc>
          <w:tcPr>
            <w:tcW w:w="1684" w:type="dxa"/>
            <w:tcBorders>
              <w:top w:val="nil"/>
              <w:left w:val="nil"/>
              <w:bottom w:val="single" w:sz="4" w:space="0" w:color="auto"/>
              <w:right w:val="single" w:sz="4" w:space="0" w:color="auto"/>
            </w:tcBorders>
            <w:shd w:val="clear" w:color="auto" w:fill="auto"/>
            <w:noWrap/>
            <w:vAlign w:val="bottom"/>
            <w:hideMark/>
          </w:tcPr>
          <w:p w14:paraId="37D6936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68.81</w:t>
            </w:r>
          </w:p>
        </w:tc>
        <w:tc>
          <w:tcPr>
            <w:tcW w:w="1260" w:type="dxa"/>
            <w:tcBorders>
              <w:top w:val="nil"/>
              <w:left w:val="nil"/>
              <w:bottom w:val="single" w:sz="4" w:space="0" w:color="auto"/>
              <w:right w:val="single" w:sz="4" w:space="0" w:color="auto"/>
            </w:tcBorders>
            <w:shd w:val="clear" w:color="auto" w:fill="auto"/>
            <w:noWrap/>
            <w:vAlign w:val="bottom"/>
            <w:hideMark/>
          </w:tcPr>
          <w:p w14:paraId="3DE0BDA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121.74</w:t>
            </w:r>
          </w:p>
        </w:tc>
        <w:tc>
          <w:tcPr>
            <w:tcW w:w="2180" w:type="dxa"/>
            <w:tcBorders>
              <w:top w:val="nil"/>
              <w:left w:val="nil"/>
              <w:bottom w:val="single" w:sz="4" w:space="0" w:color="auto"/>
              <w:right w:val="single" w:sz="4" w:space="0" w:color="auto"/>
            </w:tcBorders>
            <w:shd w:val="clear" w:color="auto" w:fill="auto"/>
            <w:noWrap/>
            <w:vAlign w:val="bottom"/>
            <w:hideMark/>
          </w:tcPr>
          <w:p w14:paraId="71D8086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793.17</w:t>
            </w:r>
          </w:p>
        </w:tc>
      </w:tr>
      <w:tr w:rsidR="00F83807" w:rsidRPr="00172173" w14:paraId="3655324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470CC6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130</w:t>
            </w:r>
          </w:p>
        </w:tc>
        <w:tc>
          <w:tcPr>
            <w:tcW w:w="1520" w:type="dxa"/>
            <w:tcBorders>
              <w:top w:val="nil"/>
              <w:left w:val="nil"/>
              <w:bottom w:val="single" w:sz="4" w:space="0" w:color="auto"/>
              <w:right w:val="single" w:sz="4" w:space="0" w:color="auto"/>
            </w:tcBorders>
            <w:shd w:val="clear" w:color="000000" w:fill="000000"/>
            <w:noWrap/>
          </w:tcPr>
          <w:p w14:paraId="765E8DA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46CC0F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B32BAD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436830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785.54</w:t>
            </w:r>
          </w:p>
        </w:tc>
        <w:tc>
          <w:tcPr>
            <w:tcW w:w="1684" w:type="dxa"/>
            <w:tcBorders>
              <w:top w:val="nil"/>
              <w:left w:val="nil"/>
              <w:bottom w:val="single" w:sz="4" w:space="0" w:color="auto"/>
              <w:right w:val="single" w:sz="4" w:space="0" w:color="auto"/>
            </w:tcBorders>
            <w:shd w:val="clear" w:color="auto" w:fill="auto"/>
            <w:noWrap/>
            <w:vAlign w:val="bottom"/>
            <w:hideMark/>
          </w:tcPr>
          <w:p w14:paraId="1A4E655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88.76</w:t>
            </w:r>
          </w:p>
        </w:tc>
        <w:tc>
          <w:tcPr>
            <w:tcW w:w="1260" w:type="dxa"/>
            <w:tcBorders>
              <w:top w:val="nil"/>
              <w:left w:val="nil"/>
              <w:bottom w:val="single" w:sz="4" w:space="0" w:color="auto"/>
              <w:right w:val="single" w:sz="4" w:space="0" w:color="auto"/>
            </w:tcBorders>
            <w:shd w:val="clear" w:color="auto" w:fill="auto"/>
            <w:noWrap/>
            <w:vAlign w:val="bottom"/>
            <w:hideMark/>
          </w:tcPr>
          <w:p w14:paraId="4C9359E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148.74</w:t>
            </w:r>
          </w:p>
        </w:tc>
        <w:tc>
          <w:tcPr>
            <w:tcW w:w="2180" w:type="dxa"/>
            <w:tcBorders>
              <w:top w:val="nil"/>
              <w:left w:val="nil"/>
              <w:bottom w:val="single" w:sz="4" w:space="0" w:color="auto"/>
              <w:right w:val="single" w:sz="4" w:space="0" w:color="auto"/>
            </w:tcBorders>
            <w:shd w:val="clear" w:color="auto" w:fill="auto"/>
            <w:noWrap/>
            <w:vAlign w:val="bottom"/>
            <w:hideMark/>
          </w:tcPr>
          <w:p w14:paraId="4BEBF65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1023.04</w:t>
            </w:r>
          </w:p>
        </w:tc>
      </w:tr>
      <w:tr w:rsidR="00F83807" w:rsidRPr="00172173" w14:paraId="4BB06BB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D76B81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131</w:t>
            </w:r>
          </w:p>
        </w:tc>
        <w:tc>
          <w:tcPr>
            <w:tcW w:w="1520" w:type="dxa"/>
            <w:tcBorders>
              <w:top w:val="nil"/>
              <w:left w:val="nil"/>
              <w:bottom w:val="single" w:sz="4" w:space="0" w:color="auto"/>
              <w:right w:val="single" w:sz="4" w:space="0" w:color="auto"/>
            </w:tcBorders>
            <w:shd w:val="clear" w:color="000000" w:fill="000000"/>
            <w:noWrap/>
          </w:tcPr>
          <w:p w14:paraId="4E82271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221C52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495BE1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FAB411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987.91</w:t>
            </w:r>
          </w:p>
        </w:tc>
        <w:tc>
          <w:tcPr>
            <w:tcW w:w="1684" w:type="dxa"/>
            <w:tcBorders>
              <w:top w:val="nil"/>
              <w:left w:val="nil"/>
              <w:bottom w:val="single" w:sz="4" w:space="0" w:color="auto"/>
              <w:right w:val="single" w:sz="4" w:space="0" w:color="auto"/>
            </w:tcBorders>
            <w:shd w:val="clear" w:color="auto" w:fill="auto"/>
            <w:noWrap/>
            <w:vAlign w:val="bottom"/>
            <w:hideMark/>
          </w:tcPr>
          <w:p w14:paraId="77EBFD8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108.48</w:t>
            </w:r>
          </w:p>
        </w:tc>
        <w:tc>
          <w:tcPr>
            <w:tcW w:w="1260" w:type="dxa"/>
            <w:tcBorders>
              <w:top w:val="nil"/>
              <w:left w:val="nil"/>
              <w:bottom w:val="single" w:sz="4" w:space="0" w:color="auto"/>
              <w:right w:val="single" w:sz="4" w:space="0" w:color="auto"/>
            </w:tcBorders>
            <w:shd w:val="clear" w:color="auto" w:fill="auto"/>
            <w:noWrap/>
            <w:vAlign w:val="bottom"/>
            <w:hideMark/>
          </w:tcPr>
          <w:p w14:paraId="336AAB9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153.94</w:t>
            </w:r>
          </w:p>
        </w:tc>
        <w:tc>
          <w:tcPr>
            <w:tcW w:w="2180" w:type="dxa"/>
            <w:tcBorders>
              <w:top w:val="nil"/>
              <w:left w:val="nil"/>
              <w:bottom w:val="single" w:sz="4" w:space="0" w:color="auto"/>
              <w:right w:val="single" w:sz="4" w:space="0" w:color="auto"/>
            </w:tcBorders>
            <w:shd w:val="clear" w:color="auto" w:fill="auto"/>
            <w:noWrap/>
            <w:vAlign w:val="bottom"/>
            <w:hideMark/>
          </w:tcPr>
          <w:p w14:paraId="1E44AD1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1250.33</w:t>
            </w:r>
          </w:p>
        </w:tc>
      </w:tr>
      <w:tr w:rsidR="00F83807" w:rsidRPr="00172173" w14:paraId="4457517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A2260E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132</w:t>
            </w:r>
          </w:p>
        </w:tc>
        <w:tc>
          <w:tcPr>
            <w:tcW w:w="1520" w:type="dxa"/>
            <w:tcBorders>
              <w:top w:val="nil"/>
              <w:left w:val="nil"/>
              <w:bottom w:val="single" w:sz="4" w:space="0" w:color="auto"/>
              <w:right w:val="single" w:sz="4" w:space="0" w:color="auto"/>
            </w:tcBorders>
            <w:shd w:val="clear" w:color="000000" w:fill="000000"/>
            <w:noWrap/>
          </w:tcPr>
          <w:p w14:paraId="23ECEBB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31C9FB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C289C4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CFF42D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924.05</w:t>
            </w:r>
          </w:p>
        </w:tc>
        <w:tc>
          <w:tcPr>
            <w:tcW w:w="1684" w:type="dxa"/>
            <w:tcBorders>
              <w:top w:val="nil"/>
              <w:left w:val="nil"/>
              <w:bottom w:val="single" w:sz="4" w:space="0" w:color="auto"/>
              <w:right w:val="single" w:sz="4" w:space="0" w:color="auto"/>
            </w:tcBorders>
            <w:shd w:val="clear" w:color="auto" w:fill="auto"/>
            <w:noWrap/>
            <w:vAlign w:val="bottom"/>
            <w:hideMark/>
          </w:tcPr>
          <w:p w14:paraId="37B48BD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109.09</w:t>
            </w:r>
          </w:p>
        </w:tc>
        <w:tc>
          <w:tcPr>
            <w:tcW w:w="1260" w:type="dxa"/>
            <w:tcBorders>
              <w:top w:val="nil"/>
              <w:left w:val="nil"/>
              <w:bottom w:val="single" w:sz="4" w:space="0" w:color="auto"/>
              <w:right w:val="single" w:sz="4" w:space="0" w:color="auto"/>
            </w:tcBorders>
            <w:shd w:val="clear" w:color="auto" w:fill="auto"/>
            <w:noWrap/>
            <w:vAlign w:val="bottom"/>
            <w:hideMark/>
          </w:tcPr>
          <w:p w14:paraId="2465D7D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224.25</w:t>
            </w:r>
          </w:p>
        </w:tc>
        <w:tc>
          <w:tcPr>
            <w:tcW w:w="2180" w:type="dxa"/>
            <w:tcBorders>
              <w:top w:val="nil"/>
              <w:left w:val="nil"/>
              <w:bottom w:val="single" w:sz="4" w:space="0" w:color="auto"/>
              <w:right w:val="single" w:sz="4" w:space="0" w:color="auto"/>
            </w:tcBorders>
            <w:shd w:val="clear" w:color="auto" w:fill="auto"/>
            <w:noWrap/>
            <w:vAlign w:val="bottom"/>
            <w:hideMark/>
          </w:tcPr>
          <w:p w14:paraId="7215AB3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1257.39</w:t>
            </w:r>
          </w:p>
        </w:tc>
      </w:tr>
      <w:tr w:rsidR="00F83807" w:rsidRPr="00172173" w14:paraId="32AB82E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4DC803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133</w:t>
            </w:r>
          </w:p>
        </w:tc>
        <w:tc>
          <w:tcPr>
            <w:tcW w:w="1520" w:type="dxa"/>
            <w:tcBorders>
              <w:top w:val="nil"/>
              <w:left w:val="nil"/>
              <w:bottom w:val="single" w:sz="4" w:space="0" w:color="auto"/>
              <w:right w:val="single" w:sz="4" w:space="0" w:color="auto"/>
            </w:tcBorders>
            <w:shd w:val="clear" w:color="000000" w:fill="000000"/>
            <w:noWrap/>
          </w:tcPr>
          <w:p w14:paraId="7A2FBD3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47A846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B37324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F9077C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254.88</w:t>
            </w:r>
          </w:p>
        </w:tc>
        <w:tc>
          <w:tcPr>
            <w:tcW w:w="1684" w:type="dxa"/>
            <w:tcBorders>
              <w:top w:val="nil"/>
              <w:left w:val="nil"/>
              <w:bottom w:val="single" w:sz="4" w:space="0" w:color="auto"/>
              <w:right w:val="single" w:sz="4" w:space="0" w:color="auto"/>
            </w:tcBorders>
            <w:shd w:val="clear" w:color="auto" w:fill="auto"/>
            <w:noWrap/>
            <w:vAlign w:val="bottom"/>
            <w:hideMark/>
          </w:tcPr>
          <w:p w14:paraId="744EF62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28.03</w:t>
            </w:r>
          </w:p>
        </w:tc>
        <w:tc>
          <w:tcPr>
            <w:tcW w:w="1260" w:type="dxa"/>
            <w:tcBorders>
              <w:top w:val="nil"/>
              <w:left w:val="nil"/>
              <w:bottom w:val="single" w:sz="4" w:space="0" w:color="auto"/>
              <w:right w:val="single" w:sz="4" w:space="0" w:color="auto"/>
            </w:tcBorders>
            <w:shd w:val="clear" w:color="auto" w:fill="auto"/>
            <w:noWrap/>
            <w:vAlign w:val="bottom"/>
            <w:hideMark/>
          </w:tcPr>
          <w:p w14:paraId="144674F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40.22</w:t>
            </w:r>
          </w:p>
        </w:tc>
        <w:tc>
          <w:tcPr>
            <w:tcW w:w="2180" w:type="dxa"/>
            <w:tcBorders>
              <w:top w:val="nil"/>
              <w:left w:val="nil"/>
              <w:bottom w:val="single" w:sz="4" w:space="0" w:color="auto"/>
              <w:right w:val="single" w:sz="4" w:space="0" w:color="auto"/>
            </w:tcBorders>
            <w:shd w:val="clear" w:color="auto" w:fill="auto"/>
            <w:noWrap/>
            <w:vAlign w:val="bottom"/>
            <w:hideMark/>
          </w:tcPr>
          <w:p w14:paraId="6E00E05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323.13</w:t>
            </w:r>
          </w:p>
        </w:tc>
      </w:tr>
      <w:tr w:rsidR="00F83807" w:rsidRPr="00172173" w14:paraId="0CB308D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8C9F0B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134</w:t>
            </w:r>
          </w:p>
        </w:tc>
        <w:tc>
          <w:tcPr>
            <w:tcW w:w="1520" w:type="dxa"/>
            <w:tcBorders>
              <w:top w:val="nil"/>
              <w:left w:val="nil"/>
              <w:bottom w:val="single" w:sz="4" w:space="0" w:color="auto"/>
              <w:right w:val="single" w:sz="4" w:space="0" w:color="auto"/>
            </w:tcBorders>
            <w:shd w:val="clear" w:color="000000" w:fill="000000"/>
            <w:noWrap/>
          </w:tcPr>
          <w:p w14:paraId="7623C48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536CC8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2502E8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915DDB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518.84</w:t>
            </w:r>
          </w:p>
        </w:tc>
        <w:tc>
          <w:tcPr>
            <w:tcW w:w="1684" w:type="dxa"/>
            <w:tcBorders>
              <w:top w:val="nil"/>
              <w:left w:val="nil"/>
              <w:bottom w:val="single" w:sz="4" w:space="0" w:color="auto"/>
              <w:right w:val="single" w:sz="4" w:space="0" w:color="auto"/>
            </w:tcBorders>
            <w:shd w:val="clear" w:color="auto" w:fill="auto"/>
            <w:noWrap/>
            <w:vAlign w:val="bottom"/>
            <w:hideMark/>
          </w:tcPr>
          <w:p w14:paraId="66E6915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55.32</w:t>
            </w:r>
          </w:p>
        </w:tc>
        <w:tc>
          <w:tcPr>
            <w:tcW w:w="1260" w:type="dxa"/>
            <w:tcBorders>
              <w:top w:val="nil"/>
              <w:left w:val="nil"/>
              <w:bottom w:val="single" w:sz="4" w:space="0" w:color="auto"/>
              <w:right w:val="single" w:sz="4" w:space="0" w:color="auto"/>
            </w:tcBorders>
            <w:shd w:val="clear" w:color="auto" w:fill="auto"/>
            <w:noWrap/>
            <w:vAlign w:val="bottom"/>
            <w:hideMark/>
          </w:tcPr>
          <w:p w14:paraId="366184E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63.49</w:t>
            </w:r>
          </w:p>
        </w:tc>
        <w:tc>
          <w:tcPr>
            <w:tcW w:w="2180" w:type="dxa"/>
            <w:tcBorders>
              <w:top w:val="nil"/>
              <w:left w:val="nil"/>
              <w:bottom w:val="single" w:sz="4" w:space="0" w:color="auto"/>
              <w:right w:val="single" w:sz="4" w:space="0" w:color="auto"/>
            </w:tcBorders>
            <w:shd w:val="clear" w:color="auto" w:fill="auto"/>
            <w:noWrap/>
            <w:vAlign w:val="bottom"/>
            <w:hideMark/>
          </w:tcPr>
          <w:p w14:paraId="563364E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637.65</w:t>
            </w:r>
          </w:p>
        </w:tc>
      </w:tr>
      <w:tr w:rsidR="00F83807" w:rsidRPr="00172173" w14:paraId="77FFD9C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B6659B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135</w:t>
            </w:r>
          </w:p>
        </w:tc>
        <w:tc>
          <w:tcPr>
            <w:tcW w:w="1520" w:type="dxa"/>
            <w:tcBorders>
              <w:top w:val="nil"/>
              <w:left w:val="nil"/>
              <w:bottom w:val="single" w:sz="4" w:space="0" w:color="auto"/>
              <w:right w:val="single" w:sz="4" w:space="0" w:color="auto"/>
            </w:tcBorders>
            <w:shd w:val="clear" w:color="000000" w:fill="000000"/>
            <w:noWrap/>
          </w:tcPr>
          <w:p w14:paraId="308DDF1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DB41BA5"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1955BD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9F0105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413.07</w:t>
            </w:r>
          </w:p>
        </w:tc>
        <w:tc>
          <w:tcPr>
            <w:tcW w:w="1684" w:type="dxa"/>
            <w:tcBorders>
              <w:top w:val="nil"/>
              <w:left w:val="nil"/>
              <w:bottom w:val="single" w:sz="4" w:space="0" w:color="auto"/>
              <w:right w:val="single" w:sz="4" w:space="0" w:color="auto"/>
            </w:tcBorders>
            <w:shd w:val="clear" w:color="auto" w:fill="auto"/>
            <w:noWrap/>
            <w:vAlign w:val="bottom"/>
            <w:hideMark/>
          </w:tcPr>
          <w:p w14:paraId="79B04C1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44.84</w:t>
            </w:r>
          </w:p>
        </w:tc>
        <w:tc>
          <w:tcPr>
            <w:tcW w:w="1260" w:type="dxa"/>
            <w:tcBorders>
              <w:top w:val="nil"/>
              <w:left w:val="nil"/>
              <w:bottom w:val="single" w:sz="4" w:space="0" w:color="auto"/>
              <w:right w:val="single" w:sz="4" w:space="0" w:color="auto"/>
            </w:tcBorders>
            <w:shd w:val="clear" w:color="auto" w:fill="auto"/>
            <w:noWrap/>
            <w:vAlign w:val="bottom"/>
            <w:hideMark/>
          </w:tcPr>
          <w:p w14:paraId="7B6346A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58.95</w:t>
            </w:r>
          </w:p>
        </w:tc>
        <w:tc>
          <w:tcPr>
            <w:tcW w:w="2180" w:type="dxa"/>
            <w:tcBorders>
              <w:top w:val="nil"/>
              <w:left w:val="nil"/>
              <w:bottom w:val="single" w:sz="4" w:space="0" w:color="auto"/>
              <w:right w:val="single" w:sz="4" w:space="0" w:color="auto"/>
            </w:tcBorders>
            <w:shd w:val="clear" w:color="auto" w:fill="auto"/>
            <w:noWrap/>
            <w:vAlign w:val="bottom"/>
            <w:hideMark/>
          </w:tcPr>
          <w:p w14:paraId="2A9A2EB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516.86</w:t>
            </w:r>
          </w:p>
        </w:tc>
      </w:tr>
      <w:tr w:rsidR="00F83807" w:rsidRPr="00172173" w14:paraId="3DF7C62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D53A92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136</w:t>
            </w:r>
          </w:p>
        </w:tc>
        <w:tc>
          <w:tcPr>
            <w:tcW w:w="1520" w:type="dxa"/>
            <w:tcBorders>
              <w:top w:val="nil"/>
              <w:left w:val="nil"/>
              <w:bottom w:val="single" w:sz="4" w:space="0" w:color="auto"/>
              <w:right w:val="single" w:sz="4" w:space="0" w:color="auto"/>
            </w:tcBorders>
            <w:shd w:val="clear" w:color="000000" w:fill="000000"/>
            <w:noWrap/>
          </w:tcPr>
          <w:p w14:paraId="7D8DE83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812105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808F65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ADEB48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465.83</w:t>
            </w:r>
          </w:p>
        </w:tc>
        <w:tc>
          <w:tcPr>
            <w:tcW w:w="1684" w:type="dxa"/>
            <w:tcBorders>
              <w:top w:val="nil"/>
              <w:left w:val="nil"/>
              <w:bottom w:val="single" w:sz="4" w:space="0" w:color="auto"/>
              <w:right w:val="single" w:sz="4" w:space="0" w:color="auto"/>
            </w:tcBorders>
            <w:shd w:val="clear" w:color="auto" w:fill="auto"/>
            <w:noWrap/>
            <w:vAlign w:val="bottom"/>
            <w:hideMark/>
          </w:tcPr>
          <w:p w14:paraId="1CBF978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62.41</w:t>
            </w:r>
          </w:p>
        </w:tc>
        <w:tc>
          <w:tcPr>
            <w:tcW w:w="1260" w:type="dxa"/>
            <w:tcBorders>
              <w:top w:val="nil"/>
              <w:left w:val="nil"/>
              <w:bottom w:val="single" w:sz="4" w:space="0" w:color="auto"/>
              <w:right w:val="single" w:sz="4" w:space="0" w:color="auto"/>
            </w:tcBorders>
            <w:shd w:val="clear" w:color="auto" w:fill="auto"/>
            <w:noWrap/>
            <w:vAlign w:val="bottom"/>
            <w:hideMark/>
          </w:tcPr>
          <w:p w14:paraId="7D23CCC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191.07</w:t>
            </w:r>
          </w:p>
        </w:tc>
        <w:tc>
          <w:tcPr>
            <w:tcW w:w="2180" w:type="dxa"/>
            <w:tcBorders>
              <w:top w:val="nil"/>
              <w:left w:val="nil"/>
              <w:bottom w:val="single" w:sz="4" w:space="0" w:color="auto"/>
              <w:right w:val="single" w:sz="4" w:space="0" w:color="auto"/>
            </w:tcBorders>
            <w:shd w:val="clear" w:color="auto" w:fill="auto"/>
            <w:noWrap/>
            <w:vAlign w:val="bottom"/>
            <w:hideMark/>
          </w:tcPr>
          <w:p w14:paraId="6174193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719.31</w:t>
            </w:r>
          </w:p>
        </w:tc>
      </w:tr>
      <w:tr w:rsidR="00F83807" w:rsidRPr="00172173" w14:paraId="312AA3E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57A372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137</w:t>
            </w:r>
          </w:p>
        </w:tc>
        <w:tc>
          <w:tcPr>
            <w:tcW w:w="1520" w:type="dxa"/>
            <w:tcBorders>
              <w:top w:val="nil"/>
              <w:left w:val="nil"/>
              <w:bottom w:val="single" w:sz="4" w:space="0" w:color="auto"/>
              <w:right w:val="single" w:sz="4" w:space="0" w:color="auto"/>
            </w:tcBorders>
            <w:shd w:val="clear" w:color="000000" w:fill="000000"/>
            <w:noWrap/>
          </w:tcPr>
          <w:p w14:paraId="1CA2198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1BAF5E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C78D49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2819D9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626.46</w:t>
            </w:r>
          </w:p>
        </w:tc>
        <w:tc>
          <w:tcPr>
            <w:tcW w:w="1684" w:type="dxa"/>
            <w:tcBorders>
              <w:top w:val="nil"/>
              <w:left w:val="nil"/>
              <w:bottom w:val="single" w:sz="4" w:space="0" w:color="auto"/>
              <w:right w:val="single" w:sz="4" w:space="0" w:color="auto"/>
            </w:tcBorders>
            <w:shd w:val="clear" w:color="auto" w:fill="auto"/>
            <w:noWrap/>
            <w:vAlign w:val="bottom"/>
            <w:hideMark/>
          </w:tcPr>
          <w:p w14:paraId="5187B52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68.71</w:t>
            </w:r>
          </w:p>
        </w:tc>
        <w:tc>
          <w:tcPr>
            <w:tcW w:w="1260" w:type="dxa"/>
            <w:tcBorders>
              <w:top w:val="nil"/>
              <w:left w:val="nil"/>
              <w:bottom w:val="single" w:sz="4" w:space="0" w:color="auto"/>
              <w:right w:val="single" w:sz="4" w:space="0" w:color="auto"/>
            </w:tcBorders>
            <w:shd w:val="clear" w:color="auto" w:fill="auto"/>
            <w:noWrap/>
            <w:vAlign w:val="bottom"/>
            <w:hideMark/>
          </w:tcPr>
          <w:p w14:paraId="5E3D3FF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96.78</w:t>
            </w:r>
          </w:p>
        </w:tc>
        <w:tc>
          <w:tcPr>
            <w:tcW w:w="2180" w:type="dxa"/>
            <w:tcBorders>
              <w:top w:val="nil"/>
              <w:left w:val="nil"/>
              <w:bottom w:val="single" w:sz="4" w:space="0" w:color="auto"/>
              <w:right w:val="single" w:sz="4" w:space="0" w:color="auto"/>
            </w:tcBorders>
            <w:shd w:val="clear" w:color="auto" w:fill="auto"/>
            <w:noWrap/>
            <w:vAlign w:val="bottom"/>
            <w:hideMark/>
          </w:tcPr>
          <w:p w14:paraId="6ECC5D7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791.95</w:t>
            </w:r>
          </w:p>
        </w:tc>
      </w:tr>
      <w:tr w:rsidR="00F83807" w:rsidRPr="00172173" w14:paraId="10B4C78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BDEB08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138</w:t>
            </w:r>
          </w:p>
        </w:tc>
        <w:tc>
          <w:tcPr>
            <w:tcW w:w="1520" w:type="dxa"/>
            <w:tcBorders>
              <w:top w:val="nil"/>
              <w:left w:val="nil"/>
              <w:bottom w:val="single" w:sz="4" w:space="0" w:color="auto"/>
              <w:right w:val="single" w:sz="4" w:space="0" w:color="auto"/>
            </w:tcBorders>
            <w:shd w:val="clear" w:color="000000" w:fill="000000"/>
            <w:noWrap/>
          </w:tcPr>
          <w:p w14:paraId="3928170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208EA9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B1BBA4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1C539F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567.62</w:t>
            </w:r>
          </w:p>
        </w:tc>
        <w:tc>
          <w:tcPr>
            <w:tcW w:w="1684" w:type="dxa"/>
            <w:tcBorders>
              <w:top w:val="nil"/>
              <w:left w:val="nil"/>
              <w:bottom w:val="single" w:sz="4" w:space="0" w:color="auto"/>
              <w:right w:val="single" w:sz="4" w:space="0" w:color="auto"/>
            </w:tcBorders>
            <w:shd w:val="clear" w:color="auto" w:fill="auto"/>
            <w:noWrap/>
            <w:vAlign w:val="bottom"/>
            <w:hideMark/>
          </w:tcPr>
          <w:p w14:paraId="764C7C5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60.82</w:t>
            </w:r>
          </w:p>
        </w:tc>
        <w:tc>
          <w:tcPr>
            <w:tcW w:w="1260" w:type="dxa"/>
            <w:tcBorders>
              <w:top w:val="nil"/>
              <w:left w:val="nil"/>
              <w:bottom w:val="single" w:sz="4" w:space="0" w:color="auto"/>
              <w:right w:val="single" w:sz="4" w:space="0" w:color="auto"/>
            </w:tcBorders>
            <w:shd w:val="clear" w:color="auto" w:fill="auto"/>
            <w:noWrap/>
            <w:vAlign w:val="bottom"/>
            <w:hideMark/>
          </w:tcPr>
          <w:p w14:paraId="6F4BBCE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72.54</w:t>
            </w:r>
          </w:p>
        </w:tc>
        <w:tc>
          <w:tcPr>
            <w:tcW w:w="2180" w:type="dxa"/>
            <w:tcBorders>
              <w:top w:val="nil"/>
              <w:left w:val="nil"/>
              <w:bottom w:val="single" w:sz="4" w:space="0" w:color="auto"/>
              <w:right w:val="single" w:sz="4" w:space="0" w:color="auto"/>
            </w:tcBorders>
            <w:shd w:val="clear" w:color="auto" w:fill="auto"/>
            <w:noWrap/>
            <w:vAlign w:val="bottom"/>
            <w:hideMark/>
          </w:tcPr>
          <w:p w14:paraId="479A978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700.98</w:t>
            </w:r>
          </w:p>
        </w:tc>
      </w:tr>
      <w:tr w:rsidR="00F83807" w:rsidRPr="00172173" w14:paraId="2A45A28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2574E9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139</w:t>
            </w:r>
          </w:p>
        </w:tc>
        <w:tc>
          <w:tcPr>
            <w:tcW w:w="1520" w:type="dxa"/>
            <w:tcBorders>
              <w:top w:val="nil"/>
              <w:left w:val="nil"/>
              <w:bottom w:val="single" w:sz="4" w:space="0" w:color="auto"/>
              <w:right w:val="single" w:sz="4" w:space="0" w:color="auto"/>
            </w:tcBorders>
            <w:shd w:val="clear" w:color="000000" w:fill="000000"/>
            <w:noWrap/>
          </w:tcPr>
          <w:p w14:paraId="6A6E30A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04D2295"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A34632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6CDA64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24.8</w:t>
            </w:r>
          </w:p>
        </w:tc>
        <w:tc>
          <w:tcPr>
            <w:tcW w:w="1684" w:type="dxa"/>
            <w:tcBorders>
              <w:top w:val="nil"/>
              <w:left w:val="nil"/>
              <w:bottom w:val="single" w:sz="4" w:space="0" w:color="auto"/>
              <w:right w:val="single" w:sz="4" w:space="0" w:color="auto"/>
            </w:tcBorders>
            <w:shd w:val="clear" w:color="auto" w:fill="auto"/>
            <w:noWrap/>
            <w:vAlign w:val="bottom"/>
            <w:hideMark/>
          </w:tcPr>
          <w:p w14:paraId="2A704E4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3177CFE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2.41</w:t>
            </w:r>
          </w:p>
        </w:tc>
        <w:tc>
          <w:tcPr>
            <w:tcW w:w="2180" w:type="dxa"/>
            <w:tcBorders>
              <w:top w:val="nil"/>
              <w:left w:val="nil"/>
              <w:bottom w:val="single" w:sz="4" w:space="0" w:color="auto"/>
              <w:right w:val="single" w:sz="4" w:space="0" w:color="auto"/>
            </w:tcBorders>
            <w:shd w:val="clear" w:color="auto" w:fill="auto"/>
            <w:noWrap/>
            <w:vAlign w:val="bottom"/>
            <w:hideMark/>
          </w:tcPr>
          <w:p w14:paraId="5C6F05F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27.21</w:t>
            </w:r>
          </w:p>
        </w:tc>
      </w:tr>
      <w:tr w:rsidR="00F83807" w:rsidRPr="00172173" w14:paraId="7FD2990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C7943A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140</w:t>
            </w:r>
          </w:p>
        </w:tc>
        <w:tc>
          <w:tcPr>
            <w:tcW w:w="1520" w:type="dxa"/>
            <w:tcBorders>
              <w:top w:val="nil"/>
              <w:left w:val="nil"/>
              <w:bottom w:val="single" w:sz="4" w:space="0" w:color="auto"/>
              <w:right w:val="single" w:sz="4" w:space="0" w:color="auto"/>
            </w:tcBorders>
            <w:shd w:val="clear" w:color="000000" w:fill="000000"/>
            <w:noWrap/>
          </w:tcPr>
          <w:p w14:paraId="6324338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ED8C8A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D96CB5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D03C19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1081.79</w:t>
            </w:r>
          </w:p>
        </w:tc>
        <w:tc>
          <w:tcPr>
            <w:tcW w:w="1684" w:type="dxa"/>
            <w:tcBorders>
              <w:top w:val="nil"/>
              <w:left w:val="nil"/>
              <w:bottom w:val="single" w:sz="4" w:space="0" w:color="auto"/>
              <w:right w:val="single" w:sz="4" w:space="0" w:color="auto"/>
            </w:tcBorders>
            <w:shd w:val="clear" w:color="auto" w:fill="auto"/>
            <w:noWrap/>
            <w:vAlign w:val="bottom"/>
            <w:hideMark/>
          </w:tcPr>
          <w:p w14:paraId="14278B4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121.39</w:t>
            </w:r>
          </w:p>
        </w:tc>
        <w:tc>
          <w:tcPr>
            <w:tcW w:w="1260" w:type="dxa"/>
            <w:tcBorders>
              <w:top w:val="nil"/>
              <w:left w:val="nil"/>
              <w:bottom w:val="single" w:sz="4" w:space="0" w:color="auto"/>
              <w:right w:val="single" w:sz="4" w:space="0" w:color="auto"/>
            </w:tcBorders>
            <w:shd w:val="clear" w:color="auto" w:fill="auto"/>
            <w:noWrap/>
            <w:vAlign w:val="bottom"/>
            <w:hideMark/>
          </w:tcPr>
          <w:p w14:paraId="4C17550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195.99</w:t>
            </w:r>
          </w:p>
        </w:tc>
        <w:tc>
          <w:tcPr>
            <w:tcW w:w="2180" w:type="dxa"/>
            <w:tcBorders>
              <w:top w:val="nil"/>
              <w:left w:val="nil"/>
              <w:bottom w:val="single" w:sz="4" w:space="0" w:color="auto"/>
              <w:right w:val="single" w:sz="4" w:space="0" w:color="auto"/>
            </w:tcBorders>
            <w:shd w:val="clear" w:color="auto" w:fill="auto"/>
            <w:noWrap/>
            <w:vAlign w:val="bottom"/>
            <w:hideMark/>
          </w:tcPr>
          <w:p w14:paraId="36268BE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1399.17</w:t>
            </w:r>
          </w:p>
        </w:tc>
      </w:tr>
      <w:tr w:rsidR="00F83807" w:rsidRPr="00172173" w14:paraId="73FA58E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D466A0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141</w:t>
            </w:r>
          </w:p>
        </w:tc>
        <w:tc>
          <w:tcPr>
            <w:tcW w:w="1520" w:type="dxa"/>
            <w:tcBorders>
              <w:top w:val="nil"/>
              <w:left w:val="nil"/>
              <w:bottom w:val="single" w:sz="4" w:space="0" w:color="auto"/>
              <w:right w:val="single" w:sz="4" w:space="0" w:color="auto"/>
            </w:tcBorders>
            <w:shd w:val="clear" w:color="000000" w:fill="000000"/>
            <w:noWrap/>
          </w:tcPr>
          <w:p w14:paraId="215E745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FA33495"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3250A5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F09F5F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801.14</w:t>
            </w:r>
          </w:p>
        </w:tc>
        <w:tc>
          <w:tcPr>
            <w:tcW w:w="1684" w:type="dxa"/>
            <w:tcBorders>
              <w:top w:val="nil"/>
              <w:left w:val="nil"/>
              <w:bottom w:val="single" w:sz="4" w:space="0" w:color="auto"/>
              <w:right w:val="single" w:sz="4" w:space="0" w:color="auto"/>
            </w:tcBorders>
            <w:shd w:val="clear" w:color="auto" w:fill="auto"/>
            <w:noWrap/>
            <w:vAlign w:val="bottom"/>
            <w:hideMark/>
          </w:tcPr>
          <w:p w14:paraId="6C2D8FB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91.06</w:t>
            </w:r>
          </w:p>
        </w:tc>
        <w:tc>
          <w:tcPr>
            <w:tcW w:w="1260" w:type="dxa"/>
            <w:tcBorders>
              <w:top w:val="nil"/>
              <w:left w:val="nil"/>
              <w:bottom w:val="single" w:sz="4" w:space="0" w:color="auto"/>
              <w:right w:val="single" w:sz="4" w:space="0" w:color="auto"/>
            </w:tcBorders>
            <w:shd w:val="clear" w:color="auto" w:fill="auto"/>
            <w:noWrap/>
            <w:vAlign w:val="bottom"/>
            <w:hideMark/>
          </w:tcPr>
          <w:p w14:paraId="2AF060D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157.37</w:t>
            </w:r>
          </w:p>
        </w:tc>
        <w:tc>
          <w:tcPr>
            <w:tcW w:w="2180" w:type="dxa"/>
            <w:tcBorders>
              <w:top w:val="nil"/>
              <w:left w:val="nil"/>
              <w:bottom w:val="single" w:sz="4" w:space="0" w:color="auto"/>
              <w:right w:val="single" w:sz="4" w:space="0" w:color="auto"/>
            </w:tcBorders>
            <w:shd w:val="clear" w:color="auto" w:fill="auto"/>
            <w:noWrap/>
            <w:vAlign w:val="bottom"/>
            <w:hideMark/>
          </w:tcPr>
          <w:p w14:paraId="62BFD27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1049.57</w:t>
            </w:r>
          </w:p>
        </w:tc>
      </w:tr>
      <w:tr w:rsidR="00F83807" w:rsidRPr="00172173" w14:paraId="2923D277" w14:textId="77777777" w:rsidTr="00F83807">
        <w:trPr>
          <w:trHeight w:val="292"/>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173C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142</w:t>
            </w:r>
          </w:p>
        </w:tc>
        <w:tc>
          <w:tcPr>
            <w:tcW w:w="1520" w:type="dxa"/>
            <w:tcBorders>
              <w:top w:val="single" w:sz="4" w:space="0" w:color="auto"/>
              <w:left w:val="nil"/>
              <w:bottom w:val="single" w:sz="4" w:space="0" w:color="auto"/>
              <w:right w:val="single" w:sz="4" w:space="0" w:color="auto"/>
            </w:tcBorders>
            <w:shd w:val="clear" w:color="000000" w:fill="000000"/>
            <w:noWrap/>
          </w:tcPr>
          <w:p w14:paraId="1234703E" w14:textId="77777777" w:rsidR="00E2799C" w:rsidRPr="00172173" w:rsidRDefault="00E2799C" w:rsidP="004F315D">
            <w:pPr>
              <w:rPr>
                <w:rFonts w:ascii="Calibri" w:hAnsi="Calibri" w:cs="Calibri"/>
                <w:lang w:eastAsia="en-AU"/>
              </w:rPr>
            </w:pPr>
          </w:p>
        </w:tc>
        <w:tc>
          <w:tcPr>
            <w:tcW w:w="2760" w:type="dxa"/>
            <w:tcBorders>
              <w:top w:val="single" w:sz="4" w:space="0" w:color="auto"/>
              <w:left w:val="nil"/>
              <w:bottom w:val="single" w:sz="4" w:space="0" w:color="auto"/>
              <w:right w:val="single" w:sz="4" w:space="0" w:color="auto"/>
            </w:tcBorders>
            <w:shd w:val="clear" w:color="000000" w:fill="000000"/>
            <w:noWrap/>
          </w:tcPr>
          <w:p w14:paraId="00C2BC2A" w14:textId="77777777" w:rsidR="00E2799C" w:rsidRPr="00172173" w:rsidRDefault="00E2799C" w:rsidP="004F315D">
            <w:pPr>
              <w:rPr>
                <w:rFonts w:ascii="Calibri" w:hAnsi="Calibri" w:cs="Calibri"/>
                <w:lang w:eastAsia="en-AU"/>
              </w:rPr>
            </w:pPr>
          </w:p>
        </w:tc>
        <w:tc>
          <w:tcPr>
            <w:tcW w:w="1800" w:type="dxa"/>
            <w:tcBorders>
              <w:top w:val="single" w:sz="4" w:space="0" w:color="auto"/>
              <w:left w:val="nil"/>
              <w:bottom w:val="single" w:sz="4" w:space="0" w:color="auto"/>
              <w:right w:val="single" w:sz="4" w:space="0" w:color="auto"/>
            </w:tcBorders>
            <w:shd w:val="clear" w:color="000000" w:fill="000000"/>
            <w:noWrap/>
          </w:tcPr>
          <w:p w14:paraId="49B94F3B" w14:textId="77777777" w:rsidR="00E2799C" w:rsidRPr="00172173" w:rsidRDefault="00E2799C" w:rsidP="004F315D">
            <w:pPr>
              <w:rPr>
                <w:rFonts w:ascii="Calibri" w:hAnsi="Calibri" w:cs="Calibri"/>
                <w:lang w:eastAsia="en-AU"/>
              </w:rPr>
            </w:pP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6521583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163.7</w:t>
            </w:r>
          </w:p>
        </w:tc>
        <w:tc>
          <w:tcPr>
            <w:tcW w:w="1684" w:type="dxa"/>
            <w:tcBorders>
              <w:top w:val="single" w:sz="4" w:space="0" w:color="auto"/>
              <w:left w:val="nil"/>
              <w:bottom w:val="single" w:sz="4" w:space="0" w:color="auto"/>
              <w:right w:val="single" w:sz="4" w:space="0" w:color="auto"/>
            </w:tcBorders>
            <w:shd w:val="clear" w:color="auto" w:fill="auto"/>
            <w:noWrap/>
            <w:vAlign w:val="bottom"/>
            <w:hideMark/>
          </w:tcPr>
          <w:p w14:paraId="4B41E36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18.57</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39BD29A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31.75</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28F3B99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214.02</w:t>
            </w:r>
          </w:p>
        </w:tc>
      </w:tr>
      <w:tr w:rsidR="00F83807" w:rsidRPr="00172173" w14:paraId="55ABD51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E4DD55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143</w:t>
            </w:r>
          </w:p>
        </w:tc>
        <w:tc>
          <w:tcPr>
            <w:tcW w:w="1520" w:type="dxa"/>
            <w:tcBorders>
              <w:top w:val="nil"/>
              <w:left w:val="nil"/>
              <w:bottom w:val="single" w:sz="4" w:space="0" w:color="auto"/>
              <w:right w:val="single" w:sz="4" w:space="0" w:color="auto"/>
            </w:tcBorders>
            <w:shd w:val="clear" w:color="000000" w:fill="000000"/>
            <w:noWrap/>
          </w:tcPr>
          <w:p w14:paraId="6AFDD6E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72A182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4EDB83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EC1996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992.06</w:t>
            </w:r>
          </w:p>
        </w:tc>
        <w:tc>
          <w:tcPr>
            <w:tcW w:w="1684" w:type="dxa"/>
            <w:tcBorders>
              <w:top w:val="nil"/>
              <w:left w:val="nil"/>
              <w:bottom w:val="single" w:sz="4" w:space="0" w:color="auto"/>
              <w:right w:val="single" w:sz="4" w:space="0" w:color="auto"/>
            </w:tcBorders>
            <w:shd w:val="clear" w:color="auto" w:fill="auto"/>
            <w:noWrap/>
            <w:vAlign w:val="bottom"/>
            <w:hideMark/>
          </w:tcPr>
          <w:p w14:paraId="6426184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108.42</w:t>
            </w:r>
          </w:p>
        </w:tc>
        <w:tc>
          <w:tcPr>
            <w:tcW w:w="1260" w:type="dxa"/>
            <w:tcBorders>
              <w:top w:val="nil"/>
              <w:left w:val="nil"/>
              <w:bottom w:val="single" w:sz="4" w:space="0" w:color="auto"/>
              <w:right w:val="single" w:sz="4" w:space="0" w:color="auto"/>
            </w:tcBorders>
            <w:shd w:val="clear" w:color="auto" w:fill="auto"/>
            <w:noWrap/>
            <w:vAlign w:val="bottom"/>
            <w:hideMark/>
          </w:tcPr>
          <w:p w14:paraId="247EF16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149.21</w:t>
            </w:r>
          </w:p>
        </w:tc>
        <w:tc>
          <w:tcPr>
            <w:tcW w:w="2180" w:type="dxa"/>
            <w:tcBorders>
              <w:top w:val="nil"/>
              <w:left w:val="nil"/>
              <w:bottom w:val="single" w:sz="4" w:space="0" w:color="auto"/>
              <w:right w:val="single" w:sz="4" w:space="0" w:color="auto"/>
            </w:tcBorders>
            <w:shd w:val="clear" w:color="auto" w:fill="auto"/>
            <w:noWrap/>
            <w:vAlign w:val="bottom"/>
            <w:hideMark/>
          </w:tcPr>
          <w:p w14:paraId="34FFD56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1249.69</w:t>
            </w:r>
          </w:p>
        </w:tc>
      </w:tr>
      <w:tr w:rsidR="00F83807" w:rsidRPr="00172173" w14:paraId="27EDFED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C19F3E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144</w:t>
            </w:r>
          </w:p>
        </w:tc>
        <w:tc>
          <w:tcPr>
            <w:tcW w:w="1520" w:type="dxa"/>
            <w:tcBorders>
              <w:top w:val="nil"/>
              <w:left w:val="nil"/>
              <w:bottom w:val="single" w:sz="4" w:space="0" w:color="auto"/>
              <w:right w:val="single" w:sz="4" w:space="0" w:color="auto"/>
            </w:tcBorders>
            <w:shd w:val="clear" w:color="000000" w:fill="000000"/>
            <w:noWrap/>
          </w:tcPr>
          <w:p w14:paraId="4AAE88A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4BD878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604E82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54A52F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480.73</w:t>
            </w:r>
          </w:p>
        </w:tc>
        <w:tc>
          <w:tcPr>
            <w:tcW w:w="1684" w:type="dxa"/>
            <w:tcBorders>
              <w:top w:val="nil"/>
              <w:left w:val="nil"/>
              <w:bottom w:val="single" w:sz="4" w:space="0" w:color="auto"/>
              <w:right w:val="single" w:sz="4" w:space="0" w:color="auto"/>
            </w:tcBorders>
            <w:shd w:val="clear" w:color="auto" w:fill="auto"/>
            <w:noWrap/>
            <w:vAlign w:val="bottom"/>
            <w:hideMark/>
          </w:tcPr>
          <w:p w14:paraId="1F5EB0A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54.05</w:t>
            </w:r>
          </w:p>
        </w:tc>
        <w:tc>
          <w:tcPr>
            <w:tcW w:w="1260" w:type="dxa"/>
            <w:tcBorders>
              <w:top w:val="nil"/>
              <w:left w:val="nil"/>
              <w:bottom w:val="single" w:sz="4" w:space="0" w:color="auto"/>
              <w:right w:val="single" w:sz="4" w:space="0" w:color="auto"/>
            </w:tcBorders>
            <w:shd w:val="clear" w:color="auto" w:fill="auto"/>
            <w:noWrap/>
            <w:vAlign w:val="bottom"/>
            <w:hideMark/>
          </w:tcPr>
          <w:p w14:paraId="0EAC542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88.25</w:t>
            </w:r>
          </w:p>
        </w:tc>
        <w:tc>
          <w:tcPr>
            <w:tcW w:w="2180" w:type="dxa"/>
            <w:tcBorders>
              <w:top w:val="nil"/>
              <w:left w:val="nil"/>
              <w:bottom w:val="single" w:sz="4" w:space="0" w:color="auto"/>
              <w:right w:val="single" w:sz="4" w:space="0" w:color="auto"/>
            </w:tcBorders>
            <w:shd w:val="clear" w:color="auto" w:fill="auto"/>
            <w:noWrap/>
            <w:vAlign w:val="bottom"/>
            <w:hideMark/>
          </w:tcPr>
          <w:p w14:paraId="042559A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623.03</w:t>
            </w:r>
          </w:p>
        </w:tc>
      </w:tr>
      <w:tr w:rsidR="00F83807" w:rsidRPr="00172173" w14:paraId="44D3D69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056526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145</w:t>
            </w:r>
          </w:p>
        </w:tc>
        <w:tc>
          <w:tcPr>
            <w:tcW w:w="1520" w:type="dxa"/>
            <w:tcBorders>
              <w:top w:val="nil"/>
              <w:left w:val="nil"/>
              <w:bottom w:val="single" w:sz="4" w:space="0" w:color="auto"/>
              <w:right w:val="single" w:sz="4" w:space="0" w:color="auto"/>
            </w:tcBorders>
            <w:shd w:val="clear" w:color="000000" w:fill="000000"/>
            <w:noWrap/>
          </w:tcPr>
          <w:p w14:paraId="3AA3FA2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FC0A7F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CF8D45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0F637F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1149.35</w:t>
            </w:r>
          </w:p>
        </w:tc>
        <w:tc>
          <w:tcPr>
            <w:tcW w:w="1684" w:type="dxa"/>
            <w:tcBorders>
              <w:top w:val="nil"/>
              <w:left w:val="nil"/>
              <w:bottom w:val="single" w:sz="4" w:space="0" w:color="auto"/>
              <w:right w:val="single" w:sz="4" w:space="0" w:color="auto"/>
            </w:tcBorders>
            <w:shd w:val="clear" w:color="auto" w:fill="auto"/>
            <w:noWrap/>
            <w:vAlign w:val="bottom"/>
            <w:hideMark/>
          </w:tcPr>
          <w:p w14:paraId="10CDC0F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129.26</w:t>
            </w:r>
          </w:p>
        </w:tc>
        <w:tc>
          <w:tcPr>
            <w:tcW w:w="1260" w:type="dxa"/>
            <w:tcBorders>
              <w:top w:val="nil"/>
              <w:left w:val="nil"/>
              <w:bottom w:val="single" w:sz="4" w:space="0" w:color="auto"/>
              <w:right w:val="single" w:sz="4" w:space="0" w:color="auto"/>
            </w:tcBorders>
            <w:shd w:val="clear" w:color="auto" w:fill="auto"/>
            <w:noWrap/>
            <w:vAlign w:val="bottom"/>
            <w:hideMark/>
          </w:tcPr>
          <w:p w14:paraId="4070B37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211.28</w:t>
            </w:r>
          </w:p>
        </w:tc>
        <w:tc>
          <w:tcPr>
            <w:tcW w:w="2180" w:type="dxa"/>
            <w:tcBorders>
              <w:top w:val="nil"/>
              <w:left w:val="nil"/>
              <w:bottom w:val="single" w:sz="4" w:space="0" w:color="auto"/>
              <w:right w:val="single" w:sz="4" w:space="0" w:color="auto"/>
            </w:tcBorders>
            <w:shd w:val="clear" w:color="auto" w:fill="auto"/>
            <w:noWrap/>
            <w:vAlign w:val="bottom"/>
            <w:hideMark/>
          </w:tcPr>
          <w:p w14:paraId="3EA115F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1489.89</w:t>
            </w:r>
          </w:p>
        </w:tc>
      </w:tr>
      <w:tr w:rsidR="00F83807" w:rsidRPr="00172173" w14:paraId="5078E77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DDBDAA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146</w:t>
            </w:r>
          </w:p>
        </w:tc>
        <w:tc>
          <w:tcPr>
            <w:tcW w:w="1520" w:type="dxa"/>
            <w:tcBorders>
              <w:top w:val="nil"/>
              <w:left w:val="nil"/>
              <w:bottom w:val="single" w:sz="4" w:space="0" w:color="auto"/>
              <w:right w:val="single" w:sz="4" w:space="0" w:color="auto"/>
            </w:tcBorders>
            <w:shd w:val="clear" w:color="000000" w:fill="000000"/>
            <w:noWrap/>
          </w:tcPr>
          <w:p w14:paraId="466058A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9355DD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F5E389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CAE660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249.96</w:t>
            </w:r>
          </w:p>
        </w:tc>
        <w:tc>
          <w:tcPr>
            <w:tcW w:w="1684" w:type="dxa"/>
            <w:tcBorders>
              <w:top w:val="nil"/>
              <w:left w:val="nil"/>
              <w:bottom w:val="single" w:sz="4" w:space="0" w:color="auto"/>
              <w:right w:val="single" w:sz="4" w:space="0" w:color="auto"/>
            </w:tcBorders>
            <w:shd w:val="clear" w:color="auto" w:fill="auto"/>
            <w:noWrap/>
            <w:vAlign w:val="bottom"/>
            <w:hideMark/>
          </w:tcPr>
          <w:p w14:paraId="398C0A1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27.39</w:t>
            </w:r>
          </w:p>
        </w:tc>
        <w:tc>
          <w:tcPr>
            <w:tcW w:w="1260" w:type="dxa"/>
            <w:tcBorders>
              <w:top w:val="nil"/>
              <w:left w:val="nil"/>
              <w:bottom w:val="single" w:sz="4" w:space="0" w:color="auto"/>
              <w:right w:val="single" w:sz="4" w:space="0" w:color="auto"/>
            </w:tcBorders>
            <w:shd w:val="clear" w:color="auto" w:fill="auto"/>
            <w:noWrap/>
            <w:vAlign w:val="bottom"/>
            <w:hideMark/>
          </w:tcPr>
          <w:p w14:paraId="4C6B99A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38.33</w:t>
            </w:r>
          </w:p>
        </w:tc>
        <w:tc>
          <w:tcPr>
            <w:tcW w:w="2180" w:type="dxa"/>
            <w:tcBorders>
              <w:top w:val="nil"/>
              <w:left w:val="nil"/>
              <w:bottom w:val="single" w:sz="4" w:space="0" w:color="auto"/>
              <w:right w:val="single" w:sz="4" w:space="0" w:color="auto"/>
            </w:tcBorders>
            <w:shd w:val="clear" w:color="auto" w:fill="auto"/>
            <w:noWrap/>
            <w:vAlign w:val="bottom"/>
            <w:hideMark/>
          </w:tcPr>
          <w:p w14:paraId="56F357B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315.68</w:t>
            </w:r>
          </w:p>
        </w:tc>
      </w:tr>
      <w:tr w:rsidR="00F83807" w:rsidRPr="00172173" w14:paraId="2FFB601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9548DD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147</w:t>
            </w:r>
          </w:p>
        </w:tc>
        <w:tc>
          <w:tcPr>
            <w:tcW w:w="1520" w:type="dxa"/>
            <w:tcBorders>
              <w:top w:val="nil"/>
              <w:left w:val="nil"/>
              <w:bottom w:val="single" w:sz="4" w:space="0" w:color="auto"/>
              <w:right w:val="single" w:sz="4" w:space="0" w:color="auto"/>
            </w:tcBorders>
            <w:shd w:val="clear" w:color="000000" w:fill="000000"/>
            <w:noWrap/>
          </w:tcPr>
          <w:p w14:paraId="4BD2EB4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59962D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8713CE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B3A345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459.67</w:t>
            </w:r>
          </w:p>
        </w:tc>
        <w:tc>
          <w:tcPr>
            <w:tcW w:w="1684" w:type="dxa"/>
            <w:tcBorders>
              <w:top w:val="nil"/>
              <w:left w:val="nil"/>
              <w:bottom w:val="single" w:sz="4" w:space="0" w:color="auto"/>
              <w:right w:val="single" w:sz="4" w:space="0" w:color="auto"/>
            </w:tcBorders>
            <w:shd w:val="clear" w:color="auto" w:fill="auto"/>
            <w:noWrap/>
            <w:vAlign w:val="bottom"/>
            <w:hideMark/>
          </w:tcPr>
          <w:p w14:paraId="12F615C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51.11</w:t>
            </w:r>
          </w:p>
        </w:tc>
        <w:tc>
          <w:tcPr>
            <w:tcW w:w="1260" w:type="dxa"/>
            <w:tcBorders>
              <w:top w:val="nil"/>
              <w:left w:val="nil"/>
              <w:bottom w:val="single" w:sz="4" w:space="0" w:color="auto"/>
              <w:right w:val="single" w:sz="4" w:space="0" w:color="auto"/>
            </w:tcBorders>
            <w:shd w:val="clear" w:color="auto" w:fill="auto"/>
            <w:noWrap/>
            <w:vAlign w:val="bottom"/>
            <w:hideMark/>
          </w:tcPr>
          <w:p w14:paraId="05AEC4B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78.37</w:t>
            </w:r>
          </w:p>
        </w:tc>
        <w:tc>
          <w:tcPr>
            <w:tcW w:w="2180" w:type="dxa"/>
            <w:tcBorders>
              <w:top w:val="nil"/>
              <w:left w:val="nil"/>
              <w:bottom w:val="single" w:sz="4" w:space="0" w:color="auto"/>
              <w:right w:val="single" w:sz="4" w:space="0" w:color="auto"/>
            </w:tcBorders>
            <w:shd w:val="clear" w:color="auto" w:fill="auto"/>
            <w:noWrap/>
            <w:vAlign w:val="bottom"/>
            <w:hideMark/>
          </w:tcPr>
          <w:p w14:paraId="1CBD949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589.15</w:t>
            </w:r>
          </w:p>
        </w:tc>
      </w:tr>
      <w:tr w:rsidR="00F83807" w:rsidRPr="00172173" w14:paraId="7F8D559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9A150E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148</w:t>
            </w:r>
          </w:p>
        </w:tc>
        <w:tc>
          <w:tcPr>
            <w:tcW w:w="1520" w:type="dxa"/>
            <w:tcBorders>
              <w:top w:val="nil"/>
              <w:left w:val="nil"/>
              <w:bottom w:val="single" w:sz="4" w:space="0" w:color="auto"/>
              <w:right w:val="single" w:sz="4" w:space="0" w:color="auto"/>
            </w:tcBorders>
            <w:shd w:val="clear" w:color="000000" w:fill="000000"/>
            <w:noWrap/>
          </w:tcPr>
          <w:p w14:paraId="1CA8A66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D03742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88C271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3C4107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1029.81</w:t>
            </w:r>
          </w:p>
        </w:tc>
        <w:tc>
          <w:tcPr>
            <w:tcW w:w="1684" w:type="dxa"/>
            <w:tcBorders>
              <w:top w:val="nil"/>
              <w:left w:val="nil"/>
              <w:bottom w:val="single" w:sz="4" w:space="0" w:color="auto"/>
              <w:right w:val="single" w:sz="4" w:space="0" w:color="auto"/>
            </w:tcBorders>
            <w:shd w:val="clear" w:color="auto" w:fill="auto"/>
            <w:noWrap/>
            <w:vAlign w:val="bottom"/>
            <w:hideMark/>
          </w:tcPr>
          <w:p w14:paraId="63B89C2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118.42</w:t>
            </w:r>
          </w:p>
        </w:tc>
        <w:tc>
          <w:tcPr>
            <w:tcW w:w="1260" w:type="dxa"/>
            <w:tcBorders>
              <w:top w:val="nil"/>
              <w:left w:val="nil"/>
              <w:bottom w:val="single" w:sz="4" w:space="0" w:color="auto"/>
              <w:right w:val="single" w:sz="4" w:space="0" w:color="auto"/>
            </w:tcBorders>
            <w:shd w:val="clear" w:color="auto" w:fill="auto"/>
            <w:noWrap/>
            <w:vAlign w:val="bottom"/>
            <w:hideMark/>
          </w:tcPr>
          <w:p w14:paraId="3C4AF50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216.76</w:t>
            </w:r>
          </w:p>
        </w:tc>
        <w:tc>
          <w:tcPr>
            <w:tcW w:w="2180" w:type="dxa"/>
            <w:tcBorders>
              <w:top w:val="nil"/>
              <w:left w:val="nil"/>
              <w:bottom w:val="single" w:sz="4" w:space="0" w:color="auto"/>
              <w:right w:val="single" w:sz="4" w:space="0" w:color="auto"/>
            </w:tcBorders>
            <w:shd w:val="clear" w:color="auto" w:fill="auto"/>
            <w:noWrap/>
            <w:vAlign w:val="bottom"/>
            <w:hideMark/>
          </w:tcPr>
          <w:p w14:paraId="22A7199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1364.99</w:t>
            </w:r>
          </w:p>
        </w:tc>
      </w:tr>
      <w:tr w:rsidR="00F83807" w:rsidRPr="00172173" w14:paraId="4F71976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C1AB59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149</w:t>
            </w:r>
          </w:p>
        </w:tc>
        <w:tc>
          <w:tcPr>
            <w:tcW w:w="1520" w:type="dxa"/>
            <w:tcBorders>
              <w:top w:val="nil"/>
              <w:left w:val="nil"/>
              <w:bottom w:val="single" w:sz="4" w:space="0" w:color="auto"/>
              <w:right w:val="single" w:sz="4" w:space="0" w:color="auto"/>
            </w:tcBorders>
            <w:shd w:val="clear" w:color="000000" w:fill="000000"/>
            <w:noWrap/>
          </w:tcPr>
          <w:p w14:paraId="57B4387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7E62CE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45487D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9EAE26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1152.19</w:t>
            </w:r>
          </w:p>
        </w:tc>
        <w:tc>
          <w:tcPr>
            <w:tcW w:w="1684" w:type="dxa"/>
            <w:tcBorders>
              <w:top w:val="nil"/>
              <w:left w:val="nil"/>
              <w:bottom w:val="single" w:sz="4" w:space="0" w:color="auto"/>
              <w:right w:val="single" w:sz="4" w:space="0" w:color="auto"/>
            </w:tcBorders>
            <w:shd w:val="clear" w:color="auto" w:fill="auto"/>
            <w:noWrap/>
            <w:vAlign w:val="bottom"/>
            <w:hideMark/>
          </w:tcPr>
          <w:p w14:paraId="12FC208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130.59</w:t>
            </w:r>
          </w:p>
        </w:tc>
        <w:tc>
          <w:tcPr>
            <w:tcW w:w="1260" w:type="dxa"/>
            <w:tcBorders>
              <w:top w:val="nil"/>
              <w:left w:val="nil"/>
              <w:bottom w:val="single" w:sz="4" w:space="0" w:color="auto"/>
              <w:right w:val="single" w:sz="4" w:space="0" w:color="auto"/>
            </w:tcBorders>
            <w:shd w:val="clear" w:color="auto" w:fill="auto"/>
            <w:noWrap/>
            <w:vAlign w:val="bottom"/>
            <w:hideMark/>
          </w:tcPr>
          <w:p w14:paraId="6D777FE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222.39</w:t>
            </w:r>
          </w:p>
        </w:tc>
        <w:tc>
          <w:tcPr>
            <w:tcW w:w="2180" w:type="dxa"/>
            <w:tcBorders>
              <w:top w:val="nil"/>
              <w:left w:val="nil"/>
              <w:bottom w:val="single" w:sz="4" w:space="0" w:color="auto"/>
              <w:right w:val="single" w:sz="4" w:space="0" w:color="auto"/>
            </w:tcBorders>
            <w:shd w:val="clear" w:color="auto" w:fill="auto"/>
            <w:noWrap/>
            <w:vAlign w:val="bottom"/>
            <w:hideMark/>
          </w:tcPr>
          <w:p w14:paraId="1C71A91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1505.17</w:t>
            </w:r>
          </w:p>
        </w:tc>
      </w:tr>
      <w:tr w:rsidR="00F83807" w:rsidRPr="00172173" w14:paraId="53963EA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3C90F8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150</w:t>
            </w:r>
          </w:p>
        </w:tc>
        <w:tc>
          <w:tcPr>
            <w:tcW w:w="1520" w:type="dxa"/>
            <w:tcBorders>
              <w:top w:val="nil"/>
              <w:left w:val="nil"/>
              <w:bottom w:val="single" w:sz="4" w:space="0" w:color="auto"/>
              <w:right w:val="single" w:sz="4" w:space="0" w:color="auto"/>
            </w:tcBorders>
            <w:shd w:val="clear" w:color="000000" w:fill="000000"/>
            <w:noWrap/>
          </w:tcPr>
          <w:p w14:paraId="6366473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5C8307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BF8841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7EF98E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153.97</w:t>
            </w:r>
          </w:p>
        </w:tc>
        <w:tc>
          <w:tcPr>
            <w:tcW w:w="1684" w:type="dxa"/>
            <w:tcBorders>
              <w:top w:val="nil"/>
              <w:left w:val="nil"/>
              <w:bottom w:val="single" w:sz="4" w:space="0" w:color="auto"/>
              <w:right w:val="single" w:sz="4" w:space="0" w:color="auto"/>
            </w:tcBorders>
            <w:shd w:val="clear" w:color="auto" w:fill="auto"/>
            <w:noWrap/>
            <w:vAlign w:val="bottom"/>
            <w:hideMark/>
          </w:tcPr>
          <w:p w14:paraId="5DC8D09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17.03</w:t>
            </w:r>
          </w:p>
        </w:tc>
        <w:tc>
          <w:tcPr>
            <w:tcW w:w="1260" w:type="dxa"/>
            <w:tcBorders>
              <w:top w:val="nil"/>
              <w:left w:val="nil"/>
              <w:bottom w:val="single" w:sz="4" w:space="0" w:color="auto"/>
              <w:right w:val="single" w:sz="4" w:space="0" w:color="auto"/>
            </w:tcBorders>
            <w:shd w:val="clear" w:color="auto" w:fill="auto"/>
            <w:noWrap/>
            <w:vAlign w:val="bottom"/>
            <w:hideMark/>
          </w:tcPr>
          <w:p w14:paraId="7BF8384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25.27</w:t>
            </w:r>
          </w:p>
        </w:tc>
        <w:tc>
          <w:tcPr>
            <w:tcW w:w="2180" w:type="dxa"/>
            <w:tcBorders>
              <w:top w:val="nil"/>
              <w:left w:val="nil"/>
              <w:bottom w:val="single" w:sz="4" w:space="0" w:color="auto"/>
              <w:right w:val="single" w:sz="4" w:space="0" w:color="auto"/>
            </w:tcBorders>
            <w:shd w:val="clear" w:color="auto" w:fill="auto"/>
            <w:noWrap/>
            <w:vAlign w:val="bottom"/>
            <w:hideMark/>
          </w:tcPr>
          <w:p w14:paraId="7C93F7C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196.27</w:t>
            </w:r>
          </w:p>
        </w:tc>
      </w:tr>
      <w:tr w:rsidR="00F83807" w:rsidRPr="00172173" w14:paraId="7EF0CD3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5ED612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151</w:t>
            </w:r>
          </w:p>
        </w:tc>
        <w:tc>
          <w:tcPr>
            <w:tcW w:w="1520" w:type="dxa"/>
            <w:tcBorders>
              <w:top w:val="nil"/>
              <w:left w:val="nil"/>
              <w:bottom w:val="single" w:sz="4" w:space="0" w:color="auto"/>
              <w:right w:val="single" w:sz="4" w:space="0" w:color="auto"/>
            </w:tcBorders>
            <w:shd w:val="clear" w:color="000000" w:fill="000000"/>
            <w:noWrap/>
          </w:tcPr>
          <w:p w14:paraId="3EB51DF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54C405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94C08E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4FDE5C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145.36</w:t>
            </w:r>
          </w:p>
        </w:tc>
        <w:tc>
          <w:tcPr>
            <w:tcW w:w="1684" w:type="dxa"/>
            <w:tcBorders>
              <w:top w:val="nil"/>
              <w:left w:val="nil"/>
              <w:bottom w:val="single" w:sz="4" w:space="0" w:color="auto"/>
              <w:right w:val="single" w:sz="4" w:space="0" w:color="auto"/>
            </w:tcBorders>
            <w:shd w:val="clear" w:color="auto" w:fill="auto"/>
            <w:noWrap/>
            <w:vAlign w:val="bottom"/>
            <w:hideMark/>
          </w:tcPr>
          <w:p w14:paraId="6B64B9B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15.84</w:t>
            </w:r>
          </w:p>
        </w:tc>
        <w:tc>
          <w:tcPr>
            <w:tcW w:w="1260" w:type="dxa"/>
            <w:tcBorders>
              <w:top w:val="nil"/>
              <w:left w:val="nil"/>
              <w:bottom w:val="single" w:sz="4" w:space="0" w:color="auto"/>
              <w:right w:val="single" w:sz="4" w:space="0" w:color="auto"/>
            </w:tcBorders>
            <w:shd w:val="clear" w:color="auto" w:fill="auto"/>
            <w:noWrap/>
            <w:vAlign w:val="bottom"/>
            <w:hideMark/>
          </w:tcPr>
          <w:p w14:paraId="1234903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21.42</w:t>
            </w:r>
          </w:p>
        </w:tc>
        <w:tc>
          <w:tcPr>
            <w:tcW w:w="2180" w:type="dxa"/>
            <w:tcBorders>
              <w:top w:val="nil"/>
              <w:left w:val="nil"/>
              <w:bottom w:val="single" w:sz="4" w:space="0" w:color="auto"/>
              <w:right w:val="single" w:sz="4" w:space="0" w:color="auto"/>
            </w:tcBorders>
            <w:shd w:val="clear" w:color="auto" w:fill="auto"/>
            <w:noWrap/>
            <w:vAlign w:val="bottom"/>
            <w:hideMark/>
          </w:tcPr>
          <w:p w14:paraId="058CA05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182.62</w:t>
            </w:r>
          </w:p>
        </w:tc>
      </w:tr>
      <w:tr w:rsidR="00F83807" w:rsidRPr="00172173" w14:paraId="4614282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6FE01C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152</w:t>
            </w:r>
          </w:p>
        </w:tc>
        <w:tc>
          <w:tcPr>
            <w:tcW w:w="1520" w:type="dxa"/>
            <w:tcBorders>
              <w:top w:val="nil"/>
              <w:left w:val="nil"/>
              <w:bottom w:val="single" w:sz="4" w:space="0" w:color="auto"/>
              <w:right w:val="single" w:sz="4" w:space="0" w:color="auto"/>
            </w:tcBorders>
            <w:shd w:val="clear" w:color="000000" w:fill="000000"/>
            <w:noWrap/>
          </w:tcPr>
          <w:p w14:paraId="0998570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44EEED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32CDB3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AE36AA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334.41</w:t>
            </w:r>
          </w:p>
        </w:tc>
        <w:tc>
          <w:tcPr>
            <w:tcW w:w="1684" w:type="dxa"/>
            <w:tcBorders>
              <w:top w:val="nil"/>
              <w:left w:val="nil"/>
              <w:bottom w:val="single" w:sz="4" w:space="0" w:color="auto"/>
              <w:right w:val="single" w:sz="4" w:space="0" w:color="auto"/>
            </w:tcBorders>
            <w:shd w:val="clear" w:color="auto" w:fill="auto"/>
            <w:noWrap/>
            <w:vAlign w:val="bottom"/>
            <w:hideMark/>
          </w:tcPr>
          <w:p w14:paraId="018085E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35.96</w:t>
            </w:r>
          </w:p>
        </w:tc>
        <w:tc>
          <w:tcPr>
            <w:tcW w:w="1260" w:type="dxa"/>
            <w:tcBorders>
              <w:top w:val="nil"/>
              <w:left w:val="nil"/>
              <w:bottom w:val="single" w:sz="4" w:space="0" w:color="auto"/>
              <w:right w:val="single" w:sz="4" w:space="0" w:color="auto"/>
            </w:tcBorders>
            <w:shd w:val="clear" w:color="auto" w:fill="auto"/>
            <w:noWrap/>
            <w:vAlign w:val="bottom"/>
            <w:hideMark/>
          </w:tcPr>
          <w:p w14:paraId="3A9DCFF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44.08</w:t>
            </w:r>
          </w:p>
        </w:tc>
        <w:tc>
          <w:tcPr>
            <w:tcW w:w="2180" w:type="dxa"/>
            <w:tcBorders>
              <w:top w:val="nil"/>
              <w:left w:val="nil"/>
              <w:bottom w:val="single" w:sz="4" w:space="0" w:color="auto"/>
              <w:right w:val="single" w:sz="4" w:space="0" w:color="auto"/>
            </w:tcBorders>
            <w:shd w:val="clear" w:color="auto" w:fill="auto"/>
            <w:noWrap/>
            <w:vAlign w:val="bottom"/>
            <w:hideMark/>
          </w:tcPr>
          <w:p w14:paraId="533F7FB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414.45</w:t>
            </w:r>
          </w:p>
        </w:tc>
      </w:tr>
      <w:tr w:rsidR="00F83807" w:rsidRPr="00172173" w14:paraId="75FAD09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E55971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153</w:t>
            </w:r>
          </w:p>
        </w:tc>
        <w:tc>
          <w:tcPr>
            <w:tcW w:w="1520" w:type="dxa"/>
            <w:tcBorders>
              <w:top w:val="nil"/>
              <w:left w:val="nil"/>
              <w:bottom w:val="single" w:sz="4" w:space="0" w:color="auto"/>
              <w:right w:val="single" w:sz="4" w:space="0" w:color="auto"/>
            </w:tcBorders>
            <w:shd w:val="clear" w:color="000000" w:fill="000000"/>
            <w:noWrap/>
          </w:tcPr>
          <w:p w14:paraId="04914FC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5AE4EA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B0C097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7D458A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999.77</w:t>
            </w:r>
          </w:p>
        </w:tc>
        <w:tc>
          <w:tcPr>
            <w:tcW w:w="1684" w:type="dxa"/>
            <w:tcBorders>
              <w:top w:val="nil"/>
              <w:left w:val="nil"/>
              <w:bottom w:val="single" w:sz="4" w:space="0" w:color="auto"/>
              <w:right w:val="single" w:sz="4" w:space="0" w:color="auto"/>
            </w:tcBorders>
            <w:shd w:val="clear" w:color="auto" w:fill="auto"/>
            <w:noWrap/>
            <w:vAlign w:val="bottom"/>
            <w:hideMark/>
          </w:tcPr>
          <w:p w14:paraId="6858BAA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114.12</w:t>
            </w:r>
          </w:p>
        </w:tc>
        <w:tc>
          <w:tcPr>
            <w:tcW w:w="1260" w:type="dxa"/>
            <w:tcBorders>
              <w:top w:val="nil"/>
              <w:left w:val="nil"/>
              <w:bottom w:val="single" w:sz="4" w:space="0" w:color="auto"/>
              <w:right w:val="single" w:sz="4" w:space="0" w:color="auto"/>
            </w:tcBorders>
            <w:shd w:val="clear" w:color="auto" w:fill="auto"/>
            <w:noWrap/>
            <w:vAlign w:val="bottom"/>
            <w:hideMark/>
          </w:tcPr>
          <w:p w14:paraId="2EFD924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201.48</w:t>
            </w:r>
          </w:p>
        </w:tc>
        <w:tc>
          <w:tcPr>
            <w:tcW w:w="2180" w:type="dxa"/>
            <w:tcBorders>
              <w:top w:val="nil"/>
              <w:left w:val="nil"/>
              <w:bottom w:val="single" w:sz="4" w:space="0" w:color="auto"/>
              <w:right w:val="single" w:sz="4" w:space="0" w:color="auto"/>
            </w:tcBorders>
            <w:shd w:val="clear" w:color="auto" w:fill="auto"/>
            <w:noWrap/>
            <w:vAlign w:val="bottom"/>
            <w:hideMark/>
          </w:tcPr>
          <w:p w14:paraId="50E1801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1315.37</w:t>
            </w:r>
          </w:p>
        </w:tc>
      </w:tr>
      <w:tr w:rsidR="00F83807" w:rsidRPr="00172173" w14:paraId="7BD094A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220DE1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154</w:t>
            </w:r>
          </w:p>
        </w:tc>
        <w:tc>
          <w:tcPr>
            <w:tcW w:w="1520" w:type="dxa"/>
            <w:tcBorders>
              <w:top w:val="nil"/>
              <w:left w:val="nil"/>
              <w:bottom w:val="single" w:sz="4" w:space="0" w:color="auto"/>
              <w:right w:val="single" w:sz="4" w:space="0" w:color="auto"/>
            </w:tcBorders>
            <w:shd w:val="clear" w:color="000000" w:fill="000000"/>
            <w:noWrap/>
          </w:tcPr>
          <w:p w14:paraId="31F5CD4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DD13FB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F85186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007177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345.36</w:t>
            </w:r>
          </w:p>
        </w:tc>
        <w:tc>
          <w:tcPr>
            <w:tcW w:w="1684" w:type="dxa"/>
            <w:tcBorders>
              <w:top w:val="nil"/>
              <w:left w:val="nil"/>
              <w:bottom w:val="single" w:sz="4" w:space="0" w:color="auto"/>
              <w:right w:val="single" w:sz="4" w:space="0" w:color="auto"/>
            </w:tcBorders>
            <w:shd w:val="clear" w:color="auto" w:fill="auto"/>
            <w:noWrap/>
            <w:vAlign w:val="bottom"/>
            <w:hideMark/>
          </w:tcPr>
          <w:p w14:paraId="3B1C127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38.73</w:t>
            </w:r>
          </w:p>
        </w:tc>
        <w:tc>
          <w:tcPr>
            <w:tcW w:w="1260" w:type="dxa"/>
            <w:tcBorders>
              <w:top w:val="nil"/>
              <w:left w:val="nil"/>
              <w:bottom w:val="single" w:sz="4" w:space="0" w:color="auto"/>
              <w:right w:val="single" w:sz="4" w:space="0" w:color="auto"/>
            </w:tcBorders>
            <w:shd w:val="clear" w:color="auto" w:fill="auto"/>
            <w:noWrap/>
            <w:vAlign w:val="bottom"/>
            <w:hideMark/>
          </w:tcPr>
          <w:p w14:paraId="3EFD17B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62.31</w:t>
            </w:r>
          </w:p>
        </w:tc>
        <w:tc>
          <w:tcPr>
            <w:tcW w:w="2180" w:type="dxa"/>
            <w:tcBorders>
              <w:top w:val="nil"/>
              <w:left w:val="nil"/>
              <w:bottom w:val="single" w:sz="4" w:space="0" w:color="auto"/>
              <w:right w:val="single" w:sz="4" w:space="0" w:color="auto"/>
            </w:tcBorders>
            <w:shd w:val="clear" w:color="auto" w:fill="auto"/>
            <w:noWrap/>
            <w:vAlign w:val="bottom"/>
            <w:hideMark/>
          </w:tcPr>
          <w:p w14:paraId="0E8412C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446.40</w:t>
            </w:r>
          </w:p>
        </w:tc>
      </w:tr>
      <w:tr w:rsidR="00F83807" w:rsidRPr="00172173" w14:paraId="4A2D5BB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BE3FEB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155</w:t>
            </w:r>
          </w:p>
        </w:tc>
        <w:tc>
          <w:tcPr>
            <w:tcW w:w="1520" w:type="dxa"/>
            <w:tcBorders>
              <w:top w:val="nil"/>
              <w:left w:val="nil"/>
              <w:bottom w:val="single" w:sz="4" w:space="0" w:color="auto"/>
              <w:right w:val="single" w:sz="4" w:space="0" w:color="auto"/>
            </w:tcBorders>
            <w:shd w:val="clear" w:color="000000" w:fill="000000"/>
            <w:noWrap/>
          </w:tcPr>
          <w:p w14:paraId="44AFC54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62F952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A7AA02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D5F234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203.32</w:t>
            </w:r>
          </w:p>
        </w:tc>
        <w:tc>
          <w:tcPr>
            <w:tcW w:w="1684" w:type="dxa"/>
            <w:tcBorders>
              <w:top w:val="nil"/>
              <w:left w:val="nil"/>
              <w:bottom w:val="single" w:sz="4" w:space="0" w:color="auto"/>
              <w:right w:val="single" w:sz="4" w:space="0" w:color="auto"/>
            </w:tcBorders>
            <w:shd w:val="clear" w:color="auto" w:fill="auto"/>
            <w:noWrap/>
            <w:vAlign w:val="bottom"/>
            <w:hideMark/>
          </w:tcPr>
          <w:p w14:paraId="65DA3C1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22.27</w:t>
            </w:r>
          </w:p>
        </w:tc>
        <w:tc>
          <w:tcPr>
            <w:tcW w:w="1260" w:type="dxa"/>
            <w:tcBorders>
              <w:top w:val="nil"/>
              <w:left w:val="nil"/>
              <w:bottom w:val="single" w:sz="4" w:space="0" w:color="auto"/>
              <w:right w:val="single" w:sz="4" w:space="0" w:color="auto"/>
            </w:tcBorders>
            <w:shd w:val="clear" w:color="auto" w:fill="auto"/>
            <w:noWrap/>
            <w:vAlign w:val="bottom"/>
            <w:hideMark/>
          </w:tcPr>
          <w:p w14:paraId="003FB5D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31.06</w:t>
            </w:r>
          </w:p>
        </w:tc>
        <w:tc>
          <w:tcPr>
            <w:tcW w:w="2180" w:type="dxa"/>
            <w:tcBorders>
              <w:top w:val="nil"/>
              <w:left w:val="nil"/>
              <w:bottom w:val="single" w:sz="4" w:space="0" w:color="auto"/>
              <w:right w:val="single" w:sz="4" w:space="0" w:color="auto"/>
            </w:tcBorders>
            <w:shd w:val="clear" w:color="auto" w:fill="auto"/>
            <w:noWrap/>
            <w:vAlign w:val="bottom"/>
            <w:hideMark/>
          </w:tcPr>
          <w:p w14:paraId="272ED1A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256.65</w:t>
            </w:r>
          </w:p>
        </w:tc>
      </w:tr>
      <w:tr w:rsidR="00F83807" w:rsidRPr="00172173" w14:paraId="4977331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92378B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156</w:t>
            </w:r>
          </w:p>
        </w:tc>
        <w:tc>
          <w:tcPr>
            <w:tcW w:w="1520" w:type="dxa"/>
            <w:tcBorders>
              <w:top w:val="nil"/>
              <w:left w:val="nil"/>
              <w:bottom w:val="single" w:sz="4" w:space="0" w:color="auto"/>
              <w:right w:val="single" w:sz="4" w:space="0" w:color="auto"/>
            </w:tcBorders>
            <w:shd w:val="clear" w:color="000000" w:fill="000000"/>
            <w:noWrap/>
          </w:tcPr>
          <w:p w14:paraId="70DB793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EC55625"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386A15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EE8163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676.88</w:t>
            </w:r>
          </w:p>
        </w:tc>
        <w:tc>
          <w:tcPr>
            <w:tcW w:w="1684" w:type="dxa"/>
            <w:tcBorders>
              <w:top w:val="nil"/>
              <w:left w:val="nil"/>
              <w:bottom w:val="single" w:sz="4" w:space="0" w:color="auto"/>
              <w:right w:val="single" w:sz="4" w:space="0" w:color="auto"/>
            </w:tcBorders>
            <w:shd w:val="clear" w:color="auto" w:fill="auto"/>
            <w:noWrap/>
            <w:vAlign w:val="bottom"/>
            <w:hideMark/>
          </w:tcPr>
          <w:p w14:paraId="68A8273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73.85</w:t>
            </w:r>
          </w:p>
        </w:tc>
        <w:tc>
          <w:tcPr>
            <w:tcW w:w="1260" w:type="dxa"/>
            <w:tcBorders>
              <w:top w:val="nil"/>
              <w:left w:val="nil"/>
              <w:bottom w:val="single" w:sz="4" w:space="0" w:color="auto"/>
              <w:right w:val="single" w:sz="4" w:space="0" w:color="auto"/>
            </w:tcBorders>
            <w:shd w:val="clear" w:color="auto" w:fill="auto"/>
            <w:noWrap/>
            <w:vAlign w:val="bottom"/>
            <w:hideMark/>
          </w:tcPr>
          <w:p w14:paraId="15F686B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100.45</w:t>
            </w:r>
          </w:p>
        </w:tc>
        <w:tc>
          <w:tcPr>
            <w:tcW w:w="2180" w:type="dxa"/>
            <w:tcBorders>
              <w:top w:val="nil"/>
              <w:left w:val="nil"/>
              <w:bottom w:val="single" w:sz="4" w:space="0" w:color="auto"/>
              <w:right w:val="single" w:sz="4" w:space="0" w:color="auto"/>
            </w:tcBorders>
            <w:shd w:val="clear" w:color="auto" w:fill="auto"/>
            <w:noWrap/>
            <w:vAlign w:val="bottom"/>
            <w:hideMark/>
          </w:tcPr>
          <w:p w14:paraId="2D9BB4E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851.18</w:t>
            </w:r>
          </w:p>
        </w:tc>
      </w:tr>
      <w:tr w:rsidR="00F83807" w:rsidRPr="00172173" w14:paraId="5570609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CEFF64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157</w:t>
            </w:r>
          </w:p>
        </w:tc>
        <w:tc>
          <w:tcPr>
            <w:tcW w:w="1520" w:type="dxa"/>
            <w:tcBorders>
              <w:top w:val="nil"/>
              <w:left w:val="nil"/>
              <w:bottom w:val="single" w:sz="4" w:space="0" w:color="auto"/>
              <w:right w:val="single" w:sz="4" w:space="0" w:color="auto"/>
            </w:tcBorders>
            <w:shd w:val="clear" w:color="000000" w:fill="000000"/>
            <w:noWrap/>
          </w:tcPr>
          <w:p w14:paraId="1CC73A5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214DE1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599CA3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7EF64F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103.98</w:t>
            </w:r>
          </w:p>
        </w:tc>
        <w:tc>
          <w:tcPr>
            <w:tcW w:w="1684" w:type="dxa"/>
            <w:tcBorders>
              <w:top w:val="nil"/>
              <w:left w:val="nil"/>
              <w:bottom w:val="single" w:sz="4" w:space="0" w:color="auto"/>
              <w:right w:val="single" w:sz="4" w:space="0" w:color="auto"/>
            </w:tcBorders>
            <w:shd w:val="clear" w:color="auto" w:fill="auto"/>
            <w:noWrap/>
            <w:vAlign w:val="bottom"/>
            <w:hideMark/>
          </w:tcPr>
          <w:p w14:paraId="460222E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13.78</w:t>
            </w:r>
          </w:p>
        </w:tc>
        <w:tc>
          <w:tcPr>
            <w:tcW w:w="1260" w:type="dxa"/>
            <w:tcBorders>
              <w:top w:val="nil"/>
              <w:left w:val="nil"/>
              <w:bottom w:val="single" w:sz="4" w:space="0" w:color="auto"/>
              <w:right w:val="single" w:sz="4" w:space="0" w:color="auto"/>
            </w:tcBorders>
            <w:shd w:val="clear" w:color="auto" w:fill="auto"/>
            <w:noWrap/>
            <w:vAlign w:val="bottom"/>
            <w:hideMark/>
          </w:tcPr>
          <w:p w14:paraId="5B023F2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41.06</w:t>
            </w:r>
          </w:p>
        </w:tc>
        <w:tc>
          <w:tcPr>
            <w:tcW w:w="2180" w:type="dxa"/>
            <w:tcBorders>
              <w:top w:val="nil"/>
              <w:left w:val="nil"/>
              <w:bottom w:val="single" w:sz="4" w:space="0" w:color="auto"/>
              <w:right w:val="single" w:sz="4" w:space="0" w:color="auto"/>
            </w:tcBorders>
            <w:shd w:val="clear" w:color="auto" w:fill="auto"/>
            <w:noWrap/>
            <w:vAlign w:val="bottom"/>
            <w:hideMark/>
          </w:tcPr>
          <w:p w14:paraId="003D945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158.82</w:t>
            </w:r>
          </w:p>
        </w:tc>
      </w:tr>
      <w:tr w:rsidR="00F83807" w:rsidRPr="00172173" w14:paraId="3C79DED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3354C6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158</w:t>
            </w:r>
          </w:p>
        </w:tc>
        <w:tc>
          <w:tcPr>
            <w:tcW w:w="1520" w:type="dxa"/>
            <w:tcBorders>
              <w:top w:val="nil"/>
              <w:left w:val="nil"/>
              <w:bottom w:val="single" w:sz="4" w:space="0" w:color="auto"/>
              <w:right w:val="single" w:sz="4" w:space="0" w:color="auto"/>
            </w:tcBorders>
            <w:shd w:val="clear" w:color="000000" w:fill="000000"/>
            <w:noWrap/>
          </w:tcPr>
          <w:p w14:paraId="3EC1F13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14F182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25F70B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2739AF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150.81</w:t>
            </w:r>
          </w:p>
        </w:tc>
        <w:tc>
          <w:tcPr>
            <w:tcW w:w="1684" w:type="dxa"/>
            <w:tcBorders>
              <w:top w:val="nil"/>
              <w:left w:val="nil"/>
              <w:bottom w:val="single" w:sz="4" w:space="0" w:color="auto"/>
              <w:right w:val="single" w:sz="4" w:space="0" w:color="auto"/>
            </w:tcBorders>
            <w:shd w:val="clear" w:color="auto" w:fill="auto"/>
            <w:noWrap/>
            <w:vAlign w:val="bottom"/>
            <w:hideMark/>
          </w:tcPr>
          <w:p w14:paraId="080D771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19.99</w:t>
            </w:r>
          </w:p>
        </w:tc>
        <w:tc>
          <w:tcPr>
            <w:tcW w:w="1260" w:type="dxa"/>
            <w:tcBorders>
              <w:top w:val="nil"/>
              <w:left w:val="nil"/>
              <w:bottom w:val="single" w:sz="4" w:space="0" w:color="auto"/>
              <w:right w:val="single" w:sz="4" w:space="0" w:color="auto"/>
            </w:tcBorders>
            <w:shd w:val="clear" w:color="auto" w:fill="auto"/>
            <w:noWrap/>
            <w:vAlign w:val="bottom"/>
            <w:hideMark/>
          </w:tcPr>
          <w:p w14:paraId="079F448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59.57</w:t>
            </w:r>
          </w:p>
        </w:tc>
        <w:tc>
          <w:tcPr>
            <w:tcW w:w="2180" w:type="dxa"/>
            <w:tcBorders>
              <w:top w:val="nil"/>
              <w:left w:val="nil"/>
              <w:bottom w:val="single" w:sz="4" w:space="0" w:color="auto"/>
              <w:right w:val="single" w:sz="4" w:space="0" w:color="auto"/>
            </w:tcBorders>
            <w:shd w:val="clear" w:color="auto" w:fill="auto"/>
            <w:noWrap/>
            <w:vAlign w:val="bottom"/>
            <w:hideMark/>
          </w:tcPr>
          <w:p w14:paraId="0415340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230.37</w:t>
            </w:r>
          </w:p>
        </w:tc>
      </w:tr>
      <w:tr w:rsidR="00F83807" w:rsidRPr="00172173" w14:paraId="6D68381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A669FF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159</w:t>
            </w:r>
          </w:p>
        </w:tc>
        <w:tc>
          <w:tcPr>
            <w:tcW w:w="1520" w:type="dxa"/>
            <w:tcBorders>
              <w:top w:val="nil"/>
              <w:left w:val="nil"/>
              <w:bottom w:val="single" w:sz="4" w:space="0" w:color="auto"/>
              <w:right w:val="single" w:sz="4" w:space="0" w:color="auto"/>
            </w:tcBorders>
            <w:shd w:val="clear" w:color="000000" w:fill="000000"/>
            <w:noWrap/>
          </w:tcPr>
          <w:p w14:paraId="3E13B9F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5D246D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EF5A27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065A33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2.89</w:t>
            </w:r>
          </w:p>
        </w:tc>
        <w:tc>
          <w:tcPr>
            <w:tcW w:w="1684" w:type="dxa"/>
            <w:tcBorders>
              <w:top w:val="nil"/>
              <w:left w:val="nil"/>
              <w:bottom w:val="single" w:sz="4" w:space="0" w:color="auto"/>
              <w:right w:val="single" w:sz="4" w:space="0" w:color="auto"/>
            </w:tcBorders>
            <w:shd w:val="clear" w:color="auto" w:fill="auto"/>
            <w:noWrap/>
            <w:vAlign w:val="bottom"/>
            <w:hideMark/>
          </w:tcPr>
          <w:p w14:paraId="063255F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0.38</w:t>
            </w:r>
          </w:p>
        </w:tc>
        <w:tc>
          <w:tcPr>
            <w:tcW w:w="1260" w:type="dxa"/>
            <w:tcBorders>
              <w:top w:val="nil"/>
              <w:left w:val="nil"/>
              <w:bottom w:val="single" w:sz="4" w:space="0" w:color="auto"/>
              <w:right w:val="single" w:sz="4" w:space="0" w:color="auto"/>
            </w:tcBorders>
            <w:shd w:val="clear" w:color="auto" w:fill="auto"/>
            <w:noWrap/>
            <w:vAlign w:val="bottom"/>
            <w:hideMark/>
          </w:tcPr>
          <w:p w14:paraId="54196D9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1.07</w:t>
            </w:r>
          </w:p>
        </w:tc>
        <w:tc>
          <w:tcPr>
            <w:tcW w:w="2180" w:type="dxa"/>
            <w:tcBorders>
              <w:top w:val="nil"/>
              <w:left w:val="nil"/>
              <w:bottom w:val="single" w:sz="4" w:space="0" w:color="auto"/>
              <w:right w:val="single" w:sz="4" w:space="0" w:color="auto"/>
            </w:tcBorders>
            <w:shd w:val="clear" w:color="auto" w:fill="auto"/>
            <w:noWrap/>
            <w:vAlign w:val="bottom"/>
            <w:hideMark/>
          </w:tcPr>
          <w:p w14:paraId="6E8E8A9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4.34</w:t>
            </w:r>
          </w:p>
        </w:tc>
      </w:tr>
      <w:tr w:rsidR="00F83807" w:rsidRPr="00172173" w14:paraId="6808AC4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23CDE3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160</w:t>
            </w:r>
          </w:p>
        </w:tc>
        <w:tc>
          <w:tcPr>
            <w:tcW w:w="1520" w:type="dxa"/>
            <w:tcBorders>
              <w:top w:val="nil"/>
              <w:left w:val="nil"/>
              <w:bottom w:val="single" w:sz="4" w:space="0" w:color="auto"/>
              <w:right w:val="single" w:sz="4" w:space="0" w:color="auto"/>
            </w:tcBorders>
            <w:shd w:val="clear" w:color="000000" w:fill="000000"/>
            <w:noWrap/>
          </w:tcPr>
          <w:p w14:paraId="0424BFD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0DF696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5DA676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6BDF15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621.6</w:t>
            </w:r>
          </w:p>
        </w:tc>
        <w:tc>
          <w:tcPr>
            <w:tcW w:w="1684" w:type="dxa"/>
            <w:tcBorders>
              <w:top w:val="nil"/>
              <w:left w:val="nil"/>
              <w:bottom w:val="single" w:sz="4" w:space="0" w:color="auto"/>
              <w:right w:val="single" w:sz="4" w:space="0" w:color="auto"/>
            </w:tcBorders>
            <w:shd w:val="clear" w:color="auto" w:fill="auto"/>
            <w:noWrap/>
            <w:vAlign w:val="bottom"/>
            <w:hideMark/>
          </w:tcPr>
          <w:p w14:paraId="3FDFD04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67.73</w:t>
            </w:r>
          </w:p>
        </w:tc>
        <w:tc>
          <w:tcPr>
            <w:tcW w:w="1260" w:type="dxa"/>
            <w:tcBorders>
              <w:top w:val="nil"/>
              <w:left w:val="nil"/>
              <w:bottom w:val="single" w:sz="4" w:space="0" w:color="auto"/>
              <w:right w:val="single" w:sz="4" w:space="0" w:color="auto"/>
            </w:tcBorders>
            <w:shd w:val="clear" w:color="auto" w:fill="auto"/>
            <w:noWrap/>
            <w:vAlign w:val="bottom"/>
            <w:hideMark/>
          </w:tcPr>
          <w:p w14:paraId="0844EB9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91.33</w:t>
            </w:r>
          </w:p>
        </w:tc>
        <w:tc>
          <w:tcPr>
            <w:tcW w:w="2180" w:type="dxa"/>
            <w:tcBorders>
              <w:top w:val="nil"/>
              <w:left w:val="nil"/>
              <w:bottom w:val="single" w:sz="4" w:space="0" w:color="auto"/>
              <w:right w:val="single" w:sz="4" w:space="0" w:color="auto"/>
            </w:tcBorders>
            <w:shd w:val="clear" w:color="auto" w:fill="auto"/>
            <w:noWrap/>
            <w:vAlign w:val="bottom"/>
            <w:hideMark/>
          </w:tcPr>
          <w:p w14:paraId="570EA62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780.66</w:t>
            </w:r>
          </w:p>
        </w:tc>
      </w:tr>
      <w:tr w:rsidR="00F83807" w:rsidRPr="00172173" w14:paraId="535BA6E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FC74ED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161</w:t>
            </w:r>
          </w:p>
        </w:tc>
        <w:tc>
          <w:tcPr>
            <w:tcW w:w="1520" w:type="dxa"/>
            <w:tcBorders>
              <w:top w:val="nil"/>
              <w:left w:val="nil"/>
              <w:bottom w:val="single" w:sz="4" w:space="0" w:color="auto"/>
              <w:right w:val="single" w:sz="4" w:space="0" w:color="auto"/>
            </w:tcBorders>
            <w:shd w:val="clear" w:color="000000" w:fill="000000"/>
            <w:noWrap/>
          </w:tcPr>
          <w:p w14:paraId="0C29009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C07D92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422672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6DC805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302.41</w:t>
            </w:r>
          </w:p>
        </w:tc>
        <w:tc>
          <w:tcPr>
            <w:tcW w:w="1684" w:type="dxa"/>
            <w:tcBorders>
              <w:top w:val="nil"/>
              <w:left w:val="nil"/>
              <w:bottom w:val="single" w:sz="4" w:space="0" w:color="auto"/>
              <w:right w:val="single" w:sz="4" w:space="0" w:color="auto"/>
            </w:tcBorders>
            <w:shd w:val="clear" w:color="auto" w:fill="auto"/>
            <w:noWrap/>
            <w:vAlign w:val="bottom"/>
            <w:hideMark/>
          </w:tcPr>
          <w:p w14:paraId="34353BF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32.82</w:t>
            </w:r>
          </w:p>
        </w:tc>
        <w:tc>
          <w:tcPr>
            <w:tcW w:w="1260" w:type="dxa"/>
            <w:tcBorders>
              <w:top w:val="nil"/>
              <w:left w:val="nil"/>
              <w:bottom w:val="single" w:sz="4" w:space="0" w:color="auto"/>
              <w:right w:val="single" w:sz="4" w:space="0" w:color="auto"/>
            </w:tcBorders>
            <w:shd w:val="clear" w:color="auto" w:fill="auto"/>
            <w:noWrap/>
            <w:vAlign w:val="bottom"/>
            <w:hideMark/>
          </w:tcPr>
          <w:p w14:paraId="794B285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43.11</w:t>
            </w:r>
          </w:p>
        </w:tc>
        <w:tc>
          <w:tcPr>
            <w:tcW w:w="2180" w:type="dxa"/>
            <w:tcBorders>
              <w:top w:val="nil"/>
              <w:left w:val="nil"/>
              <w:bottom w:val="single" w:sz="4" w:space="0" w:color="auto"/>
              <w:right w:val="single" w:sz="4" w:space="0" w:color="auto"/>
            </w:tcBorders>
            <w:shd w:val="clear" w:color="auto" w:fill="auto"/>
            <w:noWrap/>
            <w:vAlign w:val="bottom"/>
            <w:hideMark/>
          </w:tcPr>
          <w:p w14:paraId="5357336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378.34</w:t>
            </w:r>
          </w:p>
        </w:tc>
      </w:tr>
      <w:tr w:rsidR="00F83807" w:rsidRPr="00172173" w14:paraId="2D7A518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E1E8D0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162</w:t>
            </w:r>
          </w:p>
        </w:tc>
        <w:tc>
          <w:tcPr>
            <w:tcW w:w="1520" w:type="dxa"/>
            <w:tcBorders>
              <w:top w:val="nil"/>
              <w:left w:val="nil"/>
              <w:bottom w:val="single" w:sz="4" w:space="0" w:color="auto"/>
              <w:right w:val="single" w:sz="4" w:space="0" w:color="auto"/>
            </w:tcBorders>
            <w:shd w:val="clear" w:color="000000" w:fill="000000"/>
            <w:noWrap/>
          </w:tcPr>
          <w:p w14:paraId="7515770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384ED0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D865ED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6F13F8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609.2</w:t>
            </w:r>
          </w:p>
        </w:tc>
        <w:tc>
          <w:tcPr>
            <w:tcW w:w="1684" w:type="dxa"/>
            <w:tcBorders>
              <w:top w:val="nil"/>
              <w:left w:val="nil"/>
              <w:bottom w:val="single" w:sz="4" w:space="0" w:color="auto"/>
              <w:right w:val="single" w:sz="4" w:space="0" w:color="auto"/>
            </w:tcBorders>
            <w:shd w:val="clear" w:color="auto" w:fill="auto"/>
            <w:noWrap/>
            <w:vAlign w:val="bottom"/>
            <w:hideMark/>
          </w:tcPr>
          <w:p w14:paraId="401E638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68.22</w:t>
            </w:r>
          </w:p>
        </w:tc>
        <w:tc>
          <w:tcPr>
            <w:tcW w:w="1260" w:type="dxa"/>
            <w:tcBorders>
              <w:top w:val="nil"/>
              <w:left w:val="nil"/>
              <w:bottom w:val="single" w:sz="4" w:space="0" w:color="auto"/>
              <w:right w:val="single" w:sz="4" w:space="0" w:color="auto"/>
            </w:tcBorders>
            <w:shd w:val="clear" w:color="auto" w:fill="auto"/>
            <w:noWrap/>
            <w:vAlign w:val="bottom"/>
            <w:hideMark/>
          </w:tcPr>
          <w:p w14:paraId="68DCEAD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108.86</w:t>
            </w:r>
          </w:p>
        </w:tc>
        <w:tc>
          <w:tcPr>
            <w:tcW w:w="2180" w:type="dxa"/>
            <w:tcBorders>
              <w:top w:val="nil"/>
              <w:left w:val="nil"/>
              <w:bottom w:val="single" w:sz="4" w:space="0" w:color="auto"/>
              <w:right w:val="single" w:sz="4" w:space="0" w:color="auto"/>
            </w:tcBorders>
            <w:shd w:val="clear" w:color="auto" w:fill="auto"/>
            <w:noWrap/>
            <w:vAlign w:val="bottom"/>
            <w:hideMark/>
          </w:tcPr>
          <w:p w14:paraId="7E2A07C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786.28</w:t>
            </w:r>
          </w:p>
        </w:tc>
      </w:tr>
      <w:tr w:rsidR="00F83807" w:rsidRPr="00172173" w14:paraId="7092AFE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896DD9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163</w:t>
            </w:r>
          </w:p>
        </w:tc>
        <w:tc>
          <w:tcPr>
            <w:tcW w:w="1520" w:type="dxa"/>
            <w:tcBorders>
              <w:top w:val="nil"/>
              <w:left w:val="nil"/>
              <w:bottom w:val="single" w:sz="4" w:space="0" w:color="auto"/>
              <w:right w:val="single" w:sz="4" w:space="0" w:color="auto"/>
            </w:tcBorders>
            <w:shd w:val="clear" w:color="000000" w:fill="000000"/>
            <w:noWrap/>
          </w:tcPr>
          <w:p w14:paraId="5EBFEE7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42CAB7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0BBCD3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FBC01D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680.03</w:t>
            </w:r>
          </w:p>
        </w:tc>
        <w:tc>
          <w:tcPr>
            <w:tcW w:w="1684" w:type="dxa"/>
            <w:tcBorders>
              <w:top w:val="nil"/>
              <w:left w:val="nil"/>
              <w:bottom w:val="single" w:sz="4" w:space="0" w:color="auto"/>
              <w:right w:val="single" w:sz="4" w:space="0" w:color="auto"/>
            </w:tcBorders>
            <w:shd w:val="clear" w:color="auto" w:fill="auto"/>
            <w:noWrap/>
            <w:vAlign w:val="bottom"/>
            <w:hideMark/>
          </w:tcPr>
          <w:p w14:paraId="6AA010B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74.60</w:t>
            </w:r>
          </w:p>
        </w:tc>
        <w:tc>
          <w:tcPr>
            <w:tcW w:w="1260" w:type="dxa"/>
            <w:tcBorders>
              <w:top w:val="nil"/>
              <w:left w:val="nil"/>
              <w:bottom w:val="single" w:sz="4" w:space="0" w:color="auto"/>
              <w:right w:val="single" w:sz="4" w:space="0" w:color="auto"/>
            </w:tcBorders>
            <w:shd w:val="clear" w:color="auto" w:fill="auto"/>
            <w:noWrap/>
            <w:vAlign w:val="bottom"/>
            <w:hideMark/>
          </w:tcPr>
          <w:p w14:paraId="19AE148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105.22</w:t>
            </w:r>
          </w:p>
        </w:tc>
        <w:tc>
          <w:tcPr>
            <w:tcW w:w="2180" w:type="dxa"/>
            <w:tcBorders>
              <w:top w:val="nil"/>
              <w:left w:val="nil"/>
              <w:bottom w:val="single" w:sz="4" w:space="0" w:color="auto"/>
              <w:right w:val="single" w:sz="4" w:space="0" w:color="auto"/>
            </w:tcBorders>
            <w:shd w:val="clear" w:color="auto" w:fill="auto"/>
            <w:noWrap/>
            <w:vAlign w:val="bottom"/>
            <w:hideMark/>
          </w:tcPr>
          <w:p w14:paraId="46561C9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859.85</w:t>
            </w:r>
          </w:p>
        </w:tc>
      </w:tr>
      <w:tr w:rsidR="00F83807" w:rsidRPr="00172173" w14:paraId="2A6BCD7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672365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164</w:t>
            </w:r>
          </w:p>
        </w:tc>
        <w:tc>
          <w:tcPr>
            <w:tcW w:w="1520" w:type="dxa"/>
            <w:tcBorders>
              <w:top w:val="nil"/>
              <w:left w:val="nil"/>
              <w:bottom w:val="single" w:sz="4" w:space="0" w:color="auto"/>
              <w:right w:val="single" w:sz="4" w:space="0" w:color="auto"/>
            </w:tcBorders>
            <w:shd w:val="clear" w:color="000000" w:fill="000000"/>
            <w:noWrap/>
          </w:tcPr>
          <w:p w14:paraId="269B54C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010912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69DD28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FA319F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396.43</w:t>
            </w:r>
          </w:p>
        </w:tc>
        <w:tc>
          <w:tcPr>
            <w:tcW w:w="1684" w:type="dxa"/>
            <w:tcBorders>
              <w:top w:val="nil"/>
              <w:left w:val="nil"/>
              <w:bottom w:val="single" w:sz="4" w:space="0" w:color="auto"/>
              <w:right w:val="single" w:sz="4" w:space="0" w:color="auto"/>
            </w:tcBorders>
            <w:shd w:val="clear" w:color="auto" w:fill="auto"/>
            <w:noWrap/>
            <w:vAlign w:val="bottom"/>
            <w:hideMark/>
          </w:tcPr>
          <w:p w14:paraId="5F2872D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42.74</w:t>
            </w:r>
          </w:p>
        </w:tc>
        <w:tc>
          <w:tcPr>
            <w:tcW w:w="1260" w:type="dxa"/>
            <w:tcBorders>
              <w:top w:val="nil"/>
              <w:left w:val="nil"/>
              <w:bottom w:val="single" w:sz="4" w:space="0" w:color="auto"/>
              <w:right w:val="single" w:sz="4" w:space="0" w:color="auto"/>
            </w:tcBorders>
            <w:shd w:val="clear" w:color="auto" w:fill="auto"/>
            <w:noWrap/>
            <w:vAlign w:val="bottom"/>
            <w:hideMark/>
          </w:tcPr>
          <w:p w14:paraId="2DCABF6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53.42</w:t>
            </w:r>
          </w:p>
        </w:tc>
        <w:tc>
          <w:tcPr>
            <w:tcW w:w="2180" w:type="dxa"/>
            <w:tcBorders>
              <w:top w:val="nil"/>
              <w:left w:val="nil"/>
              <w:bottom w:val="single" w:sz="4" w:space="0" w:color="auto"/>
              <w:right w:val="single" w:sz="4" w:space="0" w:color="auto"/>
            </w:tcBorders>
            <w:shd w:val="clear" w:color="auto" w:fill="auto"/>
            <w:noWrap/>
            <w:vAlign w:val="bottom"/>
            <w:hideMark/>
          </w:tcPr>
          <w:p w14:paraId="561CD03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492.59</w:t>
            </w:r>
          </w:p>
        </w:tc>
      </w:tr>
      <w:tr w:rsidR="00F83807" w:rsidRPr="00172173" w14:paraId="2335FAA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4B6ADD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165</w:t>
            </w:r>
          </w:p>
        </w:tc>
        <w:tc>
          <w:tcPr>
            <w:tcW w:w="1520" w:type="dxa"/>
            <w:tcBorders>
              <w:top w:val="nil"/>
              <w:left w:val="nil"/>
              <w:bottom w:val="single" w:sz="4" w:space="0" w:color="auto"/>
              <w:right w:val="single" w:sz="4" w:space="0" w:color="auto"/>
            </w:tcBorders>
            <w:shd w:val="clear" w:color="000000" w:fill="000000"/>
            <w:noWrap/>
          </w:tcPr>
          <w:p w14:paraId="6F37055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CD5A3D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AFB4E0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5EDB4C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442.12</w:t>
            </w:r>
          </w:p>
        </w:tc>
        <w:tc>
          <w:tcPr>
            <w:tcW w:w="1684" w:type="dxa"/>
            <w:tcBorders>
              <w:top w:val="nil"/>
              <w:left w:val="nil"/>
              <w:bottom w:val="single" w:sz="4" w:space="0" w:color="auto"/>
              <w:right w:val="single" w:sz="4" w:space="0" w:color="auto"/>
            </w:tcBorders>
            <w:shd w:val="clear" w:color="auto" w:fill="auto"/>
            <w:noWrap/>
            <w:vAlign w:val="bottom"/>
            <w:hideMark/>
          </w:tcPr>
          <w:p w14:paraId="7B3D9D7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53.68</w:t>
            </w:r>
          </w:p>
        </w:tc>
        <w:tc>
          <w:tcPr>
            <w:tcW w:w="1260" w:type="dxa"/>
            <w:tcBorders>
              <w:top w:val="nil"/>
              <w:left w:val="nil"/>
              <w:bottom w:val="single" w:sz="4" w:space="0" w:color="auto"/>
              <w:right w:val="single" w:sz="4" w:space="0" w:color="auto"/>
            </w:tcBorders>
            <w:shd w:val="clear" w:color="auto" w:fill="auto"/>
            <w:noWrap/>
            <w:vAlign w:val="bottom"/>
            <w:hideMark/>
          </w:tcPr>
          <w:p w14:paraId="05CE061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122.97</w:t>
            </w:r>
          </w:p>
        </w:tc>
        <w:tc>
          <w:tcPr>
            <w:tcW w:w="2180" w:type="dxa"/>
            <w:tcBorders>
              <w:top w:val="nil"/>
              <w:left w:val="nil"/>
              <w:bottom w:val="single" w:sz="4" w:space="0" w:color="auto"/>
              <w:right w:val="single" w:sz="4" w:space="0" w:color="auto"/>
            </w:tcBorders>
            <w:shd w:val="clear" w:color="auto" w:fill="auto"/>
            <w:noWrap/>
            <w:vAlign w:val="bottom"/>
            <w:hideMark/>
          </w:tcPr>
          <w:p w14:paraId="4BCD6F5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618.77</w:t>
            </w:r>
          </w:p>
        </w:tc>
      </w:tr>
      <w:tr w:rsidR="00F83807" w:rsidRPr="00172173" w14:paraId="5F787B7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8DED26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166</w:t>
            </w:r>
          </w:p>
        </w:tc>
        <w:tc>
          <w:tcPr>
            <w:tcW w:w="1520" w:type="dxa"/>
            <w:tcBorders>
              <w:top w:val="nil"/>
              <w:left w:val="nil"/>
              <w:bottom w:val="single" w:sz="4" w:space="0" w:color="auto"/>
              <w:right w:val="single" w:sz="4" w:space="0" w:color="auto"/>
            </w:tcBorders>
            <w:shd w:val="clear" w:color="000000" w:fill="000000"/>
            <w:noWrap/>
          </w:tcPr>
          <w:p w14:paraId="4739C60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E6EDEE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E68F32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B45908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825.1</w:t>
            </w:r>
          </w:p>
        </w:tc>
        <w:tc>
          <w:tcPr>
            <w:tcW w:w="1684" w:type="dxa"/>
            <w:tcBorders>
              <w:top w:val="nil"/>
              <w:left w:val="nil"/>
              <w:bottom w:val="single" w:sz="4" w:space="0" w:color="auto"/>
              <w:right w:val="single" w:sz="4" w:space="0" w:color="auto"/>
            </w:tcBorders>
            <w:shd w:val="clear" w:color="auto" w:fill="auto"/>
            <w:noWrap/>
            <w:vAlign w:val="bottom"/>
            <w:hideMark/>
          </w:tcPr>
          <w:p w14:paraId="26C5CDE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90.73</w:t>
            </w:r>
          </w:p>
        </w:tc>
        <w:tc>
          <w:tcPr>
            <w:tcW w:w="1260" w:type="dxa"/>
            <w:tcBorders>
              <w:top w:val="nil"/>
              <w:left w:val="nil"/>
              <w:bottom w:val="single" w:sz="4" w:space="0" w:color="auto"/>
              <w:right w:val="single" w:sz="4" w:space="0" w:color="auto"/>
            </w:tcBorders>
            <w:shd w:val="clear" w:color="auto" w:fill="auto"/>
            <w:noWrap/>
            <w:vAlign w:val="bottom"/>
            <w:hideMark/>
          </w:tcPr>
          <w:p w14:paraId="0D78E85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129.98</w:t>
            </w:r>
          </w:p>
        </w:tc>
        <w:tc>
          <w:tcPr>
            <w:tcW w:w="2180" w:type="dxa"/>
            <w:tcBorders>
              <w:top w:val="nil"/>
              <w:left w:val="nil"/>
              <w:bottom w:val="single" w:sz="4" w:space="0" w:color="auto"/>
              <w:right w:val="single" w:sz="4" w:space="0" w:color="auto"/>
            </w:tcBorders>
            <w:shd w:val="clear" w:color="auto" w:fill="auto"/>
            <w:noWrap/>
            <w:vAlign w:val="bottom"/>
            <w:hideMark/>
          </w:tcPr>
          <w:p w14:paraId="727722A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1045.81</w:t>
            </w:r>
          </w:p>
        </w:tc>
      </w:tr>
      <w:tr w:rsidR="00F83807" w:rsidRPr="00172173" w14:paraId="071937C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C2468C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167</w:t>
            </w:r>
          </w:p>
        </w:tc>
        <w:tc>
          <w:tcPr>
            <w:tcW w:w="1520" w:type="dxa"/>
            <w:tcBorders>
              <w:top w:val="nil"/>
              <w:left w:val="nil"/>
              <w:bottom w:val="single" w:sz="4" w:space="0" w:color="auto"/>
              <w:right w:val="single" w:sz="4" w:space="0" w:color="auto"/>
            </w:tcBorders>
            <w:shd w:val="clear" w:color="000000" w:fill="000000"/>
            <w:noWrap/>
          </w:tcPr>
          <w:p w14:paraId="0BD391A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E8674F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7426A1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9ECFB4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372.19</w:t>
            </w:r>
          </w:p>
        </w:tc>
        <w:tc>
          <w:tcPr>
            <w:tcW w:w="1684" w:type="dxa"/>
            <w:tcBorders>
              <w:top w:val="nil"/>
              <w:left w:val="nil"/>
              <w:bottom w:val="single" w:sz="4" w:space="0" w:color="auto"/>
              <w:right w:val="single" w:sz="4" w:space="0" w:color="auto"/>
            </w:tcBorders>
            <w:shd w:val="clear" w:color="auto" w:fill="auto"/>
            <w:noWrap/>
            <w:vAlign w:val="bottom"/>
            <w:hideMark/>
          </w:tcPr>
          <w:p w14:paraId="437197F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40.69</w:t>
            </w:r>
          </w:p>
        </w:tc>
        <w:tc>
          <w:tcPr>
            <w:tcW w:w="1260" w:type="dxa"/>
            <w:tcBorders>
              <w:top w:val="nil"/>
              <w:left w:val="nil"/>
              <w:bottom w:val="single" w:sz="4" w:space="0" w:color="auto"/>
              <w:right w:val="single" w:sz="4" w:space="0" w:color="auto"/>
            </w:tcBorders>
            <w:shd w:val="clear" w:color="auto" w:fill="auto"/>
            <w:noWrap/>
            <w:vAlign w:val="bottom"/>
            <w:hideMark/>
          </w:tcPr>
          <w:p w14:paraId="77E05E4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56.14</w:t>
            </w:r>
          </w:p>
        </w:tc>
        <w:tc>
          <w:tcPr>
            <w:tcW w:w="2180" w:type="dxa"/>
            <w:tcBorders>
              <w:top w:val="nil"/>
              <w:left w:val="nil"/>
              <w:bottom w:val="single" w:sz="4" w:space="0" w:color="auto"/>
              <w:right w:val="single" w:sz="4" w:space="0" w:color="auto"/>
            </w:tcBorders>
            <w:shd w:val="clear" w:color="auto" w:fill="auto"/>
            <w:noWrap/>
            <w:vAlign w:val="bottom"/>
            <w:hideMark/>
          </w:tcPr>
          <w:p w14:paraId="758EECA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469.02</w:t>
            </w:r>
          </w:p>
        </w:tc>
      </w:tr>
      <w:tr w:rsidR="00F83807" w:rsidRPr="00172173" w14:paraId="25CA916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D7EA6C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168</w:t>
            </w:r>
          </w:p>
        </w:tc>
        <w:tc>
          <w:tcPr>
            <w:tcW w:w="1520" w:type="dxa"/>
            <w:tcBorders>
              <w:top w:val="nil"/>
              <w:left w:val="nil"/>
              <w:bottom w:val="single" w:sz="4" w:space="0" w:color="auto"/>
              <w:right w:val="single" w:sz="4" w:space="0" w:color="auto"/>
            </w:tcBorders>
            <w:shd w:val="clear" w:color="000000" w:fill="000000"/>
            <w:noWrap/>
          </w:tcPr>
          <w:p w14:paraId="2ED15BC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0BA33A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25CC2D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BABBA3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735.08</w:t>
            </w:r>
          </w:p>
        </w:tc>
        <w:tc>
          <w:tcPr>
            <w:tcW w:w="1684" w:type="dxa"/>
            <w:tcBorders>
              <w:top w:val="nil"/>
              <w:left w:val="nil"/>
              <w:bottom w:val="single" w:sz="4" w:space="0" w:color="auto"/>
              <w:right w:val="single" w:sz="4" w:space="0" w:color="auto"/>
            </w:tcBorders>
            <w:shd w:val="clear" w:color="auto" w:fill="auto"/>
            <w:noWrap/>
            <w:vAlign w:val="bottom"/>
            <w:hideMark/>
          </w:tcPr>
          <w:p w14:paraId="361504B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86.40</w:t>
            </w:r>
          </w:p>
        </w:tc>
        <w:tc>
          <w:tcPr>
            <w:tcW w:w="1260" w:type="dxa"/>
            <w:tcBorders>
              <w:top w:val="nil"/>
              <w:left w:val="nil"/>
              <w:bottom w:val="single" w:sz="4" w:space="0" w:color="auto"/>
              <w:right w:val="single" w:sz="4" w:space="0" w:color="auto"/>
            </w:tcBorders>
            <w:shd w:val="clear" w:color="auto" w:fill="auto"/>
            <w:noWrap/>
            <w:vAlign w:val="bottom"/>
            <w:hideMark/>
          </w:tcPr>
          <w:p w14:paraId="5F63984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174.38</w:t>
            </w:r>
          </w:p>
        </w:tc>
        <w:tc>
          <w:tcPr>
            <w:tcW w:w="2180" w:type="dxa"/>
            <w:tcBorders>
              <w:top w:val="nil"/>
              <w:left w:val="nil"/>
              <w:bottom w:val="single" w:sz="4" w:space="0" w:color="auto"/>
              <w:right w:val="single" w:sz="4" w:space="0" w:color="auto"/>
            </w:tcBorders>
            <w:shd w:val="clear" w:color="auto" w:fill="auto"/>
            <w:noWrap/>
            <w:vAlign w:val="bottom"/>
            <w:hideMark/>
          </w:tcPr>
          <w:p w14:paraId="0AD4EE6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995.86</w:t>
            </w:r>
          </w:p>
        </w:tc>
      </w:tr>
      <w:tr w:rsidR="00F83807" w:rsidRPr="00172173" w14:paraId="1A6D1F4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738E7C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169</w:t>
            </w:r>
          </w:p>
        </w:tc>
        <w:tc>
          <w:tcPr>
            <w:tcW w:w="1520" w:type="dxa"/>
            <w:tcBorders>
              <w:top w:val="nil"/>
              <w:left w:val="nil"/>
              <w:bottom w:val="single" w:sz="4" w:space="0" w:color="auto"/>
              <w:right w:val="single" w:sz="4" w:space="0" w:color="auto"/>
            </w:tcBorders>
            <w:shd w:val="clear" w:color="000000" w:fill="000000"/>
            <w:noWrap/>
          </w:tcPr>
          <w:p w14:paraId="0D214C9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184CBC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E8B23C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AE78A5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1.82</w:t>
            </w:r>
          </w:p>
        </w:tc>
        <w:tc>
          <w:tcPr>
            <w:tcW w:w="1684" w:type="dxa"/>
            <w:tcBorders>
              <w:top w:val="nil"/>
              <w:left w:val="nil"/>
              <w:bottom w:val="single" w:sz="4" w:space="0" w:color="auto"/>
              <w:right w:val="single" w:sz="4" w:space="0" w:color="auto"/>
            </w:tcBorders>
            <w:shd w:val="clear" w:color="auto" w:fill="auto"/>
            <w:noWrap/>
            <w:vAlign w:val="bottom"/>
            <w:hideMark/>
          </w:tcPr>
          <w:p w14:paraId="4FB3F75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0.24</w:t>
            </w:r>
          </w:p>
        </w:tc>
        <w:tc>
          <w:tcPr>
            <w:tcW w:w="1260" w:type="dxa"/>
            <w:tcBorders>
              <w:top w:val="nil"/>
              <w:left w:val="nil"/>
              <w:bottom w:val="single" w:sz="4" w:space="0" w:color="auto"/>
              <w:right w:val="single" w:sz="4" w:space="0" w:color="auto"/>
            </w:tcBorders>
            <w:shd w:val="clear" w:color="auto" w:fill="auto"/>
            <w:noWrap/>
            <w:vAlign w:val="bottom"/>
            <w:hideMark/>
          </w:tcPr>
          <w:p w14:paraId="462396B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0.73</w:t>
            </w:r>
          </w:p>
        </w:tc>
        <w:tc>
          <w:tcPr>
            <w:tcW w:w="2180" w:type="dxa"/>
            <w:tcBorders>
              <w:top w:val="nil"/>
              <w:left w:val="nil"/>
              <w:bottom w:val="single" w:sz="4" w:space="0" w:color="auto"/>
              <w:right w:val="single" w:sz="4" w:space="0" w:color="auto"/>
            </w:tcBorders>
            <w:shd w:val="clear" w:color="auto" w:fill="auto"/>
            <w:noWrap/>
            <w:vAlign w:val="bottom"/>
            <w:hideMark/>
          </w:tcPr>
          <w:p w14:paraId="5E59145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2.79</w:t>
            </w:r>
          </w:p>
        </w:tc>
      </w:tr>
      <w:tr w:rsidR="00F83807" w:rsidRPr="00172173" w14:paraId="4156F30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7549A1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170</w:t>
            </w:r>
          </w:p>
        </w:tc>
        <w:tc>
          <w:tcPr>
            <w:tcW w:w="1520" w:type="dxa"/>
            <w:tcBorders>
              <w:top w:val="nil"/>
              <w:left w:val="nil"/>
              <w:bottom w:val="single" w:sz="4" w:space="0" w:color="auto"/>
              <w:right w:val="single" w:sz="4" w:space="0" w:color="auto"/>
            </w:tcBorders>
            <w:shd w:val="clear" w:color="000000" w:fill="000000"/>
            <w:noWrap/>
          </w:tcPr>
          <w:p w14:paraId="33A834E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70265D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20B01B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B4CA96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63.76</w:t>
            </w:r>
          </w:p>
        </w:tc>
        <w:tc>
          <w:tcPr>
            <w:tcW w:w="1684" w:type="dxa"/>
            <w:tcBorders>
              <w:top w:val="nil"/>
              <w:left w:val="nil"/>
              <w:bottom w:val="single" w:sz="4" w:space="0" w:color="auto"/>
              <w:right w:val="single" w:sz="4" w:space="0" w:color="auto"/>
            </w:tcBorders>
            <w:shd w:val="clear" w:color="auto" w:fill="auto"/>
            <w:noWrap/>
            <w:vAlign w:val="bottom"/>
            <w:hideMark/>
          </w:tcPr>
          <w:p w14:paraId="570CE1C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7.03</w:t>
            </w:r>
          </w:p>
        </w:tc>
        <w:tc>
          <w:tcPr>
            <w:tcW w:w="1260" w:type="dxa"/>
            <w:tcBorders>
              <w:top w:val="nil"/>
              <w:left w:val="nil"/>
              <w:bottom w:val="single" w:sz="4" w:space="0" w:color="auto"/>
              <w:right w:val="single" w:sz="4" w:space="0" w:color="auto"/>
            </w:tcBorders>
            <w:shd w:val="clear" w:color="auto" w:fill="auto"/>
            <w:noWrap/>
            <w:vAlign w:val="bottom"/>
            <w:hideMark/>
          </w:tcPr>
          <w:p w14:paraId="243DD8E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10.22</w:t>
            </w:r>
          </w:p>
        </w:tc>
        <w:tc>
          <w:tcPr>
            <w:tcW w:w="2180" w:type="dxa"/>
            <w:tcBorders>
              <w:top w:val="nil"/>
              <w:left w:val="nil"/>
              <w:bottom w:val="single" w:sz="4" w:space="0" w:color="auto"/>
              <w:right w:val="single" w:sz="4" w:space="0" w:color="auto"/>
            </w:tcBorders>
            <w:shd w:val="clear" w:color="auto" w:fill="auto"/>
            <w:noWrap/>
            <w:vAlign w:val="bottom"/>
            <w:hideMark/>
          </w:tcPr>
          <w:p w14:paraId="73B6A7F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81.01</w:t>
            </w:r>
          </w:p>
        </w:tc>
      </w:tr>
      <w:tr w:rsidR="00F83807" w:rsidRPr="00172173" w14:paraId="4F49B386" w14:textId="77777777" w:rsidTr="00F83807">
        <w:trPr>
          <w:trHeight w:val="292"/>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6C2F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171</w:t>
            </w:r>
          </w:p>
        </w:tc>
        <w:tc>
          <w:tcPr>
            <w:tcW w:w="1520" w:type="dxa"/>
            <w:tcBorders>
              <w:top w:val="single" w:sz="4" w:space="0" w:color="auto"/>
              <w:left w:val="nil"/>
              <w:bottom w:val="single" w:sz="4" w:space="0" w:color="auto"/>
              <w:right w:val="single" w:sz="4" w:space="0" w:color="auto"/>
            </w:tcBorders>
            <w:shd w:val="clear" w:color="000000" w:fill="000000"/>
            <w:noWrap/>
          </w:tcPr>
          <w:p w14:paraId="61615823" w14:textId="77777777" w:rsidR="00E2799C" w:rsidRPr="00172173" w:rsidRDefault="00E2799C" w:rsidP="004F315D">
            <w:pPr>
              <w:rPr>
                <w:rFonts w:ascii="Calibri" w:hAnsi="Calibri" w:cs="Calibri"/>
                <w:lang w:eastAsia="en-AU"/>
              </w:rPr>
            </w:pPr>
          </w:p>
        </w:tc>
        <w:tc>
          <w:tcPr>
            <w:tcW w:w="2760" w:type="dxa"/>
            <w:tcBorders>
              <w:top w:val="single" w:sz="4" w:space="0" w:color="auto"/>
              <w:left w:val="nil"/>
              <w:bottom w:val="single" w:sz="4" w:space="0" w:color="auto"/>
              <w:right w:val="single" w:sz="4" w:space="0" w:color="auto"/>
            </w:tcBorders>
            <w:shd w:val="clear" w:color="000000" w:fill="000000"/>
            <w:noWrap/>
          </w:tcPr>
          <w:p w14:paraId="6E7F2695" w14:textId="77777777" w:rsidR="00E2799C" w:rsidRPr="00172173" w:rsidRDefault="00E2799C" w:rsidP="004F315D">
            <w:pPr>
              <w:rPr>
                <w:rFonts w:ascii="Calibri" w:hAnsi="Calibri" w:cs="Calibri"/>
                <w:lang w:eastAsia="en-AU"/>
              </w:rPr>
            </w:pPr>
          </w:p>
        </w:tc>
        <w:tc>
          <w:tcPr>
            <w:tcW w:w="1800" w:type="dxa"/>
            <w:tcBorders>
              <w:top w:val="single" w:sz="4" w:space="0" w:color="auto"/>
              <w:left w:val="nil"/>
              <w:bottom w:val="single" w:sz="4" w:space="0" w:color="auto"/>
              <w:right w:val="single" w:sz="4" w:space="0" w:color="auto"/>
            </w:tcBorders>
            <w:shd w:val="clear" w:color="000000" w:fill="000000"/>
            <w:noWrap/>
          </w:tcPr>
          <w:p w14:paraId="1EF8033D" w14:textId="77777777" w:rsidR="00E2799C" w:rsidRPr="00172173" w:rsidRDefault="00E2799C" w:rsidP="004F315D">
            <w:pPr>
              <w:rPr>
                <w:rFonts w:ascii="Calibri" w:hAnsi="Calibri" w:cs="Calibri"/>
                <w:lang w:eastAsia="en-AU"/>
              </w:rPr>
            </w:pP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BA0FE3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355.33</w:t>
            </w:r>
          </w:p>
        </w:tc>
        <w:tc>
          <w:tcPr>
            <w:tcW w:w="1684" w:type="dxa"/>
            <w:tcBorders>
              <w:top w:val="single" w:sz="4" w:space="0" w:color="auto"/>
              <w:left w:val="nil"/>
              <w:bottom w:val="single" w:sz="4" w:space="0" w:color="auto"/>
              <w:right w:val="single" w:sz="4" w:space="0" w:color="auto"/>
            </w:tcBorders>
            <w:shd w:val="clear" w:color="auto" w:fill="auto"/>
            <w:noWrap/>
            <w:vAlign w:val="bottom"/>
            <w:hideMark/>
          </w:tcPr>
          <w:p w14:paraId="5A4599F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39.38</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3B314B1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59.23</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6D1B66F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453.94</w:t>
            </w:r>
          </w:p>
        </w:tc>
      </w:tr>
      <w:tr w:rsidR="00F83807" w:rsidRPr="00172173" w14:paraId="69FE7D2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978F28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172</w:t>
            </w:r>
          </w:p>
        </w:tc>
        <w:tc>
          <w:tcPr>
            <w:tcW w:w="1520" w:type="dxa"/>
            <w:tcBorders>
              <w:top w:val="nil"/>
              <w:left w:val="nil"/>
              <w:bottom w:val="single" w:sz="4" w:space="0" w:color="auto"/>
              <w:right w:val="single" w:sz="4" w:space="0" w:color="auto"/>
            </w:tcBorders>
            <w:shd w:val="clear" w:color="000000" w:fill="000000"/>
            <w:noWrap/>
          </w:tcPr>
          <w:p w14:paraId="0FFCC62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F4AF7A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A0C671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8DB9C8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858.64</w:t>
            </w:r>
          </w:p>
        </w:tc>
        <w:tc>
          <w:tcPr>
            <w:tcW w:w="1684" w:type="dxa"/>
            <w:tcBorders>
              <w:top w:val="nil"/>
              <w:left w:val="nil"/>
              <w:bottom w:val="single" w:sz="4" w:space="0" w:color="auto"/>
              <w:right w:val="single" w:sz="4" w:space="0" w:color="auto"/>
            </w:tcBorders>
            <w:shd w:val="clear" w:color="auto" w:fill="auto"/>
            <w:noWrap/>
            <w:vAlign w:val="bottom"/>
            <w:hideMark/>
          </w:tcPr>
          <w:p w14:paraId="5C1078E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95.01</w:t>
            </w:r>
          </w:p>
        </w:tc>
        <w:tc>
          <w:tcPr>
            <w:tcW w:w="1260" w:type="dxa"/>
            <w:tcBorders>
              <w:top w:val="nil"/>
              <w:left w:val="nil"/>
              <w:bottom w:val="single" w:sz="4" w:space="0" w:color="auto"/>
              <w:right w:val="single" w:sz="4" w:space="0" w:color="auto"/>
            </w:tcBorders>
            <w:shd w:val="clear" w:color="auto" w:fill="auto"/>
            <w:noWrap/>
            <w:vAlign w:val="bottom"/>
            <w:hideMark/>
          </w:tcPr>
          <w:p w14:paraId="7EFA0C0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141.49</w:t>
            </w:r>
          </w:p>
        </w:tc>
        <w:tc>
          <w:tcPr>
            <w:tcW w:w="2180" w:type="dxa"/>
            <w:tcBorders>
              <w:top w:val="nil"/>
              <w:left w:val="nil"/>
              <w:bottom w:val="single" w:sz="4" w:space="0" w:color="auto"/>
              <w:right w:val="single" w:sz="4" w:space="0" w:color="auto"/>
            </w:tcBorders>
            <w:shd w:val="clear" w:color="auto" w:fill="auto"/>
            <w:noWrap/>
            <w:vAlign w:val="bottom"/>
            <w:hideMark/>
          </w:tcPr>
          <w:p w14:paraId="59AD576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1095.14</w:t>
            </w:r>
          </w:p>
        </w:tc>
      </w:tr>
      <w:tr w:rsidR="00F83807" w:rsidRPr="00172173" w14:paraId="30E4F52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3143B9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173</w:t>
            </w:r>
          </w:p>
        </w:tc>
        <w:tc>
          <w:tcPr>
            <w:tcW w:w="1520" w:type="dxa"/>
            <w:tcBorders>
              <w:top w:val="nil"/>
              <w:left w:val="nil"/>
              <w:bottom w:val="single" w:sz="4" w:space="0" w:color="auto"/>
              <w:right w:val="single" w:sz="4" w:space="0" w:color="auto"/>
            </w:tcBorders>
            <w:shd w:val="clear" w:color="000000" w:fill="000000"/>
            <w:noWrap/>
          </w:tcPr>
          <w:p w14:paraId="1A3F552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AB229E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FFD9AD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F2A1ED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385.79</w:t>
            </w:r>
          </w:p>
        </w:tc>
        <w:tc>
          <w:tcPr>
            <w:tcW w:w="1684" w:type="dxa"/>
            <w:tcBorders>
              <w:top w:val="nil"/>
              <w:left w:val="nil"/>
              <w:bottom w:val="single" w:sz="4" w:space="0" w:color="auto"/>
              <w:right w:val="single" w:sz="4" w:space="0" w:color="auto"/>
            </w:tcBorders>
            <w:shd w:val="clear" w:color="auto" w:fill="auto"/>
            <w:noWrap/>
            <w:vAlign w:val="bottom"/>
            <w:hideMark/>
          </w:tcPr>
          <w:p w14:paraId="3DEE1E4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42.87</w:t>
            </w:r>
          </w:p>
        </w:tc>
        <w:tc>
          <w:tcPr>
            <w:tcW w:w="1260" w:type="dxa"/>
            <w:tcBorders>
              <w:top w:val="nil"/>
              <w:left w:val="nil"/>
              <w:bottom w:val="single" w:sz="4" w:space="0" w:color="auto"/>
              <w:right w:val="single" w:sz="4" w:space="0" w:color="auto"/>
            </w:tcBorders>
            <w:shd w:val="clear" w:color="auto" w:fill="auto"/>
            <w:noWrap/>
            <w:vAlign w:val="bottom"/>
            <w:hideMark/>
          </w:tcPr>
          <w:p w14:paraId="730D8E7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65.5</w:t>
            </w:r>
          </w:p>
        </w:tc>
        <w:tc>
          <w:tcPr>
            <w:tcW w:w="2180" w:type="dxa"/>
            <w:tcBorders>
              <w:top w:val="nil"/>
              <w:left w:val="nil"/>
              <w:bottom w:val="single" w:sz="4" w:space="0" w:color="auto"/>
              <w:right w:val="single" w:sz="4" w:space="0" w:color="auto"/>
            </w:tcBorders>
            <w:shd w:val="clear" w:color="auto" w:fill="auto"/>
            <w:noWrap/>
            <w:vAlign w:val="bottom"/>
            <w:hideMark/>
          </w:tcPr>
          <w:p w14:paraId="6A1E8BC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494.16</w:t>
            </w:r>
          </w:p>
        </w:tc>
      </w:tr>
      <w:tr w:rsidR="00F83807" w:rsidRPr="00172173" w14:paraId="0B677E0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A9EE62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174</w:t>
            </w:r>
          </w:p>
        </w:tc>
        <w:tc>
          <w:tcPr>
            <w:tcW w:w="1520" w:type="dxa"/>
            <w:tcBorders>
              <w:top w:val="nil"/>
              <w:left w:val="nil"/>
              <w:bottom w:val="single" w:sz="4" w:space="0" w:color="auto"/>
              <w:right w:val="single" w:sz="4" w:space="0" w:color="auto"/>
            </w:tcBorders>
            <w:shd w:val="clear" w:color="000000" w:fill="000000"/>
            <w:noWrap/>
          </w:tcPr>
          <w:p w14:paraId="1CEFB34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2BE114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0A979C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0B1AED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585.67</w:t>
            </w:r>
          </w:p>
        </w:tc>
        <w:tc>
          <w:tcPr>
            <w:tcW w:w="1684" w:type="dxa"/>
            <w:tcBorders>
              <w:top w:val="nil"/>
              <w:left w:val="nil"/>
              <w:bottom w:val="single" w:sz="4" w:space="0" w:color="auto"/>
              <w:right w:val="single" w:sz="4" w:space="0" w:color="auto"/>
            </w:tcBorders>
            <w:shd w:val="clear" w:color="auto" w:fill="auto"/>
            <w:noWrap/>
            <w:vAlign w:val="bottom"/>
            <w:hideMark/>
          </w:tcPr>
          <w:p w14:paraId="7B8D6F5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64.53</w:t>
            </w:r>
          </w:p>
        </w:tc>
        <w:tc>
          <w:tcPr>
            <w:tcW w:w="1260" w:type="dxa"/>
            <w:tcBorders>
              <w:top w:val="nil"/>
              <w:left w:val="nil"/>
              <w:bottom w:val="single" w:sz="4" w:space="0" w:color="auto"/>
              <w:right w:val="single" w:sz="4" w:space="0" w:color="auto"/>
            </w:tcBorders>
            <w:shd w:val="clear" w:color="auto" w:fill="auto"/>
            <w:noWrap/>
            <w:vAlign w:val="bottom"/>
            <w:hideMark/>
          </w:tcPr>
          <w:p w14:paraId="7BF5DC8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93.62</w:t>
            </w:r>
          </w:p>
        </w:tc>
        <w:tc>
          <w:tcPr>
            <w:tcW w:w="2180" w:type="dxa"/>
            <w:tcBorders>
              <w:top w:val="nil"/>
              <w:left w:val="nil"/>
              <w:bottom w:val="single" w:sz="4" w:space="0" w:color="auto"/>
              <w:right w:val="single" w:sz="4" w:space="0" w:color="auto"/>
            </w:tcBorders>
            <w:shd w:val="clear" w:color="auto" w:fill="auto"/>
            <w:noWrap/>
            <w:vAlign w:val="bottom"/>
            <w:hideMark/>
          </w:tcPr>
          <w:p w14:paraId="221B465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743.82</w:t>
            </w:r>
          </w:p>
        </w:tc>
      </w:tr>
      <w:tr w:rsidR="00F83807" w:rsidRPr="00172173" w14:paraId="5DC7967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C5BCD3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175</w:t>
            </w:r>
          </w:p>
        </w:tc>
        <w:tc>
          <w:tcPr>
            <w:tcW w:w="1520" w:type="dxa"/>
            <w:tcBorders>
              <w:top w:val="nil"/>
              <w:left w:val="nil"/>
              <w:bottom w:val="single" w:sz="4" w:space="0" w:color="auto"/>
              <w:right w:val="single" w:sz="4" w:space="0" w:color="auto"/>
            </w:tcBorders>
            <w:shd w:val="clear" w:color="000000" w:fill="000000"/>
            <w:noWrap/>
          </w:tcPr>
          <w:p w14:paraId="08DD2AB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7BCD05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190E72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F01A02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816.89</w:t>
            </w:r>
          </w:p>
        </w:tc>
        <w:tc>
          <w:tcPr>
            <w:tcW w:w="1684" w:type="dxa"/>
            <w:tcBorders>
              <w:top w:val="nil"/>
              <w:left w:val="nil"/>
              <w:bottom w:val="single" w:sz="4" w:space="0" w:color="auto"/>
              <w:right w:val="single" w:sz="4" w:space="0" w:color="auto"/>
            </w:tcBorders>
            <w:shd w:val="clear" w:color="auto" w:fill="auto"/>
            <w:noWrap/>
            <w:vAlign w:val="bottom"/>
            <w:hideMark/>
          </w:tcPr>
          <w:p w14:paraId="7C6B080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90.43</w:t>
            </w:r>
          </w:p>
        </w:tc>
        <w:tc>
          <w:tcPr>
            <w:tcW w:w="1260" w:type="dxa"/>
            <w:tcBorders>
              <w:top w:val="nil"/>
              <w:left w:val="nil"/>
              <w:bottom w:val="single" w:sz="4" w:space="0" w:color="auto"/>
              <w:right w:val="single" w:sz="4" w:space="0" w:color="auto"/>
            </w:tcBorders>
            <w:shd w:val="clear" w:color="auto" w:fill="auto"/>
            <w:noWrap/>
            <w:vAlign w:val="bottom"/>
            <w:hideMark/>
          </w:tcPr>
          <w:p w14:paraId="3121115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134.99</w:t>
            </w:r>
          </w:p>
        </w:tc>
        <w:tc>
          <w:tcPr>
            <w:tcW w:w="2180" w:type="dxa"/>
            <w:tcBorders>
              <w:top w:val="nil"/>
              <w:left w:val="nil"/>
              <w:bottom w:val="single" w:sz="4" w:space="0" w:color="auto"/>
              <w:right w:val="single" w:sz="4" w:space="0" w:color="auto"/>
            </w:tcBorders>
            <w:shd w:val="clear" w:color="auto" w:fill="auto"/>
            <w:noWrap/>
            <w:vAlign w:val="bottom"/>
            <w:hideMark/>
          </w:tcPr>
          <w:p w14:paraId="5CA269F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1042.31</w:t>
            </w:r>
          </w:p>
        </w:tc>
      </w:tr>
      <w:tr w:rsidR="00F83807" w:rsidRPr="00172173" w14:paraId="2622B3F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CE3875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176</w:t>
            </w:r>
          </w:p>
        </w:tc>
        <w:tc>
          <w:tcPr>
            <w:tcW w:w="1520" w:type="dxa"/>
            <w:tcBorders>
              <w:top w:val="nil"/>
              <w:left w:val="nil"/>
              <w:bottom w:val="single" w:sz="4" w:space="0" w:color="auto"/>
              <w:right w:val="single" w:sz="4" w:space="0" w:color="auto"/>
            </w:tcBorders>
            <w:shd w:val="clear" w:color="000000" w:fill="000000"/>
            <w:noWrap/>
          </w:tcPr>
          <w:p w14:paraId="4FCB7B4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C4543D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8492C6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A3A6C2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614.62</w:t>
            </w:r>
          </w:p>
        </w:tc>
        <w:tc>
          <w:tcPr>
            <w:tcW w:w="1684" w:type="dxa"/>
            <w:tcBorders>
              <w:top w:val="nil"/>
              <w:left w:val="nil"/>
              <w:bottom w:val="single" w:sz="4" w:space="0" w:color="auto"/>
              <w:right w:val="single" w:sz="4" w:space="0" w:color="auto"/>
            </w:tcBorders>
            <w:shd w:val="clear" w:color="auto" w:fill="auto"/>
            <w:noWrap/>
            <w:vAlign w:val="bottom"/>
            <w:hideMark/>
          </w:tcPr>
          <w:p w14:paraId="3E54C99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66.55</w:t>
            </w:r>
          </w:p>
        </w:tc>
        <w:tc>
          <w:tcPr>
            <w:tcW w:w="1260" w:type="dxa"/>
            <w:tcBorders>
              <w:top w:val="nil"/>
              <w:left w:val="nil"/>
              <w:bottom w:val="single" w:sz="4" w:space="0" w:color="auto"/>
              <w:right w:val="single" w:sz="4" w:space="0" w:color="auto"/>
            </w:tcBorders>
            <w:shd w:val="clear" w:color="auto" w:fill="auto"/>
            <w:noWrap/>
            <w:vAlign w:val="bottom"/>
            <w:hideMark/>
          </w:tcPr>
          <w:p w14:paraId="55C7B95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85.88</w:t>
            </w:r>
          </w:p>
        </w:tc>
        <w:tc>
          <w:tcPr>
            <w:tcW w:w="2180" w:type="dxa"/>
            <w:tcBorders>
              <w:top w:val="nil"/>
              <w:left w:val="nil"/>
              <w:bottom w:val="single" w:sz="4" w:space="0" w:color="auto"/>
              <w:right w:val="single" w:sz="4" w:space="0" w:color="auto"/>
            </w:tcBorders>
            <w:shd w:val="clear" w:color="auto" w:fill="auto"/>
            <w:noWrap/>
            <w:vAlign w:val="bottom"/>
            <w:hideMark/>
          </w:tcPr>
          <w:p w14:paraId="6A1E43F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767.05</w:t>
            </w:r>
          </w:p>
        </w:tc>
      </w:tr>
      <w:tr w:rsidR="00F83807" w:rsidRPr="00172173" w14:paraId="6D68882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C5E3AD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177</w:t>
            </w:r>
          </w:p>
        </w:tc>
        <w:tc>
          <w:tcPr>
            <w:tcW w:w="1520" w:type="dxa"/>
            <w:tcBorders>
              <w:top w:val="nil"/>
              <w:left w:val="nil"/>
              <w:bottom w:val="single" w:sz="4" w:space="0" w:color="auto"/>
              <w:right w:val="single" w:sz="4" w:space="0" w:color="auto"/>
            </w:tcBorders>
            <w:shd w:val="clear" w:color="000000" w:fill="000000"/>
            <w:noWrap/>
          </w:tcPr>
          <w:p w14:paraId="6604CBA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104EB2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4BE273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DF2251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797.88</w:t>
            </w:r>
          </w:p>
        </w:tc>
        <w:tc>
          <w:tcPr>
            <w:tcW w:w="1684" w:type="dxa"/>
            <w:tcBorders>
              <w:top w:val="nil"/>
              <w:left w:val="nil"/>
              <w:bottom w:val="single" w:sz="4" w:space="0" w:color="auto"/>
              <w:right w:val="single" w:sz="4" w:space="0" w:color="auto"/>
            </w:tcBorders>
            <w:shd w:val="clear" w:color="auto" w:fill="auto"/>
            <w:noWrap/>
            <w:vAlign w:val="bottom"/>
            <w:hideMark/>
          </w:tcPr>
          <w:p w14:paraId="2D86D11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88.00</w:t>
            </w:r>
          </w:p>
        </w:tc>
        <w:tc>
          <w:tcPr>
            <w:tcW w:w="1260" w:type="dxa"/>
            <w:tcBorders>
              <w:top w:val="nil"/>
              <w:left w:val="nil"/>
              <w:bottom w:val="single" w:sz="4" w:space="0" w:color="auto"/>
              <w:right w:val="single" w:sz="4" w:space="0" w:color="auto"/>
            </w:tcBorders>
            <w:shd w:val="clear" w:color="auto" w:fill="auto"/>
            <w:noWrap/>
            <w:vAlign w:val="bottom"/>
            <w:hideMark/>
          </w:tcPr>
          <w:p w14:paraId="280FDCA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128.48</w:t>
            </w:r>
          </w:p>
        </w:tc>
        <w:tc>
          <w:tcPr>
            <w:tcW w:w="2180" w:type="dxa"/>
            <w:tcBorders>
              <w:top w:val="nil"/>
              <w:left w:val="nil"/>
              <w:bottom w:val="single" w:sz="4" w:space="0" w:color="auto"/>
              <w:right w:val="single" w:sz="4" w:space="0" w:color="auto"/>
            </w:tcBorders>
            <w:shd w:val="clear" w:color="auto" w:fill="auto"/>
            <w:noWrap/>
            <w:vAlign w:val="bottom"/>
            <w:hideMark/>
          </w:tcPr>
          <w:p w14:paraId="0391048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1014.36</w:t>
            </w:r>
          </w:p>
        </w:tc>
      </w:tr>
      <w:tr w:rsidR="00F83807" w:rsidRPr="00172173" w14:paraId="7C06F01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E3C7F2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178</w:t>
            </w:r>
          </w:p>
        </w:tc>
        <w:tc>
          <w:tcPr>
            <w:tcW w:w="1520" w:type="dxa"/>
            <w:tcBorders>
              <w:top w:val="nil"/>
              <w:left w:val="nil"/>
              <w:bottom w:val="single" w:sz="4" w:space="0" w:color="auto"/>
              <w:right w:val="single" w:sz="4" w:space="0" w:color="auto"/>
            </w:tcBorders>
            <w:shd w:val="clear" w:color="000000" w:fill="000000"/>
            <w:noWrap/>
          </w:tcPr>
          <w:p w14:paraId="51E721E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B0BBAB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C06A94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69864A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643.39</w:t>
            </w:r>
          </w:p>
        </w:tc>
        <w:tc>
          <w:tcPr>
            <w:tcW w:w="1684" w:type="dxa"/>
            <w:tcBorders>
              <w:top w:val="nil"/>
              <w:left w:val="nil"/>
              <w:bottom w:val="single" w:sz="4" w:space="0" w:color="auto"/>
              <w:right w:val="single" w:sz="4" w:space="0" w:color="auto"/>
            </w:tcBorders>
            <w:shd w:val="clear" w:color="auto" w:fill="auto"/>
            <w:noWrap/>
            <w:vAlign w:val="bottom"/>
            <w:hideMark/>
          </w:tcPr>
          <w:p w14:paraId="3F5B2C1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72.12</w:t>
            </w:r>
          </w:p>
        </w:tc>
        <w:tc>
          <w:tcPr>
            <w:tcW w:w="1260" w:type="dxa"/>
            <w:tcBorders>
              <w:top w:val="nil"/>
              <w:left w:val="nil"/>
              <w:bottom w:val="single" w:sz="4" w:space="0" w:color="auto"/>
              <w:right w:val="single" w:sz="4" w:space="0" w:color="auto"/>
            </w:tcBorders>
            <w:shd w:val="clear" w:color="auto" w:fill="auto"/>
            <w:noWrap/>
            <w:vAlign w:val="bottom"/>
            <w:hideMark/>
          </w:tcPr>
          <w:p w14:paraId="27B6859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115.81</w:t>
            </w:r>
          </w:p>
        </w:tc>
        <w:tc>
          <w:tcPr>
            <w:tcW w:w="2180" w:type="dxa"/>
            <w:tcBorders>
              <w:top w:val="nil"/>
              <w:left w:val="nil"/>
              <w:bottom w:val="single" w:sz="4" w:space="0" w:color="auto"/>
              <w:right w:val="single" w:sz="4" w:space="0" w:color="auto"/>
            </w:tcBorders>
            <w:shd w:val="clear" w:color="auto" w:fill="auto"/>
            <w:noWrap/>
            <w:vAlign w:val="bottom"/>
            <w:hideMark/>
          </w:tcPr>
          <w:p w14:paraId="203067B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831.32</w:t>
            </w:r>
          </w:p>
        </w:tc>
      </w:tr>
      <w:tr w:rsidR="00F83807" w:rsidRPr="00172173" w14:paraId="38F1588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13515F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179</w:t>
            </w:r>
          </w:p>
        </w:tc>
        <w:tc>
          <w:tcPr>
            <w:tcW w:w="1520" w:type="dxa"/>
            <w:tcBorders>
              <w:top w:val="nil"/>
              <w:left w:val="nil"/>
              <w:bottom w:val="single" w:sz="4" w:space="0" w:color="auto"/>
              <w:right w:val="single" w:sz="4" w:space="0" w:color="auto"/>
            </w:tcBorders>
            <w:shd w:val="clear" w:color="000000" w:fill="000000"/>
            <w:noWrap/>
          </w:tcPr>
          <w:p w14:paraId="5C998C4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9A8A72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620CDE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3879E6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333.22</w:t>
            </w:r>
          </w:p>
        </w:tc>
        <w:tc>
          <w:tcPr>
            <w:tcW w:w="1684" w:type="dxa"/>
            <w:tcBorders>
              <w:top w:val="nil"/>
              <w:left w:val="nil"/>
              <w:bottom w:val="single" w:sz="4" w:space="0" w:color="auto"/>
              <w:right w:val="single" w:sz="4" w:space="0" w:color="auto"/>
            </w:tcBorders>
            <w:shd w:val="clear" w:color="auto" w:fill="auto"/>
            <w:noWrap/>
            <w:vAlign w:val="bottom"/>
            <w:hideMark/>
          </w:tcPr>
          <w:p w14:paraId="14D5024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38.37</w:t>
            </w:r>
          </w:p>
        </w:tc>
        <w:tc>
          <w:tcPr>
            <w:tcW w:w="1260" w:type="dxa"/>
            <w:tcBorders>
              <w:top w:val="nil"/>
              <w:left w:val="nil"/>
              <w:bottom w:val="single" w:sz="4" w:space="0" w:color="auto"/>
              <w:right w:val="single" w:sz="4" w:space="0" w:color="auto"/>
            </w:tcBorders>
            <w:shd w:val="clear" w:color="auto" w:fill="auto"/>
            <w:noWrap/>
            <w:vAlign w:val="bottom"/>
            <w:hideMark/>
          </w:tcPr>
          <w:p w14:paraId="4AC5395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70.71</w:t>
            </w:r>
          </w:p>
        </w:tc>
        <w:tc>
          <w:tcPr>
            <w:tcW w:w="2180" w:type="dxa"/>
            <w:tcBorders>
              <w:top w:val="nil"/>
              <w:left w:val="nil"/>
              <w:bottom w:val="single" w:sz="4" w:space="0" w:color="auto"/>
              <w:right w:val="single" w:sz="4" w:space="0" w:color="auto"/>
            </w:tcBorders>
            <w:shd w:val="clear" w:color="auto" w:fill="auto"/>
            <w:noWrap/>
            <w:vAlign w:val="bottom"/>
            <w:hideMark/>
          </w:tcPr>
          <w:p w14:paraId="0B36308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442.30</w:t>
            </w:r>
          </w:p>
        </w:tc>
      </w:tr>
      <w:tr w:rsidR="00F83807" w:rsidRPr="00172173" w14:paraId="302EDD9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DDF166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180</w:t>
            </w:r>
          </w:p>
        </w:tc>
        <w:tc>
          <w:tcPr>
            <w:tcW w:w="1520" w:type="dxa"/>
            <w:tcBorders>
              <w:top w:val="nil"/>
              <w:left w:val="nil"/>
              <w:bottom w:val="single" w:sz="4" w:space="0" w:color="auto"/>
              <w:right w:val="single" w:sz="4" w:space="0" w:color="auto"/>
            </w:tcBorders>
            <w:shd w:val="clear" w:color="000000" w:fill="000000"/>
            <w:noWrap/>
          </w:tcPr>
          <w:p w14:paraId="126C417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E1770D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4505A9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9B144E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758.74</w:t>
            </w:r>
          </w:p>
        </w:tc>
        <w:tc>
          <w:tcPr>
            <w:tcW w:w="1684" w:type="dxa"/>
            <w:tcBorders>
              <w:top w:val="nil"/>
              <w:left w:val="nil"/>
              <w:bottom w:val="single" w:sz="4" w:space="0" w:color="auto"/>
              <w:right w:val="single" w:sz="4" w:space="0" w:color="auto"/>
            </w:tcBorders>
            <w:shd w:val="clear" w:color="auto" w:fill="auto"/>
            <w:noWrap/>
            <w:vAlign w:val="bottom"/>
            <w:hideMark/>
          </w:tcPr>
          <w:p w14:paraId="00AE16A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84.77</w:t>
            </w:r>
          </w:p>
        </w:tc>
        <w:tc>
          <w:tcPr>
            <w:tcW w:w="1260" w:type="dxa"/>
            <w:tcBorders>
              <w:top w:val="nil"/>
              <w:left w:val="nil"/>
              <w:bottom w:val="single" w:sz="4" w:space="0" w:color="auto"/>
              <w:right w:val="single" w:sz="4" w:space="0" w:color="auto"/>
            </w:tcBorders>
            <w:shd w:val="clear" w:color="auto" w:fill="auto"/>
            <w:noWrap/>
            <w:vAlign w:val="bottom"/>
            <w:hideMark/>
          </w:tcPr>
          <w:p w14:paraId="31A80DB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133.56</w:t>
            </w:r>
          </w:p>
        </w:tc>
        <w:tc>
          <w:tcPr>
            <w:tcW w:w="2180" w:type="dxa"/>
            <w:tcBorders>
              <w:top w:val="nil"/>
              <w:left w:val="nil"/>
              <w:bottom w:val="single" w:sz="4" w:space="0" w:color="auto"/>
              <w:right w:val="single" w:sz="4" w:space="0" w:color="auto"/>
            </w:tcBorders>
            <w:shd w:val="clear" w:color="auto" w:fill="auto"/>
            <w:noWrap/>
            <w:vAlign w:val="bottom"/>
            <w:hideMark/>
          </w:tcPr>
          <w:p w14:paraId="1722E16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977.07</w:t>
            </w:r>
          </w:p>
        </w:tc>
      </w:tr>
      <w:tr w:rsidR="00F83807" w:rsidRPr="00172173" w14:paraId="3DAEB38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0F6C00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181</w:t>
            </w:r>
          </w:p>
        </w:tc>
        <w:tc>
          <w:tcPr>
            <w:tcW w:w="1520" w:type="dxa"/>
            <w:tcBorders>
              <w:top w:val="nil"/>
              <w:left w:val="nil"/>
              <w:bottom w:val="single" w:sz="4" w:space="0" w:color="auto"/>
              <w:right w:val="single" w:sz="4" w:space="0" w:color="auto"/>
            </w:tcBorders>
            <w:shd w:val="clear" w:color="000000" w:fill="000000"/>
            <w:noWrap/>
          </w:tcPr>
          <w:p w14:paraId="6531C58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173298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A0D675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F42C7D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48.89</w:t>
            </w:r>
          </w:p>
        </w:tc>
        <w:tc>
          <w:tcPr>
            <w:tcW w:w="1684" w:type="dxa"/>
            <w:tcBorders>
              <w:top w:val="nil"/>
              <w:left w:val="nil"/>
              <w:bottom w:val="single" w:sz="4" w:space="0" w:color="auto"/>
              <w:right w:val="single" w:sz="4" w:space="0" w:color="auto"/>
            </w:tcBorders>
            <w:shd w:val="clear" w:color="auto" w:fill="auto"/>
            <w:noWrap/>
            <w:vAlign w:val="bottom"/>
            <w:hideMark/>
          </w:tcPr>
          <w:p w14:paraId="6FF8EBA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5.36</w:t>
            </w:r>
          </w:p>
        </w:tc>
        <w:tc>
          <w:tcPr>
            <w:tcW w:w="1260" w:type="dxa"/>
            <w:tcBorders>
              <w:top w:val="nil"/>
              <w:left w:val="nil"/>
              <w:bottom w:val="single" w:sz="4" w:space="0" w:color="auto"/>
              <w:right w:val="single" w:sz="4" w:space="0" w:color="auto"/>
            </w:tcBorders>
            <w:shd w:val="clear" w:color="auto" w:fill="auto"/>
            <w:noWrap/>
            <w:vAlign w:val="bottom"/>
            <w:hideMark/>
          </w:tcPr>
          <w:p w14:paraId="3B75453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7.57</w:t>
            </w:r>
          </w:p>
        </w:tc>
        <w:tc>
          <w:tcPr>
            <w:tcW w:w="2180" w:type="dxa"/>
            <w:tcBorders>
              <w:top w:val="nil"/>
              <w:left w:val="nil"/>
              <w:bottom w:val="single" w:sz="4" w:space="0" w:color="auto"/>
              <w:right w:val="single" w:sz="4" w:space="0" w:color="auto"/>
            </w:tcBorders>
            <w:shd w:val="clear" w:color="auto" w:fill="auto"/>
            <w:noWrap/>
            <w:vAlign w:val="bottom"/>
            <w:hideMark/>
          </w:tcPr>
          <w:p w14:paraId="1CECA62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61.82</w:t>
            </w:r>
          </w:p>
        </w:tc>
      </w:tr>
      <w:tr w:rsidR="00F83807" w:rsidRPr="00172173" w14:paraId="248A044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229427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182</w:t>
            </w:r>
          </w:p>
        </w:tc>
        <w:tc>
          <w:tcPr>
            <w:tcW w:w="1520" w:type="dxa"/>
            <w:tcBorders>
              <w:top w:val="nil"/>
              <w:left w:val="nil"/>
              <w:bottom w:val="single" w:sz="4" w:space="0" w:color="auto"/>
              <w:right w:val="single" w:sz="4" w:space="0" w:color="auto"/>
            </w:tcBorders>
            <w:shd w:val="clear" w:color="000000" w:fill="000000"/>
            <w:noWrap/>
          </w:tcPr>
          <w:p w14:paraId="33E6B61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4E3EC9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6F92A9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FE3976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610.5</w:t>
            </w:r>
          </w:p>
        </w:tc>
        <w:tc>
          <w:tcPr>
            <w:tcW w:w="1684" w:type="dxa"/>
            <w:tcBorders>
              <w:top w:val="nil"/>
              <w:left w:val="nil"/>
              <w:bottom w:val="single" w:sz="4" w:space="0" w:color="auto"/>
              <w:right w:val="single" w:sz="4" w:space="0" w:color="auto"/>
            </w:tcBorders>
            <w:shd w:val="clear" w:color="auto" w:fill="auto"/>
            <w:noWrap/>
            <w:vAlign w:val="bottom"/>
            <w:hideMark/>
          </w:tcPr>
          <w:p w14:paraId="19334AB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66.22</w:t>
            </w:r>
          </w:p>
        </w:tc>
        <w:tc>
          <w:tcPr>
            <w:tcW w:w="1260" w:type="dxa"/>
            <w:tcBorders>
              <w:top w:val="nil"/>
              <w:left w:val="nil"/>
              <w:bottom w:val="single" w:sz="4" w:space="0" w:color="auto"/>
              <w:right w:val="single" w:sz="4" w:space="0" w:color="auto"/>
            </w:tcBorders>
            <w:shd w:val="clear" w:color="auto" w:fill="auto"/>
            <w:noWrap/>
            <w:vAlign w:val="bottom"/>
            <w:hideMark/>
          </w:tcPr>
          <w:p w14:paraId="5FC7211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86.6</w:t>
            </w:r>
          </w:p>
        </w:tc>
        <w:tc>
          <w:tcPr>
            <w:tcW w:w="2180" w:type="dxa"/>
            <w:tcBorders>
              <w:top w:val="nil"/>
              <w:left w:val="nil"/>
              <w:bottom w:val="single" w:sz="4" w:space="0" w:color="auto"/>
              <w:right w:val="single" w:sz="4" w:space="0" w:color="auto"/>
            </w:tcBorders>
            <w:shd w:val="clear" w:color="auto" w:fill="auto"/>
            <w:noWrap/>
            <w:vAlign w:val="bottom"/>
            <w:hideMark/>
          </w:tcPr>
          <w:p w14:paraId="754CF61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763.32</w:t>
            </w:r>
          </w:p>
        </w:tc>
      </w:tr>
      <w:tr w:rsidR="00F83807" w:rsidRPr="00172173" w14:paraId="506D185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DD2367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183</w:t>
            </w:r>
          </w:p>
        </w:tc>
        <w:tc>
          <w:tcPr>
            <w:tcW w:w="1520" w:type="dxa"/>
            <w:tcBorders>
              <w:top w:val="nil"/>
              <w:left w:val="nil"/>
              <w:bottom w:val="single" w:sz="4" w:space="0" w:color="auto"/>
              <w:right w:val="single" w:sz="4" w:space="0" w:color="auto"/>
            </w:tcBorders>
            <w:shd w:val="clear" w:color="000000" w:fill="000000"/>
            <w:noWrap/>
          </w:tcPr>
          <w:p w14:paraId="6480289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3A19C3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9F1E94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08E3A3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1109.05</w:t>
            </w:r>
          </w:p>
        </w:tc>
        <w:tc>
          <w:tcPr>
            <w:tcW w:w="1684" w:type="dxa"/>
            <w:tcBorders>
              <w:top w:val="nil"/>
              <w:left w:val="nil"/>
              <w:bottom w:val="single" w:sz="4" w:space="0" w:color="auto"/>
              <w:right w:val="single" w:sz="4" w:space="0" w:color="auto"/>
            </w:tcBorders>
            <w:shd w:val="clear" w:color="auto" w:fill="auto"/>
            <w:noWrap/>
            <w:vAlign w:val="bottom"/>
            <w:hideMark/>
          </w:tcPr>
          <w:p w14:paraId="0B5BC3B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121.10</w:t>
            </w:r>
          </w:p>
        </w:tc>
        <w:tc>
          <w:tcPr>
            <w:tcW w:w="1260" w:type="dxa"/>
            <w:tcBorders>
              <w:top w:val="nil"/>
              <w:left w:val="nil"/>
              <w:bottom w:val="single" w:sz="4" w:space="0" w:color="auto"/>
              <w:right w:val="single" w:sz="4" w:space="0" w:color="auto"/>
            </w:tcBorders>
            <w:shd w:val="clear" w:color="auto" w:fill="auto"/>
            <w:noWrap/>
            <w:vAlign w:val="bottom"/>
            <w:hideMark/>
          </w:tcPr>
          <w:p w14:paraId="5A6F3F3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165.73</w:t>
            </w:r>
          </w:p>
        </w:tc>
        <w:tc>
          <w:tcPr>
            <w:tcW w:w="2180" w:type="dxa"/>
            <w:tcBorders>
              <w:top w:val="nil"/>
              <w:left w:val="nil"/>
              <w:bottom w:val="single" w:sz="4" w:space="0" w:color="auto"/>
              <w:right w:val="single" w:sz="4" w:space="0" w:color="auto"/>
            </w:tcBorders>
            <w:shd w:val="clear" w:color="auto" w:fill="auto"/>
            <w:noWrap/>
            <w:vAlign w:val="bottom"/>
            <w:hideMark/>
          </w:tcPr>
          <w:p w14:paraId="78D9A3C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1395.88</w:t>
            </w:r>
          </w:p>
        </w:tc>
      </w:tr>
      <w:tr w:rsidR="00F83807" w:rsidRPr="00172173" w14:paraId="54116B9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44B454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184</w:t>
            </w:r>
          </w:p>
        </w:tc>
        <w:tc>
          <w:tcPr>
            <w:tcW w:w="1520" w:type="dxa"/>
            <w:tcBorders>
              <w:top w:val="nil"/>
              <w:left w:val="nil"/>
              <w:bottom w:val="single" w:sz="4" w:space="0" w:color="auto"/>
              <w:right w:val="single" w:sz="4" w:space="0" w:color="auto"/>
            </w:tcBorders>
            <w:shd w:val="clear" w:color="000000" w:fill="000000"/>
            <w:noWrap/>
          </w:tcPr>
          <w:p w14:paraId="56AD8AC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AB3151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33E0BA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E519A6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362.45</w:t>
            </w:r>
          </w:p>
        </w:tc>
        <w:tc>
          <w:tcPr>
            <w:tcW w:w="1684" w:type="dxa"/>
            <w:tcBorders>
              <w:top w:val="nil"/>
              <w:left w:val="nil"/>
              <w:bottom w:val="single" w:sz="4" w:space="0" w:color="auto"/>
              <w:right w:val="single" w:sz="4" w:space="0" w:color="auto"/>
            </w:tcBorders>
            <w:shd w:val="clear" w:color="auto" w:fill="auto"/>
            <w:noWrap/>
            <w:vAlign w:val="bottom"/>
            <w:hideMark/>
          </w:tcPr>
          <w:p w14:paraId="3B9E072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41.74</w:t>
            </w:r>
          </w:p>
        </w:tc>
        <w:tc>
          <w:tcPr>
            <w:tcW w:w="1260" w:type="dxa"/>
            <w:tcBorders>
              <w:top w:val="nil"/>
              <w:left w:val="nil"/>
              <w:bottom w:val="single" w:sz="4" w:space="0" w:color="auto"/>
              <w:right w:val="single" w:sz="4" w:space="0" w:color="auto"/>
            </w:tcBorders>
            <w:shd w:val="clear" w:color="auto" w:fill="auto"/>
            <w:noWrap/>
            <w:vAlign w:val="bottom"/>
            <w:hideMark/>
          </w:tcPr>
          <w:p w14:paraId="3884A4C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76.9</w:t>
            </w:r>
          </w:p>
        </w:tc>
        <w:tc>
          <w:tcPr>
            <w:tcW w:w="2180" w:type="dxa"/>
            <w:tcBorders>
              <w:top w:val="nil"/>
              <w:left w:val="nil"/>
              <w:bottom w:val="single" w:sz="4" w:space="0" w:color="auto"/>
              <w:right w:val="single" w:sz="4" w:space="0" w:color="auto"/>
            </w:tcBorders>
            <w:shd w:val="clear" w:color="auto" w:fill="auto"/>
            <w:noWrap/>
            <w:vAlign w:val="bottom"/>
            <w:hideMark/>
          </w:tcPr>
          <w:p w14:paraId="53B14E3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481.09</w:t>
            </w:r>
          </w:p>
        </w:tc>
      </w:tr>
      <w:tr w:rsidR="00F83807" w:rsidRPr="00172173" w14:paraId="532BF5B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B5A609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185</w:t>
            </w:r>
          </w:p>
        </w:tc>
        <w:tc>
          <w:tcPr>
            <w:tcW w:w="1520" w:type="dxa"/>
            <w:tcBorders>
              <w:top w:val="nil"/>
              <w:left w:val="nil"/>
              <w:bottom w:val="single" w:sz="4" w:space="0" w:color="auto"/>
              <w:right w:val="single" w:sz="4" w:space="0" w:color="auto"/>
            </w:tcBorders>
            <w:shd w:val="clear" w:color="000000" w:fill="000000"/>
            <w:noWrap/>
          </w:tcPr>
          <w:p w14:paraId="15396D8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72BD5F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7BC639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14538D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407.26</w:t>
            </w:r>
          </w:p>
        </w:tc>
        <w:tc>
          <w:tcPr>
            <w:tcW w:w="1684" w:type="dxa"/>
            <w:tcBorders>
              <w:top w:val="nil"/>
              <w:left w:val="nil"/>
              <w:bottom w:val="single" w:sz="4" w:space="0" w:color="auto"/>
              <w:right w:val="single" w:sz="4" w:space="0" w:color="auto"/>
            </w:tcBorders>
            <w:shd w:val="clear" w:color="auto" w:fill="auto"/>
            <w:noWrap/>
            <w:vAlign w:val="bottom"/>
            <w:hideMark/>
          </w:tcPr>
          <w:p w14:paraId="77A1CD7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45.71</w:t>
            </w:r>
          </w:p>
        </w:tc>
        <w:tc>
          <w:tcPr>
            <w:tcW w:w="1260" w:type="dxa"/>
            <w:tcBorders>
              <w:top w:val="nil"/>
              <w:left w:val="nil"/>
              <w:bottom w:val="single" w:sz="4" w:space="0" w:color="auto"/>
              <w:right w:val="single" w:sz="4" w:space="0" w:color="auto"/>
            </w:tcBorders>
            <w:shd w:val="clear" w:color="auto" w:fill="auto"/>
            <w:noWrap/>
            <w:vAlign w:val="bottom"/>
            <w:hideMark/>
          </w:tcPr>
          <w:p w14:paraId="1555489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73.85</w:t>
            </w:r>
          </w:p>
        </w:tc>
        <w:tc>
          <w:tcPr>
            <w:tcW w:w="2180" w:type="dxa"/>
            <w:tcBorders>
              <w:top w:val="nil"/>
              <w:left w:val="nil"/>
              <w:bottom w:val="single" w:sz="4" w:space="0" w:color="auto"/>
              <w:right w:val="single" w:sz="4" w:space="0" w:color="auto"/>
            </w:tcBorders>
            <w:shd w:val="clear" w:color="auto" w:fill="auto"/>
            <w:noWrap/>
            <w:vAlign w:val="bottom"/>
            <w:hideMark/>
          </w:tcPr>
          <w:p w14:paraId="03CFBA5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526.82</w:t>
            </w:r>
          </w:p>
        </w:tc>
      </w:tr>
      <w:tr w:rsidR="00F83807" w:rsidRPr="00172173" w14:paraId="611086E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87D649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186</w:t>
            </w:r>
          </w:p>
        </w:tc>
        <w:tc>
          <w:tcPr>
            <w:tcW w:w="1520" w:type="dxa"/>
            <w:tcBorders>
              <w:top w:val="nil"/>
              <w:left w:val="nil"/>
              <w:bottom w:val="single" w:sz="4" w:space="0" w:color="auto"/>
              <w:right w:val="single" w:sz="4" w:space="0" w:color="auto"/>
            </w:tcBorders>
            <w:shd w:val="clear" w:color="000000" w:fill="000000"/>
            <w:noWrap/>
          </w:tcPr>
          <w:p w14:paraId="5D88ADC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F806D1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CE6AAA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82CCC1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1136.41</w:t>
            </w:r>
          </w:p>
        </w:tc>
        <w:tc>
          <w:tcPr>
            <w:tcW w:w="1684" w:type="dxa"/>
            <w:tcBorders>
              <w:top w:val="nil"/>
              <w:left w:val="nil"/>
              <w:bottom w:val="single" w:sz="4" w:space="0" w:color="auto"/>
              <w:right w:val="single" w:sz="4" w:space="0" w:color="auto"/>
            </w:tcBorders>
            <w:shd w:val="clear" w:color="auto" w:fill="auto"/>
            <w:noWrap/>
            <w:vAlign w:val="bottom"/>
            <w:hideMark/>
          </w:tcPr>
          <w:p w14:paraId="099D590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126.26</w:t>
            </w:r>
          </w:p>
        </w:tc>
        <w:tc>
          <w:tcPr>
            <w:tcW w:w="1260" w:type="dxa"/>
            <w:tcBorders>
              <w:top w:val="nil"/>
              <w:left w:val="nil"/>
              <w:bottom w:val="single" w:sz="4" w:space="0" w:color="auto"/>
              <w:right w:val="single" w:sz="4" w:space="0" w:color="auto"/>
            </w:tcBorders>
            <w:shd w:val="clear" w:color="auto" w:fill="auto"/>
            <w:noWrap/>
            <w:vAlign w:val="bottom"/>
            <w:hideMark/>
          </w:tcPr>
          <w:p w14:paraId="746D4BD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192.59</w:t>
            </w:r>
          </w:p>
        </w:tc>
        <w:tc>
          <w:tcPr>
            <w:tcW w:w="2180" w:type="dxa"/>
            <w:tcBorders>
              <w:top w:val="nil"/>
              <w:left w:val="nil"/>
              <w:bottom w:val="single" w:sz="4" w:space="0" w:color="auto"/>
              <w:right w:val="single" w:sz="4" w:space="0" w:color="auto"/>
            </w:tcBorders>
            <w:shd w:val="clear" w:color="auto" w:fill="auto"/>
            <w:noWrap/>
            <w:vAlign w:val="bottom"/>
            <w:hideMark/>
          </w:tcPr>
          <w:p w14:paraId="200453D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1455.26</w:t>
            </w:r>
          </w:p>
        </w:tc>
      </w:tr>
      <w:tr w:rsidR="00F83807" w:rsidRPr="00172173" w14:paraId="073B094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214A0D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187</w:t>
            </w:r>
          </w:p>
        </w:tc>
        <w:tc>
          <w:tcPr>
            <w:tcW w:w="1520" w:type="dxa"/>
            <w:tcBorders>
              <w:top w:val="nil"/>
              <w:left w:val="nil"/>
              <w:bottom w:val="single" w:sz="4" w:space="0" w:color="auto"/>
              <w:right w:val="single" w:sz="4" w:space="0" w:color="auto"/>
            </w:tcBorders>
            <w:shd w:val="clear" w:color="000000" w:fill="000000"/>
            <w:noWrap/>
          </w:tcPr>
          <w:p w14:paraId="7C6C20A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B2E068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FBE458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17E6B5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128.42</w:t>
            </w:r>
          </w:p>
        </w:tc>
        <w:tc>
          <w:tcPr>
            <w:tcW w:w="1684" w:type="dxa"/>
            <w:tcBorders>
              <w:top w:val="nil"/>
              <w:left w:val="nil"/>
              <w:bottom w:val="single" w:sz="4" w:space="0" w:color="auto"/>
              <w:right w:val="single" w:sz="4" w:space="0" w:color="auto"/>
            </w:tcBorders>
            <w:shd w:val="clear" w:color="auto" w:fill="auto"/>
            <w:noWrap/>
            <w:vAlign w:val="bottom"/>
            <w:hideMark/>
          </w:tcPr>
          <w:p w14:paraId="39E8C8E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14.68</w:t>
            </w:r>
          </w:p>
        </w:tc>
        <w:tc>
          <w:tcPr>
            <w:tcW w:w="1260" w:type="dxa"/>
            <w:tcBorders>
              <w:top w:val="nil"/>
              <w:left w:val="nil"/>
              <w:bottom w:val="single" w:sz="4" w:space="0" w:color="auto"/>
              <w:right w:val="single" w:sz="4" w:space="0" w:color="auto"/>
            </w:tcBorders>
            <w:shd w:val="clear" w:color="auto" w:fill="auto"/>
            <w:noWrap/>
            <w:vAlign w:val="bottom"/>
            <w:hideMark/>
          </w:tcPr>
          <w:p w14:paraId="326F95F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26.12</w:t>
            </w:r>
          </w:p>
        </w:tc>
        <w:tc>
          <w:tcPr>
            <w:tcW w:w="2180" w:type="dxa"/>
            <w:tcBorders>
              <w:top w:val="nil"/>
              <w:left w:val="nil"/>
              <w:bottom w:val="single" w:sz="4" w:space="0" w:color="auto"/>
              <w:right w:val="single" w:sz="4" w:space="0" w:color="auto"/>
            </w:tcBorders>
            <w:shd w:val="clear" w:color="auto" w:fill="auto"/>
            <w:noWrap/>
            <w:vAlign w:val="bottom"/>
            <w:hideMark/>
          </w:tcPr>
          <w:p w14:paraId="7DD8F4F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169.22</w:t>
            </w:r>
          </w:p>
        </w:tc>
      </w:tr>
      <w:tr w:rsidR="00F83807" w:rsidRPr="00172173" w14:paraId="062F15D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EDF45A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188</w:t>
            </w:r>
          </w:p>
        </w:tc>
        <w:tc>
          <w:tcPr>
            <w:tcW w:w="1520" w:type="dxa"/>
            <w:tcBorders>
              <w:top w:val="nil"/>
              <w:left w:val="nil"/>
              <w:bottom w:val="single" w:sz="4" w:space="0" w:color="auto"/>
              <w:right w:val="single" w:sz="4" w:space="0" w:color="auto"/>
            </w:tcBorders>
            <w:shd w:val="clear" w:color="000000" w:fill="000000"/>
            <w:noWrap/>
          </w:tcPr>
          <w:p w14:paraId="567FEA3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44A069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6EBC64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E22F34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590.66</w:t>
            </w:r>
          </w:p>
        </w:tc>
        <w:tc>
          <w:tcPr>
            <w:tcW w:w="1684" w:type="dxa"/>
            <w:tcBorders>
              <w:top w:val="nil"/>
              <w:left w:val="nil"/>
              <w:bottom w:val="single" w:sz="4" w:space="0" w:color="auto"/>
              <w:right w:val="single" w:sz="4" w:space="0" w:color="auto"/>
            </w:tcBorders>
            <w:shd w:val="clear" w:color="auto" w:fill="auto"/>
            <w:noWrap/>
            <w:vAlign w:val="bottom"/>
            <w:hideMark/>
          </w:tcPr>
          <w:p w14:paraId="5DDACD7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62.30</w:t>
            </w:r>
          </w:p>
        </w:tc>
        <w:tc>
          <w:tcPr>
            <w:tcW w:w="1260" w:type="dxa"/>
            <w:tcBorders>
              <w:top w:val="nil"/>
              <w:left w:val="nil"/>
              <w:bottom w:val="single" w:sz="4" w:space="0" w:color="auto"/>
              <w:right w:val="single" w:sz="4" w:space="0" w:color="auto"/>
            </w:tcBorders>
            <w:shd w:val="clear" w:color="auto" w:fill="auto"/>
            <w:noWrap/>
            <w:vAlign w:val="bottom"/>
            <w:hideMark/>
          </w:tcPr>
          <w:p w14:paraId="2E08572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65.08</w:t>
            </w:r>
          </w:p>
        </w:tc>
        <w:tc>
          <w:tcPr>
            <w:tcW w:w="2180" w:type="dxa"/>
            <w:tcBorders>
              <w:top w:val="nil"/>
              <w:left w:val="nil"/>
              <w:bottom w:val="single" w:sz="4" w:space="0" w:color="auto"/>
              <w:right w:val="single" w:sz="4" w:space="0" w:color="auto"/>
            </w:tcBorders>
            <w:shd w:val="clear" w:color="auto" w:fill="auto"/>
            <w:noWrap/>
            <w:vAlign w:val="bottom"/>
            <w:hideMark/>
          </w:tcPr>
          <w:p w14:paraId="1104F4C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718.04</w:t>
            </w:r>
          </w:p>
        </w:tc>
      </w:tr>
      <w:tr w:rsidR="00F83807" w:rsidRPr="00172173" w14:paraId="7E93C13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7659EA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189</w:t>
            </w:r>
          </w:p>
        </w:tc>
        <w:tc>
          <w:tcPr>
            <w:tcW w:w="1520" w:type="dxa"/>
            <w:tcBorders>
              <w:top w:val="nil"/>
              <w:left w:val="nil"/>
              <w:bottom w:val="single" w:sz="4" w:space="0" w:color="auto"/>
              <w:right w:val="single" w:sz="4" w:space="0" w:color="auto"/>
            </w:tcBorders>
            <w:shd w:val="clear" w:color="000000" w:fill="000000"/>
            <w:noWrap/>
          </w:tcPr>
          <w:p w14:paraId="7083C2A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9CE9E8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6A3E38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85C870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973.95</w:t>
            </w:r>
          </w:p>
        </w:tc>
        <w:tc>
          <w:tcPr>
            <w:tcW w:w="1684" w:type="dxa"/>
            <w:tcBorders>
              <w:top w:val="nil"/>
              <w:left w:val="nil"/>
              <w:bottom w:val="single" w:sz="4" w:space="0" w:color="auto"/>
              <w:right w:val="single" w:sz="4" w:space="0" w:color="auto"/>
            </w:tcBorders>
            <w:shd w:val="clear" w:color="auto" w:fill="auto"/>
            <w:noWrap/>
            <w:vAlign w:val="bottom"/>
            <w:hideMark/>
          </w:tcPr>
          <w:p w14:paraId="40B4572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112.13</w:t>
            </w:r>
          </w:p>
        </w:tc>
        <w:tc>
          <w:tcPr>
            <w:tcW w:w="1260" w:type="dxa"/>
            <w:tcBorders>
              <w:top w:val="nil"/>
              <w:left w:val="nil"/>
              <w:bottom w:val="single" w:sz="4" w:space="0" w:color="auto"/>
              <w:right w:val="single" w:sz="4" w:space="0" w:color="auto"/>
            </w:tcBorders>
            <w:shd w:val="clear" w:color="auto" w:fill="auto"/>
            <w:noWrap/>
            <w:vAlign w:val="bottom"/>
            <w:hideMark/>
          </w:tcPr>
          <w:p w14:paraId="6181586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206.34</w:t>
            </w:r>
          </w:p>
        </w:tc>
        <w:tc>
          <w:tcPr>
            <w:tcW w:w="2180" w:type="dxa"/>
            <w:tcBorders>
              <w:top w:val="nil"/>
              <w:left w:val="nil"/>
              <w:bottom w:val="single" w:sz="4" w:space="0" w:color="auto"/>
              <w:right w:val="single" w:sz="4" w:space="0" w:color="auto"/>
            </w:tcBorders>
            <w:shd w:val="clear" w:color="auto" w:fill="auto"/>
            <w:noWrap/>
            <w:vAlign w:val="bottom"/>
            <w:hideMark/>
          </w:tcPr>
          <w:p w14:paraId="3A2A29D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1292.42</w:t>
            </w:r>
          </w:p>
        </w:tc>
      </w:tr>
      <w:tr w:rsidR="00F83807" w:rsidRPr="00172173" w14:paraId="675794E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568705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190</w:t>
            </w:r>
          </w:p>
        </w:tc>
        <w:tc>
          <w:tcPr>
            <w:tcW w:w="1520" w:type="dxa"/>
            <w:tcBorders>
              <w:top w:val="nil"/>
              <w:left w:val="nil"/>
              <w:bottom w:val="single" w:sz="4" w:space="0" w:color="auto"/>
              <w:right w:val="single" w:sz="4" w:space="0" w:color="auto"/>
            </w:tcBorders>
            <w:shd w:val="clear" w:color="000000" w:fill="000000"/>
            <w:noWrap/>
          </w:tcPr>
          <w:p w14:paraId="12A9875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CBA5CD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4877E9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D10375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1048.44</w:t>
            </w:r>
          </w:p>
        </w:tc>
        <w:tc>
          <w:tcPr>
            <w:tcW w:w="1684" w:type="dxa"/>
            <w:tcBorders>
              <w:top w:val="nil"/>
              <w:left w:val="nil"/>
              <w:bottom w:val="single" w:sz="4" w:space="0" w:color="auto"/>
              <w:right w:val="single" w:sz="4" w:space="0" w:color="auto"/>
            </w:tcBorders>
            <w:shd w:val="clear" w:color="auto" w:fill="auto"/>
            <w:noWrap/>
            <w:vAlign w:val="bottom"/>
            <w:hideMark/>
          </w:tcPr>
          <w:p w14:paraId="32276E8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115.69</w:t>
            </w:r>
          </w:p>
        </w:tc>
        <w:tc>
          <w:tcPr>
            <w:tcW w:w="1260" w:type="dxa"/>
            <w:tcBorders>
              <w:top w:val="nil"/>
              <w:left w:val="nil"/>
              <w:bottom w:val="single" w:sz="4" w:space="0" w:color="auto"/>
              <w:right w:val="single" w:sz="4" w:space="0" w:color="auto"/>
            </w:tcBorders>
            <w:shd w:val="clear" w:color="auto" w:fill="auto"/>
            <w:noWrap/>
            <w:vAlign w:val="bottom"/>
            <w:hideMark/>
          </w:tcPr>
          <w:p w14:paraId="2DC70E4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169.36</w:t>
            </w:r>
          </w:p>
        </w:tc>
        <w:tc>
          <w:tcPr>
            <w:tcW w:w="2180" w:type="dxa"/>
            <w:tcBorders>
              <w:top w:val="nil"/>
              <w:left w:val="nil"/>
              <w:bottom w:val="single" w:sz="4" w:space="0" w:color="auto"/>
              <w:right w:val="single" w:sz="4" w:space="0" w:color="auto"/>
            </w:tcBorders>
            <w:shd w:val="clear" w:color="auto" w:fill="auto"/>
            <w:noWrap/>
            <w:vAlign w:val="bottom"/>
            <w:hideMark/>
          </w:tcPr>
          <w:p w14:paraId="487C65B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1333.49</w:t>
            </w:r>
          </w:p>
        </w:tc>
      </w:tr>
      <w:tr w:rsidR="00F83807" w:rsidRPr="00172173" w14:paraId="3910838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5F7E67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191</w:t>
            </w:r>
          </w:p>
        </w:tc>
        <w:tc>
          <w:tcPr>
            <w:tcW w:w="1520" w:type="dxa"/>
            <w:tcBorders>
              <w:top w:val="nil"/>
              <w:left w:val="nil"/>
              <w:bottom w:val="single" w:sz="4" w:space="0" w:color="auto"/>
              <w:right w:val="single" w:sz="4" w:space="0" w:color="auto"/>
            </w:tcBorders>
            <w:shd w:val="clear" w:color="000000" w:fill="000000"/>
            <w:noWrap/>
          </w:tcPr>
          <w:p w14:paraId="3252265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494FA9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25F6FA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24AC42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145.68</w:t>
            </w:r>
          </w:p>
        </w:tc>
        <w:tc>
          <w:tcPr>
            <w:tcW w:w="1684" w:type="dxa"/>
            <w:tcBorders>
              <w:top w:val="nil"/>
              <w:left w:val="nil"/>
              <w:bottom w:val="single" w:sz="4" w:space="0" w:color="auto"/>
              <w:right w:val="single" w:sz="4" w:space="0" w:color="auto"/>
            </w:tcBorders>
            <w:shd w:val="clear" w:color="auto" w:fill="auto"/>
            <w:noWrap/>
            <w:vAlign w:val="bottom"/>
            <w:hideMark/>
          </w:tcPr>
          <w:p w14:paraId="5954541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16.69</w:t>
            </w:r>
          </w:p>
        </w:tc>
        <w:tc>
          <w:tcPr>
            <w:tcW w:w="1260" w:type="dxa"/>
            <w:tcBorders>
              <w:top w:val="nil"/>
              <w:left w:val="nil"/>
              <w:bottom w:val="single" w:sz="4" w:space="0" w:color="auto"/>
              <w:right w:val="single" w:sz="4" w:space="0" w:color="auto"/>
            </w:tcBorders>
            <w:shd w:val="clear" w:color="auto" w:fill="auto"/>
            <w:noWrap/>
            <w:vAlign w:val="bottom"/>
            <w:hideMark/>
          </w:tcPr>
          <w:p w14:paraId="132A4E6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30.04</w:t>
            </w:r>
          </w:p>
        </w:tc>
        <w:tc>
          <w:tcPr>
            <w:tcW w:w="2180" w:type="dxa"/>
            <w:tcBorders>
              <w:top w:val="nil"/>
              <w:left w:val="nil"/>
              <w:bottom w:val="single" w:sz="4" w:space="0" w:color="auto"/>
              <w:right w:val="single" w:sz="4" w:space="0" w:color="auto"/>
            </w:tcBorders>
            <w:shd w:val="clear" w:color="auto" w:fill="auto"/>
            <w:noWrap/>
            <w:vAlign w:val="bottom"/>
            <w:hideMark/>
          </w:tcPr>
          <w:p w14:paraId="590F3FD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192.41</w:t>
            </w:r>
          </w:p>
        </w:tc>
      </w:tr>
      <w:tr w:rsidR="00F83807" w:rsidRPr="00172173" w14:paraId="4041B44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991BD6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192</w:t>
            </w:r>
          </w:p>
        </w:tc>
        <w:tc>
          <w:tcPr>
            <w:tcW w:w="1520" w:type="dxa"/>
            <w:tcBorders>
              <w:top w:val="nil"/>
              <w:left w:val="nil"/>
              <w:bottom w:val="single" w:sz="4" w:space="0" w:color="auto"/>
              <w:right w:val="single" w:sz="4" w:space="0" w:color="auto"/>
            </w:tcBorders>
            <w:shd w:val="clear" w:color="000000" w:fill="000000"/>
            <w:noWrap/>
          </w:tcPr>
          <w:p w14:paraId="771B4A6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D02C15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DBFF1C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7AA808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863.25</w:t>
            </w:r>
          </w:p>
        </w:tc>
        <w:tc>
          <w:tcPr>
            <w:tcW w:w="1684" w:type="dxa"/>
            <w:tcBorders>
              <w:top w:val="nil"/>
              <w:left w:val="nil"/>
              <w:bottom w:val="single" w:sz="4" w:space="0" w:color="auto"/>
              <w:right w:val="single" w:sz="4" w:space="0" w:color="auto"/>
            </w:tcBorders>
            <w:shd w:val="clear" w:color="auto" w:fill="auto"/>
            <w:noWrap/>
            <w:vAlign w:val="bottom"/>
            <w:hideMark/>
          </w:tcPr>
          <w:p w14:paraId="1310DDA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95.56</w:t>
            </w:r>
          </w:p>
        </w:tc>
        <w:tc>
          <w:tcPr>
            <w:tcW w:w="1260" w:type="dxa"/>
            <w:tcBorders>
              <w:top w:val="nil"/>
              <w:left w:val="nil"/>
              <w:bottom w:val="single" w:sz="4" w:space="0" w:color="auto"/>
              <w:right w:val="single" w:sz="4" w:space="0" w:color="auto"/>
            </w:tcBorders>
            <w:shd w:val="clear" w:color="auto" w:fill="auto"/>
            <w:noWrap/>
            <w:vAlign w:val="bottom"/>
            <w:hideMark/>
          </w:tcPr>
          <w:p w14:paraId="09154FF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142.68</w:t>
            </w:r>
          </w:p>
        </w:tc>
        <w:tc>
          <w:tcPr>
            <w:tcW w:w="2180" w:type="dxa"/>
            <w:tcBorders>
              <w:top w:val="nil"/>
              <w:left w:val="nil"/>
              <w:bottom w:val="single" w:sz="4" w:space="0" w:color="auto"/>
              <w:right w:val="single" w:sz="4" w:space="0" w:color="auto"/>
            </w:tcBorders>
            <w:shd w:val="clear" w:color="auto" w:fill="auto"/>
            <w:noWrap/>
            <w:vAlign w:val="bottom"/>
            <w:hideMark/>
          </w:tcPr>
          <w:p w14:paraId="11A9F5A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1101.49</w:t>
            </w:r>
          </w:p>
        </w:tc>
      </w:tr>
      <w:tr w:rsidR="00F83807" w:rsidRPr="00172173" w14:paraId="55AE321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3ACD80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193</w:t>
            </w:r>
          </w:p>
        </w:tc>
        <w:tc>
          <w:tcPr>
            <w:tcW w:w="1520" w:type="dxa"/>
            <w:tcBorders>
              <w:top w:val="nil"/>
              <w:left w:val="nil"/>
              <w:bottom w:val="single" w:sz="4" w:space="0" w:color="auto"/>
              <w:right w:val="single" w:sz="4" w:space="0" w:color="auto"/>
            </w:tcBorders>
            <w:shd w:val="clear" w:color="000000" w:fill="000000"/>
            <w:noWrap/>
          </w:tcPr>
          <w:p w14:paraId="08E7BFF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DBCF8A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59C94F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30B56D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926.87</w:t>
            </w:r>
          </w:p>
        </w:tc>
        <w:tc>
          <w:tcPr>
            <w:tcW w:w="1684" w:type="dxa"/>
            <w:tcBorders>
              <w:top w:val="nil"/>
              <w:left w:val="nil"/>
              <w:bottom w:val="single" w:sz="4" w:space="0" w:color="auto"/>
              <w:right w:val="single" w:sz="4" w:space="0" w:color="auto"/>
            </w:tcBorders>
            <w:shd w:val="clear" w:color="auto" w:fill="auto"/>
            <w:noWrap/>
            <w:vAlign w:val="bottom"/>
            <w:hideMark/>
          </w:tcPr>
          <w:p w14:paraId="551050A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103.55</w:t>
            </w:r>
          </w:p>
        </w:tc>
        <w:tc>
          <w:tcPr>
            <w:tcW w:w="1260" w:type="dxa"/>
            <w:tcBorders>
              <w:top w:val="nil"/>
              <w:left w:val="nil"/>
              <w:bottom w:val="single" w:sz="4" w:space="0" w:color="auto"/>
              <w:right w:val="single" w:sz="4" w:space="0" w:color="auto"/>
            </w:tcBorders>
            <w:shd w:val="clear" w:color="auto" w:fill="auto"/>
            <w:noWrap/>
            <w:vAlign w:val="bottom"/>
            <w:hideMark/>
          </w:tcPr>
          <w:p w14:paraId="6DF2CD8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163.08</w:t>
            </w:r>
          </w:p>
        </w:tc>
        <w:tc>
          <w:tcPr>
            <w:tcW w:w="2180" w:type="dxa"/>
            <w:tcBorders>
              <w:top w:val="nil"/>
              <w:left w:val="nil"/>
              <w:bottom w:val="single" w:sz="4" w:space="0" w:color="auto"/>
              <w:right w:val="single" w:sz="4" w:space="0" w:color="auto"/>
            </w:tcBorders>
            <w:shd w:val="clear" w:color="auto" w:fill="auto"/>
            <w:noWrap/>
            <w:vAlign w:val="bottom"/>
            <w:hideMark/>
          </w:tcPr>
          <w:p w14:paraId="16C3194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1193.50</w:t>
            </w:r>
          </w:p>
        </w:tc>
      </w:tr>
      <w:tr w:rsidR="00F83807" w:rsidRPr="00172173" w14:paraId="051C88B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6C40F5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194</w:t>
            </w:r>
          </w:p>
        </w:tc>
        <w:tc>
          <w:tcPr>
            <w:tcW w:w="1520" w:type="dxa"/>
            <w:tcBorders>
              <w:top w:val="nil"/>
              <w:left w:val="nil"/>
              <w:bottom w:val="single" w:sz="4" w:space="0" w:color="auto"/>
              <w:right w:val="single" w:sz="4" w:space="0" w:color="auto"/>
            </w:tcBorders>
            <w:shd w:val="clear" w:color="000000" w:fill="000000"/>
            <w:noWrap/>
          </w:tcPr>
          <w:p w14:paraId="7A8C7F6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B00583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746742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4E3D5F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2.79</w:t>
            </w:r>
          </w:p>
        </w:tc>
        <w:tc>
          <w:tcPr>
            <w:tcW w:w="1684" w:type="dxa"/>
            <w:tcBorders>
              <w:top w:val="nil"/>
              <w:left w:val="nil"/>
              <w:bottom w:val="single" w:sz="4" w:space="0" w:color="auto"/>
              <w:right w:val="single" w:sz="4" w:space="0" w:color="auto"/>
            </w:tcBorders>
            <w:shd w:val="clear" w:color="auto" w:fill="auto"/>
            <w:noWrap/>
            <w:vAlign w:val="bottom"/>
            <w:hideMark/>
          </w:tcPr>
          <w:p w14:paraId="7394229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0.36</w:t>
            </w:r>
          </w:p>
        </w:tc>
        <w:tc>
          <w:tcPr>
            <w:tcW w:w="1260" w:type="dxa"/>
            <w:tcBorders>
              <w:top w:val="nil"/>
              <w:left w:val="nil"/>
              <w:bottom w:val="single" w:sz="4" w:space="0" w:color="auto"/>
              <w:right w:val="single" w:sz="4" w:space="0" w:color="auto"/>
            </w:tcBorders>
            <w:shd w:val="clear" w:color="auto" w:fill="auto"/>
            <w:noWrap/>
            <w:vAlign w:val="bottom"/>
            <w:hideMark/>
          </w:tcPr>
          <w:p w14:paraId="150108F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1.04</w:t>
            </w:r>
          </w:p>
        </w:tc>
        <w:tc>
          <w:tcPr>
            <w:tcW w:w="2180" w:type="dxa"/>
            <w:tcBorders>
              <w:top w:val="nil"/>
              <w:left w:val="nil"/>
              <w:bottom w:val="single" w:sz="4" w:space="0" w:color="auto"/>
              <w:right w:val="single" w:sz="4" w:space="0" w:color="auto"/>
            </w:tcBorders>
            <w:shd w:val="clear" w:color="auto" w:fill="auto"/>
            <w:noWrap/>
            <w:vAlign w:val="bottom"/>
            <w:hideMark/>
          </w:tcPr>
          <w:p w14:paraId="63C12E5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4.19</w:t>
            </w:r>
          </w:p>
        </w:tc>
      </w:tr>
      <w:tr w:rsidR="00F83807" w:rsidRPr="00172173" w14:paraId="5F934B5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2B4BF2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195</w:t>
            </w:r>
          </w:p>
        </w:tc>
        <w:tc>
          <w:tcPr>
            <w:tcW w:w="1520" w:type="dxa"/>
            <w:tcBorders>
              <w:top w:val="nil"/>
              <w:left w:val="nil"/>
              <w:bottom w:val="single" w:sz="4" w:space="0" w:color="auto"/>
              <w:right w:val="single" w:sz="4" w:space="0" w:color="auto"/>
            </w:tcBorders>
            <w:shd w:val="clear" w:color="000000" w:fill="000000"/>
            <w:noWrap/>
          </w:tcPr>
          <w:p w14:paraId="5B15EE4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362A24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9F7ABF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D8D3BD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844.35</w:t>
            </w:r>
          </w:p>
        </w:tc>
        <w:tc>
          <w:tcPr>
            <w:tcW w:w="1684" w:type="dxa"/>
            <w:tcBorders>
              <w:top w:val="nil"/>
              <w:left w:val="nil"/>
              <w:bottom w:val="single" w:sz="4" w:space="0" w:color="auto"/>
              <w:right w:val="single" w:sz="4" w:space="0" w:color="auto"/>
            </w:tcBorders>
            <w:shd w:val="clear" w:color="auto" w:fill="auto"/>
            <w:noWrap/>
            <w:vAlign w:val="bottom"/>
            <w:hideMark/>
          </w:tcPr>
          <w:p w14:paraId="4E3C518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93.82</w:t>
            </w:r>
          </w:p>
        </w:tc>
        <w:tc>
          <w:tcPr>
            <w:tcW w:w="1260" w:type="dxa"/>
            <w:tcBorders>
              <w:top w:val="nil"/>
              <w:left w:val="nil"/>
              <w:bottom w:val="single" w:sz="4" w:space="0" w:color="auto"/>
              <w:right w:val="single" w:sz="4" w:space="0" w:color="auto"/>
            </w:tcBorders>
            <w:shd w:val="clear" w:color="auto" w:fill="auto"/>
            <w:noWrap/>
            <w:vAlign w:val="bottom"/>
            <w:hideMark/>
          </w:tcPr>
          <w:p w14:paraId="7B11C13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143.18</w:t>
            </w:r>
          </w:p>
        </w:tc>
        <w:tc>
          <w:tcPr>
            <w:tcW w:w="2180" w:type="dxa"/>
            <w:tcBorders>
              <w:top w:val="nil"/>
              <w:left w:val="nil"/>
              <w:bottom w:val="single" w:sz="4" w:space="0" w:color="auto"/>
              <w:right w:val="single" w:sz="4" w:space="0" w:color="auto"/>
            </w:tcBorders>
            <w:shd w:val="clear" w:color="auto" w:fill="auto"/>
            <w:noWrap/>
            <w:vAlign w:val="bottom"/>
            <w:hideMark/>
          </w:tcPr>
          <w:p w14:paraId="732EA59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1081.35</w:t>
            </w:r>
          </w:p>
        </w:tc>
      </w:tr>
      <w:tr w:rsidR="00F83807" w:rsidRPr="00172173" w14:paraId="470BB5E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0BD954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196</w:t>
            </w:r>
          </w:p>
        </w:tc>
        <w:tc>
          <w:tcPr>
            <w:tcW w:w="1520" w:type="dxa"/>
            <w:tcBorders>
              <w:top w:val="nil"/>
              <w:left w:val="nil"/>
              <w:bottom w:val="single" w:sz="4" w:space="0" w:color="auto"/>
              <w:right w:val="single" w:sz="4" w:space="0" w:color="auto"/>
            </w:tcBorders>
            <w:shd w:val="clear" w:color="000000" w:fill="000000"/>
            <w:noWrap/>
          </w:tcPr>
          <w:p w14:paraId="7414B4B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966785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B24B9E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AFC307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338.66</w:t>
            </w:r>
          </w:p>
        </w:tc>
        <w:tc>
          <w:tcPr>
            <w:tcW w:w="1684" w:type="dxa"/>
            <w:tcBorders>
              <w:top w:val="nil"/>
              <w:left w:val="nil"/>
              <w:bottom w:val="single" w:sz="4" w:space="0" w:color="auto"/>
              <w:right w:val="single" w:sz="4" w:space="0" w:color="auto"/>
            </w:tcBorders>
            <w:shd w:val="clear" w:color="auto" w:fill="auto"/>
            <w:noWrap/>
            <w:vAlign w:val="bottom"/>
            <w:hideMark/>
          </w:tcPr>
          <w:p w14:paraId="17DB96B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37.47</w:t>
            </w:r>
          </w:p>
        </w:tc>
        <w:tc>
          <w:tcPr>
            <w:tcW w:w="1260" w:type="dxa"/>
            <w:tcBorders>
              <w:top w:val="nil"/>
              <w:left w:val="nil"/>
              <w:bottom w:val="single" w:sz="4" w:space="0" w:color="auto"/>
              <w:right w:val="single" w:sz="4" w:space="0" w:color="auto"/>
            </w:tcBorders>
            <w:shd w:val="clear" w:color="auto" w:fill="auto"/>
            <w:noWrap/>
            <w:vAlign w:val="bottom"/>
            <w:hideMark/>
          </w:tcPr>
          <w:p w14:paraId="5E31329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55.78</w:t>
            </w:r>
          </w:p>
        </w:tc>
        <w:tc>
          <w:tcPr>
            <w:tcW w:w="2180" w:type="dxa"/>
            <w:tcBorders>
              <w:top w:val="nil"/>
              <w:left w:val="nil"/>
              <w:bottom w:val="single" w:sz="4" w:space="0" w:color="auto"/>
              <w:right w:val="single" w:sz="4" w:space="0" w:color="auto"/>
            </w:tcBorders>
            <w:shd w:val="clear" w:color="auto" w:fill="auto"/>
            <w:noWrap/>
            <w:vAlign w:val="bottom"/>
            <w:hideMark/>
          </w:tcPr>
          <w:p w14:paraId="206E6B0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431.91</w:t>
            </w:r>
          </w:p>
        </w:tc>
      </w:tr>
      <w:tr w:rsidR="00F83807" w:rsidRPr="00172173" w14:paraId="2C24EAE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74EC6D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197</w:t>
            </w:r>
          </w:p>
        </w:tc>
        <w:tc>
          <w:tcPr>
            <w:tcW w:w="1520" w:type="dxa"/>
            <w:tcBorders>
              <w:top w:val="nil"/>
              <w:left w:val="nil"/>
              <w:bottom w:val="single" w:sz="4" w:space="0" w:color="auto"/>
              <w:right w:val="single" w:sz="4" w:space="0" w:color="auto"/>
            </w:tcBorders>
            <w:shd w:val="clear" w:color="000000" w:fill="000000"/>
            <w:noWrap/>
          </w:tcPr>
          <w:p w14:paraId="142E46F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E6497E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423E7D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081C6B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1097.24</w:t>
            </w:r>
          </w:p>
        </w:tc>
        <w:tc>
          <w:tcPr>
            <w:tcW w:w="1684" w:type="dxa"/>
            <w:tcBorders>
              <w:top w:val="nil"/>
              <w:left w:val="nil"/>
              <w:bottom w:val="single" w:sz="4" w:space="0" w:color="auto"/>
              <w:right w:val="single" w:sz="4" w:space="0" w:color="auto"/>
            </w:tcBorders>
            <w:shd w:val="clear" w:color="auto" w:fill="auto"/>
            <w:noWrap/>
            <w:vAlign w:val="bottom"/>
            <w:hideMark/>
          </w:tcPr>
          <w:p w14:paraId="3DB07F3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121.47</w:t>
            </w:r>
          </w:p>
        </w:tc>
        <w:tc>
          <w:tcPr>
            <w:tcW w:w="1260" w:type="dxa"/>
            <w:tcBorders>
              <w:top w:val="nil"/>
              <w:left w:val="nil"/>
              <w:bottom w:val="single" w:sz="4" w:space="0" w:color="auto"/>
              <w:right w:val="single" w:sz="4" w:space="0" w:color="auto"/>
            </w:tcBorders>
            <w:shd w:val="clear" w:color="auto" w:fill="auto"/>
            <w:noWrap/>
            <w:vAlign w:val="bottom"/>
            <w:hideMark/>
          </w:tcPr>
          <w:p w14:paraId="370D583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181.34</w:t>
            </w:r>
          </w:p>
        </w:tc>
        <w:tc>
          <w:tcPr>
            <w:tcW w:w="2180" w:type="dxa"/>
            <w:tcBorders>
              <w:top w:val="nil"/>
              <w:left w:val="nil"/>
              <w:bottom w:val="single" w:sz="4" w:space="0" w:color="auto"/>
              <w:right w:val="single" w:sz="4" w:space="0" w:color="auto"/>
            </w:tcBorders>
            <w:shd w:val="clear" w:color="auto" w:fill="auto"/>
            <w:noWrap/>
            <w:vAlign w:val="bottom"/>
            <w:hideMark/>
          </w:tcPr>
          <w:p w14:paraId="15FD294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1400.05</w:t>
            </w:r>
          </w:p>
        </w:tc>
      </w:tr>
      <w:tr w:rsidR="00F83807" w:rsidRPr="00172173" w14:paraId="60723DC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F54413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198</w:t>
            </w:r>
          </w:p>
        </w:tc>
        <w:tc>
          <w:tcPr>
            <w:tcW w:w="1520" w:type="dxa"/>
            <w:tcBorders>
              <w:top w:val="nil"/>
              <w:left w:val="nil"/>
              <w:bottom w:val="single" w:sz="4" w:space="0" w:color="auto"/>
              <w:right w:val="single" w:sz="4" w:space="0" w:color="auto"/>
            </w:tcBorders>
            <w:shd w:val="clear" w:color="000000" w:fill="000000"/>
            <w:noWrap/>
          </w:tcPr>
          <w:p w14:paraId="7E559AC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52014B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AC8A37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E33583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909.58</w:t>
            </w:r>
          </w:p>
        </w:tc>
        <w:tc>
          <w:tcPr>
            <w:tcW w:w="1684" w:type="dxa"/>
            <w:tcBorders>
              <w:top w:val="nil"/>
              <w:left w:val="nil"/>
              <w:bottom w:val="single" w:sz="4" w:space="0" w:color="auto"/>
              <w:right w:val="single" w:sz="4" w:space="0" w:color="auto"/>
            </w:tcBorders>
            <w:shd w:val="clear" w:color="auto" w:fill="auto"/>
            <w:noWrap/>
            <w:vAlign w:val="bottom"/>
            <w:hideMark/>
          </w:tcPr>
          <w:p w14:paraId="42CCA70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100.17</w:t>
            </w:r>
          </w:p>
        </w:tc>
        <w:tc>
          <w:tcPr>
            <w:tcW w:w="1260" w:type="dxa"/>
            <w:tcBorders>
              <w:top w:val="nil"/>
              <w:left w:val="nil"/>
              <w:bottom w:val="single" w:sz="4" w:space="0" w:color="auto"/>
              <w:right w:val="single" w:sz="4" w:space="0" w:color="auto"/>
            </w:tcBorders>
            <w:shd w:val="clear" w:color="auto" w:fill="auto"/>
            <w:noWrap/>
            <w:vAlign w:val="bottom"/>
            <w:hideMark/>
          </w:tcPr>
          <w:p w14:paraId="4030780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144.87</w:t>
            </w:r>
          </w:p>
        </w:tc>
        <w:tc>
          <w:tcPr>
            <w:tcW w:w="2180" w:type="dxa"/>
            <w:tcBorders>
              <w:top w:val="nil"/>
              <w:left w:val="nil"/>
              <w:bottom w:val="single" w:sz="4" w:space="0" w:color="auto"/>
              <w:right w:val="single" w:sz="4" w:space="0" w:color="auto"/>
            </w:tcBorders>
            <w:shd w:val="clear" w:color="auto" w:fill="auto"/>
            <w:noWrap/>
            <w:vAlign w:val="bottom"/>
            <w:hideMark/>
          </w:tcPr>
          <w:p w14:paraId="1E7A99F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1154.62</w:t>
            </w:r>
          </w:p>
        </w:tc>
      </w:tr>
      <w:tr w:rsidR="00F83807" w:rsidRPr="00172173" w14:paraId="5DCE1F4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9B8BDF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199</w:t>
            </w:r>
          </w:p>
        </w:tc>
        <w:tc>
          <w:tcPr>
            <w:tcW w:w="1520" w:type="dxa"/>
            <w:tcBorders>
              <w:top w:val="nil"/>
              <w:left w:val="nil"/>
              <w:bottom w:val="single" w:sz="4" w:space="0" w:color="auto"/>
              <w:right w:val="single" w:sz="4" w:space="0" w:color="auto"/>
            </w:tcBorders>
            <w:shd w:val="clear" w:color="000000" w:fill="000000"/>
            <w:noWrap/>
          </w:tcPr>
          <w:p w14:paraId="5F5D12F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0AE2E5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535269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317086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770.14</w:t>
            </w:r>
          </w:p>
        </w:tc>
        <w:tc>
          <w:tcPr>
            <w:tcW w:w="1684" w:type="dxa"/>
            <w:tcBorders>
              <w:top w:val="nil"/>
              <w:left w:val="nil"/>
              <w:bottom w:val="single" w:sz="4" w:space="0" w:color="auto"/>
              <w:right w:val="single" w:sz="4" w:space="0" w:color="auto"/>
            </w:tcBorders>
            <w:shd w:val="clear" w:color="auto" w:fill="auto"/>
            <w:noWrap/>
            <w:vAlign w:val="bottom"/>
            <w:hideMark/>
          </w:tcPr>
          <w:p w14:paraId="05AB7B6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85.17</w:t>
            </w:r>
          </w:p>
        </w:tc>
        <w:tc>
          <w:tcPr>
            <w:tcW w:w="1260" w:type="dxa"/>
            <w:tcBorders>
              <w:top w:val="nil"/>
              <w:left w:val="nil"/>
              <w:bottom w:val="single" w:sz="4" w:space="0" w:color="auto"/>
              <w:right w:val="single" w:sz="4" w:space="0" w:color="auto"/>
            </w:tcBorders>
            <w:shd w:val="clear" w:color="auto" w:fill="auto"/>
            <w:noWrap/>
            <w:vAlign w:val="bottom"/>
            <w:hideMark/>
          </w:tcPr>
          <w:p w14:paraId="1EA988D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126.36</w:t>
            </w:r>
          </w:p>
        </w:tc>
        <w:tc>
          <w:tcPr>
            <w:tcW w:w="2180" w:type="dxa"/>
            <w:tcBorders>
              <w:top w:val="nil"/>
              <w:left w:val="nil"/>
              <w:bottom w:val="single" w:sz="4" w:space="0" w:color="auto"/>
              <w:right w:val="single" w:sz="4" w:space="0" w:color="auto"/>
            </w:tcBorders>
            <w:shd w:val="clear" w:color="auto" w:fill="auto"/>
            <w:noWrap/>
            <w:vAlign w:val="bottom"/>
            <w:hideMark/>
          </w:tcPr>
          <w:p w14:paraId="68F36DF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981.67</w:t>
            </w:r>
          </w:p>
        </w:tc>
      </w:tr>
      <w:tr w:rsidR="00F83807" w:rsidRPr="00172173" w14:paraId="6AD9641C" w14:textId="77777777" w:rsidTr="00F83807">
        <w:trPr>
          <w:trHeight w:val="292"/>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2C76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200</w:t>
            </w:r>
          </w:p>
        </w:tc>
        <w:tc>
          <w:tcPr>
            <w:tcW w:w="1520" w:type="dxa"/>
            <w:tcBorders>
              <w:top w:val="single" w:sz="4" w:space="0" w:color="auto"/>
              <w:left w:val="nil"/>
              <w:bottom w:val="single" w:sz="4" w:space="0" w:color="auto"/>
              <w:right w:val="single" w:sz="4" w:space="0" w:color="auto"/>
            </w:tcBorders>
            <w:shd w:val="clear" w:color="000000" w:fill="000000"/>
            <w:noWrap/>
          </w:tcPr>
          <w:p w14:paraId="64F78CE2" w14:textId="77777777" w:rsidR="00E2799C" w:rsidRPr="00172173" w:rsidRDefault="00E2799C" w:rsidP="004F315D">
            <w:pPr>
              <w:rPr>
                <w:rFonts w:ascii="Calibri" w:hAnsi="Calibri" w:cs="Calibri"/>
                <w:lang w:eastAsia="en-AU"/>
              </w:rPr>
            </w:pPr>
          </w:p>
        </w:tc>
        <w:tc>
          <w:tcPr>
            <w:tcW w:w="2760" w:type="dxa"/>
            <w:tcBorders>
              <w:top w:val="single" w:sz="4" w:space="0" w:color="auto"/>
              <w:left w:val="nil"/>
              <w:bottom w:val="single" w:sz="4" w:space="0" w:color="auto"/>
              <w:right w:val="single" w:sz="4" w:space="0" w:color="auto"/>
            </w:tcBorders>
            <w:shd w:val="clear" w:color="000000" w:fill="000000"/>
            <w:noWrap/>
          </w:tcPr>
          <w:p w14:paraId="07E4A03C" w14:textId="77777777" w:rsidR="00E2799C" w:rsidRPr="00172173" w:rsidRDefault="00E2799C" w:rsidP="004F315D">
            <w:pPr>
              <w:rPr>
                <w:rFonts w:ascii="Calibri" w:hAnsi="Calibri" w:cs="Calibri"/>
                <w:lang w:eastAsia="en-AU"/>
              </w:rPr>
            </w:pPr>
          </w:p>
        </w:tc>
        <w:tc>
          <w:tcPr>
            <w:tcW w:w="1800" w:type="dxa"/>
            <w:tcBorders>
              <w:top w:val="single" w:sz="4" w:space="0" w:color="auto"/>
              <w:left w:val="nil"/>
              <w:bottom w:val="single" w:sz="4" w:space="0" w:color="auto"/>
              <w:right w:val="single" w:sz="4" w:space="0" w:color="auto"/>
            </w:tcBorders>
            <w:shd w:val="clear" w:color="000000" w:fill="000000"/>
            <w:noWrap/>
          </w:tcPr>
          <w:p w14:paraId="68E3C103" w14:textId="77777777" w:rsidR="00E2799C" w:rsidRPr="00172173" w:rsidRDefault="00E2799C" w:rsidP="004F315D">
            <w:pPr>
              <w:rPr>
                <w:rFonts w:ascii="Calibri" w:hAnsi="Calibri" w:cs="Calibri"/>
                <w:lang w:eastAsia="en-AU"/>
              </w:rPr>
            </w:pP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0470782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1120.32</w:t>
            </w:r>
          </w:p>
        </w:tc>
        <w:tc>
          <w:tcPr>
            <w:tcW w:w="1684" w:type="dxa"/>
            <w:tcBorders>
              <w:top w:val="single" w:sz="4" w:space="0" w:color="auto"/>
              <w:left w:val="nil"/>
              <w:bottom w:val="single" w:sz="4" w:space="0" w:color="auto"/>
              <w:right w:val="single" w:sz="4" w:space="0" w:color="auto"/>
            </w:tcBorders>
            <w:shd w:val="clear" w:color="auto" w:fill="auto"/>
            <w:noWrap/>
            <w:vAlign w:val="bottom"/>
            <w:hideMark/>
          </w:tcPr>
          <w:p w14:paraId="69BEC88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125.96</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572105F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205.55</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28EEC3C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1451.83</w:t>
            </w:r>
          </w:p>
        </w:tc>
      </w:tr>
      <w:tr w:rsidR="00F83807" w:rsidRPr="00172173" w14:paraId="217D654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0E2769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201</w:t>
            </w:r>
          </w:p>
        </w:tc>
        <w:tc>
          <w:tcPr>
            <w:tcW w:w="1520" w:type="dxa"/>
            <w:tcBorders>
              <w:top w:val="nil"/>
              <w:left w:val="nil"/>
              <w:bottom w:val="single" w:sz="4" w:space="0" w:color="auto"/>
              <w:right w:val="single" w:sz="4" w:space="0" w:color="auto"/>
            </w:tcBorders>
            <w:shd w:val="clear" w:color="000000" w:fill="000000"/>
            <w:noWrap/>
          </w:tcPr>
          <w:p w14:paraId="7AEB5DD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27BA75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CCEC0D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2C8DFF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1097.81</w:t>
            </w:r>
          </w:p>
        </w:tc>
        <w:tc>
          <w:tcPr>
            <w:tcW w:w="1684" w:type="dxa"/>
            <w:tcBorders>
              <w:top w:val="nil"/>
              <w:left w:val="nil"/>
              <w:bottom w:val="single" w:sz="4" w:space="0" w:color="auto"/>
              <w:right w:val="single" w:sz="4" w:space="0" w:color="auto"/>
            </w:tcBorders>
            <w:shd w:val="clear" w:color="auto" w:fill="auto"/>
            <w:noWrap/>
            <w:vAlign w:val="bottom"/>
            <w:hideMark/>
          </w:tcPr>
          <w:p w14:paraId="5F448A6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127.03</w:t>
            </w:r>
          </w:p>
        </w:tc>
        <w:tc>
          <w:tcPr>
            <w:tcW w:w="1260" w:type="dxa"/>
            <w:tcBorders>
              <w:top w:val="nil"/>
              <w:left w:val="nil"/>
              <w:bottom w:val="single" w:sz="4" w:space="0" w:color="auto"/>
              <w:right w:val="single" w:sz="4" w:space="0" w:color="auto"/>
            </w:tcBorders>
            <w:shd w:val="clear" w:color="auto" w:fill="auto"/>
            <w:noWrap/>
            <w:vAlign w:val="bottom"/>
            <w:hideMark/>
          </w:tcPr>
          <w:p w14:paraId="637E676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239.39</w:t>
            </w:r>
          </w:p>
        </w:tc>
        <w:tc>
          <w:tcPr>
            <w:tcW w:w="2180" w:type="dxa"/>
            <w:tcBorders>
              <w:top w:val="nil"/>
              <w:left w:val="nil"/>
              <w:bottom w:val="single" w:sz="4" w:space="0" w:color="auto"/>
              <w:right w:val="single" w:sz="4" w:space="0" w:color="auto"/>
            </w:tcBorders>
            <w:shd w:val="clear" w:color="auto" w:fill="auto"/>
            <w:noWrap/>
            <w:vAlign w:val="bottom"/>
            <w:hideMark/>
          </w:tcPr>
          <w:p w14:paraId="0352FB4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1464.23</w:t>
            </w:r>
          </w:p>
        </w:tc>
      </w:tr>
      <w:tr w:rsidR="00F83807" w:rsidRPr="00172173" w14:paraId="3F8E861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2A2E98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202</w:t>
            </w:r>
          </w:p>
        </w:tc>
        <w:tc>
          <w:tcPr>
            <w:tcW w:w="1520" w:type="dxa"/>
            <w:tcBorders>
              <w:top w:val="nil"/>
              <w:left w:val="nil"/>
              <w:bottom w:val="single" w:sz="4" w:space="0" w:color="auto"/>
              <w:right w:val="single" w:sz="4" w:space="0" w:color="auto"/>
            </w:tcBorders>
            <w:shd w:val="clear" w:color="000000" w:fill="000000"/>
            <w:noWrap/>
          </w:tcPr>
          <w:p w14:paraId="1EE69CC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018DD2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4E9D64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9CD12F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501.25</w:t>
            </w:r>
          </w:p>
        </w:tc>
        <w:tc>
          <w:tcPr>
            <w:tcW w:w="1684" w:type="dxa"/>
            <w:tcBorders>
              <w:top w:val="nil"/>
              <w:left w:val="nil"/>
              <w:bottom w:val="single" w:sz="4" w:space="0" w:color="auto"/>
              <w:right w:val="single" w:sz="4" w:space="0" w:color="auto"/>
            </w:tcBorders>
            <w:shd w:val="clear" w:color="auto" w:fill="auto"/>
            <w:noWrap/>
            <w:vAlign w:val="bottom"/>
            <w:hideMark/>
          </w:tcPr>
          <w:p w14:paraId="0B5E678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62.31</w:t>
            </w:r>
          </w:p>
        </w:tc>
        <w:tc>
          <w:tcPr>
            <w:tcW w:w="1260" w:type="dxa"/>
            <w:tcBorders>
              <w:top w:val="nil"/>
              <w:left w:val="nil"/>
              <w:bottom w:val="single" w:sz="4" w:space="0" w:color="auto"/>
              <w:right w:val="single" w:sz="4" w:space="0" w:color="auto"/>
            </w:tcBorders>
            <w:shd w:val="clear" w:color="auto" w:fill="auto"/>
            <w:noWrap/>
            <w:vAlign w:val="bottom"/>
            <w:hideMark/>
          </w:tcPr>
          <w:p w14:paraId="3FB663E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154.66</w:t>
            </w:r>
          </w:p>
        </w:tc>
        <w:tc>
          <w:tcPr>
            <w:tcW w:w="2180" w:type="dxa"/>
            <w:tcBorders>
              <w:top w:val="nil"/>
              <w:left w:val="nil"/>
              <w:bottom w:val="single" w:sz="4" w:space="0" w:color="auto"/>
              <w:right w:val="single" w:sz="4" w:space="0" w:color="auto"/>
            </w:tcBorders>
            <w:shd w:val="clear" w:color="auto" w:fill="auto"/>
            <w:noWrap/>
            <w:vAlign w:val="bottom"/>
            <w:hideMark/>
          </w:tcPr>
          <w:p w14:paraId="5324A30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718.22</w:t>
            </w:r>
          </w:p>
        </w:tc>
      </w:tr>
      <w:tr w:rsidR="00F83807" w:rsidRPr="00172173" w14:paraId="00AA39A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9BB6F6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203</w:t>
            </w:r>
          </w:p>
        </w:tc>
        <w:tc>
          <w:tcPr>
            <w:tcW w:w="1520" w:type="dxa"/>
            <w:tcBorders>
              <w:top w:val="nil"/>
              <w:left w:val="nil"/>
              <w:bottom w:val="single" w:sz="4" w:space="0" w:color="auto"/>
              <w:right w:val="single" w:sz="4" w:space="0" w:color="auto"/>
            </w:tcBorders>
            <w:shd w:val="clear" w:color="000000" w:fill="000000"/>
            <w:noWrap/>
          </w:tcPr>
          <w:p w14:paraId="06ACD79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FD6D52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FBB2BB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A8874A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502.75</w:t>
            </w:r>
          </w:p>
        </w:tc>
        <w:tc>
          <w:tcPr>
            <w:tcW w:w="1684" w:type="dxa"/>
            <w:tcBorders>
              <w:top w:val="nil"/>
              <w:left w:val="nil"/>
              <w:bottom w:val="single" w:sz="4" w:space="0" w:color="auto"/>
              <w:right w:val="single" w:sz="4" w:space="0" w:color="auto"/>
            </w:tcBorders>
            <w:shd w:val="clear" w:color="auto" w:fill="auto"/>
            <w:noWrap/>
            <w:vAlign w:val="bottom"/>
            <w:hideMark/>
          </w:tcPr>
          <w:p w14:paraId="4FEF0EF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54.14</w:t>
            </w:r>
          </w:p>
        </w:tc>
        <w:tc>
          <w:tcPr>
            <w:tcW w:w="1260" w:type="dxa"/>
            <w:tcBorders>
              <w:top w:val="nil"/>
              <w:left w:val="nil"/>
              <w:bottom w:val="single" w:sz="4" w:space="0" w:color="auto"/>
              <w:right w:val="single" w:sz="4" w:space="0" w:color="auto"/>
            </w:tcBorders>
            <w:shd w:val="clear" w:color="auto" w:fill="auto"/>
            <w:noWrap/>
            <w:vAlign w:val="bottom"/>
            <w:hideMark/>
          </w:tcPr>
          <w:p w14:paraId="211E08B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67.15</w:t>
            </w:r>
          </w:p>
        </w:tc>
        <w:tc>
          <w:tcPr>
            <w:tcW w:w="2180" w:type="dxa"/>
            <w:tcBorders>
              <w:top w:val="nil"/>
              <w:left w:val="nil"/>
              <w:bottom w:val="single" w:sz="4" w:space="0" w:color="auto"/>
              <w:right w:val="single" w:sz="4" w:space="0" w:color="auto"/>
            </w:tcBorders>
            <w:shd w:val="clear" w:color="auto" w:fill="auto"/>
            <w:noWrap/>
            <w:vAlign w:val="bottom"/>
            <w:hideMark/>
          </w:tcPr>
          <w:p w14:paraId="1840953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624.04</w:t>
            </w:r>
          </w:p>
        </w:tc>
      </w:tr>
      <w:tr w:rsidR="00F83807" w:rsidRPr="00172173" w14:paraId="67642A1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D7366A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204</w:t>
            </w:r>
          </w:p>
        </w:tc>
        <w:tc>
          <w:tcPr>
            <w:tcW w:w="1520" w:type="dxa"/>
            <w:tcBorders>
              <w:top w:val="nil"/>
              <w:left w:val="nil"/>
              <w:bottom w:val="single" w:sz="4" w:space="0" w:color="auto"/>
              <w:right w:val="single" w:sz="4" w:space="0" w:color="auto"/>
            </w:tcBorders>
            <w:shd w:val="clear" w:color="000000" w:fill="000000"/>
            <w:noWrap/>
          </w:tcPr>
          <w:p w14:paraId="6F3524F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4D76A4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715593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90DA0D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280.31</w:t>
            </w:r>
          </w:p>
        </w:tc>
        <w:tc>
          <w:tcPr>
            <w:tcW w:w="1684" w:type="dxa"/>
            <w:tcBorders>
              <w:top w:val="nil"/>
              <w:left w:val="nil"/>
              <w:bottom w:val="single" w:sz="4" w:space="0" w:color="auto"/>
              <w:right w:val="single" w:sz="4" w:space="0" w:color="auto"/>
            </w:tcBorders>
            <w:shd w:val="clear" w:color="auto" w:fill="auto"/>
            <w:noWrap/>
            <w:vAlign w:val="bottom"/>
            <w:hideMark/>
          </w:tcPr>
          <w:p w14:paraId="2AE0924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29.61</w:t>
            </w:r>
          </w:p>
        </w:tc>
        <w:tc>
          <w:tcPr>
            <w:tcW w:w="1260" w:type="dxa"/>
            <w:tcBorders>
              <w:top w:val="nil"/>
              <w:left w:val="nil"/>
              <w:bottom w:val="single" w:sz="4" w:space="0" w:color="auto"/>
              <w:right w:val="single" w:sz="4" w:space="0" w:color="auto"/>
            </w:tcBorders>
            <w:shd w:val="clear" w:color="auto" w:fill="auto"/>
            <w:noWrap/>
            <w:vAlign w:val="bottom"/>
            <w:hideMark/>
          </w:tcPr>
          <w:p w14:paraId="04597C4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31.33</w:t>
            </w:r>
          </w:p>
        </w:tc>
        <w:tc>
          <w:tcPr>
            <w:tcW w:w="2180" w:type="dxa"/>
            <w:tcBorders>
              <w:top w:val="nil"/>
              <w:left w:val="nil"/>
              <w:bottom w:val="single" w:sz="4" w:space="0" w:color="auto"/>
              <w:right w:val="single" w:sz="4" w:space="0" w:color="auto"/>
            </w:tcBorders>
            <w:shd w:val="clear" w:color="auto" w:fill="auto"/>
            <w:noWrap/>
            <w:vAlign w:val="bottom"/>
            <w:hideMark/>
          </w:tcPr>
          <w:p w14:paraId="78015D4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341.25</w:t>
            </w:r>
          </w:p>
        </w:tc>
      </w:tr>
      <w:tr w:rsidR="00F83807" w:rsidRPr="00172173" w14:paraId="1B185C1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8AF57F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205</w:t>
            </w:r>
          </w:p>
        </w:tc>
        <w:tc>
          <w:tcPr>
            <w:tcW w:w="1520" w:type="dxa"/>
            <w:tcBorders>
              <w:top w:val="nil"/>
              <w:left w:val="nil"/>
              <w:bottom w:val="single" w:sz="4" w:space="0" w:color="auto"/>
              <w:right w:val="single" w:sz="4" w:space="0" w:color="auto"/>
            </w:tcBorders>
            <w:shd w:val="clear" w:color="000000" w:fill="000000"/>
            <w:noWrap/>
          </w:tcPr>
          <w:p w14:paraId="49CDC37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5D0A34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0153FC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A3C6C5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524.33</w:t>
            </w:r>
          </w:p>
        </w:tc>
        <w:tc>
          <w:tcPr>
            <w:tcW w:w="1684" w:type="dxa"/>
            <w:tcBorders>
              <w:top w:val="nil"/>
              <w:left w:val="nil"/>
              <w:bottom w:val="single" w:sz="4" w:space="0" w:color="auto"/>
              <w:right w:val="single" w:sz="4" w:space="0" w:color="auto"/>
            </w:tcBorders>
            <w:shd w:val="clear" w:color="auto" w:fill="auto"/>
            <w:noWrap/>
            <w:vAlign w:val="bottom"/>
            <w:hideMark/>
          </w:tcPr>
          <w:p w14:paraId="6B16190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57.02</w:t>
            </w:r>
          </w:p>
        </w:tc>
        <w:tc>
          <w:tcPr>
            <w:tcW w:w="1260" w:type="dxa"/>
            <w:tcBorders>
              <w:top w:val="nil"/>
              <w:left w:val="nil"/>
              <w:bottom w:val="single" w:sz="4" w:space="0" w:color="auto"/>
              <w:right w:val="single" w:sz="4" w:space="0" w:color="auto"/>
            </w:tcBorders>
            <w:shd w:val="clear" w:color="auto" w:fill="auto"/>
            <w:noWrap/>
            <w:vAlign w:val="bottom"/>
            <w:hideMark/>
          </w:tcPr>
          <w:p w14:paraId="49CB1B4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75.91</w:t>
            </w:r>
          </w:p>
        </w:tc>
        <w:tc>
          <w:tcPr>
            <w:tcW w:w="2180" w:type="dxa"/>
            <w:tcBorders>
              <w:top w:val="nil"/>
              <w:left w:val="nil"/>
              <w:bottom w:val="single" w:sz="4" w:space="0" w:color="auto"/>
              <w:right w:val="single" w:sz="4" w:space="0" w:color="auto"/>
            </w:tcBorders>
            <w:shd w:val="clear" w:color="auto" w:fill="auto"/>
            <w:noWrap/>
            <w:vAlign w:val="bottom"/>
            <w:hideMark/>
          </w:tcPr>
          <w:p w14:paraId="0FE3394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657.26</w:t>
            </w:r>
          </w:p>
        </w:tc>
      </w:tr>
      <w:tr w:rsidR="00F83807" w:rsidRPr="00172173" w14:paraId="10CE78A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09294C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206</w:t>
            </w:r>
          </w:p>
        </w:tc>
        <w:tc>
          <w:tcPr>
            <w:tcW w:w="1520" w:type="dxa"/>
            <w:tcBorders>
              <w:top w:val="nil"/>
              <w:left w:val="nil"/>
              <w:bottom w:val="single" w:sz="4" w:space="0" w:color="auto"/>
              <w:right w:val="single" w:sz="4" w:space="0" w:color="auto"/>
            </w:tcBorders>
            <w:shd w:val="clear" w:color="000000" w:fill="000000"/>
            <w:noWrap/>
          </w:tcPr>
          <w:p w14:paraId="6262AB1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E4AD43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7BD398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1548BD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384.66</w:t>
            </w:r>
          </w:p>
        </w:tc>
        <w:tc>
          <w:tcPr>
            <w:tcW w:w="1684" w:type="dxa"/>
            <w:tcBorders>
              <w:top w:val="nil"/>
              <w:left w:val="nil"/>
              <w:bottom w:val="single" w:sz="4" w:space="0" w:color="auto"/>
              <w:right w:val="single" w:sz="4" w:space="0" w:color="auto"/>
            </w:tcBorders>
            <w:shd w:val="clear" w:color="auto" w:fill="auto"/>
            <w:noWrap/>
            <w:vAlign w:val="bottom"/>
            <w:hideMark/>
          </w:tcPr>
          <w:p w14:paraId="33859FD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42.36</w:t>
            </w:r>
          </w:p>
        </w:tc>
        <w:tc>
          <w:tcPr>
            <w:tcW w:w="1260" w:type="dxa"/>
            <w:tcBorders>
              <w:top w:val="nil"/>
              <w:left w:val="nil"/>
              <w:bottom w:val="single" w:sz="4" w:space="0" w:color="auto"/>
              <w:right w:val="single" w:sz="4" w:space="0" w:color="auto"/>
            </w:tcBorders>
            <w:shd w:val="clear" w:color="auto" w:fill="auto"/>
            <w:noWrap/>
            <w:vAlign w:val="bottom"/>
            <w:hideMark/>
          </w:tcPr>
          <w:p w14:paraId="28526BD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61.19</w:t>
            </w:r>
          </w:p>
        </w:tc>
        <w:tc>
          <w:tcPr>
            <w:tcW w:w="2180" w:type="dxa"/>
            <w:tcBorders>
              <w:top w:val="nil"/>
              <w:left w:val="nil"/>
              <w:bottom w:val="single" w:sz="4" w:space="0" w:color="auto"/>
              <w:right w:val="single" w:sz="4" w:space="0" w:color="auto"/>
            </w:tcBorders>
            <w:shd w:val="clear" w:color="auto" w:fill="auto"/>
            <w:noWrap/>
            <w:vAlign w:val="bottom"/>
            <w:hideMark/>
          </w:tcPr>
          <w:p w14:paraId="7D00551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488.21</w:t>
            </w:r>
          </w:p>
        </w:tc>
      </w:tr>
      <w:tr w:rsidR="00F83807" w:rsidRPr="00172173" w14:paraId="748B931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BF86CC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207</w:t>
            </w:r>
          </w:p>
        </w:tc>
        <w:tc>
          <w:tcPr>
            <w:tcW w:w="1520" w:type="dxa"/>
            <w:tcBorders>
              <w:top w:val="nil"/>
              <w:left w:val="nil"/>
              <w:bottom w:val="single" w:sz="4" w:space="0" w:color="auto"/>
              <w:right w:val="single" w:sz="4" w:space="0" w:color="auto"/>
            </w:tcBorders>
            <w:shd w:val="clear" w:color="000000" w:fill="000000"/>
            <w:noWrap/>
          </w:tcPr>
          <w:p w14:paraId="6471BF4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AC4988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31B7B2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05095C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758.94</w:t>
            </w:r>
          </w:p>
        </w:tc>
        <w:tc>
          <w:tcPr>
            <w:tcW w:w="1684" w:type="dxa"/>
            <w:tcBorders>
              <w:top w:val="nil"/>
              <w:left w:val="nil"/>
              <w:bottom w:val="single" w:sz="4" w:space="0" w:color="auto"/>
              <w:right w:val="single" w:sz="4" w:space="0" w:color="auto"/>
            </w:tcBorders>
            <w:shd w:val="clear" w:color="auto" w:fill="auto"/>
            <w:noWrap/>
            <w:vAlign w:val="bottom"/>
            <w:hideMark/>
          </w:tcPr>
          <w:p w14:paraId="1E8E005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83.42</w:t>
            </w:r>
          </w:p>
        </w:tc>
        <w:tc>
          <w:tcPr>
            <w:tcW w:w="1260" w:type="dxa"/>
            <w:tcBorders>
              <w:top w:val="nil"/>
              <w:left w:val="nil"/>
              <w:bottom w:val="single" w:sz="4" w:space="0" w:color="auto"/>
              <w:right w:val="single" w:sz="4" w:space="0" w:color="auto"/>
            </w:tcBorders>
            <w:shd w:val="clear" w:color="auto" w:fill="auto"/>
            <w:noWrap/>
            <w:vAlign w:val="bottom"/>
            <w:hideMark/>
          </w:tcPr>
          <w:p w14:paraId="48B0647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119.19</w:t>
            </w:r>
          </w:p>
        </w:tc>
        <w:tc>
          <w:tcPr>
            <w:tcW w:w="2180" w:type="dxa"/>
            <w:tcBorders>
              <w:top w:val="nil"/>
              <w:left w:val="nil"/>
              <w:bottom w:val="single" w:sz="4" w:space="0" w:color="auto"/>
              <w:right w:val="single" w:sz="4" w:space="0" w:color="auto"/>
            </w:tcBorders>
            <w:shd w:val="clear" w:color="auto" w:fill="auto"/>
            <w:noWrap/>
            <w:vAlign w:val="bottom"/>
            <w:hideMark/>
          </w:tcPr>
          <w:p w14:paraId="320B3F6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961.55</w:t>
            </w:r>
          </w:p>
        </w:tc>
      </w:tr>
      <w:tr w:rsidR="00F83807" w:rsidRPr="00172173" w14:paraId="640FAB3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99739F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208</w:t>
            </w:r>
          </w:p>
        </w:tc>
        <w:tc>
          <w:tcPr>
            <w:tcW w:w="1520" w:type="dxa"/>
            <w:tcBorders>
              <w:top w:val="nil"/>
              <w:left w:val="nil"/>
              <w:bottom w:val="single" w:sz="4" w:space="0" w:color="auto"/>
              <w:right w:val="single" w:sz="4" w:space="0" w:color="auto"/>
            </w:tcBorders>
            <w:shd w:val="clear" w:color="000000" w:fill="000000"/>
            <w:noWrap/>
          </w:tcPr>
          <w:p w14:paraId="29988E5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C990A2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6283C2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097D1C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801.47</w:t>
            </w:r>
          </w:p>
        </w:tc>
        <w:tc>
          <w:tcPr>
            <w:tcW w:w="1684" w:type="dxa"/>
            <w:tcBorders>
              <w:top w:val="nil"/>
              <w:left w:val="nil"/>
              <w:bottom w:val="single" w:sz="4" w:space="0" w:color="auto"/>
              <w:right w:val="single" w:sz="4" w:space="0" w:color="auto"/>
            </w:tcBorders>
            <w:shd w:val="clear" w:color="auto" w:fill="auto"/>
            <w:noWrap/>
            <w:vAlign w:val="bottom"/>
            <w:hideMark/>
          </w:tcPr>
          <w:p w14:paraId="5B566DB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94.58</w:t>
            </w:r>
          </w:p>
        </w:tc>
        <w:tc>
          <w:tcPr>
            <w:tcW w:w="1260" w:type="dxa"/>
            <w:tcBorders>
              <w:top w:val="nil"/>
              <w:left w:val="nil"/>
              <w:bottom w:val="single" w:sz="4" w:space="0" w:color="auto"/>
              <w:right w:val="single" w:sz="4" w:space="0" w:color="auto"/>
            </w:tcBorders>
            <w:shd w:val="clear" w:color="auto" w:fill="auto"/>
            <w:noWrap/>
            <w:vAlign w:val="bottom"/>
            <w:hideMark/>
          </w:tcPr>
          <w:p w14:paraId="1DBC03D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194.11</w:t>
            </w:r>
          </w:p>
        </w:tc>
        <w:tc>
          <w:tcPr>
            <w:tcW w:w="2180" w:type="dxa"/>
            <w:tcBorders>
              <w:top w:val="nil"/>
              <w:left w:val="nil"/>
              <w:bottom w:val="single" w:sz="4" w:space="0" w:color="auto"/>
              <w:right w:val="single" w:sz="4" w:space="0" w:color="auto"/>
            </w:tcBorders>
            <w:shd w:val="clear" w:color="auto" w:fill="auto"/>
            <w:noWrap/>
            <w:vAlign w:val="bottom"/>
            <w:hideMark/>
          </w:tcPr>
          <w:p w14:paraId="50EB0AF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1090.16</w:t>
            </w:r>
          </w:p>
        </w:tc>
      </w:tr>
      <w:tr w:rsidR="00F83807" w:rsidRPr="00172173" w14:paraId="0979736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828843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209</w:t>
            </w:r>
          </w:p>
        </w:tc>
        <w:tc>
          <w:tcPr>
            <w:tcW w:w="1520" w:type="dxa"/>
            <w:tcBorders>
              <w:top w:val="nil"/>
              <w:left w:val="nil"/>
              <w:bottom w:val="single" w:sz="4" w:space="0" w:color="auto"/>
              <w:right w:val="single" w:sz="4" w:space="0" w:color="auto"/>
            </w:tcBorders>
            <w:shd w:val="clear" w:color="000000" w:fill="000000"/>
            <w:noWrap/>
          </w:tcPr>
          <w:p w14:paraId="5565425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8AFEAD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FCFFF2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97C9A5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565.99</w:t>
            </w:r>
          </w:p>
        </w:tc>
        <w:tc>
          <w:tcPr>
            <w:tcW w:w="1684" w:type="dxa"/>
            <w:tcBorders>
              <w:top w:val="nil"/>
              <w:left w:val="nil"/>
              <w:bottom w:val="single" w:sz="4" w:space="0" w:color="auto"/>
              <w:right w:val="single" w:sz="4" w:space="0" w:color="auto"/>
            </w:tcBorders>
            <w:shd w:val="clear" w:color="auto" w:fill="auto"/>
            <w:noWrap/>
            <w:vAlign w:val="bottom"/>
            <w:hideMark/>
          </w:tcPr>
          <w:p w14:paraId="6C38E7C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64.04</w:t>
            </w:r>
          </w:p>
        </w:tc>
        <w:tc>
          <w:tcPr>
            <w:tcW w:w="1260" w:type="dxa"/>
            <w:tcBorders>
              <w:top w:val="nil"/>
              <w:left w:val="nil"/>
              <w:bottom w:val="single" w:sz="4" w:space="0" w:color="auto"/>
              <w:right w:val="single" w:sz="4" w:space="0" w:color="auto"/>
            </w:tcBorders>
            <w:shd w:val="clear" w:color="auto" w:fill="auto"/>
            <w:noWrap/>
            <w:vAlign w:val="bottom"/>
            <w:hideMark/>
          </w:tcPr>
          <w:p w14:paraId="5E20624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108.14</w:t>
            </w:r>
          </w:p>
        </w:tc>
        <w:tc>
          <w:tcPr>
            <w:tcW w:w="2180" w:type="dxa"/>
            <w:tcBorders>
              <w:top w:val="nil"/>
              <w:left w:val="nil"/>
              <w:bottom w:val="single" w:sz="4" w:space="0" w:color="auto"/>
              <w:right w:val="single" w:sz="4" w:space="0" w:color="auto"/>
            </w:tcBorders>
            <w:shd w:val="clear" w:color="auto" w:fill="auto"/>
            <w:noWrap/>
            <w:vAlign w:val="bottom"/>
            <w:hideMark/>
          </w:tcPr>
          <w:p w14:paraId="1B68405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738.17</w:t>
            </w:r>
          </w:p>
        </w:tc>
      </w:tr>
      <w:tr w:rsidR="00F83807" w:rsidRPr="00172173" w14:paraId="2A95216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34CB41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210</w:t>
            </w:r>
          </w:p>
        </w:tc>
        <w:tc>
          <w:tcPr>
            <w:tcW w:w="1520" w:type="dxa"/>
            <w:tcBorders>
              <w:top w:val="nil"/>
              <w:left w:val="nil"/>
              <w:bottom w:val="single" w:sz="4" w:space="0" w:color="auto"/>
              <w:right w:val="single" w:sz="4" w:space="0" w:color="auto"/>
            </w:tcBorders>
            <w:shd w:val="clear" w:color="000000" w:fill="000000"/>
            <w:noWrap/>
          </w:tcPr>
          <w:p w14:paraId="00A5E4B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744452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11EC37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43E664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589.59</w:t>
            </w:r>
          </w:p>
        </w:tc>
        <w:tc>
          <w:tcPr>
            <w:tcW w:w="1684" w:type="dxa"/>
            <w:tcBorders>
              <w:top w:val="nil"/>
              <w:left w:val="nil"/>
              <w:bottom w:val="single" w:sz="4" w:space="0" w:color="auto"/>
              <w:right w:val="single" w:sz="4" w:space="0" w:color="auto"/>
            </w:tcBorders>
            <w:shd w:val="clear" w:color="auto" w:fill="auto"/>
            <w:noWrap/>
            <w:vAlign w:val="bottom"/>
            <w:hideMark/>
          </w:tcPr>
          <w:p w14:paraId="48E5AF4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65.93</w:t>
            </w:r>
          </w:p>
        </w:tc>
        <w:tc>
          <w:tcPr>
            <w:tcW w:w="1260" w:type="dxa"/>
            <w:tcBorders>
              <w:top w:val="nil"/>
              <w:left w:val="nil"/>
              <w:bottom w:val="single" w:sz="4" w:space="0" w:color="auto"/>
              <w:right w:val="single" w:sz="4" w:space="0" w:color="auto"/>
            </w:tcBorders>
            <w:shd w:val="clear" w:color="auto" w:fill="auto"/>
            <w:noWrap/>
            <w:vAlign w:val="bottom"/>
            <w:hideMark/>
          </w:tcPr>
          <w:p w14:paraId="2E81B3D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104.37</w:t>
            </w:r>
          </w:p>
        </w:tc>
        <w:tc>
          <w:tcPr>
            <w:tcW w:w="2180" w:type="dxa"/>
            <w:tcBorders>
              <w:top w:val="nil"/>
              <w:left w:val="nil"/>
              <w:bottom w:val="single" w:sz="4" w:space="0" w:color="auto"/>
              <w:right w:val="single" w:sz="4" w:space="0" w:color="auto"/>
            </w:tcBorders>
            <w:shd w:val="clear" w:color="auto" w:fill="auto"/>
            <w:noWrap/>
            <w:vAlign w:val="bottom"/>
            <w:hideMark/>
          </w:tcPr>
          <w:p w14:paraId="40DE48A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759.89</w:t>
            </w:r>
          </w:p>
        </w:tc>
      </w:tr>
      <w:tr w:rsidR="00F83807" w:rsidRPr="00172173" w14:paraId="43A06D9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63043B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211</w:t>
            </w:r>
          </w:p>
        </w:tc>
        <w:tc>
          <w:tcPr>
            <w:tcW w:w="1520" w:type="dxa"/>
            <w:tcBorders>
              <w:top w:val="nil"/>
              <w:left w:val="nil"/>
              <w:bottom w:val="single" w:sz="4" w:space="0" w:color="auto"/>
              <w:right w:val="single" w:sz="4" w:space="0" w:color="auto"/>
            </w:tcBorders>
            <w:shd w:val="clear" w:color="000000" w:fill="000000"/>
            <w:noWrap/>
          </w:tcPr>
          <w:p w14:paraId="74A38E2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190C4C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9DB08D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2EF49E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638.67</w:t>
            </w:r>
          </w:p>
        </w:tc>
        <w:tc>
          <w:tcPr>
            <w:tcW w:w="1684" w:type="dxa"/>
            <w:tcBorders>
              <w:top w:val="nil"/>
              <w:left w:val="nil"/>
              <w:bottom w:val="single" w:sz="4" w:space="0" w:color="auto"/>
              <w:right w:val="single" w:sz="4" w:space="0" w:color="auto"/>
            </w:tcBorders>
            <w:shd w:val="clear" w:color="auto" w:fill="auto"/>
            <w:noWrap/>
            <w:vAlign w:val="bottom"/>
            <w:hideMark/>
          </w:tcPr>
          <w:p w14:paraId="00F2A09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66.82</w:t>
            </w:r>
          </w:p>
        </w:tc>
        <w:tc>
          <w:tcPr>
            <w:tcW w:w="1260" w:type="dxa"/>
            <w:tcBorders>
              <w:top w:val="nil"/>
              <w:left w:val="nil"/>
              <w:bottom w:val="single" w:sz="4" w:space="0" w:color="auto"/>
              <w:right w:val="single" w:sz="4" w:space="0" w:color="auto"/>
            </w:tcBorders>
            <w:shd w:val="clear" w:color="auto" w:fill="auto"/>
            <w:noWrap/>
            <w:vAlign w:val="bottom"/>
            <w:hideMark/>
          </w:tcPr>
          <w:p w14:paraId="7707CF3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64.66</w:t>
            </w:r>
          </w:p>
        </w:tc>
        <w:tc>
          <w:tcPr>
            <w:tcW w:w="2180" w:type="dxa"/>
            <w:tcBorders>
              <w:top w:val="nil"/>
              <w:left w:val="nil"/>
              <w:bottom w:val="single" w:sz="4" w:space="0" w:color="auto"/>
              <w:right w:val="single" w:sz="4" w:space="0" w:color="auto"/>
            </w:tcBorders>
            <w:shd w:val="clear" w:color="auto" w:fill="auto"/>
            <w:noWrap/>
            <w:vAlign w:val="bottom"/>
            <w:hideMark/>
          </w:tcPr>
          <w:p w14:paraId="01A575A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770.15</w:t>
            </w:r>
          </w:p>
        </w:tc>
      </w:tr>
      <w:tr w:rsidR="00F83807" w:rsidRPr="00172173" w14:paraId="2352576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C997B2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212</w:t>
            </w:r>
          </w:p>
        </w:tc>
        <w:tc>
          <w:tcPr>
            <w:tcW w:w="1520" w:type="dxa"/>
            <w:tcBorders>
              <w:top w:val="nil"/>
              <w:left w:val="nil"/>
              <w:bottom w:val="single" w:sz="4" w:space="0" w:color="auto"/>
              <w:right w:val="single" w:sz="4" w:space="0" w:color="auto"/>
            </w:tcBorders>
            <w:shd w:val="clear" w:color="000000" w:fill="000000"/>
            <w:noWrap/>
          </w:tcPr>
          <w:p w14:paraId="27171E3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CEE74D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3059F5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9BFC0A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774.17</w:t>
            </w:r>
          </w:p>
        </w:tc>
        <w:tc>
          <w:tcPr>
            <w:tcW w:w="1684" w:type="dxa"/>
            <w:tcBorders>
              <w:top w:val="nil"/>
              <w:left w:val="nil"/>
              <w:bottom w:val="single" w:sz="4" w:space="0" w:color="auto"/>
              <w:right w:val="single" w:sz="4" w:space="0" w:color="auto"/>
            </w:tcBorders>
            <w:shd w:val="clear" w:color="auto" w:fill="auto"/>
            <w:noWrap/>
            <w:vAlign w:val="bottom"/>
            <w:hideMark/>
          </w:tcPr>
          <w:p w14:paraId="3C4D8E0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86.30</w:t>
            </w:r>
          </w:p>
        </w:tc>
        <w:tc>
          <w:tcPr>
            <w:tcW w:w="1260" w:type="dxa"/>
            <w:tcBorders>
              <w:top w:val="nil"/>
              <w:left w:val="nil"/>
              <w:bottom w:val="single" w:sz="4" w:space="0" w:color="auto"/>
              <w:right w:val="single" w:sz="4" w:space="0" w:color="auto"/>
            </w:tcBorders>
            <w:shd w:val="clear" w:color="auto" w:fill="auto"/>
            <w:noWrap/>
            <w:vAlign w:val="bottom"/>
            <w:hideMark/>
          </w:tcPr>
          <w:p w14:paraId="064F269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134.25</w:t>
            </w:r>
          </w:p>
        </w:tc>
        <w:tc>
          <w:tcPr>
            <w:tcW w:w="2180" w:type="dxa"/>
            <w:tcBorders>
              <w:top w:val="nil"/>
              <w:left w:val="nil"/>
              <w:bottom w:val="single" w:sz="4" w:space="0" w:color="auto"/>
              <w:right w:val="single" w:sz="4" w:space="0" w:color="auto"/>
            </w:tcBorders>
            <w:shd w:val="clear" w:color="auto" w:fill="auto"/>
            <w:noWrap/>
            <w:vAlign w:val="bottom"/>
            <w:hideMark/>
          </w:tcPr>
          <w:p w14:paraId="2589677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994.72</w:t>
            </w:r>
          </w:p>
        </w:tc>
      </w:tr>
      <w:tr w:rsidR="00F83807" w:rsidRPr="00172173" w14:paraId="0ADB641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8F0063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213</w:t>
            </w:r>
          </w:p>
        </w:tc>
        <w:tc>
          <w:tcPr>
            <w:tcW w:w="1520" w:type="dxa"/>
            <w:tcBorders>
              <w:top w:val="nil"/>
              <w:left w:val="nil"/>
              <w:bottom w:val="single" w:sz="4" w:space="0" w:color="auto"/>
              <w:right w:val="single" w:sz="4" w:space="0" w:color="auto"/>
            </w:tcBorders>
            <w:shd w:val="clear" w:color="000000" w:fill="000000"/>
            <w:noWrap/>
          </w:tcPr>
          <w:p w14:paraId="1B2AAF1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F8ADF2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DA02CB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4E150B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420.96</w:t>
            </w:r>
          </w:p>
        </w:tc>
        <w:tc>
          <w:tcPr>
            <w:tcW w:w="1684" w:type="dxa"/>
            <w:tcBorders>
              <w:top w:val="nil"/>
              <w:left w:val="nil"/>
              <w:bottom w:val="single" w:sz="4" w:space="0" w:color="auto"/>
              <w:right w:val="single" w:sz="4" w:space="0" w:color="auto"/>
            </w:tcBorders>
            <w:shd w:val="clear" w:color="auto" w:fill="auto"/>
            <w:noWrap/>
            <w:vAlign w:val="bottom"/>
            <w:hideMark/>
          </w:tcPr>
          <w:p w14:paraId="72E322B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48.63</w:t>
            </w:r>
          </w:p>
        </w:tc>
        <w:tc>
          <w:tcPr>
            <w:tcW w:w="1260" w:type="dxa"/>
            <w:tcBorders>
              <w:top w:val="nil"/>
              <w:left w:val="nil"/>
              <w:bottom w:val="single" w:sz="4" w:space="0" w:color="auto"/>
              <w:right w:val="single" w:sz="4" w:space="0" w:color="auto"/>
            </w:tcBorders>
            <w:shd w:val="clear" w:color="auto" w:fill="auto"/>
            <w:noWrap/>
            <w:vAlign w:val="bottom"/>
            <w:hideMark/>
          </w:tcPr>
          <w:p w14:paraId="0EB7F8A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90.91</w:t>
            </w:r>
          </w:p>
        </w:tc>
        <w:tc>
          <w:tcPr>
            <w:tcW w:w="2180" w:type="dxa"/>
            <w:tcBorders>
              <w:top w:val="nil"/>
              <w:left w:val="nil"/>
              <w:bottom w:val="single" w:sz="4" w:space="0" w:color="auto"/>
              <w:right w:val="single" w:sz="4" w:space="0" w:color="auto"/>
            </w:tcBorders>
            <w:shd w:val="clear" w:color="auto" w:fill="auto"/>
            <w:noWrap/>
            <w:vAlign w:val="bottom"/>
            <w:hideMark/>
          </w:tcPr>
          <w:p w14:paraId="42CB432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560.50</w:t>
            </w:r>
          </w:p>
        </w:tc>
      </w:tr>
      <w:tr w:rsidR="00F83807" w:rsidRPr="00172173" w14:paraId="332336A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D9BA00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214</w:t>
            </w:r>
          </w:p>
        </w:tc>
        <w:tc>
          <w:tcPr>
            <w:tcW w:w="1520" w:type="dxa"/>
            <w:tcBorders>
              <w:top w:val="nil"/>
              <w:left w:val="nil"/>
              <w:bottom w:val="single" w:sz="4" w:space="0" w:color="auto"/>
              <w:right w:val="single" w:sz="4" w:space="0" w:color="auto"/>
            </w:tcBorders>
            <w:shd w:val="clear" w:color="000000" w:fill="000000"/>
            <w:noWrap/>
          </w:tcPr>
          <w:p w14:paraId="7657B01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D0B6A5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9FBCC3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BD766A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861.62</w:t>
            </w:r>
          </w:p>
        </w:tc>
        <w:tc>
          <w:tcPr>
            <w:tcW w:w="1684" w:type="dxa"/>
            <w:tcBorders>
              <w:top w:val="nil"/>
              <w:left w:val="nil"/>
              <w:bottom w:val="single" w:sz="4" w:space="0" w:color="auto"/>
              <w:right w:val="single" w:sz="4" w:space="0" w:color="auto"/>
            </w:tcBorders>
            <w:shd w:val="clear" w:color="auto" w:fill="auto"/>
            <w:noWrap/>
            <w:vAlign w:val="bottom"/>
            <w:hideMark/>
          </w:tcPr>
          <w:p w14:paraId="0189DF6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98.17</w:t>
            </w:r>
          </w:p>
        </w:tc>
        <w:tc>
          <w:tcPr>
            <w:tcW w:w="1260" w:type="dxa"/>
            <w:tcBorders>
              <w:top w:val="nil"/>
              <w:left w:val="nil"/>
              <w:bottom w:val="single" w:sz="4" w:space="0" w:color="auto"/>
              <w:right w:val="single" w:sz="4" w:space="0" w:color="auto"/>
            </w:tcBorders>
            <w:shd w:val="clear" w:color="auto" w:fill="auto"/>
            <w:noWrap/>
            <w:vAlign w:val="bottom"/>
            <w:hideMark/>
          </w:tcPr>
          <w:p w14:paraId="214B1D0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171.72</w:t>
            </w:r>
          </w:p>
        </w:tc>
        <w:tc>
          <w:tcPr>
            <w:tcW w:w="2180" w:type="dxa"/>
            <w:tcBorders>
              <w:top w:val="nil"/>
              <w:left w:val="nil"/>
              <w:bottom w:val="single" w:sz="4" w:space="0" w:color="auto"/>
              <w:right w:val="single" w:sz="4" w:space="0" w:color="auto"/>
            </w:tcBorders>
            <w:shd w:val="clear" w:color="auto" w:fill="auto"/>
            <w:noWrap/>
            <w:vAlign w:val="bottom"/>
            <w:hideMark/>
          </w:tcPr>
          <w:p w14:paraId="59A53D0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1131.51</w:t>
            </w:r>
          </w:p>
        </w:tc>
      </w:tr>
      <w:tr w:rsidR="00F83807" w:rsidRPr="00172173" w14:paraId="27BB03F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8F5A06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215</w:t>
            </w:r>
          </w:p>
        </w:tc>
        <w:tc>
          <w:tcPr>
            <w:tcW w:w="1520" w:type="dxa"/>
            <w:tcBorders>
              <w:top w:val="nil"/>
              <w:left w:val="nil"/>
              <w:bottom w:val="single" w:sz="4" w:space="0" w:color="auto"/>
              <w:right w:val="single" w:sz="4" w:space="0" w:color="auto"/>
            </w:tcBorders>
            <w:shd w:val="clear" w:color="000000" w:fill="000000"/>
            <w:noWrap/>
          </w:tcPr>
          <w:p w14:paraId="32177E8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A5E35E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B4764A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CECD37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226.75</w:t>
            </w:r>
          </w:p>
        </w:tc>
        <w:tc>
          <w:tcPr>
            <w:tcW w:w="1684" w:type="dxa"/>
            <w:tcBorders>
              <w:top w:val="nil"/>
              <w:left w:val="nil"/>
              <w:bottom w:val="single" w:sz="4" w:space="0" w:color="auto"/>
              <w:right w:val="single" w:sz="4" w:space="0" w:color="auto"/>
            </w:tcBorders>
            <w:shd w:val="clear" w:color="auto" w:fill="auto"/>
            <w:noWrap/>
            <w:vAlign w:val="bottom"/>
            <w:hideMark/>
          </w:tcPr>
          <w:p w14:paraId="4479B86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23.97</w:t>
            </w:r>
          </w:p>
        </w:tc>
        <w:tc>
          <w:tcPr>
            <w:tcW w:w="1260" w:type="dxa"/>
            <w:tcBorders>
              <w:top w:val="nil"/>
              <w:left w:val="nil"/>
              <w:bottom w:val="single" w:sz="4" w:space="0" w:color="auto"/>
              <w:right w:val="single" w:sz="4" w:space="0" w:color="auto"/>
            </w:tcBorders>
            <w:shd w:val="clear" w:color="auto" w:fill="auto"/>
            <w:noWrap/>
            <w:vAlign w:val="bottom"/>
            <w:hideMark/>
          </w:tcPr>
          <w:p w14:paraId="0CA3188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25.58</w:t>
            </w:r>
          </w:p>
        </w:tc>
        <w:tc>
          <w:tcPr>
            <w:tcW w:w="2180" w:type="dxa"/>
            <w:tcBorders>
              <w:top w:val="nil"/>
              <w:left w:val="nil"/>
              <w:bottom w:val="single" w:sz="4" w:space="0" w:color="auto"/>
              <w:right w:val="single" w:sz="4" w:space="0" w:color="auto"/>
            </w:tcBorders>
            <w:shd w:val="clear" w:color="auto" w:fill="auto"/>
            <w:noWrap/>
            <w:vAlign w:val="bottom"/>
            <w:hideMark/>
          </w:tcPr>
          <w:p w14:paraId="67F11B8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276.30</w:t>
            </w:r>
          </w:p>
        </w:tc>
      </w:tr>
      <w:tr w:rsidR="00F83807" w:rsidRPr="00172173" w14:paraId="56132CE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C94958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216</w:t>
            </w:r>
          </w:p>
        </w:tc>
        <w:tc>
          <w:tcPr>
            <w:tcW w:w="1520" w:type="dxa"/>
            <w:tcBorders>
              <w:top w:val="nil"/>
              <w:left w:val="nil"/>
              <w:bottom w:val="single" w:sz="4" w:space="0" w:color="auto"/>
              <w:right w:val="single" w:sz="4" w:space="0" w:color="auto"/>
            </w:tcBorders>
            <w:shd w:val="clear" w:color="000000" w:fill="000000"/>
            <w:noWrap/>
          </w:tcPr>
          <w:p w14:paraId="7B38C0E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B4DDAA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4CA061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557AC5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1156.53</w:t>
            </w:r>
          </w:p>
        </w:tc>
        <w:tc>
          <w:tcPr>
            <w:tcW w:w="1684" w:type="dxa"/>
            <w:tcBorders>
              <w:top w:val="nil"/>
              <w:left w:val="nil"/>
              <w:bottom w:val="single" w:sz="4" w:space="0" w:color="auto"/>
              <w:right w:val="single" w:sz="4" w:space="0" w:color="auto"/>
            </w:tcBorders>
            <w:shd w:val="clear" w:color="auto" w:fill="auto"/>
            <w:noWrap/>
            <w:vAlign w:val="bottom"/>
            <w:hideMark/>
          </w:tcPr>
          <w:p w14:paraId="1F7C651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127.27</w:t>
            </w:r>
          </w:p>
        </w:tc>
        <w:tc>
          <w:tcPr>
            <w:tcW w:w="1260" w:type="dxa"/>
            <w:tcBorders>
              <w:top w:val="nil"/>
              <w:left w:val="nil"/>
              <w:bottom w:val="single" w:sz="4" w:space="0" w:color="auto"/>
              <w:right w:val="single" w:sz="4" w:space="0" w:color="auto"/>
            </w:tcBorders>
            <w:shd w:val="clear" w:color="auto" w:fill="auto"/>
            <w:noWrap/>
            <w:vAlign w:val="bottom"/>
            <w:hideMark/>
          </w:tcPr>
          <w:p w14:paraId="023F267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183.12</w:t>
            </w:r>
          </w:p>
        </w:tc>
        <w:tc>
          <w:tcPr>
            <w:tcW w:w="2180" w:type="dxa"/>
            <w:tcBorders>
              <w:top w:val="nil"/>
              <w:left w:val="nil"/>
              <w:bottom w:val="single" w:sz="4" w:space="0" w:color="auto"/>
              <w:right w:val="single" w:sz="4" w:space="0" w:color="auto"/>
            </w:tcBorders>
            <w:shd w:val="clear" w:color="auto" w:fill="auto"/>
            <w:noWrap/>
            <w:vAlign w:val="bottom"/>
            <w:hideMark/>
          </w:tcPr>
          <w:p w14:paraId="4BB4119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1466.92</w:t>
            </w:r>
          </w:p>
        </w:tc>
      </w:tr>
      <w:tr w:rsidR="00F83807" w:rsidRPr="00172173" w14:paraId="209C5B5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8ADF44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217</w:t>
            </w:r>
          </w:p>
        </w:tc>
        <w:tc>
          <w:tcPr>
            <w:tcW w:w="1520" w:type="dxa"/>
            <w:tcBorders>
              <w:top w:val="nil"/>
              <w:left w:val="nil"/>
              <w:bottom w:val="single" w:sz="4" w:space="0" w:color="auto"/>
              <w:right w:val="single" w:sz="4" w:space="0" w:color="auto"/>
            </w:tcBorders>
            <w:shd w:val="clear" w:color="000000" w:fill="000000"/>
            <w:noWrap/>
          </w:tcPr>
          <w:p w14:paraId="0482272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024122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2DA257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5DCD76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538.9</w:t>
            </w:r>
          </w:p>
        </w:tc>
        <w:tc>
          <w:tcPr>
            <w:tcW w:w="1684" w:type="dxa"/>
            <w:tcBorders>
              <w:top w:val="nil"/>
              <w:left w:val="nil"/>
              <w:bottom w:val="single" w:sz="4" w:space="0" w:color="auto"/>
              <w:right w:val="single" w:sz="4" w:space="0" w:color="auto"/>
            </w:tcBorders>
            <w:shd w:val="clear" w:color="auto" w:fill="auto"/>
            <w:noWrap/>
            <w:vAlign w:val="bottom"/>
            <w:hideMark/>
          </w:tcPr>
          <w:p w14:paraId="544107C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58.58</w:t>
            </w:r>
          </w:p>
        </w:tc>
        <w:tc>
          <w:tcPr>
            <w:tcW w:w="1260" w:type="dxa"/>
            <w:tcBorders>
              <w:top w:val="nil"/>
              <w:left w:val="nil"/>
              <w:bottom w:val="single" w:sz="4" w:space="0" w:color="auto"/>
              <w:right w:val="single" w:sz="4" w:space="0" w:color="auto"/>
            </w:tcBorders>
            <w:shd w:val="clear" w:color="auto" w:fill="auto"/>
            <w:noWrap/>
            <w:vAlign w:val="bottom"/>
            <w:hideMark/>
          </w:tcPr>
          <w:p w14:paraId="5DD32F7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77.73</w:t>
            </w:r>
          </w:p>
        </w:tc>
        <w:tc>
          <w:tcPr>
            <w:tcW w:w="2180" w:type="dxa"/>
            <w:tcBorders>
              <w:top w:val="nil"/>
              <w:left w:val="nil"/>
              <w:bottom w:val="single" w:sz="4" w:space="0" w:color="auto"/>
              <w:right w:val="single" w:sz="4" w:space="0" w:color="auto"/>
            </w:tcBorders>
            <w:shd w:val="clear" w:color="auto" w:fill="auto"/>
            <w:noWrap/>
            <w:vAlign w:val="bottom"/>
            <w:hideMark/>
          </w:tcPr>
          <w:p w14:paraId="09D08C2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675.21</w:t>
            </w:r>
          </w:p>
        </w:tc>
      </w:tr>
      <w:tr w:rsidR="00F83807" w:rsidRPr="00172173" w14:paraId="7101548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96865B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218</w:t>
            </w:r>
          </w:p>
        </w:tc>
        <w:tc>
          <w:tcPr>
            <w:tcW w:w="1520" w:type="dxa"/>
            <w:tcBorders>
              <w:top w:val="nil"/>
              <w:left w:val="nil"/>
              <w:bottom w:val="single" w:sz="4" w:space="0" w:color="auto"/>
              <w:right w:val="single" w:sz="4" w:space="0" w:color="auto"/>
            </w:tcBorders>
            <w:shd w:val="clear" w:color="000000" w:fill="000000"/>
            <w:noWrap/>
          </w:tcPr>
          <w:p w14:paraId="251383F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8BA43B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CC4AB0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FE22CF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591.8</w:t>
            </w:r>
          </w:p>
        </w:tc>
        <w:tc>
          <w:tcPr>
            <w:tcW w:w="1684" w:type="dxa"/>
            <w:tcBorders>
              <w:top w:val="nil"/>
              <w:left w:val="nil"/>
              <w:bottom w:val="single" w:sz="4" w:space="0" w:color="auto"/>
              <w:right w:val="single" w:sz="4" w:space="0" w:color="auto"/>
            </w:tcBorders>
            <w:shd w:val="clear" w:color="auto" w:fill="auto"/>
            <w:noWrap/>
            <w:vAlign w:val="bottom"/>
            <w:hideMark/>
          </w:tcPr>
          <w:p w14:paraId="62E30DF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63.41</w:t>
            </w:r>
          </w:p>
        </w:tc>
        <w:tc>
          <w:tcPr>
            <w:tcW w:w="1260" w:type="dxa"/>
            <w:tcBorders>
              <w:top w:val="nil"/>
              <w:left w:val="nil"/>
              <w:bottom w:val="single" w:sz="4" w:space="0" w:color="auto"/>
              <w:right w:val="single" w:sz="4" w:space="0" w:color="auto"/>
            </w:tcBorders>
            <w:shd w:val="clear" w:color="auto" w:fill="auto"/>
            <w:noWrap/>
            <w:vAlign w:val="bottom"/>
            <w:hideMark/>
          </w:tcPr>
          <w:p w14:paraId="3B9C871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75.65</w:t>
            </w:r>
          </w:p>
        </w:tc>
        <w:tc>
          <w:tcPr>
            <w:tcW w:w="2180" w:type="dxa"/>
            <w:tcBorders>
              <w:top w:val="nil"/>
              <w:left w:val="nil"/>
              <w:bottom w:val="single" w:sz="4" w:space="0" w:color="auto"/>
              <w:right w:val="single" w:sz="4" w:space="0" w:color="auto"/>
            </w:tcBorders>
            <w:shd w:val="clear" w:color="auto" w:fill="auto"/>
            <w:noWrap/>
            <w:vAlign w:val="bottom"/>
            <w:hideMark/>
          </w:tcPr>
          <w:p w14:paraId="7EF7519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730.86</w:t>
            </w:r>
          </w:p>
        </w:tc>
      </w:tr>
      <w:tr w:rsidR="00F83807" w:rsidRPr="00172173" w14:paraId="298CDAF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B14E76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219</w:t>
            </w:r>
          </w:p>
        </w:tc>
        <w:tc>
          <w:tcPr>
            <w:tcW w:w="1520" w:type="dxa"/>
            <w:tcBorders>
              <w:top w:val="nil"/>
              <w:left w:val="nil"/>
              <w:bottom w:val="single" w:sz="4" w:space="0" w:color="auto"/>
              <w:right w:val="single" w:sz="4" w:space="0" w:color="auto"/>
            </w:tcBorders>
            <w:shd w:val="clear" w:color="000000" w:fill="000000"/>
            <w:noWrap/>
          </w:tcPr>
          <w:p w14:paraId="4BFE605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8C1CD9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DF9866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8A6083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821.16</w:t>
            </w:r>
          </w:p>
        </w:tc>
        <w:tc>
          <w:tcPr>
            <w:tcW w:w="1684" w:type="dxa"/>
            <w:tcBorders>
              <w:top w:val="nil"/>
              <w:left w:val="nil"/>
              <w:bottom w:val="single" w:sz="4" w:space="0" w:color="auto"/>
              <w:right w:val="single" w:sz="4" w:space="0" w:color="auto"/>
            </w:tcBorders>
            <w:shd w:val="clear" w:color="auto" w:fill="auto"/>
            <w:noWrap/>
            <w:vAlign w:val="bottom"/>
            <w:hideMark/>
          </w:tcPr>
          <w:p w14:paraId="0495136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91.54</w:t>
            </w:r>
          </w:p>
        </w:tc>
        <w:tc>
          <w:tcPr>
            <w:tcW w:w="1260" w:type="dxa"/>
            <w:tcBorders>
              <w:top w:val="nil"/>
              <w:left w:val="nil"/>
              <w:bottom w:val="single" w:sz="4" w:space="0" w:color="auto"/>
              <w:right w:val="single" w:sz="4" w:space="0" w:color="auto"/>
            </w:tcBorders>
            <w:shd w:val="clear" w:color="auto" w:fill="auto"/>
            <w:noWrap/>
            <w:vAlign w:val="bottom"/>
            <w:hideMark/>
          </w:tcPr>
          <w:p w14:paraId="6616E4F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142.37</w:t>
            </w:r>
          </w:p>
        </w:tc>
        <w:tc>
          <w:tcPr>
            <w:tcW w:w="2180" w:type="dxa"/>
            <w:tcBorders>
              <w:top w:val="nil"/>
              <w:left w:val="nil"/>
              <w:bottom w:val="single" w:sz="4" w:space="0" w:color="auto"/>
              <w:right w:val="single" w:sz="4" w:space="0" w:color="auto"/>
            </w:tcBorders>
            <w:shd w:val="clear" w:color="auto" w:fill="auto"/>
            <w:noWrap/>
            <w:vAlign w:val="bottom"/>
            <w:hideMark/>
          </w:tcPr>
          <w:p w14:paraId="175B6DB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1055.07</w:t>
            </w:r>
          </w:p>
        </w:tc>
      </w:tr>
      <w:tr w:rsidR="00F83807" w:rsidRPr="00172173" w14:paraId="4300260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BB965F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220</w:t>
            </w:r>
          </w:p>
        </w:tc>
        <w:tc>
          <w:tcPr>
            <w:tcW w:w="1520" w:type="dxa"/>
            <w:tcBorders>
              <w:top w:val="nil"/>
              <w:left w:val="nil"/>
              <w:bottom w:val="single" w:sz="4" w:space="0" w:color="auto"/>
              <w:right w:val="single" w:sz="4" w:space="0" w:color="auto"/>
            </w:tcBorders>
            <w:shd w:val="clear" w:color="000000" w:fill="000000"/>
            <w:noWrap/>
          </w:tcPr>
          <w:p w14:paraId="3289709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DB17C7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CFFD33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D57C35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323.37</w:t>
            </w:r>
          </w:p>
        </w:tc>
        <w:tc>
          <w:tcPr>
            <w:tcW w:w="1684" w:type="dxa"/>
            <w:tcBorders>
              <w:top w:val="nil"/>
              <w:left w:val="nil"/>
              <w:bottom w:val="single" w:sz="4" w:space="0" w:color="auto"/>
              <w:right w:val="single" w:sz="4" w:space="0" w:color="auto"/>
            </w:tcBorders>
            <w:shd w:val="clear" w:color="auto" w:fill="auto"/>
            <w:noWrap/>
            <w:vAlign w:val="bottom"/>
            <w:hideMark/>
          </w:tcPr>
          <w:p w14:paraId="2AEDEE4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34.41</w:t>
            </w:r>
          </w:p>
        </w:tc>
        <w:tc>
          <w:tcPr>
            <w:tcW w:w="1260" w:type="dxa"/>
            <w:tcBorders>
              <w:top w:val="nil"/>
              <w:left w:val="nil"/>
              <w:bottom w:val="single" w:sz="4" w:space="0" w:color="auto"/>
              <w:right w:val="single" w:sz="4" w:space="0" w:color="auto"/>
            </w:tcBorders>
            <w:shd w:val="clear" w:color="auto" w:fill="auto"/>
            <w:noWrap/>
            <w:vAlign w:val="bottom"/>
            <w:hideMark/>
          </w:tcPr>
          <w:p w14:paraId="04DB9FA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38.85</w:t>
            </w:r>
          </w:p>
        </w:tc>
        <w:tc>
          <w:tcPr>
            <w:tcW w:w="2180" w:type="dxa"/>
            <w:tcBorders>
              <w:top w:val="nil"/>
              <w:left w:val="nil"/>
              <w:bottom w:val="single" w:sz="4" w:space="0" w:color="auto"/>
              <w:right w:val="single" w:sz="4" w:space="0" w:color="auto"/>
            </w:tcBorders>
            <w:shd w:val="clear" w:color="auto" w:fill="auto"/>
            <w:noWrap/>
            <w:vAlign w:val="bottom"/>
            <w:hideMark/>
          </w:tcPr>
          <w:p w14:paraId="7889369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396.63</w:t>
            </w:r>
          </w:p>
        </w:tc>
      </w:tr>
      <w:tr w:rsidR="00F83807" w:rsidRPr="00172173" w14:paraId="322B260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7BFDF6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221</w:t>
            </w:r>
          </w:p>
        </w:tc>
        <w:tc>
          <w:tcPr>
            <w:tcW w:w="1520" w:type="dxa"/>
            <w:tcBorders>
              <w:top w:val="nil"/>
              <w:left w:val="nil"/>
              <w:bottom w:val="single" w:sz="4" w:space="0" w:color="auto"/>
              <w:right w:val="single" w:sz="4" w:space="0" w:color="auto"/>
            </w:tcBorders>
            <w:shd w:val="clear" w:color="000000" w:fill="000000"/>
            <w:noWrap/>
          </w:tcPr>
          <w:p w14:paraId="16E9DB0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484F51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BBA25E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F4CE68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957.33</w:t>
            </w:r>
          </w:p>
        </w:tc>
        <w:tc>
          <w:tcPr>
            <w:tcW w:w="1684" w:type="dxa"/>
            <w:tcBorders>
              <w:top w:val="nil"/>
              <w:left w:val="nil"/>
              <w:bottom w:val="single" w:sz="4" w:space="0" w:color="auto"/>
              <w:right w:val="single" w:sz="4" w:space="0" w:color="auto"/>
            </w:tcBorders>
            <w:shd w:val="clear" w:color="auto" w:fill="auto"/>
            <w:noWrap/>
            <w:vAlign w:val="bottom"/>
            <w:hideMark/>
          </w:tcPr>
          <w:p w14:paraId="5433F00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107.97</w:t>
            </w:r>
          </w:p>
        </w:tc>
        <w:tc>
          <w:tcPr>
            <w:tcW w:w="1260" w:type="dxa"/>
            <w:tcBorders>
              <w:top w:val="nil"/>
              <w:left w:val="nil"/>
              <w:bottom w:val="single" w:sz="4" w:space="0" w:color="auto"/>
              <w:right w:val="single" w:sz="4" w:space="0" w:color="auto"/>
            </w:tcBorders>
            <w:shd w:val="clear" w:color="auto" w:fill="auto"/>
            <w:noWrap/>
            <w:vAlign w:val="bottom"/>
            <w:hideMark/>
          </w:tcPr>
          <w:p w14:paraId="678C1E7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179.15</w:t>
            </w:r>
          </w:p>
        </w:tc>
        <w:tc>
          <w:tcPr>
            <w:tcW w:w="2180" w:type="dxa"/>
            <w:tcBorders>
              <w:top w:val="nil"/>
              <w:left w:val="nil"/>
              <w:bottom w:val="single" w:sz="4" w:space="0" w:color="auto"/>
              <w:right w:val="single" w:sz="4" w:space="0" w:color="auto"/>
            </w:tcBorders>
            <w:shd w:val="clear" w:color="auto" w:fill="auto"/>
            <w:noWrap/>
            <w:vAlign w:val="bottom"/>
            <w:hideMark/>
          </w:tcPr>
          <w:p w14:paraId="0579F14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1244.45</w:t>
            </w:r>
          </w:p>
        </w:tc>
      </w:tr>
      <w:tr w:rsidR="00F83807" w:rsidRPr="00172173" w14:paraId="7567099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C5E116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222</w:t>
            </w:r>
          </w:p>
        </w:tc>
        <w:tc>
          <w:tcPr>
            <w:tcW w:w="1520" w:type="dxa"/>
            <w:tcBorders>
              <w:top w:val="nil"/>
              <w:left w:val="nil"/>
              <w:bottom w:val="single" w:sz="4" w:space="0" w:color="auto"/>
              <w:right w:val="single" w:sz="4" w:space="0" w:color="auto"/>
            </w:tcBorders>
            <w:shd w:val="clear" w:color="000000" w:fill="000000"/>
            <w:noWrap/>
          </w:tcPr>
          <w:p w14:paraId="7FCEDE8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E3CDFA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05BE8A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0F8F4E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635.88</w:t>
            </w:r>
          </w:p>
        </w:tc>
        <w:tc>
          <w:tcPr>
            <w:tcW w:w="1684" w:type="dxa"/>
            <w:tcBorders>
              <w:top w:val="nil"/>
              <w:left w:val="nil"/>
              <w:bottom w:val="single" w:sz="4" w:space="0" w:color="auto"/>
              <w:right w:val="single" w:sz="4" w:space="0" w:color="auto"/>
            </w:tcBorders>
            <w:shd w:val="clear" w:color="auto" w:fill="auto"/>
            <w:noWrap/>
            <w:vAlign w:val="bottom"/>
            <w:hideMark/>
          </w:tcPr>
          <w:p w14:paraId="09D74E0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77.03</w:t>
            </w:r>
          </w:p>
        </w:tc>
        <w:tc>
          <w:tcPr>
            <w:tcW w:w="1260" w:type="dxa"/>
            <w:tcBorders>
              <w:top w:val="nil"/>
              <w:left w:val="nil"/>
              <w:bottom w:val="single" w:sz="4" w:space="0" w:color="auto"/>
              <w:right w:val="single" w:sz="4" w:space="0" w:color="auto"/>
            </w:tcBorders>
            <w:shd w:val="clear" w:color="auto" w:fill="auto"/>
            <w:noWrap/>
            <w:vAlign w:val="bottom"/>
            <w:hideMark/>
          </w:tcPr>
          <w:p w14:paraId="23D8564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174.91</w:t>
            </w:r>
          </w:p>
        </w:tc>
        <w:tc>
          <w:tcPr>
            <w:tcW w:w="2180" w:type="dxa"/>
            <w:tcBorders>
              <w:top w:val="nil"/>
              <w:left w:val="nil"/>
              <w:bottom w:val="single" w:sz="4" w:space="0" w:color="auto"/>
              <w:right w:val="single" w:sz="4" w:space="0" w:color="auto"/>
            </w:tcBorders>
            <w:shd w:val="clear" w:color="auto" w:fill="auto"/>
            <w:noWrap/>
            <w:vAlign w:val="bottom"/>
            <w:hideMark/>
          </w:tcPr>
          <w:p w14:paraId="3D72BA6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887.82</w:t>
            </w:r>
          </w:p>
        </w:tc>
      </w:tr>
      <w:tr w:rsidR="00F83807" w:rsidRPr="00172173" w14:paraId="0D77FA7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CE7DAD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223</w:t>
            </w:r>
          </w:p>
        </w:tc>
        <w:tc>
          <w:tcPr>
            <w:tcW w:w="1520" w:type="dxa"/>
            <w:tcBorders>
              <w:top w:val="nil"/>
              <w:left w:val="nil"/>
              <w:bottom w:val="single" w:sz="4" w:space="0" w:color="auto"/>
              <w:right w:val="single" w:sz="4" w:space="0" w:color="auto"/>
            </w:tcBorders>
            <w:shd w:val="clear" w:color="000000" w:fill="000000"/>
            <w:noWrap/>
          </w:tcPr>
          <w:p w14:paraId="35C2729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FB315E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45CDD5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9A548D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834.72</w:t>
            </w:r>
          </w:p>
        </w:tc>
        <w:tc>
          <w:tcPr>
            <w:tcW w:w="1684" w:type="dxa"/>
            <w:tcBorders>
              <w:top w:val="nil"/>
              <w:left w:val="nil"/>
              <w:bottom w:val="single" w:sz="4" w:space="0" w:color="auto"/>
              <w:right w:val="single" w:sz="4" w:space="0" w:color="auto"/>
            </w:tcBorders>
            <w:shd w:val="clear" w:color="auto" w:fill="auto"/>
            <w:noWrap/>
            <w:vAlign w:val="bottom"/>
            <w:hideMark/>
          </w:tcPr>
          <w:p w14:paraId="64E9782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92.69</w:t>
            </w:r>
          </w:p>
        </w:tc>
        <w:tc>
          <w:tcPr>
            <w:tcW w:w="1260" w:type="dxa"/>
            <w:tcBorders>
              <w:top w:val="nil"/>
              <w:left w:val="nil"/>
              <w:bottom w:val="single" w:sz="4" w:space="0" w:color="auto"/>
              <w:right w:val="single" w:sz="4" w:space="0" w:color="auto"/>
            </w:tcBorders>
            <w:shd w:val="clear" w:color="auto" w:fill="auto"/>
            <w:noWrap/>
            <w:vAlign w:val="bottom"/>
            <w:hideMark/>
          </w:tcPr>
          <w:p w14:paraId="6BB3C55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141.01</w:t>
            </w:r>
          </w:p>
        </w:tc>
        <w:tc>
          <w:tcPr>
            <w:tcW w:w="2180" w:type="dxa"/>
            <w:tcBorders>
              <w:top w:val="nil"/>
              <w:left w:val="nil"/>
              <w:bottom w:val="single" w:sz="4" w:space="0" w:color="auto"/>
              <w:right w:val="single" w:sz="4" w:space="0" w:color="auto"/>
            </w:tcBorders>
            <w:shd w:val="clear" w:color="auto" w:fill="auto"/>
            <w:noWrap/>
            <w:vAlign w:val="bottom"/>
            <w:hideMark/>
          </w:tcPr>
          <w:p w14:paraId="6AA66B8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1068.42</w:t>
            </w:r>
          </w:p>
        </w:tc>
      </w:tr>
      <w:tr w:rsidR="00F83807" w:rsidRPr="00172173" w14:paraId="72894DC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ED0EB6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224</w:t>
            </w:r>
          </w:p>
        </w:tc>
        <w:tc>
          <w:tcPr>
            <w:tcW w:w="1520" w:type="dxa"/>
            <w:tcBorders>
              <w:top w:val="nil"/>
              <w:left w:val="nil"/>
              <w:bottom w:val="single" w:sz="4" w:space="0" w:color="auto"/>
              <w:right w:val="single" w:sz="4" w:space="0" w:color="auto"/>
            </w:tcBorders>
            <w:shd w:val="clear" w:color="000000" w:fill="000000"/>
            <w:noWrap/>
          </w:tcPr>
          <w:p w14:paraId="3FE349B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D8F20D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6EC60A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545B4F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493.43</w:t>
            </w:r>
          </w:p>
        </w:tc>
        <w:tc>
          <w:tcPr>
            <w:tcW w:w="1684" w:type="dxa"/>
            <w:tcBorders>
              <w:top w:val="nil"/>
              <w:left w:val="nil"/>
              <w:bottom w:val="single" w:sz="4" w:space="0" w:color="auto"/>
              <w:right w:val="single" w:sz="4" w:space="0" w:color="auto"/>
            </w:tcBorders>
            <w:shd w:val="clear" w:color="auto" w:fill="auto"/>
            <w:noWrap/>
            <w:vAlign w:val="bottom"/>
            <w:hideMark/>
          </w:tcPr>
          <w:p w14:paraId="0E3D86E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53.39</w:t>
            </w:r>
          </w:p>
        </w:tc>
        <w:tc>
          <w:tcPr>
            <w:tcW w:w="1260" w:type="dxa"/>
            <w:tcBorders>
              <w:top w:val="nil"/>
              <w:left w:val="nil"/>
              <w:bottom w:val="single" w:sz="4" w:space="0" w:color="auto"/>
              <w:right w:val="single" w:sz="4" w:space="0" w:color="auto"/>
            </w:tcBorders>
            <w:shd w:val="clear" w:color="auto" w:fill="auto"/>
            <w:noWrap/>
            <w:vAlign w:val="bottom"/>
            <w:hideMark/>
          </w:tcPr>
          <w:p w14:paraId="696D5E4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68.57</w:t>
            </w:r>
          </w:p>
        </w:tc>
        <w:tc>
          <w:tcPr>
            <w:tcW w:w="2180" w:type="dxa"/>
            <w:tcBorders>
              <w:top w:val="nil"/>
              <w:left w:val="nil"/>
              <w:bottom w:val="single" w:sz="4" w:space="0" w:color="auto"/>
              <w:right w:val="single" w:sz="4" w:space="0" w:color="auto"/>
            </w:tcBorders>
            <w:shd w:val="clear" w:color="auto" w:fill="auto"/>
            <w:noWrap/>
            <w:vAlign w:val="bottom"/>
            <w:hideMark/>
          </w:tcPr>
          <w:p w14:paraId="23C5B3A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615.39</w:t>
            </w:r>
          </w:p>
        </w:tc>
      </w:tr>
      <w:tr w:rsidR="00F83807" w:rsidRPr="00172173" w14:paraId="3C186F4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878C14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225</w:t>
            </w:r>
          </w:p>
        </w:tc>
        <w:tc>
          <w:tcPr>
            <w:tcW w:w="1520" w:type="dxa"/>
            <w:tcBorders>
              <w:top w:val="nil"/>
              <w:left w:val="nil"/>
              <w:bottom w:val="single" w:sz="4" w:space="0" w:color="auto"/>
              <w:right w:val="single" w:sz="4" w:space="0" w:color="auto"/>
            </w:tcBorders>
            <w:shd w:val="clear" w:color="000000" w:fill="000000"/>
            <w:noWrap/>
          </w:tcPr>
          <w:p w14:paraId="6B9B847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83530C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B9E209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C54D47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297.15</w:t>
            </w:r>
          </w:p>
        </w:tc>
        <w:tc>
          <w:tcPr>
            <w:tcW w:w="1684" w:type="dxa"/>
            <w:tcBorders>
              <w:top w:val="nil"/>
              <w:left w:val="nil"/>
              <w:bottom w:val="single" w:sz="4" w:space="0" w:color="auto"/>
              <w:right w:val="single" w:sz="4" w:space="0" w:color="auto"/>
            </w:tcBorders>
            <w:shd w:val="clear" w:color="auto" w:fill="auto"/>
            <w:noWrap/>
            <w:vAlign w:val="bottom"/>
            <w:hideMark/>
          </w:tcPr>
          <w:p w14:paraId="1D68898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31.76</w:t>
            </w:r>
          </w:p>
        </w:tc>
        <w:tc>
          <w:tcPr>
            <w:tcW w:w="1260" w:type="dxa"/>
            <w:tcBorders>
              <w:top w:val="nil"/>
              <w:left w:val="nil"/>
              <w:bottom w:val="single" w:sz="4" w:space="0" w:color="auto"/>
              <w:right w:val="single" w:sz="4" w:space="0" w:color="auto"/>
            </w:tcBorders>
            <w:shd w:val="clear" w:color="auto" w:fill="auto"/>
            <w:noWrap/>
            <w:vAlign w:val="bottom"/>
            <w:hideMark/>
          </w:tcPr>
          <w:p w14:paraId="4E70591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37.17</w:t>
            </w:r>
          </w:p>
        </w:tc>
        <w:tc>
          <w:tcPr>
            <w:tcW w:w="2180" w:type="dxa"/>
            <w:tcBorders>
              <w:top w:val="nil"/>
              <w:left w:val="nil"/>
              <w:bottom w:val="single" w:sz="4" w:space="0" w:color="auto"/>
              <w:right w:val="single" w:sz="4" w:space="0" w:color="auto"/>
            </w:tcBorders>
            <w:shd w:val="clear" w:color="auto" w:fill="auto"/>
            <w:noWrap/>
            <w:vAlign w:val="bottom"/>
            <w:hideMark/>
          </w:tcPr>
          <w:p w14:paraId="4716431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366.08</w:t>
            </w:r>
          </w:p>
        </w:tc>
      </w:tr>
      <w:tr w:rsidR="00F83807" w:rsidRPr="00172173" w14:paraId="6817718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071807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226</w:t>
            </w:r>
          </w:p>
        </w:tc>
        <w:tc>
          <w:tcPr>
            <w:tcW w:w="1520" w:type="dxa"/>
            <w:tcBorders>
              <w:top w:val="nil"/>
              <w:left w:val="nil"/>
              <w:bottom w:val="single" w:sz="4" w:space="0" w:color="auto"/>
              <w:right w:val="single" w:sz="4" w:space="0" w:color="auto"/>
            </w:tcBorders>
            <w:shd w:val="clear" w:color="000000" w:fill="000000"/>
            <w:noWrap/>
          </w:tcPr>
          <w:p w14:paraId="6D59F2E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EC85F1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7F3A5E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92F840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633.12</w:t>
            </w:r>
          </w:p>
        </w:tc>
        <w:tc>
          <w:tcPr>
            <w:tcW w:w="1684" w:type="dxa"/>
            <w:tcBorders>
              <w:top w:val="nil"/>
              <w:left w:val="nil"/>
              <w:bottom w:val="single" w:sz="4" w:space="0" w:color="auto"/>
              <w:right w:val="single" w:sz="4" w:space="0" w:color="auto"/>
            </w:tcBorders>
            <w:shd w:val="clear" w:color="auto" w:fill="auto"/>
            <w:noWrap/>
            <w:vAlign w:val="bottom"/>
            <w:hideMark/>
          </w:tcPr>
          <w:p w14:paraId="6EE7D6F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69.14</w:t>
            </w:r>
          </w:p>
        </w:tc>
        <w:tc>
          <w:tcPr>
            <w:tcW w:w="1260" w:type="dxa"/>
            <w:tcBorders>
              <w:top w:val="nil"/>
              <w:left w:val="nil"/>
              <w:bottom w:val="single" w:sz="4" w:space="0" w:color="auto"/>
              <w:right w:val="single" w:sz="4" w:space="0" w:color="auto"/>
            </w:tcBorders>
            <w:shd w:val="clear" w:color="auto" w:fill="auto"/>
            <w:noWrap/>
            <w:vAlign w:val="bottom"/>
            <w:hideMark/>
          </w:tcPr>
          <w:p w14:paraId="4F2F330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94.67</w:t>
            </w:r>
          </w:p>
        </w:tc>
        <w:tc>
          <w:tcPr>
            <w:tcW w:w="2180" w:type="dxa"/>
            <w:tcBorders>
              <w:top w:val="nil"/>
              <w:left w:val="nil"/>
              <w:bottom w:val="single" w:sz="4" w:space="0" w:color="auto"/>
              <w:right w:val="single" w:sz="4" w:space="0" w:color="auto"/>
            </w:tcBorders>
            <w:shd w:val="clear" w:color="auto" w:fill="auto"/>
            <w:noWrap/>
            <w:vAlign w:val="bottom"/>
            <w:hideMark/>
          </w:tcPr>
          <w:p w14:paraId="60C45C5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796.93</w:t>
            </w:r>
          </w:p>
        </w:tc>
      </w:tr>
      <w:tr w:rsidR="00F83807" w:rsidRPr="00172173" w14:paraId="75BA3BC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66B7F3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227</w:t>
            </w:r>
          </w:p>
        </w:tc>
        <w:tc>
          <w:tcPr>
            <w:tcW w:w="1520" w:type="dxa"/>
            <w:tcBorders>
              <w:top w:val="nil"/>
              <w:left w:val="nil"/>
              <w:bottom w:val="single" w:sz="4" w:space="0" w:color="auto"/>
              <w:right w:val="single" w:sz="4" w:space="0" w:color="auto"/>
            </w:tcBorders>
            <w:shd w:val="clear" w:color="000000" w:fill="000000"/>
            <w:noWrap/>
          </w:tcPr>
          <w:p w14:paraId="44FD4BA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44B651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B71D1A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88523F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411.17</w:t>
            </w:r>
          </w:p>
        </w:tc>
        <w:tc>
          <w:tcPr>
            <w:tcW w:w="1684" w:type="dxa"/>
            <w:tcBorders>
              <w:top w:val="nil"/>
              <w:left w:val="nil"/>
              <w:bottom w:val="single" w:sz="4" w:space="0" w:color="auto"/>
              <w:right w:val="single" w:sz="4" w:space="0" w:color="auto"/>
            </w:tcBorders>
            <w:shd w:val="clear" w:color="auto" w:fill="auto"/>
            <w:noWrap/>
            <w:vAlign w:val="bottom"/>
            <w:hideMark/>
          </w:tcPr>
          <w:p w14:paraId="26C1F0A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45.30</w:t>
            </w:r>
          </w:p>
        </w:tc>
        <w:tc>
          <w:tcPr>
            <w:tcW w:w="1260" w:type="dxa"/>
            <w:tcBorders>
              <w:top w:val="nil"/>
              <w:left w:val="nil"/>
              <w:bottom w:val="single" w:sz="4" w:space="0" w:color="auto"/>
              <w:right w:val="single" w:sz="4" w:space="0" w:color="auto"/>
            </w:tcBorders>
            <w:shd w:val="clear" w:color="auto" w:fill="auto"/>
            <w:noWrap/>
            <w:vAlign w:val="bottom"/>
            <w:hideMark/>
          </w:tcPr>
          <w:p w14:paraId="793A37C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65.69</w:t>
            </w:r>
          </w:p>
        </w:tc>
        <w:tc>
          <w:tcPr>
            <w:tcW w:w="2180" w:type="dxa"/>
            <w:tcBorders>
              <w:top w:val="nil"/>
              <w:left w:val="nil"/>
              <w:bottom w:val="single" w:sz="4" w:space="0" w:color="auto"/>
              <w:right w:val="single" w:sz="4" w:space="0" w:color="auto"/>
            </w:tcBorders>
            <w:shd w:val="clear" w:color="auto" w:fill="auto"/>
            <w:noWrap/>
            <w:vAlign w:val="bottom"/>
            <w:hideMark/>
          </w:tcPr>
          <w:p w14:paraId="497A592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522.16</w:t>
            </w:r>
          </w:p>
        </w:tc>
      </w:tr>
      <w:tr w:rsidR="00F83807" w:rsidRPr="00172173" w14:paraId="6CD1214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495082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228</w:t>
            </w:r>
          </w:p>
        </w:tc>
        <w:tc>
          <w:tcPr>
            <w:tcW w:w="1520" w:type="dxa"/>
            <w:tcBorders>
              <w:top w:val="nil"/>
              <w:left w:val="nil"/>
              <w:bottom w:val="single" w:sz="4" w:space="0" w:color="auto"/>
              <w:right w:val="single" w:sz="4" w:space="0" w:color="auto"/>
            </w:tcBorders>
            <w:shd w:val="clear" w:color="000000" w:fill="000000"/>
            <w:noWrap/>
          </w:tcPr>
          <w:p w14:paraId="6465C01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E88087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3BA186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546C00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364.18</w:t>
            </w:r>
          </w:p>
        </w:tc>
        <w:tc>
          <w:tcPr>
            <w:tcW w:w="1684" w:type="dxa"/>
            <w:tcBorders>
              <w:top w:val="nil"/>
              <w:left w:val="nil"/>
              <w:bottom w:val="single" w:sz="4" w:space="0" w:color="auto"/>
              <w:right w:val="single" w:sz="4" w:space="0" w:color="auto"/>
            </w:tcBorders>
            <w:shd w:val="clear" w:color="auto" w:fill="auto"/>
            <w:noWrap/>
            <w:vAlign w:val="bottom"/>
            <w:hideMark/>
          </w:tcPr>
          <w:p w14:paraId="0640634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38.78</w:t>
            </w:r>
          </w:p>
        </w:tc>
        <w:tc>
          <w:tcPr>
            <w:tcW w:w="1260" w:type="dxa"/>
            <w:tcBorders>
              <w:top w:val="nil"/>
              <w:left w:val="nil"/>
              <w:bottom w:val="single" w:sz="4" w:space="0" w:color="auto"/>
              <w:right w:val="single" w:sz="4" w:space="0" w:color="auto"/>
            </w:tcBorders>
            <w:shd w:val="clear" w:color="auto" w:fill="auto"/>
            <w:noWrap/>
            <w:vAlign w:val="bottom"/>
            <w:hideMark/>
          </w:tcPr>
          <w:p w14:paraId="6F2DFCE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43.98</w:t>
            </w:r>
          </w:p>
        </w:tc>
        <w:tc>
          <w:tcPr>
            <w:tcW w:w="2180" w:type="dxa"/>
            <w:tcBorders>
              <w:top w:val="nil"/>
              <w:left w:val="nil"/>
              <w:bottom w:val="single" w:sz="4" w:space="0" w:color="auto"/>
              <w:right w:val="single" w:sz="4" w:space="0" w:color="auto"/>
            </w:tcBorders>
            <w:shd w:val="clear" w:color="auto" w:fill="auto"/>
            <w:noWrap/>
            <w:vAlign w:val="bottom"/>
            <w:hideMark/>
          </w:tcPr>
          <w:p w14:paraId="524CF14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446.94</w:t>
            </w:r>
          </w:p>
        </w:tc>
      </w:tr>
      <w:tr w:rsidR="00F83807" w:rsidRPr="00172173" w14:paraId="3C47AD18" w14:textId="77777777" w:rsidTr="00F83807">
        <w:trPr>
          <w:trHeight w:val="292"/>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5D37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229</w:t>
            </w:r>
          </w:p>
        </w:tc>
        <w:tc>
          <w:tcPr>
            <w:tcW w:w="1520" w:type="dxa"/>
            <w:tcBorders>
              <w:top w:val="single" w:sz="4" w:space="0" w:color="auto"/>
              <w:left w:val="nil"/>
              <w:bottom w:val="single" w:sz="4" w:space="0" w:color="auto"/>
              <w:right w:val="single" w:sz="4" w:space="0" w:color="auto"/>
            </w:tcBorders>
            <w:shd w:val="clear" w:color="000000" w:fill="000000"/>
            <w:noWrap/>
          </w:tcPr>
          <w:p w14:paraId="4ABE6B0D" w14:textId="77777777" w:rsidR="00E2799C" w:rsidRPr="00172173" w:rsidRDefault="00E2799C" w:rsidP="004F315D">
            <w:pPr>
              <w:rPr>
                <w:rFonts w:ascii="Calibri" w:hAnsi="Calibri" w:cs="Calibri"/>
                <w:lang w:eastAsia="en-AU"/>
              </w:rPr>
            </w:pPr>
          </w:p>
        </w:tc>
        <w:tc>
          <w:tcPr>
            <w:tcW w:w="2760" w:type="dxa"/>
            <w:tcBorders>
              <w:top w:val="single" w:sz="4" w:space="0" w:color="auto"/>
              <w:left w:val="nil"/>
              <w:bottom w:val="single" w:sz="4" w:space="0" w:color="auto"/>
              <w:right w:val="single" w:sz="4" w:space="0" w:color="auto"/>
            </w:tcBorders>
            <w:shd w:val="clear" w:color="000000" w:fill="000000"/>
            <w:noWrap/>
          </w:tcPr>
          <w:p w14:paraId="061D9E01" w14:textId="77777777" w:rsidR="00E2799C" w:rsidRPr="00172173" w:rsidRDefault="00E2799C" w:rsidP="004F315D">
            <w:pPr>
              <w:rPr>
                <w:rFonts w:ascii="Calibri" w:hAnsi="Calibri" w:cs="Calibri"/>
                <w:lang w:eastAsia="en-AU"/>
              </w:rPr>
            </w:pPr>
          </w:p>
        </w:tc>
        <w:tc>
          <w:tcPr>
            <w:tcW w:w="1800" w:type="dxa"/>
            <w:tcBorders>
              <w:top w:val="single" w:sz="4" w:space="0" w:color="auto"/>
              <w:left w:val="nil"/>
              <w:bottom w:val="single" w:sz="4" w:space="0" w:color="auto"/>
              <w:right w:val="single" w:sz="4" w:space="0" w:color="auto"/>
            </w:tcBorders>
            <w:shd w:val="clear" w:color="000000" w:fill="000000"/>
            <w:noWrap/>
          </w:tcPr>
          <w:p w14:paraId="39433C65" w14:textId="77777777" w:rsidR="00E2799C" w:rsidRPr="00172173" w:rsidRDefault="00E2799C" w:rsidP="004F315D">
            <w:pPr>
              <w:rPr>
                <w:rFonts w:ascii="Calibri" w:hAnsi="Calibri" w:cs="Calibri"/>
                <w:lang w:eastAsia="en-AU"/>
              </w:rPr>
            </w:pP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6370B2B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557.5</w:t>
            </w:r>
          </w:p>
        </w:tc>
        <w:tc>
          <w:tcPr>
            <w:tcW w:w="1684" w:type="dxa"/>
            <w:tcBorders>
              <w:top w:val="single" w:sz="4" w:space="0" w:color="auto"/>
              <w:left w:val="nil"/>
              <w:bottom w:val="single" w:sz="4" w:space="0" w:color="auto"/>
              <w:right w:val="single" w:sz="4" w:space="0" w:color="auto"/>
            </w:tcBorders>
            <w:shd w:val="clear" w:color="auto" w:fill="auto"/>
            <w:noWrap/>
            <w:vAlign w:val="bottom"/>
            <w:hideMark/>
          </w:tcPr>
          <w:p w14:paraId="758560B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62.99</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18DC097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105.55</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4C643B6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726.04</w:t>
            </w:r>
          </w:p>
        </w:tc>
      </w:tr>
      <w:tr w:rsidR="00F83807" w:rsidRPr="00172173" w14:paraId="21F27A3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4C840E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230</w:t>
            </w:r>
          </w:p>
        </w:tc>
        <w:tc>
          <w:tcPr>
            <w:tcW w:w="1520" w:type="dxa"/>
            <w:tcBorders>
              <w:top w:val="nil"/>
              <w:left w:val="nil"/>
              <w:bottom w:val="single" w:sz="4" w:space="0" w:color="auto"/>
              <w:right w:val="single" w:sz="4" w:space="0" w:color="auto"/>
            </w:tcBorders>
            <w:shd w:val="clear" w:color="000000" w:fill="000000"/>
            <w:noWrap/>
          </w:tcPr>
          <w:p w14:paraId="316F50F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682B6A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FA6F09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269110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188.67</w:t>
            </w:r>
          </w:p>
        </w:tc>
        <w:tc>
          <w:tcPr>
            <w:tcW w:w="1684" w:type="dxa"/>
            <w:tcBorders>
              <w:top w:val="nil"/>
              <w:left w:val="nil"/>
              <w:bottom w:val="single" w:sz="4" w:space="0" w:color="auto"/>
              <w:right w:val="single" w:sz="4" w:space="0" w:color="auto"/>
            </w:tcBorders>
            <w:shd w:val="clear" w:color="auto" w:fill="auto"/>
            <w:noWrap/>
            <w:vAlign w:val="bottom"/>
            <w:hideMark/>
          </w:tcPr>
          <w:p w14:paraId="03BFCFA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20.53</w:t>
            </w:r>
          </w:p>
        </w:tc>
        <w:tc>
          <w:tcPr>
            <w:tcW w:w="1260" w:type="dxa"/>
            <w:tcBorders>
              <w:top w:val="nil"/>
              <w:left w:val="nil"/>
              <w:bottom w:val="single" w:sz="4" w:space="0" w:color="auto"/>
              <w:right w:val="single" w:sz="4" w:space="0" w:color="auto"/>
            </w:tcBorders>
            <w:shd w:val="clear" w:color="auto" w:fill="auto"/>
            <w:noWrap/>
            <w:vAlign w:val="bottom"/>
            <w:hideMark/>
          </w:tcPr>
          <w:p w14:paraId="708F034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27.42</w:t>
            </w:r>
          </w:p>
        </w:tc>
        <w:tc>
          <w:tcPr>
            <w:tcW w:w="2180" w:type="dxa"/>
            <w:tcBorders>
              <w:top w:val="nil"/>
              <w:left w:val="nil"/>
              <w:bottom w:val="single" w:sz="4" w:space="0" w:color="auto"/>
              <w:right w:val="single" w:sz="4" w:space="0" w:color="auto"/>
            </w:tcBorders>
            <w:shd w:val="clear" w:color="auto" w:fill="auto"/>
            <w:noWrap/>
            <w:vAlign w:val="bottom"/>
            <w:hideMark/>
          </w:tcPr>
          <w:p w14:paraId="397D960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236.62</w:t>
            </w:r>
          </w:p>
        </w:tc>
      </w:tr>
      <w:tr w:rsidR="00F83807" w:rsidRPr="00172173" w14:paraId="5F06FB8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E4775B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231</w:t>
            </w:r>
          </w:p>
        </w:tc>
        <w:tc>
          <w:tcPr>
            <w:tcW w:w="1520" w:type="dxa"/>
            <w:tcBorders>
              <w:top w:val="nil"/>
              <w:left w:val="nil"/>
              <w:bottom w:val="single" w:sz="4" w:space="0" w:color="auto"/>
              <w:right w:val="single" w:sz="4" w:space="0" w:color="auto"/>
            </w:tcBorders>
            <w:shd w:val="clear" w:color="000000" w:fill="000000"/>
            <w:noWrap/>
          </w:tcPr>
          <w:p w14:paraId="467C7A6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070717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4BD0CC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3A15EB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901.11</w:t>
            </w:r>
          </w:p>
        </w:tc>
        <w:tc>
          <w:tcPr>
            <w:tcW w:w="1684" w:type="dxa"/>
            <w:tcBorders>
              <w:top w:val="nil"/>
              <w:left w:val="nil"/>
              <w:bottom w:val="single" w:sz="4" w:space="0" w:color="auto"/>
              <w:right w:val="single" w:sz="4" w:space="0" w:color="auto"/>
            </w:tcBorders>
            <w:shd w:val="clear" w:color="auto" w:fill="auto"/>
            <w:noWrap/>
            <w:vAlign w:val="bottom"/>
            <w:hideMark/>
          </w:tcPr>
          <w:p w14:paraId="20BB02B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98.87</w:t>
            </w:r>
          </w:p>
        </w:tc>
        <w:tc>
          <w:tcPr>
            <w:tcW w:w="1260" w:type="dxa"/>
            <w:tcBorders>
              <w:top w:val="nil"/>
              <w:left w:val="nil"/>
              <w:bottom w:val="single" w:sz="4" w:space="0" w:color="auto"/>
              <w:right w:val="single" w:sz="4" w:space="0" w:color="auto"/>
            </w:tcBorders>
            <w:shd w:val="clear" w:color="auto" w:fill="auto"/>
            <w:noWrap/>
            <w:vAlign w:val="bottom"/>
            <w:hideMark/>
          </w:tcPr>
          <w:p w14:paraId="41652DA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139.62</w:t>
            </w:r>
          </w:p>
        </w:tc>
        <w:tc>
          <w:tcPr>
            <w:tcW w:w="2180" w:type="dxa"/>
            <w:tcBorders>
              <w:top w:val="nil"/>
              <w:left w:val="nil"/>
              <w:bottom w:val="single" w:sz="4" w:space="0" w:color="auto"/>
              <w:right w:val="single" w:sz="4" w:space="0" w:color="auto"/>
            </w:tcBorders>
            <w:shd w:val="clear" w:color="auto" w:fill="auto"/>
            <w:noWrap/>
            <w:vAlign w:val="bottom"/>
            <w:hideMark/>
          </w:tcPr>
          <w:p w14:paraId="6196534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1139.60</w:t>
            </w:r>
          </w:p>
        </w:tc>
      </w:tr>
      <w:tr w:rsidR="00F83807" w:rsidRPr="00172173" w14:paraId="04FCE74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9EB5CB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232</w:t>
            </w:r>
          </w:p>
        </w:tc>
        <w:tc>
          <w:tcPr>
            <w:tcW w:w="1520" w:type="dxa"/>
            <w:tcBorders>
              <w:top w:val="nil"/>
              <w:left w:val="nil"/>
              <w:bottom w:val="single" w:sz="4" w:space="0" w:color="auto"/>
              <w:right w:val="single" w:sz="4" w:space="0" w:color="auto"/>
            </w:tcBorders>
            <w:shd w:val="clear" w:color="000000" w:fill="000000"/>
            <w:noWrap/>
          </w:tcPr>
          <w:p w14:paraId="455135B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787A29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9769D7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6844AD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1185.95</w:t>
            </w:r>
          </w:p>
        </w:tc>
        <w:tc>
          <w:tcPr>
            <w:tcW w:w="1684" w:type="dxa"/>
            <w:tcBorders>
              <w:top w:val="nil"/>
              <w:left w:val="nil"/>
              <w:bottom w:val="single" w:sz="4" w:space="0" w:color="auto"/>
              <w:right w:val="single" w:sz="4" w:space="0" w:color="auto"/>
            </w:tcBorders>
            <w:shd w:val="clear" w:color="auto" w:fill="auto"/>
            <w:noWrap/>
            <w:vAlign w:val="bottom"/>
            <w:hideMark/>
          </w:tcPr>
          <w:p w14:paraId="3C387ED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131.23</w:t>
            </w:r>
          </w:p>
        </w:tc>
        <w:tc>
          <w:tcPr>
            <w:tcW w:w="1260" w:type="dxa"/>
            <w:tcBorders>
              <w:top w:val="nil"/>
              <w:left w:val="nil"/>
              <w:bottom w:val="single" w:sz="4" w:space="0" w:color="auto"/>
              <w:right w:val="single" w:sz="4" w:space="0" w:color="auto"/>
            </w:tcBorders>
            <w:shd w:val="clear" w:color="auto" w:fill="auto"/>
            <w:noWrap/>
            <w:vAlign w:val="bottom"/>
            <w:hideMark/>
          </w:tcPr>
          <w:p w14:paraId="5E67ACD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195.42</w:t>
            </w:r>
          </w:p>
        </w:tc>
        <w:tc>
          <w:tcPr>
            <w:tcW w:w="2180" w:type="dxa"/>
            <w:tcBorders>
              <w:top w:val="nil"/>
              <w:left w:val="nil"/>
              <w:bottom w:val="single" w:sz="4" w:space="0" w:color="auto"/>
              <w:right w:val="single" w:sz="4" w:space="0" w:color="auto"/>
            </w:tcBorders>
            <w:shd w:val="clear" w:color="auto" w:fill="auto"/>
            <w:noWrap/>
            <w:vAlign w:val="bottom"/>
            <w:hideMark/>
          </w:tcPr>
          <w:p w14:paraId="4A5DA12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1512.60</w:t>
            </w:r>
          </w:p>
        </w:tc>
      </w:tr>
      <w:tr w:rsidR="00F83807" w:rsidRPr="00172173" w14:paraId="0F473C6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540936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233</w:t>
            </w:r>
          </w:p>
        </w:tc>
        <w:tc>
          <w:tcPr>
            <w:tcW w:w="1520" w:type="dxa"/>
            <w:tcBorders>
              <w:top w:val="nil"/>
              <w:left w:val="nil"/>
              <w:bottom w:val="single" w:sz="4" w:space="0" w:color="auto"/>
              <w:right w:val="single" w:sz="4" w:space="0" w:color="auto"/>
            </w:tcBorders>
            <w:shd w:val="clear" w:color="000000" w:fill="000000"/>
            <w:noWrap/>
          </w:tcPr>
          <w:p w14:paraId="4963109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880193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55535B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0F99CF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557.28</w:t>
            </w:r>
          </w:p>
        </w:tc>
        <w:tc>
          <w:tcPr>
            <w:tcW w:w="1684" w:type="dxa"/>
            <w:tcBorders>
              <w:top w:val="nil"/>
              <w:left w:val="nil"/>
              <w:bottom w:val="single" w:sz="4" w:space="0" w:color="auto"/>
              <w:right w:val="single" w:sz="4" w:space="0" w:color="auto"/>
            </w:tcBorders>
            <w:shd w:val="clear" w:color="auto" w:fill="auto"/>
            <w:noWrap/>
            <w:vAlign w:val="bottom"/>
            <w:hideMark/>
          </w:tcPr>
          <w:p w14:paraId="5306BAF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61.64</w:t>
            </w:r>
          </w:p>
        </w:tc>
        <w:tc>
          <w:tcPr>
            <w:tcW w:w="1260" w:type="dxa"/>
            <w:tcBorders>
              <w:top w:val="nil"/>
              <w:left w:val="nil"/>
              <w:bottom w:val="single" w:sz="4" w:space="0" w:color="auto"/>
              <w:right w:val="single" w:sz="4" w:space="0" w:color="auto"/>
            </w:tcBorders>
            <w:shd w:val="clear" w:color="auto" w:fill="auto"/>
            <w:noWrap/>
            <w:vAlign w:val="bottom"/>
            <w:hideMark/>
          </w:tcPr>
          <w:p w14:paraId="44407C4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91.6</w:t>
            </w:r>
          </w:p>
        </w:tc>
        <w:tc>
          <w:tcPr>
            <w:tcW w:w="2180" w:type="dxa"/>
            <w:tcBorders>
              <w:top w:val="nil"/>
              <w:left w:val="nil"/>
              <w:bottom w:val="single" w:sz="4" w:space="0" w:color="auto"/>
              <w:right w:val="single" w:sz="4" w:space="0" w:color="auto"/>
            </w:tcBorders>
            <w:shd w:val="clear" w:color="auto" w:fill="auto"/>
            <w:noWrap/>
            <w:vAlign w:val="bottom"/>
            <w:hideMark/>
          </w:tcPr>
          <w:p w14:paraId="78EBF5F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710.52</w:t>
            </w:r>
          </w:p>
        </w:tc>
      </w:tr>
      <w:tr w:rsidR="00F83807" w:rsidRPr="00172173" w14:paraId="4A8322F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AE5F0A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234</w:t>
            </w:r>
          </w:p>
        </w:tc>
        <w:tc>
          <w:tcPr>
            <w:tcW w:w="1520" w:type="dxa"/>
            <w:tcBorders>
              <w:top w:val="nil"/>
              <w:left w:val="nil"/>
              <w:bottom w:val="single" w:sz="4" w:space="0" w:color="auto"/>
              <w:right w:val="single" w:sz="4" w:space="0" w:color="auto"/>
            </w:tcBorders>
            <w:shd w:val="clear" w:color="000000" w:fill="000000"/>
            <w:noWrap/>
          </w:tcPr>
          <w:p w14:paraId="224DDBF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FFD178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B7D879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9C7800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554.86</w:t>
            </w:r>
          </w:p>
        </w:tc>
        <w:tc>
          <w:tcPr>
            <w:tcW w:w="1684" w:type="dxa"/>
            <w:tcBorders>
              <w:top w:val="nil"/>
              <w:left w:val="nil"/>
              <w:bottom w:val="single" w:sz="4" w:space="0" w:color="auto"/>
              <w:right w:val="single" w:sz="4" w:space="0" w:color="auto"/>
            </w:tcBorders>
            <w:shd w:val="clear" w:color="auto" w:fill="auto"/>
            <w:noWrap/>
            <w:vAlign w:val="bottom"/>
            <w:hideMark/>
          </w:tcPr>
          <w:p w14:paraId="6586592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60.71</w:t>
            </w:r>
          </w:p>
        </w:tc>
        <w:tc>
          <w:tcPr>
            <w:tcW w:w="1260" w:type="dxa"/>
            <w:tcBorders>
              <w:top w:val="nil"/>
              <w:left w:val="nil"/>
              <w:bottom w:val="single" w:sz="4" w:space="0" w:color="auto"/>
              <w:right w:val="single" w:sz="4" w:space="0" w:color="auto"/>
            </w:tcBorders>
            <w:shd w:val="clear" w:color="auto" w:fill="auto"/>
            <w:noWrap/>
            <w:vAlign w:val="bottom"/>
            <w:hideMark/>
          </w:tcPr>
          <w:p w14:paraId="6E177FF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84.21</w:t>
            </w:r>
          </w:p>
        </w:tc>
        <w:tc>
          <w:tcPr>
            <w:tcW w:w="2180" w:type="dxa"/>
            <w:tcBorders>
              <w:top w:val="nil"/>
              <w:left w:val="nil"/>
              <w:bottom w:val="single" w:sz="4" w:space="0" w:color="auto"/>
              <w:right w:val="single" w:sz="4" w:space="0" w:color="auto"/>
            </w:tcBorders>
            <w:shd w:val="clear" w:color="auto" w:fill="auto"/>
            <w:noWrap/>
            <w:vAlign w:val="bottom"/>
            <w:hideMark/>
          </w:tcPr>
          <w:p w14:paraId="169418A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699.78</w:t>
            </w:r>
          </w:p>
        </w:tc>
      </w:tr>
      <w:tr w:rsidR="00F83807" w:rsidRPr="00172173" w14:paraId="5CD2E21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3E195E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235</w:t>
            </w:r>
          </w:p>
        </w:tc>
        <w:tc>
          <w:tcPr>
            <w:tcW w:w="1520" w:type="dxa"/>
            <w:tcBorders>
              <w:top w:val="nil"/>
              <w:left w:val="nil"/>
              <w:bottom w:val="single" w:sz="4" w:space="0" w:color="auto"/>
              <w:right w:val="single" w:sz="4" w:space="0" w:color="auto"/>
            </w:tcBorders>
            <w:shd w:val="clear" w:color="000000" w:fill="000000"/>
            <w:noWrap/>
          </w:tcPr>
          <w:p w14:paraId="2040AAE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BE8BCD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AA1D0B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CD1988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161.55</w:t>
            </w:r>
          </w:p>
        </w:tc>
        <w:tc>
          <w:tcPr>
            <w:tcW w:w="1684" w:type="dxa"/>
            <w:tcBorders>
              <w:top w:val="nil"/>
              <w:left w:val="nil"/>
              <w:bottom w:val="single" w:sz="4" w:space="0" w:color="auto"/>
              <w:right w:val="single" w:sz="4" w:space="0" w:color="auto"/>
            </w:tcBorders>
            <w:shd w:val="clear" w:color="auto" w:fill="auto"/>
            <w:noWrap/>
            <w:vAlign w:val="bottom"/>
            <w:hideMark/>
          </w:tcPr>
          <w:p w14:paraId="5FD58A3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17.55</w:t>
            </w:r>
          </w:p>
        </w:tc>
        <w:tc>
          <w:tcPr>
            <w:tcW w:w="1260" w:type="dxa"/>
            <w:tcBorders>
              <w:top w:val="nil"/>
              <w:left w:val="nil"/>
              <w:bottom w:val="single" w:sz="4" w:space="0" w:color="auto"/>
              <w:right w:val="single" w:sz="4" w:space="0" w:color="auto"/>
            </w:tcBorders>
            <w:shd w:val="clear" w:color="auto" w:fill="auto"/>
            <w:noWrap/>
            <w:vAlign w:val="bottom"/>
            <w:hideMark/>
          </w:tcPr>
          <w:p w14:paraId="1E2581D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23.15</w:t>
            </w:r>
          </w:p>
        </w:tc>
        <w:tc>
          <w:tcPr>
            <w:tcW w:w="2180" w:type="dxa"/>
            <w:tcBorders>
              <w:top w:val="nil"/>
              <w:left w:val="nil"/>
              <w:bottom w:val="single" w:sz="4" w:space="0" w:color="auto"/>
              <w:right w:val="single" w:sz="4" w:space="0" w:color="auto"/>
            </w:tcBorders>
            <w:shd w:val="clear" w:color="auto" w:fill="auto"/>
            <w:noWrap/>
            <w:vAlign w:val="bottom"/>
            <w:hideMark/>
          </w:tcPr>
          <w:p w14:paraId="1FF388C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202.25</w:t>
            </w:r>
          </w:p>
        </w:tc>
      </w:tr>
      <w:tr w:rsidR="00F83807" w:rsidRPr="00172173" w14:paraId="4C8FCBB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138046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236</w:t>
            </w:r>
          </w:p>
        </w:tc>
        <w:tc>
          <w:tcPr>
            <w:tcW w:w="1520" w:type="dxa"/>
            <w:tcBorders>
              <w:top w:val="nil"/>
              <w:left w:val="nil"/>
              <w:bottom w:val="single" w:sz="4" w:space="0" w:color="auto"/>
              <w:right w:val="single" w:sz="4" w:space="0" w:color="auto"/>
            </w:tcBorders>
            <w:shd w:val="clear" w:color="000000" w:fill="000000"/>
            <w:noWrap/>
          </w:tcPr>
          <w:p w14:paraId="7D0E269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2EBE8D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F4F71F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5D3FAF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628.17</w:t>
            </w:r>
          </w:p>
        </w:tc>
        <w:tc>
          <w:tcPr>
            <w:tcW w:w="1684" w:type="dxa"/>
            <w:tcBorders>
              <w:top w:val="nil"/>
              <w:left w:val="nil"/>
              <w:bottom w:val="single" w:sz="4" w:space="0" w:color="auto"/>
              <w:right w:val="single" w:sz="4" w:space="0" w:color="auto"/>
            </w:tcBorders>
            <w:shd w:val="clear" w:color="auto" w:fill="auto"/>
            <w:noWrap/>
            <w:vAlign w:val="bottom"/>
            <w:hideMark/>
          </w:tcPr>
          <w:p w14:paraId="2050386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73.51</w:t>
            </w:r>
          </w:p>
        </w:tc>
        <w:tc>
          <w:tcPr>
            <w:tcW w:w="1260" w:type="dxa"/>
            <w:tcBorders>
              <w:top w:val="nil"/>
              <w:left w:val="nil"/>
              <w:bottom w:val="single" w:sz="4" w:space="0" w:color="auto"/>
              <w:right w:val="single" w:sz="4" w:space="0" w:color="auto"/>
            </w:tcBorders>
            <w:shd w:val="clear" w:color="auto" w:fill="auto"/>
            <w:noWrap/>
            <w:vAlign w:val="bottom"/>
            <w:hideMark/>
          </w:tcPr>
          <w:p w14:paraId="4090199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145.6</w:t>
            </w:r>
          </w:p>
        </w:tc>
        <w:tc>
          <w:tcPr>
            <w:tcW w:w="2180" w:type="dxa"/>
            <w:tcBorders>
              <w:top w:val="nil"/>
              <w:left w:val="nil"/>
              <w:bottom w:val="single" w:sz="4" w:space="0" w:color="auto"/>
              <w:right w:val="single" w:sz="4" w:space="0" w:color="auto"/>
            </w:tcBorders>
            <w:shd w:val="clear" w:color="auto" w:fill="auto"/>
            <w:noWrap/>
            <w:vAlign w:val="bottom"/>
            <w:hideMark/>
          </w:tcPr>
          <w:p w14:paraId="73317CD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847.28</w:t>
            </w:r>
          </w:p>
        </w:tc>
      </w:tr>
      <w:tr w:rsidR="00F83807" w:rsidRPr="00172173" w14:paraId="2F78B1E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38692D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237</w:t>
            </w:r>
          </w:p>
        </w:tc>
        <w:tc>
          <w:tcPr>
            <w:tcW w:w="1520" w:type="dxa"/>
            <w:tcBorders>
              <w:top w:val="nil"/>
              <w:left w:val="nil"/>
              <w:bottom w:val="single" w:sz="4" w:space="0" w:color="auto"/>
              <w:right w:val="single" w:sz="4" w:space="0" w:color="auto"/>
            </w:tcBorders>
            <w:shd w:val="clear" w:color="000000" w:fill="000000"/>
            <w:noWrap/>
          </w:tcPr>
          <w:p w14:paraId="1CBBB21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7AB3B5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F0FB06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7EE28D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855.97</w:t>
            </w:r>
          </w:p>
        </w:tc>
        <w:tc>
          <w:tcPr>
            <w:tcW w:w="1684" w:type="dxa"/>
            <w:tcBorders>
              <w:top w:val="nil"/>
              <w:left w:val="nil"/>
              <w:bottom w:val="single" w:sz="4" w:space="0" w:color="auto"/>
              <w:right w:val="single" w:sz="4" w:space="0" w:color="auto"/>
            </w:tcBorders>
            <w:shd w:val="clear" w:color="auto" w:fill="auto"/>
            <w:noWrap/>
            <w:vAlign w:val="bottom"/>
            <w:hideMark/>
          </w:tcPr>
          <w:p w14:paraId="56A0C0E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99.87</w:t>
            </w:r>
          </w:p>
        </w:tc>
        <w:tc>
          <w:tcPr>
            <w:tcW w:w="1260" w:type="dxa"/>
            <w:tcBorders>
              <w:top w:val="nil"/>
              <w:left w:val="nil"/>
              <w:bottom w:val="single" w:sz="4" w:space="0" w:color="auto"/>
              <w:right w:val="single" w:sz="4" w:space="0" w:color="auto"/>
            </w:tcBorders>
            <w:shd w:val="clear" w:color="auto" w:fill="auto"/>
            <w:noWrap/>
            <w:vAlign w:val="bottom"/>
            <w:hideMark/>
          </w:tcPr>
          <w:p w14:paraId="7014413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195.25</w:t>
            </w:r>
          </w:p>
        </w:tc>
        <w:tc>
          <w:tcPr>
            <w:tcW w:w="2180" w:type="dxa"/>
            <w:tcBorders>
              <w:top w:val="nil"/>
              <w:left w:val="nil"/>
              <w:bottom w:val="single" w:sz="4" w:space="0" w:color="auto"/>
              <w:right w:val="single" w:sz="4" w:space="0" w:color="auto"/>
            </w:tcBorders>
            <w:shd w:val="clear" w:color="auto" w:fill="auto"/>
            <w:noWrap/>
            <w:vAlign w:val="bottom"/>
            <w:hideMark/>
          </w:tcPr>
          <w:p w14:paraId="5417C8A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1151.09</w:t>
            </w:r>
          </w:p>
        </w:tc>
      </w:tr>
      <w:tr w:rsidR="00F83807" w:rsidRPr="00172173" w14:paraId="123A71F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44E274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238</w:t>
            </w:r>
          </w:p>
        </w:tc>
        <w:tc>
          <w:tcPr>
            <w:tcW w:w="1520" w:type="dxa"/>
            <w:tcBorders>
              <w:top w:val="nil"/>
              <w:left w:val="nil"/>
              <w:bottom w:val="single" w:sz="4" w:space="0" w:color="auto"/>
              <w:right w:val="single" w:sz="4" w:space="0" w:color="auto"/>
            </w:tcBorders>
            <w:shd w:val="clear" w:color="000000" w:fill="000000"/>
            <w:noWrap/>
          </w:tcPr>
          <w:p w14:paraId="05460E1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B97316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24F9E0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36E496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750.78</w:t>
            </w:r>
          </w:p>
        </w:tc>
        <w:tc>
          <w:tcPr>
            <w:tcW w:w="1684" w:type="dxa"/>
            <w:tcBorders>
              <w:top w:val="nil"/>
              <w:left w:val="nil"/>
              <w:bottom w:val="single" w:sz="4" w:space="0" w:color="auto"/>
              <w:right w:val="single" w:sz="4" w:space="0" w:color="auto"/>
            </w:tcBorders>
            <w:shd w:val="clear" w:color="auto" w:fill="auto"/>
            <w:noWrap/>
            <w:vAlign w:val="bottom"/>
            <w:hideMark/>
          </w:tcPr>
          <w:p w14:paraId="1902227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88.97</w:t>
            </w:r>
          </w:p>
        </w:tc>
        <w:tc>
          <w:tcPr>
            <w:tcW w:w="1260" w:type="dxa"/>
            <w:tcBorders>
              <w:top w:val="nil"/>
              <w:left w:val="nil"/>
              <w:bottom w:val="single" w:sz="4" w:space="0" w:color="auto"/>
              <w:right w:val="single" w:sz="4" w:space="0" w:color="auto"/>
            </w:tcBorders>
            <w:shd w:val="clear" w:color="auto" w:fill="auto"/>
            <w:noWrap/>
            <w:vAlign w:val="bottom"/>
            <w:hideMark/>
          </w:tcPr>
          <w:p w14:paraId="01F0543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185.72</w:t>
            </w:r>
          </w:p>
        </w:tc>
        <w:tc>
          <w:tcPr>
            <w:tcW w:w="2180" w:type="dxa"/>
            <w:tcBorders>
              <w:top w:val="nil"/>
              <w:left w:val="nil"/>
              <w:bottom w:val="single" w:sz="4" w:space="0" w:color="auto"/>
              <w:right w:val="single" w:sz="4" w:space="0" w:color="auto"/>
            </w:tcBorders>
            <w:shd w:val="clear" w:color="auto" w:fill="auto"/>
            <w:noWrap/>
            <w:vAlign w:val="bottom"/>
            <w:hideMark/>
          </w:tcPr>
          <w:p w14:paraId="7BDAC16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1025.47</w:t>
            </w:r>
          </w:p>
        </w:tc>
      </w:tr>
      <w:tr w:rsidR="00F83807" w:rsidRPr="00172173" w14:paraId="04D9036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732467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239</w:t>
            </w:r>
          </w:p>
        </w:tc>
        <w:tc>
          <w:tcPr>
            <w:tcW w:w="1520" w:type="dxa"/>
            <w:tcBorders>
              <w:top w:val="nil"/>
              <w:left w:val="nil"/>
              <w:bottom w:val="single" w:sz="4" w:space="0" w:color="auto"/>
              <w:right w:val="single" w:sz="4" w:space="0" w:color="auto"/>
            </w:tcBorders>
            <w:shd w:val="clear" w:color="000000" w:fill="000000"/>
            <w:noWrap/>
          </w:tcPr>
          <w:p w14:paraId="0EC68FF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28CA6F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8EDC46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49423F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391.89</w:t>
            </w:r>
          </w:p>
        </w:tc>
        <w:tc>
          <w:tcPr>
            <w:tcW w:w="1684" w:type="dxa"/>
            <w:tcBorders>
              <w:top w:val="nil"/>
              <w:left w:val="nil"/>
              <w:bottom w:val="single" w:sz="4" w:space="0" w:color="auto"/>
              <w:right w:val="single" w:sz="4" w:space="0" w:color="auto"/>
            </w:tcBorders>
            <w:shd w:val="clear" w:color="auto" w:fill="auto"/>
            <w:noWrap/>
            <w:vAlign w:val="bottom"/>
            <w:hideMark/>
          </w:tcPr>
          <w:p w14:paraId="7233B8C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42.16</w:t>
            </w:r>
          </w:p>
        </w:tc>
        <w:tc>
          <w:tcPr>
            <w:tcW w:w="1260" w:type="dxa"/>
            <w:tcBorders>
              <w:top w:val="nil"/>
              <w:left w:val="nil"/>
              <w:bottom w:val="single" w:sz="4" w:space="0" w:color="auto"/>
              <w:right w:val="single" w:sz="4" w:space="0" w:color="auto"/>
            </w:tcBorders>
            <w:shd w:val="clear" w:color="auto" w:fill="auto"/>
            <w:noWrap/>
            <w:vAlign w:val="bottom"/>
            <w:hideMark/>
          </w:tcPr>
          <w:p w14:paraId="4545922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51.9</w:t>
            </w:r>
          </w:p>
        </w:tc>
        <w:tc>
          <w:tcPr>
            <w:tcW w:w="2180" w:type="dxa"/>
            <w:tcBorders>
              <w:top w:val="nil"/>
              <w:left w:val="nil"/>
              <w:bottom w:val="single" w:sz="4" w:space="0" w:color="auto"/>
              <w:right w:val="single" w:sz="4" w:space="0" w:color="auto"/>
            </w:tcBorders>
            <w:shd w:val="clear" w:color="auto" w:fill="auto"/>
            <w:noWrap/>
            <w:vAlign w:val="bottom"/>
            <w:hideMark/>
          </w:tcPr>
          <w:p w14:paraId="19058C0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485.95</w:t>
            </w:r>
          </w:p>
        </w:tc>
      </w:tr>
      <w:tr w:rsidR="00F83807" w:rsidRPr="00172173" w14:paraId="420776D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463E4E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240</w:t>
            </w:r>
          </w:p>
        </w:tc>
        <w:tc>
          <w:tcPr>
            <w:tcW w:w="1520" w:type="dxa"/>
            <w:tcBorders>
              <w:top w:val="nil"/>
              <w:left w:val="nil"/>
              <w:bottom w:val="single" w:sz="4" w:space="0" w:color="auto"/>
              <w:right w:val="single" w:sz="4" w:space="0" w:color="auto"/>
            </w:tcBorders>
            <w:shd w:val="clear" w:color="000000" w:fill="000000"/>
            <w:noWrap/>
          </w:tcPr>
          <w:p w14:paraId="57522A8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63602A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110FF2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418B13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645.3</w:t>
            </w:r>
          </w:p>
        </w:tc>
        <w:tc>
          <w:tcPr>
            <w:tcW w:w="1684" w:type="dxa"/>
            <w:tcBorders>
              <w:top w:val="nil"/>
              <w:left w:val="nil"/>
              <w:bottom w:val="single" w:sz="4" w:space="0" w:color="auto"/>
              <w:right w:val="single" w:sz="4" w:space="0" w:color="auto"/>
            </w:tcBorders>
            <w:shd w:val="clear" w:color="auto" w:fill="auto"/>
            <w:noWrap/>
            <w:vAlign w:val="bottom"/>
            <w:hideMark/>
          </w:tcPr>
          <w:p w14:paraId="22535A1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74.87</w:t>
            </w:r>
          </w:p>
        </w:tc>
        <w:tc>
          <w:tcPr>
            <w:tcW w:w="1260" w:type="dxa"/>
            <w:tcBorders>
              <w:top w:val="nil"/>
              <w:left w:val="nil"/>
              <w:bottom w:val="single" w:sz="4" w:space="0" w:color="auto"/>
              <w:right w:val="single" w:sz="4" w:space="0" w:color="auto"/>
            </w:tcBorders>
            <w:shd w:val="clear" w:color="auto" w:fill="auto"/>
            <w:noWrap/>
            <w:vAlign w:val="bottom"/>
            <w:hideMark/>
          </w:tcPr>
          <w:p w14:paraId="72B4907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142.81</w:t>
            </w:r>
          </w:p>
        </w:tc>
        <w:tc>
          <w:tcPr>
            <w:tcW w:w="2180" w:type="dxa"/>
            <w:tcBorders>
              <w:top w:val="nil"/>
              <w:left w:val="nil"/>
              <w:bottom w:val="single" w:sz="4" w:space="0" w:color="auto"/>
              <w:right w:val="single" w:sz="4" w:space="0" w:color="auto"/>
            </w:tcBorders>
            <w:shd w:val="clear" w:color="auto" w:fill="auto"/>
            <w:noWrap/>
            <w:vAlign w:val="bottom"/>
            <w:hideMark/>
          </w:tcPr>
          <w:p w14:paraId="1416996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862.98</w:t>
            </w:r>
          </w:p>
        </w:tc>
      </w:tr>
      <w:tr w:rsidR="00F83807" w:rsidRPr="00172173" w14:paraId="3B68CAD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3678E1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241</w:t>
            </w:r>
          </w:p>
        </w:tc>
        <w:tc>
          <w:tcPr>
            <w:tcW w:w="1520" w:type="dxa"/>
            <w:tcBorders>
              <w:top w:val="nil"/>
              <w:left w:val="nil"/>
              <w:bottom w:val="single" w:sz="4" w:space="0" w:color="auto"/>
              <w:right w:val="single" w:sz="4" w:space="0" w:color="auto"/>
            </w:tcBorders>
            <w:shd w:val="clear" w:color="000000" w:fill="000000"/>
            <w:noWrap/>
          </w:tcPr>
          <w:p w14:paraId="26C3F79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6FDCB1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164575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178853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894.45</w:t>
            </w:r>
          </w:p>
        </w:tc>
        <w:tc>
          <w:tcPr>
            <w:tcW w:w="1684" w:type="dxa"/>
            <w:tcBorders>
              <w:top w:val="nil"/>
              <w:left w:val="nil"/>
              <w:bottom w:val="single" w:sz="4" w:space="0" w:color="auto"/>
              <w:right w:val="single" w:sz="4" w:space="0" w:color="auto"/>
            </w:tcBorders>
            <w:shd w:val="clear" w:color="auto" w:fill="auto"/>
            <w:noWrap/>
            <w:vAlign w:val="bottom"/>
            <w:hideMark/>
          </w:tcPr>
          <w:p w14:paraId="179B878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97.67</w:t>
            </w:r>
          </w:p>
        </w:tc>
        <w:tc>
          <w:tcPr>
            <w:tcW w:w="1260" w:type="dxa"/>
            <w:tcBorders>
              <w:top w:val="nil"/>
              <w:left w:val="nil"/>
              <w:bottom w:val="single" w:sz="4" w:space="0" w:color="auto"/>
              <w:right w:val="single" w:sz="4" w:space="0" w:color="auto"/>
            </w:tcBorders>
            <w:shd w:val="clear" w:color="auto" w:fill="auto"/>
            <w:noWrap/>
            <w:vAlign w:val="bottom"/>
            <w:hideMark/>
          </w:tcPr>
          <w:p w14:paraId="44AB9CF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133.66</w:t>
            </w:r>
          </w:p>
        </w:tc>
        <w:tc>
          <w:tcPr>
            <w:tcW w:w="2180" w:type="dxa"/>
            <w:tcBorders>
              <w:top w:val="nil"/>
              <w:left w:val="nil"/>
              <w:bottom w:val="single" w:sz="4" w:space="0" w:color="auto"/>
              <w:right w:val="single" w:sz="4" w:space="0" w:color="auto"/>
            </w:tcBorders>
            <w:shd w:val="clear" w:color="auto" w:fill="auto"/>
            <w:noWrap/>
            <w:vAlign w:val="bottom"/>
            <w:hideMark/>
          </w:tcPr>
          <w:p w14:paraId="06B07AE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1125.78</w:t>
            </w:r>
          </w:p>
        </w:tc>
      </w:tr>
      <w:tr w:rsidR="00F83807" w:rsidRPr="00172173" w14:paraId="7D53C4C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E3A4D6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242</w:t>
            </w:r>
          </w:p>
        </w:tc>
        <w:tc>
          <w:tcPr>
            <w:tcW w:w="1520" w:type="dxa"/>
            <w:tcBorders>
              <w:top w:val="nil"/>
              <w:left w:val="nil"/>
              <w:bottom w:val="single" w:sz="4" w:space="0" w:color="auto"/>
              <w:right w:val="single" w:sz="4" w:space="0" w:color="auto"/>
            </w:tcBorders>
            <w:shd w:val="clear" w:color="000000" w:fill="000000"/>
            <w:noWrap/>
          </w:tcPr>
          <w:p w14:paraId="5DB95F0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B80A415"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123871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B02E99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661.43</w:t>
            </w:r>
          </w:p>
        </w:tc>
        <w:tc>
          <w:tcPr>
            <w:tcW w:w="1684" w:type="dxa"/>
            <w:tcBorders>
              <w:top w:val="nil"/>
              <w:left w:val="nil"/>
              <w:bottom w:val="single" w:sz="4" w:space="0" w:color="auto"/>
              <w:right w:val="single" w:sz="4" w:space="0" w:color="auto"/>
            </w:tcBorders>
            <w:shd w:val="clear" w:color="auto" w:fill="auto"/>
            <w:noWrap/>
            <w:vAlign w:val="bottom"/>
            <w:hideMark/>
          </w:tcPr>
          <w:p w14:paraId="49C8AE2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72.97</w:t>
            </w:r>
          </w:p>
        </w:tc>
        <w:tc>
          <w:tcPr>
            <w:tcW w:w="1260" w:type="dxa"/>
            <w:tcBorders>
              <w:top w:val="nil"/>
              <w:left w:val="nil"/>
              <w:bottom w:val="single" w:sz="4" w:space="0" w:color="auto"/>
              <w:right w:val="single" w:sz="4" w:space="0" w:color="auto"/>
            </w:tcBorders>
            <w:shd w:val="clear" w:color="auto" w:fill="auto"/>
            <w:noWrap/>
            <w:vAlign w:val="bottom"/>
            <w:hideMark/>
          </w:tcPr>
          <w:p w14:paraId="32CD36F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106.72</w:t>
            </w:r>
          </w:p>
        </w:tc>
        <w:tc>
          <w:tcPr>
            <w:tcW w:w="2180" w:type="dxa"/>
            <w:tcBorders>
              <w:top w:val="nil"/>
              <w:left w:val="nil"/>
              <w:bottom w:val="single" w:sz="4" w:space="0" w:color="auto"/>
              <w:right w:val="single" w:sz="4" w:space="0" w:color="auto"/>
            </w:tcBorders>
            <w:shd w:val="clear" w:color="auto" w:fill="auto"/>
            <w:noWrap/>
            <w:vAlign w:val="bottom"/>
            <w:hideMark/>
          </w:tcPr>
          <w:p w14:paraId="05C1F80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841.12</w:t>
            </w:r>
          </w:p>
        </w:tc>
      </w:tr>
      <w:tr w:rsidR="00F83807" w:rsidRPr="00172173" w14:paraId="783CB5E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1B2048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243</w:t>
            </w:r>
          </w:p>
        </w:tc>
        <w:tc>
          <w:tcPr>
            <w:tcW w:w="1520" w:type="dxa"/>
            <w:tcBorders>
              <w:top w:val="nil"/>
              <w:left w:val="nil"/>
              <w:bottom w:val="single" w:sz="4" w:space="0" w:color="auto"/>
              <w:right w:val="single" w:sz="4" w:space="0" w:color="auto"/>
            </w:tcBorders>
            <w:shd w:val="clear" w:color="000000" w:fill="000000"/>
            <w:noWrap/>
          </w:tcPr>
          <w:p w14:paraId="7563917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7D082D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5370D5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C07FA7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508.22</w:t>
            </w:r>
          </w:p>
        </w:tc>
        <w:tc>
          <w:tcPr>
            <w:tcW w:w="1684" w:type="dxa"/>
            <w:tcBorders>
              <w:top w:val="nil"/>
              <w:left w:val="nil"/>
              <w:bottom w:val="single" w:sz="4" w:space="0" w:color="auto"/>
              <w:right w:val="single" w:sz="4" w:space="0" w:color="auto"/>
            </w:tcBorders>
            <w:shd w:val="clear" w:color="auto" w:fill="auto"/>
            <w:noWrap/>
            <w:vAlign w:val="bottom"/>
            <w:hideMark/>
          </w:tcPr>
          <w:p w14:paraId="292110C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55.77</w:t>
            </w:r>
          </w:p>
        </w:tc>
        <w:tc>
          <w:tcPr>
            <w:tcW w:w="1260" w:type="dxa"/>
            <w:tcBorders>
              <w:top w:val="nil"/>
              <w:left w:val="nil"/>
              <w:bottom w:val="single" w:sz="4" w:space="0" w:color="auto"/>
              <w:right w:val="single" w:sz="4" w:space="0" w:color="auto"/>
            </w:tcBorders>
            <w:shd w:val="clear" w:color="auto" w:fill="auto"/>
            <w:noWrap/>
            <w:vAlign w:val="bottom"/>
            <w:hideMark/>
          </w:tcPr>
          <w:p w14:paraId="748DA92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78.81</w:t>
            </w:r>
          </w:p>
        </w:tc>
        <w:tc>
          <w:tcPr>
            <w:tcW w:w="2180" w:type="dxa"/>
            <w:tcBorders>
              <w:top w:val="nil"/>
              <w:left w:val="nil"/>
              <w:bottom w:val="single" w:sz="4" w:space="0" w:color="auto"/>
              <w:right w:val="single" w:sz="4" w:space="0" w:color="auto"/>
            </w:tcBorders>
            <w:shd w:val="clear" w:color="auto" w:fill="auto"/>
            <w:noWrap/>
            <w:vAlign w:val="bottom"/>
            <w:hideMark/>
          </w:tcPr>
          <w:p w14:paraId="799F884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642.80</w:t>
            </w:r>
          </w:p>
        </w:tc>
      </w:tr>
      <w:tr w:rsidR="00F83807" w:rsidRPr="00172173" w14:paraId="784536F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C1C621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244</w:t>
            </w:r>
          </w:p>
        </w:tc>
        <w:tc>
          <w:tcPr>
            <w:tcW w:w="1520" w:type="dxa"/>
            <w:tcBorders>
              <w:top w:val="nil"/>
              <w:left w:val="nil"/>
              <w:bottom w:val="single" w:sz="4" w:space="0" w:color="auto"/>
              <w:right w:val="single" w:sz="4" w:space="0" w:color="auto"/>
            </w:tcBorders>
            <w:shd w:val="clear" w:color="000000" w:fill="000000"/>
            <w:noWrap/>
          </w:tcPr>
          <w:p w14:paraId="77EB3B0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645853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414760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FFFFB3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500.9</w:t>
            </w:r>
          </w:p>
        </w:tc>
        <w:tc>
          <w:tcPr>
            <w:tcW w:w="1684" w:type="dxa"/>
            <w:tcBorders>
              <w:top w:val="nil"/>
              <w:left w:val="nil"/>
              <w:bottom w:val="single" w:sz="4" w:space="0" w:color="auto"/>
              <w:right w:val="single" w:sz="4" w:space="0" w:color="auto"/>
            </w:tcBorders>
            <w:shd w:val="clear" w:color="auto" w:fill="auto"/>
            <w:noWrap/>
            <w:vAlign w:val="bottom"/>
            <w:hideMark/>
          </w:tcPr>
          <w:p w14:paraId="3A54B08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55.95</w:t>
            </w:r>
          </w:p>
        </w:tc>
        <w:tc>
          <w:tcPr>
            <w:tcW w:w="1260" w:type="dxa"/>
            <w:tcBorders>
              <w:top w:val="nil"/>
              <w:left w:val="nil"/>
              <w:bottom w:val="single" w:sz="4" w:space="0" w:color="auto"/>
              <w:right w:val="single" w:sz="4" w:space="0" w:color="auto"/>
            </w:tcBorders>
            <w:shd w:val="clear" w:color="auto" w:fill="auto"/>
            <w:noWrap/>
            <w:vAlign w:val="bottom"/>
            <w:hideMark/>
          </w:tcPr>
          <w:p w14:paraId="5E047B6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88.07</w:t>
            </w:r>
          </w:p>
        </w:tc>
        <w:tc>
          <w:tcPr>
            <w:tcW w:w="2180" w:type="dxa"/>
            <w:tcBorders>
              <w:top w:val="nil"/>
              <w:left w:val="nil"/>
              <w:bottom w:val="single" w:sz="4" w:space="0" w:color="auto"/>
              <w:right w:val="single" w:sz="4" w:space="0" w:color="auto"/>
            </w:tcBorders>
            <w:shd w:val="clear" w:color="auto" w:fill="auto"/>
            <w:noWrap/>
            <w:vAlign w:val="bottom"/>
            <w:hideMark/>
          </w:tcPr>
          <w:p w14:paraId="6CFE711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644.92</w:t>
            </w:r>
          </w:p>
        </w:tc>
      </w:tr>
      <w:tr w:rsidR="00F83807" w:rsidRPr="00172173" w14:paraId="6A00056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25A001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245</w:t>
            </w:r>
          </w:p>
        </w:tc>
        <w:tc>
          <w:tcPr>
            <w:tcW w:w="1520" w:type="dxa"/>
            <w:tcBorders>
              <w:top w:val="nil"/>
              <w:left w:val="nil"/>
              <w:bottom w:val="single" w:sz="4" w:space="0" w:color="auto"/>
              <w:right w:val="single" w:sz="4" w:space="0" w:color="auto"/>
            </w:tcBorders>
            <w:shd w:val="clear" w:color="000000" w:fill="000000"/>
            <w:noWrap/>
          </w:tcPr>
          <w:p w14:paraId="21C236E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2C1909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6D3D12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70CCEF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1024.61</w:t>
            </w:r>
          </w:p>
        </w:tc>
        <w:tc>
          <w:tcPr>
            <w:tcW w:w="1684" w:type="dxa"/>
            <w:tcBorders>
              <w:top w:val="nil"/>
              <w:left w:val="nil"/>
              <w:bottom w:val="single" w:sz="4" w:space="0" w:color="auto"/>
              <w:right w:val="single" w:sz="4" w:space="0" w:color="auto"/>
            </w:tcBorders>
            <w:shd w:val="clear" w:color="auto" w:fill="auto"/>
            <w:noWrap/>
            <w:vAlign w:val="bottom"/>
            <w:hideMark/>
          </w:tcPr>
          <w:p w14:paraId="516DB4B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114.40</w:t>
            </w:r>
          </w:p>
        </w:tc>
        <w:tc>
          <w:tcPr>
            <w:tcW w:w="1260" w:type="dxa"/>
            <w:tcBorders>
              <w:top w:val="nil"/>
              <w:left w:val="nil"/>
              <w:bottom w:val="single" w:sz="4" w:space="0" w:color="auto"/>
              <w:right w:val="single" w:sz="4" w:space="0" w:color="auto"/>
            </w:tcBorders>
            <w:shd w:val="clear" w:color="auto" w:fill="auto"/>
            <w:noWrap/>
            <w:vAlign w:val="bottom"/>
            <w:hideMark/>
          </w:tcPr>
          <w:p w14:paraId="78BAFDD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179.57</w:t>
            </w:r>
          </w:p>
        </w:tc>
        <w:tc>
          <w:tcPr>
            <w:tcW w:w="2180" w:type="dxa"/>
            <w:tcBorders>
              <w:top w:val="nil"/>
              <w:left w:val="nil"/>
              <w:bottom w:val="single" w:sz="4" w:space="0" w:color="auto"/>
              <w:right w:val="single" w:sz="4" w:space="0" w:color="auto"/>
            </w:tcBorders>
            <w:shd w:val="clear" w:color="auto" w:fill="auto"/>
            <w:noWrap/>
            <w:vAlign w:val="bottom"/>
            <w:hideMark/>
          </w:tcPr>
          <w:p w14:paraId="38A9ED4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1318.58</w:t>
            </w:r>
          </w:p>
        </w:tc>
      </w:tr>
      <w:tr w:rsidR="00F83807" w:rsidRPr="00172173" w14:paraId="585C206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DDCD12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246</w:t>
            </w:r>
          </w:p>
        </w:tc>
        <w:tc>
          <w:tcPr>
            <w:tcW w:w="1520" w:type="dxa"/>
            <w:tcBorders>
              <w:top w:val="nil"/>
              <w:left w:val="nil"/>
              <w:bottom w:val="single" w:sz="4" w:space="0" w:color="auto"/>
              <w:right w:val="single" w:sz="4" w:space="0" w:color="auto"/>
            </w:tcBorders>
            <w:shd w:val="clear" w:color="000000" w:fill="000000"/>
            <w:noWrap/>
          </w:tcPr>
          <w:p w14:paraId="3B50CBF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5AD93C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F0C0DD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C7BE04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648.11</w:t>
            </w:r>
          </w:p>
        </w:tc>
        <w:tc>
          <w:tcPr>
            <w:tcW w:w="1684" w:type="dxa"/>
            <w:tcBorders>
              <w:top w:val="nil"/>
              <w:left w:val="nil"/>
              <w:bottom w:val="single" w:sz="4" w:space="0" w:color="auto"/>
              <w:right w:val="single" w:sz="4" w:space="0" w:color="auto"/>
            </w:tcBorders>
            <w:shd w:val="clear" w:color="auto" w:fill="auto"/>
            <w:noWrap/>
            <w:vAlign w:val="bottom"/>
            <w:hideMark/>
          </w:tcPr>
          <w:p w14:paraId="1758B2B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74.23</w:t>
            </w:r>
          </w:p>
        </w:tc>
        <w:tc>
          <w:tcPr>
            <w:tcW w:w="1260" w:type="dxa"/>
            <w:tcBorders>
              <w:top w:val="nil"/>
              <w:left w:val="nil"/>
              <w:bottom w:val="single" w:sz="4" w:space="0" w:color="auto"/>
              <w:right w:val="single" w:sz="4" w:space="0" w:color="auto"/>
            </w:tcBorders>
            <w:shd w:val="clear" w:color="auto" w:fill="auto"/>
            <w:noWrap/>
            <w:vAlign w:val="bottom"/>
            <w:hideMark/>
          </w:tcPr>
          <w:p w14:paraId="40CD71B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133.31</w:t>
            </w:r>
          </w:p>
        </w:tc>
        <w:tc>
          <w:tcPr>
            <w:tcW w:w="2180" w:type="dxa"/>
            <w:tcBorders>
              <w:top w:val="nil"/>
              <w:left w:val="nil"/>
              <w:bottom w:val="single" w:sz="4" w:space="0" w:color="auto"/>
              <w:right w:val="single" w:sz="4" w:space="0" w:color="auto"/>
            </w:tcBorders>
            <w:shd w:val="clear" w:color="auto" w:fill="auto"/>
            <w:noWrap/>
            <w:vAlign w:val="bottom"/>
            <w:hideMark/>
          </w:tcPr>
          <w:p w14:paraId="24908C1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855.65</w:t>
            </w:r>
          </w:p>
        </w:tc>
      </w:tr>
      <w:tr w:rsidR="00F83807" w:rsidRPr="00172173" w14:paraId="03A8B80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1550B6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247</w:t>
            </w:r>
          </w:p>
        </w:tc>
        <w:tc>
          <w:tcPr>
            <w:tcW w:w="1520" w:type="dxa"/>
            <w:tcBorders>
              <w:top w:val="nil"/>
              <w:left w:val="nil"/>
              <w:bottom w:val="single" w:sz="4" w:space="0" w:color="auto"/>
              <w:right w:val="single" w:sz="4" w:space="0" w:color="auto"/>
            </w:tcBorders>
            <w:shd w:val="clear" w:color="000000" w:fill="000000"/>
            <w:noWrap/>
          </w:tcPr>
          <w:p w14:paraId="16A265E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F2C045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6AF6B0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2A8C05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975.52</w:t>
            </w:r>
          </w:p>
        </w:tc>
        <w:tc>
          <w:tcPr>
            <w:tcW w:w="1684" w:type="dxa"/>
            <w:tcBorders>
              <w:top w:val="nil"/>
              <w:left w:val="nil"/>
              <w:bottom w:val="single" w:sz="4" w:space="0" w:color="auto"/>
              <w:right w:val="single" w:sz="4" w:space="0" w:color="auto"/>
            </w:tcBorders>
            <w:shd w:val="clear" w:color="auto" w:fill="auto"/>
            <w:noWrap/>
            <w:vAlign w:val="bottom"/>
            <w:hideMark/>
          </w:tcPr>
          <w:p w14:paraId="6EE754D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109.18</w:t>
            </w:r>
          </w:p>
        </w:tc>
        <w:tc>
          <w:tcPr>
            <w:tcW w:w="1260" w:type="dxa"/>
            <w:tcBorders>
              <w:top w:val="nil"/>
              <w:left w:val="nil"/>
              <w:bottom w:val="single" w:sz="4" w:space="0" w:color="auto"/>
              <w:right w:val="single" w:sz="4" w:space="0" w:color="auto"/>
            </w:tcBorders>
            <w:shd w:val="clear" w:color="auto" w:fill="auto"/>
            <w:noWrap/>
            <w:vAlign w:val="bottom"/>
            <w:hideMark/>
          </w:tcPr>
          <w:p w14:paraId="3BAEC5C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173.73</w:t>
            </w:r>
          </w:p>
        </w:tc>
        <w:tc>
          <w:tcPr>
            <w:tcW w:w="2180" w:type="dxa"/>
            <w:tcBorders>
              <w:top w:val="nil"/>
              <w:left w:val="nil"/>
              <w:bottom w:val="single" w:sz="4" w:space="0" w:color="auto"/>
              <w:right w:val="single" w:sz="4" w:space="0" w:color="auto"/>
            </w:tcBorders>
            <w:shd w:val="clear" w:color="auto" w:fill="auto"/>
            <w:noWrap/>
            <w:vAlign w:val="bottom"/>
            <w:hideMark/>
          </w:tcPr>
          <w:p w14:paraId="3AE5242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1258.43</w:t>
            </w:r>
          </w:p>
        </w:tc>
      </w:tr>
      <w:tr w:rsidR="00F83807" w:rsidRPr="00172173" w14:paraId="6749570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AA7849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248</w:t>
            </w:r>
          </w:p>
        </w:tc>
        <w:tc>
          <w:tcPr>
            <w:tcW w:w="1520" w:type="dxa"/>
            <w:tcBorders>
              <w:top w:val="nil"/>
              <w:left w:val="nil"/>
              <w:bottom w:val="single" w:sz="4" w:space="0" w:color="auto"/>
              <w:right w:val="single" w:sz="4" w:space="0" w:color="auto"/>
            </w:tcBorders>
            <w:shd w:val="clear" w:color="000000" w:fill="000000"/>
            <w:noWrap/>
          </w:tcPr>
          <w:p w14:paraId="079624E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61213E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E91321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33AB12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280.67</w:t>
            </w:r>
          </w:p>
        </w:tc>
        <w:tc>
          <w:tcPr>
            <w:tcW w:w="1684" w:type="dxa"/>
            <w:tcBorders>
              <w:top w:val="nil"/>
              <w:left w:val="nil"/>
              <w:bottom w:val="single" w:sz="4" w:space="0" w:color="auto"/>
              <w:right w:val="single" w:sz="4" w:space="0" w:color="auto"/>
            </w:tcBorders>
            <w:shd w:val="clear" w:color="auto" w:fill="auto"/>
            <w:noWrap/>
            <w:vAlign w:val="bottom"/>
            <w:hideMark/>
          </w:tcPr>
          <w:p w14:paraId="3DAA41F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31.78</w:t>
            </w:r>
          </w:p>
        </w:tc>
        <w:tc>
          <w:tcPr>
            <w:tcW w:w="1260" w:type="dxa"/>
            <w:tcBorders>
              <w:top w:val="nil"/>
              <w:left w:val="nil"/>
              <w:bottom w:val="single" w:sz="4" w:space="0" w:color="auto"/>
              <w:right w:val="single" w:sz="4" w:space="0" w:color="auto"/>
            </w:tcBorders>
            <w:shd w:val="clear" w:color="auto" w:fill="auto"/>
            <w:noWrap/>
            <w:vAlign w:val="bottom"/>
            <w:hideMark/>
          </w:tcPr>
          <w:p w14:paraId="47B167B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53.82</w:t>
            </w:r>
          </w:p>
        </w:tc>
        <w:tc>
          <w:tcPr>
            <w:tcW w:w="2180" w:type="dxa"/>
            <w:tcBorders>
              <w:top w:val="nil"/>
              <w:left w:val="nil"/>
              <w:bottom w:val="single" w:sz="4" w:space="0" w:color="auto"/>
              <w:right w:val="single" w:sz="4" w:space="0" w:color="auto"/>
            </w:tcBorders>
            <w:shd w:val="clear" w:color="auto" w:fill="auto"/>
            <w:noWrap/>
            <w:vAlign w:val="bottom"/>
            <w:hideMark/>
          </w:tcPr>
          <w:p w14:paraId="7BE3A54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366.27</w:t>
            </w:r>
          </w:p>
        </w:tc>
      </w:tr>
      <w:tr w:rsidR="00F83807" w:rsidRPr="00172173" w14:paraId="04571A7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39DBD6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249</w:t>
            </w:r>
          </w:p>
        </w:tc>
        <w:tc>
          <w:tcPr>
            <w:tcW w:w="1520" w:type="dxa"/>
            <w:tcBorders>
              <w:top w:val="nil"/>
              <w:left w:val="nil"/>
              <w:bottom w:val="single" w:sz="4" w:space="0" w:color="auto"/>
              <w:right w:val="single" w:sz="4" w:space="0" w:color="auto"/>
            </w:tcBorders>
            <w:shd w:val="clear" w:color="000000" w:fill="000000"/>
            <w:noWrap/>
          </w:tcPr>
          <w:p w14:paraId="5578FCC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D8633A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077C9C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E84E82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328.28</w:t>
            </w:r>
          </w:p>
        </w:tc>
        <w:tc>
          <w:tcPr>
            <w:tcW w:w="1684" w:type="dxa"/>
            <w:tcBorders>
              <w:top w:val="nil"/>
              <w:left w:val="nil"/>
              <w:bottom w:val="single" w:sz="4" w:space="0" w:color="auto"/>
              <w:right w:val="single" w:sz="4" w:space="0" w:color="auto"/>
            </w:tcBorders>
            <w:shd w:val="clear" w:color="auto" w:fill="auto"/>
            <w:noWrap/>
            <w:vAlign w:val="bottom"/>
            <w:hideMark/>
          </w:tcPr>
          <w:p w14:paraId="5BCA181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36.46</w:t>
            </w:r>
          </w:p>
        </w:tc>
        <w:tc>
          <w:tcPr>
            <w:tcW w:w="1260" w:type="dxa"/>
            <w:tcBorders>
              <w:top w:val="nil"/>
              <w:left w:val="nil"/>
              <w:bottom w:val="single" w:sz="4" w:space="0" w:color="auto"/>
              <w:right w:val="single" w:sz="4" w:space="0" w:color="auto"/>
            </w:tcBorders>
            <w:shd w:val="clear" w:color="auto" w:fill="auto"/>
            <w:noWrap/>
            <w:vAlign w:val="bottom"/>
            <w:hideMark/>
          </w:tcPr>
          <w:p w14:paraId="730B565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55.51</w:t>
            </w:r>
          </w:p>
        </w:tc>
        <w:tc>
          <w:tcPr>
            <w:tcW w:w="2180" w:type="dxa"/>
            <w:tcBorders>
              <w:top w:val="nil"/>
              <w:left w:val="nil"/>
              <w:bottom w:val="single" w:sz="4" w:space="0" w:color="auto"/>
              <w:right w:val="single" w:sz="4" w:space="0" w:color="auto"/>
            </w:tcBorders>
            <w:shd w:val="clear" w:color="auto" w:fill="auto"/>
            <w:noWrap/>
            <w:vAlign w:val="bottom"/>
            <w:hideMark/>
          </w:tcPr>
          <w:p w14:paraId="14FB361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420.25</w:t>
            </w:r>
          </w:p>
        </w:tc>
      </w:tr>
      <w:tr w:rsidR="00F83807" w:rsidRPr="00172173" w14:paraId="7AD1989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C9E7E8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250</w:t>
            </w:r>
          </w:p>
        </w:tc>
        <w:tc>
          <w:tcPr>
            <w:tcW w:w="1520" w:type="dxa"/>
            <w:tcBorders>
              <w:top w:val="nil"/>
              <w:left w:val="nil"/>
              <w:bottom w:val="single" w:sz="4" w:space="0" w:color="auto"/>
              <w:right w:val="single" w:sz="4" w:space="0" w:color="auto"/>
            </w:tcBorders>
            <w:shd w:val="clear" w:color="000000" w:fill="000000"/>
            <w:noWrap/>
          </w:tcPr>
          <w:p w14:paraId="0769B9B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E06A12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F61692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70BCD1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1134.67</w:t>
            </w:r>
          </w:p>
        </w:tc>
        <w:tc>
          <w:tcPr>
            <w:tcW w:w="1684" w:type="dxa"/>
            <w:tcBorders>
              <w:top w:val="nil"/>
              <w:left w:val="nil"/>
              <w:bottom w:val="single" w:sz="4" w:space="0" w:color="auto"/>
              <w:right w:val="single" w:sz="4" w:space="0" w:color="auto"/>
            </w:tcBorders>
            <w:shd w:val="clear" w:color="auto" w:fill="auto"/>
            <w:noWrap/>
            <w:vAlign w:val="bottom"/>
            <w:hideMark/>
          </w:tcPr>
          <w:p w14:paraId="5AC8CA7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126.80</w:t>
            </w:r>
          </w:p>
        </w:tc>
        <w:tc>
          <w:tcPr>
            <w:tcW w:w="1260" w:type="dxa"/>
            <w:tcBorders>
              <w:top w:val="nil"/>
              <w:left w:val="nil"/>
              <w:bottom w:val="single" w:sz="4" w:space="0" w:color="auto"/>
              <w:right w:val="single" w:sz="4" w:space="0" w:color="auto"/>
            </w:tcBorders>
            <w:shd w:val="clear" w:color="auto" w:fill="auto"/>
            <w:noWrap/>
            <w:vAlign w:val="bottom"/>
            <w:hideMark/>
          </w:tcPr>
          <w:p w14:paraId="640C3DE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200.03</w:t>
            </w:r>
          </w:p>
        </w:tc>
        <w:tc>
          <w:tcPr>
            <w:tcW w:w="2180" w:type="dxa"/>
            <w:tcBorders>
              <w:top w:val="nil"/>
              <w:left w:val="nil"/>
              <w:bottom w:val="single" w:sz="4" w:space="0" w:color="auto"/>
              <w:right w:val="single" w:sz="4" w:space="0" w:color="auto"/>
            </w:tcBorders>
            <w:shd w:val="clear" w:color="auto" w:fill="auto"/>
            <w:noWrap/>
            <w:vAlign w:val="bottom"/>
            <w:hideMark/>
          </w:tcPr>
          <w:p w14:paraId="44AEA3E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1461.50</w:t>
            </w:r>
          </w:p>
        </w:tc>
      </w:tr>
      <w:tr w:rsidR="00F83807" w:rsidRPr="00172173" w14:paraId="3032AE3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5D8FA3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251</w:t>
            </w:r>
          </w:p>
        </w:tc>
        <w:tc>
          <w:tcPr>
            <w:tcW w:w="1520" w:type="dxa"/>
            <w:tcBorders>
              <w:top w:val="nil"/>
              <w:left w:val="nil"/>
              <w:bottom w:val="single" w:sz="4" w:space="0" w:color="auto"/>
              <w:right w:val="single" w:sz="4" w:space="0" w:color="auto"/>
            </w:tcBorders>
            <w:shd w:val="clear" w:color="000000" w:fill="000000"/>
            <w:noWrap/>
          </w:tcPr>
          <w:p w14:paraId="0003933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433047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43F032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068C02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658.02</w:t>
            </w:r>
          </w:p>
        </w:tc>
        <w:tc>
          <w:tcPr>
            <w:tcW w:w="1684" w:type="dxa"/>
            <w:tcBorders>
              <w:top w:val="nil"/>
              <w:left w:val="nil"/>
              <w:bottom w:val="single" w:sz="4" w:space="0" w:color="auto"/>
              <w:right w:val="single" w:sz="4" w:space="0" w:color="auto"/>
            </w:tcBorders>
            <w:shd w:val="clear" w:color="auto" w:fill="auto"/>
            <w:noWrap/>
            <w:vAlign w:val="bottom"/>
            <w:hideMark/>
          </w:tcPr>
          <w:p w14:paraId="1D9F82C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70.43</w:t>
            </w:r>
          </w:p>
        </w:tc>
        <w:tc>
          <w:tcPr>
            <w:tcW w:w="1260" w:type="dxa"/>
            <w:tcBorders>
              <w:top w:val="nil"/>
              <w:left w:val="nil"/>
              <w:bottom w:val="single" w:sz="4" w:space="0" w:color="auto"/>
              <w:right w:val="single" w:sz="4" w:space="0" w:color="auto"/>
            </w:tcBorders>
            <w:shd w:val="clear" w:color="auto" w:fill="auto"/>
            <w:noWrap/>
            <w:vAlign w:val="bottom"/>
            <w:hideMark/>
          </w:tcPr>
          <w:p w14:paraId="0B68455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83.4</w:t>
            </w:r>
          </w:p>
        </w:tc>
        <w:tc>
          <w:tcPr>
            <w:tcW w:w="2180" w:type="dxa"/>
            <w:tcBorders>
              <w:top w:val="nil"/>
              <w:left w:val="nil"/>
              <w:bottom w:val="single" w:sz="4" w:space="0" w:color="auto"/>
              <w:right w:val="single" w:sz="4" w:space="0" w:color="auto"/>
            </w:tcBorders>
            <w:shd w:val="clear" w:color="auto" w:fill="auto"/>
            <w:noWrap/>
            <w:vAlign w:val="bottom"/>
            <w:hideMark/>
          </w:tcPr>
          <w:p w14:paraId="3A38CD8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811.85</w:t>
            </w:r>
          </w:p>
        </w:tc>
      </w:tr>
      <w:tr w:rsidR="00F83807" w:rsidRPr="00172173" w14:paraId="64E4D26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351F72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252</w:t>
            </w:r>
          </w:p>
        </w:tc>
        <w:tc>
          <w:tcPr>
            <w:tcW w:w="1520" w:type="dxa"/>
            <w:tcBorders>
              <w:top w:val="nil"/>
              <w:left w:val="nil"/>
              <w:bottom w:val="single" w:sz="4" w:space="0" w:color="auto"/>
              <w:right w:val="single" w:sz="4" w:space="0" w:color="auto"/>
            </w:tcBorders>
            <w:shd w:val="clear" w:color="000000" w:fill="000000"/>
            <w:noWrap/>
          </w:tcPr>
          <w:p w14:paraId="1A82789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A591D4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7C4561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227F73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1101.27</w:t>
            </w:r>
          </w:p>
        </w:tc>
        <w:tc>
          <w:tcPr>
            <w:tcW w:w="1684" w:type="dxa"/>
            <w:tcBorders>
              <w:top w:val="nil"/>
              <w:left w:val="nil"/>
              <w:bottom w:val="single" w:sz="4" w:space="0" w:color="auto"/>
              <w:right w:val="single" w:sz="4" w:space="0" w:color="auto"/>
            </w:tcBorders>
            <w:shd w:val="clear" w:color="auto" w:fill="auto"/>
            <w:noWrap/>
            <w:vAlign w:val="bottom"/>
            <w:hideMark/>
          </w:tcPr>
          <w:p w14:paraId="0243D5A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122.17</w:t>
            </w:r>
          </w:p>
        </w:tc>
        <w:tc>
          <w:tcPr>
            <w:tcW w:w="1260" w:type="dxa"/>
            <w:tcBorders>
              <w:top w:val="nil"/>
              <w:left w:val="nil"/>
              <w:bottom w:val="single" w:sz="4" w:space="0" w:color="auto"/>
              <w:right w:val="single" w:sz="4" w:space="0" w:color="auto"/>
            </w:tcBorders>
            <w:shd w:val="clear" w:color="auto" w:fill="auto"/>
            <w:noWrap/>
            <w:vAlign w:val="bottom"/>
            <w:hideMark/>
          </w:tcPr>
          <w:p w14:paraId="7F68CF1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184.76</w:t>
            </w:r>
          </w:p>
        </w:tc>
        <w:tc>
          <w:tcPr>
            <w:tcW w:w="2180" w:type="dxa"/>
            <w:tcBorders>
              <w:top w:val="nil"/>
              <w:left w:val="nil"/>
              <w:bottom w:val="single" w:sz="4" w:space="0" w:color="auto"/>
              <w:right w:val="single" w:sz="4" w:space="0" w:color="auto"/>
            </w:tcBorders>
            <w:shd w:val="clear" w:color="auto" w:fill="auto"/>
            <w:noWrap/>
            <w:vAlign w:val="bottom"/>
            <w:hideMark/>
          </w:tcPr>
          <w:p w14:paraId="72DEB57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1408.20</w:t>
            </w:r>
          </w:p>
        </w:tc>
      </w:tr>
      <w:tr w:rsidR="00F83807" w:rsidRPr="00172173" w14:paraId="534E930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9678A9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253</w:t>
            </w:r>
          </w:p>
        </w:tc>
        <w:tc>
          <w:tcPr>
            <w:tcW w:w="1520" w:type="dxa"/>
            <w:tcBorders>
              <w:top w:val="nil"/>
              <w:left w:val="nil"/>
              <w:bottom w:val="single" w:sz="4" w:space="0" w:color="auto"/>
              <w:right w:val="single" w:sz="4" w:space="0" w:color="auto"/>
            </w:tcBorders>
            <w:shd w:val="clear" w:color="000000" w:fill="000000"/>
            <w:noWrap/>
          </w:tcPr>
          <w:p w14:paraId="543D656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268EFD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EC71FB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818AA4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206.09</w:t>
            </w:r>
          </w:p>
        </w:tc>
        <w:tc>
          <w:tcPr>
            <w:tcW w:w="1684" w:type="dxa"/>
            <w:tcBorders>
              <w:top w:val="nil"/>
              <w:left w:val="nil"/>
              <w:bottom w:val="single" w:sz="4" w:space="0" w:color="auto"/>
              <w:right w:val="single" w:sz="4" w:space="0" w:color="auto"/>
            </w:tcBorders>
            <w:shd w:val="clear" w:color="auto" w:fill="auto"/>
            <w:noWrap/>
            <w:vAlign w:val="bottom"/>
            <w:hideMark/>
          </w:tcPr>
          <w:p w14:paraId="4549A78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22.35</w:t>
            </w:r>
          </w:p>
        </w:tc>
        <w:tc>
          <w:tcPr>
            <w:tcW w:w="1260" w:type="dxa"/>
            <w:tcBorders>
              <w:top w:val="nil"/>
              <w:left w:val="nil"/>
              <w:bottom w:val="single" w:sz="4" w:space="0" w:color="auto"/>
              <w:right w:val="single" w:sz="4" w:space="0" w:color="auto"/>
            </w:tcBorders>
            <w:shd w:val="clear" w:color="auto" w:fill="auto"/>
            <w:noWrap/>
            <w:vAlign w:val="bottom"/>
            <w:hideMark/>
          </w:tcPr>
          <w:p w14:paraId="35ADE82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29.16</w:t>
            </w:r>
          </w:p>
        </w:tc>
        <w:tc>
          <w:tcPr>
            <w:tcW w:w="2180" w:type="dxa"/>
            <w:tcBorders>
              <w:top w:val="nil"/>
              <w:left w:val="nil"/>
              <w:bottom w:val="single" w:sz="4" w:space="0" w:color="auto"/>
              <w:right w:val="single" w:sz="4" w:space="0" w:color="auto"/>
            </w:tcBorders>
            <w:shd w:val="clear" w:color="auto" w:fill="auto"/>
            <w:noWrap/>
            <w:vAlign w:val="bottom"/>
            <w:hideMark/>
          </w:tcPr>
          <w:p w14:paraId="6BAFD36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257.60</w:t>
            </w:r>
          </w:p>
        </w:tc>
      </w:tr>
      <w:tr w:rsidR="00F83807" w:rsidRPr="00172173" w14:paraId="75C7D63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86A4CD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254</w:t>
            </w:r>
          </w:p>
        </w:tc>
        <w:tc>
          <w:tcPr>
            <w:tcW w:w="1520" w:type="dxa"/>
            <w:tcBorders>
              <w:top w:val="nil"/>
              <w:left w:val="nil"/>
              <w:bottom w:val="single" w:sz="4" w:space="0" w:color="auto"/>
              <w:right w:val="single" w:sz="4" w:space="0" w:color="auto"/>
            </w:tcBorders>
            <w:shd w:val="clear" w:color="000000" w:fill="000000"/>
            <w:noWrap/>
          </w:tcPr>
          <w:p w14:paraId="7112351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28B5F3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7CF985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2133A2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190.08</w:t>
            </w:r>
          </w:p>
        </w:tc>
        <w:tc>
          <w:tcPr>
            <w:tcW w:w="1684" w:type="dxa"/>
            <w:tcBorders>
              <w:top w:val="nil"/>
              <w:left w:val="nil"/>
              <w:bottom w:val="single" w:sz="4" w:space="0" w:color="auto"/>
              <w:right w:val="single" w:sz="4" w:space="0" w:color="auto"/>
            </w:tcBorders>
            <w:shd w:val="clear" w:color="auto" w:fill="auto"/>
            <w:noWrap/>
            <w:vAlign w:val="bottom"/>
            <w:hideMark/>
          </w:tcPr>
          <w:p w14:paraId="06AA1AF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21.09</w:t>
            </w:r>
          </w:p>
        </w:tc>
        <w:tc>
          <w:tcPr>
            <w:tcW w:w="1260" w:type="dxa"/>
            <w:tcBorders>
              <w:top w:val="nil"/>
              <w:left w:val="nil"/>
              <w:bottom w:val="single" w:sz="4" w:space="0" w:color="auto"/>
              <w:right w:val="single" w:sz="4" w:space="0" w:color="auto"/>
            </w:tcBorders>
            <w:shd w:val="clear" w:color="auto" w:fill="auto"/>
            <w:noWrap/>
            <w:vAlign w:val="bottom"/>
            <w:hideMark/>
          </w:tcPr>
          <w:p w14:paraId="46D9762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31.91</w:t>
            </w:r>
          </w:p>
        </w:tc>
        <w:tc>
          <w:tcPr>
            <w:tcW w:w="2180" w:type="dxa"/>
            <w:tcBorders>
              <w:top w:val="nil"/>
              <w:left w:val="nil"/>
              <w:bottom w:val="single" w:sz="4" w:space="0" w:color="auto"/>
              <w:right w:val="single" w:sz="4" w:space="0" w:color="auto"/>
            </w:tcBorders>
            <w:shd w:val="clear" w:color="auto" w:fill="auto"/>
            <w:noWrap/>
            <w:vAlign w:val="bottom"/>
            <w:hideMark/>
          </w:tcPr>
          <w:p w14:paraId="1F96C31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243.08</w:t>
            </w:r>
          </w:p>
        </w:tc>
      </w:tr>
      <w:tr w:rsidR="00F83807" w:rsidRPr="00172173" w14:paraId="65210CC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E7131E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255</w:t>
            </w:r>
          </w:p>
        </w:tc>
        <w:tc>
          <w:tcPr>
            <w:tcW w:w="1520" w:type="dxa"/>
            <w:tcBorders>
              <w:top w:val="nil"/>
              <w:left w:val="nil"/>
              <w:bottom w:val="single" w:sz="4" w:space="0" w:color="auto"/>
              <w:right w:val="single" w:sz="4" w:space="0" w:color="auto"/>
            </w:tcBorders>
            <w:shd w:val="clear" w:color="000000" w:fill="000000"/>
            <w:noWrap/>
          </w:tcPr>
          <w:p w14:paraId="2793460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7F14FD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F9166F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826F1F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283.5</w:t>
            </w:r>
          </w:p>
        </w:tc>
        <w:tc>
          <w:tcPr>
            <w:tcW w:w="1684" w:type="dxa"/>
            <w:tcBorders>
              <w:top w:val="nil"/>
              <w:left w:val="nil"/>
              <w:bottom w:val="single" w:sz="4" w:space="0" w:color="auto"/>
              <w:right w:val="single" w:sz="4" w:space="0" w:color="auto"/>
            </w:tcBorders>
            <w:shd w:val="clear" w:color="auto" w:fill="auto"/>
            <w:noWrap/>
            <w:vAlign w:val="bottom"/>
            <w:hideMark/>
          </w:tcPr>
          <w:p w14:paraId="391E207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30.45</w:t>
            </w:r>
          </w:p>
        </w:tc>
        <w:tc>
          <w:tcPr>
            <w:tcW w:w="1260" w:type="dxa"/>
            <w:tcBorders>
              <w:top w:val="nil"/>
              <w:left w:val="nil"/>
              <w:bottom w:val="single" w:sz="4" w:space="0" w:color="auto"/>
              <w:right w:val="single" w:sz="4" w:space="0" w:color="auto"/>
            </w:tcBorders>
            <w:shd w:val="clear" w:color="auto" w:fill="auto"/>
            <w:noWrap/>
            <w:vAlign w:val="bottom"/>
            <w:hideMark/>
          </w:tcPr>
          <w:p w14:paraId="53D17AB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w:t>
            </w:r>
          </w:p>
        </w:tc>
        <w:tc>
          <w:tcPr>
            <w:tcW w:w="2180" w:type="dxa"/>
            <w:tcBorders>
              <w:top w:val="nil"/>
              <w:left w:val="nil"/>
              <w:bottom w:val="single" w:sz="4" w:space="0" w:color="auto"/>
              <w:right w:val="single" w:sz="4" w:space="0" w:color="auto"/>
            </w:tcBorders>
            <w:shd w:val="clear" w:color="auto" w:fill="auto"/>
            <w:noWrap/>
            <w:vAlign w:val="bottom"/>
            <w:hideMark/>
          </w:tcPr>
          <w:p w14:paraId="265D520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350.95</w:t>
            </w:r>
          </w:p>
        </w:tc>
      </w:tr>
      <w:tr w:rsidR="00F83807" w:rsidRPr="00172173" w14:paraId="3E512AE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FF3B1D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256</w:t>
            </w:r>
          </w:p>
        </w:tc>
        <w:tc>
          <w:tcPr>
            <w:tcW w:w="1520" w:type="dxa"/>
            <w:tcBorders>
              <w:top w:val="nil"/>
              <w:left w:val="nil"/>
              <w:bottom w:val="single" w:sz="4" w:space="0" w:color="auto"/>
              <w:right w:val="single" w:sz="4" w:space="0" w:color="auto"/>
            </w:tcBorders>
            <w:shd w:val="clear" w:color="000000" w:fill="000000"/>
            <w:noWrap/>
          </w:tcPr>
          <w:p w14:paraId="02F9670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4F1878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0E90AA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74B8E5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1076.07</w:t>
            </w:r>
          </w:p>
        </w:tc>
        <w:tc>
          <w:tcPr>
            <w:tcW w:w="1684" w:type="dxa"/>
            <w:tcBorders>
              <w:top w:val="nil"/>
              <w:left w:val="nil"/>
              <w:bottom w:val="single" w:sz="4" w:space="0" w:color="auto"/>
              <w:right w:val="single" w:sz="4" w:space="0" w:color="auto"/>
            </w:tcBorders>
            <w:shd w:val="clear" w:color="auto" w:fill="auto"/>
            <w:noWrap/>
            <w:vAlign w:val="bottom"/>
            <w:hideMark/>
          </w:tcPr>
          <w:p w14:paraId="28A1D88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117.19</w:t>
            </w:r>
          </w:p>
        </w:tc>
        <w:tc>
          <w:tcPr>
            <w:tcW w:w="1260" w:type="dxa"/>
            <w:tcBorders>
              <w:top w:val="nil"/>
              <w:left w:val="nil"/>
              <w:bottom w:val="single" w:sz="4" w:space="0" w:color="auto"/>
              <w:right w:val="single" w:sz="4" w:space="0" w:color="auto"/>
            </w:tcBorders>
            <w:shd w:val="clear" w:color="auto" w:fill="auto"/>
            <w:noWrap/>
            <w:vAlign w:val="bottom"/>
            <w:hideMark/>
          </w:tcPr>
          <w:p w14:paraId="63FDBE2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157.46</w:t>
            </w:r>
          </w:p>
        </w:tc>
        <w:tc>
          <w:tcPr>
            <w:tcW w:w="2180" w:type="dxa"/>
            <w:tcBorders>
              <w:top w:val="nil"/>
              <w:left w:val="nil"/>
              <w:bottom w:val="single" w:sz="4" w:space="0" w:color="auto"/>
              <w:right w:val="single" w:sz="4" w:space="0" w:color="auto"/>
            </w:tcBorders>
            <w:shd w:val="clear" w:color="auto" w:fill="auto"/>
            <w:noWrap/>
            <w:vAlign w:val="bottom"/>
            <w:hideMark/>
          </w:tcPr>
          <w:p w14:paraId="18743CE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1350.72</w:t>
            </w:r>
          </w:p>
        </w:tc>
      </w:tr>
      <w:tr w:rsidR="00F83807" w:rsidRPr="00172173" w14:paraId="47D06C9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AE6E61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257</w:t>
            </w:r>
          </w:p>
        </w:tc>
        <w:tc>
          <w:tcPr>
            <w:tcW w:w="1520" w:type="dxa"/>
            <w:tcBorders>
              <w:top w:val="nil"/>
              <w:left w:val="nil"/>
              <w:bottom w:val="single" w:sz="4" w:space="0" w:color="auto"/>
              <w:right w:val="single" w:sz="4" w:space="0" w:color="auto"/>
            </w:tcBorders>
            <w:shd w:val="clear" w:color="000000" w:fill="000000"/>
            <w:noWrap/>
          </w:tcPr>
          <w:p w14:paraId="1715A67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4A11B1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3985F9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79762A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637.52</w:t>
            </w:r>
          </w:p>
        </w:tc>
        <w:tc>
          <w:tcPr>
            <w:tcW w:w="1684" w:type="dxa"/>
            <w:tcBorders>
              <w:top w:val="nil"/>
              <w:left w:val="nil"/>
              <w:bottom w:val="single" w:sz="4" w:space="0" w:color="auto"/>
              <w:right w:val="single" w:sz="4" w:space="0" w:color="auto"/>
            </w:tcBorders>
            <w:shd w:val="clear" w:color="auto" w:fill="auto"/>
            <w:noWrap/>
            <w:vAlign w:val="bottom"/>
            <w:hideMark/>
          </w:tcPr>
          <w:p w14:paraId="75B112E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72.60</w:t>
            </w:r>
          </w:p>
        </w:tc>
        <w:tc>
          <w:tcPr>
            <w:tcW w:w="1260" w:type="dxa"/>
            <w:tcBorders>
              <w:top w:val="nil"/>
              <w:left w:val="nil"/>
              <w:bottom w:val="single" w:sz="4" w:space="0" w:color="auto"/>
              <w:right w:val="single" w:sz="4" w:space="0" w:color="auto"/>
            </w:tcBorders>
            <w:shd w:val="clear" w:color="auto" w:fill="auto"/>
            <w:noWrap/>
            <w:vAlign w:val="bottom"/>
            <w:hideMark/>
          </w:tcPr>
          <w:p w14:paraId="252F57D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126.68</w:t>
            </w:r>
          </w:p>
        </w:tc>
        <w:tc>
          <w:tcPr>
            <w:tcW w:w="2180" w:type="dxa"/>
            <w:tcBorders>
              <w:top w:val="nil"/>
              <w:left w:val="nil"/>
              <w:bottom w:val="single" w:sz="4" w:space="0" w:color="auto"/>
              <w:right w:val="single" w:sz="4" w:space="0" w:color="auto"/>
            </w:tcBorders>
            <w:shd w:val="clear" w:color="auto" w:fill="auto"/>
            <w:noWrap/>
            <w:vAlign w:val="bottom"/>
            <w:hideMark/>
          </w:tcPr>
          <w:p w14:paraId="244A0C8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836.80</w:t>
            </w:r>
          </w:p>
        </w:tc>
      </w:tr>
      <w:tr w:rsidR="00F83807" w:rsidRPr="00172173" w14:paraId="0EA3773F" w14:textId="77777777" w:rsidTr="00F83807">
        <w:trPr>
          <w:trHeight w:val="292"/>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1CD5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258</w:t>
            </w:r>
          </w:p>
        </w:tc>
        <w:tc>
          <w:tcPr>
            <w:tcW w:w="1520" w:type="dxa"/>
            <w:tcBorders>
              <w:top w:val="single" w:sz="4" w:space="0" w:color="auto"/>
              <w:left w:val="nil"/>
              <w:bottom w:val="single" w:sz="4" w:space="0" w:color="auto"/>
              <w:right w:val="single" w:sz="4" w:space="0" w:color="auto"/>
            </w:tcBorders>
            <w:shd w:val="clear" w:color="000000" w:fill="000000"/>
            <w:noWrap/>
          </w:tcPr>
          <w:p w14:paraId="6E906F0E" w14:textId="77777777" w:rsidR="00E2799C" w:rsidRPr="00172173" w:rsidRDefault="00E2799C" w:rsidP="004F315D">
            <w:pPr>
              <w:rPr>
                <w:rFonts w:ascii="Calibri" w:hAnsi="Calibri" w:cs="Calibri"/>
                <w:lang w:eastAsia="en-AU"/>
              </w:rPr>
            </w:pPr>
          </w:p>
        </w:tc>
        <w:tc>
          <w:tcPr>
            <w:tcW w:w="2760" w:type="dxa"/>
            <w:tcBorders>
              <w:top w:val="single" w:sz="4" w:space="0" w:color="auto"/>
              <w:left w:val="nil"/>
              <w:bottom w:val="single" w:sz="4" w:space="0" w:color="auto"/>
              <w:right w:val="single" w:sz="4" w:space="0" w:color="auto"/>
            </w:tcBorders>
            <w:shd w:val="clear" w:color="000000" w:fill="000000"/>
            <w:noWrap/>
          </w:tcPr>
          <w:p w14:paraId="3601591C" w14:textId="77777777" w:rsidR="00E2799C" w:rsidRPr="00172173" w:rsidRDefault="00E2799C" w:rsidP="004F315D">
            <w:pPr>
              <w:rPr>
                <w:rFonts w:ascii="Calibri" w:hAnsi="Calibri" w:cs="Calibri"/>
                <w:lang w:eastAsia="en-AU"/>
              </w:rPr>
            </w:pPr>
          </w:p>
        </w:tc>
        <w:tc>
          <w:tcPr>
            <w:tcW w:w="1800" w:type="dxa"/>
            <w:tcBorders>
              <w:top w:val="single" w:sz="4" w:space="0" w:color="auto"/>
              <w:left w:val="nil"/>
              <w:bottom w:val="single" w:sz="4" w:space="0" w:color="auto"/>
              <w:right w:val="single" w:sz="4" w:space="0" w:color="auto"/>
            </w:tcBorders>
            <w:shd w:val="clear" w:color="000000" w:fill="000000"/>
            <w:noWrap/>
          </w:tcPr>
          <w:p w14:paraId="6CC445BC" w14:textId="77777777" w:rsidR="00E2799C" w:rsidRPr="00172173" w:rsidRDefault="00E2799C" w:rsidP="004F315D">
            <w:pPr>
              <w:rPr>
                <w:rFonts w:ascii="Calibri" w:hAnsi="Calibri" w:cs="Calibri"/>
                <w:lang w:eastAsia="en-AU"/>
              </w:rPr>
            </w:pP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40B430D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908.9</w:t>
            </w:r>
          </w:p>
        </w:tc>
        <w:tc>
          <w:tcPr>
            <w:tcW w:w="1684" w:type="dxa"/>
            <w:tcBorders>
              <w:top w:val="single" w:sz="4" w:space="0" w:color="auto"/>
              <w:left w:val="nil"/>
              <w:bottom w:val="single" w:sz="4" w:space="0" w:color="auto"/>
              <w:right w:val="single" w:sz="4" w:space="0" w:color="auto"/>
            </w:tcBorders>
            <w:shd w:val="clear" w:color="auto" w:fill="auto"/>
            <w:noWrap/>
            <w:vAlign w:val="bottom"/>
            <w:hideMark/>
          </w:tcPr>
          <w:p w14:paraId="5BC25F2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99.13</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4ACA2E9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134.56</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496A509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1142.59</w:t>
            </w:r>
          </w:p>
        </w:tc>
      </w:tr>
      <w:tr w:rsidR="00F83807" w:rsidRPr="00172173" w14:paraId="288C567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022680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259</w:t>
            </w:r>
          </w:p>
        </w:tc>
        <w:tc>
          <w:tcPr>
            <w:tcW w:w="1520" w:type="dxa"/>
            <w:tcBorders>
              <w:top w:val="nil"/>
              <w:left w:val="nil"/>
              <w:bottom w:val="single" w:sz="4" w:space="0" w:color="auto"/>
              <w:right w:val="single" w:sz="4" w:space="0" w:color="auto"/>
            </w:tcBorders>
            <w:shd w:val="clear" w:color="000000" w:fill="000000"/>
            <w:noWrap/>
          </w:tcPr>
          <w:p w14:paraId="32FEB57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0841135"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59517F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3C42B6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103.73</w:t>
            </w:r>
          </w:p>
        </w:tc>
        <w:tc>
          <w:tcPr>
            <w:tcW w:w="1684" w:type="dxa"/>
            <w:tcBorders>
              <w:top w:val="nil"/>
              <w:left w:val="nil"/>
              <w:bottom w:val="single" w:sz="4" w:space="0" w:color="auto"/>
              <w:right w:val="single" w:sz="4" w:space="0" w:color="auto"/>
            </w:tcBorders>
            <w:shd w:val="clear" w:color="auto" w:fill="auto"/>
            <w:noWrap/>
            <w:vAlign w:val="bottom"/>
            <w:hideMark/>
          </w:tcPr>
          <w:p w14:paraId="67C2DB3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12.55</w:t>
            </w:r>
          </w:p>
        </w:tc>
        <w:tc>
          <w:tcPr>
            <w:tcW w:w="1260" w:type="dxa"/>
            <w:tcBorders>
              <w:top w:val="nil"/>
              <w:left w:val="nil"/>
              <w:bottom w:val="single" w:sz="4" w:space="0" w:color="auto"/>
              <w:right w:val="single" w:sz="4" w:space="0" w:color="auto"/>
            </w:tcBorders>
            <w:shd w:val="clear" w:color="auto" w:fill="auto"/>
            <w:noWrap/>
            <w:vAlign w:val="bottom"/>
            <w:hideMark/>
          </w:tcPr>
          <w:p w14:paraId="3961FA3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28.35</w:t>
            </w:r>
          </w:p>
        </w:tc>
        <w:tc>
          <w:tcPr>
            <w:tcW w:w="2180" w:type="dxa"/>
            <w:tcBorders>
              <w:top w:val="nil"/>
              <w:left w:val="nil"/>
              <w:bottom w:val="single" w:sz="4" w:space="0" w:color="auto"/>
              <w:right w:val="single" w:sz="4" w:space="0" w:color="auto"/>
            </w:tcBorders>
            <w:shd w:val="clear" w:color="auto" w:fill="auto"/>
            <w:noWrap/>
            <w:vAlign w:val="bottom"/>
            <w:hideMark/>
          </w:tcPr>
          <w:p w14:paraId="7ECA0E1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144.63</w:t>
            </w:r>
          </w:p>
        </w:tc>
      </w:tr>
      <w:tr w:rsidR="00F83807" w:rsidRPr="00172173" w14:paraId="777DBAB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ADDC44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260</w:t>
            </w:r>
          </w:p>
        </w:tc>
        <w:tc>
          <w:tcPr>
            <w:tcW w:w="1520" w:type="dxa"/>
            <w:tcBorders>
              <w:top w:val="nil"/>
              <w:left w:val="nil"/>
              <w:bottom w:val="single" w:sz="4" w:space="0" w:color="auto"/>
              <w:right w:val="single" w:sz="4" w:space="0" w:color="auto"/>
            </w:tcBorders>
            <w:shd w:val="clear" w:color="000000" w:fill="000000"/>
            <w:noWrap/>
          </w:tcPr>
          <w:p w14:paraId="18C0E39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AE6F57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9647EA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F5B6FA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890.74</w:t>
            </w:r>
          </w:p>
        </w:tc>
        <w:tc>
          <w:tcPr>
            <w:tcW w:w="1684" w:type="dxa"/>
            <w:tcBorders>
              <w:top w:val="nil"/>
              <w:left w:val="nil"/>
              <w:bottom w:val="single" w:sz="4" w:space="0" w:color="auto"/>
              <w:right w:val="single" w:sz="4" w:space="0" w:color="auto"/>
            </w:tcBorders>
            <w:shd w:val="clear" w:color="auto" w:fill="auto"/>
            <w:noWrap/>
            <w:vAlign w:val="bottom"/>
            <w:hideMark/>
          </w:tcPr>
          <w:p w14:paraId="61D7799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99.22</w:t>
            </w:r>
          </w:p>
        </w:tc>
        <w:tc>
          <w:tcPr>
            <w:tcW w:w="1260" w:type="dxa"/>
            <w:tcBorders>
              <w:top w:val="nil"/>
              <w:left w:val="nil"/>
              <w:bottom w:val="single" w:sz="4" w:space="0" w:color="auto"/>
              <w:right w:val="single" w:sz="4" w:space="0" w:color="auto"/>
            </w:tcBorders>
            <w:shd w:val="clear" w:color="auto" w:fill="auto"/>
            <w:noWrap/>
            <w:vAlign w:val="bottom"/>
            <w:hideMark/>
          </w:tcPr>
          <w:p w14:paraId="225F7AF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153.73</w:t>
            </w:r>
          </w:p>
        </w:tc>
        <w:tc>
          <w:tcPr>
            <w:tcW w:w="2180" w:type="dxa"/>
            <w:tcBorders>
              <w:top w:val="nil"/>
              <w:left w:val="nil"/>
              <w:bottom w:val="single" w:sz="4" w:space="0" w:color="auto"/>
              <w:right w:val="single" w:sz="4" w:space="0" w:color="auto"/>
            </w:tcBorders>
            <w:shd w:val="clear" w:color="auto" w:fill="auto"/>
            <w:noWrap/>
            <w:vAlign w:val="bottom"/>
            <w:hideMark/>
          </w:tcPr>
          <w:p w14:paraId="43FDB7B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1143.69</w:t>
            </w:r>
          </w:p>
        </w:tc>
      </w:tr>
      <w:tr w:rsidR="00F83807" w:rsidRPr="00172173" w14:paraId="1952D6E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D7143D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261</w:t>
            </w:r>
          </w:p>
        </w:tc>
        <w:tc>
          <w:tcPr>
            <w:tcW w:w="1520" w:type="dxa"/>
            <w:tcBorders>
              <w:top w:val="nil"/>
              <w:left w:val="nil"/>
              <w:bottom w:val="single" w:sz="4" w:space="0" w:color="auto"/>
              <w:right w:val="single" w:sz="4" w:space="0" w:color="auto"/>
            </w:tcBorders>
            <w:shd w:val="clear" w:color="000000" w:fill="000000"/>
            <w:noWrap/>
          </w:tcPr>
          <w:p w14:paraId="6D447A0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70A401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F49EC1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1F3866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889.34</w:t>
            </w:r>
          </w:p>
        </w:tc>
        <w:tc>
          <w:tcPr>
            <w:tcW w:w="1684" w:type="dxa"/>
            <w:tcBorders>
              <w:top w:val="nil"/>
              <w:left w:val="nil"/>
              <w:bottom w:val="single" w:sz="4" w:space="0" w:color="auto"/>
              <w:right w:val="single" w:sz="4" w:space="0" w:color="auto"/>
            </w:tcBorders>
            <w:shd w:val="clear" w:color="auto" w:fill="auto"/>
            <w:noWrap/>
            <w:vAlign w:val="bottom"/>
            <w:hideMark/>
          </w:tcPr>
          <w:p w14:paraId="6676DE0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99.20</w:t>
            </w:r>
          </w:p>
        </w:tc>
        <w:tc>
          <w:tcPr>
            <w:tcW w:w="1260" w:type="dxa"/>
            <w:tcBorders>
              <w:top w:val="nil"/>
              <w:left w:val="nil"/>
              <w:bottom w:val="single" w:sz="4" w:space="0" w:color="auto"/>
              <w:right w:val="single" w:sz="4" w:space="0" w:color="auto"/>
            </w:tcBorders>
            <w:shd w:val="clear" w:color="auto" w:fill="auto"/>
            <w:noWrap/>
            <w:vAlign w:val="bottom"/>
            <w:hideMark/>
          </w:tcPr>
          <w:p w14:paraId="7931760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154.84</w:t>
            </w:r>
          </w:p>
        </w:tc>
        <w:tc>
          <w:tcPr>
            <w:tcW w:w="2180" w:type="dxa"/>
            <w:tcBorders>
              <w:top w:val="nil"/>
              <w:left w:val="nil"/>
              <w:bottom w:val="single" w:sz="4" w:space="0" w:color="auto"/>
              <w:right w:val="single" w:sz="4" w:space="0" w:color="auto"/>
            </w:tcBorders>
            <w:shd w:val="clear" w:color="auto" w:fill="auto"/>
            <w:noWrap/>
            <w:vAlign w:val="bottom"/>
            <w:hideMark/>
          </w:tcPr>
          <w:p w14:paraId="79890A0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1143.38</w:t>
            </w:r>
          </w:p>
        </w:tc>
      </w:tr>
      <w:tr w:rsidR="00F83807" w:rsidRPr="00172173" w14:paraId="6845148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A0B61D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262</w:t>
            </w:r>
          </w:p>
        </w:tc>
        <w:tc>
          <w:tcPr>
            <w:tcW w:w="1520" w:type="dxa"/>
            <w:tcBorders>
              <w:top w:val="nil"/>
              <w:left w:val="nil"/>
              <w:bottom w:val="single" w:sz="4" w:space="0" w:color="auto"/>
              <w:right w:val="single" w:sz="4" w:space="0" w:color="auto"/>
            </w:tcBorders>
            <w:shd w:val="clear" w:color="000000" w:fill="000000"/>
            <w:noWrap/>
          </w:tcPr>
          <w:p w14:paraId="41B4591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ECB33E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4930F9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8CAED0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319.12</w:t>
            </w:r>
          </w:p>
        </w:tc>
        <w:tc>
          <w:tcPr>
            <w:tcW w:w="1684" w:type="dxa"/>
            <w:tcBorders>
              <w:top w:val="nil"/>
              <w:left w:val="nil"/>
              <w:bottom w:val="single" w:sz="4" w:space="0" w:color="auto"/>
              <w:right w:val="single" w:sz="4" w:space="0" w:color="auto"/>
            </w:tcBorders>
            <w:shd w:val="clear" w:color="auto" w:fill="auto"/>
            <w:noWrap/>
            <w:vAlign w:val="bottom"/>
            <w:hideMark/>
          </w:tcPr>
          <w:p w14:paraId="4BF4DE9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33.86</w:t>
            </w:r>
          </w:p>
        </w:tc>
        <w:tc>
          <w:tcPr>
            <w:tcW w:w="1260" w:type="dxa"/>
            <w:tcBorders>
              <w:top w:val="nil"/>
              <w:left w:val="nil"/>
              <w:bottom w:val="single" w:sz="4" w:space="0" w:color="auto"/>
              <w:right w:val="single" w:sz="4" w:space="0" w:color="auto"/>
            </w:tcBorders>
            <w:shd w:val="clear" w:color="auto" w:fill="auto"/>
            <w:noWrap/>
            <w:vAlign w:val="bottom"/>
            <w:hideMark/>
          </w:tcPr>
          <w:p w14:paraId="0C0C430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37.29</w:t>
            </w:r>
          </w:p>
        </w:tc>
        <w:tc>
          <w:tcPr>
            <w:tcW w:w="2180" w:type="dxa"/>
            <w:tcBorders>
              <w:top w:val="nil"/>
              <w:left w:val="nil"/>
              <w:bottom w:val="single" w:sz="4" w:space="0" w:color="auto"/>
              <w:right w:val="single" w:sz="4" w:space="0" w:color="auto"/>
            </w:tcBorders>
            <w:shd w:val="clear" w:color="auto" w:fill="auto"/>
            <w:noWrap/>
            <w:vAlign w:val="bottom"/>
            <w:hideMark/>
          </w:tcPr>
          <w:p w14:paraId="4D73A31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390.27</w:t>
            </w:r>
          </w:p>
        </w:tc>
      </w:tr>
      <w:tr w:rsidR="00F83807" w:rsidRPr="00172173" w14:paraId="2DC79E7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D326BF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263</w:t>
            </w:r>
          </w:p>
        </w:tc>
        <w:tc>
          <w:tcPr>
            <w:tcW w:w="1520" w:type="dxa"/>
            <w:tcBorders>
              <w:top w:val="nil"/>
              <w:left w:val="nil"/>
              <w:bottom w:val="single" w:sz="4" w:space="0" w:color="auto"/>
              <w:right w:val="single" w:sz="4" w:space="0" w:color="auto"/>
            </w:tcBorders>
            <w:shd w:val="clear" w:color="000000" w:fill="000000"/>
            <w:noWrap/>
          </w:tcPr>
          <w:p w14:paraId="5263ED0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E88A4F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B2CA05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A1128C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1143.06</w:t>
            </w:r>
          </w:p>
        </w:tc>
        <w:tc>
          <w:tcPr>
            <w:tcW w:w="1684" w:type="dxa"/>
            <w:tcBorders>
              <w:top w:val="nil"/>
              <w:left w:val="nil"/>
              <w:bottom w:val="single" w:sz="4" w:space="0" w:color="auto"/>
              <w:right w:val="single" w:sz="4" w:space="0" w:color="auto"/>
            </w:tcBorders>
            <w:shd w:val="clear" w:color="auto" w:fill="auto"/>
            <w:noWrap/>
            <w:vAlign w:val="bottom"/>
            <w:hideMark/>
          </w:tcPr>
          <w:p w14:paraId="3F56A3C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132.38</w:t>
            </w:r>
          </w:p>
        </w:tc>
        <w:tc>
          <w:tcPr>
            <w:tcW w:w="1260" w:type="dxa"/>
            <w:tcBorders>
              <w:top w:val="nil"/>
              <w:left w:val="nil"/>
              <w:bottom w:val="single" w:sz="4" w:space="0" w:color="auto"/>
              <w:right w:val="single" w:sz="4" w:space="0" w:color="auto"/>
            </w:tcBorders>
            <w:shd w:val="clear" w:color="auto" w:fill="auto"/>
            <w:noWrap/>
            <w:vAlign w:val="bottom"/>
            <w:hideMark/>
          </w:tcPr>
          <w:p w14:paraId="79D5CD5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250.45</w:t>
            </w:r>
          </w:p>
        </w:tc>
        <w:tc>
          <w:tcPr>
            <w:tcW w:w="2180" w:type="dxa"/>
            <w:tcBorders>
              <w:top w:val="nil"/>
              <w:left w:val="nil"/>
              <w:bottom w:val="single" w:sz="4" w:space="0" w:color="auto"/>
              <w:right w:val="single" w:sz="4" w:space="0" w:color="auto"/>
            </w:tcBorders>
            <w:shd w:val="clear" w:color="auto" w:fill="auto"/>
            <w:noWrap/>
            <w:vAlign w:val="bottom"/>
            <w:hideMark/>
          </w:tcPr>
          <w:p w14:paraId="1A32E6A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1525.89</w:t>
            </w:r>
          </w:p>
        </w:tc>
      </w:tr>
      <w:tr w:rsidR="00F83807" w:rsidRPr="00172173" w14:paraId="315281C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E16F02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264</w:t>
            </w:r>
          </w:p>
        </w:tc>
        <w:tc>
          <w:tcPr>
            <w:tcW w:w="1520" w:type="dxa"/>
            <w:tcBorders>
              <w:top w:val="nil"/>
              <w:left w:val="nil"/>
              <w:bottom w:val="single" w:sz="4" w:space="0" w:color="auto"/>
              <w:right w:val="single" w:sz="4" w:space="0" w:color="auto"/>
            </w:tcBorders>
            <w:shd w:val="clear" w:color="000000" w:fill="000000"/>
            <w:noWrap/>
          </w:tcPr>
          <w:p w14:paraId="310704F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55675E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0F640F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227FF8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948.02</w:t>
            </w:r>
          </w:p>
        </w:tc>
        <w:tc>
          <w:tcPr>
            <w:tcW w:w="1684" w:type="dxa"/>
            <w:tcBorders>
              <w:top w:val="nil"/>
              <w:left w:val="nil"/>
              <w:bottom w:val="single" w:sz="4" w:space="0" w:color="auto"/>
              <w:right w:val="single" w:sz="4" w:space="0" w:color="auto"/>
            </w:tcBorders>
            <w:shd w:val="clear" w:color="auto" w:fill="auto"/>
            <w:noWrap/>
            <w:vAlign w:val="bottom"/>
            <w:hideMark/>
          </w:tcPr>
          <w:p w14:paraId="6383B5A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106.61</w:t>
            </w:r>
          </w:p>
        </w:tc>
        <w:tc>
          <w:tcPr>
            <w:tcW w:w="1260" w:type="dxa"/>
            <w:tcBorders>
              <w:top w:val="nil"/>
              <w:left w:val="nil"/>
              <w:bottom w:val="single" w:sz="4" w:space="0" w:color="auto"/>
              <w:right w:val="single" w:sz="4" w:space="0" w:color="auto"/>
            </w:tcBorders>
            <w:shd w:val="clear" w:color="auto" w:fill="auto"/>
            <w:noWrap/>
            <w:vAlign w:val="bottom"/>
            <w:hideMark/>
          </w:tcPr>
          <w:p w14:paraId="4EDD14B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174.18</w:t>
            </w:r>
          </w:p>
        </w:tc>
        <w:tc>
          <w:tcPr>
            <w:tcW w:w="2180" w:type="dxa"/>
            <w:tcBorders>
              <w:top w:val="nil"/>
              <w:left w:val="nil"/>
              <w:bottom w:val="single" w:sz="4" w:space="0" w:color="auto"/>
              <w:right w:val="single" w:sz="4" w:space="0" w:color="auto"/>
            </w:tcBorders>
            <w:shd w:val="clear" w:color="auto" w:fill="auto"/>
            <w:noWrap/>
            <w:vAlign w:val="bottom"/>
            <w:hideMark/>
          </w:tcPr>
          <w:p w14:paraId="1271C30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1228.81</w:t>
            </w:r>
          </w:p>
        </w:tc>
      </w:tr>
      <w:tr w:rsidR="00F83807" w:rsidRPr="00172173" w14:paraId="6D1304D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549CAF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265</w:t>
            </w:r>
          </w:p>
        </w:tc>
        <w:tc>
          <w:tcPr>
            <w:tcW w:w="1520" w:type="dxa"/>
            <w:tcBorders>
              <w:top w:val="nil"/>
              <w:left w:val="nil"/>
              <w:bottom w:val="single" w:sz="4" w:space="0" w:color="auto"/>
              <w:right w:val="single" w:sz="4" w:space="0" w:color="auto"/>
            </w:tcBorders>
            <w:shd w:val="clear" w:color="000000" w:fill="000000"/>
            <w:noWrap/>
          </w:tcPr>
          <w:p w14:paraId="3AFD5D5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4F2E87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5CCDB8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F0D6EC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1186.06</w:t>
            </w:r>
          </w:p>
        </w:tc>
        <w:tc>
          <w:tcPr>
            <w:tcW w:w="1684" w:type="dxa"/>
            <w:tcBorders>
              <w:top w:val="nil"/>
              <w:left w:val="nil"/>
              <w:bottom w:val="single" w:sz="4" w:space="0" w:color="auto"/>
              <w:right w:val="single" w:sz="4" w:space="0" w:color="auto"/>
            </w:tcBorders>
            <w:shd w:val="clear" w:color="auto" w:fill="auto"/>
            <w:noWrap/>
            <w:vAlign w:val="bottom"/>
            <w:hideMark/>
          </w:tcPr>
          <w:p w14:paraId="71609C3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129.70</w:t>
            </w:r>
          </w:p>
        </w:tc>
        <w:tc>
          <w:tcPr>
            <w:tcW w:w="1260" w:type="dxa"/>
            <w:tcBorders>
              <w:top w:val="nil"/>
              <w:left w:val="nil"/>
              <w:bottom w:val="single" w:sz="4" w:space="0" w:color="auto"/>
              <w:right w:val="single" w:sz="4" w:space="0" w:color="auto"/>
            </w:tcBorders>
            <w:shd w:val="clear" w:color="auto" w:fill="auto"/>
            <w:noWrap/>
            <w:vAlign w:val="bottom"/>
            <w:hideMark/>
          </w:tcPr>
          <w:p w14:paraId="2256D46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179.17</w:t>
            </w:r>
          </w:p>
        </w:tc>
        <w:tc>
          <w:tcPr>
            <w:tcW w:w="2180" w:type="dxa"/>
            <w:tcBorders>
              <w:top w:val="nil"/>
              <w:left w:val="nil"/>
              <w:bottom w:val="single" w:sz="4" w:space="0" w:color="auto"/>
              <w:right w:val="single" w:sz="4" w:space="0" w:color="auto"/>
            </w:tcBorders>
            <w:shd w:val="clear" w:color="auto" w:fill="auto"/>
            <w:noWrap/>
            <w:vAlign w:val="bottom"/>
            <w:hideMark/>
          </w:tcPr>
          <w:p w14:paraId="781F8A8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1494.93</w:t>
            </w:r>
          </w:p>
        </w:tc>
      </w:tr>
      <w:tr w:rsidR="00F83807" w:rsidRPr="00172173" w14:paraId="098F120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DAE4A4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266</w:t>
            </w:r>
          </w:p>
        </w:tc>
        <w:tc>
          <w:tcPr>
            <w:tcW w:w="1520" w:type="dxa"/>
            <w:tcBorders>
              <w:top w:val="nil"/>
              <w:left w:val="nil"/>
              <w:bottom w:val="single" w:sz="4" w:space="0" w:color="auto"/>
              <w:right w:val="single" w:sz="4" w:space="0" w:color="auto"/>
            </w:tcBorders>
            <w:shd w:val="clear" w:color="000000" w:fill="000000"/>
            <w:noWrap/>
          </w:tcPr>
          <w:p w14:paraId="726393D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12AFB4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8F7269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C91420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355.77</w:t>
            </w:r>
          </w:p>
        </w:tc>
        <w:tc>
          <w:tcPr>
            <w:tcW w:w="1684" w:type="dxa"/>
            <w:tcBorders>
              <w:top w:val="nil"/>
              <w:left w:val="nil"/>
              <w:bottom w:val="single" w:sz="4" w:space="0" w:color="auto"/>
              <w:right w:val="single" w:sz="4" w:space="0" w:color="auto"/>
            </w:tcBorders>
            <w:shd w:val="clear" w:color="auto" w:fill="auto"/>
            <w:noWrap/>
            <w:vAlign w:val="bottom"/>
            <w:hideMark/>
          </w:tcPr>
          <w:p w14:paraId="4B9FF7F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40.85</w:t>
            </w:r>
          </w:p>
        </w:tc>
        <w:tc>
          <w:tcPr>
            <w:tcW w:w="1260" w:type="dxa"/>
            <w:tcBorders>
              <w:top w:val="nil"/>
              <w:left w:val="nil"/>
              <w:bottom w:val="single" w:sz="4" w:space="0" w:color="auto"/>
              <w:right w:val="single" w:sz="4" w:space="0" w:color="auto"/>
            </w:tcBorders>
            <w:shd w:val="clear" w:color="auto" w:fill="auto"/>
            <w:noWrap/>
            <w:vAlign w:val="bottom"/>
            <w:hideMark/>
          </w:tcPr>
          <w:p w14:paraId="52F79EC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74.27</w:t>
            </w:r>
          </w:p>
        </w:tc>
        <w:tc>
          <w:tcPr>
            <w:tcW w:w="2180" w:type="dxa"/>
            <w:tcBorders>
              <w:top w:val="nil"/>
              <w:left w:val="nil"/>
              <w:bottom w:val="single" w:sz="4" w:space="0" w:color="auto"/>
              <w:right w:val="single" w:sz="4" w:space="0" w:color="auto"/>
            </w:tcBorders>
            <w:shd w:val="clear" w:color="auto" w:fill="auto"/>
            <w:noWrap/>
            <w:vAlign w:val="bottom"/>
            <w:hideMark/>
          </w:tcPr>
          <w:p w14:paraId="009259E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470.89</w:t>
            </w:r>
          </w:p>
        </w:tc>
      </w:tr>
      <w:tr w:rsidR="00F83807" w:rsidRPr="00172173" w14:paraId="28DB085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0B3C26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267</w:t>
            </w:r>
          </w:p>
        </w:tc>
        <w:tc>
          <w:tcPr>
            <w:tcW w:w="1520" w:type="dxa"/>
            <w:tcBorders>
              <w:top w:val="nil"/>
              <w:left w:val="nil"/>
              <w:bottom w:val="single" w:sz="4" w:space="0" w:color="auto"/>
              <w:right w:val="single" w:sz="4" w:space="0" w:color="auto"/>
            </w:tcBorders>
            <w:shd w:val="clear" w:color="000000" w:fill="000000"/>
            <w:noWrap/>
          </w:tcPr>
          <w:p w14:paraId="1B36CF2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0B64E4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CE5F9B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DA8FDD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154.34</w:t>
            </w:r>
          </w:p>
        </w:tc>
        <w:tc>
          <w:tcPr>
            <w:tcW w:w="1684" w:type="dxa"/>
            <w:tcBorders>
              <w:top w:val="nil"/>
              <w:left w:val="nil"/>
              <w:bottom w:val="single" w:sz="4" w:space="0" w:color="auto"/>
              <w:right w:val="single" w:sz="4" w:space="0" w:color="auto"/>
            </w:tcBorders>
            <w:shd w:val="clear" w:color="auto" w:fill="auto"/>
            <w:noWrap/>
            <w:vAlign w:val="bottom"/>
            <w:hideMark/>
          </w:tcPr>
          <w:p w14:paraId="071E718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16.68</w:t>
            </w:r>
          </w:p>
        </w:tc>
        <w:tc>
          <w:tcPr>
            <w:tcW w:w="1260" w:type="dxa"/>
            <w:tcBorders>
              <w:top w:val="nil"/>
              <w:left w:val="nil"/>
              <w:bottom w:val="single" w:sz="4" w:space="0" w:color="auto"/>
              <w:right w:val="single" w:sz="4" w:space="0" w:color="auto"/>
            </w:tcBorders>
            <w:shd w:val="clear" w:color="auto" w:fill="auto"/>
            <w:noWrap/>
            <w:vAlign w:val="bottom"/>
            <w:hideMark/>
          </w:tcPr>
          <w:p w14:paraId="35F614D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21.24</w:t>
            </w:r>
          </w:p>
        </w:tc>
        <w:tc>
          <w:tcPr>
            <w:tcW w:w="2180" w:type="dxa"/>
            <w:tcBorders>
              <w:top w:val="nil"/>
              <w:left w:val="nil"/>
              <w:bottom w:val="single" w:sz="4" w:space="0" w:color="auto"/>
              <w:right w:val="single" w:sz="4" w:space="0" w:color="auto"/>
            </w:tcBorders>
            <w:shd w:val="clear" w:color="auto" w:fill="auto"/>
            <w:noWrap/>
            <w:vAlign w:val="bottom"/>
            <w:hideMark/>
          </w:tcPr>
          <w:p w14:paraId="3C8A834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192.26</w:t>
            </w:r>
          </w:p>
        </w:tc>
      </w:tr>
      <w:tr w:rsidR="00F83807" w:rsidRPr="00172173" w14:paraId="295FAA2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5DBF1B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268</w:t>
            </w:r>
          </w:p>
        </w:tc>
        <w:tc>
          <w:tcPr>
            <w:tcW w:w="1520" w:type="dxa"/>
            <w:tcBorders>
              <w:top w:val="nil"/>
              <w:left w:val="nil"/>
              <w:bottom w:val="single" w:sz="4" w:space="0" w:color="auto"/>
              <w:right w:val="single" w:sz="4" w:space="0" w:color="auto"/>
            </w:tcBorders>
            <w:shd w:val="clear" w:color="000000" w:fill="000000"/>
            <w:noWrap/>
          </w:tcPr>
          <w:p w14:paraId="11D5840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735D19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6B63C4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834943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915.16</w:t>
            </w:r>
          </w:p>
        </w:tc>
        <w:tc>
          <w:tcPr>
            <w:tcW w:w="1684" w:type="dxa"/>
            <w:tcBorders>
              <w:top w:val="nil"/>
              <w:left w:val="nil"/>
              <w:bottom w:val="single" w:sz="4" w:space="0" w:color="auto"/>
              <w:right w:val="single" w:sz="4" w:space="0" w:color="auto"/>
            </w:tcBorders>
            <w:shd w:val="clear" w:color="auto" w:fill="auto"/>
            <w:noWrap/>
            <w:vAlign w:val="bottom"/>
            <w:hideMark/>
          </w:tcPr>
          <w:p w14:paraId="2426E30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98.13</w:t>
            </w:r>
          </w:p>
        </w:tc>
        <w:tc>
          <w:tcPr>
            <w:tcW w:w="1260" w:type="dxa"/>
            <w:tcBorders>
              <w:top w:val="nil"/>
              <w:left w:val="nil"/>
              <w:bottom w:val="single" w:sz="4" w:space="0" w:color="auto"/>
              <w:right w:val="single" w:sz="4" w:space="0" w:color="auto"/>
            </w:tcBorders>
            <w:shd w:val="clear" w:color="auto" w:fill="auto"/>
            <w:noWrap/>
            <w:vAlign w:val="bottom"/>
            <w:hideMark/>
          </w:tcPr>
          <w:p w14:paraId="02DFCC8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117.81</w:t>
            </w:r>
          </w:p>
        </w:tc>
        <w:tc>
          <w:tcPr>
            <w:tcW w:w="2180" w:type="dxa"/>
            <w:tcBorders>
              <w:top w:val="nil"/>
              <w:left w:val="nil"/>
              <w:bottom w:val="single" w:sz="4" w:space="0" w:color="auto"/>
              <w:right w:val="single" w:sz="4" w:space="0" w:color="auto"/>
            </w:tcBorders>
            <w:shd w:val="clear" w:color="auto" w:fill="auto"/>
            <w:noWrap/>
            <w:vAlign w:val="bottom"/>
            <w:hideMark/>
          </w:tcPr>
          <w:p w14:paraId="5EB6E44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1131.10</w:t>
            </w:r>
          </w:p>
        </w:tc>
      </w:tr>
      <w:tr w:rsidR="00F83807" w:rsidRPr="00172173" w14:paraId="0E226A9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6101D9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269</w:t>
            </w:r>
          </w:p>
        </w:tc>
        <w:tc>
          <w:tcPr>
            <w:tcW w:w="1520" w:type="dxa"/>
            <w:tcBorders>
              <w:top w:val="nil"/>
              <w:left w:val="nil"/>
              <w:bottom w:val="single" w:sz="4" w:space="0" w:color="auto"/>
              <w:right w:val="single" w:sz="4" w:space="0" w:color="auto"/>
            </w:tcBorders>
            <w:shd w:val="clear" w:color="000000" w:fill="000000"/>
            <w:noWrap/>
          </w:tcPr>
          <w:p w14:paraId="434B3DB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88C2B0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45B0A7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3AEA65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1052.7</w:t>
            </w:r>
          </w:p>
        </w:tc>
        <w:tc>
          <w:tcPr>
            <w:tcW w:w="1684" w:type="dxa"/>
            <w:tcBorders>
              <w:top w:val="nil"/>
              <w:left w:val="nil"/>
              <w:bottom w:val="single" w:sz="4" w:space="0" w:color="auto"/>
              <w:right w:val="single" w:sz="4" w:space="0" w:color="auto"/>
            </w:tcBorders>
            <w:shd w:val="clear" w:color="auto" w:fill="auto"/>
            <w:noWrap/>
            <w:vAlign w:val="bottom"/>
            <w:hideMark/>
          </w:tcPr>
          <w:p w14:paraId="3E31444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114.92</w:t>
            </w:r>
          </w:p>
        </w:tc>
        <w:tc>
          <w:tcPr>
            <w:tcW w:w="1260" w:type="dxa"/>
            <w:tcBorders>
              <w:top w:val="nil"/>
              <w:left w:val="nil"/>
              <w:bottom w:val="single" w:sz="4" w:space="0" w:color="auto"/>
              <w:right w:val="single" w:sz="4" w:space="0" w:color="auto"/>
            </w:tcBorders>
            <w:shd w:val="clear" w:color="auto" w:fill="auto"/>
            <w:noWrap/>
            <w:vAlign w:val="bottom"/>
            <w:hideMark/>
          </w:tcPr>
          <w:p w14:paraId="031559B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156.96</w:t>
            </w:r>
          </w:p>
        </w:tc>
        <w:tc>
          <w:tcPr>
            <w:tcW w:w="2180" w:type="dxa"/>
            <w:tcBorders>
              <w:top w:val="nil"/>
              <w:left w:val="nil"/>
              <w:bottom w:val="single" w:sz="4" w:space="0" w:color="auto"/>
              <w:right w:val="single" w:sz="4" w:space="0" w:color="auto"/>
            </w:tcBorders>
            <w:shd w:val="clear" w:color="auto" w:fill="auto"/>
            <w:noWrap/>
            <w:vAlign w:val="bottom"/>
            <w:hideMark/>
          </w:tcPr>
          <w:p w14:paraId="651FC05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1324.58</w:t>
            </w:r>
          </w:p>
        </w:tc>
      </w:tr>
      <w:tr w:rsidR="00F83807" w:rsidRPr="00172173" w14:paraId="0A362A7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95F773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270</w:t>
            </w:r>
          </w:p>
        </w:tc>
        <w:tc>
          <w:tcPr>
            <w:tcW w:w="1520" w:type="dxa"/>
            <w:tcBorders>
              <w:top w:val="nil"/>
              <w:left w:val="nil"/>
              <w:bottom w:val="single" w:sz="4" w:space="0" w:color="auto"/>
              <w:right w:val="single" w:sz="4" w:space="0" w:color="auto"/>
            </w:tcBorders>
            <w:shd w:val="clear" w:color="000000" w:fill="000000"/>
            <w:noWrap/>
          </w:tcPr>
          <w:p w14:paraId="3E6E90A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2B0AF5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F4441F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8A2E5D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484.29</w:t>
            </w:r>
          </w:p>
        </w:tc>
        <w:tc>
          <w:tcPr>
            <w:tcW w:w="1684" w:type="dxa"/>
            <w:tcBorders>
              <w:top w:val="nil"/>
              <w:left w:val="nil"/>
              <w:bottom w:val="single" w:sz="4" w:space="0" w:color="auto"/>
              <w:right w:val="single" w:sz="4" w:space="0" w:color="auto"/>
            </w:tcBorders>
            <w:shd w:val="clear" w:color="auto" w:fill="auto"/>
            <w:noWrap/>
            <w:vAlign w:val="bottom"/>
            <w:hideMark/>
          </w:tcPr>
          <w:p w14:paraId="5C58256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53.81</w:t>
            </w:r>
          </w:p>
        </w:tc>
        <w:tc>
          <w:tcPr>
            <w:tcW w:w="1260" w:type="dxa"/>
            <w:tcBorders>
              <w:top w:val="nil"/>
              <w:left w:val="nil"/>
              <w:bottom w:val="single" w:sz="4" w:space="0" w:color="auto"/>
              <w:right w:val="single" w:sz="4" w:space="0" w:color="auto"/>
            </w:tcBorders>
            <w:shd w:val="clear" w:color="auto" w:fill="auto"/>
            <w:noWrap/>
            <w:vAlign w:val="bottom"/>
            <w:hideMark/>
          </w:tcPr>
          <w:p w14:paraId="3CA0828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82.13</w:t>
            </w:r>
          </w:p>
        </w:tc>
        <w:tc>
          <w:tcPr>
            <w:tcW w:w="2180" w:type="dxa"/>
            <w:tcBorders>
              <w:top w:val="nil"/>
              <w:left w:val="nil"/>
              <w:bottom w:val="single" w:sz="4" w:space="0" w:color="auto"/>
              <w:right w:val="single" w:sz="4" w:space="0" w:color="auto"/>
            </w:tcBorders>
            <w:shd w:val="clear" w:color="auto" w:fill="auto"/>
            <w:noWrap/>
            <w:vAlign w:val="bottom"/>
            <w:hideMark/>
          </w:tcPr>
          <w:p w14:paraId="74BCCDF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620.23</w:t>
            </w:r>
          </w:p>
        </w:tc>
      </w:tr>
      <w:tr w:rsidR="00F83807" w:rsidRPr="00172173" w14:paraId="45D7A18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B06DD0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271</w:t>
            </w:r>
          </w:p>
        </w:tc>
        <w:tc>
          <w:tcPr>
            <w:tcW w:w="1520" w:type="dxa"/>
            <w:tcBorders>
              <w:top w:val="nil"/>
              <w:left w:val="nil"/>
              <w:bottom w:val="single" w:sz="4" w:space="0" w:color="auto"/>
              <w:right w:val="single" w:sz="4" w:space="0" w:color="auto"/>
            </w:tcBorders>
            <w:shd w:val="clear" w:color="000000" w:fill="000000"/>
            <w:noWrap/>
          </w:tcPr>
          <w:p w14:paraId="315A6DA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52D48C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54ED5F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C73110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808.5</w:t>
            </w:r>
          </w:p>
        </w:tc>
        <w:tc>
          <w:tcPr>
            <w:tcW w:w="1684" w:type="dxa"/>
            <w:tcBorders>
              <w:top w:val="nil"/>
              <w:left w:val="nil"/>
              <w:bottom w:val="single" w:sz="4" w:space="0" w:color="auto"/>
              <w:right w:val="single" w:sz="4" w:space="0" w:color="auto"/>
            </w:tcBorders>
            <w:shd w:val="clear" w:color="auto" w:fill="auto"/>
            <w:noWrap/>
            <w:vAlign w:val="bottom"/>
            <w:hideMark/>
          </w:tcPr>
          <w:p w14:paraId="0560875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89.75</w:t>
            </w:r>
          </w:p>
        </w:tc>
        <w:tc>
          <w:tcPr>
            <w:tcW w:w="1260" w:type="dxa"/>
            <w:tcBorders>
              <w:top w:val="nil"/>
              <w:left w:val="nil"/>
              <w:bottom w:val="single" w:sz="4" w:space="0" w:color="auto"/>
              <w:right w:val="single" w:sz="4" w:space="0" w:color="auto"/>
            </w:tcBorders>
            <w:shd w:val="clear" w:color="auto" w:fill="auto"/>
            <w:noWrap/>
            <w:vAlign w:val="bottom"/>
            <w:hideMark/>
          </w:tcPr>
          <w:p w14:paraId="6334F9F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136.23</w:t>
            </w:r>
          </w:p>
        </w:tc>
        <w:tc>
          <w:tcPr>
            <w:tcW w:w="2180" w:type="dxa"/>
            <w:tcBorders>
              <w:top w:val="nil"/>
              <w:left w:val="nil"/>
              <w:bottom w:val="single" w:sz="4" w:space="0" w:color="auto"/>
              <w:right w:val="single" w:sz="4" w:space="0" w:color="auto"/>
            </w:tcBorders>
            <w:shd w:val="clear" w:color="auto" w:fill="auto"/>
            <w:noWrap/>
            <w:vAlign w:val="bottom"/>
            <w:hideMark/>
          </w:tcPr>
          <w:p w14:paraId="0267092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1034.48</w:t>
            </w:r>
          </w:p>
        </w:tc>
      </w:tr>
      <w:tr w:rsidR="00F83807" w:rsidRPr="00172173" w14:paraId="0D466A1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C5D330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272</w:t>
            </w:r>
          </w:p>
        </w:tc>
        <w:tc>
          <w:tcPr>
            <w:tcW w:w="1520" w:type="dxa"/>
            <w:tcBorders>
              <w:top w:val="nil"/>
              <w:left w:val="nil"/>
              <w:bottom w:val="single" w:sz="4" w:space="0" w:color="auto"/>
              <w:right w:val="single" w:sz="4" w:space="0" w:color="auto"/>
            </w:tcBorders>
            <w:shd w:val="clear" w:color="000000" w:fill="000000"/>
            <w:noWrap/>
          </w:tcPr>
          <w:p w14:paraId="1E7C7D9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8EB246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FE1859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9CF1F2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1041.41</w:t>
            </w:r>
          </w:p>
        </w:tc>
        <w:tc>
          <w:tcPr>
            <w:tcW w:w="1684" w:type="dxa"/>
            <w:tcBorders>
              <w:top w:val="nil"/>
              <w:left w:val="nil"/>
              <w:bottom w:val="single" w:sz="4" w:space="0" w:color="auto"/>
              <w:right w:val="single" w:sz="4" w:space="0" w:color="auto"/>
            </w:tcBorders>
            <w:shd w:val="clear" w:color="auto" w:fill="auto"/>
            <w:noWrap/>
            <w:vAlign w:val="bottom"/>
            <w:hideMark/>
          </w:tcPr>
          <w:p w14:paraId="49EB6D4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120.50</w:t>
            </w:r>
          </w:p>
        </w:tc>
        <w:tc>
          <w:tcPr>
            <w:tcW w:w="1260" w:type="dxa"/>
            <w:tcBorders>
              <w:top w:val="nil"/>
              <w:left w:val="nil"/>
              <w:bottom w:val="single" w:sz="4" w:space="0" w:color="auto"/>
              <w:right w:val="single" w:sz="4" w:space="0" w:color="auto"/>
            </w:tcBorders>
            <w:shd w:val="clear" w:color="auto" w:fill="auto"/>
            <w:noWrap/>
            <w:vAlign w:val="bottom"/>
            <w:hideMark/>
          </w:tcPr>
          <w:p w14:paraId="67CBAFD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227.05</w:t>
            </w:r>
          </w:p>
        </w:tc>
        <w:tc>
          <w:tcPr>
            <w:tcW w:w="2180" w:type="dxa"/>
            <w:tcBorders>
              <w:top w:val="nil"/>
              <w:left w:val="nil"/>
              <w:bottom w:val="single" w:sz="4" w:space="0" w:color="auto"/>
              <w:right w:val="single" w:sz="4" w:space="0" w:color="auto"/>
            </w:tcBorders>
            <w:shd w:val="clear" w:color="auto" w:fill="auto"/>
            <w:noWrap/>
            <w:vAlign w:val="bottom"/>
            <w:hideMark/>
          </w:tcPr>
          <w:p w14:paraId="0C2547F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1388.96</w:t>
            </w:r>
          </w:p>
        </w:tc>
      </w:tr>
      <w:tr w:rsidR="00F83807" w:rsidRPr="00172173" w14:paraId="796B2F7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160669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273</w:t>
            </w:r>
          </w:p>
        </w:tc>
        <w:tc>
          <w:tcPr>
            <w:tcW w:w="1520" w:type="dxa"/>
            <w:tcBorders>
              <w:top w:val="nil"/>
              <w:left w:val="nil"/>
              <w:bottom w:val="single" w:sz="4" w:space="0" w:color="auto"/>
              <w:right w:val="single" w:sz="4" w:space="0" w:color="auto"/>
            </w:tcBorders>
            <w:shd w:val="clear" w:color="000000" w:fill="000000"/>
            <w:noWrap/>
          </w:tcPr>
          <w:p w14:paraId="4A4BB8B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5F94D5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8190A2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3A7443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299.89</w:t>
            </w:r>
          </w:p>
        </w:tc>
        <w:tc>
          <w:tcPr>
            <w:tcW w:w="1684" w:type="dxa"/>
            <w:tcBorders>
              <w:top w:val="nil"/>
              <w:left w:val="nil"/>
              <w:bottom w:val="single" w:sz="4" w:space="0" w:color="auto"/>
              <w:right w:val="single" w:sz="4" w:space="0" w:color="auto"/>
            </w:tcBorders>
            <w:shd w:val="clear" w:color="auto" w:fill="auto"/>
            <w:noWrap/>
            <w:vAlign w:val="bottom"/>
            <w:hideMark/>
          </w:tcPr>
          <w:p w14:paraId="52F01DA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33.84</w:t>
            </w:r>
          </w:p>
        </w:tc>
        <w:tc>
          <w:tcPr>
            <w:tcW w:w="1260" w:type="dxa"/>
            <w:tcBorders>
              <w:top w:val="nil"/>
              <w:left w:val="nil"/>
              <w:bottom w:val="single" w:sz="4" w:space="0" w:color="auto"/>
              <w:right w:val="single" w:sz="4" w:space="0" w:color="auto"/>
            </w:tcBorders>
            <w:shd w:val="clear" w:color="auto" w:fill="auto"/>
            <w:noWrap/>
            <w:vAlign w:val="bottom"/>
            <w:hideMark/>
          </w:tcPr>
          <w:p w14:paraId="60AFB58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56.34</w:t>
            </w:r>
          </w:p>
        </w:tc>
        <w:tc>
          <w:tcPr>
            <w:tcW w:w="2180" w:type="dxa"/>
            <w:tcBorders>
              <w:top w:val="nil"/>
              <w:left w:val="nil"/>
              <w:bottom w:val="single" w:sz="4" w:space="0" w:color="auto"/>
              <w:right w:val="single" w:sz="4" w:space="0" w:color="auto"/>
            </w:tcBorders>
            <w:shd w:val="clear" w:color="auto" w:fill="auto"/>
            <w:noWrap/>
            <w:vAlign w:val="bottom"/>
            <w:hideMark/>
          </w:tcPr>
          <w:p w14:paraId="4FD354D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390.07</w:t>
            </w:r>
          </w:p>
        </w:tc>
      </w:tr>
      <w:tr w:rsidR="00F83807" w:rsidRPr="00172173" w14:paraId="566682F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0090D9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274</w:t>
            </w:r>
          </w:p>
        </w:tc>
        <w:tc>
          <w:tcPr>
            <w:tcW w:w="1520" w:type="dxa"/>
            <w:tcBorders>
              <w:top w:val="nil"/>
              <w:left w:val="nil"/>
              <w:bottom w:val="single" w:sz="4" w:space="0" w:color="auto"/>
              <w:right w:val="single" w:sz="4" w:space="0" w:color="auto"/>
            </w:tcBorders>
            <w:shd w:val="clear" w:color="000000" w:fill="000000"/>
            <w:noWrap/>
          </w:tcPr>
          <w:p w14:paraId="165B7BE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EAE08A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58F4C3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56C518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736.68</w:t>
            </w:r>
          </w:p>
        </w:tc>
        <w:tc>
          <w:tcPr>
            <w:tcW w:w="1684" w:type="dxa"/>
            <w:tcBorders>
              <w:top w:val="nil"/>
              <w:left w:val="nil"/>
              <w:bottom w:val="single" w:sz="4" w:space="0" w:color="auto"/>
              <w:right w:val="single" w:sz="4" w:space="0" w:color="auto"/>
            </w:tcBorders>
            <w:shd w:val="clear" w:color="auto" w:fill="auto"/>
            <w:noWrap/>
            <w:vAlign w:val="bottom"/>
            <w:hideMark/>
          </w:tcPr>
          <w:p w14:paraId="078120B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80.70</w:t>
            </w:r>
          </w:p>
        </w:tc>
        <w:tc>
          <w:tcPr>
            <w:tcW w:w="1260" w:type="dxa"/>
            <w:tcBorders>
              <w:top w:val="nil"/>
              <w:left w:val="nil"/>
              <w:bottom w:val="single" w:sz="4" w:space="0" w:color="auto"/>
              <w:right w:val="single" w:sz="4" w:space="0" w:color="auto"/>
            </w:tcBorders>
            <w:shd w:val="clear" w:color="auto" w:fill="auto"/>
            <w:noWrap/>
            <w:vAlign w:val="bottom"/>
            <w:hideMark/>
          </w:tcPr>
          <w:p w14:paraId="7FD17A9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112.79</w:t>
            </w:r>
          </w:p>
        </w:tc>
        <w:tc>
          <w:tcPr>
            <w:tcW w:w="2180" w:type="dxa"/>
            <w:tcBorders>
              <w:top w:val="nil"/>
              <w:left w:val="nil"/>
              <w:bottom w:val="single" w:sz="4" w:space="0" w:color="auto"/>
              <w:right w:val="single" w:sz="4" w:space="0" w:color="auto"/>
            </w:tcBorders>
            <w:shd w:val="clear" w:color="auto" w:fill="auto"/>
            <w:noWrap/>
            <w:vAlign w:val="bottom"/>
            <w:hideMark/>
          </w:tcPr>
          <w:p w14:paraId="2259498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930.17</w:t>
            </w:r>
          </w:p>
        </w:tc>
      </w:tr>
      <w:tr w:rsidR="00F83807" w:rsidRPr="00172173" w14:paraId="45113E8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5BAAC5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275</w:t>
            </w:r>
          </w:p>
        </w:tc>
        <w:tc>
          <w:tcPr>
            <w:tcW w:w="1520" w:type="dxa"/>
            <w:tcBorders>
              <w:top w:val="nil"/>
              <w:left w:val="nil"/>
              <w:bottom w:val="single" w:sz="4" w:space="0" w:color="auto"/>
              <w:right w:val="single" w:sz="4" w:space="0" w:color="auto"/>
            </w:tcBorders>
            <w:shd w:val="clear" w:color="000000" w:fill="000000"/>
            <w:noWrap/>
          </w:tcPr>
          <w:p w14:paraId="5572A6C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A74EEF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3006F4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2BA69D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743.53</w:t>
            </w:r>
          </w:p>
        </w:tc>
        <w:tc>
          <w:tcPr>
            <w:tcW w:w="1684" w:type="dxa"/>
            <w:tcBorders>
              <w:top w:val="nil"/>
              <w:left w:val="nil"/>
              <w:bottom w:val="single" w:sz="4" w:space="0" w:color="auto"/>
              <w:right w:val="single" w:sz="4" w:space="0" w:color="auto"/>
            </w:tcBorders>
            <w:shd w:val="clear" w:color="auto" w:fill="auto"/>
            <w:noWrap/>
            <w:vAlign w:val="bottom"/>
            <w:hideMark/>
          </w:tcPr>
          <w:p w14:paraId="647C000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83.93</w:t>
            </w:r>
          </w:p>
        </w:tc>
        <w:tc>
          <w:tcPr>
            <w:tcW w:w="1260" w:type="dxa"/>
            <w:tcBorders>
              <w:top w:val="nil"/>
              <w:left w:val="nil"/>
              <w:bottom w:val="single" w:sz="4" w:space="0" w:color="auto"/>
              <w:right w:val="single" w:sz="4" w:space="0" w:color="auto"/>
            </w:tcBorders>
            <w:shd w:val="clear" w:color="auto" w:fill="auto"/>
            <w:noWrap/>
            <w:vAlign w:val="bottom"/>
            <w:hideMark/>
          </w:tcPr>
          <w:p w14:paraId="041AD87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139.94</w:t>
            </w:r>
          </w:p>
        </w:tc>
        <w:tc>
          <w:tcPr>
            <w:tcW w:w="2180" w:type="dxa"/>
            <w:tcBorders>
              <w:top w:val="nil"/>
              <w:left w:val="nil"/>
              <w:bottom w:val="single" w:sz="4" w:space="0" w:color="auto"/>
              <w:right w:val="single" w:sz="4" w:space="0" w:color="auto"/>
            </w:tcBorders>
            <w:shd w:val="clear" w:color="auto" w:fill="auto"/>
            <w:noWrap/>
            <w:vAlign w:val="bottom"/>
            <w:hideMark/>
          </w:tcPr>
          <w:p w14:paraId="14EF8D6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967.40</w:t>
            </w:r>
          </w:p>
        </w:tc>
      </w:tr>
      <w:tr w:rsidR="00F83807" w:rsidRPr="00172173" w14:paraId="0E0A296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1998AA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276</w:t>
            </w:r>
          </w:p>
        </w:tc>
        <w:tc>
          <w:tcPr>
            <w:tcW w:w="1520" w:type="dxa"/>
            <w:tcBorders>
              <w:top w:val="nil"/>
              <w:left w:val="nil"/>
              <w:bottom w:val="single" w:sz="4" w:space="0" w:color="auto"/>
              <w:right w:val="single" w:sz="4" w:space="0" w:color="auto"/>
            </w:tcBorders>
            <w:shd w:val="clear" w:color="000000" w:fill="000000"/>
            <w:noWrap/>
          </w:tcPr>
          <w:p w14:paraId="3A6903E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9C8A47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1595AD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BFFCBF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343.58</w:t>
            </w:r>
          </w:p>
        </w:tc>
        <w:tc>
          <w:tcPr>
            <w:tcW w:w="1684" w:type="dxa"/>
            <w:tcBorders>
              <w:top w:val="nil"/>
              <w:left w:val="nil"/>
              <w:bottom w:val="single" w:sz="4" w:space="0" w:color="auto"/>
              <w:right w:val="single" w:sz="4" w:space="0" w:color="auto"/>
            </w:tcBorders>
            <w:shd w:val="clear" w:color="auto" w:fill="auto"/>
            <w:noWrap/>
            <w:vAlign w:val="bottom"/>
            <w:hideMark/>
          </w:tcPr>
          <w:p w14:paraId="4F41A4D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37.82</w:t>
            </w:r>
          </w:p>
        </w:tc>
        <w:tc>
          <w:tcPr>
            <w:tcW w:w="1260" w:type="dxa"/>
            <w:tcBorders>
              <w:top w:val="nil"/>
              <w:left w:val="nil"/>
              <w:bottom w:val="single" w:sz="4" w:space="0" w:color="auto"/>
              <w:right w:val="single" w:sz="4" w:space="0" w:color="auto"/>
            </w:tcBorders>
            <w:shd w:val="clear" w:color="auto" w:fill="auto"/>
            <w:noWrap/>
            <w:vAlign w:val="bottom"/>
            <w:hideMark/>
          </w:tcPr>
          <w:p w14:paraId="245DB6B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54.5</w:t>
            </w:r>
          </w:p>
        </w:tc>
        <w:tc>
          <w:tcPr>
            <w:tcW w:w="2180" w:type="dxa"/>
            <w:tcBorders>
              <w:top w:val="nil"/>
              <w:left w:val="nil"/>
              <w:bottom w:val="single" w:sz="4" w:space="0" w:color="auto"/>
              <w:right w:val="single" w:sz="4" w:space="0" w:color="auto"/>
            </w:tcBorders>
            <w:shd w:val="clear" w:color="auto" w:fill="auto"/>
            <w:noWrap/>
            <w:vAlign w:val="bottom"/>
            <w:hideMark/>
          </w:tcPr>
          <w:p w14:paraId="3A37E99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435.90</w:t>
            </w:r>
          </w:p>
        </w:tc>
      </w:tr>
      <w:tr w:rsidR="00F83807" w:rsidRPr="00172173" w14:paraId="6A18CC6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6E2B6B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277</w:t>
            </w:r>
          </w:p>
        </w:tc>
        <w:tc>
          <w:tcPr>
            <w:tcW w:w="1520" w:type="dxa"/>
            <w:tcBorders>
              <w:top w:val="nil"/>
              <w:left w:val="nil"/>
              <w:bottom w:val="single" w:sz="4" w:space="0" w:color="auto"/>
              <w:right w:val="single" w:sz="4" w:space="0" w:color="auto"/>
            </w:tcBorders>
            <w:shd w:val="clear" w:color="000000" w:fill="000000"/>
            <w:noWrap/>
          </w:tcPr>
          <w:p w14:paraId="328999E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3E2D91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0AEFF7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48BC70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433.88</w:t>
            </w:r>
          </w:p>
        </w:tc>
        <w:tc>
          <w:tcPr>
            <w:tcW w:w="1684" w:type="dxa"/>
            <w:tcBorders>
              <w:top w:val="nil"/>
              <w:left w:val="nil"/>
              <w:bottom w:val="single" w:sz="4" w:space="0" w:color="auto"/>
              <w:right w:val="single" w:sz="4" w:space="0" w:color="auto"/>
            </w:tcBorders>
            <w:shd w:val="clear" w:color="auto" w:fill="auto"/>
            <w:noWrap/>
            <w:vAlign w:val="bottom"/>
            <w:hideMark/>
          </w:tcPr>
          <w:p w14:paraId="215F645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49.13</w:t>
            </w:r>
          </w:p>
        </w:tc>
        <w:tc>
          <w:tcPr>
            <w:tcW w:w="1260" w:type="dxa"/>
            <w:tcBorders>
              <w:top w:val="nil"/>
              <w:left w:val="nil"/>
              <w:bottom w:val="single" w:sz="4" w:space="0" w:color="auto"/>
              <w:right w:val="single" w:sz="4" w:space="0" w:color="auto"/>
            </w:tcBorders>
            <w:shd w:val="clear" w:color="auto" w:fill="auto"/>
            <w:noWrap/>
            <w:vAlign w:val="bottom"/>
            <w:hideMark/>
          </w:tcPr>
          <w:p w14:paraId="6398F65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83.27</w:t>
            </w:r>
          </w:p>
        </w:tc>
        <w:tc>
          <w:tcPr>
            <w:tcW w:w="2180" w:type="dxa"/>
            <w:tcBorders>
              <w:top w:val="nil"/>
              <w:left w:val="nil"/>
              <w:bottom w:val="single" w:sz="4" w:space="0" w:color="auto"/>
              <w:right w:val="single" w:sz="4" w:space="0" w:color="auto"/>
            </w:tcBorders>
            <w:shd w:val="clear" w:color="auto" w:fill="auto"/>
            <w:noWrap/>
            <w:vAlign w:val="bottom"/>
            <w:hideMark/>
          </w:tcPr>
          <w:p w14:paraId="7E2EF27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566.28</w:t>
            </w:r>
          </w:p>
        </w:tc>
      </w:tr>
      <w:tr w:rsidR="00F83807" w:rsidRPr="00172173" w14:paraId="3C72FE6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466209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278</w:t>
            </w:r>
          </w:p>
        </w:tc>
        <w:tc>
          <w:tcPr>
            <w:tcW w:w="1520" w:type="dxa"/>
            <w:tcBorders>
              <w:top w:val="nil"/>
              <w:left w:val="nil"/>
              <w:bottom w:val="single" w:sz="4" w:space="0" w:color="auto"/>
              <w:right w:val="single" w:sz="4" w:space="0" w:color="auto"/>
            </w:tcBorders>
            <w:shd w:val="clear" w:color="000000" w:fill="000000"/>
            <w:noWrap/>
          </w:tcPr>
          <w:p w14:paraId="6CFE5D1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546E3D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B9FCC3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C6AC98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790.57</w:t>
            </w:r>
          </w:p>
        </w:tc>
        <w:tc>
          <w:tcPr>
            <w:tcW w:w="1684" w:type="dxa"/>
            <w:tcBorders>
              <w:top w:val="nil"/>
              <w:left w:val="nil"/>
              <w:bottom w:val="single" w:sz="4" w:space="0" w:color="auto"/>
              <w:right w:val="single" w:sz="4" w:space="0" w:color="auto"/>
            </w:tcBorders>
            <w:shd w:val="clear" w:color="auto" w:fill="auto"/>
            <w:noWrap/>
            <w:vAlign w:val="bottom"/>
            <w:hideMark/>
          </w:tcPr>
          <w:p w14:paraId="27C20E9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87.66</w:t>
            </w:r>
          </w:p>
        </w:tc>
        <w:tc>
          <w:tcPr>
            <w:tcW w:w="1260" w:type="dxa"/>
            <w:tcBorders>
              <w:top w:val="nil"/>
              <w:left w:val="nil"/>
              <w:bottom w:val="single" w:sz="4" w:space="0" w:color="auto"/>
              <w:right w:val="single" w:sz="4" w:space="0" w:color="auto"/>
            </w:tcBorders>
            <w:shd w:val="clear" w:color="auto" w:fill="auto"/>
            <w:noWrap/>
            <w:vAlign w:val="bottom"/>
            <w:hideMark/>
          </w:tcPr>
          <w:p w14:paraId="5AB5B84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132.2</w:t>
            </w:r>
          </w:p>
        </w:tc>
        <w:tc>
          <w:tcPr>
            <w:tcW w:w="2180" w:type="dxa"/>
            <w:tcBorders>
              <w:top w:val="nil"/>
              <w:left w:val="nil"/>
              <w:bottom w:val="single" w:sz="4" w:space="0" w:color="auto"/>
              <w:right w:val="single" w:sz="4" w:space="0" w:color="auto"/>
            </w:tcBorders>
            <w:shd w:val="clear" w:color="auto" w:fill="auto"/>
            <w:noWrap/>
            <w:vAlign w:val="bottom"/>
            <w:hideMark/>
          </w:tcPr>
          <w:p w14:paraId="086C43D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1010.43</w:t>
            </w:r>
          </w:p>
        </w:tc>
      </w:tr>
      <w:tr w:rsidR="00F83807" w:rsidRPr="00172173" w14:paraId="3490FC9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296557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279</w:t>
            </w:r>
          </w:p>
        </w:tc>
        <w:tc>
          <w:tcPr>
            <w:tcW w:w="1520" w:type="dxa"/>
            <w:tcBorders>
              <w:top w:val="nil"/>
              <w:left w:val="nil"/>
              <w:bottom w:val="single" w:sz="4" w:space="0" w:color="auto"/>
              <w:right w:val="single" w:sz="4" w:space="0" w:color="auto"/>
            </w:tcBorders>
            <w:shd w:val="clear" w:color="000000" w:fill="000000"/>
            <w:noWrap/>
          </w:tcPr>
          <w:p w14:paraId="7C5A6C5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3FBD7F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F9A0BB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3BFEFD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428.43</w:t>
            </w:r>
          </w:p>
        </w:tc>
        <w:tc>
          <w:tcPr>
            <w:tcW w:w="1684" w:type="dxa"/>
            <w:tcBorders>
              <w:top w:val="nil"/>
              <w:left w:val="nil"/>
              <w:bottom w:val="single" w:sz="4" w:space="0" w:color="auto"/>
              <w:right w:val="single" w:sz="4" w:space="0" w:color="auto"/>
            </w:tcBorders>
            <w:shd w:val="clear" w:color="auto" w:fill="auto"/>
            <w:noWrap/>
            <w:vAlign w:val="bottom"/>
            <w:hideMark/>
          </w:tcPr>
          <w:p w14:paraId="6560600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47.43</w:t>
            </w:r>
          </w:p>
        </w:tc>
        <w:tc>
          <w:tcPr>
            <w:tcW w:w="1260" w:type="dxa"/>
            <w:tcBorders>
              <w:top w:val="nil"/>
              <w:left w:val="nil"/>
              <w:bottom w:val="single" w:sz="4" w:space="0" w:color="auto"/>
              <w:right w:val="single" w:sz="4" w:space="0" w:color="auto"/>
            </w:tcBorders>
            <w:shd w:val="clear" w:color="auto" w:fill="auto"/>
            <w:noWrap/>
            <w:vAlign w:val="bottom"/>
            <w:hideMark/>
          </w:tcPr>
          <w:p w14:paraId="3D508F0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70.86</w:t>
            </w:r>
          </w:p>
        </w:tc>
        <w:tc>
          <w:tcPr>
            <w:tcW w:w="2180" w:type="dxa"/>
            <w:tcBorders>
              <w:top w:val="nil"/>
              <w:left w:val="nil"/>
              <w:bottom w:val="single" w:sz="4" w:space="0" w:color="auto"/>
              <w:right w:val="single" w:sz="4" w:space="0" w:color="auto"/>
            </w:tcBorders>
            <w:shd w:val="clear" w:color="auto" w:fill="auto"/>
            <w:noWrap/>
            <w:vAlign w:val="bottom"/>
            <w:hideMark/>
          </w:tcPr>
          <w:p w14:paraId="568B2ED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546.72</w:t>
            </w:r>
          </w:p>
        </w:tc>
      </w:tr>
      <w:tr w:rsidR="00F83807" w:rsidRPr="00172173" w14:paraId="3704280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93825A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280</w:t>
            </w:r>
          </w:p>
        </w:tc>
        <w:tc>
          <w:tcPr>
            <w:tcW w:w="1520" w:type="dxa"/>
            <w:tcBorders>
              <w:top w:val="nil"/>
              <w:left w:val="nil"/>
              <w:bottom w:val="single" w:sz="4" w:space="0" w:color="auto"/>
              <w:right w:val="single" w:sz="4" w:space="0" w:color="auto"/>
            </w:tcBorders>
            <w:shd w:val="clear" w:color="000000" w:fill="000000"/>
            <w:noWrap/>
          </w:tcPr>
          <w:p w14:paraId="3A09FD0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C3C71D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5E955A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388834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388.16</w:t>
            </w:r>
          </w:p>
        </w:tc>
        <w:tc>
          <w:tcPr>
            <w:tcW w:w="1684" w:type="dxa"/>
            <w:tcBorders>
              <w:top w:val="nil"/>
              <w:left w:val="nil"/>
              <w:bottom w:val="single" w:sz="4" w:space="0" w:color="auto"/>
              <w:right w:val="single" w:sz="4" w:space="0" w:color="auto"/>
            </w:tcBorders>
            <w:shd w:val="clear" w:color="auto" w:fill="auto"/>
            <w:noWrap/>
            <w:vAlign w:val="bottom"/>
            <w:hideMark/>
          </w:tcPr>
          <w:p w14:paraId="2720DB7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41.92</w:t>
            </w:r>
          </w:p>
        </w:tc>
        <w:tc>
          <w:tcPr>
            <w:tcW w:w="1260" w:type="dxa"/>
            <w:tcBorders>
              <w:top w:val="nil"/>
              <w:left w:val="nil"/>
              <w:bottom w:val="single" w:sz="4" w:space="0" w:color="auto"/>
              <w:right w:val="single" w:sz="4" w:space="0" w:color="auto"/>
            </w:tcBorders>
            <w:shd w:val="clear" w:color="auto" w:fill="auto"/>
            <w:noWrap/>
            <w:vAlign w:val="bottom"/>
            <w:hideMark/>
          </w:tcPr>
          <w:p w14:paraId="32901F3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53.07</w:t>
            </w:r>
          </w:p>
        </w:tc>
        <w:tc>
          <w:tcPr>
            <w:tcW w:w="2180" w:type="dxa"/>
            <w:tcBorders>
              <w:top w:val="nil"/>
              <w:left w:val="nil"/>
              <w:bottom w:val="single" w:sz="4" w:space="0" w:color="auto"/>
              <w:right w:val="single" w:sz="4" w:space="0" w:color="auto"/>
            </w:tcBorders>
            <w:shd w:val="clear" w:color="auto" w:fill="auto"/>
            <w:noWrap/>
            <w:vAlign w:val="bottom"/>
            <w:hideMark/>
          </w:tcPr>
          <w:p w14:paraId="5E09BF7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483.15</w:t>
            </w:r>
          </w:p>
        </w:tc>
      </w:tr>
      <w:tr w:rsidR="00F83807" w:rsidRPr="00172173" w14:paraId="5F01E2F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5816E6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281</w:t>
            </w:r>
          </w:p>
        </w:tc>
        <w:tc>
          <w:tcPr>
            <w:tcW w:w="1520" w:type="dxa"/>
            <w:tcBorders>
              <w:top w:val="nil"/>
              <w:left w:val="nil"/>
              <w:bottom w:val="single" w:sz="4" w:space="0" w:color="auto"/>
              <w:right w:val="single" w:sz="4" w:space="0" w:color="auto"/>
            </w:tcBorders>
            <w:shd w:val="clear" w:color="000000" w:fill="000000"/>
            <w:noWrap/>
          </w:tcPr>
          <w:p w14:paraId="41759D5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822F63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04C785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0B2869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747.45</w:t>
            </w:r>
          </w:p>
        </w:tc>
        <w:tc>
          <w:tcPr>
            <w:tcW w:w="1684" w:type="dxa"/>
            <w:tcBorders>
              <w:top w:val="nil"/>
              <w:left w:val="nil"/>
              <w:bottom w:val="single" w:sz="4" w:space="0" w:color="auto"/>
              <w:right w:val="single" w:sz="4" w:space="0" w:color="auto"/>
            </w:tcBorders>
            <w:shd w:val="clear" w:color="auto" w:fill="auto"/>
            <w:noWrap/>
            <w:vAlign w:val="bottom"/>
            <w:hideMark/>
          </w:tcPr>
          <w:p w14:paraId="7BE1290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81.37</w:t>
            </w:r>
          </w:p>
        </w:tc>
        <w:tc>
          <w:tcPr>
            <w:tcW w:w="1260" w:type="dxa"/>
            <w:tcBorders>
              <w:top w:val="nil"/>
              <w:left w:val="nil"/>
              <w:bottom w:val="single" w:sz="4" w:space="0" w:color="auto"/>
              <w:right w:val="single" w:sz="4" w:space="0" w:color="auto"/>
            </w:tcBorders>
            <w:shd w:val="clear" w:color="auto" w:fill="auto"/>
            <w:noWrap/>
            <w:vAlign w:val="bottom"/>
            <w:hideMark/>
          </w:tcPr>
          <w:p w14:paraId="07F03F9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109.11</w:t>
            </w:r>
          </w:p>
        </w:tc>
        <w:tc>
          <w:tcPr>
            <w:tcW w:w="2180" w:type="dxa"/>
            <w:tcBorders>
              <w:top w:val="nil"/>
              <w:left w:val="nil"/>
              <w:bottom w:val="single" w:sz="4" w:space="0" w:color="auto"/>
              <w:right w:val="single" w:sz="4" w:space="0" w:color="auto"/>
            </w:tcBorders>
            <w:shd w:val="clear" w:color="auto" w:fill="auto"/>
            <w:noWrap/>
            <w:vAlign w:val="bottom"/>
            <w:hideMark/>
          </w:tcPr>
          <w:p w14:paraId="26C497D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937.93</w:t>
            </w:r>
          </w:p>
        </w:tc>
      </w:tr>
      <w:tr w:rsidR="00F83807" w:rsidRPr="00172173" w14:paraId="5B737BC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66D82C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282</w:t>
            </w:r>
          </w:p>
        </w:tc>
        <w:tc>
          <w:tcPr>
            <w:tcW w:w="1520" w:type="dxa"/>
            <w:tcBorders>
              <w:top w:val="nil"/>
              <w:left w:val="nil"/>
              <w:bottom w:val="single" w:sz="4" w:space="0" w:color="auto"/>
              <w:right w:val="single" w:sz="4" w:space="0" w:color="auto"/>
            </w:tcBorders>
            <w:shd w:val="clear" w:color="000000" w:fill="000000"/>
            <w:noWrap/>
          </w:tcPr>
          <w:p w14:paraId="123F3D6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F24415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CEC3A3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D81467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991.2</w:t>
            </w:r>
          </w:p>
        </w:tc>
        <w:tc>
          <w:tcPr>
            <w:tcW w:w="1684" w:type="dxa"/>
            <w:tcBorders>
              <w:top w:val="nil"/>
              <w:left w:val="nil"/>
              <w:bottom w:val="single" w:sz="4" w:space="0" w:color="auto"/>
              <w:right w:val="single" w:sz="4" w:space="0" w:color="auto"/>
            </w:tcBorders>
            <w:shd w:val="clear" w:color="auto" w:fill="auto"/>
            <w:noWrap/>
            <w:vAlign w:val="bottom"/>
            <w:hideMark/>
          </w:tcPr>
          <w:p w14:paraId="0379F75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107.10</w:t>
            </w:r>
          </w:p>
        </w:tc>
        <w:tc>
          <w:tcPr>
            <w:tcW w:w="1260" w:type="dxa"/>
            <w:tcBorders>
              <w:top w:val="nil"/>
              <w:left w:val="nil"/>
              <w:bottom w:val="single" w:sz="4" w:space="0" w:color="auto"/>
              <w:right w:val="single" w:sz="4" w:space="0" w:color="auto"/>
            </w:tcBorders>
            <w:shd w:val="clear" w:color="auto" w:fill="auto"/>
            <w:noWrap/>
            <w:vAlign w:val="bottom"/>
            <w:hideMark/>
          </w:tcPr>
          <w:p w14:paraId="7912747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136.17</w:t>
            </w:r>
          </w:p>
        </w:tc>
        <w:tc>
          <w:tcPr>
            <w:tcW w:w="2180" w:type="dxa"/>
            <w:tcBorders>
              <w:top w:val="nil"/>
              <w:left w:val="nil"/>
              <w:bottom w:val="single" w:sz="4" w:space="0" w:color="auto"/>
              <w:right w:val="single" w:sz="4" w:space="0" w:color="auto"/>
            </w:tcBorders>
            <w:shd w:val="clear" w:color="auto" w:fill="auto"/>
            <w:noWrap/>
            <w:vAlign w:val="bottom"/>
            <w:hideMark/>
          </w:tcPr>
          <w:p w14:paraId="540B958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1234.47</w:t>
            </w:r>
          </w:p>
        </w:tc>
      </w:tr>
      <w:tr w:rsidR="00F83807" w:rsidRPr="00172173" w14:paraId="6C69874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85FB20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283</w:t>
            </w:r>
          </w:p>
        </w:tc>
        <w:tc>
          <w:tcPr>
            <w:tcW w:w="1520" w:type="dxa"/>
            <w:tcBorders>
              <w:top w:val="nil"/>
              <w:left w:val="nil"/>
              <w:bottom w:val="single" w:sz="4" w:space="0" w:color="auto"/>
              <w:right w:val="single" w:sz="4" w:space="0" w:color="auto"/>
            </w:tcBorders>
            <w:shd w:val="clear" w:color="000000" w:fill="000000"/>
            <w:noWrap/>
          </w:tcPr>
          <w:p w14:paraId="0A3D3CE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A56A16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87B597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F25058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1062.45</w:t>
            </w:r>
          </w:p>
        </w:tc>
        <w:tc>
          <w:tcPr>
            <w:tcW w:w="1684" w:type="dxa"/>
            <w:tcBorders>
              <w:top w:val="nil"/>
              <w:left w:val="nil"/>
              <w:bottom w:val="single" w:sz="4" w:space="0" w:color="auto"/>
              <w:right w:val="single" w:sz="4" w:space="0" w:color="auto"/>
            </w:tcBorders>
            <w:shd w:val="clear" w:color="auto" w:fill="auto"/>
            <w:noWrap/>
            <w:vAlign w:val="bottom"/>
            <w:hideMark/>
          </w:tcPr>
          <w:p w14:paraId="5A51BBD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123.65</w:t>
            </w:r>
          </w:p>
        </w:tc>
        <w:tc>
          <w:tcPr>
            <w:tcW w:w="1260" w:type="dxa"/>
            <w:tcBorders>
              <w:top w:val="nil"/>
              <w:left w:val="nil"/>
              <w:bottom w:val="single" w:sz="4" w:space="0" w:color="auto"/>
              <w:right w:val="single" w:sz="4" w:space="0" w:color="auto"/>
            </w:tcBorders>
            <w:shd w:val="clear" w:color="auto" w:fill="auto"/>
            <w:noWrap/>
            <w:vAlign w:val="bottom"/>
            <w:hideMark/>
          </w:tcPr>
          <w:p w14:paraId="0CA0495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239.17</w:t>
            </w:r>
          </w:p>
        </w:tc>
        <w:tc>
          <w:tcPr>
            <w:tcW w:w="2180" w:type="dxa"/>
            <w:tcBorders>
              <w:top w:val="nil"/>
              <w:left w:val="nil"/>
              <w:bottom w:val="single" w:sz="4" w:space="0" w:color="auto"/>
              <w:right w:val="single" w:sz="4" w:space="0" w:color="auto"/>
            </w:tcBorders>
            <w:shd w:val="clear" w:color="auto" w:fill="auto"/>
            <w:noWrap/>
            <w:vAlign w:val="bottom"/>
            <w:hideMark/>
          </w:tcPr>
          <w:p w14:paraId="7C29D8A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1425.27</w:t>
            </w:r>
          </w:p>
        </w:tc>
      </w:tr>
      <w:tr w:rsidR="00F83807" w:rsidRPr="00172173" w14:paraId="1660B78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776F44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284</w:t>
            </w:r>
          </w:p>
        </w:tc>
        <w:tc>
          <w:tcPr>
            <w:tcW w:w="1520" w:type="dxa"/>
            <w:tcBorders>
              <w:top w:val="nil"/>
              <w:left w:val="nil"/>
              <w:bottom w:val="single" w:sz="4" w:space="0" w:color="auto"/>
              <w:right w:val="single" w:sz="4" w:space="0" w:color="auto"/>
            </w:tcBorders>
            <w:shd w:val="clear" w:color="000000" w:fill="000000"/>
            <w:noWrap/>
          </w:tcPr>
          <w:p w14:paraId="198600A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4D44E6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FD18F2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56E9A8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253.46</w:t>
            </w:r>
          </w:p>
        </w:tc>
        <w:tc>
          <w:tcPr>
            <w:tcW w:w="1684" w:type="dxa"/>
            <w:tcBorders>
              <w:top w:val="nil"/>
              <w:left w:val="nil"/>
              <w:bottom w:val="single" w:sz="4" w:space="0" w:color="auto"/>
              <w:right w:val="single" w:sz="4" w:space="0" w:color="auto"/>
            </w:tcBorders>
            <w:shd w:val="clear" w:color="auto" w:fill="auto"/>
            <w:noWrap/>
            <w:vAlign w:val="bottom"/>
            <w:hideMark/>
          </w:tcPr>
          <w:p w14:paraId="3F2BC79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27.48</w:t>
            </w:r>
          </w:p>
        </w:tc>
        <w:tc>
          <w:tcPr>
            <w:tcW w:w="1260" w:type="dxa"/>
            <w:tcBorders>
              <w:top w:val="nil"/>
              <w:left w:val="nil"/>
              <w:bottom w:val="single" w:sz="4" w:space="0" w:color="auto"/>
              <w:right w:val="single" w:sz="4" w:space="0" w:color="auto"/>
            </w:tcBorders>
            <w:shd w:val="clear" w:color="auto" w:fill="auto"/>
            <w:noWrap/>
            <w:vAlign w:val="bottom"/>
            <w:hideMark/>
          </w:tcPr>
          <w:p w14:paraId="0D95112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35.85</w:t>
            </w:r>
          </w:p>
        </w:tc>
        <w:tc>
          <w:tcPr>
            <w:tcW w:w="2180" w:type="dxa"/>
            <w:tcBorders>
              <w:top w:val="nil"/>
              <w:left w:val="nil"/>
              <w:bottom w:val="single" w:sz="4" w:space="0" w:color="auto"/>
              <w:right w:val="single" w:sz="4" w:space="0" w:color="auto"/>
            </w:tcBorders>
            <w:shd w:val="clear" w:color="auto" w:fill="auto"/>
            <w:noWrap/>
            <w:vAlign w:val="bottom"/>
            <w:hideMark/>
          </w:tcPr>
          <w:p w14:paraId="2ABFAD1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316.79</w:t>
            </w:r>
          </w:p>
        </w:tc>
      </w:tr>
      <w:tr w:rsidR="00F83807" w:rsidRPr="00172173" w14:paraId="3E2BEE5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76DA44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285</w:t>
            </w:r>
          </w:p>
        </w:tc>
        <w:tc>
          <w:tcPr>
            <w:tcW w:w="1520" w:type="dxa"/>
            <w:tcBorders>
              <w:top w:val="nil"/>
              <w:left w:val="nil"/>
              <w:bottom w:val="single" w:sz="4" w:space="0" w:color="auto"/>
              <w:right w:val="single" w:sz="4" w:space="0" w:color="auto"/>
            </w:tcBorders>
            <w:shd w:val="clear" w:color="000000" w:fill="000000"/>
            <w:noWrap/>
          </w:tcPr>
          <w:p w14:paraId="64437F9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C82E195"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414D22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DCF889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594.8</w:t>
            </w:r>
          </w:p>
        </w:tc>
        <w:tc>
          <w:tcPr>
            <w:tcW w:w="1684" w:type="dxa"/>
            <w:tcBorders>
              <w:top w:val="nil"/>
              <w:left w:val="nil"/>
              <w:bottom w:val="single" w:sz="4" w:space="0" w:color="auto"/>
              <w:right w:val="single" w:sz="4" w:space="0" w:color="auto"/>
            </w:tcBorders>
            <w:shd w:val="clear" w:color="auto" w:fill="auto"/>
            <w:noWrap/>
            <w:vAlign w:val="bottom"/>
            <w:hideMark/>
          </w:tcPr>
          <w:p w14:paraId="1DB737C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69.21</w:t>
            </w:r>
          </w:p>
        </w:tc>
        <w:tc>
          <w:tcPr>
            <w:tcW w:w="1260" w:type="dxa"/>
            <w:tcBorders>
              <w:top w:val="nil"/>
              <w:left w:val="nil"/>
              <w:bottom w:val="single" w:sz="4" w:space="0" w:color="auto"/>
              <w:right w:val="single" w:sz="4" w:space="0" w:color="auto"/>
            </w:tcBorders>
            <w:shd w:val="clear" w:color="auto" w:fill="auto"/>
            <w:noWrap/>
            <w:vAlign w:val="bottom"/>
            <w:hideMark/>
          </w:tcPr>
          <w:p w14:paraId="18E3DF7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133.76</w:t>
            </w:r>
          </w:p>
        </w:tc>
        <w:tc>
          <w:tcPr>
            <w:tcW w:w="2180" w:type="dxa"/>
            <w:tcBorders>
              <w:top w:val="nil"/>
              <w:left w:val="nil"/>
              <w:bottom w:val="single" w:sz="4" w:space="0" w:color="auto"/>
              <w:right w:val="single" w:sz="4" w:space="0" w:color="auto"/>
            </w:tcBorders>
            <w:shd w:val="clear" w:color="auto" w:fill="auto"/>
            <w:noWrap/>
            <w:vAlign w:val="bottom"/>
            <w:hideMark/>
          </w:tcPr>
          <w:p w14:paraId="790133C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797.77</w:t>
            </w:r>
          </w:p>
        </w:tc>
      </w:tr>
      <w:tr w:rsidR="00F83807" w:rsidRPr="00172173" w14:paraId="7574D46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663A7D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286</w:t>
            </w:r>
          </w:p>
        </w:tc>
        <w:tc>
          <w:tcPr>
            <w:tcW w:w="1520" w:type="dxa"/>
            <w:tcBorders>
              <w:top w:val="nil"/>
              <w:left w:val="nil"/>
              <w:bottom w:val="single" w:sz="4" w:space="0" w:color="auto"/>
              <w:right w:val="single" w:sz="4" w:space="0" w:color="auto"/>
            </w:tcBorders>
            <w:shd w:val="clear" w:color="000000" w:fill="000000"/>
            <w:noWrap/>
          </w:tcPr>
          <w:p w14:paraId="2829F4D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CA19B0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EC4BEE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CDD2EE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668.63</w:t>
            </w:r>
          </w:p>
        </w:tc>
        <w:tc>
          <w:tcPr>
            <w:tcW w:w="1684" w:type="dxa"/>
            <w:tcBorders>
              <w:top w:val="nil"/>
              <w:left w:val="nil"/>
              <w:bottom w:val="single" w:sz="4" w:space="0" w:color="auto"/>
              <w:right w:val="single" w:sz="4" w:space="0" w:color="auto"/>
            </w:tcBorders>
            <w:shd w:val="clear" w:color="auto" w:fill="auto"/>
            <w:noWrap/>
            <w:vAlign w:val="bottom"/>
            <w:hideMark/>
          </w:tcPr>
          <w:p w14:paraId="3C5C9B6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73.56</w:t>
            </w:r>
          </w:p>
        </w:tc>
        <w:tc>
          <w:tcPr>
            <w:tcW w:w="1260" w:type="dxa"/>
            <w:tcBorders>
              <w:top w:val="nil"/>
              <w:left w:val="nil"/>
              <w:bottom w:val="single" w:sz="4" w:space="0" w:color="auto"/>
              <w:right w:val="single" w:sz="4" w:space="0" w:color="auto"/>
            </w:tcBorders>
            <w:shd w:val="clear" w:color="auto" w:fill="auto"/>
            <w:noWrap/>
            <w:vAlign w:val="bottom"/>
            <w:hideMark/>
          </w:tcPr>
          <w:p w14:paraId="47C359B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105.68</w:t>
            </w:r>
          </w:p>
        </w:tc>
        <w:tc>
          <w:tcPr>
            <w:tcW w:w="2180" w:type="dxa"/>
            <w:tcBorders>
              <w:top w:val="nil"/>
              <w:left w:val="nil"/>
              <w:bottom w:val="single" w:sz="4" w:space="0" w:color="auto"/>
              <w:right w:val="single" w:sz="4" w:space="0" w:color="auto"/>
            </w:tcBorders>
            <w:shd w:val="clear" w:color="auto" w:fill="auto"/>
            <w:noWrap/>
            <w:vAlign w:val="bottom"/>
            <w:hideMark/>
          </w:tcPr>
          <w:p w14:paraId="2C55DFB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847.87</w:t>
            </w:r>
          </w:p>
        </w:tc>
      </w:tr>
      <w:tr w:rsidR="00F83807" w:rsidRPr="00172173" w14:paraId="09245DBE" w14:textId="77777777" w:rsidTr="00F83807">
        <w:trPr>
          <w:trHeight w:val="292"/>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4B06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287</w:t>
            </w:r>
          </w:p>
        </w:tc>
        <w:tc>
          <w:tcPr>
            <w:tcW w:w="1520" w:type="dxa"/>
            <w:tcBorders>
              <w:top w:val="single" w:sz="4" w:space="0" w:color="auto"/>
              <w:left w:val="nil"/>
              <w:bottom w:val="single" w:sz="4" w:space="0" w:color="auto"/>
              <w:right w:val="single" w:sz="4" w:space="0" w:color="auto"/>
            </w:tcBorders>
            <w:shd w:val="clear" w:color="000000" w:fill="000000"/>
            <w:noWrap/>
          </w:tcPr>
          <w:p w14:paraId="34F15D7A" w14:textId="77777777" w:rsidR="00E2799C" w:rsidRPr="00172173" w:rsidRDefault="00E2799C" w:rsidP="004F315D">
            <w:pPr>
              <w:rPr>
                <w:rFonts w:ascii="Calibri" w:hAnsi="Calibri" w:cs="Calibri"/>
                <w:lang w:eastAsia="en-AU"/>
              </w:rPr>
            </w:pPr>
          </w:p>
        </w:tc>
        <w:tc>
          <w:tcPr>
            <w:tcW w:w="2760" w:type="dxa"/>
            <w:tcBorders>
              <w:top w:val="single" w:sz="4" w:space="0" w:color="auto"/>
              <w:left w:val="nil"/>
              <w:bottom w:val="single" w:sz="4" w:space="0" w:color="auto"/>
              <w:right w:val="single" w:sz="4" w:space="0" w:color="auto"/>
            </w:tcBorders>
            <w:shd w:val="clear" w:color="000000" w:fill="000000"/>
            <w:noWrap/>
          </w:tcPr>
          <w:p w14:paraId="2A9BF247" w14:textId="77777777" w:rsidR="00E2799C" w:rsidRPr="00172173" w:rsidRDefault="00E2799C" w:rsidP="004F315D">
            <w:pPr>
              <w:rPr>
                <w:rFonts w:ascii="Calibri" w:hAnsi="Calibri" w:cs="Calibri"/>
                <w:lang w:eastAsia="en-AU"/>
              </w:rPr>
            </w:pPr>
          </w:p>
        </w:tc>
        <w:tc>
          <w:tcPr>
            <w:tcW w:w="1800" w:type="dxa"/>
            <w:tcBorders>
              <w:top w:val="single" w:sz="4" w:space="0" w:color="auto"/>
              <w:left w:val="nil"/>
              <w:bottom w:val="single" w:sz="4" w:space="0" w:color="auto"/>
              <w:right w:val="single" w:sz="4" w:space="0" w:color="auto"/>
            </w:tcBorders>
            <w:shd w:val="clear" w:color="000000" w:fill="000000"/>
            <w:noWrap/>
          </w:tcPr>
          <w:p w14:paraId="3BAA6948" w14:textId="77777777" w:rsidR="00E2799C" w:rsidRPr="00172173" w:rsidRDefault="00E2799C" w:rsidP="004F315D">
            <w:pPr>
              <w:rPr>
                <w:rFonts w:ascii="Calibri" w:hAnsi="Calibri" w:cs="Calibri"/>
                <w:lang w:eastAsia="en-AU"/>
              </w:rPr>
            </w:pP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1395C0A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790.04</w:t>
            </w:r>
          </w:p>
        </w:tc>
        <w:tc>
          <w:tcPr>
            <w:tcW w:w="1684" w:type="dxa"/>
            <w:tcBorders>
              <w:top w:val="single" w:sz="4" w:space="0" w:color="auto"/>
              <w:left w:val="nil"/>
              <w:bottom w:val="single" w:sz="4" w:space="0" w:color="auto"/>
              <w:right w:val="single" w:sz="4" w:space="0" w:color="auto"/>
            </w:tcBorders>
            <w:shd w:val="clear" w:color="auto" w:fill="auto"/>
            <w:noWrap/>
            <w:vAlign w:val="bottom"/>
            <w:hideMark/>
          </w:tcPr>
          <w:p w14:paraId="730D9EA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87.02</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6C8CB63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125.92</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6D379A3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1002.98</w:t>
            </w:r>
          </w:p>
        </w:tc>
      </w:tr>
      <w:tr w:rsidR="00F83807" w:rsidRPr="00172173" w14:paraId="0BFB218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32CFE3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288</w:t>
            </w:r>
          </w:p>
        </w:tc>
        <w:tc>
          <w:tcPr>
            <w:tcW w:w="1520" w:type="dxa"/>
            <w:tcBorders>
              <w:top w:val="nil"/>
              <w:left w:val="nil"/>
              <w:bottom w:val="single" w:sz="4" w:space="0" w:color="auto"/>
              <w:right w:val="single" w:sz="4" w:space="0" w:color="auto"/>
            </w:tcBorders>
            <w:shd w:val="clear" w:color="000000" w:fill="000000"/>
            <w:noWrap/>
          </w:tcPr>
          <w:p w14:paraId="0020722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7C8C9B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CEE5E9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FB0E16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890.34</w:t>
            </w:r>
          </w:p>
        </w:tc>
        <w:tc>
          <w:tcPr>
            <w:tcW w:w="1684" w:type="dxa"/>
            <w:tcBorders>
              <w:top w:val="nil"/>
              <w:left w:val="nil"/>
              <w:bottom w:val="single" w:sz="4" w:space="0" w:color="auto"/>
              <w:right w:val="single" w:sz="4" w:space="0" w:color="auto"/>
            </w:tcBorders>
            <w:shd w:val="clear" w:color="auto" w:fill="auto"/>
            <w:noWrap/>
            <w:vAlign w:val="bottom"/>
            <w:hideMark/>
          </w:tcPr>
          <w:p w14:paraId="0FC374E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94.78</w:t>
            </w:r>
          </w:p>
        </w:tc>
        <w:tc>
          <w:tcPr>
            <w:tcW w:w="1260" w:type="dxa"/>
            <w:tcBorders>
              <w:top w:val="nil"/>
              <w:left w:val="nil"/>
              <w:bottom w:val="single" w:sz="4" w:space="0" w:color="auto"/>
              <w:right w:val="single" w:sz="4" w:space="0" w:color="auto"/>
            </w:tcBorders>
            <w:shd w:val="clear" w:color="auto" w:fill="auto"/>
            <w:noWrap/>
            <w:vAlign w:val="bottom"/>
            <w:hideMark/>
          </w:tcPr>
          <w:p w14:paraId="58685E8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107.31</w:t>
            </w:r>
          </w:p>
        </w:tc>
        <w:tc>
          <w:tcPr>
            <w:tcW w:w="2180" w:type="dxa"/>
            <w:tcBorders>
              <w:top w:val="nil"/>
              <w:left w:val="nil"/>
              <w:bottom w:val="single" w:sz="4" w:space="0" w:color="auto"/>
              <w:right w:val="single" w:sz="4" w:space="0" w:color="auto"/>
            </w:tcBorders>
            <w:shd w:val="clear" w:color="auto" w:fill="auto"/>
            <w:noWrap/>
            <w:vAlign w:val="bottom"/>
            <w:hideMark/>
          </w:tcPr>
          <w:p w14:paraId="36FFBCC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1092.43</w:t>
            </w:r>
          </w:p>
        </w:tc>
      </w:tr>
      <w:tr w:rsidR="00F83807" w:rsidRPr="00172173" w14:paraId="78A4D49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C41E0B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289</w:t>
            </w:r>
          </w:p>
        </w:tc>
        <w:tc>
          <w:tcPr>
            <w:tcW w:w="1520" w:type="dxa"/>
            <w:tcBorders>
              <w:top w:val="nil"/>
              <w:left w:val="nil"/>
              <w:bottom w:val="single" w:sz="4" w:space="0" w:color="auto"/>
              <w:right w:val="single" w:sz="4" w:space="0" w:color="auto"/>
            </w:tcBorders>
            <w:shd w:val="clear" w:color="000000" w:fill="000000"/>
            <w:noWrap/>
          </w:tcPr>
          <w:p w14:paraId="4657319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A17190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328A00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88EF42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1030.52</w:t>
            </w:r>
          </w:p>
        </w:tc>
        <w:tc>
          <w:tcPr>
            <w:tcW w:w="1684" w:type="dxa"/>
            <w:tcBorders>
              <w:top w:val="nil"/>
              <w:left w:val="nil"/>
              <w:bottom w:val="single" w:sz="4" w:space="0" w:color="auto"/>
              <w:right w:val="single" w:sz="4" w:space="0" w:color="auto"/>
            </w:tcBorders>
            <w:shd w:val="clear" w:color="auto" w:fill="auto"/>
            <w:noWrap/>
            <w:vAlign w:val="bottom"/>
            <w:hideMark/>
          </w:tcPr>
          <w:p w14:paraId="2F39089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120.16</w:t>
            </w:r>
          </w:p>
        </w:tc>
        <w:tc>
          <w:tcPr>
            <w:tcW w:w="1260" w:type="dxa"/>
            <w:tcBorders>
              <w:top w:val="nil"/>
              <w:left w:val="nil"/>
              <w:bottom w:val="single" w:sz="4" w:space="0" w:color="auto"/>
              <w:right w:val="single" w:sz="4" w:space="0" w:color="auto"/>
            </w:tcBorders>
            <w:shd w:val="clear" w:color="auto" w:fill="auto"/>
            <w:noWrap/>
            <w:vAlign w:val="bottom"/>
            <w:hideMark/>
          </w:tcPr>
          <w:p w14:paraId="3A0C18F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234.31</w:t>
            </w:r>
          </w:p>
        </w:tc>
        <w:tc>
          <w:tcPr>
            <w:tcW w:w="2180" w:type="dxa"/>
            <w:tcBorders>
              <w:top w:val="nil"/>
              <w:left w:val="nil"/>
              <w:bottom w:val="single" w:sz="4" w:space="0" w:color="auto"/>
              <w:right w:val="single" w:sz="4" w:space="0" w:color="auto"/>
            </w:tcBorders>
            <w:shd w:val="clear" w:color="auto" w:fill="auto"/>
            <w:noWrap/>
            <w:vAlign w:val="bottom"/>
            <w:hideMark/>
          </w:tcPr>
          <w:p w14:paraId="7D27BDA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1384.99</w:t>
            </w:r>
          </w:p>
        </w:tc>
      </w:tr>
      <w:tr w:rsidR="00F83807" w:rsidRPr="00172173" w14:paraId="21AAAA3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67D768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290</w:t>
            </w:r>
          </w:p>
        </w:tc>
        <w:tc>
          <w:tcPr>
            <w:tcW w:w="1520" w:type="dxa"/>
            <w:tcBorders>
              <w:top w:val="nil"/>
              <w:left w:val="nil"/>
              <w:bottom w:val="single" w:sz="4" w:space="0" w:color="auto"/>
              <w:right w:val="single" w:sz="4" w:space="0" w:color="auto"/>
            </w:tcBorders>
            <w:shd w:val="clear" w:color="000000" w:fill="000000"/>
            <w:noWrap/>
          </w:tcPr>
          <w:p w14:paraId="763A189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DCE9ED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AAF8DD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BE2649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790.47</w:t>
            </w:r>
          </w:p>
        </w:tc>
        <w:tc>
          <w:tcPr>
            <w:tcW w:w="1684" w:type="dxa"/>
            <w:tcBorders>
              <w:top w:val="nil"/>
              <w:left w:val="nil"/>
              <w:bottom w:val="single" w:sz="4" w:space="0" w:color="auto"/>
              <w:right w:val="single" w:sz="4" w:space="0" w:color="auto"/>
            </w:tcBorders>
            <w:shd w:val="clear" w:color="auto" w:fill="auto"/>
            <w:noWrap/>
            <w:vAlign w:val="bottom"/>
            <w:hideMark/>
          </w:tcPr>
          <w:p w14:paraId="673A317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99.72</w:t>
            </w:r>
          </w:p>
        </w:tc>
        <w:tc>
          <w:tcPr>
            <w:tcW w:w="1260" w:type="dxa"/>
            <w:tcBorders>
              <w:top w:val="nil"/>
              <w:left w:val="nil"/>
              <w:bottom w:val="single" w:sz="4" w:space="0" w:color="auto"/>
              <w:right w:val="single" w:sz="4" w:space="0" w:color="auto"/>
            </w:tcBorders>
            <w:shd w:val="clear" w:color="auto" w:fill="auto"/>
            <w:noWrap/>
            <w:vAlign w:val="bottom"/>
            <w:hideMark/>
          </w:tcPr>
          <w:p w14:paraId="3E87E9F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181.3</w:t>
            </w:r>
          </w:p>
        </w:tc>
        <w:tc>
          <w:tcPr>
            <w:tcW w:w="2180" w:type="dxa"/>
            <w:tcBorders>
              <w:top w:val="nil"/>
              <w:left w:val="nil"/>
              <w:bottom w:val="single" w:sz="4" w:space="0" w:color="auto"/>
              <w:right w:val="single" w:sz="4" w:space="0" w:color="auto"/>
            </w:tcBorders>
            <w:shd w:val="clear" w:color="auto" w:fill="auto"/>
            <w:noWrap/>
            <w:vAlign w:val="bottom"/>
            <w:hideMark/>
          </w:tcPr>
          <w:p w14:paraId="7F274C6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1071.49</w:t>
            </w:r>
          </w:p>
        </w:tc>
      </w:tr>
      <w:tr w:rsidR="00F83807" w:rsidRPr="00172173" w14:paraId="4F23051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B50CCA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291</w:t>
            </w:r>
          </w:p>
        </w:tc>
        <w:tc>
          <w:tcPr>
            <w:tcW w:w="1520" w:type="dxa"/>
            <w:tcBorders>
              <w:top w:val="nil"/>
              <w:left w:val="nil"/>
              <w:bottom w:val="single" w:sz="4" w:space="0" w:color="auto"/>
              <w:right w:val="single" w:sz="4" w:space="0" w:color="auto"/>
            </w:tcBorders>
            <w:shd w:val="clear" w:color="000000" w:fill="000000"/>
            <w:noWrap/>
          </w:tcPr>
          <w:p w14:paraId="55C735B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664D00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48C690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9A5903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312</w:t>
            </w:r>
          </w:p>
        </w:tc>
        <w:tc>
          <w:tcPr>
            <w:tcW w:w="1684" w:type="dxa"/>
            <w:tcBorders>
              <w:top w:val="nil"/>
              <w:left w:val="nil"/>
              <w:bottom w:val="single" w:sz="4" w:space="0" w:color="auto"/>
              <w:right w:val="single" w:sz="4" w:space="0" w:color="auto"/>
            </w:tcBorders>
            <w:shd w:val="clear" w:color="auto" w:fill="auto"/>
            <w:noWrap/>
            <w:vAlign w:val="bottom"/>
            <w:hideMark/>
          </w:tcPr>
          <w:p w14:paraId="6F99D4F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35.46</w:t>
            </w:r>
          </w:p>
        </w:tc>
        <w:tc>
          <w:tcPr>
            <w:tcW w:w="1260" w:type="dxa"/>
            <w:tcBorders>
              <w:top w:val="nil"/>
              <w:left w:val="nil"/>
              <w:bottom w:val="single" w:sz="4" w:space="0" w:color="auto"/>
              <w:right w:val="single" w:sz="4" w:space="0" w:color="auto"/>
            </w:tcBorders>
            <w:shd w:val="clear" w:color="auto" w:fill="auto"/>
            <w:noWrap/>
            <w:vAlign w:val="bottom"/>
            <w:hideMark/>
          </w:tcPr>
          <w:p w14:paraId="7B8BB27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61.25</w:t>
            </w:r>
          </w:p>
        </w:tc>
        <w:tc>
          <w:tcPr>
            <w:tcW w:w="2180" w:type="dxa"/>
            <w:tcBorders>
              <w:top w:val="nil"/>
              <w:left w:val="nil"/>
              <w:bottom w:val="single" w:sz="4" w:space="0" w:color="auto"/>
              <w:right w:val="single" w:sz="4" w:space="0" w:color="auto"/>
            </w:tcBorders>
            <w:shd w:val="clear" w:color="auto" w:fill="auto"/>
            <w:noWrap/>
            <w:vAlign w:val="bottom"/>
            <w:hideMark/>
          </w:tcPr>
          <w:p w14:paraId="3949613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408.71</w:t>
            </w:r>
          </w:p>
        </w:tc>
      </w:tr>
      <w:tr w:rsidR="00F83807" w:rsidRPr="00172173" w14:paraId="47B7956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D87579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292</w:t>
            </w:r>
          </w:p>
        </w:tc>
        <w:tc>
          <w:tcPr>
            <w:tcW w:w="1520" w:type="dxa"/>
            <w:tcBorders>
              <w:top w:val="nil"/>
              <w:left w:val="nil"/>
              <w:bottom w:val="single" w:sz="4" w:space="0" w:color="auto"/>
              <w:right w:val="single" w:sz="4" w:space="0" w:color="auto"/>
            </w:tcBorders>
            <w:shd w:val="clear" w:color="000000" w:fill="000000"/>
            <w:noWrap/>
          </w:tcPr>
          <w:p w14:paraId="1C37141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80A9BF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A0DEB8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3119EF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847.95</w:t>
            </w:r>
          </w:p>
        </w:tc>
        <w:tc>
          <w:tcPr>
            <w:tcW w:w="1684" w:type="dxa"/>
            <w:tcBorders>
              <w:top w:val="nil"/>
              <w:left w:val="nil"/>
              <w:bottom w:val="single" w:sz="4" w:space="0" w:color="auto"/>
              <w:right w:val="single" w:sz="4" w:space="0" w:color="auto"/>
            </w:tcBorders>
            <w:shd w:val="clear" w:color="auto" w:fill="auto"/>
            <w:noWrap/>
            <w:vAlign w:val="bottom"/>
            <w:hideMark/>
          </w:tcPr>
          <w:p w14:paraId="760C4C6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95.42</w:t>
            </w:r>
          </w:p>
        </w:tc>
        <w:tc>
          <w:tcPr>
            <w:tcW w:w="1260" w:type="dxa"/>
            <w:tcBorders>
              <w:top w:val="nil"/>
              <w:left w:val="nil"/>
              <w:bottom w:val="single" w:sz="4" w:space="0" w:color="auto"/>
              <w:right w:val="single" w:sz="4" w:space="0" w:color="auto"/>
            </w:tcBorders>
            <w:shd w:val="clear" w:color="auto" w:fill="auto"/>
            <w:noWrap/>
            <w:vAlign w:val="bottom"/>
            <w:hideMark/>
          </w:tcPr>
          <w:p w14:paraId="50DC3A7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156.48</w:t>
            </w:r>
          </w:p>
        </w:tc>
        <w:tc>
          <w:tcPr>
            <w:tcW w:w="2180" w:type="dxa"/>
            <w:tcBorders>
              <w:top w:val="nil"/>
              <w:left w:val="nil"/>
              <w:bottom w:val="single" w:sz="4" w:space="0" w:color="auto"/>
              <w:right w:val="single" w:sz="4" w:space="0" w:color="auto"/>
            </w:tcBorders>
            <w:shd w:val="clear" w:color="auto" w:fill="auto"/>
            <w:noWrap/>
            <w:vAlign w:val="bottom"/>
            <w:hideMark/>
          </w:tcPr>
          <w:p w14:paraId="2BBB339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1099.85</w:t>
            </w:r>
          </w:p>
        </w:tc>
      </w:tr>
      <w:tr w:rsidR="00F83807" w:rsidRPr="00172173" w14:paraId="6AE925C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8EA7C6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293</w:t>
            </w:r>
          </w:p>
        </w:tc>
        <w:tc>
          <w:tcPr>
            <w:tcW w:w="1520" w:type="dxa"/>
            <w:tcBorders>
              <w:top w:val="nil"/>
              <w:left w:val="nil"/>
              <w:bottom w:val="single" w:sz="4" w:space="0" w:color="auto"/>
              <w:right w:val="single" w:sz="4" w:space="0" w:color="auto"/>
            </w:tcBorders>
            <w:shd w:val="clear" w:color="000000" w:fill="000000"/>
            <w:noWrap/>
          </w:tcPr>
          <w:p w14:paraId="06B4922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856D3B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6057B5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B585F6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906.95</w:t>
            </w:r>
          </w:p>
        </w:tc>
        <w:tc>
          <w:tcPr>
            <w:tcW w:w="1684" w:type="dxa"/>
            <w:tcBorders>
              <w:top w:val="nil"/>
              <w:left w:val="nil"/>
              <w:bottom w:val="single" w:sz="4" w:space="0" w:color="auto"/>
              <w:right w:val="single" w:sz="4" w:space="0" w:color="auto"/>
            </w:tcBorders>
            <w:shd w:val="clear" w:color="auto" w:fill="auto"/>
            <w:noWrap/>
            <w:vAlign w:val="bottom"/>
            <w:hideMark/>
          </w:tcPr>
          <w:p w14:paraId="3850431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102.56</w:t>
            </w:r>
          </w:p>
        </w:tc>
        <w:tc>
          <w:tcPr>
            <w:tcW w:w="1260" w:type="dxa"/>
            <w:tcBorders>
              <w:top w:val="nil"/>
              <w:left w:val="nil"/>
              <w:bottom w:val="single" w:sz="4" w:space="0" w:color="auto"/>
              <w:right w:val="single" w:sz="4" w:space="0" w:color="auto"/>
            </w:tcBorders>
            <w:shd w:val="clear" w:color="auto" w:fill="auto"/>
            <w:noWrap/>
            <w:vAlign w:val="bottom"/>
            <w:hideMark/>
          </w:tcPr>
          <w:p w14:paraId="7A299E7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172.63</w:t>
            </w:r>
          </w:p>
        </w:tc>
        <w:tc>
          <w:tcPr>
            <w:tcW w:w="2180" w:type="dxa"/>
            <w:tcBorders>
              <w:top w:val="nil"/>
              <w:left w:val="nil"/>
              <w:bottom w:val="single" w:sz="4" w:space="0" w:color="auto"/>
              <w:right w:val="single" w:sz="4" w:space="0" w:color="auto"/>
            </w:tcBorders>
            <w:shd w:val="clear" w:color="auto" w:fill="auto"/>
            <w:noWrap/>
            <w:vAlign w:val="bottom"/>
            <w:hideMark/>
          </w:tcPr>
          <w:p w14:paraId="29B048E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1182.14</w:t>
            </w:r>
          </w:p>
        </w:tc>
      </w:tr>
      <w:tr w:rsidR="00F83807" w:rsidRPr="00172173" w14:paraId="1706101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D5AF9B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294</w:t>
            </w:r>
          </w:p>
        </w:tc>
        <w:tc>
          <w:tcPr>
            <w:tcW w:w="1520" w:type="dxa"/>
            <w:tcBorders>
              <w:top w:val="nil"/>
              <w:left w:val="nil"/>
              <w:bottom w:val="single" w:sz="4" w:space="0" w:color="auto"/>
              <w:right w:val="single" w:sz="4" w:space="0" w:color="auto"/>
            </w:tcBorders>
            <w:shd w:val="clear" w:color="000000" w:fill="000000"/>
            <w:noWrap/>
          </w:tcPr>
          <w:p w14:paraId="7629D05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D2AA00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74A014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D20381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209.06</w:t>
            </w:r>
          </w:p>
        </w:tc>
        <w:tc>
          <w:tcPr>
            <w:tcW w:w="1684" w:type="dxa"/>
            <w:tcBorders>
              <w:top w:val="nil"/>
              <w:left w:val="nil"/>
              <w:bottom w:val="single" w:sz="4" w:space="0" w:color="auto"/>
              <w:right w:val="single" w:sz="4" w:space="0" w:color="auto"/>
            </w:tcBorders>
            <w:shd w:val="clear" w:color="auto" w:fill="auto"/>
            <w:noWrap/>
            <w:vAlign w:val="bottom"/>
            <w:hideMark/>
          </w:tcPr>
          <w:p w14:paraId="3813C94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23.45</w:t>
            </w:r>
          </w:p>
        </w:tc>
        <w:tc>
          <w:tcPr>
            <w:tcW w:w="1260" w:type="dxa"/>
            <w:tcBorders>
              <w:top w:val="nil"/>
              <w:left w:val="nil"/>
              <w:bottom w:val="single" w:sz="4" w:space="0" w:color="auto"/>
              <w:right w:val="single" w:sz="4" w:space="0" w:color="auto"/>
            </w:tcBorders>
            <w:shd w:val="clear" w:color="auto" w:fill="auto"/>
            <w:noWrap/>
            <w:vAlign w:val="bottom"/>
            <w:hideMark/>
          </w:tcPr>
          <w:p w14:paraId="6A1C9DB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37.82</w:t>
            </w:r>
          </w:p>
        </w:tc>
        <w:tc>
          <w:tcPr>
            <w:tcW w:w="2180" w:type="dxa"/>
            <w:tcBorders>
              <w:top w:val="nil"/>
              <w:left w:val="nil"/>
              <w:bottom w:val="single" w:sz="4" w:space="0" w:color="auto"/>
              <w:right w:val="single" w:sz="4" w:space="0" w:color="auto"/>
            </w:tcBorders>
            <w:shd w:val="clear" w:color="auto" w:fill="auto"/>
            <w:noWrap/>
            <w:vAlign w:val="bottom"/>
            <w:hideMark/>
          </w:tcPr>
          <w:p w14:paraId="66DBBD9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270.33</w:t>
            </w:r>
          </w:p>
        </w:tc>
      </w:tr>
      <w:tr w:rsidR="00F83807" w:rsidRPr="00172173" w14:paraId="56D1728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EA43D5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295</w:t>
            </w:r>
          </w:p>
        </w:tc>
        <w:tc>
          <w:tcPr>
            <w:tcW w:w="1520" w:type="dxa"/>
            <w:tcBorders>
              <w:top w:val="nil"/>
              <w:left w:val="nil"/>
              <w:bottom w:val="single" w:sz="4" w:space="0" w:color="auto"/>
              <w:right w:val="single" w:sz="4" w:space="0" w:color="auto"/>
            </w:tcBorders>
            <w:shd w:val="clear" w:color="000000" w:fill="000000"/>
            <w:noWrap/>
          </w:tcPr>
          <w:p w14:paraId="5DD102A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6606DC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C61523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C9B4A9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1055.55</w:t>
            </w:r>
          </w:p>
        </w:tc>
        <w:tc>
          <w:tcPr>
            <w:tcW w:w="1684" w:type="dxa"/>
            <w:tcBorders>
              <w:top w:val="nil"/>
              <w:left w:val="nil"/>
              <w:bottom w:val="single" w:sz="4" w:space="0" w:color="auto"/>
              <w:right w:val="single" w:sz="4" w:space="0" w:color="auto"/>
            </w:tcBorders>
            <w:shd w:val="clear" w:color="auto" w:fill="auto"/>
            <w:noWrap/>
            <w:vAlign w:val="bottom"/>
            <w:hideMark/>
          </w:tcPr>
          <w:p w14:paraId="5C8A4BF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116.38</w:t>
            </w:r>
          </w:p>
        </w:tc>
        <w:tc>
          <w:tcPr>
            <w:tcW w:w="1260" w:type="dxa"/>
            <w:tcBorders>
              <w:top w:val="nil"/>
              <w:left w:val="nil"/>
              <w:bottom w:val="single" w:sz="4" w:space="0" w:color="auto"/>
              <w:right w:val="single" w:sz="4" w:space="0" w:color="auto"/>
            </w:tcBorders>
            <w:shd w:val="clear" w:color="auto" w:fill="auto"/>
            <w:noWrap/>
            <w:vAlign w:val="bottom"/>
            <w:hideMark/>
          </w:tcPr>
          <w:p w14:paraId="40902D6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169.55</w:t>
            </w:r>
          </w:p>
        </w:tc>
        <w:tc>
          <w:tcPr>
            <w:tcW w:w="2180" w:type="dxa"/>
            <w:tcBorders>
              <w:top w:val="nil"/>
              <w:left w:val="nil"/>
              <w:bottom w:val="single" w:sz="4" w:space="0" w:color="auto"/>
              <w:right w:val="single" w:sz="4" w:space="0" w:color="auto"/>
            </w:tcBorders>
            <w:shd w:val="clear" w:color="auto" w:fill="auto"/>
            <w:noWrap/>
            <w:vAlign w:val="bottom"/>
            <w:hideMark/>
          </w:tcPr>
          <w:p w14:paraId="762A7B8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1341.48</w:t>
            </w:r>
          </w:p>
        </w:tc>
      </w:tr>
      <w:tr w:rsidR="00F83807" w:rsidRPr="00172173" w14:paraId="3EFEA38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C22D34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296</w:t>
            </w:r>
          </w:p>
        </w:tc>
        <w:tc>
          <w:tcPr>
            <w:tcW w:w="1520" w:type="dxa"/>
            <w:tcBorders>
              <w:top w:val="nil"/>
              <w:left w:val="nil"/>
              <w:bottom w:val="single" w:sz="4" w:space="0" w:color="auto"/>
              <w:right w:val="single" w:sz="4" w:space="0" w:color="auto"/>
            </w:tcBorders>
            <w:shd w:val="clear" w:color="000000" w:fill="000000"/>
            <w:noWrap/>
          </w:tcPr>
          <w:p w14:paraId="1F10DDE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51ECCB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99FD5A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3D5483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1126.31</w:t>
            </w:r>
          </w:p>
        </w:tc>
        <w:tc>
          <w:tcPr>
            <w:tcW w:w="1684" w:type="dxa"/>
            <w:tcBorders>
              <w:top w:val="nil"/>
              <w:left w:val="nil"/>
              <w:bottom w:val="single" w:sz="4" w:space="0" w:color="auto"/>
              <w:right w:val="single" w:sz="4" w:space="0" w:color="auto"/>
            </w:tcBorders>
            <w:shd w:val="clear" w:color="auto" w:fill="auto"/>
            <w:noWrap/>
            <w:vAlign w:val="bottom"/>
            <w:hideMark/>
          </w:tcPr>
          <w:p w14:paraId="183FE47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122.74</w:t>
            </w:r>
          </w:p>
        </w:tc>
        <w:tc>
          <w:tcPr>
            <w:tcW w:w="1260" w:type="dxa"/>
            <w:tcBorders>
              <w:top w:val="nil"/>
              <w:left w:val="nil"/>
              <w:bottom w:val="single" w:sz="4" w:space="0" w:color="auto"/>
              <w:right w:val="single" w:sz="4" w:space="0" w:color="auto"/>
            </w:tcBorders>
            <w:shd w:val="clear" w:color="auto" w:fill="auto"/>
            <w:noWrap/>
            <w:vAlign w:val="bottom"/>
            <w:hideMark/>
          </w:tcPr>
          <w:p w14:paraId="662D2A9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165.67</w:t>
            </w:r>
          </w:p>
        </w:tc>
        <w:tc>
          <w:tcPr>
            <w:tcW w:w="2180" w:type="dxa"/>
            <w:tcBorders>
              <w:top w:val="nil"/>
              <w:left w:val="nil"/>
              <w:bottom w:val="single" w:sz="4" w:space="0" w:color="auto"/>
              <w:right w:val="single" w:sz="4" w:space="0" w:color="auto"/>
            </w:tcBorders>
            <w:shd w:val="clear" w:color="auto" w:fill="auto"/>
            <w:noWrap/>
            <w:vAlign w:val="bottom"/>
            <w:hideMark/>
          </w:tcPr>
          <w:p w14:paraId="6DC87A0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1414.72</w:t>
            </w:r>
          </w:p>
        </w:tc>
      </w:tr>
      <w:tr w:rsidR="00F83807" w:rsidRPr="00172173" w14:paraId="17FB651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9D4606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297</w:t>
            </w:r>
          </w:p>
        </w:tc>
        <w:tc>
          <w:tcPr>
            <w:tcW w:w="1520" w:type="dxa"/>
            <w:tcBorders>
              <w:top w:val="nil"/>
              <w:left w:val="nil"/>
              <w:bottom w:val="single" w:sz="4" w:space="0" w:color="auto"/>
              <w:right w:val="single" w:sz="4" w:space="0" w:color="auto"/>
            </w:tcBorders>
            <w:shd w:val="clear" w:color="000000" w:fill="000000"/>
            <w:noWrap/>
          </w:tcPr>
          <w:p w14:paraId="73838B5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885515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D8F1EA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697932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950.73</w:t>
            </w:r>
          </w:p>
        </w:tc>
        <w:tc>
          <w:tcPr>
            <w:tcW w:w="1684" w:type="dxa"/>
            <w:tcBorders>
              <w:top w:val="nil"/>
              <w:left w:val="nil"/>
              <w:bottom w:val="single" w:sz="4" w:space="0" w:color="auto"/>
              <w:right w:val="single" w:sz="4" w:space="0" w:color="auto"/>
            </w:tcBorders>
            <w:shd w:val="clear" w:color="auto" w:fill="auto"/>
            <w:noWrap/>
            <w:vAlign w:val="bottom"/>
            <w:hideMark/>
          </w:tcPr>
          <w:p w14:paraId="7FF6337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101.46</w:t>
            </w:r>
          </w:p>
        </w:tc>
        <w:tc>
          <w:tcPr>
            <w:tcW w:w="1260" w:type="dxa"/>
            <w:tcBorders>
              <w:top w:val="nil"/>
              <w:left w:val="nil"/>
              <w:bottom w:val="single" w:sz="4" w:space="0" w:color="auto"/>
              <w:right w:val="single" w:sz="4" w:space="0" w:color="auto"/>
            </w:tcBorders>
            <w:shd w:val="clear" w:color="auto" w:fill="auto"/>
            <w:noWrap/>
            <w:vAlign w:val="bottom"/>
            <w:hideMark/>
          </w:tcPr>
          <w:p w14:paraId="23220BD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117.31</w:t>
            </w:r>
          </w:p>
        </w:tc>
        <w:tc>
          <w:tcPr>
            <w:tcW w:w="2180" w:type="dxa"/>
            <w:tcBorders>
              <w:top w:val="nil"/>
              <w:left w:val="nil"/>
              <w:bottom w:val="single" w:sz="4" w:space="0" w:color="auto"/>
              <w:right w:val="single" w:sz="4" w:space="0" w:color="auto"/>
            </w:tcBorders>
            <w:shd w:val="clear" w:color="auto" w:fill="auto"/>
            <w:noWrap/>
            <w:vAlign w:val="bottom"/>
            <w:hideMark/>
          </w:tcPr>
          <w:p w14:paraId="6C2D113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1169.50</w:t>
            </w:r>
          </w:p>
        </w:tc>
      </w:tr>
      <w:tr w:rsidR="00F83807" w:rsidRPr="00172173" w14:paraId="39F8F77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2612C9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298</w:t>
            </w:r>
          </w:p>
        </w:tc>
        <w:tc>
          <w:tcPr>
            <w:tcW w:w="1520" w:type="dxa"/>
            <w:tcBorders>
              <w:top w:val="nil"/>
              <w:left w:val="nil"/>
              <w:bottom w:val="single" w:sz="4" w:space="0" w:color="auto"/>
              <w:right w:val="single" w:sz="4" w:space="0" w:color="auto"/>
            </w:tcBorders>
            <w:shd w:val="clear" w:color="000000" w:fill="000000"/>
            <w:noWrap/>
          </w:tcPr>
          <w:p w14:paraId="04F8A0E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140B38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A34091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94CFF3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385.54</w:t>
            </w:r>
          </w:p>
        </w:tc>
        <w:tc>
          <w:tcPr>
            <w:tcW w:w="1684" w:type="dxa"/>
            <w:tcBorders>
              <w:top w:val="nil"/>
              <w:left w:val="nil"/>
              <w:bottom w:val="single" w:sz="4" w:space="0" w:color="auto"/>
              <w:right w:val="single" w:sz="4" w:space="0" w:color="auto"/>
            </w:tcBorders>
            <w:shd w:val="clear" w:color="auto" w:fill="auto"/>
            <w:noWrap/>
            <w:vAlign w:val="bottom"/>
            <w:hideMark/>
          </w:tcPr>
          <w:p w14:paraId="19E878C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41.99</w:t>
            </w:r>
          </w:p>
        </w:tc>
        <w:tc>
          <w:tcPr>
            <w:tcW w:w="1260" w:type="dxa"/>
            <w:tcBorders>
              <w:top w:val="nil"/>
              <w:left w:val="nil"/>
              <w:bottom w:val="single" w:sz="4" w:space="0" w:color="auto"/>
              <w:right w:val="single" w:sz="4" w:space="0" w:color="auto"/>
            </w:tcBorders>
            <w:shd w:val="clear" w:color="auto" w:fill="auto"/>
            <w:noWrap/>
            <w:vAlign w:val="bottom"/>
            <w:hideMark/>
          </w:tcPr>
          <w:p w14:paraId="066DB44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56.44</w:t>
            </w:r>
          </w:p>
        </w:tc>
        <w:tc>
          <w:tcPr>
            <w:tcW w:w="2180" w:type="dxa"/>
            <w:tcBorders>
              <w:top w:val="nil"/>
              <w:left w:val="nil"/>
              <w:bottom w:val="single" w:sz="4" w:space="0" w:color="auto"/>
              <w:right w:val="single" w:sz="4" w:space="0" w:color="auto"/>
            </w:tcBorders>
            <w:shd w:val="clear" w:color="auto" w:fill="auto"/>
            <w:noWrap/>
            <w:vAlign w:val="bottom"/>
            <w:hideMark/>
          </w:tcPr>
          <w:p w14:paraId="39A9965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483.97</w:t>
            </w:r>
          </w:p>
        </w:tc>
      </w:tr>
      <w:tr w:rsidR="00F83807" w:rsidRPr="00172173" w14:paraId="145F9B2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F3B9AF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299</w:t>
            </w:r>
          </w:p>
        </w:tc>
        <w:tc>
          <w:tcPr>
            <w:tcW w:w="1520" w:type="dxa"/>
            <w:tcBorders>
              <w:top w:val="nil"/>
              <w:left w:val="nil"/>
              <w:bottom w:val="single" w:sz="4" w:space="0" w:color="auto"/>
              <w:right w:val="single" w:sz="4" w:space="0" w:color="auto"/>
            </w:tcBorders>
            <w:shd w:val="clear" w:color="000000" w:fill="000000"/>
            <w:noWrap/>
          </w:tcPr>
          <w:p w14:paraId="4CB457F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DA0341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5FC270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57155D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1038.05</w:t>
            </w:r>
          </w:p>
        </w:tc>
        <w:tc>
          <w:tcPr>
            <w:tcW w:w="1684" w:type="dxa"/>
            <w:tcBorders>
              <w:top w:val="nil"/>
              <w:left w:val="nil"/>
              <w:bottom w:val="single" w:sz="4" w:space="0" w:color="auto"/>
              <w:right w:val="single" w:sz="4" w:space="0" w:color="auto"/>
            </w:tcBorders>
            <w:shd w:val="clear" w:color="auto" w:fill="auto"/>
            <w:noWrap/>
            <w:vAlign w:val="bottom"/>
            <w:hideMark/>
          </w:tcPr>
          <w:p w14:paraId="17F6D1F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117.92</w:t>
            </w:r>
          </w:p>
        </w:tc>
        <w:tc>
          <w:tcPr>
            <w:tcW w:w="1260" w:type="dxa"/>
            <w:tcBorders>
              <w:top w:val="nil"/>
              <w:left w:val="nil"/>
              <w:bottom w:val="single" w:sz="4" w:space="0" w:color="auto"/>
              <w:right w:val="single" w:sz="4" w:space="0" w:color="auto"/>
            </w:tcBorders>
            <w:shd w:val="clear" w:color="auto" w:fill="auto"/>
            <w:noWrap/>
            <w:vAlign w:val="bottom"/>
            <w:hideMark/>
          </w:tcPr>
          <w:p w14:paraId="72E2389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203.22</w:t>
            </w:r>
          </w:p>
        </w:tc>
        <w:tc>
          <w:tcPr>
            <w:tcW w:w="2180" w:type="dxa"/>
            <w:tcBorders>
              <w:top w:val="nil"/>
              <w:left w:val="nil"/>
              <w:bottom w:val="single" w:sz="4" w:space="0" w:color="auto"/>
              <w:right w:val="single" w:sz="4" w:space="0" w:color="auto"/>
            </w:tcBorders>
            <w:shd w:val="clear" w:color="auto" w:fill="auto"/>
            <w:noWrap/>
            <w:vAlign w:val="bottom"/>
            <w:hideMark/>
          </w:tcPr>
          <w:p w14:paraId="6BA0D6D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1359.19</w:t>
            </w:r>
          </w:p>
        </w:tc>
      </w:tr>
      <w:tr w:rsidR="00F83807" w:rsidRPr="00172173" w14:paraId="7408DFD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2CFE9E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300</w:t>
            </w:r>
          </w:p>
        </w:tc>
        <w:tc>
          <w:tcPr>
            <w:tcW w:w="1520" w:type="dxa"/>
            <w:tcBorders>
              <w:top w:val="nil"/>
              <w:left w:val="nil"/>
              <w:bottom w:val="single" w:sz="4" w:space="0" w:color="auto"/>
              <w:right w:val="single" w:sz="4" w:space="0" w:color="auto"/>
            </w:tcBorders>
            <w:shd w:val="clear" w:color="000000" w:fill="000000"/>
            <w:noWrap/>
          </w:tcPr>
          <w:p w14:paraId="6D4E233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9AA6B1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9DC524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44CB18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1038.13</w:t>
            </w:r>
          </w:p>
        </w:tc>
        <w:tc>
          <w:tcPr>
            <w:tcW w:w="1684" w:type="dxa"/>
            <w:tcBorders>
              <w:top w:val="nil"/>
              <w:left w:val="nil"/>
              <w:bottom w:val="single" w:sz="4" w:space="0" w:color="auto"/>
              <w:right w:val="single" w:sz="4" w:space="0" w:color="auto"/>
            </w:tcBorders>
            <w:shd w:val="clear" w:color="auto" w:fill="auto"/>
            <w:noWrap/>
            <w:vAlign w:val="bottom"/>
            <w:hideMark/>
          </w:tcPr>
          <w:p w14:paraId="2D44469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114.86</w:t>
            </w:r>
          </w:p>
        </w:tc>
        <w:tc>
          <w:tcPr>
            <w:tcW w:w="1260" w:type="dxa"/>
            <w:tcBorders>
              <w:top w:val="nil"/>
              <w:left w:val="nil"/>
              <w:bottom w:val="single" w:sz="4" w:space="0" w:color="auto"/>
              <w:right w:val="single" w:sz="4" w:space="0" w:color="auto"/>
            </w:tcBorders>
            <w:shd w:val="clear" w:color="auto" w:fill="auto"/>
            <w:noWrap/>
            <w:vAlign w:val="bottom"/>
            <w:hideMark/>
          </w:tcPr>
          <w:p w14:paraId="2F53E21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170.96</w:t>
            </w:r>
          </w:p>
        </w:tc>
        <w:tc>
          <w:tcPr>
            <w:tcW w:w="2180" w:type="dxa"/>
            <w:tcBorders>
              <w:top w:val="nil"/>
              <w:left w:val="nil"/>
              <w:bottom w:val="single" w:sz="4" w:space="0" w:color="auto"/>
              <w:right w:val="single" w:sz="4" w:space="0" w:color="auto"/>
            </w:tcBorders>
            <w:shd w:val="clear" w:color="auto" w:fill="auto"/>
            <w:noWrap/>
            <w:vAlign w:val="bottom"/>
            <w:hideMark/>
          </w:tcPr>
          <w:p w14:paraId="4014ABA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1323.95</w:t>
            </w:r>
          </w:p>
        </w:tc>
      </w:tr>
      <w:tr w:rsidR="00F83807" w:rsidRPr="00172173" w14:paraId="62BB9EF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380C06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301</w:t>
            </w:r>
          </w:p>
        </w:tc>
        <w:tc>
          <w:tcPr>
            <w:tcW w:w="1520" w:type="dxa"/>
            <w:tcBorders>
              <w:top w:val="nil"/>
              <w:left w:val="nil"/>
              <w:bottom w:val="single" w:sz="4" w:space="0" w:color="auto"/>
              <w:right w:val="single" w:sz="4" w:space="0" w:color="auto"/>
            </w:tcBorders>
            <w:shd w:val="clear" w:color="000000" w:fill="000000"/>
            <w:noWrap/>
          </w:tcPr>
          <w:p w14:paraId="4D6131C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4BEEE9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BD3EE2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C63F2B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996.74</w:t>
            </w:r>
          </w:p>
        </w:tc>
        <w:tc>
          <w:tcPr>
            <w:tcW w:w="1684" w:type="dxa"/>
            <w:tcBorders>
              <w:top w:val="nil"/>
              <w:left w:val="nil"/>
              <w:bottom w:val="single" w:sz="4" w:space="0" w:color="auto"/>
              <w:right w:val="single" w:sz="4" w:space="0" w:color="auto"/>
            </w:tcBorders>
            <w:shd w:val="clear" w:color="auto" w:fill="auto"/>
            <w:noWrap/>
            <w:vAlign w:val="bottom"/>
            <w:hideMark/>
          </w:tcPr>
          <w:p w14:paraId="4163E25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109.41</w:t>
            </w:r>
          </w:p>
        </w:tc>
        <w:tc>
          <w:tcPr>
            <w:tcW w:w="1260" w:type="dxa"/>
            <w:tcBorders>
              <w:top w:val="nil"/>
              <w:left w:val="nil"/>
              <w:bottom w:val="single" w:sz="4" w:space="0" w:color="auto"/>
              <w:right w:val="single" w:sz="4" w:space="0" w:color="auto"/>
            </w:tcBorders>
            <w:shd w:val="clear" w:color="auto" w:fill="auto"/>
            <w:noWrap/>
            <w:vAlign w:val="bottom"/>
            <w:hideMark/>
          </w:tcPr>
          <w:p w14:paraId="2FEF582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154.95</w:t>
            </w:r>
          </w:p>
        </w:tc>
        <w:tc>
          <w:tcPr>
            <w:tcW w:w="2180" w:type="dxa"/>
            <w:tcBorders>
              <w:top w:val="nil"/>
              <w:left w:val="nil"/>
              <w:bottom w:val="single" w:sz="4" w:space="0" w:color="auto"/>
              <w:right w:val="single" w:sz="4" w:space="0" w:color="auto"/>
            </w:tcBorders>
            <w:shd w:val="clear" w:color="auto" w:fill="auto"/>
            <w:noWrap/>
            <w:vAlign w:val="bottom"/>
            <w:hideMark/>
          </w:tcPr>
          <w:p w14:paraId="0C16D37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1261.10</w:t>
            </w:r>
          </w:p>
        </w:tc>
      </w:tr>
      <w:tr w:rsidR="00F83807" w:rsidRPr="00172173" w14:paraId="2B60360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2CEA46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302</w:t>
            </w:r>
          </w:p>
        </w:tc>
        <w:tc>
          <w:tcPr>
            <w:tcW w:w="1520" w:type="dxa"/>
            <w:tcBorders>
              <w:top w:val="nil"/>
              <w:left w:val="nil"/>
              <w:bottom w:val="single" w:sz="4" w:space="0" w:color="auto"/>
              <w:right w:val="single" w:sz="4" w:space="0" w:color="auto"/>
            </w:tcBorders>
            <w:shd w:val="clear" w:color="000000" w:fill="000000"/>
            <w:noWrap/>
          </w:tcPr>
          <w:p w14:paraId="5C84E29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0F6CF3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779636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6E827A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292.24</w:t>
            </w:r>
          </w:p>
        </w:tc>
        <w:tc>
          <w:tcPr>
            <w:tcW w:w="1684" w:type="dxa"/>
            <w:tcBorders>
              <w:top w:val="nil"/>
              <w:left w:val="nil"/>
              <w:bottom w:val="single" w:sz="4" w:space="0" w:color="auto"/>
              <w:right w:val="single" w:sz="4" w:space="0" w:color="auto"/>
            </w:tcBorders>
            <w:shd w:val="clear" w:color="auto" w:fill="auto"/>
            <w:noWrap/>
            <w:vAlign w:val="bottom"/>
            <w:hideMark/>
          </w:tcPr>
          <w:p w14:paraId="6345664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31.47</w:t>
            </w:r>
          </w:p>
        </w:tc>
        <w:tc>
          <w:tcPr>
            <w:tcW w:w="1260" w:type="dxa"/>
            <w:tcBorders>
              <w:top w:val="nil"/>
              <w:left w:val="nil"/>
              <w:bottom w:val="single" w:sz="4" w:space="0" w:color="auto"/>
              <w:right w:val="single" w:sz="4" w:space="0" w:color="auto"/>
            </w:tcBorders>
            <w:shd w:val="clear" w:color="auto" w:fill="auto"/>
            <w:noWrap/>
            <w:vAlign w:val="bottom"/>
            <w:hideMark/>
          </w:tcPr>
          <w:p w14:paraId="7872090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39.04</w:t>
            </w:r>
          </w:p>
        </w:tc>
        <w:tc>
          <w:tcPr>
            <w:tcW w:w="2180" w:type="dxa"/>
            <w:tcBorders>
              <w:top w:val="nil"/>
              <w:left w:val="nil"/>
              <w:bottom w:val="single" w:sz="4" w:space="0" w:color="auto"/>
              <w:right w:val="single" w:sz="4" w:space="0" w:color="auto"/>
            </w:tcBorders>
            <w:shd w:val="clear" w:color="auto" w:fill="auto"/>
            <w:noWrap/>
            <w:vAlign w:val="bottom"/>
            <w:hideMark/>
          </w:tcPr>
          <w:p w14:paraId="49D27F0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362.75</w:t>
            </w:r>
          </w:p>
        </w:tc>
      </w:tr>
      <w:tr w:rsidR="00F83807" w:rsidRPr="00172173" w14:paraId="200324E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505F93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303</w:t>
            </w:r>
          </w:p>
        </w:tc>
        <w:tc>
          <w:tcPr>
            <w:tcW w:w="1520" w:type="dxa"/>
            <w:tcBorders>
              <w:top w:val="nil"/>
              <w:left w:val="nil"/>
              <w:bottom w:val="single" w:sz="4" w:space="0" w:color="auto"/>
              <w:right w:val="single" w:sz="4" w:space="0" w:color="auto"/>
            </w:tcBorders>
            <w:shd w:val="clear" w:color="000000" w:fill="000000"/>
            <w:noWrap/>
          </w:tcPr>
          <w:p w14:paraId="7135CBA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7D2B35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937CDA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CD860F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172.07</w:t>
            </w:r>
          </w:p>
        </w:tc>
        <w:tc>
          <w:tcPr>
            <w:tcW w:w="1684" w:type="dxa"/>
            <w:tcBorders>
              <w:top w:val="nil"/>
              <w:left w:val="nil"/>
              <w:bottom w:val="single" w:sz="4" w:space="0" w:color="auto"/>
              <w:right w:val="single" w:sz="4" w:space="0" w:color="auto"/>
            </w:tcBorders>
            <w:shd w:val="clear" w:color="auto" w:fill="auto"/>
            <w:noWrap/>
            <w:vAlign w:val="bottom"/>
            <w:hideMark/>
          </w:tcPr>
          <w:p w14:paraId="740CEED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2F34C69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24.65</w:t>
            </w:r>
          </w:p>
        </w:tc>
        <w:tc>
          <w:tcPr>
            <w:tcW w:w="2180" w:type="dxa"/>
            <w:tcBorders>
              <w:top w:val="nil"/>
              <w:left w:val="nil"/>
              <w:bottom w:val="single" w:sz="4" w:space="0" w:color="auto"/>
              <w:right w:val="single" w:sz="4" w:space="0" w:color="auto"/>
            </w:tcBorders>
            <w:shd w:val="clear" w:color="auto" w:fill="auto"/>
            <w:noWrap/>
            <w:vAlign w:val="bottom"/>
            <w:hideMark/>
          </w:tcPr>
          <w:p w14:paraId="16B45A9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196.72</w:t>
            </w:r>
          </w:p>
        </w:tc>
      </w:tr>
      <w:tr w:rsidR="00F83807" w:rsidRPr="00172173" w14:paraId="2BC081A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3AA61B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304</w:t>
            </w:r>
          </w:p>
        </w:tc>
        <w:tc>
          <w:tcPr>
            <w:tcW w:w="1520" w:type="dxa"/>
            <w:tcBorders>
              <w:top w:val="nil"/>
              <w:left w:val="nil"/>
              <w:bottom w:val="single" w:sz="4" w:space="0" w:color="auto"/>
              <w:right w:val="single" w:sz="4" w:space="0" w:color="auto"/>
            </w:tcBorders>
            <w:shd w:val="clear" w:color="000000" w:fill="000000"/>
            <w:noWrap/>
          </w:tcPr>
          <w:p w14:paraId="2A72A59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B48112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6C63FC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E89D43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1034.13</w:t>
            </w:r>
          </w:p>
        </w:tc>
        <w:tc>
          <w:tcPr>
            <w:tcW w:w="1684" w:type="dxa"/>
            <w:tcBorders>
              <w:top w:val="nil"/>
              <w:left w:val="nil"/>
              <w:bottom w:val="single" w:sz="4" w:space="0" w:color="auto"/>
              <w:right w:val="single" w:sz="4" w:space="0" w:color="auto"/>
            </w:tcBorders>
            <w:shd w:val="clear" w:color="auto" w:fill="auto"/>
            <w:noWrap/>
            <w:vAlign w:val="bottom"/>
            <w:hideMark/>
          </w:tcPr>
          <w:p w14:paraId="689F25C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114.94</w:t>
            </w:r>
          </w:p>
        </w:tc>
        <w:tc>
          <w:tcPr>
            <w:tcW w:w="1260" w:type="dxa"/>
            <w:tcBorders>
              <w:top w:val="nil"/>
              <w:left w:val="nil"/>
              <w:bottom w:val="single" w:sz="4" w:space="0" w:color="auto"/>
              <w:right w:val="single" w:sz="4" w:space="0" w:color="auto"/>
            </w:tcBorders>
            <w:shd w:val="clear" w:color="auto" w:fill="auto"/>
            <w:noWrap/>
            <w:vAlign w:val="bottom"/>
            <w:hideMark/>
          </w:tcPr>
          <w:p w14:paraId="3C7967C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175.74</w:t>
            </w:r>
          </w:p>
        </w:tc>
        <w:tc>
          <w:tcPr>
            <w:tcW w:w="2180" w:type="dxa"/>
            <w:tcBorders>
              <w:top w:val="nil"/>
              <w:left w:val="nil"/>
              <w:bottom w:val="single" w:sz="4" w:space="0" w:color="auto"/>
              <w:right w:val="single" w:sz="4" w:space="0" w:color="auto"/>
            </w:tcBorders>
            <w:shd w:val="clear" w:color="auto" w:fill="auto"/>
            <w:noWrap/>
            <w:vAlign w:val="bottom"/>
            <w:hideMark/>
          </w:tcPr>
          <w:p w14:paraId="188E723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1324.81</w:t>
            </w:r>
          </w:p>
        </w:tc>
      </w:tr>
      <w:tr w:rsidR="00F83807" w:rsidRPr="00172173" w14:paraId="4400CF4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33B673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305</w:t>
            </w:r>
          </w:p>
        </w:tc>
        <w:tc>
          <w:tcPr>
            <w:tcW w:w="1520" w:type="dxa"/>
            <w:tcBorders>
              <w:top w:val="nil"/>
              <w:left w:val="nil"/>
              <w:bottom w:val="single" w:sz="4" w:space="0" w:color="auto"/>
              <w:right w:val="single" w:sz="4" w:space="0" w:color="auto"/>
            </w:tcBorders>
            <w:shd w:val="clear" w:color="000000" w:fill="000000"/>
            <w:noWrap/>
          </w:tcPr>
          <w:p w14:paraId="68F3B0F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7D9344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2B81A6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BD9D69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832.65</w:t>
            </w:r>
          </w:p>
        </w:tc>
        <w:tc>
          <w:tcPr>
            <w:tcW w:w="1684" w:type="dxa"/>
            <w:tcBorders>
              <w:top w:val="nil"/>
              <w:left w:val="nil"/>
              <w:bottom w:val="single" w:sz="4" w:space="0" w:color="auto"/>
              <w:right w:val="single" w:sz="4" w:space="0" w:color="auto"/>
            </w:tcBorders>
            <w:shd w:val="clear" w:color="auto" w:fill="auto"/>
            <w:noWrap/>
            <w:vAlign w:val="bottom"/>
            <w:hideMark/>
          </w:tcPr>
          <w:p w14:paraId="2F0AD57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90.10</w:t>
            </w:r>
          </w:p>
        </w:tc>
        <w:tc>
          <w:tcPr>
            <w:tcW w:w="1260" w:type="dxa"/>
            <w:tcBorders>
              <w:top w:val="nil"/>
              <w:left w:val="nil"/>
              <w:bottom w:val="single" w:sz="4" w:space="0" w:color="auto"/>
              <w:right w:val="single" w:sz="4" w:space="0" w:color="auto"/>
            </w:tcBorders>
            <w:shd w:val="clear" w:color="auto" w:fill="auto"/>
            <w:noWrap/>
            <w:vAlign w:val="bottom"/>
            <w:hideMark/>
          </w:tcPr>
          <w:p w14:paraId="4DAB47C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115.73</w:t>
            </w:r>
          </w:p>
        </w:tc>
        <w:tc>
          <w:tcPr>
            <w:tcW w:w="2180" w:type="dxa"/>
            <w:tcBorders>
              <w:top w:val="nil"/>
              <w:left w:val="nil"/>
              <w:bottom w:val="single" w:sz="4" w:space="0" w:color="auto"/>
              <w:right w:val="single" w:sz="4" w:space="0" w:color="auto"/>
            </w:tcBorders>
            <w:shd w:val="clear" w:color="auto" w:fill="auto"/>
            <w:noWrap/>
            <w:vAlign w:val="bottom"/>
            <w:hideMark/>
          </w:tcPr>
          <w:p w14:paraId="3EEDCDE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1038.48</w:t>
            </w:r>
          </w:p>
        </w:tc>
      </w:tr>
      <w:tr w:rsidR="00F83807" w:rsidRPr="00172173" w14:paraId="66BC8B3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E1C2DF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306</w:t>
            </w:r>
          </w:p>
        </w:tc>
        <w:tc>
          <w:tcPr>
            <w:tcW w:w="1520" w:type="dxa"/>
            <w:tcBorders>
              <w:top w:val="nil"/>
              <w:left w:val="nil"/>
              <w:bottom w:val="single" w:sz="4" w:space="0" w:color="auto"/>
              <w:right w:val="single" w:sz="4" w:space="0" w:color="auto"/>
            </w:tcBorders>
            <w:shd w:val="clear" w:color="000000" w:fill="000000"/>
            <w:noWrap/>
          </w:tcPr>
          <w:p w14:paraId="4A1BEA1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BEF74E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C649CE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AE3513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341.58</w:t>
            </w:r>
          </w:p>
        </w:tc>
        <w:tc>
          <w:tcPr>
            <w:tcW w:w="1684" w:type="dxa"/>
            <w:tcBorders>
              <w:top w:val="nil"/>
              <w:left w:val="nil"/>
              <w:bottom w:val="single" w:sz="4" w:space="0" w:color="auto"/>
              <w:right w:val="single" w:sz="4" w:space="0" w:color="auto"/>
            </w:tcBorders>
            <w:shd w:val="clear" w:color="auto" w:fill="auto"/>
            <w:noWrap/>
            <w:vAlign w:val="bottom"/>
            <w:hideMark/>
          </w:tcPr>
          <w:p w14:paraId="5DAF468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39.86</w:t>
            </w:r>
          </w:p>
        </w:tc>
        <w:tc>
          <w:tcPr>
            <w:tcW w:w="1260" w:type="dxa"/>
            <w:tcBorders>
              <w:top w:val="nil"/>
              <w:left w:val="nil"/>
              <w:bottom w:val="single" w:sz="4" w:space="0" w:color="auto"/>
              <w:right w:val="single" w:sz="4" w:space="0" w:color="auto"/>
            </w:tcBorders>
            <w:shd w:val="clear" w:color="auto" w:fill="auto"/>
            <w:noWrap/>
            <w:vAlign w:val="bottom"/>
            <w:hideMark/>
          </w:tcPr>
          <w:p w14:paraId="2832896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77.98</w:t>
            </w:r>
          </w:p>
        </w:tc>
        <w:tc>
          <w:tcPr>
            <w:tcW w:w="2180" w:type="dxa"/>
            <w:tcBorders>
              <w:top w:val="nil"/>
              <w:left w:val="nil"/>
              <w:bottom w:val="single" w:sz="4" w:space="0" w:color="auto"/>
              <w:right w:val="single" w:sz="4" w:space="0" w:color="auto"/>
            </w:tcBorders>
            <w:shd w:val="clear" w:color="auto" w:fill="auto"/>
            <w:noWrap/>
            <w:vAlign w:val="bottom"/>
            <w:hideMark/>
          </w:tcPr>
          <w:p w14:paraId="35CF249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459.42</w:t>
            </w:r>
          </w:p>
        </w:tc>
      </w:tr>
      <w:tr w:rsidR="00F83807" w:rsidRPr="00172173" w14:paraId="774AD59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A35208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307</w:t>
            </w:r>
          </w:p>
        </w:tc>
        <w:tc>
          <w:tcPr>
            <w:tcW w:w="1520" w:type="dxa"/>
            <w:tcBorders>
              <w:top w:val="nil"/>
              <w:left w:val="nil"/>
              <w:bottom w:val="single" w:sz="4" w:space="0" w:color="auto"/>
              <w:right w:val="single" w:sz="4" w:space="0" w:color="auto"/>
            </w:tcBorders>
            <w:shd w:val="clear" w:color="000000" w:fill="000000"/>
            <w:noWrap/>
          </w:tcPr>
          <w:p w14:paraId="132CF42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E9FE06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6708D8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6F28A7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388.86</w:t>
            </w:r>
          </w:p>
        </w:tc>
        <w:tc>
          <w:tcPr>
            <w:tcW w:w="1684" w:type="dxa"/>
            <w:tcBorders>
              <w:top w:val="nil"/>
              <w:left w:val="nil"/>
              <w:bottom w:val="single" w:sz="4" w:space="0" w:color="auto"/>
              <w:right w:val="single" w:sz="4" w:space="0" w:color="auto"/>
            </w:tcBorders>
            <w:shd w:val="clear" w:color="auto" w:fill="auto"/>
            <w:noWrap/>
            <w:vAlign w:val="bottom"/>
            <w:hideMark/>
          </w:tcPr>
          <w:p w14:paraId="51B8202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44.83</w:t>
            </w:r>
          </w:p>
        </w:tc>
        <w:tc>
          <w:tcPr>
            <w:tcW w:w="1260" w:type="dxa"/>
            <w:tcBorders>
              <w:top w:val="nil"/>
              <w:left w:val="nil"/>
              <w:bottom w:val="single" w:sz="4" w:space="0" w:color="auto"/>
              <w:right w:val="single" w:sz="4" w:space="0" w:color="auto"/>
            </w:tcBorders>
            <w:shd w:val="clear" w:color="auto" w:fill="auto"/>
            <w:noWrap/>
            <w:vAlign w:val="bottom"/>
            <w:hideMark/>
          </w:tcPr>
          <w:p w14:paraId="1FB62EF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83.05</w:t>
            </w:r>
          </w:p>
        </w:tc>
        <w:tc>
          <w:tcPr>
            <w:tcW w:w="2180" w:type="dxa"/>
            <w:tcBorders>
              <w:top w:val="nil"/>
              <w:left w:val="nil"/>
              <w:bottom w:val="single" w:sz="4" w:space="0" w:color="auto"/>
              <w:right w:val="single" w:sz="4" w:space="0" w:color="auto"/>
            </w:tcBorders>
            <w:shd w:val="clear" w:color="auto" w:fill="auto"/>
            <w:noWrap/>
            <w:vAlign w:val="bottom"/>
            <w:hideMark/>
          </w:tcPr>
          <w:p w14:paraId="2B33A4E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516.74</w:t>
            </w:r>
          </w:p>
        </w:tc>
      </w:tr>
      <w:tr w:rsidR="00F83807" w:rsidRPr="00172173" w14:paraId="38A8194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CF1C6B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308</w:t>
            </w:r>
          </w:p>
        </w:tc>
        <w:tc>
          <w:tcPr>
            <w:tcW w:w="1520" w:type="dxa"/>
            <w:tcBorders>
              <w:top w:val="nil"/>
              <w:left w:val="nil"/>
              <w:bottom w:val="single" w:sz="4" w:space="0" w:color="auto"/>
              <w:right w:val="single" w:sz="4" w:space="0" w:color="auto"/>
            </w:tcBorders>
            <w:shd w:val="clear" w:color="000000" w:fill="000000"/>
            <w:noWrap/>
          </w:tcPr>
          <w:p w14:paraId="326257A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1C908A5"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85D622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18B658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466.88</w:t>
            </w:r>
          </w:p>
        </w:tc>
        <w:tc>
          <w:tcPr>
            <w:tcW w:w="1684" w:type="dxa"/>
            <w:tcBorders>
              <w:top w:val="nil"/>
              <w:left w:val="nil"/>
              <w:bottom w:val="single" w:sz="4" w:space="0" w:color="auto"/>
              <w:right w:val="single" w:sz="4" w:space="0" w:color="auto"/>
            </w:tcBorders>
            <w:shd w:val="clear" w:color="auto" w:fill="auto"/>
            <w:noWrap/>
            <w:vAlign w:val="bottom"/>
            <w:hideMark/>
          </w:tcPr>
          <w:p w14:paraId="6BC4054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52.11</w:t>
            </w:r>
          </w:p>
        </w:tc>
        <w:tc>
          <w:tcPr>
            <w:tcW w:w="1260" w:type="dxa"/>
            <w:tcBorders>
              <w:top w:val="nil"/>
              <w:left w:val="nil"/>
              <w:bottom w:val="single" w:sz="4" w:space="0" w:color="auto"/>
              <w:right w:val="single" w:sz="4" w:space="0" w:color="auto"/>
            </w:tcBorders>
            <w:shd w:val="clear" w:color="auto" w:fill="auto"/>
            <w:noWrap/>
            <w:vAlign w:val="bottom"/>
            <w:hideMark/>
          </w:tcPr>
          <w:p w14:paraId="5A0C397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81.69</w:t>
            </w:r>
          </w:p>
        </w:tc>
        <w:tc>
          <w:tcPr>
            <w:tcW w:w="2180" w:type="dxa"/>
            <w:tcBorders>
              <w:top w:val="nil"/>
              <w:left w:val="nil"/>
              <w:bottom w:val="single" w:sz="4" w:space="0" w:color="auto"/>
              <w:right w:val="single" w:sz="4" w:space="0" w:color="auto"/>
            </w:tcBorders>
            <w:shd w:val="clear" w:color="auto" w:fill="auto"/>
            <w:noWrap/>
            <w:vAlign w:val="bottom"/>
            <w:hideMark/>
          </w:tcPr>
          <w:p w14:paraId="2205194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600.68</w:t>
            </w:r>
          </w:p>
        </w:tc>
      </w:tr>
      <w:tr w:rsidR="00F83807" w:rsidRPr="00172173" w14:paraId="6559701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3DE9A2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309</w:t>
            </w:r>
          </w:p>
        </w:tc>
        <w:tc>
          <w:tcPr>
            <w:tcW w:w="1520" w:type="dxa"/>
            <w:tcBorders>
              <w:top w:val="nil"/>
              <w:left w:val="nil"/>
              <w:bottom w:val="single" w:sz="4" w:space="0" w:color="auto"/>
              <w:right w:val="single" w:sz="4" w:space="0" w:color="auto"/>
            </w:tcBorders>
            <w:shd w:val="clear" w:color="000000" w:fill="000000"/>
            <w:noWrap/>
          </w:tcPr>
          <w:p w14:paraId="2DCB959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636A52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969FD0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21D53D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466.99</w:t>
            </w:r>
          </w:p>
        </w:tc>
        <w:tc>
          <w:tcPr>
            <w:tcW w:w="1684" w:type="dxa"/>
            <w:tcBorders>
              <w:top w:val="nil"/>
              <w:left w:val="nil"/>
              <w:bottom w:val="single" w:sz="4" w:space="0" w:color="auto"/>
              <w:right w:val="single" w:sz="4" w:space="0" w:color="auto"/>
            </w:tcBorders>
            <w:shd w:val="clear" w:color="auto" w:fill="auto"/>
            <w:noWrap/>
            <w:vAlign w:val="bottom"/>
            <w:hideMark/>
          </w:tcPr>
          <w:p w14:paraId="1A26CFA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51.19</w:t>
            </w:r>
          </w:p>
        </w:tc>
        <w:tc>
          <w:tcPr>
            <w:tcW w:w="1260" w:type="dxa"/>
            <w:tcBorders>
              <w:top w:val="nil"/>
              <w:left w:val="nil"/>
              <w:bottom w:val="single" w:sz="4" w:space="0" w:color="auto"/>
              <w:right w:val="single" w:sz="4" w:space="0" w:color="auto"/>
            </w:tcBorders>
            <w:shd w:val="clear" w:color="auto" w:fill="auto"/>
            <w:noWrap/>
            <w:vAlign w:val="bottom"/>
            <w:hideMark/>
          </w:tcPr>
          <w:p w14:paraId="5DF8098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71.9</w:t>
            </w:r>
          </w:p>
        </w:tc>
        <w:tc>
          <w:tcPr>
            <w:tcW w:w="2180" w:type="dxa"/>
            <w:tcBorders>
              <w:top w:val="nil"/>
              <w:left w:val="nil"/>
              <w:bottom w:val="single" w:sz="4" w:space="0" w:color="auto"/>
              <w:right w:val="single" w:sz="4" w:space="0" w:color="auto"/>
            </w:tcBorders>
            <w:shd w:val="clear" w:color="auto" w:fill="auto"/>
            <w:noWrap/>
            <w:vAlign w:val="bottom"/>
            <w:hideMark/>
          </w:tcPr>
          <w:p w14:paraId="0F91BF0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590.08</w:t>
            </w:r>
          </w:p>
        </w:tc>
      </w:tr>
      <w:tr w:rsidR="00F83807" w:rsidRPr="00172173" w14:paraId="139406D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32DFD5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310</w:t>
            </w:r>
          </w:p>
        </w:tc>
        <w:tc>
          <w:tcPr>
            <w:tcW w:w="1520" w:type="dxa"/>
            <w:tcBorders>
              <w:top w:val="nil"/>
              <w:left w:val="nil"/>
              <w:bottom w:val="single" w:sz="4" w:space="0" w:color="auto"/>
              <w:right w:val="single" w:sz="4" w:space="0" w:color="auto"/>
            </w:tcBorders>
            <w:shd w:val="clear" w:color="000000" w:fill="000000"/>
            <w:noWrap/>
          </w:tcPr>
          <w:p w14:paraId="065BF9E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18EAE7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9C8EB9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C03F00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1138.51</w:t>
            </w:r>
          </w:p>
        </w:tc>
        <w:tc>
          <w:tcPr>
            <w:tcW w:w="1684" w:type="dxa"/>
            <w:tcBorders>
              <w:top w:val="nil"/>
              <w:left w:val="nil"/>
              <w:bottom w:val="single" w:sz="4" w:space="0" w:color="auto"/>
              <w:right w:val="single" w:sz="4" w:space="0" w:color="auto"/>
            </w:tcBorders>
            <w:shd w:val="clear" w:color="auto" w:fill="auto"/>
            <w:noWrap/>
            <w:vAlign w:val="bottom"/>
            <w:hideMark/>
          </w:tcPr>
          <w:p w14:paraId="5E1D12E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125.81</w:t>
            </w:r>
          </w:p>
        </w:tc>
        <w:tc>
          <w:tcPr>
            <w:tcW w:w="1260" w:type="dxa"/>
            <w:tcBorders>
              <w:top w:val="nil"/>
              <w:left w:val="nil"/>
              <w:bottom w:val="single" w:sz="4" w:space="0" w:color="auto"/>
              <w:right w:val="single" w:sz="4" w:space="0" w:color="auto"/>
            </w:tcBorders>
            <w:shd w:val="clear" w:color="auto" w:fill="auto"/>
            <w:noWrap/>
            <w:vAlign w:val="bottom"/>
            <w:hideMark/>
          </w:tcPr>
          <w:p w14:paraId="1C6A8B7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185.82</w:t>
            </w:r>
          </w:p>
        </w:tc>
        <w:tc>
          <w:tcPr>
            <w:tcW w:w="2180" w:type="dxa"/>
            <w:tcBorders>
              <w:top w:val="nil"/>
              <w:left w:val="nil"/>
              <w:bottom w:val="single" w:sz="4" w:space="0" w:color="auto"/>
              <w:right w:val="single" w:sz="4" w:space="0" w:color="auto"/>
            </w:tcBorders>
            <w:shd w:val="clear" w:color="auto" w:fill="auto"/>
            <w:noWrap/>
            <w:vAlign w:val="bottom"/>
            <w:hideMark/>
          </w:tcPr>
          <w:p w14:paraId="3E746D5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1450.14</w:t>
            </w:r>
          </w:p>
        </w:tc>
      </w:tr>
      <w:tr w:rsidR="00F83807" w:rsidRPr="00172173" w14:paraId="163EEA4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0D7243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311</w:t>
            </w:r>
          </w:p>
        </w:tc>
        <w:tc>
          <w:tcPr>
            <w:tcW w:w="1520" w:type="dxa"/>
            <w:tcBorders>
              <w:top w:val="nil"/>
              <w:left w:val="nil"/>
              <w:bottom w:val="single" w:sz="4" w:space="0" w:color="auto"/>
              <w:right w:val="single" w:sz="4" w:space="0" w:color="auto"/>
            </w:tcBorders>
            <w:shd w:val="clear" w:color="000000" w:fill="000000"/>
            <w:noWrap/>
          </w:tcPr>
          <w:p w14:paraId="4895687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6D4605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C80A04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D929AB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1047.52</w:t>
            </w:r>
          </w:p>
        </w:tc>
        <w:tc>
          <w:tcPr>
            <w:tcW w:w="1684" w:type="dxa"/>
            <w:tcBorders>
              <w:top w:val="nil"/>
              <w:left w:val="nil"/>
              <w:bottom w:val="single" w:sz="4" w:space="0" w:color="auto"/>
              <w:right w:val="single" w:sz="4" w:space="0" w:color="auto"/>
            </w:tcBorders>
            <w:shd w:val="clear" w:color="auto" w:fill="auto"/>
            <w:noWrap/>
            <w:vAlign w:val="bottom"/>
            <w:hideMark/>
          </w:tcPr>
          <w:p w14:paraId="6C472CA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117.62</w:t>
            </w:r>
          </w:p>
        </w:tc>
        <w:tc>
          <w:tcPr>
            <w:tcW w:w="1260" w:type="dxa"/>
            <w:tcBorders>
              <w:top w:val="nil"/>
              <w:left w:val="nil"/>
              <w:bottom w:val="single" w:sz="4" w:space="0" w:color="auto"/>
              <w:right w:val="single" w:sz="4" w:space="0" w:color="auto"/>
            </w:tcBorders>
            <w:shd w:val="clear" w:color="auto" w:fill="auto"/>
            <w:noWrap/>
            <w:vAlign w:val="bottom"/>
            <w:hideMark/>
          </w:tcPr>
          <w:p w14:paraId="01892DB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190.56</w:t>
            </w:r>
          </w:p>
        </w:tc>
        <w:tc>
          <w:tcPr>
            <w:tcW w:w="2180" w:type="dxa"/>
            <w:tcBorders>
              <w:top w:val="nil"/>
              <w:left w:val="nil"/>
              <w:bottom w:val="single" w:sz="4" w:space="0" w:color="auto"/>
              <w:right w:val="single" w:sz="4" w:space="0" w:color="auto"/>
            </w:tcBorders>
            <w:shd w:val="clear" w:color="auto" w:fill="auto"/>
            <w:noWrap/>
            <w:vAlign w:val="bottom"/>
            <w:hideMark/>
          </w:tcPr>
          <w:p w14:paraId="06AC2CC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1355.70</w:t>
            </w:r>
          </w:p>
        </w:tc>
      </w:tr>
      <w:tr w:rsidR="00F83807" w:rsidRPr="00172173" w14:paraId="6B06435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6AF2B5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312</w:t>
            </w:r>
          </w:p>
        </w:tc>
        <w:tc>
          <w:tcPr>
            <w:tcW w:w="1520" w:type="dxa"/>
            <w:tcBorders>
              <w:top w:val="nil"/>
              <w:left w:val="nil"/>
              <w:bottom w:val="single" w:sz="4" w:space="0" w:color="auto"/>
              <w:right w:val="single" w:sz="4" w:space="0" w:color="auto"/>
            </w:tcBorders>
            <w:shd w:val="clear" w:color="000000" w:fill="000000"/>
            <w:noWrap/>
          </w:tcPr>
          <w:p w14:paraId="091E232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438358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B6A326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41C7DF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1030.26</w:t>
            </w:r>
          </w:p>
        </w:tc>
        <w:tc>
          <w:tcPr>
            <w:tcW w:w="1684" w:type="dxa"/>
            <w:tcBorders>
              <w:top w:val="nil"/>
              <w:left w:val="nil"/>
              <w:bottom w:val="single" w:sz="4" w:space="0" w:color="auto"/>
              <w:right w:val="single" w:sz="4" w:space="0" w:color="auto"/>
            </w:tcBorders>
            <w:shd w:val="clear" w:color="auto" w:fill="auto"/>
            <w:noWrap/>
            <w:vAlign w:val="bottom"/>
            <w:hideMark/>
          </w:tcPr>
          <w:p w14:paraId="24198A2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112.08</w:t>
            </w:r>
          </w:p>
        </w:tc>
        <w:tc>
          <w:tcPr>
            <w:tcW w:w="1260" w:type="dxa"/>
            <w:tcBorders>
              <w:top w:val="nil"/>
              <w:left w:val="nil"/>
              <w:bottom w:val="single" w:sz="4" w:space="0" w:color="auto"/>
              <w:right w:val="single" w:sz="4" w:space="0" w:color="auto"/>
            </w:tcBorders>
            <w:shd w:val="clear" w:color="auto" w:fill="auto"/>
            <w:noWrap/>
            <w:vAlign w:val="bottom"/>
            <w:hideMark/>
          </w:tcPr>
          <w:p w14:paraId="02D5EC1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149.48</w:t>
            </w:r>
          </w:p>
        </w:tc>
        <w:tc>
          <w:tcPr>
            <w:tcW w:w="2180" w:type="dxa"/>
            <w:tcBorders>
              <w:top w:val="nil"/>
              <w:left w:val="nil"/>
              <w:bottom w:val="single" w:sz="4" w:space="0" w:color="auto"/>
              <w:right w:val="single" w:sz="4" w:space="0" w:color="auto"/>
            </w:tcBorders>
            <w:shd w:val="clear" w:color="auto" w:fill="auto"/>
            <w:noWrap/>
            <w:vAlign w:val="bottom"/>
            <w:hideMark/>
          </w:tcPr>
          <w:p w14:paraId="63CDD8E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1291.82</w:t>
            </w:r>
          </w:p>
        </w:tc>
      </w:tr>
      <w:tr w:rsidR="00F83807" w:rsidRPr="00172173" w14:paraId="4790381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A5297B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313</w:t>
            </w:r>
          </w:p>
        </w:tc>
        <w:tc>
          <w:tcPr>
            <w:tcW w:w="1520" w:type="dxa"/>
            <w:tcBorders>
              <w:top w:val="nil"/>
              <w:left w:val="nil"/>
              <w:bottom w:val="single" w:sz="4" w:space="0" w:color="auto"/>
              <w:right w:val="single" w:sz="4" w:space="0" w:color="auto"/>
            </w:tcBorders>
            <w:shd w:val="clear" w:color="000000" w:fill="000000"/>
            <w:noWrap/>
          </w:tcPr>
          <w:p w14:paraId="7D93B81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709944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5897C6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67709E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417.13</w:t>
            </w:r>
          </w:p>
        </w:tc>
        <w:tc>
          <w:tcPr>
            <w:tcW w:w="1684" w:type="dxa"/>
            <w:tcBorders>
              <w:top w:val="nil"/>
              <w:left w:val="nil"/>
              <w:bottom w:val="single" w:sz="4" w:space="0" w:color="auto"/>
              <w:right w:val="single" w:sz="4" w:space="0" w:color="auto"/>
            </w:tcBorders>
            <w:shd w:val="clear" w:color="auto" w:fill="auto"/>
            <w:noWrap/>
            <w:vAlign w:val="bottom"/>
            <w:hideMark/>
          </w:tcPr>
          <w:p w14:paraId="4FC3FED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44.80</w:t>
            </w:r>
          </w:p>
        </w:tc>
        <w:tc>
          <w:tcPr>
            <w:tcW w:w="1260" w:type="dxa"/>
            <w:tcBorders>
              <w:top w:val="nil"/>
              <w:left w:val="nil"/>
              <w:bottom w:val="single" w:sz="4" w:space="0" w:color="auto"/>
              <w:right w:val="single" w:sz="4" w:space="0" w:color="auto"/>
            </w:tcBorders>
            <w:shd w:val="clear" w:color="auto" w:fill="auto"/>
            <w:noWrap/>
            <w:vAlign w:val="bottom"/>
            <w:hideMark/>
          </w:tcPr>
          <w:p w14:paraId="2D147E2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54.41</w:t>
            </w:r>
          </w:p>
        </w:tc>
        <w:tc>
          <w:tcPr>
            <w:tcW w:w="2180" w:type="dxa"/>
            <w:tcBorders>
              <w:top w:val="nil"/>
              <w:left w:val="nil"/>
              <w:bottom w:val="single" w:sz="4" w:space="0" w:color="auto"/>
              <w:right w:val="single" w:sz="4" w:space="0" w:color="auto"/>
            </w:tcBorders>
            <w:shd w:val="clear" w:color="auto" w:fill="auto"/>
            <w:noWrap/>
            <w:vAlign w:val="bottom"/>
            <w:hideMark/>
          </w:tcPr>
          <w:p w14:paraId="0638AEA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516.34</w:t>
            </w:r>
          </w:p>
        </w:tc>
      </w:tr>
      <w:tr w:rsidR="00F83807" w:rsidRPr="00172173" w14:paraId="75C835A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2C5CAB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314</w:t>
            </w:r>
          </w:p>
        </w:tc>
        <w:tc>
          <w:tcPr>
            <w:tcW w:w="1520" w:type="dxa"/>
            <w:tcBorders>
              <w:top w:val="nil"/>
              <w:left w:val="nil"/>
              <w:bottom w:val="single" w:sz="4" w:space="0" w:color="auto"/>
              <w:right w:val="single" w:sz="4" w:space="0" w:color="auto"/>
            </w:tcBorders>
            <w:shd w:val="clear" w:color="000000" w:fill="000000"/>
            <w:noWrap/>
          </w:tcPr>
          <w:p w14:paraId="78FF877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DFC625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65524B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B6EE94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1052.48</w:t>
            </w:r>
          </w:p>
        </w:tc>
        <w:tc>
          <w:tcPr>
            <w:tcW w:w="1684" w:type="dxa"/>
            <w:tcBorders>
              <w:top w:val="nil"/>
              <w:left w:val="nil"/>
              <w:bottom w:val="single" w:sz="4" w:space="0" w:color="auto"/>
              <w:right w:val="single" w:sz="4" w:space="0" w:color="auto"/>
            </w:tcBorders>
            <w:shd w:val="clear" w:color="auto" w:fill="auto"/>
            <w:noWrap/>
            <w:vAlign w:val="bottom"/>
            <w:hideMark/>
          </w:tcPr>
          <w:p w14:paraId="08F856B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116.47</w:t>
            </w:r>
          </w:p>
        </w:tc>
        <w:tc>
          <w:tcPr>
            <w:tcW w:w="1260" w:type="dxa"/>
            <w:tcBorders>
              <w:top w:val="nil"/>
              <w:left w:val="nil"/>
              <w:bottom w:val="single" w:sz="4" w:space="0" w:color="auto"/>
              <w:right w:val="single" w:sz="4" w:space="0" w:color="auto"/>
            </w:tcBorders>
            <w:shd w:val="clear" w:color="auto" w:fill="auto"/>
            <w:noWrap/>
            <w:vAlign w:val="bottom"/>
            <w:hideMark/>
          </w:tcPr>
          <w:p w14:paraId="3A2338A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173.54</w:t>
            </w:r>
          </w:p>
        </w:tc>
        <w:tc>
          <w:tcPr>
            <w:tcW w:w="2180" w:type="dxa"/>
            <w:tcBorders>
              <w:top w:val="nil"/>
              <w:left w:val="nil"/>
              <w:bottom w:val="single" w:sz="4" w:space="0" w:color="auto"/>
              <w:right w:val="single" w:sz="4" w:space="0" w:color="auto"/>
            </w:tcBorders>
            <w:shd w:val="clear" w:color="auto" w:fill="auto"/>
            <w:noWrap/>
            <w:vAlign w:val="bottom"/>
            <w:hideMark/>
          </w:tcPr>
          <w:p w14:paraId="7440D21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1342.49</w:t>
            </w:r>
          </w:p>
        </w:tc>
      </w:tr>
      <w:tr w:rsidR="00F83807" w:rsidRPr="00172173" w14:paraId="7F73297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CC0747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315</w:t>
            </w:r>
          </w:p>
        </w:tc>
        <w:tc>
          <w:tcPr>
            <w:tcW w:w="1520" w:type="dxa"/>
            <w:tcBorders>
              <w:top w:val="nil"/>
              <w:left w:val="nil"/>
              <w:bottom w:val="single" w:sz="4" w:space="0" w:color="auto"/>
              <w:right w:val="single" w:sz="4" w:space="0" w:color="auto"/>
            </w:tcBorders>
            <w:shd w:val="clear" w:color="000000" w:fill="000000"/>
            <w:noWrap/>
          </w:tcPr>
          <w:p w14:paraId="1E4180E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1FAFF2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51C325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5C4415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1168.47</w:t>
            </w:r>
          </w:p>
        </w:tc>
        <w:tc>
          <w:tcPr>
            <w:tcW w:w="1684" w:type="dxa"/>
            <w:tcBorders>
              <w:top w:val="nil"/>
              <w:left w:val="nil"/>
              <w:bottom w:val="single" w:sz="4" w:space="0" w:color="auto"/>
              <w:right w:val="single" w:sz="4" w:space="0" w:color="auto"/>
            </w:tcBorders>
            <w:shd w:val="clear" w:color="auto" w:fill="auto"/>
            <w:noWrap/>
            <w:vAlign w:val="bottom"/>
            <w:hideMark/>
          </w:tcPr>
          <w:p w14:paraId="150CA67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128.26</w:t>
            </w:r>
          </w:p>
        </w:tc>
        <w:tc>
          <w:tcPr>
            <w:tcW w:w="1260" w:type="dxa"/>
            <w:tcBorders>
              <w:top w:val="nil"/>
              <w:left w:val="nil"/>
              <w:bottom w:val="single" w:sz="4" w:space="0" w:color="auto"/>
              <w:right w:val="single" w:sz="4" w:space="0" w:color="auto"/>
            </w:tcBorders>
            <w:shd w:val="clear" w:color="auto" w:fill="auto"/>
            <w:noWrap/>
            <w:vAlign w:val="bottom"/>
            <w:hideMark/>
          </w:tcPr>
          <w:p w14:paraId="215AEB9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181.59</w:t>
            </w:r>
          </w:p>
        </w:tc>
        <w:tc>
          <w:tcPr>
            <w:tcW w:w="2180" w:type="dxa"/>
            <w:tcBorders>
              <w:top w:val="nil"/>
              <w:left w:val="nil"/>
              <w:bottom w:val="single" w:sz="4" w:space="0" w:color="auto"/>
              <w:right w:val="single" w:sz="4" w:space="0" w:color="auto"/>
            </w:tcBorders>
            <w:shd w:val="clear" w:color="auto" w:fill="auto"/>
            <w:noWrap/>
            <w:vAlign w:val="bottom"/>
            <w:hideMark/>
          </w:tcPr>
          <w:p w14:paraId="380DAB5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1478.32</w:t>
            </w:r>
          </w:p>
        </w:tc>
      </w:tr>
      <w:tr w:rsidR="00F83807" w:rsidRPr="00172173" w14:paraId="433697ED" w14:textId="77777777" w:rsidTr="00F83807">
        <w:trPr>
          <w:trHeight w:val="292"/>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B3DB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316</w:t>
            </w:r>
          </w:p>
        </w:tc>
        <w:tc>
          <w:tcPr>
            <w:tcW w:w="1520" w:type="dxa"/>
            <w:tcBorders>
              <w:top w:val="single" w:sz="4" w:space="0" w:color="auto"/>
              <w:left w:val="nil"/>
              <w:bottom w:val="single" w:sz="4" w:space="0" w:color="auto"/>
              <w:right w:val="single" w:sz="4" w:space="0" w:color="auto"/>
            </w:tcBorders>
            <w:shd w:val="clear" w:color="000000" w:fill="000000"/>
            <w:noWrap/>
          </w:tcPr>
          <w:p w14:paraId="4A4B237E" w14:textId="77777777" w:rsidR="00E2799C" w:rsidRPr="00172173" w:rsidRDefault="00E2799C" w:rsidP="004F315D">
            <w:pPr>
              <w:rPr>
                <w:rFonts w:ascii="Calibri" w:hAnsi="Calibri" w:cs="Calibri"/>
                <w:lang w:eastAsia="en-AU"/>
              </w:rPr>
            </w:pPr>
          </w:p>
        </w:tc>
        <w:tc>
          <w:tcPr>
            <w:tcW w:w="2760" w:type="dxa"/>
            <w:tcBorders>
              <w:top w:val="single" w:sz="4" w:space="0" w:color="auto"/>
              <w:left w:val="nil"/>
              <w:bottom w:val="single" w:sz="4" w:space="0" w:color="auto"/>
              <w:right w:val="single" w:sz="4" w:space="0" w:color="auto"/>
            </w:tcBorders>
            <w:shd w:val="clear" w:color="000000" w:fill="000000"/>
            <w:noWrap/>
          </w:tcPr>
          <w:p w14:paraId="3F9D7157" w14:textId="77777777" w:rsidR="00E2799C" w:rsidRPr="00172173" w:rsidRDefault="00E2799C" w:rsidP="004F315D">
            <w:pPr>
              <w:rPr>
                <w:rFonts w:ascii="Calibri" w:hAnsi="Calibri" w:cs="Calibri"/>
                <w:lang w:eastAsia="en-AU"/>
              </w:rPr>
            </w:pPr>
          </w:p>
        </w:tc>
        <w:tc>
          <w:tcPr>
            <w:tcW w:w="1800" w:type="dxa"/>
            <w:tcBorders>
              <w:top w:val="single" w:sz="4" w:space="0" w:color="auto"/>
              <w:left w:val="nil"/>
              <w:bottom w:val="single" w:sz="4" w:space="0" w:color="auto"/>
              <w:right w:val="single" w:sz="4" w:space="0" w:color="auto"/>
            </w:tcBorders>
            <w:shd w:val="clear" w:color="000000" w:fill="000000"/>
            <w:noWrap/>
          </w:tcPr>
          <w:p w14:paraId="1611F28C" w14:textId="77777777" w:rsidR="00E2799C" w:rsidRPr="00172173" w:rsidRDefault="00E2799C" w:rsidP="004F315D">
            <w:pPr>
              <w:rPr>
                <w:rFonts w:ascii="Calibri" w:hAnsi="Calibri" w:cs="Calibri"/>
                <w:lang w:eastAsia="en-AU"/>
              </w:rPr>
            </w:pP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4992937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489.4</w:t>
            </w:r>
          </w:p>
        </w:tc>
        <w:tc>
          <w:tcPr>
            <w:tcW w:w="1684" w:type="dxa"/>
            <w:tcBorders>
              <w:top w:val="single" w:sz="4" w:space="0" w:color="auto"/>
              <w:left w:val="nil"/>
              <w:bottom w:val="single" w:sz="4" w:space="0" w:color="auto"/>
              <w:right w:val="single" w:sz="4" w:space="0" w:color="auto"/>
            </w:tcBorders>
            <w:shd w:val="clear" w:color="auto" w:fill="auto"/>
            <w:noWrap/>
            <w:vAlign w:val="bottom"/>
            <w:hideMark/>
          </w:tcPr>
          <w:p w14:paraId="1730155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53.35</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2AAEC38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72.13</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0D8F081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614.88</w:t>
            </w:r>
          </w:p>
        </w:tc>
      </w:tr>
      <w:tr w:rsidR="00F83807" w:rsidRPr="00172173" w14:paraId="06CC362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06F27B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317</w:t>
            </w:r>
          </w:p>
        </w:tc>
        <w:tc>
          <w:tcPr>
            <w:tcW w:w="1520" w:type="dxa"/>
            <w:tcBorders>
              <w:top w:val="nil"/>
              <w:left w:val="nil"/>
              <w:bottom w:val="single" w:sz="4" w:space="0" w:color="auto"/>
              <w:right w:val="single" w:sz="4" w:space="0" w:color="auto"/>
            </w:tcBorders>
            <w:shd w:val="clear" w:color="000000" w:fill="000000"/>
            <w:noWrap/>
          </w:tcPr>
          <w:p w14:paraId="6352FE9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1FE4E7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414C9A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C88DBC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408.06</w:t>
            </w:r>
          </w:p>
        </w:tc>
        <w:tc>
          <w:tcPr>
            <w:tcW w:w="1684" w:type="dxa"/>
            <w:tcBorders>
              <w:top w:val="nil"/>
              <w:left w:val="nil"/>
              <w:bottom w:val="single" w:sz="4" w:space="0" w:color="auto"/>
              <w:right w:val="single" w:sz="4" w:space="0" w:color="auto"/>
            </w:tcBorders>
            <w:shd w:val="clear" w:color="auto" w:fill="auto"/>
            <w:noWrap/>
            <w:vAlign w:val="bottom"/>
            <w:hideMark/>
          </w:tcPr>
          <w:p w14:paraId="2963E5B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44.42</w:t>
            </w:r>
          </w:p>
        </w:tc>
        <w:tc>
          <w:tcPr>
            <w:tcW w:w="1260" w:type="dxa"/>
            <w:tcBorders>
              <w:top w:val="nil"/>
              <w:left w:val="nil"/>
              <w:bottom w:val="single" w:sz="4" w:space="0" w:color="auto"/>
              <w:right w:val="single" w:sz="4" w:space="0" w:color="auto"/>
            </w:tcBorders>
            <w:shd w:val="clear" w:color="auto" w:fill="auto"/>
            <w:noWrap/>
            <w:vAlign w:val="bottom"/>
            <w:hideMark/>
          </w:tcPr>
          <w:p w14:paraId="78706C8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59.52</w:t>
            </w:r>
          </w:p>
        </w:tc>
        <w:tc>
          <w:tcPr>
            <w:tcW w:w="2180" w:type="dxa"/>
            <w:tcBorders>
              <w:top w:val="nil"/>
              <w:left w:val="nil"/>
              <w:bottom w:val="single" w:sz="4" w:space="0" w:color="auto"/>
              <w:right w:val="single" w:sz="4" w:space="0" w:color="auto"/>
            </w:tcBorders>
            <w:shd w:val="clear" w:color="auto" w:fill="auto"/>
            <w:noWrap/>
            <w:vAlign w:val="bottom"/>
            <w:hideMark/>
          </w:tcPr>
          <w:p w14:paraId="0C00691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512.00</w:t>
            </w:r>
          </w:p>
        </w:tc>
      </w:tr>
      <w:tr w:rsidR="00F83807" w:rsidRPr="00172173" w14:paraId="6DD483D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34642B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318</w:t>
            </w:r>
          </w:p>
        </w:tc>
        <w:tc>
          <w:tcPr>
            <w:tcW w:w="1520" w:type="dxa"/>
            <w:tcBorders>
              <w:top w:val="nil"/>
              <w:left w:val="nil"/>
              <w:bottom w:val="single" w:sz="4" w:space="0" w:color="auto"/>
              <w:right w:val="single" w:sz="4" w:space="0" w:color="auto"/>
            </w:tcBorders>
            <w:shd w:val="clear" w:color="000000" w:fill="000000"/>
            <w:noWrap/>
          </w:tcPr>
          <w:p w14:paraId="197B654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DE9A1C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6F0E7B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2F7860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1123.81</w:t>
            </w:r>
          </w:p>
        </w:tc>
        <w:tc>
          <w:tcPr>
            <w:tcW w:w="1684" w:type="dxa"/>
            <w:tcBorders>
              <w:top w:val="nil"/>
              <w:left w:val="nil"/>
              <w:bottom w:val="single" w:sz="4" w:space="0" w:color="auto"/>
              <w:right w:val="single" w:sz="4" w:space="0" w:color="auto"/>
            </w:tcBorders>
            <w:shd w:val="clear" w:color="auto" w:fill="auto"/>
            <w:noWrap/>
            <w:vAlign w:val="bottom"/>
            <w:hideMark/>
          </w:tcPr>
          <w:p w14:paraId="3CDD3C9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125.03</w:t>
            </w:r>
          </w:p>
        </w:tc>
        <w:tc>
          <w:tcPr>
            <w:tcW w:w="1260" w:type="dxa"/>
            <w:tcBorders>
              <w:top w:val="nil"/>
              <w:left w:val="nil"/>
              <w:bottom w:val="single" w:sz="4" w:space="0" w:color="auto"/>
              <w:right w:val="single" w:sz="4" w:space="0" w:color="auto"/>
            </w:tcBorders>
            <w:shd w:val="clear" w:color="auto" w:fill="auto"/>
            <w:noWrap/>
            <w:vAlign w:val="bottom"/>
            <w:hideMark/>
          </w:tcPr>
          <w:p w14:paraId="0E695CD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192.25</w:t>
            </w:r>
          </w:p>
        </w:tc>
        <w:tc>
          <w:tcPr>
            <w:tcW w:w="2180" w:type="dxa"/>
            <w:tcBorders>
              <w:top w:val="nil"/>
              <w:left w:val="nil"/>
              <w:bottom w:val="single" w:sz="4" w:space="0" w:color="auto"/>
              <w:right w:val="single" w:sz="4" w:space="0" w:color="auto"/>
            </w:tcBorders>
            <w:shd w:val="clear" w:color="auto" w:fill="auto"/>
            <w:noWrap/>
            <w:vAlign w:val="bottom"/>
            <w:hideMark/>
          </w:tcPr>
          <w:p w14:paraId="7B1B9FF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1441.09</w:t>
            </w:r>
          </w:p>
        </w:tc>
      </w:tr>
      <w:tr w:rsidR="00F83807" w:rsidRPr="00172173" w14:paraId="09462EC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CD3E43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319</w:t>
            </w:r>
          </w:p>
        </w:tc>
        <w:tc>
          <w:tcPr>
            <w:tcW w:w="1520" w:type="dxa"/>
            <w:tcBorders>
              <w:top w:val="nil"/>
              <w:left w:val="nil"/>
              <w:bottom w:val="single" w:sz="4" w:space="0" w:color="auto"/>
              <w:right w:val="single" w:sz="4" w:space="0" w:color="auto"/>
            </w:tcBorders>
            <w:shd w:val="clear" w:color="000000" w:fill="000000"/>
            <w:noWrap/>
          </w:tcPr>
          <w:p w14:paraId="37E7FD7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9F350A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66A577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8AA0B3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551.11</w:t>
            </w:r>
          </w:p>
        </w:tc>
        <w:tc>
          <w:tcPr>
            <w:tcW w:w="1684" w:type="dxa"/>
            <w:tcBorders>
              <w:top w:val="nil"/>
              <w:left w:val="nil"/>
              <w:bottom w:val="single" w:sz="4" w:space="0" w:color="auto"/>
              <w:right w:val="single" w:sz="4" w:space="0" w:color="auto"/>
            </w:tcBorders>
            <w:shd w:val="clear" w:color="auto" w:fill="auto"/>
            <w:noWrap/>
            <w:vAlign w:val="bottom"/>
            <w:hideMark/>
          </w:tcPr>
          <w:p w14:paraId="4E7CB2B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58.42</w:t>
            </w:r>
          </w:p>
        </w:tc>
        <w:tc>
          <w:tcPr>
            <w:tcW w:w="1260" w:type="dxa"/>
            <w:tcBorders>
              <w:top w:val="nil"/>
              <w:left w:val="nil"/>
              <w:bottom w:val="single" w:sz="4" w:space="0" w:color="auto"/>
              <w:right w:val="single" w:sz="4" w:space="0" w:color="auto"/>
            </w:tcBorders>
            <w:shd w:val="clear" w:color="auto" w:fill="auto"/>
            <w:noWrap/>
            <w:vAlign w:val="bottom"/>
            <w:hideMark/>
          </w:tcPr>
          <w:p w14:paraId="20E0F4B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63.8</w:t>
            </w:r>
          </w:p>
        </w:tc>
        <w:tc>
          <w:tcPr>
            <w:tcW w:w="2180" w:type="dxa"/>
            <w:tcBorders>
              <w:top w:val="nil"/>
              <w:left w:val="nil"/>
              <w:bottom w:val="single" w:sz="4" w:space="0" w:color="auto"/>
              <w:right w:val="single" w:sz="4" w:space="0" w:color="auto"/>
            </w:tcBorders>
            <w:shd w:val="clear" w:color="auto" w:fill="auto"/>
            <w:noWrap/>
            <w:vAlign w:val="bottom"/>
            <w:hideMark/>
          </w:tcPr>
          <w:p w14:paraId="7119E3D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673.33</w:t>
            </w:r>
          </w:p>
        </w:tc>
      </w:tr>
      <w:tr w:rsidR="00F83807" w:rsidRPr="00172173" w14:paraId="0EE5E2C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47E792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320</w:t>
            </w:r>
          </w:p>
        </w:tc>
        <w:tc>
          <w:tcPr>
            <w:tcW w:w="1520" w:type="dxa"/>
            <w:tcBorders>
              <w:top w:val="nil"/>
              <w:left w:val="nil"/>
              <w:bottom w:val="single" w:sz="4" w:space="0" w:color="auto"/>
              <w:right w:val="single" w:sz="4" w:space="0" w:color="auto"/>
            </w:tcBorders>
            <w:shd w:val="clear" w:color="000000" w:fill="000000"/>
            <w:noWrap/>
          </w:tcPr>
          <w:p w14:paraId="62FB226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764146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56F695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E2A0C9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293.83</w:t>
            </w:r>
          </w:p>
        </w:tc>
        <w:tc>
          <w:tcPr>
            <w:tcW w:w="1684" w:type="dxa"/>
            <w:tcBorders>
              <w:top w:val="nil"/>
              <w:left w:val="nil"/>
              <w:bottom w:val="single" w:sz="4" w:space="0" w:color="auto"/>
              <w:right w:val="single" w:sz="4" w:space="0" w:color="auto"/>
            </w:tcBorders>
            <w:shd w:val="clear" w:color="auto" w:fill="auto"/>
            <w:noWrap/>
            <w:vAlign w:val="bottom"/>
            <w:hideMark/>
          </w:tcPr>
          <w:p w14:paraId="7E320E1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31.24</w:t>
            </w:r>
          </w:p>
        </w:tc>
        <w:tc>
          <w:tcPr>
            <w:tcW w:w="1260" w:type="dxa"/>
            <w:tcBorders>
              <w:top w:val="nil"/>
              <w:left w:val="nil"/>
              <w:bottom w:val="single" w:sz="4" w:space="0" w:color="auto"/>
              <w:right w:val="single" w:sz="4" w:space="0" w:color="auto"/>
            </w:tcBorders>
            <w:shd w:val="clear" w:color="auto" w:fill="auto"/>
            <w:noWrap/>
            <w:vAlign w:val="bottom"/>
            <w:hideMark/>
          </w:tcPr>
          <w:p w14:paraId="61527CC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35.05</w:t>
            </w:r>
          </w:p>
        </w:tc>
        <w:tc>
          <w:tcPr>
            <w:tcW w:w="2180" w:type="dxa"/>
            <w:tcBorders>
              <w:top w:val="nil"/>
              <w:left w:val="nil"/>
              <w:bottom w:val="single" w:sz="4" w:space="0" w:color="auto"/>
              <w:right w:val="single" w:sz="4" w:space="0" w:color="auto"/>
            </w:tcBorders>
            <w:shd w:val="clear" w:color="auto" w:fill="auto"/>
            <w:noWrap/>
            <w:vAlign w:val="bottom"/>
            <w:hideMark/>
          </w:tcPr>
          <w:p w14:paraId="348935E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360.12</w:t>
            </w:r>
          </w:p>
        </w:tc>
      </w:tr>
      <w:tr w:rsidR="00F83807" w:rsidRPr="00172173" w14:paraId="6AE42C0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43A539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321</w:t>
            </w:r>
          </w:p>
        </w:tc>
        <w:tc>
          <w:tcPr>
            <w:tcW w:w="1520" w:type="dxa"/>
            <w:tcBorders>
              <w:top w:val="nil"/>
              <w:left w:val="nil"/>
              <w:bottom w:val="single" w:sz="4" w:space="0" w:color="auto"/>
              <w:right w:val="single" w:sz="4" w:space="0" w:color="auto"/>
            </w:tcBorders>
            <w:shd w:val="clear" w:color="000000" w:fill="000000"/>
            <w:noWrap/>
          </w:tcPr>
          <w:p w14:paraId="6CA5E3D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323292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6EE292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9ADF6F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786.14</w:t>
            </w:r>
          </w:p>
        </w:tc>
        <w:tc>
          <w:tcPr>
            <w:tcW w:w="1684" w:type="dxa"/>
            <w:tcBorders>
              <w:top w:val="nil"/>
              <w:left w:val="nil"/>
              <w:bottom w:val="single" w:sz="4" w:space="0" w:color="auto"/>
              <w:right w:val="single" w:sz="4" w:space="0" w:color="auto"/>
            </w:tcBorders>
            <w:shd w:val="clear" w:color="auto" w:fill="auto"/>
            <w:noWrap/>
            <w:vAlign w:val="bottom"/>
            <w:hideMark/>
          </w:tcPr>
          <w:p w14:paraId="01E933B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86.83</w:t>
            </w:r>
          </w:p>
        </w:tc>
        <w:tc>
          <w:tcPr>
            <w:tcW w:w="1260" w:type="dxa"/>
            <w:tcBorders>
              <w:top w:val="nil"/>
              <w:left w:val="nil"/>
              <w:bottom w:val="single" w:sz="4" w:space="0" w:color="auto"/>
              <w:right w:val="single" w:sz="4" w:space="0" w:color="auto"/>
            </w:tcBorders>
            <w:shd w:val="clear" w:color="auto" w:fill="auto"/>
            <w:noWrap/>
            <w:vAlign w:val="bottom"/>
            <w:hideMark/>
          </w:tcPr>
          <w:p w14:paraId="6A72756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127.81</w:t>
            </w:r>
          </w:p>
        </w:tc>
        <w:tc>
          <w:tcPr>
            <w:tcW w:w="2180" w:type="dxa"/>
            <w:tcBorders>
              <w:top w:val="nil"/>
              <w:left w:val="nil"/>
              <w:bottom w:val="single" w:sz="4" w:space="0" w:color="auto"/>
              <w:right w:val="single" w:sz="4" w:space="0" w:color="auto"/>
            </w:tcBorders>
            <w:shd w:val="clear" w:color="auto" w:fill="auto"/>
            <w:noWrap/>
            <w:vAlign w:val="bottom"/>
            <w:hideMark/>
          </w:tcPr>
          <w:p w14:paraId="440E126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1000.78</w:t>
            </w:r>
          </w:p>
        </w:tc>
      </w:tr>
      <w:tr w:rsidR="00F83807" w:rsidRPr="00172173" w14:paraId="69D1B8E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E797D4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322</w:t>
            </w:r>
          </w:p>
        </w:tc>
        <w:tc>
          <w:tcPr>
            <w:tcW w:w="1520" w:type="dxa"/>
            <w:tcBorders>
              <w:top w:val="nil"/>
              <w:left w:val="nil"/>
              <w:bottom w:val="single" w:sz="4" w:space="0" w:color="auto"/>
              <w:right w:val="single" w:sz="4" w:space="0" w:color="auto"/>
            </w:tcBorders>
            <w:shd w:val="clear" w:color="000000" w:fill="000000"/>
            <w:noWrap/>
          </w:tcPr>
          <w:p w14:paraId="25C8E9E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7C1670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19B69C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2354A5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282.63</w:t>
            </w:r>
          </w:p>
        </w:tc>
        <w:tc>
          <w:tcPr>
            <w:tcW w:w="1684" w:type="dxa"/>
            <w:tcBorders>
              <w:top w:val="nil"/>
              <w:left w:val="nil"/>
              <w:bottom w:val="single" w:sz="4" w:space="0" w:color="auto"/>
              <w:right w:val="single" w:sz="4" w:space="0" w:color="auto"/>
            </w:tcBorders>
            <w:shd w:val="clear" w:color="auto" w:fill="auto"/>
            <w:noWrap/>
            <w:vAlign w:val="bottom"/>
            <w:hideMark/>
          </w:tcPr>
          <w:p w14:paraId="51719FA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31.34</w:t>
            </w:r>
          </w:p>
        </w:tc>
        <w:tc>
          <w:tcPr>
            <w:tcW w:w="1260" w:type="dxa"/>
            <w:tcBorders>
              <w:top w:val="nil"/>
              <w:left w:val="nil"/>
              <w:bottom w:val="single" w:sz="4" w:space="0" w:color="auto"/>
              <w:right w:val="single" w:sz="4" w:space="0" w:color="auto"/>
            </w:tcBorders>
            <w:shd w:val="clear" w:color="auto" w:fill="auto"/>
            <w:noWrap/>
            <w:vAlign w:val="bottom"/>
            <w:hideMark/>
          </w:tcPr>
          <w:p w14:paraId="0F07B94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47.3</w:t>
            </w:r>
          </w:p>
        </w:tc>
        <w:tc>
          <w:tcPr>
            <w:tcW w:w="2180" w:type="dxa"/>
            <w:tcBorders>
              <w:top w:val="nil"/>
              <w:left w:val="nil"/>
              <w:bottom w:val="single" w:sz="4" w:space="0" w:color="auto"/>
              <w:right w:val="single" w:sz="4" w:space="0" w:color="auto"/>
            </w:tcBorders>
            <w:shd w:val="clear" w:color="auto" w:fill="auto"/>
            <w:noWrap/>
            <w:vAlign w:val="bottom"/>
            <w:hideMark/>
          </w:tcPr>
          <w:p w14:paraId="365B5B7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361.27</w:t>
            </w:r>
          </w:p>
        </w:tc>
      </w:tr>
      <w:tr w:rsidR="00F83807" w:rsidRPr="00172173" w14:paraId="7AB9FB2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DB0593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323</w:t>
            </w:r>
          </w:p>
        </w:tc>
        <w:tc>
          <w:tcPr>
            <w:tcW w:w="1520" w:type="dxa"/>
            <w:tcBorders>
              <w:top w:val="nil"/>
              <w:left w:val="nil"/>
              <w:bottom w:val="single" w:sz="4" w:space="0" w:color="auto"/>
              <w:right w:val="single" w:sz="4" w:space="0" w:color="auto"/>
            </w:tcBorders>
            <w:shd w:val="clear" w:color="000000" w:fill="000000"/>
            <w:noWrap/>
          </w:tcPr>
          <w:p w14:paraId="615BECF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E9DE8D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AF958C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AD0266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895.12</w:t>
            </w:r>
          </w:p>
        </w:tc>
        <w:tc>
          <w:tcPr>
            <w:tcW w:w="1684" w:type="dxa"/>
            <w:tcBorders>
              <w:top w:val="nil"/>
              <w:left w:val="nil"/>
              <w:bottom w:val="single" w:sz="4" w:space="0" w:color="auto"/>
              <w:right w:val="single" w:sz="4" w:space="0" w:color="auto"/>
            </w:tcBorders>
            <w:shd w:val="clear" w:color="auto" w:fill="auto"/>
            <w:noWrap/>
            <w:vAlign w:val="bottom"/>
            <w:hideMark/>
          </w:tcPr>
          <w:p w14:paraId="5E5F3D2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95.84</w:t>
            </w:r>
          </w:p>
        </w:tc>
        <w:tc>
          <w:tcPr>
            <w:tcW w:w="1260" w:type="dxa"/>
            <w:tcBorders>
              <w:top w:val="nil"/>
              <w:left w:val="nil"/>
              <w:bottom w:val="single" w:sz="4" w:space="0" w:color="auto"/>
              <w:right w:val="single" w:sz="4" w:space="0" w:color="auto"/>
            </w:tcBorders>
            <w:shd w:val="clear" w:color="auto" w:fill="auto"/>
            <w:noWrap/>
            <w:vAlign w:val="bottom"/>
            <w:hideMark/>
          </w:tcPr>
          <w:p w14:paraId="06B8D57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113.68</w:t>
            </w:r>
          </w:p>
        </w:tc>
        <w:tc>
          <w:tcPr>
            <w:tcW w:w="2180" w:type="dxa"/>
            <w:tcBorders>
              <w:top w:val="nil"/>
              <w:left w:val="nil"/>
              <w:bottom w:val="single" w:sz="4" w:space="0" w:color="auto"/>
              <w:right w:val="single" w:sz="4" w:space="0" w:color="auto"/>
            </w:tcBorders>
            <w:shd w:val="clear" w:color="auto" w:fill="auto"/>
            <w:noWrap/>
            <w:vAlign w:val="bottom"/>
            <w:hideMark/>
          </w:tcPr>
          <w:p w14:paraId="7BE0D0D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1104.64</w:t>
            </w:r>
          </w:p>
        </w:tc>
      </w:tr>
      <w:tr w:rsidR="00F83807" w:rsidRPr="00172173" w14:paraId="53A1529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BE45EE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324</w:t>
            </w:r>
          </w:p>
        </w:tc>
        <w:tc>
          <w:tcPr>
            <w:tcW w:w="1520" w:type="dxa"/>
            <w:tcBorders>
              <w:top w:val="nil"/>
              <w:left w:val="nil"/>
              <w:bottom w:val="single" w:sz="4" w:space="0" w:color="auto"/>
              <w:right w:val="single" w:sz="4" w:space="0" w:color="auto"/>
            </w:tcBorders>
            <w:shd w:val="clear" w:color="000000" w:fill="000000"/>
            <w:noWrap/>
          </w:tcPr>
          <w:p w14:paraId="131ABBF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3AA7F2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EDBBA8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E8FA6F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193.98</w:t>
            </w:r>
          </w:p>
        </w:tc>
        <w:tc>
          <w:tcPr>
            <w:tcW w:w="1684" w:type="dxa"/>
            <w:tcBorders>
              <w:top w:val="nil"/>
              <w:left w:val="nil"/>
              <w:bottom w:val="single" w:sz="4" w:space="0" w:color="auto"/>
              <w:right w:val="single" w:sz="4" w:space="0" w:color="auto"/>
            </w:tcBorders>
            <w:shd w:val="clear" w:color="auto" w:fill="auto"/>
            <w:noWrap/>
            <w:vAlign w:val="bottom"/>
            <w:hideMark/>
          </w:tcPr>
          <w:p w14:paraId="3804DDA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20.41</w:t>
            </w:r>
          </w:p>
        </w:tc>
        <w:tc>
          <w:tcPr>
            <w:tcW w:w="1260" w:type="dxa"/>
            <w:tcBorders>
              <w:top w:val="nil"/>
              <w:left w:val="nil"/>
              <w:bottom w:val="single" w:sz="4" w:space="0" w:color="auto"/>
              <w:right w:val="single" w:sz="4" w:space="0" w:color="auto"/>
            </w:tcBorders>
            <w:shd w:val="clear" w:color="auto" w:fill="auto"/>
            <w:noWrap/>
            <w:vAlign w:val="bottom"/>
            <w:hideMark/>
          </w:tcPr>
          <w:p w14:paraId="2DB7D83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20.82</w:t>
            </w:r>
          </w:p>
        </w:tc>
        <w:tc>
          <w:tcPr>
            <w:tcW w:w="2180" w:type="dxa"/>
            <w:tcBorders>
              <w:top w:val="nil"/>
              <w:left w:val="nil"/>
              <w:bottom w:val="single" w:sz="4" w:space="0" w:color="auto"/>
              <w:right w:val="single" w:sz="4" w:space="0" w:color="auto"/>
            </w:tcBorders>
            <w:shd w:val="clear" w:color="auto" w:fill="auto"/>
            <w:noWrap/>
            <w:vAlign w:val="bottom"/>
            <w:hideMark/>
          </w:tcPr>
          <w:p w14:paraId="00EE5E3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235.21</w:t>
            </w:r>
          </w:p>
        </w:tc>
      </w:tr>
      <w:tr w:rsidR="00F83807" w:rsidRPr="00172173" w14:paraId="2C5E6D2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EE9AF2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325</w:t>
            </w:r>
          </w:p>
        </w:tc>
        <w:tc>
          <w:tcPr>
            <w:tcW w:w="1520" w:type="dxa"/>
            <w:tcBorders>
              <w:top w:val="nil"/>
              <w:left w:val="nil"/>
              <w:bottom w:val="single" w:sz="4" w:space="0" w:color="auto"/>
              <w:right w:val="single" w:sz="4" w:space="0" w:color="auto"/>
            </w:tcBorders>
            <w:shd w:val="clear" w:color="000000" w:fill="000000"/>
            <w:noWrap/>
          </w:tcPr>
          <w:p w14:paraId="15F0BFF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000152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E38778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74D266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545.39</w:t>
            </w:r>
          </w:p>
        </w:tc>
        <w:tc>
          <w:tcPr>
            <w:tcW w:w="1684" w:type="dxa"/>
            <w:tcBorders>
              <w:top w:val="nil"/>
              <w:left w:val="nil"/>
              <w:bottom w:val="single" w:sz="4" w:space="0" w:color="auto"/>
              <w:right w:val="single" w:sz="4" w:space="0" w:color="auto"/>
            </w:tcBorders>
            <w:shd w:val="clear" w:color="auto" w:fill="auto"/>
            <w:noWrap/>
            <w:vAlign w:val="bottom"/>
            <w:hideMark/>
          </w:tcPr>
          <w:p w14:paraId="75C7A43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59.22</w:t>
            </w:r>
          </w:p>
        </w:tc>
        <w:tc>
          <w:tcPr>
            <w:tcW w:w="1260" w:type="dxa"/>
            <w:tcBorders>
              <w:top w:val="nil"/>
              <w:left w:val="nil"/>
              <w:bottom w:val="single" w:sz="4" w:space="0" w:color="auto"/>
              <w:right w:val="single" w:sz="4" w:space="0" w:color="auto"/>
            </w:tcBorders>
            <w:shd w:val="clear" w:color="auto" w:fill="auto"/>
            <w:noWrap/>
            <w:vAlign w:val="bottom"/>
            <w:hideMark/>
          </w:tcPr>
          <w:p w14:paraId="06F2FD6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77.99</w:t>
            </w:r>
          </w:p>
        </w:tc>
        <w:tc>
          <w:tcPr>
            <w:tcW w:w="2180" w:type="dxa"/>
            <w:tcBorders>
              <w:top w:val="nil"/>
              <w:left w:val="nil"/>
              <w:bottom w:val="single" w:sz="4" w:space="0" w:color="auto"/>
              <w:right w:val="single" w:sz="4" w:space="0" w:color="auto"/>
            </w:tcBorders>
            <w:shd w:val="clear" w:color="auto" w:fill="auto"/>
            <w:noWrap/>
            <w:vAlign w:val="bottom"/>
            <w:hideMark/>
          </w:tcPr>
          <w:p w14:paraId="32EF961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682.60</w:t>
            </w:r>
          </w:p>
        </w:tc>
      </w:tr>
      <w:tr w:rsidR="00F83807" w:rsidRPr="00172173" w14:paraId="3899FC0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D8EB88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326</w:t>
            </w:r>
          </w:p>
        </w:tc>
        <w:tc>
          <w:tcPr>
            <w:tcW w:w="1520" w:type="dxa"/>
            <w:tcBorders>
              <w:top w:val="nil"/>
              <w:left w:val="nil"/>
              <w:bottom w:val="single" w:sz="4" w:space="0" w:color="auto"/>
              <w:right w:val="single" w:sz="4" w:space="0" w:color="auto"/>
            </w:tcBorders>
            <w:shd w:val="clear" w:color="000000" w:fill="000000"/>
            <w:noWrap/>
          </w:tcPr>
          <w:p w14:paraId="274AE05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E8CA79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5064B1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D7B4EF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1015.41</w:t>
            </w:r>
          </w:p>
        </w:tc>
        <w:tc>
          <w:tcPr>
            <w:tcW w:w="1684" w:type="dxa"/>
            <w:tcBorders>
              <w:top w:val="nil"/>
              <w:left w:val="nil"/>
              <w:bottom w:val="single" w:sz="4" w:space="0" w:color="auto"/>
              <w:right w:val="single" w:sz="4" w:space="0" w:color="auto"/>
            </w:tcBorders>
            <w:shd w:val="clear" w:color="auto" w:fill="auto"/>
            <w:noWrap/>
            <w:vAlign w:val="bottom"/>
            <w:hideMark/>
          </w:tcPr>
          <w:p w14:paraId="4E90B6E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111.38</w:t>
            </w:r>
          </w:p>
        </w:tc>
        <w:tc>
          <w:tcPr>
            <w:tcW w:w="1260" w:type="dxa"/>
            <w:tcBorders>
              <w:top w:val="nil"/>
              <w:left w:val="nil"/>
              <w:bottom w:val="single" w:sz="4" w:space="0" w:color="auto"/>
              <w:right w:val="single" w:sz="4" w:space="0" w:color="auto"/>
            </w:tcBorders>
            <w:shd w:val="clear" w:color="auto" w:fill="auto"/>
            <w:noWrap/>
            <w:vAlign w:val="bottom"/>
            <w:hideMark/>
          </w:tcPr>
          <w:p w14:paraId="20C510E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157.02</w:t>
            </w:r>
          </w:p>
        </w:tc>
        <w:tc>
          <w:tcPr>
            <w:tcW w:w="2180" w:type="dxa"/>
            <w:tcBorders>
              <w:top w:val="nil"/>
              <w:left w:val="nil"/>
              <w:bottom w:val="single" w:sz="4" w:space="0" w:color="auto"/>
              <w:right w:val="single" w:sz="4" w:space="0" w:color="auto"/>
            </w:tcBorders>
            <w:shd w:val="clear" w:color="auto" w:fill="auto"/>
            <w:noWrap/>
            <w:vAlign w:val="bottom"/>
            <w:hideMark/>
          </w:tcPr>
          <w:p w14:paraId="43268A7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1283.81</w:t>
            </w:r>
          </w:p>
        </w:tc>
      </w:tr>
      <w:tr w:rsidR="00F83807" w:rsidRPr="00172173" w14:paraId="4F274ED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66740E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327</w:t>
            </w:r>
          </w:p>
        </w:tc>
        <w:tc>
          <w:tcPr>
            <w:tcW w:w="1520" w:type="dxa"/>
            <w:tcBorders>
              <w:top w:val="nil"/>
              <w:left w:val="nil"/>
              <w:bottom w:val="single" w:sz="4" w:space="0" w:color="auto"/>
              <w:right w:val="single" w:sz="4" w:space="0" w:color="auto"/>
            </w:tcBorders>
            <w:shd w:val="clear" w:color="000000" w:fill="000000"/>
            <w:noWrap/>
          </w:tcPr>
          <w:p w14:paraId="423106D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DE0B07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FDF765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ACBB3A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563.66</w:t>
            </w:r>
          </w:p>
        </w:tc>
        <w:tc>
          <w:tcPr>
            <w:tcW w:w="1684" w:type="dxa"/>
            <w:tcBorders>
              <w:top w:val="nil"/>
              <w:left w:val="nil"/>
              <w:bottom w:val="single" w:sz="4" w:space="0" w:color="auto"/>
              <w:right w:val="single" w:sz="4" w:space="0" w:color="auto"/>
            </w:tcBorders>
            <w:shd w:val="clear" w:color="auto" w:fill="auto"/>
            <w:noWrap/>
            <w:vAlign w:val="bottom"/>
            <w:hideMark/>
          </w:tcPr>
          <w:p w14:paraId="13B81BE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62.41</w:t>
            </w:r>
          </w:p>
        </w:tc>
        <w:tc>
          <w:tcPr>
            <w:tcW w:w="1260" w:type="dxa"/>
            <w:tcBorders>
              <w:top w:val="nil"/>
              <w:left w:val="nil"/>
              <w:bottom w:val="single" w:sz="4" w:space="0" w:color="auto"/>
              <w:right w:val="single" w:sz="4" w:space="0" w:color="auto"/>
            </w:tcBorders>
            <w:shd w:val="clear" w:color="auto" w:fill="auto"/>
            <w:noWrap/>
            <w:vAlign w:val="bottom"/>
            <w:hideMark/>
          </w:tcPr>
          <w:p w14:paraId="19127D8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93.29</w:t>
            </w:r>
          </w:p>
        </w:tc>
        <w:tc>
          <w:tcPr>
            <w:tcW w:w="2180" w:type="dxa"/>
            <w:tcBorders>
              <w:top w:val="nil"/>
              <w:left w:val="nil"/>
              <w:bottom w:val="single" w:sz="4" w:space="0" w:color="auto"/>
              <w:right w:val="single" w:sz="4" w:space="0" w:color="auto"/>
            </w:tcBorders>
            <w:shd w:val="clear" w:color="auto" w:fill="auto"/>
            <w:noWrap/>
            <w:vAlign w:val="bottom"/>
            <w:hideMark/>
          </w:tcPr>
          <w:p w14:paraId="75656D8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719.36</w:t>
            </w:r>
          </w:p>
        </w:tc>
      </w:tr>
      <w:tr w:rsidR="00F83807" w:rsidRPr="00172173" w14:paraId="139E870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209ACD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328</w:t>
            </w:r>
          </w:p>
        </w:tc>
        <w:tc>
          <w:tcPr>
            <w:tcW w:w="1520" w:type="dxa"/>
            <w:tcBorders>
              <w:top w:val="nil"/>
              <w:left w:val="nil"/>
              <w:bottom w:val="single" w:sz="4" w:space="0" w:color="auto"/>
              <w:right w:val="single" w:sz="4" w:space="0" w:color="auto"/>
            </w:tcBorders>
            <w:shd w:val="clear" w:color="000000" w:fill="000000"/>
            <w:noWrap/>
          </w:tcPr>
          <w:p w14:paraId="38384FD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35B59C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290C28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683593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899.43</w:t>
            </w:r>
          </w:p>
        </w:tc>
        <w:tc>
          <w:tcPr>
            <w:tcW w:w="1684" w:type="dxa"/>
            <w:tcBorders>
              <w:top w:val="nil"/>
              <w:left w:val="nil"/>
              <w:bottom w:val="single" w:sz="4" w:space="0" w:color="auto"/>
              <w:right w:val="single" w:sz="4" w:space="0" w:color="auto"/>
            </w:tcBorders>
            <w:shd w:val="clear" w:color="auto" w:fill="auto"/>
            <w:noWrap/>
            <w:vAlign w:val="bottom"/>
            <w:hideMark/>
          </w:tcPr>
          <w:p w14:paraId="3803225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98.12</w:t>
            </w:r>
          </w:p>
        </w:tc>
        <w:tc>
          <w:tcPr>
            <w:tcW w:w="1260" w:type="dxa"/>
            <w:tcBorders>
              <w:top w:val="nil"/>
              <w:left w:val="nil"/>
              <w:bottom w:val="single" w:sz="4" w:space="0" w:color="auto"/>
              <w:right w:val="single" w:sz="4" w:space="0" w:color="auto"/>
            </w:tcBorders>
            <w:shd w:val="clear" w:color="auto" w:fill="auto"/>
            <w:noWrap/>
            <w:vAlign w:val="bottom"/>
            <w:hideMark/>
          </w:tcPr>
          <w:p w14:paraId="6B4A6C9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133.38</w:t>
            </w:r>
          </w:p>
        </w:tc>
        <w:tc>
          <w:tcPr>
            <w:tcW w:w="2180" w:type="dxa"/>
            <w:tcBorders>
              <w:top w:val="nil"/>
              <w:left w:val="nil"/>
              <w:bottom w:val="single" w:sz="4" w:space="0" w:color="auto"/>
              <w:right w:val="single" w:sz="4" w:space="0" w:color="auto"/>
            </w:tcBorders>
            <w:shd w:val="clear" w:color="auto" w:fill="auto"/>
            <w:noWrap/>
            <w:vAlign w:val="bottom"/>
            <w:hideMark/>
          </w:tcPr>
          <w:p w14:paraId="213544D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1130.93</w:t>
            </w:r>
          </w:p>
        </w:tc>
      </w:tr>
      <w:tr w:rsidR="00F83807" w:rsidRPr="00172173" w14:paraId="3E7C93D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3AE133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329</w:t>
            </w:r>
          </w:p>
        </w:tc>
        <w:tc>
          <w:tcPr>
            <w:tcW w:w="1520" w:type="dxa"/>
            <w:tcBorders>
              <w:top w:val="nil"/>
              <w:left w:val="nil"/>
              <w:bottom w:val="single" w:sz="4" w:space="0" w:color="auto"/>
              <w:right w:val="single" w:sz="4" w:space="0" w:color="auto"/>
            </w:tcBorders>
            <w:shd w:val="clear" w:color="000000" w:fill="000000"/>
            <w:noWrap/>
          </w:tcPr>
          <w:p w14:paraId="08242DB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EFAFF0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E15995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DA764B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542.78</w:t>
            </w:r>
          </w:p>
        </w:tc>
        <w:tc>
          <w:tcPr>
            <w:tcW w:w="1684" w:type="dxa"/>
            <w:tcBorders>
              <w:top w:val="nil"/>
              <w:left w:val="nil"/>
              <w:bottom w:val="single" w:sz="4" w:space="0" w:color="auto"/>
              <w:right w:val="single" w:sz="4" w:space="0" w:color="auto"/>
            </w:tcBorders>
            <w:shd w:val="clear" w:color="auto" w:fill="auto"/>
            <w:noWrap/>
            <w:vAlign w:val="bottom"/>
            <w:hideMark/>
          </w:tcPr>
          <w:p w14:paraId="69CF5B0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59.26</w:t>
            </w:r>
          </w:p>
        </w:tc>
        <w:tc>
          <w:tcPr>
            <w:tcW w:w="1260" w:type="dxa"/>
            <w:tcBorders>
              <w:top w:val="nil"/>
              <w:left w:val="nil"/>
              <w:bottom w:val="single" w:sz="4" w:space="0" w:color="auto"/>
              <w:right w:val="single" w:sz="4" w:space="0" w:color="auto"/>
            </w:tcBorders>
            <w:shd w:val="clear" w:color="auto" w:fill="auto"/>
            <w:noWrap/>
            <w:vAlign w:val="bottom"/>
            <w:hideMark/>
          </w:tcPr>
          <w:p w14:paraId="52E31AB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80.97</w:t>
            </w:r>
          </w:p>
        </w:tc>
        <w:tc>
          <w:tcPr>
            <w:tcW w:w="2180" w:type="dxa"/>
            <w:tcBorders>
              <w:top w:val="nil"/>
              <w:left w:val="nil"/>
              <w:bottom w:val="single" w:sz="4" w:space="0" w:color="auto"/>
              <w:right w:val="single" w:sz="4" w:space="0" w:color="auto"/>
            </w:tcBorders>
            <w:shd w:val="clear" w:color="auto" w:fill="auto"/>
            <w:noWrap/>
            <w:vAlign w:val="bottom"/>
            <w:hideMark/>
          </w:tcPr>
          <w:p w14:paraId="6D85BBA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683.01</w:t>
            </w:r>
          </w:p>
        </w:tc>
      </w:tr>
      <w:tr w:rsidR="00F83807" w:rsidRPr="00172173" w14:paraId="6347F28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C4166E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330</w:t>
            </w:r>
          </w:p>
        </w:tc>
        <w:tc>
          <w:tcPr>
            <w:tcW w:w="1520" w:type="dxa"/>
            <w:tcBorders>
              <w:top w:val="nil"/>
              <w:left w:val="nil"/>
              <w:bottom w:val="single" w:sz="4" w:space="0" w:color="auto"/>
              <w:right w:val="single" w:sz="4" w:space="0" w:color="auto"/>
            </w:tcBorders>
            <w:shd w:val="clear" w:color="000000" w:fill="000000"/>
            <w:noWrap/>
          </w:tcPr>
          <w:p w14:paraId="041612D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DDDE1A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425AC5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450563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201.74</w:t>
            </w:r>
          </w:p>
        </w:tc>
        <w:tc>
          <w:tcPr>
            <w:tcW w:w="1684" w:type="dxa"/>
            <w:tcBorders>
              <w:top w:val="nil"/>
              <w:left w:val="nil"/>
              <w:bottom w:val="single" w:sz="4" w:space="0" w:color="auto"/>
              <w:right w:val="single" w:sz="4" w:space="0" w:color="auto"/>
            </w:tcBorders>
            <w:shd w:val="clear" w:color="auto" w:fill="auto"/>
            <w:noWrap/>
            <w:vAlign w:val="bottom"/>
            <w:hideMark/>
          </w:tcPr>
          <w:p w14:paraId="2907B3E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21.87</w:t>
            </w:r>
          </w:p>
        </w:tc>
        <w:tc>
          <w:tcPr>
            <w:tcW w:w="1260" w:type="dxa"/>
            <w:tcBorders>
              <w:top w:val="nil"/>
              <w:left w:val="nil"/>
              <w:bottom w:val="single" w:sz="4" w:space="0" w:color="auto"/>
              <w:right w:val="single" w:sz="4" w:space="0" w:color="auto"/>
            </w:tcBorders>
            <w:shd w:val="clear" w:color="auto" w:fill="auto"/>
            <w:noWrap/>
            <w:vAlign w:val="bottom"/>
            <w:hideMark/>
          </w:tcPr>
          <w:p w14:paraId="278D627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28.52</w:t>
            </w:r>
          </w:p>
        </w:tc>
        <w:tc>
          <w:tcPr>
            <w:tcW w:w="2180" w:type="dxa"/>
            <w:tcBorders>
              <w:top w:val="nil"/>
              <w:left w:val="nil"/>
              <w:bottom w:val="single" w:sz="4" w:space="0" w:color="auto"/>
              <w:right w:val="single" w:sz="4" w:space="0" w:color="auto"/>
            </w:tcBorders>
            <w:shd w:val="clear" w:color="auto" w:fill="auto"/>
            <w:noWrap/>
            <w:vAlign w:val="bottom"/>
            <w:hideMark/>
          </w:tcPr>
          <w:p w14:paraId="76061B0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252.13</w:t>
            </w:r>
          </w:p>
        </w:tc>
      </w:tr>
      <w:tr w:rsidR="00F83807" w:rsidRPr="00172173" w14:paraId="0FEEC1E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A2FD8D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331</w:t>
            </w:r>
          </w:p>
        </w:tc>
        <w:tc>
          <w:tcPr>
            <w:tcW w:w="1520" w:type="dxa"/>
            <w:tcBorders>
              <w:top w:val="nil"/>
              <w:left w:val="nil"/>
              <w:bottom w:val="single" w:sz="4" w:space="0" w:color="auto"/>
              <w:right w:val="single" w:sz="4" w:space="0" w:color="auto"/>
            </w:tcBorders>
            <w:shd w:val="clear" w:color="000000" w:fill="000000"/>
            <w:noWrap/>
          </w:tcPr>
          <w:p w14:paraId="789DB77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59465D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9149F1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727D3A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990.5</w:t>
            </w:r>
          </w:p>
        </w:tc>
        <w:tc>
          <w:tcPr>
            <w:tcW w:w="1684" w:type="dxa"/>
            <w:tcBorders>
              <w:top w:val="nil"/>
              <w:left w:val="nil"/>
              <w:bottom w:val="single" w:sz="4" w:space="0" w:color="auto"/>
              <w:right w:val="single" w:sz="4" w:space="0" w:color="auto"/>
            </w:tcBorders>
            <w:shd w:val="clear" w:color="auto" w:fill="auto"/>
            <w:noWrap/>
            <w:vAlign w:val="bottom"/>
            <w:hideMark/>
          </w:tcPr>
          <w:p w14:paraId="7DEE89A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109.19</w:t>
            </w:r>
          </w:p>
        </w:tc>
        <w:tc>
          <w:tcPr>
            <w:tcW w:w="1260" w:type="dxa"/>
            <w:tcBorders>
              <w:top w:val="nil"/>
              <w:left w:val="nil"/>
              <w:bottom w:val="single" w:sz="4" w:space="0" w:color="auto"/>
              <w:right w:val="single" w:sz="4" w:space="0" w:color="auto"/>
            </w:tcBorders>
            <w:shd w:val="clear" w:color="auto" w:fill="auto"/>
            <w:noWrap/>
            <w:vAlign w:val="bottom"/>
            <w:hideMark/>
          </w:tcPr>
          <w:p w14:paraId="43238E0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158.87</w:t>
            </w:r>
          </w:p>
        </w:tc>
        <w:tc>
          <w:tcPr>
            <w:tcW w:w="2180" w:type="dxa"/>
            <w:tcBorders>
              <w:top w:val="nil"/>
              <w:left w:val="nil"/>
              <w:bottom w:val="single" w:sz="4" w:space="0" w:color="auto"/>
              <w:right w:val="single" w:sz="4" w:space="0" w:color="auto"/>
            </w:tcBorders>
            <w:shd w:val="clear" w:color="auto" w:fill="auto"/>
            <w:noWrap/>
            <w:vAlign w:val="bottom"/>
            <w:hideMark/>
          </w:tcPr>
          <w:p w14:paraId="460D868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1258.56</w:t>
            </w:r>
          </w:p>
        </w:tc>
      </w:tr>
      <w:tr w:rsidR="00F83807" w:rsidRPr="00172173" w14:paraId="42764AD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591CB7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332</w:t>
            </w:r>
          </w:p>
        </w:tc>
        <w:tc>
          <w:tcPr>
            <w:tcW w:w="1520" w:type="dxa"/>
            <w:tcBorders>
              <w:top w:val="nil"/>
              <w:left w:val="nil"/>
              <w:bottom w:val="single" w:sz="4" w:space="0" w:color="auto"/>
              <w:right w:val="single" w:sz="4" w:space="0" w:color="auto"/>
            </w:tcBorders>
            <w:shd w:val="clear" w:color="000000" w:fill="000000"/>
            <w:noWrap/>
          </w:tcPr>
          <w:p w14:paraId="553709B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B7D876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9BF676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EEEF27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735.08</w:t>
            </w:r>
          </w:p>
        </w:tc>
        <w:tc>
          <w:tcPr>
            <w:tcW w:w="1684" w:type="dxa"/>
            <w:tcBorders>
              <w:top w:val="nil"/>
              <w:left w:val="nil"/>
              <w:bottom w:val="single" w:sz="4" w:space="0" w:color="auto"/>
              <w:right w:val="single" w:sz="4" w:space="0" w:color="auto"/>
            </w:tcBorders>
            <w:shd w:val="clear" w:color="auto" w:fill="auto"/>
            <w:noWrap/>
            <w:vAlign w:val="bottom"/>
            <w:hideMark/>
          </w:tcPr>
          <w:p w14:paraId="4FD7EE4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78.61</w:t>
            </w:r>
          </w:p>
        </w:tc>
        <w:tc>
          <w:tcPr>
            <w:tcW w:w="1260" w:type="dxa"/>
            <w:tcBorders>
              <w:top w:val="nil"/>
              <w:left w:val="nil"/>
              <w:bottom w:val="single" w:sz="4" w:space="0" w:color="auto"/>
              <w:right w:val="single" w:sz="4" w:space="0" w:color="auto"/>
            </w:tcBorders>
            <w:shd w:val="clear" w:color="auto" w:fill="auto"/>
            <w:noWrap/>
            <w:vAlign w:val="bottom"/>
            <w:hideMark/>
          </w:tcPr>
          <w:p w14:paraId="29DE1FF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92.36</w:t>
            </w:r>
          </w:p>
        </w:tc>
        <w:tc>
          <w:tcPr>
            <w:tcW w:w="2180" w:type="dxa"/>
            <w:tcBorders>
              <w:top w:val="nil"/>
              <w:left w:val="nil"/>
              <w:bottom w:val="single" w:sz="4" w:space="0" w:color="auto"/>
              <w:right w:val="single" w:sz="4" w:space="0" w:color="auto"/>
            </w:tcBorders>
            <w:shd w:val="clear" w:color="auto" w:fill="auto"/>
            <w:noWrap/>
            <w:vAlign w:val="bottom"/>
            <w:hideMark/>
          </w:tcPr>
          <w:p w14:paraId="497C592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906.05</w:t>
            </w:r>
          </w:p>
        </w:tc>
      </w:tr>
      <w:tr w:rsidR="00F83807" w:rsidRPr="00172173" w14:paraId="1A39359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F223A7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333</w:t>
            </w:r>
          </w:p>
        </w:tc>
        <w:tc>
          <w:tcPr>
            <w:tcW w:w="1520" w:type="dxa"/>
            <w:tcBorders>
              <w:top w:val="nil"/>
              <w:left w:val="nil"/>
              <w:bottom w:val="single" w:sz="4" w:space="0" w:color="auto"/>
              <w:right w:val="single" w:sz="4" w:space="0" w:color="auto"/>
            </w:tcBorders>
            <w:shd w:val="clear" w:color="000000" w:fill="000000"/>
            <w:noWrap/>
          </w:tcPr>
          <w:p w14:paraId="6F2942E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CF7FB0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064DE4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8B03B3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430.7</w:t>
            </w:r>
          </w:p>
        </w:tc>
        <w:tc>
          <w:tcPr>
            <w:tcW w:w="1684" w:type="dxa"/>
            <w:tcBorders>
              <w:top w:val="nil"/>
              <w:left w:val="nil"/>
              <w:bottom w:val="single" w:sz="4" w:space="0" w:color="auto"/>
              <w:right w:val="single" w:sz="4" w:space="0" w:color="auto"/>
            </w:tcBorders>
            <w:shd w:val="clear" w:color="auto" w:fill="auto"/>
            <w:noWrap/>
            <w:vAlign w:val="bottom"/>
            <w:hideMark/>
          </w:tcPr>
          <w:p w14:paraId="4BDD46E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47.89</w:t>
            </w:r>
          </w:p>
        </w:tc>
        <w:tc>
          <w:tcPr>
            <w:tcW w:w="1260" w:type="dxa"/>
            <w:tcBorders>
              <w:top w:val="nil"/>
              <w:left w:val="nil"/>
              <w:bottom w:val="single" w:sz="4" w:space="0" w:color="auto"/>
              <w:right w:val="single" w:sz="4" w:space="0" w:color="auto"/>
            </w:tcBorders>
            <w:shd w:val="clear" w:color="auto" w:fill="auto"/>
            <w:noWrap/>
            <w:vAlign w:val="bottom"/>
            <w:hideMark/>
          </w:tcPr>
          <w:p w14:paraId="02F72C6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73.4</w:t>
            </w:r>
          </w:p>
        </w:tc>
        <w:tc>
          <w:tcPr>
            <w:tcW w:w="2180" w:type="dxa"/>
            <w:tcBorders>
              <w:top w:val="nil"/>
              <w:left w:val="nil"/>
              <w:bottom w:val="single" w:sz="4" w:space="0" w:color="auto"/>
              <w:right w:val="single" w:sz="4" w:space="0" w:color="auto"/>
            </w:tcBorders>
            <w:shd w:val="clear" w:color="auto" w:fill="auto"/>
            <w:noWrap/>
            <w:vAlign w:val="bottom"/>
            <w:hideMark/>
          </w:tcPr>
          <w:p w14:paraId="5F6E016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551.99</w:t>
            </w:r>
          </w:p>
        </w:tc>
      </w:tr>
      <w:tr w:rsidR="00F83807" w:rsidRPr="00172173" w14:paraId="41FDAA3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FCA034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334</w:t>
            </w:r>
          </w:p>
        </w:tc>
        <w:tc>
          <w:tcPr>
            <w:tcW w:w="1520" w:type="dxa"/>
            <w:tcBorders>
              <w:top w:val="nil"/>
              <w:left w:val="nil"/>
              <w:bottom w:val="single" w:sz="4" w:space="0" w:color="auto"/>
              <w:right w:val="single" w:sz="4" w:space="0" w:color="auto"/>
            </w:tcBorders>
            <w:shd w:val="clear" w:color="000000" w:fill="000000"/>
            <w:noWrap/>
          </w:tcPr>
          <w:p w14:paraId="23EB91D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F465B3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92627B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7CE966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438.23</w:t>
            </w:r>
          </w:p>
        </w:tc>
        <w:tc>
          <w:tcPr>
            <w:tcW w:w="1684" w:type="dxa"/>
            <w:tcBorders>
              <w:top w:val="nil"/>
              <w:left w:val="nil"/>
              <w:bottom w:val="single" w:sz="4" w:space="0" w:color="auto"/>
              <w:right w:val="single" w:sz="4" w:space="0" w:color="auto"/>
            </w:tcBorders>
            <w:shd w:val="clear" w:color="auto" w:fill="auto"/>
            <w:noWrap/>
            <w:vAlign w:val="bottom"/>
            <w:hideMark/>
          </w:tcPr>
          <w:p w14:paraId="4B6D087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47.32</w:t>
            </w:r>
          </w:p>
        </w:tc>
        <w:tc>
          <w:tcPr>
            <w:tcW w:w="1260" w:type="dxa"/>
            <w:tcBorders>
              <w:top w:val="nil"/>
              <w:left w:val="nil"/>
              <w:bottom w:val="single" w:sz="4" w:space="0" w:color="auto"/>
              <w:right w:val="single" w:sz="4" w:space="0" w:color="auto"/>
            </w:tcBorders>
            <w:shd w:val="clear" w:color="auto" w:fill="auto"/>
            <w:noWrap/>
            <w:vAlign w:val="bottom"/>
            <w:hideMark/>
          </w:tcPr>
          <w:p w14:paraId="30E9D03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59.85</w:t>
            </w:r>
          </w:p>
        </w:tc>
        <w:tc>
          <w:tcPr>
            <w:tcW w:w="2180" w:type="dxa"/>
            <w:tcBorders>
              <w:top w:val="nil"/>
              <w:left w:val="nil"/>
              <w:bottom w:val="single" w:sz="4" w:space="0" w:color="auto"/>
              <w:right w:val="single" w:sz="4" w:space="0" w:color="auto"/>
            </w:tcBorders>
            <w:shd w:val="clear" w:color="auto" w:fill="auto"/>
            <w:noWrap/>
            <w:vAlign w:val="bottom"/>
            <w:hideMark/>
          </w:tcPr>
          <w:p w14:paraId="14E5767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545.40</w:t>
            </w:r>
          </w:p>
        </w:tc>
      </w:tr>
      <w:tr w:rsidR="00F83807" w:rsidRPr="00172173" w14:paraId="48CB3E1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B76C4C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335</w:t>
            </w:r>
          </w:p>
        </w:tc>
        <w:tc>
          <w:tcPr>
            <w:tcW w:w="1520" w:type="dxa"/>
            <w:tcBorders>
              <w:top w:val="nil"/>
              <w:left w:val="nil"/>
              <w:bottom w:val="single" w:sz="4" w:space="0" w:color="auto"/>
              <w:right w:val="single" w:sz="4" w:space="0" w:color="auto"/>
            </w:tcBorders>
            <w:shd w:val="clear" w:color="000000" w:fill="000000"/>
            <w:noWrap/>
          </w:tcPr>
          <w:p w14:paraId="56691D1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98D66F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0B44F1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04A65F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405.72</w:t>
            </w:r>
          </w:p>
        </w:tc>
        <w:tc>
          <w:tcPr>
            <w:tcW w:w="1684" w:type="dxa"/>
            <w:tcBorders>
              <w:top w:val="nil"/>
              <w:left w:val="nil"/>
              <w:bottom w:val="single" w:sz="4" w:space="0" w:color="auto"/>
              <w:right w:val="single" w:sz="4" w:space="0" w:color="auto"/>
            </w:tcBorders>
            <w:shd w:val="clear" w:color="auto" w:fill="auto"/>
            <w:noWrap/>
            <w:vAlign w:val="bottom"/>
            <w:hideMark/>
          </w:tcPr>
          <w:p w14:paraId="41369B4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43.67</w:t>
            </w:r>
          </w:p>
        </w:tc>
        <w:tc>
          <w:tcPr>
            <w:tcW w:w="1260" w:type="dxa"/>
            <w:tcBorders>
              <w:top w:val="nil"/>
              <w:left w:val="nil"/>
              <w:bottom w:val="single" w:sz="4" w:space="0" w:color="auto"/>
              <w:right w:val="single" w:sz="4" w:space="0" w:color="auto"/>
            </w:tcBorders>
            <w:shd w:val="clear" w:color="auto" w:fill="auto"/>
            <w:noWrap/>
            <w:vAlign w:val="bottom"/>
            <w:hideMark/>
          </w:tcPr>
          <w:p w14:paraId="66F0F2B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53.99</w:t>
            </w:r>
          </w:p>
        </w:tc>
        <w:tc>
          <w:tcPr>
            <w:tcW w:w="2180" w:type="dxa"/>
            <w:tcBorders>
              <w:top w:val="nil"/>
              <w:left w:val="nil"/>
              <w:bottom w:val="single" w:sz="4" w:space="0" w:color="auto"/>
              <w:right w:val="single" w:sz="4" w:space="0" w:color="auto"/>
            </w:tcBorders>
            <w:shd w:val="clear" w:color="auto" w:fill="auto"/>
            <w:noWrap/>
            <w:vAlign w:val="bottom"/>
            <w:hideMark/>
          </w:tcPr>
          <w:p w14:paraId="449CA74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503.38</w:t>
            </w:r>
          </w:p>
        </w:tc>
      </w:tr>
      <w:tr w:rsidR="00F83807" w:rsidRPr="00172173" w14:paraId="4906BEF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819E1A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336</w:t>
            </w:r>
          </w:p>
        </w:tc>
        <w:tc>
          <w:tcPr>
            <w:tcW w:w="1520" w:type="dxa"/>
            <w:tcBorders>
              <w:top w:val="nil"/>
              <w:left w:val="nil"/>
              <w:bottom w:val="single" w:sz="4" w:space="0" w:color="auto"/>
              <w:right w:val="single" w:sz="4" w:space="0" w:color="auto"/>
            </w:tcBorders>
            <w:shd w:val="clear" w:color="000000" w:fill="000000"/>
            <w:noWrap/>
          </w:tcPr>
          <w:p w14:paraId="53F1BF3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C40B59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983F05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5A855A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594.64</w:t>
            </w:r>
          </w:p>
        </w:tc>
        <w:tc>
          <w:tcPr>
            <w:tcW w:w="1684" w:type="dxa"/>
            <w:tcBorders>
              <w:top w:val="nil"/>
              <w:left w:val="nil"/>
              <w:bottom w:val="single" w:sz="4" w:space="0" w:color="auto"/>
              <w:right w:val="single" w:sz="4" w:space="0" w:color="auto"/>
            </w:tcBorders>
            <w:shd w:val="clear" w:color="auto" w:fill="auto"/>
            <w:noWrap/>
            <w:vAlign w:val="bottom"/>
            <w:hideMark/>
          </w:tcPr>
          <w:p w14:paraId="15EBDBC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63.22</w:t>
            </w:r>
          </w:p>
        </w:tc>
        <w:tc>
          <w:tcPr>
            <w:tcW w:w="1260" w:type="dxa"/>
            <w:tcBorders>
              <w:top w:val="nil"/>
              <w:left w:val="nil"/>
              <w:bottom w:val="single" w:sz="4" w:space="0" w:color="auto"/>
              <w:right w:val="single" w:sz="4" w:space="0" w:color="auto"/>
            </w:tcBorders>
            <w:shd w:val="clear" w:color="auto" w:fill="auto"/>
            <w:noWrap/>
            <w:vAlign w:val="bottom"/>
            <w:hideMark/>
          </w:tcPr>
          <w:p w14:paraId="145AA2B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70.87</w:t>
            </w:r>
          </w:p>
        </w:tc>
        <w:tc>
          <w:tcPr>
            <w:tcW w:w="2180" w:type="dxa"/>
            <w:tcBorders>
              <w:top w:val="nil"/>
              <w:left w:val="nil"/>
              <w:bottom w:val="single" w:sz="4" w:space="0" w:color="auto"/>
              <w:right w:val="single" w:sz="4" w:space="0" w:color="auto"/>
            </w:tcBorders>
            <w:shd w:val="clear" w:color="auto" w:fill="auto"/>
            <w:noWrap/>
            <w:vAlign w:val="bottom"/>
            <w:hideMark/>
          </w:tcPr>
          <w:p w14:paraId="7421A01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728.73</w:t>
            </w:r>
          </w:p>
        </w:tc>
      </w:tr>
      <w:tr w:rsidR="00F83807" w:rsidRPr="00172173" w14:paraId="345656A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2D8B6E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337</w:t>
            </w:r>
          </w:p>
        </w:tc>
        <w:tc>
          <w:tcPr>
            <w:tcW w:w="1520" w:type="dxa"/>
            <w:tcBorders>
              <w:top w:val="nil"/>
              <w:left w:val="nil"/>
              <w:bottom w:val="single" w:sz="4" w:space="0" w:color="auto"/>
              <w:right w:val="single" w:sz="4" w:space="0" w:color="auto"/>
            </w:tcBorders>
            <w:shd w:val="clear" w:color="000000" w:fill="000000"/>
            <w:noWrap/>
          </w:tcPr>
          <w:p w14:paraId="6EEDF6C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A217DA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1DF04A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3C34ED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421.55</w:t>
            </w:r>
          </w:p>
        </w:tc>
        <w:tc>
          <w:tcPr>
            <w:tcW w:w="1684" w:type="dxa"/>
            <w:tcBorders>
              <w:top w:val="nil"/>
              <w:left w:val="nil"/>
              <w:bottom w:val="single" w:sz="4" w:space="0" w:color="auto"/>
              <w:right w:val="single" w:sz="4" w:space="0" w:color="auto"/>
            </w:tcBorders>
            <w:shd w:val="clear" w:color="auto" w:fill="auto"/>
            <w:noWrap/>
            <w:vAlign w:val="bottom"/>
            <w:hideMark/>
          </w:tcPr>
          <w:p w14:paraId="06B480D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45.02</w:t>
            </w:r>
          </w:p>
        </w:tc>
        <w:tc>
          <w:tcPr>
            <w:tcW w:w="1260" w:type="dxa"/>
            <w:tcBorders>
              <w:top w:val="nil"/>
              <w:left w:val="nil"/>
              <w:bottom w:val="single" w:sz="4" w:space="0" w:color="auto"/>
              <w:right w:val="single" w:sz="4" w:space="0" w:color="auto"/>
            </w:tcBorders>
            <w:shd w:val="clear" w:color="auto" w:fill="auto"/>
            <w:noWrap/>
            <w:vAlign w:val="bottom"/>
            <w:hideMark/>
          </w:tcPr>
          <w:p w14:paraId="55BED5A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52.33</w:t>
            </w:r>
          </w:p>
        </w:tc>
        <w:tc>
          <w:tcPr>
            <w:tcW w:w="2180" w:type="dxa"/>
            <w:tcBorders>
              <w:top w:val="nil"/>
              <w:left w:val="nil"/>
              <w:bottom w:val="single" w:sz="4" w:space="0" w:color="auto"/>
              <w:right w:val="single" w:sz="4" w:space="0" w:color="auto"/>
            </w:tcBorders>
            <w:shd w:val="clear" w:color="auto" w:fill="auto"/>
            <w:noWrap/>
            <w:vAlign w:val="bottom"/>
            <w:hideMark/>
          </w:tcPr>
          <w:p w14:paraId="1517279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518.90</w:t>
            </w:r>
          </w:p>
        </w:tc>
      </w:tr>
      <w:tr w:rsidR="00F83807" w:rsidRPr="00172173" w14:paraId="644EC37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F46D7C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338</w:t>
            </w:r>
          </w:p>
        </w:tc>
        <w:tc>
          <w:tcPr>
            <w:tcW w:w="1520" w:type="dxa"/>
            <w:tcBorders>
              <w:top w:val="nil"/>
              <w:left w:val="nil"/>
              <w:bottom w:val="single" w:sz="4" w:space="0" w:color="auto"/>
              <w:right w:val="single" w:sz="4" w:space="0" w:color="auto"/>
            </w:tcBorders>
            <w:shd w:val="clear" w:color="000000" w:fill="000000"/>
            <w:noWrap/>
          </w:tcPr>
          <w:p w14:paraId="0BD0ACF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F89024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62A647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35D2C4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66.72</w:t>
            </w:r>
          </w:p>
        </w:tc>
        <w:tc>
          <w:tcPr>
            <w:tcW w:w="1684" w:type="dxa"/>
            <w:tcBorders>
              <w:top w:val="nil"/>
              <w:left w:val="nil"/>
              <w:bottom w:val="single" w:sz="4" w:space="0" w:color="auto"/>
              <w:right w:val="single" w:sz="4" w:space="0" w:color="auto"/>
            </w:tcBorders>
            <w:shd w:val="clear" w:color="auto" w:fill="auto"/>
            <w:noWrap/>
            <w:vAlign w:val="bottom"/>
            <w:hideMark/>
          </w:tcPr>
          <w:p w14:paraId="6878941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6.98</w:t>
            </w:r>
          </w:p>
        </w:tc>
        <w:tc>
          <w:tcPr>
            <w:tcW w:w="1260" w:type="dxa"/>
            <w:tcBorders>
              <w:top w:val="nil"/>
              <w:left w:val="nil"/>
              <w:bottom w:val="single" w:sz="4" w:space="0" w:color="auto"/>
              <w:right w:val="single" w:sz="4" w:space="0" w:color="auto"/>
            </w:tcBorders>
            <w:shd w:val="clear" w:color="auto" w:fill="auto"/>
            <w:noWrap/>
            <w:vAlign w:val="bottom"/>
            <w:hideMark/>
          </w:tcPr>
          <w:p w14:paraId="74D5BFD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6.72</w:t>
            </w:r>
          </w:p>
        </w:tc>
        <w:tc>
          <w:tcPr>
            <w:tcW w:w="2180" w:type="dxa"/>
            <w:tcBorders>
              <w:top w:val="nil"/>
              <w:left w:val="nil"/>
              <w:bottom w:val="single" w:sz="4" w:space="0" w:color="auto"/>
              <w:right w:val="single" w:sz="4" w:space="0" w:color="auto"/>
            </w:tcBorders>
            <w:shd w:val="clear" w:color="auto" w:fill="auto"/>
            <w:noWrap/>
            <w:vAlign w:val="bottom"/>
            <w:hideMark/>
          </w:tcPr>
          <w:p w14:paraId="472EAA7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80.42</w:t>
            </w:r>
          </w:p>
        </w:tc>
      </w:tr>
      <w:tr w:rsidR="00F83807" w:rsidRPr="00172173" w14:paraId="7B46D56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CAE82F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339</w:t>
            </w:r>
          </w:p>
        </w:tc>
        <w:tc>
          <w:tcPr>
            <w:tcW w:w="1520" w:type="dxa"/>
            <w:tcBorders>
              <w:top w:val="nil"/>
              <w:left w:val="nil"/>
              <w:bottom w:val="single" w:sz="4" w:space="0" w:color="auto"/>
              <w:right w:val="single" w:sz="4" w:space="0" w:color="auto"/>
            </w:tcBorders>
            <w:shd w:val="clear" w:color="000000" w:fill="000000"/>
            <w:noWrap/>
          </w:tcPr>
          <w:p w14:paraId="0DE29DB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9CA1FF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A3A464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8A757C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363.2</w:t>
            </w:r>
          </w:p>
        </w:tc>
        <w:tc>
          <w:tcPr>
            <w:tcW w:w="1684" w:type="dxa"/>
            <w:tcBorders>
              <w:top w:val="nil"/>
              <w:left w:val="nil"/>
              <w:bottom w:val="single" w:sz="4" w:space="0" w:color="auto"/>
              <w:right w:val="single" w:sz="4" w:space="0" w:color="auto"/>
            </w:tcBorders>
            <w:shd w:val="clear" w:color="auto" w:fill="auto"/>
            <w:noWrap/>
            <w:vAlign w:val="bottom"/>
            <w:hideMark/>
          </w:tcPr>
          <w:p w14:paraId="26DE5CE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39.72</w:t>
            </w:r>
          </w:p>
        </w:tc>
        <w:tc>
          <w:tcPr>
            <w:tcW w:w="1260" w:type="dxa"/>
            <w:tcBorders>
              <w:top w:val="nil"/>
              <w:left w:val="nil"/>
              <w:bottom w:val="single" w:sz="4" w:space="0" w:color="auto"/>
              <w:right w:val="single" w:sz="4" w:space="0" w:color="auto"/>
            </w:tcBorders>
            <w:shd w:val="clear" w:color="auto" w:fill="auto"/>
            <w:noWrap/>
            <w:vAlign w:val="bottom"/>
            <w:hideMark/>
          </w:tcPr>
          <w:p w14:paraId="3B9F094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54.87</w:t>
            </w:r>
          </w:p>
        </w:tc>
        <w:tc>
          <w:tcPr>
            <w:tcW w:w="2180" w:type="dxa"/>
            <w:tcBorders>
              <w:top w:val="nil"/>
              <w:left w:val="nil"/>
              <w:bottom w:val="single" w:sz="4" w:space="0" w:color="auto"/>
              <w:right w:val="single" w:sz="4" w:space="0" w:color="auto"/>
            </w:tcBorders>
            <w:shd w:val="clear" w:color="auto" w:fill="auto"/>
            <w:noWrap/>
            <w:vAlign w:val="bottom"/>
            <w:hideMark/>
          </w:tcPr>
          <w:p w14:paraId="5F347A5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457.79</w:t>
            </w:r>
          </w:p>
        </w:tc>
      </w:tr>
      <w:tr w:rsidR="00F83807" w:rsidRPr="00172173" w14:paraId="324EECA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77633F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340</w:t>
            </w:r>
          </w:p>
        </w:tc>
        <w:tc>
          <w:tcPr>
            <w:tcW w:w="1520" w:type="dxa"/>
            <w:tcBorders>
              <w:top w:val="nil"/>
              <w:left w:val="nil"/>
              <w:bottom w:val="single" w:sz="4" w:space="0" w:color="auto"/>
              <w:right w:val="single" w:sz="4" w:space="0" w:color="auto"/>
            </w:tcBorders>
            <w:shd w:val="clear" w:color="000000" w:fill="000000"/>
            <w:noWrap/>
          </w:tcPr>
          <w:p w14:paraId="3CB4CA0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EB7179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1115D7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23B751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995.14</w:t>
            </w:r>
          </w:p>
        </w:tc>
        <w:tc>
          <w:tcPr>
            <w:tcW w:w="1684" w:type="dxa"/>
            <w:tcBorders>
              <w:top w:val="nil"/>
              <w:left w:val="nil"/>
              <w:bottom w:val="single" w:sz="4" w:space="0" w:color="auto"/>
              <w:right w:val="single" w:sz="4" w:space="0" w:color="auto"/>
            </w:tcBorders>
            <w:shd w:val="clear" w:color="auto" w:fill="auto"/>
            <w:noWrap/>
            <w:vAlign w:val="bottom"/>
            <w:hideMark/>
          </w:tcPr>
          <w:p w14:paraId="5E07216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109.19</w:t>
            </w:r>
          </w:p>
        </w:tc>
        <w:tc>
          <w:tcPr>
            <w:tcW w:w="1260" w:type="dxa"/>
            <w:tcBorders>
              <w:top w:val="nil"/>
              <w:left w:val="nil"/>
              <w:bottom w:val="single" w:sz="4" w:space="0" w:color="auto"/>
              <w:right w:val="single" w:sz="4" w:space="0" w:color="auto"/>
            </w:tcBorders>
            <w:shd w:val="clear" w:color="auto" w:fill="auto"/>
            <w:noWrap/>
            <w:vAlign w:val="bottom"/>
            <w:hideMark/>
          </w:tcPr>
          <w:p w14:paraId="5298916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154.24</w:t>
            </w:r>
          </w:p>
        </w:tc>
        <w:tc>
          <w:tcPr>
            <w:tcW w:w="2180" w:type="dxa"/>
            <w:tcBorders>
              <w:top w:val="nil"/>
              <w:left w:val="nil"/>
              <w:bottom w:val="single" w:sz="4" w:space="0" w:color="auto"/>
              <w:right w:val="single" w:sz="4" w:space="0" w:color="auto"/>
            </w:tcBorders>
            <w:shd w:val="clear" w:color="auto" w:fill="auto"/>
            <w:noWrap/>
            <w:vAlign w:val="bottom"/>
            <w:hideMark/>
          </w:tcPr>
          <w:p w14:paraId="420E1BD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1258.57</w:t>
            </w:r>
          </w:p>
        </w:tc>
      </w:tr>
      <w:tr w:rsidR="00F83807" w:rsidRPr="00172173" w14:paraId="3008750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8D8E16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341</w:t>
            </w:r>
          </w:p>
        </w:tc>
        <w:tc>
          <w:tcPr>
            <w:tcW w:w="1520" w:type="dxa"/>
            <w:tcBorders>
              <w:top w:val="nil"/>
              <w:left w:val="nil"/>
              <w:bottom w:val="single" w:sz="4" w:space="0" w:color="auto"/>
              <w:right w:val="single" w:sz="4" w:space="0" w:color="auto"/>
            </w:tcBorders>
            <w:shd w:val="clear" w:color="000000" w:fill="000000"/>
            <w:noWrap/>
          </w:tcPr>
          <w:p w14:paraId="534C5BD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36B8FF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07E8FD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260B27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284.24</w:t>
            </w:r>
          </w:p>
        </w:tc>
        <w:tc>
          <w:tcPr>
            <w:tcW w:w="1684" w:type="dxa"/>
            <w:tcBorders>
              <w:top w:val="nil"/>
              <w:left w:val="nil"/>
              <w:bottom w:val="single" w:sz="4" w:space="0" w:color="auto"/>
              <w:right w:val="single" w:sz="4" w:space="0" w:color="auto"/>
            </w:tcBorders>
            <w:shd w:val="clear" w:color="auto" w:fill="auto"/>
            <w:noWrap/>
            <w:vAlign w:val="bottom"/>
            <w:hideMark/>
          </w:tcPr>
          <w:p w14:paraId="62AAB7F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30.53</w:t>
            </w:r>
          </w:p>
        </w:tc>
        <w:tc>
          <w:tcPr>
            <w:tcW w:w="1260" w:type="dxa"/>
            <w:tcBorders>
              <w:top w:val="nil"/>
              <w:left w:val="nil"/>
              <w:bottom w:val="single" w:sz="4" w:space="0" w:color="auto"/>
              <w:right w:val="single" w:sz="4" w:space="0" w:color="auto"/>
            </w:tcBorders>
            <w:shd w:val="clear" w:color="auto" w:fill="auto"/>
            <w:noWrap/>
            <w:vAlign w:val="bottom"/>
            <w:hideMark/>
          </w:tcPr>
          <w:p w14:paraId="4A60AF4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37.12</w:t>
            </w:r>
          </w:p>
        </w:tc>
        <w:tc>
          <w:tcPr>
            <w:tcW w:w="2180" w:type="dxa"/>
            <w:tcBorders>
              <w:top w:val="nil"/>
              <w:left w:val="nil"/>
              <w:bottom w:val="single" w:sz="4" w:space="0" w:color="auto"/>
              <w:right w:val="single" w:sz="4" w:space="0" w:color="auto"/>
            </w:tcBorders>
            <w:shd w:val="clear" w:color="auto" w:fill="auto"/>
            <w:noWrap/>
            <w:vAlign w:val="bottom"/>
            <w:hideMark/>
          </w:tcPr>
          <w:p w14:paraId="7A30751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351.89</w:t>
            </w:r>
          </w:p>
        </w:tc>
      </w:tr>
      <w:tr w:rsidR="00F83807" w:rsidRPr="00172173" w14:paraId="0810E62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F7D813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342</w:t>
            </w:r>
          </w:p>
        </w:tc>
        <w:tc>
          <w:tcPr>
            <w:tcW w:w="1520" w:type="dxa"/>
            <w:tcBorders>
              <w:top w:val="nil"/>
              <w:left w:val="nil"/>
              <w:bottom w:val="single" w:sz="4" w:space="0" w:color="auto"/>
              <w:right w:val="single" w:sz="4" w:space="0" w:color="auto"/>
            </w:tcBorders>
            <w:shd w:val="clear" w:color="000000" w:fill="000000"/>
            <w:noWrap/>
          </w:tcPr>
          <w:p w14:paraId="1CD2799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18E62B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E6D619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546B62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583.88</w:t>
            </w:r>
          </w:p>
        </w:tc>
        <w:tc>
          <w:tcPr>
            <w:tcW w:w="1684" w:type="dxa"/>
            <w:tcBorders>
              <w:top w:val="nil"/>
              <w:left w:val="nil"/>
              <w:bottom w:val="single" w:sz="4" w:space="0" w:color="auto"/>
              <w:right w:val="single" w:sz="4" w:space="0" w:color="auto"/>
            </w:tcBorders>
            <w:shd w:val="clear" w:color="auto" w:fill="auto"/>
            <w:noWrap/>
            <w:vAlign w:val="bottom"/>
            <w:hideMark/>
          </w:tcPr>
          <w:p w14:paraId="24C6C22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62.86</w:t>
            </w:r>
          </w:p>
        </w:tc>
        <w:tc>
          <w:tcPr>
            <w:tcW w:w="1260" w:type="dxa"/>
            <w:tcBorders>
              <w:top w:val="nil"/>
              <w:left w:val="nil"/>
              <w:bottom w:val="single" w:sz="4" w:space="0" w:color="auto"/>
              <w:right w:val="single" w:sz="4" w:space="0" w:color="auto"/>
            </w:tcBorders>
            <w:shd w:val="clear" w:color="auto" w:fill="auto"/>
            <w:noWrap/>
            <w:vAlign w:val="bottom"/>
            <w:hideMark/>
          </w:tcPr>
          <w:p w14:paraId="7812E65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77.81</w:t>
            </w:r>
          </w:p>
        </w:tc>
        <w:tc>
          <w:tcPr>
            <w:tcW w:w="2180" w:type="dxa"/>
            <w:tcBorders>
              <w:top w:val="nil"/>
              <w:left w:val="nil"/>
              <w:bottom w:val="single" w:sz="4" w:space="0" w:color="auto"/>
              <w:right w:val="single" w:sz="4" w:space="0" w:color="auto"/>
            </w:tcBorders>
            <w:shd w:val="clear" w:color="auto" w:fill="auto"/>
            <w:noWrap/>
            <w:vAlign w:val="bottom"/>
            <w:hideMark/>
          </w:tcPr>
          <w:p w14:paraId="081AD2A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724.55</w:t>
            </w:r>
          </w:p>
        </w:tc>
      </w:tr>
      <w:tr w:rsidR="00F83807" w:rsidRPr="00172173" w14:paraId="10C27AD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B594B1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343</w:t>
            </w:r>
          </w:p>
        </w:tc>
        <w:tc>
          <w:tcPr>
            <w:tcW w:w="1520" w:type="dxa"/>
            <w:tcBorders>
              <w:top w:val="nil"/>
              <w:left w:val="nil"/>
              <w:bottom w:val="single" w:sz="4" w:space="0" w:color="auto"/>
              <w:right w:val="single" w:sz="4" w:space="0" w:color="auto"/>
            </w:tcBorders>
            <w:shd w:val="clear" w:color="000000" w:fill="000000"/>
            <w:noWrap/>
          </w:tcPr>
          <w:p w14:paraId="7BA1A52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34A1BD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D1BE4C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225351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700.79</w:t>
            </w:r>
          </w:p>
        </w:tc>
        <w:tc>
          <w:tcPr>
            <w:tcW w:w="1684" w:type="dxa"/>
            <w:tcBorders>
              <w:top w:val="nil"/>
              <w:left w:val="nil"/>
              <w:bottom w:val="single" w:sz="4" w:space="0" w:color="auto"/>
              <w:right w:val="single" w:sz="4" w:space="0" w:color="auto"/>
            </w:tcBorders>
            <w:shd w:val="clear" w:color="auto" w:fill="auto"/>
            <w:noWrap/>
            <w:vAlign w:val="bottom"/>
            <w:hideMark/>
          </w:tcPr>
          <w:p w14:paraId="287268B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77.03</w:t>
            </w:r>
          </w:p>
        </w:tc>
        <w:tc>
          <w:tcPr>
            <w:tcW w:w="1260" w:type="dxa"/>
            <w:tcBorders>
              <w:top w:val="nil"/>
              <w:left w:val="nil"/>
              <w:bottom w:val="single" w:sz="4" w:space="0" w:color="auto"/>
              <w:right w:val="single" w:sz="4" w:space="0" w:color="auto"/>
            </w:tcBorders>
            <w:shd w:val="clear" w:color="auto" w:fill="auto"/>
            <w:noWrap/>
            <w:vAlign w:val="bottom"/>
            <w:hideMark/>
          </w:tcPr>
          <w:p w14:paraId="4827A7D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110.04</w:t>
            </w:r>
          </w:p>
        </w:tc>
        <w:tc>
          <w:tcPr>
            <w:tcW w:w="2180" w:type="dxa"/>
            <w:tcBorders>
              <w:top w:val="nil"/>
              <w:left w:val="nil"/>
              <w:bottom w:val="single" w:sz="4" w:space="0" w:color="auto"/>
              <w:right w:val="single" w:sz="4" w:space="0" w:color="auto"/>
            </w:tcBorders>
            <w:shd w:val="clear" w:color="auto" w:fill="auto"/>
            <w:noWrap/>
            <w:vAlign w:val="bottom"/>
            <w:hideMark/>
          </w:tcPr>
          <w:p w14:paraId="345DE26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887.86</w:t>
            </w:r>
          </w:p>
        </w:tc>
      </w:tr>
      <w:tr w:rsidR="00F83807" w:rsidRPr="00172173" w14:paraId="4673512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FEEFDD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344</w:t>
            </w:r>
          </w:p>
        </w:tc>
        <w:tc>
          <w:tcPr>
            <w:tcW w:w="1520" w:type="dxa"/>
            <w:tcBorders>
              <w:top w:val="nil"/>
              <w:left w:val="nil"/>
              <w:bottom w:val="single" w:sz="4" w:space="0" w:color="auto"/>
              <w:right w:val="single" w:sz="4" w:space="0" w:color="auto"/>
            </w:tcBorders>
            <w:shd w:val="clear" w:color="000000" w:fill="000000"/>
            <w:noWrap/>
          </w:tcPr>
          <w:p w14:paraId="5E8C1CD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03BE6E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5163AF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0E0995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1135.4</w:t>
            </w:r>
          </w:p>
        </w:tc>
        <w:tc>
          <w:tcPr>
            <w:tcW w:w="1684" w:type="dxa"/>
            <w:tcBorders>
              <w:top w:val="nil"/>
              <w:left w:val="nil"/>
              <w:bottom w:val="single" w:sz="4" w:space="0" w:color="auto"/>
              <w:right w:val="single" w:sz="4" w:space="0" w:color="auto"/>
            </w:tcBorders>
            <w:shd w:val="clear" w:color="auto" w:fill="auto"/>
            <w:noWrap/>
            <w:vAlign w:val="bottom"/>
            <w:hideMark/>
          </w:tcPr>
          <w:p w14:paraId="5366FA9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124.28</w:t>
            </w:r>
          </w:p>
        </w:tc>
        <w:tc>
          <w:tcPr>
            <w:tcW w:w="1260" w:type="dxa"/>
            <w:tcBorders>
              <w:top w:val="nil"/>
              <w:left w:val="nil"/>
              <w:bottom w:val="single" w:sz="4" w:space="0" w:color="auto"/>
              <w:right w:val="single" w:sz="4" w:space="0" w:color="auto"/>
            </w:tcBorders>
            <w:shd w:val="clear" w:color="auto" w:fill="auto"/>
            <w:noWrap/>
            <w:vAlign w:val="bottom"/>
            <w:hideMark/>
          </w:tcPr>
          <w:p w14:paraId="30A7585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172.77</w:t>
            </w:r>
          </w:p>
        </w:tc>
        <w:tc>
          <w:tcPr>
            <w:tcW w:w="2180" w:type="dxa"/>
            <w:tcBorders>
              <w:top w:val="nil"/>
              <w:left w:val="nil"/>
              <w:bottom w:val="single" w:sz="4" w:space="0" w:color="auto"/>
              <w:right w:val="single" w:sz="4" w:space="0" w:color="auto"/>
            </w:tcBorders>
            <w:shd w:val="clear" w:color="auto" w:fill="auto"/>
            <w:noWrap/>
            <w:vAlign w:val="bottom"/>
            <w:hideMark/>
          </w:tcPr>
          <w:p w14:paraId="1EF5601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1432.45</w:t>
            </w:r>
          </w:p>
        </w:tc>
      </w:tr>
      <w:tr w:rsidR="00F83807" w:rsidRPr="00172173" w14:paraId="2AA0BB3F" w14:textId="77777777" w:rsidTr="00F83807">
        <w:trPr>
          <w:trHeight w:val="292"/>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E25D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345</w:t>
            </w:r>
          </w:p>
        </w:tc>
        <w:tc>
          <w:tcPr>
            <w:tcW w:w="1520" w:type="dxa"/>
            <w:tcBorders>
              <w:top w:val="single" w:sz="4" w:space="0" w:color="auto"/>
              <w:left w:val="nil"/>
              <w:bottom w:val="single" w:sz="4" w:space="0" w:color="auto"/>
              <w:right w:val="single" w:sz="4" w:space="0" w:color="auto"/>
            </w:tcBorders>
            <w:shd w:val="clear" w:color="000000" w:fill="000000"/>
            <w:noWrap/>
          </w:tcPr>
          <w:p w14:paraId="40FF1BB9" w14:textId="77777777" w:rsidR="00E2799C" w:rsidRPr="00172173" w:rsidRDefault="00E2799C" w:rsidP="004F315D">
            <w:pPr>
              <w:rPr>
                <w:rFonts w:ascii="Calibri" w:hAnsi="Calibri" w:cs="Calibri"/>
                <w:lang w:eastAsia="en-AU"/>
              </w:rPr>
            </w:pPr>
          </w:p>
        </w:tc>
        <w:tc>
          <w:tcPr>
            <w:tcW w:w="2760" w:type="dxa"/>
            <w:tcBorders>
              <w:top w:val="single" w:sz="4" w:space="0" w:color="auto"/>
              <w:left w:val="nil"/>
              <w:bottom w:val="single" w:sz="4" w:space="0" w:color="auto"/>
              <w:right w:val="single" w:sz="4" w:space="0" w:color="auto"/>
            </w:tcBorders>
            <w:shd w:val="clear" w:color="000000" w:fill="000000"/>
            <w:noWrap/>
          </w:tcPr>
          <w:p w14:paraId="15D767E5" w14:textId="77777777" w:rsidR="00E2799C" w:rsidRPr="00172173" w:rsidRDefault="00E2799C" w:rsidP="004F315D">
            <w:pPr>
              <w:rPr>
                <w:rFonts w:ascii="Calibri" w:hAnsi="Calibri" w:cs="Calibri"/>
                <w:lang w:eastAsia="en-AU"/>
              </w:rPr>
            </w:pPr>
          </w:p>
        </w:tc>
        <w:tc>
          <w:tcPr>
            <w:tcW w:w="1800" w:type="dxa"/>
            <w:tcBorders>
              <w:top w:val="single" w:sz="4" w:space="0" w:color="auto"/>
              <w:left w:val="nil"/>
              <w:bottom w:val="single" w:sz="4" w:space="0" w:color="auto"/>
              <w:right w:val="single" w:sz="4" w:space="0" w:color="auto"/>
            </w:tcBorders>
            <w:shd w:val="clear" w:color="000000" w:fill="000000"/>
            <w:noWrap/>
          </w:tcPr>
          <w:p w14:paraId="03B96DF3" w14:textId="77777777" w:rsidR="00E2799C" w:rsidRPr="00172173" w:rsidRDefault="00E2799C" w:rsidP="004F315D">
            <w:pPr>
              <w:rPr>
                <w:rFonts w:ascii="Calibri" w:hAnsi="Calibri" w:cs="Calibri"/>
                <w:lang w:eastAsia="en-AU"/>
              </w:rPr>
            </w:pP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7BBBA7C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1105.03</w:t>
            </w:r>
          </w:p>
        </w:tc>
        <w:tc>
          <w:tcPr>
            <w:tcW w:w="1684" w:type="dxa"/>
            <w:tcBorders>
              <w:top w:val="single" w:sz="4" w:space="0" w:color="auto"/>
              <w:left w:val="nil"/>
              <w:bottom w:val="single" w:sz="4" w:space="0" w:color="auto"/>
              <w:right w:val="single" w:sz="4" w:space="0" w:color="auto"/>
            </w:tcBorders>
            <w:shd w:val="clear" w:color="auto" w:fill="auto"/>
            <w:noWrap/>
            <w:vAlign w:val="bottom"/>
            <w:hideMark/>
          </w:tcPr>
          <w:p w14:paraId="691FF5A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120.89</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0A1FCD6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167.54</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0118AC9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1393.46</w:t>
            </w:r>
          </w:p>
        </w:tc>
      </w:tr>
      <w:tr w:rsidR="00F83807" w:rsidRPr="00172173" w14:paraId="30B0200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33C3CC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346</w:t>
            </w:r>
          </w:p>
        </w:tc>
        <w:tc>
          <w:tcPr>
            <w:tcW w:w="1520" w:type="dxa"/>
            <w:tcBorders>
              <w:top w:val="nil"/>
              <w:left w:val="nil"/>
              <w:bottom w:val="single" w:sz="4" w:space="0" w:color="auto"/>
              <w:right w:val="single" w:sz="4" w:space="0" w:color="auto"/>
            </w:tcBorders>
            <w:shd w:val="clear" w:color="000000" w:fill="000000"/>
            <w:noWrap/>
          </w:tcPr>
          <w:p w14:paraId="68F54C7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58263B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637529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36779A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800.81</w:t>
            </w:r>
          </w:p>
        </w:tc>
        <w:tc>
          <w:tcPr>
            <w:tcW w:w="1684" w:type="dxa"/>
            <w:tcBorders>
              <w:top w:val="nil"/>
              <w:left w:val="nil"/>
              <w:bottom w:val="single" w:sz="4" w:space="0" w:color="auto"/>
              <w:right w:val="single" w:sz="4" w:space="0" w:color="auto"/>
            </w:tcBorders>
            <w:shd w:val="clear" w:color="auto" w:fill="auto"/>
            <w:noWrap/>
            <w:vAlign w:val="bottom"/>
            <w:hideMark/>
          </w:tcPr>
          <w:p w14:paraId="13B250D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86.65</w:t>
            </w:r>
          </w:p>
        </w:tc>
        <w:tc>
          <w:tcPr>
            <w:tcW w:w="1260" w:type="dxa"/>
            <w:tcBorders>
              <w:top w:val="nil"/>
              <w:left w:val="nil"/>
              <w:bottom w:val="single" w:sz="4" w:space="0" w:color="auto"/>
              <w:right w:val="single" w:sz="4" w:space="0" w:color="auto"/>
            </w:tcBorders>
            <w:shd w:val="clear" w:color="auto" w:fill="auto"/>
            <w:noWrap/>
            <w:vAlign w:val="bottom"/>
            <w:hideMark/>
          </w:tcPr>
          <w:p w14:paraId="3AD2F2E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111.34</w:t>
            </w:r>
          </w:p>
        </w:tc>
        <w:tc>
          <w:tcPr>
            <w:tcW w:w="2180" w:type="dxa"/>
            <w:tcBorders>
              <w:top w:val="nil"/>
              <w:left w:val="nil"/>
              <w:bottom w:val="single" w:sz="4" w:space="0" w:color="auto"/>
              <w:right w:val="single" w:sz="4" w:space="0" w:color="auto"/>
            </w:tcBorders>
            <w:shd w:val="clear" w:color="auto" w:fill="auto"/>
            <w:noWrap/>
            <w:vAlign w:val="bottom"/>
            <w:hideMark/>
          </w:tcPr>
          <w:p w14:paraId="49BE9D9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998.80</w:t>
            </w:r>
          </w:p>
        </w:tc>
      </w:tr>
      <w:tr w:rsidR="00F83807" w:rsidRPr="00172173" w14:paraId="125CC16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FCA015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347</w:t>
            </w:r>
          </w:p>
        </w:tc>
        <w:tc>
          <w:tcPr>
            <w:tcW w:w="1520" w:type="dxa"/>
            <w:tcBorders>
              <w:top w:val="nil"/>
              <w:left w:val="nil"/>
              <w:bottom w:val="single" w:sz="4" w:space="0" w:color="auto"/>
              <w:right w:val="single" w:sz="4" w:space="0" w:color="auto"/>
            </w:tcBorders>
            <w:shd w:val="clear" w:color="000000" w:fill="000000"/>
            <w:noWrap/>
          </w:tcPr>
          <w:p w14:paraId="33A23B0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1C0307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510681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177694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1081.73</w:t>
            </w:r>
          </w:p>
        </w:tc>
        <w:tc>
          <w:tcPr>
            <w:tcW w:w="1684" w:type="dxa"/>
            <w:tcBorders>
              <w:top w:val="nil"/>
              <w:left w:val="nil"/>
              <w:bottom w:val="single" w:sz="4" w:space="0" w:color="auto"/>
              <w:right w:val="single" w:sz="4" w:space="0" w:color="auto"/>
            </w:tcBorders>
            <w:shd w:val="clear" w:color="auto" w:fill="auto"/>
            <w:noWrap/>
            <w:vAlign w:val="bottom"/>
            <w:hideMark/>
          </w:tcPr>
          <w:p w14:paraId="2D0E473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118.30</w:t>
            </w:r>
          </w:p>
        </w:tc>
        <w:tc>
          <w:tcPr>
            <w:tcW w:w="1260" w:type="dxa"/>
            <w:tcBorders>
              <w:top w:val="nil"/>
              <w:left w:val="nil"/>
              <w:bottom w:val="single" w:sz="4" w:space="0" w:color="auto"/>
              <w:right w:val="single" w:sz="4" w:space="0" w:color="auto"/>
            </w:tcBorders>
            <w:shd w:val="clear" w:color="auto" w:fill="auto"/>
            <w:noWrap/>
            <w:vAlign w:val="bottom"/>
            <w:hideMark/>
          </w:tcPr>
          <w:p w14:paraId="17CF104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163.55</w:t>
            </w:r>
          </w:p>
        </w:tc>
        <w:tc>
          <w:tcPr>
            <w:tcW w:w="2180" w:type="dxa"/>
            <w:tcBorders>
              <w:top w:val="nil"/>
              <w:left w:val="nil"/>
              <w:bottom w:val="single" w:sz="4" w:space="0" w:color="auto"/>
              <w:right w:val="single" w:sz="4" w:space="0" w:color="auto"/>
            </w:tcBorders>
            <w:shd w:val="clear" w:color="auto" w:fill="auto"/>
            <w:noWrap/>
            <w:vAlign w:val="bottom"/>
            <w:hideMark/>
          </w:tcPr>
          <w:p w14:paraId="7DB1357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1363.58</w:t>
            </w:r>
          </w:p>
        </w:tc>
      </w:tr>
      <w:tr w:rsidR="00F83807" w:rsidRPr="00172173" w14:paraId="3F739B6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B73E4C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348</w:t>
            </w:r>
          </w:p>
        </w:tc>
        <w:tc>
          <w:tcPr>
            <w:tcW w:w="1520" w:type="dxa"/>
            <w:tcBorders>
              <w:top w:val="nil"/>
              <w:left w:val="nil"/>
              <w:bottom w:val="single" w:sz="4" w:space="0" w:color="auto"/>
              <w:right w:val="single" w:sz="4" w:space="0" w:color="auto"/>
            </w:tcBorders>
            <w:shd w:val="clear" w:color="000000" w:fill="000000"/>
            <w:noWrap/>
          </w:tcPr>
          <w:p w14:paraId="781CA31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DAACDA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C9F6C9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B157AE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864.17</w:t>
            </w:r>
          </w:p>
        </w:tc>
        <w:tc>
          <w:tcPr>
            <w:tcW w:w="1684" w:type="dxa"/>
            <w:tcBorders>
              <w:top w:val="nil"/>
              <w:left w:val="nil"/>
              <w:bottom w:val="single" w:sz="4" w:space="0" w:color="auto"/>
              <w:right w:val="single" w:sz="4" w:space="0" w:color="auto"/>
            </w:tcBorders>
            <w:shd w:val="clear" w:color="auto" w:fill="auto"/>
            <w:noWrap/>
            <w:vAlign w:val="bottom"/>
            <w:hideMark/>
          </w:tcPr>
          <w:p w14:paraId="7218C38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94.39</w:t>
            </w:r>
          </w:p>
        </w:tc>
        <w:tc>
          <w:tcPr>
            <w:tcW w:w="1260" w:type="dxa"/>
            <w:tcBorders>
              <w:top w:val="nil"/>
              <w:left w:val="nil"/>
              <w:bottom w:val="single" w:sz="4" w:space="0" w:color="auto"/>
              <w:right w:val="single" w:sz="4" w:space="0" w:color="auto"/>
            </w:tcBorders>
            <w:shd w:val="clear" w:color="auto" w:fill="auto"/>
            <w:noWrap/>
            <w:vAlign w:val="bottom"/>
            <w:hideMark/>
          </w:tcPr>
          <w:p w14:paraId="3B1253E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129.42</w:t>
            </w:r>
          </w:p>
        </w:tc>
        <w:tc>
          <w:tcPr>
            <w:tcW w:w="2180" w:type="dxa"/>
            <w:tcBorders>
              <w:top w:val="nil"/>
              <w:left w:val="nil"/>
              <w:bottom w:val="single" w:sz="4" w:space="0" w:color="auto"/>
              <w:right w:val="single" w:sz="4" w:space="0" w:color="auto"/>
            </w:tcBorders>
            <w:shd w:val="clear" w:color="auto" w:fill="auto"/>
            <w:noWrap/>
            <w:vAlign w:val="bottom"/>
            <w:hideMark/>
          </w:tcPr>
          <w:p w14:paraId="4928DB5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1087.98</w:t>
            </w:r>
          </w:p>
        </w:tc>
      </w:tr>
      <w:tr w:rsidR="00F83807" w:rsidRPr="00172173" w14:paraId="03C15D0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11EAA5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349</w:t>
            </w:r>
          </w:p>
        </w:tc>
        <w:tc>
          <w:tcPr>
            <w:tcW w:w="1520" w:type="dxa"/>
            <w:tcBorders>
              <w:top w:val="nil"/>
              <w:left w:val="nil"/>
              <w:bottom w:val="single" w:sz="4" w:space="0" w:color="auto"/>
              <w:right w:val="single" w:sz="4" w:space="0" w:color="auto"/>
            </w:tcBorders>
            <w:shd w:val="clear" w:color="000000" w:fill="000000"/>
            <w:noWrap/>
          </w:tcPr>
          <w:p w14:paraId="2079D49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CDCE6B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18CCA9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145968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1153.85</w:t>
            </w:r>
          </w:p>
        </w:tc>
        <w:tc>
          <w:tcPr>
            <w:tcW w:w="1684" w:type="dxa"/>
            <w:tcBorders>
              <w:top w:val="nil"/>
              <w:left w:val="nil"/>
              <w:bottom w:val="single" w:sz="4" w:space="0" w:color="auto"/>
              <w:right w:val="single" w:sz="4" w:space="0" w:color="auto"/>
            </w:tcBorders>
            <w:shd w:val="clear" w:color="auto" w:fill="auto"/>
            <w:noWrap/>
            <w:vAlign w:val="bottom"/>
            <w:hideMark/>
          </w:tcPr>
          <w:p w14:paraId="75AC299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127.53</w:t>
            </w:r>
          </w:p>
        </w:tc>
        <w:tc>
          <w:tcPr>
            <w:tcW w:w="1260" w:type="dxa"/>
            <w:tcBorders>
              <w:top w:val="nil"/>
              <w:left w:val="nil"/>
              <w:bottom w:val="single" w:sz="4" w:space="0" w:color="auto"/>
              <w:right w:val="single" w:sz="4" w:space="0" w:color="auto"/>
            </w:tcBorders>
            <w:shd w:val="clear" w:color="auto" w:fill="auto"/>
            <w:noWrap/>
            <w:vAlign w:val="bottom"/>
            <w:hideMark/>
          </w:tcPr>
          <w:p w14:paraId="68C50F7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188.56</w:t>
            </w:r>
          </w:p>
        </w:tc>
        <w:tc>
          <w:tcPr>
            <w:tcW w:w="2180" w:type="dxa"/>
            <w:tcBorders>
              <w:top w:val="nil"/>
              <w:left w:val="nil"/>
              <w:bottom w:val="single" w:sz="4" w:space="0" w:color="auto"/>
              <w:right w:val="single" w:sz="4" w:space="0" w:color="auto"/>
            </w:tcBorders>
            <w:shd w:val="clear" w:color="auto" w:fill="auto"/>
            <w:noWrap/>
            <w:vAlign w:val="bottom"/>
            <w:hideMark/>
          </w:tcPr>
          <w:p w14:paraId="6AEF920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1469.94</w:t>
            </w:r>
          </w:p>
        </w:tc>
      </w:tr>
      <w:tr w:rsidR="00F83807" w:rsidRPr="00172173" w14:paraId="5CCF0C4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C198FA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350</w:t>
            </w:r>
          </w:p>
        </w:tc>
        <w:tc>
          <w:tcPr>
            <w:tcW w:w="1520" w:type="dxa"/>
            <w:tcBorders>
              <w:top w:val="nil"/>
              <w:left w:val="nil"/>
              <w:bottom w:val="single" w:sz="4" w:space="0" w:color="auto"/>
              <w:right w:val="single" w:sz="4" w:space="0" w:color="auto"/>
            </w:tcBorders>
            <w:shd w:val="clear" w:color="000000" w:fill="000000"/>
            <w:noWrap/>
          </w:tcPr>
          <w:p w14:paraId="6BA904E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E2D3EA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8CA2DF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F5242A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908.82</w:t>
            </w:r>
          </w:p>
        </w:tc>
        <w:tc>
          <w:tcPr>
            <w:tcW w:w="1684" w:type="dxa"/>
            <w:tcBorders>
              <w:top w:val="nil"/>
              <w:left w:val="nil"/>
              <w:bottom w:val="single" w:sz="4" w:space="0" w:color="auto"/>
              <w:right w:val="single" w:sz="4" w:space="0" w:color="auto"/>
            </w:tcBorders>
            <w:shd w:val="clear" w:color="auto" w:fill="auto"/>
            <w:noWrap/>
            <w:vAlign w:val="bottom"/>
            <w:hideMark/>
          </w:tcPr>
          <w:p w14:paraId="51D31BE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101.63</w:t>
            </w:r>
          </w:p>
        </w:tc>
        <w:tc>
          <w:tcPr>
            <w:tcW w:w="1260" w:type="dxa"/>
            <w:tcBorders>
              <w:top w:val="nil"/>
              <w:left w:val="nil"/>
              <w:bottom w:val="single" w:sz="4" w:space="0" w:color="auto"/>
              <w:right w:val="single" w:sz="4" w:space="0" w:color="auto"/>
            </w:tcBorders>
            <w:shd w:val="clear" w:color="auto" w:fill="auto"/>
            <w:noWrap/>
            <w:vAlign w:val="bottom"/>
            <w:hideMark/>
          </w:tcPr>
          <w:p w14:paraId="2AE1C7E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160.97</w:t>
            </w:r>
          </w:p>
        </w:tc>
        <w:tc>
          <w:tcPr>
            <w:tcW w:w="2180" w:type="dxa"/>
            <w:tcBorders>
              <w:top w:val="nil"/>
              <w:left w:val="nil"/>
              <w:bottom w:val="single" w:sz="4" w:space="0" w:color="auto"/>
              <w:right w:val="single" w:sz="4" w:space="0" w:color="auto"/>
            </w:tcBorders>
            <w:shd w:val="clear" w:color="auto" w:fill="auto"/>
            <w:noWrap/>
            <w:vAlign w:val="bottom"/>
            <w:hideMark/>
          </w:tcPr>
          <w:p w14:paraId="32BECD1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1171.42</w:t>
            </w:r>
          </w:p>
        </w:tc>
      </w:tr>
      <w:tr w:rsidR="00F83807" w:rsidRPr="00172173" w14:paraId="329D4D4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E17C61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351</w:t>
            </w:r>
          </w:p>
        </w:tc>
        <w:tc>
          <w:tcPr>
            <w:tcW w:w="1520" w:type="dxa"/>
            <w:tcBorders>
              <w:top w:val="nil"/>
              <w:left w:val="nil"/>
              <w:bottom w:val="single" w:sz="4" w:space="0" w:color="auto"/>
              <w:right w:val="single" w:sz="4" w:space="0" w:color="auto"/>
            </w:tcBorders>
            <w:shd w:val="clear" w:color="000000" w:fill="000000"/>
            <w:noWrap/>
          </w:tcPr>
          <w:p w14:paraId="4117D55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A61760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7F8CBB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EAB428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454.34</w:t>
            </w:r>
          </w:p>
        </w:tc>
        <w:tc>
          <w:tcPr>
            <w:tcW w:w="1684" w:type="dxa"/>
            <w:tcBorders>
              <w:top w:val="nil"/>
              <w:left w:val="nil"/>
              <w:bottom w:val="single" w:sz="4" w:space="0" w:color="auto"/>
              <w:right w:val="single" w:sz="4" w:space="0" w:color="auto"/>
            </w:tcBorders>
            <w:shd w:val="clear" w:color="auto" w:fill="auto"/>
            <w:noWrap/>
            <w:vAlign w:val="bottom"/>
            <w:hideMark/>
          </w:tcPr>
          <w:p w14:paraId="4B233CB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49.07</w:t>
            </w:r>
          </w:p>
        </w:tc>
        <w:tc>
          <w:tcPr>
            <w:tcW w:w="1260" w:type="dxa"/>
            <w:tcBorders>
              <w:top w:val="nil"/>
              <w:left w:val="nil"/>
              <w:bottom w:val="single" w:sz="4" w:space="0" w:color="auto"/>
              <w:right w:val="single" w:sz="4" w:space="0" w:color="auto"/>
            </w:tcBorders>
            <w:shd w:val="clear" w:color="auto" w:fill="auto"/>
            <w:noWrap/>
            <w:vAlign w:val="bottom"/>
            <w:hideMark/>
          </w:tcPr>
          <w:p w14:paraId="21DCD08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62.18</w:t>
            </w:r>
          </w:p>
        </w:tc>
        <w:tc>
          <w:tcPr>
            <w:tcW w:w="2180" w:type="dxa"/>
            <w:tcBorders>
              <w:top w:val="nil"/>
              <w:left w:val="nil"/>
              <w:bottom w:val="single" w:sz="4" w:space="0" w:color="auto"/>
              <w:right w:val="single" w:sz="4" w:space="0" w:color="auto"/>
            </w:tcBorders>
            <w:shd w:val="clear" w:color="auto" w:fill="auto"/>
            <w:noWrap/>
            <w:vAlign w:val="bottom"/>
            <w:hideMark/>
          </w:tcPr>
          <w:p w14:paraId="2F38D70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565.59</w:t>
            </w:r>
          </w:p>
        </w:tc>
      </w:tr>
      <w:tr w:rsidR="00F83807" w:rsidRPr="00172173" w14:paraId="64C10AA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7A9952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352</w:t>
            </w:r>
          </w:p>
        </w:tc>
        <w:tc>
          <w:tcPr>
            <w:tcW w:w="1520" w:type="dxa"/>
            <w:tcBorders>
              <w:top w:val="nil"/>
              <w:left w:val="nil"/>
              <w:bottom w:val="single" w:sz="4" w:space="0" w:color="auto"/>
              <w:right w:val="single" w:sz="4" w:space="0" w:color="auto"/>
            </w:tcBorders>
            <w:shd w:val="clear" w:color="000000" w:fill="000000"/>
            <w:noWrap/>
          </w:tcPr>
          <w:p w14:paraId="1FCC9BA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77CAB1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4BB6AA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4F6E9A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328.11</w:t>
            </w:r>
          </w:p>
        </w:tc>
        <w:tc>
          <w:tcPr>
            <w:tcW w:w="1684" w:type="dxa"/>
            <w:tcBorders>
              <w:top w:val="nil"/>
              <w:left w:val="nil"/>
              <w:bottom w:val="single" w:sz="4" w:space="0" w:color="auto"/>
              <w:right w:val="single" w:sz="4" w:space="0" w:color="auto"/>
            </w:tcBorders>
            <w:shd w:val="clear" w:color="auto" w:fill="auto"/>
            <w:noWrap/>
            <w:vAlign w:val="bottom"/>
            <w:hideMark/>
          </w:tcPr>
          <w:p w14:paraId="7F6E577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35.97</w:t>
            </w:r>
          </w:p>
        </w:tc>
        <w:tc>
          <w:tcPr>
            <w:tcW w:w="1260" w:type="dxa"/>
            <w:tcBorders>
              <w:top w:val="nil"/>
              <w:left w:val="nil"/>
              <w:bottom w:val="single" w:sz="4" w:space="0" w:color="auto"/>
              <w:right w:val="single" w:sz="4" w:space="0" w:color="auto"/>
            </w:tcBorders>
            <w:shd w:val="clear" w:color="auto" w:fill="auto"/>
            <w:noWrap/>
            <w:vAlign w:val="bottom"/>
            <w:hideMark/>
          </w:tcPr>
          <w:p w14:paraId="471FAD4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50.51</w:t>
            </w:r>
          </w:p>
        </w:tc>
        <w:tc>
          <w:tcPr>
            <w:tcW w:w="2180" w:type="dxa"/>
            <w:tcBorders>
              <w:top w:val="nil"/>
              <w:left w:val="nil"/>
              <w:bottom w:val="single" w:sz="4" w:space="0" w:color="auto"/>
              <w:right w:val="single" w:sz="4" w:space="0" w:color="auto"/>
            </w:tcBorders>
            <w:shd w:val="clear" w:color="auto" w:fill="auto"/>
            <w:noWrap/>
            <w:vAlign w:val="bottom"/>
            <w:hideMark/>
          </w:tcPr>
          <w:p w14:paraId="2548611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414.59</w:t>
            </w:r>
          </w:p>
        </w:tc>
      </w:tr>
      <w:tr w:rsidR="00F83807" w:rsidRPr="00172173" w14:paraId="24DE435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CC20F4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353</w:t>
            </w:r>
          </w:p>
        </w:tc>
        <w:tc>
          <w:tcPr>
            <w:tcW w:w="1520" w:type="dxa"/>
            <w:tcBorders>
              <w:top w:val="nil"/>
              <w:left w:val="nil"/>
              <w:bottom w:val="single" w:sz="4" w:space="0" w:color="auto"/>
              <w:right w:val="single" w:sz="4" w:space="0" w:color="auto"/>
            </w:tcBorders>
            <w:shd w:val="clear" w:color="000000" w:fill="000000"/>
            <w:noWrap/>
          </w:tcPr>
          <w:p w14:paraId="1BD08DC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ADCD31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49B804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C95435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246.75</w:t>
            </w:r>
          </w:p>
        </w:tc>
        <w:tc>
          <w:tcPr>
            <w:tcW w:w="1684" w:type="dxa"/>
            <w:tcBorders>
              <w:top w:val="nil"/>
              <w:left w:val="nil"/>
              <w:bottom w:val="single" w:sz="4" w:space="0" w:color="auto"/>
              <w:right w:val="single" w:sz="4" w:space="0" w:color="auto"/>
            </w:tcBorders>
            <w:shd w:val="clear" w:color="auto" w:fill="auto"/>
            <w:noWrap/>
            <w:vAlign w:val="bottom"/>
            <w:hideMark/>
          </w:tcPr>
          <w:p w14:paraId="5544495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27.31</w:t>
            </w:r>
          </w:p>
        </w:tc>
        <w:tc>
          <w:tcPr>
            <w:tcW w:w="1260" w:type="dxa"/>
            <w:tcBorders>
              <w:top w:val="nil"/>
              <w:left w:val="nil"/>
              <w:bottom w:val="single" w:sz="4" w:space="0" w:color="auto"/>
              <w:right w:val="single" w:sz="4" w:space="0" w:color="auto"/>
            </w:tcBorders>
            <w:shd w:val="clear" w:color="auto" w:fill="auto"/>
            <w:noWrap/>
            <w:vAlign w:val="bottom"/>
            <w:hideMark/>
          </w:tcPr>
          <w:p w14:paraId="37BDD94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40.76</w:t>
            </w:r>
          </w:p>
        </w:tc>
        <w:tc>
          <w:tcPr>
            <w:tcW w:w="2180" w:type="dxa"/>
            <w:tcBorders>
              <w:top w:val="nil"/>
              <w:left w:val="nil"/>
              <w:bottom w:val="single" w:sz="4" w:space="0" w:color="auto"/>
              <w:right w:val="single" w:sz="4" w:space="0" w:color="auto"/>
            </w:tcBorders>
            <w:shd w:val="clear" w:color="auto" w:fill="auto"/>
            <w:noWrap/>
            <w:vAlign w:val="bottom"/>
            <w:hideMark/>
          </w:tcPr>
          <w:p w14:paraId="0944863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314.82</w:t>
            </w:r>
          </w:p>
        </w:tc>
      </w:tr>
      <w:tr w:rsidR="00F83807" w:rsidRPr="00172173" w14:paraId="1A857CA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DC9A25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354</w:t>
            </w:r>
          </w:p>
        </w:tc>
        <w:tc>
          <w:tcPr>
            <w:tcW w:w="1520" w:type="dxa"/>
            <w:tcBorders>
              <w:top w:val="nil"/>
              <w:left w:val="nil"/>
              <w:bottom w:val="single" w:sz="4" w:space="0" w:color="auto"/>
              <w:right w:val="single" w:sz="4" w:space="0" w:color="auto"/>
            </w:tcBorders>
            <w:shd w:val="clear" w:color="000000" w:fill="000000"/>
            <w:noWrap/>
          </w:tcPr>
          <w:p w14:paraId="3B65BF9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974EC5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59B743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7C614B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22.47</w:t>
            </w:r>
          </w:p>
        </w:tc>
        <w:tc>
          <w:tcPr>
            <w:tcW w:w="1684" w:type="dxa"/>
            <w:tcBorders>
              <w:top w:val="nil"/>
              <w:left w:val="nil"/>
              <w:bottom w:val="single" w:sz="4" w:space="0" w:color="auto"/>
              <w:right w:val="single" w:sz="4" w:space="0" w:color="auto"/>
            </w:tcBorders>
            <w:shd w:val="clear" w:color="auto" w:fill="auto"/>
            <w:noWrap/>
            <w:vAlign w:val="bottom"/>
            <w:hideMark/>
          </w:tcPr>
          <w:p w14:paraId="65153C7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2.59</w:t>
            </w:r>
          </w:p>
        </w:tc>
        <w:tc>
          <w:tcPr>
            <w:tcW w:w="1260" w:type="dxa"/>
            <w:tcBorders>
              <w:top w:val="nil"/>
              <w:left w:val="nil"/>
              <w:bottom w:val="single" w:sz="4" w:space="0" w:color="auto"/>
              <w:right w:val="single" w:sz="4" w:space="0" w:color="auto"/>
            </w:tcBorders>
            <w:shd w:val="clear" w:color="auto" w:fill="auto"/>
            <w:noWrap/>
            <w:vAlign w:val="bottom"/>
            <w:hideMark/>
          </w:tcPr>
          <w:p w14:paraId="7ABDA3D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4.82</w:t>
            </w:r>
          </w:p>
        </w:tc>
        <w:tc>
          <w:tcPr>
            <w:tcW w:w="2180" w:type="dxa"/>
            <w:tcBorders>
              <w:top w:val="nil"/>
              <w:left w:val="nil"/>
              <w:bottom w:val="single" w:sz="4" w:space="0" w:color="auto"/>
              <w:right w:val="single" w:sz="4" w:space="0" w:color="auto"/>
            </w:tcBorders>
            <w:shd w:val="clear" w:color="auto" w:fill="auto"/>
            <w:noWrap/>
            <w:vAlign w:val="bottom"/>
            <w:hideMark/>
          </w:tcPr>
          <w:p w14:paraId="5842ECD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29.88</w:t>
            </w:r>
          </w:p>
        </w:tc>
      </w:tr>
      <w:tr w:rsidR="00F83807" w:rsidRPr="00172173" w14:paraId="58F7D8E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E0CE10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355</w:t>
            </w:r>
          </w:p>
        </w:tc>
        <w:tc>
          <w:tcPr>
            <w:tcW w:w="1520" w:type="dxa"/>
            <w:tcBorders>
              <w:top w:val="nil"/>
              <w:left w:val="nil"/>
              <w:bottom w:val="single" w:sz="4" w:space="0" w:color="auto"/>
              <w:right w:val="single" w:sz="4" w:space="0" w:color="auto"/>
            </w:tcBorders>
            <w:shd w:val="clear" w:color="000000" w:fill="000000"/>
            <w:noWrap/>
          </w:tcPr>
          <w:p w14:paraId="1F2082E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D4AEA2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E06AFC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191CFD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859.6</w:t>
            </w:r>
          </w:p>
        </w:tc>
        <w:tc>
          <w:tcPr>
            <w:tcW w:w="1684" w:type="dxa"/>
            <w:tcBorders>
              <w:top w:val="nil"/>
              <w:left w:val="nil"/>
              <w:bottom w:val="single" w:sz="4" w:space="0" w:color="auto"/>
              <w:right w:val="single" w:sz="4" w:space="0" w:color="auto"/>
            </w:tcBorders>
            <w:shd w:val="clear" w:color="auto" w:fill="auto"/>
            <w:noWrap/>
            <w:vAlign w:val="bottom"/>
            <w:hideMark/>
          </w:tcPr>
          <w:p w14:paraId="31E02D3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92.46</w:t>
            </w:r>
          </w:p>
        </w:tc>
        <w:tc>
          <w:tcPr>
            <w:tcW w:w="1260" w:type="dxa"/>
            <w:tcBorders>
              <w:top w:val="nil"/>
              <w:left w:val="nil"/>
              <w:bottom w:val="single" w:sz="4" w:space="0" w:color="auto"/>
              <w:right w:val="single" w:sz="4" w:space="0" w:color="auto"/>
            </w:tcBorders>
            <w:shd w:val="clear" w:color="auto" w:fill="auto"/>
            <w:noWrap/>
            <w:vAlign w:val="bottom"/>
            <w:hideMark/>
          </w:tcPr>
          <w:p w14:paraId="0033B8A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113.63</w:t>
            </w:r>
          </w:p>
        </w:tc>
        <w:tc>
          <w:tcPr>
            <w:tcW w:w="2180" w:type="dxa"/>
            <w:tcBorders>
              <w:top w:val="nil"/>
              <w:left w:val="nil"/>
              <w:bottom w:val="single" w:sz="4" w:space="0" w:color="auto"/>
              <w:right w:val="single" w:sz="4" w:space="0" w:color="auto"/>
            </w:tcBorders>
            <w:shd w:val="clear" w:color="auto" w:fill="auto"/>
            <w:noWrap/>
            <w:vAlign w:val="bottom"/>
            <w:hideMark/>
          </w:tcPr>
          <w:p w14:paraId="5B409DF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1065.69</w:t>
            </w:r>
          </w:p>
        </w:tc>
      </w:tr>
      <w:tr w:rsidR="00F83807" w:rsidRPr="00172173" w14:paraId="58830A3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749008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356</w:t>
            </w:r>
          </w:p>
        </w:tc>
        <w:tc>
          <w:tcPr>
            <w:tcW w:w="1520" w:type="dxa"/>
            <w:tcBorders>
              <w:top w:val="nil"/>
              <w:left w:val="nil"/>
              <w:bottom w:val="single" w:sz="4" w:space="0" w:color="auto"/>
              <w:right w:val="single" w:sz="4" w:space="0" w:color="auto"/>
            </w:tcBorders>
            <w:shd w:val="clear" w:color="000000" w:fill="000000"/>
            <w:noWrap/>
          </w:tcPr>
          <w:p w14:paraId="06A69A2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075ADB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D95A7C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1538CB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524.7</w:t>
            </w:r>
          </w:p>
        </w:tc>
        <w:tc>
          <w:tcPr>
            <w:tcW w:w="1684" w:type="dxa"/>
            <w:tcBorders>
              <w:top w:val="nil"/>
              <w:left w:val="nil"/>
              <w:bottom w:val="single" w:sz="4" w:space="0" w:color="auto"/>
              <w:right w:val="single" w:sz="4" w:space="0" w:color="auto"/>
            </w:tcBorders>
            <w:shd w:val="clear" w:color="auto" w:fill="auto"/>
            <w:noWrap/>
            <w:vAlign w:val="bottom"/>
            <w:hideMark/>
          </w:tcPr>
          <w:p w14:paraId="2D4AEEB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57.50</w:t>
            </w:r>
          </w:p>
        </w:tc>
        <w:tc>
          <w:tcPr>
            <w:tcW w:w="1260" w:type="dxa"/>
            <w:tcBorders>
              <w:top w:val="nil"/>
              <w:left w:val="nil"/>
              <w:bottom w:val="single" w:sz="4" w:space="0" w:color="auto"/>
              <w:right w:val="single" w:sz="4" w:space="0" w:color="auto"/>
            </w:tcBorders>
            <w:shd w:val="clear" w:color="auto" w:fill="auto"/>
            <w:noWrap/>
            <w:vAlign w:val="bottom"/>
            <w:hideMark/>
          </w:tcPr>
          <w:p w14:paraId="2EB514B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80.57</w:t>
            </w:r>
          </w:p>
        </w:tc>
        <w:tc>
          <w:tcPr>
            <w:tcW w:w="2180" w:type="dxa"/>
            <w:tcBorders>
              <w:top w:val="nil"/>
              <w:left w:val="nil"/>
              <w:bottom w:val="single" w:sz="4" w:space="0" w:color="auto"/>
              <w:right w:val="single" w:sz="4" w:space="0" w:color="auto"/>
            </w:tcBorders>
            <w:shd w:val="clear" w:color="auto" w:fill="auto"/>
            <w:noWrap/>
            <w:vAlign w:val="bottom"/>
            <w:hideMark/>
          </w:tcPr>
          <w:p w14:paraId="73E94ED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662.77</w:t>
            </w:r>
          </w:p>
        </w:tc>
      </w:tr>
      <w:tr w:rsidR="00F83807" w:rsidRPr="00172173" w14:paraId="2079B96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62CA88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357</w:t>
            </w:r>
          </w:p>
        </w:tc>
        <w:tc>
          <w:tcPr>
            <w:tcW w:w="1520" w:type="dxa"/>
            <w:tcBorders>
              <w:top w:val="nil"/>
              <w:left w:val="nil"/>
              <w:bottom w:val="single" w:sz="4" w:space="0" w:color="auto"/>
              <w:right w:val="single" w:sz="4" w:space="0" w:color="auto"/>
            </w:tcBorders>
            <w:shd w:val="clear" w:color="000000" w:fill="000000"/>
            <w:noWrap/>
          </w:tcPr>
          <w:p w14:paraId="6A4AA2E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C59546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A0812B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2C2D6C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745.28</w:t>
            </w:r>
          </w:p>
        </w:tc>
        <w:tc>
          <w:tcPr>
            <w:tcW w:w="1684" w:type="dxa"/>
            <w:tcBorders>
              <w:top w:val="nil"/>
              <w:left w:val="nil"/>
              <w:bottom w:val="single" w:sz="4" w:space="0" w:color="auto"/>
              <w:right w:val="single" w:sz="4" w:space="0" w:color="auto"/>
            </w:tcBorders>
            <w:shd w:val="clear" w:color="auto" w:fill="auto"/>
            <w:noWrap/>
            <w:vAlign w:val="bottom"/>
            <w:hideMark/>
          </w:tcPr>
          <w:p w14:paraId="47B5E05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85.00</w:t>
            </w:r>
          </w:p>
        </w:tc>
        <w:tc>
          <w:tcPr>
            <w:tcW w:w="1260" w:type="dxa"/>
            <w:tcBorders>
              <w:top w:val="nil"/>
              <w:left w:val="nil"/>
              <w:bottom w:val="single" w:sz="4" w:space="0" w:color="auto"/>
              <w:right w:val="single" w:sz="4" w:space="0" w:color="auto"/>
            </w:tcBorders>
            <w:shd w:val="clear" w:color="auto" w:fill="auto"/>
            <w:noWrap/>
            <w:vAlign w:val="bottom"/>
            <w:hideMark/>
          </w:tcPr>
          <w:p w14:paraId="276C39D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149.41</w:t>
            </w:r>
          </w:p>
        </w:tc>
        <w:tc>
          <w:tcPr>
            <w:tcW w:w="2180" w:type="dxa"/>
            <w:tcBorders>
              <w:top w:val="nil"/>
              <w:left w:val="nil"/>
              <w:bottom w:val="single" w:sz="4" w:space="0" w:color="auto"/>
              <w:right w:val="single" w:sz="4" w:space="0" w:color="auto"/>
            </w:tcBorders>
            <w:shd w:val="clear" w:color="auto" w:fill="auto"/>
            <w:noWrap/>
            <w:vAlign w:val="bottom"/>
            <w:hideMark/>
          </w:tcPr>
          <w:p w14:paraId="7DF44EA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979.69</w:t>
            </w:r>
          </w:p>
        </w:tc>
      </w:tr>
      <w:tr w:rsidR="00F83807" w:rsidRPr="00172173" w14:paraId="71C605E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8C982F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358</w:t>
            </w:r>
          </w:p>
        </w:tc>
        <w:tc>
          <w:tcPr>
            <w:tcW w:w="1520" w:type="dxa"/>
            <w:tcBorders>
              <w:top w:val="nil"/>
              <w:left w:val="nil"/>
              <w:bottom w:val="single" w:sz="4" w:space="0" w:color="auto"/>
              <w:right w:val="single" w:sz="4" w:space="0" w:color="auto"/>
            </w:tcBorders>
            <w:shd w:val="clear" w:color="000000" w:fill="000000"/>
            <w:noWrap/>
          </w:tcPr>
          <w:p w14:paraId="65B16D6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2BF136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7587AC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86C44F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790.64</w:t>
            </w:r>
          </w:p>
        </w:tc>
        <w:tc>
          <w:tcPr>
            <w:tcW w:w="1684" w:type="dxa"/>
            <w:tcBorders>
              <w:top w:val="nil"/>
              <w:left w:val="nil"/>
              <w:bottom w:val="single" w:sz="4" w:space="0" w:color="auto"/>
              <w:right w:val="single" w:sz="4" w:space="0" w:color="auto"/>
            </w:tcBorders>
            <w:shd w:val="clear" w:color="auto" w:fill="auto"/>
            <w:noWrap/>
            <w:vAlign w:val="bottom"/>
            <w:hideMark/>
          </w:tcPr>
          <w:p w14:paraId="6C9EBBE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85.84</w:t>
            </w:r>
          </w:p>
        </w:tc>
        <w:tc>
          <w:tcPr>
            <w:tcW w:w="1260" w:type="dxa"/>
            <w:tcBorders>
              <w:top w:val="nil"/>
              <w:left w:val="nil"/>
              <w:bottom w:val="single" w:sz="4" w:space="0" w:color="auto"/>
              <w:right w:val="single" w:sz="4" w:space="0" w:color="auto"/>
            </w:tcBorders>
            <w:shd w:val="clear" w:color="auto" w:fill="auto"/>
            <w:noWrap/>
            <w:vAlign w:val="bottom"/>
            <w:hideMark/>
          </w:tcPr>
          <w:p w14:paraId="209B76A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112.91</w:t>
            </w:r>
          </w:p>
        </w:tc>
        <w:tc>
          <w:tcPr>
            <w:tcW w:w="2180" w:type="dxa"/>
            <w:tcBorders>
              <w:top w:val="nil"/>
              <w:left w:val="nil"/>
              <w:bottom w:val="single" w:sz="4" w:space="0" w:color="auto"/>
              <w:right w:val="single" w:sz="4" w:space="0" w:color="auto"/>
            </w:tcBorders>
            <w:shd w:val="clear" w:color="auto" w:fill="auto"/>
            <w:noWrap/>
            <w:vAlign w:val="bottom"/>
            <w:hideMark/>
          </w:tcPr>
          <w:p w14:paraId="072356C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989.39</w:t>
            </w:r>
          </w:p>
        </w:tc>
      </w:tr>
      <w:tr w:rsidR="00F83807" w:rsidRPr="00172173" w14:paraId="20C8509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4DCA24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359</w:t>
            </w:r>
          </w:p>
        </w:tc>
        <w:tc>
          <w:tcPr>
            <w:tcW w:w="1520" w:type="dxa"/>
            <w:tcBorders>
              <w:top w:val="nil"/>
              <w:left w:val="nil"/>
              <w:bottom w:val="single" w:sz="4" w:space="0" w:color="auto"/>
              <w:right w:val="single" w:sz="4" w:space="0" w:color="auto"/>
            </w:tcBorders>
            <w:shd w:val="clear" w:color="000000" w:fill="000000"/>
            <w:noWrap/>
          </w:tcPr>
          <w:p w14:paraId="2F49EB9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1DFAE0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D237EB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5C1BD6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697.83</w:t>
            </w:r>
          </w:p>
        </w:tc>
        <w:tc>
          <w:tcPr>
            <w:tcW w:w="1684" w:type="dxa"/>
            <w:tcBorders>
              <w:top w:val="nil"/>
              <w:left w:val="nil"/>
              <w:bottom w:val="single" w:sz="4" w:space="0" w:color="auto"/>
              <w:right w:val="single" w:sz="4" w:space="0" w:color="auto"/>
            </w:tcBorders>
            <w:shd w:val="clear" w:color="auto" w:fill="auto"/>
            <w:noWrap/>
            <w:vAlign w:val="bottom"/>
            <w:hideMark/>
          </w:tcPr>
          <w:p w14:paraId="448AE5D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74.95</w:t>
            </w:r>
          </w:p>
        </w:tc>
        <w:tc>
          <w:tcPr>
            <w:tcW w:w="1260" w:type="dxa"/>
            <w:tcBorders>
              <w:top w:val="nil"/>
              <w:left w:val="nil"/>
              <w:bottom w:val="single" w:sz="4" w:space="0" w:color="auto"/>
              <w:right w:val="single" w:sz="4" w:space="0" w:color="auto"/>
            </w:tcBorders>
            <w:shd w:val="clear" w:color="auto" w:fill="auto"/>
            <w:noWrap/>
            <w:vAlign w:val="bottom"/>
            <w:hideMark/>
          </w:tcPr>
          <w:p w14:paraId="1FA12EE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91.07</w:t>
            </w:r>
          </w:p>
        </w:tc>
        <w:tc>
          <w:tcPr>
            <w:tcW w:w="2180" w:type="dxa"/>
            <w:tcBorders>
              <w:top w:val="nil"/>
              <w:left w:val="nil"/>
              <w:bottom w:val="single" w:sz="4" w:space="0" w:color="auto"/>
              <w:right w:val="single" w:sz="4" w:space="0" w:color="auto"/>
            </w:tcBorders>
            <w:shd w:val="clear" w:color="auto" w:fill="auto"/>
            <w:noWrap/>
            <w:vAlign w:val="bottom"/>
            <w:hideMark/>
          </w:tcPr>
          <w:p w14:paraId="0590D85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863.85</w:t>
            </w:r>
          </w:p>
        </w:tc>
      </w:tr>
      <w:tr w:rsidR="00F83807" w:rsidRPr="00172173" w14:paraId="72D2873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FC828D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360</w:t>
            </w:r>
          </w:p>
        </w:tc>
        <w:tc>
          <w:tcPr>
            <w:tcW w:w="1520" w:type="dxa"/>
            <w:tcBorders>
              <w:top w:val="nil"/>
              <w:left w:val="nil"/>
              <w:bottom w:val="single" w:sz="4" w:space="0" w:color="auto"/>
              <w:right w:val="single" w:sz="4" w:space="0" w:color="auto"/>
            </w:tcBorders>
            <w:shd w:val="clear" w:color="000000" w:fill="000000"/>
            <w:noWrap/>
          </w:tcPr>
          <w:p w14:paraId="7CD3893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A44A76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6D7D85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1934FF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978.82</w:t>
            </w:r>
          </w:p>
        </w:tc>
        <w:tc>
          <w:tcPr>
            <w:tcW w:w="1684" w:type="dxa"/>
            <w:tcBorders>
              <w:top w:val="nil"/>
              <w:left w:val="nil"/>
              <w:bottom w:val="single" w:sz="4" w:space="0" w:color="auto"/>
              <w:right w:val="single" w:sz="4" w:space="0" w:color="auto"/>
            </w:tcBorders>
            <w:shd w:val="clear" w:color="auto" w:fill="auto"/>
            <w:noWrap/>
            <w:vAlign w:val="bottom"/>
            <w:hideMark/>
          </w:tcPr>
          <w:p w14:paraId="3B7029E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105.19</w:t>
            </w:r>
          </w:p>
        </w:tc>
        <w:tc>
          <w:tcPr>
            <w:tcW w:w="1260" w:type="dxa"/>
            <w:tcBorders>
              <w:top w:val="nil"/>
              <w:left w:val="nil"/>
              <w:bottom w:val="single" w:sz="4" w:space="0" w:color="auto"/>
              <w:right w:val="single" w:sz="4" w:space="0" w:color="auto"/>
            </w:tcBorders>
            <w:shd w:val="clear" w:color="auto" w:fill="auto"/>
            <w:noWrap/>
            <w:vAlign w:val="bottom"/>
            <w:hideMark/>
          </w:tcPr>
          <w:p w14:paraId="59033A2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128.41</w:t>
            </w:r>
          </w:p>
        </w:tc>
        <w:tc>
          <w:tcPr>
            <w:tcW w:w="2180" w:type="dxa"/>
            <w:tcBorders>
              <w:top w:val="nil"/>
              <w:left w:val="nil"/>
              <w:bottom w:val="single" w:sz="4" w:space="0" w:color="auto"/>
              <w:right w:val="single" w:sz="4" w:space="0" w:color="auto"/>
            </w:tcBorders>
            <w:shd w:val="clear" w:color="auto" w:fill="auto"/>
            <w:noWrap/>
            <w:vAlign w:val="bottom"/>
            <w:hideMark/>
          </w:tcPr>
          <w:p w14:paraId="6BDC05A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1212.42</w:t>
            </w:r>
          </w:p>
        </w:tc>
      </w:tr>
      <w:tr w:rsidR="00F83807" w:rsidRPr="00172173" w14:paraId="5ABC974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199A92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361</w:t>
            </w:r>
          </w:p>
        </w:tc>
        <w:tc>
          <w:tcPr>
            <w:tcW w:w="1520" w:type="dxa"/>
            <w:tcBorders>
              <w:top w:val="nil"/>
              <w:left w:val="nil"/>
              <w:bottom w:val="single" w:sz="4" w:space="0" w:color="auto"/>
              <w:right w:val="single" w:sz="4" w:space="0" w:color="auto"/>
            </w:tcBorders>
            <w:shd w:val="clear" w:color="000000" w:fill="000000"/>
            <w:noWrap/>
          </w:tcPr>
          <w:p w14:paraId="4EFA760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9900F3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6A39A4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D634B2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909.84</w:t>
            </w:r>
          </w:p>
        </w:tc>
        <w:tc>
          <w:tcPr>
            <w:tcW w:w="1684" w:type="dxa"/>
            <w:tcBorders>
              <w:top w:val="nil"/>
              <w:left w:val="nil"/>
              <w:bottom w:val="single" w:sz="4" w:space="0" w:color="auto"/>
              <w:right w:val="single" w:sz="4" w:space="0" w:color="auto"/>
            </w:tcBorders>
            <w:shd w:val="clear" w:color="auto" w:fill="auto"/>
            <w:noWrap/>
            <w:vAlign w:val="bottom"/>
            <w:hideMark/>
          </w:tcPr>
          <w:p w14:paraId="1547B09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99.46</w:t>
            </w:r>
          </w:p>
        </w:tc>
        <w:tc>
          <w:tcPr>
            <w:tcW w:w="1260" w:type="dxa"/>
            <w:tcBorders>
              <w:top w:val="nil"/>
              <w:left w:val="nil"/>
              <w:bottom w:val="single" w:sz="4" w:space="0" w:color="auto"/>
              <w:right w:val="single" w:sz="4" w:space="0" w:color="auto"/>
            </w:tcBorders>
            <w:shd w:val="clear" w:color="auto" w:fill="auto"/>
            <w:noWrap/>
            <w:vAlign w:val="bottom"/>
            <w:hideMark/>
          </w:tcPr>
          <w:p w14:paraId="7A4EC0B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137.16</w:t>
            </w:r>
          </w:p>
        </w:tc>
        <w:tc>
          <w:tcPr>
            <w:tcW w:w="2180" w:type="dxa"/>
            <w:tcBorders>
              <w:top w:val="nil"/>
              <w:left w:val="nil"/>
              <w:bottom w:val="single" w:sz="4" w:space="0" w:color="auto"/>
              <w:right w:val="single" w:sz="4" w:space="0" w:color="auto"/>
            </w:tcBorders>
            <w:shd w:val="clear" w:color="auto" w:fill="auto"/>
            <w:noWrap/>
            <w:vAlign w:val="bottom"/>
            <w:hideMark/>
          </w:tcPr>
          <w:p w14:paraId="3A43EBD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1146.46</w:t>
            </w:r>
          </w:p>
        </w:tc>
      </w:tr>
      <w:tr w:rsidR="00F83807" w:rsidRPr="00172173" w14:paraId="6D23964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003C99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362</w:t>
            </w:r>
          </w:p>
        </w:tc>
        <w:tc>
          <w:tcPr>
            <w:tcW w:w="1520" w:type="dxa"/>
            <w:tcBorders>
              <w:top w:val="nil"/>
              <w:left w:val="nil"/>
              <w:bottom w:val="single" w:sz="4" w:space="0" w:color="auto"/>
              <w:right w:val="single" w:sz="4" w:space="0" w:color="auto"/>
            </w:tcBorders>
            <w:shd w:val="clear" w:color="000000" w:fill="000000"/>
            <w:noWrap/>
          </w:tcPr>
          <w:p w14:paraId="7C59A76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6781CC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8F573B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B63D58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424.68</w:t>
            </w:r>
          </w:p>
        </w:tc>
        <w:tc>
          <w:tcPr>
            <w:tcW w:w="1684" w:type="dxa"/>
            <w:tcBorders>
              <w:top w:val="nil"/>
              <w:left w:val="nil"/>
              <w:bottom w:val="single" w:sz="4" w:space="0" w:color="auto"/>
              <w:right w:val="single" w:sz="4" w:space="0" w:color="auto"/>
            </w:tcBorders>
            <w:shd w:val="clear" w:color="auto" w:fill="auto"/>
            <w:noWrap/>
            <w:vAlign w:val="bottom"/>
            <w:hideMark/>
          </w:tcPr>
          <w:p w14:paraId="60040E9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47.03</w:t>
            </w:r>
          </w:p>
        </w:tc>
        <w:tc>
          <w:tcPr>
            <w:tcW w:w="1260" w:type="dxa"/>
            <w:tcBorders>
              <w:top w:val="nil"/>
              <w:left w:val="nil"/>
              <w:bottom w:val="single" w:sz="4" w:space="0" w:color="auto"/>
              <w:right w:val="single" w:sz="4" w:space="0" w:color="auto"/>
            </w:tcBorders>
            <w:shd w:val="clear" w:color="auto" w:fill="auto"/>
            <w:noWrap/>
            <w:vAlign w:val="bottom"/>
            <w:hideMark/>
          </w:tcPr>
          <w:p w14:paraId="16B0693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70.34</w:t>
            </w:r>
          </w:p>
        </w:tc>
        <w:tc>
          <w:tcPr>
            <w:tcW w:w="2180" w:type="dxa"/>
            <w:tcBorders>
              <w:top w:val="nil"/>
              <w:left w:val="nil"/>
              <w:bottom w:val="single" w:sz="4" w:space="0" w:color="auto"/>
              <w:right w:val="single" w:sz="4" w:space="0" w:color="auto"/>
            </w:tcBorders>
            <w:shd w:val="clear" w:color="auto" w:fill="auto"/>
            <w:noWrap/>
            <w:vAlign w:val="bottom"/>
            <w:hideMark/>
          </w:tcPr>
          <w:p w14:paraId="08C0F27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542.05</w:t>
            </w:r>
          </w:p>
        </w:tc>
      </w:tr>
      <w:tr w:rsidR="00F83807" w:rsidRPr="00172173" w14:paraId="05FFFA4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948043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363</w:t>
            </w:r>
          </w:p>
        </w:tc>
        <w:tc>
          <w:tcPr>
            <w:tcW w:w="1520" w:type="dxa"/>
            <w:tcBorders>
              <w:top w:val="nil"/>
              <w:left w:val="nil"/>
              <w:bottom w:val="single" w:sz="4" w:space="0" w:color="auto"/>
              <w:right w:val="single" w:sz="4" w:space="0" w:color="auto"/>
            </w:tcBorders>
            <w:shd w:val="clear" w:color="000000" w:fill="000000"/>
            <w:noWrap/>
          </w:tcPr>
          <w:p w14:paraId="2AD6B2A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98FC5F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BAAA21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C1A4FB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394.94</w:t>
            </w:r>
          </w:p>
        </w:tc>
        <w:tc>
          <w:tcPr>
            <w:tcW w:w="1684" w:type="dxa"/>
            <w:tcBorders>
              <w:top w:val="nil"/>
              <w:left w:val="nil"/>
              <w:bottom w:val="single" w:sz="4" w:space="0" w:color="auto"/>
              <w:right w:val="single" w:sz="4" w:space="0" w:color="auto"/>
            </w:tcBorders>
            <w:shd w:val="clear" w:color="auto" w:fill="auto"/>
            <w:noWrap/>
            <w:vAlign w:val="bottom"/>
            <w:hideMark/>
          </w:tcPr>
          <w:p w14:paraId="6871BC6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42.60</w:t>
            </w:r>
          </w:p>
        </w:tc>
        <w:tc>
          <w:tcPr>
            <w:tcW w:w="1260" w:type="dxa"/>
            <w:tcBorders>
              <w:top w:val="nil"/>
              <w:left w:val="nil"/>
              <w:bottom w:val="single" w:sz="4" w:space="0" w:color="auto"/>
              <w:right w:val="single" w:sz="4" w:space="0" w:color="auto"/>
            </w:tcBorders>
            <w:shd w:val="clear" w:color="auto" w:fill="auto"/>
            <w:noWrap/>
            <w:vAlign w:val="bottom"/>
            <w:hideMark/>
          </w:tcPr>
          <w:p w14:paraId="6E56BFB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53.5</w:t>
            </w:r>
          </w:p>
        </w:tc>
        <w:tc>
          <w:tcPr>
            <w:tcW w:w="2180" w:type="dxa"/>
            <w:tcBorders>
              <w:top w:val="nil"/>
              <w:left w:val="nil"/>
              <w:bottom w:val="single" w:sz="4" w:space="0" w:color="auto"/>
              <w:right w:val="single" w:sz="4" w:space="0" w:color="auto"/>
            </w:tcBorders>
            <w:shd w:val="clear" w:color="auto" w:fill="auto"/>
            <w:noWrap/>
            <w:vAlign w:val="bottom"/>
            <w:hideMark/>
          </w:tcPr>
          <w:p w14:paraId="1104F38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491.04</w:t>
            </w:r>
          </w:p>
        </w:tc>
      </w:tr>
      <w:tr w:rsidR="00F83807" w:rsidRPr="00172173" w14:paraId="05A6A6C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8316D6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364</w:t>
            </w:r>
          </w:p>
        </w:tc>
        <w:tc>
          <w:tcPr>
            <w:tcW w:w="1520" w:type="dxa"/>
            <w:tcBorders>
              <w:top w:val="nil"/>
              <w:left w:val="nil"/>
              <w:bottom w:val="single" w:sz="4" w:space="0" w:color="auto"/>
              <w:right w:val="single" w:sz="4" w:space="0" w:color="auto"/>
            </w:tcBorders>
            <w:shd w:val="clear" w:color="000000" w:fill="000000"/>
            <w:noWrap/>
          </w:tcPr>
          <w:p w14:paraId="2B3DF82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366E3A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D38BA4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44E7D7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405.91</w:t>
            </w:r>
          </w:p>
        </w:tc>
        <w:tc>
          <w:tcPr>
            <w:tcW w:w="1684" w:type="dxa"/>
            <w:tcBorders>
              <w:top w:val="nil"/>
              <w:left w:val="nil"/>
              <w:bottom w:val="single" w:sz="4" w:space="0" w:color="auto"/>
              <w:right w:val="single" w:sz="4" w:space="0" w:color="auto"/>
            </w:tcBorders>
            <w:shd w:val="clear" w:color="auto" w:fill="auto"/>
            <w:noWrap/>
            <w:vAlign w:val="bottom"/>
            <w:hideMark/>
          </w:tcPr>
          <w:p w14:paraId="722F67D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44.40</w:t>
            </w:r>
          </w:p>
        </w:tc>
        <w:tc>
          <w:tcPr>
            <w:tcW w:w="1260" w:type="dxa"/>
            <w:tcBorders>
              <w:top w:val="nil"/>
              <w:left w:val="nil"/>
              <w:bottom w:val="single" w:sz="4" w:space="0" w:color="auto"/>
              <w:right w:val="single" w:sz="4" w:space="0" w:color="auto"/>
            </w:tcBorders>
            <w:shd w:val="clear" w:color="auto" w:fill="auto"/>
            <w:noWrap/>
            <w:vAlign w:val="bottom"/>
            <w:hideMark/>
          </w:tcPr>
          <w:p w14:paraId="1FAF6C6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61.41</w:t>
            </w:r>
          </w:p>
        </w:tc>
        <w:tc>
          <w:tcPr>
            <w:tcW w:w="2180" w:type="dxa"/>
            <w:tcBorders>
              <w:top w:val="nil"/>
              <w:left w:val="nil"/>
              <w:bottom w:val="single" w:sz="4" w:space="0" w:color="auto"/>
              <w:right w:val="single" w:sz="4" w:space="0" w:color="auto"/>
            </w:tcBorders>
            <w:shd w:val="clear" w:color="auto" w:fill="auto"/>
            <w:noWrap/>
            <w:vAlign w:val="bottom"/>
            <w:hideMark/>
          </w:tcPr>
          <w:p w14:paraId="27DDDE5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511.72</w:t>
            </w:r>
          </w:p>
        </w:tc>
      </w:tr>
      <w:tr w:rsidR="00F83807" w:rsidRPr="00172173" w14:paraId="1087600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559534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365</w:t>
            </w:r>
          </w:p>
        </w:tc>
        <w:tc>
          <w:tcPr>
            <w:tcW w:w="1520" w:type="dxa"/>
            <w:tcBorders>
              <w:top w:val="nil"/>
              <w:left w:val="nil"/>
              <w:bottom w:val="single" w:sz="4" w:space="0" w:color="auto"/>
              <w:right w:val="single" w:sz="4" w:space="0" w:color="auto"/>
            </w:tcBorders>
            <w:shd w:val="clear" w:color="000000" w:fill="000000"/>
            <w:noWrap/>
          </w:tcPr>
          <w:p w14:paraId="2EDD622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E0A457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B177F8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F8553B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26.38</w:t>
            </w:r>
          </w:p>
        </w:tc>
        <w:tc>
          <w:tcPr>
            <w:tcW w:w="1684" w:type="dxa"/>
            <w:tcBorders>
              <w:top w:val="nil"/>
              <w:left w:val="nil"/>
              <w:bottom w:val="single" w:sz="4" w:space="0" w:color="auto"/>
              <w:right w:val="single" w:sz="4" w:space="0" w:color="auto"/>
            </w:tcBorders>
            <w:shd w:val="clear" w:color="auto" w:fill="auto"/>
            <w:noWrap/>
            <w:vAlign w:val="bottom"/>
            <w:hideMark/>
          </w:tcPr>
          <w:p w14:paraId="38E940F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2.85</w:t>
            </w:r>
          </w:p>
        </w:tc>
        <w:tc>
          <w:tcPr>
            <w:tcW w:w="1260" w:type="dxa"/>
            <w:tcBorders>
              <w:top w:val="nil"/>
              <w:left w:val="nil"/>
              <w:bottom w:val="single" w:sz="4" w:space="0" w:color="auto"/>
              <w:right w:val="single" w:sz="4" w:space="0" w:color="auto"/>
            </w:tcBorders>
            <w:shd w:val="clear" w:color="auto" w:fill="auto"/>
            <w:noWrap/>
            <w:vAlign w:val="bottom"/>
            <w:hideMark/>
          </w:tcPr>
          <w:p w14:paraId="676E011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3.67</w:t>
            </w:r>
          </w:p>
        </w:tc>
        <w:tc>
          <w:tcPr>
            <w:tcW w:w="2180" w:type="dxa"/>
            <w:tcBorders>
              <w:top w:val="nil"/>
              <w:left w:val="nil"/>
              <w:bottom w:val="single" w:sz="4" w:space="0" w:color="auto"/>
              <w:right w:val="single" w:sz="4" w:space="0" w:color="auto"/>
            </w:tcBorders>
            <w:shd w:val="clear" w:color="auto" w:fill="auto"/>
            <w:noWrap/>
            <w:vAlign w:val="bottom"/>
            <w:hideMark/>
          </w:tcPr>
          <w:p w14:paraId="022CECD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32.90</w:t>
            </w:r>
          </w:p>
        </w:tc>
      </w:tr>
      <w:tr w:rsidR="00F83807" w:rsidRPr="00172173" w14:paraId="2676CA7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47CD26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366</w:t>
            </w:r>
          </w:p>
        </w:tc>
        <w:tc>
          <w:tcPr>
            <w:tcW w:w="1520" w:type="dxa"/>
            <w:tcBorders>
              <w:top w:val="nil"/>
              <w:left w:val="nil"/>
              <w:bottom w:val="single" w:sz="4" w:space="0" w:color="auto"/>
              <w:right w:val="single" w:sz="4" w:space="0" w:color="auto"/>
            </w:tcBorders>
            <w:shd w:val="clear" w:color="000000" w:fill="000000"/>
            <w:noWrap/>
          </w:tcPr>
          <w:p w14:paraId="33A097A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2E7B505"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E184D3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55827D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563</w:t>
            </w:r>
          </w:p>
        </w:tc>
        <w:tc>
          <w:tcPr>
            <w:tcW w:w="1684" w:type="dxa"/>
            <w:tcBorders>
              <w:top w:val="nil"/>
              <w:left w:val="nil"/>
              <w:bottom w:val="single" w:sz="4" w:space="0" w:color="auto"/>
              <w:right w:val="single" w:sz="4" w:space="0" w:color="auto"/>
            </w:tcBorders>
            <w:shd w:val="clear" w:color="auto" w:fill="auto"/>
            <w:noWrap/>
            <w:vAlign w:val="bottom"/>
            <w:hideMark/>
          </w:tcPr>
          <w:p w14:paraId="21FDB86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62.41</w:t>
            </w:r>
          </w:p>
        </w:tc>
        <w:tc>
          <w:tcPr>
            <w:tcW w:w="1260" w:type="dxa"/>
            <w:tcBorders>
              <w:top w:val="nil"/>
              <w:left w:val="nil"/>
              <w:bottom w:val="single" w:sz="4" w:space="0" w:color="auto"/>
              <w:right w:val="single" w:sz="4" w:space="0" w:color="auto"/>
            </w:tcBorders>
            <w:shd w:val="clear" w:color="auto" w:fill="auto"/>
            <w:noWrap/>
            <w:vAlign w:val="bottom"/>
            <w:hideMark/>
          </w:tcPr>
          <w:p w14:paraId="1D990C7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93.99</w:t>
            </w:r>
          </w:p>
        </w:tc>
        <w:tc>
          <w:tcPr>
            <w:tcW w:w="2180" w:type="dxa"/>
            <w:tcBorders>
              <w:top w:val="nil"/>
              <w:left w:val="nil"/>
              <w:bottom w:val="single" w:sz="4" w:space="0" w:color="auto"/>
              <w:right w:val="single" w:sz="4" w:space="0" w:color="auto"/>
            </w:tcBorders>
            <w:shd w:val="clear" w:color="auto" w:fill="auto"/>
            <w:noWrap/>
            <w:vAlign w:val="bottom"/>
            <w:hideMark/>
          </w:tcPr>
          <w:p w14:paraId="137FBCB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719.40</w:t>
            </w:r>
          </w:p>
        </w:tc>
      </w:tr>
      <w:tr w:rsidR="00F83807" w:rsidRPr="00172173" w14:paraId="2B8C3EC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642DE6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367</w:t>
            </w:r>
          </w:p>
        </w:tc>
        <w:tc>
          <w:tcPr>
            <w:tcW w:w="1520" w:type="dxa"/>
            <w:tcBorders>
              <w:top w:val="nil"/>
              <w:left w:val="nil"/>
              <w:bottom w:val="single" w:sz="4" w:space="0" w:color="auto"/>
              <w:right w:val="single" w:sz="4" w:space="0" w:color="auto"/>
            </w:tcBorders>
            <w:shd w:val="clear" w:color="000000" w:fill="000000"/>
            <w:noWrap/>
          </w:tcPr>
          <w:p w14:paraId="3E59CED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6619A6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96E0C8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DE39B7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461.74</w:t>
            </w:r>
          </w:p>
        </w:tc>
        <w:tc>
          <w:tcPr>
            <w:tcW w:w="1684" w:type="dxa"/>
            <w:tcBorders>
              <w:top w:val="nil"/>
              <w:left w:val="nil"/>
              <w:bottom w:val="single" w:sz="4" w:space="0" w:color="auto"/>
              <w:right w:val="single" w:sz="4" w:space="0" w:color="auto"/>
            </w:tcBorders>
            <w:shd w:val="clear" w:color="auto" w:fill="auto"/>
            <w:noWrap/>
            <w:vAlign w:val="bottom"/>
            <w:hideMark/>
          </w:tcPr>
          <w:p w14:paraId="2FCF165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50.60</w:t>
            </w:r>
          </w:p>
        </w:tc>
        <w:tc>
          <w:tcPr>
            <w:tcW w:w="1260" w:type="dxa"/>
            <w:tcBorders>
              <w:top w:val="nil"/>
              <w:left w:val="nil"/>
              <w:bottom w:val="single" w:sz="4" w:space="0" w:color="auto"/>
              <w:right w:val="single" w:sz="4" w:space="0" w:color="auto"/>
            </w:tcBorders>
            <w:shd w:val="clear" w:color="auto" w:fill="auto"/>
            <w:noWrap/>
            <w:vAlign w:val="bottom"/>
            <w:hideMark/>
          </w:tcPr>
          <w:p w14:paraId="3697FA3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70.91</w:t>
            </w:r>
          </w:p>
        </w:tc>
        <w:tc>
          <w:tcPr>
            <w:tcW w:w="2180" w:type="dxa"/>
            <w:tcBorders>
              <w:top w:val="nil"/>
              <w:left w:val="nil"/>
              <w:bottom w:val="single" w:sz="4" w:space="0" w:color="auto"/>
              <w:right w:val="single" w:sz="4" w:space="0" w:color="auto"/>
            </w:tcBorders>
            <w:shd w:val="clear" w:color="auto" w:fill="auto"/>
            <w:noWrap/>
            <w:vAlign w:val="bottom"/>
            <w:hideMark/>
          </w:tcPr>
          <w:p w14:paraId="7F66F32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583.25</w:t>
            </w:r>
          </w:p>
        </w:tc>
      </w:tr>
      <w:tr w:rsidR="00F83807" w:rsidRPr="00172173" w14:paraId="003733D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E51E12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368</w:t>
            </w:r>
          </w:p>
        </w:tc>
        <w:tc>
          <w:tcPr>
            <w:tcW w:w="1520" w:type="dxa"/>
            <w:tcBorders>
              <w:top w:val="nil"/>
              <w:left w:val="nil"/>
              <w:bottom w:val="single" w:sz="4" w:space="0" w:color="auto"/>
              <w:right w:val="single" w:sz="4" w:space="0" w:color="auto"/>
            </w:tcBorders>
            <w:shd w:val="clear" w:color="000000" w:fill="000000"/>
            <w:noWrap/>
          </w:tcPr>
          <w:p w14:paraId="6637E5E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97C442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F4F9FE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CB7286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601.72</w:t>
            </w:r>
          </w:p>
        </w:tc>
        <w:tc>
          <w:tcPr>
            <w:tcW w:w="1684" w:type="dxa"/>
            <w:tcBorders>
              <w:top w:val="nil"/>
              <w:left w:val="nil"/>
              <w:bottom w:val="single" w:sz="4" w:space="0" w:color="auto"/>
              <w:right w:val="single" w:sz="4" w:space="0" w:color="auto"/>
            </w:tcBorders>
            <w:shd w:val="clear" w:color="auto" w:fill="auto"/>
            <w:noWrap/>
            <w:vAlign w:val="bottom"/>
            <w:hideMark/>
          </w:tcPr>
          <w:p w14:paraId="0996DC0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64.74</w:t>
            </w:r>
          </w:p>
        </w:tc>
        <w:tc>
          <w:tcPr>
            <w:tcW w:w="1260" w:type="dxa"/>
            <w:tcBorders>
              <w:top w:val="nil"/>
              <w:left w:val="nil"/>
              <w:bottom w:val="single" w:sz="4" w:space="0" w:color="auto"/>
              <w:right w:val="single" w:sz="4" w:space="0" w:color="auto"/>
            </w:tcBorders>
            <w:shd w:val="clear" w:color="auto" w:fill="auto"/>
            <w:noWrap/>
            <w:vAlign w:val="bottom"/>
            <w:hideMark/>
          </w:tcPr>
          <w:p w14:paraId="7B82D63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79.71</w:t>
            </w:r>
          </w:p>
        </w:tc>
        <w:tc>
          <w:tcPr>
            <w:tcW w:w="2180" w:type="dxa"/>
            <w:tcBorders>
              <w:top w:val="nil"/>
              <w:left w:val="nil"/>
              <w:bottom w:val="single" w:sz="4" w:space="0" w:color="auto"/>
              <w:right w:val="single" w:sz="4" w:space="0" w:color="auto"/>
            </w:tcBorders>
            <w:shd w:val="clear" w:color="auto" w:fill="auto"/>
            <w:noWrap/>
            <w:vAlign w:val="bottom"/>
            <w:hideMark/>
          </w:tcPr>
          <w:p w14:paraId="65621E7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746.17</w:t>
            </w:r>
          </w:p>
        </w:tc>
      </w:tr>
      <w:tr w:rsidR="00F83807" w:rsidRPr="00172173" w14:paraId="1793110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0CB8D1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369</w:t>
            </w:r>
          </w:p>
        </w:tc>
        <w:tc>
          <w:tcPr>
            <w:tcW w:w="1520" w:type="dxa"/>
            <w:tcBorders>
              <w:top w:val="nil"/>
              <w:left w:val="nil"/>
              <w:bottom w:val="single" w:sz="4" w:space="0" w:color="auto"/>
              <w:right w:val="single" w:sz="4" w:space="0" w:color="auto"/>
            </w:tcBorders>
            <w:shd w:val="clear" w:color="000000" w:fill="000000"/>
            <w:noWrap/>
          </w:tcPr>
          <w:p w14:paraId="7BEFFBE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0A09C2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C932AC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4DC1CD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977.99</w:t>
            </w:r>
          </w:p>
        </w:tc>
        <w:tc>
          <w:tcPr>
            <w:tcW w:w="1684" w:type="dxa"/>
            <w:tcBorders>
              <w:top w:val="nil"/>
              <w:left w:val="nil"/>
              <w:bottom w:val="single" w:sz="4" w:space="0" w:color="auto"/>
              <w:right w:val="single" w:sz="4" w:space="0" w:color="auto"/>
            </w:tcBorders>
            <w:shd w:val="clear" w:color="auto" w:fill="auto"/>
            <w:noWrap/>
            <w:vAlign w:val="bottom"/>
            <w:hideMark/>
          </w:tcPr>
          <w:p w14:paraId="6B4BE96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104.53</w:t>
            </w:r>
          </w:p>
        </w:tc>
        <w:tc>
          <w:tcPr>
            <w:tcW w:w="1260" w:type="dxa"/>
            <w:tcBorders>
              <w:top w:val="nil"/>
              <w:left w:val="nil"/>
              <w:bottom w:val="single" w:sz="4" w:space="0" w:color="auto"/>
              <w:right w:val="single" w:sz="4" w:space="0" w:color="auto"/>
            </w:tcBorders>
            <w:shd w:val="clear" w:color="auto" w:fill="auto"/>
            <w:noWrap/>
            <w:vAlign w:val="bottom"/>
            <w:hideMark/>
          </w:tcPr>
          <w:p w14:paraId="5A4516B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122.28</w:t>
            </w:r>
          </w:p>
        </w:tc>
        <w:tc>
          <w:tcPr>
            <w:tcW w:w="2180" w:type="dxa"/>
            <w:tcBorders>
              <w:top w:val="nil"/>
              <w:left w:val="nil"/>
              <w:bottom w:val="single" w:sz="4" w:space="0" w:color="auto"/>
              <w:right w:val="single" w:sz="4" w:space="0" w:color="auto"/>
            </w:tcBorders>
            <w:shd w:val="clear" w:color="auto" w:fill="auto"/>
            <w:noWrap/>
            <w:vAlign w:val="bottom"/>
            <w:hideMark/>
          </w:tcPr>
          <w:p w14:paraId="27843FD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1204.80</w:t>
            </w:r>
          </w:p>
        </w:tc>
      </w:tr>
      <w:tr w:rsidR="00F83807" w:rsidRPr="00172173" w14:paraId="7BA19D1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FFFEF4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370</w:t>
            </w:r>
          </w:p>
        </w:tc>
        <w:tc>
          <w:tcPr>
            <w:tcW w:w="1520" w:type="dxa"/>
            <w:tcBorders>
              <w:top w:val="nil"/>
              <w:left w:val="nil"/>
              <w:bottom w:val="single" w:sz="4" w:space="0" w:color="auto"/>
              <w:right w:val="single" w:sz="4" w:space="0" w:color="auto"/>
            </w:tcBorders>
            <w:shd w:val="clear" w:color="000000" w:fill="000000"/>
            <w:noWrap/>
          </w:tcPr>
          <w:p w14:paraId="188CA06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5F1C50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71FF62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0323B5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920.74</w:t>
            </w:r>
          </w:p>
        </w:tc>
        <w:tc>
          <w:tcPr>
            <w:tcW w:w="1684" w:type="dxa"/>
            <w:tcBorders>
              <w:top w:val="nil"/>
              <w:left w:val="nil"/>
              <w:bottom w:val="single" w:sz="4" w:space="0" w:color="auto"/>
              <w:right w:val="single" w:sz="4" w:space="0" w:color="auto"/>
            </w:tcBorders>
            <w:shd w:val="clear" w:color="auto" w:fill="auto"/>
            <w:noWrap/>
            <w:vAlign w:val="bottom"/>
            <w:hideMark/>
          </w:tcPr>
          <w:p w14:paraId="521C1D6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99.02</w:t>
            </w:r>
          </w:p>
        </w:tc>
        <w:tc>
          <w:tcPr>
            <w:tcW w:w="1260" w:type="dxa"/>
            <w:tcBorders>
              <w:top w:val="nil"/>
              <w:left w:val="nil"/>
              <w:bottom w:val="single" w:sz="4" w:space="0" w:color="auto"/>
              <w:right w:val="single" w:sz="4" w:space="0" w:color="auto"/>
            </w:tcBorders>
            <w:shd w:val="clear" w:color="auto" w:fill="auto"/>
            <w:noWrap/>
            <w:vAlign w:val="bottom"/>
            <w:hideMark/>
          </w:tcPr>
          <w:p w14:paraId="1BA1B2B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121.56</w:t>
            </w:r>
          </w:p>
        </w:tc>
        <w:tc>
          <w:tcPr>
            <w:tcW w:w="2180" w:type="dxa"/>
            <w:tcBorders>
              <w:top w:val="nil"/>
              <w:left w:val="nil"/>
              <w:bottom w:val="single" w:sz="4" w:space="0" w:color="auto"/>
              <w:right w:val="single" w:sz="4" w:space="0" w:color="auto"/>
            </w:tcBorders>
            <w:shd w:val="clear" w:color="auto" w:fill="auto"/>
            <w:noWrap/>
            <w:vAlign w:val="bottom"/>
            <w:hideMark/>
          </w:tcPr>
          <w:p w14:paraId="2552FC3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1141.32</w:t>
            </w:r>
          </w:p>
        </w:tc>
      </w:tr>
      <w:tr w:rsidR="00F83807" w:rsidRPr="00172173" w14:paraId="764311F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215866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371</w:t>
            </w:r>
          </w:p>
        </w:tc>
        <w:tc>
          <w:tcPr>
            <w:tcW w:w="1520" w:type="dxa"/>
            <w:tcBorders>
              <w:top w:val="nil"/>
              <w:left w:val="nil"/>
              <w:bottom w:val="single" w:sz="4" w:space="0" w:color="auto"/>
              <w:right w:val="single" w:sz="4" w:space="0" w:color="auto"/>
            </w:tcBorders>
            <w:shd w:val="clear" w:color="000000" w:fill="000000"/>
            <w:noWrap/>
          </w:tcPr>
          <w:p w14:paraId="0ED1021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34A17C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C80167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8EA00B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687.53</w:t>
            </w:r>
          </w:p>
        </w:tc>
        <w:tc>
          <w:tcPr>
            <w:tcW w:w="1684" w:type="dxa"/>
            <w:tcBorders>
              <w:top w:val="nil"/>
              <w:left w:val="nil"/>
              <w:bottom w:val="single" w:sz="4" w:space="0" w:color="auto"/>
              <w:right w:val="single" w:sz="4" w:space="0" w:color="auto"/>
            </w:tcBorders>
            <w:shd w:val="clear" w:color="auto" w:fill="auto"/>
            <w:noWrap/>
            <w:vAlign w:val="bottom"/>
            <w:hideMark/>
          </w:tcPr>
          <w:p w14:paraId="742B1DA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74.66</w:t>
            </w:r>
          </w:p>
        </w:tc>
        <w:tc>
          <w:tcPr>
            <w:tcW w:w="1260" w:type="dxa"/>
            <w:tcBorders>
              <w:top w:val="nil"/>
              <w:left w:val="nil"/>
              <w:bottom w:val="single" w:sz="4" w:space="0" w:color="auto"/>
              <w:right w:val="single" w:sz="4" w:space="0" w:color="auto"/>
            </w:tcBorders>
            <w:shd w:val="clear" w:color="auto" w:fill="auto"/>
            <w:noWrap/>
            <w:vAlign w:val="bottom"/>
            <w:hideMark/>
          </w:tcPr>
          <w:p w14:paraId="351DD5C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98.4</w:t>
            </w:r>
          </w:p>
        </w:tc>
        <w:tc>
          <w:tcPr>
            <w:tcW w:w="2180" w:type="dxa"/>
            <w:tcBorders>
              <w:top w:val="nil"/>
              <w:left w:val="nil"/>
              <w:bottom w:val="single" w:sz="4" w:space="0" w:color="auto"/>
              <w:right w:val="single" w:sz="4" w:space="0" w:color="auto"/>
            </w:tcBorders>
            <w:shd w:val="clear" w:color="auto" w:fill="auto"/>
            <w:noWrap/>
            <w:vAlign w:val="bottom"/>
            <w:hideMark/>
          </w:tcPr>
          <w:p w14:paraId="549F170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860.59</w:t>
            </w:r>
          </w:p>
        </w:tc>
      </w:tr>
      <w:tr w:rsidR="00F83807" w:rsidRPr="00172173" w14:paraId="2710858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614902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372</w:t>
            </w:r>
          </w:p>
        </w:tc>
        <w:tc>
          <w:tcPr>
            <w:tcW w:w="1520" w:type="dxa"/>
            <w:tcBorders>
              <w:top w:val="nil"/>
              <w:left w:val="nil"/>
              <w:bottom w:val="single" w:sz="4" w:space="0" w:color="auto"/>
              <w:right w:val="single" w:sz="4" w:space="0" w:color="auto"/>
            </w:tcBorders>
            <w:shd w:val="clear" w:color="000000" w:fill="000000"/>
            <w:noWrap/>
          </w:tcPr>
          <w:p w14:paraId="5DEA681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4A8A20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45CFF0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EB0552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838.43</w:t>
            </w:r>
          </w:p>
        </w:tc>
        <w:tc>
          <w:tcPr>
            <w:tcW w:w="1684" w:type="dxa"/>
            <w:tcBorders>
              <w:top w:val="nil"/>
              <w:left w:val="nil"/>
              <w:bottom w:val="single" w:sz="4" w:space="0" w:color="auto"/>
              <w:right w:val="single" w:sz="4" w:space="0" w:color="auto"/>
            </w:tcBorders>
            <w:shd w:val="clear" w:color="auto" w:fill="auto"/>
            <w:noWrap/>
            <w:vAlign w:val="bottom"/>
            <w:hideMark/>
          </w:tcPr>
          <w:p w14:paraId="1DBFC06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90.72</w:t>
            </w:r>
          </w:p>
        </w:tc>
        <w:tc>
          <w:tcPr>
            <w:tcW w:w="1260" w:type="dxa"/>
            <w:tcBorders>
              <w:top w:val="nil"/>
              <w:left w:val="nil"/>
              <w:bottom w:val="single" w:sz="4" w:space="0" w:color="auto"/>
              <w:right w:val="single" w:sz="4" w:space="0" w:color="auto"/>
            </w:tcBorders>
            <w:shd w:val="clear" w:color="auto" w:fill="auto"/>
            <w:noWrap/>
            <w:vAlign w:val="bottom"/>
            <w:hideMark/>
          </w:tcPr>
          <w:p w14:paraId="6045770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116.54</w:t>
            </w:r>
          </w:p>
        </w:tc>
        <w:tc>
          <w:tcPr>
            <w:tcW w:w="2180" w:type="dxa"/>
            <w:tcBorders>
              <w:top w:val="nil"/>
              <w:left w:val="nil"/>
              <w:bottom w:val="single" w:sz="4" w:space="0" w:color="auto"/>
              <w:right w:val="single" w:sz="4" w:space="0" w:color="auto"/>
            </w:tcBorders>
            <w:shd w:val="clear" w:color="auto" w:fill="auto"/>
            <w:noWrap/>
            <w:vAlign w:val="bottom"/>
            <w:hideMark/>
          </w:tcPr>
          <w:p w14:paraId="63F41D2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1045.69</w:t>
            </w:r>
          </w:p>
        </w:tc>
      </w:tr>
      <w:tr w:rsidR="00F83807" w:rsidRPr="00172173" w14:paraId="67B5D9F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FDEF2F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373</w:t>
            </w:r>
          </w:p>
        </w:tc>
        <w:tc>
          <w:tcPr>
            <w:tcW w:w="1520" w:type="dxa"/>
            <w:tcBorders>
              <w:top w:val="nil"/>
              <w:left w:val="nil"/>
              <w:bottom w:val="single" w:sz="4" w:space="0" w:color="auto"/>
              <w:right w:val="single" w:sz="4" w:space="0" w:color="auto"/>
            </w:tcBorders>
            <w:shd w:val="clear" w:color="000000" w:fill="000000"/>
            <w:noWrap/>
          </w:tcPr>
          <w:p w14:paraId="671AE72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E22E10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B2031F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D29E22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756.94</w:t>
            </w:r>
          </w:p>
        </w:tc>
        <w:tc>
          <w:tcPr>
            <w:tcW w:w="1684" w:type="dxa"/>
            <w:tcBorders>
              <w:top w:val="nil"/>
              <w:left w:val="nil"/>
              <w:bottom w:val="single" w:sz="4" w:space="0" w:color="auto"/>
              <w:right w:val="single" w:sz="4" w:space="0" w:color="auto"/>
            </w:tcBorders>
            <w:shd w:val="clear" w:color="auto" w:fill="auto"/>
            <w:noWrap/>
            <w:vAlign w:val="bottom"/>
            <w:hideMark/>
          </w:tcPr>
          <w:p w14:paraId="5AD654D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83.22</w:t>
            </w:r>
          </w:p>
        </w:tc>
        <w:tc>
          <w:tcPr>
            <w:tcW w:w="1260" w:type="dxa"/>
            <w:tcBorders>
              <w:top w:val="nil"/>
              <w:left w:val="nil"/>
              <w:bottom w:val="single" w:sz="4" w:space="0" w:color="auto"/>
              <w:right w:val="single" w:sz="4" w:space="0" w:color="auto"/>
            </w:tcBorders>
            <w:shd w:val="clear" w:color="auto" w:fill="auto"/>
            <w:noWrap/>
            <w:vAlign w:val="bottom"/>
            <w:hideMark/>
          </w:tcPr>
          <w:p w14:paraId="6B810E3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119.01</w:t>
            </w:r>
          </w:p>
        </w:tc>
        <w:tc>
          <w:tcPr>
            <w:tcW w:w="2180" w:type="dxa"/>
            <w:tcBorders>
              <w:top w:val="nil"/>
              <w:left w:val="nil"/>
              <w:bottom w:val="single" w:sz="4" w:space="0" w:color="auto"/>
              <w:right w:val="single" w:sz="4" w:space="0" w:color="auto"/>
            </w:tcBorders>
            <w:shd w:val="clear" w:color="auto" w:fill="auto"/>
            <w:noWrap/>
            <w:vAlign w:val="bottom"/>
            <w:hideMark/>
          </w:tcPr>
          <w:p w14:paraId="510C80C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959.17</w:t>
            </w:r>
          </w:p>
        </w:tc>
      </w:tr>
      <w:tr w:rsidR="00F83807" w:rsidRPr="00172173" w14:paraId="6CAC203A" w14:textId="77777777" w:rsidTr="00F83807">
        <w:trPr>
          <w:trHeight w:val="292"/>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7B9F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374</w:t>
            </w:r>
          </w:p>
        </w:tc>
        <w:tc>
          <w:tcPr>
            <w:tcW w:w="1520" w:type="dxa"/>
            <w:tcBorders>
              <w:top w:val="single" w:sz="4" w:space="0" w:color="auto"/>
              <w:left w:val="nil"/>
              <w:bottom w:val="single" w:sz="4" w:space="0" w:color="auto"/>
              <w:right w:val="single" w:sz="4" w:space="0" w:color="auto"/>
            </w:tcBorders>
            <w:shd w:val="clear" w:color="000000" w:fill="000000"/>
            <w:noWrap/>
          </w:tcPr>
          <w:p w14:paraId="7A26EFE8" w14:textId="77777777" w:rsidR="00E2799C" w:rsidRPr="00172173" w:rsidRDefault="00E2799C" w:rsidP="004F315D">
            <w:pPr>
              <w:rPr>
                <w:rFonts w:ascii="Calibri" w:hAnsi="Calibri" w:cs="Calibri"/>
                <w:lang w:eastAsia="en-AU"/>
              </w:rPr>
            </w:pPr>
          </w:p>
        </w:tc>
        <w:tc>
          <w:tcPr>
            <w:tcW w:w="2760" w:type="dxa"/>
            <w:tcBorders>
              <w:top w:val="single" w:sz="4" w:space="0" w:color="auto"/>
              <w:left w:val="nil"/>
              <w:bottom w:val="single" w:sz="4" w:space="0" w:color="auto"/>
              <w:right w:val="single" w:sz="4" w:space="0" w:color="auto"/>
            </w:tcBorders>
            <w:shd w:val="clear" w:color="000000" w:fill="000000"/>
            <w:noWrap/>
          </w:tcPr>
          <w:p w14:paraId="42CE7EAF" w14:textId="77777777" w:rsidR="00E2799C" w:rsidRPr="00172173" w:rsidRDefault="00E2799C" w:rsidP="004F315D">
            <w:pPr>
              <w:rPr>
                <w:rFonts w:ascii="Calibri" w:hAnsi="Calibri" w:cs="Calibri"/>
                <w:lang w:eastAsia="en-AU"/>
              </w:rPr>
            </w:pPr>
          </w:p>
        </w:tc>
        <w:tc>
          <w:tcPr>
            <w:tcW w:w="1800" w:type="dxa"/>
            <w:tcBorders>
              <w:top w:val="single" w:sz="4" w:space="0" w:color="auto"/>
              <w:left w:val="nil"/>
              <w:bottom w:val="single" w:sz="4" w:space="0" w:color="auto"/>
              <w:right w:val="single" w:sz="4" w:space="0" w:color="auto"/>
            </w:tcBorders>
            <w:shd w:val="clear" w:color="000000" w:fill="000000"/>
            <w:noWrap/>
          </w:tcPr>
          <w:p w14:paraId="06DECC88" w14:textId="77777777" w:rsidR="00E2799C" w:rsidRPr="00172173" w:rsidRDefault="00E2799C" w:rsidP="004F315D">
            <w:pPr>
              <w:rPr>
                <w:rFonts w:ascii="Calibri" w:hAnsi="Calibri" w:cs="Calibri"/>
                <w:lang w:eastAsia="en-AU"/>
              </w:rPr>
            </w:pP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C591F6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471.73</w:t>
            </w:r>
          </w:p>
        </w:tc>
        <w:tc>
          <w:tcPr>
            <w:tcW w:w="1684" w:type="dxa"/>
            <w:tcBorders>
              <w:top w:val="single" w:sz="4" w:space="0" w:color="auto"/>
              <w:left w:val="nil"/>
              <w:bottom w:val="single" w:sz="4" w:space="0" w:color="auto"/>
              <w:right w:val="single" w:sz="4" w:space="0" w:color="auto"/>
            </w:tcBorders>
            <w:shd w:val="clear" w:color="auto" w:fill="auto"/>
            <w:noWrap/>
            <w:vAlign w:val="bottom"/>
            <w:hideMark/>
          </w:tcPr>
          <w:p w14:paraId="72175DE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51.55</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057A67C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70.85</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43ECC0C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594.13</w:t>
            </w:r>
          </w:p>
        </w:tc>
      </w:tr>
      <w:tr w:rsidR="00F83807" w:rsidRPr="00172173" w14:paraId="55C8E09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25D490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375</w:t>
            </w:r>
          </w:p>
        </w:tc>
        <w:tc>
          <w:tcPr>
            <w:tcW w:w="1520" w:type="dxa"/>
            <w:tcBorders>
              <w:top w:val="nil"/>
              <w:left w:val="nil"/>
              <w:bottom w:val="single" w:sz="4" w:space="0" w:color="auto"/>
              <w:right w:val="single" w:sz="4" w:space="0" w:color="auto"/>
            </w:tcBorders>
            <w:shd w:val="clear" w:color="000000" w:fill="000000"/>
            <w:noWrap/>
          </w:tcPr>
          <w:p w14:paraId="6FC78A6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5156AB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1AC758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026987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390.83</w:t>
            </w:r>
          </w:p>
        </w:tc>
        <w:tc>
          <w:tcPr>
            <w:tcW w:w="1684" w:type="dxa"/>
            <w:tcBorders>
              <w:top w:val="nil"/>
              <w:left w:val="nil"/>
              <w:bottom w:val="single" w:sz="4" w:space="0" w:color="auto"/>
              <w:right w:val="single" w:sz="4" w:space="0" w:color="auto"/>
            </w:tcBorders>
            <w:shd w:val="clear" w:color="auto" w:fill="auto"/>
            <w:noWrap/>
            <w:vAlign w:val="bottom"/>
            <w:hideMark/>
          </w:tcPr>
          <w:p w14:paraId="23B3B27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42.41</w:t>
            </w:r>
          </w:p>
        </w:tc>
        <w:tc>
          <w:tcPr>
            <w:tcW w:w="1260" w:type="dxa"/>
            <w:tcBorders>
              <w:top w:val="nil"/>
              <w:left w:val="nil"/>
              <w:bottom w:val="single" w:sz="4" w:space="0" w:color="auto"/>
              <w:right w:val="single" w:sz="4" w:space="0" w:color="auto"/>
            </w:tcBorders>
            <w:shd w:val="clear" w:color="auto" w:fill="auto"/>
            <w:noWrap/>
            <w:vAlign w:val="bottom"/>
            <w:hideMark/>
          </w:tcPr>
          <w:p w14:paraId="3FD289F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55.55</w:t>
            </w:r>
          </w:p>
        </w:tc>
        <w:tc>
          <w:tcPr>
            <w:tcW w:w="2180" w:type="dxa"/>
            <w:tcBorders>
              <w:top w:val="nil"/>
              <w:left w:val="nil"/>
              <w:bottom w:val="single" w:sz="4" w:space="0" w:color="auto"/>
              <w:right w:val="single" w:sz="4" w:space="0" w:color="auto"/>
            </w:tcBorders>
            <w:shd w:val="clear" w:color="auto" w:fill="auto"/>
            <w:noWrap/>
            <w:vAlign w:val="bottom"/>
            <w:hideMark/>
          </w:tcPr>
          <w:p w14:paraId="0B04E4C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488.79</w:t>
            </w:r>
          </w:p>
        </w:tc>
      </w:tr>
      <w:tr w:rsidR="00F83807" w:rsidRPr="00172173" w14:paraId="2B9C952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65D9D5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376</w:t>
            </w:r>
          </w:p>
        </w:tc>
        <w:tc>
          <w:tcPr>
            <w:tcW w:w="1520" w:type="dxa"/>
            <w:tcBorders>
              <w:top w:val="nil"/>
              <w:left w:val="nil"/>
              <w:bottom w:val="single" w:sz="4" w:space="0" w:color="auto"/>
              <w:right w:val="single" w:sz="4" w:space="0" w:color="auto"/>
            </w:tcBorders>
            <w:shd w:val="clear" w:color="000000" w:fill="000000"/>
            <w:noWrap/>
          </w:tcPr>
          <w:p w14:paraId="206AA05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5964C9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2047FD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1AA20A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273.57</w:t>
            </w:r>
          </w:p>
        </w:tc>
        <w:tc>
          <w:tcPr>
            <w:tcW w:w="1684" w:type="dxa"/>
            <w:tcBorders>
              <w:top w:val="nil"/>
              <w:left w:val="nil"/>
              <w:bottom w:val="single" w:sz="4" w:space="0" w:color="auto"/>
              <w:right w:val="single" w:sz="4" w:space="0" w:color="auto"/>
            </w:tcBorders>
            <w:shd w:val="clear" w:color="auto" w:fill="auto"/>
            <w:noWrap/>
            <w:vAlign w:val="bottom"/>
            <w:hideMark/>
          </w:tcPr>
          <w:p w14:paraId="56B422B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29.95</w:t>
            </w:r>
          </w:p>
        </w:tc>
        <w:tc>
          <w:tcPr>
            <w:tcW w:w="1260" w:type="dxa"/>
            <w:tcBorders>
              <w:top w:val="nil"/>
              <w:left w:val="nil"/>
              <w:bottom w:val="single" w:sz="4" w:space="0" w:color="auto"/>
              <w:right w:val="single" w:sz="4" w:space="0" w:color="auto"/>
            </w:tcBorders>
            <w:shd w:val="clear" w:color="auto" w:fill="auto"/>
            <w:noWrap/>
            <w:vAlign w:val="bottom"/>
            <w:hideMark/>
          </w:tcPr>
          <w:p w14:paraId="57A514E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41.74</w:t>
            </w:r>
          </w:p>
        </w:tc>
        <w:tc>
          <w:tcPr>
            <w:tcW w:w="2180" w:type="dxa"/>
            <w:tcBorders>
              <w:top w:val="nil"/>
              <w:left w:val="nil"/>
              <w:bottom w:val="single" w:sz="4" w:space="0" w:color="auto"/>
              <w:right w:val="single" w:sz="4" w:space="0" w:color="auto"/>
            </w:tcBorders>
            <w:shd w:val="clear" w:color="auto" w:fill="auto"/>
            <w:noWrap/>
            <w:vAlign w:val="bottom"/>
            <w:hideMark/>
          </w:tcPr>
          <w:p w14:paraId="731FF23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345.26</w:t>
            </w:r>
          </w:p>
        </w:tc>
      </w:tr>
      <w:tr w:rsidR="00F83807" w:rsidRPr="00172173" w14:paraId="4841FC8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111E8C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377</w:t>
            </w:r>
          </w:p>
        </w:tc>
        <w:tc>
          <w:tcPr>
            <w:tcW w:w="1520" w:type="dxa"/>
            <w:tcBorders>
              <w:top w:val="nil"/>
              <w:left w:val="nil"/>
              <w:bottom w:val="single" w:sz="4" w:space="0" w:color="auto"/>
              <w:right w:val="single" w:sz="4" w:space="0" w:color="auto"/>
            </w:tcBorders>
            <w:shd w:val="clear" w:color="000000" w:fill="000000"/>
            <w:noWrap/>
          </w:tcPr>
          <w:p w14:paraId="171C19A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C11AD3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D2F90C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4D285D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390.54</w:t>
            </w:r>
          </w:p>
        </w:tc>
        <w:tc>
          <w:tcPr>
            <w:tcW w:w="1684" w:type="dxa"/>
            <w:tcBorders>
              <w:top w:val="nil"/>
              <w:left w:val="nil"/>
              <w:bottom w:val="single" w:sz="4" w:space="0" w:color="auto"/>
              <w:right w:val="single" w:sz="4" w:space="0" w:color="auto"/>
            </w:tcBorders>
            <w:shd w:val="clear" w:color="auto" w:fill="auto"/>
            <w:noWrap/>
            <w:vAlign w:val="bottom"/>
            <w:hideMark/>
          </w:tcPr>
          <w:p w14:paraId="7B65C85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42.29</w:t>
            </w:r>
          </w:p>
        </w:tc>
        <w:tc>
          <w:tcPr>
            <w:tcW w:w="1260" w:type="dxa"/>
            <w:tcBorders>
              <w:top w:val="nil"/>
              <w:left w:val="nil"/>
              <w:bottom w:val="single" w:sz="4" w:space="0" w:color="auto"/>
              <w:right w:val="single" w:sz="4" w:space="0" w:color="auto"/>
            </w:tcBorders>
            <w:shd w:val="clear" w:color="auto" w:fill="auto"/>
            <w:noWrap/>
            <w:vAlign w:val="bottom"/>
            <w:hideMark/>
          </w:tcPr>
          <w:p w14:paraId="0AC2E09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54.66</w:t>
            </w:r>
          </w:p>
        </w:tc>
        <w:tc>
          <w:tcPr>
            <w:tcW w:w="2180" w:type="dxa"/>
            <w:tcBorders>
              <w:top w:val="nil"/>
              <w:left w:val="nil"/>
              <w:bottom w:val="single" w:sz="4" w:space="0" w:color="auto"/>
              <w:right w:val="single" w:sz="4" w:space="0" w:color="auto"/>
            </w:tcBorders>
            <w:shd w:val="clear" w:color="auto" w:fill="auto"/>
            <w:noWrap/>
            <w:vAlign w:val="bottom"/>
            <w:hideMark/>
          </w:tcPr>
          <w:p w14:paraId="712F8D0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487.49</w:t>
            </w:r>
          </w:p>
        </w:tc>
      </w:tr>
      <w:tr w:rsidR="00F83807" w:rsidRPr="00172173" w14:paraId="3AAC367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682209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378</w:t>
            </w:r>
          </w:p>
        </w:tc>
        <w:tc>
          <w:tcPr>
            <w:tcW w:w="1520" w:type="dxa"/>
            <w:tcBorders>
              <w:top w:val="nil"/>
              <w:left w:val="nil"/>
              <w:bottom w:val="single" w:sz="4" w:space="0" w:color="auto"/>
              <w:right w:val="single" w:sz="4" w:space="0" w:color="auto"/>
            </w:tcBorders>
            <w:shd w:val="clear" w:color="000000" w:fill="000000"/>
            <w:noWrap/>
          </w:tcPr>
          <w:p w14:paraId="6927F36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CB18E0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2A1C98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3BD21F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787.04</w:t>
            </w:r>
          </w:p>
        </w:tc>
        <w:tc>
          <w:tcPr>
            <w:tcW w:w="1684" w:type="dxa"/>
            <w:tcBorders>
              <w:top w:val="nil"/>
              <w:left w:val="nil"/>
              <w:bottom w:val="single" w:sz="4" w:space="0" w:color="auto"/>
              <w:right w:val="single" w:sz="4" w:space="0" w:color="auto"/>
            </w:tcBorders>
            <w:shd w:val="clear" w:color="auto" w:fill="auto"/>
            <w:noWrap/>
            <w:vAlign w:val="bottom"/>
            <w:hideMark/>
          </w:tcPr>
          <w:p w14:paraId="59CD36C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85.52</w:t>
            </w:r>
          </w:p>
        </w:tc>
        <w:tc>
          <w:tcPr>
            <w:tcW w:w="1260" w:type="dxa"/>
            <w:tcBorders>
              <w:top w:val="nil"/>
              <w:left w:val="nil"/>
              <w:bottom w:val="single" w:sz="4" w:space="0" w:color="auto"/>
              <w:right w:val="single" w:sz="4" w:space="0" w:color="auto"/>
            </w:tcBorders>
            <w:shd w:val="clear" w:color="auto" w:fill="auto"/>
            <w:noWrap/>
            <w:vAlign w:val="bottom"/>
            <w:hideMark/>
          </w:tcPr>
          <w:p w14:paraId="30BC7C8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113.16</w:t>
            </w:r>
          </w:p>
        </w:tc>
        <w:tc>
          <w:tcPr>
            <w:tcW w:w="2180" w:type="dxa"/>
            <w:tcBorders>
              <w:top w:val="nil"/>
              <w:left w:val="nil"/>
              <w:bottom w:val="single" w:sz="4" w:space="0" w:color="auto"/>
              <w:right w:val="single" w:sz="4" w:space="0" w:color="auto"/>
            </w:tcBorders>
            <w:shd w:val="clear" w:color="auto" w:fill="auto"/>
            <w:noWrap/>
            <w:vAlign w:val="bottom"/>
            <w:hideMark/>
          </w:tcPr>
          <w:p w14:paraId="4A019B3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985.72</w:t>
            </w:r>
          </w:p>
        </w:tc>
      </w:tr>
      <w:tr w:rsidR="00F83807" w:rsidRPr="00172173" w14:paraId="3056B95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BB34B5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379</w:t>
            </w:r>
          </w:p>
        </w:tc>
        <w:tc>
          <w:tcPr>
            <w:tcW w:w="1520" w:type="dxa"/>
            <w:tcBorders>
              <w:top w:val="nil"/>
              <w:left w:val="nil"/>
              <w:bottom w:val="single" w:sz="4" w:space="0" w:color="auto"/>
              <w:right w:val="single" w:sz="4" w:space="0" w:color="auto"/>
            </w:tcBorders>
            <w:shd w:val="clear" w:color="000000" w:fill="000000"/>
            <w:noWrap/>
          </w:tcPr>
          <w:p w14:paraId="285F864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3AF3AE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4741D2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58ECAE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773.8</w:t>
            </w:r>
          </w:p>
        </w:tc>
        <w:tc>
          <w:tcPr>
            <w:tcW w:w="1684" w:type="dxa"/>
            <w:tcBorders>
              <w:top w:val="nil"/>
              <w:left w:val="nil"/>
              <w:bottom w:val="single" w:sz="4" w:space="0" w:color="auto"/>
              <w:right w:val="single" w:sz="4" w:space="0" w:color="auto"/>
            </w:tcBorders>
            <w:shd w:val="clear" w:color="auto" w:fill="auto"/>
            <w:noWrap/>
            <w:vAlign w:val="bottom"/>
            <w:hideMark/>
          </w:tcPr>
          <w:p w14:paraId="220B4ED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83.81</w:t>
            </w:r>
          </w:p>
        </w:tc>
        <w:tc>
          <w:tcPr>
            <w:tcW w:w="1260" w:type="dxa"/>
            <w:tcBorders>
              <w:top w:val="nil"/>
              <w:left w:val="nil"/>
              <w:bottom w:val="single" w:sz="4" w:space="0" w:color="auto"/>
              <w:right w:val="single" w:sz="4" w:space="0" w:color="auto"/>
            </w:tcBorders>
            <w:shd w:val="clear" w:color="auto" w:fill="auto"/>
            <w:noWrap/>
            <w:vAlign w:val="bottom"/>
            <w:hideMark/>
          </w:tcPr>
          <w:p w14:paraId="26DD8F0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108.41</w:t>
            </w:r>
          </w:p>
        </w:tc>
        <w:tc>
          <w:tcPr>
            <w:tcW w:w="2180" w:type="dxa"/>
            <w:tcBorders>
              <w:top w:val="nil"/>
              <w:left w:val="nil"/>
              <w:bottom w:val="single" w:sz="4" w:space="0" w:color="auto"/>
              <w:right w:val="single" w:sz="4" w:space="0" w:color="auto"/>
            </w:tcBorders>
            <w:shd w:val="clear" w:color="auto" w:fill="auto"/>
            <w:noWrap/>
            <w:vAlign w:val="bottom"/>
            <w:hideMark/>
          </w:tcPr>
          <w:p w14:paraId="1CC4434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966.02</w:t>
            </w:r>
          </w:p>
        </w:tc>
      </w:tr>
      <w:tr w:rsidR="00F83807" w:rsidRPr="00172173" w14:paraId="424FD5A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A1011D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380</w:t>
            </w:r>
          </w:p>
        </w:tc>
        <w:tc>
          <w:tcPr>
            <w:tcW w:w="1520" w:type="dxa"/>
            <w:tcBorders>
              <w:top w:val="nil"/>
              <w:left w:val="nil"/>
              <w:bottom w:val="single" w:sz="4" w:space="0" w:color="auto"/>
              <w:right w:val="single" w:sz="4" w:space="0" w:color="auto"/>
            </w:tcBorders>
            <w:shd w:val="clear" w:color="000000" w:fill="000000"/>
            <w:noWrap/>
          </w:tcPr>
          <w:p w14:paraId="2588846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14B1D9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9BBAF2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03A6D7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466.9</w:t>
            </w:r>
          </w:p>
        </w:tc>
        <w:tc>
          <w:tcPr>
            <w:tcW w:w="1684" w:type="dxa"/>
            <w:tcBorders>
              <w:top w:val="nil"/>
              <w:left w:val="nil"/>
              <w:bottom w:val="single" w:sz="4" w:space="0" w:color="auto"/>
              <w:right w:val="single" w:sz="4" w:space="0" w:color="auto"/>
            </w:tcBorders>
            <w:shd w:val="clear" w:color="auto" w:fill="auto"/>
            <w:noWrap/>
            <w:vAlign w:val="bottom"/>
            <w:hideMark/>
          </w:tcPr>
          <w:p w14:paraId="0C854EF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51.46</w:t>
            </w:r>
          </w:p>
        </w:tc>
        <w:tc>
          <w:tcPr>
            <w:tcW w:w="1260" w:type="dxa"/>
            <w:tcBorders>
              <w:top w:val="nil"/>
              <w:left w:val="nil"/>
              <w:bottom w:val="single" w:sz="4" w:space="0" w:color="auto"/>
              <w:right w:val="single" w:sz="4" w:space="0" w:color="auto"/>
            </w:tcBorders>
            <w:shd w:val="clear" w:color="auto" w:fill="auto"/>
            <w:noWrap/>
            <w:vAlign w:val="bottom"/>
            <w:hideMark/>
          </w:tcPr>
          <w:p w14:paraId="7131FA5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74.82</w:t>
            </w:r>
          </w:p>
        </w:tc>
        <w:tc>
          <w:tcPr>
            <w:tcW w:w="2180" w:type="dxa"/>
            <w:tcBorders>
              <w:top w:val="nil"/>
              <w:left w:val="nil"/>
              <w:bottom w:val="single" w:sz="4" w:space="0" w:color="auto"/>
              <w:right w:val="single" w:sz="4" w:space="0" w:color="auto"/>
            </w:tcBorders>
            <w:shd w:val="clear" w:color="auto" w:fill="auto"/>
            <w:noWrap/>
            <w:vAlign w:val="bottom"/>
            <w:hideMark/>
          </w:tcPr>
          <w:p w14:paraId="255ED64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593.18</w:t>
            </w:r>
          </w:p>
        </w:tc>
      </w:tr>
      <w:tr w:rsidR="00F83807" w:rsidRPr="00172173" w14:paraId="72EED43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BC57DA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381</w:t>
            </w:r>
          </w:p>
        </w:tc>
        <w:tc>
          <w:tcPr>
            <w:tcW w:w="1520" w:type="dxa"/>
            <w:tcBorders>
              <w:top w:val="nil"/>
              <w:left w:val="nil"/>
              <w:bottom w:val="single" w:sz="4" w:space="0" w:color="auto"/>
              <w:right w:val="single" w:sz="4" w:space="0" w:color="auto"/>
            </w:tcBorders>
            <w:shd w:val="clear" w:color="000000" w:fill="000000"/>
            <w:noWrap/>
          </w:tcPr>
          <w:p w14:paraId="3271684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3BA16A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503DA9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FE679A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925.18</w:t>
            </w:r>
          </w:p>
        </w:tc>
        <w:tc>
          <w:tcPr>
            <w:tcW w:w="1684" w:type="dxa"/>
            <w:tcBorders>
              <w:top w:val="nil"/>
              <w:left w:val="nil"/>
              <w:bottom w:val="single" w:sz="4" w:space="0" w:color="auto"/>
              <w:right w:val="single" w:sz="4" w:space="0" w:color="auto"/>
            </w:tcBorders>
            <w:shd w:val="clear" w:color="auto" w:fill="auto"/>
            <w:noWrap/>
            <w:vAlign w:val="bottom"/>
            <w:hideMark/>
          </w:tcPr>
          <w:p w14:paraId="17D4B8A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100.82</w:t>
            </w:r>
          </w:p>
        </w:tc>
        <w:tc>
          <w:tcPr>
            <w:tcW w:w="1260" w:type="dxa"/>
            <w:tcBorders>
              <w:top w:val="nil"/>
              <w:left w:val="nil"/>
              <w:bottom w:val="single" w:sz="4" w:space="0" w:color="auto"/>
              <w:right w:val="single" w:sz="4" w:space="0" w:color="auto"/>
            </w:tcBorders>
            <w:shd w:val="clear" w:color="auto" w:fill="auto"/>
            <w:noWrap/>
            <w:vAlign w:val="bottom"/>
            <w:hideMark/>
          </w:tcPr>
          <w:p w14:paraId="56BBD99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136.08</w:t>
            </w:r>
          </w:p>
        </w:tc>
        <w:tc>
          <w:tcPr>
            <w:tcW w:w="2180" w:type="dxa"/>
            <w:tcBorders>
              <w:top w:val="nil"/>
              <w:left w:val="nil"/>
              <w:bottom w:val="single" w:sz="4" w:space="0" w:color="auto"/>
              <w:right w:val="single" w:sz="4" w:space="0" w:color="auto"/>
            </w:tcBorders>
            <w:shd w:val="clear" w:color="auto" w:fill="auto"/>
            <w:noWrap/>
            <w:vAlign w:val="bottom"/>
            <w:hideMark/>
          </w:tcPr>
          <w:p w14:paraId="7F9785A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1162.08</w:t>
            </w:r>
          </w:p>
        </w:tc>
      </w:tr>
      <w:tr w:rsidR="00F83807" w:rsidRPr="00172173" w14:paraId="1E3CBDC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F505B0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382</w:t>
            </w:r>
          </w:p>
        </w:tc>
        <w:tc>
          <w:tcPr>
            <w:tcW w:w="1520" w:type="dxa"/>
            <w:tcBorders>
              <w:top w:val="nil"/>
              <w:left w:val="nil"/>
              <w:bottom w:val="single" w:sz="4" w:space="0" w:color="auto"/>
              <w:right w:val="single" w:sz="4" w:space="0" w:color="auto"/>
            </w:tcBorders>
            <w:shd w:val="clear" w:color="000000" w:fill="000000"/>
            <w:noWrap/>
          </w:tcPr>
          <w:p w14:paraId="58C22BE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C1A6A5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C6EABB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CBEDEC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428.24</w:t>
            </w:r>
          </w:p>
        </w:tc>
        <w:tc>
          <w:tcPr>
            <w:tcW w:w="1684" w:type="dxa"/>
            <w:tcBorders>
              <w:top w:val="nil"/>
              <w:left w:val="nil"/>
              <w:bottom w:val="single" w:sz="4" w:space="0" w:color="auto"/>
              <w:right w:val="single" w:sz="4" w:space="0" w:color="auto"/>
            </w:tcBorders>
            <w:shd w:val="clear" w:color="auto" w:fill="auto"/>
            <w:noWrap/>
            <w:vAlign w:val="bottom"/>
            <w:hideMark/>
          </w:tcPr>
          <w:p w14:paraId="11755AD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46.22</w:t>
            </w:r>
          </w:p>
        </w:tc>
        <w:tc>
          <w:tcPr>
            <w:tcW w:w="1260" w:type="dxa"/>
            <w:tcBorders>
              <w:top w:val="nil"/>
              <w:left w:val="nil"/>
              <w:bottom w:val="single" w:sz="4" w:space="0" w:color="auto"/>
              <w:right w:val="single" w:sz="4" w:space="0" w:color="auto"/>
            </w:tcBorders>
            <w:shd w:val="clear" w:color="auto" w:fill="auto"/>
            <w:noWrap/>
            <w:vAlign w:val="bottom"/>
            <w:hideMark/>
          </w:tcPr>
          <w:p w14:paraId="5E2A250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58.28</w:t>
            </w:r>
          </w:p>
        </w:tc>
        <w:tc>
          <w:tcPr>
            <w:tcW w:w="2180" w:type="dxa"/>
            <w:tcBorders>
              <w:top w:val="nil"/>
              <w:left w:val="nil"/>
              <w:bottom w:val="single" w:sz="4" w:space="0" w:color="auto"/>
              <w:right w:val="single" w:sz="4" w:space="0" w:color="auto"/>
            </w:tcBorders>
            <w:shd w:val="clear" w:color="auto" w:fill="auto"/>
            <w:noWrap/>
            <w:vAlign w:val="bottom"/>
            <w:hideMark/>
          </w:tcPr>
          <w:p w14:paraId="11DB1EE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532.74</w:t>
            </w:r>
          </w:p>
        </w:tc>
      </w:tr>
      <w:tr w:rsidR="00F83807" w:rsidRPr="00172173" w14:paraId="655740B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B49A14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383</w:t>
            </w:r>
          </w:p>
        </w:tc>
        <w:tc>
          <w:tcPr>
            <w:tcW w:w="1520" w:type="dxa"/>
            <w:tcBorders>
              <w:top w:val="nil"/>
              <w:left w:val="nil"/>
              <w:bottom w:val="single" w:sz="4" w:space="0" w:color="auto"/>
              <w:right w:val="single" w:sz="4" w:space="0" w:color="auto"/>
            </w:tcBorders>
            <w:shd w:val="clear" w:color="000000" w:fill="000000"/>
            <w:noWrap/>
          </w:tcPr>
          <w:p w14:paraId="72BC47A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C14BF7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302C35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C0D1C3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580.29</w:t>
            </w:r>
          </w:p>
        </w:tc>
        <w:tc>
          <w:tcPr>
            <w:tcW w:w="1684" w:type="dxa"/>
            <w:tcBorders>
              <w:top w:val="nil"/>
              <w:left w:val="nil"/>
              <w:bottom w:val="single" w:sz="4" w:space="0" w:color="auto"/>
              <w:right w:val="single" w:sz="4" w:space="0" w:color="auto"/>
            </w:tcBorders>
            <w:shd w:val="clear" w:color="auto" w:fill="auto"/>
            <w:noWrap/>
            <w:vAlign w:val="bottom"/>
            <w:hideMark/>
          </w:tcPr>
          <w:p w14:paraId="3E00B05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62.29</w:t>
            </w:r>
          </w:p>
        </w:tc>
        <w:tc>
          <w:tcPr>
            <w:tcW w:w="1260" w:type="dxa"/>
            <w:tcBorders>
              <w:top w:val="nil"/>
              <w:left w:val="nil"/>
              <w:bottom w:val="single" w:sz="4" w:space="0" w:color="auto"/>
              <w:right w:val="single" w:sz="4" w:space="0" w:color="auto"/>
            </w:tcBorders>
            <w:shd w:val="clear" w:color="auto" w:fill="auto"/>
            <w:noWrap/>
            <w:vAlign w:val="bottom"/>
            <w:hideMark/>
          </w:tcPr>
          <w:p w14:paraId="3B78FCB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75.36</w:t>
            </w:r>
          </w:p>
        </w:tc>
        <w:tc>
          <w:tcPr>
            <w:tcW w:w="2180" w:type="dxa"/>
            <w:tcBorders>
              <w:top w:val="nil"/>
              <w:left w:val="nil"/>
              <w:bottom w:val="single" w:sz="4" w:space="0" w:color="auto"/>
              <w:right w:val="single" w:sz="4" w:space="0" w:color="auto"/>
            </w:tcBorders>
            <w:shd w:val="clear" w:color="auto" w:fill="auto"/>
            <w:noWrap/>
            <w:vAlign w:val="bottom"/>
            <w:hideMark/>
          </w:tcPr>
          <w:p w14:paraId="2B8340B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717.94</w:t>
            </w:r>
          </w:p>
        </w:tc>
      </w:tr>
      <w:tr w:rsidR="00F83807" w:rsidRPr="00172173" w14:paraId="3C96436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F5B87B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384</w:t>
            </w:r>
          </w:p>
        </w:tc>
        <w:tc>
          <w:tcPr>
            <w:tcW w:w="1520" w:type="dxa"/>
            <w:tcBorders>
              <w:top w:val="nil"/>
              <w:left w:val="nil"/>
              <w:bottom w:val="single" w:sz="4" w:space="0" w:color="auto"/>
              <w:right w:val="single" w:sz="4" w:space="0" w:color="auto"/>
            </w:tcBorders>
            <w:shd w:val="clear" w:color="000000" w:fill="000000"/>
            <w:noWrap/>
          </w:tcPr>
          <w:p w14:paraId="5571AD3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50F63B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A7013B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8B0C62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1037.76</w:t>
            </w:r>
          </w:p>
        </w:tc>
        <w:tc>
          <w:tcPr>
            <w:tcW w:w="1684" w:type="dxa"/>
            <w:tcBorders>
              <w:top w:val="nil"/>
              <w:left w:val="nil"/>
              <w:bottom w:val="single" w:sz="4" w:space="0" w:color="auto"/>
              <w:right w:val="single" w:sz="4" w:space="0" w:color="auto"/>
            </w:tcBorders>
            <w:shd w:val="clear" w:color="auto" w:fill="auto"/>
            <w:noWrap/>
            <w:vAlign w:val="bottom"/>
            <w:hideMark/>
          </w:tcPr>
          <w:p w14:paraId="30AE468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112.59</w:t>
            </w:r>
          </w:p>
        </w:tc>
        <w:tc>
          <w:tcPr>
            <w:tcW w:w="1260" w:type="dxa"/>
            <w:tcBorders>
              <w:top w:val="nil"/>
              <w:left w:val="nil"/>
              <w:bottom w:val="single" w:sz="4" w:space="0" w:color="auto"/>
              <w:right w:val="single" w:sz="4" w:space="0" w:color="auto"/>
            </w:tcBorders>
            <w:shd w:val="clear" w:color="auto" w:fill="auto"/>
            <w:noWrap/>
            <w:vAlign w:val="bottom"/>
            <w:hideMark/>
          </w:tcPr>
          <w:p w14:paraId="28D518E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147.38</w:t>
            </w:r>
          </w:p>
        </w:tc>
        <w:tc>
          <w:tcPr>
            <w:tcW w:w="2180" w:type="dxa"/>
            <w:tcBorders>
              <w:top w:val="nil"/>
              <w:left w:val="nil"/>
              <w:bottom w:val="single" w:sz="4" w:space="0" w:color="auto"/>
              <w:right w:val="single" w:sz="4" w:space="0" w:color="auto"/>
            </w:tcBorders>
            <w:shd w:val="clear" w:color="auto" w:fill="auto"/>
            <w:noWrap/>
            <w:vAlign w:val="bottom"/>
            <w:hideMark/>
          </w:tcPr>
          <w:p w14:paraId="1228A6D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1297.73</w:t>
            </w:r>
          </w:p>
        </w:tc>
      </w:tr>
      <w:tr w:rsidR="00F83807" w:rsidRPr="00172173" w14:paraId="2BF9E18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BA58FF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385</w:t>
            </w:r>
          </w:p>
        </w:tc>
        <w:tc>
          <w:tcPr>
            <w:tcW w:w="1520" w:type="dxa"/>
            <w:tcBorders>
              <w:top w:val="nil"/>
              <w:left w:val="nil"/>
              <w:bottom w:val="single" w:sz="4" w:space="0" w:color="auto"/>
              <w:right w:val="single" w:sz="4" w:space="0" w:color="auto"/>
            </w:tcBorders>
            <w:shd w:val="clear" w:color="000000" w:fill="000000"/>
            <w:noWrap/>
          </w:tcPr>
          <w:p w14:paraId="499057E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18A530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29F056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99F61E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1003.32</w:t>
            </w:r>
          </w:p>
        </w:tc>
        <w:tc>
          <w:tcPr>
            <w:tcW w:w="1684" w:type="dxa"/>
            <w:tcBorders>
              <w:top w:val="nil"/>
              <w:left w:val="nil"/>
              <w:bottom w:val="single" w:sz="4" w:space="0" w:color="auto"/>
              <w:right w:val="single" w:sz="4" w:space="0" w:color="auto"/>
            </w:tcBorders>
            <w:shd w:val="clear" w:color="auto" w:fill="auto"/>
            <w:noWrap/>
            <w:vAlign w:val="bottom"/>
            <w:hideMark/>
          </w:tcPr>
          <w:p w14:paraId="527B2C1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108.14</w:t>
            </w:r>
          </w:p>
        </w:tc>
        <w:tc>
          <w:tcPr>
            <w:tcW w:w="1260" w:type="dxa"/>
            <w:tcBorders>
              <w:top w:val="nil"/>
              <w:left w:val="nil"/>
              <w:bottom w:val="single" w:sz="4" w:space="0" w:color="auto"/>
              <w:right w:val="single" w:sz="4" w:space="0" w:color="auto"/>
            </w:tcBorders>
            <w:shd w:val="clear" w:color="auto" w:fill="auto"/>
            <w:noWrap/>
            <w:vAlign w:val="bottom"/>
            <w:hideMark/>
          </w:tcPr>
          <w:p w14:paraId="5A57340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135.02</w:t>
            </w:r>
          </w:p>
        </w:tc>
        <w:tc>
          <w:tcPr>
            <w:tcW w:w="2180" w:type="dxa"/>
            <w:tcBorders>
              <w:top w:val="nil"/>
              <w:left w:val="nil"/>
              <w:bottom w:val="single" w:sz="4" w:space="0" w:color="auto"/>
              <w:right w:val="single" w:sz="4" w:space="0" w:color="auto"/>
            </w:tcBorders>
            <w:shd w:val="clear" w:color="auto" w:fill="auto"/>
            <w:noWrap/>
            <w:vAlign w:val="bottom"/>
            <w:hideMark/>
          </w:tcPr>
          <w:p w14:paraId="5E743A9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1246.48</w:t>
            </w:r>
          </w:p>
        </w:tc>
      </w:tr>
      <w:tr w:rsidR="00F83807" w:rsidRPr="00172173" w14:paraId="0F78C03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C4E6E0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386</w:t>
            </w:r>
          </w:p>
        </w:tc>
        <w:tc>
          <w:tcPr>
            <w:tcW w:w="1520" w:type="dxa"/>
            <w:tcBorders>
              <w:top w:val="nil"/>
              <w:left w:val="nil"/>
              <w:bottom w:val="single" w:sz="4" w:space="0" w:color="auto"/>
              <w:right w:val="single" w:sz="4" w:space="0" w:color="auto"/>
            </w:tcBorders>
            <w:shd w:val="clear" w:color="000000" w:fill="000000"/>
            <w:noWrap/>
          </w:tcPr>
          <w:p w14:paraId="57E00F4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9B6357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E2DCB9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DE7D33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603.08</w:t>
            </w:r>
          </w:p>
        </w:tc>
        <w:tc>
          <w:tcPr>
            <w:tcW w:w="1684" w:type="dxa"/>
            <w:tcBorders>
              <w:top w:val="nil"/>
              <w:left w:val="nil"/>
              <w:bottom w:val="single" w:sz="4" w:space="0" w:color="auto"/>
              <w:right w:val="single" w:sz="4" w:space="0" w:color="auto"/>
            </w:tcBorders>
            <w:shd w:val="clear" w:color="auto" w:fill="auto"/>
            <w:noWrap/>
            <w:vAlign w:val="bottom"/>
            <w:hideMark/>
          </w:tcPr>
          <w:p w14:paraId="719DE45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66.19</w:t>
            </w:r>
          </w:p>
        </w:tc>
        <w:tc>
          <w:tcPr>
            <w:tcW w:w="1260" w:type="dxa"/>
            <w:tcBorders>
              <w:top w:val="nil"/>
              <w:left w:val="nil"/>
              <w:bottom w:val="single" w:sz="4" w:space="0" w:color="auto"/>
              <w:right w:val="single" w:sz="4" w:space="0" w:color="auto"/>
            </w:tcBorders>
            <w:shd w:val="clear" w:color="auto" w:fill="auto"/>
            <w:noWrap/>
            <w:vAlign w:val="bottom"/>
            <w:hideMark/>
          </w:tcPr>
          <w:p w14:paraId="514D492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93.66</w:t>
            </w:r>
          </w:p>
        </w:tc>
        <w:tc>
          <w:tcPr>
            <w:tcW w:w="2180" w:type="dxa"/>
            <w:tcBorders>
              <w:top w:val="nil"/>
              <w:left w:val="nil"/>
              <w:bottom w:val="single" w:sz="4" w:space="0" w:color="auto"/>
              <w:right w:val="single" w:sz="4" w:space="0" w:color="auto"/>
            </w:tcBorders>
            <w:shd w:val="clear" w:color="auto" w:fill="auto"/>
            <w:noWrap/>
            <w:vAlign w:val="bottom"/>
            <w:hideMark/>
          </w:tcPr>
          <w:p w14:paraId="1CFC208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762.93</w:t>
            </w:r>
          </w:p>
        </w:tc>
      </w:tr>
      <w:tr w:rsidR="00F83807" w:rsidRPr="00172173" w14:paraId="423878D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672203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387</w:t>
            </w:r>
          </w:p>
        </w:tc>
        <w:tc>
          <w:tcPr>
            <w:tcW w:w="1520" w:type="dxa"/>
            <w:tcBorders>
              <w:top w:val="nil"/>
              <w:left w:val="nil"/>
              <w:bottom w:val="single" w:sz="4" w:space="0" w:color="auto"/>
              <w:right w:val="single" w:sz="4" w:space="0" w:color="auto"/>
            </w:tcBorders>
            <w:shd w:val="clear" w:color="000000" w:fill="000000"/>
            <w:noWrap/>
          </w:tcPr>
          <w:p w14:paraId="034BE1D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122A2A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8C5F1E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CDEF01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957.9</w:t>
            </w:r>
          </w:p>
        </w:tc>
        <w:tc>
          <w:tcPr>
            <w:tcW w:w="1684" w:type="dxa"/>
            <w:tcBorders>
              <w:top w:val="nil"/>
              <w:left w:val="nil"/>
              <w:bottom w:val="single" w:sz="4" w:space="0" w:color="auto"/>
              <w:right w:val="single" w:sz="4" w:space="0" w:color="auto"/>
            </w:tcBorders>
            <w:shd w:val="clear" w:color="auto" w:fill="auto"/>
            <w:noWrap/>
            <w:vAlign w:val="bottom"/>
            <w:hideMark/>
          </w:tcPr>
          <w:p w14:paraId="6FAE21E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102.62</w:t>
            </w:r>
          </w:p>
        </w:tc>
        <w:tc>
          <w:tcPr>
            <w:tcW w:w="1260" w:type="dxa"/>
            <w:tcBorders>
              <w:top w:val="nil"/>
              <w:left w:val="nil"/>
              <w:bottom w:val="single" w:sz="4" w:space="0" w:color="auto"/>
              <w:right w:val="single" w:sz="4" w:space="0" w:color="auto"/>
            </w:tcBorders>
            <w:shd w:val="clear" w:color="auto" w:fill="auto"/>
            <w:noWrap/>
            <w:vAlign w:val="bottom"/>
            <w:hideMark/>
          </w:tcPr>
          <w:p w14:paraId="0658BDC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122.28</w:t>
            </w:r>
          </w:p>
        </w:tc>
        <w:tc>
          <w:tcPr>
            <w:tcW w:w="2180" w:type="dxa"/>
            <w:tcBorders>
              <w:top w:val="nil"/>
              <w:left w:val="nil"/>
              <w:bottom w:val="single" w:sz="4" w:space="0" w:color="auto"/>
              <w:right w:val="single" w:sz="4" w:space="0" w:color="auto"/>
            </w:tcBorders>
            <w:shd w:val="clear" w:color="auto" w:fill="auto"/>
            <w:noWrap/>
            <w:vAlign w:val="bottom"/>
            <w:hideMark/>
          </w:tcPr>
          <w:p w14:paraId="1574F06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1182.80</w:t>
            </w:r>
          </w:p>
        </w:tc>
      </w:tr>
      <w:tr w:rsidR="00F83807" w:rsidRPr="00172173" w14:paraId="2370E24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B80918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388</w:t>
            </w:r>
          </w:p>
        </w:tc>
        <w:tc>
          <w:tcPr>
            <w:tcW w:w="1520" w:type="dxa"/>
            <w:tcBorders>
              <w:top w:val="nil"/>
              <w:left w:val="nil"/>
              <w:bottom w:val="single" w:sz="4" w:space="0" w:color="auto"/>
              <w:right w:val="single" w:sz="4" w:space="0" w:color="auto"/>
            </w:tcBorders>
            <w:shd w:val="clear" w:color="000000" w:fill="000000"/>
            <w:noWrap/>
          </w:tcPr>
          <w:p w14:paraId="5E5B64B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334CD8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BBD7B3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F2D292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738.95</w:t>
            </w:r>
          </w:p>
        </w:tc>
        <w:tc>
          <w:tcPr>
            <w:tcW w:w="1684" w:type="dxa"/>
            <w:tcBorders>
              <w:top w:val="nil"/>
              <w:left w:val="nil"/>
              <w:bottom w:val="single" w:sz="4" w:space="0" w:color="auto"/>
              <w:right w:val="single" w:sz="4" w:space="0" w:color="auto"/>
            </w:tcBorders>
            <w:shd w:val="clear" w:color="auto" w:fill="auto"/>
            <w:noWrap/>
            <w:vAlign w:val="bottom"/>
            <w:hideMark/>
          </w:tcPr>
          <w:p w14:paraId="428F8E4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103.73</w:t>
            </w:r>
          </w:p>
        </w:tc>
        <w:tc>
          <w:tcPr>
            <w:tcW w:w="1260" w:type="dxa"/>
            <w:tcBorders>
              <w:top w:val="nil"/>
              <w:left w:val="nil"/>
              <w:bottom w:val="single" w:sz="4" w:space="0" w:color="auto"/>
              <w:right w:val="single" w:sz="4" w:space="0" w:color="auto"/>
            </w:tcBorders>
            <w:shd w:val="clear" w:color="auto" w:fill="auto"/>
            <w:noWrap/>
            <w:vAlign w:val="bottom"/>
            <w:hideMark/>
          </w:tcPr>
          <w:p w14:paraId="1852624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108.08</w:t>
            </w:r>
          </w:p>
        </w:tc>
        <w:tc>
          <w:tcPr>
            <w:tcW w:w="2180" w:type="dxa"/>
            <w:tcBorders>
              <w:top w:val="nil"/>
              <w:left w:val="nil"/>
              <w:bottom w:val="single" w:sz="4" w:space="0" w:color="auto"/>
              <w:right w:val="single" w:sz="4" w:space="0" w:color="auto"/>
            </w:tcBorders>
            <w:shd w:val="clear" w:color="auto" w:fill="auto"/>
            <w:noWrap/>
            <w:vAlign w:val="bottom"/>
            <w:hideMark/>
          </w:tcPr>
          <w:p w14:paraId="2B9237B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950.76</w:t>
            </w:r>
          </w:p>
        </w:tc>
      </w:tr>
      <w:tr w:rsidR="00F83807" w:rsidRPr="00172173" w14:paraId="10FC96E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CA522A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389</w:t>
            </w:r>
          </w:p>
        </w:tc>
        <w:tc>
          <w:tcPr>
            <w:tcW w:w="1520" w:type="dxa"/>
            <w:tcBorders>
              <w:top w:val="nil"/>
              <w:left w:val="nil"/>
              <w:bottom w:val="single" w:sz="4" w:space="0" w:color="auto"/>
              <w:right w:val="single" w:sz="4" w:space="0" w:color="auto"/>
            </w:tcBorders>
            <w:shd w:val="clear" w:color="000000" w:fill="000000"/>
            <w:noWrap/>
          </w:tcPr>
          <w:p w14:paraId="262FDD6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54D85B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A10B53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E0608F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629.54</w:t>
            </w:r>
          </w:p>
        </w:tc>
        <w:tc>
          <w:tcPr>
            <w:tcW w:w="1684" w:type="dxa"/>
            <w:tcBorders>
              <w:top w:val="nil"/>
              <w:left w:val="nil"/>
              <w:bottom w:val="single" w:sz="4" w:space="0" w:color="auto"/>
              <w:right w:val="single" w:sz="4" w:space="0" w:color="auto"/>
            </w:tcBorders>
            <w:shd w:val="clear" w:color="auto" w:fill="auto"/>
            <w:noWrap/>
            <w:vAlign w:val="bottom"/>
            <w:hideMark/>
          </w:tcPr>
          <w:p w14:paraId="5892550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67.75</w:t>
            </w:r>
          </w:p>
        </w:tc>
        <w:tc>
          <w:tcPr>
            <w:tcW w:w="1260" w:type="dxa"/>
            <w:tcBorders>
              <w:top w:val="nil"/>
              <w:left w:val="nil"/>
              <w:bottom w:val="single" w:sz="4" w:space="0" w:color="auto"/>
              <w:right w:val="single" w:sz="4" w:space="0" w:color="auto"/>
            </w:tcBorders>
            <w:shd w:val="clear" w:color="auto" w:fill="auto"/>
            <w:noWrap/>
            <w:vAlign w:val="bottom"/>
            <w:hideMark/>
          </w:tcPr>
          <w:p w14:paraId="00D4C5F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83.58</w:t>
            </w:r>
          </w:p>
        </w:tc>
        <w:tc>
          <w:tcPr>
            <w:tcW w:w="2180" w:type="dxa"/>
            <w:tcBorders>
              <w:top w:val="nil"/>
              <w:left w:val="nil"/>
              <w:bottom w:val="single" w:sz="4" w:space="0" w:color="auto"/>
              <w:right w:val="single" w:sz="4" w:space="0" w:color="auto"/>
            </w:tcBorders>
            <w:shd w:val="clear" w:color="auto" w:fill="auto"/>
            <w:noWrap/>
            <w:vAlign w:val="bottom"/>
            <w:hideMark/>
          </w:tcPr>
          <w:p w14:paraId="7DBB2EB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780.87</w:t>
            </w:r>
          </w:p>
        </w:tc>
      </w:tr>
      <w:tr w:rsidR="00F83807" w:rsidRPr="00172173" w14:paraId="0E263E5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535C83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390</w:t>
            </w:r>
          </w:p>
        </w:tc>
        <w:tc>
          <w:tcPr>
            <w:tcW w:w="1520" w:type="dxa"/>
            <w:tcBorders>
              <w:top w:val="nil"/>
              <w:left w:val="nil"/>
              <w:bottom w:val="single" w:sz="4" w:space="0" w:color="auto"/>
              <w:right w:val="single" w:sz="4" w:space="0" w:color="auto"/>
            </w:tcBorders>
            <w:shd w:val="clear" w:color="000000" w:fill="000000"/>
            <w:noWrap/>
          </w:tcPr>
          <w:p w14:paraId="3B4E33C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2253EA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9E21D1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2837FB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517.25</w:t>
            </w:r>
          </w:p>
        </w:tc>
        <w:tc>
          <w:tcPr>
            <w:tcW w:w="1684" w:type="dxa"/>
            <w:tcBorders>
              <w:top w:val="nil"/>
              <w:left w:val="nil"/>
              <w:bottom w:val="single" w:sz="4" w:space="0" w:color="auto"/>
              <w:right w:val="single" w:sz="4" w:space="0" w:color="auto"/>
            </w:tcBorders>
            <w:shd w:val="clear" w:color="auto" w:fill="auto"/>
            <w:noWrap/>
            <w:vAlign w:val="bottom"/>
            <w:hideMark/>
          </w:tcPr>
          <w:p w14:paraId="69C80A7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55.67</w:t>
            </w:r>
          </w:p>
        </w:tc>
        <w:tc>
          <w:tcPr>
            <w:tcW w:w="1260" w:type="dxa"/>
            <w:tcBorders>
              <w:top w:val="nil"/>
              <w:left w:val="nil"/>
              <w:bottom w:val="single" w:sz="4" w:space="0" w:color="auto"/>
              <w:right w:val="single" w:sz="4" w:space="0" w:color="auto"/>
            </w:tcBorders>
            <w:shd w:val="clear" w:color="auto" w:fill="auto"/>
            <w:noWrap/>
            <w:vAlign w:val="bottom"/>
            <w:hideMark/>
          </w:tcPr>
          <w:p w14:paraId="3A474A4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68.74</w:t>
            </w:r>
          </w:p>
        </w:tc>
        <w:tc>
          <w:tcPr>
            <w:tcW w:w="2180" w:type="dxa"/>
            <w:tcBorders>
              <w:top w:val="nil"/>
              <w:left w:val="nil"/>
              <w:bottom w:val="single" w:sz="4" w:space="0" w:color="auto"/>
              <w:right w:val="single" w:sz="4" w:space="0" w:color="auto"/>
            </w:tcBorders>
            <w:shd w:val="clear" w:color="auto" w:fill="auto"/>
            <w:noWrap/>
            <w:vAlign w:val="bottom"/>
            <w:hideMark/>
          </w:tcPr>
          <w:p w14:paraId="5BF9831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641.66</w:t>
            </w:r>
          </w:p>
        </w:tc>
      </w:tr>
      <w:tr w:rsidR="00F83807" w:rsidRPr="00172173" w14:paraId="133CC14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C32E35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391</w:t>
            </w:r>
          </w:p>
        </w:tc>
        <w:tc>
          <w:tcPr>
            <w:tcW w:w="1520" w:type="dxa"/>
            <w:tcBorders>
              <w:top w:val="nil"/>
              <w:left w:val="nil"/>
              <w:bottom w:val="single" w:sz="4" w:space="0" w:color="auto"/>
              <w:right w:val="single" w:sz="4" w:space="0" w:color="auto"/>
            </w:tcBorders>
            <w:shd w:val="clear" w:color="000000" w:fill="000000"/>
            <w:noWrap/>
          </w:tcPr>
          <w:p w14:paraId="7748D9A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0D37D9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C84F4A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3AB51E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996.43</w:t>
            </w:r>
          </w:p>
        </w:tc>
        <w:tc>
          <w:tcPr>
            <w:tcW w:w="1684" w:type="dxa"/>
            <w:tcBorders>
              <w:top w:val="nil"/>
              <w:left w:val="nil"/>
              <w:bottom w:val="single" w:sz="4" w:space="0" w:color="auto"/>
              <w:right w:val="single" w:sz="4" w:space="0" w:color="auto"/>
            </w:tcBorders>
            <w:shd w:val="clear" w:color="auto" w:fill="auto"/>
            <w:noWrap/>
            <w:vAlign w:val="bottom"/>
            <w:hideMark/>
          </w:tcPr>
          <w:p w14:paraId="3E713E6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106.80</w:t>
            </w:r>
          </w:p>
        </w:tc>
        <w:tc>
          <w:tcPr>
            <w:tcW w:w="1260" w:type="dxa"/>
            <w:tcBorders>
              <w:top w:val="nil"/>
              <w:left w:val="nil"/>
              <w:bottom w:val="single" w:sz="4" w:space="0" w:color="auto"/>
              <w:right w:val="single" w:sz="4" w:space="0" w:color="auto"/>
            </w:tcBorders>
            <w:shd w:val="clear" w:color="auto" w:fill="auto"/>
            <w:noWrap/>
            <w:vAlign w:val="bottom"/>
            <w:hideMark/>
          </w:tcPr>
          <w:p w14:paraId="1974574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127.73</w:t>
            </w:r>
          </w:p>
        </w:tc>
        <w:tc>
          <w:tcPr>
            <w:tcW w:w="2180" w:type="dxa"/>
            <w:tcBorders>
              <w:top w:val="nil"/>
              <w:left w:val="nil"/>
              <w:bottom w:val="single" w:sz="4" w:space="0" w:color="auto"/>
              <w:right w:val="single" w:sz="4" w:space="0" w:color="auto"/>
            </w:tcBorders>
            <w:shd w:val="clear" w:color="auto" w:fill="auto"/>
            <w:noWrap/>
            <w:vAlign w:val="bottom"/>
            <w:hideMark/>
          </w:tcPr>
          <w:p w14:paraId="1F441DE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1230.96</w:t>
            </w:r>
          </w:p>
        </w:tc>
      </w:tr>
      <w:tr w:rsidR="00F83807" w:rsidRPr="00172173" w14:paraId="576DB49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CCE77E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392</w:t>
            </w:r>
          </w:p>
        </w:tc>
        <w:tc>
          <w:tcPr>
            <w:tcW w:w="1520" w:type="dxa"/>
            <w:tcBorders>
              <w:top w:val="nil"/>
              <w:left w:val="nil"/>
              <w:bottom w:val="single" w:sz="4" w:space="0" w:color="auto"/>
              <w:right w:val="single" w:sz="4" w:space="0" w:color="auto"/>
            </w:tcBorders>
            <w:shd w:val="clear" w:color="000000" w:fill="000000"/>
            <w:noWrap/>
          </w:tcPr>
          <w:p w14:paraId="37DB004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7A7A84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5F03E0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C888B4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891.99</w:t>
            </w:r>
          </w:p>
        </w:tc>
        <w:tc>
          <w:tcPr>
            <w:tcW w:w="1684" w:type="dxa"/>
            <w:tcBorders>
              <w:top w:val="nil"/>
              <w:left w:val="nil"/>
              <w:bottom w:val="single" w:sz="4" w:space="0" w:color="auto"/>
              <w:right w:val="single" w:sz="4" w:space="0" w:color="auto"/>
            </w:tcBorders>
            <w:shd w:val="clear" w:color="auto" w:fill="auto"/>
            <w:noWrap/>
            <w:vAlign w:val="bottom"/>
            <w:hideMark/>
          </w:tcPr>
          <w:p w14:paraId="6D5307F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96.01</w:t>
            </w:r>
          </w:p>
        </w:tc>
        <w:tc>
          <w:tcPr>
            <w:tcW w:w="1260" w:type="dxa"/>
            <w:tcBorders>
              <w:top w:val="nil"/>
              <w:left w:val="nil"/>
              <w:bottom w:val="single" w:sz="4" w:space="0" w:color="auto"/>
              <w:right w:val="single" w:sz="4" w:space="0" w:color="auto"/>
            </w:tcBorders>
            <w:shd w:val="clear" w:color="auto" w:fill="auto"/>
            <w:noWrap/>
            <w:vAlign w:val="bottom"/>
            <w:hideMark/>
          </w:tcPr>
          <w:p w14:paraId="25666AC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118.65</w:t>
            </w:r>
          </w:p>
        </w:tc>
        <w:tc>
          <w:tcPr>
            <w:tcW w:w="2180" w:type="dxa"/>
            <w:tcBorders>
              <w:top w:val="nil"/>
              <w:left w:val="nil"/>
              <w:bottom w:val="single" w:sz="4" w:space="0" w:color="auto"/>
              <w:right w:val="single" w:sz="4" w:space="0" w:color="auto"/>
            </w:tcBorders>
            <w:shd w:val="clear" w:color="auto" w:fill="auto"/>
            <w:noWrap/>
            <w:vAlign w:val="bottom"/>
            <w:hideMark/>
          </w:tcPr>
          <w:p w14:paraId="651AFD2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1106.65</w:t>
            </w:r>
          </w:p>
        </w:tc>
      </w:tr>
      <w:tr w:rsidR="00F83807" w:rsidRPr="00172173" w14:paraId="31E26AF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6B65B1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393</w:t>
            </w:r>
          </w:p>
        </w:tc>
        <w:tc>
          <w:tcPr>
            <w:tcW w:w="1520" w:type="dxa"/>
            <w:tcBorders>
              <w:top w:val="nil"/>
              <w:left w:val="nil"/>
              <w:bottom w:val="single" w:sz="4" w:space="0" w:color="auto"/>
              <w:right w:val="single" w:sz="4" w:space="0" w:color="auto"/>
            </w:tcBorders>
            <w:shd w:val="clear" w:color="000000" w:fill="000000"/>
            <w:noWrap/>
          </w:tcPr>
          <w:p w14:paraId="3CD0CDA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16E732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543B5A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19D448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623.17</w:t>
            </w:r>
          </w:p>
        </w:tc>
        <w:tc>
          <w:tcPr>
            <w:tcW w:w="1684" w:type="dxa"/>
            <w:tcBorders>
              <w:top w:val="nil"/>
              <w:left w:val="nil"/>
              <w:bottom w:val="single" w:sz="4" w:space="0" w:color="auto"/>
              <w:right w:val="single" w:sz="4" w:space="0" w:color="auto"/>
            </w:tcBorders>
            <w:shd w:val="clear" w:color="auto" w:fill="auto"/>
            <w:noWrap/>
            <w:vAlign w:val="bottom"/>
            <w:hideMark/>
          </w:tcPr>
          <w:p w14:paraId="495BB08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67.15</w:t>
            </w:r>
          </w:p>
        </w:tc>
        <w:tc>
          <w:tcPr>
            <w:tcW w:w="1260" w:type="dxa"/>
            <w:tcBorders>
              <w:top w:val="nil"/>
              <w:left w:val="nil"/>
              <w:bottom w:val="single" w:sz="4" w:space="0" w:color="auto"/>
              <w:right w:val="single" w:sz="4" w:space="0" w:color="auto"/>
            </w:tcBorders>
            <w:shd w:val="clear" w:color="auto" w:fill="auto"/>
            <w:noWrap/>
            <w:vAlign w:val="bottom"/>
            <w:hideMark/>
          </w:tcPr>
          <w:p w14:paraId="5D9147E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83.65</w:t>
            </w:r>
          </w:p>
        </w:tc>
        <w:tc>
          <w:tcPr>
            <w:tcW w:w="2180" w:type="dxa"/>
            <w:tcBorders>
              <w:top w:val="nil"/>
              <w:left w:val="nil"/>
              <w:bottom w:val="single" w:sz="4" w:space="0" w:color="auto"/>
              <w:right w:val="single" w:sz="4" w:space="0" w:color="auto"/>
            </w:tcBorders>
            <w:shd w:val="clear" w:color="auto" w:fill="auto"/>
            <w:noWrap/>
            <w:vAlign w:val="bottom"/>
            <w:hideMark/>
          </w:tcPr>
          <w:p w14:paraId="2980164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773.97</w:t>
            </w:r>
          </w:p>
        </w:tc>
      </w:tr>
      <w:tr w:rsidR="00F83807" w:rsidRPr="00172173" w14:paraId="7DA84CC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62E7E2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394</w:t>
            </w:r>
          </w:p>
        </w:tc>
        <w:tc>
          <w:tcPr>
            <w:tcW w:w="1520" w:type="dxa"/>
            <w:tcBorders>
              <w:top w:val="nil"/>
              <w:left w:val="nil"/>
              <w:bottom w:val="single" w:sz="4" w:space="0" w:color="auto"/>
              <w:right w:val="single" w:sz="4" w:space="0" w:color="auto"/>
            </w:tcBorders>
            <w:shd w:val="clear" w:color="000000" w:fill="000000"/>
            <w:noWrap/>
          </w:tcPr>
          <w:p w14:paraId="50AA00F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4F323E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EB4FC2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03B517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477.89</w:t>
            </w:r>
          </w:p>
        </w:tc>
        <w:tc>
          <w:tcPr>
            <w:tcW w:w="1684" w:type="dxa"/>
            <w:tcBorders>
              <w:top w:val="nil"/>
              <w:left w:val="nil"/>
              <w:bottom w:val="single" w:sz="4" w:space="0" w:color="auto"/>
              <w:right w:val="single" w:sz="4" w:space="0" w:color="auto"/>
            </w:tcBorders>
            <w:shd w:val="clear" w:color="auto" w:fill="auto"/>
            <w:noWrap/>
            <w:vAlign w:val="bottom"/>
            <w:hideMark/>
          </w:tcPr>
          <w:p w14:paraId="1EB0490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51.23</w:t>
            </w:r>
          </w:p>
        </w:tc>
        <w:tc>
          <w:tcPr>
            <w:tcW w:w="1260" w:type="dxa"/>
            <w:tcBorders>
              <w:top w:val="nil"/>
              <w:left w:val="nil"/>
              <w:bottom w:val="single" w:sz="4" w:space="0" w:color="auto"/>
              <w:right w:val="single" w:sz="4" w:space="0" w:color="auto"/>
            </w:tcBorders>
            <w:shd w:val="clear" w:color="auto" w:fill="auto"/>
            <w:noWrap/>
            <w:vAlign w:val="bottom"/>
            <w:hideMark/>
          </w:tcPr>
          <w:p w14:paraId="6BED3C8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61.37</w:t>
            </w:r>
          </w:p>
        </w:tc>
        <w:tc>
          <w:tcPr>
            <w:tcW w:w="2180" w:type="dxa"/>
            <w:tcBorders>
              <w:top w:val="nil"/>
              <w:left w:val="nil"/>
              <w:bottom w:val="single" w:sz="4" w:space="0" w:color="auto"/>
              <w:right w:val="single" w:sz="4" w:space="0" w:color="auto"/>
            </w:tcBorders>
            <w:shd w:val="clear" w:color="auto" w:fill="auto"/>
            <w:noWrap/>
            <w:vAlign w:val="bottom"/>
            <w:hideMark/>
          </w:tcPr>
          <w:p w14:paraId="0737AB0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590.49</w:t>
            </w:r>
          </w:p>
        </w:tc>
      </w:tr>
      <w:tr w:rsidR="00F83807" w:rsidRPr="00172173" w14:paraId="6E1D6BF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C9590E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395</w:t>
            </w:r>
          </w:p>
        </w:tc>
        <w:tc>
          <w:tcPr>
            <w:tcW w:w="1520" w:type="dxa"/>
            <w:tcBorders>
              <w:top w:val="nil"/>
              <w:left w:val="nil"/>
              <w:bottom w:val="single" w:sz="4" w:space="0" w:color="auto"/>
              <w:right w:val="single" w:sz="4" w:space="0" w:color="auto"/>
            </w:tcBorders>
            <w:shd w:val="clear" w:color="000000" w:fill="000000"/>
            <w:noWrap/>
          </w:tcPr>
          <w:p w14:paraId="50E5EE6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FF6B2A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630084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BBA8FA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1058.32</w:t>
            </w:r>
          </w:p>
        </w:tc>
        <w:tc>
          <w:tcPr>
            <w:tcW w:w="1684" w:type="dxa"/>
            <w:tcBorders>
              <w:top w:val="nil"/>
              <w:left w:val="nil"/>
              <w:bottom w:val="single" w:sz="4" w:space="0" w:color="auto"/>
              <w:right w:val="single" w:sz="4" w:space="0" w:color="auto"/>
            </w:tcBorders>
            <w:shd w:val="clear" w:color="auto" w:fill="auto"/>
            <w:noWrap/>
            <w:vAlign w:val="bottom"/>
            <w:hideMark/>
          </w:tcPr>
          <w:p w14:paraId="0F2660F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114.90</w:t>
            </w:r>
          </w:p>
        </w:tc>
        <w:tc>
          <w:tcPr>
            <w:tcW w:w="1260" w:type="dxa"/>
            <w:tcBorders>
              <w:top w:val="nil"/>
              <w:left w:val="nil"/>
              <w:bottom w:val="single" w:sz="4" w:space="0" w:color="auto"/>
              <w:right w:val="single" w:sz="4" w:space="0" w:color="auto"/>
            </w:tcBorders>
            <w:shd w:val="clear" w:color="auto" w:fill="auto"/>
            <w:noWrap/>
            <w:vAlign w:val="bottom"/>
            <w:hideMark/>
          </w:tcPr>
          <w:p w14:paraId="4E62FFB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151.11</w:t>
            </w:r>
          </w:p>
        </w:tc>
        <w:tc>
          <w:tcPr>
            <w:tcW w:w="2180" w:type="dxa"/>
            <w:tcBorders>
              <w:top w:val="nil"/>
              <w:left w:val="nil"/>
              <w:bottom w:val="single" w:sz="4" w:space="0" w:color="auto"/>
              <w:right w:val="single" w:sz="4" w:space="0" w:color="auto"/>
            </w:tcBorders>
            <w:shd w:val="clear" w:color="auto" w:fill="auto"/>
            <w:noWrap/>
            <w:vAlign w:val="bottom"/>
            <w:hideMark/>
          </w:tcPr>
          <w:p w14:paraId="46F9898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1324.33</w:t>
            </w:r>
          </w:p>
        </w:tc>
      </w:tr>
      <w:tr w:rsidR="00F83807" w:rsidRPr="00172173" w14:paraId="0DDD97A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9C3A27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396</w:t>
            </w:r>
          </w:p>
        </w:tc>
        <w:tc>
          <w:tcPr>
            <w:tcW w:w="1520" w:type="dxa"/>
            <w:tcBorders>
              <w:top w:val="nil"/>
              <w:left w:val="nil"/>
              <w:bottom w:val="single" w:sz="4" w:space="0" w:color="auto"/>
              <w:right w:val="single" w:sz="4" w:space="0" w:color="auto"/>
            </w:tcBorders>
            <w:shd w:val="clear" w:color="000000" w:fill="000000"/>
            <w:noWrap/>
          </w:tcPr>
          <w:p w14:paraId="613DABC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5F4538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9343DA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42DF59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856.9</w:t>
            </w:r>
          </w:p>
        </w:tc>
        <w:tc>
          <w:tcPr>
            <w:tcW w:w="1684" w:type="dxa"/>
            <w:tcBorders>
              <w:top w:val="nil"/>
              <w:left w:val="nil"/>
              <w:bottom w:val="single" w:sz="4" w:space="0" w:color="auto"/>
              <w:right w:val="single" w:sz="4" w:space="0" w:color="auto"/>
            </w:tcBorders>
            <w:shd w:val="clear" w:color="auto" w:fill="auto"/>
            <w:noWrap/>
            <w:vAlign w:val="bottom"/>
            <w:hideMark/>
          </w:tcPr>
          <w:p w14:paraId="3232F44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91.68</w:t>
            </w:r>
          </w:p>
        </w:tc>
        <w:tc>
          <w:tcPr>
            <w:tcW w:w="1260" w:type="dxa"/>
            <w:tcBorders>
              <w:top w:val="nil"/>
              <w:left w:val="nil"/>
              <w:bottom w:val="single" w:sz="4" w:space="0" w:color="auto"/>
              <w:right w:val="single" w:sz="4" w:space="0" w:color="auto"/>
            </w:tcBorders>
            <w:shd w:val="clear" w:color="auto" w:fill="auto"/>
            <w:noWrap/>
            <w:vAlign w:val="bottom"/>
            <w:hideMark/>
          </w:tcPr>
          <w:p w14:paraId="67D2F70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108.16</w:t>
            </w:r>
          </w:p>
        </w:tc>
        <w:tc>
          <w:tcPr>
            <w:tcW w:w="2180" w:type="dxa"/>
            <w:tcBorders>
              <w:top w:val="nil"/>
              <w:left w:val="nil"/>
              <w:bottom w:val="single" w:sz="4" w:space="0" w:color="auto"/>
              <w:right w:val="single" w:sz="4" w:space="0" w:color="auto"/>
            </w:tcBorders>
            <w:shd w:val="clear" w:color="auto" w:fill="auto"/>
            <w:noWrap/>
            <w:vAlign w:val="bottom"/>
            <w:hideMark/>
          </w:tcPr>
          <w:p w14:paraId="235BA53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1056.74</w:t>
            </w:r>
          </w:p>
        </w:tc>
      </w:tr>
      <w:tr w:rsidR="00F83807" w:rsidRPr="00172173" w14:paraId="06D33D5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910B53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397</w:t>
            </w:r>
          </w:p>
        </w:tc>
        <w:tc>
          <w:tcPr>
            <w:tcW w:w="1520" w:type="dxa"/>
            <w:tcBorders>
              <w:top w:val="nil"/>
              <w:left w:val="nil"/>
              <w:bottom w:val="single" w:sz="4" w:space="0" w:color="auto"/>
              <w:right w:val="single" w:sz="4" w:space="0" w:color="auto"/>
            </w:tcBorders>
            <w:shd w:val="clear" w:color="000000" w:fill="000000"/>
            <w:noWrap/>
          </w:tcPr>
          <w:p w14:paraId="6105ECD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B5C658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2AFA8F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7F1B2B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645.64</w:t>
            </w:r>
          </w:p>
        </w:tc>
        <w:tc>
          <w:tcPr>
            <w:tcW w:w="1684" w:type="dxa"/>
            <w:tcBorders>
              <w:top w:val="nil"/>
              <w:left w:val="nil"/>
              <w:bottom w:val="single" w:sz="4" w:space="0" w:color="auto"/>
              <w:right w:val="single" w:sz="4" w:space="0" w:color="auto"/>
            </w:tcBorders>
            <w:shd w:val="clear" w:color="auto" w:fill="auto"/>
            <w:noWrap/>
            <w:vAlign w:val="bottom"/>
            <w:hideMark/>
          </w:tcPr>
          <w:p w14:paraId="5E611B8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70.81</w:t>
            </w:r>
          </w:p>
        </w:tc>
        <w:tc>
          <w:tcPr>
            <w:tcW w:w="1260" w:type="dxa"/>
            <w:tcBorders>
              <w:top w:val="nil"/>
              <w:left w:val="nil"/>
              <w:bottom w:val="single" w:sz="4" w:space="0" w:color="auto"/>
              <w:right w:val="single" w:sz="4" w:space="0" w:color="auto"/>
            </w:tcBorders>
            <w:shd w:val="clear" w:color="auto" w:fill="auto"/>
            <w:noWrap/>
            <w:vAlign w:val="bottom"/>
            <w:hideMark/>
          </w:tcPr>
          <w:p w14:paraId="4E69BAB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99.75</w:t>
            </w:r>
          </w:p>
        </w:tc>
        <w:tc>
          <w:tcPr>
            <w:tcW w:w="2180" w:type="dxa"/>
            <w:tcBorders>
              <w:top w:val="nil"/>
              <w:left w:val="nil"/>
              <w:bottom w:val="single" w:sz="4" w:space="0" w:color="auto"/>
              <w:right w:val="single" w:sz="4" w:space="0" w:color="auto"/>
            </w:tcBorders>
            <w:shd w:val="clear" w:color="auto" w:fill="auto"/>
            <w:noWrap/>
            <w:vAlign w:val="bottom"/>
            <w:hideMark/>
          </w:tcPr>
          <w:p w14:paraId="492E0DC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816.20</w:t>
            </w:r>
          </w:p>
        </w:tc>
      </w:tr>
      <w:tr w:rsidR="00F83807" w:rsidRPr="00172173" w14:paraId="609C260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0E53FB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398</w:t>
            </w:r>
          </w:p>
        </w:tc>
        <w:tc>
          <w:tcPr>
            <w:tcW w:w="1520" w:type="dxa"/>
            <w:tcBorders>
              <w:top w:val="nil"/>
              <w:left w:val="nil"/>
              <w:bottom w:val="single" w:sz="4" w:space="0" w:color="auto"/>
              <w:right w:val="single" w:sz="4" w:space="0" w:color="auto"/>
            </w:tcBorders>
            <w:shd w:val="clear" w:color="000000" w:fill="000000"/>
            <w:noWrap/>
          </w:tcPr>
          <w:p w14:paraId="25C96AA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B0C69B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641944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CE199F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551.54</w:t>
            </w:r>
          </w:p>
        </w:tc>
        <w:tc>
          <w:tcPr>
            <w:tcW w:w="1684" w:type="dxa"/>
            <w:tcBorders>
              <w:top w:val="nil"/>
              <w:left w:val="nil"/>
              <w:bottom w:val="single" w:sz="4" w:space="0" w:color="auto"/>
              <w:right w:val="single" w:sz="4" w:space="0" w:color="auto"/>
            </w:tcBorders>
            <w:shd w:val="clear" w:color="auto" w:fill="auto"/>
            <w:noWrap/>
            <w:vAlign w:val="bottom"/>
            <w:hideMark/>
          </w:tcPr>
          <w:p w14:paraId="75DB96F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59.57</w:t>
            </w:r>
          </w:p>
        </w:tc>
        <w:tc>
          <w:tcPr>
            <w:tcW w:w="1260" w:type="dxa"/>
            <w:tcBorders>
              <w:top w:val="nil"/>
              <w:left w:val="nil"/>
              <w:bottom w:val="single" w:sz="4" w:space="0" w:color="auto"/>
              <w:right w:val="single" w:sz="4" w:space="0" w:color="auto"/>
            </w:tcBorders>
            <w:shd w:val="clear" w:color="auto" w:fill="auto"/>
            <w:noWrap/>
            <w:vAlign w:val="bottom"/>
            <w:hideMark/>
          </w:tcPr>
          <w:p w14:paraId="043AF7C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75.48</w:t>
            </w:r>
          </w:p>
        </w:tc>
        <w:tc>
          <w:tcPr>
            <w:tcW w:w="2180" w:type="dxa"/>
            <w:tcBorders>
              <w:top w:val="nil"/>
              <w:left w:val="nil"/>
              <w:bottom w:val="single" w:sz="4" w:space="0" w:color="auto"/>
              <w:right w:val="single" w:sz="4" w:space="0" w:color="auto"/>
            </w:tcBorders>
            <w:shd w:val="clear" w:color="auto" w:fill="auto"/>
            <w:noWrap/>
            <w:vAlign w:val="bottom"/>
            <w:hideMark/>
          </w:tcPr>
          <w:p w14:paraId="653FEE0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686.59</w:t>
            </w:r>
          </w:p>
        </w:tc>
      </w:tr>
      <w:tr w:rsidR="00F83807" w:rsidRPr="00172173" w14:paraId="56448AE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16B314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399</w:t>
            </w:r>
          </w:p>
        </w:tc>
        <w:tc>
          <w:tcPr>
            <w:tcW w:w="1520" w:type="dxa"/>
            <w:tcBorders>
              <w:top w:val="nil"/>
              <w:left w:val="nil"/>
              <w:bottom w:val="single" w:sz="4" w:space="0" w:color="auto"/>
              <w:right w:val="single" w:sz="4" w:space="0" w:color="auto"/>
            </w:tcBorders>
            <w:shd w:val="clear" w:color="000000" w:fill="000000"/>
            <w:noWrap/>
          </w:tcPr>
          <w:p w14:paraId="684D879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157AB2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B4E0EA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C95C0F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1057.2</w:t>
            </w:r>
          </w:p>
        </w:tc>
        <w:tc>
          <w:tcPr>
            <w:tcW w:w="1684" w:type="dxa"/>
            <w:tcBorders>
              <w:top w:val="nil"/>
              <w:left w:val="nil"/>
              <w:bottom w:val="single" w:sz="4" w:space="0" w:color="auto"/>
              <w:right w:val="single" w:sz="4" w:space="0" w:color="auto"/>
            </w:tcBorders>
            <w:shd w:val="clear" w:color="auto" w:fill="auto"/>
            <w:noWrap/>
            <w:vAlign w:val="bottom"/>
            <w:hideMark/>
          </w:tcPr>
          <w:p w14:paraId="381898F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114.13</w:t>
            </w:r>
          </w:p>
        </w:tc>
        <w:tc>
          <w:tcPr>
            <w:tcW w:w="1260" w:type="dxa"/>
            <w:tcBorders>
              <w:top w:val="nil"/>
              <w:left w:val="nil"/>
              <w:bottom w:val="single" w:sz="4" w:space="0" w:color="auto"/>
              <w:right w:val="single" w:sz="4" w:space="0" w:color="auto"/>
            </w:tcBorders>
            <w:shd w:val="clear" w:color="auto" w:fill="auto"/>
            <w:noWrap/>
            <w:vAlign w:val="bottom"/>
            <w:hideMark/>
          </w:tcPr>
          <w:p w14:paraId="22B0F3A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144.16</w:t>
            </w:r>
          </w:p>
        </w:tc>
        <w:tc>
          <w:tcPr>
            <w:tcW w:w="2180" w:type="dxa"/>
            <w:tcBorders>
              <w:top w:val="nil"/>
              <w:left w:val="nil"/>
              <w:bottom w:val="single" w:sz="4" w:space="0" w:color="auto"/>
              <w:right w:val="single" w:sz="4" w:space="0" w:color="auto"/>
            </w:tcBorders>
            <w:shd w:val="clear" w:color="auto" w:fill="auto"/>
            <w:noWrap/>
            <w:vAlign w:val="bottom"/>
            <w:hideMark/>
          </w:tcPr>
          <w:p w14:paraId="79809E4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1315.49</w:t>
            </w:r>
          </w:p>
        </w:tc>
      </w:tr>
      <w:tr w:rsidR="00F83807" w:rsidRPr="00172173" w14:paraId="082DBD9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E9228B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400</w:t>
            </w:r>
          </w:p>
        </w:tc>
        <w:tc>
          <w:tcPr>
            <w:tcW w:w="1520" w:type="dxa"/>
            <w:tcBorders>
              <w:top w:val="nil"/>
              <w:left w:val="nil"/>
              <w:bottom w:val="single" w:sz="4" w:space="0" w:color="auto"/>
              <w:right w:val="single" w:sz="4" w:space="0" w:color="auto"/>
            </w:tcBorders>
            <w:shd w:val="clear" w:color="000000" w:fill="000000"/>
            <w:noWrap/>
          </w:tcPr>
          <w:p w14:paraId="6831026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B35B79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6D08F4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A15102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706.04</w:t>
            </w:r>
          </w:p>
        </w:tc>
        <w:tc>
          <w:tcPr>
            <w:tcW w:w="1684" w:type="dxa"/>
            <w:tcBorders>
              <w:top w:val="nil"/>
              <w:left w:val="nil"/>
              <w:bottom w:val="single" w:sz="4" w:space="0" w:color="auto"/>
              <w:right w:val="single" w:sz="4" w:space="0" w:color="auto"/>
            </w:tcBorders>
            <w:shd w:val="clear" w:color="auto" w:fill="auto"/>
            <w:noWrap/>
            <w:vAlign w:val="bottom"/>
            <w:hideMark/>
          </w:tcPr>
          <w:p w14:paraId="75186F1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76.22</w:t>
            </w:r>
          </w:p>
        </w:tc>
        <w:tc>
          <w:tcPr>
            <w:tcW w:w="1260" w:type="dxa"/>
            <w:tcBorders>
              <w:top w:val="nil"/>
              <w:left w:val="nil"/>
              <w:bottom w:val="single" w:sz="4" w:space="0" w:color="auto"/>
              <w:right w:val="single" w:sz="4" w:space="0" w:color="auto"/>
            </w:tcBorders>
            <w:shd w:val="clear" w:color="auto" w:fill="auto"/>
            <w:noWrap/>
            <w:vAlign w:val="bottom"/>
            <w:hideMark/>
          </w:tcPr>
          <w:p w14:paraId="456AD2E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95.79</w:t>
            </w:r>
          </w:p>
        </w:tc>
        <w:tc>
          <w:tcPr>
            <w:tcW w:w="2180" w:type="dxa"/>
            <w:tcBorders>
              <w:top w:val="nil"/>
              <w:left w:val="nil"/>
              <w:bottom w:val="single" w:sz="4" w:space="0" w:color="auto"/>
              <w:right w:val="single" w:sz="4" w:space="0" w:color="auto"/>
            </w:tcBorders>
            <w:shd w:val="clear" w:color="auto" w:fill="auto"/>
            <w:noWrap/>
            <w:vAlign w:val="bottom"/>
            <w:hideMark/>
          </w:tcPr>
          <w:p w14:paraId="2E2979A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878.05</w:t>
            </w:r>
          </w:p>
        </w:tc>
      </w:tr>
      <w:tr w:rsidR="00F83807" w:rsidRPr="00172173" w14:paraId="58EA717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DCDFD6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401</w:t>
            </w:r>
          </w:p>
        </w:tc>
        <w:tc>
          <w:tcPr>
            <w:tcW w:w="1520" w:type="dxa"/>
            <w:tcBorders>
              <w:top w:val="nil"/>
              <w:left w:val="nil"/>
              <w:bottom w:val="single" w:sz="4" w:space="0" w:color="auto"/>
              <w:right w:val="single" w:sz="4" w:space="0" w:color="auto"/>
            </w:tcBorders>
            <w:shd w:val="clear" w:color="000000" w:fill="000000"/>
            <w:noWrap/>
          </w:tcPr>
          <w:p w14:paraId="427E315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E373B1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7E3619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9247F9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672.67</w:t>
            </w:r>
          </w:p>
        </w:tc>
        <w:tc>
          <w:tcPr>
            <w:tcW w:w="1684" w:type="dxa"/>
            <w:tcBorders>
              <w:top w:val="nil"/>
              <w:left w:val="nil"/>
              <w:bottom w:val="single" w:sz="4" w:space="0" w:color="auto"/>
              <w:right w:val="single" w:sz="4" w:space="0" w:color="auto"/>
            </w:tcBorders>
            <w:shd w:val="clear" w:color="auto" w:fill="auto"/>
            <w:noWrap/>
            <w:vAlign w:val="bottom"/>
            <w:hideMark/>
          </w:tcPr>
          <w:p w14:paraId="6840204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73.56</w:t>
            </w:r>
          </w:p>
        </w:tc>
        <w:tc>
          <w:tcPr>
            <w:tcW w:w="1260" w:type="dxa"/>
            <w:tcBorders>
              <w:top w:val="nil"/>
              <w:left w:val="nil"/>
              <w:bottom w:val="single" w:sz="4" w:space="0" w:color="auto"/>
              <w:right w:val="single" w:sz="4" w:space="0" w:color="auto"/>
            </w:tcBorders>
            <w:shd w:val="clear" w:color="auto" w:fill="auto"/>
            <w:noWrap/>
            <w:vAlign w:val="bottom"/>
            <w:hideMark/>
          </w:tcPr>
          <w:p w14:paraId="7F23C5E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101.6</w:t>
            </w:r>
          </w:p>
        </w:tc>
        <w:tc>
          <w:tcPr>
            <w:tcW w:w="2180" w:type="dxa"/>
            <w:tcBorders>
              <w:top w:val="nil"/>
              <w:left w:val="nil"/>
              <w:bottom w:val="single" w:sz="4" w:space="0" w:color="auto"/>
              <w:right w:val="single" w:sz="4" w:space="0" w:color="auto"/>
            </w:tcBorders>
            <w:shd w:val="clear" w:color="auto" w:fill="auto"/>
            <w:noWrap/>
            <w:vAlign w:val="bottom"/>
            <w:hideMark/>
          </w:tcPr>
          <w:p w14:paraId="1A6CBF0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847.83</w:t>
            </w:r>
          </w:p>
        </w:tc>
      </w:tr>
      <w:tr w:rsidR="00F83807" w:rsidRPr="00172173" w14:paraId="2452FAA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511072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402</w:t>
            </w:r>
          </w:p>
        </w:tc>
        <w:tc>
          <w:tcPr>
            <w:tcW w:w="1520" w:type="dxa"/>
            <w:tcBorders>
              <w:top w:val="nil"/>
              <w:left w:val="nil"/>
              <w:bottom w:val="single" w:sz="4" w:space="0" w:color="auto"/>
              <w:right w:val="single" w:sz="4" w:space="0" w:color="auto"/>
            </w:tcBorders>
            <w:shd w:val="clear" w:color="000000" w:fill="000000"/>
            <w:noWrap/>
          </w:tcPr>
          <w:p w14:paraId="694D34B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1EC5BD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38C67F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C7DBAF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402.34</w:t>
            </w:r>
          </w:p>
        </w:tc>
        <w:tc>
          <w:tcPr>
            <w:tcW w:w="1684" w:type="dxa"/>
            <w:tcBorders>
              <w:top w:val="nil"/>
              <w:left w:val="nil"/>
              <w:bottom w:val="single" w:sz="4" w:space="0" w:color="auto"/>
              <w:right w:val="single" w:sz="4" w:space="0" w:color="auto"/>
            </w:tcBorders>
            <w:shd w:val="clear" w:color="auto" w:fill="auto"/>
            <w:noWrap/>
            <w:vAlign w:val="bottom"/>
            <w:hideMark/>
          </w:tcPr>
          <w:p w14:paraId="2E7B356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42.78</w:t>
            </w:r>
          </w:p>
        </w:tc>
        <w:tc>
          <w:tcPr>
            <w:tcW w:w="1260" w:type="dxa"/>
            <w:tcBorders>
              <w:top w:val="nil"/>
              <w:left w:val="nil"/>
              <w:bottom w:val="single" w:sz="4" w:space="0" w:color="auto"/>
              <w:right w:val="single" w:sz="4" w:space="0" w:color="auto"/>
            </w:tcBorders>
            <w:shd w:val="clear" w:color="auto" w:fill="auto"/>
            <w:noWrap/>
            <w:vAlign w:val="bottom"/>
            <w:hideMark/>
          </w:tcPr>
          <w:p w14:paraId="47BBB05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47.99</w:t>
            </w:r>
          </w:p>
        </w:tc>
        <w:tc>
          <w:tcPr>
            <w:tcW w:w="2180" w:type="dxa"/>
            <w:tcBorders>
              <w:top w:val="nil"/>
              <w:left w:val="nil"/>
              <w:bottom w:val="single" w:sz="4" w:space="0" w:color="auto"/>
              <w:right w:val="single" w:sz="4" w:space="0" w:color="auto"/>
            </w:tcBorders>
            <w:shd w:val="clear" w:color="auto" w:fill="auto"/>
            <w:noWrap/>
            <w:vAlign w:val="bottom"/>
            <w:hideMark/>
          </w:tcPr>
          <w:p w14:paraId="0669CFB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493.11</w:t>
            </w:r>
          </w:p>
        </w:tc>
      </w:tr>
      <w:tr w:rsidR="00F83807" w:rsidRPr="00172173" w14:paraId="0AA8280A" w14:textId="77777777" w:rsidTr="00F83807">
        <w:trPr>
          <w:trHeight w:val="292"/>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6713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403</w:t>
            </w:r>
          </w:p>
        </w:tc>
        <w:tc>
          <w:tcPr>
            <w:tcW w:w="1520" w:type="dxa"/>
            <w:tcBorders>
              <w:top w:val="single" w:sz="4" w:space="0" w:color="auto"/>
              <w:left w:val="nil"/>
              <w:bottom w:val="single" w:sz="4" w:space="0" w:color="auto"/>
              <w:right w:val="single" w:sz="4" w:space="0" w:color="auto"/>
            </w:tcBorders>
            <w:shd w:val="clear" w:color="000000" w:fill="000000"/>
            <w:noWrap/>
          </w:tcPr>
          <w:p w14:paraId="5B13478A" w14:textId="77777777" w:rsidR="00E2799C" w:rsidRPr="00172173" w:rsidRDefault="00E2799C" w:rsidP="004F315D">
            <w:pPr>
              <w:rPr>
                <w:rFonts w:ascii="Calibri" w:hAnsi="Calibri" w:cs="Calibri"/>
                <w:lang w:eastAsia="en-AU"/>
              </w:rPr>
            </w:pPr>
          </w:p>
        </w:tc>
        <w:tc>
          <w:tcPr>
            <w:tcW w:w="2760" w:type="dxa"/>
            <w:tcBorders>
              <w:top w:val="single" w:sz="4" w:space="0" w:color="auto"/>
              <w:left w:val="nil"/>
              <w:bottom w:val="single" w:sz="4" w:space="0" w:color="auto"/>
              <w:right w:val="single" w:sz="4" w:space="0" w:color="auto"/>
            </w:tcBorders>
            <w:shd w:val="clear" w:color="000000" w:fill="000000"/>
            <w:noWrap/>
          </w:tcPr>
          <w:p w14:paraId="0DAC682E" w14:textId="77777777" w:rsidR="00E2799C" w:rsidRPr="00172173" w:rsidRDefault="00E2799C" w:rsidP="004F315D">
            <w:pPr>
              <w:rPr>
                <w:rFonts w:ascii="Calibri" w:hAnsi="Calibri" w:cs="Calibri"/>
                <w:lang w:eastAsia="en-AU"/>
              </w:rPr>
            </w:pPr>
          </w:p>
        </w:tc>
        <w:tc>
          <w:tcPr>
            <w:tcW w:w="1800" w:type="dxa"/>
            <w:tcBorders>
              <w:top w:val="single" w:sz="4" w:space="0" w:color="auto"/>
              <w:left w:val="nil"/>
              <w:bottom w:val="single" w:sz="4" w:space="0" w:color="auto"/>
              <w:right w:val="single" w:sz="4" w:space="0" w:color="auto"/>
            </w:tcBorders>
            <w:shd w:val="clear" w:color="000000" w:fill="000000"/>
            <w:noWrap/>
          </w:tcPr>
          <w:p w14:paraId="2A256788" w14:textId="77777777" w:rsidR="00E2799C" w:rsidRPr="00172173" w:rsidRDefault="00E2799C" w:rsidP="004F315D">
            <w:pPr>
              <w:rPr>
                <w:rFonts w:ascii="Calibri" w:hAnsi="Calibri" w:cs="Calibri"/>
                <w:lang w:eastAsia="en-AU"/>
              </w:rPr>
            </w:pP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7801966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922.05</w:t>
            </w:r>
          </w:p>
        </w:tc>
        <w:tc>
          <w:tcPr>
            <w:tcW w:w="1684" w:type="dxa"/>
            <w:tcBorders>
              <w:top w:val="single" w:sz="4" w:space="0" w:color="auto"/>
              <w:left w:val="nil"/>
              <w:bottom w:val="single" w:sz="4" w:space="0" w:color="auto"/>
              <w:right w:val="single" w:sz="4" w:space="0" w:color="auto"/>
            </w:tcBorders>
            <w:shd w:val="clear" w:color="auto" w:fill="auto"/>
            <w:noWrap/>
            <w:vAlign w:val="bottom"/>
            <w:hideMark/>
          </w:tcPr>
          <w:p w14:paraId="6FF50BD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100.35</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26D4507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134.31</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3A2077F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1156.71</w:t>
            </w:r>
          </w:p>
        </w:tc>
      </w:tr>
      <w:tr w:rsidR="00F83807" w:rsidRPr="00172173" w14:paraId="11BFB24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014B62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404</w:t>
            </w:r>
          </w:p>
        </w:tc>
        <w:tc>
          <w:tcPr>
            <w:tcW w:w="1520" w:type="dxa"/>
            <w:tcBorders>
              <w:top w:val="nil"/>
              <w:left w:val="nil"/>
              <w:bottom w:val="single" w:sz="4" w:space="0" w:color="auto"/>
              <w:right w:val="single" w:sz="4" w:space="0" w:color="auto"/>
            </w:tcBorders>
            <w:shd w:val="clear" w:color="000000" w:fill="000000"/>
            <w:noWrap/>
          </w:tcPr>
          <w:p w14:paraId="659D3B6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BFBD51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72A15C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491CE3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971.16</w:t>
            </w:r>
          </w:p>
        </w:tc>
        <w:tc>
          <w:tcPr>
            <w:tcW w:w="1684" w:type="dxa"/>
            <w:tcBorders>
              <w:top w:val="nil"/>
              <w:left w:val="nil"/>
              <w:bottom w:val="single" w:sz="4" w:space="0" w:color="auto"/>
              <w:right w:val="single" w:sz="4" w:space="0" w:color="auto"/>
            </w:tcBorders>
            <w:shd w:val="clear" w:color="auto" w:fill="auto"/>
            <w:noWrap/>
            <w:vAlign w:val="bottom"/>
            <w:hideMark/>
          </w:tcPr>
          <w:p w14:paraId="78A07E1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105.18</w:t>
            </w:r>
          </w:p>
        </w:tc>
        <w:tc>
          <w:tcPr>
            <w:tcW w:w="1260" w:type="dxa"/>
            <w:tcBorders>
              <w:top w:val="nil"/>
              <w:left w:val="nil"/>
              <w:bottom w:val="single" w:sz="4" w:space="0" w:color="auto"/>
              <w:right w:val="single" w:sz="4" w:space="0" w:color="auto"/>
            </w:tcBorders>
            <w:shd w:val="clear" w:color="auto" w:fill="auto"/>
            <w:noWrap/>
            <w:vAlign w:val="bottom"/>
            <w:hideMark/>
          </w:tcPr>
          <w:p w14:paraId="401283C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136.01</w:t>
            </w:r>
          </w:p>
        </w:tc>
        <w:tc>
          <w:tcPr>
            <w:tcW w:w="2180" w:type="dxa"/>
            <w:tcBorders>
              <w:top w:val="nil"/>
              <w:left w:val="nil"/>
              <w:bottom w:val="single" w:sz="4" w:space="0" w:color="auto"/>
              <w:right w:val="single" w:sz="4" w:space="0" w:color="auto"/>
            </w:tcBorders>
            <w:shd w:val="clear" w:color="auto" w:fill="auto"/>
            <w:noWrap/>
            <w:vAlign w:val="bottom"/>
            <w:hideMark/>
          </w:tcPr>
          <w:p w14:paraId="215695D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1212.35</w:t>
            </w:r>
          </w:p>
        </w:tc>
      </w:tr>
      <w:tr w:rsidR="00F83807" w:rsidRPr="00172173" w14:paraId="297713B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22603D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405</w:t>
            </w:r>
          </w:p>
        </w:tc>
        <w:tc>
          <w:tcPr>
            <w:tcW w:w="1520" w:type="dxa"/>
            <w:tcBorders>
              <w:top w:val="nil"/>
              <w:left w:val="nil"/>
              <w:bottom w:val="single" w:sz="4" w:space="0" w:color="auto"/>
              <w:right w:val="single" w:sz="4" w:space="0" w:color="auto"/>
            </w:tcBorders>
            <w:shd w:val="clear" w:color="000000" w:fill="000000"/>
            <w:noWrap/>
          </w:tcPr>
          <w:p w14:paraId="076EFB1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7A492D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FA1B33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963FD5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951.07</w:t>
            </w:r>
          </w:p>
        </w:tc>
        <w:tc>
          <w:tcPr>
            <w:tcW w:w="1684" w:type="dxa"/>
            <w:tcBorders>
              <w:top w:val="nil"/>
              <w:left w:val="nil"/>
              <w:bottom w:val="single" w:sz="4" w:space="0" w:color="auto"/>
              <w:right w:val="single" w:sz="4" w:space="0" w:color="auto"/>
            </w:tcBorders>
            <w:shd w:val="clear" w:color="auto" w:fill="auto"/>
            <w:noWrap/>
            <w:vAlign w:val="bottom"/>
            <w:hideMark/>
          </w:tcPr>
          <w:p w14:paraId="1BFC038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103.12</w:t>
            </w:r>
          </w:p>
        </w:tc>
        <w:tc>
          <w:tcPr>
            <w:tcW w:w="1260" w:type="dxa"/>
            <w:tcBorders>
              <w:top w:val="nil"/>
              <w:left w:val="nil"/>
              <w:bottom w:val="single" w:sz="4" w:space="0" w:color="auto"/>
              <w:right w:val="single" w:sz="4" w:space="0" w:color="auto"/>
            </w:tcBorders>
            <w:shd w:val="clear" w:color="auto" w:fill="auto"/>
            <w:noWrap/>
            <w:vAlign w:val="bottom"/>
            <w:hideMark/>
          </w:tcPr>
          <w:p w14:paraId="2E20EA2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134.45</w:t>
            </w:r>
          </w:p>
        </w:tc>
        <w:tc>
          <w:tcPr>
            <w:tcW w:w="2180" w:type="dxa"/>
            <w:tcBorders>
              <w:top w:val="nil"/>
              <w:left w:val="nil"/>
              <w:bottom w:val="single" w:sz="4" w:space="0" w:color="auto"/>
              <w:right w:val="single" w:sz="4" w:space="0" w:color="auto"/>
            </w:tcBorders>
            <w:shd w:val="clear" w:color="auto" w:fill="auto"/>
            <w:noWrap/>
            <w:vAlign w:val="bottom"/>
            <w:hideMark/>
          </w:tcPr>
          <w:p w14:paraId="3FC2A66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1188.64</w:t>
            </w:r>
          </w:p>
        </w:tc>
      </w:tr>
      <w:tr w:rsidR="00F83807" w:rsidRPr="00172173" w14:paraId="269561C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83C19D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406</w:t>
            </w:r>
          </w:p>
        </w:tc>
        <w:tc>
          <w:tcPr>
            <w:tcW w:w="1520" w:type="dxa"/>
            <w:tcBorders>
              <w:top w:val="nil"/>
              <w:left w:val="nil"/>
              <w:bottom w:val="single" w:sz="4" w:space="0" w:color="auto"/>
              <w:right w:val="single" w:sz="4" w:space="0" w:color="auto"/>
            </w:tcBorders>
            <w:shd w:val="clear" w:color="000000" w:fill="000000"/>
            <w:noWrap/>
          </w:tcPr>
          <w:p w14:paraId="14B8161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53420A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BD6B97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79690B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759.96</w:t>
            </w:r>
          </w:p>
        </w:tc>
        <w:tc>
          <w:tcPr>
            <w:tcW w:w="1684" w:type="dxa"/>
            <w:tcBorders>
              <w:top w:val="nil"/>
              <w:left w:val="nil"/>
              <w:bottom w:val="single" w:sz="4" w:space="0" w:color="auto"/>
              <w:right w:val="single" w:sz="4" w:space="0" w:color="auto"/>
            </w:tcBorders>
            <w:shd w:val="clear" w:color="auto" w:fill="auto"/>
            <w:noWrap/>
            <w:vAlign w:val="bottom"/>
            <w:hideMark/>
          </w:tcPr>
          <w:p w14:paraId="563A2E5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82.06</w:t>
            </w:r>
          </w:p>
        </w:tc>
        <w:tc>
          <w:tcPr>
            <w:tcW w:w="1260" w:type="dxa"/>
            <w:tcBorders>
              <w:top w:val="nil"/>
              <w:left w:val="nil"/>
              <w:bottom w:val="single" w:sz="4" w:space="0" w:color="auto"/>
              <w:right w:val="single" w:sz="4" w:space="0" w:color="auto"/>
            </w:tcBorders>
            <w:shd w:val="clear" w:color="auto" w:fill="auto"/>
            <w:noWrap/>
            <w:vAlign w:val="bottom"/>
            <w:hideMark/>
          </w:tcPr>
          <w:p w14:paraId="110FCCF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103.86</w:t>
            </w:r>
          </w:p>
        </w:tc>
        <w:tc>
          <w:tcPr>
            <w:tcW w:w="2180" w:type="dxa"/>
            <w:tcBorders>
              <w:top w:val="nil"/>
              <w:left w:val="nil"/>
              <w:bottom w:val="single" w:sz="4" w:space="0" w:color="auto"/>
              <w:right w:val="single" w:sz="4" w:space="0" w:color="auto"/>
            </w:tcBorders>
            <w:shd w:val="clear" w:color="auto" w:fill="auto"/>
            <w:noWrap/>
            <w:vAlign w:val="bottom"/>
            <w:hideMark/>
          </w:tcPr>
          <w:p w14:paraId="2636FD0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945.88</w:t>
            </w:r>
          </w:p>
        </w:tc>
      </w:tr>
      <w:tr w:rsidR="00F83807" w:rsidRPr="00172173" w14:paraId="4FFF3C0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BD4517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407</w:t>
            </w:r>
          </w:p>
        </w:tc>
        <w:tc>
          <w:tcPr>
            <w:tcW w:w="1520" w:type="dxa"/>
            <w:tcBorders>
              <w:top w:val="nil"/>
              <w:left w:val="nil"/>
              <w:bottom w:val="single" w:sz="4" w:space="0" w:color="auto"/>
              <w:right w:val="single" w:sz="4" w:space="0" w:color="auto"/>
            </w:tcBorders>
            <w:shd w:val="clear" w:color="000000" w:fill="000000"/>
            <w:noWrap/>
          </w:tcPr>
          <w:p w14:paraId="2B4694C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DC67FD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3243ED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08C8E9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90.96</w:t>
            </w:r>
          </w:p>
        </w:tc>
        <w:tc>
          <w:tcPr>
            <w:tcW w:w="1684" w:type="dxa"/>
            <w:tcBorders>
              <w:top w:val="nil"/>
              <w:left w:val="nil"/>
              <w:bottom w:val="single" w:sz="4" w:space="0" w:color="auto"/>
              <w:right w:val="single" w:sz="4" w:space="0" w:color="auto"/>
            </w:tcBorders>
            <w:shd w:val="clear" w:color="auto" w:fill="auto"/>
            <w:noWrap/>
            <w:vAlign w:val="bottom"/>
            <w:hideMark/>
          </w:tcPr>
          <w:p w14:paraId="1B47C6D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10.19</w:t>
            </w:r>
          </w:p>
        </w:tc>
        <w:tc>
          <w:tcPr>
            <w:tcW w:w="1260" w:type="dxa"/>
            <w:tcBorders>
              <w:top w:val="nil"/>
              <w:left w:val="nil"/>
              <w:bottom w:val="single" w:sz="4" w:space="0" w:color="auto"/>
              <w:right w:val="single" w:sz="4" w:space="0" w:color="auto"/>
            </w:tcBorders>
            <w:shd w:val="clear" w:color="auto" w:fill="auto"/>
            <w:noWrap/>
            <w:vAlign w:val="bottom"/>
            <w:hideMark/>
          </w:tcPr>
          <w:p w14:paraId="2BA433F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16.26</w:t>
            </w:r>
          </w:p>
        </w:tc>
        <w:tc>
          <w:tcPr>
            <w:tcW w:w="2180" w:type="dxa"/>
            <w:tcBorders>
              <w:top w:val="nil"/>
              <w:left w:val="nil"/>
              <w:bottom w:val="single" w:sz="4" w:space="0" w:color="auto"/>
              <w:right w:val="single" w:sz="4" w:space="0" w:color="auto"/>
            </w:tcBorders>
            <w:shd w:val="clear" w:color="auto" w:fill="auto"/>
            <w:noWrap/>
            <w:vAlign w:val="bottom"/>
            <w:hideMark/>
          </w:tcPr>
          <w:p w14:paraId="55699ED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117.41</w:t>
            </w:r>
          </w:p>
        </w:tc>
      </w:tr>
      <w:tr w:rsidR="00F83807" w:rsidRPr="00172173" w14:paraId="5D1A998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DADB80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408</w:t>
            </w:r>
          </w:p>
        </w:tc>
        <w:tc>
          <w:tcPr>
            <w:tcW w:w="1520" w:type="dxa"/>
            <w:tcBorders>
              <w:top w:val="nil"/>
              <w:left w:val="nil"/>
              <w:bottom w:val="single" w:sz="4" w:space="0" w:color="auto"/>
              <w:right w:val="single" w:sz="4" w:space="0" w:color="auto"/>
            </w:tcBorders>
            <w:shd w:val="clear" w:color="000000" w:fill="000000"/>
            <w:noWrap/>
          </w:tcPr>
          <w:p w14:paraId="5C7A7B5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1DB011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9C6921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1DEA2E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439.69</w:t>
            </w:r>
          </w:p>
        </w:tc>
        <w:tc>
          <w:tcPr>
            <w:tcW w:w="1684" w:type="dxa"/>
            <w:tcBorders>
              <w:top w:val="nil"/>
              <w:left w:val="nil"/>
              <w:bottom w:val="single" w:sz="4" w:space="0" w:color="auto"/>
              <w:right w:val="single" w:sz="4" w:space="0" w:color="auto"/>
            </w:tcBorders>
            <w:shd w:val="clear" w:color="auto" w:fill="auto"/>
            <w:noWrap/>
            <w:vAlign w:val="bottom"/>
            <w:hideMark/>
          </w:tcPr>
          <w:p w14:paraId="151BE35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47.06</w:t>
            </w:r>
          </w:p>
        </w:tc>
        <w:tc>
          <w:tcPr>
            <w:tcW w:w="1260" w:type="dxa"/>
            <w:tcBorders>
              <w:top w:val="nil"/>
              <w:left w:val="nil"/>
              <w:bottom w:val="single" w:sz="4" w:space="0" w:color="auto"/>
              <w:right w:val="single" w:sz="4" w:space="0" w:color="auto"/>
            </w:tcBorders>
            <w:shd w:val="clear" w:color="auto" w:fill="auto"/>
            <w:noWrap/>
            <w:vAlign w:val="bottom"/>
            <w:hideMark/>
          </w:tcPr>
          <w:p w14:paraId="69EC4FC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55.66</w:t>
            </w:r>
          </w:p>
        </w:tc>
        <w:tc>
          <w:tcPr>
            <w:tcW w:w="2180" w:type="dxa"/>
            <w:tcBorders>
              <w:top w:val="nil"/>
              <w:left w:val="nil"/>
              <w:bottom w:val="single" w:sz="4" w:space="0" w:color="auto"/>
              <w:right w:val="single" w:sz="4" w:space="0" w:color="auto"/>
            </w:tcBorders>
            <w:shd w:val="clear" w:color="auto" w:fill="auto"/>
            <w:noWrap/>
            <w:vAlign w:val="bottom"/>
            <w:hideMark/>
          </w:tcPr>
          <w:p w14:paraId="29BD455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542.41</w:t>
            </w:r>
          </w:p>
        </w:tc>
      </w:tr>
      <w:tr w:rsidR="00F83807" w:rsidRPr="00172173" w14:paraId="59CCFBA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0800E2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409</w:t>
            </w:r>
          </w:p>
        </w:tc>
        <w:tc>
          <w:tcPr>
            <w:tcW w:w="1520" w:type="dxa"/>
            <w:tcBorders>
              <w:top w:val="nil"/>
              <w:left w:val="nil"/>
              <w:bottom w:val="single" w:sz="4" w:space="0" w:color="auto"/>
              <w:right w:val="single" w:sz="4" w:space="0" w:color="auto"/>
            </w:tcBorders>
            <w:shd w:val="clear" w:color="000000" w:fill="000000"/>
            <w:noWrap/>
          </w:tcPr>
          <w:p w14:paraId="2BACE18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254408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53C17A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D64BD6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700.49</w:t>
            </w:r>
          </w:p>
        </w:tc>
        <w:tc>
          <w:tcPr>
            <w:tcW w:w="1684" w:type="dxa"/>
            <w:tcBorders>
              <w:top w:val="nil"/>
              <w:left w:val="nil"/>
              <w:bottom w:val="single" w:sz="4" w:space="0" w:color="auto"/>
              <w:right w:val="single" w:sz="4" w:space="0" w:color="auto"/>
            </w:tcBorders>
            <w:shd w:val="clear" w:color="auto" w:fill="auto"/>
            <w:noWrap/>
            <w:vAlign w:val="bottom"/>
            <w:hideMark/>
          </w:tcPr>
          <w:p w14:paraId="5CC41BA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76.02</w:t>
            </w:r>
          </w:p>
        </w:tc>
        <w:tc>
          <w:tcPr>
            <w:tcW w:w="1260" w:type="dxa"/>
            <w:tcBorders>
              <w:top w:val="nil"/>
              <w:left w:val="nil"/>
              <w:bottom w:val="single" w:sz="4" w:space="0" w:color="auto"/>
              <w:right w:val="single" w:sz="4" w:space="0" w:color="auto"/>
            </w:tcBorders>
            <w:shd w:val="clear" w:color="auto" w:fill="auto"/>
            <w:noWrap/>
            <w:vAlign w:val="bottom"/>
            <w:hideMark/>
          </w:tcPr>
          <w:p w14:paraId="6A657E5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99.73</w:t>
            </w:r>
          </w:p>
        </w:tc>
        <w:tc>
          <w:tcPr>
            <w:tcW w:w="2180" w:type="dxa"/>
            <w:tcBorders>
              <w:top w:val="nil"/>
              <w:left w:val="nil"/>
              <w:bottom w:val="single" w:sz="4" w:space="0" w:color="auto"/>
              <w:right w:val="single" w:sz="4" w:space="0" w:color="auto"/>
            </w:tcBorders>
            <w:shd w:val="clear" w:color="auto" w:fill="auto"/>
            <w:noWrap/>
            <w:vAlign w:val="bottom"/>
            <w:hideMark/>
          </w:tcPr>
          <w:p w14:paraId="52AD34B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876.24</w:t>
            </w:r>
          </w:p>
        </w:tc>
      </w:tr>
      <w:tr w:rsidR="00F83807" w:rsidRPr="00172173" w14:paraId="6DE116C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7DFB42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410</w:t>
            </w:r>
          </w:p>
        </w:tc>
        <w:tc>
          <w:tcPr>
            <w:tcW w:w="1520" w:type="dxa"/>
            <w:tcBorders>
              <w:top w:val="nil"/>
              <w:left w:val="nil"/>
              <w:bottom w:val="single" w:sz="4" w:space="0" w:color="auto"/>
              <w:right w:val="single" w:sz="4" w:space="0" w:color="auto"/>
            </w:tcBorders>
            <w:shd w:val="clear" w:color="000000" w:fill="000000"/>
            <w:noWrap/>
          </w:tcPr>
          <w:p w14:paraId="4C0E03C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0B375B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FB8669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045938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321.13</w:t>
            </w:r>
          </w:p>
        </w:tc>
        <w:tc>
          <w:tcPr>
            <w:tcW w:w="1684" w:type="dxa"/>
            <w:tcBorders>
              <w:top w:val="nil"/>
              <w:left w:val="nil"/>
              <w:bottom w:val="single" w:sz="4" w:space="0" w:color="auto"/>
              <w:right w:val="single" w:sz="4" w:space="0" w:color="auto"/>
            </w:tcBorders>
            <w:shd w:val="clear" w:color="auto" w:fill="auto"/>
            <w:noWrap/>
            <w:vAlign w:val="bottom"/>
            <w:hideMark/>
          </w:tcPr>
          <w:p w14:paraId="7838F9C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34.33</w:t>
            </w:r>
          </w:p>
        </w:tc>
        <w:tc>
          <w:tcPr>
            <w:tcW w:w="1260" w:type="dxa"/>
            <w:tcBorders>
              <w:top w:val="nil"/>
              <w:left w:val="nil"/>
              <w:bottom w:val="single" w:sz="4" w:space="0" w:color="auto"/>
              <w:right w:val="single" w:sz="4" w:space="0" w:color="auto"/>
            </w:tcBorders>
            <w:shd w:val="clear" w:color="auto" w:fill="auto"/>
            <w:noWrap/>
            <w:vAlign w:val="bottom"/>
            <w:hideMark/>
          </w:tcPr>
          <w:p w14:paraId="3CD43F4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40.21</w:t>
            </w:r>
          </w:p>
        </w:tc>
        <w:tc>
          <w:tcPr>
            <w:tcW w:w="2180" w:type="dxa"/>
            <w:tcBorders>
              <w:top w:val="nil"/>
              <w:left w:val="nil"/>
              <w:bottom w:val="single" w:sz="4" w:space="0" w:color="auto"/>
              <w:right w:val="single" w:sz="4" w:space="0" w:color="auto"/>
            </w:tcBorders>
            <w:shd w:val="clear" w:color="auto" w:fill="auto"/>
            <w:noWrap/>
            <w:vAlign w:val="bottom"/>
            <w:hideMark/>
          </w:tcPr>
          <w:p w14:paraId="358C994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395.67</w:t>
            </w:r>
          </w:p>
        </w:tc>
      </w:tr>
      <w:tr w:rsidR="00F83807" w:rsidRPr="00172173" w14:paraId="4AE7F90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F32BB6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411</w:t>
            </w:r>
          </w:p>
        </w:tc>
        <w:tc>
          <w:tcPr>
            <w:tcW w:w="1520" w:type="dxa"/>
            <w:tcBorders>
              <w:top w:val="nil"/>
              <w:left w:val="nil"/>
              <w:bottom w:val="single" w:sz="4" w:space="0" w:color="auto"/>
              <w:right w:val="single" w:sz="4" w:space="0" w:color="auto"/>
            </w:tcBorders>
            <w:shd w:val="clear" w:color="000000" w:fill="000000"/>
            <w:noWrap/>
          </w:tcPr>
          <w:p w14:paraId="084C882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B0F43D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3AB420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C1046E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560.79</w:t>
            </w:r>
          </w:p>
        </w:tc>
        <w:tc>
          <w:tcPr>
            <w:tcW w:w="1684" w:type="dxa"/>
            <w:tcBorders>
              <w:top w:val="nil"/>
              <w:left w:val="nil"/>
              <w:bottom w:val="single" w:sz="4" w:space="0" w:color="auto"/>
              <w:right w:val="single" w:sz="4" w:space="0" w:color="auto"/>
            </w:tcBorders>
            <w:shd w:val="clear" w:color="auto" w:fill="auto"/>
            <w:noWrap/>
            <w:vAlign w:val="bottom"/>
            <w:hideMark/>
          </w:tcPr>
          <w:p w14:paraId="077DEA2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60.48</w:t>
            </w:r>
          </w:p>
        </w:tc>
        <w:tc>
          <w:tcPr>
            <w:tcW w:w="1260" w:type="dxa"/>
            <w:tcBorders>
              <w:top w:val="nil"/>
              <w:left w:val="nil"/>
              <w:bottom w:val="single" w:sz="4" w:space="0" w:color="auto"/>
              <w:right w:val="single" w:sz="4" w:space="0" w:color="auto"/>
            </w:tcBorders>
            <w:shd w:val="clear" w:color="auto" w:fill="auto"/>
            <w:noWrap/>
            <w:vAlign w:val="bottom"/>
            <w:hideMark/>
          </w:tcPr>
          <w:p w14:paraId="048BF3B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75.8</w:t>
            </w:r>
          </w:p>
        </w:tc>
        <w:tc>
          <w:tcPr>
            <w:tcW w:w="2180" w:type="dxa"/>
            <w:tcBorders>
              <w:top w:val="nil"/>
              <w:left w:val="nil"/>
              <w:bottom w:val="single" w:sz="4" w:space="0" w:color="auto"/>
              <w:right w:val="single" w:sz="4" w:space="0" w:color="auto"/>
            </w:tcBorders>
            <w:shd w:val="clear" w:color="auto" w:fill="auto"/>
            <w:noWrap/>
            <w:vAlign w:val="bottom"/>
            <w:hideMark/>
          </w:tcPr>
          <w:p w14:paraId="08128E4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697.07</w:t>
            </w:r>
          </w:p>
        </w:tc>
      </w:tr>
      <w:tr w:rsidR="00F83807" w:rsidRPr="00172173" w14:paraId="6E72498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048675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412</w:t>
            </w:r>
          </w:p>
        </w:tc>
        <w:tc>
          <w:tcPr>
            <w:tcW w:w="1520" w:type="dxa"/>
            <w:tcBorders>
              <w:top w:val="nil"/>
              <w:left w:val="nil"/>
              <w:bottom w:val="single" w:sz="4" w:space="0" w:color="auto"/>
              <w:right w:val="single" w:sz="4" w:space="0" w:color="auto"/>
            </w:tcBorders>
            <w:shd w:val="clear" w:color="000000" w:fill="000000"/>
            <w:noWrap/>
          </w:tcPr>
          <w:p w14:paraId="34B1557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22970E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ADE301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8E846E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757.08</w:t>
            </w:r>
          </w:p>
        </w:tc>
        <w:tc>
          <w:tcPr>
            <w:tcW w:w="1684" w:type="dxa"/>
            <w:tcBorders>
              <w:top w:val="nil"/>
              <w:left w:val="nil"/>
              <w:bottom w:val="single" w:sz="4" w:space="0" w:color="auto"/>
              <w:right w:val="single" w:sz="4" w:space="0" w:color="auto"/>
            </w:tcBorders>
            <w:shd w:val="clear" w:color="auto" w:fill="auto"/>
            <w:noWrap/>
            <w:vAlign w:val="bottom"/>
            <w:hideMark/>
          </w:tcPr>
          <w:p w14:paraId="21F44C7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82.04</w:t>
            </w:r>
          </w:p>
        </w:tc>
        <w:tc>
          <w:tcPr>
            <w:tcW w:w="1260" w:type="dxa"/>
            <w:tcBorders>
              <w:top w:val="nil"/>
              <w:left w:val="nil"/>
              <w:bottom w:val="single" w:sz="4" w:space="0" w:color="auto"/>
              <w:right w:val="single" w:sz="4" w:space="0" w:color="auto"/>
            </w:tcBorders>
            <w:shd w:val="clear" w:color="auto" w:fill="auto"/>
            <w:noWrap/>
            <w:vAlign w:val="bottom"/>
            <w:hideMark/>
          </w:tcPr>
          <w:p w14:paraId="3425DDC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106.48</w:t>
            </w:r>
          </w:p>
        </w:tc>
        <w:tc>
          <w:tcPr>
            <w:tcW w:w="2180" w:type="dxa"/>
            <w:tcBorders>
              <w:top w:val="nil"/>
              <w:left w:val="nil"/>
              <w:bottom w:val="single" w:sz="4" w:space="0" w:color="auto"/>
              <w:right w:val="single" w:sz="4" w:space="0" w:color="auto"/>
            </w:tcBorders>
            <w:shd w:val="clear" w:color="auto" w:fill="auto"/>
            <w:noWrap/>
            <w:vAlign w:val="bottom"/>
            <w:hideMark/>
          </w:tcPr>
          <w:p w14:paraId="2BB8DFE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945.60</w:t>
            </w:r>
          </w:p>
        </w:tc>
      </w:tr>
      <w:tr w:rsidR="00F83807" w:rsidRPr="00172173" w14:paraId="62B55DF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17BAB1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413</w:t>
            </w:r>
          </w:p>
        </w:tc>
        <w:tc>
          <w:tcPr>
            <w:tcW w:w="1520" w:type="dxa"/>
            <w:tcBorders>
              <w:top w:val="nil"/>
              <w:left w:val="nil"/>
              <w:bottom w:val="single" w:sz="4" w:space="0" w:color="auto"/>
              <w:right w:val="single" w:sz="4" w:space="0" w:color="auto"/>
            </w:tcBorders>
            <w:shd w:val="clear" w:color="000000" w:fill="000000"/>
            <w:noWrap/>
          </w:tcPr>
          <w:p w14:paraId="7060671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D603C0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FEC458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634AD4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200.47</w:t>
            </w:r>
          </w:p>
        </w:tc>
        <w:tc>
          <w:tcPr>
            <w:tcW w:w="1684" w:type="dxa"/>
            <w:tcBorders>
              <w:top w:val="nil"/>
              <w:left w:val="nil"/>
              <w:bottom w:val="single" w:sz="4" w:space="0" w:color="auto"/>
              <w:right w:val="single" w:sz="4" w:space="0" w:color="auto"/>
            </w:tcBorders>
            <w:shd w:val="clear" w:color="auto" w:fill="auto"/>
            <w:noWrap/>
            <w:vAlign w:val="bottom"/>
            <w:hideMark/>
          </w:tcPr>
          <w:p w14:paraId="7DE8571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21.67</w:t>
            </w:r>
          </w:p>
        </w:tc>
        <w:tc>
          <w:tcPr>
            <w:tcW w:w="1260" w:type="dxa"/>
            <w:tcBorders>
              <w:top w:val="nil"/>
              <w:left w:val="nil"/>
              <w:bottom w:val="single" w:sz="4" w:space="0" w:color="auto"/>
              <w:right w:val="single" w:sz="4" w:space="0" w:color="auto"/>
            </w:tcBorders>
            <w:shd w:val="clear" w:color="auto" w:fill="auto"/>
            <w:noWrap/>
            <w:vAlign w:val="bottom"/>
            <w:hideMark/>
          </w:tcPr>
          <w:p w14:paraId="556195B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27.63</w:t>
            </w:r>
          </w:p>
        </w:tc>
        <w:tc>
          <w:tcPr>
            <w:tcW w:w="2180" w:type="dxa"/>
            <w:tcBorders>
              <w:top w:val="nil"/>
              <w:left w:val="nil"/>
              <w:bottom w:val="single" w:sz="4" w:space="0" w:color="auto"/>
              <w:right w:val="single" w:sz="4" w:space="0" w:color="auto"/>
            </w:tcBorders>
            <w:shd w:val="clear" w:color="auto" w:fill="auto"/>
            <w:noWrap/>
            <w:vAlign w:val="bottom"/>
            <w:hideMark/>
          </w:tcPr>
          <w:p w14:paraId="1BBAA76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249.77</w:t>
            </w:r>
          </w:p>
        </w:tc>
      </w:tr>
      <w:tr w:rsidR="00F83807" w:rsidRPr="00172173" w14:paraId="584ECBB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2E3432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414</w:t>
            </w:r>
          </w:p>
        </w:tc>
        <w:tc>
          <w:tcPr>
            <w:tcW w:w="1520" w:type="dxa"/>
            <w:tcBorders>
              <w:top w:val="nil"/>
              <w:left w:val="nil"/>
              <w:bottom w:val="single" w:sz="4" w:space="0" w:color="auto"/>
              <w:right w:val="single" w:sz="4" w:space="0" w:color="auto"/>
            </w:tcBorders>
            <w:shd w:val="clear" w:color="000000" w:fill="000000"/>
            <w:noWrap/>
          </w:tcPr>
          <w:p w14:paraId="4394B26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A8D9EF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619543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4C1531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497.66</w:t>
            </w:r>
          </w:p>
        </w:tc>
        <w:tc>
          <w:tcPr>
            <w:tcW w:w="1684" w:type="dxa"/>
            <w:tcBorders>
              <w:top w:val="nil"/>
              <w:left w:val="nil"/>
              <w:bottom w:val="single" w:sz="4" w:space="0" w:color="auto"/>
              <w:right w:val="single" w:sz="4" w:space="0" w:color="auto"/>
            </w:tcBorders>
            <w:shd w:val="clear" w:color="auto" w:fill="auto"/>
            <w:noWrap/>
            <w:vAlign w:val="bottom"/>
            <w:hideMark/>
          </w:tcPr>
          <w:p w14:paraId="379D9CA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53.00</w:t>
            </w:r>
          </w:p>
        </w:tc>
        <w:tc>
          <w:tcPr>
            <w:tcW w:w="1260" w:type="dxa"/>
            <w:tcBorders>
              <w:top w:val="nil"/>
              <w:left w:val="nil"/>
              <w:bottom w:val="single" w:sz="4" w:space="0" w:color="auto"/>
              <w:right w:val="single" w:sz="4" w:space="0" w:color="auto"/>
            </w:tcBorders>
            <w:shd w:val="clear" w:color="auto" w:fill="auto"/>
            <w:noWrap/>
            <w:vAlign w:val="bottom"/>
            <w:hideMark/>
          </w:tcPr>
          <w:p w14:paraId="348EAF5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60.26</w:t>
            </w:r>
          </w:p>
        </w:tc>
        <w:tc>
          <w:tcPr>
            <w:tcW w:w="2180" w:type="dxa"/>
            <w:tcBorders>
              <w:top w:val="nil"/>
              <w:left w:val="nil"/>
              <w:bottom w:val="single" w:sz="4" w:space="0" w:color="auto"/>
              <w:right w:val="single" w:sz="4" w:space="0" w:color="auto"/>
            </w:tcBorders>
            <w:shd w:val="clear" w:color="auto" w:fill="auto"/>
            <w:noWrap/>
            <w:vAlign w:val="bottom"/>
            <w:hideMark/>
          </w:tcPr>
          <w:p w14:paraId="60E8A6A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610.92</w:t>
            </w:r>
          </w:p>
        </w:tc>
      </w:tr>
      <w:tr w:rsidR="00F83807" w:rsidRPr="00172173" w14:paraId="5896619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1E9B39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415</w:t>
            </w:r>
          </w:p>
        </w:tc>
        <w:tc>
          <w:tcPr>
            <w:tcW w:w="1520" w:type="dxa"/>
            <w:tcBorders>
              <w:top w:val="nil"/>
              <w:left w:val="nil"/>
              <w:bottom w:val="single" w:sz="4" w:space="0" w:color="auto"/>
              <w:right w:val="single" w:sz="4" w:space="0" w:color="auto"/>
            </w:tcBorders>
            <w:shd w:val="clear" w:color="000000" w:fill="000000"/>
            <w:noWrap/>
          </w:tcPr>
          <w:p w14:paraId="5D9AD98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898FD8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04398F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C50CD1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1089.97</w:t>
            </w:r>
          </w:p>
        </w:tc>
        <w:tc>
          <w:tcPr>
            <w:tcW w:w="1684" w:type="dxa"/>
            <w:tcBorders>
              <w:top w:val="nil"/>
              <w:left w:val="nil"/>
              <w:bottom w:val="single" w:sz="4" w:space="0" w:color="auto"/>
              <w:right w:val="single" w:sz="4" w:space="0" w:color="auto"/>
            </w:tcBorders>
            <w:shd w:val="clear" w:color="auto" w:fill="auto"/>
            <w:noWrap/>
            <w:vAlign w:val="bottom"/>
            <w:hideMark/>
          </w:tcPr>
          <w:p w14:paraId="42D7F6F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117.74</w:t>
            </w:r>
          </w:p>
        </w:tc>
        <w:tc>
          <w:tcPr>
            <w:tcW w:w="1260" w:type="dxa"/>
            <w:tcBorders>
              <w:top w:val="nil"/>
              <w:left w:val="nil"/>
              <w:bottom w:val="single" w:sz="4" w:space="0" w:color="auto"/>
              <w:right w:val="single" w:sz="4" w:space="0" w:color="auto"/>
            </w:tcBorders>
            <w:shd w:val="clear" w:color="auto" w:fill="auto"/>
            <w:noWrap/>
            <w:vAlign w:val="bottom"/>
            <w:hideMark/>
          </w:tcPr>
          <w:p w14:paraId="722B44D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149.41</w:t>
            </w:r>
          </w:p>
        </w:tc>
        <w:tc>
          <w:tcPr>
            <w:tcW w:w="2180" w:type="dxa"/>
            <w:tcBorders>
              <w:top w:val="nil"/>
              <w:left w:val="nil"/>
              <w:bottom w:val="single" w:sz="4" w:space="0" w:color="auto"/>
              <w:right w:val="single" w:sz="4" w:space="0" w:color="auto"/>
            </w:tcBorders>
            <w:shd w:val="clear" w:color="auto" w:fill="auto"/>
            <w:noWrap/>
            <w:vAlign w:val="bottom"/>
            <w:hideMark/>
          </w:tcPr>
          <w:p w14:paraId="00FBD7E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1357.12</w:t>
            </w:r>
          </w:p>
        </w:tc>
      </w:tr>
      <w:tr w:rsidR="00F83807" w:rsidRPr="00172173" w14:paraId="61BF8EC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C2B42F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416</w:t>
            </w:r>
          </w:p>
        </w:tc>
        <w:tc>
          <w:tcPr>
            <w:tcW w:w="1520" w:type="dxa"/>
            <w:tcBorders>
              <w:top w:val="nil"/>
              <w:left w:val="nil"/>
              <w:bottom w:val="single" w:sz="4" w:space="0" w:color="auto"/>
              <w:right w:val="single" w:sz="4" w:space="0" w:color="auto"/>
            </w:tcBorders>
            <w:shd w:val="clear" w:color="000000" w:fill="000000"/>
            <w:noWrap/>
          </w:tcPr>
          <w:p w14:paraId="42B5B46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FD5F09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D7B944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8F4C70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1131.43</w:t>
            </w:r>
          </w:p>
        </w:tc>
        <w:tc>
          <w:tcPr>
            <w:tcW w:w="1684" w:type="dxa"/>
            <w:tcBorders>
              <w:top w:val="nil"/>
              <w:left w:val="nil"/>
              <w:bottom w:val="single" w:sz="4" w:space="0" w:color="auto"/>
              <w:right w:val="single" w:sz="4" w:space="0" w:color="auto"/>
            </w:tcBorders>
            <w:shd w:val="clear" w:color="auto" w:fill="auto"/>
            <w:noWrap/>
            <w:vAlign w:val="bottom"/>
            <w:hideMark/>
          </w:tcPr>
          <w:p w14:paraId="11834F5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119.38</w:t>
            </w:r>
          </w:p>
        </w:tc>
        <w:tc>
          <w:tcPr>
            <w:tcW w:w="1260" w:type="dxa"/>
            <w:tcBorders>
              <w:top w:val="nil"/>
              <w:left w:val="nil"/>
              <w:bottom w:val="single" w:sz="4" w:space="0" w:color="auto"/>
              <w:right w:val="single" w:sz="4" w:space="0" w:color="auto"/>
            </w:tcBorders>
            <w:shd w:val="clear" w:color="auto" w:fill="auto"/>
            <w:noWrap/>
            <w:vAlign w:val="bottom"/>
            <w:hideMark/>
          </w:tcPr>
          <w:p w14:paraId="7586F47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125.15</w:t>
            </w:r>
          </w:p>
        </w:tc>
        <w:tc>
          <w:tcPr>
            <w:tcW w:w="2180" w:type="dxa"/>
            <w:tcBorders>
              <w:top w:val="nil"/>
              <w:left w:val="nil"/>
              <w:bottom w:val="single" w:sz="4" w:space="0" w:color="auto"/>
              <w:right w:val="single" w:sz="4" w:space="0" w:color="auto"/>
            </w:tcBorders>
            <w:shd w:val="clear" w:color="auto" w:fill="auto"/>
            <w:noWrap/>
            <w:vAlign w:val="bottom"/>
            <w:hideMark/>
          </w:tcPr>
          <w:p w14:paraId="555CBCB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1375.96</w:t>
            </w:r>
          </w:p>
        </w:tc>
      </w:tr>
      <w:tr w:rsidR="00F83807" w:rsidRPr="00172173" w14:paraId="4769D64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CD4E57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417</w:t>
            </w:r>
          </w:p>
        </w:tc>
        <w:tc>
          <w:tcPr>
            <w:tcW w:w="1520" w:type="dxa"/>
            <w:tcBorders>
              <w:top w:val="nil"/>
              <w:left w:val="nil"/>
              <w:bottom w:val="single" w:sz="4" w:space="0" w:color="auto"/>
              <w:right w:val="single" w:sz="4" w:space="0" w:color="auto"/>
            </w:tcBorders>
            <w:shd w:val="clear" w:color="000000" w:fill="000000"/>
            <w:noWrap/>
          </w:tcPr>
          <w:p w14:paraId="5E7323F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238E8D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C488B7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61A4F0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117.38</w:t>
            </w:r>
          </w:p>
        </w:tc>
        <w:tc>
          <w:tcPr>
            <w:tcW w:w="1684" w:type="dxa"/>
            <w:tcBorders>
              <w:top w:val="nil"/>
              <w:left w:val="nil"/>
              <w:bottom w:val="single" w:sz="4" w:space="0" w:color="auto"/>
              <w:right w:val="single" w:sz="4" w:space="0" w:color="auto"/>
            </w:tcBorders>
            <w:shd w:val="clear" w:color="auto" w:fill="auto"/>
            <w:noWrap/>
            <w:vAlign w:val="bottom"/>
            <w:hideMark/>
          </w:tcPr>
          <w:p w14:paraId="1A55F23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12.43</w:t>
            </w:r>
          </w:p>
        </w:tc>
        <w:tc>
          <w:tcPr>
            <w:tcW w:w="1260" w:type="dxa"/>
            <w:tcBorders>
              <w:top w:val="nil"/>
              <w:left w:val="nil"/>
              <w:bottom w:val="single" w:sz="4" w:space="0" w:color="auto"/>
              <w:right w:val="single" w:sz="4" w:space="0" w:color="auto"/>
            </w:tcBorders>
            <w:shd w:val="clear" w:color="auto" w:fill="auto"/>
            <w:noWrap/>
            <w:vAlign w:val="bottom"/>
            <w:hideMark/>
          </w:tcPr>
          <w:p w14:paraId="6E3A16C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13.42</w:t>
            </w:r>
          </w:p>
        </w:tc>
        <w:tc>
          <w:tcPr>
            <w:tcW w:w="2180" w:type="dxa"/>
            <w:tcBorders>
              <w:top w:val="nil"/>
              <w:left w:val="nil"/>
              <w:bottom w:val="single" w:sz="4" w:space="0" w:color="auto"/>
              <w:right w:val="single" w:sz="4" w:space="0" w:color="auto"/>
            </w:tcBorders>
            <w:shd w:val="clear" w:color="auto" w:fill="auto"/>
            <w:noWrap/>
            <w:vAlign w:val="bottom"/>
            <w:hideMark/>
          </w:tcPr>
          <w:p w14:paraId="458982C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143.23</w:t>
            </w:r>
          </w:p>
        </w:tc>
      </w:tr>
      <w:tr w:rsidR="00F83807" w:rsidRPr="00172173" w14:paraId="681CFDB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24ECD3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418</w:t>
            </w:r>
          </w:p>
        </w:tc>
        <w:tc>
          <w:tcPr>
            <w:tcW w:w="1520" w:type="dxa"/>
            <w:tcBorders>
              <w:top w:val="nil"/>
              <w:left w:val="nil"/>
              <w:bottom w:val="single" w:sz="4" w:space="0" w:color="auto"/>
              <w:right w:val="single" w:sz="4" w:space="0" w:color="auto"/>
            </w:tcBorders>
            <w:shd w:val="clear" w:color="000000" w:fill="000000"/>
            <w:noWrap/>
          </w:tcPr>
          <w:p w14:paraId="6423AC3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793AAA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705AFB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033C9E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697.76</w:t>
            </w:r>
          </w:p>
        </w:tc>
        <w:tc>
          <w:tcPr>
            <w:tcW w:w="1684" w:type="dxa"/>
            <w:tcBorders>
              <w:top w:val="nil"/>
              <w:left w:val="nil"/>
              <w:bottom w:val="single" w:sz="4" w:space="0" w:color="auto"/>
              <w:right w:val="single" w:sz="4" w:space="0" w:color="auto"/>
            </w:tcBorders>
            <w:shd w:val="clear" w:color="auto" w:fill="auto"/>
            <w:noWrap/>
            <w:vAlign w:val="bottom"/>
            <w:hideMark/>
          </w:tcPr>
          <w:p w14:paraId="5DD5F13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74.99</w:t>
            </w:r>
          </w:p>
        </w:tc>
        <w:tc>
          <w:tcPr>
            <w:tcW w:w="1260" w:type="dxa"/>
            <w:tcBorders>
              <w:top w:val="nil"/>
              <w:left w:val="nil"/>
              <w:bottom w:val="single" w:sz="4" w:space="0" w:color="auto"/>
              <w:right w:val="single" w:sz="4" w:space="0" w:color="auto"/>
            </w:tcBorders>
            <w:shd w:val="clear" w:color="auto" w:fill="auto"/>
            <w:noWrap/>
            <w:vAlign w:val="bottom"/>
            <w:hideMark/>
          </w:tcPr>
          <w:p w14:paraId="7392E72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91.58</w:t>
            </w:r>
          </w:p>
        </w:tc>
        <w:tc>
          <w:tcPr>
            <w:tcW w:w="2180" w:type="dxa"/>
            <w:tcBorders>
              <w:top w:val="nil"/>
              <w:left w:val="nil"/>
              <w:bottom w:val="single" w:sz="4" w:space="0" w:color="auto"/>
              <w:right w:val="single" w:sz="4" w:space="0" w:color="auto"/>
            </w:tcBorders>
            <w:shd w:val="clear" w:color="auto" w:fill="auto"/>
            <w:noWrap/>
            <w:vAlign w:val="bottom"/>
            <w:hideMark/>
          </w:tcPr>
          <w:p w14:paraId="65BB93A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864.33</w:t>
            </w:r>
          </w:p>
        </w:tc>
      </w:tr>
      <w:tr w:rsidR="00F83807" w:rsidRPr="00172173" w14:paraId="0AD55D3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B3EDD6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419</w:t>
            </w:r>
          </w:p>
        </w:tc>
        <w:tc>
          <w:tcPr>
            <w:tcW w:w="1520" w:type="dxa"/>
            <w:tcBorders>
              <w:top w:val="nil"/>
              <w:left w:val="nil"/>
              <w:bottom w:val="single" w:sz="4" w:space="0" w:color="auto"/>
              <w:right w:val="single" w:sz="4" w:space="0" w:color="auto"/>
            </w:tcBorders>
            <w:shd w:val="clear" w:color="000000" w:fill="000000"/>
            <w:noWrap/>
          </w:tcPr>
          <w:p w14:paraId="75BFA20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3B81E4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96DFF3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BE53CD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1154.28</w:t>
            </w:r>
          </w:p>
        </w:tc>
        <w:tc>
          <w:tcPr>
            <w:tcW w:w="1684" w:type="dxa"/>
            <w:tcBorders>
              <w:top w:val="nil"/>
              <w:left w:val="nil"/>
              <w:bottom w:val="single" w:sz="4" w:space="0" w:color="auto"/>
              <w:right w:val="single" w:sz="4" w:space="0" w:color="auto"/>
            </w:tcBorders>
            <w:shd w:val="clear" w:color="auto" w:fill="auto"/>
            <w:noWrap/>
            <w:vAlign w:val="bottom"/>
            <w:hideMark/>
          </w:tcPr>
          <w:p w14:paraId="545B1B9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123.45</w:t>
            </w:r>
          </w:p>
        </w:tc>
        <w:tc>
          <w:tcPr>
            <w:tcW w:w="1260" w:type="dxa"/>
            <w:tcBorders>
              <w:top w:val="nil"/>
              <w:left w:val="nil"/>
              <w:bottom w:val="single" w:sz="4" w:space="0" w:color="auto"/>
              <w:right w:val="single" w:sz="4" w:space="0" w:color="auto"/>
            </w:tcBorders>
            <w:shd w:val="clear" w:color="auto" w:fill="auto"/>
            <w:noWrap/>
            <w:vAlign w:val="bottom"/>
            <w:hideMark/>
          </w:tcPr>
          <w:p w14:paraId="463DEE2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145.19</w:t>
            </w:r>
          </w:p>
        </w:tc>
        <w:tc>
          <w:tcPr>
            <w:tcW w:w="2180" w:type="dxa"/>
            <w:tcBorders>
              <w:top w:val="nil"/>
              <w:left w:val="nil"/>
              <w:bottom w:val="single" w:sz="4" w:space="0" w:color="auto"/>
              <w:right w:val="single" w:sz="4" w:space="0" w:color="auto"/>
            </w:tcBorders>
            <w:shd w:val="clear" w:color="auto" w:fill="auto"/>
            <w:noWrap/>
            <w:vAlign w:val="bottom"/>
            <w:hideMark/>
          </w:tcPr>
          <w:p w14:paraId="50E5615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1422.92</w:t>
            </w:r>
          </w:p>
        </w:tc>
      </w:tr>
      <w:tr w:rsidR="00F83807" w:rsidRPr="00172173" w14:paraId="4178E66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666E44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420</w:t>
            </w:r>
          </w:p>
        </w:tc>
        <w:tc>
          <w:tcPr>
            <w:tcW w:w="1520" w:type="dxa"/>
            <w:tcBorders>
              <w:top w:val="nil"/>
              <w:left w:val="nil"/>
              <w:bottom w:val="single" w:sz="4" w:space="0" w:color="auto"/>
              <w:right w:val="single" w:sz="4" w:space="0" w:color="auto"/>
            </w:tcBorders>
            <w:shd w:val="clear" w:color="000000" w:fill="000000"/>
            <w:noWrap/>
          </w:tcPr>
          <w:p w14:paraId="24510A1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3FD871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0359DE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3F6B6F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654.75</w:t>
            </w:r>
          </w:p>
        </w:tc>
        <w:tc>
          <w:tcPr>
            <w:tcW w:w="1684" w:type="dxa"/>
            <w:tcBorders>
              <w:top w:val="nil"/>
              <w:left w:val="nil"/>
              <w:bottom w:val="single" w:sz="4" w:space="0" w:color="auto"/>
              <w:right w:val="single" w:sz="4" w:space="0" w:color="auto"/>
            </w:tcBorders>
            <w:shd w:val="clear" w:color="auto" w:fill="auto"/>
            <w:noWrap/>
            <w:vAlign w:val="bottom"/>
            <w:hideMark/>
          </w:tcPr>
          <w:p w14:paraId="0AD6606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69.05</w:t>
            </w:r>
          </w:p>
        </w:tc>
        <w:tc>
          <w:tcPr>
            <w:tcW w:w="1260" w:type="dxa"/>
            <w:tcBorders>
              <w:top w:val="nil"/>
              <w:left w:val="nil"/>
              <w:bottom w:val="single" w:sz="4" w:space="0" w:color="auto"/>
              <w:right w:val="single" w:sz="4" w:space="0" w:color="auto"/>
            </w:tcBorders>
            <w:shd w:val="clear" w:color="auto" w:fill="auto"/>
            <w:noWrap/>
            <w:vAlign w:val="bottom"/>
            <w:hideMark/>
          </w:tcPr>
          <w:p w14:paraId="5D3DF3A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72.13</w:t>
            </w:r>
          </w:p>
        </w:tc>
        <w:tc>
          <w:tcPr>
            <w:tcW w:w="2180" w:type="dxa"/>
            <w:tcBorders>
              <w:top w:val="nil"/>
              <w:left w:val="nil"/>
              <w:bottom w:val="single" w:sz="4" w:space="0" w:color="auto"/>
              <w:right w:val="single" w:sz="4" w:space="0" w:color="auto"/>
            </w:tcBorders>
            <w:shd w:val="clear" w:color="auto" w:fill="auto"/>
            <w:noWrap/>
            <w:vAlign w:val="bottom"/>
            <w:hideMark/>
          </w:tcPr>
          <w:p w14:paraId="2CB89D5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795.93</w:t>
            </w:r>
          </w:p>
        </w:tc>
      </w:tr>
      <w:tr w:rsidR="00F83807" w:rsidRPr="00172173" w14:paraId="7A67C5D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62ACD8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421</w:t>
            </w:r>
          </w:p>
        </w:tc>
        <w:tc>
          <w:tcPr>
            <w:tcW w:w="1520" w:type="dxa"/>
            <w:tcBorders>
              <w:top w:val="nil"/>
              <w:left w:val="nil"/>
              <w:bottom w:val="single" w:sz="4" w:space="0" w:color="auto"/>
              <w:right w:val="single" w:sz="4" w:space="0" w:color="auto"/>
            </w:tcBorders>
            <w:shd w:val="clear" w:color="000000" w:fill="000000"/>
            <w:noWrap/>
          </w:tcPr>
          <w:p w14:paraId="431CDB3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513896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98B10E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713672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764.08</w:t>
            </w:r>
          </w:p>
        </w:tc>
        <w:tc>
          <w:tcPr>
            <w:tcW w:w="1684" w:type="dxa"/>
            <w:tcBorders>
              <w:top w:val="nil"/>
              <w:left w:val="nil"/>
              <w:bottom w:val="single" w:sz="4" w:space="0" w:color="auto"/>
              <w:right w:val="single" w:sz="4" w:space="0" w:color="auto"/>
            </w:tcBorders>
            <w:shd w:val="clear" w:color="auto" w:fill="auto"/>
            <w:noWrap/>
            <w:vAlign w:val="bottom"/>
            <w:hideMark/>
          </w:tcPr>
          <w:p w14:paraId="0E67F2D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81.77</w:t>
            </w:r>
          </w:p>
        </w:tc>
        <w:tc>
          <w:tcPr>
            <w:tcW w:w="1260" w:type="dxa"/>
            <w:tcBorders>
              <w:top w:val="nil"/>
              <w:left w:val="nil"/>
              <w:bottom w:val="single" w:sz="4" w:space="0" w:color="auto"/>
              <w:right w:val="single" w:sz="4" w:space="0" w:color="auto"/>
            </w:tcBorders>
            <w:shd w:val="clear" w:color="auto" w:fill="auto"/>
            <w:noWrap/>
            <w:vAlign w:val="bottom"/>
            <w:hideMark/>
          </w:tcPr>
          <w:p w14:paraId="44DD09F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96.65</w:t>
            </w:r>
          </w:p>
        </w:tc>
        <w:tc>
          <w:tcPr>
            <w:tcW w:w="2180" w:type="dxa"/>
            <w:tcBorders>
              <w:top w:val="nil"/>
              <w:left w:val="nil"/>
              <w:bottom w:val="single" w:sz="4" w:space="0" w:color="auto"/>
              <w:right w:val="single" w:sz="4" w:space="0" w:color="auto"/>
            </w:tcBorders>
            <w:shd w:val="clear" w:color="auto" w:fill="auto"/>
            <w:noWrap/>
            <w:vAlign w:val="bottom"/>
            <w:hideMark/>
          </w:tcPr>
          <w:p w14:paraId="6ED4F27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942.50</w:t>
            </w:r>
          </w:p>
        </w:tc>
      </w:tr>
      <w:tr w:rsidR="00F83807" w:rsidRPr="00172173" w14:paraId="5F4131A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A1D522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422</w:t>
            </w:r>
          </w:p>
        </w:tc>
        <w:tc>
          <w:tcPr>
            <w:tcW w:w="1520" w:type="dxa"/>
            <w:tcBorders>
              <w:top w:val="nil"/>
              <w:left w:val="nil"/>
              <w:bottom w:val="single" w:sz="4" w:space="0" w:color="auto"/>
              <w:right w:val="single" w:sz="4" w:space="0" w:color="auto"/>
            </w:tcBorders>
            <w:shd w:val="clear" w:color="000000" w:fill="000000"/>
            <w:noWrap/>
          </w:tcPr>
          <w:p w14:paraId="51E63B1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87520B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074098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E9D869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385.37</w:t>
            </w:r>
          </w:p>
        </w:tc>
        <w:tc>
          <w:tcPr>
            <w:tcW w:w="1684" w:type="dxa"/>
            <w:tcBorders>
              <w:top w:val="nil"/>
              <w:left w:val="nil"/>
              <w:bottom w:val="single" w:sz="4" w:space="0" w:color="auto"/>
              <w:right w:val="single" w:sz="4" w:space="0" w:color="auto"/>
            </w:tcBorders>
            <w:shd w:val="clear" w:color="auto" w:fill="auto"/>
            <w:noWrap/>
            <w:vAlign w:val="bottom"/>
            <w:hideMark/>
          </w:tcPr>
          <w:p w14:paraId="0C40F17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41.97</w:t>
            </w:r>
          </w:p>
        </w:tc>
        <w:tc>
          <w:tcPr>
            <w:tcW w:w="1260" w:type="dxa"/>
            <w:tcBorders>
              <w:top w:val="nil"/>
              <w:left w:val="nil"/>
              <w:bottom w:val="single" w:sz="4" w:space="0" w:color="auto"/>
              <w:right w:val="single" w:sz="4" w:space="0" w:color="auto"/>
            </w:tcBorders>
            <w:shd w:val="clear" w:color="auto" w:fill="auto"/>
            <w:noWrap/>
            <w:vAlign w:val="bottom"/>
            <w:hideMark/>
          </w:tcPr>
          <w:p w14:paraId="327C85A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56.47</w:t>
            </w:r>
          </w:p>
        </w:tc>
        <w:tc>
          <w:tcPr>
            <w:tcW w:w="2180" w:type="dxa"/>
            <w:tcBorders>
              <w:top w:val="nil"/>
              <w:left w:val="nil"/>
              <w:bottom w:val="single" w:sz="4" w:space="0" w:color="auto"/>
              <w:right w:val="single" w:sz="4" w:space="0" w:color="auto"/>
            </w:tcBorders>
            <w:shd w:val="clear" w:color="auto" w:fill="auto"/>
            <w:noWrap/>
            <w:vAlign w:val="bottom"/>
            <w:hideMark/>
          </w:tcPr>
          <w:p w14:paraId="6E20113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483.81</w:t>
            </w:r>
          </w:p>
        </w:tc>
      </w:tr>
      <w:tr w:rsidR="00F83807" w:rsidRPr="00172173" w14:paraId="4B564E3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31A1F2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423</w:t>
            </w:r>
          </w:p>
        </w:tc>
        <w:tc>
          <w:tcPr>
            <w:tcW w:w="1520" w:type="dxa"/>
            <w:tcBorders>
              <w:top w:val="nil"/>
              <w:left w:val="nil"/>
              <w:bottom w:val="single" w:sz="4" w:space="0" w:color="auto"/>
              <w:right w:val="single" w:sz="4" w:space="0" w:color="auto"/>
            </w:tcBorders>
            <w:shd w:val="clear" w:color="000000" w:fill="000000"/>
            <w:noWrap/>
          </w:tcPr>
          <w:p w14:paraId="7C299B9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343D9A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D02EDF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46FB29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404.71</w:t>
            </w:r>
          </w:p>
        </w:tc>
        <w:tc>
          <w:tcPr>
            <w:tcW w:w="1684" w:type="dxa"/>
            <w:tcBorders>
              <w:top w:val="nil"/>
              <w:left w:val="nil"/>
              <w:bottom w:val="single" w:sz="4" w:space="0" w:color="auto"/>
              <w:right w:val="single" w:sz="4" w:space="0" w:color="auto"/>
            </w:tcBorders>
            <w:shd w:val="clear" w:color="auto" w:fill="auto"/>
            <w:noWrap/>
            <w:vAlign w:val="bottom"/>
            <w:hideMark/>
          </w:tcPr>
          <w:p w14:paraId="3C23E60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43.48</w:t>
            </w:r>
          </w:p>
        </w:tc>
        <w:tc>
          <w:tcPr>
            <w:tcW w:w="1260" w:type="dxa"/>
            <w:tcBorders>
              <w:top w:val="nil"/>
              <w:left w:val="nil"/>
              <w:bottom w:val="single" w:sz="4" w:space="0" w:color="auto"/>
              <w:right w:val="single" w:sz="4" w:space="0" w:color="auto"/>
            </w:tcBorders>
            <w:shd w:val="clear" w:color="auto" w:fill="auto"/>
            <w:noWrap/>
            <w:vAlign w:val="bottom"/>
            <w:hideMark/>
          </w:tcPr>
          <w:p w14:paraId="483BC4A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53.01</w:t>
            </w:r>
          </w:p>
        </w:tc>
        <w:tc>
          <w:tcPr>
            <w:tcW w:w="2180" w:type="dxa"/>
            <w:tcBorders>
              <w:top w:val="nil"/>
              <w:left w:val="nil"/>
              <w:bottom w:val="single" w:sz="4" w:space="0" w:color="auto"/>
              <w:right w:val="single" w:sz="4" w:space="0" w:color="auto"/>
            </w:tcBorders>
            <w:shd w:val="clear" w:color="auto" w:fill="auto"/>
            <w:noWrap/>
            <w:vAlign w:val="bottom"/>
            <w:hideMark/>
          </w:tcPr>
          <w:p w14:paraId="37F4F48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501.20</w:t>
            </w:r>
          </w:p>
        </w:tc>
      </w:tr>
      <w:tr w:rsidR="00F83807" w:rsidRPr="00172173" w14:paraId="776CFAC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903660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424</w:t>
            </w:r>
          </w:p>
        </w:tc>
        <w:tc>
          <w:tcPr>
            <w:tcW w:w="1520" w:type="dxa"/>
            <w:tcBorders>
              <w:top w:val="nil"/>
              <w:left w:val="nil"/>
              <w:bottom w:val="single" w:sz="4" w:space="0" w:color="auto"/>
              <w:right w:val="single" w:sz="4" w:space="0" w:color="auto"/>
            </w:tcBorders>
            <w:shd w:val="clear" w:color="000000" w:fill="000000"/>
            <w:noWrap/>
          </w:tcPr>
          <w:p w14:paraId="226DF06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EACCC2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61FDB9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F38F6C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1024.9</w:t>
            </w:r>
          </w:p>
        </w:tc>
        <w:tc>
          <w:tcPr>
            <w:tcW w:w="1684" w:type="dxa"/>
            <w:tcBorders>
              <w:top w:val="nil"/>
              <w:left w:val="nil"/>
              <w:bottom w:val="single" w:sz="4" w:space="0" w:color="auto"/>
              <w:right w:val="single" w:sz="4" w:space="0" w:color="auto"/>
            </w:tcBorders>
            <w:shd w:val="clear" w:color="auto" w:fill="auto"/>
            <w:noWrap/>
            <w:vAlign w:val="bottom"/>
            <w:hideMark/>
          </w:tcPr>
          <w:p w14:paraId="075FAA3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110.26</w:t>
            </w:r>
          </w:p>
        </w:tc>
        <w:tc>
          <w:tcPr>
            <w:tcW w:w="1260" w:type="dxa"/>
            <w:tcBorders>
              <w:top w:val="nil"/>
              <w:left w:val="nil"/>
              <w:bottom w:val="single" w:sz="4" w:space="0" w:color="auto"/>
              <w:right w:val="single" w:sz="4" w:space="0" w:color="auto"/>
            </w:tcBorders>
            <w:shd w:val="clear" w:color="auto" w:fill="auto"/>
            <w:noWrap/>
            <w:vAlign w:val="bottom"/>
            <w:hideMark/>
          </w:tcPr>
          <w:p w14:paraId="7C12318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135.7</w:t>
            </w:r>
          </w:p>
        </w:tc>
        <w:tc>
          <w:tcPr>
            <w:tcW w:w="2180" w:type="dxa"/>
            <w:tcBorders>
              <w:top w:val="nil"/>
              <w:left w:val="nil"/>
              <w:bottom w:val="single" w:sz="4" w:space="0" w:color="auto"/>
              <w:right w:val="single" w:sz="4" w:space="0" w:color="auto"/>
            </w:tcBorders>
            <w:shd w:val="clear" w:color="auto" w:fill="auto"/>
            <w:noWrap/>
            <w:vAlign w:val="bottom"/>
            <w:hideMark/>
          </w:tcPr>
          <w:p w14:paraId="6104278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1270.86</w:t>
            </w:r>
          </w:p>
        </w:tc>
      </w:tr>
      <w:tr w:rsidR="00F83807" w:rsidRPr="00172173" w14:paraId="30FC47B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ADE4A0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425</w:t>
            </w:r>
          </w:p>
        </w:tc>
        <w:tc>
          <w:tcPr>
            <w:tcW w:w="1520" w:type="dxa"/>
            <w:tcBorders>
              <w:top w:val="nil"/>
              <w:left w:val="nil"/>
              <w:bottom w:val="single" w:sz="4" w:space="0" w:color="auto"/>
              <w:right w:val="single" w:sz="4" w:space="0" w:color="auto"/>
            </w:tcBorders>
            <w:shd w:val="clear" w:color="000000" w:fill="000000"/>
            <w:noWrap/>
          </w:tcPr>
          <w:p w14:paraId="2CCA302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3A5301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331B9F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5B9197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887.15</w:t>
            </w:r>
          </w:p>
        </w:tc>
        <w:tc>
          <w:tcPr>
            <w:tcW w:w="1684" w:type="dxa"/>
            <w:tcBorders>
              <w:top w:val="nil"/>
              <w:left w:val="nil"/>
              <w:bottom w:val="single" w:sz="4" w:space="0" w:color="auto"/>
              <w:right w:val="single" w:sz="4" w:space="0" w:color="auto"/>
            </w:tcBorders>
            <w:shd w:val="clear" w:color="auto" w:fill="auto"/>
            <w:noWrap/>
            <w:vAlign w:val="bottom"/>
            <w:hideMark/>
          </w:tcPr>
          <w:p w14:paraId="1913D6E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95.32</w:t>
            </w:r>
          </w:p>
        </w:tc>
        <w:tc>
          <w:tcPr>
            <w:tcW w:w="1260" w:type="dxa"/>
            <w:tcBorders>
              <w:top w:val="nil"/>
              <w:left w:val="nil"/>
              <w:bottom w:val="single" w:sz="4" w:space="0" w:color="auto"/>
              <w:right w:val="single" w:sz="4" w:space="0" w:color="auto"/>
            </w:tcBorders>
            <w:shd w:val="clear" w:color="auto" w:fill="auto"/>
            <w:noWrap/>
            <w:vAlign w:val="bottom"/>
            <w:hideMark/>
          </w:tcPr>
          <w:p w14:paraId="29285DD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116.26</w:t>
            </w:r>
          </w:p>
        </w:tc>
        <w:tc>
          <w:tcPr>
            <w:tcW w:w="2180" w:type="dxa"/>
            <w:tcBorders>
              <w:top w:val="nil"/>
              <w:left w:val="nil"/>
              <w:bottom w:val="single" w:sz="4" w:space="0" w:color="auto"/>
              <w:right w:val="single" w:sz="4" w:space="0" w:color="auto"/>
            </w:tcBorders>
            <w:shd w:val="clear" w:color="auto" w:fill="auto"/>
            <w:noWrap/>
            <w:vAlign w:val="bottom"/>
            <w:hideMark/>
          </w:tcPr>
          <w:p w14:paraId="0CA4FFF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1098.73</w:t>
            </w:r>
          </w:p>
        </w:tc>
      </w:tr>
      <w:tr w:rsidR="00F83807" w:rsidRPr="00172173" w14:paraId="076762E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95774D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426</w:t>
            </w:r>
          </w:p>
        </w:tc>
        <w:tc>
          <w:tcPr>
            <w:tcW w:w="1520" w:type="dxa"/>
            <w:tcBorders>
              <w:top w:val="nil"/>
              <w:left w:val="nil"/>
              <w:bottom w:val="single" w:sz="4" w:space="0" w:color="auto"/>
              <w:right w:val="single" w:sz="4" w:space="0" w:color="auto"/>
            </w:tcBorders>
            <w:shd w:val="clear" w:color="000000" w:fill="000000"/>
            <w:noWrap/>
          </w:tcPr>
          <w:p w14:paraId="0B2B567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8A2048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A957AD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395D62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550.29</w:t>
            </w:r>
          </w:p>
        </w:tc>
        <w:tc>
          <w:tcPr>
            <w:tcW w:w="1684" w:type="dxa"/>
            <w:tcBorders>
              <w:top w:val="nil"/>
              <w:left w:val="nil"/>
              <w:bottom w:val="single" w:sz="4" w:space="0" w:color="auto"/>
              <w:right w:val="single" w:sz="4" w:space="0" w:color="auto"/>
            </w:tcBorders>
            <w:shd w:val="clear" w:color="auto" w:fill="auto"/>
            <w:noWrap/>
            <w:vAlign w:val="bottom"/>
            <w:hideMark/>
          </w:tcPr>
          <w:p w14:paraId="5646814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58.97</w:t>
            </w:r>
          </w:p>
        </w:tc>
        <w:tc>
          <w:tcPr>
            <w:tcW w:w="1260" w:type="dxa"/>
            <w:tcBorders>
              <w:top w:val="nil"/>
              <w:left w:val="nil"/>
              <w:bottom w:val="single" w:sz="4" w:space="0" w:color="auto"/>
              <w:right w:val="single" w:sz="4" w:space="0" w:color="auto"/>
            </w:tcBorders>
            <w:shd w:val="clear" w:color="auto" w:fill="auto"/>
            <w:noWrap/>
            <w:vAlign w:val="bottom"/>
            <w:hideMark/>
          </w:tcPr>
          <w:p w14:paraId="69DA16E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70.49</w:t>
            </w:r>
          </w:p>
        </w:tc>
        <w:tc>
          <w:tcPr>
            <w:tcW w:w="2180" w:type="dxa"/>
            <w:tcBorders>
              <w:top w:val="nil"/>
              <w:left w:val="nil"/>
              <w:bottom w:val="single" w:sz="4" w:space="0" w:color="auto"/>
              <w:right w:val="single" w:sz="4" w:space="0" w:color="auto"/>
            </w:tcBorders>
            <w:shd w:val="clear" w:color="auto" w:fill="auto"/>
            <w:noWrap/>
            <w:vAlign w:val="bottom"/>
            <w:hideMark/>
          </w:tcPr>
          <w:p w14:paraId="6EAD3F6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679.75</w:t>
            </w:r>
          </w:p>
        </w:tc>
      </w:tr>
      <w:tr w:rsidR="00F83807" w:rsidRPr="00172173" w14:paraId="18FDE1F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44A598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427</w:t>
            </w:r>
          </w:p>
        </w:tc>
        <w:tc>
          <w:tcPr>
            <w:tcW w:w="1520" w:type="dxa"/>
            <w:tcBorders>
              <w:top w:val="nil"/>
              <w:left w:val="nil"/>
              <w:bottom w:val="single" w:sz="4" w:space="0" w:color="auto"/>
              <w:right w:val="single" w:sz="4" w:space="0" w:color="auto"/>
            </w:tcBorders>
            <w:shd w:val="clear" w:color="000000" w:fill="000000"/>
            <w:noWrap/>
          </w:tcPr>
          <w:p w14:paraId="5359D54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856FB7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BF946A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517CF9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1027.3</w:t>
            </w:r>
          </w:p>
        </w:tc>
        <w:tc>
          <w:tcPr>
            <w:tcW w:w="1684" w:type="dxa"/>
            <w:tcBorders>
              <w:top w:val="nil"/>
              <w:left w:val="nil"/>
              <w:bottom w:val="single" w:sz="4" w:space="0" w:color="auto"/>
              <w:right w:val="single" w:sz="4" w:space="0" w:color="auto"/>
            </w:tcBorders>
            <w:shd w:val="clear" w:color="auto" w:fill="auto"/>
            <w:noWrap/>
            <w:vAlign w:val="bottom"/>
            <w:hideMark/>
          </w:tcPr>
          <w:p w14:paraId="1D833E0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110.17</w:t>
            </w:r>
          </w:p>
        </w:tc>
        <w:tc>
          <w:tcPr>
            <w:tcW w:w="1260" w:type="dxa"/>
            <w:tcBorders>
              <w:top w:val="nil"/>
              <w:left w:val="nil"/>
              <w:bottom w:val="single" w:sz="4" w:space="0" w:color="auto"/>
              <w:right w:val="single" w:sz="4" w:space="0" w:color="auto"/>
            </w:tcBorders>
            <w:shd w:val="clear" w:color="auto" w:fill="auto"/>
            <w:noWrap/>
            <w:vAlign w:val="bottom"/>
            <w:hideMark/>
          </w:tcPr>
          <w:p w14:paraId="4EF0580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132.35</w:t>
            </w:r>
          </w:p>
        </w:tc>
        <w:tc>
          <w:tcPr>
            <w:tcW w:w="2180" w:type="dxa"/>
            <w:tcBorders>
              <w:top w:val="nil"/>
              <w:left w:val="nil"/>
              <w:bottom w:val="single" w:sz="4" w:space="0" w:color="auto"/>
              <w:right w:val="single" w:sz="4" w:space="0" w:color="auto"/>
            </w:tcBorders>
            <w:shd w:val="clear" w:color="auto" w:fill="auto"/>
            <w:noWrap/>
            <w:vAlign w:val="bottom"/>
            <w:hideMark/>
          </w:tcPr>
          <w:p w14:paraId="756E068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1269.82</w:t>
            </w:r>
          </w:p>
        </w:tc>
      </w:tr>
      <w:tr w:rsidR="00F83807" w:rsidRPr="00172173" w14:paraId="2D36BC4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ED2375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428</w:t>
            </w:r>
          </w:p>
        </w:tc>
        <w:tc>
          <w:tcPr>
            <w:tcW w:w="1520" w:type="dxa"/>
            <w:tcBorders>
              <w:top w:val="nil"/>
              <w:left w:val="nil"/>
              <w:bottom w:val="single" w:sz="4" w:space="0" w:color="auto"/>
              <w:right w:val="single" w:sz="4" w:space="0" w:color="auto"/>
            </w:tcBorders>
            <w:shd w:val="clear" w:color="000000" w:fill="000000"/>
            <w:noWrap/>
          </w:tcPr>
          <w:p w14:paraId="41A2CFF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E100C45"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8B383F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9DB615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266.63</w:t>
            </w:r>
          </w:p>
        </w:tc>
        <w:tc>
          <w:tcPr>
            <w:tcW w:w="1684" w:type="dxa"/>
            <w:tcBorders>
              <w:top w:val="nil"/>
              <w:left w:val="nil"/>
              <w:bottom w:val="single" w:sz="4" w:space="0" w:color="auto"/>
              <w:right w:val="single" w:sz="4" w:space="0" w:color="auto"/>
            </w:tcBorders>
            <w:shd w:val="clear" w:color="auto" w:fill="auto"/>
            <w:noWrap/>
            <w:vAlign w:val="bottom"/>
            <w:hideMark/>
          </w:tcPr>
          <w:p w14:paraId="00323E0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28.58</w:t>
            </w:r>
          </w:p>
        </w:tc>
        <w:tc>
          <w:tcPr>
            <w:tcW w:w="1260" w:type="dxa"/>
            <w:tcBorders>
              <w:top w:val="nil"/>
              <w:left w:val="nil"/>
              <w:bottom w:val="single" w:sz="4" w:space="0" w:color="auto"/>
              <w:right w:val="single" w:sz="4" w:space="0" w:color="auto"/>
            </w:tcBorders>
            <w:shd w:val="clear" w:color="auto" w:fill="auto"/>
            <w:noWrap/>
            <w:vAlign w:val="bottom"/>
            <w:hideMark/>
          </w:tcPr>
          <w:p w14:paraId="2282F40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34.24</w:t>
            </w:r>
          </w:p>
        </w:tc>
        <w:tc>
          <w:tcPr>
            <w:tcW w:w="2180" w:type="dxa"/>
            <w:tcBorders>
              <w:top w:val="nil"/>
              <w:left w:val="nil"/>
              <w:bottom w:val="single" w:sz="4" w:space="0" w:color="auto"/>
              <w:right w:val="single" w:sz="4" w:space="0" w:color="auto"/>
            </w:tcBorders>
            <w:shd w:val="clear" w:color="auto" w:fill="auto"/>
            <w:noWrap/>
            <w:vAlign w:val="bottom"/>
            <w:hideMark/>
          </w:tcPr>
          <w:p w14:paraId="14D7933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329.45</w:t>
            </w:r>
          </w:p>
        </w:tc>
      </w:tr>
      <w:tr w:rsidR="00F83807" w:rsidRPr="00172173" w14:paraId="5889BB1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7E2DFB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429</w:t>
            </w:r>
          </w:p>
        </w:tc>
        <w:tc>
          <w:tcPr>
            <w:tcW w:w="1520" w:type="dxa"/>
            <w:tcBorders>
              <w:top w:val="nil"/>
              <w:left w:val="nil"/>
              <w:bottom w:val="single" w:sz="4" w:space="0" w:color="auto"/>
              <w:right w:val="single" w:sz="4" w:space="0" w:color="auto"/>
            </w:tcBorders>
            <w:shd w:val="clear" w:color="000000" w:fill="000000"/>
            <w:noWrap/>
          </w:tcPr>
          <w:p w14:paraId="45AC5D9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08F775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AE15C3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29C1C4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319.14</w:t>
            </w:r>
          </w:p>
        </w:tc>
        <w:tc>
          <w:tcPr>
            <w:tcW w:w="1684" w:type="dxa"/>
            <w:tcBorders>
              <w:top w:val="nil"/>
              <w:left w:val="nil"/>
              <w:bottom w:val="single" w:sz="4" w:space="0" w:color="auto"/>
              <w:right w:val="single" w:sz="4" w:space="0" w:color="auto"/>
            </w:tcBorders>
            <w:shd w:val="clear" w:color="auto" w:fill="auto"/>
            <w:noWrap/>
            <w:vAlign w:val="bottom"/>
            <w:hideMark/>
          </w:tcPr>
          <w:p w14:paraId="49F6854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33.70</w:t>
            </w:r>
          </w:p>
        </w:tc>
        <w:tc>
          <w:tcPr>
            <w:tcW w:w="1260" w:type="dxa"/>
            <w:tcBorders>
              <w:top w:val="nil"/>
              <w:left w:val="nil"/>
              <w:bottom w:val="single" w:sz="4" w:space="0" w:color="auto"/>
              <w:right w:val="single" w:sz="4" w:space="0" w:color="auto"/>
            </w:tcBorders>
            <w:shd w:val="clear" w:color="auto" w:fill="auto"/>
            <w:noWrap/>
            <w:vAlign w:val="bottom"/>
            <w:hideMark/>
          </w:tcPr>
          <w:p w14:paraId="1164127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35.6</w:t>
            </w:r>
          </w:p>
        </w:tc>
        <w:tc>
          <w:tcPr>
            <w:tcW w:w="2180" w:type="dxa"/>
            <w:tcBorders>
              <w:top w:val="nil"/>
              <w:left w:val="nil"/>
              <w:bottom w:val="single" w:sz="4" w:space="0" w:color="auto"/>
              <w:right w:val="single" w:sz="4" w:space="0" w:color="auto"/>
            </w:tcBorders>
            <w:shd w:val="clear" w:color="auto" w:fill="auto"/>
            <w:noWrap/>
            <w:vAlign w:val="bottom"/>
            <w:hideMark/>
          </w:tcPr>
          <w:p w14:paraId="4724597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388.44</w:t>
            </w:r>
          </w:p>
        </w:tc>
      </w:tr>
      <w:tr w:rsidR="00F83807" w:rsidRPr="00172173" w14:paraId="323E4EE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6DC5C4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430</w:t>
            </w:r>
          </w:p>
        </w:tc>
        <w:tc>
          <w:tcPr>
            <w:tcW w:w="1520" w:type="dxa"/>
            <w:tcBorders>
              <w:top w:val="nil"/>
              <w:left w:val="nil"/>
              <w:bottom w:val="single" w:sz="4" w:space="0" w:color="auto"/>
              <w:right w:val="single" w:sz="4" w:space="0" w:color="auto"/>
            </w:tcBorders>
            <w:shd w:val="clear" w:color="000000" w:fill="000000"/>
            <w:noWrap/>
          </w:tcPr>
          <w:p w14:paraId="3ECC8BE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81FBF4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4FB21D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14E6E1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563.37</w:t>
            </w:r>
          </w:p>
        </w:tc>
        <w:tc>
          <w:tcPr>
            <w:tcW w:w="1684" w:type="dxa"/>
            <w:tcBorders>
              <w:top w:val="nil"/>
              <w:left w:val="nil"/>
              <w:bottom w:val="single" w:sz="4" w:space="0" w:color="auto"/>
              <w:right w:val="single" w:sz="4" w:space="0" w:color="auto"/>
            </w:tcBorders>
            <w:shd w:val="clear" w:color="auto" w:fill="auto"/>
            <w:noWrap/>
            <w:vAlign w:val="bottom"/>
            <w:hideMark/>
          </w:tcPr>
          <w:p w14:paraId="28E2C75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60.65</w:t>
            </w:r>
          </w:p>
        </w:tc>
        <w:tc>
          <w:tcPr>
            <w:tcW w:w="1260" w:type="dxa"/>
            <w:tcBorders>
              <w:top w:val="nil"/>
              <w:left w:val="nil"/>
              <w:bottom w:val="single" w:sz="4" w:space="0" w:color="auto"/>
              <w:right w:val="single" w:sz="4" w:space="0" w:color="auto"/>
            </w:tcBorders>
            <w:shd w:val="clear" w:color="auto" w:fill="auto"/>
            <w:noWrap/>
            <w:vAlign w:val="bottom"/>
            <w:hideMark/>
          </w:tcPr>
          <w:p w14:paraId="1F06440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75.07</w:t>
            </w:r>
          </w:p>
        </w:tc>
        <w:tc>
          <w:tcPr>
            <w:tcW w:w="2180" w:type="dxa"/>
            <w:tcBorders>
              <w:top w:val="nil"/>
              <w:left w:val="nil"/>
              <w:bottom w:val="single" w:sz="4" w:space="0" w:color="auto"/>
              <w:right w:val="single" w:sz="4" w:space="0" w:color="auto"/>
            </w:tcBorders>
            <w:shd w:val="clear" w:color="auto" w:fill="auto"/>
            <w:noWrap/>
            <w:vAlign w:val="bottom"/>
            <w:hideMark/>
          </w:tcPr>
          <w:p w14:paraId="4E6C77D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699.09</w:t>
            </w:r>
          </w:p>
        </w:tc>
      </w:tr>
      <w:tr w:rsidR="00F83807" w:rsidRPr="00172173" w14:paraId="3E725B3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B656E3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431</w:t>
            </w:r>
          </w:p>
        </w:tc>
        <w:tc>
          <w:tcPr>
            <w:tcW w:w="1520" w:type="dxa"/>
            <w:tcBorders>
              <w:top w:val="nil"/>
              <w:left w:val="nil"/>
              <w:bottom w:val="single" w:sz="4" w:space="0" w:color="auto"/>
              <w:right w:val="single" w:sz="4" w:space="0" w:color="auto"/>
            </w:tcBorders>
            <w:shd w:val="clear" w:color="000000" w:fill="000000"/>
            <w:noWrap/>
          </w:tcPr>
          <w:p w14:paraId="1D42620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6B7F19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9BC5DD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A69B49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1180.56</w:t>
            </w:r>
          </w:p>
        </w:tc>
        <w:tc>
          <w:tcPr>
            <w:tcW w:w="1684" w:type="dxa"/>
            <w:tcBorders>
              <w:top w:val="nil"/>
              <w:left w:val="nil"/>
              <w:bottom w:val="single" w:sz="4" w:space="0" w:color="auto"/>
              <w:right w:val="single" w:sz="4" w:space="0" w:color="auto"/>
            </w:tcBorders>
            <w:shd w:val="clear" w:color="auto" w:fill="auto"/>
            <w:noWrap/>
            <w:vAlign w:val="bottom"/>
            <w:hideMark/>
          </w:tcPr>
          <w:p w14:paraId="0442AFE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126.31</w:t>
            </w:r>
          </w:p>
        </w:tc>
        <w:tc>
          <w:tcPr>
            <w:tcW w:w="1260" w:type="dxa"/>
            <w:tcBorders>
              <w:top w:val="nil"/>
              <w:left w:val="nil"/>
              <w:bottom w:val="single" w:sz="4" w:space="0" w:color="auto"/>
              <w:right w:val="single" w:sz="4" w:space="0" w:color="auto"/>
            </w:tcBorders>
            <w:shd w:val="clear" w:color="auto" w:fill="auto"/>
            <w:noWrap/>
            <w:vAlign w:val="bottom"/>
            <w:hideMark/>
          </w:tcPr>
          <w:p w14:paraId="0D62BB4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149.05</w:t>
            </w:r>
          </w:p>
        </w:tc>
        <w:tc>
          <w:tcPr>
            <w:tcW w:w="2180" w:type="dxa"/>
            <w:tcBorders>
              <w:top w:val="nil"/>
              <w:left w:val="nil"/>
              <w:bottom w:val="single" w:sz="4" w:space="0" w:color="auto"/>
              <w:right w:val="single" w:sz="4" w:space="0" w:color="auto"/>
            </w:tcBorders>
            <w:shd w:val="clear" w:color="auto" w:fill="auto"/>
            <w:noWrap/>
            <w:vAlign w:val="bottom"/>
            <w:hideMark/>
          </w:tcPr>
          <w:p w14:paraId="1FB6AF5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1455.92</w:t>
            </w:r>
          </w:p>
        </w:tc>
      </w:tr>
      <w:tr w:rsidR="00F83807" w:rsidRPr="00172173" w14:paraId="7C8461C4" w14:textId="77777777" w:rsidTr="00F83807">
        <w:trPr>
          <w:trHeight w:val="292"/>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19A4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432</w:t>
            </w:r>
          </w:p>
        </w:tc>
        <w:tc>
          <w:tcPr>
            <w:tcW w:w="1520" w:type="dxa"/>
            <w:tcBorders>
              <w:top w:val="single" w:sz="4" w:space="0" w:color="auto"/>
              <w:left w:val="nil"/>
              <w:bottom w:val="single" w:sz="4" w:space="0" w:color="auto"/>
              <w:right w:val="single" w:sz="4" w:space="0" w:color="auto"/>
            </w:tcBorders>
            <w:shd w:val="clear" w:color="000000" w:fill="000000"/>
            <w:noWrap/>
          </w:tcPr>
          <w:p w14:paraId="58278A93" w14:textId="77777777" w:rsidR="00E2799C" w:rsidRPr="00172173" w:rsidRDefault="00E2799C" w:rsidP="004F315D">
            <w:pPr>
              <w:rPr>
                <w:rFonts w:ascii="Calibri" w:hAnsi="Calibri" w:cs="Calibri"/>
                <w:lang w:eastAsia="en-AU"/>
              </w:rPr>
            </w:pPr>
          </w:p>
        </w:tc>
        <w:tc>
          <w:tcPr>
            <w:tcW w:w="2760" w:type="dxa"/>
            <w:tcBorders>
              <w:top w:val="single" w:sz="4" w:space="0" w:color="auto"/>
              <w:left w:val="nil"/>
              <w:bottom w:val="single" w:sz="4" w:space="0" w:color="auto"/>
              <w:right w:val="single" w:sz="4" w:space="0" w:color="auto"/>
            </w:tcBorders>
            <w:shd w:val="clear" w:color="000000" w:fill="000000"/>
            <w:noWrap/>
          </w:tcPr>
          <w:p w14:paraId="7FFC16DE" w14:textId="77777777" w:rsidR="00E2799C" w:rsidRPr="00172173" w:rsidRDefault="00E2799C" w:rsidP="004F315D">
            <w:pPr>
              <w:rPr>
                <w:rFonts w:ascii="Calibri" w:hAnsi="Calibri" w:cs="Calibri"/>
                <w:lang w:eastAsia="en-AU"/>
              </w:rPr>
            </w:pPr>
          </w:p>
        </w:tc>
        <w:tc>
          <w:tcPr>
            <w:tcW w:w="1800" w:type="dxa"/>
            <w:tcBorders>
              <w:top w:val="single" w:sz="4" w:space="0" w:color="auto"/>
              <w:left w:val="nil"/>
              <w:bottom w:val="single" w:sz="4" w:space="0" w:color="auto"/>
              <w:right w:val="single" w:sz="4" w:space="0" w:color="auto"/>
            </w:tcBorders>
            <w:shd w:val="clear" w:color="000000" w:fill="000000"/>
            <w:noWrap/>
          </w:tcPr>
          <w:p w14:paraId="05065151" w14:textId="77777777" w:rsidR="00E2799C" w:rsidRPr="00172173" w:rsidRDefault="00E2799C" w:rsidP="004F315D">
            <w:pPr>
              <w:rPr>
                <w:rFonts w:ascii="Calibri" w:hAnsi="Calibri" w:cs="Calibri"/>
                <w:lang w:eastAsia="en-AU"/>
              </w:rPr>
            </w:pP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5E6A3DE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560.27</w:t>
            </w:r>
          </w:p>
        </w:tc>
        <w:tc>
          <w:tcPr>
            <w:tcW w:w="1684" w:type="dxa"/>
            <w:tcBorders>
              <w:top w:val="single" w:sz="4" w:space="0" w:color="auto"/>
              <w:left w:val="nil"/>
              <w:bottom w:val="single" w:sz="4" w:space="0" w:color="auto"/>
              <w:right w:val="single" w:sz="4" w:space="0" w:color="auto"/>
            </w:tcBorders>
            <w:shd w:val="clear" w:color="auto" w:fill="auto"/>
            <w:noWrap/>
            <w:vAlign w:val="bottom"/>
            <w:hideMark/>
          </w:tcPr>
          <w:p w14:paraId="2CD5D0F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60.16</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21BD50F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73.02</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76D8F6E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693.45</w:t>
            </w:r>
          </w:p>
        </w:tc>
      </w:tr>
      <w:tr w:rsidR="00F83807" w:rsidRPr="00172173" w14:paraId="1627A73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DA78D6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433</w:t>
            </w:r>
          </w:p>
        </w:tc>
        <w:tc>
          <w:tcPr>
            <w:tcW w:w="1520" w:type="dxa"/>
            <w:tcBorders>
              <w:top w:val="nil"/>
              <w:left w:val="nil"/>
              <w:bottom w:val="single" w:sz="4" w:space="0" w:color="auto"/>
              <w:right w:val="single" w:sz="4" w:space="0" w:color="auto"/>
            </w:tcBorders>
            <w:shd w:val="clear" w:color="000000" w:fill="000000"/>
            <w:noWrap/>
          </w:tcPr>
          <w:p w14:paraId="1FE92D6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F7F485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1072AD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B034FE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266.97</w:t>
            </w:r>
          </w:p>
        </w:tc>
        <w:tc>
          <w:tcPr>
            <w:tcW w:w="1684" w:type="dxa"/>
            <w:tcBorders>
              <w:top w:val="nil"/>
              <w:left w:val="nil"/>
              <w:bottom w:val="single" w:sz="4" w:space="0" w:color="auto"/>
              <w:right w:val="single" w:sz="4" w:space="0" w:color="auto"/>
            </w:tcBorders>
            <w:shd w:val="clear" w:color="auto" w:fill="auto"/>
            <w:noWrap/>
            <w:vAlign w:val="bottom"/>
            <w:hideMark/>
          </w:tcPr>
          <w:p w14:paraId="791D039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28.63</w:t>
            </w:r>
          </w:p>
        </w:tc>
        <w:tc>
          <w:tcPr>
            <w:tcW w:w="1260" w:type="dxa"/>
            <w:tcBorders>
              <w:top w:val="nil"/>
              <w:left w:val="nil"/>
              <w:bottom w:val="single" w:sz="4" w:space="0" w:color="auto"/>
              <w:right w:val="single" w:sz="4" w:space="0" w:color="auto"/>
            </w:tcBorders>
            <w:shd w:val="clear" w:color="auto" w:fill="auto"/>
            <w:noWrap/>
            <w:vAlign w:val="bottom"/>
            <w:hideMark/>
          </w:tcPr>
          <w:p w14:paraId="691EC9C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34.41</w:t>
            </w:r>
          </w:p>
        </w:tc>
        <w:tc>
          <w:tcPr>
            <w:tcW w:w="2180" w:type="dxa"/>
            <w:tcBorders>
              <w:top w:val="nil"/>
              <w:left w:val="nil"/>
              <w:bottom w:val="single" w:sz="4" w:space="0" w:color="auto"/>
              <w:right w:val="single" w:sz="4" w:space="0" w:color="auto"/>
            </w:tcBorders>
            <w:shd w:val="clear" w:color="auto" w:fill="auto"/>
            <w:noWrap/>
            <w:vAlign w:val="bottom"/>
            <w:hideMark/>
          </w:tcPr>
          <w:p w14:paraId="5D30047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330.01</w:t>
            </w:r>
          </w:p>
        </w:tc>
      </w:tr>
      <w:tr w:rsidR="00F83807" w:rsidRPr="00172173" w14:paraId="1B90D69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A46B0F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434</w:t>
            </w:r>
          </w:p>
        </w:tc>
        <w:tc>
          <w:tcPr>
            <w:tcW w:w="1520" w:type="dxa"/>
            <w:tcBorders>
              <w:top w:val="nil"/>
              <w:left w:val="nil"/>
              <w:bottom w:val="single" w:sz="4" w:space="0" w:color="auto"/>
              <w:right w:val="single" w:sz="4" w:space="0" w:color="auto"/>
            </w:tcBorders>
            <w:shd w:val="clear" w:color="000000" w:fill="000000"/>
            <w:noWrap/>
          </w:tcPr>
          <w:p w14:paraId="5500A2B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4701BC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BE6897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633A05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702.44</w:t>
            </w:r>
          </w:p>
        </w:tc>
        <w:tc>
          <w:tcPr>
            <w:tcW w:w="1684" w:type="dxa"/>
            <w:tcBorders>
              <w:top w:val="nil"/>
              <w:left w:val="nil"/>
              <w:bottom w:val="single" w:sz="4" w:space="0" w:color="auto"/>
              <w:right w:val="single" w:sz="4" w:space="0" w:color="auto"/>
            </w:tcBorders>
            <w:shd w:val="clear" w:color="auto" w:fill="auto"/>
            <w:noWrap/>
            <w:vAlign w:val="bottom"/>
            <w:hideMark/>
          </w:tcPr>
          <w:p w14:paraId="459A55B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75.58</w:t>
            </w:r>
          </w:p>
        </w:tc>
        <w:tc>
          <w:tcPr>
            <w:tcW w:w="1260" w:type="dxa"/>
            <w:tcBorders>
              <w:top w:val="nil"/>
              <w:left w:val="nil"/>
              <w:bottom w:val="single" w:sz="4" w:space="0" w:color="auto"/>
              <w:right w:val="single" w:sz="4" w:space="0" w:color="auto"/>
            </w:tcBorders>
            <w:shd w:val="clear" w:color="auto" w:fill="auto"/>
            <w:noWrap/>
            <w:vAlign w:val="bottom"/>
            <w:hideMark/>
          </w:tcPr>
          <w:p w14:paraId="4CD609F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93.16</w:t>
            </w:r>
          </w:p>
        </w:tc>
        <w:tc>
          <w:tcPr>
            <w:tcW w:w="2180" w:type="dxa"/>
            <w:tcBorders>
              <w:top w:val="nil"/>
              <w:left w:val="nil"/>
              <w:bottom w:val="single" w:sz="4" w:space="0" w:color="auto"/>
              <w:right w:val="single" w:sz="4" w:space="0" w:color="auto"/>
            </w:tcBorders>
            <w:shd w:val="clear" w:color="auto" w:fill="auto"/>
            <w:noWrap/>
            <w:vAlign w:val="bottom"/>
            <w:hideMark/>
          </w:tcPr>
          <w:p w14:paraId="4A4A32E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871.18</w:t>
            </w:r>
          </w:p>
        </w:tc>
      </w:tr>
      <w:tr w:rsidR="00F83807" w:rsidRPr="00172173" w14:paraId="43419FD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E860C1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435</w:t>
            </w:r>
          </w:p>
        </w:tc>
        <w:tc>
          <w:tcPr>
            <w:tcW w:w="1520" w:type="dxa"/>
            <w:tcBorders>
              <w:top w:val="nil"/>
              <w:left w:val="nil"/>
              <w:bottom w:val="single" w:sz="4" w:space="0" w:color="auto"/>
              <w:right w:val="single" w:sz="4" w:space="0" w:color="auto"/>
            </w:tcBorders>
            <w:shd w:val="clear" w:color="000000" w:fill="000000"/>
            <w:noWrap/>
          </w:tcPr>
          <w:p w14:paraId="1789C98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C04583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DB8331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E8C79F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343.8</w:t>
            </w:r>
          </w:p>
        </w:tc>
        <w:tc>
          <w:tcPr>
            <w:tcW w:w="1684" w:type="dxa"/>
            <w:tcBorders>
              <w:top w:val="nil"/>
              <w:left w:val="nil"/>
              <w:bottom w:val="single" w:sz="4" w:space="0" w:color="auto"/>
              <w:right w:val="single" w:sz="4" w:space="0" w:color="auto"/>
            </w:tcBorders>
            <w:shd w:val="clear" w:color="auto" w:fill="auto"/>
            <w:noWrap/>
            <w:vAlign w:val="bottom"/>
            <w:hideMark/>
          </w:tcPr>
          <w:p w14:paraId="7E2F70D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36.67</w:t>
            </w:r>
          </w:p>
        </w:tc>
        <w:tc>
          <w:tcPr>
            <w:tcW w:w="1260" w:type="dxa"/>
            <w:tcBorders>
              <w:top w:val="nil"/>
              <w:left w:val="nil"/>
              <w:bottom w:val="single" w:sz="4" w:space="0" w:color="auto"/>
              <w:right w:val="single" w:sz="4" w:space="0" w:color="auto"/>
            </w:tcBorders>
            <w:shd w:val="clear" w:color="auto" w:fill="auto"/>
            <w:noWrap/>
            <w:vAlign w:val="bottom"/>
            <w:hideMark/>
          </w:tcPr>
          <w:p w14:paraId="7D09A55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42.15</w:t>
            </w:r>
          </w:p>
        </w:tc>
        <w:tc>
          <w:tcPr>
            <w:tcW w:w="2180" w:type="dxa"/>
            <w:tcBorders>
              <w:top w:val="nil"/>
              <w:left w:val="nil"/>
              <w:bottom w:val="single" w:sz="4" w:space="0" w:color="auto"/>
              <w:right w:val="single" w:sz="4" w:space="0" w:color="auto"/>
            </w:tcBorders>
            <w:shd w:val="clear" w:color="auto" w:fill="auto"/>
            <w:noWrap/>
            <w:vAlign w:val="bottom"/>
            <w:hideMark/>
          </w:tcPr>
          <w:p w14:paraId="76194A3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422.62</w:t>
            </w:r>
          </w:p>
        </w:tc>
      </w:tr>
      <w:tr w:rsidR="00F83807" w:rsidRPr="00172173" w14:paraId="73B1E38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79EA07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436</w:t>
            </w:r>
          </w:p>
        </w:tc>
        <w:tc>
          <w:tcPr>
            <w:tcW w:w="1520" w:type="dxa"/>
            <w:tcBorders>
              <w:top w:val="nil"/>
              <w:left w:val="nil"/>
              <w:bottom w:val="single" w:sz="4" w:space="0" w:color="auto"/>
              <w:right w:val="single" w:sz="4" w:space="0" w:color="auto"/>
            </w:tcBorders>
            <w:shd w:val="clear" w:color="000000" w:fill="000000"/>
            <w:noWrap/>
          </w:tcPr>
          <w:p w14:paraId="2B7E3A5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490D7E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3B85B0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289747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1188.25</w:t>
            </w:r>
          </w:p>
        </w:tc>
        <w:tc>
          <w:tcPr>
            <w:tcW w:w="1684" w:type="dxa"/>
            <w:tcBorders>
              <w:top w:val="nil"/>
              <w:left w:val="nil"/>
              <w:bottom w:val="single" w:sz="4" w:space="0" w:color="auto"/>
              <w:right w:val="single" w:sz="4" w:space="0" w:color="auto"/>
            </w:tcBorders>
            <w:shd w:val="clear" w:color="auto" w:fill="auto"/>
            <w:noWrap/>
            <w:vAlign w:val="bottom"/>
            <w:hideMark/>
          </w:tcPr>
          <w:p w14:paraId="5E45A6E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127.13</w:t>
            </w:r>
          </w:p>
        </w:tc>
        <w:tc>
          <w:tcPr>
            <w:tcW w:w="1260" w:type="dxa"/>
            <w:tcBorders>
              <w:top w:val="nil"/>
              <w:left w:val="nil"/>
              <w:bottom w:val="single" w:sz="4" w:space="0" w:color="auto"/>
              <w:right w:val="single" w:sz="4" w:space="0" w:color="auto"/>
            </w:tcBorders>
            <w:shd w:val="clear" w:color="auto" w:fill="auto"/>
            <w:noWrap/>
            <w:vAlign w:val="bottom"/>
            <w:hideMark/>
          </w:tcPr>
          <w:p w14:paraId="3122176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149.97</w:t>
            </w:r>
          </w:p>
        </w:tc>
        <w:tc>
          <w:tcPr>
            <w:tcW w:w="2180" w:type="dxa"/>
            <w:tcBorders>
              <w:top w:val="nil"/>
              <w:left w:val="nil"/>
              <w:bottom w:val="single" w:sz="4" w:space="0" w:color="auto"/>
              <w:right w:val="single" w:sz="4" w:space="0" w:color="auto"/>
            </w:tcBorders>
            <w:shd w:val="clear" w:color="auto" w:fill="auto"/>
            <w:noWrap/>
            <w:vAlign w:val="bottom"/>
            <w:hideMark/>
          </w:tcPr>
          <w:p w14:paraId="03E7EE6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1465.35</w:t>
            </w:r>
          </w:p>
        </w:tc>
      </w:tr>
      <w:tr w:rsidR="00F83807" w:rsidRPr="00172173" w14:paraId="791CAF3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A725A0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437</w:t>
            </w:r>
          </w:p>
        </w:tc>
        <w:tc>
          <w:tcPr>
            <w:tcW w:w="1520" w:type="dxa"/>
            <w:tcBorders>
              <w:top w:val="nil"/>
              <w:left w:val="nil"/>
              <w:bottom w:val="single" w:sz="4" w:space="0" w:color="auto"/>
              <w:right w:val="single" w:sz="4" w:space="0" w:color="auto"/>
            </w:tcBorders>
            <w:shd w:val="clear" w:color="000000" w:fill="000000"/>
            <w:noWrap/>
          </w:tcPr>
          <w:p w14:paraId="5FF5A4E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DC4E9C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64903F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A299C4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484.91</w:t>
            </w:r>
          </w:p>
        </w:tc>
        <w:tc>
          <w:tcPr>
            <w:tcW w:w="1684" w:type="dxa"/>
            <w:tcBorders>
              <w:top w:val="nil"/>
              <w:left w:val="nil"/>
              <w:bottom w:val="single" w:sz="4" w:space="0" w:color="auto"/>
              <w:right w:val="single" w:sz="4" w:space="0" w:color="auto"/>
            </w:tcBorders>
            <w:shd w:val="clear" w:color="auto" w:fill="auto"/>
            <w:noWrap/>
            <w:vAlign w:val="bottom"/>
            <w:hideMark/>
          </w:tcPr>
          <w:p w14:paraId="195E2F0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52.76</w:t>
            </w:r>
          </w:p>
        </w:tc>
        <w:tc>
          <w:tcPr>
            <w:tcW w:w="1260" w:type="dxa"/>
            <w:tcBorders>
              <w:top w:val="nil"/>
              <w:left w:val="nil"/>
              <w:bottom w:val="single" w:sz="4" w:space="0" w:color="auto"/>
              <w:right w:val="single" w:sz="4" w:space="0" w:color="auto"/>
            </w:tcBorders>
            <w:shd w:val="clear" w:color="auto" w:fill="auto"/>
            <w:noWrap/>
            <w:vAlign w:val="bottom"/>
            <w:hideMark/>
          </w:tcPr>
          <w:p w14:paraId="4D401A4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70.45</w:t>
            </w:r>
          </w:p>
        </w:tc>
        <w:tc>
          <w:tcPr>
            <w:tcW w:w="2180" w:type="dxa"/>
            <w:tcBorders>
              <w:top w:val="nil"/>
              <w:left w:val="nil"/>
              <w:bottom w:val="single" w:sz="4" w:space="0" w:color="auto"/>
              <w:right w:val="single" w:sz="4" w:space="0" w:color="auto"/>
            </w:tcBorders>
            <w:shd w:val="clear" w:color="auto" w:fill="auto"/>
            <w:noWrap/>
            <w:vAlign w:val="bottom"/>
            <w:hideMark/>
          </w:tcPr>
          <w:p w14:paraId="2F3E039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608.12</w:t>
            </w:r>
          </w:p>
        </w:tc>
      </w:tr>
      <w:tr w:rsidR="00F83807" w:rsidRPr="00172173" w14:paraId="3967022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C7AB86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438</w:t>
            </w:r>
          </w:p>
        </w:tc>
        <w:tc>
          <w:tcPr>
            <w:tcW w:w="1520" w:type="dxa"/>
            <w:tcBorders>
              <w:top w:val="nil"/>
              <w:left w:val="nil"/>
              <w:bottom w:val="single" w:sz="4" w:space="0" w:color="auto"/>
              <w:right w:val="single" w:sz="4" w:space="0" w:color="auto"/>
            </w:tcBorders>
            <w:shd w:val="clear" w:color="000000" w:fill="000000"/>
            <w:noWrap/>
          </w:tcPr>
          <w:p w14:paraId="6B00548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6B893F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211568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E3247A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230.64</w:t>
            </w:r>
          </w:p>
        </w:tc>
        <w:tc>
          <w:tcPr>
            <w:tcW w:w="1684" w:type="dxa"/>
            <w:tcBorders>
              <w:top w:val="nil"/>
              <w:left w:val="nil"/>
              <w:bottom w:val="single" w:sz="4" w:space="0" w:color="auto"/>
              <w:right w:val="single" w:sz="4" w:space="0" w:color="auto"/>
            </w:tcBorders>
            <w:shd w:val="clear" w:color="auto" w:fill="auto"/>
            <w:noWrap/>
            <w:vAlign w:val="bottom"/>
            <w:hideMark/>
          </w:tcPr>
          <w:p w14:paraId="09F4736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24.96</w:t>
            </w:r>
          </w:p>
        </w:tc>
        <w:tc>
          <w:tcPr>
            <w:tcW w:w="1260" w:type="dxa"/>
            <w:tcBorders>
              <w:top w:val="nil"/>
              <w:left w:val="nil"/>
              <w:bottom w:val="single" w:sz="4" w:space="0" w:color="auto"/>
              <w:right w:val="single" w:sz="4" w:space="0" w:color="auto"/>
            </w:tcBorders>
            <w:shd w:val="clear" w:color="auto" w:fill="auto"/>
            <w:noWrap/>
            <w:vAlign w:val="bottom"/>
            <w:hideMark/>
          </w:tcPr>
          <w:p w14:paraId="01FC92D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32.11</w:t>
            </w:r>
          </w:p>
        </w:tc>
        <w:tc>
          <w:tcPr>
            <w:tcW w:w="2180" w:type="dxa"/>
            <w:tcBorders>
              <w:top w:val="nil"/>
              <w:left w:val="nil"/>
              <w:bottom w:val="single" w:sz="4" w:space="0" w:color="auto"/>
              <w:right w:val="single" w:sz="4" w:space="0" w:color="auto"/>
            </w:tcBorders>
            <w:shd w:val="clear" w:color="auto" w:fill="auto"/>
            <w:noWrap/>
            <w:vAlign w:val="bottom"/>
            <w:hideMark/>
          </w:tcPr>
          <w:p w14:paraId="519AC43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287.71</w:t>
            </w:r>
          </w:p>
        </w:tc>
      </w:tr>
      <w:tr w:rsidR="00F83807" w:rsidRPr="00172173" w14:paraId="5A68671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FC9455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439</w:t>
            </w:r>
          </w:p>
        </w:tc>
        <w:tc>
          <w:tcPr>
            <w:tcW w:w="1520" w:type="dxa"/>
            <w:tcBorders>
              <w:top w:val="nil"/>
              <w:left w:val="nil"/>
              <w:bottom w:val="single" w:sz="4" w:space="0" w:color="auto"/>
              <w:right w:val="single" w:sz="4" w:space="0" w:color="auto"/>
            </w:tcBorders>
            <w:shd w:val="clear" w:color="000000" w:fill="000000"/>
            <w:noWrap/>
          </w:tcPr>
          <w:p w14:paraId="2774F70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D36007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BBCBA2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23E841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778.53</w:t>
            </w:r>
          </w:p>
        </w:tc>
        <w:tc>
          <w:tcPr>
            <w:tcW w:w="1684" w:type="dxa"/>
            <w:tcBorders>
              <w:top w:val="nil"/>
              <w:left w:val="nil"/>
              <w:bottom w:val="single" w:sz="4" w:space="0" w:color="auto"/>
              <w:right w:val="single" w:sz="4" w:space="0" w:color="auto"/>
            </w:tcBorders>
            <w:shd w:val="clear" w:color="auto" w:fill="auto"/>
            <w:noWrap/>
            <w:vAlign w:val="bottom"/>
            <w:hideMark/>
          </w:tcPr>
          <w:p w14:paraId="335D83D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83.19</w:t>
            </w:r>
          </w:p>
        </w:tc>
        <w:tc>
          <w:tcPr>
            <w:tcW w:w="1260" w:type="dxa"/>
            <w:tcBorders>
              <w:top w:val="nil"/>
              <w:left w:val="nil"/>
              <w:bottom w:val="single" w:sz="4" w:space="0" w:color="auto"/>
              <w:right w:val="single" w:sz="4" w:space="0" w:color="auto"/>
            </w:tcBorders>
            <w:shd w:val="clear" w:color="auto" w:fill="auto"/>
            <w:noWrap/>
            <w:vAlign w:val="bottom"/>
            <w:hideMark/>
          </w:tcPr>
          <w:p w14:paraId="259714F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97.14</w:t>
            </w:r>
          </w:p>
        </w:tc>
        <w:tc>
          <w:tcPr>
            <w:tcW w:w="2180" w:type="dxa"/>
            <w:tcBorders>
              <w:top w:val="nil"/>
              <w:left w:val="nil"/>
              <w:bottom w:val="single" w:sz="4" w:space="0" w:color="auto"/>
              <w:right w:val="single" w:sz="4" w:space="0" w:color="auto"/>
            </w:tcBorders>
            <w:shd w:val="clear" w:color="auto" w:fill="auto"/>
            <w:noWrap/>
            <w:vAlign w:val="bottom"/>
            <w:hideMark/>
          </w:tcPr>
          <w:p w14:paraId="300C140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958.86</w:t>
            </w:r>
          </w:p>
        </w:tc>
      </w:tr>
      <w:tr w:rsidR="00F83807" w:rsidRPr="00172173" w14:paraId="74F05B1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248D44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440</w:t>
            </w:r>
          </w:p>
        </w:tc>
        <w:tc>
          <w:tcPr>
            <w:tcW w:w="1520" w:type="dxa"/>
            <w:tcBorders>
              <w:top w:val="nil"/>
              <w:left w:val="nil"/>
              <w:bottom w:val="single" w:sz="4" w:space="0" w:color="auto"/>
              <w:right w:val="single" w:sz="4" w:space="0" w:color="auto"/>
            </w:tcBorders>
            <w:shd w:val="clear" w:color="000000" w:fill="000000"/>
            <w:noWrap/>
          </w:tcPr>
          <w:p w14:paraId="6F053EC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7452F2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42FD30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9C05D4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473.54</w:t>
            </w:r>
          </w:p>
        </w:tc>
        <w:tc>
          <w:tcPr>
            <w:tcW w:w="1684" w:type="dxa"/>
            <w:tcBorders>
              <w:top w:val="nil"/>
              <w:left w:val="nil"/>
              <w:bottom w:val="single" w:sz="4" w:space="0" w:color="auto"/>
              <w:right w:val="single" w:sz="4" w:space="0" w:color="auto"/>
            </w:tcBorders>
            <w:shd w:val="clear" w:color="auto" w:fill="auto"/>
            <w:noWrap/>
            <w:vAlign w:val="bottom"/>
            <w:hideMark/>
          </w:tcPr>
          <w:p w14:paraId="13C8738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50.34</w:t>
            </w:r>
          </w:p>
        </w:tc>
        <w:tc>
          <w:tcPr>
            <w:tcW w:w="1260" w:type="dxa"/>
            <w:tcBorders>
              <w:top w:val="nil"/>
              <w:left w:val="nil"/>
              <w:bottom w:val="single" w:sz="4" w:space="0" w:color="auto"/>
              <w:right w:val="single" w:sz="4" w:space="0" w:color="auto"/>
            </w:tcBorders>
            <w:shd w:val="clear" w:color="auto" w:fill="auto"/>
            <w:noWrap/>
            <w:vAlign w:val="bottom"/>
            <w:hideMark/>
          </w:tcPr>
          <w:p w14:paraId="0C057F2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56.4</w:t>
            </w:r>
          </w:p>
        </w:tc>
        <w:tc>
          <w:tcPr>
            <w:tcW w:w="2180" w:type="dxa"/>
            <w:tcBorders>
              <w:top w:val="nil"/>
              <w:left w:val="nil"/>
              <w:bottom w:val="single" w:sz="4" w:space="0" w:color="auto"/>
              <w:right w:val="single" w:sz="4" w:space="0" w:color="auto"/>
            </w:tcBorders>
            <w:shd w:val="clear" w:color="auto" w:fill="auto"/>
            <w:noWrap/>
            <w:vAlign w:val="bottom"/>
            <w:hideMark/>
          </w:tcPr>
          <w:p w14:paraId="49EBC4F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580.28</w:t>
            </w:r>
          </w:p>
        </w:tc>
      </w:tr>
      <w:tr w:rsidR="00F83807" w:rsidRPr="00172173" w14:paraId="07AE5A1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3E2C0D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441</w:t>
            </w:r>
          </w:p>
        </w:tc>
        <w:tc>
          <w:tcPr>
            <w:tcW w:w="1520" w:type="dxa"/>
            <w:tcBorders>
              <w:top w:val="nil"/>
              <w:left w:val="nil"/>
              <w:bottom w:val="single" w:sz="4" w:space="0" w:color="auto"/>
              <w:right w:val="single" w:sz="4" w:space="0" w:color="auto"/>
            </w:tcBorders>
            <w:shd w:val="clear" w:color="000000" w:fill="000000"/>
            <w:noWrap/>
          </w:tcPr>
          <w:p w14:paraId="6D0CE95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35FDA3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F441BE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2EFE45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589.46</w:t>
            </w:r>
          </w:p>
        </w:tc>
        <w:tc>
          <w:tcPr>
            <w:tcW w:w="1684" w:type="dxa"/>
            <w:tcBorders>
              <w:top w:val="nil"/>
              <w:left w:val="nil"/>
              <w:bottom w:val="single" w:sz="4" w:space="0" w:color="auto"/>
              <w:right w:val="single" w:sz="4" w:space="0" w:color="auto"/>
            </w:tcBorders>
            <w:shd w:val="clear" w:color="auto" w:fill="auto"/>
            <w:noWrap/>
            <w:vAlign w:val="bottom"/>
            <w:hideMark/>
          </w:tcPr>
          <w:p w14:paraId="2817622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63.68</w:t>
            </w:r>
          </w:p>
        </w:tc>
        <w:tc>
          <w:tcPr>
            <w:tcW w:w="1260" w:type="dxa"/>
            <w:tcBorders>
              <w:top w:val="nil"/>
              <w:left w:val="nil"/>
              <w:bottom w:val="single" w:sz="4" w:space="0" w:color="auto"/>
              <w:right w:val="single" w:sz="4" w:space="0" w:color="auto"/>
            </w:tcBorders>
            <w:shd w:val="clear" w:color="auto" w:fill="auto"/>
            <w:noWrap/>
            <w:vAlign w:val="bottom"/>
            <w:hideMark/>
          </w:tcPr>
          <w:p w14:paraId="241E354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80.87</w:t>
            </w:r>
          </w:p>
        </w:tc>
        <w:tc>
          <w:tcPr>
            <w:tcW w:w="2180" w:type="dxa"/>
            <w:tcBorders>
              <w:top w:val="nil"/>
              <w:left w:val="nil"/>
              <w:bottom w:val="single" w:sz="4" w:space="0" w:color="auto"/>
              <w:right w:val="single" w:sz="4" w:space="0" w:color="auto"/>
            </w:tcBorders>
            <w:shd w:val="clear" w:color="auto" w:fill="auto"/>
            <w:noWrap/>
            <w:vAlign w:val="bottom"/>
            <w:hideMark/>
          </w:tcPr>
          <w:p w14:paraId="35EE07C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734.01</w:t>
            </w:r>
          </w:p>
        </w:tc>
      </w:tr>
      <w:tr w:rsidR="00F83807" w:rsidRPr="00172173" w14:paraId="774AEA7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6C28ED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442</w:t>
            </w:r>
          </w:p>
        </w:tc>
        <w:tc>
          <w:tcPr>
            <w:tcW w:w="1520" w:type="dxa"/>
            <w:tcBorders>
              <w:top w:val="nil"/>
              <w:left w:val="nil"/>
              <w:bottom w:val="single" w:sz="4" w:space="0" w:color="auto"/>
              <w:right w:val="single" w:sz="4" w:space="0" w:color="auto"/>
            </w:tcBorders>
            <w:shd w:val="clear" w:color="000000" w:fill="000000"/>
            <w:noWrap/>
          </w:tcPr>
          <w:p w14:paraId="30EF160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F2C629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4CFB54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F69CD3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478.09</w:t>
            </w:r>
          </w:p>
        </w:tc>
        <w:tc>
          <w:tcPr>
            <w:tcW w:w="1684" w:type="dxa"/>
            <w:tcBorders>
              <w:top w:val="nil"/>
              <w:left w:val="nil"/>
              <w:bottom w:val="single" w:sz="4" w:space="0" w:color="auto"/>
              <w:right w:val="single" w:sz="4" w:space="0" w:color="auto"/>
            </w:tcBorders>
            <w:shd w:val="clear" w:color="auto" w:fill="auto"/>
            <w:noWrap/>
            <w:vAlign w:val="bottom"/>
            <w:hideMark/>
          </w:tcPr>
          <w:p w14:paraId="48F1A25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52.02</w:t>
            </w:r>
          </w:p>
        </w:tc>
        <w:tc>
          <w:tcPr>
            <w:tcW w:w="1260" w:type="dxa"/>
            <w:tcBorders>
              <w:top w:val="nil"/>
              <w:left w:val="nil"/>
              <w:bottom w:val="single" w:sz="4" w:space="0" w:color="auto"/>
              <w:right w:val="single" w:sz="4" w:space="0" w:color="auto"/>
            </w:tcBorders>
            <w:shd w:val="clear" w:color="auto" w:fill="auto"/>
            <w:noWrap/>
            <w:vAlign w:val="bottom"/>
            <w:hideMark/>
          </w:tcPr>
          <w:p w14:paraId="78ED159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69.53</w:t>
            </w:r>
          </w:p>
        </w:tc>
        <w:tc>
          <w:tcPr>
            <w:tcW w:w="2180" w:type="dxa"/>
            <w:tcBorders>
              <w:top w:val="nil"/>
              <w:left w:val="nil"/>
              <w:bottom w:val="single" w:sz="4" w:space="0" w:color="auto"/>
              <w:right w:val="single" w:sz="4" w:space="0" w:color="auto"/>
            </w:tcBorders>
            <w:shd w:val="clear" w:color="auto" w:fill="auto"/>
            <w:noWrap/>
            <w:vAlign w:val="bottom"/>
            <w:hideMark/>
          </w:tcPr>
          <w:p w14:paraId="3A62B1C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599.64</w:t>
            </w:r>
          </w:p>
        </w:tc>
      </w:tr>
      <w:tr w:rsidR="00F83807" w:rsidRPr="00172173" w14:paraId="3288C68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010F86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443</w:t>
            </w:r>
          </w:p>
        </w:tc>
        <w:tc>
          <w:tcPr>
            <w:tcW w:w="1520" w:type="dxa"/>
            <w:tcBorders>
              <w:top w:val="nil"/>
              <w:left w:val="nil"/>
              <w:bottom w:val="single" w:sz="4" w:space="0" w:color="auto"/>
              <w:right w:val="single" w:sz="4" w:space="0" w:color="auto"/>
            </w:tcBorders>
            <w:shd w:val="clear" w:color="000000" w:fill="000000"/>
            <w:noWrap/>
          </w:tcPr>
          <w:p w14:paraId="7615302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5E5014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D6E511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C28B7F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901.56</w:t>
            </w:r>
          </w:p>
        </w:tc>
        <w:tc>
          <w:tcPr>
            <w:tcW w:w="1684" w:type="dxa"/>
            <w:tcBorders>
              <w:top w:val="nil"/>
              <w:left w:val="nil"/>
              <w:bottom w:val="single" w:sz="4" w:space="0" w:color="auto"/>
              <w:right w:val="single" w:sz="4" w:space="0" w:color="auto"/>
            </w:tcBorders>
            <w:shd w:val="clear" w:color="auto" w:fill="auto"/>
            <w:noWrap/>
            <w:vAlign w:val="bottom"/>
            <w:hideMark/>
          </w:tcPr>
          <w:p w14:paraId="712660C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96.12</w:t>
            </w:r>
          </w:p>
        </w:tc>
        <w:tc>
          <w:tcPr>
            <w:tcW w:w="1260" w:type="dxa"/>
            <w:tcBorders>
              <w:top w:val="nil"/>
              <w:left w:val="nil"/>
              <w:bottom w:val="single" w:sz="4" w:space="0" w:color="auto"/>
              <w:right w:val="single" w:sz="4" w:space="0" w:color="auto"/>
            </w:tcBorders>
            <w:shd w:val="clear" w:color="auto" w:fill="auto"/>
            <w:noWrap/>
            <w:vAlign w:val="bottom"/>
            <w:hideMark/>
          </w:tcPr>
          <w:p w14:paraId="685CDC8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110.22</w:t>
            </w:r>
          </w:p>
        </w:tc>
        <w:tc>
          <w:tcPr>
            <w:tcW w:w="2180" w:type="dxa"/>
            <w:tcBorders>
              <w:top w:val="nil"/>
              <w:left w:val="nil"/>
              <w:bottom w:val="single" w:sz="4" w:space="0" w:color="auto"/>
              <w:right w:val="single" w:sz="4" w:space="0" w:color="auto"/>
            </w:tcBorders>
            <w:shd w:val="clear" w:color="auto" w:fill="auto"/>
            <w:noWrap/>
            <w:vAlign w:val="bottom"/>
            <w:hideMark/>
          </w:tcPr>
          <w:p w14:paraId="4D86416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1107.90</w:t>
            </w:r>
          </w:p>
        </w:tc>
      </w:tr>
      <w:tr w:rsidR="00F83807" w:rsidRPr="00172173" w14:paraId="10488DC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434A09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444</w:t>
            </w:r>
          </w:p>
        </w:tc>
        <w:tc>
          <w:tcPr>
            <w:tcW w:w="1520" w:type="dxa"/>
            <w:tcBorders>
              <w:top w:val="nil"/>
              <w:left w:val="nil"/>
              <w:bottom w:val="single" w:sz="4" w:space="0" w:color="auto"/>
              <w:right w:val="single" w:sz="4" w:space="0" w:color="auto"/>
            </w:tcBorders>
            <w:shd w:val="clear" w:color="000000" w:fill="000000"/>
            <w:noWrap/>
          </w:tcPr>
          <w:p w14:paraId="3201137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E53F9C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6A1CFF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8B4D31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1183.21</w:t>
            </w:r>
          </w:p>
        </w:tc>
        <w:tc>
          <w:tcPr>
            <w:tcW w:w="1684" w:type="dxa"/>
            <w:tcBorders>
              <w:top w:val="nil"/>
              <w:left w:val="nil"/>
              <w:bottom w:val="single" w:sz="4" w:space="0" w:color="auto"/>
              <w:right w:val="single" w:sz="4" w:space="0" w:color="auto"/>
            </w:tcBorders>
            <w:shd w:val="clear" w:color="auto" w:fill="auto"/>
            <w:noWrap/>
            <w:vAlign w:val="bottom"/>
            <w:hideMark/>
          </w:tcPr>
          <w:p w14:paraId="3C12B2F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156.92</w:t>
            </w:r>
          </w:p>
        </w:tc>
        <w:tc>
          <w:tcPr>
            <w:tcW w:w="1260" w:type="dxa"/>
            <w:tcBorders>
              <w:top w:val="nil"/>
              <w:left w:val="nil"/>
              <w:bottom w:val="single" w:sz="4" w:space="0" w:color="auto"/>
              <w:right w:val="single" w:sz="4" w:space="0" w:color="auto"/>
            </w:tcBorders>
            <w:shd w:val="clear" w:color="auto" w:fill="auto"/>
            <w:noWrap/>
            <w:vAlign w:val="bottom"/>
            <w:hideMark/>
          </w:tcPr>
          <w:p w14:paraId="346925A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146.61</w:t>
            </w:r>
          </w:p>
        </w:tc>
        <w:tc>
          <w:tcPr>
            <w:tcW w:w="2180" w:type="dxa"/>
            <w:tcBorders>
              <w:top w:val="nil"/>
              <w:left w:val="nil"/>
              <w:bottom w:val="single" w:sz="4" w:space="0" w:color="auto"/>
              <w:right w:val="single" w:sz="4" w:space="0" w:color="auto"/>
            </w:tcBorders>
            <w:shd w:val="clear" w:color="auto" w:fill="auto"/>
            <w:noWrap/>
            <w:vAlign w:val="bottom"/>
            <w:hideMark/>
          </w:tcPr>
          <w:p w14:paraId="40D6ECD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1486.74</w:t>
            </w:r>
          </w:p>
        </w:tc>
      </w:tr>
      <w:tr w:rsidR="00F83807" w:rsidRPr="00172173" w14:paraId="2C7D7D4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A74FD4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445</w:t>
            </w:r>
          </w:p>
        </w:tc>
        <w:tc>
          <w:tcPr>
            <w:tcW w:w="1520" w:type="dxa"/>
            <w:tcBorders>
              <w:top w:val="nil"/>
              <w:left w:val="nil"/>
              <w:bottom w:val="single" w:sz="4" w:space="0" w:color="auto"/>
              <w:right w:val="single" w:sz="4" w:space="0" w:color="auto"/>
            </w:tcBorders>
            <w:shd w:val="clear" w:color="000000" w:fill="000000"/>
            <w:noWrap/>
          </w:tcPr>
          <w:p w14:paraId="0525D77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7C823C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410AB6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E8C9E2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607.41</w:t>
            </w:r>
          </w:p>
        </w:tc>
        <w:tc>
          <w:tcPr>
            <w:tcW w:w="1684" w:type="dxa"/>
            <w:tcBorders>
              <w:top w:val="nil"/>
              <w:left w:val="nil"/>
              <w:bottom w:val="single" w:sz="4" w:space="0" w:color="auto"/>
              <w:right w:val="single" w:sz="4" w:space="0" w:color="auto"/>
            </w:tcBorders>
            <w:shd w:val="clear" w:color="auto" w:fill="auto"/>
            <w:noWrap/>
            <w:vAlign w:val="bottom"/>
            <w:hideMark/>
          </w:tcPr>
          <w:p w14:paraId="339B40D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64.88</w:t>
            </w:r>
          </w:p>
        </w:tc>
        <w:tc>
          <w:tcPr>
            <w:tcW w:w="1260" w:type="dxa"/>
            <w:tcBorders>
              <w:top w:val="nil"/>
              <w:left w:val="nil"/>
              <w:bottom w:val="single" w:sz="4" w:space="0" w:color="auto"/>
              <w:right w:val="single" w:sz="4" w:space="0" w:color="auto"/>
            </w:tcBorders>
            <w:shd w:val="clear" w:color="auto" w:fill="auto"/>
            <w:noWrap/>
            <w:vAlign w:val="bottom"/>
            <w:hideMark/>
          </w:tcPr>
          <w:p w14:paraId="661249D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75.55</w:t>
            </w:r>
          </w:p>
        </w:tc>
        <w:tc>
          <w:tcPr>
            <w:tcW w:w="2180" w:type="dxa"/>
            <w:tcBorders>
              <w:top w:val="nil"/>
              <w:left w:val="nil"/>
              <w:bottom w:val="single" w:sz="4" w:space="0" w:color="auto"/>
              <w:right w:val="single" w:sz="4" w:space="0" w:color="auto"/>
            </w:tcBorders>
            <w:shd w:val="clear" w:color="auto" w:fill="auto"/>
            <w:noWrap/>
            <w:vAlign w:val="bottom"/>
            <w:hideMark/>
          </w:tcPr>
          <w:p w14:paraId="66A6EA7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747.84</w:t>
            </w:r>
          </w:p>
        </w:tc>
      </w:tr>
      <w:tr w:rsidR="00F83807" w:rsidRPr="00172173" w14:paraId="2CE9DE2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53C8A9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446</w:t>
            </w:r>
          </w:p>
        </w:tc>
        <w:tc>
          <w:tcPr>
            <w:tcW w:w="1520" w:type="dxa"/>
            <w:tcBorders>
              <w:top w:val="nil"/>
              <w:left w:val="nil"/>
              <w:bottom w:val="single" w:sz="4" w:space="0" w:color="auto"/>
              <w:right w:val="single" w:sz="4" w:space="0" w:color="auto"/>
            </w:tcBorders>
            <w:shd w:val="clear" w:color="000000" w:fill="000000"/>
            <w:noWrap/>
          </w:tcPr>
          <w:p w14:paraId="5E9D0B8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9D144D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C4AC86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BF7825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158.71</w:t>
            </w:r>
          </w:p>
        </w:tc>
        <w:tc>
          <w:tcPr>
            <w:tcW w:w="1684" w:type="dxa"/>
            <w:tcBorders>
              <w:top w:val="nil"/>
              <w:left w:val="nil"/>
              <w:bottom w:val="single" w:sz="4" w:space="0" w:color="auto"/>
              <w:right w:val="single" w:sz="4" w:space="0" w:color="auto"/>
            </w:tcBorders>
            <w:shd w:val="clear" w:color="auto" w:fill="auto"/>
            <w:noWrap/>
            <w:vAlign w:val="bottom"/>
            <w:hideMark/>
          </w:tcPr>
          <w:p w14:paraId="414F485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17.21</w:t>
            </w:r>
          </w:p>
        </w:tc>
        <w:tc>
          <w:tcPr>
            <w:tcW w:w="1260" w:type="dxa"/>
            <w:tcBorders>
              <w:top w:val="nil"/>
              <w:left w:val="nil"/>
              <w:bottom w:val="single" w:sz="4" w:space="0" w:color="auto"/>
              <w:right w:val="single" w:sz="4" w:space="0" w:color="auto"/>
            </w:tcBorders>
            <w:shd w:val="clear" w:color="auto" w:fill="auto"/>
            <w:noWrap/>
            <w:vAlign w:val="bottom"/>
            <w:hideMark/>
          </w:tcPr>
          <w:p w14:paraId="19975FE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22.41</w:t>
            </w:r>
          </w:p>
        </w:tc>
        <w:tc>
          <w:tcPr>
            <w:tcW w:w="2180" w:type="dxa"/>
            <w:tcBorders>
              <w:top w:val="nil"/>
              <w:left w:val="nil"/>
              <w:bottom w:val="single" w:sz="4" w:space="0" w:color="auto"/>
              <w:right w:val="single" w:sz="4" w:space="0" w:color="auto"/>
            </w:tcBorders>
            <w:shd w:val="clear" w:color="auto" w:fill="auto"/>
            <w:noWrap/>
            <w:vAlign w:val="bottom"/>
            <w:hideMark/>
          </w:tcPr>
          <w:p w14:paraId="5F46745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198.33</w:t>
            </w:r>
          </w:p>
        </w:tc>
      </w:tr>
      <w:tr w:rsidR="00F83807" w:rsidRPr="00172173" w14:paraId="08AD6CA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2FC995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447</w:t>
            </w:r>
          </w:p>
        </w:tc>
        <w:tc>
          <w:tcPr>
            <w:tcW w:w="1520" w:type="dxa"/>
            <w:tcBorders>
              <w:top w:val="nil"/>
              <w:left w:val="nil"/>
              <w:bottom w:val="single" w:sz="4" w:space="0" w:color="auto"/>
              <w:right w:val="single" w:sz="4" w:space="0" w:color="auto"/>
            </w:tcBorders>
            <w:shd w:val="clear" w:color="000000" w:fill="000000"/>
            <w:noWrap/>
          </w:tcPr>
          <w:p w14:paraId="4F93A5A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E45D11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773B47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CDE901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517.54</w:t>
            </w:r>
          </w:p>
        </w:tc>
        <w:tc>
          <w:tcPr>
            <w:tcW w:w="1684" w:type="dxa"/>
            <w:tcBorders>
              <w:top w:val="nil"/>
              <w:left w:val="nil"/>
              <w:bottom w:val="single" w:sz="4" w:space="0" w:color="auto"/>
              <w:right w:val="single" w:sz="4" w:space="0" w:color="auto"/>
            </w:tcBorders>
            <w:shd w:val="clear" w:color="auto" w:fill="auto"/>
            <w:noWrap/>
            <w:vAlign w:val="bottom"/>
            <w:hideMark/>
          </w:tcPr>
          <w:p w14:paraId="014ACD4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55.61</w:t>
            </w:r>
          </w:p>
        </w:tc>
        <w:tc>
          <w:tcPr>
            <w:tcW w:w="1260" w:type="dxa"/>
            <w:tcBorders>
              <w:top w:val="nil"/>
              <w:left w:val="nil"/>
              <w:bottom w:val="single" w:sz="4" w:space="0" w:color="auto"/>
              <w:right w:val="single" w:sz="4" w:space="0" w:color="auto"/>
            </w:tcBorders>
            <w:shd w:val="clear" w:color="auto" w:fill="auto"/>
            <w:noWrap/>
            <w:vAlign w:val="bottom"/>
            <w:hideMark/>
          </w:tcPr>
          <w:p w14:paraId="2DB1C74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67.83</w:t>
            </w:r>
          </w:p>
        </w:tc>
        <w:tc>
          <w:tcPr>
            <w:tcW w:w="2180" w:type="dxa"/>
            <w:tcBorders>
              <w:top w:val="nil"/>
              <w:left w:val="nil"/>
              <w:bottom w:val="single" w:sz="4" w:space="0" w:color="auto"/>
              <w:right w:val="single" w:sz="4" w:space="0" w:color="auto"/>
            </w:tcBorders>
            <w:shd w:val="clear" w:color="auto" w:fill="auto"/>
            <w:noWrap/>
            <w:vAlign w:val="bottom"/>
            <w:hideMark/>
          </w:tcPr>
          <w:p w14:paraId="1836C84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640.98</w:t>
            </w:r>
          </w:p>
        </w:tc>
      </w:tr>
      <w:tr w:rsidR="00F83807" w:rsidRPr="00172173" w14:paraId="39DD1C3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02ED8C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448</w:t>
            </w:r>
          </w:p>
        </w:tc>
        <w:tc>
          <w:tcPr>
            <w:tcW w:w="1520" w:type="dxa"/>
            <w:tcBorders>
              <w:top w:val="nil"/>
              <w:left w:val="nil"/>
              <w:bottom w:val="single" w:sz="4" w:space="0" w:color="auto"/>
              <w:right w:val="single" w:sz="4" w:space="0" w:color="auto"/>
            </w:tcBorders>
            <w:shd w:val="clear" w:color="000000" w:fill="000000"/>
            <w:noWrap/>
          </w:tcPr>
          <w:p w14:paraId="203EA3F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E252B3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2F88DF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46B849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135.03</w:t>
            </w:r>
          </w:p>
        </w:tc>
        <w:tc>
          <w:tcPr>
            <w:tcW w:w="1684" w:type="dxa"/>
            <w:tcBorders>
              <w:top w:val="nil"/>
              <w:left w:val="nil"/>
              <w:bottom w:val="single" w:sz="4" w:space="0" w:color="auto"/>
              <w:right w:val="single" w:sz="4" w:space="0" w:color="auto"/>
            </w:tcBorders>
            <w:shd w:val="clear" w:color="auto" w:fill="auto"/>
            <w:noWrap/>
            <w:vAlign w:val="bottom"/>
            <w:hideMark/>
          </w:tcPr>
          <w:p w14:paraId="0BCAE2C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14.30</w:t>
            </w:r>
          </w:p>
        </w:tc>
        <w:tc>
          <w:tcPr>
            <w:tcW w:w="1260" w:type="dxa"/>
            <w:tcBorders>
              <w:top w:val="nil"/>
              <w:left w:val="nil"/>
              <w:bottom w:val="single" w:sz="4" w:space="0" w:color="auto"/>
              <w:right w:val="single" w:sz="4" w:space="0" w:color="auto"/>
            </w:tcBorders>
            <w:shd w:val="clear" w:color="auto" w:fill="auto"/>
            <w:noWrap/>
            <w:vAlign w:val="bottom"/>
            <w:hideMark/>
          </w:tcPr>
          <w:p w14:paraId="016B7BF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15.48</w:t>
            </w:r>
          </w:p>
        </w:tc>
        <w:tc>
          <w:tcPr>
            <w:tcW w:w="2180" w:type="dxa"/>
            <w:tcBorders>
              <w:top w:val="nil"/>
              <w:left w:val="nil"/>
              <w:bottom w:val="single" w:sz="4" w:space="0" w:color="auto"/>
              <w:right w:val="single" w:sz="4" w:space="0" w:color="auto"/>
            </w:tcBorders>
            <w:shd w:val="clear" w:color="auto" w:fill="auto"/>
            <w:noWrap/>
            <w:vAlign w:val="bottom"/>
            <w:hideMark/>
          </w:tcPr>
          <w:p w14:paraId="13803E2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164.81</w:t>
            </w:r>
          </w:p>
        </w:tc>
      </w:tr>
      <w:tr w:rsidR="00F83807" w:rsidRPr="00172173" w14:paraId="23D5AA0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29011E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449</w:t>
            </w:r>
          </w:p>
        </w:tc>
        <w:tc>
          <w:tcPr>
            <w:tcW w:w="1520" w:type="dxa"/>
            <w:tcBorders>
              <w:top w:val="nil"/>
              <w:left w:val="nil"/>
              <w:bottom w:val="single" w:sz="4" w:space="0" w:color="auto"/>
              <w:right w:val="single" w:sz="4" w:space="0" w:color="auto"/>
            </w:tcBorders>
            <w:shd w:val="clear" w:color="000000" w:fill="000000"/>
            <w:noWrap/>
          </w:tcPr>
          <w:p w14:paraId="1C0AC73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48896B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70AC43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3176F9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661.08</w:t>
            </w:r>
          </w:p>
        </w:tc>
        <w:tc>
          <w:tcPr>
            <w:tcW w:w="1684" w:type="dxa"/>
            <w:tcBorders>
              <w:top w:val="nil"/>
              <w:left w:val="nil"/>
              <w:bottom w:val="single" w:sz="4" w:space="0" w:color="auto"/>
              <w:right w:val="single" w:sz="4" w:space="0" w:color="auto"/>
            </w:tcBorders>
            <w:shd w:val="clear" w:color="auto" w:fill="auto"/>
            <w:noWrap/>
            <w:vAlign w:val="bottom"/>
            <w:hideMark/>
          </w:tcPr>
          <w:p w14:paraId="5520D15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70.43</w:t>
            </w:r>
          </w:p>
        </w:tc>
        <w:tc>
          <w:tcPr>
            <w:tcW w:w="1260" w:type="dxa"/>
            <w:tcBorders>
              <w:top w:val="nil"/>
              <w:left w:val="nil"/>
              <w:bottom w:val="single" w:sz="4" w:space="0" w:color="auto"/>
              <w:right w:val="single" w:sz="4" w:space="0" w:color="auto"/>
            </w:tcBorders>
            <w:shd w:val="clear" w:color="auto" w:fill="auto"/>
            <w:noWrap/>
            <w:vAlign w:val="bottom"/>
            <w:hideMark/>
          </w:tcPr>
          <w:p w14:paraId="670CD0F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80.33</w:t>
            </w:r>
          </w:p>
        </w:tc>
        <w:tc>
          <w:tcPr>
            <w:tcW w:w="2180" w:type="dxa"/>
            <w:tcBorders>
              <w:top w:val="nil"/>
              <w:left w:val="nil"/>
              <w:bottom w:val="single" w:sz="4" w:space="0" w:color="auto"/>
              <w:right w:val="single" w:sz="4" w:space="0" w:color="auto"/>
            </w:tcBorders>
            <w:shd w:val="clear" w:color="auto" w:fill="auto"/>
            <w:noWrap/>
            <w:vAlign w:val="bottom"/>
            <w:hideMark/>
          </w:tcPr>
          <w:p w14:paraId="71BABC4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811.84</w:t>
            </w:r>
          </w:p>
        </w:tc>
      </w:tr>
      <w:tr w:rsidR="00F83807" w:rsidRPr="00172173" w14:paraId="0EB9CDF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6E8142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450</w:t>
            </w:r>
          </w:p>
        </w:tc>
        <w:tc>
          <w:tcPr>
            <w:tcW w:w="1520" w:type="dxa"/>
            <w:tcBorders>
              <w:top w:val="nil"/>
              <w:left w:val="nil"/>
              <w:bottom w:val="single" w:sz="4" w:space="0" w:color="auto"/>
              <w:right w:val="single" w:sz="4" w:space="0" w:color="auto"/>
            </w:tcBorders>
            <w:shd w:val="clear" w:color="000000" w:fill="000000"/>
            <w:noWrap/>
          </w:tcPr>
          <w:p w14:paraId="205AC91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5E0F01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167647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68524D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469.15</w:t>
            </w:r>
          </w:p>
        </w:tc>
        <w:tc>
          <w:tcPr>
            <w:tcW w:w="1684" w:type="dxa"/>
            <w:tcBorders>
              <w:top w:val="nil"/>
              <w:left w:val="nil"/>
              <w:bottom w:val="single" w:sz="4" w:space="0" w:color="auto"/>
              <w:right w:val="single" w:sz="4" w:space="0" w:color="auto"/>
            </w:tcBorders>
            <w:shd w:val="clear" w:color="auto" w:fill="auto"/>
            <w:noWrap/>
            <w:vAlign w:val="bottom"/>
            <w:hideMark/>
          </w:tcPr>
          <w:p w14:paraId="1CE2DAC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50.43</w:t>
            </w:r>
          </w:p>
        </w:tc>
        <w:tc>
          <w:tcPr>
            <w:tcW w:w="1260" w:type="dxa"/>
            <w:tcBorders>
              <w:top w:val="nil"/>
              <w:left w:val="nil"/>
              <w:bottom w:val="single" w:sz="4" w:space="0" w:color="auto"/>
              <w:right w:val="single" w:sz="4" w:space="0" w:color="auto"/>
            </w:tcBorders>
            <w:shd w:val="clear" w:color="auto" w:fill="auto"/>
            <w:noWrap/>
            <w:vAlign w:val="bottom"/>
            <w:hideMark/>
          </w:tcPr>
          <w:p w14:paraId="45F0684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61.64</w:t>
            </w:r>
          </w:p>
        </w:tc>
        <w:tc>
          <w:tcPr>
            <w:tcW w:w="2180" w:type="dxa"/>
            <w:tcBorders>
              <w:top w:val="nil"/>
              <w:left w:val="nil"/>
              <w:bottom w:val="single" w:sz="4" w:space="0" w:color="auto"/>
              <w:right w:val="single" w:sz="4" w:space="0" w:color="auto"/>
            </w:tcBorders>
            <w:shd w:val="clear" w:color="auto" w:fill="auto"/>
            <w:noWrap/>
            <w:vAlign w:val="bottom"/>
            <w:hideMark/>
          </w:tcPr>
          <w:p w14:paraId="32DE218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581.22</w:t>
            </w:r>
          </w:p>
        </w:tc>
      </w:tr>
      <w:tr w:rsidR="00F83807" w:rsidRPr="00172173" w14:paraId="6DC9F74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91ED82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451</w:t>
            </w:r>
          </w:p>
        </w:tc>
        <w:tc>
          <w:tcPr>
            <w:tcW w:w="1520" w:type="dxa"/>
            <w:tcBorders>
              <w:top w:val="nil"/>
              <w:left w:val="nil"/>
              <w:bottom w:val="single" w:sz="4" w:space="0" w:color="auto"/>
              <w:right w:val="single" w:sz="4" w:space="0" w:color="auto"/>
            </w:tcBorders>
            <w:shd w:val="clear" w:color="000000" w:fill="000000"/>
            <w:noWrap/>
          </w:tcPr>
          <w:p w14:paraId="7F57AAE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14381F5"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5DD768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C193A2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734.88</w:t>
            </w:r>
          </w:p>
        </w:tc>
        <w:tc>
          <w:tcPr>
            <w:tcW w:w="1684" w:type="dxa"/>
            <w:tcBorders>
              <w:top w:val="nil"/>
              <w:left w:val="nil"/>
              <w:bottom w:val="single" w:sz="4" w:space="0" w:color="auto"/>
              <w:right w:val="single" w:sz="4" w:space="0" w:color="auto"/>
            </w:tcBorders>
            <w:shd w:val="clear" w:color="auto" w:fill="auto"/>
            <w:noWrap/>
            <w:vAlign w:val="bottom"/>
            <w:hideMark/>
          </w:tcPr>
          <w:p w14:paraId="7ED83EE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79.18</w:t>
            </w:r>
          </w:p>
        </w:tc>
        <w:tc>
          <w:tcPr>
            <w:tcW w:w="1260" w:type="dxa"/>
            <w:tcBorders>
              <w:top w:val="nil"/>
              <w:left w:val="nil"/>
              <w:bottom w:val="single" w:sz="4" w:space="0" w:color="auto"/>
              <w:right w:val="single" w:sz="4" w:space="0" w:color="auto"/>
            </w:tcBorders>
            <w:shd w:val="clear" w:color="auto" w:fill="auto"/>
            <w:noWrap/>
            <w:vAlign w:val="bottom"/>
            <w:hideMark/>
          </w:tcPr>
          <w:p w14:paraId="48F3381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98.64</w:t>
            </w:r>
          </w:p>
        </w:tc>
        <w:tc>
          <w:tcPr>
            <w:tcW w:w="2180" w:type="dxa"/>
            <w:tcBorders>
              <w:top w:val="nil"/>
              <w:left w:val="nil"/>
              <w:bottom w:val="single" w:sz="4" w:space="0" w:color="auto"/>
              <w:right w:val="single" w:sz="4" w:space="0" w:color="auto"/>
            </w:tcBorders>
            <w:shd w:val="clear" w:color="auto" w:fill="auto"/>
            <w:noWrap/>
            <w:vAlign w:val="bottom"/>
            <w:hideMark/>
          </w:tcPr>
          <w:p w14:paraId="35BB4EC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912.70</w:t>
            </w:r>
          </w:p>
        </w:tc>
      </w:tr>
      <w:tr w:rsidR="00F83807" w:rsidRPr="00172173" w14:paraId="3D0D2E1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81FD6C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452</w:t>
            </w:r>
          </w:p>
        </w:tc>
        <w:tc>
          <w:tcPr>
            <w:tcW w:w="1520" w:type="dxa"/>
            <w:tcBorders>
              <w:top w:val="nil"/>
              <w:left w:val="nil"/>
              <w:bottom w:val="single" w:sz="4" w:space="0" w:color="auto"/>
              <w:right w:val="single" w:sz="4" w:space="0" w:color="auto"/>
            </w:tcBorders>
            <w:shd w:val="clear" w:color="000000" w:fill="000000"/>
            <w:noWrap/>
          </w:tcPr>
          <w:p w14:paraId="787F597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89948C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B8B07C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FB69B0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456.96</w:t>
            </w:r>
          </w:p>
        </w:tc>
        <w:tc>
          <w:tcPr>
            <w:tcW w:w="1684" w:type="dxa"/>
            <w:tcBorders>
              <w:top w:val="nil"/>
              <w:left w:val="nil"/>
              <w:bottom w:val="single" w:sz="4" w:space="0" w:color="auto"/>
              <w:right w:val="single" w:sz="4" w:space="0" w:color="auto"/>
            </w:tcBorders>
            <w:shd w:val="clear" w:color="auto" w:fill="auto"/>
            <w:noWrap/>
            <w:vAlign w:val="bottom"/>
            <w:hideMark/>
          </w:tcPr>
          <w:p w14:paraId="7B6598A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49.16</w:t>
            </w:r>
          </w:p>
        </w:tc>
        <w:tc>
          <w:tcPr>
            <w:tcW w:w="1260" w:type="dxa"/>
            <w:tcBorders>
              <w:top w:val="nil"/>
              <w:left w:val="nil"/>
              <w:bottom w:val="single" w:sz="4" w:space="0" w:color="auto"/>
              <w:right w:val="single" w:sz="4" w:space="0" w:color="auto"/>
            </w:tcBorders>
            <w:shd w:val="clear" w:color="auto" w:fill="auto"/>
            <w:noWrap/>
            <w:vAlign w:val="bottom"/>
            <w:hideMark/>
          </w:tcPr>
          <w:p w14:paraId="039D50D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60.5</w:t>
            </w:r>
          </w:p>
        </w:tc>
        <w:tc>
          <w:tcPr>
            <w:tcW w:w="2180" w:type="dxa"/>
            <w:tcBorders>
              <w:top w:val="nil"/>
              <w:left w:val="nil"/>
              <w:bottom w:val="single" w:sz="4" w:space="0" w:color="auto"/>
              <w:right w:val="single" w:sz="4" w:space="0" w:color="auto"/>
            </w:tcBorders>
            <w:shd w:val="clear" w:color="auto" w:fill="auto"/>
            <w:noWrap/>
            <w:vAlign w:val="bottom"/>
            <w:hideMark/>
          </w:tcPr>
          <w:p w14:paraId="45327DB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566.62</w:t>
            </w:r>
          </w:p>
        </w:tc>
      </w:tr>
      <w:tr w:rsidR="00F83807" w:rsidRPr="00172173" w14:paraId="45DACFA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DAD2D8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453</w:t>
            </w:r>
          </w:p>
        </w:tc>
        <w:tc>
          <w:tcPr>
            <w:tcW w:w="1520" w:type="dxa"/>
            <w:tcBorders>
              <w:top w:val="nil"/>
              <w:left w:val="nil"/>
              <w:bottom w:val="single" w:sz="4" w:space="0" w:color="auto"/>
              <w:right w:val="single" w:sz="4" w:space="0" w:color="auto"/>
            </w:tcBorders>
            <w:shd w:val="clear" w:color="000000" w:fill="000000"/>
            <w:noWrap/>
          </w:tcPr>
          <w:p w14:paraId="37B938D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7C74A6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37F372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272A65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339.74</w:t>
            </w:r>
          </w:p>
        </w:tc>
        <w:tc>
          <w:tcPr>
            <w:tcW w:w="1684" w:type="dxa"/>
            <w:tcBorders>
              <w:top w:val="nil"/>
              <w:left w:val="nil"/>
              <w:bottom w:val="single" w:sz="4" w:space="0" w:color="auto"/>
              <w:right w:val="single" w:sz="4" w:space="0" w:color="auto"/>
            </w:tcBorders>
            <w:shd w:val="clear" w:color="auto" w:fill="auto"/>
            <w:noWrap/>
            <w:vAlign w:val="bottom"/>
            <w:hideMark/>
          </w:tcPr>
          <w:p w14:paraId="5362FCD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36.23</w:t>
            </w:r>
          </w:p>
        </w:tc>
        <w:tc>
          <w:tcPr>
            <w:tcW w:w="1260" w:type="dxa"/>
            <w:tcBorders>
              <w:top w:val="nil"/>
              <w:left w:val="nil"/>
              <w:bottom w:val="single" w:sz="4" w:space="0" w:color="auto"/>
              <w:right w:val="single" w:sz="4" w:space="0" w:color="auto"/>
            </w:tcBorders>
            <w:shd w:val="clear" w:color="auto" w:fill="auto"/>
            <w:noWrap/>
            <w:vAlign w:val="bottom"/>
            <w:hideMark/>
          </w:tcPr>
          <w:p w14:paraId="1789A8C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41.65</w:t>
            </w:r>
          </w:p>
        </w:tc>
        <w:tc>
          <w:tcPr>
            <w:tcW w:w="2180" w:type="dxa"/>
            <w:tcBorders>
              <w:top w:val="nil"/>
              <w:left w:val="nil"/>
              <w:bottom w:val="single" w:sz="4" w:space="0" w:color="auto"/>
              <w:right w:val="single" w:sz="4" w:space="0" w:color="auto"/>
            </w:tcBorders>
            <w:shd w:val="clear" w:color="auto" w:fill="auto"/>
            <w:noWrap/>
            <w:vAlign w:val="bottom"/>
            <w:hideMark/>
          </w:tcPr>
          <w:p w14:paraId="171CC5B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417.62</w:t>
            </w:r>
          </w:p>
        </w:tc>
      </w:tr>
      <w:tr w:rsidR="00F83807" w:rsidRPr="00172173" w14:paraId="4FCCE76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65C49D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454</w:t>
            </w:r>
          </w:p>
        </w:tc>
        <w:tc>
          <w:tcPr>
            <w:tcW w:w="1520" w:type="dxa"/>
            <w:tcBorders>
              <w:top w:val="nil"/>
              <w:left w:val="nil"/>
              <w:bottom w:val="single" w:sz="4" w:space="0" w:color="auto"/>
              <w:right w:val="single" w:sz="4" w:space="0" w:color="auto"/>
            </w:tcBorders>
            <w:shd w:val="clear" w:color="000000" w:fill="000000"/>
            <w:noWrap/>
          </w:tcPr>
          <w:p w14:paraId="4D8AEFE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622C03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E35FB5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7F90DC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600.69</w:t>
            </w:r>
          </w:p>
        </w:tc>
        <w:tc>
          <w:tcPr>
            <w:tcW w:w="1684" w:type="dxa"/>
            <w:tcBorders>
              <w:top w:val="nil"/>
              <w:left w:val="nil"/>
              <w:bottom w:val="single" w:sz="4" w:space="0" w:color="auto"/>
              <w:right w:val="single" w:sz="4" w:space="0" w:color="auto"/>
            </w:tcBorders>
            <w:shd w:val="clear" w:color="auto" w:fill="auto"/>
            <w:noWrap/>
            <w:vAlign w:val="bottom"/>
            <w:hideMark/>
          </w:tcPr>
          <w:p w14:paraId="08917F5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65.06</w:t>
            </w:r>
          </w:p>
        </w:tc>
        <w:tc>
          <w:tcPr>
            <w:tcW w:w="1260" w:type="dxa"/>
            <w:tcBorders>
              <w:top w:val="nil"/>
              <w:left w:val="nil"/>
              <w:bottom w:val="single" w:sz="4" w:space="0" w:color="auto"/>
              <w:right w:val="single" w:sz="4" w:space="0" w:color="auto"/>
            </w:tcBorders>
            <w:shd w:val="clear" w:color="auto" w:fill="auto"/>
            <w:noWrap/>
            <w:vAlign w:val="bottom"/>
            <w:hideMark/>
          </w:tcPr>
          <w:p w14:paraId="50CE87A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84.12</w:t>
            </w:r>
          </w:p>
        </w:tc>
        <w:tc>
          <w:tcPr>
            <w:tcW w:w="2180" w:type="dxa"/>
            <w:tcBorders>
              <w:top w:val="nil"/>
              <w:left w:val="nil"/>
              <w:bottom w:val="single" w:sz="4" w:space="0" w:color="auto"/>
              <w:right w:val="single" w:sz="4" w:space="0" w:color="auto"/>
            </w:tcBorders>
            <w:shd w:val="clear" w:color="auto" w:fill="auto"/>
            <w:noWrap/>
            <w:vAlign w:val="bottom"/>
            <w:hideMark/>
          </w:tcPr>
          <w:p w14:paraId="1E376FE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749.87</w:t>
            </w:r>
          </w:p>
        </w:tc>
      </w:tr>
      <w:tr w:rsidR="00F83807" w:rsidRPr="00172173" w14:paraId="0F402F7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2D554C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455</w:t>
            </w:r>
          </w:p>
        </w:tc>
        <w:tc>
          <w:tcPr>
            <w:tcW w:w="1520" w:type="dxa"/>
            <w:tcBorders>
              <w:top w:val="nil"/>
              <w:left w:val="nil"/>
              <w:bottom w:val="single" w:sz="4" w:space="0" w:color="auto"/>
              <w:right w:val="single" w:sz="4" w:space="0" w:color="auto"/>
            </w:tcBorders>
            <w:shd w:val="clear" w:color="000000" w:fill="000000"/>
            <w:noWrap/>
          </w:tcPr>
          <w:p w14:paraId="4D20FB6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55A6ED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95B5B0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0C0712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843.1</w:t>
            </w:r>
          </w:p>
        </w:tc>
        <w:tc>
          <w:tcPr>
            <w:tcW w:w="1684" w:type="dxa"/>
            <w:tcBorders>
              <w:top w:val="nil"/>
              <w:left w:val="nil"/>
              <w:bottom w:val="single" w:sz="4" w:space="0" w:color="auto"/>
              <w:right w:val="single" w:sz="4" w:space="0" w:color="auto"/>
            </w:tcBorders>
            <w:shd w:val="clear" w:color="auto" w:fill="auto"/>
            <w:noWrap/>
            <w:vAlign w:val="bottom"/>
            <w:hideMark/>
          </w:tcPr>
          <w:p w14:paraId="31C22CB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90.17</w:t>
            </w:r>
          </w:p>
        </w:tc>
        <w:tc>
          <w:tcPr>
            <w:tcW w:w="1260" w:type="dxa"/>
            <w:tcBorders>
              <w:top w:val="nil"/>
              <w:left w:val="nil"/>
              <w:bottom w:val="single" w:sz="4" w:space="0" w:color="auto"/>
              <w:right w:val="single" w:sz="4" w:space="0" w:color="auto"/>
            </w:tcBorders>
            <w:shd w:val="clear" w:color="auto" w:fill="auto"/>
            <w:noWrap/>
            <w:vAlign w:val="bottom"/>
            <w:hideMark/>
          </w:tcPr>
          <w:p w14:paraId="0139C41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106.08</w:t>
            </w:r>
          </w:p>
        </w:tc>
        <w:tc>
          <w:tcPr>
            <w:tcW w:w="2180" w:type="dxa"/>
            <w:tcBorders>
              <w:top w:val="nil"/>
              <w:left w:val="nil"/>
              <w:bottom w:val="single" w:sz="4" w:space="0" w:color="auto"/>
              <w:right w:val="single" w:sz="4" w:space="0" w:color="auto"/>
            </w:tcBorders>
            <w:shd w:val="clear" w:color="auto" w:fill="auto"/>
            <w:noWrap/>
            <w:vAlign w:val="bottom"/>
            <w:hideMark/>
          </w:tcPr>
          <w:p w14:paraId="20238F6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1039.35</w:t>
            </w:r>
          </w:p>
        </w:tc>
      </w:tr>
      <w:tr w:rsidR="00F83807" w:rsidRPr="00172173" w14:paraId="7EB741E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C6ABD0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456</w:t>
            </w:r>
          </w:p>
        </w:tc>
        <w:tc>
          <w:tcPr>
            <w:tcW w:w="1520" w:type="dxa"/>
            <w:tcBorders>
              <w:top w:val="nil"/>
              <w:left w:val="nil"/>
              <w:bottom w:val="single" w:sz="4" w:space="0" w:color="auto"/>
              <w:right w:val="single" w:sz="4" w:space="0" w:color="auto"/>
            </w:tcBorders>
            <w:shd w:val="clear" w:color="000000" w:fill="000000"/>
            <w:noWrap/>
          </w:tcPr>
          <w:p w14:paraId="15E31D0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4DDAFC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7AD751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472DFC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516.64</w:t>
            </w:r>
          </w:p>
        </w:tc>
        <w:tc>
          <w:tcPr>
            <w:tcW w:w="1684" w:type="dxa"/>
            <w:tcBorders>
              <w:top w:val="nil"/>
              <w:left w:val="nil"/>
              <w:bottom w:val="single" w:sz="4" w:space="0" w:color="auto"/>
              <w:right w:val="single" w:sz="4" w:space="0" w:color="auto"/>
            </w:tcBorders>
            <w:shd w:val="clear" w:color="auto" w:fill="auto"/>
            <w:noWrap/>
            <w:vAlign w:val="bottom"/>
            <w:hideMark/>
          </w:tcPr>
          <w:p w14:paraId="6600CED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55.39</w:t>
            </w:r>
          </w:p>
        </w:tc>
        <w:tc>
          <w:tcPr>
            <w:tcW w:w="1260" w:type="dxa"/>
            <w:tcBorders>
              <w:top w:val="nil"/>
              <w:left w:val="nil"/>
              <w:bottom w:val="single" w:sz="4" w:space="0" w:color="auto"/>
              <w:right w:val="single" w:sz="4" w:space="0" w:color="auto"/>
            </w:tcBorders>
            <w:shd w:val="clear" w:color="auto" w:fill="auto"/>
            <w:noWrap/>
            <w:vAlign w:val="bottom"/>
            <w:hideMark/>
          </w:tcPr>
          <w:p w14:paraId="480C8C6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66.38</w:t>
            </w:r>
          </w:p>
        </w:tc>
        <w:tc>
          <w:tcPr>
            <w:tcW w:w="2180" w:type="dxa"/>
            <w:tcBorders>
              <w:top w:val="nil"/>
              <w:left w:val="nil"/>
              <w:bottom w:val="single" w:sz="4" w:space="0" w:color="auto"/>
              <w:right w:val="single" w:sz="4" w:space="0" w:color="auto"/>
            </w:tcBorders>
            <w:shd w:val="clear" w:color="auto" w:fill="auto"/>
            <w:noWrap/>
            <w:vAlign w:val="bottom"/>
            <w:hideMark/>
          </w:tcPr>
          <w:p w14:paraId="247384B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638.41</w:t>
            </w:r>
          </w:p>
        </w:tc>
      </w:tr>
      <w:tr w:rsidR="00F83807" w:rsidRPr="00172173" w14:paraId="4A03D7B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767806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457</w:t>
            </w:r>
          </w:p>
        </w:tc>
        <w:tc>
          <w:tcPr>
            <w:tcW w:w="1520" w:type="dxa"/>
            <w:tcBorders>
              <w:top w:val="nil"/>
              <w:left w:val="nil"/>
              <w:bottom w:val="single" w:sz="4" w:space="0" w:color="auto"/>
              <w:right w:val="single" w:sz="4" w:space="0" w:color="auto"/>
            </w:tcBorders>
            <w:shd w:val="clear" w:color="000000" w:fill="000000"/>
            <w:noWrap/>
          </w:tcPr>
          <w:p w14:paraId="38B5A84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C05F38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B5D4BC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531E0A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613.25</w:t>
            </w:r>
          </w:p>
        </w:tc>
        <w:tc>
          <w:tcPr>
            <w:tcW w:w="1684" w:type="dxa"/>
            <w:tcBorders>
              <w:top w:val="nil"/>
              <w:left w:val="nil"/>
              <w:bottom w:val="single" w:sz="4" w:space="0" w:color="auto"/>
              <w:right w:val="single" w:sz="4" w:space="0" w:color="auto"/>
            </w:tcBorders>
            <w:shd w:val="clear" w:color="auto" w:fill="auto"/>
            <w:noWrap/>
            <w:vAlign w:val="bottom"/>
            <w:hideMark/>
          </w:tcPr>
          <w:p w14:paraId="2585013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65.79</w:t>
            </w:r>
          </w:p>
        </w:tc>
        <w:tc>
          <w:tcPr>
            <w:tcW w:w="1260" w:type="dxa"/>
            <w:tcBorders>
              <w:top w:val="nil"/>
              <w:left w:val="nil"/>
              <w:bottom w:val="single" w:sz="4" w:space="0" w:color="auto"/>
              <w:right w:val="single" w:sz="4" w:space="0" w:color="auto"/>
            </w:tcBorders>
            <w:shd w:val="clear" w:color="auto" w:fill="auto"/>
            <w:noWrap/>
            <w:vAlign w:val="bottom"/>
            <w:hideMark/>
          </w:tcPr>
          <w:p w14:paraId="7A8CC04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79.25</w:t>
            </w:r>
          </w:p>
        </w:tc>
        <w:tc>
          <w:tcPr>
            <w:tcW w:w="2180" w:type="dxa"/>
            <w:tcBorders>
              <w:top w:val="nil"/>
              <w:left w:val="nil"/>
              <w:bottom w:val="single" w:sz="4" w:space="0" w:color="auto"/>
              <w:right w:val="single" w:sz="4" w:space="0" w:color="auto"/>
            </w:tcBorders>
            <w:shd w:val="clear" w:color="auto" w:fill="auto"/>
            <w:noWrap/>
            <w:vAlign w:val="bottom"/>
            <w:hideMark/>
          </w:tcPr>
          <w:p w14:paraId="04B90BB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758.29</w:t>
            </w:r>
          </w:p>
        </w:tc>
      </w:tr>
      <w:tr w:rsidR="00F83807" w:rsidRPr="00172173" w14:paraId="3A81BE3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077EFC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458</w:t>
            </w:r>
          </w:p>
        </w:tc>
        <w:tc>
          <w:tcPr>
            <w:tcW w:w="1520" w:type="dxa"/>
            <w:tcBorders>
              <w:top w:val="nil"/>
              <w:left w:val="nil"/>
              <w:bottom w:val="single" w:sz="4" w:space="0" w:color="auto"/>
              <w:right w:val="single" w:sz="4" w:space="0" w:color="auto"/>
            </w:tcBorders>
            <w:shd w:val="clear" w:color="000000" w:fill="000000"/>
            <w:noWrap/>
          </w:tcPr>
          <w:p w14:paraId="6435C29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D77D26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8CFC3A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592092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606.54</w:t>
            </w:r>
          </w:p>
        </w:tc>
        <w:tc>
          <w:tcPr>
            <w:tcW w:w="1684" w:type="dxa"/>
            <w:tcBorders>
              <w:top w:val="nil"/>
              <w:left w:val="nil"/>
              <w:bottom w:val="single" w:sz="4" w:space="0" w:color="auto"/>
              <w:right w:val="single" w:sz="4" w:space="0" w:color="auto"/>
            </w:tcBorders>
            <w:shd w:val="clear" w:color="auto" w:fill="auto"/>
            <w:noWrap/>
            <w:vAlign w:val="bottom"/>
            <w:hideMark/>
          </w:tcPr>
          <w:p w14:paraId="5E76FB0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64.69</w:t>
            </w:r>
          </w:p>
        </w:tc>
        <w:tc>
          <w:tcPr>
            <w:tcW w:w="1260" w:type="dxa"/>
            <w:tcBorders>
              <w:top w:val="nil"/>
              <w:left w:val="nil"/>
              <w:bottom w:val="single" w:sz="4" w:space="0" w:color="auto"/>
              <w:right w:val="single" w:sz="4" w:space="0" w:color="auto"/>
            </w:tcBorders>
            <w:shd w:val="clear" w:color="auto" w:fill="auto"/>
            <w:noWrap/>
            <w:vAlign w:val="bottom"/>
            <w:hideMark/>
          </w:tcPr>
          <w:p w14:paraId="158858A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74.45</w:t>
            </w:r>
          </w:p>
        </w:tc>
        <w:tc>
          <w:tcPr>
            <w:tcW w:w="2180" w:type="dxa"/>
            <w:tcBorders>
              <w:top w:val="nil"/>
              <w:left w:val="nil"/>
              <w:bottom w:val="single" w:sz="4" w:space="0" w:color="auto"/>
              <w:right w:val="single" w:sz="4" w:space="0" w:color="auto"/>
            </w:tcBorders>
            <w:shd w:val="clear" w:color="auto" w:fill="auto"/>
            <w:noWrap/>
            <w:vAlign w:val="bottom"/>
            <w:hideMark/>
          </w:tcPr>
          <w:p w14:paraId="2ABD480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745.68</w:t>
            </w:r>
          </w:p>
        </w:tc>
      </w:tr>
      <w:tr w:rsidR="00F83807" w:rsidRPr="00172173" w14:paraId="66BFD90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E6C07B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459</w:t>
            </w:r>
          </w:p>
        </w:tc>
        <w:tc>
          <w:tcPr>
            <w:tcW w:w="1520" w:type="dxa"/>
            <w:tcBorders>
              <w:top w:val="nil"/>
              <w:left w:val="nil"/>
              <w:bottom w:val="single" w:sz="4" w:space="0" w:color="auto"/>
              <w:right w:val="single" w:sz="4" w:space="0" w:color="auto"/>
            </w:tcBorders>
            <w:shd w:val="clear" w:color="000000" w:fill="000000"/>
            <w:noWrap/>
          </w:tcPr>
          <w:p w14:paraId="3171FF3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D585F6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250F9B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789A34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1055.27</w:t>
            </w:r>
          </w:p>
        </w:tc>
        <w:tc>
          <w:tcPr>
            <w:tcW w:w="1684" w:type="dxa"/>
            <w:tcBorders>
              <w:top w:val="nil"/>
              <w:left w:val="nil"/>
              <w:bottom w:val="single" w:sz="4" w:space="0" w:color="auto"/>
              <w:right w:val="single" w:sz="4" w:space="0" w:color="auto"/>
            </w:tcBorders>
            <w:shd w:val="clear" w:color="auto" w:fill="auto"/>
            <w:noWrap/>
            <w:vAlign w:val="bottom"/>
            <w:hideMark/>
          </w:tcPr>
          <w:p w14:paraId="364A7A1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113.00</w:t>
            </w:r>
          </w:p>
        </w:tc>
        <w:tc>
          <w:tcPr>
            <w:tcW w:w="1260" w:type="dxa"/>
            <w:tcBorders>
              <w:top w:val="nil"/>
              <w:left w:val="nil"/>
              <w:bottom w:val="single" w:sz="4" w:space="0" w:color="auto"/>
              <w:right w:val="single" w:sz="4" w:space="0" w:color="auto"/>
            </w:tcBorders>
            <w:shd w:val="clear" w:color="auto" w:fill="auto"/>
            <w:noWrap/>
            <w:vAlign w:val="bottom"/>
            <w:hideMark/>
          </w:tcPr>
          <w:p w14:paraId="6239C7B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134.2</w:t>
            </w:r>
          </w:p>
        </w:tc>
        <w:tc>
          <w:tcPr>
            <w:tcW w:w="2180" w:type="dxa"/>
            <w:tcBorders>
              <w:top w:val="nil"/>
              <w:left w:val="nil"/>
              <w:bottom w:val="single" w:sz="4" w:space="0" w:color="auto"/>
              <w:right w:val="single" w:sz="4" w:space="0" w:color="auto"/>
            </w:tcBorders>
            <w:shd w:val="clear" w:color="auto" w:fill="auto"/>
            <w:noWrap/>
            <w:vAlign w:val="bottom"/>
            <w:hideMark/>
          </w:tcPr>
          <w:p w14:paraId="5DB0E7F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1302.47</w:t>
            </w:r>
          </w:p>
        </w:tc>
      </w:tr>
      <w:tr w:rsidR="00F83807" w:rsidRPr="00172173" w14:paraId="05CA167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8F6BE4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460</w:t>
            </w:r>
          </w:p>
        </w:tc>
        <w:tc>
          <w:tcPr>
            <w:tcW w:w="1520" w:type="dxa"/>
            <w:tcBorders>
              <w:top w:val="nil"/>
              <w:left w:val="nil"/>
              <w:bottom w:val="single" w:sz="4" w:space="0" w:color="auto"/>
              <w:right w:val="single" w:sz="4" w:space="0" w:color="auto"/>
            </w:tcBorders>
            <w:shd w:val="clear" w:color="000000" w:fill="000000"/>
            <w:noWrap/>
          </w:tcPr>
          <w:p w14:paraId="5CEDD17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A89231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A12E11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1515B9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988.74</w:t>
            </w:r>
          </w:p>
        </w:tc>
        <w:tc>
          <w:tcPr>
            <w:tcW w:w="1684" w:type="dxa"/>
            <w:tcBorders>
              <w:top w:val="nil"/>
              <w:left w:val="nil"/>
              <w:bottom w:val="single" w:sz="4" w:space="0" w:color="auto"/>
              <w:right w:val="single" w:sz="4" w:space="0" w:color="auto"/>
            </w:tcBorders>
            <w:shd w:val="clear" w:color="auto" w:fill="auto"/>
            <w:noWrap/>
            <w:vAlign w:val="bottom"/>
            <w:hideMark/>
          </w:tcPr>
          <w:p w14:paraId="5933607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106.52</w:t>
            </w:r>
          </w:p>
        </w:tc>
        <w:tc>
          <w:tcPr>
            <w:tcW w:w="1260" w:type="dxa"/>
            <w:tcBorders>
              <w:top w:val="nil"/>
              <w:left w:val="nil"/>
              <w:bottom w:val="single" w:sz="4" w:space="0" w:color="auto"/>
              <w:right w:val="single" w:sz="4" w:space="0" w:color="auto"/>
            </w:tcBorders>
            <w:shd w:val="clear" w:color="auto" w:fill="auto"/>
            <w:noWrap/>
            <w:vAlign w:val="bottom"/>
            <w:hideMark/>
          </w:tcPr>
          <w:p w14:paraId="23094A8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132.57</w:t>
            </w:r>
          </w:p>
        </w:tc>
        <w:tc>
          <w:tcPr>
            <w:tcW w:w="2180" w:type="dxa"/>
            <w:tcBorders>
              <w:top w:val="nil"/>
              <w:left w:val="nil"/>
              <w:bottom w:val="single" w:sz="4" w:space="0" w:color="auto"/>
              <w:right w:val="single" w:sz="4" w:space="0" w:color="auto"/>
            </w:tcBorders>
            <w:shd w:val="clear" w:color="auto" w:fill="auto"/>
            <w:noWrap/>
            <w:vAlign w:val="bottom"/>
            <w:hideMark/>
          </w:tcPr>
          <w:p w14:paraId="367D73A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1227.83</w:t>
            </w:r>
          </w:p>
        </w:tc>
      </w:tr>
      <w:tr w:rsidR="00F83807" w:rsidRPr="00172173" w14:paraId="7403CE20" w14:textId="77777777" w:rsidTr="00F83807">
        <w:trPr>
          <w:trHeight w:val="292"/>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BF24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461</w:t>
            </w:r>
          </w:p>
        </w:tc>
        <w:tc>
          <w:tcPr>
            <w:tcW w:w="1520" w:type="dxa"/>
            <w:tcBorders>
              <w:top w:val="single" w:sz="4" w:space="0" w:color="auto"/>
              <w:left w:val="nil"/>
              <w:bottom w:val="single" w:sz="4" w:space="0" w:color="auto"/>
              <w:right w:val="single" w:sz="4" w:space="0" w:color="auto"/>
            </w:tcBorders>
            <w:shd w:val="clear" w:color="000000" w:fill="000000"/>
            <w:noWrap/>
          </w:tcPr>
          <w:p w14:paraId="0F1A3FA0" w14:textId="77777777" w:rsidR="00E2799C" w:rsidRPr="00172173" w:rsidRDefault="00E2799C" w:rsidP="004F315D">
            <w:pPr>
              <w:rPr>
                <w:rFonts w:ascii="Calibri" w:hAnsi="Calibri" w:cs="Calibri"/>
                <w:lang w:eastAsia="en-AU"/>
              </w:rPr>
            </w:pPr>
          </w:p>
        </w:tc>
        <w:tc>
          <w:tcPr>
            <w:tcW w:w="2760" w:type="dxa"/>
            <w:tcBorders>
              <w:top w:val="single" w:sz="4" w:space="0" w:color="auto"/>
              <w:left w:val="nil"/>
              <w:bottom w:val="single" w:sz="4" w:space="0" w:color="auto"/>
              <w:right w:val="single" w:sz="4" w:space="0" w:color="auto"/>
            </w:tcBorders>
            <w:shd w:val="clear" w:color="000000" w:fill="000000"/>
            <w:noWrap/>
          </w:tcPr>
          <w:p w14:paraId="7D078894" w14:textId="77777777" w:rsidR="00E2799C" w:rsidRPr="00172173" w:rsidRDefault="00E2799C" w:rsidP="004F315D">
            <w:pPr>
              <w:rPr>
                <w:rFonts w:ascii="Calibri" w:hAnsi="Calibri" w:cs="Calibri"/>
                <w:lang w:eastAsia="en-AU"/>
              </w:rPr>
            </w:pPr>
          </w:p>
        </w:tc>
        <w:tc>
          <w:tcPr>
            <w:tcW w:w="1800" w:type="dxa"/>
            <w:tcBorders>
              <w:top w:val="single" w:sz="4" w:space="0" w:color="auto"/>
              <w:left w:val="nil"/>
              <w:bottom w:val="single" w:sz="4" w:space="0" w:color="auto"/>
              <w:right w:val="single" w:sz="4" w:space="0" w:color="auto"/>
            </w:tcBorders>
            <w:shd w:val="clear" w:color="000000" w:fill="000000"/>
            <w:noWrap/>
          </w:tcPr>
          <w:p w14:paraId="250FA375" w14:textId="77777777" w:rsidR="00E2799C" w:rsidRPr="00172173" w:rsidRDefault="00E2799C" w:rsidP="004F315D">
            <w:pPr>
              <w:rPr>
                <w:rFonts w:ascii="Calibri" w:hAnsi="Calibri" w:cs="Calibri"/>
                <w:lang w:eastAsia="en-AU"/>
              </w:rPr>
            </w:pP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63FE858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411.75</w:t>
            </w:r>
          </w:p>
        </w:tc>
        <w:tc>
          <w:tcPr>
            <w:tcW w:w="1684" w:type="dxa"/>
            <w:tcBorders>
              <w:top w:val="single" w:sz="4" w:space="0" w:color="auto"/>
              <w:left w:val="nil"/>
              <w:bottom w:val="single" w:sz="4" w:space="0" w:color="auto"/>
              <w:right w:val="single" w:sz="4" w:space="0" w:color="auto"/>
            </w:tcBorders>
            <w:shd w:val="clear" w:color="auto" w:fill="auto"/>
            <w:noWrap/>
            <w:vAlign w:val="bottom"/>
            <w:hideMark/>
          </w:tcPr>
          <w:p w14:paraId="3656B8C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43.85</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37FBB7D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49.83</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4EC844C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505.43</w:t>
            </w:r>
          </w:p>
        </w:tc>
      </w:tr>
      <w:tr w:rsidR="00F83807" w:rsidRPr="00172173" w14:paraId="5EF7306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1078C2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462</w:t>
            </w:r>
          </w:p>
        </w:tc>
        <w:tc>
          <w:tcPr>
            <w:tcW w:w="1520" w:type="dxa"/>
            <w:tcBorders>
              <w:top w:val="nil"/>
              <w:left w:val="nil"/>
              <w:bottom w:val="single" w:sz="4" w:space="0" w:color="auto"/>
              <w:right w:val="single" w:sz="4" w:space="0" w:color="auto"/>
            </w:tcBorders>
            <w:shd w:val="clear" w:color="000000" w:fill="000000"/>
            <w:noWrap/>
          </w:tcPr>
          <w:p w14:paraId="2999593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B0055A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6E34DE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931379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492.06</w:t>
            </w:r>
          </w:p>
        </w:tc>
        <w:tc>
          <w:tcPr>
            <w:tcW w:w="1684" w:type="dxa"/>
            <w:tcBorders>
              <w:top w:val="nil"/>
              <w:left w:val="nil"/>
              <w:bottom w:val="single" w:sz="4" w:space="0" w:color="auto"/>
              <w:right w:val="single" w:sz="4" w:space="0" w:color="auto"/>
            </w:tcBorders>
            <w:shd w:val="clear" w:color="auto" w:fill="auto"/>
            <w:noWrap/>
            <w:vAlign w:val="bottom"/>
            <w:hideMark/>
          </w:tcPr>
          <w:p w14:paraId="202F7CE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52.48</w:t>
            </w:r>
          </w:p>
        </w:tc>
        <w:tc>
          <w:tcPr>
            <w:tcW w:w="1260" w:type="dxa"/>
            <w:tcBorders>
              <w:top w:val="nil"/>
              <w:left w:val="nil"/>
              <w:bottom w:val="single" w:sz="4" w:space="0" w:color="auto"/>
              <w:right w:val="single" w:sz="4" w:space="0" w:color="auto"/>
            </w:tcBorders>
            <w:shd w:val="clear" w:color="auto" w:fill="auto"/>
            <w:noWrap/>
            <w:vAlign w:val="bottom"/>
            <w:hideMark/>
          </w:tcPr>
          <w:p w14:paraId="58D8190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60.33</w:t>
            </w:r>
          </w:p>
        </w:tc>
        <w:tc>
          <w:tcPr>
            <w:tcW w:w="2180" w:type="dxa"/>
            <w:tcBorders>
              <w:top w:val="nil"/>
              <w:left w:val="nil"/>
              <w:bottom w:val="single" w:sz="4" w:space="0" w:color="auto"/>
              <w:right w:val="single" w:sz="4" w:space="0" w:color="auto"/>
            </w:tcBorders>
            <w:shd w:val="clear" w:color="auto" w:fill="auto"/>
            <w:noWrap/>
            <w:vAlign w:val="bottom"/>
            <w:hideMark/>
          </w:tcPr>
          <w:p w14:paraId="7544798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604.87</w:t>
            </w:r>
          </w:p>
        </w:tc>
      </w:tr>
      <w:tr w:rsidR="00F83807" w:rsidRPr="00172173" w14:paraId="4986E47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C08726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463</w:t>
            </w:r>
          </w:p>
        </w:tc>
        <w:tc>
          <w:tcPr>
            <w:tcW w:w="1520" w:type="dxa"/>
            <w:tcBorders>
              <w:top w:val="nil"/>
              <w:left w:val="nil"/>
              <w:bottom w:val="single" w:sz="4" w:space="0" w:color="auto"/>
              <w:right w:val="single" w:sz="4" w:space="0" w:color="auto"/>
            </w:tcBorders>
            <w:shd w:val="clear" w:color="000000" w:fill="000000"/>
            <w:noWrap/>
          </w:tcPr>
          <w:p w14:paraId="7B18A4F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B7E6F2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C7A0A2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0E4207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495.55</w:t>
            </w:r>
          </w:p>
        </w:tc>
        <w:tc>
          <w:tcPr>
            <w:tcW w:w="1684" w:type="dxa"/>
            <w:tcBorders>
              <w:top w:val="nil"/>
              <w:left w:val="nil"/>
              <w:bottom w:val="single" w:sz="4" w:space="0" w:color="auto"/>
              <w:right w:val="single" w:sz="4" w:space="0" w:color="auto"/>
            </w:tcBorders>
            <w:shd w:val="clear" w:color="auto" w:fill="auto"/>
            <w:noWrap/>
            <w:vAlign w:val="bottom"/>
            <w:hideMark/>
          </w:tcPr>
          <w:p w14:paraId="3ABDFB6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52.88</w:t>
            </w:r>
          </w:p>
        </w:tc>
        <w:tc>
          <w:tcPr>
            <w:tcW w:w="1260" w:type="dxa"/>
            <w:tcBorders>
              <w:top w:val="nil"/>
              <w:left w:val="nil"/>
              <w:bottom w:val="single" w:sz="4" w:space="0" w:color="auto"/>
              <w:right w:val="single" w:sz="4" w:space="0" w:color="auto"/>
            </w:tcBorders>
            <w:shd w:val="clear" w:color="auto" w:fill="auto"/>
            <w:noWrap/>
            <w:vAlign w:val="bottom"/>
            <w:hideMark/>
          </w:tcPr>
          <w:p w14:paraId="256167A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61.13</w:t>
            </w:r>
          </w:p>
        </w:tc>
        <w:tc>
          <w:tcPr>
            <w:tcW w:w="2180" w:type="dxa"/>
            <w:tcBorders>
              <w:top w:val="nil"/>
              <w:left w:val="nil"/>
              <w:bottom w:val="single" w:sz="4" w:space="0" w:color="auto"/>
              <w:right w:val="single" w:sz="4" w:space="0" w:color="auto"/>
            </w:tcBorders>
            <w:shd w:val="clear" w:color="auto" w:fill="auto"/>
            <w:noWrap/>
            <w:vAlign w:val="bottom"/>
            <w:hideMark/>
          </w:tcPr>
          <w:p w14:paraId="24D2E42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609.56</w:t>
            </w:r>
          </w:p>
        </w:tc>
      </w:tr>
      <w:tr w:rsidR="00F83807" w:rsidRPr="00172173" w14:paraId="49F4BA0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6F7633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464</w:t>
            </w:r>
          </w:p>
        </w:tc>
        <w:tc>
          <w:tcPr>
            <w:tcW w:w="1520" w:type="dxa"/>
            <w:tcBorders>
              <w:top w:val="nil"/>
              <w:left w:val="nil"/>
              <w:bottom w:val="single" w:sz="4" w:space="0" w:color="auto"/>
              <w:right w:val="single" w:sz="4" w:space="0" w:color="auto"/>
            </w:tcBorders>
            <w:shd w:val="clear" w:color="000000" w:fill="000000"/>
            <w:noWrap/>
          </w:tcPr>
          <w:p w14:paraId="6BA6722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B76F47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D8DB4C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05D02A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552.95</w:t>
            </w:r>
          </w:p>
        </w:tc>
        <w:tc>
          <w:tcPr>
            <w:tcW w:w="1684" w:type="dxa"/>
            <w:tcBorders>
              <w:top w:val="nil"/>
              <w:left w:val="nil"/>
              <w:bottom w:val="single" w:sz="4" w:space="0" w:color="auto"/>
              <w:right w:val="single" w:sz="4" w:space="0" w:color="auto"/>
            </w:tcBorders>
            <w:shd w:val="clear" w:color="auto" w:fill="auto"/>
            <w:noWrap/>
            <w:vAlign w:val="bottom"/>
            <w:hideMark/>
          </w:tcPr>
          <w:p w14:paraId="1B3B514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58.77</w:t>
            </w:r>
          </w:p>
        </w:tc>
        <w:tc>
          <w:tcPr>
            <w:tcW w:w="1260" w:type="dxa"/>
            <w:tcBorders>
              <w:top w:val="nil"/>
              <w:left w:val="nil"/>
              <w:bottom w:val="single" w:sz="4" w:space="0" w:color="auto"/>
              <w:right w:val="single" w:sz="4" w:space="0" w:color="auto"/>
            </w:tcBorders>
            <w:shd w:val="clear" w:color="auto" w:fill="auto"/>
            <w:noWrap/>
            <w:vAlign w:val="bottom"/>
            <w:hideMark/>
          </w:tcPr>
          <w:p w14:paraId="4DAADD4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65.71</w:t>
            </w:r>
          </w:p>
        </w:tc>
        <w:tc>
          <w:tcPr>
            <w:tcW w:w="2180" w:type="dxa"/>
            <w:tcBorders>
              <w:top w:val="nil"/>
              <w:left w:val="nil"/>
              <w:bottom w:val="single" w:sz="4" w:space="0" w:color="auto"/>
              <w:right w:val="single" w:sz="4" w:space="0" w:color="auto"/>
            </w:tcBorders>
            <w:shd w:val="clear" w:color="auto" w:fill="auto"/>
            <w:noWrap/>
            <w:vAlign w:val="bottom"/>
            <w:hideMark/>
          </w:tcPr>
          <w:p w14:paraId="2EF6B7C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677.43</w:t>
            </w:r>
          </w:p>
        </w:tc>
      </w:tr>
      <w:tr w:rsidR="00F83807" w:rsidRPr="00172173" w14:paraId="01E9AC1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C91D15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465</w:t>
            </w:r>
          </w:p>
        </w:tc>
        <w:tc>
          <w:tcPr>
            <w:tcW w:w="1520" w:type="dxa"/>
            <w:tcBorders>
              <w:top w:val="nil"/>
              <w:left w:val="nil"/>
              <w:bottom w:val="single" w:sz="4" w:space="0" w:color="auto"/>
              <w:right w:val="single" w:sz="4" w:space="0" w:color="auto"/>
            </w:tcBorders>
            <w:shd w:val="clear" w:color="000000" w:fill="000000"/>
            <w:noWrap/>
          </w:tcPr>
          <w:p w14:paraId="11181FC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587680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6AF063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38D9FB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255.2</w:t>
            </w:r>
          </w:p>
        </w:tc>
        <w:tc>
          <w:tcPr>
            <w:tcW w:w="1684" w:type="dxa"/>
            <w:tcBorders>
              <w:top w:val="nil"/>
              <w:left w:val="nil"/>
              <w:bottom w:val="single" w:sz="4" w:space="0" w:color="auto"/>
              <w:right w:val="single" w:sz="4" w:space="0" w:color="auto"/>
            </w:tcBorders>
            <w:shd w:val="clear" w:color="auto" w:fill="auto"/>
            <w:noWrap/>
            <w:vAlign w:val="bottom"/>
            <w:hideMark/>
          </w:tcPr>
          <w:p w14:paraId="7B3499A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27.76</w:t>
            </w:r>
          </w:p>
        </w:tc>
        <w:tc>
          <w:tcPr>
            <w:tcW w:w="1260" w:type="dxa"/>
            <w:tcBorders>
              <w:top w:val="nil"/>
              <w:left w:val="nil"/>
              <w:bottom w:val="single" w:sz="4" w:space="0" w:color="auto"/>
              <w:right w:val="single" w:sz="4" w:space="0" w:color="auto"/>
            </w:tcBorders>
            <w:shd w:val="clear" w:color="auto" w:fill="auto"/>
            <w:noWrap/>
            <w:vAlign w:val="bottom"/>
            <w:hideMark/>
          </w:tcPr>
          <w:p w14:paraId="2BF8612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w:t>
            </w:r>
          </w:p>
        </w:tc>
        <w:tc>
          <w:tcPr>
            <w:tcW w:w="2180" w:type="dxa"/>
            <w:tcBorders>
              <w:top w:val="nil"/>
              <w:left w:val="nil"/>
              <w:bottom w:val="single" w:sz="4" w:space="0" w:color="auto"/>
              <w:right w:val="single" w:sz="4" w:space="0" w:color="auto"/>
            </w:tcBorders>
            <w:shd w:val="clear" w:color="auto" w:fill="auto"/>
            <w:noWrap/>
            <w:vAlign w:val="bottom"/>
            <w:hideMark/>
          </w:tcPr>
          <w:p w14:paraId="72B4172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319.96</w:t>
            </w:r>
          </w:p>
        </w:tc>
      </w:tr>
      <w:tr w:rsidR="00F83807" w:rsidRPr="00172173" w14:paraId="64B28F1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C7B64F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466</w:t>
            </w:r>
          </w:p>
        </w:tc>
        <w:tc>
          <w:tcPr>
            <w:tcW w:w="1520" w:type="dxa"/>
            <w:tcBorders>
              <w:top w:val="nil"/>
              <w:left w:val="nil"/>
              <w:bottom w:val="single" w:sz="4" w:space="0" w:color="auto"/>
              <w:right w:val="single" w:sz="4" w:space="0" w:color="auto"/>
            </w:tcBorders>
            <w:shd w:val="clear" w:color="000000" w:fill="000000"/>
            <w:noWrap/>
          </w:tcPr>
          <w:p w14:paraId="24DE231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8F415F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6FBC04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30C674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413.78</w:t>
            </w:r>
          </w:p>
        </w:tc>
        <w:tc>
          <w:tcPr>
            <w:tcW w:w="1684" w:type="dxa"/>
            <w:tcBorders>
              <w:top w:val="nil"/>
              <w:left w:val="nil"/>
              <w:bottom w:val="single" w:sz="4" w:space="0" w:color="auto"/>
              <w:right w:val="single" w:sz="4" w:space="0" w:color="auto"/>
            </w:tcBorders>
            <w:shd w:val="clear" w:color="auto" w:fill="auto"/>
            <w:noWrap/>
            <w:vAlign w:val="bottom"/>
            <w:hideMark/>
          </w:tcPr>
          <w:p w14:paraId="4DE3799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44.39</w:t>
            </w:r>
          </w:p>
        </w:tc>
        <w:tc>
          <w:tcPr>
            <w:tcW w:w="1260" w:type="dxa"/>
            <w:tcBorders>
              <w:top w:val="nil"/>
              <w:left w:val="nil"/>
              <w:bottom w:val="single" w:sz="4" w:space="0" w:color="auto"/>
              <w:right w:val="single" w:sz="4" w:space="0" w:color="auto"/>
            </w:tcBorders>
            <w:shd w:val="clear" w:color="auto" w:fill="auto"/>
            <w:noWrap/>
            <w:vAlign w:val="bottom"/>
            <w:hideMark/>
          </w:tcPr>
          <w:p w14:paraId="2ABD864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53.52</w:t>
            </w:r>
          </w:p>
        </w:tc>
        <w:tc>
          <w:tcPr>
            <w:tcW w:w="2180" w:type="dxa"/>
            <w:tcBorders>
              <w:top w:val="nil"/>
              <w:left w:val="nil"/>
              <w:bottom w:val="single" w:sz="4" w:space="0" w:color="auto"/>
              <w:right w:val="single" w:sz="4" w:space="0" w:color="auto"/>
            </w:tcBorders>
            <w:shd w:val="clear" w:color="auto" w:fill="auto"/>
            <w:noWrap/>
            <w:vAlign w:val="bottom"/>
            <w:hideMark/>
          </w:tcPr>
          <w:p w14:paraId="43D5308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511.69</w:t>
            </w:r>
          </w:p>
        </w:tc>
      </w:tr>
      <w:tr w:rsidR="00F83807" w:rsidRPr="00172173" w14:paraId="3528AC1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1294BF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467</w:t>
            </w:r>
          </w:p>
        </w:tc>
        <w:tc>
          <w:tcPr>
            <w:tcW w:w="1520" w:type="dxa"/>
            <w:tcBorders>
              <w:top w:val="nil"/>
              <w:left w:val="nil"/>
              <w:bottom w:val="single" w:sz="4" w:space="0" w:color="auto"/>
              <w:right w:val="single" w:sz="4" w:space="0" w:color="auto"/>
            </w:tcBorders>
            <w:shd w:val="clear" w:color="000000" w:fill="000000"/>
            <w:noWrap/>
          </w:tcPr>
          <w:p w14:paraId="185402F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A01CAF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1D34EE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286B51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42.7</w:t>
            </w:r>
          </w:p>
        </w:tc>
        <w:tc>
          <w:tcPr>
            <w:tcW w:w="1684" w:type="dxa"/>
            <w:tcBorders>
              <w:top w:val="nil"/>
              <w:left w:val="nil"/>
              <w:bottom w:val="single" w:sz="4" w:space="0" w:color="auto"/>
              <w:right w:val="single" w:sz="4" w:space="0" w:color="auto"/>
            </w:tcBorders>
            <w:shd w:val="clear" w:color="auto" w:fill="auto"/>
            <w:noWrap/>
            <w:vAlign w:val="bottom"/>
            <w:hideMark/>
          </w:tcPr>
          <w:p w14:paraId="04DEA7B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6CD43E2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5.63</w:t>
            </w:r>
          </w:p>
        </w:tc>
        <w:tc>
          <w:tcPr>
            <w:tcW w:w="2180" w:type="dxa"/>
            <w:tcBorders>
              <w:top w:val="nil"/>
              <w:left w:val="nil"/>
              <w:bottom w:val="single" w:sz="4" w:space="0" w:color="auto"/>
              <w:right w:val="single" w:sz="4" w:space="0" w:color="auto"/>
            </w:tcBorders>
            <w:shd w:val="clear" w:color="auto" w:fill="auto"/>
            <w:noWrap/>
            <w:vAlign w:val="bottom"/>
            <w:hideMark/>
          </w:tcPr>
          <w:p w14:paraId="2561D4A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48.33</w:t>
            </w:r>
          </w:p>
        </w:tc>
      </w:tr>
      <w:tr w:rsidR="00F83807" w:rsidRPr="00172173" w14:paraId="19B8AAC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45FC85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468</w:t>
            </w:r>
          </w:p>
        </w:tc>
        <w:tc>
          <w:tcPr>
            <w:tcW w:w="1520" w:type="dxa"/>
            <w:tcBorders>
              <w:top w:val="nil"/>
              <w:left w:val="nil"/>
              <w:bottom w:val="single" w:sz="4" w:space="0" w:color="auto"/>
              <w:right w:val="single" w:sz="4" w:space="0" w:color="auto"/>
            </w:tcBorders>
            <w:shd w:val="clear" w:color="000000" w:fill="000000"/>
            <w:noWrap/>
          </w:tcPr>
          <w:p w14:paraId="1996DDA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BC2DE6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DDA39B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7E4A20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1172.17</w:t>
            </w:r>
          </w:p>
        </w:tc>
        <w:tc>
          <w:tcPr>
            <w:tcW w:w="1684" w:type="dxa"/>
            <w:tcBorders>
              <w:top w:val="nil"/>
              <w:left w:val="nil"/>
              <w:bottom w:val="single" w:sz="4" w:space="0" w:color="auto"/>
              <w:right w:val="single" w:sz="4" w:space="0" w:color="auto"/>
            </w:tcBorders>
            <w:shd w:val="clear" w:color="auto" w:fill="auto"/>
            <w:noWrap/>
            <w:vAlign w:val="bottom"/>
            <w:hideMark/>
          </w:tcPr>
          <w:p w14:paraId="6927E49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124.79</w:t>
            </w:r>
          </w:p>
        </w:tc>
        <w:tc>
          <w:tcPr>
            <w:tcW w:w="1260" w:type="dxa"/>
            <w:tcBorders>
              <w:top w:val="nil"/>
              <w:left w:val="nil"/>
              <w:bottom w:val="single" w:sz="4" w:space="0" w:color="auto"/>
              <w:right w:val="single" w:sz="4" w:space="0" w:color="auto"/>
            </w:tcBorders>
            <w:shd w:val="clear" w:color="auto" w:fill="auto"/>
            <w:noWrap/>
            <w:vAlign w:val="bottom"/>
            <w:hideMark/>
          </w:tcPr>
          <w:p w14:paraId="3A7A5C9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141.38</w:t>
            </w:r>
          </w:p>
        </w:tc>
        <w:tc>
          <w:tcPr>
            <w:tcW w:w="2180" w:type="dxa"/>
            <w:tcBorders>
              <w:top w:val="nil"/>
              <w:left w:val="nil"/>
              <w:bottom w:val="single" w:sz="4" w:space="0" w:color="auto"/>
              <w:right w:val="single" w:sz="4" w:space="0" w:color="auto"/>
            </w:tcBorders>
            <w:shd w:val="clear" w:color="auto" w:fill="auto"/>
            <w:noWrap/>
            <w:vAlign w:val="bottom"/>
            <w:hideMark/>
          </w:tcPr>
          <w:p w14:paraId="033EC28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1438.34</w:t>
            </w:r>
          </w:p>
        </w:tc>
      </w:tr>
      <w:tr w:rsidR="00F83807" w:rsidRPr="00172173" w14:paraId="3948000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C7D4F7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469</w:t>
            </w:r>
          </w:p>
        </w:tc>
        <w:tc>
          <w:tcPr>
            <w:tcW w:w="1520" w:type="dxa"/>
            <w:tcBorders>
              <w:top w:val="nil"/>
              <w:left w:val="nil"/>
              <w:bottom w:val="single" w:sz="4" w:space="0" w:color="auto"/>
              <w:right w:val="single" w:sz="4" w:space="0" w:color="auto"/>
            </w:tcBorders>
            <w:shd w:val="clear" w:color="000000" w:fill="000000"/>
            <w:noWrap/>
          </w:tcPr>
          <w:p w14:paraId="4E5D922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6BC651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47F006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73FD36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407.01</w:t>
            </w:r>
          </w:p>
        </w:tc>
        <w:tc>
          <w:tcPr>
            <w:tcW w:w="1684" w:type="dxa"/>
            <w:tcBorders>
              <w:top w:val="nil"/>
              <w:left w:val="nil"/>
              <w:bottom w:val="single" w:sz="4" w:space="0" w:color="auto"/>
              <w:right w:val="single" w:sz="4" w:space="0" w:color="auto"/>
            </w:tcBorders>
            <w:shd w:val="clear" w:color="auto" w:fill="auto"/>
            <w:noWrap/>
            <w:vAlign w:val="bottom"/>
            <w:hideMark/>
          </w:tcPr>
          <w:p w14:paraId="369ECC2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43.74</w:t>
            </w:r>
          </w:p>
        </w:tc>
        <w:tc>
          <w:tcPr>
            <w:tcW w:w="1260" w:type="dxa"/>
            <w:tcBorders>
              <w:top w:val="nil"/>
              <w:left w:val="nil"/>
              <w:bottom w:val="single" w:sz="4" w:space="0" w:color="auto"/>
              <w:right w:val="single" w:sz="4" w:space="0" w:color="auto"/>
            </w:tcBorders>
            <w:shd w:val="clear" w:color="auto" w:fill="auto"/>
            <w:noWrap/>
            <w:vAlign w:val="bottom"/>
            <w:hideMark/>
          </w:tcPr>
          <w:p w14:paraId="050B8A1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53.46</w:t>
            </w:r>
          </w:p>
        </w:tc>
        <w:tc>
          <w:tcPr>
            <w:tcW w:w="2180" w:type="dxa"/>
            <w:tcBorders>
              <w:top w:val="nil"/>
              <w:left w:val="nil"/>
              <w:bottom w:val="single" w:sz="4" w:space="0" w:color="auto"/>
              <w:right w:val="single" w:sz="4" w:space="0" w:color="auto"/>
            </w:tcBorders>
            <w:shd w:val="clear" w:color="auto" w:fill="auto"/>
            <w:noWrap/>
            <w:vAlign w:val="bottom"/>
            <w:hideMark/>
          </w:tcPr>
          <w:p w14:paraId="26BCEFC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504.21</w:t>
            </w:r>
          </w:p>
        </w:tc>
      </w:tr>
      <w:tr w:rsidR="00F83807" w:rsidRPr="00172173" w14:paraId="683F6A0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A352E9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470</w:t>
            </w:r>
          </w:p>
        </w:tc>
        <w:tc>
          <w:tcPr>
            <w:tcW w:w="1520" w:type="dxa"/>
            <w:tcBorders>
              <w:top w:val="nil"/>
              <w:left w:val="nil"/>
              <w:bottom w:val="single" w:sz="4" w:space="0" w:color="auto"/>
              <w:right w:val="single" w:sz="4" w:space="0" w:color="auto"/>
            </w:tcBorders>
            <w:shd w:val="clear" w:color="000000" w:fill="000000"/>
            <w:noWrap/>
          </w:tcPr>
          <w:p w14:paraId="0548EC8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9A62405"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5C0CA2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017268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639.55</w:t>
            </w:r>
          </w:p>
        </w:tc>
        <w:tc>
          <w:tcPr>
            <w:tcW w:w="1684" w:type="dxa"/>
            <w:tcBorders>
              <w:top w:val="nil"/>
              <w:left w:val="nil"/>
              <w:bottom w:val="single" w:sz="4" w:space="0" w:color="auto"/>
              <w:right w:val="single" w:sz="4" w:space="0" w:color="auto"/>
            </w:tcBorders>
            <w:shd w:val="clear" w:color="auto" w:fill="auto"/>
            <w:noWrap/>
            <w:vAlign w:val="bottom"/>
            <w:hideMark/>
          </w:tcPr>
          <w:p w14:paraId="732F1C3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68.90</w:t>
            </w:r>
          </w:p>
        </w:tc>
        <w:tc>
          <w:tcPr>
            <w:tcW w:w="1260" w:type="dxa"/>
            <w:tcBorders>
              <w:top w:val="nil"/>
              <w:left w:val="nil"/>
              <w:bottom w:val="single" w:sz="4" w:space="0" w:color="auto"/>
              <w:right w:val="single" w:sz="4" w:space="0" w:color="auto"/>
            </w:tcBorders>
            <w:shd w:val="clear" w:color="auto" w:fill="auto"/>
            <w:noWrap/>
            <w:vAlign w:val="bottom"/>
            <w:hideMark/>
          </w:tcPr>
          <w:p w14:paraId="715AECE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85.72</w:t>
            </w:r>
          </w:p>
        </w:tc>
        <w:tc>
          <w:tcPr>
            <w:tcW w:w="2180" w:type="dxa"/>
            <w:tcBorders>
              <w:top w:val="nil"/>
              <w:left w:val="nil"/>
              <w:bottom w:val="single" w:sz="4" w:space="0" w:color="auto"/>
              <w:right w:val="single" w:sz="4" w:space="0" w:color="auto"/>
            </w:tcBorders>
            <w:shd w:val="clear" w:color="auto" w:fill="auto"/>
            <w:noWrap/>
            <w:vAlign w:val="bottom"/>
            <w:hideMark/>
          </w:tcPr>
          <w:p w14:paraId="48405D1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794.17</w:t>
            </w:r>
          </w:p>
        </w:tc>
      </w:tr>
      <w:tr w:rsidR="00F83807" w:rsidRPr="00172173" w14:paraId="25A0104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3D4983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471</w:t>
            </w:r>
          </w:p>
        </w:tc>
        <w:tc>
          <w:tcPr>
            <w:tcW w:w="1520" w:type="dxa"/>
            <w:tcBorders>
              <w:top w:val="nil"/>
              <w:left w:val="nil"/>
              <w:bottom w:val="single" w:sz="4" w:space="0" w:color="auto"/>
              <w:right w:val="single" w:sz="4" w:space="0" w:color="auto"/>
            </w:tcBorders>
            <w:shd w:val="clear" w:color="000000" w:fill="000000"/>
            <w:noWrap/>
          </w:tcPr>
          <w:p w14:paraId="6DE05CD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3572675"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16B3BB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9DF5DF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660.85</w:t>
            </w:r>
          </w:p>
        </w:tc>
        <w:tc>
          <w:tcPr>
            <w:tcW w:w="1684" w:type="dxa"/>
            <w:tcBorders>
              <w:top w:val="nil"/>
              <w:left w:val="nil"/>
              <w:bottom w:val="single" w:sz="4" w:space="0" w:color="auto"/>
              <w:right w:val="single" w:sz="4" w:space="0" w:color="auto"/>
            </w:tcBorders>
            <w:shd w:val="clear" w:color="auto" w:fill="auto"/>
            <w:noWrap/>
            <w:vAlign w:val="bottom"/>
            <w:hideMark/>
          </w:tcPr>
          <w:p w14:paraId="2925595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70.36</w:t>
            </w:r>
          </w:p>
        </w:tc>
        <w:tc>
          <w:tcPr>
            <w:tcW w:w="1260" w:type="dxa"/>
            <w:tcBorders>
              <w:top w:val="nil"/>
              <w:left w:val="nil"/>
              <w:bottom w:val="single" w:sz="4" w:space="0" w:color="auto"/>
              <w:right w:val="single" w:sz="4" w:space="0" w:color="auto"/>
            </w:tcBorders>
            <w:shd w:val="clear" w:color="auto" w:fill="auto"/>
            <w:noWrap/>
            <w:vAlign w:val="bottom"/>
            <w:hideMark/>
          </w:tcPr>
          <w:p w14:paraId="18E18C2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79.8</w:t>
            </w:r>
          </w:p>
        </w:tc>
        <w:tc>
          <w:tcPr>
            <w:tcW w:w="2180" w:type="dxa"/>
            <w:tcBorders>
              <w:top w:val="nil"/>
              <w:left w:val="nil"/>
              <w:bottom w:val="single" w:sz="4" w:space="0" w:color="auto"/>
              <w:right w:val="single" w:sz="4" w:space="0" w:color="auto"/>
            </w:tcBorders>
            <w:shd w:val="clear" w:color="auto" w:fill="auto"/>
            <w:noWrap/>
            <w:vAlign w:val="bottom"/>
            <w:hideMark/>
          </w:tcPr>
          <w:p w14:paraId="1FCA0EA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811.01</w:t>
            </w:r>
          </w:p>
        </w:tc>
      </w:tr>
      <w:tr w:rsidR="00F83807" w:rsidRPr="00172173" w14:paraId="5ABA932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89C585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472</w:t>
            </w:r>
          </w:p>
        </w:tc>
        <w:tc>
          <w:tcPr>
            <w:tcW w:w="1520" w:type="dxa"/>
            <w:tcBorders>
              <w:top w:val="nil"/>
              <w:left w:val="nil"/>
              <w:bottom w:val="single" w:sz="4" w:space="0" w:color="auto"/>
              <w:right w:val="single" w:sz="4" w:space="0" w:color="auto"/>
            </w:tcBorders>
            <w:shd w:val="clear" w:color="000000" w:fill="000000"/>
            <w:noWrap/>
          </w:tcPr>
          <w:p w14:paraId="70F4F8E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0FEDD0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C7297F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33D5FB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496.05</w:t>
            </w:r>
          </w:p>
        </w:tc>
        <w:tc>
          <w:tcPr>
            <w:tcW w:w="1684" w:type="dxa"/>
            <w:tcBorders>
              <w:top w:val="nil"/>
              <w:left w:val="nil"/>
              <w:bottom w:val="single" w:sz="4" w:space="0" w:color="auto"/>
              <w:right w:val="single" w:sz="4" w:space="0" w:color="auto"/>
            </w:tcBorders>
            <w:shd w:val="clear" w:color="auto" w:fill="auto"/>
            <w:noWrap/>
            <w:vAlign w:val="bottom"/>
            <w:hideMark/>
          </w:tcPr>
          <w:p w14:paraId="448E95A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53.16</w:t>
            </w:r>
          </w:p>
        </w:tc>
        <w:tc>
          <w:tcPr>
            <w:tcW w:w="1260" w:type="dxa"/>
            <w:tcBorders>
              <w:top w:val="nil"/>
              <w:left w:val="nil"/>
              <w:bottom w:val="single" w:sz="4" w:space="0" w:color="auto"/>
              <w:right w:val="single" w:sz="4" w:space="0" w:color="auto"/>
            </w:tcBorders>
            <w:shd w:val="clear" w:color="auto" w:fill="auto"/>
            <w:noWrap/>
            <w:vAlign w:val="bottom"/>
            <w:hideMark/>
          </w:tcPr>
          <w:p w14:paraId="2D0FDFC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63.58</w:t>
            </w:r>
          </w:p>
        </w:tc>
        <w:tc>
          <w:tcPr>
            <w:tcW w:w="2180" w:type="dxa"/>
            <w:tcBorders>
              <w:top w:val="nil"/>
              <w:left w:val="nil"/>
              <w:bottom w:val="single" w:sz="4" w:space="0" w:color="auto"/>
              <w:right w:val="single" w:sz="4" w:space="0" w:color="auto"/>
            </w:tcBorders>
            <w:shd w:val="clear" w:color="auto" w:fill="auto"/>
            <w:noWrap/>
            <w:vAlign w:val="bottom"/>
            <w:hideMark/>
          </w:tcPr>
          <w:p w14:paraId="5509241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612.79</w:t>
            </w:r>
          </w:p>
        </w:tc>
      </w:tr>
      <w:tr w:rsidR="00F83807" w:rsidRPr="00172173" w14:paraId="4DBA205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2ABD7E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473</w:t>
            </w:r>
          </w:p>
        </w:tc>
        <w:tc>
          <w:tcPr>
            <w:tcW w:w="1520" w:type="dxa"/>
            <w:tcBorders>
              <w:top w:val="nil"/>
              <w:left w:val="nil"/>
              <w:bottom w:val="single" w:sz="4" w:space="0" w:color="auto"/>
              <w:right w:val="single" w:sz="4" w:space="0" w:color="auto"/>
            </w:tcBorders>
            <w:shd w:val="clear" w:color="000000" w:fill="000000"/>
            <w:noWrap/>
          </w:tcPr>
          <w:p w14:paraId="558643C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AE3367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9AD087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E2973A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731.11</w:t>
            </w:r>
          </w:p>
        </w:tc>
        <w:tc>
          <w:tcPr>
            <w:tcW w:w="1684" w:type="dxa"/>
            <w:tcBorders>
              <w:top w:val="nil"/>
              <w:left w:val="nil"/>
              <w:bottom w:val="single" w:sz="4" w:space="0" w:color="auto"/>
              <w:right w:val="single" w:sz="4" w:space="0" w:color="auto"/>
            </w:tcBorders>
            <w:shd w:val="clear" w:color="auto" w:fill="auto"/>
            <w:noWrap/>
            <w:vAlign w:val="bottom"/>
            <w:hideMark/>
          </w:tcPr>
          <w:p w14:paraId="3747762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78.14</w:t>
            </w:r>
          </w:p>
        </w:tc>
        <w:tc>
          <w:tcPr>
            <w:tcW w:w="1260" w:type="dxa"/>
            <w:tcBorders>
              <w:top w:val="nil"/>
              <w:left w:val="nil"/>
              <w:bottom w:val="single" w:sz="4" w:space="0" w:color="auto"/>
              <w:right w:val="single" w:sz="4" w:space="0" w:color="auto"/>
            </w:tcBorders>
            <w:shd w:val="clear" w:color="auto" w:fill="auto"/>
            <w:noWrap/>
            <w:vAlign w:val="bottom"/>
            <w:hideMark/>
          </w:tcPr>
          <w:p w14:paraId="4B8CD33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91.4</w:t>
            </w:r>
          </w:p>
        </w:tc>
        <w:tc>
          <w:tcPr>
            <w:tcW w:w="2180" w:type="dxa"/>
            <w:tcBorders>
              <w:top w:val="nil"/>
              <w:left w:val="nil"/>
              <w:bottom w:val="single" w:sz="4" w:space="0" w:color="auto"/>
              <w:right w:val="single" w:sz="4" w:space="0" w:color="auto"/>
            </w:tcBorders>
            <w:shd w:val="clear" w:color="auto" w:fill="auto"/>
            <w:noWrap/>
            <w:vAlign w:val="bottom"/>
            <w:hideMark/>
          </w:tcPr>
          <w:p w14:paraId="748FDA6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900.65</w:t>
            </w:r>
          </w:p>
        </w:tc>
      </w:tr>
      <w:tr w:rsidR="00F83807" w:rsidRPr="00172173" w14:paraId="19AB221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878A1A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474</w:t>
            </w:r>
          </w:p>
        </w:tc>
        <w:tc>
          <w:tcPr>
            <w:tcW w:w="1520" w:type="dxa"/>
            <w:tcBorders>
              <w:top w:val="nil"/>
              <w:left w:val="nil"/>
              <w:bottom w:val="single" w:sz="4" w:space="0" w:color="auto"/>
              <w:right w:val="single" w:sz="4" w:space="0" w:color="auto"/>
            </w:tcBorders>
            <w:shd w:val="clear" w:color="000000" w:fill="000000"/>
            <w:noWrap/>
          </w:tcPr>
          <w:p w14:paraId="46DF101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67801D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4EC632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BA4064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507.67</w:t>
            </w:r>
          </w:p>
        </w:tc>
        <w:tc>
          <w:tcPr>
            <w:tcW w:w="1684" w:type="dxa"/>
            <w:tcBorders>
              <w:top w:val="nil"/>
              <w:left w:val="nil"/>
              <w:bottom w:val="single" w:sz="4" w:space="0" w:color="auto"/>
              <w:right w:val="single" w:sz="4" w:space="0" w:color="auto"/>
            </w:tcBorders>
            <w:shd w:val="clear" w:color="auto" w:fill="auto"/>
            <w:noWrap/>
            <w:vAlign w:val="bottom"/>
            <w:hideMark/>
          </w:tcPr>
          <w:p w14:paraId="4E911C5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54.46</w:t>
            </w:r>
          </w:p>
        </w:tc>
        <w:tc>
          <w:tcPr>
            <w:tcW w:w="1260" w:type="dxa"/>
            <w:tcBorders>
              <w:top w:val="nil"/>
              <w:left w:val="nil"/>
              <w:bottom w:val="single" w:sz="4" w:space="0" w:color="auto"/>
              <w:right w:val="single" w:sz="4" w:space="0" w:color="auto"/>
            </w:tcBorders>
            <w:shd w:val="clear" w:color="auto" w:fill="auto"/>
            <w:noWrap/>
            <w:vAlign w:val="bottom"/>
            <w:hideMark/>
          </w:tcPr>
          <w:p w14:paraId="2FFA2EC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65.58</w:t>
            </w:r>
          </w:p>
        </w:tc>
        <w:tc>
          <w:tcPr>
            <w:tcW w:w="2180" w:type="dxa"/>
            <w:tcBorders>
              <w:top w:val="nil"/>
              <w:left w:val="nil"/>
              <w:bottom w:val="single" w:sz="4" w:space="0" w:color="auto"/>
              <w:right w:val="single" w:sz="4" w:space="0" w:color="auto"/>
            </w:tcBorders>
            <w:shd w:val="clear" w:color="auto" w:fill="auto"/>
            <w:noWrap/>
            <w:vAlign w:val="bottom"/>
            <w:hideMark/>
          </w:tcPr>
          <w:p w14:paraId="2BE20A1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627.71</w:t>
            </w:r>
          </w:p>
        </w:tc>
      </w:tr>
      <w:tr w:rsidR="00F83807" w:rsidRPr="00172173" w14:paraId="2E1C508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547126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475</w:t>
            </w:r>
          </w:p>
        </w:tc>
        <w:tc>
          <w:tcPr>
            <w:tcW w:w="1520" w:type="dxa"/>
            <w:tcBorders>
              <w:top w:val="nil"/>
              <w:left w:val="nil"/>
              <w:bottom w:val="single" w:sz="4" w:space="0" w:color="auto"/>
              <w:right w:val="single" w:sz="4" w:space="0" w:color="auto"/>
            </w:tcBorders>
            <w:shd w:val="clear" w:color="000000" w:fill="000000"/>
            <w:noWrap/>
          </w:tcPr>
          <w:p w14:paraId="229B1CD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3AF43B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5C6BAB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3F617D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448.92</w:t>
            </w:r>
          </w:p>
        </w:tc>
        <w:tc>
          <w:tcPr>
            <w:tcW w:w="1684" w:type="dxa"/>
            <w:tcBorders>
              <w:top w:val="nil"/>
              <w:left w:val="nil"/>
              <w:bottom w:val="single" w:sz="4" w:space="0" w:color="auto"/>
              <w:right w:val="single" w:sz="4" w:space="0" w:color="auto"/>
            </w:tcBorders>
            <w:shd w:val="clear" w:color="auto" w:fill="auto"/>
            <w:noWrap/>
            <w:vAlign w:val="bottom"/>
            <w:hideMark/>
          </w:tcPr>
          <w:p w14:paraId="62FE25C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47.65</w:t>
            </w:r>
          </w:p>
        </w:tc>
        <w:tc>
          <w:tcPr>
            <w:tcW w:w="1260" w:type="dxa"/>
            <w:tcBorders>
              <w:top w:val="nil"/>
              <w:left w:val="nil"/>
              <w:bottom w:val="single" w:sz="4" w:space="0" w:color="auto"/>
              <w:right w:val="single" w:sz="4" w:space="0" w:color="auto"/>
            </w:tcBorders>
            <w:shd w:val="clear" w:color="auto" w:fill="auto"/>
            <w:noWrap/>
            <w:vAlign w:val="bottom"/>
            <w:hideMark/>
          </w:tcPr>
          <w:p w14:paraId="4AFCB28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52.61</w:t>
            </w:r>
          </w:p>
        </w:tc>
        <w:tc>
          <w:tcPr>
            <w:tcW w:w="2180" w:type="dxa"/>
            <w:tcBorders>
              <w:top w:val="nil"/>
              <w:left w:val="nil"/>
              <w:bottom w:val="single" w:sz="4" w:space="0" w:color="auto"/>
              <w:right w:val="single" w:sz="4" w:space="0" w:color="auto"/>
            </w:tcBorders>
            <w:shd w:val="clear" w:color="auto" w:fill="auto"/>
            <w:noWrap/>
            <w:vAlign w:val="bottom"/>
            <w:hideMark/>
          </w:tcPr>
          <w:p w14:paraId="5B5A312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549.18</w:t>
            </w:r>
          </w:p>
        </w:tc>
      </w:tr>
      <w:tr w:rsidR="00F83807" w:rsidRPr="00172173" w14:paraId="5BFABBC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F4B119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476</w:t>
            </w:r>
          </w:p>
        </w:tc>
        <w:tc>
          <w:tcPr>
            <w:tcW w:w="1520" w:type="dxa"/>
            <w:tcBorders>
              <w:top w:val="nil"/>
              <w:left w:val="nil"/>
              <w:bottom w:val="single" w:sz="4" w:space="0" w:color="auto"/>
              <w:right w:val="single" w:sz="4" w:space="0" w:color="auto"/>
            </w:tcBorders>
            <w:shd w:val="clear" w:color="000000" w:fill="000000"/>
            <w:noWrap/>
          </w:tcPr>
          <w:p w14:paraId="4DEE4B3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9C908E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068348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8B4F7D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827.25</w:t>
            </w:r>
          </w:p>
        </w:tc>
        <w:tc>
          <w:tcPr>
            <w:tcW w:w="1684" w:type="dxa"/>
            <w:tcBorders>
              <w:top w:val="nil"/>
              <w:left w:val="nil"/>
              <w:bottom w:val="single" w:sz="4" w:space="0" w:color="auto"/>
              <w:right w:val="single" w:sz="4" w:space="0" w:color="auto"/>
            </w:tcBorders>
            <w:shd w:val="clear" w:color="auto" w:fill="auto"/>
            <w:noWrap/>
            <w:vAlign w:val="bottom"/>
            <w:hideMark/>
          </w:tcPr>
          <w:p w14:paraId="5195AFA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88.26</w:t>
            </w:r>
          </w:p>
        </w:tc>
        <w:tc>
          <w:tcPr>
            <w:tcW w:w="1260" w:type="dxa"/>
            <w:tcBorders>
              <w:top w:val="nil"/>
              <w:left w:val="nil"/>
              <w:bottom w:val="single" w:sz="4" w:space="0" w:color="auto"/>
              <w:right w:val="single" w:sz="4" w:space="0" w:color="auto"/>
            </w:tcBorders>
            <w:shd w:val="clear" w:color="auto" w:fill="auto"/>
            <w:noWrap/>
            <w:vAlign w:val="bottom"/>
            <w:hideMark/>
          </w:tcPr>
          <w:p w14:paraId="76816A5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101.79</w:t>
            </w:r>
          </w:p>
        </w:tc>
        <w:tc>
          <w:tcPr>
            <w:tcW w:w="2180" w:type="dxa"/>
            <w:tcBorders>
              <w:top w:val="nil"/>
              <w:left w:val="nil"/>
              <w:bottom w:val="single" w:sz="4" w:space="0" w:color="auto"/>
              <w:right w:val="single" w:sz="4" w:space="0" w:color="auto"/>
            </w:tcBorders>
            <w:shd w:val="clear" w:color="auto" w:fill="auto"/>
            <w:noWrap/>
            <w:vAlign w:val="bottom"/>
            <w:hideMark/>
          </w:tcPr>
          <w:p w14:paraId="5DD8A9E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1017.30</w:t>
            </w:r>
          </w:p>
        </w:tc>
      </w:tr>
      <w:tr w:rsidR="00F83807" w:rsidRPr="00172173" w14:paraId="32AB05C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D03090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477</w:t>
            </w:r>
          </w:p>
        </w:tc>
        <w:tc>
          <w:tcPr>
            <w:tcW w:w="1520" w:type="dxa"/>
            <w:tcBorders>
              <w:top w:val="nil"/>
              <w:left w:val="nil"/>
              <w:bottom w:val="single" w:sz="4" w:space="0" w:color="auto"/>
              <w:right w:val="single" w:sz="4" w:space="0" w:color="auto"/>
            </w:tcBorders>
            <w:shd w:val="clear" w:color="000000" w:fill="000000"/>
            <w:noWrap/>
          </w:tcPr>
          <w:p w14:paraId="387F1B4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F47422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BC26CB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CD1CDD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928.35</w:t>
            </w:r>
          </w:p>
        </w:tc>
        <w:tc>
          <w:tcPr>
            <w:tcW w:w="1684" w:type="dxa"/>
            <w:tcBorders>
              <w:top w:val="nil"/>
              <w:left w:val="nil"/>
              <w:bottom w:val="single" w:sz="4" w:space="0" w:color="auto"/>
              <w:right w:val="single" w:sz="4" w:space="0" w:color="auto"/>
            </w:tcBorders>
            <w:shd w:val="clear" w:color="auto" w:fill="auto"/>
            <w:noWrap/>
            <w:vAlign w:val="bottom"/>
            <w:hideMark/>
          </w:tcPr>
          <w:p w14:paraId="37D2D32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98.75</w:t>
            </w:r>
          </w:p>
        </w:tc>
        <w:tc>
          <w:tcPr>
            <w:tcW w:w="1260" w:type="dxa"/>
            <w:tcBorders>
              <w:top w:val="nil"/>
              <w:left w:val="nil"/>
              <w:bottom w:val="single" w:sz="4" w:space="0" w:color="auto"/>
              <w:right w:val="single" w:sz="4" w:space="0" w:color="auto"/>
            </w:tcBorders>
            <w:shd w:val="clear" w:color="auto" w:fill="auto"/>
            <w:noWrap/>
            <w:vAlign w:val="bottom"/>
            <w:hideMark/>
          </w:tcPr>
          <w:p w14:paraId="2DFC3AE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111.16</w:t>
            </w:r>
          </w:p>
        </w:tc>
        <w:tc>
          <w:tcPr>
            <w:tcW w:w="2180" w:type="dxa"/>
            <w:tcBorders>
              <w:top w:val="nil"/>
              <w:left w:val="nil"/>
              <w:bottom w:val="single" w:sz="4" w:space="0" w:color="auto"/>
              <w:right w:val="single" w:sz="4" w:space="0" w:color="auto"/>
            </w:tcBorders>
            <w:shd w:val="clear" w:color="auto" w:fill="auto"/>
            <w:noWrap/>
            <w:vAlign w:val="bottom"/>
            <w:hideMark/>
          </w:tcPr>
          <w:p w14:paraId="406D0D7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1138.26</w:t>
            </w:r>
          </w:p>
        </w:tc>
      </w:tr>
      <w:tr w:rsidR="00F83807" w:rsidRPr="00172173" w14:paraId="7BB82A3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60A1BF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478</w:t>
            </w:r>
          </w:p>
        </w:tc>
        <w:tc>
          <w:tcPr>
            <w:tcW w:w="1520" w:type="dxa"/>
            <w:tcBorders>
              <w:top w:val="nil"/>
              <w:left w:val="nil"/>
              <w:bottom w:val="single" w:sz="4" w:space="0" w:color="auto"/>
              <w:right w:val="single" w:sz="4" w:space="0" w:color="auto"/>
            </w:tcBorders>
            <w:shd w:val="clear" w:color="000000" w:fill="000000"/>
            <w:noWrap/>
          </w:tcPr>
          <w:p w14:paraId="2CE040D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224CEC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91D6B2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8A3ABB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181.92</w:t>
            </w:r>
          </w:p>
        </w:tc>
        <w:tc>
          <w:tcPr>
            <w:tcW w:w="1684" w:type="dxa"/>
            <w:tcBorders>
              <w:top w:val="nil"/>
              <w:left w:val="nil"/>
              <w:bottom w:val="single" w:sz="4" w:space="0" w:color="auto"/>
              <w:right w:val="single" w:sz="4" w:space="0" w:color="auto"/>
            </w:tcBorders>
            <w:shd w:val="clear" w:color="auto" w:fill="auto"/>
            <w:noWrap/>
            <w:vAlign w:val="bottom"/>
            <w:hideMark/>
          </w:tcPr>
          <w:p w14:paraId="09FFD72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19.53</w:t>
            </w:r>
          </w:p>
        </w:tc>
        <w:tc>
          <w:tcPr>
            <w:tcW w:w="1260" w:type="dxa"/>
            <w:tcBorders>
              <w:top w:val="nil"/>
              <w:left w:val="nil"/>
              <w:bottom w:val="single" w:sz="4" w:space="0" w:color="auto"/>
              <w:right w:val="single" w:sz="4" w:space="0" w:color="auto"/>
            </w:tcBorders>
            <w:shd w:val="clear" w:color="auto" w:fill="auto"/>
            <w:noWrap/>
            <w:vAlign w:val="bottom"/>
            <w:hideMark/>
          </w:tcPr>
          <w:p w14:paraId="36ED280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23.67</w:t>
            </w:r>
          </w:p>
        </w:tc>
        <w:tc>
          <w:tcPr>
            <w:tcW w:w="2180" w:type="dxa"/>
            <w:tcBorders>
              <w:top w:val="nil"/>
              <w:left w:val="nil"/>
              <w:bottom w:val="single" w:sz="4" w:space="0" w:color="auto"/>
              <w:right w:val="single" w:sz="4" w:space="0" w:color="auto"/>
            </w:tcBorders>
            <w:shd w:val="clear" w:color="auto" w:fill="auto"/>
            <w:noWrap/>
            <w:vAlign w:val="bottom"/>
            <w:hideMark/>
          </w:tcPr>
          <w:p w14:paraId="4324F42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225.12</w:t>
            </w:r>
          </w:p>
        </w:tc>
      </w:tr>
      <w:tr w:rsidR="00F83807" w:rsidRPr="00172173" w14:paraId="50ECF0B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337EE2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479</w:t>
            </w:r>
          </w:p>
        </w:tc>
        <w:tc>
          <w:tcPr>
            <w:tcW w:w="1520" w:type="dxa"/>
            <w:tcBorders>
              <w:top w:val="nil"/>
              <w:left w:val="nil"/>
              <w:bottom w:val="single" w:sz="4" w:space="0" w:color="auto"/>
              <w:right w:val="single" w:sz="4" w:space="0" w:color="auto"/>
            </w:tcBorders>
            <w:shd w:val="clear" w:color="000000" w:fill="000000"/>
            <w:noWrap/>
          </w:tcPr>
          <w:p w14:paraId="73B7F8F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3D6779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5B7AD4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27E941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272.92</w:t>
            </w:r>
          </w:p>
        </w:tc>
        <w:tc>
          <w:tcPr>
            <w:tcW w:w="1684" w:type="dxa"/>
            <w:tcBorders>
              <w:top w:val="nil"/>
              <w:left w:val="nil"/>
              <w:bottom w:val="single" w:sz="4" w:space="0" w:color="auto"/>
              <w:right w:val="single" w:sz="4" w:space="0" w:color="auto"/>
            </w:tcBorders>
            <w:shd w:val="clear" w:color="auto" w:fill="auto"/>
            <w:noWrap/>
            <w:vAlign w:val="bottom"/>
            <w:hideMark/>
          </w:tcPr>
          <w:p w14:paraId="7D05264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28.98</w:t>
            </w:r>
          </w:p>
        </w:tc>
        <w:tc>
          <w:tcPr>
            <w:tcW w:w="1260" w:type="dxa"/>
            <w:tcBorders>
              <w:top w:val="nil"/>
              <w:left w:val="nil"/>
              <w:bottom w:val="single" w:sz="4" w:space="0" w:color="auto"/>
              <w:right w:val="single" w:sz="4" w:space="0" w:color="auto"/>
            </w:tcBorders>
            <w:shd w:val="clear" w:color="auto" w:fill="auto"/>
            <w:noWrap/>
            <w:vAlign w:val="bottom"/>
            <w:hideMark/>
          </w:tcPr>
          <w:p w14:paraId="4999600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32.11</w:t>
            </w:r>
          </w:p>
        </w:tc>
        <w:tc>
          <w:tcPr>
            <w:tcW w:w="2180" w:type="dxa"/>
            <w:tcBorders>
              <w:top w:val="nil"/>
              <w:left w:val="nil"/>
              <w:bottom w:val="single" w:sz="4" w:space="0" w:color="auto"/>
              <w:right w:val="single" w:sz="4" w:space="0" w:color="auto"/>
            </w:tcBorders>
            <w:shd w:val="clear" w:color="auto" w:fill="auto"/>
            <w:noWrap/>
            <w:vAlign w:val="bottom"/>
            <w:hideMark/>
          </w:tcPr>
          <w:p w14:paraId="1C06EE3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334.01</w:t>
            </w:r>
          </w:p>
        </w:tc>
      </w:tr>
      <w:tr w:rsidR="00F83807" w:rsidRPr="00172173" w14:paraId="3A61536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CDAB22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480</w:t>
            </w:r>
          </w:p>
        </w:tc>
        <w:tc>
          <w:tcPr>
            <w:tcW w:w="1520" w:type="dxa"/>
            <w:tcBorders>
              <w:top w:val="nil"/>
              <w:left w:val="nil"/>
              <w:bottom w:val="single" w:sz="4" w:space="0" w:color="auto"/>
              <w:right w:val="single" w:sz="4" w:space="0" w:color="auto"/>
            </w:tcBorders>
            <w:shd w:val="clear" w:color="000000" w:fill="000000"/>
            <w:noWrap/>
          </w:tcPr>
          <w:p w14:paraId="5CF18C0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996178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E10685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680699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387.73</w:t>
            </w:r>
          </w:p>
        </w:tc>
        <w:tc>
          <w:tcPr>
            <w:tcW w:w="1684" w:type="dxa"/>
            <w:tcBorders>
              <w:top w:val="nil"/>
              <w:left w:val="nil"/>
              <w:bottom w:val="single" w:sz="4" w:space="0" w:color="auto"/>
              <w:right w:val="single" w:sz="4" w:space="0" w:color="auto"/>
            </w:tcBorders>
            <w:shd w:val="clear" w:color="auto" w:fill="auto"/>
            <w:noWrap/>
            <w:vAlign w:val="bottom"/>
            <w:hideMark/>
          </w:tcPr>
          <w:p w14:paraId="67607DD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41.46</w:t>
            </w:r>
          </w:p>
        </w:tc>
        <w:tc>
          <w:tcPr>
            <w:tcW w:w="1260" w:type="dxa"/>
            <w:tcBorders>
              <w:top w:val="nil"/>
              <w:left w:val="nil"/>
              <w:bottom w:val="single" w:sz="4" w:space="0" w:color="auto"/>
              <w:right w:val="single" w:sz="4" w:space="0" w:color="auto"/>
            </w:tcBorders>
            <w:shd w:val="clear" w:color="auto" w:fill="auto"/>
            <w:noWrap/>
            <w:vAlign w:val="bottom"/>
            <w:hideMark/>
          </w:tcPr>
          <w:p w14:paraId="7BC921E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48.64</w:t>
            </w:r>
          </w:p>
        </w:tc>
        <w:tc>
          <w:tcPr>
            <w:tcW w:w="2180" w:type="dxa"/>
            <w:tcBorders>
              <w:top w:val="nil"/>
              <w:left w:val="nil"/>
              <w:bottom w:val="single" w:sz="4" w:space="0" w:color="auto"/>
              <w:right w:val="single" w:sz="4" w:space="0" w:color="auto"/>
            </w:tcBorders>
            <w:shd w:val="clear" w:color="auto" w:fill="auto"/>
            <w:noWrap/>
            <w:vAlign w:val="bottom"/>
            <w:hideMark/>
          </w:tcPr>
          <w:p w14:paraId="6E25C77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477.83</w:t>
            </w:r>
          </w:p>
        </w:tc>
      </w:tr>
      <w:tr w:rsidR="00F83807" w:rsidRPr="00172173" w14:paraId="743F50B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2CA75E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481</w:t>
            </w:r>
          </w:p>
        </w:tc>
        <w:tc>
          <w:tcPr>
            <w:tcW w:w="1520" w:type="dxa"/>
            <w:tcBorders>
              <w:top w:val="nil"/>
              <w:left w:val="nil"/>
              <w:bottom w:val="single" w:sz="4" w:space="0" w:color="auto"/>
              <w:right w:val="single" w:sz="4" w:space="0" w:color="auto"/>
            </w:tcBorders>
            <w:shd w:val="clear" w:color="000000" w:fill="000000"/>
            <w:noWrap/>
          </w:tcPr>
          <w:p w14:paraId="6C1A220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198D4E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F2C010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63026F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669.88</w:t>
            </w:r>
          </w:p>
        </w:tc>
        <w:tc>
          <w:tcPr>
            <w:tcW w:w="1684" w:type="dxa"/>
            <w:tcBorders>
              <w:top w:val="nil"/>
              <w:left w:val="nil"/>
              <w:bottom w:val="single" w:sz="4" w:space="0" w:color="auto"/>
              <w:right w:val="single" w:sz="4" w:space="0" w:color="auto"/>
            </w:tcBorders>
            <w:shd w:val="clear" w:color="auto" w:fill="auto"/>
            <w:noWrap/>
            <w:vAlign w:val="bottom"/>
            <w:hideMark/>
          </w:tcPr>
          <w:p w14:paraId="3054694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71.13</w:t>
            </w:r>
          </w:p>
        </w:tc>
        <w:tc>
          <w:tcPr>
            <w:tcW w:w="1260" w:type="dxa"/>
            <w:tcBorders>
              <w:top w:val="nil"/>
              <w:left w:val="nil"/>
              <w:bottom w:val="single" w:sz="4" w:space="0" w:color="auto"/>
              <w:right w:val="single" w:sz="4" w:space="0" w:color="auto"/>
            </w:tcBorders>
            <w:shd w:val="clear" w:color="auto" w:fill="auto"/>
            <w:noWrap/>
            <w:vAlign w:val="bottom"/>
            <w:hideMark/>
          </w:tcPr>
          <w:p w14:paraId="31580A5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78.87</w:t>
            </w:r>
          </w:p>
        </w:tc>
        <w:tc>
          <w:tcPr>
            <w:tcW w:w="2180" w:type="dxa"/>
            <w:tcBorders>
              <w:top w:val="nil"/>
              <w:left w:val="nil"/>
              <w:bottom w:val="single" w:sz="4" w:space="0" w:color="auto"/>
              <w:right w:val="single" w:sz="4" w:space="0" w:color="auto"/>
            </w:tcBorders>
            <w:shd w:val="clear" w:color="auto" w:fill="auto"/>
            <w:noWrap/>
            <w:vAlign w:val="bottom"/>
            <w:hideMark/>
          </w:tcPr>
          <w:p w14:paraId="19913F8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819.88</w:t>
            </w:r>
          </w:p>
        </w:tc>
      </w:tr>
      <w:tr w:rsidR="00F83807" w:rsidRPr="00172173" w14:paraId="5EE37D7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C09916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482</w:t>
            </w:r>
          </w:p>
        </w:tc>
        <w:tc>
          <w:tcPr>
            <w:tcW w:w="1520" w:type="dxa"/>
            <w:tcBorders>
              <w:top w:val="nil"/>
              <w:left w:val="nil"/>
              <w:bottom w:val="single" w:sz="4" w:space="0" w:color="auto"/>
              <w:right w:val="single" w:sz="4" w:space="0" w:color="auto"/>
            </w:tcBorders>
            <w:shd w:val="clear" w:color="000000" w:fill="000000"/>
            <w:noWrap/>
          </w:tcPr>
          <w:p w14:paraId="561B99A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BE2337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FDE5FD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10F605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412.2</w:t>
            </w:r>
          </w:p>
        </w:tc>
        <w:tc>
          <w:tcPr>
            <w:tcW w:w="1684" w:type="dxa"/>
            <w:tcBorders>
              <w:top w:val="nil"/>
              <w:left w:val="nil"/>
              <w:bottom w:val="single" w:sz="4" w:space="0" w:color="auto"/>
              <w:right w:val="single" w:sz="4" w:space="0" w:color="auto"/>
            </w:tcBorders>
            <w:shd w:val="clear" w:color="auto" w:fill="auto"/>
            <w:noWrap/>
            <w:vAlign w:val="bottom"/>
            <w:hideMark/>
          </w:tcPr>
          <w:p w14:paraId="45EFF45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43.86</w:t>
            </w:r>
          </w:p>
        </w:tc>
        <w:tc>
          <w:tcPr>
            <w:tcW w:w="1260" w:type="dxa"/>
            <w:tcBorders>
              <w:top w:val="nil"/>
              <w:left w:val="nil"/>
              <w:bottom w:val="single" w:sz="4" w:space="0" w:color="auto"/>
              <w:right w:val="single" w:sz="4" w:space="0" w:color="auto"/>
            </w:tcBorders>
            <w:shd w:val="clear" w:color="auto" w:fill="auto"/>
            <w:noWrap/>
            <w:vAlign w:val="bottom"/>
            <w:hideMark/>
          </w:tcPr>
          <w:p w14:paraId="217EC9A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49.49</w:t>
            </w:r>
          </w:p>
        </w:tc>
        <w:tc>
          <w:tcPr>
            <w:tcW w:w="2180" w:type="dxa"/>
            <w:tcBorders>
              <w:top w:val="nil"/>
              <w:left w:val="nil"/>
              <w:bottom w:val="single" w:sz="4" w:space="0" w:color="auto"/>
              <w:right w:val="single" w:sz="4" w:space="0" w:color="auto"/>
            </w:tcBorders>
            <w:shd w:val="clear" w:color="auto" w:fill="auto"/>
            <w:noWrap/>
            <w:vAlign w:val="bottom"/>
            <w:hideMark/>
          </w:tcPr>
          <w:p w14:paraId="180A517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505.55</w:t>
            </w:r>
          </w:p>
        </w:tc>
      </w:tr>
      <w:tr w:rsidR="00F83807" w:rsidRPr="00172173" w14:paraId="2FCECF0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85061F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483</w:t>
            </w:r>
          </w:p>
        </w:tc>
        <w:tc>
          <w:tcPr>
            <w:tcW w:w="1520" w:type="dxa"/>
            <w:tcBorders>
              <w:top w:val="nil"/>
              <w:left w:val="nil"/>
              <w:bottom w:val="single" w:sz="4" w:space="0" w:color="auto"/>
              <w:right w:val="single" w:sz="4" w:space="0" w:color="auto"/>
            </w:tcBorders>
            <w:shd w:val="clear" w:color="000000" w:fill="000000"/>
            <w:noWrap/>
          </w:tcPr>
          <w:p w14:paraId="1ECC367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B529AB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B05773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BBBE0B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948.04</w:t>
            </w:r>
          </w:p>
        </w:tc>
        <w:tc>
          <w:tcPr>
            <w:tcW w:w="1684" w:type="dxa"/>
            <w:tcBorders>
              <w:top w:val="nil"/>
              <w:left w:val="nil"/>
              <w:bottom w:val="single" w:sz="4" w:space="0" w:color="auto"/>
              <w:right w:val="single" w:sz="4" w:space="0" w:color="auto"/>
            </w:tcBorders>
            <w:shd w:val="clear" w:color="auto" w:fill="auto"/>
            <w:noWrap/>
            <w:vAlign w:val="bottom"/>
            <w:hideMark/>
          </w:tcPr>
          <w:p w14:paraId="61A95F0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101.11</w:t>
            </w:r>
          </w:p>
        </w:tc>
        <w:tc>
          <w:tcPr>
            <w:tcW w:w="1260" w:type="dxa"/>
            <w:tcBorders>
              <w:top w:val="nil"/>
              <w:left w:val="nil"/>
              <w:bottom w:val="single" w:sz="4" w:space="0" w:color="auto"/>
              <w:right w:val="single" w:sz="4" w:space="0" w:color="auto"/>
            </w:tcBorders>
            <w:shd w:val="clear" w:color="auto" w:fill="auto"/>
            <w:noWrap/>
            <w:vAlign w:val="bottom"/>
            <w:hideMark/>
          </w:tcPr>
          <w:p w14:paraId="39AF0AA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116.23</w:t>
            </w:r>
          </w:p>
        </w:tc>
        <w:tc>
          <w:tcPr>
            <w:tcW w:w="2180" w:type="dxa"/>
            <w:tcBorders>
              <w:top w:val="nil"/>
              <w:left w:val="nil"/>
              <w:bottom w:val="single" w:sz="4" w:space="0" w:color="auto"/>
              <w:right w:val="single" w:sz="4" w:space="0" w:color="auto"/>
            </w:tcBorders>
            <w:shd w:val="clear" w:color="auto" w:fill="auto"/>
            <w:noWrap/>
            <w:vAlign w:val="bottom"/>
            <w:hideMark/>
          </w:tcPr>
          <w:p w14:paraId="0B3949B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1165.38</w:t>
            </w:r>
          </w:p>
        </w:tc>
      </w:tr>
      <w:tr w:rsidR="00F83807" w:rsidRPr="00172173" w14:paraId="1E80FD4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BE8DA3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484</w:t>
            </w:r>
          </w:p>
        </w:tc>
        <w:tc>
          <w:tcPr>
            <w:tcW w:w="1520" w:type="dxa"/>
            <w:tcBorders>
              <w:top w:val="nil"/>
              <w:left w:val="nil"/>
              <w:bottom w:val="single" w:sz="4" w:space="0" w:color="auto"/>
              <w:right w:val="single" w:sz="4" w:space="0" w:color="auto"/>
            </w:tcBorders>
            <w:shd w:val="clear" w:color="000000" w:fill="000000"/>
            <w:noWrap/>
          </w:tcPr>
          <w:p w14:paraId="1F08634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FD622F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5092F9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C7341A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794.63</w:t>
            </w:r>
          </w:p>
        </w:tc>
        <w:tc>
          <w:tcPr>
            <w:tcW w:w="1684" w:type="dxa"/>
            <w:tcBorders>
              <w:top w:val="nil"/>
              <w:left w:val="nil"/>
              <w:bottom w:val="single" w:sz="4" w:space="0" w:color="auto"/>
              <w:right w:val="single" w:sz="4" w:space="0" w:color="auto"/>
            </w:tcBorders>
            <w:shd w:val="clear" w:color="auto" w:fill="auto"/>
            <w:noWrap/>
            <w:vAlign w:val="bottom"/>
            <w:hideMark/>
          </w:tcPr>
          <w:p w14:paraId="6CAA1A9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85.01</w:t>
            </w:r>
          </w:p>
        </w:tc>
        <w:tc>
          <w:tcPr>
            <w:tcW w:w="1260" w:type="dxa"/>
            <w:tcBorders>
              <w:top w:val="nil"/>
              <w:left w:val="nil"/>
              <w:bottom w:val="single" w:sz="4" w:space="0" w:color="auto"/>
              <w:right w:val="single" w:sz="4" w:space="0" w:color="auto"/>
            </w:tcBorders>
            <w:shd w:val="clear" w:color="auto" w:fill="auto"/>
            <w:noWrap/>
            <w:vAlign w:val="bottom"/>
            <w:hideMark/>
          </w:tcPr>
          <w:p w14:paraId="54CB60A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100.16</w:t>
            </w:r>
          </w:p>
        </w:tc>
        <w:tc>
          <w:tcPr>
            <w:tcW w:w="2180" w:type="dxa"/>
            <w:tcBorders>
              <w:top w:val="nil"/>
              <w:left w:val="nil"/>
              <w:bottom w:val="single" w:sz="4" w:space="0" w:color="auto"/>
              <w:right w:val="single" w:sz="4" w:space="0" w:color="auto"/>
            </w:tcBorders>
            <w:shd w:val="clear" w:color="auto" w:fill="auto"/>
            <w:noWrap/>
            <w:vAlign w:val="bottom"/>
            <w:hideMark/>
          </w:tcPr>
          <w:p w14:paraId="1948F23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979.80</w:t>
            </w:r>
          </w:p>
        </w:tc>
      </w:tr>
      <w:tr w:rsidR="00F83807" w:rsidRPr="00172173" w14:paraId="545A0F1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5804ED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485</w:t>
            </w:r>
          </w:p>
        </w:tc>
        <w:tc>
          <w:tcPr>
            <w:tcW w:w="1520" w:type="dxa"/>
            <w:tcBorders>
              <w:top w:val="nil"/>
              <w:left w:val="nil"/>
              <w:bottom w:val="single" w:sz="4" w:space="0" w:color="auto"/>
              <w:right w:val="single" w:sz="4" w:space="0" w:color="auto"/>
            </w:tcBorders>
            <w:shd w:val="clear" w:color="000000" w:fill="000000"/>
            <w:noWrap/>
          </w:tcPr>
          <w:p w14:paraId="365DC96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7053855"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E4EF7A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67EEB2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1081.51</w:t>
            </w:r>
          </w:p>
        </w:tc>
        <w:tc>
          <w:tcPr>
            <w:tcW w:w="1684" w:type="dxa"/>
            <w:tcBorders>
              <w:top w:val="nil"/>
              <w:left w:val="nil"/>
              <w:bottom w:val="single" w:sz="4" w:space="0" w:color="auto"/>
              <w:right w:val="single" w:sz="4" w:space="0" w:color="auto"/>
            </w:tcBorders>
            <w:shd w:val="clear" w:color="auto" w:fill="auto"/>
            <w:noWrap/>
            <w:vAlign w:val="bottom"/>
            <w:hideMark/>
          </w:tcPr>
          <w:p w14:paraId="6E0F0C5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114.88</w:t>
            </w:r>
          </w:p>
        </w:tc>
        <w:tc>
          <w:tcPr>
            <w:tcW w:w="1260" w:type="dxa"/>
            <w:tcBorders>
              <w:top w:val="nil"/>
              <w:left w:val="nil"/>
              <w:bottom w:val="single" w:sz="4" w:space="0" w:color="auto"/>
              <w:right w:val="single" w:sz="4" w:space="0" w:color="auto"/>
            </w:tcBorders>
            <w:shd w:val="clear" w:color="auto" w:fill="auto"/>
            <w:noWrap/>
            <w:vAlign w:val="bottom"/>
            <w:hideMark/>
          </w:tcPr>
          <w:p w14:paraId="5258ED5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127.75</w:t>
            </w:r>
          </w:p>
        </w:tc>
        <w:tc>
          <w:tcPr>
            <w:tcW w:w="2180" w:type="dxa"/>
            <w:tcBorders>
              <w:top w:val="nil"/>
              <w:left w:val="nil"/>
              <w:bottom w:val="single" w:sz="4" w:space="0" w:color="auto"/>
              <w:right w:val="single" w:sz="4" w:space="0" w:color="auto"/>
            </w:tcBorders>
            <w:shd w:val="clear" w:color="auto" w:fill="auto"/>
            <w:noWrap/>
            <w:vAlign w:val="bottom"/>
            <w:hideMark/>
          </w:tcPr>
          <w:p w14:paraId="389557E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1324.14</w:t>
            </w:r>
          </w:p>
        </w:tc>
      </w:tr>
      <w:tr w:rsidR="00F83807" w:rsidRPr="00172173" w14:paraId="0E008A1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E01947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486</w:t>
            </w:r>
          </w:p>
        </w:tc>
        <w:tc>
          <w:tcPr>
            <w:tcW w:w="1520" w:type="dxa"/>
            <w:tcBorders>
              <w:top w:val="nil"/>
              <w:left w:val="nil"/>
              <w:bottom w:val="single" w:sz="4" w:space="0" w:color="auto"/>
              <w:right w:val="single" w:sz="4" w:space="0" w:color="auto"/>
            </w:tcBorders>
            <w:shd w:val="clear" w:color="000000" w:fill="000000"/>
            <w:noWrap/>
          </w:tcPr>
          <w:p w14:paraId="3DAA3C8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6E1CF7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FE0740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0CEFC3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599.24</w:t>
            </w:r>
          </w:p>
        </w:tc>
        <w:tc>
          <w:tcPr>
            <w:tcW w:w="1684" w:type="dxa"/>
            <w:tcBorders>
              <w:top w:val="nil"/>
              <w:left w:val="nil"/>
              <w:bottom w:val="single" w:sz="4" w:space="0" w:color="auto"/>
              <w:right w:val="single" w:sz="4" w:space="0" w:color="auto"/>
            </w:tcBorders>
            <w:shd w:val="clear" w:color="auto" w:fill="auto"/>
            <w:noWrap/>
            <w:vAlign w:val="bottom"/>
            <w:hideMark/>
          </w:tcPr>
          <w:p w14:paraId="5FADB59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63.80</w:t>
            </w:r>
          </w:p>
        </w:tc>
        <w:tc>
          <w:tcPr>
            <w:tcW w:w="1260" w:type="dxa"/>
            <w:tcBorders>
              <w:top w:val="nil"/>
              <w:left w:val="nil"/>
              <w:bottom w:val="single" w:sz="4" w:space="0" w:color="auto"/>
              <w:right w:val="single" w:sz="4" w:space="0" w:color="auto"/>
            </w:tcBorders>
            <w:shd w:val="clear" w:color="auto" w:fill="auto"/>
            <w:noWrap/>
            <w:vAlign w:val="bottom"/>
            <w:hideMark/>
          </w:tcPr>
          <w:p w14:paraId="261D7C1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72.31</w:t>
            </w:r>
          </w:p>
        </w:tc>
        <w:tc>
          <w:tcPr>
            <w:tcW w:w="2180" w:type="dxa"/>
            <w:tcBorders>
              <w:top w:val="nil"/>
              <w:left w:val="nil"/>
              <w:bottom w:val="single" w:sz="4" w:space="0" w:color="auto"/>
              <w:right w:val="single" w:sz="4" w:space="0" w:color="auto"/>
            </w:tcBorders>
            <w:shd w:val="clear" w:color="auto" w:fill="auto"/>
            <w:noWrap/>
            <w:vAlign w:val="bottom"/>
            <w:hideMark/>
          </w:tcPr>
          <w:p w14:paraId="542E445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735.35</w:t>
            </w:r>
          </w:p>
        </w:tc>
      </w:tr>
      <w:tr w:rsidR="00F83807" w:rsidRPr="00172173" w14:paraId="6F8981F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5BF191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487</w:t>
            </w:r>
          </w:p>
        </w:tc>
        <w:tc>
          <w:tcPr>
            <w:tcW w:w="1520" w:type="dxa"/>
            <w:tcBorders>
              <w:top w:val="nil"/>
              <w:left w:val="nil"/>
              <w:bottom w:val="single" w:sz="4" w:space="0" w:color="auto"/>
              <w:right w:val="single" w:sz="4" w:space="0" w:color="auto"/>
            </w:tcBorders>
            <w:shd w:val="clear" w:color="000000" w:fill="000000"/>
            <w:noWrap/>
          </w:tcPr>
          <w:p w14:paraId="4F32FED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2677CB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729111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D815C4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726.47</w:t>
            </w:r>
          </w:p>
        </w:tc>
        <w:tc>
          <w:tcPr>
            <w:tcW w:w="1684" w:type="dxa"/>
            <w:tcBorders>
              <w:top w:val="nil"/>
              <w:left w:val="nil"/>
              <w:bottom w:val="single" w:sz="4" w:space="0" w:color="auto"/>
              <w:right w:val="single" w:sz="4" w:space="0" w:color="auto"/>
            </w:tcBorders>
            <w:shd w:val="clear" w:color="auto" w:fill="auto"/>
            <w:noWrap/>
            <w:vAlign w:val="bottom"/>
            <w:hideMark/>
          </w:tcPr>
          <w:p w14:paraId="76BDB6C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77.41</w:t>
            </w:r>
          </w:p>
        </w:tc>
        <w:tc>
          <w:tcPr>
            <w:tcW w:w="1260" w:type="dxa"/>
            <w:tcBorders>
              <w:top w:val="nil"/>
              <w:left w:val="nil"/>
              <w:bottom w:val="single" w:sz="4" w:space="0" w:color="auto"/>
              <w:right w:val="single" w:sz="4" w:space="0" w:color="auto"/>
            </w:tcBorders>
            <w:shd w:val="clear" w:color="auto" w:fill="auto"/>
            <w:noWrap/>
            <w:vAlign w:val="bottom"/>
            <w:hideMark/>
          </w:tcPr>
          <w:p w14:paraId="6718F55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88.32</w:t>
            </w:r>
          </w:p>
        </w:tc>
        <w:tc>
          <w:tcPr>
            <w:tcW w:w="2180" w:type="dxa"/>
            <w:tcBorders>
              <w:top w:val="nil"/>
              <w:left w:val="nil"/>
              <w:bottom w:val="single" w:sz="4" w:space="0" w:color="auto"/>
              <w:right w:val="single" w:sz="4" w:space="0" w:color="auto"/>
            </w:tcBorders>
            <w:shd w:val="clear" w:color="auto" w:fill="auto"/>
            <w:noWrap/>
            <w:vAlign w:val="bottom"/>
            <w:hideMark/>
          </w:tcPr>
          <w:p w14:paraId="4388BB6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892.20</w:t>
            </w:r>
          </w:p>
        </w:tc>
      </w:tr>
      <w:tr w:rsidR="00F83807" w:rsidRPr="00172173" w14:paraId="0376592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94B684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488</w:t>
            </w:r>
          </w:p>
        </w:tc>
        <w:tc>
          <w:tcPr>
            <w:tcW w:w="1520" w:type="dxa"/>
            <w:tcBorders>
              <w:top w:val="nil"/>
              <w:left w:val="nil"/>
              <w:bottom w:val="single" w:sz="4" w:space="0" w:color="auto"/>
              <w:right w:val="single" w:sz="4" w:space="0" w:color="auto"/>
            </w:tcBorders>
            <w:shd w:val="clear" w:color="000000" w:fill="000000"/>
            <w:noWrap/>
          </w:tcPr>
          <w:p w14:paraId="2CED12C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DF6876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5B65BB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FE8F2F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1000.9</w:t>
            </w:r>
          </w:p>
        </w:tc>
        <w:tc>
          <w:tcPr>
            <w:tcW w:w="1684" w:type="dxa"/>
            <w:tcBorders>
              <w:top w:val="nil"/>
              <w:left w:val="nil"/>
              <w:bottom w:val="single" w:sz="4" w:space="0" w:color="auto"/>
              <w:right w:val="single" w:sz="4" w:space="0" w:color="auto"/>
            </w:tcBorders>
            <w:shd w:val="clear" w:color="auto" w:fill="auto"/>
            <w:noWrap/>
            <w:vAlign w:val="bottom"/>
            <w:hideMark/>
          </w:tcPr>
          <w:p w14:paraId="76BCC64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107.48</w:t>
            </w:r>
          </w:p>
        </w:tc>
        <w:tc>
          <w:tcPr>
            <w:tcW w:w="1260" w:type="dxa"/>
            <w:tcBorders>
              <w:top w:val="nil"/>
              <w:left w:val="nil"/>
              <w:bottom w:val="single" w:sz="4" w:space="0" w:color="auto"/>
              <w:right w:val="single" w:sz="4" w:space="0" w:color="auto"/>
            </w:tcBorders>
            <w:shd w:val="clear" w:color="auto" w:fill="auto"/>
            <w:noWrap/>
            <w:vAlign w:val="bottom"/>
            <w:hideMark/>
          </w:tcPr>
          <w:p w14:paraId="430EF9D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117.49</w:t>
            </w:r>
          </w:p>
        </w:tc>
        <w:tc>
          <w:tcPr>
            <w:tcW w:w="2180" w:type="dxa"/>
            <w:tcBorders>
              <w:top w:val="nil"/>
              <w:left w:val="nil"/>
              <w:bottom w:val="single" w:sz="4" w:space="0" w:color="auto"/>
              <w:right w:val="single" w:sz="4" w:space="0" w:color="auto"/>
            </w:tcBorders>
            <w:shd w:val="clear" w:color="auto" w:fill="auto"/>
            <w:noWrap/>
            <w:vAlign w:val="bottom"/>
            <w:hideMark/>
          </w:tcPr>
          <w:p w14:paraId="30929BF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1225.87</w:t>
            </w:r>
          </w:p>
        </w:tc>
      </w:tr>
      <w:tr w:rsidR="00F83807" w:rsidRPr="00172173" w14:paraId="39BF6FA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E4701C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489</w:t>
            </w:r>
          </w:p>
        </w:tc>
        <w:tc>
          <w:tcPr>
            <w:tcW w:w="1520" w:type="dxa"/>
            <w:tcBorders>
              <w:top w:val="nil"/>
              <w:left w:val="nil"/>
              <w:bottom w:val="single" w:sz="4" w:space="0" w:color="auto"/>
              <w:right w:val="single" w:sz="4" w:space="0" w:color="auto"/>
            </w:tcBorders>
            <w:shd w:val="clear" w:color="000000" w:fill="000000"/>
            <w:noWrap/>
          </w:tcPr>
          <w:p w14:paraId="351B727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902931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2D2007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D67F1A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238.23</w:t>
            </w:r>
          </w:p>
        </w:tc>
        <w:tc>
          <w:tcPr>
            <w:tcW w:w="1684" w:type="dxa"/>
            <w:tcBorders>
              <w:top w:val="nil"/>
              <w:left w:val="nil"/>
              <w:bottom w:val="single" w:sz="4" w:space="0" w:color="auto"/>
              <w:right w:val="single" w:sz="4" w:space="0" w:color="auto"/>
            </w:tcBorders>
            <w:shd w:val="clear" w:color="auto" w:fill="auto"/>
            <w:noWrap/>
            <w:vAlign w:val="bottom"/>
            <w:hideMark/>
          </w:tcPr>
          <w:p w14:paraId="17AE5E3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25.40</w:t>
            </w:r>
          </w:p>
        </w:tc>
        <w:tc>
          <w:tcPr>
            <w:tcW w:w="1260" w:type="dxa"/>
            <w:tcBorders>
              <w:top w:val="nil"/>
              <w:left w:val="nil"/>
              <w:bottom w:val="single" w:sz="4" w:space="0" w:color="auto"/>
              <w:right w:val="single" w:sz="4" w:space="0" w:color="auto"/>
            </w:tcBorders>
            <w:shd w:val="clear" w:color="auto" w:fill="auto"/>
            <w:noWrap/>
            <w:vAlign w:val="bottom"/>
            <w:hideMark/>
          </w:tcPr>
          <w:p w14:paraId="1761805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29.17</w:t>
            </w:r>
          </w:p>
        </w:tc>
        <w:tc>
          <w:tcPr>
            <w:tcW w:w="2180" w:type="dxa"/>
            <w:tcBorders>
              <w:top w:val="nil"/>
              <w:left w:val="nil"/>
              <w:bottom w:val="single" w:sz="4" w:space="0" w:color="auto"/>
              <w:right w:val="single" w:sz="4" w:space="0" w:color="auto"/>
            </w:tcBorders>
            <w:shd w:val="clear" w:color="auto" w:fill="auto"/>
            <w:noWrap/>
            <w:vAlign w:val="bottom"/>
            <w:hideMark/>
          </w:tcPr>
          <w:p w14:paraId="1286001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292.80</w:t>
            </w:r>
          </w:p>
        </w:tc>
      </w:tr>
      <w:tr w:rsidR="00F83807" w:rsidRPr="00172173" w14:paraId="1988788D" w14:textId="77777777" w:rsidTr="00F83807">
        <w:trPr>
          <w:trHeight w:val="292"/>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BB4C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490</w:t>
            </w:r>
          </w:p>
        </w:tc>
        <w:tc>
          <w:tcPr>
            <w:tcW w:w="1520" w:type="dxa"/>
            <w:tcBorders>
              <w:top w:val="single" w:sz="4" w:space="0" w:color="auto"/>
              <w:left w:val="nil"/>
              <w:bottom w:val="single" w:sz="4" w:space="0" w:color="auto"/>
              <w:right w:val="single" w:sz="4" w:space="0" w:color="auto"/>
            </w:tcBorders>
            <w:shd w:val="clear" w:color="000000" w:fill="000000"/>
            <w:noWrap/>
          </w:tcPr>
          <w:p w14:paraId="27C254D0" w14:textId="77777777" w:rsidR="00E2799C" w:rsidRPr="00172173" w:rsidRDefault="00E2799C" w:rsidP="004F315D">
            <w:pPr>
              <w:rPr>
                <w:rFonts w:ascii="Calibri" w:hAnsi="Calibri" w:cs="Calibri"/>
                <w:lang w:eastAsia="en-AU"/>
              </w:rPr>
            </w:pPr>
          </w:p>
        </w:tc>
        <w:tc>
          <w:tcPr>
            <w:tcW w:w="2760" w:type="dxa"/>
            <w:tcBorders>
              <w:top w:val="single" w:sz="4" w:space="0" w:color="auto"/>
              <w:left w:val="nil"/>
              <w:bottom w:val="single" w:sz="4" w:space="0" w:color="auto"/>
              <w:right w:val="single" w:sz="4" w:space="0" w:color="auto"/>
            </w:tcBorders>
            <w:shd w:val="clear" w:color="000000" w:fill="000000"/>
            <w:noWrap/>
          </w:tcPr>
          <w:p w14:paraId="653C7D56" w14:textId="77777777" w:rsidR="00E2799C" w:rsidRPr="00172173" w:rsidRDefault="00E2799C" w:rsidP="004F315D">
            <w:pPr>
              <w:rPr>
                <w:rFonts w:ascii="Calibri" w:hAnsi="Calibri" w:cs="Calibri"/>
                <w:lang w:eastAsia="en-AU"/>
              </w:rPr>
            </w:pPr>
          </w:p>
        </w:tc>
        <w:tc>
          <w:tcPr>
            <w:tcW w:w="1800" w:type="dxa"/>
            <w:tcBorders>
              <w:top w:val="single" w:sz="4" w:space="0" w:color="auto"/>
              <w:left w:val="nil"/>
              <w:bottom w:val="single" w:sz="4" w:space="0" w:color="auto"/>
              <w:right w:val="single" w:sz="4" w:space="0" w:color="auto"/>
            </w:tcBorders>
            <w:shd w:val="clear" w:color="000000" w:fill="000000"/>
            <w:noWrap/>
          </w:tcPr>
          <w:p w14:paraId="5CA1494C" w14:textId="77777777" w:rsidR="00E2799C" w:rsidRPr="00172173" w:rsidRDefault="00E2799C" w:rsidP="004F315D">
            <w:pPr>
              <w:rPr>
                <w:rFonts w:ascii="Calibri" w:hAnsi="Calibri" w:cs="Calibri"/>
                <w:lang w:eastAsia="en-AU"/>
              </w:rPr>
            </w:pP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3285C88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552.45</w:t>
            </w:r>
          </w:p>
        </w:tc>
        <w:tc>
          <w:tcPr>
            <w:tcW w:w="1684" w:type="dxa"/>
            <w:tcBorders>
              <w:top w:val="single" w:sz="4" w:space="0" w:color="auto"/>
              <w:left w:val="nil"/>
              <w:bottom w:val="single" w:sz="4" w:space="0" w:color="auto"/>
              <w:right w:val="single" w:sz="4" w:space="0" w:color="auto"/>
            </w:tcBorders>
            <w:shd w:val="clear" w:color="auto" w:fill="auto"/>
            <w:noWrap/>
            <w:vAlign w:val="bottom"/>
            <w:hideMark/>
          </w:tcPr>
          <w:p w14:paraId="516A5CF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58.53</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787DA14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63.62</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06A2404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674.60</w:t>
            </w:r>
          </w:p>
        </w:tc>
      </w:tr>
      <w:tr w:rsidR="00F83807" w:rsidRPr="00172173" w14:paraId="2252AE7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38578C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491</w:t>
            </w:r>
          </w:p>
        </w:tc>
        <w:tc>
          <w:tcPr>
            <w:tcW w:w="1520" w:type="dxa"/>
            <w:tcBorders>
              <w:top w:val="nil"/>
              <w:left w:val="nil"/>
              <w:bottom w:val="single" w:sz="4" w:space="0" w:color="auto"/>
              <w:right w:val="single" w:sz="4" w:space="0" w:color="auto"/>
            </w:tcBorders>
            <w:shd w:val="clear" w:color="000000" w:fill="000000"/>
            <w:noWrap/>
          </w:tcPr>
          <w:p w14:paraId="5276ABE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DACA4D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33BA3B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205843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711.69</w:t>
            </w:r>
          </w:p>
        </w:tc>
        <w:tc>
          <w:tcPr>
            <w:tcW w:w="1684" w:type="dxa"/>
            <w:tcBorders>
              <w:top w:val="nil"/>
              <w:left w:val="nil"/>
              <w:bottom w:val="single" w:sz="4" w:space="0" w:color="auto"/>
              <w:right w:val="single" w:sz="4" w:space="0" w:color="auto"/>
            </w:tcBorders>
            <w:shd w:val="clear" w:color="auto" w:fill="auto"/>
            <w:noWrap/>
            <w:vAlign w:val="bottom"/>
            <w:hideMark/>
          </w:tcPr>
          <w:p w14:paraId="18AF1EA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75.21</w:t>
            </w:r>
          </w:p>
        </w:tc>
        <w:tc>
          <w:tcPr>
            <w:tcW w:w="1260" w:type="dxa"/>
            <w:tcBorders>
              <w:top w:val="nil"/>
              <w:left w:val="nil"/>
              <w:bottom w:val="single" w:sz="4" w:space="0" w:color="auto"/>
              <w:right w:val="single" w:sz="4" w:space="0" w:color="auto"/>
            </w:tcBorders>
            <w:shd w:val="clear" w:color="auto" w:fill="auto"/>
            <w:noWrap/>
            <w:vAlign w:val="bottom"/>
            <w:hideMark/>
          </w:tcPr>
          <w:p w14:paraId="1137EE9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79.99</w:t>
            </w:r>
          </w:p>
        </w:tc>
        <w:tc>
          <w:tcPr>
            <w:tcW w:w="2180" w:type="dxa"/>
            <w:tcBorders>
              <w:top w:val="nil"/>
              <w:left w:val="nil"/>
              <w:bottom w:val="single" w:sz="4" w:space="0" w:color="auto"/>
              <w:right w:val="single" w:sz="4" w:space="0" w:color="auto"/>
            </w:tcBorders>
            <w:shd w:val="clear" w:color="auto" w:fill="auto"/>
            <w:noWrap/>
            <w:vAlign w:val="bottom"/>
            <w:hideMark/>
          </w:tcPr>
          <w:p w14:paraId="29C915B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866.89</w:t>
            </w:r>
          </w:p>
        </w:tc>
      </w:tr>
      <w:tr w:rsidR="00F83807" w:rsidRPr="00172173" w14:paraId="094F9AD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8FB489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492</w:t>
            </w:r>
          </w:p>
        </w:tc>
        <w:tc>
          <w:tcPr>
            <w:tcW w:w="1520" w:type="dxa"/>
            <w:tcBorders>
              <w:top w:val="nil"/>
              <w:left w:val="nil"/>
              <w:bottom w:val="single" w:sz="4" w:space="0" w:color="auto"/>
              <w:right w:val="single" w:sz="4" w:space="0" w:color="auto"/>
            </w:tcBorders>
            <w:shd w:val="clear" w:color="000000" w:fill="000000"/>
            <w:noWrap/>
          </w:tcPr>
          <w:p w14:paraId="3B1DC33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FD8064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D769D9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A87F5E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822.85</w:t>
            </w:r>
          </w:p>
        </w:tc>
        <w:tc>
          <w:tcPr>
            <w:tcW w:w="1684" w:type="dxa"/>
            <w:tcBorders>
              <w:top w:val="nil"/>
              <w:left w:val="nil"/>
              <w:bottom w:val="single" w:sz="4" w:space="0" w:color="auto"/>
              <w:right w:val="single" w:sz="4" w:space="0" w:color="auto"/>
            </w:tcBorders>
            <w:shd w:val="clear" w:color="auto" w:fill="auto"/>
            <w:noWrap/>
            <w:vAlign w:val="bottom"/>
            <w:hideMark/>
          </w:tcPr>
          <w:p w14:paraId="7CF28A0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87.45</w:t>
            </w:r>
          </w:p>
        </w:tc>
        <w:tc>
          <w:tcPr>
            <w:tcW w:w="1260" w:type="dxa"/>
            <w:tcBorders>
              <w:top w:val="nil"/>
              <w:left w:val="nil"/>
              <w:bottom w:val="single" w:sz="4" w:space="0" w:color="auto"/>
              <w:right w:val="single" w:sz="4" w:space="0" w:color="auto"/>
            </w:tcBorders>
            <w:shd w:val="clear" w:color="auto" w:fill="auto"/>
            <w:noWrap/>
            <w:vAlign w:val="bottom"/>
            <w:hideMark/>
          </w:tcPr>
          <w:p w14:paraId="7FA5C47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97.72</w:t>
            </w:r>
          </w:p>
        </w:tc>
        <w:tc>
          <w:tcPr>
            <w:tcW w:w="2180" w:type="dxa"/>
            <w:tcBorders>
              <w:top w:val="nil"/>
              <w:left w:val="nil"/>
              <w:bottom w:val="single" w:sz="4" w:space="0" w:color="auto"/>
              <w:right w:val="single" w:sz="4" w:space="0" w:color="auto"/>
            </w:tcBorders>
            <w:shd w:val="clear" w:color="auto" w:fill="auto"/>
            <w:noWrap/>
            <w:vAlign w:val="bottom"/>
            <w:hideMark/>
          </w:tcPr>
          <w:p w14:paraId="15701E8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1008.02</w:t>
            </w:r>
          </w:p>
        </w:tc>
      </w:tr>
      <w:tr w:rsidR="00F83807" w:rsidRPr="00172173" w14:paraId="67A20B8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DF3679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493</w:t>
            </w:r>
          </w:p>
        </w:tc>
        <w:tc>
          <w:tcPr>
            <w:tcW w:w="1520" w:type="dxa"/>
            <w:tcBorders>
              <w:top w:val="nil"/>
              <w:left w:val="nil"/>
              <w:bottom w:val="single" w:sz="4" w:space="0" w:color="auto"/>
              <w:right w:val="single" w:sz="4" w:space="0" w:color="auto"/>
            </w:tcBorders>
            <w:shd w:val="clear" w:color="000000" w:fill="000000"/>
            <w:noWrap/>
          </w:tcPr>
          <w:p w14:paraId="0DD91A7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CDA0E1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45A882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026222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15.88</w:t>
            </w:r>
          </w:p>
        </w:tc>
        <w:tc>
          <w:tcPr>
            <w:tcW w:w="1684" w:type="dxa"/>
            <w:tcBorders>
              <w:top w:val="nil"/>
              <w:left w:val="nil"/>
              <w:bottom w:val="single" w:sz="4" w:space="0" w:color="auto"/>
              <w:right w:val="single" w:sz="4" w:space="0" w:color="auto"/>
            </w:tcBorders>
            <w:shd w:val="clear" w:color="auto" w:fill="auto"/>
            <w:noWrap/>
            <w:vAlign w:val="bottom"/>
            <w:hideMark/>
          </w:tcPr>
          <w:p w14:paraId="21F9E24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1.71</w:t>
            </w:r>
          </w:p>
        </w:tc>
        <w:tc>
          <w:tcPr>
            <w:tcW w:w="1260" w:type="dxa"/>
            <w:tcBorders>
              <w:top w:val="nil"/>
              <w:left w:val="nil"/>
              <w:bottom w:val="single" w:sz="4" w:space="0" w:color="auto"/>
              <w:right w:val="single" w:sz="4" w:space="0" w:color="auto"/>
            </w:tcBorders>
            <w:shd w:val="clear" w:color="auto" w:fill="auto"/>
            <w:noWrap/>
            <w:vAlign w:val="bottom"/>
            <w:hideMark/>
          </w:tcPr>
          <w:p w14:paraId="0A6B888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w:t>
            </w:r>
          </w:p>
        </w:tc>
        <w:tc>
          <w:tcPr>
            <w:tcW w:w="2180" w:type="dxa"/>
            <w:tcBorders>
              <w:top w:val="nil"/>
              <w:left w:val="nil"/>
              <w:bottom w:val="single" w:sz="4" w:space="0" w:color="auto"/>
              <w:right w:val="single" w:sz="4" w:space="0" w:color="auto"/>
            </w:tcBorders>
            <w:shd w:val="clear" w:color="auto" w:fill="auto"/>
            <w:noWrap/>
            <w:vAlign w:val="bottom"/>
            <w:hideMark/>
          </w:tcPr>
          <w:p w14:paraId="5A6173B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19.69</w:t>
            </w:r>
          </w:p>
        </w:tc>
      </w:tr>
      <w:tr w:rsidR="00F83807" w:rsidRPr="00172173" w14:paraId="7DE19EC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EA1FDA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494</w:t>
            </w:r>
          </w:p>
        </w:tc>
        <w:tc>
          <w:tcPr>
            <w:tcW w:w="1520" w:type="dxa"/>
            <w:tcBorders>
              <w:top w:val="nil"/>
              <w:left w:val="nil"/>
              <w:bottom w:val="single" w:sz="4" w:space="0" w:color="auto"/>
              <w:right w:val="single" w:sz="4" w:space="0" w:color="auto"/>
            </w:tcBorders>
            <w:shd w:val="clear" w:color="000000" w:fill="000000"/>
            <w:noWrap/>
          </w:tcPr>
          <w:p w14:paraId="378D034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7C38E3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432A7A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656477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534.51</w:t>
            </w:r>
          </w:p>
        </w:tc>
        <w:tc>
          <w:tcPr>
            <w:tcW w:w="1684" w:type="dxa"/>
            <w:tcBorders>
              <w:top w:val="nil"/>
              <w:left w:val="nil"/>
              <w:bottom w:val="single" w:sz="4" w:space="0" w:color="auto"/>
              <w:right w:val="single" w:sz="4" w:space="0" w:color="auto"/>
            </w:tcBorders>
            <w:shd w:val="clear" w:color="auto" w:fill="auto"/>
            <w:noWrap/>
            <w:vAlign w:val="bottom"/>
            <w:hideMark/>
          </w:tcPr>
          <w:p w14:paraId="3700C15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56.32</w:t>
            </w:r>
          </w:p>
        </w:tc>
        <w:tc>
          <w:tcPr>
            <w:tcW w:w="1260" w:type="dxa"/>
            <w:tcBorders>
              <w:top w:val="nil"/>
              <w:left w:val="nil"/>
              <w:bottom w:val="single" w:sz="4" w:space="0" w:color="auto"/>
              <w:right w:val="single" w:sz="4" w:space="0" w:color="auto"/>
            </w:tcBorders>
            <w:shd w:val="clear" w:color="auto" w:fill="auto"/>
            <w:noWrap/>
            <w:vAlign w:val="bottom"/>
            <w:hideMark/>
          </w:tcPr>
          <w:p w14:paraId="33057B3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58.37</w:t>
            </w:r>
          </w:p>
        </w:tc>
        <w:tc>
          <w:tcPr>
            <w:tcW w:w="2180" w:type="dxa"/>
            <w:tcBorders>
              <w:top w:val="nil"/>
              <w:left w:val="nil"/>
              <w:bottom w:val="single" w:sz="4" w:space="0" w:color="auto"/>
              <w:right w:val="single" w:sz="4" w:space="0" w:color="auto"/>
            </w:tcBorders>
            <w:shd w:val="clear" w:color="auto" w:fill="auto"/>
            <w:noWrap/>
            <w:vAlign w:val="bottom"/>
            <w:hideMark/>
          </w:tcPr>
          <w:p w14:paraId="74550D0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649.20</w:t>
            </w:r>
          </w:p>
        </w:tc>
      </w:tr>
      <w:tr w:rsidR="00F83807" w:rsidRPr="00172173" w14:paraId="152F867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395456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495</w:t>
            </w:r>
          </w:p>
        </w:tc>
        <w:tc>
          <w:tcPr>
            <w:tcW w:w="1520" w:type="dxa"/>
            <w:tcBorders>
              <w:top w:val="nil"/>
              <w:left w:val="nil"/>
              <w:bottom w:val="single" w:sz="4" w:space="0" w:color="auto"/>
              <w:right w:val="single" w:sz="4" w:space="0" w:color="auto"/>
            </w:tcBorders>
            <w:shd w:val="clear" w:color="000000" w:fill="000000"/>
            <w:noWrap/>
          </w:tcPr>
          <w:p w14:paraId="20939BA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9C6B0A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673DAD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59F8B0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684.56</w:t>
            </w:r>
          </w:p>
        </w:tc>
        <w:tc>
          <w:tcPr>
            <w:tcW w:w="1684" w:type="dxa"/>
            <w:tcBorders>
              <w:top w:val="nil"/>
              <w:left w:val="nil"/>
              <w:bottom w:val="single" w:sz="4" w:space="0" w:color="auto"/>
              <w:right w:val="single" w:sz="4" w:space="0" w:color="auto"/>
            </w:tcBorders>
            <w:shd w:val="clear" w:color="auto" w:fill="auto"/>
            <w:noWrap/>
            <w:vAlign w:val="bottom"/>
            <w:hideMark/>
          </w:tcPr>
          <w:p w14:paraId="24A651D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72.29</w:t>
            </w:r>
          </w:p>
        </w:tc>
        <w:tc>
          <w:tcPr>
            <w:tcW w:w="1260" w:type="dxa"/>
            <w:tcBorders>
              <w:top w:val="nil"/>
              <w:left w:val="nil"/>
              <w:bottom w:val="single" w:sz="4" w:space="0" w:color="auto"/>
              <w:right w:val="single" w:sz="4" w:space="0" w:color="auto"/>
            </w:tcBorders>
            <w:shd w:val="clear" w:color="auto" w:fill="auto"/>
            <w:noWrap/>
            <w:vAlign w:val="bottom"/>
            <w:hideMark/>
          </w:tcPr>
          <w:p w14:paraId="1B9F1A2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76.36</w:t>
            </w:r>
          </w:p>
        </w:tc>
        <w:tc>
          <w:tcPr>
            <w:tcW w:w="2180" w:type="dxa"/>
            <w:tcBorders>
              <w:top w:val="nil"/>
              <w:left w:val="nil"/>
              <w:bottom w:val="single" w:sz="4" w:space="0" w:color="auto"/>
              <w:right w:val="single" w:sz="4" w:space="0" w:color="auto"/>
            </w:tcBorders>
            <w:shd w:val="clear" w:color="auto" w:fill="auto"/>
            <w:noWrap/>
            <w:vAlign w:val="bottom"/>
            <w:hideMark/>
          </w:tcPr>
          <w:p w14:paraId="41B9EFC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833.21</w:t>
            </w:r>
          </w:p>
        </w:tc>
      </w:tr>
      <w:tr w:rsidR="00F83807" w:rsidRPr="00172173" w14:paraId="2A236E2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B459A4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496</w:t>
            </w:r>
          </w:p>
        </w:tc>
        <w:tc>
          <w:tcPr>
            <w:tcW w:w="1520" w:type="dxa"/>
            <w:tcBorders>
              <w:top w:val="nil"/>
              <w:left w:val="nil"/>
              <w:bottom w:val="single" w:sz="4" w:space="0" w:color="auto"/>
              <w:right w:val="single" w:sz="4" w:space="0" w:color="auto"/>
            </w:tcBorders>
            <w:shd w:val="clear" w:color="000000" w:fill="000000"/>
            <w:noWrap/>
          </w:tcPr>
          <w:p w14:paraId="183B9D7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214764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60A8DC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DED310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37.91</w:t>
            </w:r>
          </w:p>
        </w:tc>
        <w:tc>
          <w:tcPr>
            <w:tcW w:w="1684" w:type="dxa"/>
            <w:tcBorders>
              <w:top w:val="nil"/>
              <w:left w:val="nil"/>
              <w:bottom w:val="single" w:sz="4" w:space="0" w:color="auto"/>
              <w:right w:val="single" w:sz="4" w:space="0" w:color="auto"/>
            </w:tcBorders>
            <w:shd w:val="clear" w:color="auto" w:fill="auto"/>
            <w:noWrap/>
            <w:vAlign w:val="bottom"/>
            <w:hideMark/>
          </w:tcPr>
          <w:p w14:paraId="0F7DD1E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68EB2D9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3.73</w:t>
            </w:r>
          </w:p>
        </w:tc>
        <w:tc>
          <w:tcPr>
            <w:tcW w:w="2180" w:type="dxa"/>
            <w:tcBorders>
              <w:top w:val="nil"/>
              <w:left w:val="nil"/>
              <w:bottom w:val="single" w:sz="4" w:space="0" w:color="auto"/>
              <w:right w:val="single" w:sz="4" w:space="0" w:color="auto"/>
            </w:tcBorders>
            <w:shd w:val="clear" w:color="auto" w:fill="auto"/>
            <w:noWrap/>
            <w:vAlign w:val="bottom"/>
            <w:hideMark/>
          </w:tcPr>
          <w:p w14:paraId="213FDD8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41.64</w:t>
            </w:r>
          </w:p>
        </w:tc>
      </w:tr>
      <w:tr w:rsidR="00F83807" w:rsidRPr="00172173" w14:paraId="72F6F3A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C4662C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497</w:t>
            </w:r>
          </w:p>
        </w:tc>
        <w:tc>
          <w:tcPr>
            <w:tcW w:w="1520" w:type="dxa"/>
            <w:tcBorders>
              <w:top w:val="nil"/>
              <w:left w:val="nil"/>
              <w:bottom w:val="single" w:sz="4" w:space="0" w:color="auto"/>
              <w:right w:val="single" w:sz="4" w:space="0" w:color="auto"/>
            </w:tcBorders>
            <w:shd w:val="clear" w:color="000000" w:fill="000000"/>
            <w:noWrap/>
          </w:tcPr>
          <w:p w14:paraId="234943F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CC221D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E9A1D2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95C993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317.16</w:t>
            </w:r>
          </w:p>
        </w:tc>
        <w:tc>
          <w:tcPr>
            <w:tcW w:w="1684" w:type="dxa"/>
            <w:tcBorders>
              <w:top w:val="nil"/>
              <w:left w:val="nil"/>
              <w:bottom w:val="single" w:sz="4" w:space="0" w:color="auto"/>
              <w:right w:val="single" w:sz="4" w:space="0" w:color="auto"/>
            </w:tcBorders>
            <w:shd w:val="clear" w:color="auto" w:fill="auto"/>
            <w:noWrap/>
            <w:vAlign w:val="bottom"/>
            <w:hideMark/>
          </w:tcPr>
          <w:p w14:paraId="406F849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33.61</w:t>
            </w:r>
          </w:p>
        </w:tc>
        <w:tc>
          <w:tcPr>
            <w:tcW w:w="1260" w:type="dxa"/>
            <w:tcBorders>
              <w:top w:val="nil"/>
              <w:left w:val="nil"/>
              <w:bottom w:val="single" w:sz="4" w:space="0" w:color="auto"/>
              <w:right w:val="single" w:sz="4" w:space="0" w:color="auto"/>
            </w:tcBorders>
            <w:shd w:val="clear" w:color="auto" w:fill="auto"/>
            <w:noWrap/>
            <w:vAlign w:val="bottom"/>
            <w:hideMark/>
          </w:tcPr>
          <w:p w14:paraId="113F518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36.66</w:t>
            </w:r>
          </w:p>
        </w:tc>
        <w:tc>
          <w:tcPr>
            <w:tcW w:w="2180" w:type="dxa"/>
            <w:tcBorders>
              <w:top w:val="nil"/>
              <w:left w:val="nil"/>
              <w:bottom w:val="single" w:sz="4" w:space="0" w:color="auto"/>
              <w:right w:val="single" w:sz="4" w:space="0" w:color="auto"/>
            </w:tcBorders>
            <w:shd w:val="clear" w:color="auto" w:fill="auto"/>
            <w:noWrap/>
            <w:vAlign w:val="bottom"/>
            <w:hideMark/>
          </w:tcPr>
          <w:p w14:paraId="45268CD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387.43</w:t>
            </w:r>
          </w:p>
        </w:tc>
      </w:tr>
      <w:tr w:rsidR="00F83807" w:rsidRPr="00172173" w14:paraId="65C4434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6EECAD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498</w:t>
            </w:r>
          </w:p>
        </w:tc>
        <w:tc>
          <w:tcPr>
            <w:tcW w:w="1520" w:type="dxa"/>
            <w:tcBorders>
              <w:top w:val="nil"/>
              <w:left w:val="nil"/>
              <w:bottom w:val="single" w:sz="4" w:space="0" w:color="auto"/>
              <w:right w:val="single" w:sz="4" w:space="0" w:color="auto"/>
            </w:tcBorders>
            <w:shd w:val="clear" w:color="000000" w:fill="000000"/>
            <w:noWrap/>
          </w:tcPr>
          <w:p w14:paraId="11E8DE0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D9B257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3F8F51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0DE2E7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177.65</w:t>
            </w:r>
          </w:p>
        </w:tc>
        <w:tc>
          <w:tcPr>
            <w:tcW w:w="1684" w:type="dxa"/>
            <w:tcBorders>
              <w:top w:val="nil"/>
              <w:left w:val="nil"/>
              <w:bottom w:val="single" w:sz="4" w:space="0" w:color="auto"/>
              <w:right w:val="single" w:sz="4" w:space="0" w:color="auto"/>
            </w:tcBorders>
            <w:shd w:val="clear" w:color="auto" w:fill="auto"/>
            <w:noWrap/>
            <w:vAlign w:val="bottom"/>
            <w:hideMark/>
          </w:tcPr>
          <w:p w14:paraId="16A897C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51.48</w:t>
            </w:r>
          </w:p>
        </w:tc>
        <w:tc>
          <w:tcPr>
            <w:tcW w:w="1260" w:type="dxa"/>
            <w:tcBorders>
              <w:top w:val="nil"/>
              <w:left w:val="nil"/>
              <w:bottom w:val="single" w:sz="4" w:space="0" w:color="auto"/>
              <w:right w:val="single" w:sz="4" w:space="0" w:color="auto"/>
            </w:tcBorders>
            <w:shd w:val="clear" w:color="auto" w:fill="auto"/>
            <w:noWrap/>
            <w:vAlign w:val="bottom"/>
            <w:hideMark/>
          </w:tcPr>
          <w:p w14:paraId="5CD317A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20.42</w:t>
            </w:r>
          </w:p>
        </w:tc>
        <w:tc>
          <w:tcPr>
            <w:tcW w:w="2180" w:type="dxa"/>
            <w:tcBorders>
              <w:top w:val="nil"/>
              <w:left w:val="nil"/>
              <w:bottom w:val="single" w:sz="4" w:space="0" w:color="auto"/>
              <w:right w:val="single" w:sz="4" w:space="0" w:color="auto"/>
            </w:tcBorders>
            <w:shd w:val="clear" w:color="auto" w:fill="auto"/>
            <w:noWrap/>
            <w:vAlign w:val="bottom"/>
            <w:hideMark/>
          </w:tcPr>
          <w:p w14:paraId="293EB57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249.55</w:t>
            </w:r>
          </w:p>
        </w:tc>
      </w:tr>
      <w:tr w:rsidR="00F83807" w:rsidRPr="00172173" w14:paraId="0CB0831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555418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499</w:t>
            </w:r>
          </w:p>
        </w:tc>
        <w:tc>
          <w:tcPr>
            <w:tcW w:w="1520" w:type="dxa"/>
            <w:tcBorders>
              <w:top w:val="nil"/>
              <w:left w:val="nil"/>
              <w:bottom w:val="single" w:sz="4" w:space="0" w:color="auto"/>
              <w:right w:val="single" w:sz="4" w:space="0" w:color="auto"/>
            </w:tcBorders>
            <w:shd w:val="clear" w:color="000000" w:fill="000000"/>
            <w:noWrap/>
          </w:tcPr>
          <w:p w14:paraId="22C07A6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D2422B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E53F4B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5E0A39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230.09</w:t>
            </w:r>
          </w:p>
        </w:tc>
        <w:tc>
          <w:tcPr>
            <w:tcW w:w="1684" w:type="dxa"/>
            <w:tcBorders>
              <w:top w:val="nil"/>
              <w:left w:val="nil"/>
              <w:bottom w:val="single" w:sz="4" w:space="0" w:color="auto"/>
              <w:right w:val="single" w:sz="4" w:space="0" w:color="auto"/>
            </w:tcBorders>
            <w:shd w:val="clear" w:color="auto" w:fill="auto"/>
            <w:noWrap/>
            <w:vAlign w:val="bottom"/>
            <w:hideMark/>
          </w:tcPr>
          <w:p w14:paraId="45F1BDA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24.47</w:t>
            </w:r>
          </w:p>
        </w:tc>
        <w:tc>
          <w:tcPr>
            <w:tcW w:w="1260" w:type="dxa"/>
            <w:tcBorders>
              <w:top w:val="nil"/>
              <w:left w:val="nil"/>
              <w:bottom w:val="single" w:sz="4" w:space="0" w:color="auto"/>
              <w:right w:val="single" w:sz="4" w:space="0" w:color="auto"/>
            </w:tcBorders>
            <w:shd w:val="clear" w:color="auto" w:fill="auto"/>
            <w:noWrap/>
            <w:vAlign w:val="bottom"/>
            <w:hideMark/>
          </w:tcPr>
          <w:p w14:paraId="6604FCF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27.45</w:t>
            </w:r>
          </w:p>
        </w:tc>
        <w:tc>
          <w:tcPr>
            <w:tcW w:w="2180" w:type="dxa"/>
            <w:tcBorders>
              <w:top w:val="nil"/>
              <w:left w:val="nil"/>
              <w:bottom w:val="single" w:sz="4" w:space="0" w:color="auto"/>
              <w:right w:val="single" w:sz="4" w:space="0" w:color="auto"/>
            </w:tcBorders>
            <w:shd w:val="clear" w:color="auto" w:fill="auto"/>
            <w:noWrap/>
            <w:vAlign w:val="bottom"/>
            <w:hideMark/>
          </w:tcPr>
          <w:p w14:paraId="6868848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282.01</w:t>
            </w:r>
          </w:p>
        </w:tc>
      </w:tr>
      <w:tr w:rsidR="00F83807" w:rsidRPr="00172173" w14:paraId="1DE1BBF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AA0BEB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500</w:t>
            </w:r>
          </w:p>
        </w:tc>
        <w:tc>
          <w:tcPr>
            <w:tcW w:w="1520" w:type="dxa"/>
            <w:tcBorders>
              <w:top w:val="nil"/>
              <w:left w:val="nil"/>
              <w:bottom w:val="single" w:sz="4" w:space="0" w:color="auto"/>
              <w:right w:val="single" w:sz="4" w:space="0" w:color="auto"/>
            </w:tcBorders>
            <w:shd w:val="clear" w:color="000000" w:fill="000000"/>
            <w:noWrap/>
          </w:tcPr>
          <w:p w14:paraId="33C29F9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C716DD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690F42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1F45F5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402.44</w:t>
            </w:r>
          </w:p>
        </w:tc>
        <w:tc>
          <w:tcPr>
            <w:tcW w:w="1684" w:type="dxa"/>
            <w:tcBorders>
              <w:top w:val="nil"/>
              <w:left w:val="nil"/>
              <w:bottom w:val="single" w:sz="4" w:space="0" w:color="auto"/>
              <w:right w:val="single" w:sz="4" w:space="0" w:color="auto"/>
            </w:tcBorders>
            <w:shd w:val="clear" w:color="auto" w:fill="auto"/>
            <w:noWrap/>
            <w:vAlign w:val="bottom"/>
            <w:hideMark/>
          </w:tcPr>
          <w:p w14:paraId="46F9F27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42.76</w:t>
            </w:r>
          </w:p>
        </w:tc>
        <w:tc>
          <w:tcPr>
            <w:tcW w:w="1260" w:type="dxa"/>
            <w:tcBorders>
              <w:top w:val="nil"/>
              <w:left w:val="nil"/>
              <w:bottom w:val="single" w:sz="4" w:space="0" w:color="auto"/>
              <w:right w:val="single" w:sz="4" w:space="0" w:color="auto"/>
            </w:tcBorders>
            <w:shd w:val="clear" w:color="auto" w:fill="auto"/>
            <w:noWrap/>
            <w:vAlign w:val="bottom"/>
            <w:hideMark/>
          </w:tcPr>
          <w:p w14:paraId="7DD73D5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47.66</w:t>
            </w:r>
          </w:p>
        </w:tc>
        <w:tc>
          <w:tcPr>
            <w:tcW w:w="2180" w:type="dxa"/>
            <w:tcBorders>
              <w:top w:val="nil"/>
              <w:left w:val="nil"/>
              <w:bottom w:val="single" w:sz="4" w:space="0" w:color="auto"/>
              <w:right w:val="single" w:sz="4" w:space="0" w:color="auto"/>
            </w:tcBorders>
            <w:shd w:val="clear" w:color="auto" w:fill="auto"/>
            <w:noWrap/>
            <w:vAlign w:val="bottom"/>
            <w:hideMark/>
          </w:tcPr>
          <w:p w14:paraId="4559B78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492.86</w:t>
            </w:r>
          </w:p>
        </w:tc>
      </w:tr>
      <w:tr w:rsidR="00F83807" w:rsidRPr="00172173" w14:paraId="1060B5B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7F5908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501</w:t>
            </w:r>
          </w:p>
        </w:tc>
        <w:tc>
          <w:tcPr>
            <w:tcW w:w="1520" w:type="dxa"/>
            <w:tcBorders>
              <w:top w:val="nil"/>
              <w:left w:val="nil"/>
              <w:bottom w:val="single" w:sz="4" w:space="0" w:color="auto"/>
              <w:right w:val="single" w:sz="4" w:space="0" w:color="auto"/>
            </w:tcBorders>
            <w:shd w:val="clear" w:color="000000" w:fill="000000"/>
            <w:noWrap/>
          </w:tcPr>
          <w:p w14:paraId="22B59C8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C429DA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2A76C8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BFC6FB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288.95</w:t>
            </w:r>
          </w:p>
        </w:tc>
        <w:tc>
          <w:tcPr>
            <w:tcW w:w="1684" w:type="dxa"/>
            <w:tcBorders>
              <w:top w:val="nil"/>
              <w:left w:val="nil"/>
              <w:bottom w:val="single" w:sz="4" w:space="0" w:color="auto"/>
              <w:right w:val="single" w:sz="4" w:space="0" w:color="auto"/>
            </w:tcBorders>
            <w:shd w:val="clear" w:color="auto" w:fill="auto"/>
            <w:noWrap/>
            <w:vAlign w:val="bottom"/>
            <w:hideMark/>
          </w:tcPr>
          <w:p w14:paraId="5E5650B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30.57</w:t>
            </w:r>
          </w:p>
        </w:tc>
        <w:tc>
          <w:tcPr>
            <w:tcW w:w="1260" w:type="dxa"/>
            <w:tcBorders>
              <w:top w:val="nil"/>
              <w:left w:val="nil"/>
              <w:bottom w:val="single" w:sz="4" w:space="0" w:color="auto"/>
              <w:right w:val="single" w:sz="4" w:space="0" w:color="auto"/>
            </w:tcBorders>
            <w:shd w:val="clear" w:color="auto" w:fill="auto"/>
            <w:noWrap/>
            <w:vAlign w:val="bottom"/>
            <w:hideMark/>
          </w:tcPr>
          <w:p w14:paraId="30634DC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32.86</w:t>
            </w:r>
          </w:p>
        </w:tc>
        <w:tc>
          <w:tcPr>
            <w:tcW w:w="2180" w:type="dxa"/>
            <w:tcBorders>
              <w:top w:val="nil"/>
              <w:left w:val="nil"/>
              <w:bottom w:val="single" w:sz="4" w:space="0" w:color="auto"/>
              <w:right w:val="single" w:sz="4" w:space="0" w:color="auto"/>
            </w:tcBorders>
            <w:shd w:val="clear" w:color="auto" w:fill="auto"/>
            <w:noWrap/>
            <w:vAlign w:val="bottom"/>
            <w:hideMark/>
          </w:tcPr>
          <w:p w14:paraId="6CABA83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352.38</w:t>
            </w:r>
          </w:p>
        </w:tc>
      </w:tr>
      <w:tr w:rsidR="00F83807" w:rsidRPr="00172173" w14:paraId="4B5EDDD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928442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502</w:t>
            </w:r>
          </w:p>
        </w:tc>
        <w:tc>
          <w:tcPr>
            <w:tcW w:w="1520" w:type="dxa"/>
            <w:tcBorders>
              <w:top w:val="nil"/>
              <w:left w:val="nil"/>
              <w:bottom w:val="single" w:sz="4" w:space="0" w:color="auto"/>
              <w:right w:val="single" w:sz="4" w:space="0" w:color="auto"/>
            </w:tcBorders>
            <w:shd w:val="clear" w:color="000000" w:fill="000000"/>
            <w:noWrap/>
          </w:tcPr>
          <w:p w14:paraId="48CBBD7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B2FB57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051D4D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E5F664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651.55</w:t>
            </w:r>
          </w:p>
        </w:tc>
        <w:tc>
          <w:tcPr>
            <w:tcW w:w="1684" w:type="dxa"/>
            <w:tcBorders>
              <w:top w:val="nil"/>
              <w:left w:val="nil"/>
              <w:bottom w:val="single" w:sz="4" w:space="0" w:color="auto"/>
              <w:right w:val="single" w:sz="4" w:space="0" w:color="auto"/>
            </w:tcBorders>
            <w:shd w:val="clear" w:color="auto" w:fill="auto"/>
            <w:noWrap/>
            <w:vAlign w:val="bottom"/>
            <w:hideMark/>
          </w:tcPr>
          <w:p w14:paraId="0CE32BF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68.66</w:t>
            </w:r>
          </w:p>
        </w:tc>
        <w:tc>
          <w:tcPr>
            <w:tcW w:w="1260" w:type="dxa"/>
            <w:tcBorders>
              <w:top w:val="nil"/>
              <w:left w:val="nil"/>
              <w:bottom w:val="single" w:sz="4" w:space="0" w:color="auto"/>
              <w:right w:val="single" w:sz="4" w:space="0" w:color="auto"/>
            </w:tcBorders>
            <w:shd w:val="clear" w:color="auto" w:fill="auto"/>
            <w:noWrap/>
            <w:vAlign w:val="bottom"/>
            <w:hideMark/>
          </w:tcPr>
          <w:p w14:paraId="0219EB1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71.21</w:t>
            </w:r>
          </w:p>
        </w:tc>
        <w:tc>
          <w:tcPr>
            <w:tcW w:w="2180" w:type="dxa"/>
            <w:tcBorders>
              <w:top w:val="nil"/>
              <w:left w:val="nil"/>
              <w:bottom w:val="single" w:sz="4" w:space="0" w:color="auto"/>
              <w:right w:val="single" w:sz="4" w:space="0" w:color="auto"/>
            </w:tcBorders>
            <w:shd w:val="clear" w:color="auto" w:fill="auto"/>
            <w:noWrap/>
            <w:vAlign w:val="bottom"/>
            <w:hideMark/>
          </w:tcPr>
          <w:p w14:paraId="375B79D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791.42</w:t>
            </w:r>
          </w:p>
        </w:tc>
      </w:tr>
      <w:tr w:rsidR="00F83807" w:rsidRPr="00172173" w14:paraId="24E3C04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17167A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503</w:t>
            </w:r>
          </w:p>
        </w:tc>
        <w:tc>
          <w:tcPr>
            <w:tcW w:w="1520" w:type="dxa"/>
            <w:tcBorders>
              <w:top w:val="nil"/>
              <w:left w:val="nil"/>
              <w:bottom w:val="single" w:sz="4" w:space="0" w:color="auto"/>
              <w:right w:val="single" w:sz="4" w:space="0" w:color="auto"/>
            </w:tcBorders>
            <w:shd w:val="clear" w:color="000000" w:fill="000000"/>
            <w:noWrap/>
          </w:tcPr>
          <w:p w14:paraId="46A3719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749F04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A9454C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785F0F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1041.32</w:t>
            </w:r>
          </w:p>
        </w:tc>
        <w:tc>
          <w:tcPr>
            <w:tcW w:w="1684" w:type="dxa"/>
            <w:tcBorders>
              <w:top w:val="nil"/>
              <w:left w:val="nil"/>
              <w:bottom w:val="single" w:sz="4" w:space="0" w:color="auto"/>
              <w:right w:val="single" w:sz="4" w:space="0" w:color="auto"/>
            </w:tcBorders>
            <w:shd w:val="clear" w:color="auto" w:fill="auto"/>
            <w:noWrap/>
            <w:vAlign w:val="bottom"/>
            <w:hideMark/>
          </w:tcPr>
          <w:p w14:paraId="187B4D2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110.15</w:t>
            </w:r>
          </w:p>
        </w:tc>
        <w:tc>
          <w:tcPr>
            <w:tcW w:w="1260" w:type="dxa"/>
            <w:tcBorders>
              <w:top w:val="nil"/>
              <w:left w:val="nil"/>
              <w:bottom w:val="single" w:sz="4" w:space="0" w:color="auto"/>
              <w:right w:val="single" w:sz="4" w:space="0" w:color="auto"/>
            </w:tcBorders>
            <w:shd w:val="clear" w:color="auto" w:fill="auto"/>
            <w:noWrap/>
            <w:vAlign w:val="bottom"/>
            <w:hideMark/>
          </w:tcPr>
          <w:p w14:paraId="4D4B242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118.2</w:t>
            </w:r>
          </w:p>
        </w:tc>
        <w:tc>
          <w:tcPr>
            <w:tcW w:w="2180" w:type="dxa"/>
            <w:tcBorders>
              <w:top w:val="nil"/>
              <w:left w:val="nil"/>
              <w:bottom w:val="single" w:sz="4" w:space="0" w:color="auto"/>
              <w:right w:val="single" w:sz="4" w:space="0" w:color="auto"/>
            </w:tcBorders>
            <w:shd w:val="clear" w:color="auto" w:fill="auto"/>
            <w:noWrap/>
            <w:vAlign w:val="bottom"/>
            <w:hideMark/>
          </w:tcPr>
          <w:p w14:paraId="56B6262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1269.67</w:t>
            </w:r>
          </w:p>
        </w:tc>
      </w:tr>
      <w:tr w:rsidR="00F83807" w:rsidRPr="00172173" w14:paraId="4BE9CD8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05335A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504</w:t>
            </w:r>
          </w:p>
        </w:tc>
        <w:tc>
          <w:tcPr>
            <w:tcW w:w="1520" w:type="dxa"/>
            <w:tcBorders>
              <w:top w:val="nil"/>
              <w:left w:val="nil"/>
              <w:bottom w:val="single" w:sz="4" w:space="0" w:color="auto"/>
              <w:right w:val="single" w:sz="4" w:space="0" w:color="auto"/>
            </w:tcBorders>
            <w:shd w:val="clear" w:color="000000" w:fill="000000"/>
            <w:noWrap/>
          </w:tcPr>
          <w:p w14:paraId="233E692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C544E4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94B456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7B2F4F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197.31</w:t>
            </w:r>
          </w:p>
        </w:tc>
        <w:tc>
          <w:tcPr>
            <w:tcW w:w="1684" w:type="dxa"/>
            <w:tcBorders>
              <w:top w:val="nil"/>
              <w:left w:val="nil"/>
              <w:bottom w:val="single" w:sz="4" w:space="0" w:color="auto"/>
              <w:right w:val="single" w:sz="4" w:space="0" w:color="auto"/>
            </w:tcBorders>
            <w:shd w:val="clear" w:color="auto" w:fill="auto"/>
            <w:noWrap/>
            <w:vAlign w:val="bottom"/>
            <w:hideMark/>
          </w:tcPr>
          <w:p w14:paraId="476D3C9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20.86</w:t>
            </w:r>
          </w:p>
        </w:tc>
        <w:tc>
          <w:tcPr>
            <w:tcW w:w="1260" w:type="dxa"/>
            <w:tcBorders>
              <w:top w:val="nil"/>
              <w:left w:val="nil"/>
              <w:bottom w:val="single" w:sz="4" w:space="0" w:color="auto"/>
              <w:right w:val="single" w:sz="4" w:space="0" w:color="auto"/>
            </w:tcBorders>
            <w:shd w:val="clear" w:color="auto" w:fill="auto"/>
            <w:noWrap/>
            <w:vAlign w:val="bottom"/>
            <w:hideMark/>
          </w:tcPr>
          <w:p w14:paraId="44BA4CE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22.32</w:t>
            </w:r>
          </w:p>
        </w:tc>
        <w:tc>
          <w:tcPr>
            <w:tcW w:w="2180" w:type="dxa"/>
            <w:tcBorders>
              <w:top w:val="nil"/>
              <w:left w:val="nil"/>
              <w:bottom w:val="single" w:sz="4" w:space="0" w:color="auto"/>
              <w:right w:val="single" w:sz="4" w:space="0" w:color="auto"/>
            </w:tcBorders>
            <w:shd w:val="clear" w:color="auto" w:fill="auto"/>
            <w:noWrap/>
            <w:vAlign w:val="bottom"/>
            <w:hideMark/>
          </w:tcPr>
          <w:p w14:paraId="3A25819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240.49</w:t>
            </w:r>
          </w:p>
        </w:tc>
      </w:tr>
      <w:tr w:rsidR="00F83807" w:rsidRPr="00172173" w14:paraId="41596CA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37FADE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505</w:t>
            </w:r>
          </w:p>
        </w:tc>
        <w:tc>
          <w:tcPr>
            <w:tcW w:w="1520" w:type="dxa"/>
            <w:tcBorders>
              <w:top w:val="nil"/>
              <w:left w:val="nil"/>
              <w:bottom w:val="single" w:sz="4" w:space="0" w:color="auto"/>
              <w:right w:val="single" w:sz="4" w:space="0" w:color="auto"/>
            </w:tcBorders>
            <w:shd w:val="clear" w:color="000000" w:fill="000000"/>
            <w:noWrap/>
          </w:tcPr>
          <w:p w14:paraId="343F77A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1DDD10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5A8DC7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A1DF8A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21.64</w:t>
            </w:r>
          </w:p>
        </w:tc>
        <w:tc>
          <w:tcPr>
            <w:tcW w:w="1684" w:type="dxa"/>
            <w:tcBorders>
              <w:top w:val="nil"/>
              <w:left w:val="nil"/>
              <w:bottom w:val="single" w:sz="4" w:space="0" w:color="auto"/>
              <w:right w:val="single" w:sz="4" w:space="0" w:color="auto"/>
            </w:tcBorders>
            <w:shd w:val="clear" w:color="auto" w:fill="auto"/>
            <w:noWrap/>
            <w:vAlign w:val="bottom"/>
            <w:hideMark/>
          </w:tcPr>
          <w:p w14:paraId="5AD8029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2.27</w:t>
            </w:r>
          </w:p>
        </w:tc>
        <w:tc>
          <w:tcPr>
            <w:tcW w:w="1260" w:type="dxa"/>
            <w:tcBorders>
              <w:top w:val="nil"/>
              <w:left w:val="nil"/>
              <w:bottom w:val="single" w:sz="4" w:space="0" w:color="auto"/>
              <w:right w:val="single" w:sz="4" w:space="0" w:color="auto"/>
            </w:tcBorders>
            <w:shd w:val="clear" w:color="auto" w:fill="auto"/>
            <w:noWrap/>
            <w:vAlign w:val="bottom"/>
            <w:hideMark/>
          </w:tcPr>
          <w:p w14:paraId="2BE84D5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2.23</w:t>
            </w:r>
          </w:p>
        </w:tc>
        <w:tc>
          <w:tcPr>
            <w:tcW w:w="2180" w:type="dxa"/>
            <w:tcBorders>
              <w:top w:val="nil"/>
              <w:left w:val="nil"/>
              <w:bottom w:val="single" w:sz="4" w:space="0" w:color="auto"/>
              <w:right w:val="single" w:sz="4" w:space="0" w:color="auto"/>
            </w:tcBorders>
            <w:shd w:val="clear" w:color="auto" w:fill="auto"/>
            <w:noWrap/>
            <w:vAlign w:val="bottom"/>
            <w:hideMark/>
          </w:tcPr>
          <w:p w14:paraId="09EC17C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26.14</w:t>
            </w:r>
          </w:p>
        </w:tc>
      </w:tr>
      <w:tr w:rsidR="00F83807" w:rsidRPr="00172173" w14:paraId="792C489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EAA65C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506</w:t>
            </w:r>
          </w:p>
        </w:tc>
        <w:tc>
          <w:tcPr>
            <w:tcW w:w="1520" w:type="dxa"/>
            <w:tcBorders>
              <w:top w:val="nil"/>
              <w:left w:val="nil"/>
              <w:bottom w:val="single" w:sz="4" w:space="0" w:color="auto"/>
              <w:right w:val="single" w:sz="4" w:space="0" w:color="auto"/>
            </w:tcBorders>
            <w:shd w:val="clear" w:color="000000" w:fill="000000"/>
            <w:noWrap/>
          </w:tcPr>
          <w:p w14:paraId="0A0FBA6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86F720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675C07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E64A9B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492.67</w:t>
            </w:r>
          </w:p>
        </w:tc>
        <w:tc>
          <w:tcPr>
            <w:tcW w:w="1684" w:type="dxa"/>
            <w:tcBorders>
              <w:top w:val="nil"/>
              <w:left w:val="nil"/>
              <w:bottom w:val="single" w:sz="4" w:space="0" w:color="auto"/>
              <w:right w:val="single" w:sz="4" w:space="0" w:color="auto"/>
            </w:tcBorders>
            <w:shd w:val="clear" w:color="auto" w:fill="auto"/>
            <w:noWrap/>
            <w:vAlign w:val="bottom"/>
            <w:hideMark/>
          </w:tcPr>
          <w:p w14:paraId="26CF6BD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52.08</w:t>
            </w:r>
          </w:p>
        </w:tc>
        <w:tc>
          <w:tcPr>
            <w:tcW w:w="1260" w:type="dxa"/>
            <w:tcBorders>
              <w:top w:val="nil"/>
              <w:left w:val="nil"/>
              <w:bottom w:val="single" w:sz="4" w:space="0" w:color="auto"/>
              <w:right w:val="single" w:sz="4" w:space="0" w:color="auto"/>
            </w:tcBorders>
            <w:shd w:val="clear" w:color="auto" w:fill="auto"/>
            <w:noWrap/>
            <w:vAlign w:val="bottom"/>
            <w:hideMark/>
          </w:tcPr>
          <w:p w14:paraId="7E6987F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55.53</w:t>
            </w:r>
          </w:p>
        </w:tc>
        <w:tc>
          <w:tcPr>
            <w:tcW w:w="2180" w:type="dxa"/>
            <w:tcBorders>
              <w:top w:val="nil"/>
              <w:left w:val="nil"/>
              <w:bottom w:val="single" w:sz="4" w:space="0" w:color="auto"/>
              <w:right w:val="single" w:sz="4" w:space="0" w:color="auto"/>
            </w:tcBorders>
            <w:shd w:val="clear" w:color="auto" w:fill="auto"/>
            <w:noWrap/>
            <w:vAlign w:val="bottom"/>
            <w:hideMark/>
          </w:tcPr>
          <w:p w14:paraId="319340D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600.28</w:t>
            </w:r>
          </w:p>
        </w:tc>
      </w:tr>
      <w:tr w:rsidR="00F83807" w:rsidRPr="00172173" w14:paraId="226BCEB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2EA58D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507</w:t>
            </w:r>
          </w:p>
        </w:tc>
        <w:tc>
          <w:tcPr>
            <w:tcW w:w="1520" w:type="dxa"/>
            <w:tcBorders>
              <w:top w:val="nil"/>
              <w:left w:val="nil"/>
              <w:bottom w:val="single" w:sz="4" w:space="0" w:color="auto"/>
              <w:right w:val="single" w:sz="4" w:space="0" w:color="auto"/>
            </w:tcBorders>
            <w:shd w:val="clear" w:color="000000" w:fill="000000"/>
            <w:noWrap/>
          </w:tcPr>
          <w:p w14:paraId="635F3E1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7DE009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AC8E9C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8BD8A7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688.61</w:t>
            </w:r>
          </w:p>
        </w:tc>
        <w:tc>
          <w:tcPr>
            <w:tcW w:w="1684" w:type="dxa"/>
            <w:tcBorders>
              <w:top w:val="nil"/>
              <w:left w:val="nil"/>
              <w:bottom w:val="single" w:sz="4" w:space="0" w:color="auto"/>
              <w:right w:val="single" w:sz="4" w:space="0" w:color="auto"/>
            </w:tcBorders>
            <w:shd w:val="clear" w:color="auto" w:fill="auto"/>
            <w:noWrap/>
            <w:vAlign w:val="bottom"/>
            <w:hideMark/>
          </w:tcPr>
          <w:p w14:paraId="6A75541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72.67</w:t>
            </w:r>
          </w:p>
        </w:tc>
        <w:tc>
          <w:tcPr>
            <w:tcW w:w="1260" w:type="dxa"/>
            <w:tcBorders>
              <w:top w:val="nil"/>
              <w:left w:val="nil"/>
              <w:bottom w:val="single" w:sz="4" w:space="0" w:color="auto"/>
              <w:right w:val="single" w:sz="4" w:space="0" w:color="auto"/>
            </w:tcBorders>
            <w:shd w:val="clear" w:color="auto" w:fill="auto"/>
            <w:noWrap/>
            <w:vAlign w:val="bottom"/>
            <w:hideMark/>
          </w:tcPr>
          <w:p w14:paraId="3227C8E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76.32</w:t>
            </w:r>
          </w:p>
        </w:tc>
        <w:tc>
          <w:tcPr>
            <w:tcW w:w="2180" w:type="dxa"/>
            <w:tcBorders>
              <w:top w:val="nil"/>
              <w:left w:val="nil"/>
              <w:bottom w:val="single" w:sz="4" w:space="0" w:color="auto"/>
              <w:right w:val="single" w:sz="4" w:space="0" w:color="auto"/>
            </w:tcBorders>
            <w:shd w:val="clear" w:color="auto" w:fill="auto"/>
            <w:noWrap/>
            <w:vAlign w:val="bottom"/>
            <w:hideMark/>
          </w:tcPr>
          <w:p w14:paraId="3B540C6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837.60</w:t>
            </w:r>
          </w:p>
        </w:tc>
      </w:tr>
      <w:tr w:rsidR="00F83807" w:rsidRPr="00172173" w14:paraId="357C70C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CE6F8E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508</w:t>
            </w:r>
          </w:p>
        </w:tc>
        <w:tc>
          <w:tcPr>
            <w:tcW w:w="1520" w:type="dxa"/>
            <w:tcBorders>
              <w:top w:val="nil"/>
              <w:left w:val="nil"/>
              <w:bottom w:val="single" w:sz="4" w:space="0" w:color="auto"/>
              <w:right w:val="single" w:sz="4" w:space="0" w:color="auto"/>
            </w:tcBorders>
            <w:shd w:val="clear" w:color="000000" w:fill="000000"/>
            <w:noWrap/>
          </w:tcPr>
          <w:p w14:paraId="63E7CAB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E59115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9FC2E2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A8329F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126.62</w:t>
            </w:r>
          </w:p>
        </w:tc>
        <w:tc>
          <w:tcPr>
            <w:tcW w:w="1684" w:type="dxa"/>
            <w:tcBorders>
              <w:top w:val="nil"/>
              <w:left w:val="nil"/>
              <w:bottom w:val="single" w:sz="4" w:space="0" w:color="auto"/>
              <w:right w:val="single" w:sz="4" w:space="0" w:color="auto"/>
            </w:tcBorders>
            <w:shd w:val="clear" w:color="auto" w:fill="auto"/>
            <w:noWrap/>
            <w:vAlign w:val="bottom"/>
            <w:hideMark/>
          </w:tcPr>
          <w:p w14:paraId="44EDD17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728A32F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15.49</w:t>
            </w:r>
          </w:p>
        </w:tc>
        <w:tc>
          <w:tcPr>
            <w:tcW w:w="2180" w:type="dxa"/>
            <w:tcBorders>
              <w:top w:val="nil"/>
              <w:left w:val="nil"/>
              <w:bottom w:val="single" w:sz="4" w:space="0" w:color="auto"/>
              <w:right w:val="single" w:sz="4" w:space="0" w:color="auto"/>
            </w:tcBorders>
            <w:shd w:val="clear" w:color="auto" w:fill="auto"/>
            <w:noWrap/>
            <w:vAlign w:val="bottom"/>
            <w:hideMark/>
          </w:tcPr>
          <w:p w14:paraId="3AD26BC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142.11</w:t>
            </w:r>
          </w:p>
        </w:tc>
      </w:tr>
      <w:tr w:rsidR="00F83807" w:rsidRPr="00172173" w14:paraId="4478F11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200505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509</w:t>
            </w:r>
          </w:p>
        </w:tc>
        <w:tc>
          <w:tcPr>
            <w:tcW w:w="1520" w:type="dxa"/>
            <w:tcBorders>
              <w:top w:val="nil"/>
              <w:left w:val="nil"/>
              <w:bottom w:val="single" w:sz="4" w:space="0" w:color="auto"/>
              <w:right w:val="single" w:sz="4" w:space="0" w:color="auto"/>
            </w:tcBorders>
            <w:shd w:val="clear" w:color="000000" w:fill="000000"/>
            <w:noWrap/>
          </w:tcPr>
          <w:p w14:paraId="6116508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01D073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4ABB41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A286C5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616.85</w:t>
            </w:r>
          </w:p>
        </w:tc>
        <w:tc>
          <w:tcPr>
            <w:tcW w:w="1684" w:type="dxa"/>
            <w:tcBorders>
              <w:top w:val="nil"/>
              <w:left w:val="nil"/>
              <w:bottom w:val="single" w:sz="4" w:space="0" w:color="auto"/>
              <w:right w:val="single" w:sz="4" w:space="0" w:color="auto"/>
            </w:tcBorders>
            <w:shd w:val="clear" w:color="auto" w:fill="auto"/>
            <w:noWrap/>
            <w:vAlign w:val="bottom"/>
            <w:hideMark/>
          </w:tcPr>
          <w:p w14:paraId="6BCFF50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65.14</w:t>
            </w:r>
          </w:p>
        </w:tc>
        <w:tc>
          <w:tcPr>
            <w:tcW w:w="1260" w:type="dxa"/>
            <w:tcBorders>
              <w:top w:val="nil"/>
              <w:left w:val="nil"/>
              <w:bottom w:val="single" w:sz="4" w:space="0" w:color="auto"/>
              <w:right w:val="single" w:sz="4" w:space="0" w:color="auto"/>
            </w:tcBorders>
            <w:shd w:val="clear" w:color="auto" w:fill="auto"/>
            <w:noWrap/>
            <w:vAlign w:val="bottom"/>
            <w:hideMark/>
          </w:tcPr>
          <w:p w14:paraId="23F70D3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68.86</w:t>
            </w:r>
          </w:p>
        </w:tc>
        <w:tc>
          <w:tcPr>
            <w:tcW w:w="2180" w:type="dxa"/>
            <w:tcBorders>
              <w:top w:val="nil"/>
              <w:left w:val="nil"/>
              <w:bottom w:val="single" w:sz="4" w:space="0" w:color="auto"/>
              <w:right w:val="single" w:sz="4" w:space="0" w:color="auto"/>
            </w:tcBorders>
            <w:shd w:val="clear" w:color="auto" w:fill="auto"/>
            <w:noWrap/>
            <w:vAlign w:val="bottom"/>
            <w:hideMark/>
          </w:tcPr>
          <w:p w14:paraId="57C1E4F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750.85</w:t>
            </w:r>
          </w:p>
        </w:tc>
      </w:tr>
      <w:tr w:rsidR="00F83807" w:rsidRPr="00172173" w14:paraId="5707C7C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EC56BF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510</w:t>
            </w:r>
          </w:p>
        </w:tc>
        <w:tc>
          <w:tcPr>
            <w:tcW w:w="1520" w:type="dxa"/>
            <w:tcBorders>
              <w:top w:val="nil"/>
              <w:left w:val="nil"/>
              <w:bottom w:val="single" w:sz="4" w:space="0" w:color="auto"/>
              <w:right w:val="single" w:sz="4" w:space="0" w:color="auto"/>
            </w:tcBorders>
            <w:shd w:val="clear" w:color="000000" w:fill="000000"/>
            <w:noWrap/>
          </w:tcPr>
          <w:p w14:paraId="26CB216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9CCEA8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54EC1F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973268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31.4</w:t>
            </w:r>
          </w:p>
        </w:tc>
        <w:tc>
          <w:tcPr>
            <w:tcW w:w="1684" w:type="dxa"/>
            <w:tcBorders>
              <w:top w:val="nil"/>
              <w:left w:val="nil"/>
              <w:bottom w:val="single" w:sz="4" w:space="0" w:color="auto"/>
              <w:right w:val="single" w:sz="4" w:space="0" w:color="auto"/>
            </w:tcBorders>
            <w:shd w:val="clear" w:color="auto" w:fill="auto"/>
            <w:noWrap/>
            <w:vAlign w:val="bottom"/>
            <w:hideMark/>
          </w:tcPr>
          <w:p w14:paraId="3199B2B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3.27</w:t>
            </w:r>
          </w:p>
        </w:tc>
        <w:tc>
          <w:tcPr>
            <w:tcW w:w="1260" w:type="dxa"/>
            <w:tcBorders>
              <w:top w:val="nil"/>
              <w:left w:val="nil"/>
              <w:bottom w:val="single" w:sz="4" w:space="0" w:color="auto"/>
              <w:right w:val="single" w:sz="4" w:space="0" w:color="auto"/>
            </w:tcBorders>
            <w:shd w:val="clear" w:color="auto" w:fill="auto"/>
            <w:noWrap/>
            <w:vAlign w:val="bottom"/>
            <w:hideMark/>
          </w:tcPr>
          <w:p w14:paraId="70697CE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3.03</w:t>
            </w:r>
          </w:p>
        </w:tc>
        <w:tc>
          <w:tcPr>
            <w:tcW w:w="2180" w:type="dxa"/>
            <w:tcBorders>
              <w:top w:val="nil"/>
              <w:left w:val="nil"/>
              <w:bottom w:val="single" w:sz="4" w:space="0" w:color="auto"/>
              <w:right w:val="single" w:sz="4" w:space="0" w:color="auto"/>
            </w:tcBorders>
            <w:shd w:val="clear" w:color="auto" w:fill="auto"/>
            <w:noWrap/>
            <w:vAlign w:val="bottom"/>
            <w:hideMark/>
          </w:tcPr>
          <w:p w14:paraId="19EA92A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37.70</w:t>
            </w:r>
          </w:p>
        </w:tc>
      </w:tr>
      <w:tr w:rsidR="00F83807" w:rsidRPr="00172173" w14:paraId="6478F18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08844A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511</w:t>
            </w:r>
          </w:p>
        </w:tc>
        <w:tc>
          <w:tcPr>
            <w:tcW w:w="1520" w:type="dxa"/>
            <w:tcBorders>
              <w:top w:val="nil"/>
              <w:left w:val="nil"/>
              <w:bottom w:val="single" w:sz="4" w:space="0" w:color="auto"/>
              <w:right w:val="single" w:sz="4" w:space="0" w:color="auto"/>
            </w:tcBorders>
            <w:shd w:val="clear" w:color="000000" w:fill="000000"/>
            <w:noWrap/>
          </w:tcPr>
          <w:p w14:paraId="66BFBF2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515CD6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075E12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54A7A5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283.91</w:t>
            </w:r>
          </w:p>
        </w:tc>
        <w:tc>
          <w:tcPr>
            <w:tcW w:w="1684" w:type="dxa"/>
            <w:tcBorders>
              <w:top w:val="nil"/>
              <w:left w:val="nil"/>
              <w:bottom w:val="single" w:sz="4" w:space="0" w:color="auto"/>
              <w:right w:val="single" w:sz="4" w:space="0" w:color="auto"/>
            </w:tcBorders>
            <w:shd w:val="clear" w:color="auto" w:fill="auto"/>
            <w:noWrap/>
            <w:vAlign w:val="bottom"/>
            <w:hideMark/>
          </w:tcPr>
          <w:p w14:paraId="654537A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29.92</w:t>
            </w:r>
          </w:p>
        </w:tc>
        <w:tc>
          <w:tcPr>
            <w:tcW w:w="1260" w:type="dxa"/>
            <w:tcBorders>
              <w:top w:val="nil"/>
              <w:left w:val="nil"/>
              <w:bottom w:val="single" w:sz="4" w:space="0" w:color="auto"/>
              <w:right w:val="single" w:sz="4" w:space="0" w:color="auto"/>
            </w:tcBorders>
            <w:shd w:val="clear" w:color="auto" w:fill="auto"/>
            <w:noWrap/>
            <w:vAlign w:val="bottom"/>
            <w:hideMark/>
          </w:tcPr>
          <w:p w14:paraId="2B74AA6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w:t>
            </w:r>
          </w:p>
        </w:tc>
        <w:tc>
          <w:tcPr>
            <w:tcW w:w="2180" w:type="dxa"/>
            <w:tcBorders>
              <w:top w:val="nil"/>
              <w:left w:val="nil"/>
              <w:bottom w:val="single" w:sz="4" w:space="0" w:color="auto"/>
              <w:right w:val="single" w:sz="4" w:space="0" w:color="auto"/>
            </w:tcBorders>
            <w:shd w:val="clear" w:color="auto" w:fill="auto"/>
            <w:noWrap/>
            <w:vAlign w:val="bottom"/>
            <w:hideMark/>
          </w:tcPr>
          <w:p w14:paraId="35BB109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344.83</w:t>
            </w:r>
          </w:p>
        </w:tc>
      </w:tr>
      <w:tr w:rsidR="00F83807" w:rsidRPr="00172173" w14:paraId="7995738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ED7E05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512</w:t>
            </w:r>
          </w:p>
        </w:tc>
        <w:tc>
          <w:tcPr>
            <w:tcW w:w="1520" w:type="dxa"/>
            <w:tcBorders>
              <w:top w:val="nil"/>
              <w:left w:val="nil"/>
              <w:bottom w:val="single" w:sz="4" w:space="0" w:color="auto"/>
              <w:right w:val="single" w:sz="4" w:space="0" w:color="auto"/>
            </w:tcBorders>
            <w:shd w:val="clear" w:color="000000" w:fill="000000"/>
            <w:noWrap/>
          </w:tcPr>
          <w:p w14:paraId="0AC5C72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07574A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50872C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027DC7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255.13</w:t>
            </w:r>
          </w:p>
        </w:tc>
        <w:tc>
          <w:tcPr>
            <w:tcW w:w="1684" w:type="dxa"/>
            <w:tcBorders>
              <w:top w:val="nil"/>
              <w:left w:val="nil"/>
              <w:bottom w:val="single" w:sz="4" w:space="0" w:color="auto"/>
              <w:right w:val="single" w:sz="4" w:space="0" w:color="auto"/>
            </w:tcBorders>
            <w:shd w:val="clear" w:color="auto" w:fill="auto"/>
            <w:noWrap/>
            <w:vAlign w:val="bottom"/>
            <w:hideMark/>
          </w:tcPr>
          <w:p w14:paraId="14408B9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62.71</w:t>
            </w:r>
          </w:p>
        </w:tc>
        <w:tc>
          <w:tcPr>
            <w:tcW w:w="1260" w:type="dxa"/>
            <w:tcBorders>
              <w:top w:val="nil"/>
              <w:left w:val="nil"/>
              <w:bottom w:val="single" w:sz="4" w:space="0" w:color="auto"/>
              <w:right w:val="single" w:sz="4" w:space="0" w:color="auto"/>
            </w:tcBorders>
            <w:shd w:val="clear" w:color="auto" w:fill="auto"/>
            <w:noWrap/>
            <w:vAlign w:val="bottom"/>
            <w:hideMark/>
          </w:tcPr>
          <w:p w14:paraId="0B3887C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27.47</w:t>
            </w:r>
          </w:p>
        </w:tc>
        <w:tc>
          <w:tcPr>
            <w:tcW w:w="2180" w:type="dxa"/>
            <w:tcBorders>
              <w:top w:val="nil"/>
              <w:left w:val="nil"/>
              <w:bottom w:val="single" w:sz="4" w:space="0" w:color="auto"/>
              <w:right w:val="single" w:sz="4" w:space="0" w:color="auto"/>
            </w:tcBorders>
            <w:shd w:val="clear" w:color="auto" w:fill="auto"/>
            <w:noWrap/>
            <w:vAlign w:val="bottom"/>
            <w:hideMark/>
          </w:tcPr>
          <w:p w14:paraId="12BD0C8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345.31</w:t>
            </w:r>
          </w:p>
        </w:tc>
      </w:tr>
      <w:tr w:rsidR="00F83807" w:rsidRPr="00172173" w14:paraId="3743C7C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57DFD0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513</w:t>
            </w:r>
          </w:p>
        </w:tc>
        <w:tc>
          <w:tcPr>
            <w:tcW w:w="1520" w:type="dxa"/>
            <w:tcBorders>
              <w:top w:val="nil"/>
              <w:left w:val="nil"/>
              <w:bottom w:val="single" w:sz="4" w:space="0" w:color="auto"/>
              <w:right w:val="single" w:sz="4" w:space="0" w:color="auto"/>
            </w:tcBorders>
            <w:shd w:val="clear" w:color="000000" w:fill="000000"/>
            <w:noWrap/>
          </w:tcPr>
          <w:p w14:paraId="7D61ED9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0E5465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6C7B11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5E1E8D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408.56</w:t>
            </w:r>
          </w:p>
        </w:tc>
        <w:tc>
          <w:tcPr>
            <w:tcW w:w="1684" w:type="dxa"/>
            <w:tcBorders>
              <w:top w:val="nil"/>
              <w:left w:val="nil"/>
              <w:bottom w:val="single" w:sz="4" w:space="0" w:color="auto"/>
              <w:right w:val="single" w:sz="4" w:space="0" w:color="auto"/>
            </w:tcBorders>
            <w:shd w:val="clear" w:color="auto" w:fill="auto"/>
            <w:noWrap/>
            <w:vAlign w:val="bottom"/>
            <w:hideMark/>
          </w:tcPr>
          <w:p w14:paraId="16AE7B5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43.05</w:t>
            </w:r>
          </w:p>
        </w:tc>
        <w:tc>
          <w:tcPr>
            <w:tcW w:w="1260" w:type="dxa"/>
            <w:tcBorders>
              <w:top w:val="nil"/>
              <w:left w:val="nil"/>
              <w:bottom w:val="single" w:sz="4" w:space="0" w:color="auto"/>
              <w:right w:val="single" w:sz="4" w:space="0" w:color="auto"/>
            </w:tcBorders>
            <w:shd w:val="clear" w:color="auto" w:fill="auto"/>
            <w:noWrap/>
            <w:vAlign w:val="bottom"/>
            <w:hideMark/>
          </w:tcPr>
          <w:p w14:paraId="3EBF70E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44.56</w:t>
            </w:r>
          </w:p>
        </w:tc>
        <w:tc>
          <w:tcPr>
            <w:tcW w:w="2180" w:type="dxa"/>
            <w:tcBorders>
              <w:top w:val="nil"/>
              <w:left w:val="nil"/>
              <w:bottom w:val="single" w:sz="4" w:space="0" w:color="auto"/>
              <w:right w:val="single" w:sz="4" w:space="0" w:color="auto"/>
            </w:tcBorders>
            <w:shd w:val="clear" w:color="auto" w:fill="auto"/>
            <w:noWrap/>
            <w:vAlign w:val="bottom"/>
            <w:hideMark/>
          </w:tcPr>
          <w:p w14:paraId="515B511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496.17</w:t>
            </w:r>
          </w:p>
        </w:tc>
      </w:tr>
      <w:tr w:rsidR="00F83807" w:rsidRPr="00172173" w14:paraId="11AE8AA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E5351D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514</w:t>
            </w:r>
          </w:p>
        </w:tc>
        <w:tc>
          <w:tcPr>
            <w:tcW w:w="1520" w:type="dxa"/>
            <w:tcBorders>
              <w:top w:val="nil"/>
              <w:left w:val="nil"/>
              <w:bottom w:val="single" w:sz="4" w:space="0" w:color="auto"/>
              <w:right w:val="single" w:sz="4" w:space="0" w:color="auto"/>
            </w:tcBorders>
            <w:shd w:val="clear" w:color="000000" w:fill="000000"/>
            <w:noWrap/>
          </w:tcPr>
          <w:p w14:paraId="1D77825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CCF35C5"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44E7FF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28FDF7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196.8</w:t>
            </w:r>
          </w:p>
        </w:tc>
        <w:tc>
          <w:tcPr>
            <w:tcW w:w="1684" w:type="dxa"/>
            <w:tcBorders>
              <w:top w:val="nil"/>
              <w:left w:val="nil"/>
              <w:bottom w:val="single" w:sz="4" w:space="0" w:color="auto"/>
              <w:right w:val="single" w:sz="4" w:space="0" w:color="auto"/>
            </w:tcBorders>
            <w:shd w:val="clear" w:color="auto" w:fill="auto"/>
            <w:noWrap/>
            <w:vAlign w:val="bottom"/>
            <w:hideMark/>
          </w:tcPr>
          <w:p w14:paraId="747C2BD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20.70</w:t>
            </w:r>
          </w:p>
        </w:tc>
        <w:tc>
          <w:tcPr>
            <w:tcW w:w="1260" w:type="dxa"/>
            <w:tcBorders>
              <w:top w:val="nil"/>
              <w:left w:val="nil"/>
              <w:bottom w:val="single" w:sz="4" w:space="0" w:color="auto"/>
              <w:right w:val="single" w:sz="4" w:space="0" w:color="auto"/>
            </w:tcBorders>
            <w:shd w:val="clear" w:color="auto" w:fill="auto"/>
            <w:noWrap/>
            <w:vAlign w:val="bottom"/>
            <w:hideMark/>
          </w:tcPr>
          <w:p w14:paraId="5AABF5D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21.11</w:t>
            </w:r>
          </w:p>
        </w:tc>
        <w:tc>
          <w:tcPr>
            <w:tcW w:w="2180" w:type="dxa"/>
            <w:tcBorders>
              <w:top w:val="nil"/>
              <w:left w:val="nil"/>
              <w:bottom w:val="single" w:sz="4" w:space="0" w:color="auto"/>
              <w:right w:val="single" w:sz="4" w:space="0" w:color="auto"/>
            </w:tcBorders>
            <w:shd w:val="clear" w:color="auto" w:fill="auto"/>
            <w:noWrap/>
            <w:vAlign w:val="bottom"/>
            <w:hideMark/>
          </w:tcPr>
          <w:p w14:paraId="1202D4E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238.61</w:t>
            </w:r>
          </w:p>
        </w:tc>
      </w:tr>
      <w:tr w:rsidR="00F83807" w:rsidRPr="00172173" w14:paraId="21CA354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00A996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515</w:t>
            </w:r>
          </w:p>
        </w:tc>
        <w:tc>
          <w:tcPr>
            <w:tcW w:w="1520" w:type="dxa"/>
            <w:tcBorders>
              <w:top w:val="nil"/>
              <w:left w:val="nil"/>
              <w:bottom w:val="single" w:sz="4" w:space="0" w:color="auto"/>
              <w:right w:val="single" w:sz="4" w:space="0" w:color="auto"/>
            </w:tcBorders>
            <w:shd w:val="clear" w:color="000000" w:fill="000000"/>
            <w:noWrap/>
          </w:tcPr>
          <w:p w14:paraId="61AC426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87D8EB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3D9D08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62101F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367.75</w:t>
            </w:r>
          </w:p>
        </w:tc>
        <w:tc>
          <w:tcPr>
            <w:tcW w:w="1684" w:type="dxa"/>
            <w:tcBorders>
              <w:top w:val="nil"/>
              <w:left w:val="nil"/>
              <w:bottom w:val="single" w:sz="4" w:space="0" w:color="auto"/>
              <w:right w:val="single" w:sz="4" w:space="0" w:color="auto"/>
            </w:tcBorders>
            <w:shd w:val="clear" w:color="auto" w:fill="auto"/>
            <w:noWrap/>
            <w:vAlign w:val="bottom"/>
            <w:hideMark/>
          </w:tcPr>
          <w:p w14:paraId="3B561D0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38.72</w:t>
            </w:r>
          </w:p>
        </w:tc>
        <w:tc>
          <w:tcPr>
            <w:tcW w:w="1260" w:type="dxa"/>
            <w:tcBorders>
              <w:top w:val="nil"/>
              <w:left w:val="nil"/>
              <w:bottom w:val="single" w:sz="4" w:space="0" w:color="auto"/>
              <w:right w:val="single" w:sz="4" w:space="0" w:color="auto"/>
            </w:tcBorders>
            <w:shd w:val="clear" w:color="auto" w:fill="auto"/>
            <w:noWrap/>
            <w:vAlign w:val="bottom"/>
            <w:hideMark/>
          </w:tcPr>
          <w:p w14:paraId="71A37DE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39.81</w:t>
            </w:r>
          </w:p>
        </w:tc>
        <w:tc>
          <w:tcPr>
            <w:tcW w:w="2180" w:type="dxa"/>
            <w:tcBorders>
              <w:top w:val="nil"/>
              <w:left w:val="nil"/>
              <w:bottom w:val="single" w:sz="4" w:space="0" w:color="auto"/>
              <w:right w:val="single" w:sz="4" w:space="0" w:color="auto"/>
            </w:tcBorders>
            <w:shd w:val="clear" w:color="auto" w:fill="auto"/>
            <w:noWrap/>
            <w:vAlign w:val="bottom"/>
            <w:hideMark/>
          </w:tcPr>
          <w:p w14:paraId="2821551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446.28</w:t>
            </w:r>
          </w:p>
        </w:tc>
      </w:tr>
      <w:tr w:rsidR="00F83807" w:rsidRPr="00172173" w14:paraId="58B010A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56B1AD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516</w:t>
            </w:r>
          </w:p>
        </w:tc>
        <w:tc>
          <w:tcPr>
            <w:tcW w:w="1520" w:type="dxa"/>
            <w:tcBorders>
              <w:top w:val="nil"/>
              <w:left w:val="nil"/>
              <w:bottom w:val="single" w:sz="4" w:space="0" w:color="auto"/>
              <w:right w:val="single" w:sz="4" w:space="0" w:color="auto"/>
            </w:tcBorders>
            <w:shd w:val="clear" w:color="000000" w:fill="000000"/>
            <w:noWrap/>
          </w:tcPr>
          <w:p w14:paraId="58F29F5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ED7037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9AD2E5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3D8BE4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565.26</w:t>
            </w:r>
          </w:p>
        </w:tc>
        <w:tc>
          <w:tcPr>
            <w:tcW w:w="1684" w:type="dxa"/>
            <w:tcBorders>
              <w:top w:val="nil"/>
              <w:left w:val="nil"/>
              <w:bottom w:val="single" w:sz="4" w:space="0" w:color="auto"/>
              <w:right w:val="single" w:sz="4" w:space="0" w:color="auto"/>
            </w:tcBorders>
            <w:shd w:val="clear" w:color="auto" w:fill="auto"/>
            <w:noWrap/>
            <w:vAlign w:val="bottom"/>
            <w:hideMark/>
          </w:tcPr>
          <w:p w14:paraId="7D0802A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59.72</w:t>
            </w:r>
          </w:p>
        </w:tc>
        <w:tc>
          <w:tcPr>
            <w:tcW w:w="1260" w:type="dxa"/>
            <w:tcBorders>
              <w:top w:val="nil"/>
              <w:left w:val="nil"/>
              <w:bottom w:val="single" w:sz="4" w:space="0" w:color="auto"/>
              <w:right w:val="single" w:sz="4" w:space="0" w:color="auto"/>
            </w:tcBorders>
            <w:shd w:val="clear" w:color="auto" w:fill="auto"/>
            <w:noWrap/>
            <w:vAlign w:val="bottom"/>
            <w:hideMark/>
          </w:tcPr>
          <w:p w14:paraId="375BAE1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63.39</w:t>
            </w:r>
          </w:p>
        </w:tc>
        <w:tc>
          <w:tcPr>
            <w:tcW w:w="2180" w:type="dxa"/>
            <w:tcBorders>
              <w:top w:val="nil"/>
              <w:left w:val="nil"/>
              <w:bottom w:val="single" w:sz="4" w:space="0" w:color="auto"/>
              <w:right w:val="single" w:sz="4" w:space="0" w:color="auto"/>
            </w:tcBorders>
            <w:shd w:val="clear" w:color="auto" w:fill="auto"/>
            <w:noWrap/>
            <w:vAlign w:val="bottom"/>
            <w:hideMark/>
          </w:tcPr>
          <w:p w14:paraId="5332A35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688.37</w:t>
            </w:r>
          </w:p>
        </w:tc>
      </w:tr>
      <w:tr w:rsidR="00F83807" w:rsidRPr="00172173" w14:paraId="1E74343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57C83C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517</w:t>
            </w:r>
          </w:p>
        </w:tc>
        <w:tc>
          <w:tcPr>
            <w:tcW w:w="1520" w:type="dxa"/>
            <w:tcBorders>
              <w:top w:val="nil"/>
              <w:left w:val="nil"/>
              <w:bottom w:val="single" w:sz="4" w:space="0" w:color="auto"/>
              <w:right w:val="single" w:sz="4" w:space="0" w:color="auto"/>
            </w:tcBorders>
            <w:shd w:val="clear" w:color="000000" w:fill="000000"/>
            <w:noWrap/>
          </w:tcPr>
          <w:p w14:paraId="44D9503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FE690C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B4C79A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FE4F72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342.52</w:t>
            </w:r>
          </w:p>
        </w:tc>
        <w:tc>
          <w:tcPr>
            <w:tcW w:w="1684" w:type="dxa"/>
            <w:tcBorders>
              <w:top w:val="nil"/>
              <w:left w:val="nil"/>
              <w:bottom w:val="single" w:sz="4" w:space="0" w:color="auto"/>
              <w:right w:val="single" w:sz="4" w:space="0" w:color="auto"/>
            </w:tcBorders>
            <w:shd w:val="clear" w:color="auto" w:fill="auto"/>
            <w:noWrap/>
            <w:vAlign w:val="bottom"/>
            <w:hideMark/>
          </w:tcPr>
          <w:p w14:paraId="7DEB79E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36.03</w:t>
            </w:r>
          </w:p>
        </w:tc>
        <w:tc>
          <w:tcPr>
            <w:tcW w:w="1260" w:type="dxa"/>
            <w:tcBorders>
              <w:top w:val="nil"/>
              <w:left w:val="nil"/>
              <w:bottom w:val="single" w:sz="4" w:space="0" w:color="auto"/>
              <w:right w:val="single" w:sz="4" w:space="0" w:color="auto"/>
            </w:tcBorders>
            <w:shd w:val="clear" w:color="auto" w:fill="auto"/>
            <w:noWrap/>
            <w:vAlign w:val="bottom"/>
            <w:hideMark/>
          </w:tcPr>
          <w:p w14:paraId="4DB1473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36.74</w:t>
            </w:r>
          </w:p>
        </w:tc>
        <w:tc>
          <w:tcPr>
            <w:tcW w:w="2180" w:type="dxa"/>
            <w:tcBorders>
              <w:top w:val="nil"/>
              <w:left w:val="nil"/>
              <w:bottom w:val="single" w:sz="4" w:space="0" w:color="auto"/>
              <w:right w:val="single" w:sz="4" w:space="0" w:color="auto"/>
            </w:tcBorders>
            <w:shd w:val="clear" w:color="auto" w:fill="auto"/>
            <w:noWrap/>
            <w:vAlign w:val="bottom"/>
            <w:hideMark/>
          </w:tcPr>
          <w:p w14:paraId="2507271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415.29</w:t>
            </w:r>
          </w:p>
        </w:tc>
      </w:tr>
      <w:tr w:rsidR="00F83807" w:rsidRPr="00172173" w14:paraId="2C6FBBC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B04E48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518</w:t>
            </w:r>
          </w:p>
        </w:tc>
        <w:tc>
          <w:tcPr>
            <w:tcW w:w="1520" w:type="dxa"/>
            <w:tcBorders>
              <w:top w:val="nil"/>
              <w:left w:val="nil"/>
              <w:bottom w:val="single" w:sz="4" w:space="0" w:color="auto"/>
              <w:right w:val="single" w:sz="4" w:space="0" w:color="auto"/>
            </w:tcBorders>
            <w:shd w:val="clear" w:color="000000" w:fill="000000"/>
            <w:noWrap/>
          </w:tcPr>
          <w:p w14:paraId="35C0A74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ADE0F2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3F84C7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79B6B3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139.97</w:t>
            </w:r>
          </w:p>
        </w:tc>
        <w:tc>
          <w:tcPr>
            <w:tcW w:w="1684" w:type="dxa"/>
            <w:tcBorders>
              <w:top w:val="nil"/>
              <w:left w:val="nil"/>
              <w:bottom w:val="single" w:sz="4" w:space="0" w:color="auto"/>
              <w:right w:val="single" w:sz="4" w:space="0" w:color="auto"/>
            </w:tcBorders>
            <w:shd w:val="clear" w:color="auto" w:fill="auto"/>
            <w:noWrap/>
            <w:vAlign w:val="bottom"/>
            <w:hideMark/>
          </w:tcPr>
          <w:p w14:paraId="406E11E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14.80</w:t>
            </w:r>
          </w:p>
        </w:tc>
        <w:tc>
          <w:tcPr>
            <w:tcW w:w="1260" w:type="dxa"/>
            <w:tcBorders>
              <w:top w:val="nil"/>
              <w:left w:val="nil"/>
              <w:bottom w:val="single" w:sz="4" w:space="0" w:color="auto"/>
              <w:right w:val="single" w:sz="4" w:space="0" w:color="auto"/>
            </w:tcBorders>
            <w:shd w:val="clear" w:color="auto" w:fill="auto"/>
            <w:noWrap/>
            <w:vAlign w:val="bottom"/>
            <w:hideMark/>
          </w:tcPr>
          <w:p w14:paraId="59B17F5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15.87</w:t>
            </w:r>
          </w:p>
        </w:tc>
        <w:tc>
          <w:tcPr>
            <w:tcW w:w="2180" w:type="dxa"/>
            <w:tcBorders>
              <w:top w:val="nil"/>
              <w:left w:val="nil"/>
              <w:bottom w:val="single" w:sz="4" w:space="0" w:color="auto"/>
              <w:right w:val="single" w:sz="4" w:space="0" w:color="auto"/>
            </w:tcBorders>
            <w:shd w:val="clear" w:color="auto" w:fill="auto"/>
            <w:noWrap/>
            <w:vAlign w:val="bottom"/>
            <w:hideMark/>
          </w:tcPr>
          <w:p w14:paraId="097018B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170.64</w:t>
            </w:r>
          </w:p>
        </w:tc>
      </w:tr>
      <w:tr w:rsidR="00F83807" w:rsidRPr="00172173" w14:paraId="6F596DD0" w14:textId="77777777" w:rsidTr="00F83807">
        <w:trPr>
          <w:trHeight w:val="292"/>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2AE3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519</w:t>
            </w:r>
          </w:p>
        </w:tc>
        <w:tc>
          <w:tcPr>
            <w:tcW w:w="1520" w:type="dxa"/>
            <w:tcBorders>
              <w:top w:val="single" w:sz="4" w:space="0" w:color="auto"/>
              <w:left w:val="nil"/>
              <w:bottom w:val="single" w:sz="4" w:space="0" w:color="auto"/>
              <w:right w:val="single" w:sz="4" w:space="0" w:color="auto"/>
            </w:tcBorders>
            <w:shd w:val="clear" w:color="000000" w:fill="000000"/>
            <w:noWrap/>
          </w:tcPr>
          <w:p w14:paraId="116211F4" w14:textId="77777777" w:rsidR="00E2799C" w:rsidRPr="00172173" w:rsidRDefault="00E2799C" w:rsidP="004F315D">
            <w:pPr>
              <w:rPr>
                <w:rFonts w:ascii="Calibri" w:hAnsi="Calibri" w:cs="Calibri"/>
                <w:lang w:eastAsia="en-AU"/>
              </w:rPr>
            </w:pPr>
          </w:p>
        </w:tc>
        <w:tc>
          <w:tcPr>
            <w:tcW w:w="2760" w:type="dxa"/>
            <w:tcBorders>
              <w:top w:val="single" w:sz="4" w:space="0" w:color="auto"/>
              <w:left w:val="nil"/>
              <w:bottom w:val="single" w:sz="4" w:space="0" w:color="auto"/>
              <w:right w:val="single" w:sz="4" w:space="0" w:color="auto"/>
            </w:tcBorders>
            <w:shd w:val="clear" w:color="000000" w:fill="000000"/>
            <w:noWrap/>
          </w:tcPr>
          <w:p w14:paraId="7A578A4A" w14:textId="77777777" w:rsidR="00E2799C" w:rsidRPr="00172173" w:rsidRDefault="00E2799C" w:rsidP="004F315D">
            <w:pPr>
              <w:rPr>
                <w:rFonts w:ascii="Calibri" w:hAnsi="Calibri" w:cs="Calibri"/>
                <w:lang w:eastAsia="en-AU"/>
              </w:rPr>
            </w:pPr>
          </w:p>
        </w:tc>
        <w:tc>
          <w:tcPr>
            <w:tcW w:w="1800" w:type="dxa"/>
            <w:tcBorders>
              <w:top w:val="single" w:sz="4" w:space="0" w:color="auto"/>
              <w:left w:val="nil"/>
              <w:bottom w:val="single" w:sz="4" w:space="0" w:color="auto"/>
              <w:right w:val="single" w:sz="4" w:space="0" w:color="auto"/>
            </w:tcBorders>
            <w:shd w:val="clear" w:color="000000" w:fill="000000"/>
            <w:noWrap/>
          </w:tcPr>
          <w:p w14:paraId="0B61321F" w14:textId="77777777" w:rsidR="00E2799C" w:rsidRPr="00172173" w:rsidRDefault="00E2799C" w:rsidP="004F315D">
            <w:pPr>
              <w:rPr>
                <w:rFonts w:ascii="Calibri" w:hAnsi="Calibri" w:cs="Calibri"/>
                <w:lang w:eastAsia="en-AU"/>
              </w:rPr>
            </w:pP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ACC7ED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335.69</w:t>
            </w:r>
          </w:p>
        </w:tc>
        <w:tc>
          <w:tcPr>
            <w:tcW w:w="1684" w:type="dxa"/>
            <w:tcBorders>
              <w:top w:val="single" w:sz="4" w:space="0" w:color="auto"/>
              <w:left w:val="nil"/>
              <w:bottom w:val="single" w:sz="4" w:space="0" w:color="auto"/>
              <w:right w:val="single" w:sz="4" w:space="0" w:color="auto"/>
            </w:tcBorders>
            <w:shd w:val="clear" w:color="auto" w:fill="auto"/>
            <w:noWrap/>
            <w:vAlign w:val="bottom"/>
            <w:hideMark/>
          </w:tcPr>
          <w:p w14:paraId="022AE51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35.16</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42A239F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34.38</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649626C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405.23</w:t>
            </w:r>
          </w:p>
        </w:tc>
      </w:tr>
      <w:tr w:rsidR="00F83807" w:rsidRPr="00172173" w14:paraId="623A91C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4D6AB2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520</w:t>
            </w:r>
          </w:p>
        </w:tc>
        <w:tc>
          <w:tcPr>
            <w:tcW w:w="1520" w:type="dxa"/>
            <w:tcBorders>
              <w:top w:val="nil"/>
              <w:left w:val="nil"/>
              <w:bottom w:val="single" w:sz="4" w:space="0" w:color="auto"/>
              <w:right w:val="single" w:sz="4" w:space="0" w:color="auto"/>
            </w:tcBorders>
            <w:shd w:val="clear" w:color="000000" w:fill="000000"/>
            <w:noWrap/>
          </w:tcPr>
          <w:p w14:paraId="4A70512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1E7280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BF777F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FC266B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296.84</w:t>
            </w:r>
          </w:p>
        </w:tc>
        <w:tc>
          <w:tcPr>
            <w:tcW w:w="1684" w:type="dxa"/>
            <w:tcBorders>
              <w:top w:val="nil"/>
              <w:left w:val="nil"/>
              <w:bottom w:val="single" w:sz="4" w:space="0" w:color="auto"/>
              <w:right w:val="single" w:sz="4" w:space="0" w:color="auto"/>
            </w:tcBorders>
            <w:shd w:val="clear" w:color="auto" w:fill="auto"/>
            <w:noWrap/>
            <w:vAlign w:val="bottom"/>
            <w:hideMark/>
          </w:tcPr>
          <w:p w14:paraId="6FEB83D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31.33</w:t>
            </w:r>
          </w:p>
        </w:tc>
        <w:tc>
          <w:tcPr>
            <w:tcW w:w="1260" w:type="dxa"/>
            <w:tcBorders>
              <w:top w:val="nil"/>
              <w:left w:val="nil"/>
              <w:bottom w:val="single" w:sz="4" w:space="0" w:color="auto"/>
              <w:right w:val="single" w:sz="4" w:space="0" w:color="auto"/>
            </w:tcBorders>
            <w:shd w:val="clear" w:color="auto" w:fill="auto"/>
            <w:noWrap/>
            <w:vAlign w:val="bottom"/>
            <w:hideMark/>
          </w:tcPr>
          <w:p w14:paraId="392D0D7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32.95</w:t>
            </w:r>
          </w:p>
        </w:tc>
        <w:tc>
          <w:tcPr>
            <w:tcW w:w="2180" w:type="dxa"/>
            <w:tcBorders>
              <w:top w:val="nil"/>
              <w:left w:val="nil"/>
              <w:bottom w:val="single" w:sz="4" w:space="0" w:color="auto"/>
              <w:right w:val="single" w:sz="4" w:space="0" w:color="auto"/>
            </w:tcBorders>
            <w:shd w:val="clear" w:color="auto" w:fill="auto"/>
            <w:noWrap/>
            <w:vAlign w:val="bottom"/>
            <w:hideMark/>
          </w:tcPr>
          <w:p w14:paraId="106A89F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361.12</w:t>
            </w:r>
          </w:p>
        </w:tc>
      </w:tr>
      <w:tr w:rsidR="00F83807" w:rsidRPr="00172173" w14:paraId="786D16D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BF6839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521</w:t>
            </w:r>
          </w:p>
        </w:tc>
        <w:tc>
          <w:tcPr>
            <w:tcW w:w="1520" w:type="dxa"/>
            <w:tcBorders>
              <w:top w:val="nil"/>
              <w:left w:val="nil"/>
              <w:bottom w:val="single" w:sz="4" w:space="0" w:color="auto"/>
              <w:right w:val="single" w:sz="4" w:space="0" w:color="auto"/>
            </w:tcBorders>
            <w:shd w:val="clear" w:color="000000" w:fill="000000"/>
            <w:noWrap/>
          </w:tcPr>
          <w:p w14:paraId="3B22EF9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64EC62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715A76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4C317D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2.54</w:t>
            </w:r>
          </w:p>
        </w:tc>
        <w:tc>
          <w:tcPr>
            <w:tcW w:w="1684" w:type="dxa"/>
            <w:tcBorders>
              <w:top w:val="nil"/>
              <w:left w:val="nil"/>
              <w:bottom w:val="single" w:sz="4" w:space="0" w:color="auto"/>
              <w:right w:val="single" w:sz="4" w:space="0" w:color="auto"/>
            </w:tcBorders>
            <w:shd w:val="clear" w:color="auto" w:fill="auto"/>
            <w:noWrap/>
            <w:vAlign w:val="bottom"/>
            <w:hideMark/>
          </w:tcPr>
          <w:p w14:paraId="7B75961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0.27</w:t>
            </w:r>
          </w:p>
        </w:tc>
        <w:tc>
          <w:tcPr>
            <w:tcW w:w="1260" w:type="dxa"/>
            <w:tcBorders>
              <w:top w:val="nil"/>
              <w:left w:val="nil"/>
              <w:bottom w:val="single" w:sz="4" w:space="0" w:color="auto"/>
              <w:right w:val="single" w:sz="4" w:space="0" w:color="auto"/>
            </w:tcBorders>
            <w:shd w:val="clear" w:color="auto" w:fill="auto"/>
            <w:noWrap/>
            <w:vAlign w:val="bottom"/>
            <w:hideMark/>
          </w:tcPr>
          <w:p w14:paraId="690D245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0.29</w:t>
            </w:r>
          </w:p>
        </w:tc>
        <w:tc>
          <w:tcPr>
            <w:tcW w:w="2180" w:type="dxa"/>
            <w:tcBorders>
              <w:top w:val="nil"/>
              <w:left w:val="nil"/>
              <w:bottom w:val="single" w:sz="4" w:space="0" w:color="auto"/>
              <w:right w:val="single" w:sz="4" w:space="0" w:color="auto"/>
            </w:tcBorders>
            <w:shd w:val="clear" w:color="auto" w:fill="auto"/>
            <w:noWrap/>
            <w:vAlign w:val="bottom"/>
            <w:hideMark/>
          </w:tcPr>
          <w:p w14:paraId="3838DC6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3.10</w:t>
            </w:r>
          </w:p>
        </w:tc>
      </w:tr>
      <w:tr w:rsidR="00F83807" w:rsidRPr="00172173" w14:paraId="29B35CB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C13114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522</w:t>
            </w:r>
          </w:p>
        </w:tc>
        <w:tc>
          <w:tcPr>
            <w:tcW w:w="1520" w:type="dxa"/>
            <w:tcBorders>
              <w:top w:val="nil"/>
              <w:left w:val="nil"/>
              <w:bottom w:val="single" w:sz="4" w:space="0" w:color="auto"/>
              <w:right w:val="single" w:sz="4" w:space="0" w:color="auto"/>
            </w:tcBorders>
            <w:shd w:val="clear" w:color="000000" w:fill="000000"/>
            <w:noWrap/>
          </w:tcPr>
          <w:p w14:paraId="52898C8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1E2084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764DD8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392FA9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791.1</w:t>
            </w:r>
          </w:p>
        </w:tc>
        <w:tc>
          <w:tcPr>
            <w:tcW w:w="1684" w:type="dxa"/>
            <w:tcBorders>
              <w:top w:val="nil"/>
              <w:left w:val="nil"/>
              <w:bottom w:val="single" w:sz="4" w:space="0" w:color="auto"/>
              <w:right w:val="single" w:sz="4" w:space="0" w:color="auto"/>
            </w:tcBorders>
            <w:shd w:val="clear" w:color="auto" w:fill="auto"/>
            <w:noWrap/>
            <w:vAlign w:val="bottom"/>
            <w:hideMark/>
          </w:tcPr>
          <w:p w14:paraId="48A4DB2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83.51</w:t>
            </w:r>
          </w:p>
        </w:tc>
        <w:tc>
          <w:tcPr>
            <w:tcW w:w="1260" w:type="dxa"/>
            <w:tcBorders>
              <w:top w:val="nil"/>
              <w:left w:val="nil"/>
              <w:bottom w:val="single" w:sz="4" w:space="0" w:color="auto"/>
              <w:right w:val="single" w:sz="4" w:space="0" w:color="auto"/>
            </w:tcBorders>
            <w:shd w:val="clear" w:color="auto" w:fill="auto"/>
            <w:noWrap/>
            <w:vAlign w:val="bottom"/>
            <w:hideMark/>
          </w:tcPr>
          <w:p w14:paraId="7777847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87.94</w:t>
            </w:r>
          </w:p>
        </w:tc>
        <w:tc>
          <w:tcPr>
            <w:tcW w:w="2180" w:type="dxa"/>
            <w:tcBorders>
              <w:top w:val="nil"/>
              <w:left w:val="nil"/>
              <w:bottom w:val="single" w:sz="4" w:space="0" w:color="auto"/>
              <w:right w:val="single" w:sz="4" w:space="0" w:color="auto"/>
            </w:tcBorders>
            <w:shd w:val="clear" w:color="auto" w:fill="auto"/>
            <w:noWrap/>
            <w:vAlign w:val="bottom"/>
            <w:hideMark/>
          </w:tcPr>
          <w:p w14:paraId="3F2280C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962.55</w:t>
            </w:r>
          </w:p>
        </w:tc>
      </w:tr>
      <w:tr w:rsidR="00F83807" w:rsidRPr="00172173" w14:paraId="2550507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0F7923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523</w:t>
            </w:r>
          </w:p>
        </w:tc>
        <w:tc>
          <w:tcPr>
            <w:tcW w:w="1520" w:type="dxa"/>
            <w:tcBorders>
              <w:top w:val="nil"/>
              <w:left w:val="nil"/>
              <w:bottom w:val="single" w:sz="4" w:space="0" w:color="auto"/>
              <w:right w:val="single" w:sz="4" w:space="0" w:color="auto"/>
            </w:tcBorders>
            <w:shd w:val="clear" w:color="000000" w:fill="000000"/>
            <w:noWrap/>
          </w:tcPr>
          <w:p w14:paraId="14B156B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258ABA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EBE2B9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09A23E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353.32</w:t>
            </w:r>
          </w:p>
        </w:tc>
        <w:tc>
          <w:tcPr>
            <w:tcW w:w="1684" w:type="dxa"/>
            <w:tcBorders>
              <w:top w:val="nil"/>
              <w:left w:val="nil"/>
              <w:bottom w:val="single" w:sz="4" w:space="0" w:color="auto"/>
              <w:right w:val="single" w:sz="4" w:space="0" w:color="auto"/>
            </w:tcBorders>
            <w:shd w:val="clear" w:color="auto" w:fill="auto"/>
            <w:noWrap/>
            <w:vAlign w:val="bottom"/>
            <w:hideMark/>
          </w:tcPr>
          <w:p w14:paraId="64613B8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37.27</w:t>
            </w:r>
          </w:p>
        </w:tc>
        <w:tc>
          <w:tcPr>
            <w:tcW w:w="1260" w:type="dxa"/>
            <w:tcBorders>
              <w:top w:val="nil"/>
              <w:left w:val="nil"/>
              <w:bottom w:val="single" w:sz="4" w:space="0" w:color="auto"/>
              <w:right w:val="single" w:sz="4" w:space="0" w:color="auto"/>
            </w:tcBorders>
            <w:shd w:val="clear" w:color="auto" w:fill="auto"/>
            <w:noWrap/>
            <w:vAlign w:val="bottom"/>
            <w:hideMark/>
          </w:tcPr>
          <w:p w14:paraId="01356A6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38.99</w:t>
            </w:r>
          </w:p>
        </w:tc>
        <w:tc>
          <w:tcPr>
            <w:tcW w:w="2180" w:type="dxa"/>
            <w:tcBorders>
              <w:top w:val="nil"/>
              <w:left w:val="nil"/>
              <w:bottom w:val="single" w:sz="4" w:space="0" w:color="auto"/>
              <w:right w:val="single" w:sz="4" w:space="0" w:color="auto"/>
            </w:tcBorders>
            <w:shd w:val="clear" w:color="auto" w:fill="auto"/>
            <w:noWrap/>
            <w:vAlign w:val="bottom"/>
            <w:hideMark/>
          </w:tcPr>
          <w:p w14:paraId="793FF2B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429.58</w:t>
            </w:r>
          </w:p>
        </w:tc>
      </w:tr>
      <w:tr w:rsidR="00F83807" w:rsidRPr="00172173" w14:paraId="44EAA5F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52CE5B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524</w:t>
            </w:r>
          </w:p>
        </w:tc>
        <w:tc>
          <w:tcPr>
            <w:tcW w:w="1520" w:type="dxa"/>
            <w:tcBorders>
              <w:top w:val="nil"/>
              <w:left w:val="nil"/>
              <w:bottom w:val="single" w:sz="4" w:space="0" w:color="auto"/>
              <w:right w:val="single" w:sz="4" w:space="0" w:color="auto"/>
            </w:tcBorders>
            <w:shd w:val="clear" w:color="000000" w:fill="000000"/>
            <w:noWrap/>
          </w:tcPr>
          <w:p w14:paraId="76746AB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B2E461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943E44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C9A593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440.16</w:t>
            </w:r>
          </w:p>
        </w:tc>
        <w:tc>
          <w:tcPr>
            <w:tcW w:w="1684" w:type="dxa"/>
            <w:tcBorders>
              <w:top w:val="nil"/>
              <w:left w:val="nil"/>
              <w:bottom w:val="single" w:sz="4" w:space="0" w:color="auto"/>
              <w:right w:val="single" w:sz="4" w:space="0" w:color="auto"/>
            </w:tcBorders>
            <w:shd w:val="clear" w:color="auto" w:fill="auto"/>
            <w:noWrap/>
            <w:vAlign w:val="bottom"/>
            <w:hideMark/>
          </w:tcPr>
          <w:p w14:paraId="785DFE8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46.49</w:t>
            </w:r>
          </w:p>
        </w:tc>
        <w:tc>
          <w:tcPr>
            <w:tcW w:w="1260" w:type="dxa"/>
            <w:tcBorders>
              <w:top w:val="nil"/>
              <w:left w:val="nil"/>
              <w:bottom w:val="single" w:sz="4" w:space="0" w:color="auto"/>
              <w:right w:val="single" w:sz="4" w:space="0" w:color="auto"/>
            </w:tcBorders>
            <w:shd w:val="clear" w:color="auto" w:fill="auto"/>
            <w:noWrap/>
            <w:vAlign w:val="bottom"/>
            <w:hideMark/>
          </w:tcPr>
          <w:p w14:paraId="48FB6A6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49.22</w:t>
            </w:r>
          </w:p>
        </w:tc>
        <w:tc>
          <w:tcPr>
            <w:tcW w:w="2180" w:type="dxa"/>
            <w:tcBorders>
              <w:top w:val="nil"/>
              <w:left w:val="nil"/>
              <w:bottom w:val="single" w:sz="4" w:space="0" w:color="auto"/>
              <w:right w:val="single" w:sz="4" w:space="0" w:color="auto"/>
            </w:tcBorders>
            <w:shd w:val="clear" w:color="auto" w:fill="auto"/>
            <w:noWrap/>
            <w:vAlign w:val="bottom"/>
            <w:hideMark/>
          </w:tcPr>
          <w:p w14:paraId="702E8D2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535.87</w:t>
            </w:r>
          </w:p>
        </w:tc>
      </w:tr>
      <w:tr w:rsidR="00F83807" w:rsidRPr="00172173" w14:paraId="268666B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8ED5AE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525</w:t>
            </w:r>
          </w:p>
        </w:tc>
        <w:tc>
          <w:tcPr>
            <w:tcW w:w="1520" w:type="dxa"/>
            <w:tcBorders>
              <w:top w:val="nil"/>
              <w:left w:val="nil"/>
              <w:bottom w:val="single" w:sz="4" w:space="0" w:color="auto"/>
              <w:right w:val="single" w:sz="4" w:space="0" w:color="auto"/>
            </w:tcBorders>
            <w:shd w:val="clear" w:color="000000" w:fill="000000"/>
            <w:noWrap/>
          </w:tcPr>
          <w:p w14:paraId="44C4506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A4CE07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24C5B1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65093F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40.06</w:t>
            </w:r>
          </w:p>
        </w:tc>
        <w:tc>
          <w:tcPr>
            <w:tcW w:w="1684" w:type="dxa"/>
            <w:tcBorders>
              <w:top w:val="nil"/>
              <w:left w:val="nil"/>
              <w:bottom w:val="single" w:sz="4" w:space="0" w:color="auto"/>
              <w:right w:val="single" w:sz="4" w:space="0" w:color="auto"/>
            </w:tcBorders>
            <w:shd w:val="clear" w:color="auto" w:fill="auto"/>
            <w:noWrap/>
            <w:vAlign w:val="bottom"/>
            <w:hideMark/>
          </w:tcPr>
          <w:p w14:paraId="4C48830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14D794C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5.05</w:t>
            </w:r>
          </w:p>
        </w:tc>
        <w:tc>
          <w:tcPr>
            <w:tcW w:w="2180" w:type="dxa"/>
            <w:tcBorders>
              <w:top w:val="nil"/>
              <w:left w:val="nil"/>
              <w:bottom w:val="single" w:sz="4" w:space="0" w:color="auto"/>
              <w:right w:val="single" w:sz="4" w:space="0" w:color="auto"/>
            </w:tcBorders>
            <w:shd w:val="clear" w:color="auto" w:fill="auto"/>
            <w:noWrap/>
            <w:vAlign w:val="bottom"/>
            <w:hideMark/>
          </w:tcPr>
          <w:p w14:paraId="2D72C1E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45.11</w:t>
            </w:r>
          </w:p>
        </w:tc>
      </w:tr>
      <w:tr w:rsidR="00F83807" w:rsidRPr="00172173" w14:paraId="7058233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D1EFDC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526</w:t>
            </w:r>
          </w:p>
        </w:tc>
        <w:tc>
          <w:tcPr>
            <w:tcW w:w="1520" w:type="dxa"/>
            <w:tcBorders>
              <w:top w:val="nil"/>
              <w:left w:val="nil"/>
              <w:bottom w:val="single" w:sz="4" w:space="0" w:color="auto"/>
              <w:right w:val="single" w:sz="4" w:space="0" w:color="auto"/>
            </w:tcBorders>
            <w:shd w:val="clear" w:color="000000" w:fill="000000"/>
            <w:noWrap/>
          </w:tcPr>
          <w:p w14:paraId="78FA94D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02C8B8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7F2172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D6F343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301.88</w:t>
            </w:r>
          </w:p>
        </w:tc>
        <w:tc>
          <w:tcPr>
            <w:tcW w:w="1684" w:type="dxa"/>
            <w:tcBorders>
              <w:top w:val="nil"/>
              <w:left w:val="nil"/>
              <w:bottom w:val="single" w:sz="4" w:space="0" w:color="auto"/>
              <w:right w:val="single" w:sz="4" w:space="0" w:color="auto"/>
            </w:tcBorders>
            <w:shd w:val="clear" w:color="auto" w:fill="auto"/>
            <w:noWrap/>
            <w:vAlign w:val="bottom"/>
            <w:hideMark/>
          </w:tcPr>
          <w:p w14:paraId="5E3233C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31.73</w:t>
            </w:r>
          </w:p>
        </w:tc>
        <w:tc>
          <w:tcPr>
            <w:tcW w:w="1260" w:type="dxa"/>
            <w:tcBorders>
              <w:top w:val="nil"/>
              <w:left w:val="nil"/>
              <w:bottom w:val="single" w:sz="4" w:space="0" w:color="auto"/>
              <w:right w:val="single" w:sz="4" w:space="0" w:color="auto"/>
            </w:tcBorders>
            <w:shd w:val="clear" w:color="auto" w:fill="auto"/>
            <w:noWrap/>
            <w:vAlign w:val="bottom"/>
            <w:hideMark/>
          </w:tcPr>
          <w:p w14:paraId="46F8925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32.08</w:t>
            </w:r>
          </w:p>
        </w:tc>
        <w:tc>
          <w:tcPr>
            <w:tcW w:w="2180" w:type="dxa"/>
            <w:tcBorders>
              <w:top w:val="nil"/>
              <w:left w:val="nil"/>
              <w:bottom w:val="single" w:sz="4" w:space="0" w:color="auto"/>
              <w:right w:val="single" w:sz="4" w:space="0" w:color="auto"/>
            </w:tcBorders>
            <w:shd w:val="clear" w:color="auto" w:fill="auto"/>
            <w:noWrap/>
            <w:vAlign w:val="bottom"/>
            <w:hideMark/>
          </w:tcPr>
          <w:p w14:paraId="4912C68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365.69</w:t>
            </w:r>
          </w:p>
        </w:tc>
      </w:tr>
      <w:tr w:rsidR="00F83807" w:rsidRPr="00172173" w14:paraId="3031FA4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04B782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527</w:t>
            </w:r>
          </w:p>
        </w:tc>
        <w:tc>
          <w:tcPr>
            <w:tcW w:w="1520" w:type="dxa"/>
            <w:tcBorders>
              <w:top w:val="nil"/>
              <w:left w:val="nil"/>
              <w:bottom w:val="single" w:sz="4" w:space="0" w:color="auto"/>
              <w:right w:val="single" w:sz="4" w:space="0" w:color="auto"/>
            </w:tcBorders>
            <w:shd w:val="clear" w:color="000000" w:fill="000000"/>
            <w:noWrap/>
          </w:tcPr>
          <w:p w14:paraId="6A4C55B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D82260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4F8BD4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581CFC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281.59</w:t>
            </w:r>
          </w:p>
        </w:tc>
        <w:tc>
          <w:tcPr>
            <w:tcW w:w="1684" w:type="dxa"/>
            <w:tcBorders>
              <w:top w:val="nil"/>
              <w:left w:val="nil"/>
              <w:bottom w:val="single" w:sz="4" w:space="0" w:color="auto"/>
              <w:right w:val="single" w:sz="4" w:space="0" w:color="auto"/>
            </w:tcBorders>
            <w:shd w:val="clear" w:color="auto" w:fill="auto"/>
            <w:noWrap/>
            <w:vAlign w:val="bottom"/>
            <w:hideMark/>
          </w:tcPr>
          <w:p w14:paraId="400D5C6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29.74</w:t>
            </w:r>
          </w:p>
        </w:tc>
        <w:tc>
          <w:tcPr>
            <w:tcW w:w="1260" w:type="dxa"/>
            <w:tcBorders>
              <w:top w:val="nil"/>
              <w:left w:val="nil"/>
              <w:bottom w:val="single" w:sz="4" w:space="0" w:color="auto"/>
              <w:right w:val="single" w:sz="4" w:space="0" w:color="auto"/>
            </w:tcBorders>
            <w:shd w:val="clear" w:color="auto" w:fill="auto"/>
            <w:noWrap/>
            <w:vAlign w:val="bottom"/>
            <w:hideMark/>
          </w:tcPr>
          <w:p w14:paraId="5B9F14C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31.5</w:t>
            </w:r>
          </w:p>
        </w:tc>
        <w:tc>
          <w:tcPr>
            <w:tcW w:w="2180" w:type="dxa"/>
            <w:tcBorders>
              <w:top w:val="nil"/>
              <w:left w:val="nil"/>
              <w:bottom w:val="single" w:sz="4" w:space="0" w:color="auto"/>
              <w:right w:val="single" w:sz="4" w:space="0" w:color="auto"/>
            </w:tcBorders>
            <w:shd w:val="clear" w:color="auto" w:fill="auto"/>
            <w:noWrap/>
            <w:vAlign w:val="bottom"/>
            <w:hideMark/>
          </w:tcPr>
          <w:p w14:paraId="00ED71C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342.83</w:t>
            </w:r>
          </w:p>
        </w:tc>
      </w:tr>
      <w:tr w:rsidR="00F83807" w:rsidRPr="00172173" w14:paraId="5A572CC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85BC86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528</w:t>
            </w:r>
          </w:p>
        </w:tc>
        <w:tc>
          <w:tcPr>
            <w:tcW w:w="1520" w:type="dxa"/>
            <w:tcBorders>
              <w:top w:val="nil"/>
              <w:left w:val="nil"/>
              <w:bottom w:val="single" w:sz="4" w:space="0" w:color="auto"/>
              <w:right w:val="single" w:sz="4" w:space="0" w:color="auto"/>
            </w:tcBorders>
            <w:shd w:val="clear" w:color="000000" w:fill="000000"/>
            <w:noWrap/>
          </w:tcPr>
          <w:p w14:paraId="4424868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84AB0F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473DEE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C3A2DD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392.28</w:t>
            </w:r>
          </w:p>
        </w:tc>
        <w:tc>
          <w:tcPr>
            <w:tcW w:w="1684" w:type="dxa"/>
            <w:tcBorders>
              <w:top w:val="nil"/>
              <w:left w:val="nil"/>
              <w:bottom w:val="single" w:sz="4" w:space="0" w:color="auto"/>
              <w:right w:val="single" w:sz="4" w:space="0" w:color="auto"/>
            </w:tcBorders>
            <w:shd w:val="clear" w:color="auto" w:fill="auto"/>
            <w:noWrap/>
            <w:vAlign w:val="bottom"/>
            <w:hideMark/>
          </w:tcPr>
          <w:p w14:paraId="7EFD4B5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41.42</w:t>
            </w:r>
          </w:p>
        </w:tc>
        <w:tc>
          <w:tcPr>
            <w:tcW w:w="1260" w:type="dxa"/>
            <w:tcBorders>
              <w:top w:val="nil"/>
              <w:left w:val="nil"/>
              <w:bottom w:val="single" w:sz="4" w:space="0" w:color="auto"/>
              <w:right w:val="single" w:sz="4" w:space="0" w:color="auto"/>
            </w:tcBorders>
            <w:shd w:val="clear" w:color="auto" w:fill="auto"/>
            <w:noWrap/>
            <w:vAlign w:val="bottom"/>
            <w:hideMark/>
          </w:tcPr>
          <w:p w14:paraId="563F8E2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43.74</w:t>
            </w:r>
          </w:p>
        </w:tc>
        <w:tc>
          <w:tcPr>
            <w:tcW w:w="2180" w:type="dxa"/>
            <w:tcBorders>
              <w:top w:val="nil"/>
              <w:left w:val="nil"/>
              <w:bottom w:val="single" w:sz="4" w:space="0" w:color="auto"/>
              <w:right w:val="single" w:sz="4" w:space="0" w:color="auto"/>
            </w:tcBorders>
            <w:shd w:val="clear" w:color="auto" w:fill="auto"/>
            <w:noWrap/>
            <w:vAlign w:val="bottom"/>
            <w:hideMark/>
          </w:tcPr>
          <w:p w14:paraId="5F3DA10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477.44</w:t>
            </w:r>
          </w:p>
        </w:tc>
      </w:tr>
      <w:tr w:rsidR="00F83807" w:rsidRPr="00172173" w14:paraId="306D2DC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D5CF68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529</w:t>
            </w:r>
          </w:p>
        </w:tc>
        <w:tc>
          <w:tcPr>
            <w:tcW w:w="1520" w:type="dxa"/>
            <w:tcBorders>
              <w:top w:val="nil"/>
              <w:left w:val="nil"/>
              <w:bottom w:val="single" w:sz="4" w:space="0" w:color="auto"/>
              <w:right w:val="single" w:sz="4" w:space="0" w:color="auto"/>
            </w:tcBorders>
            <w:shd w:val="clear" w:color="000000" w:fill="000000"/>
            <w:noWrap/>
          </w:tcPr>
          <w:p w14:paraId="526B648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CFC58B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7E393B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0A6681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146.31</w:t>
            </w:r>
          </w:p>
        </w:tc>
        <w:tc>
          <w:tcPr>
            <w:tcW w:w="1684" w:type="dxa"/>
            <w:tcBorders>
              <w:top w:val="nil"/>
              <w:left w:val="nil"/>
              <w:bottom w:val="single" w:sz="4" w:space="0" w:color="auto"/>
              <w:right w:val="single" w:sz="4" w:space="0" w:color="auto"/>
            </w:tcBorders>
            <w:shd w:val="clear" w:color="auto" w:fill="auto"/>
            <w:noWrap/>
            <w:vAlign w:val="bottom"/>
            <w:hideMark/>
          </w:tcPr>
          <w:p w14:paraId="3AF3EC0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15.45</w:t>
            </w:r>
          </w:p>
        </w:tc>
        <w:tc>
          <w:tcPr>
            <w:tcW w:w="1260" w:type="dxa"/>
            <w:tcBorders>
              <w:top w:val="nil"/>
              <w:left w:val="nil"/>
              <w:bottom w:val="single" w:sz="4" w:space="0" w:color="auto"/>
              <w:right w:val="single" w:sz="4" w:space="0" w:color="auto"/>
            </w:tcBorders>
            <w:shd w:val="clear" w:color="auto" w:fill="auto"/>
            <w:noWrap/>
            <w:vAlign w:val="bottom"/>
            <w:hideMark/>
          </w:tcPr>
          <w:p w14:paraId="3AB2D93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16.33</w:t>
            </w:r>
          </w:p>
        </w:tc>
        <w:tc>
          <w:tcPr>
            <w:tcW w:w="2180" w:type="dxa"/>
            <w:tcBorders>
              <w:top w:val="nil"/>
              <w:left w:val="nil"/>
              <w:bottom w:val="single" w:sz="4" w:space="0" w:color="auto"/>
              <w:right w:val="single" w:sz="4" w:space="0" w:color="auto"/>
            </w:tcBorders>
            <w:shd w:val="clear" w:color="auto" w:fill="auto"/>
            <w:noWrap/>
            <w:vAlign w:val="bottom"/>
            <w:hideMark/>
          </w:tcPr>
          <w:p w14:paraId="7A447C9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178.09</w:t>
            </w:r>
          </w:p>
        </w:tc>
      </w:tr>
      <w:tr w:rsidR="00F83807" w:rsidRPr="00172173" w14:paraId="2C8C2BC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7824C0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530</w:t>
            </w:r>
          </w:p>
        </w:tc>
        <w:tc>
          <w:tcPr>
            <w:tcW w:w="1520" w:type="dxa"/>
            <w:tcBorders>
              <w:top w:val="nil"/>
              <w:left w:val="nil"/>
              <w:bottom w:val="single" w:sz="4" w:space="0" w:color="auto"/>
              <w:right w:val="single" w:sz="4" w:space="0" w:color="auto"/>
            </w:tcBorders>
            <w:shd w:val="clear" w:color="000000" w:fill="000000"/>
            <w:noWrap/>
          </w:tcPr>
          <w:p w14:paraId="0CAB00A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745FB2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2C0451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527088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831.39</w:t>
            </w:r>
          </w:p>
        </w:tc>
        <w:tc>
          <w:tcPr>
            <w:tcW w:w="1684" w:type="dxa"/>
            <w:tcBorders>
              <w:top w:val="nil"/>
              <w:left w:val="nil"/>
              <w:bottom w:val="single" w:sz="4" w:space="0" w:color="auto"/>
              <w:right w:val="single" w:sz="4" w:space="0" w:color="auto"/>
            </w:tcBorders>
            <w:shd w:val="clear" w:color="auto" w:fill="auto"/>
            <w:noWrap/>
            <w:vAlign w:val="bottom"/>
            <w:hideMark/>
          </w:tcPr>
          <w:p w14:paraId="557EEB0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87.69</w:t>
            </w:r>
          </w:p>
        </w:tc>
        <w:tc>
          <w:tcPr>
            <w:tcW w:w="1260" w:type="dxa"/>
            <w:tcBorders>
              <w:top w:val="nil"/>
              <w:left w:val="nil"/>
              <w:bottom w:val="single" w:sz="4" w:space="0" w:color="auto"/>
              <w:right w:val="single" w:sz="4" w:space="0" w:color="auto"/>
            </w:tcBorders>
            <w:shd w:val="clear" w:color="auto" w:fill="auto"/>
            <w:noWrap/>
            <w:vAlign w:val="bottom"/>
            <w:hideMark/>
          </w:tcPr>
          <w:p w14:paraId="010C1A8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91.7</w:t>
            </w:r>
          </w:p>
        </w:tc>
        <w:tc>
          <w:tcPr>
            <w:tcW w:w="2180" w:type="dxa"/>
            <w:tcBorders>
              <w:top w:val="nil"/>
              <w:left w:val="nil"/>
              <w:bottom w:val="single" w:sz="4" w:space="0" w:color="auto"/>
              <w:right w:val="single" w:sz="4" w:space="0" w:color="auto"/>
            </w:tcBorders>
            <w:shd w:val="clear" w:color="auto" w:fill="auto"/>
            <w:noWrap/>
            <w:vAlign w:val="bottom"/>
            <w:hideMark/>
          </w:tcPr>
          <w:p w14:paraId="4863825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1010.78</w:t>
            </w:r>
          </w:p>
        </w:tc>
      </w:tr>
      <w:tr w:rsidR="00F83807" w:rsidRPr="00172173" w14:paraId="1A33B51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87782D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531</w:t>
            </w:r>
          </w:p>
        </w:tc>
        <w:tc>
          <w:tcPr>
            <w:tcW w:w="1520" w:type="dxa"/>
            <w:tcBorders>
              <w:top w:val="nil"/>
              <w:left w:val="nil"/>
              <w:bottom w:val="single" w:sz="4" w:space="0" w:color="auto"/>
              <w:right w:val="single" w:sz="4" w:space="0" w:color="auto"/>
            </w:tcBorders>
            <w:shd w:val="clear" w:color="000000" w:fill="000000"/>
            <w:noWrap/>
          </w:tcPr>
          <w:p w14:paraId="3BE3A2B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6E5FED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06DD54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09B922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11.38</w:t>
            </w:r>
          </w:p>
        </w:tc>
        <w:tc>
          <w:tcPr>
            <w:tcW w:w="1684" w:type="dxa"/>
            <w:tcBorders>
              <w:top w:val="nil"/>
              <w:left w:val="nil"/>
              <w:bottom w:val="single" w:sz="4" w:space="0" w:color="auto"/>
              <w:right w:val="single" w:sz="4" w:space="0" w:color="auto"/>
            </w:tcBorders>
            <w:shd w:val="clear" w:color="auto" w:fill="auto"/>
            <w:noWrap/>
            <w:vAlign w:val="bottom"/>
            <w:hideMark/>
          </w:tcPr>
          <w:p w14:paraId="1B41E29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1.20</w:t>
            </w:r>
          </w:p>
        </w:tc>
        <w:tc>
          <w:tcPr>
            <w:tcW w:w="1260" w:type="dxa"/>
            <w:tcBorders>
              <w:top w:val="nil"/>
              <w:left w:val="nil"/>
              <w:bottom w:val="single" w:sz="4" w:space="0" w:color="auto"/>
              <w:right w:val="single" w:sz="4" w:space="0" w:color="auto"/>
            </w:tcBorders>
            <w:shd w:val="clear" w:color="auto" w:fill="auto"/>
            <w:noWrap/>
            <w:vAlign w:val="bottom"/>
            <w:hideMark/>
          </w:tcPr>
          <w:p w14:paraId="499DA1C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1.29</w:t>
            </w:r>
          </w:p>
        </w:tc>
        <w:tc>
          <w:tcPr>
            <w:tcW w:w="2180" w:type="dxa"/>
            <w:tcBorders>
              <w:top w:val="nil"/>
              <w:left w:val="nil"/>
              <w:bottom w:val="single" w:sz="4" w:space="0" w:color="auto"/>
              <w:right w:val="single" w:sz="4" w:space="0" w:color="auto"/>
            </w:tcBorders>
            <w:shd w:val="clear" w:color="auto" w:fill="auto"/>
            <w:noWrap/>
            <w:vAlign w:val="bottom"/>
            <w:hideMark/>
          </w:tcPr>
          <w:p w14:paraId="3F54259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13.87</w:t>
            </w:r>
          </w:p>
        </w:tc>
      </w:tr>
      <w:tr w:rsidR="00F83807" w:rsidRPr="00172173" w14:paraId="40F6187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CB781B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532</w:t>
            </w:r>
          </w:p>
        </w:tc>
        <w:tc>
          <w:tcPr>
            <w:tcW w:w="1520" w:type="dxa"/>
            <w:tcBorders>
              <w:top w:val="nil"/>
              <w:left w:val="nil"/>
              <w:bottom w:val="single" w:sz="4" w:space="0" w:color="auto"/>
              <w:right w:val="single" w:sz="4" w:space="0" w:color="auto"/>
            </w:tcBorders>
            <w:shd w:val="clear" w:color="000000" w:fill="000000"/>
            <w:noWrap/>
          </w:tcPr>
          <w:p w14:paraId="36F7DFB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E4F071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8D0B8E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A51654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81.06</w:t>
            </w:r>
          </w:p>
        </w:tc>
        <w:tc>
          <w:tcPr>
            <w:tcW w:w="1684" w:type="dxa"/>
            <w:tcBorders>
              <w:top w:val="nil"/>
              <w:left w:val="nil"/>
              <w:bottom w:val="single" w:sz="4" w:space="0" w:color="auto"/>
              <w:right w:val="single" w:sz="4" w:space="0" w:color="auto"/>
            </w:tcBorders>
            <w:shd w:val="clear" w:color="auto" w:fill="auto"/>
            <w:noWrap/>
            <w:vAlign w:val="bottom"/>
            <w:hideMark/>
          </w:tcPr>
          <w:p w14:paraId="3FA84BC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8.61</w:t>
            </w:r>
          </w:p>
        </w:tc>
        <w:tc>
          <w:tcPr>
            <w:tcW w:w="1260" w:type="dxa"/>
            <w:tcBorders>
              <w:top w:val="nil"/>
              <w:left w:val="nil"/>
              <w:bottom w:val="single" w:sz="4" w:space="0" w:color="auto"/>
              <w:right w:val="single" w:sz="4" w:space="0" w:color="auto"/>
            </w:tcBorders>
            <w:shd w:val="clear" w:color="auto" w:fill="auto"/>
            <w:noWrap/>
            <w:vAlign w:val="bottom"/>
            <w:hideMark/>
          </w:tcPr>
          <w:p w14:paraId="3671224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9.54</w:t>
            </w:r>
          </w:p>
        </w:tc>
        <w:tc>
          <w:tcPr>
            <w:tcW w:w="2180" w:type="dxa"/>
            <w:tcBorders>
              <w:top w:val="nil"/>
              <w:left w:val="nil"/>
              <w:bottom w:val="single" w:sz="4" w:space="0" w:color="auto"/>
              <w:right w:val="single" w:sz="4" w:space="0" w:color="auto"/>
            </w:tcBorders>
            <w:shd w:val="clear" w:color="auto" w:fill="auto"/>
            <w:noWrap/>
            <w:vAlign w:val="bottom"/>
            <w:hideMark/>
          </w:tcPr>
          <w:p w14:paraId="2D3E0FE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99.21</w:t>
            </w:r>
          </w:p>
        </w:tc>
      </w:tr>
      <w:tr w:rsidR="00F83807" w:rsidRPr="00172173" w14:paraId="3D77A40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C167D5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533</w:t>
            </w:r>
          </w:p>
        </w:tc>
        <w:tc>
          <w:tcPr>
            <w:tcW w:w="1520" w:type="dxa"/>
            <w:tcBorders>
              <w:top w:val="nil"/>
              <w:left w:val="nil"/>
              <w:bottom w:val="single" w:sz="4" w:space="0" w:color="auto"/>
              <w:right w:val="single" w:sz="4" w:space="0" w:color="auto"/>
            </w:tcBorders>
            <w:shd w:val="clear" w:color="000000" w:fill="000000"/>
            <w:noWrap/>
          </w:tcPr>
          <w:p w14:paraId="45D3CEE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9B501E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017E00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EFA3AD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94.88</w:t>
            </w:r>
          </w:p>
        </w:tc>
        <w:tc>
          <w:tcPr>
            <w:tcW w:w="1684" w:type="dxa"/>
            <w:tcBorders>
              <w:top w:val="nil"/>
              <w:left w:val="nil"/>
              <w:bottom w:val="single" w:sz="4" w:space="0" w:color="auto"/>
              <w:right w:val="single" w:sz="4" w:space="0" w:color="auto"/>
            </w:tcBorders>
            <w:shd w:val="clear" w:color="auto" w:fill="auto"/>
            <w:noWrap/>
            <w:vAlign w:val="bottom"/>
            <w:hideMark/>
          </w:tcPr>
          <w:p w14:paraId="30B0433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10.01</w:t>
            </w:r>
          </w:p>
        </w:tc>
        <w:tc>
          <w:tcPr>
            <w:tcW w:w="1260" w:type="dxa"/>
            <w:tcBorders>
              <w:top w:val="nil"/>
              <w:left w:val="nil"/>
              <w:bottom w:val="single" w:sz="4" w:space="0" w:color="auto"/>
              <w:right w:val="single" w:sz="4" w:space="0" w:color="auto"/>
            </w:tcBorders>
            <w:shd w:val="clear" w:color="auto" w:fill="auto"/>
            <w:noWrap/>
            <w:vAlign w:val="bottom"/>
            <w:hideMark/>
          </w:tcPr>
          <w:p w14:paraId="750E76A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10.45</w:t>
            </w:r>
          </w:p>
        </w:tc>
        <w:tc>
          <w:tcPr>
            <w:tcW w:w="2180" w:type="dxa"/>
            <w:tcBorders>
              <w:top w:val="nil"/>
              <w:left w:val="nil"/>
              <w:bottom w:val="single" w:sz="4" w:space="0" w:color="auto"/>
              <w:right w:val="single" w:sz="4" w:space="0" w:color="auto"/>
            </w:tcBorders>
            <w:shd w:val="clear" w:color="auto" w:fill="auto"/>
            <w:noWrap/>
            <w:vAlign w:val="bottom"/>
            <w:hideMark/>
          </w:tcPr>
          <w:p w14:paraId="46EAEC4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115.34</w:t>
            </w:r>
          </w:p>
        </w:tc>
      </w:tr>
      <w:tr w:rsidR="00F83807" w:rsidRPr="00172173" w14:paraId="2835DBD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1DC95E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534</w:t>
            </w:r>
          </w:p>
        </w:tc>
        <w:tc>
          <w:tcPr>
            <w:tcW w:w="1520" w:type="dxa"/>
            <w:tcBorders>
              <w:top w:val="nil"/>
              <w:left w:val="nil"/>
              <w:bottom w:val="single" w:sz="4" w:space="0" w:color="auto"/>
              <w:right w:val="single" w:sz="4" w:space="0" w:color="auto"/>
            </w:tcBorders>
            <w:shd w:val="clear" w:color="000000" w:fill="000000"/>
            <w:noWrap/>
          </w:tcPr>
          <w:p w14:paraId="766EC3C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25ACBB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04529E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866672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112.8</w:t>
            </w:r>
          </w:p>
        </w:tc>
        <w:tc>
          <w:tcPr>
            <w:tcW w:w="1684" w:type="dxa"/>
            <w:tcBorders>
              <w:top w:val="nil"/>
              <w:left w:val="nil"/>
              <w:bottom w:val="single" w:sz="4" w:space="0" w:color="auto"/>
              <w:right w:val="single" w:sz="4" w:space="0" w:color="auto"/>
            </w:tcBorders>
            <w:shd w:val="clear" w:color="auto" w:fill="auto"/>
            <w:noWrap/>
            <w:vAlign w:val="bottom"/>
            <w:hideMark/>
          </w:tcPr>
          <w:p w14:paraId="4B8F246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11.93</w:t>
            </w:r>
          </w:p>
        </w:tc>
        <w:tc>
          <w:tcPr>
            <w:tcW w:w="1260" w:type="dxa"/>
            <w:tcBorders>
              <w:top w:val="nil"/>
              <w:left w:val="nil"/>
              <w:bottom w:val="single" w:sz="4" w:space="0" w:color="auto"/>
              <w:right w:val="single" w:sz="4" w:space="0" w:color="auto"/>
            </w:tcBorders>
            <w:shd w:val="clear" w:color="auto" w:fill="auto"/>
            <w:noWrap/>
            <w:vAlign w:val="bottom"/>
            <w:hideMark/>
          </w:tcPr>
          <w:p w14:paraId="4D74148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12.83</w:t>
            </w:r>
          </w:p>
        </w:tc>
        <w:tc>
          <w:tcPr>
            <w:tcW w:w="2180" w:type="dxa"/>
            <w:tcBorders>
              <w:top w:val="nil"/>
              <w:left w:val="nil"/>
              <w:bottom w:val="single" w:sz="4" w:space="0" w:color="auto"/>
              <w:right w:val="single" w:sz="4" w:space="0" w:color="auto"/>
            </w:tcBorders>
            <w:shd w:val="clear" w:color="auto" w:fill="auto"/>
            <w:noWrap/>
            <w:vAlign w:val="bottom"/>
            <w:hideMark/>
          </w:tcPr>
          <w:p w14:paraId="79435C3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137.56</w:t>
            </w:r>
          </w:p>
        </w:tc>
      </w:tr>
      <w:tr w:rsidR="00F83807" w:rsidRPr="00172173" w14:paraId="5E8FCA8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540692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535</w:t>
            </w:r>
          </w:p>
        </w:tc>
        <w:tc>
          <w:tcPr>
            <w:tcW w:w="1520" w:type="dxa"/>
            <w:tcBorders>
              <w:top w:val="nil"/>
              <w:left w:val="nil"/>
              <w:bottom w:val="single" w:sz="4" w:space="0" w:color="auto"/>
              <w:right w:val="single" w:sz="4" w:space="0" w:color="auto"/>
            </w:tcBorders>
            <w:shd w:val="clear" w:color="000000" w:fill="000000"/>
            <w:noWrap/>
          </w:tcPr>
          <w:p w14:paraId="030EDC0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C1BD0B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2238E2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910134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96.43</w:t>
            </w:r>
          </w:p>
        </w:tc>
        <w:tc>
          <w:tcPr>
            <w:tcW w:w="1684" w:type="dxa"/>
            <w:tcBorders>
              <w:top w:val="nil"/>
              <w:left w:val="nil"/>
              <w:bottom w:val="single" w:sz="4" w:space="0" w:color="auto"/>
              <w:right w:val="single" w:sz="4" w:space="0" w:color="auto"/>
            </w:tcBorders>
            <w:shd w:val="clear" w:color="auto" w:fill="auto"/>
            <w:noWrap/>
            <w:vAlign w:val="bottom"/>
            <w:hideMark/>
          </w:tcPr>
          <w:p w14:paraId="68C15B3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10.18</w:t>
            </w:r>
          </w:p>
        </w:tc>
        <w:tc>
          <w:tcPr>
            <w:tcW w:w="1260" w:type="dxa"/>
            <w:tcBorders>
              <w:top w:val="nil"/>
              <w:left w:val="nil"/>
              <w:bottom w:val="single" w:sz="4" w:space="0" w:color="auto"/>
              <w:right w:val="single" w:sz="4" w:space="0" w:color="auto"/>
            </w:tcBorders>
            <w:shd w:val="clear" w:color="auto" w:fill="auto"/>
            <w:noWrap/>
            <w:vAlign w:val="bottom"/>
            <w:hideMark/>
          </w:tcPr>
          <w:p w14:paraId="5CD579E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10.76</w:t>
            </w:r>
          </w:p>
        </w:tc>
        <w:tc>
          <w:tcPr>
            <w:tcW w:w="2180" w:type="dxa"/>
            <w:tcBorders>
              <w:top w:val="nil"/>
              <w:left w:val="nil"/>
              <w:bottom w:val="single" w:sz="4" w:space="0" w:color="auto"/>
              <w:right w:val="single" w:sz="4" w:space="0" w:color="auto"/>
            </w:tcBorders>
            <w:shd w:val="clear" w:color="auto" w:fill="auto"/>
            <w:noWrap/>
            <w:vAlign w:val="bottom"/>
            <w:hideMark/>
          </w:tcPr>
          <w:p w14:paraId="04B2E88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117.37</w:t>
            </w:r>
          </w:p>
        </w:tc>
      </w:tr>
      <w:tr w:rsidR="00F83807" w:rsidRPr="00172173" w14:paraId="5F986AB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D587E9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536</w:t>
            </w:r>
          </w:p>
        </w:tc>
        <w:tc>
          <w:tcPr>
            <w:tcW w:w="1520" w:type="dxa"/>
            <w:tcBorders>
              <w:top w:val="nil"/>
              <w:left w:val="nil"/>
              <w:bottom w:val="single" w:sz="4" w:space="0" w:color="auto"/>
              <w:right w:val="single" w:sz="4" w:space="0" w:color="auto"/>
            </w:tcBorders>
            <w:shd w:val="clear" w:color="000000" w:fill="000000"/>
            <w:noWrap/>
          </w:tcPr>
          <w:p w14:paraId="56FC7A5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EEEF4A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02CDE0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44F465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106.19</w:t>
            </w:r>
          </w:p>
        </w:tc>
        <w:tc>
          <w:tcPr>
            <w:tcW w:w="1684" w:type="dxa"/>
            <w:tcBorders>
              <w:top w:val="nil"/>
              <w:left w:val="nil"/>
              <w:bottom w:val="single" w:sz="4" w:space="0" w:color="auto"/>
              <w:right w:val="single" w:sz="4" w:space="0" w:color="auto"/>
            </w:tcBorders>
            <w:shd w:val="clear" w:color="auto" w:fill="auto"/>
            <w:noWrap/>
            <w:vAlign w:val="bottom"/>
            <w:hideMark/>
          </w:tcPr>
          <w:p w14:paraId="204ADC4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11.24</w:t>
            </w:r>
          </w:p>
        </w:tc>
        <w:tc>
          <w:tcPr>
            <w:tcW w:w="1260" w:type="dxa"/>
            <w:tcBorders>
              <w:top w:val="nil"/>
              <w:left w:val="nil"/>
              <w:bottom w:val="single" w:sz="4" w:space="0" w:color="auto"/>
              <w:right w:val="single" w:sz="4" w:space="0" w:color="auto"/>
            </w:tcBorders>
            <w:shd w:val="clear" w:color="auto" w:fill="auto"/>
            <w:noWrap/>
            <w:vAlign w:val="bottom"/>
            <w:hideMark/>
          </w:tcPr>
          <w:p w14:paraId="72F1C47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12.14</w:t>
            </w:r>
          </w:p>
        </w:tc>
        <w:tc>
          <w:tcPr>
            <w:tcW w:w="2180" w:type="dxa"/>
            <w:tcBorders>
              <w:top w:val="nil"/>
              <w:left w:val="nil"/>
              <w:bottom w:val="single" w:sz="4" w:space="0" w:color="auto"/>
              <w:right w:val="single" w:sz="4" w:space="0" w:color="auto"/>
            </w:tcBorders>
            <w:shd w:val="clear" w:color="auto" w:fill="auto"/>
            <w:noWrap/>
            <w:vAlign w:val="bottom"/>
            <w:hideMark/>
          </w:tcPr>
          <w:p w14:paraId="400A20C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129.57</w:t>
            </w:r>
          </w:p>
        </w:tc>
      </w:tr>
      <w:tr w:rsidR="00F83807" w:rsidRPr="00172173" w14:paraId="5B08536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542514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537</w:t>
            </w:r>
          </w:p>
        </w:tc>
        <w:tc>
          <w:tcPr>
            <w:tcW w:w="1520" w:type="dxa"/>
            <w:tcBorders>
              <w:top w:val="nil"/>
              <w:left w:val="nil"/>
              <w:bottom w:val="single" w:sz="4" w:space="0" w:color="auto"/>
              <w:right w:val="single" w:sz="4" w:space="0" w:color="auto"/>
            </w:tcBorders>
            <w:shd w:val="clear" w:color="000000" w:fill="000000"/>
            <w:noWrap/>
          </w:tcPr>
          <w:p w14:paraId="0C3430F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9471B1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7E642E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7A0743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206.39</w:t>
            </w:r>
          </w:p>
        </w:tc>
        <w:tc>
          <w:tcPr>
            <w:tcW w:w="1684" w:type="dxa"/>
            <w:tcBorders>
              <w:top w:val="nil"/>
              <w:left w:val="nil"/>
              <w:bottom w:val="single" w:sz="4" w:space="0" w:color="auto"/>
              <w:right w:val="single" w:sz="4" w:space="0" w:color="auto"/>
            </w:tcBorders>
            <w:shd w:val="clear" w:color="auto" w:fill="auto"/>
            <w:noWrap/>
            <w:vAlign w:val="bottom"/>
            <w:hideMark/>
          </w:tcPr>
          <w:p w14:paraId="1196A6C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21.74</w:t>
            </w:r>
          </w:p>
        </w:tc>
        <w:tc>
          <w:tcPr>
            <w:tcW w:w="1260" w:type="dxa"/>
            <w:tcBorders>
              <w:top w:val="nil"/>
              <w:left w:val="nil"/>
              <w:bottom w:val="single" w:sz="4" w:space="0" w:color="auto"/>
              <w:right w:val="single" w:sz="4" w:space="0" w:color="auto"/>
            </w:tcBorders>
            <w:shd w:val="clear" w:color="auto" w:fill="auto"/>
            <w:noWrap/>
            <w:vAlign w:val="bottom"/>
            <w:hideMark/>
          </w:tcPr>
          <w:p w14:paraId="5B895A3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22.42</w:t>
            </w:r>
          </w:p>
        </w:tc>
        <w:tc>
          <w:tcPr>
            <w:tcW w:w="2180" w:type="dxa"/>
            <w:tcBorders>
              <w:top w:val="nil"/>
              <w:left w:val="nil"/>
              <w:bottom w:val="single" w:sz="4" w:space="0" w:color="auto"/>
              <w:right w:val="single" w:sz="4" w:space="0" w:color="auto"/>
            </w:tcBorders>
            <w:shd w:val="clear" w:color="auto" w:fill="auto"/>
            <w:noWrap/>
            <w:vAlign w:val="bottom"/>
            <w:hideMark/>
          </w:tcPr>
          <w:p w14:paraId="3F55D63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250.55</w:t>
            </w:r>
          </w:p>
        </w:tc>
      </w:tr>
      <w:tr w:rsidR="00F83807" w:rsidRPr="00172173" w14:paraId="5A6B190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974523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538</w:t>
            </w:r>
          </w:p>
        </w:tc>
        <w:tc>
          <w:tcPr>
            <w:tcW w:w="1520" w:type="dxa"/>
            <w:tcBorders>
              <w:top w:val="nil"/>
              <w:left w:val="nil"/>
              <w:bottom w:val="single" w:sz="4" w:space="0" w:color="auto"/>
              <w:right w:val="single" w:sz="4" w:space="0" w:color="auto"/>
            </w:tcBorders>
            <w:shd w:val="clear" w:color="000000" w:fill="000000"/>
            <w:noWrap/>
          </w:tcPr>
          <w:p w14:paraId="2E82B98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8138C8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1035B9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8DD279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35.77</w:t>
            </w:r>
          </w:p>
        </w:tc>
        <w:tc>
          <w:tcPr>
            <w:tcW w:w="1684" w:type="dxa"/>
            <w:tcBorders>
              <w:top w:val="nil"/>
              <w:left w:val="nil"/>
              <w:bottom w:val="single" w:sz="4" w:space="0" w:color="auto"/>
              <w:right w:val="single" w:sz="4" w:space="0" w:color="auto"/>
            </w:tcBorders>
            <w:shd w:val="clear" w:color="auto" w:fill="auto"/>
            <w:noWrap/>
            <w:vAlign w:val="bottom"/>
            <w:hideMark/>
          </w:tcPr>
          <w:p w14:paraId="27458CA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3.78</w:t>
            </w:r>
          </w:p>
        </w:tc>
        <w:tc>
          <w:tcPr>
            <w:tcW w:w="1260" w:type="dxa"/>
            <w:tcBorders>
              <w:top w:val="nil"/>
              <w:left w:val="nil"/>
              <w:bottom w:val="single" w:sz="4" w:space="0" w:color="auto"/>
              <w:right w:val="single" w:sz="4" w:space="0" w:color="auto"/>
            </w:tcBorders>
            <w:shd w:val="clear" w:color="auto" w:fill="auto"/>
            <w:noWrap/>
            <w:vAlign w:val="bottom"/>
            <w:hideMark/>
          </w:tcPr>
          <w:p w14:paraId="3230A0C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4.06</w:t>
            </w:r>
          </w:p>
        </w:tc>
        <w:tc>
          <w:tcPr>
            <w:tcW w:w="2180" w:type="dxa"/>
            <w:tcBorders>
              <w:top w:val="nil"/>
              <w:left w:val="nil"/>
              <w:bottom w:val="single" w:sz="4" w:space="0" w:color="auto"/>
              <w:right w:val="single" w:sz="4" w:space="0" w:color="auto"/>
            </w:tcBorders>
            <w:shd w:val="clear" w:color="auto" w:fill="auto"/>
            <w:noWrap/>
            <w:vAlign w:val="bottom"/>
            <w:hideMark/>
          </w:tcPr>
          <w:p w14:paraId="0E93E2A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43.61</w:t>
            </w:r>
          </w:p>
        </w:tc>
      </w:tr>
      <w:tr w:rsidR="00F83807" w:rsidRPr="00172173" w14:paraId="035412A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9AB0A4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539</w:t>
            </w:r>
          </w:p>
        </w:tc>
        <w:tc>
          <w:tcPr>
            <w:tcW w:w="1520" w:type="dxa"/>
            <w:tcBorders>
              <w:top w:val="nil"/>
              <w:left w:val="nil"/>
              <w:bottom w:val="single" w:sz="4" w:space="0" w:color="auto"/>
              <w:right w:val="single" w:sz="4" w:space="0" w:color="auto"/>
            </w:tcBorders>
            <w:shd w:val="clear" w:color="000000" w:fill="000000"/>
            <w:noWrap/>
          </w:tcPr>
          <w:p w14:paraId="11B5907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D7332A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76B880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34DB66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175.44</w:t>
            </w:r>
          </w:p>
        </w:tc>
        <w:tc>
          <w:tcPr>
            <w:tcW w:w="1684" w:type="dxa"/>
            <w:tcBorders>
              <w:top w:val="nil"/>
              <w:left w:val="nil"/>
              <w:bottom w:val="single" w:sz="4" w:space="0" w:color="auto"/>
              <w:right w:val="single" w:sz="4" w:space="0" w:color="auto"/>
            </w:tcBorders>
            <w:shd w:val="clear" w:color="auto" w:fill="auto"/>
            <w:noWrap/>
            <w:vAlign w:val="bottom"/>
            <w:hideMark/>
          </w:tcPr>
          <w:p w14:paraId="575C5D8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18.38</w:t>
            </w:r>
          </w:p>
        </w:tc>
        <w:tc>
          <w:tcPr>
            <w:tcW w:w="1260" w:type="dxa"/>
            <w:tcBorders>
              <w:top w:val="nil"/>
              <w:left w:val="nil"/>
              <w:bottom w:val="single" w:sz="4" w:space="0" w:color="auto"/>
              <w:right w:val="single" w:sz="4" w:space="0" w:color="auto"/>
            </w:tcBorders>
            <w:shd w:val="clear" w:color="auto" w:fill="auto"/>
            <w:noWrap/>
            <w:vAlign w:val="bottom"/>
            <w:hideMark/>
          </w:tcPr>
          <w:p w14:paraId="0D7D978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18.01</w:t>
            </w:r>
          </w:p>
        </w:tc>
        <w:tc>
          <w:tcPr>
            <w:tcW w:w="2180" w:type="dxa"/>
            <w:tcBorders>
              <w:top w:val="nil"/>
              <w:left w:val="nil"/>
              <w:bottom w:val="single" w:sz="4" w:space="0" w:color="auto"/>
              <w:right w:val="single" w:sz="4" w:space="0" w:color="auto"/>
            </w:tcBorders>
            <w:shd w:val="clear" w:color="auto" w:fill="auto"/>
            <w:noWrap/>
            <w:vAlign w:val="bottom"/>
            <w:hideMark/>
          </w:tcPr>
          <w:p w14:paraId="262C0F4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211.83</w:t>
            </w:r>
          </w:p>
        </w:tc>
      </w:tr>
      <w:tr w:rsidR="00F83807" w:rsidRPr="00172173" w14:paraId="48102EE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B5D73E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540</w:t>
            </w:r>
          </w:p>
        </w:tc>
        <w:tc>
          <w:tcPr>
            <w:tcW w:w="1520" w:type="dxa"/>
            <w:tcBorders>
              <w:top w:val="nil"/>
              <w:left w:val="nil"/>
              <w:bottom w:val="single" w:sz="4" w:space="0" w:color="auto"/>
              <w:right w:val="single" w:sz="4" w:space="0" w:color="auto"/>
            </w:tcBorders>
            <w:shd w:val="clear" w:color="000000" w:fill="000000"/>
            <w:noWrap/>
          </w:tcPr>
          <w:p w14:paraId="5B3444D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F4156A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8A706A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AB6625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130.22</w:t>
            </w:r>
          </w:p>
        </w:tc>
        <w:tc>
          <w:tcPr>
            <w:tcW w:w="1684" w:type="dxa"/>
            <w:tcBorders>
              <w:top w:val="nil"/>
              <w:left w:val="nil"/>
              <w:bottom w:val="single" w:sz="4" w:space="0" w:color="auto"/>
              <w:right w:val="single" w:sz="4" w:space="0" w:color="auto"/>
            </w:tcBorders>
            <w:shd w:val="clear" w:color="auto" w:fill="auto"/>
            <w:noWrap/>
            <w:vAlign w:val="bottom"/>
            <w:hideMark/>
          </w:tcPr>
          <w:p w14:paraId="11E6CC1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13.74</w:t>
            </w:r>
          </w:p>
        </w:tc>
        <w:tc>
          <w:tcPr>
            <w:tcW w:w="1260" w:type="dxa"/>
            <w:tcBorders>
              <w:top w:val="nil"/>
              <w:left w:val="nil"/>
              <w:bottom w:val="single" w:sz="4" w:space="0" w:color="auto"/>
              <w:right w:val="single" w:sz="4" w:space="0" w:color="auto"/>
            </w:tcBorders>
            <w:shd w:val="clear" w:color="auto" w:fill="auto"/>
            <w:noWrap/>
            <w:vAlign w:val="bottom"/>
            <w:hideMark/>
          </w:tcPr>
          <w:p w14:paraId="5E30623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14.41</w:t>
            </w:r>
          </w:p>
        </w:tc>
        <w:tc>
          <w:tcPr>
            <w:tcW w:w="2180" w:type="dxa"/>
            <w:tcBorders>
              <w:top w:val="nil"/>
              <w:left w:val="nil"/>
              <w:bottom w:val="single" w:sz="4" w:space="0" w:color="auto"/>
              <w:right w:val="single" w:sz="4" w:space="0" w:color="auto"/>
            </w:tcBorders>
            <w:shd w:val="clear" w:color="auto" w:fill="auto"/>
            <w:noWrap/>
            <w:vAlign w:val="bottom"/>
            <w:hideMark/>
          </w:tcPr>
          <w:p w14:paraId="0134223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158.37</w:t>
            </w:r>
          </w:p>
        </w:tc>
      </w:tr>
      <w:tr w:rsidR="00F83807" w:rsidRPr="00172173" w14:paraId="581B96A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FE3445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541</w:t>
            </w:r>
          </w:p>
        </w:tc>
        <w:tc>
          <w:tcPr>
            <w:tcW w:w="1520" w:type="dxa"/>
            <w:tcBorders>
              <w:top w:val="nil"/>
              <w:left w:val="nil"/>
              <w:bottom w:val="single" w:sz="4" w:space="0" w:color="auto"/>
              <w:right w:val="single" w:sz="4" w:space="0" w:color="auto"/>
            </w:tcBorders>
            <w:shd w:val="clear" w:color="000000" w:fill="000000"/>
            <w:noWrap/>
          </w:tcPr>
          <w:p w14:paraId="3CC23B7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27006F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EC9120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2C60CB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72.05</w:t>
            </w:r>
          </w:p>
        </w:tc>
        <w:tc>
          <w:tcPr>
            <w:tcW w:w="1684" w:type="dxa"/>
            <w:tcBorders>
              <w:top w:val="nil"/>
              <w:left w:val="nil"/>
              <w:bottom w:val="single" w:sz="4" w:space="0" w:color="auto"/>
              <w:right w:val="single" w:sz="4" w:space="0" w:color="auto"/>
            </w:tcBorders>
            <w:shd w:val="clear" w:color="auto" w:fill="auto"/>
            <w:noWrap/>
            <w:vAlign w:val="bottom"/>
            <w:hideMark/>
          </w:tcPr>
          <w:p w14:paraId="22E17A8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7.60</w:t>
            </w:r>
          </w:p>
        </w:tc>
        <w:tc>
          <w:tcPr>
            <w:tcW w:w="1260" w:type="dxa"/>
            <w:tcBorders>
              <w:top w:val="nil"/>
              <w:left w:val="nil"/>
              <w:bottom w:val="single" w:sz="4" w:space="0" w:color="auto"/>
              <w:right w:val="single" w:sz="4" w:space="0" w:color="auto"/>
            </w:tcBorders>
            <w:shd w:val="clear" w:color="auto" w:fill="auto"/>
            <w:noWrap/>
            <w:vAlign w:val="bottom"/>
            <w:hideMark/>
          </w:tcPr>
          <w:p w14:paraId="3F25740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7.91</w:t>
            </w:r>
          </w:p>
        </w:tc>
        <w:tc>
          <w:tcPr>
            <w:tcW w:w="2180" w:type="dxa"/>
            <w:tcBorders>
              <w:top w:val="nil"/>
              <w:left w:val="nil"/>
              <w:bottom w:val="single" w:sz="4" w:space="0" w:color="auto"/>
              <w:right w:val="single" w:sz="4" w:space="0" w:color="auto"/>
            </w:tcBorders>
            <w:shd w:val="clear" w:color="auto" w:fill="auto"/>
            <w:noWrap/>
            <w:vAlign w:val="bottom"/>
            <w:hideMark/>
          </w:tcPr>
          <w:p w14:paraId="1AE180E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87.56</w:t>
            </w:r>
          </w:p>
        </w:tc>
      </w:tr>
      <w:tr w:rsidR="00F83807" w:rsidRPr="00172173" w14:paraId="774B9AB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5706CD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542</w:t>
            </w:r>
          </w:p>
        </w:tc>
        <w:tc>
          <w:tcPr>
            <w:tcW w:w="1520" w:type="dxa"/>
            <w:tcBorders>
              <w:top w:val="nil"/>
              <w:left w:val="nil"/>
              <w:bottom w:val="single" w:sz="4" w:space="0" w:color="auto"/>
              <w:right w:val="single" w:sz="4" w:space="0" w:color="auto"/>
            </w:tcBorders>
            <w:shd w:val="clear" w:color="000000" w:fill="000000"/>
            <w:noWrap/>
          </w:tcPr>
          <w:p w14:paraId="350CA04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06E2075"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BDFFFB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B62202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206.47</w:t>
            </w:r>
          </w:p>
        </w:tc>
        <w:tc>
          <w:tcPr>
            <w:tcW w:w="1684" w:type="dxa"/>
            <w:tcBorders>
              <w:top w:val="nil"/>
              <w:left w:val="nil"/>
              <w:bottom w:val="single" w:sz="4" w:space="0" w:color="auto"/>
              <w:right w:val="single" w:sz="4" w:space="0" w:color="auto"/>
            </w:tcBorders>
            <w:shd w:val="clear" w:color="auto" w:fill="auto"/>
            <w:noWrap/>
            <w:vAlign w:val="bottom"/>
            <w:hideMark/>
          </w:tcPr>
          <w:p w14:paraId="3E78E1C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21.84</w:t>
            </w:r>
          </w:p>
        </w:tc>
        <w:tc>
          <w:tcPr>
            <w:tcW w:w="1260" w:type="dxa"/>
            <w:tcBorders>
              <w:top w:val="nil"/>
              <w:left w:val="nil"/>
              <w:bottom w:val="single" w:sz="4" w:space="0" w:color="auto"/>
              <w:right w:val="single" w:sz="4" w:space="0" w:color="auto"/>
            </w:tcBorders>
            <w:shd w:val="clear" w:color="auto" w:fill="auto"/>
            <w:noWrap/>
            <w:vAlign w:val="bottom"/>
            <w:hideMark/>
          </w:tcPr>
          <w:p w14:paraId="3E7B103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23.45</w:t>
            </w:r>
          </w:p>
        </w:tc>
        <w:tc>
          <w:tcPr>
            <w:tcW w:w="2180" w:type="dxa"/>
            <w:tcBorders>
              <w:top w:val="nil"/>
              <w:left w:val="nil"/>
              <w:bottom w:val="single" w:sz="4" w:space="0" w:color="auto"/>
              <w:right w:val="single" w:sz="4" w:space="0" w:color="auto"/>
            </w:tcBorders>
            <w:shd w:val="clear" w:color="auto" w:fill="auto"/>
            <w:noWrap/>
            <w:vAlign w:val="bottom"/>
            <w:hideMark/>
          </w:tcPr>
          <w:p w14:paraId="122A2EA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251.76</w:t>
            </w:r>
          </w:p>
        </w:tc>
      </w:tr>
      <w:tr w:rsidR="00F83807" w:rsidRPr="00172173" w14:paraId="24405E5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A7C7D6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543</w:t>
            </w:r>
          </w:p>
        </w:tc>
        <w:tc>
          <w:tcPr>
            <w:tcW w:w="1520" w:type="dxa"/>
            <w:tcBorders>
              <w:top w:val="nil"/>
              <w:left w:val="nil"/>
              <w:bottom w:val="single" w:sz="4" w:space="0" w:color="auto"/>
              <w:right w:val="single" w:sz="4" w:space="0" w:color="auto"/>
            </w:tcBorders>
            <w:shd w:val="clear" w:color="000000" w:fill="000000"/>
            <w:noWrap/>
          </w:tcPr>
          <w:p w14:paraId="04E4E27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BD0D29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52B98C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4913E1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369.13</w:t>
            </w:r>
          </w:p>
        </w:tc>
        <w:tc>
          <w:tcPr>
            <w:tcW w:w="1684" w:type="dxa"/>
            <w:tcBorders>
              <w:top w:val="nil"/>
              <w:left w:val="nil"/>
              <w:bottom w:val="single" w:sz="4" w:space="0" w:color="auto"/>
              <w:right w:val="single" w:sz="4" w:space="0" w:color="auto"/>
            </w:tcBorders>
            <w:shd w:val="clear" w:color="auto" w:fill="auto"/>
            <w:noWrap/>
            <w:vAlign w:val="bottom"/>
            <w:hideMark/>
          </w:tcPr>
          <w:p w14:paraId="730902B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38.79</w:t>
            </w:r>
          </w:p>
        </w:tc>
        <w:tc>
          <w:tcPr>
            <w:tcW w:w="1260" w:type="dxa"/>
            <w:tcBorders>
              <w:top w:val="nil"/>
              <w:left w:val="nil"/>
              <w:bottom w:val="single" w:sz="4" w:space="0" w:color="auto"/>
              <w:right w:val="single" w:sz="4" w:space="0" w:color="auto"/>
            </w:tcBorders>
            <w:shd w:val="clear" w:color="auto" w:fill="auto"/>
            <w:noWrap/>
            <w:vAlign w:val="bottom"/>
            <w:hideMark/>
          </w:tcPr>
          <w:p w14:paraId="3BB98C4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39.14</w:t>
            </w:r>
          </w:p>
        </w:tc>
        <w:tc>
          <w:tcPr>
            <w:tcW w:w="2180" w:type="dxa"/>
            <w:tcBorders>
              <w:top w:val="nil"/>
              <w:left w:val="nil"/>
              <w:bottom w:val="single" w:sz="4" w:space="0" w:color="auto"/>
              <w:right w:val="single" w:sz="4" w:space="0" w:color="auto"/>
            </w:tcBorders>
            <w:shd w:val="clear" w:color="auto" w:fill="auto"/>
            <w:noWrap/>
            <w:vAlign w:val="bottom"/>
            <w:hideMark/>
          </w:tcPr>
          <w:p w14:paraId="584683E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447.06</w:t>
            </w:r>
          </w:p>
        </w:tc>
      </w:tr>
      <w:tr w:rsidR="00F83807" w:rsidRPr="00172173" w14:paraId="1D6C8EF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470D6E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544</w:t>
            </w:r>
          </w:p>
        </w:tc>
        <w:tc>
          <w:tcPr>
            <w:tcW w:w="1520" w:type="dxa"/>
            <w:tcBorders>
              <w:top w:val="nil"/>
              <w:left w:val="nil"/>
              <w:bottom w:val="single" w:sz="4" w:space="0" w:color="auto"/>
              <w:right w:val="single" w:sz="4" w:space="0" w:color="auto"/>
            </w:tcBorders>
            <w:shd w:val="clear" w:color="000000" w:fill="000000"/>
            <w:noWrap/>
          </w:tcPr>
          <w:p w14:paraId="07F1097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505519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81786C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99BB08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916.85</w:t>
            </w:r>
          </w:p>
        </w:tc>
        <w:tc>
          <w:tcPr>
            <w:tcW w:w="1684" w:type="dxa"/>
            <w:tcBorders>
              <w:top w:val="nil"/>
              <w:left w:val="nil"/>
              <w:bottom w:val="single" w:sz="4" w:space="0" w:color="auto"/>
              <w:right w:val="single" w:sz="4" w:space="0" w:color="auto"/>
            </w:tcBorders>
            <w:shd w:val="clear" w:color="auto" w:fill="auto"/>
            <w:noWrap/>
            <w:vAlign w:val="bottom"/>
            <w:hideMark/>
          </w:tcPr>
          <w:p w14:paraId="24D10D1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96.76</w:t>
            </w:r>
          </w:p>
        </w:tc>
        <w:tc>
          <w:tcPr>
            <w:tcW w:w="1260" w:type="dxa"/>
            <w:tcBorders>
              <w:top w:val="nil"/>
              <w:left w:val="nil"/>
              <w:bottom w:val="single" w:sz="4" w:space="0" w:color="auto"/>
              <w:right w:val="single" w:sz="4" w:space="0" w:color="auto"/>
            </w:tcBorders>
            <w:shd w:val="clear" w:color="auto" w:fill="auto"/>
            <w:noWrap/>
            <w:vAlign w:val="bottom"/>
            <w:hideMark/>
          </w:tcPr>
          <w:p w14:paraId="02EF9BC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101.65</w:t>
            </w:r>
          </w:p>
        </w:tc>
        <w:tc>
          <w:tcPr>
            <w:tcW w:w="2180" w:type="dxa"/>
            <w:tcBorders>
              <w:top w:val="nil"/>
              <w:left w:val="nil"/>
              <w:bottom w:val="single" w:sz="4" w:space="0" w:color="auto"/>
              <w:right w:val="single" w:sz="4" w:space="0" w:color="auto"/>
            </w:tcBorders>
            <w:shd w:val="clear" w:color="auto" w:fill="auto"/>
            <w:noWrap/>
            <w:vAlign w:val="bottom"/>
            <w:hideMark/>
          </w:tcPr>
          <w:p w14:paraId="3D37B6C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1115.26</w:t>
            </w:r>
          </w:p>
        </w:tc>
      </w:tr>
      <w:tr w:rsidR="00F83807" w:rsidRPr="00172173" w14:paraId="55160C8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8B5AF4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545</w:t>
            </w:r>
          </w:p>
        </w:tc>
        <w:tc>
          <w:tcPr>
            <w:tcW w:w="1520" w:type="dxa"/>
            <w:tcBorders>
              <w:top w:val="nil"/>
              <w:left w:val="nil"/>
              <w:bottom w:val="single" w:sz="4" w:space="0" w:color="auto"/>
              <w:right w:val="single" w:sz="4" w:space="0" w:color="auto"/>
            </w:tcBorders>
            <w:shd w:val="clear" w:color="000000" w:fill="000000"/>
            <w:noWrap/>
          </w:tcPr>
          <w:p w14:paraId="1D1272A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7C4BF5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1EE3F1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BF5E7F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68.29</w:t>
            </w:r>
          </w:p>
        </w:tc>
        <w:tc>
          <w:tcPr>
            <w:tcW w:w="1684" w:type="dxa"/>
            <w:tcBorders>
              <w:top w:val="nil"/>
              <w:left w:val="nil"/>
              <w:bottom w:val="single" w:sz="4" w:space="0" w:color="auto"/>
              <w:right w:val="single" w:sz="4" w:space="0" w:color="auto"/>
            </w:tcBorders>
            <w:shd w:val="clear" w:color="auto" w:fill="auto"/>
            <w:noWrap/>
            <w:vAlign w:val="bottom"/>
            <w:hideMark/>
          </w:tcPr>
          <w:p w14:paraId="13D1779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7.24</w:t>
            </w:r>
          </w:p>
        </w:tc>
        <w:tc>
          <w:tcPr>
            <w:tcW w:w="1260" w:type="dxa"/>
            <w:tcBorders>
              <w:top w:val="nil"/>
              <w:left w:val="nil"/>
              <w:bottom w:val="single" w:sz="4" w:space="0" w:color="auto"/>
              <w:right w:val="single" w:sz="4" w:space="0" w:color="auto"/>
            </w:tcBorders>
            <w:shd w:val="clear" w:color="auto" w:fill="auto"/>
            <w:noWrap/>
            <w:vAlign w:val="bottom"/>
            <w:hideMark/>
          </w:tcPr>
          <w:p w14:paraId="65E6439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7.96</w:t>
            </w:r>
          </w:p>
        </w:tc>
        <w:tc>
          <w:tcPr>
            <w:tcW w:w="2180" w:type="dxa"/>
            <w:tcBorders>
              <w:top w:val="nil"/>
              <w:left w:val="nil"/>
              <w:bottom w:val="single" w:sz="4" w:space="0" w:color="auto"/>
              <w:right w:val="single" w:sz="4" w:space="0" w:color="auto"/>
            </w:tcBorders>
            <w:shd w:val="clear" w:color="auto" w:fill="auto"/>
            <w:noWrap/>
            <w:vAlign w:val="bottom"/>
            <w:hideMark/>
          </w:tcPr>
          <w:p w14:paraId="4DBC8A6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83.49</w:t>
            </w:r>
          </w:p>
        </w:tc>
      </w:tr>
      <w:tr w:rsidR="00F83807" w:rsidRPr="00172173" w14:paraId="3BD44AF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9EC381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546</w:t>
            </w:r>
          </w:p>
        </w:tc>
        <w:tc>
          <w:tcPr>
            <w:tcW w:w="1520" w:type="dxa"/>
            <w:tcBorders>
              <w:top w:val="nil"/>
              <w:left w:val="nil"/>
              <w:bottom w:val="single" w:sz="4" w:space="0" w:color="auto"/>
              <w:right w:val="single" w:sz="4" w:space="0" w:color="auto"/>
            </w:tcBorders>
            <w:shd w:val="clear" w:color="000000" w:fill="000000"/>
            <w:noWrap/>
          </w:tcPr>
          <w:p w14:paraId="0631A7E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A02E39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BE20B2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9D35F5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103.31</w:t>
            </w:r>
          </w:p>
        </w:tc>
        <w:tc>
          <w:tcPr>
            <w:tcW w:w="1684" w:type="dxa"/>
            <w:tcBorders>
              <w:top w:val="nil"/>
              <w:left w:val="nil"/>
              <w:bottom w:val="single" w:sz="4" w:space="0" w:color="auto"/>
              <w:right w:val="single" w:sz="4" w:space="0" w:color="auto"/>
            </w:tcBorders>
            <w:shd w:val="clear" w:color="auto" w:fill="auto"/>
            <w:noWrap/>
            <w:vAlign w:val="bottom"/>
            <w:hideMark/>
          </w:tcPr>
          <w:p w14:paraId="4CFE5E7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10.88</w:t>
            </w:r>
          </w:p>
        </w:tc>
        <w:tc>
          <w:tcPr>
            <w:tcW w:w="1260" w:type="dxa"/>
            <w:tcBorders>
              <w:top w:val="nil"/>
              <w:left w:val="nil"/>
              <w:bottom w:val="single" w:sz="4" w:space="0" w:color="auto"/>
              <w:right w:val="single" w:sz="4" w:space="0" w:color="auto"/>
            </w:tcBorders>
            <w:shd w:val="clear" w:color="auto" w:fill="auto"/>
            <w:noWrap/>
            <w:vAlign w:val="bottom"/>
            <w:hideMark/>
          </w:tcPr>
          <w:p w14:paraId="557A890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11.25</w:t>
            </w:r>
          </w:p>
        </w:tc>
        <w:tc>
          <w:tcPr>
            <w:tcW w:w="2180" w:type="dxa"/>
            <w:tcBorders>
              <w:top w:val="nil"/>
              <w:left w:val="nil"/>
              <w:bottom w:val="single" w:sz="4" w:space="0" w:color="auto"/>
              <w:right w:val="single" w:sz="4" w:space="0" w:color="auto"/>
            </w:tcBorders>
            <w:shd w:val="clear" w:color="auto" w:fill="auto"/>
            <w:noWrap/>
            <w:vAlign w:val="bottom"/>
            <w:hideMark/>
          </w:tcPr>
          <w:p w14:paraId="58E7487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125.44</w:t>
            </w:r>
          </w:p>
        </w:tc>
      </w:tr>
      <w:tr w:rsidR="00F83807" w:rsidRPr="00172173" w14:paraId="6AC68BC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A4D772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547</w:t>
            </w:r>
          </w:p>
        </w:tc>
        <w:tc>
          <w:tcPr>
            <w:tcW w:w="1520" w:type="dxa"/>
            <w:tcBorders>
              <w:top w:val="nil"/>
              <w:left w:val="nil"/>
              <w:bottom w:val="single" w:sz="4" w:space="0" w:color="auto"/>
              <w:right w:val="single" w:sz="4" w:space="0" w:color="auto"/>
            </w:tcBorders>
            <w:shd w:val="clear" w:color="000000" w:fill="000000"/>
            <w:noWrap/>
          </w:tcPr>
          <w:p w14:paraId="68E098D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B5528A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D049A3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49D98E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150.28</w:t>
            </w:r>
          </w:p>
        </w:tc>
        <w:tc>
          <w:tcPr>
            <w:tcW w:w="1684" w:type="dxa"/>
            <w:tcBorders>
              <w:top w:val="nil"/>
              <w:left w:val="nil"/>
              <w:bottom w:val="single" w:sz="4" w:space="0" w:color="auto"/>
              <w:right w:val="single" w:sz="4" w:space="0" w:color="auto"/>
            </w:tcBorders>
            <w:shd w:val="clear" w:color="auto" w:fill="auto"/>
            <w:noWrap/>
            <w:vAlign w:val="bottom"/>
            <w:hideMark/>
          </w:tcPr>
          <w:p w14:paraId="7D00D7F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15.87</w:t>
            </w:r>
          </w:p>
        </w:tc>
        <w:tc>
          <w:tcPr>
            <w:tcW w:w="1260" w:type="dxa"/>
            <w:tcBorders>
              <w:top w:val="nil"/>
              <w:left w:val="nil"/>
              <w:bottom w:val="single" w:sz="4" w:space="0" w:color="auto"/>
              <w:right w:val="single" w:sz="4" w:space="0" w:color="auto"/>
            </w:tcBorders>
            <w:shd w:val="clear" w:color="auto" w:fill="auto"/>
            <w:noWrap/>
            <w:vAlign w:val="bottom"/>
            <w:hideMark/>
          </w:tcPr>
          <w:p w14:paraId="246957E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16.78</w:t>
            </w:r>
          </w:p>
        </w:tc>
        <w:tc>
          <w:tcPr>
            <w:tcW w:w="2180" w:type="dxa"/>
            <w:tcBorders>
              <w:top w:val="nil"/>
              <w:left w:val="nil"/>
              <w:bottom w:val="single" w:sz="4" w:space="0" w:color="auto"/>
              <w:right w:val="single" w:sz="4" w:space="0" w:color="auto"/>
            </w:tcBorders>
            <w:shd w:val="clear" w:color="auto" w:fill="auto"/>
            <w:noWrap/>
            <w:vAlign w:val="bottom"/>
            <w:hideMark/>
          </w:tcPr>
          <w:p w14:paraId="785EE00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182.93</w:t>
            </w:r>
          </w:p>
        </w:tc>
      </w:tr>
      <w:tr w:rsidR="00F83807" w:rsidRPr="00172173" w14:paraId="6C361745" w14:textId="77777777" w:rsidTr="00F83807">
        <w:trPr>
          <w:trHeight w:val="292"/>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DDDC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548</w:t>
            </w:r>
          </w:p>
        </w:tc>
        <w:tc>
          <w:tcPr>
            <w:tcW w:w="1520" w:type="dxa"/>
            <w:tcBorders>
              <w:top w:val="single" w:sz="4" w:space="0" w:color="auto"/>
              <w:left w:val="nil"/>
              <w:bottom w:val="single" w:sz="4" w:space="0" w:color="auto"/>
              <w:right w:val="single" w:sz="4" w:space="0" w:color="auto"/>
            </w:tcBorders>
            <w:shd w:val="clear" w:color="000000" w:fill="000000"/>
            <w:noWrap/>
          </w:tcPr>
          <w:p w14:paraId="096154CA" w14:textId="77777777" w:rsidR="00E2799C" w:rsidRPr="00172173" w:rsidRDefault="00E2799C" w:rsidP="004F315D">
            <w:pPr>
              <w:rPr>
                <w:rFonts w:ascii="Calibri" w:hAnsi="Calibri" w:cs="Calibri"/>
                <w:lang w:eastAsia="en-AU"/>
              </w:rPr>
            </w:pPr>
          </w:p>
        </w:tc>
        <w:tc>
          <w:tcPr>
            <w:tcW w:w="2760" w:type="dxa"/>
            <w:tcBorders>
              <w:top w:val="single" w:sz="4" w:space="0" w:color="auto"/>
              <w:left w:val="nil"/>
              <w:bottom w:val="single" w:sz="4" w:space="0" w:color="auto"/>
              <w:right w:val="single" w:sz="4" w:space="0" w:color="auto"/>
            </w:tcBorders>
            <w:shd w:val="clear" w:color="000000" w:fill="000000"/>
            <w:noWrap/>
          </w:tcPr>
          <w:p w14:paraId="75FE7FC7" w14:textId="77777777" w:rsidR="00E2799C" w:rsidRPr="00172173" w:rsidRDefault="00E2799C" w:rsidP="004F315D">
            <w:pPr>
              <w:rPr>
                <w:rFonts w:ascii="Calibri" w:hAnsi="Calibri" w:cs="Calibri"/>
                <w:lang w:eastAsia="en-AU"/>
              </w:rPr>
            </w:pPr>
          </w:p>
        </w:tc>
        <w:tc>
          <w:tcPr>
            <w:tcW w:w="1800" w:type="dxa"/>
            <w:tcBorders>
              <w:top w:val="single" w:sz="4" w:space="0" w:color="auto"/>
              <w:left w:val="nil"/>
              <w:bottom w:val="single" w:sz="4" w:space="0" w:color="auto"/>
              <w:right w:val="single" w:sz="4" w:space="0" w:color="auto"/>
            </w:tcBorders>
            <w:shd w:val="clear" w:color="000000" w:fill="000000"/>
            <w:noWrap/>
          </w:tcPr>
          <w:p w14:paraId="3F78F08D" w14:textId="77777777" w:rsidR="00E2799C" w:rsidRPr="00172173" w:rsidRDefault="00E2799C" w:rsidP="004F315D">
            <w:pPr>
              <w:rPr>
                <w:rFonts w:ascii="Calibri" w:hAnsi="Calibri" w:cs="Calibri"/>
                <w:lang w:eastAsia="en-AU"/>
              </w:rPr>
            </w:pP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1DB1236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1113.36</w:t>
            </w:r>
          </w:p>
        </w:tc>
        <w:tc>
          <w:tcPr>
            <w:tcW w:w="1684" w:type="dxa"/>
            <w:tcBorders>
              <w:top w:val="single" w:sz="4" w:space="0" w:color="auto"/>
              <w:left w:val="nil"/>
              <w:bottom w:val="single" w:sz="4" w:space="0" w:color="auto"/>
              <w:right w:val="single" w:sz="4" w:space="0" w:color="auto"/>
            </w:tcBorders>
            <w:shd w:val="clear" w:color="auto" w:fill="auto"/>
            <w:noWrap/>
            <w:vAlign w:val="bottom"/>
            <w:hideMark/>
          </w:tcPr>
          <w:p w14:paraId="2FA8A3A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117.18</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739BFB9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120.1</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420F9E3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1350.64</w:t>
            </w:r>
          </w:p>
        </w:tc>
      </w:tr>
      <w:tr w:rsidR="00F83807" w:rsidRPr="00172173" w14:paraId="06759EC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227AA1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549</w:t>
            </w:r>
          </w:p>
        </w:tc>
        <w:tc>
          <w:tcPr>
            <w:tcW w:w="1520" w:type="dxa"/>
            <w:tcBorders>
              <w:top w:val="nil"/>
              <w:left w:val="nil"/>
              <w:bottom w:val="single" w:sz="4" w:space="0" w:color="auto"/>
              <w:right w:val="single" w:sz="4" w:space="0" w:color="auto"/>
            </w:tcBorders>
            <w:shd w:val="clear" w:color="000000" w:fill="000000"/>
            <w:noWrap/>
          </w:tcPr>
          <w:p w14:paraId="76B580F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C221FC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42A2C9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0FCD2F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479.94</w:t>
            </w:r>
          </w:p>
        </w:tc>
        <w:tc>
          <w:tcPr>
            <w:tcW w:w="1684" w:type="dxa"/>
            <w:tcBorders>
              <w:top w:val="nil"/>
              <w:left w:val="nil"/>
              <w:bottom w:val="single" w:sz="4" w:space="0" w:color="auto"/>
              <w:right w:val="single" w:sz="4" w:space="0" w:color="auto"/>
            </w:tcBorders>
            <w:shd w:val="clear" w:color="auto" w:fill="auto"/>
            <w:noWrap/>
            <w:vAlign w:val="bottom"/>
            <w:hideMark/>
          </w:tcPr>
          <w:p w14:paraId="0E3696E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50.48</w:t>
            </w:r>
          </w:p>
        </w:tc>
        <w:tc>
          <w:tcPr>
            <w:tcW w:w="1260" w:type="dxa"/>
            <w:tcBorders>
              <w:top w:val="nil"/>
              <w:left w:val="nil"/>
              <w:bottom w:val="single" w:sz="4" w:space="0" w:color="auto"/>
              <w:right w:val="single" w:sz="4" w:space="0" w:color="auto"/>
            </w:tcBorders>
            <w:shd w:val="clear" w:color="auto" w:fill="auto"/>
            <w:noWrap/>
            <w:vAlign w:val="bottom"/>
            <w:hideMark/>
          </w:tcPr>
          <w:p w14:paraId="5F485D8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51.47</w:t>
            </w:r>
          </w:p>
        </w:tc>
        <w:tc>
          <w:tcPr>
            <w:tcW w:w="2180" w:type="dxa"/>
            <w:tcBorders>
              <w:top w:val="nil"/>
              <w:left w:val="nil"/>
              <w:bottom w:val="single" w:sz="4" w:space="0" w:color="auto"/>
              <w:right w:val="single" w:sz="4" w:space="0" w:color="auto"/>
            </w:tcBorders>
            <w:shd w:val="clear" w:color="auto" w:fill="auto"/>
            <w:noWrap/>
            <w:vAlign w:val="bottom"/>
            <w:hideMark/>
          </w:tcPr>
          <w:p w14:paraId="7639120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581.89</w:t>
            </w:r>
          </w:p>
        </w:tc>
      </w:tr>
      <w:tr w:rsidR="00F83807" w:rsidRPr="00172173" w14:paraId="41A46E5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958815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550</w:t>
            </w:r>
          </w:p>
        </w:tc>
        <w:tc>
          <w:tcPr>
            <w:tcW w:w="1520" w:type="dxa"/>
            <w:tcBorders>
              <w:top w:val="nil"/>
              <w:left w:val="nil"/>
              <w:bottom w:val="single" w:sz="4" w:space="0" w:color="auto"/>
              <w:right w:val="single" w:sz="4" w:space="0" w:color="auto"/>
            </w:tcBorders>
            <w:shd w:val="clear" w:color="000000" w:fill="000000"/>
            <w:noWrap/>
          </w:tcPr>
          <w:p w14:paraId="0367EDE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51DBEC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12DDE8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7BE6D8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394.78</w:t>
            </w:r>
          </w:p>
        </w:tc>
        <w:tc>
          <w:tcPr>
            <w:tcW w:w="1684" w:type="dxa"/>
            <w:tcBorders>
              <w:top w:val="nil"/>
              <w:left w:val="nil"/>
              <w:bottom w:val="single" w:sz="4" w:space="0" w:color="auto"/>
              <w:right w:val="single" w:sz="4" w:space="0" w:color="auto"/>
            </w:tcBorders>
            <w:shd w:val="clear" w:color="auto" w:fill="auto"/>
            <w:noWrap/>
            <w:vAlign w:val="bottom"/>
            <w:hideMark/>
          </w:tcPr>
          <w:p w14:paraId="5F7DC73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41.57</w:t>
            </w:r>
          </w:p>
        </w:tc>
        <w:tc>
          <w:tcPr>
            <w:tcW w:w="1260" w:type="dxa"/>
            <w:tcBorders>
              <w:top w:val="nil"/>
              <w:left w:val="nil"/>
              <w:bottom w:val="single" w:sz="4" w:space="0" w:color="auto"/>
              <w:right w:val="single" w:sz="4" w:space="0" w:color="auto"/>
            </w:tcBorders>
            <w:shd w:val="clear" w:color="auto" w:fill="auto"/>
            <w:noWrap/>
            <w:vAlign w:val="bottom"/>
            <w:hideMark/>
          </w:tcPr>
          <w:p w14:paraId="7751434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42.75</w:t>
            </w:r>
          </w:p>
        </w:tc>
        <w:tc>
          <w:tcPr>
            <w:tcW w:w="2180" w:type="dxa"/>
            <w:tcBorders>
              <w:top w:val="nil"/>
              <w:left w:val="nil"/>
              <w:bottom w:val="single" w:sz="4" w:space="0" w:color="auto"/>
              <w:right w:val="single" w:sz="4" w:space="0" w:color="auto"/>
            </w:tcBorders>
            <w:shd w:val="clear" w:color="auto" w:fill="auto"/>
            <w:noWrap/>
            <w:vAlign w:val="bottom"/>
            <w:hideMark/>
          </w:tcPr>
          <w:p w14:paraId="038FE08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479.10</w:t>
            </w:r>
          </w:p>
        </w:tc>
      </w:tr>
      <w:tr w:rsidR="00F83807" w:rsidRPr="00172173" w14:paraId="2BBF115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C2998E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551</w:t>
            </w:r>
          </w:p>
        </w:tc>
        <w:tc>
          <w:tcPr>
            <w:tcW w:w="1520" w:type="dxa"/>
            <w:tcBorders>
              <w:top w:val="nil"/>
              <w:left w:val="nil"/>
              <w:bottom w:val="single" w:sz="4" w:space="0" w:color="auto"/>
              <w:right w:val="single" w:sz="4" w:space="0" w:color="auto"/>
            </w:tcBorders>
            <w:shd w:val="clear" w:color="000000" w:fill="000000"/>
            <w:noWrap/>
          </w:tcPr>
          <w:p w14:paraId="42DCCB7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B754D8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E2BCC3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1475A1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1072.63</w:t>
            </w:r>
          </w:p>
        </w:tc>
        <w:tc>
          <w:tcPr>
            <w:tcW w:w="1684" w:type="dxa"/>
            <w:tcBorders>
              <w:top w:val="nil"/>
              <w:left w:val="nil"/>
              <w:bottom w:val="single" w:sz="4" w:space="0" w:color="auto"/>
              <w:right w:val="single" w:sz="4" w:space="0" w:color="auto"/>
            </w:tcBorders>
            <w:shd w:val="clear" w:color="auto" w:fill="auto"/>
            <w:noWrap/>
            <w:vAlign w:val="bottom"/>
            <w:hideMark/>
          </w:tcPr>
          <w:p w14:paraId="2956F51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112.94</w:t>
            </w:r>
          </w:p>
        </w:tc>
        <w:tc>
          <w:tcPr>
            <w:tcW w:w="1260" w:type="dxa"/>
            <w:tcBorders>
              <w:top w:val="nil"/>
              <w:left w:val="nil"/>
              <w:bottom w:val="single" w:sz="4" w:space="0" w:color="auto"/>
              <w:right w:val="single" w:sz="4" w:space="0" w:color="auto"/>
            </w:tcBorders>
            <w:shd w:val="clear" w:color="auto" w:fill="auto"/>
            <w:noWrap/>
            <w:vAlign w:val="bottom"/>
            <w:hideMark/>
          </w:tcPr>
          <w:p w14:paraId="08059F6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116.19</w:t>
            </w:r>
          </w:p>
        </w:tc>
        <w:tc>
          <w:tcPr>
            <w:tcW w:w="2180" w:type="dxa"/>
            <w:tcBorders>
              <w:top w:val="nil"/>
              <w:left w:val="nil"/>
              <w:bottom w:val="single" w:sz="4" w:space="0" w:color="auto"/>
              <w:right w:val="single" w:sz="4" w:space="0" w:color="auto"/>
            </w:tcBorders>
            <w:shd w:val="clear" w:color="auto" w:fill="auto"/>
            <w:noWrap/>
            <w:vAlign w:val="bottom"/>
            <w:hideMark/>
          </w:tcPr>
          <w:p w14:paraId="5AC0A67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1301.76</w:t>
            </w:r>
          </w:p>
        </w:tc>
      </w:tr>
      <w:tr w:rsidR="00F83807" w:rsidRPr="00172173" w14:paraId="3779B22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C08FA3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552</w:t>
            </w:r>
          </w:p>
        </w:tc>
        <w:tc>
          <w:tcPr>
            <w:tcW w:w="1520" w:type="dxa"/>
            <w:tcBorders>
              <w:top w:val="nil"/>
              <w:left w:val="nil"/>
              <w:bottom w:val="single" w:sz="4" w:space="0" w:color="auto"/>
              <w:right w:val="single" w:sz="4" w:space="0" w:color="auto"/>
            </w:tcBorders>
            <w:shd w:val="clear" w:color="000000" w:fill="000000"/>
            <w:noWrap/>
          </w:tcPr>
          <w:p w14:paraId="5F72FD7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973C6D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9A0919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FFEBD2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284.23</w:t>
            </w:r>
          </w:p>
        </w:tc>
        <w:tc>
          <w:tcPr>
            <w:tcW w:w="1684" w:type="dxa"/>
            <w:tcBorders>
              <w:top w:val="nil"/>
              <w:left w:val="nil"/>
              <w:bottom w:val="single" w:sz="4" w:space="0" w:color="auto"/>
              <w:right w:val="single" w:sz="4" w:space="0" w:color="auto"/>
            </w:tcBorders>
            <w:shd w:val="clear" w:color="auto" w:fill="auto"/>
            <w:noWrap/>
            <w:vAlign w:val="bottom"/>
            <w:hideMark/>
          </w:tcPr>
          <w:p w14:paraId="5AAC475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29.89</w:t>
            </w:r>
          </w:p>
        </w:tc>
        <w:tc>
          <w:tcPr>
            <w:tcW w:w="1260" w:type="dxa"/>
            <w:tcBorders>
              <w:top w:val="nil"/>
              <w:left w:val="nil"/>
              <w:bottom w:val="single" w:sz="4" w:space="0" w:color="auto"/>
              <w:right w:val="single" w:sz="4" w:space="0" w:color="auto"/>
            </w:tcBorders>
            <w:shd w:val="clear" w:color="auto" w:fill="auto"/>
            <w:noWrap/>
            <w:vAlign w:val="bottom"/>
            <w:hideMark/>
          </w:tcPr>
          <w:p w14:paraId="1E39558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30.43</w:t>
            </w:r>
          </w:p>
        </w:tc>
        <w:tc>
          <w:tcPr>
            <w:tcW w:w="2180" w:type="dxa"/>
            <w:tcBorders>
              <w:top w:val="nil"/>
              <w:left w:val="nil"/>
              <w:bottom w:val="single" w:sz="4" w:space="0" w:color="auto"/>
              <w:right w:val="single" w:sz="4" w:space="0" w:color="auto"/>
            </w:tcBorders>
            <w:shd w:val="clear" w:color="auto" w:fill="auto"/>
            <w:noWrap/>
            <w:vAlign w:val="bottom"/>
            <w:hideMark/>
          </w:tcPr>
          <w:p w14:paraId="1892169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344.55</w:t>
            </w:r>
          </w:p>
        </w:tc>
      </w:tr>
      <w:tr w:rsidR="00F83807" w:rsidRPr="00172173" w14:paraId="732DD72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2B4D32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553</w:t>
            </w:r>
          </w:p>
        </w:tc>
        <w:tc>
          <w:tcPr>
            <w:tcW w:w="1520" w:type="dxa"/>
            <w:tcBorders>
              <w:top w:val="nil"/>
              <w:left w:val="nil"/>
              <w:bottom w:val="single" w:sz="4" w:space="0" w:color="auto"/>
              <w:right w:val="single" w:sz="4" w:space="0" w:color="auto"/>
            </w:tcBorders>
            <w:shd w:val="clear" w:color="000000" w:fill="000000"/>
            <w:noWrap/>
          </w:tcPr>
          <w:p w14:paraId="7E14FCC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631F29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534BA1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2D4BEE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94.42</w:t>
            </w:r>
          </w:p>
        </w:tc>
        <w:tc>
          <w:tcPr>
            <w:tcW w:w="1684" w:type="dxa"/>
            <w:tcBorders>
              <w:top w:val="nil"/>
              <w:left w:val="nil"/>
              <w:bottom w:val="single" w:sz="4" w:space="0" w:color="auto"/>
              <w:right w:val="single" w:sz="4" w:space="0" w:color="auto"/>
            </w:tcBorders>
            <w:shd w:val="clear" w:color="auto" w:fill="auto"/>
            <w:noWrap/>
            <w:vAlign w:val="bottom"/>
            <w:hideMark/>
          </w:tcPr>
          <w:p w14:paraId="06AC91F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9.92</w:t>
            </w:r>
          </w:p>
        </w:tc>
        <w:tc>
          <w:tcPr>
            <w:tcW w:w="1260" w:type="dxa"/>
            <w:tcBorders>
              <w:top w:val="nil"/>
              <w:left w:val="nil"/>
              <w:bottom w:val="single" w:sz="4" w:space="0" w:color="auto"/>
              <w:right w:val="single" w:sz="4" w:space="0" w:color="auto"/>
            </w:tcBorders>
            <w:shd w:val="clear" w:color="auto" w:fill="auto"/>
            <w:noWrap/>
            <w:vAlign w:val="bottom"/>
            <w:hideMark/>
          </w:tcPr>
          <w:p w14:paraId="25696A3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10.03</w:t>
            </w:r>
          </w:p>
        </w:tc>
        <w:tc>
          <w:tcPr>
            <w:tcW w:w="2180" w:type="dxa"/>
            <w:tcBorders>
              <w:top w:val="nil"/>
              <w:left w:val="nil"/>
              <w:bottom w:val="single" w:sz="4" w:space="0" w:color="auto"/>
              <w:right w:val="single" w:sz="4" w:space="0" w:color="auto"/>
            </w:tcBorders>
            <w:shd w:val="clear" w:color="auto" w:fill="auto"/>
            <w:noWrap/>
            <w:vAlign w:val="bottom"/>
            <w:hideMark/>
          </w:tcPr>
          <w:p w14:paraId="581D32A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114.37</w:t>
            </w:r>
          </w:p>
        </w:tc>
      </w:tr>
      <w:tr w:rsidR="00F83807" w:rsidRPr="00172173" w14:paraId="454DA96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0A32DB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554</w:t>
            </w:r>
          </w:p>
        </w:tc>
        <w:tc>
          <w:tcPr>
            <w:tcW w:w="1520" w:type="dxa"/>
            <w:tcBorders>
              <w:top w:val="nil"/>
              <w:left w:val="nil"/>
              <w:bottom w:val="single" w:sz="4" w:space="0" w:color="auto"/>
              <w:right w:val="single" w:sz="4" w:space="0" w:color="auto"/>
            </w:tcBorders>
            <w:shd w:val="clear" w:color="000000" w:fill="000000"/>
            <w:noWrap/>
          </w:tcPr>
          <w:p w14:paraId="4F1D6A6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68879C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CB4277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65A390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96.97</w:t>
            </w:r>
          </w:p>
        </w:tc>
        <w:tc>
          <w:tcPr>
            <w:tcW w:w="1684" w:type="dxa"/>
            <w:tcBorders>
              <w:top w:val="nil"/>
              <w:left w:val="nil"/>
              <w:bottom w:val="single" w:sz="4" w:space="0" w:color="auto"/>
              <w:right w:val="single" w:sz="4" w:space="0" w:color="auto"/>
            </w:tcBorders>
            <w:shd w:val="clear" w:color="auto" w:fill="auto"/>
            <w:noWrap/>
            <w:vAlign w:val="bottom"/>
            <w:hideMark/>
          </w:tcPr>
          <w:p w14:paraId="1E4B6C2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10.17</w:t>
            </w:r>
          </w:p>
        </w:tc>
        <w:tc>
          <w:tcPr>
            <w:tcW w:w="1260" w:type="dxa"/>
            <w:tcBorders>
              <w:top w:val="nil"/>
              <w:left w:val="nil"/>
              <w:bottom w:val="single" w:sz="4" w:space="0" w:color="auto"/>
              <w:right w:val="single" w:sz="4" w:space="0" w:color="auto"/>
            </w:tcBorders>
            <w:shd w:val="clear" w:color="auto" w:fill="auto"/>
            <w:noWrap/>
            <w:vAlign w:val="bottom"/>
            <w:hideMark/>
          </w:tcPr>
          <w:p w14:paraId="4E8027F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10.04</w:t>
            </w:r>
          </w:p>
        </w:tc>
        <w:tc>
          <w:tcPr>
            <w:tcW w:w="2180" w:type="dxa"/>
            <w:tcBorders>
              <w:top w:val="nil"/>
              <w:left w:val="nil"/>
              <w:bottom w:val="single" w:sz="4" w:space="0" w:color="auto"/>
              <w:right w:val="single" w:sz="4" w:space="0" w:color="auto"/>
            </w:tcBorders>
            <w:shd w:val="clear" w:color="auto" w:fill="auto"/>
            <w:noWrap/>
            <w:vAlign w:val="bottom"/>
            <w:hideMark/>
          </w:tcPr>
          <w:p w14:paraId="258A4A3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117.18</w:t>
            </w:r>
          </w:p>
        </w:tc>
      </w:tr>
      <w:tr w:rsidR="00F83807" w:rsidRPr="00172173" w14:paraId="60C7F61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F6969B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555</w:t>
            </w:r>
          </w:p>
        </w:tc>
        <w:tc>
          <w:tcPr>
            <w:tcW w:w="1520" w:type="dxa"/>
            <w:tcBorders>
              <w:top w:val="nil"/>
              <w:left w:val="nil"/>
              <w:bottom w:val="single" w:sz="4" w:space="0" w:color="auto"/>
              <w:right w:val="single" w:sz="4" w:space="0" w:color="auto"/>
            </w:tcBorders>
            <w:shd w:val="clear" w:color="000000" w:fill="000000"/>
            <w:noWrap/>
          </w:tcPr>
          <w:p w14:paraId="1A09E81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919032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F9A0E3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42005C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165.12</w:t>
            </w:r>
          </w:p>
        </w:tc>
        <w:tc>
          <w:tcPr>
            <w:tcW w:w="1684" w:type="dxa"/>
            <w:tcBorders>
              <w:top w:val="nil"/>
              <w:left w:val="nil"/>
              <w:bottom w:val="single" w:sz="4" w:space="0" w:color="auto"/>
              <w:right w:val="single" w:sz="4" w:space="0" w:color="auto"/>
            </w:tcBorders>
            <w:shd w:val="clear" w:color="auto" w:fill="auto"/>
            <w:noWrap/>
            <w:vAlign w:val="bottom"/>
            <w:hideMark/>
          </w:tcPr>
          <w:p w14:paraId="0B8BA80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17.45</w:t>
            </w:r>
          </w:p>
        </w:tc>
        <w:tc>
          <w:tcPr>
            <w:tcW w:w="1260" w:type="dxa"/>
            <w:tcBorders>
              <w:top w:val="nil"/>
              <w:left w:val="nil"/>
              <w:bottom w:val="single" w:sz="4" w:space="0" w:color="auto"/>
              <w:right w:val="single" w:sz="4" w:space="0" w:color="auto"/>
            </w:tcBorders>
            <w:shd w:val="clear" w:color="auto" w:fill="auto"/>
            <w:noWrap/>
            <w:vAlign w:val="bottom"/>
            <w:hideMark/>
          </w:tcPr>
          <w:p w14:paraId="07B9AF2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18.52</w:t>
            </w:r>
          </w:p>
        </w:tc>
        <w:tc>
          <w:tcPr>
            <w:tcW w:w="2180" w:type="dxa"/>
            <w:tcBorders>
              <w:top w:val="nil"/>
              <w:left w:val="nil"/>
              <w:bottom w:val="single" w:sz="4" w:space="0" w:color="auto"/>
              <w:right w:val="single" w:sz="4" w:space="0" w:color="auto"/>
            </w:tcBorders>
            <w:shd w:val="clear" w:color="auto" w:fill="auto"/>
            <w:noWrap/>
            <w:vAlign w:val="bottom"/>
            <w:hideMark/>
          </w:tcPr>
          <w:p w14:paraId="7980E46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201.09</w:t>
            </w:r>
          </w:p>
        </w:tc>
      </w:tr>
      <w:tr w:rsidR="00F83807" w:rsidRPr="00172173" w14:paraId="052B3BB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239087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556</w:t>
            </w:r>
          </w:p>
        </w:tc>
        <w:tc>
          <w:tcPr>
            <w:tcW w:w="1520" w:type="dxa"/>
            <w:tcBorders>
              <w:top w:val="nil"/>
              <w:left w:val="nil"/>
              <w:bottom w:val="single" w:sz="4" w:space="0" w:color="auto"/>
              <w:right w:val="single" w:sz="4" w:space="0" w:color="auto"/>
            </w:tcBorders>
            <w:shd w:val="clear" w:color="000000" w:fill="000000"/>
            <w:noWrap/>
          </w:tcPr>
          <w:p w14:paraId="11062F2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54B729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A77BDA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EB3B5B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42.61</w:t>
            </w:r>
          </w:p>
        </w:tc>
        <w:tc>
          <w:tcPr>
            <w:tcW w:w="1684" w:type="dxa"/>
            <w:tcBorders>
              <w:top w:val="nil"/>
              <w:left w:val="nil"/>
              <w:bottom w:val="single" w:sz="4" w:space="0" w:color="auto"/>
              <w:right w:val="single" w:sz="4" w:space="0" w:color="auto"/>
            </w:tcBorders>
            <w:shd w:val="clear" w:color="auto" w:fill="auto"/>
            <w:noWrap/>
            <w:vAlign w:val="bottom"/>
            <w:hideMark/>
          </w:tcPr>
          <w:p w14:paraId="5F4F059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4.47</w:t>
            </w:r>
          </w:p>
        </w:tc>
        <w:tc>
          <w:tcPr>
            <w:tcW w:w="1260" w:type="dxa"/>
            <w:tcBorders>
              <w:top w:val="nil"/>
              <w:left w:val="nil"/>
              <w:bottom w:val="single" w:sz="4" w:space="0" w:color="auto"/>
              <w:right w:val="single" w:sz="4" w:space="0" w:color="auto"/>
            </w:tcBorders>
            <w:shd w:val="clear" w:color="auto" w:fill="auto"/>
            <w:noWrap/>
            <w:vAlign w:val="bottom"/>
            <w:hideMark/>
          </w:tcPr>
          <w:p w14:paraId="7596896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4.48</w:t>
            </w:r>
          </w:p>
        </w:tc>
        <w:tc>
          <w:tcPr>
            <w:tcW w:w="2180" w:type="dxa"/>
            <w:tcBorders>
              <w:top w:val="nil"/>
              <w:left w:val="nil"/>
              <w:bottom w:val="single" w:sz="4" w:space="0" w:color="auto"/>
              <w:right w:val="single" w:sz="4" w:space="0" w:color="auto"/>
            </w:tcBorders>
            <w:shd w:val="clear" w:color="auto" w:fill="auto"/>
            <w:noWrap/>
            <w:vAlign w:val="bottom"/>
            <w:hideMark/>
          </w:tcPr>
          <w:p w14:paraId="2B2352C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51.56</w:t>
            </w:r>
          </w:p>
        </w:tc>
      </w:tr>
      <w:tr w:rsidR="00F83807" w:rsidRPr="00172173" w14:paraId="7FBE308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69DACE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557</w:t>
            </w:r>
          </w:p>
        </w:tc>
        <w:tc>
          <w:tcPr>
            <w:tcW w:w="1520" w:type="dxa"/>
            <w:tcBorders>
              <w:top w:val="nil"/>
              <w:left w:val="nil"/>
              <w:bottom w:val="single" w:sz="4" w:space="0" w:color="auto"/>
              <w:right w:val="single" w:sz="4" w:space="0" w:color="auto"/>
            </w:tcBorders>
            <w:shd w:val="clear" w:color="000000" w:fill="000000"/>
            <w:noWrap/>
          </w:tcPr>
          <w:p w14:paraId="49FEC4D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DD2BC1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8873AA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6E16F7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118</w:t>
            </w:r>
          </w:p>
        </w:tc>
        <w:tc>
          <w:tcPr>
            <w:tcW w:w="1684" w:type="dxa"/>
            <w:tcBorders>
              <w:top w:val="nil"/>
              <w:left w:val="nil"/>
              <w:bottom w:val="single" w:sz="4" w:space="0" w:color="auto"/>
              <w:right w:val="single" w:sz="4" w:space="0" w:color="auto"/>
            </w:tcBorders>
            <w:shd w:val="clear" w:color="auto" w:fill="auto"/>
            <w:noWrap/>
            <w:vAlign w:val="bottom"/>
            <w:hideMark/>
          </w:tcPr>
          <w:p w14:paraId="717DB91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12.38</w:t>
            </w:r>
          </w:p>
        </w:tc>
        <w:tc>
          <w:tcPr>
            <w:tcW w:w="1260" w:type="dxa"/>
            <w:tcBorders>
              <w:top w:val="nil"/>
              <w:left w:val="nil"/>
              <w:bottom w:val="single" w:sz="4" w:space="0" w:color="auto"/>
              <w:right w:val="single" w:sz="4" w:space="0" w:color="auto"/>
            </w:tcBorders>
            <w:shd w:val="clear" w:color="auto" w:fill="auto"/>
            <w:noWrap/>
            <w:vAlign w:val="bottom"/>
            <w:hideMark/>
          </w:tcPr>
          <w:p w14:paraId="7F327C2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12.33</w:t>
            </w:r>
          </w:p>
        </w:tc>
        <w:tc>
          <w:tcPr>
            <w:tcW w:w="2180" w:type="dxa"/>
            <w:tcBorders>
              <w:top w:val="nil"/>
              <w:left w:val="nil"/>
              <w:bottom w:val="single" w:sz="4" w:space="0" w:color="auto"/>
              <w:right w:val="single" w:sz="4" w:space="0" w:color="auto"/>
            </w:tcBorders>
            <w:shd w:val="clear" w:color="auto" w:fill="auto"/>
            <w:noWrap/>
            <w:vAlign w:val="bottom"/>
            <w:hideMark/>
          </w:tcPr>
          <w:p w14:paraId="4ED2958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142.71</w:t>
            </w:r>
          </w:p>
        </w:tc>
      </w:tr>
      <w:tr w:rsidR="00F83807" w:rsidRPr="00172173" w14:paraId="36D9B97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E58B3D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558</w:t>
            </w:r>
          </w:p>
        </w:tc>
        <w:tc>
          <w:tcPr>
            <w:tcW w:w="1520" w:type="dxa"/>
            <w:tcBorders>
              <w:top w:val="nil"/>
              <w:left w:val="nil"/>
              <w:bottom w:val="single" w:sz="4" w:space="0" w:color="auto"/>
              <w:right w:val="single" w:sz="4" w:space="0" w:color="auto"/>
            </w:tcBorders>
            <w:shd w:val="clear" w:color="000000" w:fill="000000"/>
            <w:noWrap/>
          </w:tcPr>
          <w:p w14:paraId="6BF8F2D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888D58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473A71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3DD95B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463.09</w:t>
            </w:r>
          </w:p>
        </w:tc>
        <w:tc>
          <w:tcPr>
            <w:tcW w:w="1684" w:type="dxa"/>
            <w:tcBorders>
              <w:top w:val="nil"/>
              <w:left w:val="nil"/>
              <w:bottom w:val="single" w:sz="4" w:space="0" w:color="auto"/>
              <w:right w:val="single" w:sz="4" w:space="0" w:color="auto"/>
            </w:tcBorders>
            <w:shd w:val="clear" w:color="auto" w:fill="auto"/>
            <w:noWrap/>
            <w:vAlign w:val="bottom"/>
            <w:hideMark/>
          </w:tcPr>
          <w:p w14:paraId="06C5531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48.66</w:t>
            </w:r>
          </w:p>
        </w:tc>
        <w:tc>
          <w:tcPr>
            <w:tcW w:w="1260" w:type="dxa"/>
            <w:tcBorders>
              <w:top w:val="nil"/>
              <w:left w:val="nil"/>
              <w:bottom w:val="single" w:sz="4" w:space="0" w:color="auto"/>
              <w:right w:val="single" w:sz="4" w:space="0" w:color="auto"/>
            </w:tcBorders>
            <w:shd w:val="clear" w:color="auto" w:fill="auto"/>
            <w:noWrap/>
            <w:vAlign w:val="bottom"/>
            <w:hideMark/>
          </w:tcPr>
          <w:p w14:paraId="5B11696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49.11</w:t>
            </w:r>
          </w:p>
        </w:tc>
        <w:tc>
          <w:tcPr>
            <w:tcW w:w="2180" w:type="dxa"/>
            <w:tcBorders>
              <w:top w:val="nil"/>
              <w:left w:val="nil"/>
              <w:bottom w:val="single" w:sz="4" w:space="0" w:color="auto"/>
              <w:right w:val="single" w:sz="4" w:space="0" w:color="auto"/>
            </w:tcBorders>
            <w:shd w:val="clear" w:color="auto" w:fill="auto"/>
            <w:noWrap/>
            <w:vAlign w:val="bottom"/>
            <w:hideMark/>
          </w:tcPr>
          <w:p w14:paraId="460487C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560.86</w:t>
            </w:r>
          </w:p>
        </w:tc>
      </w:tr>
      <w:tr w:rsidR="00F83807" w:rsidRPr="00172173" w14:paraId="6D4AB20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9AC810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559</w:t>
            </w:r>
          </w:p>
        </w:tc>
        <w:tc>
          <w:tcPr>
            <w:tcW w:w="1520" w:type="dxa"/>
            <w:tcBorders>
              <w:top w:val="nil"/>
              <w:left w:val="nil"/>
              <w:bottom w:val="single" w:sz="4" w:space="0" w:color="auto"/>
              <w:right w:val="single" w:sz="4" w:space="0" w:color="auto"/>
            </w:tcBorders>
            <w:shd w:val="clear" w:color="000000" w:fill="000000"/>
            <w:noWrap/>
          </w:tcPr>
          <w:p w14:paraId="49DE432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EC4158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37B93E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6E591B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173.36</w:t>
            </w:r>
          </w:p>
        </w:tc>
        <w:tc>
          <w:tcPr>
            <w:tcW w:w="1684" w:type="dxa"/>
            <w:tcBorders>
              <w:top w:val="nil"/>
              <w:left w:val="nil"/>
              <w:bottom w:val="single" w:sz="4" w:space="0" w:color="auto"/>
              <w:right w:val="single" w:sz="4" w:space="0" w:color="auto"/>
            </w:tcBorders>
            <w:shd w:val="clear" w:color="auto" w:fill="auto"/>
            <w:noWrap/>
            <w:vAlign w:val="bottom"/>
            <w:hideMark/>
          </w:tcPr>
          <w:p w14:paraId="10148F2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18.26</w:t>
            </w:r>
          </w:p>
        </w:tc>
        <w:tc>
          <w:tcPr>
            <w:tcW w:w="1260" w:type="dxa"/>
            <w:tcBorders>
              <w:top w:val="nil"/>
              <w:left w:val="nil"/>
              <w:bottom w:val="single" w:sz="4" w:space="0" w:color="auto"/>
              <w:right w:val="single" w:sz="4" w:space="0" w:color="auto"/>
            </w:tcBorders>
            <w:shd w:val="clear" w:color="auto" w:fill="auto"/>
            <w:noWrap/>
            <w:vAlign w:val="bottom"/>
            <w:hideMark/>
          </w:tcPr>
          <w:p w14:paraId="7FC5557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18.84</w:t>
            </w:r>
          </w:p>
        </w:tc>
        <w:tc>
          <w:tcPr>
            <w:tcW w:w="2180" w:type="dxa"/>
            <w:tcBorders>
              <w:top w:val="nil"/>
              <w:left w:val="nil"/>
              <w:bottom w:val="single" w:sz="4" w:space="0" w:color="auto"/>
              <w:right w:val="single" w:sz="4" w:space="0" w:color="auto"/>
            </w:tcBorders>
            <w:shd w:val="clear" w:color="auto" w:fill="auto"/>
            <w:noWrap/>
            <w:vAlign w:val="bottom"/>
            <w:hideMark/>
          </w:tcPr>
          <w:p w14:paraId="506C7ED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210.46</w:t>
            </w:r>
          </w:p>
        </w:tc>
      </w:tr>
      <w:tr w:rsidR="00F83807" w:rsidRPr="00172173" w14:paraId="3A554D4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59CB20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560</w:t>
            </w:r>
          </w:p>
        </w:tc>
        <w:tc>
          <w:tcPr>
            <w:tcW w:w="1520" w:type="dxa"/>
            <w:tcBorders>
              <w:top w:val="nil"/>
              <w:left w:val="nil"/>
              <w:bottom w:val="single" w:sz="4" w:space="0" w:color="auto"/>
              <w:right w:val="single" w:sz="4" w:space="0" w:color="auto"/>
            </w:tcBorders>
            <w:shd w:val="clear" w:color="000000" w:fill="000000"/>
            <w:noWrap/>
          </w:tcPr>
          <w:p w14:paraId="4766773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0F7FCB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4A7488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097596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149.9</w:t>
            </w:r>
          </w:p>
        </w:tc>
        <w:tc>
          <w:tcPr>
            <w:tcW w:w="1684" w:type="dxa"/>
            <w:tcBorders>
              <w:top w:val="nil"/>
              <w:left w:val="nil"/>
              <w:bottom w:val="single" w:sz="4" w:space="0" w:color="auto"/>
              <w:right w:val="single" w:sz="4" w:space="0" w:color="auto"/>
            </w:tcBorders>
            <w:shd w:val="clear" w:color="auto" w:fill="auto"/>
            <w:noWrap/>
            <w:vAlign w:val="bottom"/>
            <w:hideMark/>
          </w:tcPr>
          <w:p w14:paraId="694CF0B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15.85</w:t>
            </w:r>
          </w:p>
        </w:tc>
        <w:tc>
          <w:tcPr>
            <w:tcW w:w="1260" w:type="dxa"/>
            <w:tcBorders>
              <w:top w:val="nil"/>
              <w:left w:val="nil"/>
              <w:bottom w:val="single" w:sz="4" w:space="0" w:color="auto"/>
              <w:right w:val="single" w:sz="4" w:space="0" w:color="auto"/>
            </w:tcBorders>
            <w:shd w:val="clear" w:color="auto" w:fill="auto"/>
            <w:noWrap/>
            <w:vAlign w:val="bottom"/>
            <w:hideMark/>
          </w:tcPr>
          <w:p w14:paraId="47BBC72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16.96</w:t>
            </w:r>
          </w:p>
        </w:tc>
        <w:tc>
          <w:tcPr>
            <w:tcW w:w="2180" w:type="dxa"/>
            <w:tcBorders>
              <w:top w:val="nil"/>
              <w:left w:val="nil"/>
              <w:bottom w:val="single" w:sz="4" w:space="0" w:color="auto"/>
              <w:right w:val="single" w:sz="4" w:space="0" w:color="auto"/>
            </w:tcBorders>
            <w:shd w:val="clear" w:color="auto" w:fill="auto"/>
            <w:noWrap/>
            <w:vAlign w:val="bottom"/>
            <w:hideMark/>
          </w:tcPr>
          <w:p w14:paraId="09D48DE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182.71</w:t>
            </w:r>
          </w:p>
        </w:tc>
      </w:tr>
      <w:tr w:rsidR="00F83807" w:rsidRPr="00172173" w14:paraId="6105C0B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582A5F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561</w:t>
            </w:r>
          </w:p>
        </w:tc>
        <w:tc>
          <w:tcPr>
            <w:tcW w:w="1520" w:type="dxa"/>
            <w:tcBorders>
              <w:top w:val="nil"/>
              <w:left w:val="nil"/>
              <w:bottom w:val="single" w:sz="4" w:space="0" w:color="auto"/>
              <w:right w:val="single" w:sz="4" w:space="0" w:color="auto"/>
            </w:tcBorders>
            <w:shd w:val="clear" w:color="000000" w:fill="000000"/>
            <w:noWrap/>
          </w:tcPr>
          <w:p w14:paraId="3026A4C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58CB71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259DCA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C72DBF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531.78</w:t>
            </w:r>
          </w:p>
        </w:tc>
        <w:tc>
          <w:tcPr>
            <w:tcW w:w="1684" w:type="dxa"/>
            <w:tcBorders>
              <w:top w:val="nil"/>
              <w:left w:val="nil"/>
              <w:bottom w:val="single" w:sz="4" w:space="0" w:color="auto"/>
              <w:right w:val="single" w:sz="4" w:space="0" w:color="auto"/>
            </w:tcBorders>
            <w:shd w:val="clear" w:color="auto" w:fill="auto"/>
            <w:noWrap/>
            <w:vAlign w:val="bottom"/>
            <w:hideMark/>
          </w:tcPr>
          <w:p w14:paraId="7D6C8E4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69.17</w:t>
            </w:r>
          </w:p>
        </w:tc>
        <w:tc>
          <w:tcPr>
            <w:tcW w:w="1260" w:type="dxa"/>
            <w:tcBorders>
              <w:top w:val="nil"/>
              <w:left w:val="nil"/>
              <w:bottom w:val="single" w:sz="4" w:space="0" w:color="auto"/>
              <w:right w:val="single" w:sz="4" w:space="0" w:color="auto"/>
            </w:tcBorders>
            <w:shd w:val="clear" w:color="auto" w:fill="auto"/>
            <w:noWrap/>
            <w:vAlign w:val="bottom"/>
            <w:hideMark/>
          </w:tcPr>
          <w:p w14:paraId="489A4E6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54.57</w:t>
            </w:r>
          </w:p>
        </w:tc>
        <w:tc>
          <w:tcPr>
            <w:tcW w:w="2180" w:type="dxa"/>
            <w:tcBorders>
              <w:top w:val="nil"/>
              <w:left w:val="nil"/>
              <w:bottom w:val="single" w:sz="4" w:space="0" w:color="auto"/>
              <w:right w:val="single" w:sz="4" w:space="0" w:color="auto"/>
            </w:tcBorders>
            <w:shd w:val="clear" w:color="auto" w:fill="auto"/>
            <w:noWrap/>
            <w:vAlign w:val="bottom"/>
            <w:hideMark/>
          </w:tcPr>
          <w:p w14:paraId="62BF53F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655.52</w:t>
            </w:r>
          </w:p>
        </w:tc>
      </w:tr>
      <w:tr w:rsidR="00F83807" w:rsidRPr="00172173" w14:paraId="62F8DDB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4BF01F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562</w:t>
            </w:r>
          </w:p>
        </w:tc>
        <w:tc>
          <w:tcPr>
            <w:tcW w:w="1520" w:type="dxa"/>
            <w:tcBorders>
              <w:top w:val="nil"/>
              <w:left w:val="nil"/>
              <w:bottom w:val="single" w:sz="4" w:space="0" w:color="auto"/>
              <w:right w:val="single" w:sz="4" w:space="0" w:color="auto"/>
            </w:tcBorders>
            <w:shd w:val="clear" w:color="000000" w:fill="000000"/>
            <w:noWrap/>
          </w:tcPr>
          <w:p w14:paraId="1EBB90F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CB50F9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9243F7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EA2AA3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370.31</w:t>
            </w:r>
          </w:p>
        </w:tc>
        <w:tc>
          <w:tcPr>
            <w:tcW w:w="1684" w:type="dxa"/>
            <w:tcBorders>
              <w:top w:val="nil"/>
              <w:left w:val="nil"/>
              <w:bottom w:val="single" w:sz="4" w:space="0" w:color="auto"/>
              <w:right w:val="single" w:sz="4" w:space="0" w:color="auto"/>
            </w:tcBorders>
            <w:shd w:val="clear" w:color="auto" w:fill="auto"/>
            <w:noWrap/>
            <w:vAlign w:val="bottom"/>
            <w:hideMark/>
          </w:tcPr>
          <w:p w14:paraId="3169DE5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38.83</w:t>
            </w:r>
          </w:p>
        </w:tc>
        <w:tc>
          <w:tcPr>
            <w:tcW w:w="1260" w:type="dxa"/>
            <w:tcBorders>
              <w:top w:val="nil"/>
              <w:left w:val="nil"/>
              <w:bottom w:val="single" w:sz="4" w:space="0" w:color="auto"/>
              <w:right w:val="single" w:sz="4" w:space="0" w:color="auto"/>
            </w:tcBorders>
            <w:shd w:val="clear" w:color="auto" w:fill="auto"/>
            <w:noWrap/>
            <w:vAlign w:val="bottom"/>
            <w:hideMark/>
          </w:tcPr>
          <w:p w14:paraId="4583BD4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38.44</w:t>
            </w:r>
          </w:p>
        </w:tc>
        <w:tc>
          <w:tcPr>
            <w:tcW w:w="2180" w:type="dxa"/>
            <w:tcBorders>
              <w:top w:val="nil"/>
              <w:left w:val="nil"/>
              <w:bottom w:val="single" w:sz="4" w:space="0" w:color="auto"/>
              <w:right w:val="single" w:sz="4" w:space="0" w:color="auto"/>
            </w:tcBorders>
            <w:shd w:val="clear" w:color="auto" w:fill="auto"/>
            <w:noWrap/>
            <w:vAlign w:val="bottom"/>
            <w:hideMark/>
          </w:tcPr>
          <w:p w14:paraId="6A01D29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447.58</w:t>
            </w:r>
          </w:p>
        </w:tc>
      </w:tr>
      <w:tr w:rsidR="00F83807" w:rsidRPr="00172173" w14:paraId="66FD047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05EC72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563</w:t>
            </w:r>
          </w:p>
        </w:tc>
        <w:tc>
          <w:tcPr>
            <w:tcW w:w="1520" w:type="dxa"/>
            <w:tcBorders>
              <w:top w:val="nil"/>
              <w:left w:val="nil"/>
              <w:bottom w:val="single" w:sz="4" w:space="0" w:color="auto"/>
              <w:right w:val="single" w:sz="4" w:space="0" w:color="auto"/>
            </w:tcBorders>
            <w:shd w:val="clear" w:color="000000" w:fill="000000"/>
            <w:noWrap/>
          </w:tcPr>
          <w:p w14:paraId="4F0A8E1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2FAC6C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9A98DA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8ABF7B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227.52</w:t>
            </w:r>
          </w:p>
        </w:tc>
        <w:tc>
          <w:tcPr>
            <w:tcW w:w="1684" w:type="dxa"/>
            <w:tcBorders>
              <w:top w:val="nil"/>
              <w:left w:val="nil"/>
              <w:bottom w:val="single" w:sz="4" w:space="0" w:color="auto"/>
              <w:right w:val="single" w:sz="4" w:space="0" w:color="auto"/>
            </w:tcBorders>
            <w:shd w:val="clear" w:color="auto" w:fill="auto"/>
            <w:noWrap/>
            <w:vAlign w:val="bottom"/>
            <w:hideMark/>
          </w:tcPr>
          <w:p w14:paraId="484AFC3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23.85</w:t>
            </w:r>
          </w:p>
        </w:tc>
        <w:tc>
          <w:tcPr>
            <w:tcW w:w="1260" w:type="dxa"/>
            <w:tcBorders>
              <w:top w:val="nil"/>
              <w:left w:val="nil"/>
              <w:bottom w:val="single" w:sz="4" w:space="0" w:color="auto"/>
              <w:right w:val="single" w:sz="4" w:space="0" w:color="auto"/>
            </w:tcBorders>
            <w:shd w:val="clear" w:color="auto" w:fill="auto"/>
            <w:noWrap/>
            <w:vAlign w:val="bottom"/>
            <w:hideMark/>
          </w:tcPr>
          <w:p w14:paraId="7FBB014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23.56</w:t>
            </w:r>
          </w:p>
        </w:tc>
        <w:tc>
          <w:tcPr>
            <w:tcW w:w="2180" w:type="dxa"/>
            <w:tcBorders>
              <w:top w:val="nil"/>
              <w:left w:val="nil"/>
              <w:bottom w:val="single" w:sz="4" w:space="0" w:color="auto"/>
              <w:right w:val="single" w:sz="4" w:space="0" w:color="auto"/>
            </w:tcBorders>
            <w:shd w:val="clear" w:color="auto" w:fill="auto"/>
            <w:noWrap/>
            <w:vAlign w:val="bottom"/>
            <w:hideMark/>
          </w:tcPr>
          <w:p w14:paraId="442BFFB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274.93</w:t>
            </w:r>
          </w:p>
        </w:tc>
      </w:tr>
      <w:tr w:rsidR="00F83807" w:rsidRPr="00172173" w14:paraId="38869DE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3A20B6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564</w:t>
            </w:r>
          </w:p>
        </w:tc>
        <w:tc>
          <w:tcPr>
            <w:tcW w:w="1520" w:type="dxa"/>
            <w:tcBorders>
              <w:top w:val="nil"/>
              <w:left w:val="nil"/>
              <w:bottom w:val="single" w:sz="4" w:space="0" w:color="auto"/>
              <w:right w:val="single" w:sz="4" w:space="0" w:color="auto"/>
            </w:tcBorders>
            <w:shd w:val="clear" w:color="000000" w:fill="000000"/>
            <w:noWrap/>
          </w:tcPr>
          <w:p w14:paraId="4A9D0A2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59C0EF5"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EF67FB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18F01A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257.57</w:t>
            </w:r>
          </w:p>
        </w:tc>
        <w:tc>
          <w:tcPr>
            <w:tcW w:w="1684" w:type="dxa"/>
            <w:tcBorders>
              <w:top w:val="nil"/>
              <w:left w:val="nil"/>
              <w:bottom w:val="single" w:sz="4" w:space="0" w:color="auto"/>
              <w:right w:val="single" w:sz="4" w:space="0" w:color="auto"/>
            </w:tcBorders>
            <w:shd w:val="clear" w:color="auto" w:fill="auto"/>
            <w:noWrap/>
            <w:vAlign w:val="bottom"/>
            <w:hideMark/>
          </w:tcPr>
          <w:p w14:paraId="463F198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27.12</w:t>
            </w:r>
          </w:p>
        </w:tc>
        <w:tc>
          <w:tcPr>
            <w:tcW w:w="1260" w:type="dxa"/>
            <w:tcBorders>
              <w:top w:val="nil"/>
              <w:left w:val="nil"/>
              <w:bottom w:val="single" w:sz="4" w:space="0" w:color="auto"/>
              <w:right w:val="single" w:sz="4" w:space="0" w:color="auto"/>
            </w:tcBorders>
            <w:shd w:val="clear" w:color="auto" w:fill="auto"/>
            <w:noWrap/>
            <w:vAlign w:val="bottom"/>
            <w:hideMark/>
          </w:tcPr>
          <w:p w14:paraId="7DC3B3F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27.89</w:t>
            </w:r>
          </w:p>
        </w:tc>
        <w:tc>
          <w:tcPr>
            <w:tcW w:w="2180" w:type="dxa"/>
            <w:tcBorders>
              <w:top w:val="nil"/>
              <w:left w:val="nil"/>
              <w:bottom w:val="single" w:sz="4" w:space="0" w:color="auto"/>
              <w:right w:val="single" w:sz="4" w:space="0" w:color="auto"/>
            </w:tcBorders>
            <w:shd w:val="clear" w:color="auto" w:fill="auto"/>
            <w:noWrap/>
            <w:vAlign w:val="bottom"/>
            <w:hideMark/>
          </w:tcPr>
          <w:p w14:paraId="57DC466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312.58</w:t>
            </w:r>
          </w:p>
        </w:tc>
      </w:tr>
      <w:tr w:rsidR="00F83807" w:rsidRPr="00172173" w14:paraId="54503F0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F63E29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565</w:t>
            </w:r>
          </w:p>
        </w:tc>
        <w:tc>
          <w:tcPr>
            <w:tcW w:w="1520" w:type="dxa"/>
            <w:tcBorders>
              <w:top w:val="nil"/>
              <w:left w:val="nil"/>
              <w:bottom w:val="single" w:sz="4" w:space="0" w:color="auto"/>
              <w:right w:val="single" w:sz="4" w:space="0" w:color="auto"/>
            </w:tcBorders>
            <w:shd w:val="clear" w:color="000000" w:fill="000000"/>
            <w:noWrap/>
          </w:tcPr>
          <w:p w14:paraId="55F8552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2E7B00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D57F35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21F872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635.5</w:t>
            </w:r>
          </w:p>
        </w:tc>
        <w:tc>
          <w:tcPr>
            <w:tcW w:w="1684" w:type="dxa"/>
            <w:tcBorders>
              <w:top w:val="nil"/>
              <w:left w:val="nil"/>
              <w:bottom w:val="single" w:sz="4" w:space="0" w:color="auto"/>
              <w:right w:val="single" w:sz="4" w:space="0" w:color="auto"/>
            </w:tcBorders>
            <w:shd w:val="clear" w:color="auto" w:fill="auto"/>
            <w:noWrap/>
            <w:vAlign w:val="bottom"/>
            <w:hideMark/>
          </w:tcPr>
          <w:p w14:paraId="7E8FE91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66.87</w:t>
            </w:r>
          </w:p>
        </w:tc>
        <w:tc>
          <w:tcPr>
            <w:tcW w:w="1260" w:type="dxa"/>
            <w:tcBorders>
              <w:top w:val="nil"/>
              <w:left w:val="nil"/>
              <w:bottom w:val="single" w:sz="4" w:space="0" w:color="auto"/>
              <w:right w:val="single" w:sz="4" w:space="0" w:color="auto"/>
            </w:tcBorders>
            <w:shd w:val="clear" w:color="auto" w:fill="auto"/>
            <w:noWrap/>
            <w:vAlign w:val="bottom"/>
            <w:hideMark/>
          </w:tcPr>
          <w:p w14:paraId="71EEB52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68.42</w:t>
            </w:r>
          </w:p>
        </w:tc>
        <w:tc>
          <w:tcPr>
            <w:tcW w:w="2180" w:type="dxa"/>
            <w:tcBorders>
              <w:top w:val="nil"/>
              <w:left w:val="nil"/>
              <w:bottom w:val="single" w:sz="4" w:space="0" w:color="auto"/>
              <w:right w:val="single" w:sz="4" w:space="0" w:color="auto"/>
            </w:tcBorders>
            <w:shd w:val="clear" w:color="auto" w:fill="auto"/>
            <w:noWrap/>
            <w:vAlign w:val="bottom"/>
            <w:hideMark/>
          </w:tcPr>
          <w:p w14:paraId="6DA7AAC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770.79</w:t>
            </w:r>
          </w:p>
        </w:tc>
      </w:tr>
      <w:tr w:rsidR="00F83807" w:rsidRPr="00172173" w14:paraId="4FC3516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58EF78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566</w:t>
            </w:r>
          </w:p>
        </w:tc>
        <w:tc>
          <w:tcPr>
            <w:tcW w:w="1520" w:type="dxa"/>
            <w:tcBorders>
              <w:top w:val="nil"/>
              <w:left w:val="nil"/>
              <w:bottom w:val="single" w:sz="4" w:space="0" w:color="auto"/>
              <w:right w:val="single" w:sz="4" w:space="0" w:color="auto"/>
            </w:tcBorders>
            <w:shd w:val="clear" w:color="000000" w:fill="000000"/>
            <w:noWrap/>
          </w:tcPr>
          <w:p w14:paraId="78BB369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12AD17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2B2B77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D3640E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72.93</w:t>
            </w:r>
          </w:p>
        </w:tc>
        <w:tc>
          <w:tcPr>
            <w:tcW w:w="1684" w:type="dxa"/>
            <w:tcBorders>
              <w:top w:val="nil"/>
              <w:left w:val="nil"/>
              <w:bottom w:val="single" w:sz="4" w:space="0" w:color="auto"/>
              <w:right w:val="single" w:sz="4" w:space="0" w:color="auto"/>
            </w:tcBorders>
            <w:shd w:val="clear" w:color="auto" w:fill="auto"/>
            <w:noWrap/>
            <w:vAlign w:val="bottom"/>
            <w:hideMark/>
          </w:tcPr>
          <w:p w14:paraId="6563C4F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7.62</w:t>
            </w:r>
          </w:p>
        </w:tc>
        <w:tc>
          <w:tcPr>
            <w:tcW w:w="1260" w:type="dxa"/>
            <w:tcBorders>
              <w:top w:val="nil"/>
              <w:left w:val="nil"/>
              <w:bottom w:val="single" w:sz="4" w:space="0" w:color="auto"/>
              <w:right w:val="single" w:sz="4" w:space="0" w:color="auto"/>
            </w:tcBorders>
            <w:shd w:val="clear" w:color="auto" w:fill="auto"/>
            <w:noWrap/>
            <w:vAlign w:val="bottom"/>
            <w:hideMark/>
          </w:tcPr>
          <w:p w14:paraId="3F89022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7.24</w:t>
            </w:r>
          </w:p>
        </w:tc>
        <w:tc>
          <w:tcPr>
            <w:tcW w:w="2180" w:type="dxa"/>
            <w:tcBorders>
              <w:top w:val="nil"/>
              <w:left w:val="nil"/>
              <w:bottom w:val="single" w:sz="4" w:space="0" w:color="auto"/>
              <w:right w:val="single" w:sz="4" w:space="0" w:color="auto"/>
            </w:tcBorders>
            <w:shd w:val="clear" w:color="auto" w:fill="auto"/>
            <w:noWrap/>
            <w:vAlign w:val="bottom"/>
            <w:hideMark/>
          </w:tcPr>
          <w:p w14:paraId="0624E07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87.79</w:t>
            </w:r>
          </w:p>
        </w:tc>
      </w:tr>
      <w:tr w:rsidR="00F83807" w:rsidRPr="00172173" w14:paraId="78FBC93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3179E8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567</w:t>
            </w:r>
          </w:p>
        </w:tc>
        <w:tc>
          <w:tcPr>
            <w:tcW w:w="1520" w:type="dxa"/>
            <w:tcBorders>
              <w:top w:val="nil"/>
              <w:left w:val="nil"/>
              <w:bottom w:val="single" w:sz="4" w:space="0" w:color="auto"/>
              <w:right w:val="single" w:sz="4" w:space="0" w:color="auto"/>
            </w:tcBorders>
            <w:shd w:val="clear" w:color="000000" w:fill="000000"/>
            <w:noWrap/>
          </w:tcPr>
          <w:p w14:paraId="0C29C2B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920A5C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4838F7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623A47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600.34</w:t>
            </w:r>
          </w:p>
        </w:tc>
        <w:tc>
          <w:tcPr>
            <w:tcW w:w="1684" w:type="dxa"/>
            <w:tcBorders>
              <w:top w:val="nil"/>
              <w:left w:val="nil"/>
              <w:bottom w:val="single" w:sz="4" w:space="0" w:color="auto"/>
              <w:right w:val="single" w:sz="4" w:space="0" w:color="auto"/>
            </w:tcBorders>
            <w:shd w:val="clear" w:color="auto" w:fill="auto"/>
            <w:noWrap/>
            <w:vAlign w:val="bottom"/>
            <w:hideMark/>
          </w:tcPr>
          <w:p w14:paraId="10695A1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63.10</w:t>
            </w:r>
          </w:p>
        </w:tc>
        <w:tc>
          <w:tcPr>
            <w:tcW w:w="1260" w:type="dxa"/>
            <w:tcBorders>
              <w:top w:val="nil"/>
              <w:left w:val="nil"/>
              <w:bottom w:val="single" w:sz="4" w:space="0" w:color="auto"/>
              <w:right w:val="single" w:sz="4" w:space="0" w:color="auto"/>
            </w:tcBorders>
            <w:shd w:val="clear" w:color="auto" w:fill="auto"/>
            <w:noWrap/>
            <w:vAlign w:val="bottom"/>
            <w:hideMark/>
          </w:tcPr>
          <w:p w14:paraId="34B1538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63.9</w:t>
            </w:r>
          </w:p>
        </w:tc>
        <w:tc>
          <w:tcPr>
            <w:tcW w:w="2180" w:type="dxa"/>
            <w:tcBorders>
              <w:top w:val="nil"/>
              <w:left w:val="nil"/>
              <w:bottom w:val="single" w:sz="4" w:space="0" w:color="auto"/>
              <w:right w:val="single" w:sz="4" w:space="0" w:color="auto"/>
            </w:tcBorders>
            <w:shd w:val="clear" w:color="auto" w:fill="auto"/>
            <w:noWrap/>
            <w:vAlign w:val="bottom"/>
            <w:hideMark/>
          </w:tcPr>
          <w:p w14:paraId="11DD7C7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727.34</w:t>
            </w:r>
          </w:p>
        </w:tc>
      </w:tr>
      <w:tr w:rsidR="00F83807" w:rsidRPr="00172173" w14:paraId="16D8780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E6294A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568</w:t>
            </w:r>
          </w:p>
        </w:tc>
        <w:tc>
          <w:tcPr>
            <w:tcW w:w="1520" w:type="dxa"/>
            <w:tcBorders>
              <w:top w:val="nil"/>
              <w:left w:val="nil"/>
              <w:bottom w:val="single" w:sz="4" w:space="0" w:color="auto"/>
              <w:right w:val="single" w:sz="4" w:space="0" w:color="auto"/>
            </w:tcBorders>
            <w:shd w:val="clear" w:color="000000" w:fill="000000"/>
            <w:noWrap/>
          </w:tcPr>
          <w:p w14:paraId="56EE811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6DB643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9A14EE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C5DC0F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354.84</w:t>
            </w:r>
          </w:p>
        </w:tc>
        <w:tc>
          <w:tcPr>
            <w:tcW w:w="1684" w:type="dxa"/>
            <w:tcBorders>
              <w:top w:val="nil"/>
              <w:left w:val="nil"/>
              <w:bottom w:val="single" w:sz="4" w:space="0" w:color="auto"/>
              <w:right w:val="single" w:sz="4" w:space="0" w:color="auto"/>
            </w:tcBorders>
            <w:shd w:val="clear" w:color="auto" w:fill="auto"/>
            <w:noWrap/>
            <w:vAlign w:val="bottom"/>
            <w:hideMark/>
          </w:tcPr>
          <w:p w14:paraId="73C0F96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37.28</w:t>
            </w:r>
          </w:p>
        </w:tc>
        <w:tc>
          <w:tcPr>
            <w:tcW w:w="1260" w:type="dxa"/>
            <w:tcBorders>
              <w:top w:val="nil"/>
              <w:left w:val="nil"/>
              <w:bottom w:val="single" w:sz="4" w:space="0" w:color="auto"/>
              <w:right w:val="single" w:sz="4" w:space="0" w:color="auto"/>
            </w:tcBorders>
            <w:shd w:val="clear" w:color="auto" w:fill="auto"/>
            <w:noWrap/>
            <w:vAlign w:val="bottom"/>
            <w:hideMark/>
          </w:tcPr>
          <w:p w14:paraId="4D2DDD2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37.55</w:t>
            </w:r>
          </w:p>
        </w:tc>
        <w:tc>
          <w:tcPr>
            <w:tcW w:w="2180" w:type="dxa"/>
            <w:tcBorders>
              <w:top w:val="nil"/>
              <w:left w:val="nil"/>
              <w:bottom w:val="single" w:sz="4" w:space="0" w:color="auto"/>
              <w:right w:val="single" w:sz="4" w:space="0" w:color="auto"/>
            </w:tcBorders>
            <w:shd w:val="clear" w:color="auto" w:fill="auto"/>
            <w:noWrap/>
            <w:vAlign w:val="bottom"/>
            <w:hideMark/>
          </w:tcPr>
          <w:p w14:paraId="738A2C7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429.67</w:t>
            </w:r>
          </w:p>
        </w:tc>
      </w:tr>
      <w:tr w:rsidR="00F83807" w:rsidRPr="00172173" w14:paraId="635C226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9821B6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569</w:t>
            </w:r>
          </w:p>
        </w:tc>
        <w:tc>
          <w:tcPr>
            <w:tcW w:w="1520" w:type="dxa"/>
            <w:tcBorders>
              <w:top w:val="nil"/>
              <w:left w:val="nil"/>
              <w:bottom w:val="single" w:sz="4" w:space="0" w:color="auto"/>
              <w:right w:val="single" w:sz="4" w:space="0" w:color="auto"/>
            </w:tcBorders>
            <w:shd w:val="clear" w:color="000000" w:fill="000000"/>
            <w:noWrap/>
          </w:tcPr>
          <w:p w14:paraId="5F63383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C701CA5"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407EC8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F09401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418.28</w:t>
            </w:r>
          </w:p>
        </w:tc>
        <w:tc>
          <w:tcPr>
            <w:tcW w:w="1684" w:type="dxa"/>
            <w:tcBorders>
              <w:top w:val="nil"/>
              <w:left w:val="nil"/>
              <w:bottom w:val="single" w:sz="4" w:space="0" w:color="auto"/>
              <w:right w:val="single" w:sz="4" w:space="0" w:color="auto"/>
            </w:tcBorders>
            <w:shd w:val="clear" w:color="auto" w:fill="auto"/>
            <w:noWrap/>
            <w:vAlign w:val="bottom"/>
            <w:hideMark/>
          </w:tcPr>
          <w:p w14:paraId="50EDB9B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43.94</w:t>
            </w:r>
          </w:p>
        </w:tc>
        <w:tc>
          <w:tcPr>
            <w:tcW w:w="1260" w:type="dxa"/>
            <w:tcBorders>
              <w:top w:val="nil"/>
              <w:left w:val="nil"/>
              <w:bottom w:val="single" w:sz="4" w:space="0" w:color="auto"/>
              <w:right w:val="single" w:sz="4" w:space="0" w:color="auto"/>
            </w:tcBorders>
            <w:shd w:val="clear" w:color="auto" w:fill="auto"/>
            <w:noWrap/>
            <w:vAlign w:val="bottom"/>
            <w:hideMark/>
          </w:tcPr>
          <w:p w14:paraId="4AFA238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44.24</w:t>
            </w:r>
          </w:p>
        </w:tc>
        <w:tc>
          <w:tcPr>
            <w:tcW w:w="2180" w:type="dxa"/>
            <w:tcBorders>
              <w:top w:val="nil"/>
              <w:left w:val="nil"/>
              <w:bottom w:val="single" w:sz="4" w:space="0" w:color="auto"/>
              <w:right w:val="single" w:sz="4" w:space="0" w:color="auto"/>
            </w:tcBorders>
            <w:shd w:val="clear" w:color="auto" w:fill="auto"/>
            <w:noWrap/>
            <w:vAlign w:val="bottom"/>
            <w:hideMark/>
          </w:tcPr>
          <w:p w14:paraId="7930E20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506.46</w:t>
            </w:r>
          </w:p>
        </w:tc>
      </w:tr>
      <w:tr w:rsidR="00F83807" w:rsidRPr="00172173" w14:paraId="13B9D42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0A086A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570</w:t>
            </w:r>
          </w:p>
        </w:tc>
        <w:tc>
          <w:tcPr>
            <w:tcW w:w="1520" w:type="dxa"/>
            <w:tcBorders>
              <w:top w:val="nil"/>
              <w:left w:val="nil"/>
              <w:bottom w:val="single" w:sz="4" w:space="0" w:color="auto"/>
              <w:right w:val="single" w:sz="4" w:space="0" w:color="auto"/>
            </w:tcBorders>
            <w:shd w:val="clear" w:color="000000" w:fill="000000"/>
            <w:noWrap/>
          </w:tcPr>
          <w:p w14:paraId="0959DE0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7A8737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4624E6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A67C69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320.42</w:t>
            </w:r>
          </w:p>
        </w:tc>
        <w:tc>
          <w:tcPr>
            <w:tcW w:w="1684" w:type="dxa"/>
            <w:tcBorders>
              <w:top w:val="nil"/>
              <w:left w:val="nil"/>
              <w:bottom w:val="single" w:sz="4" w:space="0" w:color="auto"/>
              <w:right w:val="single" w:sz="4" w:space="0" w:color="auto"/>
            </w:tcBorders>
            <w:shd w:val="clear" w:color="auto" w:fill="auto"/>
            <w:noWrap/>
            <w:vAlign w:val="bottom"/>
            <w:hideMark/>
          </w:tcPr>
          <w:p w14:paraId="7A3BBAE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33.70</w:t>
            </w:r>
          </w:p>
        </w:tc>
        <w:tc>
          <w:tcPr>
            <w:tcW w:w="1260" w:type="dxa"/>
            <w:tcBorders>
              <w:top w:val="nil"/>
              <w:left w:val="nil"/>
              <w:bottom w:val="single" w:sz="4" w:space="0" w:color="auto"/>
              <w:right w:val="single" w:sz="4" w:space="0" w:color="auto"/>
            </w:tcBorders>
            <w:shd w:val="clear" w:color="auto" w:fill="auto"/>
            <w:noWrap/>
            <w:vAlign w:val="bottom"/>
            <w:hideMark/>
          </w:tcPr>
          <w:p w14:paraId="607EBEA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34.31</w:t>
            </w:r>
          </w:p>
        </w:tc>
        <w:tc>
          <w:tcPr>
            <w:tcW w:w="2180" w:type="dxa"/>
            <w:tcBorders>
              <w:top w:val="nil"/>
              <w:left w:val="nil"/>
              <w:bottom w:val="single" w:sz="4" w:space="0" w:color="auto"/>
              <w:right w:val="single" w:sz="4" w:space="0" w:color="auto"/>
            </w:tcBorders>
            <w:shd w:val="clear" w:color="auto" w:fill="auto"/>
            <w:noWrap/>
            <w:vAlign w:val="bottom"/>
            <w:hideMark/>
          </w:tcPr>
          <w:p w14:paraId="7964310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388.43</w:t>
            </w:r>
          </w:p>
        </w:tc>
      </w:tr>
      <w:tr w:rsidR="00F83807" w:rsidRPr="00172173" w14:paraId="5937274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B0BAFC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571</w:t>
            </w:r>
          </w:p>
        </w:tc>
        <w:tc>
          <w:tcPr>
            <w:tcW w:w="1520" w:type="dxa"/>
            <w:tcBorders>
              <w:top w:val="nil"/>
              <w:left w:val="nil"/>
              <w:bottom w:val="single" w:sz="4" w:space="0" w:color="auto"/>
              <w:right w:val="single" w:sz="4" w:space="0" w:color="auto"/>
            </w:tcBorders>
            <w:shd w:val="clear" w:color="000000" w:fill="000000"/>
            <w:noWrap/>
          </w:tcPr>
          <w:p w14:paraId="6A62810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FFD351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FEBD3F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52F34D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702.59</w:t>
            </w:r>
          </w:p>
        </w:tc>
        <w:tc>
          <w:tcPr>
            <w:tcW w:w="1684" w:type="dxa"/>
            <w:tcBorders>
              <w:top w:val="nil"/>
              <w:left w:val="nil"/>
              <w:bottom w:val="single" w:sz="4" w:space="0" w:color="auto"/>
              <w:right w:val="single" w:sz="4" w:space="0" w:color="auto"/>
            </w:tcBorders>
            <w:shd w:val="clear" w:color="auto" w:fill="auto"/>
            <w:noWrap/>
            <w:vAlign w:val="bottom"/>
            <w:hideMark/>
          </w:tcPr>
          <w:p w14:paraId="5F0B305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73.85</w:t>
            </w:r>
          </w:p>
        </w:tc>
        <w:tc>
          <w:tcPr>
            <w:tcW w:w="1260" w:type="dxa"/>
            <w:tcBorders>
              <w:top w:val="nil"/>
              <w:left w:val="nil"/>
              <w:bottom w:val="single" w:sz="4" w:space="0" w:color="auto"/>
              <w:right w:val="single" w:sz="4" w:space="0" w:color="auto"/>
            </w:tcBorders>
            <w:shd w:val="clear" w:color="auto" w:fill="auto"/>
            <w:noWrap/>
            <w:vAlign w:val="bottom"/>
            <w:hideMark/>
          </w:tcPr>
          <w:p w14:paraId="4B4951D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74.78</w:t>
            </w:r>
          </w:p>
        </w:tc>
        <w:tc>
          <w:tcPr>
            <w:tcW w:w="2180" w:type="dxa"/>
            <w:tcBorders>
              <w:top w:val="nil"/>
              <w:left w:val="nil"/>
              <w:bottom w:val="single" w:sz="4" w:space="0" w:color="auto"/>
              <w:right w:val="single" w:sz="4" w:space="0" w:color="auto"/>
            </w:tcBorders>
            <w:shd w:val="clear" w:color="auto" w:fill="auto"/>
            <w:noWrap/>
            <w:vAlign w:val="bottom"/>
            <w:hideMark/>
          </w:tcPr>
          <w:p w14:paraId="56D58AB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851.22</w:t>
            </w:r>
          </w:p>
        </w:tc>
      </w:tr>
      <w:tr w:rsidR="00F83807" w:rsidRPr="00172173" w14:paraId="7E65D64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3EAD3B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572</w:t>
            </w:r>
          </w:p>
        </w:tc>
        <w:tc>
          <w:tcPr>
            <w:tcW w:w="1520" w:type="dxa"/>
            <w:tcBorders>
              <w:top w:val="nil"/>
              <w:left w:val="nil"/>
              <w:bottom w:val="single" w:sz="4" w:space="0" w:color="auto"/>
              <w:right w:val="single" w:sz="4" w:space="0" w:color="auto"/>
            </w:tcBorders>
            <w:shd w:val="clear" w:color="000000" w:fill="000000"/>
            <w:noWrap/>
          </w:tcPr>
          <w:p w14:paraId="52C8F62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298653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B6F3B5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544E62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99.17</w:t>
            </w:r>
          </w:p>
        </w:tc>
        <w:tc>
          <w:tcPr>
            <w:tcW w:w="1684" w:type="dxa"/>
            <w:tcBorders>
              <w:top w:val="nil"/>
              <w:left w:val="nil"/>
              <w:bottom w:val="single" w:sz="4" w:space="0" w:color="auto"/>
              <w:right w:val="single" w:sz="4" w:space="0" w:color="auto"/>
            </w:tcBorders>
            <w:shd w:val="clear" w:color="auto" w:fill="auto"/>
            <w:noWrap/>
            <w:vAlign w:val="bottom"/>
            <w:hideMark/>
          </w:tcPr>
          <w:p w14:paraId="1F3D693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10.42</w:t>
            </w:r>
          </w:p>
        </w:tc>
        <w:tc>
          <w:tcPr>
            <w:tcW w:w="1260" w:type="dxa"/>
            <w:tcBorders>
              <w:top w:val="nil"/>
              <w:left w:val="nil"/>
              <w:bottom w:val="single" w:sz="4" w:space="0" w:color="auto"/>
              <w:right w:val="single" w:sz="4" w:space="0" w:color="auto"/>
            </w:tcBorders>
            <w:shd w:val="clear" w:color="auto" w:fill="auto"/>
            <w:noWrap/>
            <w:vAlign w:val="bottom"/>
            <w:hideMark/>
          </w:tcPr>
          <w:p w14:paraId="11F9312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10.51</w:t>
            </w:r>
          </w:p>
        </w:tc>
        <w:tc>
          <w:tcPr>
            <w:tcW w:w="2180" w:type="dxa"/>
            <w:tcBorders>
              <w:top w:val="nil"/>
              <w:left w:val="nil"/>
              <w:bottom w:val="single" w:sz="4" w:space="0" w:color="auto"/>
              <w:right w:val="single" w:sz="4" w:space="0" w:color="auto"/>
            </w:tcBorders>
            <w:shd w:val="clear" w:color="auto" w:fill="auto"/>
            <w:noWrap/>
            <w:vAlign w:val="bottom"/>
            <w:hideMark/>
          </w:tcPr>
          <w:p w14:paraId="1FE063E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120.10</w:t>
            </w:r>
          </w:p>
        </w:tc>
      </w:tr>
      <w:tr w:rsidR="00F83807" w:rsidRPr="00172173" w14:paraId="39D0896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3DB676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573</w:t>
            </w:r>
          </w:p>
        </w:tc>
        <w:tc>
          <w:tcPr>
            <w:tcW w:w="1520" w:type="dxa"/>
            <w:tcBorders>
              <w:top w:val="nil"/>
              <w:left w:val="nil"/>
              <w:bottom w:val="single" w:sz="4" w:space="0" w:color="auto"/>
              <w:right w:val="single" w:sz="4" w:space="0" w:color="auto"/>
            </w:tcBorders>
            <w:shd w:val="clear" w:color="000000" w:fill="000000"/>
            <w:noWrap/>
          </w:tcPr>
          <w:p w14:paraId="331B621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C8EED9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23E710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083274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80.35</w:t>
            </w:r>
          </w:p>
        </w:tc>
        <w:tc>
          <w:tcPr>
            <w:tcW w:w="1684" w:type="dxa"/>
            <w:tcBorders>
              <w:top w:val="nil"/>
              <w:left w:val="nil"/>
              <w:bottom w:val="single" w:sz="4" w:space="0" w:color="auto"/>
              <w:right w:val="single" w:sz="4" w:space="0" w:color="auto"/>
            </w:tcBorders>
            <w:shd w:val="clear" w:color="auto" w:fill="auto"/>
            <w:noWrap/>
            <w:vAlign w:val="bottom"/>
            <w:hideMark/>
          </w:tcPr>
          <w:p w14:paraId="0287CEA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8.45</w:t>
            </w:r>
          </w:p>
        </w:tc>
        <w:tc>
          <w:tcPr>
            <w:tcW w:w="1260" w:type="dxa"/>
            <w:tcBorders>
              <w:top w:val="nil"/>
              <w:left w:val="nil"/>
              <w:bottom w:val="single" w:sz="4" w:space="0" w:color="auto"/>
              <w:right w:val="single" w:sz="4" w:space="0" w:color="auto"/>
            </w:tcBorders>
            <w:shd w:val="clear" w:color="auto" w:fill="auto"/>
            <w:noWrap/>
            <w:vAlign w:val="bottom"/>
            <w:hideMark/>
          </w:tcPr>
          <w:p w14:paraId="2F0FA50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8.59</w:t>
            </w:r>
          </w:p>
        </w:tc>
        <w:tc>
          <w:tcPr>
            <w:tcW w:w="2180" w:type="dxa"/>
            <w:tcBorders>
              <w:top w:val="nil"/>
              <w:left w:val="nil"/>
              <w:bottom w:val="single" w:sz="4" w:space="0" w:color="auto"/>
              <w:right w:val="single" w:sz="4" w:space="0" w:color="auto"/>
            </w:tcBorders>
            <w:shd w:val="clear" w:color="auto" w:fill="auto"/>
            <w:noWrap/>
            <w:vAlign w:val="bottom"/>
            <w:hideMark/>
          </w:tcPr>
          <w:p w14:paraId="063BA90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97.39</w:t>
            </w:r>
          </w:p>
        </w:tc>
      </w:tr>
      <w:tr w:rsidR="00F83807" w:rsidRPr="00172173" w14:paraId="2934AD2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034D53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574</w:t>
            </w:r>
          </w:p>
        </w:tc>
        <w:tc>
          <w:tcPr>
            <w:tcW w:w="1520" w:type="dxa"/>
            <w:tcBorders>
              <w:top w:val="nil"/>
              <w:left w:val="nil"/>
              <w:bottom w:val="single" w:sz="4" w:space="0" w:color="auto"/>
              <w:right w:val="single" w:sz="4" w:space="0" w:color="auto"/>
            </w:tcBorders>
            <w:shd w:val="clear" w:color="000000" w:fill="000000"/>
            <w:noWrap/>
          </w:tcPr>
          <w:p w14:paraId="55E3944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6BCAC6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F2EDD3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3EA1D4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84.37</w:t>
            </w:r>
          </w:p>
        </w:tc>
        <w:tc>
          <w:tcPr>
            <w:tcW w:w="1684" w:type="dxa"/>
            <w:tcBorders>
              <w:top w:val="nil"/>
              <w:left w:val="nil"/>
              <w:bottom w:val="single" w:sz="4" w:space="0" w:color="auto"/>
              <w:right w:val="single" w:sz="4" w:space="0" w:color="auto"/>
            </w:tcBorders>
            <w:shd w:val="clear" w:color="auto" w:fill="auto"/>
            <w:noWrap/>
            <w:vAlign w:val="bottom"/>
            <w:hideMark/>
          </w:tcPr>
          <w:p w14:paraId="677184B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8.84</w:t>
            </w:r>
          </w:p>
        </w:tc>
        <w:tc>
          <w:tcPr>
            <w:tcW w:w="1260" w:type="dxa"/>
            <w:tcBorders>
              <w:top w:val="nil"/>
              <w:left w:val="nil"/>
              <w:bottom w:val="single" w:sz="4" w:space="0" w:color="auto"/>
              <w:right w:val="single" w:sz="4" w:space="0" w:color="auto"/>
            </w:tcBorders>
            <w:shd w:val="clear" w:color="auto" w:fill="auto"/>
            <w:noWrap/>
            <w:vAlign w:val="bottom"/>
            <w:hideMark/>
          </w:tcPr>
          <w:p w14:paraId="08FCE6C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8.64</w:t>
            </w:r>
          </w:p>
        </w:tc>
        <w:tc>
          <w:tcPr>
            <w:tcW w:w="2180" w:type="dxa"/>
            <w:tcBorders>
              <w:top w:val="nil"/>
              <w:left w:val="nil"/>
              <w:bottom w:val="single" w:sz="4" w:space="0" w:color="auto"/>
              <w:right w:val="single" w:sz="4" w:space="0" w:color="auto"/>
            </w:tcBorders>
            <w:shd w:val="clear" w:color="auto" w:fill="auto"/>
            <w:noWrap/>
            <w:vAlign w:val="bottom"/>
            <w:hideMark/>
          </w:tcPr>
          <w:p w14:paraId="692E1DA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101.85</w:t>
            </w:r>
          </w:p>
        </w:tc>
      </w:tr>
      <w:tr w:rsidR="00F83807" w:rsidRPr="00172173" w14:paraId="03BF4A7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4E41D1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575</w:t>
            </w:r>
          </w:p>
        </w:tc>
        <w:tc>
          <w:tcPr>
            <w:tcW w:w="1520" w:type="dxa"/>
            <w:tcBorders>
              <w:top w:val="nil"/>
              <w:left w:val="nil"/>
              <w:bottom w:val="single" w:sz="4" w:space="0" w:color="auto"/>
              <w:right w:val="single" w:sz="4" w:space="0" w:color="auto"/>
            </w:tcBorders>
            <w:shd w:val="clear" w:color="000000" w:fill="000000"/>
            <w:noWrap/>
          </w:tcPr>
          <w:p w14:paraId="1E3DE13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6F5C23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D296E0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96F1AE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164.4</w:t>
            </w:r>
          </w:p>
        </w:tc>
        <w:tc>
          <w:tcPr>
            <w:tcW w:w="1684" w:type="dxa"/>
            <w:tcBorders>
              <w:top w:val="nil"/>
              <w:left w:val="nil"/>
              <w:bottom w:val="single" w:sz="4" w:space="0" w:color="auto"/>
              <w:right w:val="single" w:sz="4" w:space="0" w:color="auto"/>
            </w:tcBorders>
            <w:shd w:val="clear" w:color="auto" w:fill="auto"/>
            <w:noWrap/>
            <w:vAlign w:val="bottom"/>
            <w:hideMark/>
          </w:tcPr>
          <w:p w14:paraId="5666C16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17.27</w:t>
            </w:r>
          </w:p>
        </w:tc>
        <w:tc>
          <w:tcPr>
            <w:tcW w:w="1260" w:type="dxa"/>
            <w:tcBorders>
              <w:top w:val="nil"/>
              <w:left w:val="nil"/>
              <w:bottom w:val="single" w:sz="4" w:space="0" w:color="auto"/>
              <w:right w:val="single" w:sz="4" w:space="0" w:color="auto"/>
            </w:tcBorders>
            <w:shd w:val="clear" w:color="auto" w:fill="auto"/>
            <w:noWrap/>
            <w:vAlign w:val="bottom"/>
            <w:hideMark/>
          </w:tcPr>
          <w:p w14:paraId="3F16E8A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17.43</w:t>
            </w:r>
          </w:p>
        </w:tc>
        <w:tc>
          <w:tcPr>
            <w:tcW w:w="2180" w:type="dxa"/>
            <w:tcBorders>
              <w:top w:val="nil"/>
              <w:left w:val="nil"/>
              <w:bottom w:val="single" w:sz="4" w:space="0" w:color="auto"/>
              <w:right w:val="single" w:sz="4" w:space="0" w:color="auto"/>
            </w:tcBorders>
            <w:shd w:val="clear" w:color="auto" w:fill="auto"/>
            <w:noWrap/>
            <w:vAlign w:val="bottom"/>
            <w:hideMark/>
          </w:tcPr>
          <w:p w14:paraId="6CE7629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199.10</w:t>
            </w:r>
          </w:p>
        </w:tc>
      </w:tr>
      <w:tr w:rsidR="00F83807" w:rsidRPr="00172173" w14:paraId="0A62018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C97EBC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576</w:t>
            </w:r>
          </w:p>
        </w:tc>
        <w:tc>
          <w:tcPr>
            <w:tcW w:w="1520" w:type="dxa"/>
            <w:tcBorders>
              <w:top w:val="nil"/>
              <w:left w:val="nil"/>
              <w:bottom w:val="single" w:sz="4" w:space="0" w:color="auto"/>
              <w:right w:val="single" w:sz="4" w:space="0" w:color="auto"/>
            </w:tcBorders>
            <w:shd w:val="clear" w:color="000000" w:fill="000000"/>
            <w:noWrap/>
          </w:tcPr>
          <w:p w14:paraId="4B3D0E8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0624335"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4B901A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8811C6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50.26</w:t>
            </w:r>
          </w:p>
        </w:tc>
        <w:tc>
          <w:tcPr>
            <w:tcW w:w="1684" w:type="dxa"/>
            <w:tcBorders>
              <w:top w:val="nil"/>
              <w:left w:val="nil"/>
              <w:bottom w:val="single" w:sz="4" w:space="0" w:color="auto"/>
              <w:right w:val="single" w:sz="4" w:space="0" w:color="auto"/>
            </w:tcBorders>
            <w:shd w:val="clear" w:color="auto" w:fill="auto"/>
            <w:noWrap/>
            <w:vAlign w:val="bottom"/>
            <w:hideMark/>
          </w:tcPr>
          <w:p w14:paraId="6C2AFD7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5.24</w:t>
            </w:r>
          </w:p>
        </w:tc>
        <w:tc>
          <w:tcPr>
            <w:tcW w:w="1260" w:type="dxa"/>
            <w:tcBorders>
              <w:top w:val="nil"/>
              <w:left w:val="nil"/>
              <w:bottom w:val="single" w:sz="4" w:space="0" w:color="auto"/>
              <w:right w:val="single" w:sz="4" w:space="0" w:color="auto"/>
            </w:tcBorders>
            <w:shd w:val="clear" w:color="auto" w:fill="auto"/>
            <w:noWrap/>
            <w:vAlign w:val="bottom"/>
            <w:hideMark/>
          </w:tcPr>
          <w:p w14:paraId="4849E57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4.95</w:t>
            </w:r>
          </w:p>
        </w:tc>
        <w:tc>
          <w:tcPr>
            <w:tcW w:w="2180" w:type="dxa"/>
            <w:tcBorders>
              <w:top w:val="nil"/>
              <w:left w:val="nil"/>
              <w:bottom w:val="single" w:sz="4" w:space="0" w:color="auto"/>
              <w:right w:val="single" w:sz="4" w:space="0" w:color="auto"/>
            </w:tcBorders>
            <w:shd w:val="clear" w:color="auto" w:fill="auto"/>
            <w:noWrap/>
            <w:vAlign w:val="bottom"/>
            <w:hideMark/>
          </w:tcPr>
          <w:p w14:paraId="55F3F09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60.45</w:t>
            </w:r>
          </w:p>
        </w:tc>
      </w:tr>
      <w:tr w:rsidR="00F83807" w:rsidRPr="00172173" w14:paraId="12691898" w14:textId="77777777" w:rsidTr="00F83807">
        <w:trPr>
          <w:trHeight w:val="292"/>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1CA7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577</w:t>
            </w:r>
          </w:p>
        </w:tc>
        <w:tc>
          <w:tcPr>
            <w:tcW w:w="1520" w:type="dxa"/>
            <w:tcBorders>
              <w:top w:val="single" w:sz="4" w:space="0" w:color="auto"/>
              <w:left w:val="nil"/>
              <w:bottom w:val="single" w:sz="4" w:space="0" w:color="auto"/>
              <w:right w:val="single" w:sz="4" w:space="0" w:color="auto"/>
            </w:tcBorders>
            <w:shd w:val="clear" w:color="000000" w:fill="000000"/>
            <w:noWrap/>
          </w:tcPr>
          <w:p w14:paraId="2D2063E9" w14:textId="77777777" w:rsidR="00E2799C" w:rsidRPr="00172173" w:rsidRDefault="00E2799C" w:rsidP="004F315D">
            <w:pPr>
              <w:rPr>
                <w:rFonts w:ascii="Calibri" w:hAnsi="Calibri" w:cs="Calibri"/>
                <w:lang w:eastAsia="en-AU"/>
              </w:rPr>
            </w:pPr>
          </w:p>
        </w:tc>
        <w:tc>
          <w:tcPr>
            <w:tcW w:w="2760" w:type="dxa"/>
            <w:tcBorders>
              <w:top w:val="single" w:sz="4" w:space="0" w:color="auto"/>
              <w:left w:val="nil"/>
              <w:bottom w:val="single" w:sz="4" w:space="0" w:color="auto"/>
              <w:right w:val="single" w:sz="4" w:space="0" w:color="auto"/>
            </w:tcBorders>
            <w:shd w:val="clear" w:color="000000" w:fill="000000"/>
            <w:noWrap/>
          </w:tcPr>
          <w:p w14:paraId="4EA5BC15" w14:textId="77777777" w:rsidR="00E2799C" w:rsidRPr="00172173" w:rsidRDefault="00E2799C" w:rsidP="004F315D">
            <w:pPr>
              <w:rPr>
                <w:rFonts w:ascii="Calibri" w:hAnsi="Calibri" w:cs="Calibri"/>
                <w:lang w:eastAsia="en-AU"/>
              </w:rPr>
            </w:pPr>
          </w:p>
        </w:tc>
        <w:tc>
          <w:tcPr>
            <w:tcW w:w="1800" w:type="dxa"/>
            <w:tcBorders>
              <w:top w:val="single" w:sz="4" w:space="0" w:color="auto"/>
              <w:left w:val="nil"/>
              <w:bottom w:val="single" w:sz="4" w:space="0" w:color="auto"/>
              <w:right w:val="single" w:sz="4" w:space="0" w:color="auto"/>
            </w:tcBorders>
            <w:shd w:val="clear" w:color="000000" w:fill="000000"/>
            <w:noWrap/>
          </w:tcPr>
          <w:p w14:paraId="472D54AF" w14:textId="77777777" w:rsidR="00E2799C" w:rsidRPr="00172173" w:rsidRDefault="00E2799C" w:rsidP="004F315D">
            <w:pPr>
              <w:rPr>
                <w:rFonts w:ascii="Calibri" w:hAnsi="Calibri" w:cs="Calibri"/>
                <w:lang w:eastAsia="en-AU"/>
              </w:rPr>
            </w:pP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31169C5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187.99</w:t>
            </w:r>
          </w:p>
        </w:tc>
        <w:tc>
          <w:tcPr>
            <w:tcW w:w="1684" w:type="dxa"/>
            <w:tcBorders>
              <w:top w:val="single" w:sz="4" w:space="0" w:color="auto"/>
              <w:left w:val="nil"/>
              <w:bottom w:val="single" w:sz="4" w:space="0" w:color="auto"/>
              <w:right w:val="single" w:sz="4" w:space="0" w:color="auto"/>
            </w:tcBorders>
            <w:shd w:val="clear" w:color="auto" w:fill="auto"/>
            <w:noWrap/>
            <w:vAlign w:val="bottom"/>
            <w:hideMark/>
          </w:tcPr>
          <w:p w14:paraId="4B7946A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19.70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0697FDE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19.36</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0FF3AE0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227.05</w:t>
            </w:r>
          </w:p>
        </w:tc>
      </w:tr>
      <w:tr w:rsidR="00F83807" w:rsidRPr="00172173" w14:paraId="39CD52A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4E139F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578</w:t>
            </w:r>
          </w:p>
        </w:tc>
        <w:tc>
          <w:tcPr>
            <w:tcW w:w="1520" w:type="dxa"/>
            <w:tcBorders>
              <w:top w:val="nil"/>
              <w:left w:val="nil"/>
              <w:bottom w:val="single" w:sz="4" w:space="0" w:color="auto"/>
              <w:right w:val="single" w:sz="4" w:space="0" w:color="auto"/>
            </w:tcBorders>
            <w:shd w:val="clear" w:color="000000" w:fill="000000"/>
            <w:noWrap/>
          </w:tcPr>
          <w:p w14:paraId="2F797BC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28EE40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ECEACB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9C5EAC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74.53</w:t>
            </w:r>
          </w:p>
        </w:tc>
        <w:tc>
          <w:tcPr>
            <w:tcW w:w="1684" w:type="dxa"/>
            <w:tcBorders>
              <w:top w:val="nil"/>
              <w:left w:val="nil"/>
              <w:bottom w:val="single" w:sz="4" w:space="0" w:color="auto"/>
              <w:right w:val="single" w:sz="4" w:space="0" w:color="auto"/>
            </w:tcBorders>
            <w:shd w:val="clear" w:color="auto" w:fill="auto"/>
            <w:noWrap/>
            <w:vAlign w:val="bottom"/>
            <w:hideMark/>
          </w:tcPr>
          <w:p w14:paraId="38CDF5B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7.79</w:t>
            </w:r>
          </w:p>
        </w:tc>
        <w:tc>
          <w:tcPr>
            <w:tcW w:w="1260" w:type="dxa"/>
            <w:tcBorders>
              <w:top w:val="nil"/>
              <w:left w:val="nil"/>
              <w:bottom w:val="single" w:sz="4" w:space="0" w:color="auto"/>
              <w:right w:val="single" w:sz="4" w:space="0" w:color="auto"/>
            </w:tcBorders>
            <w:shd w:val="clear" w:color="auto" w:fill="auto"/>
            <w:noWrap/>
            <w:vAlign w:val="bottom"/>
            <w:hideMark/>
          </w:tcPr>
          <w:p w14:paraId="50586AA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7.48</w:t>
            </w:r>
          </w:p>
        </w:tc>
        <w:tc>
          <w:tcPr>
            <w:tcW w:w="2180" w:type="dxa"/>
            <w:tcBorders>
              <w:top w:val="nil"/>
              <w:left w:val="nil"/>
              <w:bottom w:val="single" w:sz="4" w:space="0" w:color="auto"/>
              <w:right w:val="single" w:sz="4" w:space="0" w:color="auto"/>
            </w:tcBorders>
            <w:shd w:val="clear" w:color="auto" w:fill="auto"/>
            <w:noWrap/>
            <w:vAlign w:val="bottom"/>
            <w:hideMark/>
          </w:tcPr>
          <w:p w14:paraId="6B01A96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89.80</w:t>
            </w:r>
          </w:p>
        </w:tc>
      </w:tr>
      <w:tr w:rsidR="00F83807" w:rsidRPr="00172173" w14:paraId="38F7EBC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4E88FF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579</w:t>
            </w:r>
          </w:p>
        </w:tc>
        <w:tc>
          <w:tcPr>
            <w:tcW w:w="1520" w:type="dxa"/>
            <w:tcBorders>
              <w:top w:val="nil"/>
              <w:left w:val="nil"/>
              <w:bottom w:val="single" w:sz="4" w:space="0" w:color="auto"/>
              <w:right w:val="single" w:sz="4" w:space="0" w:color="auto"/>
            </w:tcBorders>
            <w:shd w:val="clear" w:color="000000" w:fill="000000"/>
            <w:noWrap/>
          </w:tcPr>
          <w:p w14:paraId="38E87CA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A03F9A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58D385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5B8003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71.38</w:t>
            </w:r>
          </w:p>
        </w:tc>
        <w:tc>
          <w:tcPr>
            <w:tcW w:w="1684" w:type="dxa"/>
            <w:tcBorders>
              <w:top w:val="nil"/>
              <w:left w:val="nil"/>
              <w:bottom w:val="single" w:sz="4" w:space="0" w:color="auto"/>
              <w:right w:val="single" w:sz="4" w:space="0" w:color="auto"/>
            </w:tcBorders>
            <w:shd w:val="clear" w:color="auto" w:fill="auto"/>
            <w:noWrap/>
            <w:vAlign w:val="bottom"/>
            <w:hideMark/>
          </w:tcPr>
          <w:p w14:paraId="5EECC27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7.45</w:t>
            </w:r>
          </w:p>
        </w:tc>
        <w:tc>
          <w:tcPr>
            <w:tcW w:w="1260" w:type="dxa"/>
            <w:tcBorders>
              <w:top w:val="nil"/>
              <w:left w:val="nil"/>
              <w:bottom w:val="single" w:sz="4" w:space="0" w:color="auto"/>
              <w:right w:val="single" w:sz="4" w:space="0" w:color="auto"/>
            </w:tcBorders>
            <w:shd w:val="clear" w:color="auto" w:fill="auto"/>
            <w:noWrap/>
            <w:vAlign w:val="bottom"/>
            <w:hideMark/>
          </w:tcPr>
          <w:p w14:paraId="3BED984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7.03</w:t>
            </w:r>
          </w:p>
        </w:tc>
        <w:tc>
          <w:tcPr>
            <w:tcW w:w="2180" w:type="dxa"/>
            <w:tcBorders>
              <w:top w:val="nil"/>
              <w:left w:val="nil"/>
              <w:bottom w:val="single" w:sz="4" w:space="0" w:color="auto"/>
              <w:right w:val="single" w:sz="4" w:space="0" w:color="auto"/>
            </w:tcBorders>
            <w:shd w:val="clear" w:color="auto" w:fill="auto"/>
            <w:noWrap/>
            <w:vAlign w:val="bottom"/>
            <w:hideMark/>
          </w:tcPr>
          <w:p w14:paraId="24F7294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85.86</w:t>
            </w:r>
          </w:p>
        </w:tc>
      </w:tr>
      <w:tr w:rsidR="00F83807" w:rsidRPr="00172173" w14:paraId="6D6DC5A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A1C05D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580</w:t>
            </w:r>
          </w:p>
        </w:tc>
        <w:tc>
          <w:tcPr>
            <w:tcW w:w="1520" w:type="dxa"/>
            <w:tcBorders>
              <w:top w:val="nil"/>
              <w:left w:val="nil"/>
              <w:bottom w:val="single" w:sz="4" w:space="0" w:color="auto"/>
              <w:right w:val="single" w:sz="4" w:space="0" w:color="auto"/>
            </w:tcBorders>
            <w:shd w:val="clear" w:color="000000" w:fill="000000"/>
            <w:noWrap/>
          </w:tcPr>
          <w:p w14:paraId="40198BF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F1C0BD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1FE903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DEF83C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15.98</w:t>
            </w:r>
          </w:p>
        </w:tc>
        <w:tc>
          <w:tcPr>
            <w:tcW w:w="1684" w:type="dxa"/>
            <w:tcBorders>
              <w:top w:val="nil"/>
              <w:left w:val="nil"/>
              <w:bottom w:val="single" w:sz="4" w:space="0" w:color="auto"/>
              <w:right w:val="single" w:sz="4" w:space="0" w:color="auto"/>
            </w:tcBorders>
            <w:shd w:val="clear" w:color="auto" w:fill="auto"/>
            <w:noWrap/>
            <w:vAlign w:val="bottom"/>
            <w:hideMark/>
          </w:tcPr>
          <w:p w14:paraId="689EE4B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1.67</w:t>
            </w:r>
          </w:p>
        </w:tc>
        <w:tc>
          <w:tcPr>
            <w:tcW w:w="1260" w:type="dxa"/>
            <w:tcBorders>
              <w:top w:val="nil"/>
              <w:left w:val="nil"/>
              <w:bottom w:val="single" w:sz="4" w:space="0" w:color="auto"/>
              <w:right w:val="single" w:sz="4" w:space="0" w:color="auto"/>
            </w:tcBorders>
            <w:shd w:val="clear" w:color="auto" w:fill="auto"/>
            <w:noWrap/>
            <w:vAlign w:val="bottom"/>
            <w:hideMark/>
          </w:tcPr>
          <w:p w14:paraId="32B9640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w:t>
            </w:r>
          </w:p>
        </w:tc>
        <w:tc>
          <w:tcPr>
            <w:tcW w:w="2180" w:type="dxa"/>
            <w:tcBorders>
              <w:top w:val="nil"/>
              <w:left w:val="nil"/>
              <w:bottom w:val="single" w:sz="4" w:space="0" w:color="auto"/>
              <w:right w:val="single" w:sz="4" w:space="0" w:color="auto"/>
            </w:tcBorders>
            <w:shd w:val="clear" w:color="auto" w:fill="auto"/>
            <w:noWrap/>
            <w:vAlign w:val="bottom"/>
            <w:hideMark/>
          </w:tcPr>
          <w:p w14:paraId="0D400E3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19.25</w:t>
            </w:r>
          </w:p>
        </w:tc>
      </w:tr>
      <w:tr w:rsidR="00F83807" w:rsidRPr="00172173" w14:paraId="5A7B914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74516B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581</w:t>
            </w:r>
          </w:p>
        </w:tc>
        <w:tc>
          <w:tcPr>
            <w:tcW w:w="1520" w:type="dxa"/>
            <w:tcBorders>
              <w:top w:val="nil"/>
              <w:left w:val="nil"/>
              <w:bottom w:val="single" w:sz="4" w:space="0" w:color="auto"/>
              <w:right w:val="single" w:sz="4" w:space="0" w:color="auto"/>
            </w:tcBorders>
            <w:shd w:val="clear" w:color="000000" w:fill="000000"/>
            <w:noWrap/>
          </w:tcPr>
          <w:p w14:paraId="20859CB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0DAB6D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1A5D23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17F507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30.48</w:t>
            </w:r>
          </w:p>
        </w:tc>
        <w:tc>
          <w:tcPr>
            <w:tcW w:w="1684" w:type="dxa"/>
            <w:tcBorders>
              <w:top w:val="nil"/>
              <w:left w:val="nil"/>
              <w:bottom w:val="single" w:sz="4" w:space="0" w:color="auto"/>
              <w:right w:val="single" w:sz="4" w:space="0" w:color="auto"/>
            </w:tcBorders>
            <w:shd w:val="clear" w:color="auto" w:fill="auto"/>
            <w:noWrap/>
            <w:vAlign w:val="bottom"/>
            <w:hideMark/>
          </w:tcPr>
          <w:p w14:paraId="3C3ECB0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3.18</w:t>
            </w:r>
          </w:p>
        </w:tc>
        <w:tc>
          <w:tcPr>
            <w:tcW w:w="1260" w:type="dxa"/>
            <w:tcBorders>
              <w:top w:val="nil"/>
              <w:left w:val="nil"/>
              <w:bottom w:val="single" w:sz="4" w:space="0" w:color="auto"/>
              <w:right w:val="single" w:sz="4" w:space="0" w:color="auto"/>
            </w:tcBorders>
            <w:shd w:val="clear" w:color="auto" w:fill="auto"/>
            <w:noWrap/>
            <w:vAlign w:val="bottom"/>
            <w:hideMark/>
          </w:tcPr>
          <w:p w14:paraId="5000D29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3.02</w:t>
            </w:r>
          </w:p>
        </w:tc>
        <w:tc>
          <w:tcPr>
            <w:tcW w:w="2180" w:type="dxa"/>
            <w:tcBorders>
              <w:top w:val="nil"/>
              <w:left w:val="nil"/>
              <w:bottom w:val="single" w:sz="4" w:space="0" w:color="auto"/>
              <w:right w:val="single" w:sz="4" w:space="0" w:color="auto"/>
            </w:tcBorders>
            <w:shd w:val="clear" w:color="auto" w:fill="auto"/>
            <w:noWrap/>
            <w:vAlign w:val="bottom"/>
            <w:hideMark/>
          </w:tcPr>
          <w:p w14:paraId="4A9BEA6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36.68</w:t>
            </w:r>
          </w:p>
        </w:tc>
      </w:tr>
      <w:tr w:rsidR="00F83807" w:rsidRPr="00172173" w14:paraId="7734F62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18175A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582</w:t>
            </w:r>
          </w:p>
        </w:tc>
        <w:tc>
          <w:tcPr>
            <w:tcW w:w="1520" w:type="dxa"/>
            <w:tcBorders>
              <w:top w:val="nil"/>
              <w:left w:val="nil"/>
              <w:bottom w:val="single" w:sz="4" w:space="0" w:color="auto"/>
              <w:right w:val="single" w:sz="4" w:space="0" w:color="auto"/>
            </w:tcBorders>
            <w:shd w:val="clear" w:color="000000" w:fill="000000"/>
            <w:noWrap/>
          </w:tcPr>
          <w:p w14:paraId="6E8AB91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AEAAC9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7ED3BE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31F2B0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14.48</w:t>
            </w:r>
          </w:p>
        </w:tc>
        <w:tc>
          <w:tcPr>
            <w:tcW w:w="1684" w:type="dxa"/>
            <w:tcBorders>
              <w:top w:val="nil"/>
              <w:left w:val="nil"/>
              <w:bottom w:val="single" w:sz="4" w:space="0" w:color="auto"/>
              <w:right w:val="single" w:sz="4" w:space="0" w:color="auto"/>
            </w:tcBorders>
            <w:shd w:val="clear" w:color="auto" w:fill="auto"/>
            <w:noWrap/>
            <w:vAlign w:val="bottom"/>
            <w:hideMark/>
          </w:tcPr>
          <w:p w14:paraId="3DC3D64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1.51</w:t>
            </w:r>
          </w:p>
        </w:tc>
        <w:tc>
          <w:tcPr>
            <w:tcW w:w="1260" w:type="dxa"/>
            <w:tcBorders>
              <w:top w:val="nil"/>
              <w:left w:val="nil"/>
              <w:bottom w:val="single" w:sz="4" w:space="0" w:color="auto"/>
              <w:right w:val="single" w:sz="4" w:space="0" w:color="auto"/>
            </w:tcBorders>
            <w:shd w:val="clear" w:color="auto" w:fill="auto"/>
            <w:noWrap/>
            <w:vAlign w:val="bottom"/>
            <w:hideMark/>
          </w:tcPr>
          <w:p w14:paraId="1CFF8CD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1.41</w:t>
            </w:r>
          </w:p>
        </w:tc>
        <w:tc>
          <w:tcPr>
            <w:tcW w:w="2180" w:type="dxa"/>
            <w:tcBorders>
              <w:top w:val="nil"/>
              <w:left w:val="nil"/>
              <w:bottom w:val="single" w:sz="4" w:space="0" w:color="auto"/>
              <w:right w:val="single" w:sz="4" w:space="0" w:color="auto"/>
            </w:tcBorders>
            <w:shd w:val="clear" w:color="auto" w:fill="auto"/>
            <w:noWrap/>
            <w:vAlign w:val="bottom"/>
            <w:hideMark/>
          </w:tcPr>
          <w:p w14:paraId="12CA553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17.40</w:t>
            </w:r>
          </w:p>
        </w:tc>
      </w:tr>
      <w:tr w:rsidR="00F83807" w:rsidRPr="00172173" w14:paraId="4081395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5D40CB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583</w:t>
            </w:r>
          </w:p>
        </w:tc>
        <w:tc>
          <w:tcPr>
            <w:tcW w:w="1520" w:type="dxa"/>
            <w:tcBorders>
              <w:top w:val="nil"/>
              <w:left w:val="nil"/>
              <w:bottom w:val="single" w:sz="4" w:space="0" w:color="auto"/>
              <w:right w:val="single" w:sz="4" w:space="0" w:color="auto"/>
            </w:tcBorders>
            <w:shd w:val="clear" w:color="000000" w:fill="000000"/>
            <w:noWrap/>
          </w:tcPr>
          <w:p w14:paraId="72F8742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08D452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6A1BCC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5D33A0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138.88</w:t>
            </w:r>
          </w:p>
        </w:tc>
        <w:tc>
          <w:tcPr>
            <w:tcW w:w="1684" w:type="dxa"/>
            <w:tcBorders>
              <w:top w:val="nil"/>
              <w:left w:val="nil"/>
              <w:bottom w:val="single" w:sz="4" w:space="0" w:color="auto"/>
              <w:right w:val="single" w:sz="4" w:space="0" w:color="auto"/>
            </w:tcBorders>
            <w:shd w:val="clear" w:color="auto" w:fill="auto"/>
            <w:noWrap/>
            <w:vAlign w:val="bottom"/>
            <w:hideMark/>
          </w:tcPr>
          <w:p w14:paraId="13666A2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14.50</w:t>
            </w:r>
          </w:p>
        </w:tc>
        <w:tc>
          <w:tcPr>
            <w:tcW w:w="1260" w:type="dxa"/>
            <w:tcBorders>
              <w:top w:val="nil"/>
              <w:left w:val="nil"/>
              <w:bottom w:val="single" w:sz="4" w:space="0" w:color="auto"/>
              <w:right w:val="single" w:sz="4" w:space="0" w:color="auto"/>
            </w:tcBorders>
            <w:shd w:val="clear" w:color="auto" w:fill="auto"/>
            <w:noWrap/>
            <w:vAlign w:val="bottom"/>
            <w:hideMark/>
          </w:tcPr>
          <w:p w14:paraId="5B0214F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13.8</w:t>
            </w:r>
          </w:p>
        </w:tc>
        <w:tc>
          <w:tcPr>
            <w:tcW w:w="2180" w:type="dxa"/>
            <w:tcBorders>
              <w:top w:val="nil"/>
              <w:left w:val="nil"/>
              <w:bottom w:val="single" w:sz="4" w:space="0" w:color="auto"/>
              <w:right w:val="single" w:sz="4" w:space="0" w:color="auto"/>
            </w:tcBorders>
            <w:shd w:val="clear" w:color="auto" w:fill="auto"/>
            <w:noWrap/>
            <w:vAlign w:val="bottom"/>
            <w:hideMark/>
          </w:tcPr>
          <w:p w14:paraId="79EAD1D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167.18</w:t>
            </w:r>
          </w:p>
        </w:tc>
      </w:tr>
      <w:tr w:rsidR="00F83807" w:rsidRPr="00172173" w14:paraId="1EF182C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88096F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584</w:t>
            </w:r>
          </w:p>
        </w:tc>
        <w:tc>
          <w:tcPr>
            <w:tcW w:w="1520" w:type="dxa"/>
            <w:tcBorders>
              <w:top w:val="nil"/>
              <w:left w:val="nil"/>
              <w:bottom w:val="single" w:sz="4" w:space="0" w:color="auto"/>
              <w:right w:val="single" w:sz="4" w:space="0" w:color="auto"/>
            </w:tcBorders>
            <w:shd w:val="clear" w:color="000000" w:fill="000000"/>
            <w:noWrap/>
          </w:tcPr>
          <w:p w14:paraId="382D5B7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F1A281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97FCD1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6ECF9E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36.62</w:t>
            </w:r>
          </w:p>
        </w:tc>
        <w:tc>
          <w:tcPr>
            <w:tcW w:w="1684" w:type="dxa"/>
            <w:tcBorders>
              <w:top w:val="nil"/>
              <w:left w:val="nil"/>
              <w:bottom w:val="single" w:sz="4" w:space="0" w:color="auto"/>
              <w:right w:val="single" w:sz="4" w:space="0" w:color="auto"/>
            </w:tcBorders>
            <w:shd w:val="clear" w:color="auto" w:fill="auto"/>
            <w:noWrap/>
            <w:vAlign w:val="bottom"/>
            <w:hideMark/>
          </w:tcPr>
          <w:p w14:paraId="2C3BCC0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3.82</w:t>
            </w:r>
          </w:p>
        </w:tc>
        <w:tc>
          <w:tcPr>
            <w:tcW w:w="1260" w:type="dxa"/>
            <w:tcBorders>
              <w:top w:val="nil"/>
              <w:left w:val="nil"/>
              <w:bottom w:val="single" w:sz="4" w:space="0" w:color="auto"/>
              <w:right w:val="single" w:sz="4" w:space="0" w:color="auto"/>
            </w:tcBorders>
            <w:shd w:val="clear" w:color="auto" w:fill="auto"/>
            <w:noWrap/>
            <w:vAlign w:val="bottom"/>
            <w:hideMark/>
          </w:tcPr>
          <w:p w14:paraId="0D0E78A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3.54</w:t>
            </w:r>
          </w:p>
        </w:tc>
        <w:tc>
          <w:tcPr>
            <w:tcW w:w="2180" w:type="dxa"/>
            <w:tcBorders>
              <w:top w:val="nil"/>
              <w:left w:val="nil"/>
              <w:bottom w:val="single" w:sz="4" w:space="0" w:color="auto"/>
              <w:right w:val="single" w:sz="4" w:space="0" w:color="auto"/>
            </w:tcBorders>
            <w:shd w:val="clear" w:color="auto" w:fill="auto"/>
            <w:noWrap/>
            <w:vAlign w:val="bottom"/>
            <w:hideMark/>
          </w:tcPr>
          <w:p w14:paraId="7F37E8F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43.98</w:t>
            </w:r>
          </w:p>
        </w:tc>
      </w:tr>
      <w:tr w:rsidR="00F83807" w:rsidRPr="00172173" w14:paraId="1D64E22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23302E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585</w:t>
            </w:r>
          </w:p>
        </w:tc>
        <w:tc>
          <w:tcPr>
            <w:tcW w:w="1520" w:type="dxa"/>
            <w:tcBorders>
              <w:top w:val="nil"/>
              <w:left w:val="nil"/>
              <w:bottom w:val="single" w:sz="4" w:space="0" w:color="auto"/>
              <w:right w:val="single" w:sz="4" w:space="0" w:color="auto"/>
            </w:tcBorders>
            <w:shd w:val="clear" w:color="000000" w:fill="000000"/>
            <w:noWrap/>
          </w:tcPr>
          <w:p w14:paraId="6A03465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AAF2D9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D74982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CFCEC2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26.16</w:t>
            </w:r>
          </w:p>
        </w:tc>
        <w:tc>
          <w:tcPr>
            <w:tcW w:w="1684" w:type="dxa"/>
            <w:tcBorders>
              <w:top w:val="nil"/>
              <w:left w:val="nil"/>
              <w:bottom w:val="single" w:sz="4" w:space="0" w:color="auto"/>
              <w:right w:val="single" w:sz="4" w:space="0" w:color="auto"/>
            </w:tcBorders>
            <w:shd w:val="clear" w:color="auto" w:fill="auto"/>
            <w:noWrap/>
            <w:vAlign w:val="bottom"/>
            <w:hideMark/>
          </w:tcPr>
          <w:p w14:paraId="5DFC568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2.73</w:t>
            </w:r>
          </w:p>
        </w:tc>
        <w:tc>
          <w:tcPr>
            <w:tcW w:w="1260" w:type="dxa"/>
            <w:tcBorders>
              <w:top w:val="nil"/>
              <w:left w:val="nil"/>
              <w:bottom w:val="single" w:sz="4" w:space="0" w:color="auto"/>
              <w:right w:val="single" w:sz="4" w:space="0" w:color="auto"/>
            </w:tcBorders>
            <w:shd w:val="clear" w:color="auto" w:fill="auto"/>
            <w:noWrap/>
            <w:vAlign w:val="bottom"/>
            <w:hideMark/>
          </w:tcPr>
          <w:p w14:paraId="34915CE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2.61</w:t>
            </w:r>
          </w:p>
        </w:tc>
        <w:tc>
          <w:tcPr>
            <w:tcW w:w="2180" w:type="dxa"/>
            <w:tcBorders>
              <w:top w:val="nil"/>
              <w:left w:val="nil"/>
              <w:bottom w:val="single" w:sz="4" w:space="0" w:color="auto"/>
              <w:right w:val="single" w:sz="4" w:space="0" w:color="auto"/>
            </w:tcBorders>
            <w:shd w:val="clear" w:color="auto" w:fill="auto"/>
            <w:noWrap/>
            <w:vAlign w:val="bottom"/>
            <w:hideMark/>
          </w:tcPr>
          <w:p w14:paraId="47A4EEA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31.50</w:t>
            </w:r>
          </w:p>
        </w:tc>
      </w:tr>
      <w:tr w:rsidR="00F83807" w:rsidRPr="00172173" w14:paraId="704BDB0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24599D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586</w:t>
            </w:r>
          </w:p>
        </w:tc>
        <w:tc>
          <w:tcPr>
            <w:tcW w:w="1520" w:type="dxa"/>
            <w:tcBorders>
              <w:top w:val="nil"/>
              <w:left w:val="nil"/>
              <w:bottom w:val="single" w:sz="4" w:space="0" w:color="auto"/>
              <w:right w:val="single" w:sz="4" w:space="0" w:color="auto"/>
            </w:tcBorders>
            <w:shd w:val="clear" w:color="000000" w:fill="000000"/>
            <w:noWrap/>
          </w:tcPr>
          <w:p w14:paraId="032B772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586761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26D64A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9BAC3F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92.09</w:t>
            </w:r>
          </w:p>
        </w:tc>
        <w:tc>
          <w:tcPr>
            <w:tcW w:w="1684" w:type="dxa"/>
            <w:tcBorders>
              <w:top w:val="nil"/>
              <w:left w:val="nil"/>
              <w:bottom w:val="single" w:sz="4" w:space="0" w:color="auto"/>
              <w:right w:val="single" w:sz="4" w:space="0" w:color="auto"/>
            </w:tcBorders>
            <w:shd w:val="clear" w:color="auto" w:fill="auto"/>
            <w:noWrap/>
            <w:vAlign w:val="bottom"/>
            <w:hideMark/>
          </w:tcPr>
          <w:p w14:paraId="4CFCB32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9.61</w:t>
            </w:r>
          </w:p>
        </w:tc>
        <w:tc>
          <w:tcPr>
            <w:tcW w:w="1260" w:type="dxa"/>
            <w:tcBorders>
              <w:top w:val="nil"/>
              <w:left w:val="nil"/>
              <w:bottom w:val="single" w:sz="4" w:space="0" w:color="auto"/>
              <w:right w:val="single" w:sz="4" w:space="0" w:color="auto"/>
            </w:tcBorders>
            <w:shd w:val="clear" w:color="auto" w:fill="auto"/>
            <w:noWrap/>
            <w:vAlign w:val="bottom"/>
            <w:hideMark/>
          </w:tcPr>
          <w:p w14:paraId="1571902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9.07</w:t>
            </w:r>
          </w:p>
        </w:tc>
        <w:tc>
          <w:tcPr>
            <w:tcW w:w="2180" w:type="dxa"/>
            <w:tcBorders>
              <w:top w:val="nil"/>
              <w:left w:val="nil"/>
              <w:bottom w:val="single" w:sz="4" w:space="0" w:color="auto"/>
              <w:right w:val="single" w:sz="4" w:space="0" w:color="auto"/>
            </w:tcBorders>
            <w:shd w:val="clear" w:color="auto" w:fill="auto"/>
            <w:noWrap/>
            <w:vAlign w:val="bottom"/>
            <w:hideMark/>
          </w:tcPr>
          <w:p w14:paraId="40B4B9E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110.77</w:t>
            </w:r>
          </w:p>
        </w:tc>
      </w:tr>
      <w:tr w:rsidR="00F83807" w:rsidRPr="00172173" w14:paraId="74D6E5A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91EAA2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587</w:t>
            </w:r>
          </w:p>
        </w:tc>
        <w:tc>
          <w:tcPr>
            <w:tcW w:w="1520" w:type="dxa"/>
            <w:tcBorders>
              <w:top w:val="nil"/>
              <w:left w:val="nil"/>
              <w:bottom w:val="single" w:sz="4" w:space="0" w:color="auto"/>
              <w:right w:val="single" w:sz="4" w:space="0" w:color="auto"/>
            </w:tcBorders>
            <w:shd w:val="clear" w:color="000000" w:fill="000000"/>
            <w:noWrap/>
          </w:tcPr>
          <w:p w14:paraId="1871A74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B2C23B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7630F2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E4925A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49.29</w:t>
            </w:r>
          </w:p>
        </w:tc>
        <w:tc>
          <w:tcPr>
            <w:tcW w:w="1684" w:type="dxa"/>
            <w:tcBorders>
              <w:top w:val="nil"/>
              <w:left w:val="nil"/>
              <w:bottom w:val="single" w:sz="4" w:space="0" w:color="auto"/>
              <w:right w:val="single" w:sz="4" w:space="0" w:color="auto"/>
            </w:tcBorders>
            <w:shd w:val="clear" w:color="auto" w:fill="auto"/>
            <w:noWrap/>
            <w:vAlign w:val="bottom"/>
            <w:hideMark/>
          </w:tcPr>
          <w:p w14:paraId="17376E3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448CCE7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4.76</w:t>
            </w:r>
          </w:p>
        </w:tc>
        <w:tc>
          <w:tcPr>
            <w:tcW w:w="2180" w:type="dxa"/>
            <w:tcBorders>
              <w:top w:val="nil"/>
              <w:left w:val="nil"/>
              <w:bottom w:val="single" w:sz="4" w:space="0" w:color="auto"/>
              <w:right w:val="single" w:sz="4" w:space="0" w:color="auto"/>
            </w:tcBorders>
            <w:shd w:val="clear" w:color="auto" w:fill="auto"/>
            <w:noWrap/>
            <w:vAlign w:val="bottom"/>
            <w:hideMark/>
          </w:tcPr>
          <w:p w14:paraId="68D9567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54.05</w:t>
            </w:r>
          </w:p>
        </w:tc>
      </w:tr>
      <w:tr w:rsidR="00F83807" w:rsidRPr="00172173" w14:paraId="4C7ECF3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3350A0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588</w:t>
            </w:r>
          </w:p>
        </w:tc>
        <w:tc>
          <w:tcPr>
            <w:tcW w:w="1520" w:type="dxa"/>
            <w:tcBorders>
              <w:top w:val="nil"/>
              <w:left w:val="nil"/>
              <w:bottom w:val="single" w:sz="4" w:space="0" w:color="auto"/>
              <w:right w:val="single" w:sz="4" w:space="0" w:color="auto"/>
            </w:tcBorders>
            <w:shd w:val="clear" w:color="000000" w:fill="000000"/>
            <w:noWrap/>
          </w:tcPr>
          <w:p w14:paraId="54CE06E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EEBC8D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68418A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4B1812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233.05</w:t>
            </w:r>
          </w:p>
        </w:tc>
        <w:tc>
          <w:tcPr>
            <w:tcW w:w="1684" w:type="dxa"/>
            <w:tcBorders>
              <w:top w:val="nil"/>
              <w:left w:val="nil"/>
              <w:bottom w:val="single" w:sz="4" w:space="0" w:color="auto"/>
              <w:right w:val="single" w:sz="4" w:space="0" w:color="auto"/>
            </w:tcBorders>
            <w:shd w:val="clear" w:color="auto" w:fill="auto"/>
            <w:noWrap/>
            <w:vAlign w:val="bottom"/>
            <w:hideMark/>
          </w:tcPr>
          <w:p w14:paraId="28B5670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25.97</w:t>
            </w:r>
          </w:p>
        </w:tc>
        <w:tc>
          <w:tcPr>
            <w:tcW w:w="1260" w:type="dxa"/>
            <w:tcBorders>
              <w:top w:val="nil"/>
              <w:left w:val="nil"/>
              <w:bottom w:val="single" w:sz="4" w:space="0" w:color="auto"/>
              <w:right w:val="single" w:sz="4" w:space="0" w:color="auto"/>
            </w:tcBorders>
            <w:shd w:val="clear" w:color="auto" w:fill="auto"/>
            <w:noWrap/>
            <w:vAlign w:val="bottom"/>
            <w:hideMark/>
          </w:tcPr>
          <w:p w14:paraId="523E3C8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40.37</w:t>
            </w:r>
          </w:p>
        </w:tc>
        <w:tc>
          <w:tcPr>
            <w:tcW w:w="2180" w:type="dxa"/>
            <w:tcBorders>
              <w:top w:val="nil"/>
              <w:left w:val="nil"/>
              <w:bottom w:val="single" w:sz="4" w:space="0" w:color="auto"/>
              <w:right w:val="single" w:sz="4" w:space="0" w:color="auto"/>
            </w:tcBorders>
            <w:shd w:val="clear" w:color="auto" w:fill="auto"/>
            <w:noWrap/>
            <w:vAlign w:val="bottom"/>
            <w:hideMark/>
          </w:tcPr>
          <w:p w14:paraId="38A5D23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299.39</w:t>
            </w:r>
          </w:p>
        </w:tc>
      </w:tr>
      <w:tr w:rsidR="00F83807" w:rsidRPr="00172173" w14:paraId="66F8EE5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7E04A2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589</w:t>
            </w:r>
          </w:p>
        </w:tc>
        <w:tc>
          <w:tcPr>
            <w:tcW w:w="1520" w:type="dxa"/>
            <w:tcBorders>
              <w:top w:val="nil"/>
              <w:left w:val="nil"/>
              <w:bottom w:val="single" w:sz="4" w:space="0" w:color="auto"/>
              <w:right w:val="single" w:sz="4" w:space="0" w:color="auto"/>
            </w:tcBorders>
            <w:shd w:val="clear" w:color="000000" w:fill="000000"/>
            <w:noWrap/>
          </w:tcPr>
          <w:p w14:paraId="32894D2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8609CB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D69EFE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4244FD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20.13</w:t>
            </w:r>
          </w:p>
        </w:tc>
        <w:tc>
          <w:tcPr>
            <w:tcW w:w="1684" w:type="dxa"/>
            <w:tcBorders>
              <w:top w:val="nil"/>
              <w:left w:val="nil"/>
              <w:bottom w:val="single" w:sz="4" w:space="0" w:color="auto"/>
              <w:right w:val="single" w:sz="4" w:space="0" w:color="auto"/>
            </w:tcBorders>
            <w:shd w:val="clear" w:color="auto" w:fill="auto"/>
            <w:noWrap/>
            <w:vAlign w:val="bottom"/>
            <w:hideMark/>
          </w:tcPr>
          <w:p w14:paraId="7017174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40E4355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6.19</w:t>
            </w:r>
          </w:p>
        </w:tc>
        <w:tc>
          <w:tcPr>
            <w:tcW w:w="2180" w:type="dxa"/>
            <w:tcBorders>
              <w:top w:val="nil"/>
              <w:left w:val="nil"/>
              <w:bottom w:val="single" w:sz="4" w:space="0" w:color="auto"/>
              <w:right w:val="single" w:sz="4" w:space="0" w:color="auto"/>
            </w:tcBorders>
            <w:shd w:val="clear" w:color="auto" w:fill="auto"/>
            <w:noWrap/>
            <w:vAlign w:val="bottom"/>
            <w:hideMark/>
          </w:tcPr>
          <w:p w14:paraId="0DE00A5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26.32</w:t>
            </w:r>
          </w:p>
        </w:tc>
      </w:tr>
      <w:tr w:rsidR="00F83807" w:rsidRPr="00172173" w14:paraId="4D1C72A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6DB5CE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590</w:t>
            </w:r>
          </w:p>
        </w:tc>
        <w:tc>
          <w:tcPr>
            <w:tcW w:w="1520" w:type="dxa"/>
            <w:tcBorders>
              <w:top w:val="nil"/>
              <w:left w:val="nil"/>
              <w:bottom w:val="single" w:sz="4" w:space="0" w:color="auto"/>
              <w:right w:val="single" w:sz="4" w:space="0" w:color="auto"/>
            </w:tcBorders>
            <w:shd w:val="clear" w:color="000000" w:fill="000000"/>
            <w:noWrap/>
          </w:tcPr>
          <w:p w14:paraId="58892FE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1FFFDD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4BA3F8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823114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285.68</w:t>
            </w:r>
          </w:p>
        </w:tc>
        <w:tc>
          <w:tcPr>
            <w:tcW w:w="1684" w:type="dxa"/>
            <w:tcBorders>
              <w:top w:val="nil"/>
              <w:left w:val="nil"/>
              <w:bottom w:val="single" w:sz="4" w:space="0" w:color="auto"/>
              <w:right w:val="single" w:sz="4" w:space="0" w:color="auto"/>
            </w:tcBorders>
            <w:shd w:val="clear" w:color="auto" w:fill="auto"/>
            <w:noWrap/>
            <w:vAlign w:val="bottom"/>
            <w:hideMark/>
          </w:tcPr>
          <w:p w14:paraId="6459B8E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6117BBB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63.18</w:t>
            </w:r>
          </w:p>
        </w:tc>
        <w:tc>
          <w:tcPr>
            <w:tcW w:w="2180" w:type="dxa"/>
            <w:tcBorders>
              <w:top w:val="nil"/>
              <w:left w:val="nil"/>
              <w:bottom w:val="single" w:sz="4" w:space="0" w:color="auto"/>
              <w:right w:val="single" w:sz="4" w:space="0" w:color="auto"/>
            </w:tcBorders>
            <w:shd w:val="clear" w:color="auto" w:fill="auto"/>
            <w:noWrap/>
            <w:vAlign w:val="bottom"/>
            <w:hideMark/>
          </w:tcPr>
          <w:p w14:paraId="6689BCC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348.86</w:t>
            </w:r>
          </w:p>
        </w:tc>
      </w:tr>
      <w:tr w:rsidR="00F83807" w:rsidRPr="00172173" w14:paraId="3B6E54A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766CE9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591</w:t>
            </w:r>
          </w:p>
        </w:tc>
        <w:tc>
          <w:tcPr>
            <w:tcW w:w="1520" w:type="dxa"/>
            <w:tcBorders>
              <w:top w:val="nil"/>
              <w:left w:val="nil"/>
              <w:bottom w:val="single" w:sz="4" w:space="0" w:color="auto"/>
              <w:right w:val="single" w:sz="4" w:space="0" w:color="auto"/>
            </w:tcBorders>
            <w:shd w:val="clear" w:color="000000" w:fill="000000"/>
            <w:noWrap/>
          </w:tcPr>
          <w:p w14:paraId="1E0FC4C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DFDDFC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F7F10C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8B2F48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395.16</w:t>
            </w:r>
          </w:p>
        </w:tc>
        <w:tc>
          <w:tcPr>
            <w:tcW w:w="1684" w:type="dxa"/>
            <w:tcBorders>
              <w:top w:val="nil"/>
              <w:left w:val="nil"/>
              <w:bottom w:val="single" w:sz="4" w:space="0" w:color="auto"/>
              <w:right w:val="single" w:sz="4" w:space="0" w:color="auto"/>
            </w:tcBorders>
            <w:shd w:val="clear" w:color="auto" w:fill="auto"/>
            <w:noWrap/>
            <w:vAlign w:val="bottom"/>
            <w:hideMark/>
          </w:tcPr>
          <w:p w14:paraId="045B202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44.64</w:t>
            </w:r>
          </w:p>
        </w:tc>
        <w:tc>
          <w:tcPr>
            <w:tcW w:w="1260" w:type="dxa"/>
            <w:tcBorders>
              <w:top w:val="nil"/>
              <w:left w:val="nil"/>
              <w:bottom w:val="single" w:sz="4" w:space="0" w:color="auto"/>
              <w:right w:val="single" w:sz="4" w:space="0" w:color="auto"/>
            </w:tcBorders>
            <w:shd w:val="clear" w:color="auto" w:fill="auto"/>
            <w:noWrap/>
            <w:vAlign w:val="bottom"/>
            <w:hideMark/>
          </w:tcPr>
          <w:p w14:paraId="36EE4F6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74.74</w:t>
            </w:r>
          </w:p>
        </w:tc>
        <w:tc>
          <w:tcPr>
            <w:tcW w:w="2180" w:type="dxa"/>
            <w:tcBorders>
              <w:top w:val="nil"/>
              <w:left w:val="nil"/>
              <w:bottom w:val="single" w:sz="4" w:space="0" w:color="auto"/>
              <w:right w:val="single" w:sz="4" w:space="0" w:color="auto"/>
            </w:tcBorders>
            <w:shd w:val="clear" w:color="auto" w:fill="auto"/>
            <w:noWrap/>
            <w:vAlign w:val="bottom"/>
            <w:hideMark/>
          </w:tcPr>
          <w:p w14:paraId="6F69730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514.54</w:t>
            </w:r>
          </w:p>
        </w:tc>
      </w:tr>
      <w:tr w:rsidR="00F83807" w:rsidRPr="00172173" w14:paraId="4102A35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2B2F37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592</w:t>
            </w:r>
          </w:p>
        </w:tc>
        <w:tc>
          <w:tcPr>
            <w:tcW w:w="1520" w:type="dxa"/>
            <w:tcBorders>
              <w:top w:val="nil"/>
              <w:left w:val="nil"/>
              <w:bottom w:val="single" w:sz="4" w:space="0" w:color="auto"/>
              <w:right w:val="single" w:sz="4" w:space="0" w:color="auto"/>
            </w:tcBorders>
            <w:shd w:val="clear" w:color="000000" w:fill="000000"/>
            <w:noWrap/>
          </w:tcPr>
          <w:p w14:paraId="76332A2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3E4A855"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61A851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270B6C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141.41</w:t>
            </w:r>
          </w:p>
        </w:tc>
        <w:tc>
          <w:tcPr>
            <w:tcW w:w="1684" w:type="dxa"/>
            <w:tcBorders>
              <w:top w:val="nil"/>
              <w:left w:val="nil"/>
              <w:bottom w:val="single" w:sz="4" w:space="0" w:color="auto"/>
              <w:right w:val="single" w:sz="4" w:space="0" w:color="auto"/>
            </w:tcBorders>
            <w:shd w:val="clear" w:color="auto" w:fill="auto"/>
            <w:noWrap/>
            <w:vAlign w:val="bottom"/>
            <w:hideMark/>
          </w:tcPr>
          <w:p w14:paraId="091F8CB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18.05</w:t>
            </w:r>
          </w:p>
        </w:tc>
        <w:tc>
          <w:tcPr>
            <w:tcW w:w="1260" w:type="dxa"/>
            <w:tcBorders>
              <w:top w:val="nil"/>
              <w:left w:val="nil"/>
              <w:bottom w:val="single" w:sz="4" w:space="0" w:color="auto"/>
              <w:right w:val="single" w:sz="4" w:space="0" w:color="auto"/>
            </w:tcBorders>
            <w:shd w:val="clear" w:color="auto" w:fill="auto"/>
            <w:noWrap/>
            <w:vAlign w:val="bottom"/>
            <w:hideMark/>
          </w:tcPr>
          <w:p w14:paraId="1A66EFD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32.31</w:t>
            </w:r>
          </w:p>
        </w:tc>
        <w:tc>
          <w:tcPr>
            <w:tcW w:w="2180" w:type="dxa"/>
            <w:tcBorders>
              <w:top w:val="nil"/>
              <w:left w:val="nil"/>
              <w:bottom w:val="single" w:sz="4" w:space="0" w:color="auto"/>
              <w:right w:val="single" w:sz="4" w:space="0" w:color="auto"/>
            </w:tcBorders>
            <w:shd w:val="clear" w:color="auto" w:fill="auto"/>
            <w:noWrap/>
            <w:vAlign w:val="bottom"/>
            <w:hideMark/>
          </w:tcPr>
          <w:p w14:paraId="7A0C32B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191.77</w:t>
            </w:r>
          </w:p>
        </w:tc>
      </w:tr>
      <w:tr w:rsidR="00F83807" w:rsidRPr="00172173" w14:paraId="5E1F0F7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D41536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593</w:t>
            </w:r>
          </w:p>
        </w:tc>
        <w:tc>
          <w:tcPr>
            <w:tcW w:w="1520" w:type="dxa"/>
            <w:tcBorders>
              <w:top w:val="nil"/>
              <w:left w:val="nil"/>
              <w:bottom w:val="single" w:sz="4" w:space="0" w:color="auto"/>
              <w:right w:val="single" w:sz="4" w:space="0" w:color="auto"/>
            </w:tcBorders>
            <w:shd w:val="clear" w:color="000000" w:fill="000000"/>
            <w:noWrap/>
          </w:tcPr>
          <w:p w14:paraId="6E28F6C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490D74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39FEA0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8E1041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914.78</w:t>
            </w:r>
          </w:p>
        </w:tc>
        <w:tc>
          <w:tcPr>
            <w:tcW w:w="1684" w:type="dxa"/>
            <w:tcBorders>
              <w:top w:val="nil"/>
              <w:left w:val="nil"/>
              <w:bottom w:val="single" w:sz="4" w:space="0" w:color="auto"/>
              <w:right w:val="single" w:sz="4" w:space="0" w:color="auto"/>
            </w:tcBorders>
            <w:shd w:val="clear" w:color="auto" w:fill="auto"/>
            <w:noWrap/>
            <w:vAlign w:val="bottom"/>
            <w:hideMark/>
          </w:tcPr>
          <w:p w14:paraId="0B66335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118.13</w:t>
            </w:r>
          </w:p>
        </w:tc>
        <w:tc>
          <w:tcPr>
            <w:tcW w:w="1260" w:type="dxa"/>
            <w:tcBorders>
              <w:top w:val="nil"/>
              <w:left w:val="nil"/>
              <w:bottom w:val="single" w:sz="4" w:space="0" w:color="auto"/>
              <w:right w:val="single" w:sz="4" w:space="0" w:color="auto"/>
            </w:tcBorders>
            <w:shd w:val="clear" w:color="auto" w:fill="auto"/>
            <w:noWrap/>
            <w:vAlign w:val="bottom"/>
            <w:hideMark/>
          </w:tcPr>
          <w:p w14:paraId="6ACC02F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222.38</w:t>
            </w:r>
          </w:p>
        </w:tc>
        <w:tc>
          <w:tcPr>
            <w:tcW w:w="2180" w:type="dxa"/>
            <w:tcBorders>
              <w:top w:val="nil"/>
              <w:left w:val="nil"/>
              <w:bottom w:val="single" w:sz="4" w:space="0" w:color="auto"/>
              <w:right w:val="single" w:sz="4" w:space="0" w:color="auto"/>
            </w:tcBorders>
            <w:shd w:val="clear" w:color="auto" w:fill="auto"/>
            <w:noWrap/>
            <w:vAlign w:val="bottom"/>
            <w:hideMark/>
          </w:tcPr>
          <w:p w14:paraId="2F9ABBB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1255.29</w:t>
            </w:r>
          </w:p>
        </w:tc>
      </w:tr>
      <w:tr w:rsidR="00F83807" w:rsidRPr="00172173" w14:paraId="00F0F2F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8A097A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594</w:t>
            </w:r>
          </w:p>
        </w:tc>
        <w:tc>
          <w:tcPr>
            <w:tcW w:w="1520" w:type="dxa"/>
            <w:tcBorders>
              <w:top w:val="nil"/>
              <w:left w:val="nil"/>
              <w:bottom w:val="single" w:sz="4" w:space="0" w:color="auto"/>
              <w:right w:val="single" w:sz="4" w:space="0" w:color="auto"/>
            </w:tcBorders>
            <w:shd w:val="clear" w:color="000000" w:fill="000000"/>
            <w:noWrap/>
          </w:tcPr>
          <w:p w14:paraId="73E7AD1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9E79AF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5304F9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96A429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862.42</w:t>
            </w:r>
          </w:p>
        </w:tc>
        <w:tc>
          <w:tcPr>
            <w:tcW w:w="1684" w:type="dxa"/>
            <w:tcBorders>
              <w:top w:val="nil"/>
              <w:left w:val="nil"/>
              <w:bottom w:val="single" w:sz="4" w:space="0" w:color="auto"/>
              <w:right w:val="single" w:sz="4" w:space="0" w:color="auto"/>
            </w:tcBorders>
            <w:shd w:val="clear" w:color="auto" w:fill="auto"/>
            <w:noWrap/>
            <w:vAlign w:val="bottom"/>
            <w:hideMark/>
          </w:tcPr>
          <w:p w14:paraId="4C89D34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96.91</w:t>
            </w:r>
          </w:p>
        </w:tc>
        <w:tc>
          <w:tcPr>
            <w:tcW w:w="1260" w:type="dxa"/>
            <w:tcBorders>
              <w:top w:val="nil"/>
              <w:left w:val="nil"/>
              <w:bottom w:val="single" w:sz="4" w:space="0" w:color="auto"/>
              <w:right w:val="single" w:sz="4" w:space="0" w:color="auto"/>
            </w:tcBorders>
            <w:shd w:val="clear" w:color="auto" w:fill="auto"/>
            <w:noWrap/>
            <w:vAlign w:val="bottom"/>
            <w:hideMark/>
          </w:tcPr>
          <w:p w14:paraId="5E7A3F2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157.67</w:t>
            </w:r>
          </w:p>
        </w:tc>
        <w:tc>
          <w:tcPr>
            <w:tcW w:w="2180" w:type="dxa"/>
            <w:tcBorders>
              <w:top w:val="nil"/>
              <w:left w:val="nil"/>
              <w:bottom w:val="single" w:sz="4" w:space="0" w:color="auto"/>
              <w:right w:val="single" w:sz="4" w:space="0" w:color="auto"/>
            </w:tcBorders>
            <w:shd w:val="clear" w:color="auto" w:fill="auto"/>
            <w:noWrap/>
            <w:vAlign w:val="bottom"/>
            <w:hideMark/>
          </w:tcPr>
          <w:p w14:paraId="12D498A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1117.00</w:t>
            </w:r>
          </w:p>
        </w:tc>
      </w:tr>
      <w:tr w:rsidR="00F83807" w:rsidRPr="00172173" w14:paraId="1452CA1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6A5E5B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595</w:t>
            </w:r>
          </w:p>
        </w:tc>
        <w:tc>
          <w:tcPr>
            <w:tcW w:w="1520" w:type="dxa"/>
            <w:tcBorders>
              <w:top w:val="nil"/>
              <w:left w:val="nil"/>
              <w:bottom w:val="single" w:sz="4" w:space="0" w:color="auto"/>
              <w:right w:val="single" w:sz="4" w:space="0" w:color="auto"/>
            </w:tcBorders>
            <w:shd w:val="clear" w:color="000000" w:fill="000000"/>
            <w:noWrap/>
          </w:tcPr>
          <w:p w14:paraId="156989B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CD55C05"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037EF2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CDF768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185.46</w:t>
            </w:r>
          </w:p>
        </w:tc>
        <w:tc>
          <w:tcPr>
            <w:tcW w:w="1684" w:type="dxa"/>
            <w:tcBorders>
              <w:top w:val="nil"/>
              <w:left w:val="nil"/>
              <w:bottom w:val="single" w:sz="4" w:space="0" w:color="auto"/>
              <w:right w:val="single" w:sz="4" w:space="0" w:color="auto"/>
            </w:tcBorders>
            <w:shd w:val="clear" w:color="auto" w:fill="auto"/>
            <w:noWrap/>
            <w:vAlign w:val="bottom"/>
            <w:hideMark/>
          </w:tcPr>
          <w:p w14:paraId="13D1EEB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77C05AC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32.89</w:t>
            </w:r>
          </w:p>
        </w:tc>
        <w:tc>
          <w:tcPr>
            <w:tcW w:w="2180" w:type="dxa"/>
            <w:tcBorders>
              <w:top w:val="nil"/>
              <w:left w:val="nil"/>
              <w:bottom w:val="single" w:sz="4" w:space="0" w:color="auto"/>
              <w:right w:val="single" w:sz="4" w:space="0" w:color="auto"/>
            </w:tcBorders>
            <w:shd w:val="clear" w:color="auto" w:fill="auto"/>
            <w:noWrap/>
            <w:vAlign w:val="bottom"/>
            <w:hideMark/>
          </w:tcPr>
          <w:p w14:paraId="2967F5F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218.35</w:t>
            </w:r>
          </w:p>
        </w:tc>
      </w:tr>
      <w:tr w:rsidR="00F83807" w:rsidRPr="00172173" w14:paraId="7D518DF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71F75E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596</w:t>
            </w:r>
          </w:p>
        </w:tc>
        <w:tc>
          <w:tcPr>
            <w:tcW w:w="1520" w:type="dxa"/>
            <w:tcBorders>
              <w:top w:val="nil"/>
              <w:left w:val="nil"/>
              <w:bottom w:val="single" w:sz="4" w:space="0" w:color="auto"/>
              <w:right w:val="single" w:sz="4" w:space="0" w:color="auto"/>
            </w:tcBorders>
            <w:shd w:val="clear" w:color="000000" w:fill="000000"/>
            <w:noWrap/>
          </w:tcPr>
          <w:p w14:paraId="1CFBC6F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20C983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8396A4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DAFD56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122.6</w:t>
            </w:r>
          </w:p>
        </w:tc>
        <w:tc>
          <w:tcPr>
            <w:tcW w:w="1684" w:type="dxa"/>
            <w:tcBorders>
              <w:top w:val="nil"/>
              <w:left w:val="nil"/>
              <w:bottom w:val="single" w:sz="4" w:space="0" w:color="auto"/>
              <w:right w:val="single" w:sz="4" w:space="0" w:color="auto"/>
            </w:tcBorders>
            <w:shd w:val="clear" w:color="auto" w:fill="auto"/>
            <w:noWrap/>
            <w:vAlign w:val="bottom"/>
            <w:hideMark/>
          </w:tcPr>
          <w:p w14:paraId="2D9AC19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25006F6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27.45</w:t>
            </w:r>
          </w:p>
        </w:tc>
        <w:tc>
          <w:tcPr>
            <w:tcW w:w="2180" w:type="dxa"/>
            <w:tcBorders>
              <w:top w:val="nil"/>
              <w:left w:val="nil"/>
              <w:bottom w:val="single" w:sz="4" w:space="0" w:color="auto"/>
              <w:right w:val="single" w:sz="4" w:space="0" w:color="auto"/>
            </w:tcBorders>
            <w:shd w:val="clear" w:color="auto" w:fill="auto"/>
            <w:noWrap/>
            <w:vAlign w:val="bottom"/>
            <w:hideMark/>
          </w:tcPr>
          <w:p w14:paraId="1CBF98B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150.05</w:t>
            </w:r>
          </w:p>
        </w:tc>
      </w:tr>
      <w:tr w:rsidR="00F83807" w:rsidRPr="00172173" w14:paraId="0331B77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CBF805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597</w:t>
            </w:r>
          </w:p>
        </w:tc>
        <w:tc>
          <w:tcPr>
            <w:tcW w:w="1520" w:type="dxa"/>
            <w:tcBorders>
              <w:top w:val="nil"/>
              <w:left w:val="nil"/>
              <w:bottom w:val="single" w:sz="4" w:space="0" w:color="auto"/>
              <w:right w:val="single" w:sz="4" w:space="0" w:color="auto"/>
            </w:tcBorders>
            <w:shd w:val="clear" w:color="000000" w:fill="000000"/>
            <w:noWrap/>
          </w:tcPr>
          <w:p w14:paraId="19AB542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CC8787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1C269B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A5D537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185.36</w:t>
            </w:r>
          </w:p>
        </w:tc>
        <w:tc>
          <w:tcPr>
            <w:tcW w:w="1684" w:type="dxa"/>
            <w:tcBorders>
              <w:top w:val="nil"/>
              <w:left w:val="nil"/>
              <w:bottom w:val="single" w:sz="4" w:space="0" w:color="auto"/>
              <w:right w:val="single" w:sz="4" w:space="0" w:color="auto"/>
            </w:tcBorders>
            <w:shd w:val="clear" w:color="auto" w:fill="auto"/>
            <w:noWrap/>
            <w:vAlign w:val="bottom"/>
            <w:hideMark/>
          </w:tcPr>
          <w:p w14:paraId="1957BD7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560D6CA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37.52</w:t>
            </w:r>
          </w:p>
        </w:tc>
        <w:tc>
          <w:tcPr>
            <w:tcW w:w="2180" w:type="dxa"/>
            <w:tcBorders>
              <w:top w:val="nil"/>
              <w:left w:val="nil"/>
              <w:bottom w:val="single" w:sz="4" w:space="0" w:color="auto"/>
              <w:right w:val="single" w:sz="4" w:space="0" w:color="auto"/>
            </w:tcBorders>
            <w:shd w:val="clear" w:color="auto" w:fill="auto"/>
            <w:noWrap/>
            <w:vAlign w:val="bottom"/>
            <w:hideMark/>
          </w:tcPr>
          <w:p w14:paraId="5C0D3ED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222.88</w:t>
            </w:r>
          </w:p>
        </w:tc>
      </w:tr>
      <w:tr w:rsidR="00F83807" w:rsidRPr="00172173" w14:paraId="0540616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557605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598</w:t>
            </w:r>
          </w:p>
        </w:tc>
        <w:tc>
          <w:tcPr>
            <w:tcW w:w="1520" w:type="dxa"/>
            <w:tcBorders>
              <w:top w:val="nil"/>
              <w:left w:val="nil"/>
              <w:bottom w:val="single" w:sz="4" w:space="0" w:color="auto"/>
              <w:right w:val="single" w:sz="4" w:space="0" w:color="auto"/>
            </w:tcBorders>
            <w:shd w:val="clear" w:color="000000" w:fill="000000"/>
            <w:noWrap/>
          </w:tcPr>
          <w:p w14:paraId="2418A25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019745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B91346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C94247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423.31</w:t>
            </w:r>
          </w:p>
        </w:tc>
        <w:tc>
          <w:tcPr>
            <w:tcW w:w="1684" w:type="dxa"/>
            <w:tcBorders>
              <w:top w:val="nil"/>
              <w:left w:val="nil"/>
              <w:bottom w:val="single" w:sz="4" w:space="0" w:color="auto"/>
              <w:right w:val="single" w:sz="4" w:space="0" w:color="auto"/>
            </w:tcBorders>
            <w:shd w:val="clear" w:color="auto" w:fill="auto"/>
            <w:noWrap/>
            <w:vAlign w:val="bottom"/>
            <w:hideMark/>
          </w:tcPr>
          <w:p w14:paraId="7A48BDC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54.44</w:t>
            </w:r>
          </w:p>
        </w:tc>
        <w:tc>
          <w:tcPr>
            <w:tcW w:w="1260" w:type="dxa"/>
            <w:tcBorders>
              <w:top w:val="nil"/>
              <w:left w:val="nil"/>
              <w:bottom w:val="single" w:sz="4" w:space="0" w:color="auto"/>
              <w:right w:val="single" w:sz="4" w:space="0" w:color="auto"/>
            </w:tcBorders>
            <w:shd w:val="clear" w:color="auto" w:fill="auto"/>
            <w:noWrap/>
            <w:vAlign w:val="bottom"/>
            <w:hideMark/>
          </w:tcPr>
          <w:p w14:paraId="53A56A7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101.52</w:t>
            </w:r>
          </w:p>
        </w:tc>
        <w:tc>
          <w:tcPr>
            <w:tcW w:w="2180" w:type="dxa"/>
            <w:tcBorders>
              <w:top w:val="nil"/>
              <w:left w:val="nil"/>
              <w:bottom w:val="single" w:sz="4" w:space="0" w:color="auto"/>
              <w:right w:val="single" w:sz="4" w:space="0" w:color="auto"/>
            </w:tcBorders>
            <w:shd w:val="clear" w:color="auto" w:fill="auto"/>
            <w:noWrap/>
            <w:vAlign w:val="bottom"/>
            <w:hideMark/>
          </w:tcPr>
          <w:p w14:paraId="0BF3062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579.27</w:t>
            </w:r>
          </w:p>
        </w:tc>
      </w:tr>
      <w:tr w:rsidR="00F83807" w:rsidRPr="00172173" w14:paraId="26AE4EB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1E5BF0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599</w:t>
            </w:r>
          </w:p>
        </w:tc>
        <w:tc>
          <w:tcPr>
            <w:tcW w:w="1520" w:type="dxa"/>
            <w:tcBorders>
              <w:top w:val="nil"/>
              <w:left w:val="nil"/>
              <w:bottom w:val="single" w:sz="4" w:space="0" w:color="auto"/>
              <w:right w:val="single" w:sz="4" w:space="0" w:color="auto"/>
            </w:tcBorders>
            <w:shd w:val="clear" w:color="000000" w:fill="000000"/>
            <w:noWrap/>
          </w:tcPr>
          <w:p w14:paraId="35DF419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0E539D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4E7E49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F392A4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0.34</w:t>
            </w:r>
          </w:p>
        </w:tc>
        <w:tc>
          <w:tcPr>
            <w:tcW w:w="1684" w:type="dxa"/>
            <w:tcBorders>
              <w:top w:val="nil"/>
              <w:left w:val="nil"/>
              <w:bottom w:val="single" w:sz="4" w:space="0" w:color="auto"/>
              <w:right w:val="single" w:sz="4" w:space="0" w:color="auto"/>
            </w:tcBorders>
            <w:shd w:val="clear" w:color="auto" w:fill="auto"/>
            <w:noWrap/>
            <w:vAlign w:val="bottom"/>
            <w:hideMark/>
          </w:tcPr>
          <w:p w14:paraId="5F17D33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300DB9C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0.16</w:t>
            </w:r>
          </w:p>
        </w:tc>
        <w:tc>
          <w:tcPr>
            <w:tcW w:w="2180" w:type="dxa"/>
            <w:tcBorders>
              <w:top w:val="nil"/>
              <w:left w:val="nil"/>
              <w:bottom w:val="single" w:sz="4" w:space="0" w:color="auto"/>
              <w:right w:val="single" w:sz="4" w:space="0" w:color="auto"/>
            </w:tcBorders>
            <w:shd w:val="clear" w:color="auto" w:fill="auto"/>
            <w:noWrap/>
            <w:vAlign w:val="bottom"/>
            <w:hideMark/>
          </w:tcPr>
          <w:p w14:paraId="199C928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0.50</w:t>
            </w:r>
          </w:p>
        </w:tc>
      </w:tr>
      <w:tr w:rsidR="00F83807" w:rsidRPr="00172173" w14:paraId="2077306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80D834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600</w:t>
            </w:r>
          </w:p>
        </w:tc>
        <w:tc>
          <w:tcPr>
            <w:tcW w:w="1520" w:type="dxa"/>
            <w:tcBorders>
              <w:top w:val="nil"/>
              <w:left w:val="nil"/>
              <w:bottom w:val="single" w:sz="4" w:space="0" w:color="auto"/>
              <w:right w:val="single" w:sz="4" w:space="0" w:color="auto"/>
            </w:tcBorders>
            <w:shd w:val="clear" w:color="000000" w:fill="000000"/>
            <w:noWrap/>
          </w:tcPr>
          <w:p w14:paraId="09718C9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42A476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50130A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9B3428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422.46</w:t>
            </w:r>
          </w:p>
        </w:tc>
        <w:tc>
          <w:tcPr>
            <w:tcW w:w="1684" w:type="dxa"/>
            <w:tcBorders>
              <w:top w:val="nil"/>
              <w:left w:val="nil"/>
              <w:bottom w:val="single" w:sz="4" w:space="0" w:color="auto"/>
              <w:right w:val="single" w:sz="4" w:space="0" w:color="auto"/>
            </w:tcBorders>
            <w:shd w:val="clear" w:color="auto" w:fill="auto"/>
            <w:noWrap/>
            <w:vAlign w:val="bottom"/>
            <w:hideMark/>
          </w:tcPr>
          <w:p w14:paraId="4D0C8ED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53.13</w:t>
            </w:r>
          </w:p>
        </w:tc>
        <w:tc>
          <w:tcPr>
            <w:tcW w:w="1260" w:type="dxa"/>
            <w:tcBorders>
              <w:top w:val="nil"/>
              <w:left w:val="nil"/>
              <w:bottom w:val="single" w:sz="4" w:space="0" w:color="auto"/>
              <w:right w:val="single" w:sz="4" w:space="0" w:color="auto"/>
            </w:tcBorders>
            <w:shd w:val="clear" w:color="auto" w:fill="auto"/>
            <w:noWrap/>
            <w:vAlign w:val="bottom"/>
            <w:hideMark/>
          </w:tcPr>
          <w:p w14:paraId="75D168E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95.77</w:t>
            </w:r>
          </w:p>
        </w:tc>
        <w:tc>
          <w:tcPr>
            <w:tcW w:w="2180" w:type="dxa"/>
            <w:tcBorders>
              <w:top w:val="nil"/>
              <w:left w:val="nil"/>
              <w:bottom w:val="single" w:sz="4" w:space="0" w:color="auto"/>
              <w:right w:val="single" w:sz="4" w:space="0" w:color="auto"/>
            </w:tcBorders>
            <w:shd w:val="clear" w:color="auto" w:fill="auto"/>
            <w:noWrap/>
            <w:vAlign w:val="bottom"/>
            <w:hideMark/>
          </w:tcPr>
          <w:p w14:paraId="7DB1939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571.36</w:t>
            </w:r>
          </w:p>
        </w:tc>
      </w:tr>
      <w:tr w:rsidR="00F83807" w:rsidRPr="00172173" w14:paraId="698ED43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7892D6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601</w:t>
            </w:r>
          </w:p>
        </w:tc>
        <w:tc>
          <w:tcPr>
            <w:tcW w:w="1520" w:type="dxa"/>
            <w:tcBorders>
              <w:top w:val="nil"/>
              <w:left w:val="nil"/>
              <w:bottom w:val="single" w:sz="4" w:space="0" w:color="auto"/>
              <w:right w:val="single" w:sz="4" w:space="0" w:color="auto"/>
            </w:tcBorders>
            <w:shd w:val="clear" w:color="000000" w:fill="000000"/>
            <w:noWrap/>
          </w:tcPr>
          <w:p w14:paraId="049F623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186DE3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E08042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49519A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330.11</w:t>
            </w:r>
          </w:p>
        </w:tc>
        <w:tc>
          <w:tcPr>
            <w:tcW w:w="1684" w:type="dxa"/>
            <w:tcBorders>
              <w:top w:val="nil"/>
              <w:left w:val="nil"/>
              <w:bottom w:val="single" w:sz="4" w:space="0" w:color="auto"/>
              <w:right w:val="single" w:sz="4" w:space="0" w:color="auto"/>
            </w:tcBorders>
            <w:shd w:val="clear" w:color="auto" w:fill="auto"/>
            <w:noWrap/>
            <w:vAlign w:val="bottom"/>
            <w:hideMark/>
          </w:tcPr>
          <w:p w14:paraId="1706C7D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47.77</w:t>
            </w:r>
          </w:p>
        </w:tc>
        <w:tc>
          <w:tcPr>
            <w:tcW w:w="1260" w:type="dxa"/>
            <w:tcBorders>
              <w:top w:val="nil"/>
              <w:left w:val="nil"/>
              <w:bottom w:val="single" w:sz="4" w:space="0" w:color="auto"/>
              <w:right w:val="single" w:sz="4" w:space="0" w:color="auto"/>
            </w:tcBorders>
            <w:shd w:val="clear" w:color="auto" w:fill="auto"/>
            <w:noWrap/>
            <w:vAlign w:val="bottom"/>
            <w:hideMark/>
          </w:tcPr>
          <w:p w14:paraId="7A2D030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115.15</w:t>
            </w:r>
          </w:p>
        </w:tc>
        <w:tc>
          <w:tcPr>
            <w:tcW w:w="2180" w:type="dxa"/>
            <w:tcBorders>
              <w:top w:val="nil"/>
              <w:left w:val="nil"/>
              <w:bottom w:val="single" w:sz="4" w:space="0" w:color="auto"/>
              <w:right w:val="single" w:sz="4" w:space="0" w:color="auto"/>
            </w:tcBorders>
            <w:shd w:val="clear" w:color="auto" w:fill="auto"/>
            <w:noWrap/>
            <w:vAlign w:val="bottom"/>
            <w:hideMark/>
          </w:tcPr>
          <w:p w14:paraId="2BDA1CC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493.03</w:t>
            </w:r>
          </w:p>
        </w:tc>
      </w:tr>
      <w:tr w:rsidR="00F83807" w:rsidRPr="00172173" w14:paraId="3582848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770E8C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602</w:t>
            </w:r>
          </w:p>
        </w:tc>
        <w:tc>
          <w:tcPr>
            <w:tcW w:w="1520" w:type="dxa"/>
            <w:tcBorders>
              <w:top w:val="nil"/>
              <w:left w:val="nil"/>
              <w:bottom w:val="single" w:sz="4" w:space="0" w:color="auto"/>
              <w:right w:val="single" w:sz="4" w:space="0" w:color="auto"/>
            </w:tcBorders>
            <w:shd w:val="clear" w:color="000000" w:fill="000000"/>
            <w:noWrap/>
          </w:tcPr>
          <w:p w14:paraId="319DD74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F57B9B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37CB14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1A96D5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104.92</w:t>
            </w:r>
          </w:p>
        </w:tc>
        <w:tc>
          <w:tcPr>
            <w:tcW w:w="1684" w:type="dxa"/>
            <w:tcBorders>
              <w:top w:val="nil"/>
              <w:left w:val="nil"/>
              <w:bottom w:val="single" w:sz="4" w:space="0" w:color="auto"/>
              <w:right w:val="single" w:sz="4" w:space="0" w:color="auto"/>
            </w:tcBorders>
            <w:shd w:val="clear" w:color="auto" w:fill="auto"/>
            <w:noWrap/>
            <w:vAlign w:val="bottom"/>
            <w:hideMark/>
          </w:tcPr>
          <w:p w14:paraId="6BD4BB8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5B2B463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23.8</w:t>
            </w:r>
          </w:p>
        </w:tc>
        <w:tc>
          <w:tcPr>
            <w:tcW w:w="2180" w:type="dxa"/>
            <w:tcBorders>
              <w:top w:val="nil"/>
              <w:left w:val="nil"/>
              <w:bottom w:val="single" w:sz="4" w:space="0" w:color="auto"/>
              <w:right w:val="single" w:sz="4" w:space="0" w:color="auto"/>
            </w:tcBorders>
            <w:shd w:val="clear" w:color="auto" w:fill="auto"/>
            <w:noWrap/>
            <w:vAlign w:val="bottom"/>
            <w:hideMark/>
          </w:tcPr>
          <w:p w14:paraId="2630B45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128.72</w:t>
            </w:r>
          </w:p>
        </w:tc>
      </w:tr>
      <w:tr w:rsidR="00F83807" w:rsidRPr="00172173" w14:paraId="76D9747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B24227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603</w:t>
            </w:r>
          </w:p>
        </w:tc>
        <w:tc>
          <w:tcPr>
            <w:tcW w:w="1520" w:type="dxa"/>
            <w:tcBorders>
              <w:top w:val="nil"/>
              <w:left w:val="nil"/>
              <w:bottom w:val="single" w:sz="4" w:space="0" w:color="auto"/>
              <w:right w:val="single" w:sz="4" w:space="0" w:color="auto"/>
            </w:tcBorders>
            <w:shd w:val="clear" w:color="000000" w:fill="000000"/>
            <w:noWrap/>
          </w:tcPr>
          <w:p w14:paraId="644AF1C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A29D16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154520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ADB09E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1002.03</w:t>
            </w:r>
          </w:p>
        </w:tc>
        <w:tc>
          <w:tcPr>
            <w:tcW w:w="1684" w:type="dxa"/>
            <w:tcBorders>
              <w:top w:val="nil"/>
              <w:left w:val="nil"/>
              <w:bottom w:val="single" w:sz="4" w:space="0" w:color="auto"/>
              <w:right w:val="single" w:sz="4" w:space="0" w:color="auto"/>
            </w:tcBorders>
            <w:shd w:val="clear" w:color="auto" w:fill="auto"/>
            <w:noWrap/>
            <w:vAlign w:val="bottom"/>
            <w:hideMark/>
          </w:tcPr>
          <w:p w14:paraId="001750A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121.66</w:t>
            </w:r>
          </w:p>
        </w:tc>
        <w:tc>
          <w:tcPr>
            <w:tcW w:w="1260" w:type="dxa"/>
            <w:tcBorders>
              <w:top w:val="nil"/>
              <w:left w:val="nil"/>
              <w:bottom w:val="single" w:sz="4" w:space="0" w:color="auto"/>
              <w:right w:val="single" w:sz="4" w:space="0" w:color="auto"/>
            </w:tcBorders>
            <w:shd w:val="clear" w:color="auto" w:fill="auto"/>
            <w:noWrap/>
            <w:vAlign w:val="bottom"/>
            <w:hideMark/>
          </w:tcPr>
          <w:p w14:paraId="197D4AC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184.35</w:t>
            </w:r>
          </w:p>
        </w:tc>
        <w:tc>
          <w:tcPr>
            <w:tcW w:w="2180" w:type="dxa"/>
            <w:tcBorders>
              <w:top w:val="nil"/>
              <w:left w:val="nil"/>
              <w:bottom w:val="single" w:sz="4" w:space="0" w:color="auto"/>
              <w:right w:val="single" w:sz="4" w:space="0" w:color="auto"/>
            </w:tcBorders>
            <w:shd w:val="clear" w:color="auto" w:fill="auto"/>
            <w:noWrap/>
            <w:vAlign w:val="bottom"/>
            <w:hideMark/>
          </w:tcPr>
          <w:p w14:paraId="76AA1AF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1308.04</w:t>
            </w:r>
          </w:p>
        </w:tc>
      </w:tr>
      <w:tr w:rsidR="00F83807" w:rsidRPr="00172173" w14:paraId="615ACAC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F555E2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604</w:t>
            </w:r>
          </w:p>
        </w:tc>
        <w:tc>
          <w:tcPr>
            <w:tcW w:w="1520" w:type="dxa"/>
            <w:tcBorders>
              <w:top w:val="nil"/>
              <w:left w:val="nil"/>
              <w:bottom w:val="single" w:sz="4" w:space="0" w:color="auto"/>
              <w:right w:val="single" w:sz="4" w:space="0" w:color="auto"/>
            </w:tcBorders>
            <w:shd w:val="clear" w:color="000000" w:fill="000000"/>
            <w:noWrap/>
          </w:tcPr>
          <w:p w14:paraId="590AF50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4672A7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4D4188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7BDC6F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235.69</w:t>
            </w:r>
          </w:p>
        </w:tc>
        <w:tc>
          <w:tcPr>
            <w:tcW w:w="1684" w:type="dxa"/>
            <w:tcBorders>
              <w:top w:val="nil"/>
              <w:left w:val="nil"/>
              <w:bottom w:val="single" w:sz="4" w:space="0" w:color="auto"/>
              <w:right w:val="single" w:sz="4" w:space="0" w:color="auto"/>
            </w:tcBorders>
            <w:shd w:val="clear" w:color="auto" w:fill="auto"/>
            <w:noWrap/>
            <w:vAlign w:val="bottom"/>
            <w:hideMark/>
          </w:tcPr>
          <w:p w14:paraId="7686B5F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290096F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57.69</w:t>
            </w:r>
          </w:p>
        </w:tc>
        <w:tc>
          <w:tcPr>
            <w:tcW w:w="2180" w:type="dxa"/>
            <w:tcBorders>
              <w:top w:val="nil"/>
              <w:left w:val="nil"/>
              <w:bottom w:val="single" w:sz="4" w:space="0" w:color="auto"/>
              <w:right w:val="single" w:sz="4" w:space="0" w:color="auto"/>
            </w:tcBorders>
            <w:shd w:val="clear" w:color="auto" w:fill="auto"/>
            <w:noWrap/>
            <w:vAlign w:val="bottom"/>
            <w:hideMark/>
          </w:tcPr>
          <w:p w14:paraId="16AC0C2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293.38</w:t>
            </w:r>
          </w:p>
        </w:tc>
      </w:tr>
      <w:tr w:rsidR="00F83807" w:rsidRPr="00172173" w14:paraId="40E1E42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322C86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605</w:t>
            </w:r>
          </w:p>
        </w:tc>
        <w:tc>
          <w:tcPr>
            <w:tcW w:w="1520" w:type="dxa"/>
            <w:tcBorders>
              <w:top w:val="nil"/>
              <w:left w:val="nil"/>
              <w:bottom w:val="single" w:sz="4" w:space="0" w:color="auto"/>
              <w:right w:val="single" w:sz="4" w:space="0" w:color="auto"/>
            </w:tcBorders>
            <w:shd w:val="clear" w:color="000000" w:fill="000000"/>
            <w:noWrap/>
          </w:tcPr>
          <w:p w14:paraId="186EFE8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5270BC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5FAEA5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5FCF5E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116.4</w:t>
            </w:r>
          </w:p>
        </w:tc>
        <w:tc>
          <w:tcPr>
            <w:tcW w:w="1684" w:type="dxa"/>
            <w:tcBorders>
              <w:top w:val="nil"/>
              <w:left w:val="nil"/>
              <w:bottom w:val="single" w:sz="4" w:space="0" w:color="auto"/>
              <w:right w:val="single" w:sz="4" w:space="0" w:color="auto"/>
            </w:tcBorders>
            <w:shd w:val="clear" w:color="auto" w:fill="auto"/>
            <w:noWrap/>
            <w:vAlign w:val="bottom"/>
            <w:hideMark/>
          </w:tcPr>
          <w:p w14:paraId="44737BB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1D5DBD3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21.49</w:t>
            </w:r>
          </w:p>
        </w:tc>
        <w:tc>
          <w:tcPr>
            <w:tcW w:w="2180" w:type="dxa"/>
            <w:tcBorders>
              <w:top w:val="nil"/>
              <w:left w:val="nil"/>
              <w:bottom w:val="single" w:sz="4" w:space="0" w:color="auto"/>
              <w:right w:val="single" w:sz="4" w:space="0" w:color="auto"/>
            </w:tcBorders>
            <w:shd w:val="clear" w:color="auto" w:fill="auto"/>
            <w:noWrap/>
            <w:vAlign w:val="bottom"/>
            <w:hideMark/>
          </w:tcPr>
          <w:p w14:paraId="30301D5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137.89</w:t>
            </w:r>
          </w:p>
        </w:tc>
      </w:tr>
      <w:tr w:rsidR="00F83807" w:rsidRPr="00172173" w14:paraId="3F3DE75A" w14:textId="77777777" w:rsidTr="00F83807">
        <w:trPr>
          <w:trHeight w:val="292"/>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A6E5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606</w:t>
            </w:r>
          </w:p>
        </w:tc>
        <w:tc>
          <w:tcPr>
            <w:tcW w:w="1520" w:type="dxa"/>
            <w:tcBorders>
              <w:top w:val="single" w:sz="4" w:space="0" w:color="auto"/>
              <w:left w:val="nil"/>
              <w:bottom w:val="single" w:sz="4" w:space="0" w:color="auto"/>
              <w:right w:val="single" w:sz="4" w:space="0" w:color="auto"/>
            </w:tcBorders>
            <w:shd w:val="clear" w:color="000000" w:fill="000000"/>
            <w:noWrap/>
          </w:tcPr>
          <w:p w14:paraId="06677545" w14:textId="77777777" w:rsidR="00E2799C" w:rsidRPr="00172173" w:rsidRDefault="00E2799C" w:rsidP="004F315D">
            <w:pPr>
              <w:rPr>
                <w:rFonts w:ascii="Calibri" w:hAnsi="Calibri" w:cs="Calibri"/>
                <w:lang w:eastAsia="en-AU"/>
              </w:rPr>
            </w:pPr>
          </w:p>
        </w:tc>
        <w:tc>
          <w:tcPr>
            <w:tcW w:w="2760" w:type="dxa"/>
            <w:tcBorders>
              <w:top w:val="single" w:sz="4" w:space="0" w:color="auto"/>
              <w:left w:val="nil"/>
              <w:bottom w:val="single" w:sz="4" w:space="0" w:color="auto"/>
              <w:right w:val="single" w:sz="4" w:space="0" w:color="auto"/>
            </w:tcBorders>
            <w:shd w:val="clear" w:color="000000" w:fill="000000"/>
            <w:noWrap/>
          </w:tcPr>
          <w:p w14:paraId="4A0A88FF" w14:textId="77777777" w:rsidR="00E2799C" w:rsidRPr="00172173" w:rsidRDefault="00E2799C" w:rsidP="004F315D">
            <w:pPr>
              <w:rPr>
                <w:rFonts w:ascii="Calibri" w:hAnsi="Calibri" w:cs="Calibri"/>
                <w:lang w:eastAsia="en-AU"/>
              </w:rPr>
            </w:pPr>
          </w:p>
        </w:tc>
        <w:tc>
          <w:tcPr>
            <w:tcW w:w="1800" w:type="dxa"/>
            <w:tcBorders>
              <w:top w:val="single" w:sz="4" w:space="0" w:color="auto"/>
              <w:left w:val="nil"/>
              <w:bottom w:val="single" w:sz="4" w:space="0" w:color="auto"/>
              <w:right w:val="single" w:sz="4" w:space="0" w:color="auto"/>
            </w:tcBorders>
            <w:shd w:val="clear" w:color="000000" w:fill="000000"/>
            <w:noWrap/>
          </w:tcPr>
          <w:p w14:paraId="11366991" w14:textId="77777777" w:rsidR="00E2799C" w:rsidRPr="00172173" w:rsidRDefault="00E2799C" w:rsidP="004F315D">
            <w:pPr>
              <w:rPr>
                <w:rFonts w:ascii="Calibri" w:hAnsi="Calibri" w:cs="Calibri"/>
                <w:lang w:eastAsia="en-AU"/>
              </w:rPr>
            </w:pP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6F7CABB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487.52</w:t>
            </w:r>
          </w:p>
        </w:tc>
        <w:tc>
          <w:tcPr>
            <w:tcW w:w="1684" w:type="dxa"/>
            <w:tcBorders>
              <w:top w:val="single" w:sz="4" w:space="0" w:color="auto"/>
              <w:left w:val="nil"/>
              <w:bottom w:val="single" w:sz="4" w:space="0" w:color="auto"/>
              <w:right w:val="single" w:sz="4" w:space="0" w:color="auto"/>
            </w:tcBorders>
            <w:shd w:val="clear" w:color="auto" w:fill="auto"/>
            <w:noWrap/>
            <w:vAlign w:val="bottom"/>
            <w:hideMark/>
          </w:tcPr>
          <w:p w14:paraId="1CD4E66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67.89</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2E988DC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169.05</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2D84159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724.46</w:t>
            </w:r>
          </w:p>
        </w:tc>
      </w:tr>
      <w:tr w:rsidR="00F83807" w:rsidRPr="00172173" w14:paraId="2DD261A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4E12DD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607</w:t>
            </w:r>
          </w:p>
        </w:tc>
        <w:tc>
          <w:tcPr>
            <w:tcW w:w="1520" w:type="dxa"/>
            <w:tcBorders>
              <w:top w:val="nil"/>
              <w:left w:val="nil"/>
              <w:bottom w:val="single" w:sz="4" w:space="0" w:color="auto"/>
              <w:right w:val="single" w:sz="4" w:space="0" w:color="auto"/>
            </w:tcBorders>
            <w:shd w:val="clear" w:color="000000" w:fill="000000"/>
            <w:noWrap/>
          </w:tcPr>
          <w:p w14:paraId="0DA7F87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FF35D3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64B25F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BFBAC9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277.84</w:t>
            </w:r>
          </w:p>
        </w:tc>
        <w:tc>
          <w:tcPr>
            <w:tcW w:w="1684" w:type="dxa"/>
            <w:tcBorders>
              <w:top w:val="nil"/>
              <w:left w:val="nil"/>
              <w:bottom w:val="single" w:sz="4" w:space="0" w:color="auto"/>
              <w:right w:val="single" w:sz="4" w:space="0" w:color="auto"/>
            </w:tcBorders>
            <w:shd w:val="clear" w:color="auto" w:fill="auto"/>
            <w:noWrap/>
            <w:vAlign w:val="bottom"/>
            <w:hideMark/>
          </w:tcPr>
          <w:p w14:paraId="0118605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1F33BFE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72.96</w:t>
            </w:r>
          </w:p>
        </w:tc>
        <w:tc>
          <w:tcPr>
            <w:tcW w:w="2180" w:type="dxa"/>
            <w:tcBorders>
              <w:top w:val="nil"/>
              <w:left w:val="nil"/>
              <w:bottom w:val="single" w:sz="4" w:space="0" w:color="auto"/>
              <w:right w:val="single" w:sz="4" w:space="0" w:color="auto"/>
            </w:tcBorders>
            <w:shd w:val="clear" w:color="auto" w:fill="auto"/>
            <w:noWrap/>
            <w:vAlign w:val="bottom"/>
            <w:hideMark/>
          </w:tcPr>
          <w:p w14:paraId="1F557E1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350.80</w:t>
            </w:r>
          </w:p>
        </w:tc>
      </w:tr>
      <w:tr w:rsidR="00F83807" w:rsidRPr="00172173" w14:paraId="12EE4D7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AF81A9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608</w:t>
            </w:r>
          </w:p>
        </w:tc>
        <w:tc>
          <w:tcPr>
            <w:tcW w:w="1520" w:type="dxa"/>
            <w:tcBorders>
              <w:top w:val="nil"/>
              <w:left w:val="nil"/>
              <w:bottom w:val="single" w:sz="4" w:space="0" w:color="auto"/>
              <w:right w:val="single" w:sz="4" w:space="0" w:color="auto"/>
            </w:tcBorders>
            <w:shd w:val="clear" w:color="000000" w:fill="000000"/>
            <w:noWrap/>
          </w:tcPr>
          <w:p w14:paraId="1B2104C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CC160D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1AE1A4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F33431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626.14</w:t>
            </w:r>
          </w:p>
        </w:tc>
        <w:tc>
          <w:tcPr>
            <w:tcW w:w="1684" w:type="dxa"/>
            <w:tcBorders>
              <w:top w:val="nil"/>
              <w:left w:val="nil"/>
              <w:bottom w:val="single" w:sz="4" w:space="0" w:color="auto"/>
              <w:right w:val="single" w:sz="4" w:space="0" w:color="auto"/>
            </w:tcBorders>
            <w:shd w:val="clear" w:color="auto" w:fill="auto"/>
            <w:noWrap/>
            <w:vAlign w:val="bottom"/>
            <w:hideMark/>
          </w:tcPr>
          <w:p w14:paraId="3CA21B7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77.93</w:t>
            </w:r>
          </w:p>
        </w:tc>
        <w:tc>
          <w:tcPr>
            <w:tcW w:w="1260" w:type="dxa"/>
            <w:tcBorders>
              <w:top w:val="nil"/>
              <w:left w:val="nil"/>
              <w:bottom w:val="single" w:sz="4" w:space="0" w:color="auto"/>
              <w:right w:val="single" w:sz="4" w:space="0" w:color="auto"/>
            </w:tcBorders>
            <w:shd w:val="clear" w:color="auto" w:fill="auto"/>
            <w:noWrap/>
            <w:vAlign w:val="bottom"/>
            <w:hideMark/>
          </w:tcPr>
          <w:p w14:paraId="32042E4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136.07</w:t>
            </w:r>
          </w:p>
        </w:tc>
        <w:tc>
          <w:tcPr>
            <w:tcW w:w="2180" w:type="dxa"/>
            <w:tcBorders>
              <w:top w:val="nil"/>
              <w:left w:val="nil"/>
              <w:bottom w:val="single" w:sz="4" w:space="0" w:color="auto"/>
              <w:right w:val="single" w:sz="4" w:space="0" w:color="auto"/>
            </w:tcBorders>
            <w:shd w:val="clear" w:color="auto" w:fill="auto"/>
            <w:noWrap/>
            <w:vAlign w:val="bottom"/>
            <w:hideMark/>
          </w:tcPr>
          <w:p w14:paraId="656FF3F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840.14</w:t>
            </w:r>
          </w:p>
        </w:tc>
      </w:tr>
      <w:tr w:rsidR="00F83807" w:rsidRPr="00172173" w14:paraId="73151D6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B1E1A0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609</w:t>
            </w:r>
          </w:p>
        </w:tc>
        <w:tc>
          <w:tcPr>
            <w:tcW w:w="1520" w:type="dxa"/>
            <w:tcBorders>
              <w:top w:val="nil"/>
              <w:left w:val="nil"/>
              <w:bottom w:val="single" w:sz="4" w:space="0" w:color="auto"/>
              <w:right w:val="single" w:sz="4" w:space="0" w:color="auto"/>
            </w:tcBorders>
            <w:shd w:val="clear" w:color="000000" w:fill="000000"/>
            <w:noWrap/>
          </w:tcPr>
          <w:p w14:paraId="2CD8816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8E98C5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2B8938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DFFAFC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65.12</w:t>
            </w:r>
          </w:p>
        </w:tc>
        <w:tc>
          <w:tcPr>
            <w:tcW w:w="1684" w:type="dxa"/>
            <w:tcBorders>
              <w:top w:val="nil"/>
              <w:left w:val="nil"/>
              <w:bottom w:val="single" w:sz="4" w:space="0" w:color="auto"/>
              <w:right w:val="single" w:sz="4" w:space="0" w:color="auto"/>
            </w:tcBorders>
            <w:shd w:val="clear" w:color="auto" w:fill="auto"/>
            <w:noWrap/>
            <w:vAlign w:val="bottom"/>
            <w:hideMark/>
          </w:tcPr>
          <w:p w14:paraId="55073F0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7.01</w:t>
            </w:r>
          </w:p>
        </w:tc>
        <w:tc>
          <w:tcPr>
            <w:tcW w:w="1260" w:type="dxa"/>
            <w:tcBorders>
              <w:top w:val="nil"/>
              <w:left w:val="nil"/>
              <w:bottom w:val="single" w:sz="4" w:space="0" w:color="auto"/>
              <w:right w:val="single" w:sz="4" w:space="0" w:color="auto"/>
            </w:tcBorders>
            <w:shd w:val="clear" w:color="auto" w:fill="auto"/>
            <w:noWrap/>
            <w:vAlign w:val="bottom"/>
            <w:hideMark/>
          </w:tcPr>
          <w:p w14:paraId="120B043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8.67</w:t>
            </w:r>
          </w:p>
        </w:tc>
        <w:tc>
          <w:tcPr>
            <w:tcW w:w="2180" w:type="dxa"/>
            <w:tcBorders>
              <w:top w:val="nil"/>
              <w:left w:val="nil"/>
              <w:bottom w:val="single" w:sz="4" w:space="0" w:color="auto"/>
              <w:right w:val="single" w:sz="4" w:space="0" w:color="auto"/>
            </w:tcBorders>
            <w:shd w:val="clear" w:color="auto" w:fill="auto"/>
            <w:noWrap/>
            <w:vAlign w:val="bottom"/>
            <w:hideMark/>
          </w:tcPr>
          <w:p w14:paraId="4BAE26D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80.80</w:t>
            </w:r>
          </w:p>
        </w:tc>
      </w:tr>
      <w:tr w:rsidR="00F83807" w:rsidRPr="00172173" w14:paraId="2D57AD9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C152E8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610</w:t>
            </w:r>
          </w:p>
        </w:tc>
        <w:tc>
          <w:tcPr>
            <w:tcW w:w="1520" w:type="dxa"/>
            <w:tcBorders>
              <w:top w:val="nil"/>
              <w:left w:val="nil"/>
              <w:bottom w:val="single" w:sz="4" w:space="0" w:color="auto"/>
              <w:right w:val="single" w:sz="4" w:space="0" w:color="auto"/>
            </w:tcBorders>
            <w:shd w:val="clear" w:color="000000" w:fill="000000"/>
            <w:noWrap/>
          </w:tcPr>
          <w:p w14:paraId="23A73A6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177515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9782FA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2C7EFB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854.65</w:t>
            </w:r>
          </w:p>
        </w:tc>
        <w:tc>
          <w:tcPr>
            <w:tcW w:w="1684" w:type="dxa"/>
            <w:tcBorders>
              <w:top w:val="nil"/>
              <w:left w:val="nil"/>
              <w:bottom w:val="single" w:sz="4" w:space="0" w:color="auto"/>
              <w:right w:val="single" w:sz="4" w:space="0" w:color="auto"/>
            </w:tcBorders>
            <w:shd w:val="clear" w:color="auto" w:fill="auto"/>
            <w:noWrap/>
            <w:vAlign w:val="bottom"/>
            <w:hideMark/>
          </w:tcPr>
          <w:p w14:paraId="5B44B44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111.85</w:t>
            </w:r>
          </w:p>
        </w:tc>
        <w:tc>
          <w:tcPr>
            <w:tcW w:w="1260" w:type="dxa"/>
            <w:tcBorders>
              <w:top w:val="nil"/>
              <w:left w:val="nil"/>
              <w:bottom w:val="single" w:sz="4" w:space="0" w:color="auto"/>
              <w:right w:val="single" w:sz="4" w:space="0" w:color="auto"/>
            </w:tcBorders>
            <w:shd w:val="clear" w:color="auto" w:fill="auto"/>
            <w:noWrap/>
            <w:vAlign w:val="bottom"/>
            <w:hideMark/>
          </w:tcPr>
          <w:p w14:paraId="75C4A50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231.83</w:t>
            </w:r>
          </w:p>
        </w:tc>
        <w:tc>
          <w:tcPr>
            <w:tcW w:w="2180" w:type="dxa"/>
            <w:tcBorders>
              <w:top w:val="nil"/>
              <w:left w:val="nil"/>
              <w:bottom w:val="single" w:sz="4" w:space="0" w:color="auto"/>
              <w:right w:val="single" w:sz="4" w:space="0" w:color="auto"/>
            </w:tcBorders>
            <w:shd w:val="clear" w:color="auto" w:fill="auto"/>
            <w:noWrap/>
            <w:vAlign w:val="bottom"/>
            <w:hideMark/>
          </w:tcPr>
          <w:p w14:paraId="13FB5E2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1198.33</w:t>
            </w:r>
          </w:p>
        </w:tc>
      </w:tr>
      <w:tr w:rsidR="00F83807" w:rsidRPr="00172173" w14:paraId="6DE3E89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7AB9F9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611</w:t>
            </w:r>
          </w:p>
        </w:tc>
        <w:tc>
          <w:tcPr>
            <w:tcW w:w="1520" w:type="dxa"/>
            <w:tcBorders>
              <w:top w:val="nil"/>
              <w:left w:val="nil"/>
              <w:bottom w:val="single" w:sz="4" w:space="0" w:color="auto"/>
              <w:right w:val="single" w:sz="4" w:space="0" w:color="auto"/>
            </w:tcBorders>
            <w:shd w:val="clear" w:color="000000" w:fill="000000"/>
            <w:noWrap/>
          </w:tcPr>
          <w:p w14:paraId="2E16825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092B0E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6984B7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B9479D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607.27</w:t>
            </w:r>
          </w:p>
        </w:tc>
        <w:tc>
          <w:tcPr>
            <w:tcW w:w="1684" w:type="dxa"/>
            <w:tcBorders>
              <w:top w:val="nil"/>
              <w:left w:val="nil"/>
              <w:bottom w:val="single" w:sz="4" w:space="0" w:color="auto"/>
              <w:right w:val="single" w:sz="4" w:space="0" w:color="auto"/>
            </w:tcBorders>
            <w:shd w:val="clear" w:color="auto" w:fill="auto"/>
            <w:noWrap/>
            <w:vAlign w:val="bottom"/>
            <w:hideMark/>
          </w:tcPr>
          <w:p w14:paraId="2A11E90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64.09</w:t>
            </w:r>
          </w:p>
        </w:tc>
        <w:tc>
          <w:tcPr>
            <w:tcW w:w="1260" w:type="dxa"/>
            <w:tcBorders>
              <w:top w:val="nil"/>
              <w:left w:val="nil"/>
              <w:bottom w:val="single" w:sz="4" w:space="0" w:color="auto"/>
              <w:right w:val="single" w:sz="4" w:space="0" w:color="auto"/>
            </w:tcBorders>
            <w:shd w:val="clear" w:color="auto" w:fill="auto"/>
            <w:noWrap/>
            <w:vAlign w:val="bottom"/>
            <w:hideMark/>
          </w:tcPr>
          <w:p w14:paraId="0C25311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67.38</w:t>
            </w:r>
          </w:p>
        </w:tc>
        <w:tc>
          <w:tcPr>
            <w:tcW w:w="2180" w:type="dxa"/>
            <w:tcBorders>
              <w:top w:val="nil"/>
              <w:left w:val="nil"/>
              <w:bottom w:val="single" w:sz="4" w:space="0" w:color="auto"/>
              <w:right w:val="single" w:sz="4" w:space="0" w:color="auto"/>
            </w:tcBorders>
            <w:shd w:val="clear" w:color="auto" w:fill="auto"/>
            <w:noWrap/>
            <w:vAlign w:val="bottom"/>
            <w:hideMark/>
          </w:tcPr>
          <w:p w14:paraId="09D93C1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738.74</w:t>
            </w:r>
          </w:p>
        </w:tc>
      </w:tr>
      <w:tr w:rsidR="00F83807" w:rsidRPr="00172173" w14:paraId="53D687D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B5E002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612</w:t>
            </w:r>
          </w:p>
        </w:tc>
        <w:tc>
          <w:tcPr>
            <w:tcW w:w="1520" w:type="dxa"/>
            <w:tcBorders>
              <w:top w:val="nil"/>
              <w:left w:val="nil"/>
              <w:bottom w:val="single" w:sz="4" w:space="0" w:color="auto"/>
              <w:right w:val="single" w:sz="4" w:space="0" w:color="auto"/>
            </w:tcBorders>
            <w:shd w:val="clear" w:color="000000" w:fill="000000"/>
            <w:noWrap/>
          </w:tcPr>
          <w:p w14:paraId="4039C82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3BFE85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441349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48B365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187.84</w:t>
            </w:r>
          </w:p>
        </w:tc>
        <w:tc>
          <w:tcPr>
            <w:tcW w:w="1684" w:type="dxa"/>
            <w:tcBorders>
              <w:top w:val="nil"/>
              <w:left w:val="nil"/>
              <w:bottom w:val="single" w:sz="4" w:space="0" w:color="auto"/>
              <w:right w:val="single" w:sz="4" w:space="0" w:color="auto"/>
            </w:tcBorders>
            <w:shd w:val="clear" w:color="auto" w:fill="auto"/>
            <w:noWrap/>
            <w:vAlign w:val="bottom"/>
            <w:hideMark/>
          </w:tcPr>
          <w:p w14:paraId="6BAF4A0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3EB85D9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40.26</w:t>
            </w:r>
          </w:p>
        </w:tc>
        <w:tc>
          <w:tcPr>
            <w:tcW w:w="2180" w:type="dxa"/>
            <w:tcBorders>
              <w:top w:val="nil"/>
              <w:left w:val="nil"/>
              <w:bottom w:val="single" w:sz="4" w:space="0" w:color="auto"/>
              <w:right w:val="single" w:sz="4" w:space="0" w:color="auto"/>
            </w:tcBorders>
            <w:shd w:val="clear" w:color="auto" w:fill="auto"/>
            <w:noWrap/>
            <w:vAlign w:val="bottom"/>
            <w:hideMark/>
          </w:tcPr>
          <w:p w14:paraId="41EA47F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228.10</w:t>
            </w:r>
          </w:p>
        </w:tc>
      </w:tr>
      <w:tr w:rsidR="00F83807" w:rsidRPr="00172173" w14:paraId="2523D03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8274D0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613</w:t>
            </w:r>
          </w:p>
        </w:tc>
        <w:tc>
          <w:tcPr>
            <w:tcW w:w="1520" w:type="dxa"/>
            <w:tcBorders>
              <w:top w:val="nil"/>
              <w:left w:val="nil"/>
              <w:bottom w:val="single" w:sz="4" w:space="0" w:color="auto"/>
              <w:right w:val="single" w:sz="4" w:space="0" w:color="auto"/>
            </w:tcBorders>
            <w:shd w:val="clear" w:color="000000" w:fill="000000"/>
            <w:noWrap/>
          </w:tcPr>
          <w:p w14:paraId="46C1F4C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9D8793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0AE332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5ED3DA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791.29</w:t>
            </w:r>
          </w:p>
        </w:tc>
        <w:tc>
          <w:tcPr>
            <w:tcW w:w="1684" w:type="dxa"/>
            <w:tcBorders>
              <w:top w:val="nil"/>
              <w:left w:val="nil"/>
              <w:bottom w:val="single" w:sz="4" w:space="0" w:color="auto"/>
              <w:right w:val="single" w:sz="4" w:space="0" w:color="auto"/>
            </w:tcBorders>
            <w:shd w:val="clear" w:color="auto" w:fill="auto"/>
            <w:noWrap/>
            <w:vAlign w:val="bottom"/>
            <w:hideMark/>
          </w:tcPr>
          <w:p w14:paraId="09630B6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94.30</w:t>
            </w:r>
          </w:p>
        </w:tc>
        <w:tc>
          <w:tcPr>
            <w:tcW w:w="1260" w:type="dxa"/>
            <w:tcBorders>
              <w:top w:val="nil"/>
              <w:left w:val="nil"/>
              <w:bottom w:val="single" w:sz="4" w:space="0" w:color="auto"/>
              <w:right w:val="single" w:sz="4" w:space="0" w:color="auto"/>
            </w:tcBorders>
            <w:shd w:val="clear" w:color="auto" w:fill="auto"/>
            <w:noWrap/>
            <w:vAlign w:val="bottom"/>
            <w:hideMark/>
          </w:tcPr>
          <w:p w14:paraId="37B86EA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133.41</w:t>
            </w:r>
          </w:p>
        </w:tc>
        <w:tc>
          <w:tcPr>
            <w:tcW w:w="2180" w:type="dxa"/>
            <w:tcBorders>
              <w:top w:val="nil"/>
              <w:left w:val="nil"/>
              <w:bottom w:val="single" w:sz="4" w:space="0" w:color="auto"/>
              <w:right w:val="single" w:sz="4" w:space="0" w:color="auto"/>
            </w:tcBorders>
            <w:shd w:val="clear" w:color="auto" w:fill="auto"/>
            <w:noWrap/>
            <w:vAlign w:val="bottom"/>
            <w:hideMark/>
          </w:tcPr>
          <w:p w14:paraId="397A553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1019.00</w:t>
            </w:r>
          </w:p>
        </w:tc>
      </w:tr>
      <w:tr w:rsidR="00F83807" w:rsidRPr="00172173" w14:paraId="5196998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9F7680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614</w:t>
            </w:r>
          </w:p>
        </w:tc>
        <w:tc>
          <w:tcPr>
            <w:tcW w:w="1520" w:type="dxa"/>
            <w:tcBorders>
              <w:top w:val="nil"/>
              <w:left w:val="nil"/>
              <w:bottom w:val="single" w:sz="4" w:space="0" w:color="auto"/>
              <w:right w:val="single" w:sz="4" w:space="0" w:color="auto"/>
            </w:tcBorders>
            <w:shd w:val="clear" w:color="000000" w:fill="000000"/>
            <w:noWrap/>
          </w:tcPr>
          <w:p w14:paraId="535FC30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BC959C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686F62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29DE02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241.27</w:t>
            </w:r>
          </w:p>
        </w:tc>
        <w:tc>
          <w:tcPr>
            <w:tcW w:w="1684" w:type="dxa"/>
            <w:tcBorders>
              <w:top w:val="nil"/>
              <w:left w:val="nil"/>
              <w:bottom w:val="single" w:sz="4" w:space="0" w:color="auto"/>
              <w:right w:val="single" w:sz="4" w:space="0" w:color="auto"/>
            </w:tcBorders>
            <w:shd w:val="clear" w:color="auto" w:fill="auto"/>
            <w:noWrap/>
            <w:vAlign w:val="bottom"/>
            <w:hideMark/>
          </w:tcPr>
          <w:p w14:paraId="0DAC210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1F7C485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35.08</w:t>
            </w:r>
          </w:p>
        </w:tc>
        <w:tc>
          <w:tcPr>
            <w:tcW w:w="2180" w:type="dxa"/>
            <w:tcBorders>
              <w:top w:val="nil"/>
              <w:left w:val="nil"/>
              <w:bottom w:val="single" w:sz="4" w:space="0" w:color="auto"/>
              <w:right w:val="single" w:sz="4" w:space="0" w:color="auto"/>
            </w:tcBorders>
            <w:shd w:val="clear" w:color="auto" w:fill="auto"/>
            <w:noWrap/>
            <w:vAlign w:val="bottom"/>
            <w:hideMark/>
          </w:tcPr>
          <w:p w14:paraId="7DEEEA1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276.35</w:t>
            </w:r>
          </w:p>
        </w:tc>
      </w:tr>
      <w:tr w:rsidR="00F83807" w:rsidRPr="00172173" w14:paraId="49BC412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98D3DA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615</w:t>
            </w:r>
          </w:p>
        </w:tc>
        <w:tc>
          <w:tcPr>
            <w:tcW w:w="1520" w:type="dxa"/>
            <w:tcBorders>
              <w:top w:val="nil"/>
              <w:left w:val="nil"/>
              <w:bottom w:val="single" w:sz="4" w:space="0" w:color="auto"/>
              <w:right w:val="single" w:sz="4" w:space="0" w:color="auto"/>
            </w:tcBorders>
            <w:shd w:val="clear" w:color="000000" w:fill="000000"/>
            <w:noWrap/>
          </w:tcPr>
          <w:p w14:paraId="5A8295B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EB779B5"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FC4ECD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0BFF1D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278.99</w:t>
            </w:r>
          </w:p>
        </w:tc>
        <w:tc>
          <w:tcPr>
            <w:tcW w:w="1684" w:type="dxa"/>
            <w:tcBorders>
              <w:top w:val="nil"/>
              <w:left w:val="nil"/>
              <w:bottom w:val="single" w:sz="4" w:space="0" w:color="auto"/>
              <w:right w:val="single" w:sz="4" w:space="0" w:color="auto"/>
            </w:tcBorders>
            <w:shd w:val="clear" w:color="auto" w:fill="auto"/>
            <w:noWrap/>
            <w:vAlign w:val="bottom"/>
            <w:hideMark/>
          </w:tcPr>
          <w:p w14:paraId="5EAE96B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6AD96FE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32.69</w:t>
            </w:r>
          </w:p>
        </w:tc>
        <w:tc>
          <w:tcPr>
            <w:tcW w:w="2180" w:type="dxa"/>
            <w:tcBorders>
              <w:top w:val="nil"/>
              <w:left w:val="nil"/>
              <w:bottom w:val="single" w:sz="4" w:space="0" w:color="auto"/>
              <w:right w:val="single" w:sz="4" w:space="0" w:color="auto"/>
            </w:tcBorders>
            <w:shd w:val="clear" w:color="auto" w:fill="auto"/>
            <w:noWrap/>
            <w:vAlign w:val="bottom"/>
            <w:hideMark/>
          </w:tcPr>
          <w:p w14:paraId="32A6F2C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311.68</w:t>
            </w:r>
          </w:p>
        </w:tc>
      </w:tr>
      <w:tr w:rsidR="00F83807" w:rsidRPr="00172173" w14:paraId="6FAFCFE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61CBAA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616</w:t>
            </w:r>
          </w:p>
        </w:tc>
        <w:tc>
          <w:tcPr>
            <w:tcW w:w="1520" w:type="dxa"/>
            <w:tcBorders>
              <w:top w:val="nil"/>
              <w:left w:val="nil"/>
              <w:bottom w:val="single" w:sz="4" w:space="0" w:color="auto"/>
              <w:right w:val="single" w:sz="4" w:space="0" w:color="auto"/>
            </w:tcBorders>
            <w:shd w:val="clear" w:color="000000" w:fill="000000"/>
            <w:noWrap/>
          </w:tcPr>
          <w:p w14:paraId="2732778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621745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C788A0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7538A9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112.9</w:t>
            </w:r>
          </w:p>
        </w:tc>
        <w:tc>
          <w:tcPr>
            <w:tcW w:w="1684" w:type="dxa"/>
            <w:tcBorders>
              <w:top w:val="nil"/>
              <w:left w:val="nil"/>
              <w:bottom w:val="single" w:sz="4" w:space="0" w:color="auto"/>
              <w:right w:val="single" w:sz="4" w:space="0" w:color="auto"/>
            </w:tcBorders>
            <w:shd w:val="clear" w:color="auto" w:fill="auto"/>
            <w:noWrap/>
            <w:vAlign w:val="bottom"/>
            <w:hideMark/>
          </w:tcPr>
          <w:p w14:paraId="7AF8226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1C4CFD6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18.6</w:t>
            </w:r>
          </w:p>
        </w:tc>
        <w:tc>
          <w:tcPr>
            <w:tcW w:w="2180" w:type="dxa"/>
            <w:tcBorders>
              <w:top w:val="nil"/>
              <w:left w:val="nil"/>
              <w:bottom w:val="single" w:sz="4" w:space="0" w:color="auto"/>
              <w:right w:val="single" w:sz="4" w:space="0" w:color="auto"/>
            </w:tcBorders>
            <w:shd w:val="clear" w:color="auto" w:fill="auto"/>
            <w:noWrap/>
            <w:vAlign w:val="bottom"/>
            <w:hideMark/>
          </w:tcPr>
          <w:p w14:paraId="50A1F13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131.50</w:t>
            </w:r>
          </w:p>
        </w:tc>
      </w:tr>
      <w:tr w:rsidR="00F83807" w:rsidRPr="00172173" w14:paraId="519D11E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6C7B39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617</w:t>
            </w:r>
          </w:p>
        </w:tc>
        <w:tc>
          <w:tcPr>
            <w:tcW w:w="1520" w:type="dxa"/>
            <w:tcBorders>
              <w:top w:val="nil"/>
              <w:left w:val="nil"/>
              <w:bottom w:val="single" w:sz="4" w:space="0" w:color="auto"/>
              <w:right w:val="single" w:sz="4" w:space="0" w:color="auto"/>
            </w:tcBorders>
            <w:shd w:val="clear" w:color="000000" w:fill="000000"/>
            <w:noWrap/>
          </w:tcPr>
          <w:p w14:paraId="7641D6F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6E0882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ED4833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9BA5AD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859.95</w:t>
            </w:r>
          </w:p>
        </w:tc>
        <w:tc>
          <w:tcPr>
            <w:tcW w:w="1684" w:type="dxa"/>
            <w:tcBorders>
              <w:top w:val="nil"/>
              <w:left w:val="nil"/>
              <w:bottom w:val="single" w:sz="4" w:space="0" w:color="auto"/>
              <w:right w:val="single" w:sz="4" w:space="0" w:color="auto"/>
            </w:tcBorders>
            <w:shd w:val="clear" w:color="auto" w:fill="auto"/>
            <w:noWrap/>
            <w:vAlign w:val="bottom"/>
            <w:hideMark/>
          </w:tcPr>
          <w:p w14:paraId="3D3B311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106.52</w:t>
            </w:r>
          </w:p>
        </w:tc>
        <w:tc>
          <w:tcPr>
            <w:tcW w:w="1260" w:type="dxa"/>
            <w:tcBorders>
              <w:top w:val="nil"/>
              <w:left w:val="nil"/>
              <w:bottom w:val="single" w:sz="4" w:space="0" w:color="auto"/>
              <w:right w:val="single" w:sz="4" w:space="0" w:color="auto"/>
            </w:tcBorders>
            <w:shd w:val="clear" w:color="auto" w:fill="auto"/>
            <w:noWrap/>
            <w:vAlign w:val="bottom"/>
            <w:hideMark/>
          </w:tcPr>
          <w:p w14:paraId="22D6EA1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165.22</w:t>
            </w:r>
          </w:p>
        </w:tc>
        <w:tc>
          <w:tcPr>
            <w:tcW w:w="2180" w:type="dxa"/>
            <w:tcBorders>
              <w:top w:val="nil"/>
              <w:left w:val="nil"/>
              <w:bottom w:val="single" w:sz="4" w:space="0" w:color="auto"/>
              <w:right w:val="single" w:sz="4" w:space="0" w:color="auto"/>
            </w:tcBorders>
            <w:shd w:val="clear" w:color="auto" w:fill="auto"/>
            <w:noWrap/>
            <w:vAlign w:val="bottom"/>
            <w:hideMark/>
          </w:tcPr>
          <w:p w14:paraId="29DE562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1131.69</w:t>
            </w:r>
          </w:p>
        </w:tc>
      </w:tr>
      <w:tr w:rsidR="00F83807" w:rsidRPr="00172173" w14:paraId="523B010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1C4BA0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618</w:t>
            </w:r>
          </w:p>
        </w:tc>
        <w:tc>
          <w:tcPr>
            <w:tcW w:w="1520" w:type="dxa"/>
            <w:tcBorders>
              <w:top w:val="nil"/>
              <w:left w:val="nil"/>
              <w:bottom w:val="single" w:sz="4" w:space="0" w:color="auto"/>
              <w:right w:val="single" w:sz="4" w:space="0" w:color="auto"/>
            </w:tcBorders>
            <w:shd w:val="clear" w:color="000000" w:fill="000000"/>
            <w:noWrap/>
          </w:tcPr>
          <w:p w14:paraId="4321D36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3B89C25"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C4AFCF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3D7CBE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298.69</w:t>
            </w:r>
          </w:p>
        </w:tc>
        <w:tc>
          <w:tcPr>
            <w:tcW w:w="1684" w:type="dxa"/>
            <w:tcBorders>
              <w:top w:val="nil"/>
              <w:left w:val="nil"/>
              <w:bottom w:val="single" w:sz="4" w:space="0" w:color="auto"/>
              <w:right w:val="single" w:sz="4" w:space="0" w:color="auto"/>
            </w:tcBorders>
            <w:shd w:val="clear" w:color="auto" w:fill="auto"/>
            <w:noWrap/>
            <w:vAlign w:val="bottom"/>
            <w:hideMark/>
          </w:tcPr>
          <w:p w14:paraId="48B52E0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35.76</w:t>
            </w:r>
          </w:p>
        </w:tc>
        <w:tc>
          <w:tcPr>
            <w:tcW w:w="1260" w:type="dxa"/>
            <w:tcBorders>
              <w:top w:val="nil"/>
              <w:left w:val="nil"/>
              <w:bottom w:val="single" w:sz="4" w:space="0" w:color="auto"/>
              <w:right w:val="single" w:sz="4" w:space="0" w:color="auto"/>
            </w:tcBorders>
            <w:shd w:val="clear" w:color="auto" w:fill="auto"/>
            <w:noWrap/>
            <w:vAlign w:val="bottom"/>
            <w:hideMark/>
          </w:tcPr>
          <w:p w14:paraId="69B3EB0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49.12</w:t>
            </w:r>
          </w:p>
        </w:tc>
        <w:tc>
          <w:tcPr>
            <w:tcW w:w="2180" w:type="dxa"/>
            <w:tcBorders>
              <w:top w:val="nil"/>
              <w:left w:val="nil"/>
              <w:bottom w:val="single" w:sz="4" w:space="0" w:color="auto"/>
              <w:right w:val="single" w:sz="4" w:space="0" w:color="auto"/>
            </w:tcBorders>
            <w:shd w:val="clear" w:color="auto" w:fill="auto"/>
            <w:noWrap/>
            <w:vAlign w:val="bottom"/>
            <w:hideMark/>
          </w:tcPr>
          <w:p w14:paraId="364D657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383.57</w:t>
            </w:r>
          </w:p>
        </w:tc>
      </w:tr>
      <w:tr w:rsidR="00F83807" w:rsidRPr="00172173" w14:paraId="0E2F9AA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CA2CE6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619</w:t>
            </w:r>
          </w:p>
        </w:tc>
        <w:tc>
          <w:tcPr>
            <w:tcW w:w="1520" w:type="dxa"/>
            <w:tcBorders>
              <w:top w:val="nil"/>
              <w:left w:val="nil"/>
              <w:bottom w:val="single" w:sz="4" w:space="0" w:color="auto"/>
              <w:right w:val="single" w:sz="4" w:space="0" w:color="auto"/>
            </w:tcBorders>
            <w:shd w:val="clear" w:color="000000" w:fill="000000"/>
            <w:noWrap/>
          </w:tcPr>
          <w:p w14:paraId="4CD5C22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F861F7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773100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43980B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625.75</w:t>
            </w:r>
          </w:p>
        </w:tc>
        <w:tc>
          <w:tcPr>
            <w:tcW w:w="1684" w:type="dxa"/>
            <w:tcBorders>
              <w:top w:val="nil"/>
              <w:left w:val="nil"/>
              <w:bottom w:val="single" w:sz="4" w:space="0" w:color="auto"/>
              <w:right w:val="single" w:sz="4" w:space="0" w:color="auto"/>
            </w:tcBorders>
            <w:shd w:val="clear" w:color="auto" w:fill="auto"/>
            <w:noWrap/>
            <w:vAlign w:val="bottom"/>
            <w:hideMark/>
          </w:tcPr>
          <w:p w14:paraId="1D0B55C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73.27</w:t>
            </w:r>
          </w:p>
        </w:tc>
        <w:tc>
          <w:tcPr>
            <w:tcW w:w="1260" w:type="dxa"/>
            <w:tcBorders>
              <w:top w:val="nil"/>
              <w:left w:val="nil"/>
              <w:bottom w:val="single" w:sz="4" w:space="0" w:color="auto"/>
              <w:right w:val="single" w:sz="4" w:space="0" w:color="auto"/>
            </w:tcBorders>
            <w:shd w:val="clear" w:color="auto" w:fill="auto"/>
            <w:noWrap/>
            <w:vAlign w:val="bottom"/>
            <w:hideMark/>
          </w:tcPr>
          <w:p w14:paraId="56E68BB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98.55</w:t>
            </w:r>
          </w:p>
        </w:tc>
        <w:tc>
          <w:tcPr>
            <w:tcW w:w="2180" w:type="dxa"/>
            <w:tcBorders>
              <w:top w:val="nil"/>
              <w:left w:val="nil"/>
              <w:bottom w:val="single" w:sz="4" w:space="0" w:color="auto"/>
              <w:right w:val="single" w:sz="4" w:space="0" w:color="auto"/>
            </w:tcBorders>
            <w:shd w:val="clear" w:color="auto" w:fill="auto"/>
            <w:noWrap/>
            <w:vAlign w:val="bottom"/>
            <w:hideMark/>
          </w:tcPr>
          <w:p w14:paraId="658A857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797.57</w:t>
            </w:r>
          </w:p>
        </w:tc>
      </w:tr>
      <w:tr w:rsidR="00F83807" w:rsidRPr="00172173" w14:paraId="0BA9B61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34C996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620</w:t>
            </w:r>
          </w:p>
        </w:tc>
        <w:tc>
          <w:tcPr>
            <w:tcW w:w="1520" w:type="dxa"/>
            <w:tcBorders>
              <w:top w:val="nil"/>
              <w:left w:val="nil"/>
              <w:bottom w:val="single" w:sz="4" w:space="0" w:color="auto"/>
              <w:right w:val="single" w:sz="4" w:space="0" w:color="auto"/>
            </w:tcBorders>
            <w:shd w:val="clear" w:color="000000" w:fill="000000"/>
            <w:noWrap/>
          </w:tcPr>
          <w:p w14:paraId="3CA6397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FF69E4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3222DA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13D69A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250.04</w:t>
            </w:r>
          </w:p>
        </w:tc>
        <w:tc>
          <w:tcPr>
            <w:tcW w:w="1684" w:type="dxa"/>
            <w:tcBorders>
              <w:top w:val="nil"/>
              <w:left w:val="nil"/>
              <w:bottom w:val="single" w:sz="4" w:space="0" w:color="auto"/>
              <w:right w:val="single" w:sz="4" w:space="0" w:color="auto"/>
            </w:tcBorders>
            <w:shd w:val="clear" w:color="auto" w:fill="auto"/>
            <w:noWrap/>
            <w:vAlign w:val="bottom"/>
            <w:hideMark/>
          </w:tcPr>
          <w:p w14:paraId="7C0B28A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5323413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33.78</w:t>
            </w:r>
          </w:p>
        </w:tc>
        <w:tc>
          <w:tcPr>
            <w:tcW w:w="2180" w:type="dxa"/>
            <w:tcBorders>
              <w:top w:val="nil"/>
              <w:left w:val="nil"/>
              <w:bottom w:val="single" w:sz="4" w:space="0" w:color="auto"/>
              <w:right w:val="single" w:sz="4" w:space="0" w:color="auto"/>
            </w:tcBorders>
            <w:shd w:val="clear" w:color="auto" w:fill="auto"/>
            <w:noWrap/>
            <w:vAlign w:val="bottom"/>
            <w:hideMark/>
          </w:tcPr>
          <w:p w14:paraId="0A8AD8B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283.82</w:t>
            </w:r>
          </w:p>
        </w:tc>
      </w:tr>
      <w:tr w:rsidR="00F83807" w:rsidRPr="00172173" w14:paraId="7956D33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8BC15C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621</w:t>
            </w:r>
          </w:p>
        </w:tc>
        <w:tc>
          <w:tcPr>
            <w:tcW w:w="1520" w:type="dxa"/>
            <w:tcBorders>
              <w:top w:val="nil"/>
              <w:left w:val="nil"/>
              <w:bottom w:val="single" w:sz="4" w:space="0" w:color="auto"/>
              <w:right w:val="single" w:sz="4" w:space="0" w:color="auto"/>
            </w:tcBorders>
            <w:shd w:val="clear" w:color="000000" w:fill="000000"/>
            <w:noWrap/>
          </w:tcPr>
          <w:p w14:paraId="329C69A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58F11C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CA8CEE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316AA8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667.97</w:t>
            </w:r>
          </w:p>
        </w:tc>
        <w:tc>
          <w:tcPr>
            <w:tcW w:w="1684" w:type="dxa"/>
            <w:tcBorders>
              <w:top w:val="nil"/>
              <w:left w:val="nil"/>
              <w:bottom w:val="single" w:sz="4" w:space="0" w:color="auto"/>
              <w:right w:val="single" w:sz="4" w:space="0" w:color="auto"/>
            </w:tcBorders>
            <w:shd w:val="clear" w:color="auto" w:fill="auto"/>
            <w:noWrap/>
            <w:vAlign w:val="bottom"/>
            <w:hideMark/>
          </w:tcPr>
          <w:p w14:paraId="17987D0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71.30</w:t>
            </w:r>
          </w:p>
        </w:tc>
        <w:tc>
          <w:tcPr>
            <w:tcW w:w="1260" w:type="dxa"/>
            <w:tcBorders>
              <w:top w:val="nil"/>
              <w:left w:val="nil"/>
              <w:bottom w:val="single" w:sz="4" w:space="0" w:color="auto"/>
              <w:right w:val="single" w:sz="4" w:space="0" w:color="auto"/>
            </w:tcBorders>
            <w:shd w:val="clear" w:color="auto" w:fill="auto"/>
            <w:noWrap/>
            <w:vAlign w:val="bottom"/>
            <w:hideMark/>
          </w:tcPr>
          <w:p w14:paraId="5001E8D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82.53</w:t>
            </w:r>
          </w:p>
        </w:tc>
        <w:tc>
          <w:tcPr>
            <w:tcW w:w="2180" w:type="dxa"/>
            <w:tcBorders>
              <w:top w:val="nil"/>
              <w:left w:val="nil"/>
              <w:bottom w:val="single" w:sz="4" w:space="0" w:color="auto"/>
              <w:right w:val="single" w:sz="4" w:space="0" w:color="auto"/>
            </w:tcBorders>
            <w:shd w:val="clear" w:color="auto" w:fill="auto"/>
            <w:noWrap/>
            <w:vAlign w:val="bottom"/>
            <w:hideMark/>
          </w:tcPr>
          <w:p w14:paraId="744E426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821.80</w:t>
            </w:r>
          </w:p>
        </w:tc>
      </w:tr>
      <w:tr w:rsidR="00F83807" w:rsidRPr="00172173" w14:paraId="0BEB661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2F0F43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622</w:t>
            </w:r>
          </w:p>
        </w:tc>
        <w:tc>
          <w:tcPr>
            <w:tcW w:w="1520" w:type="dxa"/>
            <w:tcBorders>
              <w:top w:val="nil"/>
              <w:left w:val="nil"/>
              <w:bottom w:val="single" w:sz="4" w:space="0" w:color="auto"/>
              <w:right w:val="single" w:sz="4" w:space="0" w:color="auto"/>
            </w:tcBorders>
            <w:shd w:val="clear" w:color="000000" w:fill="000000"/>
            <w:noWrap/>
          </w:tcPr>
          <w:p w14:paraId="40D5ADB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076D14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9474B5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F21109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63.19</w:t>
            </w:r>
          </w:p>
        </w:tc>
        <w:tc>
          <w:tcPr>
            <w:tcW w:w="1684" w:type="dxa"/>
            <w:tcBorders>
              <w:top w:val="nil"/>
              <w:left w:val="nil"/>
              <w:bottom w:val="single" w:sz="4" w:space="0" w:color="auto"/>
              <w:right w:val="single" w:sz="4" w:space="0" w:color="auto"/>
            </w:tcBorders>
            <w:shd w:val="clear" w:color="auto" w:fill="auto"/>
            <w:noWrap/>
            <w:vAlign w:val="bottom"/>
            <w:hideMark/>
          </w:tcPr>
          <w:p w14:paraId="4285F9C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28CBEC0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16.72</w:t>
            </w:r>
          </w:p>
        </w:tc>
        <w:tc>
          <w:tcPr>
            <w:tcW w:w="2180" w:type="dxa"/>
            <w:tcBorders>
              <w:top w:val="nil"/>
              <w:left w:val="nil"/>
              <w:bottom w:val="single" w:sz="4" w:space="0" w:color="auto"/>
              <w:right w:val="single" w:sz="4" w:space="0" w:color="auto"/>
            </w:tcBorders>
            <w:shd w:val="clear" w:color="auto" w:fill="auto"/>
            <w:noWrap/>
            <w:vAlign w:val="bottom"/>
            <w:hideMark/>
          </w:tcPr>
          <w:p w14:paraId="3229E2B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79.91</w:t>
            </w:r>
          </w:p>
        </w:tc>
      </w:tr>
      <w:tr w:rsidR="00F83807" w:rsidRPr="00172173" w14:paraId="30B19D4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0B8518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623</w:t>
            </w:r>
          </w:p>
        </w:tc>
        <w:tc>
          <w:tcPr>
            <w:tcW w:w="1520" w:type="dxa"/>
            <w:tcBorders>
              <w:top w:val="nil"/>
              <w:left w:val="nil"/>
              <w:bottom w:val="single" w:sz="4" w:space="0" w:color="auto"/>
              <w:right w:val="single" w:sz="4" w:space="0" w:color="auto"/>
            </w:tcBorders>
            <w:shd w:val="clear" w:color="000000" w:fill="000000"/>
            <w:noWrap/>
          </w:tcPr>
          <w:p w14:paraId="1A1B90D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E904CD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0DFB70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17E78B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808.1</w:t>
            </w:r>
          </w:p>
        </w:tc>
        <w:tc>
          <w:tcPr>
            <w:tcW w:w="1684" w:type="dxa"/>
            <w:tcBorders>
              <w:top w:val="nil"/>
              <w:left w:val="nil"/>
              <w:bottom w:val="single" w:sz="4" w:space="0" w:color="auto"/>
              <w:right w:val="single" w:sz="4" w:space="0" w:color="auto"/>
            </w:tcBorders>
            <w:shd w:val="clear" w:color="auto" w:fill="auto"/>
            <w:noWrap/>
            <w:vAlign w:val="bottom"/>
            <w:hideMark/>
          </w:tcPr>
          <w:p w14:paraId="7BE9DC3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99.32</w:t>
            </w:r>
          </w:p>
        </w:tc>
        <w:tc>
          <w:tcPr>
            <w:tcW w:w="1260" w:type="dxa"/>
            <w:tcBorders>
              <w:top w:val="nil"/>
              <w:left w:val="nil"/>
              <w:bottom w:val="single" w:sz="4" w:space="0" w:color="auto"/>
              <w:right w:val="single" w:sz="4" w:space="0" w:color="auto"/>
            </w:tcBorders>
            <w:shd w:val="clear" w:color="auto" w:fill="auto"/>
            <w:noWrap/>
            <w:vAlign w:val="bottom"/>
            <w:hideMark/>
          </w:tcPr>
          <w:p w14:paraId="55B2451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161.13</w:t>
            </w:r>
          </w:p>
        </w:tc>
        <w:tc>
          <w:tcPr>
            <w:tcW w:w="2180" w:type="dxa"/>
            <w:tcBorders>
              <w:top w:val="nil"/>
              <w:left w:val="nil"/>
              <w:bottom w:val="single" w:sz="4" w:space="0" w:color="auto"/>
              <w:right w:val="single" w:sz="4" w:space="0" w:color="auto"/>
            </w:tcBorders>
            <w:shd w:val="clear" w:color="auto" w:fill="auto"/>
            <w:noWrap/>
            <w:vAlign w:val="bottom"/>
            <w:hideMark/>
          </w:tcPr>
          <w:p w14:paraId="3311107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1068.55</w:t>
            </w:r>
          </w:p>
        </w:tc>
      </w:tr>
      <w:tr w:rsidR="00F83807" w:rsidRPr="00172173" w14:paraId="1084F40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8EB131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624</w:t>
            </w:r>
          </w:p>
        </w:tc>
        <w:tc>
          <w:tcPr>
            <w:tcW w:w="1520" w:type="dxa"/>
            <w:tcBorders>
              <w:top w:val="nil"/>
              <w:left w:val="nil"/>
              <w:bottom w:val="single" w:sz="4" w:space="0" w:color="auto"/>
              <w:right w:val="single" w:sz="4" w:space="0" w:color="auto"/>
            </w:tcBorders>
            <w:shd w:val="clear" w:color="000000" w:fill="000000"/>
            <w:noWrap/>
          </w:tcPr>
          <w:p w14:paraId="5D484DF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9E308A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5D0541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43723F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564.46</w:t>
            </w:r>
          </w:p>
        </w:tc>
        <w:tc>
          <w:tcPr>
            <w:tcW w:w="1684" w:type="dxa"/>
            <w:tcBorders>
              <w:top w:val="nil"/>
              <w:left w:val="nil"/>
              <w:bottom w:val="single" w:sz="4" w:space="0" w:color="auto"/>
              <w:right w:val="single" w:sz="4" w:space="0" w:color="auto"/>
            </w:tcBorders>
            <w:shd w:val="clear" w:color="auto" w:fill="auto"/>
            <w:noWrap/>
            <w:vAlign w:val="bottom"/>
            <w:hideMark/>
          </w:tcPr>
          <w:p w14:paraId="426B8F4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72.89</w:t>
            </w:r>
          </w:p>
        </w:tc>
        <w:tc>
          <w:tcPr>
            <w:tcW w:w="1260" w:type="dxa"/>
            <w:tcBorders>
              <w:top w:val="nil"/>
              <w:left w:val="nil"/>
              <w:bottom w:val="single" w:sz="4" w:space="0" w:color="auto"/>
              <w:right w:val="single" w:sz="4" w:space="0" w:color="auto"/>
            </w:tcBorders>
            <w:shd w:val="clear" w:color="auto" w:fill="auto"/>
            <w:noWrap/>
            <w:vAlign w:val="bottom"/>
            <w:hideMark/>
          </w:tcPr>
          <w:p w14:paraId="33635FE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138.22</w:t>
            </w:r>
          </w:p>
        </w:tc>
        <w:tc>
          <w:tcPr>
            <w:tcW w:w="2180" w:type="dxa"/>
            <w:tcBorders>
              <w:top w:val="nil"/>
              <w:left w:val="nil"/>
              <w:bottom w:val="single" w:sz="4" w:space="0" w:color="auto"/>
              <w:right w:val="single" w:sz="4" w:space="0" w:color="auto"/>
            </w:tcBorders>
            <w:shd w:val="clear" w:color="auto" w:fill="auto"/>
            <w:noWrap/>
            <w:vAlign w:val="bottom"/>
            <w:hideMark/>
          </w:tcPr>
          <w:p w14:paraId="06629F4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775.57</w:t>
            </w:r>
          </w:p>
        </w:tc>
      </w:tr>
      <w:tr w:rsidR="00F83807" w:rsidRPr="00172173" w14:paraId="0F2B9D4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7939CB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625</w:t>
            </w:r>
          </w:p>
        </w:tc>
        <w:tc>
          <w:tcPr>
            <w:tcW w:w="1520" w:type="dxa"/>
            <w:tcBorders>
              <w:top w:val="nil"/>
              <w:left w:val="nil"/>
              <w:bottom w:val="single" w:sz="4" w:space="0" w:color="auto"/>
              <w:right w:val="single" w:sz="4" w:space="0" w:color="auto"/>
            </w:tcBorders>
            <w:shd w:val="clear" w:color="000000" w:fill="000000"/>
            <w:noWrap/>
          </w:tcPr>
          <w:p w14:paraId="54EF29C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623DF8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94375D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C0CA8A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405.79</w:t>
            </w:r>
          </w:p>
        </w:tc>
        <w:tc>
          <w:tcPr>
            <w:tcW w:w="1684" w:type="dxa"/>
            <w:tcBorders>
              <w:top w:val="nil"/>
              <w:left w:val="nil"/>
              <w:bottom w:val="single" w:sz="4" w:space="0" w:color="auto"/>
              <w:right w:val="single" w:sz="4" w:space="0" w:color="auto"/>
            </w:tcBorders>
            <w:shd w:val="clear" w:color="auto" w:fill="auto"/>
            <w:noWrap/>
            <w:vAlign w:val="bottom"/>
            <w:hideMark/>
          </w:tcPr>
          <w:p w14:paraId="5CAFBA1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49.98</w:t>
            </w:r>
          </w:p>
        </w:tc>
        <w:tc>
          <w:tcPr>
            <w:tcW w:w="1260" w:type="dxa"/>
            <w:tcBorders>
              <w:top w:val="nil"/>
              <w:left w:val="nil"/>
              <w:bottom w:val="single" w:sz="4" w:space="0" w:color="auto"/>
              <w:right w:val="single" w:sz="4" w:space="0" w:color="auto"/>
            </w:tcBorders>
            <w:shd w:val="clear" w:color="auto" w:fill="auto"/>
            <w:noWrap/>
            <w:vAlign w:val="bottom"/>
            <w:hideMark/>
          </w:tcPr>
          <w:p w14:paraId="5C828B2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75.15</w:t>
            </w:r>
          </w:p>
        </w:tc>
        <w:tc>
          <w:tcPr>
            <w:tcW w:w="2180" w:type="dxa"/>
            <w:tcBorders>
              <w:top w:val="nil"/>
              <w:left w:val="nil"/>
              <w:bottom w:val="single" w:sz="4" w:space="0" w:color="auto"/>
              <w:right w:val="single" w:sz="4" w:space="0" w:color="auto"/>
            </w:tcBorders>
            <w:shd w:val="clear" w:color="auto" w:fill="auto"/>
            <w:noWrap/>
            <w:vAlign w:val="bottom"/>
            <w:hideMark/>
          </w:tcPr>
          <w:p w14:paraId="1722052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530.92</w:t>
            </w:r>
          </w:p>
        </w:tc>
      </w:tr>
      <w:tr w:rsidR="00F83807" w:rsidRPr="00172173" w14:paraId="696B6A6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73D81E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626</w:t>
            </w:r>
          </w:p>
        </w:tc>
        <w:tc>
          <w:tcPr>
            <w:tcW w:w="1520" w:type="dxa"/>
            <w:tcBorders>
              <w:top w:val="nil"/>
              <w:left w:val="nil"/>
              <w:bottom w:val="single" w:sz="4" w:space="0" w:color="auto"/>
              <w:right w:val="single" w:sz="4" w:space="0" w:color="auto"/>
            </w:tcBorders>
            <w:shd w:val="clear" w:color="000000" w:fill="000000"/>
            <w:noWrap/>
          </w:tcPr>
          <w:p w14:paraId="2DADAEA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B12CCF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B4DAFF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E6566C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443.3</w:t>
            </w:r>
          </w:p>
        </w:tc>
        <w:tc>
          <w:tcPr>
            <w:tcW w:w="1684" w:type="dxa"/>
            <w:tcBorders>
              <w:top w:val="nil"/>
              <w:left w:val="nil"/>
              <w:bottom w:val="single" w:sz="4" w:space="0" w:color="auto"/>
              <w:right w:val="single" w:sz="4" w:space="0" w:color="auto"/>
            </w:tcBorders>
            <w:shd w:val="clear" w:color="auto" w:fill="auto"/>
            <w:noWrap/>
            <w:vAlign w:val="bottom"/>
            <w:hideMark/>
          </w:tcPr>
          <w:p w14:paraId="6324F9B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60.46</w:t>
            </w:r>
          </w:p>
        </w:tc>
        <w:tc>
          <w:tcPr>
            <w:tcW w:w="1260" w:type="dxa"/>
            <w:tcBorders>
              <w:top w:val="nil"/>
              <w:left w:val="nil"/>
              <w:bottom w:val="single" w:sz="4" w:space="0" w:color="auto"/>
              <w:right w:val="single" w:sz="4" w:space="0" w:color="auto"/>
            </w:tcBorders>
            <w:shd w:val="clear" w:color="auto" w:fill="auto"/>
            <w:noWrap/>
            <w:vAlign w:val="bottom"/>
            <w:hideMark/>
          </w:tcPr>
          <w:p w14:paraId="1C8DEE3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136.21</w:t>
            </w:r>
          </w:p>
        </w:tc>
        <w:tc>
          <w:tcPr>
            <w:tcW w:w="2180" w:type="dxa"/>
            <w:tcBorders>
              <w:top w:val="nil"/>
              <w:left w:val="nil"/>
              <w:bottom w:val="single" w:sz="4" w:space="0" w:color="auto"/>
              <w:right w:val="single" w:sz="4" w:space="0" w:color="auto"/>
            </w:tcBorders>
            <w:shd w:val="clear" w:color="auto" w:fill="auto"/>
            <w:noWrap/>
            <w:vAlign w:val="bottom"/>
            <w:hideMark/>
          </w:tcPr>
          <w:p w14:paraId="0BF8F8B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639.97</w:t>
            </w:r>
          </w:p>
        </w:tc>
      </w:tr>
      <w:tr w:rsidR="00F83807" w:rsidRPr="00172173" w14:paraId="0A22AF7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8DE32B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627</w:t>
            </w:r>
          </w:p>
        </w:tc>
        <w:tc>
          <w:tcPr>
            <w:tcW w:w="1520" w:type="dxa"/>
            <w:tcBorders>
              <w:top w:val="nil"/>
              <w:left w:val="nil"/>
              <w:bottom w:val="single" w:sz="4" w:space="0" w:color="auto"/>
              <w:right w:val="single" w:sz="4" w:space="0" w:color="auto"/>
            </w:tcBorders>
            <w:shd w:val="clear" w:color="000000" w:fill="000000"/>
            <w:noWrap/>
          </w:tcPr>
          <w:p w14:paraId="5F4D220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D2018B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3606BE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5189E2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20.76</w:t>
            </w:r>
          </w:p>
        </w:tc>
        <w:tc>
          <w:tcPr>
            <w:tcW w:w="1684" w:type="dxa"/>
            <w:tcBorders>
              <w:top w:val="nil"/>
              <w:left w:val="nil"/>
              <w:bottom w:val="single" w:sz="4" w:space="0" w:color="auto"/>
              <w:right w:val="single" w:sz="4" w:space="0" w:color="auto"/>
            </w:tcBorders>
            <w:shd w:val="clear" w:color="auto" w:fill="auto"/>
            <w:noWrap/>
            <w:vAlign w:val="bottom"/>
            <w:hideMark/>
          </w:tcPr>
          <w:p w14:paraId="7C7886E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36DC16F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w:t>
            </w:r>
          </w:p>
        </w:tc>
        <w:tc>
          <w:tcPr>
            <w:tcW w:w="2180" w:type="dxa"/>
            <w:tcBorders>
              <w:top w:val="nil"/>
              <w:left w:val="nil"/>
              <w:bottom w:val="single" w:sz="4" w:space="0" w:color="auto"/>
              <w:right w:val="single" w:sz="4" w:space="0" w:color="auto"/>
            </w:tcBorders>
            <w:shd w:val="clear" w:color="auto" w:fill="auto"/>
            <w:noWrap/>
            <w:vAlign w:val="bottom"/>
            <w:hideMark/>
          </w:tcPr>
          <w:p w14:paraId="346B0EC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24.16</w:t>
            </w:r>
          </w:p>
        </w:tc>
      </w:tr>
      <w:tr w:rsidR="00F83807" w:rsidRPr="00172173" w14:paraId="581A26F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FB2A43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628</w:t>
            </w:r>
          </w:p>
        </w:tc>
        <w:tc>
          <w:tcPr>
            <w:tcW w:w="1520" w:type="dxa"/>
            <w:tcBorders>
              <w:top w:val="nil"/>
              <w:left w:val="nil"/>
              <w:bottom w:val="single" w:sz="4" w:space="0" w:color="auto"/>
              <w:right w:val="single" w:sz="4" w:space="0" w:color="auto"/>
            </w:tcBorders>
            <w:shd w:val="clear" w:color="000000" w:fill="000000"/>
            <w:noWrap/>
          </w:tcPr>
          <w:p w14:paraId="335314C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55193C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59EFF9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FBF92C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780.25</w:t>
            </w:r>
          </w:p>
        </w:tc>
        <w:tc>
          <w:tcPr>
            <w:tcW w:w="1684" w:type="dxa"/>
            <w:tcBorders>
              <w:top w:val="nil"/>
              <w:left w:val="nil"/>
              <w:bottom w:val="single" w:sz="4" w:space="0" w:color="auto"/>
              <w:right w:val="single" w:sz="4" w:space="0" w:color="auto"/>
            </w:tcBorders>
            <w:shd w:val="clear" w:color="auto" w:fill="auto"/>
            <w:noWrap/>
            <w:vAlign w:val="bottom"/>
            <w:hideMark/>
          </w:tcPr>
          <w:p w14:paraId="236EB72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90.59</w:t>
            </w:r>
          </w:p>
        </w:tc>
        <w:tc>
          <w:tcPr>
            <w:tcW w:w="1260" w:type="dxa"/>
            <w:tcBorders>
              <w:top w:val="nil"/>
              <w:left w:val="nil"/>
              <w:bottom w:val="single" w:sz="4" w:space="0" w:color="auto"/>
              <w:right w:val="single" w:sz="4" w:space="0" w:color="auto"/>
            </w:tcBorders>
            <w:shd w:val="clear" w:color="auto" w:fill="auto"/>
            <w:noWrap/>
            <w:vAlign w:val="bottom"/>
            <w:hideMark/>
          </w:tcPr>
          <w:p w14:paraId="6976464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145.95</w:t>
            </w:r>
          </w:p>
        </w:tc>
        <w:tc>
          <w:tcPr>
            <w:tcW w:w="2180" w:type="dxa"/>
            <w:tcBorders>
              <w:top w:val="nil"/>
              <w:left w:val="nil"/>
              <w:bottom w:val="single" w:sz="4" w:space="0" w:color="auto"/>
              <w:right w:val="single" w:sz="4" w:space="0" w:color="auto"/>
            </w:tcBorders>
            <w:shd w:val="clear" w:color="auto" w:fill="auto"/>
            <w:noWrap/>
            <w:vAlign w:val="bottom"/>
            <w:hideMark/>
          </w:tcPr>
          <w:p w14:paraId="797351E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1016.79</w:t>
            </w:r>
          </w:p>
        </w:tc>
      </w:tr>
      <w:tr w:rsidR="00F83807" w:rsidRPr="00172173" w14:paraId="0BF0B1C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E56C5E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629</w:t>
            </w:r>
          </w:p>
        </w:tc>
        <w:tc>
          <w:tcPr>
            <w:tcW w:w="1520" w:type="dxa"/>
            <w:tcBorders>
              <w:top w:val="nil"/>
              <w:left w:val="nil"/>
              <w:bottom w:val="single" w:sz="4" w:space="0" w:color="auto"/>
              <w:right w:val="single" w:sz="4" w:space="0" w:color="auto"/>
            </w:tcBorders>
            <w:shd w:val="clear" w:color="000000" w:fill="000000"/>
            <w:noWrap/>
          </w:tcPr>
          <w:p w14:paraId="61F2EA6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F17A0A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87BE13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37BE90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670.66</w:t>
            </w:r>
          </w:p>
        </w:tc>
        <w:tc>
          <w:tcPr>
            <w:tcW w:w="1684" w:type="dxa"/>
            <w:tcBorders>
              <w:top w:val="nil"/>
              <w:left w:val="nil"/>
              <w:bottom w:val="single" w:sz="4" w:space="0" w:color="auto"/>
              <w:right w:val="single" w:sz="4" w:space="0" w:color="auto"/>
            </w:tcBorders>
            <w:shd w:val="clear" w:color="auto" w:fill="auto"/>
            <w:noWrap/>
            <w:vAlign w:val="bottom"/>
            <w:hideMark/>
          </w:tcPr>
          <w:p w14:paraId="13A86B0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79.33</w:t>
            </w:r>
          </w:p>
        </w:tc>
        <w:tc>
          <w:tcPr>
            <w:tcW w:w="1260" w:type="dxa"/>
            <w:tcBorders>
              <w:top w:val="nil"/>
              <w:left w:val="nil"/>
              <w:bottom w:val="single" w:sz="4" w:space="0" w:color="auto"/>
              <w:right w:val="single" w:sz="4" w:space="0" w:color="auto"/>
            </w:tcBorders>
            <w:shd w:val="clear" w:color="auto" w:fill="auto"/>
            <w:noWrap/>
            <w:vAlign w:val="bottom"/>
            <w:hideMark/>
          </w:tcPr>
          <w:p w14:paraId="3F1F5E3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102.58</w:t>
            </w:r>
          </w:p>
        </w:tc>
        <w:tc>
          <w:tcPr>
            <w:tcW w:w="2180" w:type="dxa"/>
            <w:tcBorders>
              <w:top w:val="nil"/>
              <w:left w:val="nil"/>
              <w:bottom w:val="single" w:sz="4" w:space="0" w:color="auto"/>
              <w:right w:val="single" w:sz="4" w:space="0" w:color="auto"/>
            </w:tcBorders>
            <w:shd w:val="clear" w:color="auto" w:fill="auto"/>
            <w:noWrap/>
            <w:vAlign w:val="bottom"/>
            <w:hideMark/>
          </w:tcPr>
          <w:p w14:paraId="316F0A7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852.57</w:t>
            </w:r>
          </w:p>
        </w:tc>
      </w:tr>
      <w:tr w:rsidR="00F83807" w:rsidRPr="00172173" w14:paraId="4AFF7FB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BE0C42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630</w:t>
            </w:r>
          </w:p>
        </w:tc>
        <w:tc>
          <w:tcPr>
            <w:tcW w:w="1520" w:type="dxa"/>
            <w:tcBorders>
              <w:top w:val="nil"/>
              <w:left w:val="nil"/>
              <w:bottom w:val="single" w:sz="4" w:space="0" w:color="auto"/>
              <w:right w:val="single" w:sz="4" w:space="0" w:color="auto"/>
            </w:tcBorders>
            <w:shd w:val="clear" w:color="000000" w:fill="000000"/>
            <w:noWrap/>
          </w:tcPr>
          <w:p w14:paraId="68D21A7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F4DD1D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77929E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E49979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501.25</w:t>
            </w:r>
          </w:p>
        </w:tc>
        <w:tc>
          <w:tcPr>
            <w:tcW w:w="1684" w:type="dxa"/>
            <w:tcBorders>
              <w:top w:val="nil"/>
              <w:left w:val="nil"/>
              <w:bottom w:val="single" w:sz="4" w:space="0" w:color="auto"/>
              <w:right w:val="single" w:sz="4" w:space="0" w:color="auto"/>
            </w:tcBorders>
            <w:shd w:val="clear" w:color="auto" w:fill="auto"/>
            <w:noWrap/>
            <w:vAlign w:val="bottom"/>
            <w:hideMark/>
          </w:tcPr>
          <w:p w14:paraId="3848CAA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65.64</w:t>
            </w:r>
          </w:p>
        </w:tc>
        <w:tc>
          <w:tcPr>
            <w:tcW w:w="1260" w:type="dxa"/>
            <w:tcBorders>
              <w:top w:val="nil"/>
              <w:left w:val="nil"/>
              <w:bottom w:val="single" w:sz="4" w:space="0" w:color="auto"/>
              <w:right w:val="single" w:sz="4" w:space="0" w:color="auto"/>
            </w:tcBorders>
            <w:shd w:val="clear" w:color="auto" w:fill="auto"/>
            <w:noWrap/>
            <w:vAlign w:val="bottom"/>
            <w:hideMark/>
          </w:tcPr>
          <w:p w14:paraId="5B924F5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140.12</w:t>
            </w:r>
          </w:p>
        </w:tc>
        <w:tc>
          <w:tcPr>
            <w:tcW w:w="2180" w:type="dxa"/>
            <w:tcBorders>
              <w:top w:val="nil"/>
              <w:left w:val="nil"/>
              <w:bottom w:val="single" w:sz="4" w:space="0" w:color="auto"/>
              <w:right w:val="single" w:sz="4" w:space="0" w:color="auto"/>
            </w:tcBorders>
            <w:shd w:val="clear" w:color="auto" w:fill="auto"/>
            <w:noWrap/>
            <w:vAlign w:val="bottom"/>
            <w:hideMark/>
          </w:tcPr>
          <w:p w14:paraId="16FB8A9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707.01</w:t>
            </w:r>
          </w:p>
        </w:tc>
      </w:tr>
      <w:tr w:rsidR="00F83807" w:rsidRPr="00172173" w14:paraId="37F0C78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6D4762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631</w:t>
            </w:r>
          </w:p>
        </w:tc>
        <w:tc>
          <w:tcPr>
            <w:tcW w:w="1520" w:type="dxa"/>
            <w:tcBorders>
              <w:top w:val="nil"/>
              <w:left w:val="nil"/>
              <w:bottom w:val="single" w:sz="4" w:space="0" w:color="auto"/>
              <w:right w:val="single" w:sz="4" w:space="0" w:color="auto"/>
            </w:tcBorders>
            <w:shd w:val="clear" w:color="000000" w:fill="000000"/>
            <w:noWrap/>
          </w:tcPr>
          <w:p w14:paraId="5FC5F07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7A5E7F5"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2C071B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BD7D09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257.98</w:t>
            </w:r>
          </w:p>
        </w:tc>
        <w:tc>
          <w:tcPr>
            <w:tcW w:w="1684" w:type="dxa"/>
            <w:tcBorders>
              <w:top w:val="nil"/>
              <w:left w:val="nil"/>
              <w:bottom w:val="single" w:sz="4" w:space="0" w:color="auto"/>
              <w:right w:val="single" w:sz="4" w:space="0" w:color="auto"/>
            </w:tcBorders>
            <w:shd w:val="clear" w:color="auto" w:fill="auto"/>
            <w:noWrap/>
            <w:vAlign w:val="bottom"/>
            <w:hideMark/>
          </w:tcPr>
          <w:p w14:paraId="516A6A3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7A7A1B9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68.75</w:t>
            </w:r>
          </w:p>
        </w:tc>
        <w:tc>
          <w:tcPr>
            <w:tcW w:w="2180" w:type="dxa"/>
            <w:tcBorders>
              <w:top w:val="nil"/>
              <w:left w:val="nil"/>
              <w:bottom w:val="single" w:sz="4" w:space="0" w:color="auto"/>
              <w:right w:val="single" w:sz="4" w:space="0" w:color="auto"/>
            </w:tcBorders>
            <w:shd w:val="clear" w:color="auto" w:fill="auto"/>
            <w:noWrap/>
            <w:vAlign w:val="bottom"/>
            <w:hideMark/>
          </w:tcPr>
          <w:p w14:paraId="39817EF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326.73</w:t>
            </w:r>
          </w:p>
        </w:tc>
      </w:tr>
      <w:tr w:rsidR="00F83807" w:rsidRPr="00172173" w14:paraId="593AE79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B23ABA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632</w:t>
            </w:r>
          </w:p>
        </w:tc>
        <w:tc>
          <w:tcPr>
            <w:tcW w:w="1520" w:type="dxa"/>
            <w:tcBorders>
              <w:top w:val="nil"/>
              <w:left w:val="nil"/>
              <w:bottom w:val="single" w:sz="4" w:space="0" w:color="auto"/>
              <w:right w:val="single" w:sz="4" w:space="0" w:color="auto"/>
            </w:tcBorders>
            <w:shd w:val="clear" w:color="000000" w:fill="000000"/>
            <w:noWrap/>
          </w:tcPr>
          <w:p w14:paraId="127C500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616DEC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66D680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E3C0E4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434.2</w:t>
            </w:r>
          </w:p>
        </w:tc>
        <w:tc>
          <w:tcPr>
            <w:tcW w:w="1684" w:type="dxa"/>
            <w:tcBorders>
              <w:top w:val="nil"/>
              <w:left w:val="nil"/>
              <w:bottom w:val="single" w:sz="4" w:space="0" w:color="auto"/>
              <w:right w:val="single" w:sz="4" w:space="0" w:color="auto"/>
            </w:tcBorders>
            <w:shd w:val="clear" w:color="auto" w:fill="auto"/>
            <w:noWrap/>
            <w:vAlign w:val="bottom"/>
            <w:hideMark/>
          </w:tcPr>
          <w:p w14:paraId="40FBEBC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56.35</w:t>
            </w:r>
          </w:p>
        </w:tc>
        <w:tc>
          <w:tcPr>
            <w:tcW w:w="1260" w:type="dxa"/>
            <w:tcBorders>
              <w:top w:val="nil"/>
              <w:left w:val="nil"/>
              <w:bottom w:val="single" w:sz="4" w:space="0" w:color="auto"/>
              <w:right w:val="single" w:sz="4" w:space="0" w:color="auto"/>
            </w:tcBorders>
            <w:shd w:val="clear" w:color="auto" w:fill="auto"/>
            <w:noWrap/>
            <w:vAlign w:val="bottom"/>
            <w:hideMark/>
          </w:tcPr>
          <w:p w14:paraId="1B91A13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96.08</w:t>
            </w:r>
          </w:p>
        </w:tc>
        <w:tc>
          <w:tcPr>
            <w:tcW w:w="2180" w:type="dxa"/>
            <w:tcBorders>
              <w:top w:val="nil"/>
              <w:left w:val="nil"/>
              <w:bottom w:val="single" w:sz="4" w:space="0" w:color="auto"/>
              <w:right w:val="single" w:sz="4" w:space="0" w:color="auto"/>
            </w:tcBorders>
            <w:shd w:val="clear" w:color="auto" w:fill="auto"/>
            <w:noWrap/>
            <w:vAlign w:val="bottom"/>
            <w:hideMark/>
          </w:tcPr>
          <w:p w14:paraId="3CE285F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586.63</w:t>
            </w:r>
          </w:p>
        </w:tc>
      </w:tr>
      <w:tr w:rsidR="00F83807" w:rsidRPr="00172173" w14:paraId="5A3516A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3D2896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633</w:t>
            </w:r>
          </w:p>
        </w:tc>
        <w:tc>
          <w:tcPr>
            <w:tcW w:w="1520" w:type="dxa"/>
            <w:tcBorders>
              <w:top w:val="nil"/>
              <w:left w:val="nil"/>
              <w:bottom w:val="single" w:sz="4" w:space="0" w:color="auto"/>
              <w:right w:val="single" w:sz="4" w:space="0" w:color="auto"/>
            </w:tcBorders>
            <w:shd w:val="clear" w:color="000000" w:fill="000000"/>
            <w:noWrap/>
          </w:tcPr>
          <w:p w14:paraId="7EEE2B8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209B91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A0E340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DEE720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642.1</w:t>
            </w:r>
          </w:p>
        </w:tc>
        <w:tc>
          <w:tcPr>
            <w:tcW w:w="1684" w:type="dxa"/>
            <w:tcBorders>
              <w:top w:val="nil"/>
              <w:left w:val="nil"/>
              <w:bottom w:val="single" w:sz="4" w:space="0" w:color="auto"/>
              <w:right w:val="single" w:sz="4" w:space="0" w:color="auto"/>
            </w:tcBorders>
            <w:shd w:val="clear" w:color="auto" w:fill="auto"/>
            <w:noWrap/>
            <w:vAlign w:val="bottom"/>
            <w:hideMark/>
          </w:tcPr>
          <w:p w14:paraId="2F99DBC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87.07</w:t>
            </w:r>
          </w:p>
        </w:tc>
        <w:tc>
          <w:tcPr>
            <w:tcW w:w="1260" w:type="dxa"/>
            <w:tcBorders>
              <w:top w:val="nil"/>
              <w:left w:val="nil"/>
              <w:bottom w:val="single" w:sz="4" w:space="0" w:color="auto"/>
              <w:right w:val="single" w:sz="4" w:space="0" w:color="auto"/>
            </w:tcBorders>
            <w:shd w:val="clear" w:color="auto" w:fill="auto"/>
            <w:noWrap/>
            <w:vAlign w:val="bottom"/>
            <w:hideMark/>
          </w:tcPr>
          <w:p w14:paraId="3C9020B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193.93</w:t>
            </w:r>
          </w:p>
        </w:tc>
        <w:tc>
          <w:tcPr>
            <w:tcW w:w="2180" w:type="dxa"/>
            <w:tcBorders>
              <w:top w:val="nil"/>
              <w:left w:val="nil"/>
              <w:bottom w:val="single" w:sz="4" w:space="0" w:color="auto"/>
              <w:right w:val="single" w:sz="4" w:space="0" w:color="auto"/>
            </w:tcBorders>
            <w:shd w:val="clear" w:color="auto" w:fill="auto"/>
            <w:noWrap/>
            <w:vAlign w:val="bottom"/>
            <w:hideMark/>
          </w:tcPr>
          <w:p w14:paraId="0044607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923.10</w:t>
            </w:r>
          </w:p>
        </w:tc>
      </w:tr>
      <w:tr w:rsidR="00F83807" w:rsidRPr="00172173" w14:paraId="5399A5E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1B3270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634</w:t>
            </w:r>
          </w:p>
        </w:tc>
        <w:tc>
          <w:tcPr>
            <w:tcW w:w="1520" w:type="dxa"/>
            <w:tcBorders>
              <w:top w:val="nil"/>
              <w:left w:val="nil"/>
              <w:bottom w:val="single" w:sz="4" w:space="0" w:color="auto"/>
              <w:right w:val="single" w:sz="4" w:space="0" w:color="auto"/>
            </w:tcBorders>
            <w:shd w:val="clear" w:color="000000" w:fill="000000"/>
            <w:noWrap/>
          </w:tcPr>
          <w:p w14:paraId="10ED841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2F1884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705D36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58CC8F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251.1</w:t>
            </w:r>
          </w:p>
        </w:tc>
        <w:tc>
          <w:tcPr>
            <w:tcW w:w="1684" w:type="dxa"/>
            <w:tcBorders>
              <w:top w:val="nil"/>
              <w:left w:val="nil"/>
              <w:bottom w:val="single" w:sz="4" w:space="0" w:color="auto"/>
              <w:right w:val="single" w:sz="4" w:space="0" w:color="auto"/>
            </w:tcBorders>
            <w:shd w:val="clear" w:color="auto" w:fill="auto"/>
            <w:noWrap/>
            <w:vAlign w:val="bottom"/>
            <w:hideMark/>
          </w:tcPr>
          <w:p w14:paraId="050606A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533942C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53.46</w:t>
            </w:r>
          </w:p>
        </w:tc>
        <w:tc>
          <w:tcPr>
            <w:tcW w:w="2180" w:type="dxa"/>
            <w:tcBorders>
              <w:top w:val="nil"/>
              <w:left w:val="nil"/>
              <w:bottom w:val="single" w:sz="4" w:space="0" w:color="auto"/>
              <w:right w:val="single" w:sz="4" w:space="0" w:color="auto"/>
            </w:tcBorders>
            <w:shd w:val="clear" w:color="auto" w:fill="auto"/>
            <w:noWrap/>
            <w:vAlign w:val="bottom"/>
            <w:hideMark/>
          </w:tcPr>
          <w:p w14:paraId="56C4B67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304.56</w:t>
            </w:r>
          </w:p>
        </w:tc>
      </w:tr>
      <w:tr w:rsidR="00F83807" w:rsidRPr="00172173" w14:paraId="3E2585AC" w14:textId="77777777" w:rsidTr="00F83807">
        <w:trPr>
          <w:trHeight w:val="292"/>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EC6F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635</w:t>
            </w:r>
          </w:p>
        </w:tc>
        <w:tc>
          <w:tcPr>
            <w:tcW w:w="1520" w:type="dxa"/>
            <w:tcBorders>
              <w:top w:val="single" w:sz="4" w:space="0" w:color="auto"/>
              <w:left w:val="nil"/>
              <w:bottom w:val="single" w:sz="4" w:space="0" w:color="auto"/>
              <w:right w:val="single" w:sz="4" w:space="0" w:color="auto"/>
            </w:tcBorders>
            <w:shd w:val="clear" w:color="000000" w:fill="000000"/>
            <w:noWrap/>
          </w:tcPr>
          <w:p w14:paraId="42A2E996" w14:textId="77777777" w:rsidR="00E2799C" w:rsidRPr="00172173" w:rsidRDefault="00E2799C" w:rsidP="004F315D">
            <w:pPr>
              <w:rPr>
                <w:rFonts w:ascii="Calibri" w:hAnsi="Calibri" w:cs="Calibri"/>
                <w:lang w:eastAsia="en-AU"/>
              </w:rPr>
            </w:pPr>
          </w:p>
        </w:tc>
        <w:tc>
          <w:tcPr>
            <w:tcW w:w="2760" w:type="dxa"/>
            <w:tcBorders>
              <w:top w:val="single" w:sz="4" w:space="0" w:color="auto"/>
              <w:left w:val="nil"/>
              <w:bottom w:val="single" w:sz="4" w:space="0" w:color="auto"/>
              <w:right w:val="single" w:sz="4" w:space="0" w:color="auto"/>
            </w:tcBorders>
            <w:shd w:val="clear" w:color="000000" w:fill="000000"/>
            <w:noWrap/>
          </w:tcPr>
          <w:p w14:paraId="7EE7F7C1" w14:textId="77777777" w:rsidR="00E2799C" w:rsidRPr="00172173" w:rsidRDefault="00E2799C" w:rsidP="004F315D">
            <w:pPr>
              <w:rPr>
                <w:rFonts w:ascii="Calibri" w:hAnsi="Calibri" w:cs="Calibri"/>
                <w:lang w:eastAsia="en-AU"/>
              </w:rPr>
            </w:pPr>
          </w:p>
        </w:tc>
        <w:tc>
          <w:tcPr>
            <w:tcW w:w="1800" w:type="dxa"/>
            <w:tcBorders>
              <w:top w:val="single" w:sz="4" w:space="0" w:color="auto"/>
              <w:left w:val="nil"/>
              <w:bottom w:val="single" w:sz="4" w:space="0" w:color="auto"/>
              <w:right w:val="single" w:sz="4" w:space="0" w:color="auto"/>
            </w:tcBorders>
            <w:shd w:val="clear" w:color="000000" w:fill="000000"/>
            <w:noWrap/>
          </w:tcPr>
          <w:p w14:paraId="2418A645" w14:textId="77777777" w:rsidR="00E2799C" w:rsidRPr="00172173" w:rsidRDefault="00E2799C" w:rsidP="004F315D">
            <w:pPr>
              <w:rPr>
                <w:rFonts w:ascii="Calibri" w:hAnsi="Calibri" w:cs="Calibri"/>
                <w:lang w:eastAsia="en-AU"/>
              </w:rPr>
            </w:pP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60AF61F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0.29</w:t>
            </w:r>
          </w:p>
        </w:tc>
        <w:tc>
          <w:tcPr>
            <w:tcW w:w="1684" w:type="dxa"/>
            <w:tcBorders>
              <w:top w:val="single" w:sz="4" w:space="0" w:color="auto"/>
              <w:left w:val="nil"/>
              <w:bottom w:val="single" w:sz="4" w:space="0" w:color="auto"/>
              <w:right w:val="single" w:sz="4" w:space="0" w:color="auto"/>
            </w:tcBorders>
            <w:shd w:val="clear" w:color="auto" w:fill="auto"/>
            <w:noWrap/>
            <w:vAlign w:val="bottom"/>
            <w:hideMark/>
          </w:tcPr>
          <w:p w14:paraId="434ECDD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413CCF3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0.14</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54E707D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0.43</w:t>
            </w:r>
          </w:p>
        </w:tc>
      </w:tr>
      <w:tr w:rsidR="00F83807" w:rsidRPr="00172173" w14:paraId="3AA8094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085EFE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636</w:t>
            </w:r>
          </w:p>
        </w:tc>
        <w:tc>
          <w:tcPr>
            <w:tcW w:w="1520" w:type="dxa"/>
            <w:tcBorders>
              <w:top w:val="nil"/>
              <w:left w:val="nil"/>
              <w:bottom w:val="single" w:sz="4" w:space="0" w:color="auto"/>
              <w:right w:val="single" w:sz="4" w:space="0" w:color="auto"/>
            </w:tcBorders>
            <w:shd w:val="clear" w:color="000000" w:fill="000000"/>
            <w:noWrap/>
          </w:tcPr>
          <w:p w14:paraId="6D51314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EDC721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A12D68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FBC7C3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578.32</w:t>
            </w:r>
          </w:p>
        </w:tc>
        <w:tc>
          <w:tcPr>
            <w:tcW w:w="1684" w:type="dxa"/>
            <w:tcBorders>
              <w:top w:val="nil"/>
              <w:left w:val="nil"/>
              <w:bottom w:val="single" w:sz="4" w:space="0" w:color="auto"/>
              <w:right w:val="single" w:sz="4" w:space="0" w:color="auto"/>
            </w:tcBorders>
            <w:shd w:val="clear" w:color="auto" w:fill="auto"/>
            <w:noWrap/>
            <w:vAlign w:val="bottom"/>
            <w:hideMark/>
          </w:tcPr>
          <w:p w14:paraId="0CF52F6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71.04</w:t>
            </w:r>
          </w:p>
        </w:tc>
        <w:tc>
          <w:tcPr>
            <w:tcW w:w="1260" w:type="dxa"/>
            <w:tcBorders>
              <w:top w:val="nil"/>
              <w:left w:val="nil"/>
              <w:bottom w:val="single" w:sz="4" w:space="0" w:color="auto"/>
              <w:right w:val="single" w:sz="4" w:space="0" w:color="auto"/>
            </w:tcBorders>
            <w:shd w:val="clear" w:color="auto" w:fill="auto"/>
            <w:noWrap/>
            <w:vAlign w:val="bottom"/>
            <w:hideMark/>
          </w:tcPr>
          <w:p w14:paraId="352866D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113.35</w:t>
            </w:r>
          </w:p>
        </w:tc>
        <w:tc>
          <w:tcPr>
            <w:tcW w:w="2180" w:type="dxa"/>
            <w:tcBorders>
              <w:top w:val="nil"/>
              <w:left w:val="nil"/>
              <w:bottom w:val="single" w:sz="4" w:space="0" w:color="auto"/>
              <w:right w:val="single" w:sz="4" w:space="0" w:color="auto"/>
            </w:tcBorders>
            <w:shd w:val="clear" w:color="auto" w:fill="auto"/>
            <w:noWrap/>
            <w:vAlign w:val="bottom"/>
            <w:hideMark/>
          </w:tcPr>
          <w:p w14:paraId="69FD6F6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762.71</w:t>
            </w:r>
          </w:p>
        </w:tc>
      </w:tr>
      <w:tr w:rsidR="00F83807" w:rsidRPr="00172173" w14:paraId="429E48D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B78C57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637</w:t>
            </w:r>
          </w:p>
        </w:tc>
        <w:tc>
          <w:tcPr>
            <w:tcW w:w="1520" w:type="dxa"/>
            <w:tcBorders>
              <w:top w:val="nil"/>
              <w:left w:val="nil"/>
              <w:bottom w:val="single" w:sz="4" w:space="0" w:color="auto"/>
              <w:right w:val="single" w:sz="4" w:space="0" w:color="auto"/>
            </w:tcBorders>
            <w:shd w:val="clear" w:color="000000" w:fill="000000"/>
            <w:noWrap/>
          </w:tcPr>
          <w:p w14:paraId="433CCD9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EA8AFE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871807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55A5AF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510.29</w:t>
            </w:r>
          </w:p>
        </w:tc>
        <w:tc>
          <w:tcPr>
            <w:tcW w:w="1684" w:type="dxa"/>
            <w:tcBorders>
              <w:top w:val="nil"/>
              <w:left w:val="nil"/>
              <w:bottom w:val="single" w:sz="4" w:space="0" w:color="auto"/>
              <w:right w:val="single" w:sz="4" w:space="0" w:color="auto"/>
            </w:tcBorders>
            <w:shd w:val="clear" w:color="auto" w:fill="auto"/>
            <w:noWrap/>
            <w:vAlign w:val="bottom"/>
            <w:hideMark/>
          </w:tcPr>
          <w:p w14:paraId="66610B8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65.92</w:t>
            </w:r>
          </w:p>
        </w:tc>
        <w:tc>
          <w:tcPr>
            <w:tcW w:w="1260" w:type="dxa"/>
            <w:tcBorders>
              <w:top w:val="nil"/>
              <w:left w:val="nil"/>
              <w:bottom w:val="single" w:sz="4" w:space="0" w:color="auto"/>
              <w:right w:val="single" w:sz="4" w:space="0" w:color="auto"/>
            </w:tcBorders>
            <w:shd w:val="clear" w:color="auto" w:fill="auto"/>
            <w:noWrap/>
            <w:vAlign w:val="bottom"/>
            <w:hideMark/>
          </w:tcPr>
          <w:p w14:paraId="34030FC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125.15</w:t>
            </w:r>
          </w:p>
        </w:tc>
        <w:tc>
          <w:tcPr>
            <w:tcW w:w="2180" w:type="dxa"/>
            <w:tcBorders>
              <w:top w:val="nil"/>
              <w:left w:val="nil"/>
              <w:bottom w:val="single" w:sz="4" w:space="0" w:color="auto"/>
              <w:right w:val="single" w:sz="4" w:space="0" w:color="auto"/>
            </w:tcBorders>
            <w:shd w:val="clear" w:color="auto" w:fill="auto"/>
            <w:noWrap/>
            <w:vAlign w:val="bottom"/>
            <w:hideMark/>
          </w:tcPr>
          <w:p w14:paraId="748237A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701.36</w:t>
            </w:r>
          </w:p>
        </w:tc>
      </w:tr>
      <w:tr w:rsidR="00F83807" w:rsidRPr="00172173" w14:paraId="486C1B4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D5CBF5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638</w:t>
            </w:r>
          </w:p>
        </w:tc>
        <w:tc>
          <w:tcPr>
            <w:tcW w:w="1520" w:type="dxa"/>
            <w:tcBorders>
              <w:top w:val="nil"/>
              <w:left w:val="nil"/>
              <w:bottom w:val="single" w:sz="4" w:space="0" w:color="auto"/>
              <w:right w:val="single" w:sz="4" w:space="0" w:color="auto"/>
            </w:tcBorders>
            <w:shd w:val="clear" w:color="000000" w:fill="000000"/>
            <w:noWrap/>
          </w:tcPr>
          <w:p w14:paraId="7A261E2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36000C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509E1A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723837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367.28</w:t>
            </w:r>
          </w:p>
        </w:tc>
        <w:tc>
          <w:tcPr>
            <w:tcW w:w="1684" w:type="dxa"/>
            <w:tcBorders>
              <w:top w:val="nil"/>
              <w:left w:val="nil"/>
              <w:bottom w:val="single" w:sz="4" w:space="0" w:color="auto"/>
              <w:right w:val="single" w:sz="4" w:space="0" w:color="auto"/>
            </w:tcBorders>
            <w:shd w:val="clear" w:color="auto" w:fill="auto"/>
            <w:noWrap/>
            <w:vAlign w:val="bottom"/>
            <w:hideMark/>
          </w:tcPr>
          <w:p w14:paraId="0877290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43.35</w:t>
            </w:r>
          </w:p>
        </w:tc>
        <w:tc>
          <w:tcPr>
            <w:tcW w:w="1260" w:type="dxa"/>
            <w:tcBorders>
              <w:top w:val="nil"/>
              <w:left w:val="nil"/>
              <w:bottom w:val="single" w:sz="4" w:space="0" w:color="auto"/>
              <w:right w:val="single" w:sz="4" w:space="0" w:color="auto"/>
            </w:tcBorders>
            <w:shd w:val="clear" w:color="auto" w:fill="auto"/>
            <w:noWrap/>
            <w:vAlign w:val="bottom"/>
            <w:hideMark/>
          </w:tcPr>
          <w:p w14:paraId="5E6CA46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54.99</w:t>
            </w:r>
          </w:p>
        </w:tc>
        <w:tc>
          <w:tcPr>
            <w:tcW w:w="2180" w:type="dxa"/>
            <w:tcBorders>
              <w:top w:val="nil"/>
              <w:left w:val="nil"/>
              <w:bottom w:val="single" w:sz="4" w:space="0" w:color="auto"/>
              <w:right w:val="single" w:sz="4" w:space="0" w:color="auto"/>
            </w:tcBorders>
            <w:shd w:val="clear" w:color="auto" w:fill="auto"/>
            <w:noWrap/>
            <w:vAlign w:val="bottom"/>
            <w:hideMark/>
          </w:tcPr>
          <w:p w14:paraId="08EB5D6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465.62</w:t>
            </w:r>
          </w:p>
        </w:tc>
      </w:tr>
      <w:tr w:rsidR="00F83807" w:rsidRPr="00172173" w14:paraId="17A6560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65F563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639</w:t>
            </w:r>
          </w:p>
        </w:tc>
        <w:tc>
          <w:tcPr>
            <w:tcW w:w="1520" w:type="dxa"/>
            <w:tcBorders>
              <w:top w:val="nil"/>
              <w:left w:val="nil"/>
              <w:bottom w:val="single" w:sz="4" w:space="0" w:color="auto"/>
              <w:right w:val="single" w:sz="4" w:space="0" w:color="auto"/>
            </w:tcBorders>
            <w:shd w:val="clear" w:color="000000" w:fill="000000"/>
            <w:noWrap/>
          </w:tcPr>
          <w:p w14:paraId="427BA3F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C4E443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19C247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E2F8FF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314.11</w:t>
            </w:r>
          </w:p>
        </w:tc>
        <w:tc>
          <w:tcPr>
            <w:tcW w:w="1684" w:type="dxa"/>
            <w:tcBorders>
              <w:top w:val="nil"/>
              <w:left w:val="nil"/>
              <w:bottom w:val="single" w:sz="4" w:space="0" w:color="auto"/>
              <w:right w:val="single" w:sz="4" w:space="0" w:color="auto"/>
            </w:tcBorders>
            <w:shd w:val="clear" w:color="auto" w:fill="auto"/>
            <w:noWrap/>
            <w:vAlign w:val="bottom"/>
            <w:hideMark/>
          </w:tcPr>
          <w:p w14:paraId="61B2F36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2930F20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72.07</w:t>
            </w:r>
          </w:p>
        </w:tc>
        <w:tc>
          <w:tcPr>
            <w:tcW w:w="2180" w:type="dxa"/>
            <w:tcBorders>
              <w:top w:val="nil"/>
              <w:left w:val="nil"/>
              <w:bottom w:val="single" w:sz="4" w:space="0" w:color="auto"/>
              <w:right w:val="single" w:sz="4" w:space="0" w:color="auto"/>
            </w:tcBorders>
            <w:shd w:val="clear" w:color="auto" w:fill="auto"/>
            <w:noWrap/>
            <w:vAlign w:val="bottom"/>
            <w:hideMark/>
          </w:tcPr>
          <w:p w14:paraId="55C23CE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386.18</w:t>
            </w:r>
          </w:p>
        </w:tc>
      </w:tr>
      <w:tr w:rsidR="00F83807" w:rsidRPr="00172173" w14:paraId="4CF47CD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33E757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640</w:t>
            </w:r>
          </w:p>
        </w:tc>
        <w:tc>
          <w:tcPr>
            <w:tcW w:w="1520" w:type="dxa"/>
            <w:tcBorders>
              <w:top w:val="nil"/>
              <w:left w:val="nil"/>
              <w:bottom w:val="single" w:sz="4" w:space="0" w:color="auto"/>
              <w:right w:val="single" w:sz="4" w:space="0" w:color="auto"/>
            </w:tcBorders>
            <w:shd w:val="clear" w:color="000000" w:fill="000000"/>
            <w:noWrap/>
          </w:tcPr>
          <w:p w14:paraId="6E2E831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9690B0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DD8485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D5BC15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303.12</w:t>
            </w:r>
          </w:p>
        </w:tc>
        <w:tc>
          <w:tcPr>
            <w:tcW w:w="1684" w:type="dxa"/>
            <w:tcBorders>
              <w:top w:val="nil"/>
              <w:left w:val="nil"/>
              <w:bottom w:val="single" w:sz="4" w:space="0" w:color="auto"/>
              <w:right w:val="single" w:sz="4" w:space="0" w:color="auto"/>
            </w:tcBorders>
            <w:shd w:val="clear" w:color="auto" w:fill="auto"/>
            <w:noWrap/>
            <w:vAlign w:val="bottom"/>
            <w:hideMark/>
          </w:tcPr>
          <w:p w14:paraId="141505F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05939D8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65.3</w:t>
            </w:r>
          </w:p>
        </w:tc>
        <w:tc>
          <w:tcPr>
            <w:tcW w:w="2180" w:type="dxa"/>
            <w:tcBorders>
              <w:top w:val="nil"/>
              <w:left w:val="nil"/>
              <w:bottom w:val="single" w:sz="4" w:space="0" w:color="auto"/>
              <w:right w:val="single" w:sz="4" w:space="0" w:color="auto"/>
            </w:tcBorders>
            <w:shd w:val="clear" w:color="auto" w:fill="auto"/>
            <w:noWrap/>
            <w:vAlign w:val="bottom"/>
            <w:hideMark/>
          </w:tcPr>
          <w:p w14:paraId="0B0EAC4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368.42</w:t>
            </w:r>
          </w:p>
        </w:tc>
      </w:tr>
      <w:tr w:rsidR="00F83807" w:rsidRPr="00172173" w14:paraId="6750FD3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A65CB1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641</w:t>
            </w:r>
          </w:p>
        </w:tc>
        <w:tc>
          <w:tcPr>
            <w:tcW w:w="1520" w:type="dxa"/>
            <w:tcBorders>
              <w:top w:val="nil"/>
              <w:left w:val="nil"/>
              <w:bottom w:val="single" w:sz="4" w:space="0" w:color="auto"/>
              <w:right w:val="single" w:sz="4" w:space="0" w:color="auto"/>
            </w:tcBorders>
            <w:shd w:val="clear" w:color="000000" w:fill="000000"/>
            <w:noWrap/>
          </w:tcPr>
          <w:p w14:paraId="0E2C6DA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9763EC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854611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81CA92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154.66</w:t>
            </w:r>
          </w:p>
        </w:tc>
        <w:tc>
          <w:tcPr>
            <w:tcW w:w="1684" w:type="dxa"/>
            <w:tcBorders>
              <w:top w:val="nil"/>
              <w:left w:val="nil"/>
              <w:bottom w:val="single" w:sz="4" w:space="0" w:color="auto"/>
              <w:right w:val="single" w:sz="4" w:space="0" w:color="auto"/>
            </w:tcBorders>
            <w:shd w:val="clear" w:color="auto" w:fill="auto"/>
            <w:noWrap/>
            <w:vAlign w:val="bottom"/>
            <w:hideMark/>
          </w:tcPr>
          <w:p w14:paraId="0E92578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1F346A0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39.04</w:t>
            </w:r>
          </w:p>
        </w:tc>
        <w:tc>
          <w:tcPr>
            <w:tcW w:w="2180" w:type="dxa"/>
            <w:tcBorders>
              <w:top w:val="nil"/>
              <w:left w:val="nil"/>
              <w:bottom w:val="single" w:sz="4" w:space="0" w:color="auto"/>
              <w:right w:val="single" w:sz="4" w:space="0" w:color="auto"/>
            </w:tcBorders>
            <w:shd w:val="clear" w:color="auto" w:fill="auto"/>
            <w:noWrap/>
            <w:vAlign w:val="bottom"/>
            <w:hideMark/>
          </w:tcPr>
          <w:p w14:paraId="38D53B4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193.70</w:t>
            </w:r>
          </w:p>
        </w:tc>
      </w:tr>
      <w:tr w:rsidR="00F83807" w:rsidRPr="00172173" w14:paraId="60A6D96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90F3E0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642</w:t>
            </w:r>
          </w:p>
        </w:tc>
        <w:tc>
          <w:tcPr>
            <w:tcW w:w="1520" w:type="dxa"/>
            <w:tcBorders>
              <w:top w:val="nil"/>
              <w:left w:val="nil"/>
              <w:bottom w:val="single" w:sz="4" w:space="0" w:color="auto"/>
              <w:right w:val="single" w:sz="4" w:space="0" w:color="auto"/>
            </w:tcBorders>
            <w:shd w:val="clear" w:color="000000" w:fill="000000"/>
            <w:noWrap/>
          </w:tcPr>
          <w:p w14:paraId="48CBC04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B9D2C6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7BE455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977CC9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932.29</w:t>
            </w:r>
          </w:p>
        </w:tc>
        <w:tc>
          <w:tcPr>
            <w:tcW w:w="1684" w:type="dxa"/>
            <w:tcBorders>
              <w:top w:val="nil"/>
              <w:left w:val="nil"/>
              <w:bottom w:val="single" w:sz="4" w:space="0" w:color="auto"/>
              <w:right w:val="single" w:sz="4" w:space="0" w:color="auto"/>
            </w:tcBorders>
            <w:shd w:val="clear" w:color="auto" w:fill="auto"/>
            <w:noWrap/>
            <w:vAlign w:val="bottom"/>
            <w:hideMark/>
          </w:tcPr>
          <w:p w14:paraId="53F175F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113.82</w:t>
            </w:r>
          </w:p>
        </w:tc>
        <w:tc>
          <w:tcPr>
            <w:tcW w:w="1260" w:type="dxa"/>
            <w:tcBorders>
              <w:top w:val="nil"/>
              <w:left w:val="nil"/>
              <w:bottom w:val="single" w:sz="4" w:space="0" w:color="auto"/>
              <w:right w:val="single" w:sz="4" w:space="0" w:color="auto"/>
            </w:tcBorders>
            <w:shd w:val="clear" w:color="auto" w:fill="auto"/>
            <w:noWrap/>
            <w:vAlign w:val="bottom"/>
            <w:hideMark/>
          </w:tcPr>
          <w:p w14:paraId="7147FAF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188.49</w:t>
            </w:r>
          </w:p>
        </w:tc>
        <w:tc>
          <w:tcPr>
            <w:tcW w:w="2180" w:type="dxa"/>
            <w:tcBorders>
              <w:top w:val="nil"/>
              <w:left w:val="nil"/>
              <w:bottom w:val="single" w:sz="4" w:space="0" w:color="auto"/>
              <w:right w:val="single" w:sz="4" w:space="0" w:color="auto"/>
            </w:tcBorders>
            <w:shd w:val="clear" w:color="auto" w:fill="auto"/>
            <w:noWrap/>
            <w:vAlign w:val="bottom"/>
            <w:hideMark/>
          </w:tcPr>
          <w:p w14:paraId="7172EAC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1234.60</w:t>
            </w:r>
          </w:p>
        </w:tc>
      </w:tr>
      <w:tr w:rsidR="00F83807" w:rsidRPr="00172173" w14:paraId="70EF940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BEEDB9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643</w:t>
            </w:r>
          </w:p>
        </w:tc>
        <w:tc>
          <w:tcPr>
            <w:tcW w:w="1520" w:type="dxa"/>
            <w:tcBorders>
              <w:top w:val="nil"/>
              <w:left w:val="nil"/>
              <w:bottom w:val="single" w:sz="4" w:space="0" w:color="auto"/>
              <w:right w:val="single" w:sz="4" w:space="0" w:color="auto"/>
            </w:tcBorders>
            <w:shd w:val="clear" w:color="000000" w:fill="000000"/>
            <w:noWrap/>
          </w:tcPr>
          <w:p w14:paraId="156A4EC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A5BE60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2938E6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1CBD22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1015.18</w:t>
            </w:r>
          </w:p>
        </w:tc>
        <w:tc>
          <w:tcPr>
            <w:tcW w:w="1684" w:type="dxa"/>
            <w:tcBorders>
              <w:top w:val="nil"/>
              <w:left w:val="nil"/>
              <w:bottom w:val="single" w:sz="4" w:space="0" w:color="auto"/>
              <w:right w:val="single" w:sz="4" w:space="0" w:color="auto"/>
            </w:tcBorders>
            <w:shd w:val="clear" w:color="auto" w:fill="auto"/>
            <w:noWrap/>
            <w:vAlign w:val="bottom"/>
            <w:hideMark/>
          </w:tcPr>
          <w:p w14:paraId="534AD56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125.33</w:t>
            </w:r>
          </w:p>
        </w:tc>
        <w:tc>
          <w:tcPr>
            <w:tcW w:w="1260" w:type="dxa"/>
            <w:tcBorders>
              <w:top w:val="nil"/>
              <w:left w:val="nil"/>
              <w:bottom w:val="single" w:sz="4" w:space="0" w:color="auto"/>
              <w:right w:val="single" w:sz="4" w:space="0" w:color="auto"/>
            </w:tcBorders>
            <w:shd w:val="clear" w:color="auto" w:fill="auto"/>
            <w:noWrap/>
            <w:vAlign w:val="bottom"/>
            <w:hideMark/>
          </w:tcPr>
          <w:p w14:paraId="78E8933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207.48</w:t>
            </w:r>
          </w:p>
        </w:tc>
        <w:tc>
          <w:tcPr>
            <w:tcW w:w="2180" w:type="dxa"/>
            <w:tcBorders>
              <w:top w:val="nil"/>
              <w:left w:val="nil"/>
              <w:bottom w:val="single" w:sz="4" w:space="0" w:color="auto"/>
              <w:right w:val="single" w:sz="4" w:space="0" w:color="auto"/>
            </w:tcBorders>
            <w:shd w:val="clear" w:color="auto" w:fill="auto"/>
            <w:noWrap/>
            <w:vAlign w:val="bottom"/>
            <w:hideMark/>
          </w:tcPr>
          <w:p w14:paraId="0D64D94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1347.99</w:t>
            </w:r>
          </w:p>
        </w:tc>
      </w:tr>
      <w:tr w:rsidR="00F83807" w:rsidRPr="00172173" w14:paraId="5AE1FDE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20E2B8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644</w:t>
            </w:r>
          </w:p>
        </w:tc>
        <w:tc>
          <w:tcPr>
            <w:tcW w:w="1520" w:type="dxa"/>
            <w:tcBorders>
              <w:top w:val="nil"/>
              <w:left w:val="nil"/>
              <w:bottom w:val="single" w:sz="4" w:space="0" w:color="auto"/>
              <w:right w:val="single" w:sz="4" w:space="0" w:color="auto"/>
            </w:tcBorders>
            <w:shd w:val="clear" w:color="000000" w:fill="000000"/>
            <w:noWrap/>
          </w:tcPr>
          <w:p w14:paraId="64A8BE5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89C24A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9378C0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3032B6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726.96</w:t>
            </w:r>
          </w:p>
        </w:tc>
        <w:tc>
          <w:tcPr>
            <w:tcW w:w="1684" w:type="dxa"/>
            <w:tcBorders>
              <w:top w:val="nil"/>
              <w:left w:val="nil"/>
              <w:bottom w:val="single" w:sz="4" w:space="0" w:color="auto"/>
              <w:right w:val="single" w:sz="4" w:space="0" w:color="auto"/>
            </w:tcBorders>
            <w:shd w:val="clear" w:color="auto" w:fill="auto"/>
            <w:noWrap/>
            <w:vAlign w:val="bottom"/>
            <w:hideMark/>
          </w:tcPr>
          <w:p w14:paraId="6BA4DFD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90.10</w:t>
            </w:r>
          </w:p>
        </w:tc>
        <w:tc>
          <w:tcPr>
            <w:tcW w:w="1260" w:type="dxa"/>
            <w:tcBorders>
              <w:top w:val="nil"/>
              <w:left w:val="nil"/>
              <w:bottom w:val="single" w:sz="4" w:space="0" w:color="auto"/>
              <w:right w:val="single" w:sz="4" w:space="0" w:color="auto"/>
            </w:tcBorders>
            <w:shd w:val="clear" w:color="auto" w:fill="auto"/>
            <w:noWrap/>
            <w:vAlign w:val="bottom"/>
            <w:hideMark/>
          </w:tcPr>
          <w:p w14:paraId="2F2D0C2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149.21</w:t>
            </w:r>
          </w:p>
        </w:tc>
        <w:tc>
          <w:tcPr>
            <w:tcW w:w="2180" w:type="dxa"/>
            <w:tcBorders>
              <w:top w:val="nil"/>
              <w:left w:val="nil"/>
              <w:bottom w:val="single" w:sz="4" w:space="0" w:color="auto"/>
              <w:right w:val="single" w:sz="4" w:space="0" w:color="auto"/>
            </w:tcBorders>
            <w:shd w:val="clear" w:color="auto" w:fill="auto"/>
            <w:noWrap/>
            <w:vAlign w:val="bottom"/>
            <w:hideMark/>
          </w:tcPr>
          <w:p w14:paraId="6E374F1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966.27</w:t>
            </w:r>
          </w:p>
        </w:tc>
      </w:tr>
      <w:tr w:rsidR="00F83807" w:rsidRPr="00172173" w14:paraId="0BC7B77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AD7153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645</w:t>
            </w:r>
          </w:p>
        </w:tc>
        <w:tc>
          <w:tcPr>
            <w:tcW w:w="1520" w:type="dxa"/>
            <w:tcBorders>
              <w:top w:val="nil"/>
              <w:left w:val="nil"/>
              <w:bottom w:val="single" w:sz="4" w:space="0" w:color="auto"/>
              <w:right w:val="single" w:sz="4" w:space="0" w:color="auto"/>
            </w:tcBorders>
            <w:shd w:val="clear" w:color="000000" w:fill="000000"/>
            <w:noWrap/>
          </w:tcPr>
          <w:p w14:paraId="18548CB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EA7C7E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5AD17A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C712B9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377.35</w:t>
            </w:r>
          </w:p>
        </w:tc>
        <w:tc>
          <w:tcPr>
            <w:tcW w:w="1684" w:type="dxa"/>
            <w:tcBorders>
              <w:top w:val="nil"/>
              <w:left w:val="nil"/>
              <w:bottom w:val="single" w:sz="4" w:space="0" w:color="auto"/>
              <w:right w:val="single" w:sz="4" w:space="0" w:color="auto"/>
            </w:tcBorders>
            <w:shd w:val="clear" w:color="auto" w:fill="auto"/>
            <w:noWrap/>
            <w:vAlign w:val="bottom"/>
            <w:hideMark/>
          </w:tcPr>
          <w:p w14:paraId="7CA3575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46.26</w:t>
            </w:r>
          </w:p>
        </w:tc>
        <w:tc>
          <w:tcPr>
            <w:tcW w:w="1260" w:type="dxa"/>
            <w:tcBorders>
              <w:top w:val="nil"/>
              <w:left w:val="nil"/>
              <w:bottom w:val="single" w:sz="4" w:space="0" w:color="auto"/>
              <w:right w:val="single" w:sz="4" w:space="0" w:color="auto"/>
            </w:tcBorders>
            <w:shd w:val="clear" w:color="auto" w:fill="auto"/>
            <w:noWrap/>
            <w:vAlign w:val="bottom"/>
            <w:hideMark/>
          </w:tcPr>
          <w:p w14:paraId="21598F2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73.54</w:t>
            </w:r>
          </w:p>
        </w:tc>
        <w:tc>
          <w:tcPr>
            <w:tcW w:w="2180" w:type="dxa"/>
            <w:tcBorders>
              <w:top w:val="nil"/>
              <w:left w:val="nil"/>
              <w:bottom w:val="single" w:sz="4" w:space="0" w:color="auto"/>
              <w:right w:val="single" w:sz="4" w:space="0" w:color="auto"/>
            </w:tcBorders>
            <w:shd w:val="clear" w:color="auto" w:fill="auto"/>
            <w:noWrap/>
            <w:vAlign w:val="bottom"/>
            <w:hideMark/>
          </w:tcPr>
          <w:p w14:paraId="03D48A3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497.15</w:t>
            </w:r>
          </w:p>
        </w:tc>
      </w:tr>
      <w:tr w:rsidR="00F83807" w:rsidRPr="00172173" w14:paraId="17A78D4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7D6861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646</w:t>
            </w:r>
          </w:p>
        </w:tc>
        <w:tc>
          <w:tcPr>
            <w:tcW w:w="1520" w:type="dxa"/>
            <w:tcBorders>
              <w:top w:val="nil"/>
              <w:left w:val="nil"/>
              <w:bottom w:val="single" w:sz="4" w:space="0" w:color="auto"/>
              <w:right w:val="single" w:sz="4" w:space="0" w:color="auto"/>
            </w:tcBorders>
            <w:shd w:val="clear" w:color="000000" w:fill="000000"/>
            <w:noWrap/>
          </w:tcPr>
          <w:p w14:paraId="4BE2A76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13CD0B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520D6F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7E2FE8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581.15</w:t>
            </w:r>
          </w:p>
        </w:tc>
        <w:tc>
          <w:tcPr>
            <w:tcW w:w="1684" w:type="dxa"/>
            <w:tcBorders>
              <w:top w:val="nil"/>
              <w:left w:val="nil"/>
              <w:bottom w:val="single" w:sz="4" w:space="0" w:color="auto"/>
              <w:right w:val="single" w:sz="4" w:space="0" w:color="auto"/>
            </w:tcBorders>
            <w:shd w:val="clear" w:color="auto" w:fill="auto"/>
            <w:noWrap/>
            <w:vAlign w:val="bottom"/>
            <w:hideMark/>
          </w:tcPr>
          <w:p w14:paraId="5A4B10C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75.21</w:t>
            </w:r>
          </w:p>
        </w:tc>
        <w:tc>
          <w:tcPr>
            <w:tcW w:w="1260" w:type="dxa"/>
            <w:tcBorders>
              <w:top w:val="nil"/>
              <w:left w:val="nil"/>
              <w:bottom w:val="single" w:sz="4" w:space="0" w:color="auto"/>
              <w:right w:val="single" w:sz="4" w:space="0" w:color="auto"/>
            </w:tcBorders>
            <w:shd w:val="clear" w:color="auto" w:fill="auto"/>
            <w:noWrap/>
            <w:vAlign w:val="bottom"/>
            <w:hideMark/>
          </w:tcPr>
          <w:p w14:paraId="0CCF81D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157.03</w:t>
            </w:r>
          </w:p>
        </w:tc>
        <w:tc>
          <w:tcPr>
            <w:tcW w:w="2180" w:type="dxa"/>
            <w:tcBorders>
              <w:top w:val="nil"/>
              <w:left w:val="nil"/>
              <w:bottom w:val="single" w:sz="4" w:space="0" w:color="auto"/>
              <w:right w:val="single" w:sz="4" w:space="0" w:color="auto"/>
            </w:tcBorders>
            <w:shd w:val="clear" w:color="auto" w:fill="auto"/>
            <w:noWrap/>
            <w:vAlign w:val="bottom"/>
            <w:hideMark/>
          </w:tcPr>
          <w:p w14:paraId="0FB46C3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813.39</w:t>
            </w:r>
          </w:p>
        </w:tc>
      </w:tr>
      <w:tr w:rsidR="00F83807" w:rsidRPr="00172173" w14:paraId="35574E6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1E307A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647</w:t>
            </w:r>
          </w:p>
        </w:tc>
        <w:tc>
          <w:tcPr>
            <w:tcW w:w="1520" w:type="dxa"/>
            <w:tcBorders>
              <w:top w:val="nil"/>
              <w:left w:val="nil"/>
              <w:bottom w:val="single" w:sz="4" w:space="0" w:color="auto"/>
              <w:right w:val="single" w:sz="4" w:space="0" w:color="auto"/>
            </w:tcBorders>
            <w:shd w:val="clear" w:color="000000" w:fill="000000"/>
            <w:noWrap/>
          </w:tcPr>
          <w:p w14:paraId="4DAA448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812B56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0C4D34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9EB305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280.44</w:t>
            </w:r>
          </w:p>
        </w:tc>
        <w:tc>
          <w:tcPr>
            <w:tcW w:w="1684" w:type="dxa"/>
            <w:tcBorders>
              <w:top w:val="nil"/>
              <w:left w:val="nil"/>
              <w:bottom w:val="single" w:sz="4" w:space="0" w:color="auto"/>
              <w:right w:val="single" w:sz="4" w:space="0" w:color="auto"/>
            </w:tcBorders>
            <w:shd w:val="clear" w:color="auto" w:fill="auto"/>
            <w:noWrap/>
            <w:vAlign w:val="bottom"/>
            <w:hideMark/>
          </w:tcPr>
          <w:p w14:paraId="0EAABE7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4758D56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72.94</w:t>
            </w:r>
          </w:p>
        </w:tc>
        <w:tc>
          <w:tcPr>
            <w:tcW w:w="2180" w:type="dxa"/>
            <w:tcBorders>
              <w:top w:val="nil"/>
              <w:left w:val="nil"/>
              <w:bottom w:val="single" w:sz="4" w:space="0" w:color="auto"/>
              <w:right w:val="single" w:sz="4" w:space="0" w:color="auto"/>
            </w:tcBorders>
            <w:shd w:val="clear" w:color="auto" w:fill="auto"/>
            <w:noWrap/>
            <w:vAlign w:val="bottom"/>
            <w:hideMark/>
          </w:tcPr>
          <w:p w14:paraId="35FFE74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353.38</w:t>
            </w:r>
          </w:p>
        </w:tc>
      </w:tr>
      <w:tr w:rsidR="00F83807" w:rsidRPr="00172173" w14:paraId="11BB493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166A7B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648</w:t>
            </w:r>
          </w:p>
        </w:tc>
        <w:tc>
          <w:tcPr>
            <w:tcW w:w="1520" w:type="dxa"/>
            <w:tcBorders>
              <w:top w:val="nil"/>
              <w:left w:val="nil"/>
              <w:bottom w:val="single" w:sz="4" w:space="0" w:color="auto"/>
              <w:right w:val="single" w:sz="4" w:space="0" w:color="auto"/>
            </w:tcBorders>
            <w:shd w:val="clear" w:color="000000" w:fill="000000"/>
            <w:noWrap/>
          </w:tcPr>
          <w:p w14:paraId="0A3C23F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03BAB1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C1F89B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0F21A3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207.02</w:t>
            </w:r>
          </w:p>
        </w:tc>
        <w:tc>
          <w:tcPr>
            <w:tcW w:w="1684" w:type="dxa"/>
            <w:tcBorders>
              <w:top w:val="nil"/>
              <w:left w:val="nil"/>
              <w:bottom w:val="single" w:sz="4" w:space="0" w:color="auto"/>
              <w:right w:val="single" w:sz="4" w:space="0" w:color="auto"/>
            </w:tcBorders>
            <w:shd w:val="clear" w:color="auto" w:fill="auto"/>
            <w:noWrap/>
            <w:vAlign w:val="bottom"/>
            <w:hideMark/>
          </w:tcPr>
          <w:p w14:paraId="12E3FAA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4F12E61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23.99</w:t>
            </w:r>
          </w:p>
        </w:tc>
        <w:tc>
          <w:tcPr>
            <w:tcW w:w="2180" w:type="dxa"/>
            <w:tcBorders>
              <w:top w:val="nil"/>
              <w:left w:val="nil"/>
              <w:bottom w:val="single" w:sz="4" w:space="0" w:color="auto"/>
              <w:right w:val="single" w:sz="4" w:space="0" w:color="auto"/>
            </w:tcBorders>
            <w:shd w:val="clear" w:color="auto" w:fill="auto"/>
            <w:noWrap/>
            <w:vAlign w:val="bottom"/>
            <w:hideMark/>
          </w:tcPr>
          <w:p w14:paraId="231257B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231.01</w:t>
            </w:r>
          </w:p>
        </w:tc>
      </w:tr>
      <w:tr w:rsidR="00F83807" w:rsidRPr="00172173" w14:paraId="79C05C5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8F49EF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649</w:t>
            </w:r>
          </w:p>
        </w:tc>
        <w:tc>
          <w:tcPr>
            <w:tcW w:w="1520" w:type="dxa"/>
            <w:tcBorders>
              <w:top w:val="nil"/>
              <w:left w:val="nil"/>
              <w:bottom w:val="single" w:sz="4" w:space="0" w:color="auto"/>
              <w:right w:val="single" w:sz="4" w:space="0" w:color="auto"/>
            </w:tcBorders>
            <w:shd w:val="clear" w:color="000000" w:fill="000000"/>
            <w:noWrap/>
          </w:tcPr>
          <w:p w14:paraId="3B84523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E52B69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633719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E9939D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867.93</w:t>
            </w:r>
          </w:p>
        </w:tc>
        <w:tc>
          <w:tcPr>
            <w:tcW w:w="1684" w:type="dxa"/>
            <w:tcBorders>
              <w:top w:val="nil"/>
              <w:left w:val="nil"/>
              <w:bottom w:val="single" w:sz="4" w:space="0" w:color="auto"/>
              <w:right w:val="single" w:sz="4" w:space="0" w:color="auto"/>
            </w:tcBorders>
            <w:shd w:val="clear" w:color="auto" w:fill="auto"/>
            <w:noWrap/>
            <w:vAlign w:val="bottom"/>
            <w:hideMark/>
          </w:tcPr>
          <w:p w14:paraId="774CEFB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105.53</w:t>
            </w:r>
          </w:p>
        </w:tc>
        <w:tc>
          <w:tcPr>
            <w:tcW w:w="1260" w:type="dxa"/>
            <w:tcBorders>
              <w:top w:val="nil"/>
              <w:left w:val="nil"/>
              <w:bottom w:val="single" w:sz="4" w:space="0" w:color="auto"/>
              <w:right w:val="single" w:sz="4" w:space="0" w:color="auto"/>
            </w:tcBorders>
            <w:shd w:val="clear" w:color="auto" w:fill="auto"/>
            <w:noWrap/>
            <w:vAlign w:val="bottom"/>
            <w:hideMark/>
          </w:tcPr>
          <w:p w14:paraId="5D94BD3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161.15</w:t>
            </w:r>
          </w:p>
        </w:tc>
        <w:tc>
          <w:tcPr>
            <w:tcW w:w="2180" w:type="dxa"/>
            <w:tcBorders>
              <w:top w:val="nil"/>
              <w:left w:val="nil"/>
              <w:bottom w:val="single" w:sz="4" w:space="0" w:color="auto"/>
              <w:right w:val="single" w:sz="4" w:space="0" w:color="auto"/>
            </w:tcBorders>
            <w:shd w:val="clear" w:color="auto" w:fill="auto"/>
            <w:noWrap/>
            <w:vAlign w:val="bottom"/>
            <w:hideMark/>
          </w:tcPr>
          <w:p w14:paraId="2E2C6F8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1134.61</w:t>
            </w:r>
          </w:p>
        </w:tc>
      </w:tr>
      <w:tr w:rsidR="00F83807" w:rsidRPr="00172173" w14:paraId="31C9C40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3A494C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650</w:t>
            </w:r>
          </w:p>
        </w:tc>
        <w:tc>
          <w:tcPr>
            <w:tcW w:w="1520" w:type="dxa"/>
            <w:tcBorders>
              <w:top w:val="nil"/>
              <w:left w:val="nil"/>
              <w:bottom w:val="single" w:sz="4" w:space="0" w:color="auto"/>
              <w:right w:val="single" w:sz="4" w:space="0" w:color="auto"/>
            </w:tcBorders>
            <w:shd w:val="clear" w:color="000000" w:fill="000000"/>
            <w:noWrap/>
          </w:tcPr>
          <w:p w14:paraId="3BECA8A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10DF88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003932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430352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275.14</w:t>
            </w:r>
          </w:p>
        </w:tc>
        <w:tc>
          <w:tcPr>
            <w:tcW w:w="1684" w:type="dxa"/>
            <w:tcBorders>
              <w:top w:val="nil"/>
              <w:left w:val="nil"/>
              <w:bottom w:val="single" w:sz="4" w:space="0" w:color="auto"/>
              <w:right w:val="single" w:sz="4" w:space="0" w:color="auto"/>
            </w:tcBorders>
            <w:shd w:val="clear" w:color="auto" w:fill="auto"/>
            <w:noWrap/>
            <w:vAlign w:val="bottom"/>
            <w:hideMark/>
          </w:tcPr>
          <w:p w14:paraId="7873E82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119F083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51.74</w:t>
            </w:r>
          </w:p>
        </w:tc>
        <w:tc>
          <w:tcPr>
            <w:tcW w:w="2180" w:type="dxa"/>
            <w:tcBorders>
              <w:top w:val="nil"/>
              <w:left w:val="nil"/>
              <w:bottom w:val="single" w:sz="4" w:space="0" w:color="auto"/>
              <w:right w:val="single" w:sz="4" w:space="0" w:color="auto"/>
            </w:tcBorders>
            <w:shd w:val="clear" w:color="auto" w:fill="auto"/>
            <w:noWrap/>
            <w:vAlign w:val="bottom"/>
            <w:hideMark/>
          </w:tcPr>
          <w:p w14:paraId="1D0A5E2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326.88</w:t>
            </w:r>
          </w:p>
        </w:tc>
      </w:tr>
      <w:tr w:rsidR="00F83807" w:rsidRPr="00172173" w14:paraId="46D522A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472D2B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651</w:t>
            </w:r>
          </w:p>
        </w:tc>
        <w:tc>
          <w:tcPr>
            <w:tcW w:w="1520" w:type="dxa"/>
            <w:tcBorders>
              <w:top w:val="nil"/>
              <w:left w:val="nil"/>
              <w:bottom w:val="single" w:sz="4" w:space="0" w:color="auto"/>
              <w:right w:val="single" w:sz="4" w:space="0" w:color="auto"/>
            </w:tcBorders>
            <w:shd w:val="clear" w:color="000000" w:fill="000000"/>
            <w:noWrap/>
          </w:tcPr>
          <w:p w14:paraId="640A352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6A528D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91D025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8EED67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113.57</w:t>
            </w:r>
          </w:p>
        </w:tc>
        <w:tc>
          <w:tcPr>
            <w:tcW w:w="1684" w:type="dxa"/>
            <w:tcBorders>
              <w:top w:val="nil"/>
              <w:left w:val="nil"/>
              <w:bottom w:val="single" w:sz="4" w:space="0" w:color="auto"/>
              <w:right w:val="single" w:sz="4" w:space="0" w:color="auto"/>
            </w:tcBorders>
            <w:shd w:val="clear" w:color="auto" w:fill="auto"/>
            <w:noWrap/>
            <w:vAlign w:val="bottom"/>
            <w:hideMark/>
          </w:tcPr>
          <w:p w14:paraId="6DA5479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78B7B7C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34.37</w:t>
            </w:r>
          </w:p>
        </w:tc>
        <w:tc>
          <w:tcPr>
            <w:tcW w:w="2180" w:type="dxa"/>
            <w:tcBorders>
              <w:top w:val="nil"/>
              <w:left w:val="nil"/>
              <w:bottom w:val="single" w:sz="4" w:space="0" w:color="auto"/>
              <w:right w:val="single" w:sz="4" w:space="0" w:color="auto"/>
            </w:tcBorders>
            <w:shd w:val="clear" w:color="auto" w:fill="auto"/>
            <w:noWrap/>
            <w:vAlign w:val="bottom"/>
            <w:hideMark/>
          </w:tcPr>
          <w:p w14:paraId="3B12445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147.94</w:t>
            </w:r>
          </w:p>
        </w:tc>
      </w:tr>
      <w:tr w:rsidR="00F83807" w:rsidRPr="00172173" w14:paraId="0293A61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99F91C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652</w:t>
            </w:r>
          </w:p>
        </w:tc>
        <w:tc>
          <w:tcPr>
            <w:tcW w:w="1520" w:type="dxa"/>
            <w:tcBorders>
              <w:top w:val="nil"/>
              <w:left w:val="nil"/>
              <w:bottom w:val="single" w:sz="4" w:space="0" w:color="auto"/>
              <w:right w:val="single" w:sz="4" w:space="0" w:color="auto"/>
            </w:tcBorders>
            <w:shd w:val="clear" w:color="000000" w:fill="000000"/>
            <w:noWrap/>
          </w:tcPr>
          <w:p w14:paraId="79A9283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97959A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F70CC4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55AC37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468.48</w:t>
            </w:r>
          </w:p>
        </w:tc>
        <w:tc>
          <w:tcPr>
            <w:tcW w:w="1684" w:type="dxa"/>
            <w:tcBorders>
              <w:top w:val="nil"/>
              <w:left w:val="nil"/>
              <w:bottom w:val="single" w:sz="4" w:space="0" w:color="auto"/>
              <w:right w:val="single" w:sz="4" w:space="0" w:color="auto"/>
            </w:tcBorders>
            <w:shd w:val="clear" w:color="auto" w:fill="auto"/>
            <w:noWrap/>
            <w:vAlign w:val="bottom"/>
            <w:hideMark/>
          </w:tcPr>
          <w:p w14:paraId="1609CB9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55.60</w:t>
            </w:r>
          </w:p>
        </w:tc>
        <w:tc>
          <w:tcPr>
            <w:tcW w:w="1260" w:type="dxa"/>
            <w:tcBorders>
              <w:top w:val="nil"/>
              <w:left w:val="nil"/>
              <w:bottom w:val="single" w:sz="4" w:space="0" w:color="auto"/>
              <w:right w:val="single" w:sz="4" w:space="0" w:color="auto"/>
            </w:tcBorders>
            <w:shd w:val="clear" w:color="auto" w:fill="auto"/>
            <w:noWrap/>
            <w:vAlign w:val="bottom"/>
            <w:hideMark/>
          </w:tcPr>
          <w:p w14:paraId="10D4BA3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73.4</w:t>
            </w:r>
          </w:p>
        </w:tc>
        <w:tc>
          <w:tcPr>
            <w:tcW w:w="2180" w:type="dxa"/>
            <w:tcBorders>
              <w:top w:val="nil"/>
              <w:left w:val="nil"/>
              <w:bottom w:val="single" w:sz="4" w:space="0" w:color="auto"/>
              <w:right w:val="single" w:sz="4" w:space="0" w:color="auto"/>
            </w:tcBorders>
            <w:shd w:val="clear" w:color="auto" w:fill="auto"/>
            <w:noWrap/>
            <w:vAlign w:val="bottom"/>
            <w:hideMark/>
          </w:tcPr>
          <w:p w14:paraId="4BF7F58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597.48</w:t>
            </w:r>
          </w:p>
        </w:tc>
      </w:tr>
      <w:tr w:rsidR="00F83807" w:rsidRPr="00172173" w14:paraId="29E3F2C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558B7D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653</w:t>
            </w:r>
          </w:p>
        </w:tc>
        <w:tc>
          <w:tcPr>
            <w:tcW w:w="1520" w:type="dxa"/>
            <w:tcBorders>
              <w:top w:val="nil"/>
              <w:left w:val="nil"/>
              <w:bottom w:val="single" w:sz="4" w:space="0" w:color="auto"/>
              <w:right w:val="single" w:sz="4" w:space="0" w:color="auto"/>
            </w:tcBorders>
            <w:shd w:val="clear" w:color="000000" w:fill="000000"/>
            <w:noWrap/>
          </w:tcPr>
          <w:p w14:paraId="6790D4D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A42666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05FEBB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AE1B07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21.71</w:t>
            </w:r>
          </w:p>
        </w:tc>
        <w:tc>
          <w:tcPr>
            <w:tcW w:w="1684" w:type="dxa"/>
            <w:tcBorders>
              <w:top w:val="nil"/>
              <w:left w:val="nil"/>
              <w:bottom w:val="single" w:sz="4" w:space="0" w:color="auto"/>
              <w:right w:val="single" w:sz="4" w:space="0" w:color="auto"/>
            </w:tcBorders>
            <w:shd w:val="clear" w:color="auto" w:fill="auto"/>
            <w:noWrap/>
            <w:vAlign w:val="bottom"/>
            <w:hideMark/>
          </w:tcPr>
          <w:p w14:paraId="5F3B331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7D24219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7.32</w:t>
            </w:r>
          </w:p>
        </w:tc>
        <w:tc>
          <w:tcPr>
            <w:tcW w:w="2180" w:type="dxa"/>
            <w:tcBorders>
              <w:top w:val="nil"/>
              <w:left w:val="nil"/>
              <w:bottom w:val="single" w:sz="4" w:space="0" w:color="auto"/>
              <w:right w:val="single" w:sz="4" w:space="0" w:color="auto"/>
            </w:tcBorders>
            <w:shd w:val="clear" w:color="auto" w:fill="auto"/>
            <w:noWrap/>
            <w:vAlign w:val="bottom"/>
            <w:hideMark/>
          </w:tcPr>
          <w:p w14:paraId="6E28AF8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29.03</w:t>
            </w:r>
          </w:p>
        </w:tc>
      </w:tr>
      <w:tr w:rsidR="00F83807" w:rsidRPr="00172173" w14:paraId="063F440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8E51FB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654</w:t>
            </w:r>
          </w:p>
        </w:tc>
        <w:tc>
          <w:tcPr>
            <w:tcW w:w="1520" w:type="dxa"/>
            <w:tcBorders>
              <w:top w:val="nil"/>
              <w:left w:val="nil"/>
              <w:bottom w:val="single" w:sz="4" w:space="0" w:color="auto"/>
              <w:right w:val="single" w:sz="4" w:space="0" w:color="auto"/>
            </w:tcBorders>
            <w:shd w:val="clear" w:color="000000" w:fill="000000"/>
            <w:noWrap/>
          </w:tcPr>
          <w:p w14:paraId="78FFB45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4B6FC5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AFAB9F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FBD334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942.98</w:t>
            </w:r>
          </w:p>
        </w:tc>
        <w:tc>
          <w:tcPr>
            <w:tcW w:w="1684" w:type="dxa"/>
            <w:tcBorders>
              <w:top w:val="nil"/>
              <w:left w:val="nil"/>
              <w:bottom w:val="single" w:sz="4" w:space="0" w:color="auto"/>
              <w:right w:val="single" w:sz="4" w:space="0" w:color="auto"/>
            </w:tcBorders>
            <w:shd w:val="clear" w:color="auto" w:fill="auto"/>
            <w:noWrap/>
            <w:vAlign w:val="bottom"/>
            <w:hideMark/>
          </w:tcPr>
          <w:p w14:paraId="1866643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104.18</w:t>
            </w:r>
          </w:p>
        </w:tc>
        <w:tc>
          <w:tcPr>
            <w:tcW w:w="1260" w:type="dxa"/>
            <w:tcBorders>
              <w:top w:val="nil"/>
              <w:left w:val="nil"/>
              <w:bottom w:val="single" w:sz="4" w:space="0" w:color="auto"/>
              <w:right w:val="single" w:sz="4" w:space="0" w:color="auto"/>
            </w:tcBorders>
            <w:shd w:val="clear" w:color="auto" w:fill="auto"/>
            <w:noWrap/>
            <w:vAlign w:val="bottom"/>
            <w:hideMark/>
          </w:tcPr>
          <w:p w14:paraId="2B1EADC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153.6</w:t>
            </w:r>
          </w:p>
        </w:tc>
        <w:tc>
          <w:tcPr>
            <w:tcW w:w="2180" w:type="dxa"/>
            <w:tcBorders>
              <w:top w:val="nil"/>
              <w:left w:val="nil"/>
              <w:bottom w:val="single" w:sz="4" w:space="0" w:color="auto"/>
              <w:right w:val="single" w:sz="4" w:space="0" w:color="auto"/>
            </w:tcBorders>
            <w:shd w:val="clear" w:color="auto" w:fill="auto"/>
            <w:noWrap/>
            <w:vAlign w:val="bottom"/>
            <w:hideMark/>
          </w:tcPr>
          <w:p w14:paraId="52FE70E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1200.76</w:t>
            </w:r>
          </w:p>
        </w:tc>
      </w:tr>
      <w:tr w:rsidR="00F83807" w:rsidRPr="00172173" w14:paraId="4C057CD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421E47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655</w:t>
            </w:r>
          </w:p>
        </w:tc>
        <w:tc>
          <w:tcPr>
            <w:tcW w:w="1520" w:type="dxa"/>
            <w:tcBorders>
              <w:top w:val="nil"/>
              <w:left w:val="nil"/>
              <w:bottom w:val="single" w:sz="4" w:space="0" w:color="auto"/>
              <w:right w:val="single" w:sz="4" w:space="0" w:color="auto"/>
            </w:tcBorders>
            <w:shd w:val="clear" w:color="000000" w:fill="000000"/>
            <w:noWrap/>
          </w:tcPr>
          <w:p w14:paraId="6347535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25633A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009A80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D80CEA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588.02</w:t>
            </w:r>
          </w:p>
        </w:tc>
        <w:tc>
          <w:tcPr>
            <w:tcW w:w="1684" w:type="dxa"/>
            <w:tcBorders>
              <w:top w:val="nil"/>
              <w:left w:val="nil"/>
              <w:bottom w:val="single" w:sz="4" w:space="0" w:color="auto"/>
              <w:right w:val="single" w:sz="4" w:space="0" w:color="auto"/>
            </w:tcBorders>
            <w:shd w:val="clear" w:color="auto" w:fill="auto"/>
            <w:noWrap/>
            <w:vAlign w:val="bottom"/>
            <w:hideMark/>
          </w:tcPr>
          <w:p w14:paraId="2184543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75.78</w:t>
            </w:r>
          </w:p>
        </w:tc>
        <w:tc>
          <w:tcPr>
            <w:tcW w:w="1260" w:type="dxa"/>
            <w:tcBorders>
              <w:top w:val="nil"/>
              <w:left w:val="nil"/>
              <w:bottom w:val="single" w:sz="4" w:space="0" w:color="auto"/>
              <w:right w:val="single" w:sz="4" w:space="0" w:color="auto"/>
            </w:tcBorders>
            <w:shd w:val="clear" w:color="auto" w:fill="auto"/>
            <w:noWrap/>
            <w:vAlign w:val="bottom"/>
            <w:hideMark/>
          </w:tcPr>
          <w:p w14:paraId="6C9F223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151.54</w:t>
            </w:r>
          </w:p>
        </w:tc>
        <w:tc>
          <w:tcPr>
            <w:tcW w:w="2180" w:type="dxa"/>
            <w:tcBorders>
              <w:top w:val="nil"/>
              <w:left w:val="nil"/>
              <w:bottom w:val="single" w:sz="4" w:space="0" w:color="auto"/>
              <w:right w:val="single" w:sz="4" w:space="0" w:color="auto"/>
            </w:tcBorders>
            <w:shd w:val="clear" w:color="auto" w:fill="auto"/>
            <w:noWrap/>
            <w:vAlign w:val="bottom"/>
            <w:hideMark/>
          </w:tcPr>
          <w:p w14:paraId="2FF102C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815.34</w:t>
            </w:r>
          </w:p>
        </w:tc>
      </w:tr>
      <w:tr w:rsidR="00F83807" w:rsidRPr="00172173" w14:paraId="1072832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99416E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656</w:t>
            </w:r>
          </w:p>
        </w:tc>
        <w:tc>
          <w:tcPr>
            <w:tcW w:w="1520" w:type="dxa"/>
            <w:tcBorders>
              <w:top w:val="nil"/>
              <w:left w:val="nil"/>
              <w:bottom w:val="single" w:sz="4" w:space="0" w:color="auto"/>
              <w:right w:val="single" w:sz="4" w:space="0" w:color="auto"/>
            </w:tcBorders>
            <w:shd w:val="clear" w:color="000000" w:fill="000000"/>
            <w:noWrap/>
          </w:tcPr>
          <w:p w14:paraId="114090D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5013C8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B7CF31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387B68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441.53</w:t>
            </w:r>
          </w:p>
        </w:tc>
        <w:tc>
          <w:tcPr>
            <w:tcW w:w="1684" w:type="dxa"/>
            <w:tcBorders>
              <w:top w:val="nil"/>
              <w:left w:val="nil"/>
              <w:bottom w:val="single" w:sz="4" w:space="0" w:color="auto"/>
              <w:right w:val="single" w:sz="4" w:space="0" w:color="auto"/>
            </w:tcBorders>
            <w:shd w:val="clear" w:color="auto" w:fill="auto"/>
            <w:noWrap/>
            <w:vAlign w:val="bottom"/>
            <w:hideMark/>
          </w:tcPr>
          <w:p w14:paraId="5871C00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54.29</w:t>
            </w:r>
          </w:p>
        </w:tc>
        <w:tc>
          <w:tcPr>
            <w:tcW w:w="1260" w:type="dxa"/>
            <w:tcBorders>
              <w:top w:val="nil"/>
              <w:left w:val="nil"/>
              <w:bottom w:val="single" w:sz="4" w:space="0" w:color="auto"/>
              <w:right w:val="single" w:sz="4" w:space="0" w:color="auto"/>
            </w:tcBorders>
            <w:shd w:val="clear" w:color="auto" w:fill="auto"/>
            <w:noWrap/>
            <w:vAlign w:val="bottom"/>
            <w:hideMark/>
          </w:tcPr>
          <w:p w14:paraId="1EE0400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87.87</w:t>
            </w:r>
          </w:p>
        </w:tc>
        <w:tc>
          <w:tcPr>
            <w:tcW w:w="2180" w:type="dxa"/>
            <w:tcBorders>
              <w:top w:val="nil"/>
              <w:left w:val="nil"/>
              <w:bottom w:val="single" w:sz="4" w:space="0" w:color="auto"/>
              <w:right w:val="single" w:sz="4" w:space="0" w:color="auto"/>
            </w:tcBorders>
            <w:shd w:val="clear" w:color="auto" w:fill="auto"/>
            <w:noWrap/>
            <w:vAlign w:val="bottom"/>
            <w:hideMark/>
          </w:tcPr>
          <w:p w14:paraId="1C053FE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583.69</w:t>
            </w:r>
          </w:p>
        </w:tc>
      </w:tr>
      <w:tr w:rsidR="00F83807" w:rsidRPr="00172173" w14:paraId="545D3E8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41F168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657</w:t>
            </w:r>
          </w:p>
        </w:tc>
        <w:tc>
          <w:tcPr>
            <w:tcW w:w="1520" w:type="dxa"/>
            <w:tcBorders>
              <w:top w:val="nil"/>
              <w:left w:val="nil"/>
              <w:bottom w:val="single" w:sz="4" w:space="0" w:color="auto"/>
              <w:right w:val="single" w:sz="4" w:space="0" w:color="auto"/>
            </w:tcBorders>
            <w:shd w:val="clear" w:color="000000" w:fill="000000"/>
            <w:noWrap/>
          </w:tcPr>
          <w:p w14:paraId="07B060A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478F38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F2394D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3115C7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170.33</w:t>
            </w:r>
          </w:p>
        </w:tc>
        <w:tc>
          <w:tcPr>
            <w:tcW w:w="1684" w:type="dxa"/>
            <w:tcBorders>
              <w:top w:val="nil"/>
              <w:left w:val="nil"/>
              <w:bottom w:val="single" w:sz="4" w:space="0" w:color="auto"/>
              <w:right w:val="single" w:sz="4" w:space="0" w:color="auto"/>
            </w:tcBorders>
            <w:shd w:val="clear" w:color="auto" w:fill="auto"/>
            <w:noWrap/>
            <w:vAlign w:val="bottom"/>
            <w:hideMark/>
          </w:tcPr>
          <w:p w14:paraId="1C15E86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0F8070D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48.82</w:t>
            </w:r>
          </w:p>
        </w:tc>
        <w:tc>
          <w:tcPr>
            <w:tcW w:w="2180" w:type="dxa"/>
            <w:tcBorders>
              <w:top w:val="nil"/>
              <w:left w:val="nil"/>
              <w:bottom w:val="single" w:sz="4" w:space="0" w:color="auto"/>
              <w:right w:val="single" w:sz="4" w:space="0" w:color="auto"/>
            </w:tcBorders>
            <w:shd w:val="clear" w:color="auto" w:fill="auto"/>
            <w:noWrap/>
            <w:vAlign w:val="bottom"/>
            <w:hideMark/>
          </w:tcPr>
          <w:p w14:paraId="4D76746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219.15</w:t>
            </w:r>
          </w:p>
        </w:tc>
      </w:tr>
      <w:tr w:rsidR="00F83807" w:rsidRPr="00172173" w14:paraId="51CB0A0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834C57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658</w:t>
            </w:r>
          </w:p>
        </w:tc>
        <w:tc>
          <w:tcPr>
            <w:tcW w:w="1520" w:type="dxa"/>
            <w:tcBorders>
              <w:top w:val="nil"/>
              <w:left w:val="nil"/>
              <w:bottom w:val="single" w:sz="4" w:space="0" w:color="auto"/>
              <w:right w:val="single" w:sz="4" w:space="0" w:color="auto"/>
            </w:tcBorders>
            <w:shd w:val="clear" w:color="000000" w:fill="000000"/>
            <w:noWrap/>
          </w:tcPr>
          <w:p w14:paraId="3B87585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253F43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9CCC52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FB588C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49.45</w:t>
            </w:r>
          </w:p>
        </w:tc>
        <w:tc>
          <w:tcPr>
            <w:tcW w:w="1684" w:type="dxa"/>
            <w:tcBorders>
              <w:top w:val="nil"/>
              <w:left w:val="nil"/>
              <w:bottom w:val="single" w:sz="4" w:space="0" w:color="auto"/>
              <w:right w:val="single" w:sz="4" w:space="0" w:color="auto"/>
            </w:tcBorders>
            <w:shd w:val="clear" w:color="auto" w:fill="auto"/>
            <w:noWrap/>
            <w:vAlign w:val="bottom"/>
            <w:hideMark/>
          </w:tcPr>
          <w:p w14:paraId="324DC32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6C44FFE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13.17</w:t>
            </w:r>
          </w:p>
        </w:tc>
        <w:tc>
          <w:tcPr>
            <w:tcW w:w="2180" w:type="dxa"/>
            <w:tcBorders>
              <w:top w:val="nil"/>
              <w:left w:val="nil"/>
              <w:bottom w:val="single" w:sz="4" w:space="0" w:color="auto"/>
              <w:right w:val="single" w:sz="4" w:space="0" w:color="auto"/>
            </w:tcBorders>
            <w:shd w:val="clear" w:color="auto" w:fill="auto"/>
            <w:noWrap/>
            <w:vAlign w:val="bottom"/>
            <w:hideMark/>
          </w:tcPr>
          <w:p w14:paraId="2E1AB62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62.62</w:t>
            </w:r>
          </w:p>
        </w:tc>
      </w:tr>
      <w:tr w:rsidR="00F83807" w:rsidRPr="00172173" w14:paraId="1B4450C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54B8A4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659</w:t>
            </w:r>
          </w:p>
        </w:tc>
        <w:tc>
          <w:tcPr>
            <w:tcW w:w="1520" w:type="dxa"/>
            <w:tcBorders>
              <w:top w:val="nil"/>
              <w:left w:val="nil"/>
              <w:bottom w:val="single" w:sz="4" w:space="0" w:color="auto"/>
              <w:right w:val="single" w:sz="4" w:space="0" w:color="auto"/>
            </w:tcBorders>
            <w:shd w:val="clear" w:color="000000" w:fill="000000"/>
            <w:noWrap/>
          </w:tcPr>
          <w:p w14:paraId="6E057FD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40558A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C26F5E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DB3923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412.39</w:t>
            </w:r>
          </w:p>
        </w:tc>
        <w:tc>
          <w:tcPr>
            <w:tcW w:w="1684" w:type="dxa"/>
            <w:tcBorders>
              <w:top w:val="nil"/>
              <w:left w:val="nil"/>
              <w:bottom w:val="single" w:sz="4" w:space="0" w:color="auto"/>
              <w:right w:val="single" w:sz="4" w:space="0" w:color="auto"/>
            </w:tcBorders>
            <w:shd w:val="clear" w:color="auto" w:fill="auto"/>
            <w:noWrap/>
            <w:vAlign w:val="bottom"/>
            <w:hideMark/>
          </w:tcPr>
          <w:p w14:paraId="2CFCAA1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50.78</w:t>
            </w:r>
          </w:p>
        </w:tc>
        <w:tc>
          <w:tcPr>
            <w:tcW w:w="1260" w:type="dxa"/>
            <w:tcBorders>
              <w:top w:val="nil"/>
              <w:left w:val="nil"/>
              <w:bottom w:val="single" w:sz="4" w:space="0" w:color="auto"/>
              <w:right w:val="single" w:sz="4" w:space="0" w:color="auto"/>
            </w:tcBorders>
            <w:shd w:val="clear" w:color="auto" w:fill="auto"/>
            <w:noWrap/>
            <w:vAlign w:val="bottom"/>
            <w:hideMark/>
          </w:tcPr>
          <w:p w14:paraId="7415D59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82.74</w:t>
            </w:r>
          </w:p>
        </w:tc>
        <w:tc>
          <w:tcPr>
            <w:tcW w:w="2180" w:type="dxa"/>
            <w:tcBorders>
              <w:top w:val="nil"/>
              <w:left w:val="nil"/>
              <w:bottom w:val="single" w:sz="4" w:space="0" w:color="auto"/>
              <w:right w:val="single" w:sz="4" w:space="0" w:color="auto"/>
            </w:tcBorders>
            <w:shd w:val="clear" w:color="auto" w:fill="auto"/>
            <w:noWrap/>
            <w:vAlign w:val="bottom"/>
            <w:hideMark/>
          </w:tcPr>
          <w:p w14:paraId="04B1277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545.91</w:t>
            </w:r>
          </w:p>
        </w:tc>
      </w:tr>
      <w:tr w:rsidR="00F83807" w:rsidRPr="00172173" w14:paraId="1601B08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6DAE95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660</w:t>
            </w:r>
          </w:p>
        </w:tc>
        <w:tc>
          <w:tcPr>
            <w:tcW w:w="1520" w:type="dxa"/>
            <w:tcBorders>
              <w:top w:val="nil"/>
              <w:left w:val="nil"/>
              <w:bottom w:val="single" w:sz="4" w:space="0" w:color="auto"/>
              <w:right w:val="single" w:sz="4" w:space="0" w:color="auto"/>
            </w:tcBorders>
            <w:shd w:val="clear" w:color="000000" w:fill="000000"/>
            <w:noWrap/>
          </w:tcPr>
          <w:p w14:paraId="373741D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DE4CF2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DEB2DE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24C0B7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634.32</w:t>
            </w:r>
          </w:p>
        </w:tc>
        <w:tc>
          <w:tcPr>
            <w:tcW w:w="1684" w:type="dxa"/>
            <w:tcBorders>
              <w:top w:val="nil"/>
              <w:left w:val="nil"/>
              <w:bottom w:val="single" w:sz="4" w:space="0" w:color="auto"/>
              <w:right w:val="single" w:sz="4" w:space="0" w:color="auto"/>
            </w:tcBorders>
            <w:shd w:val="clear" w:color="auto" w:fill="auto"/>
            <w:noWrap/>
            <w:vAlign w:val="bottom"/>
            <w:hideMark/>
          </w:tcPr>
          <w:p w14:paraId="2A60E8A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81.33</w:t>
            </w:r>
          </w:p>
        </w:tc>
        <w:tc>
          <w:tcPr>
            <w:tcW w:w="1260" w:type="dxa"/>
            <w:tcBorders>
              <w:top w:val="nil"/>
              <w:left w:val="nil"/>
              <w:bottom w:val="single" w:sz="4" w:space="0" w:color="auto"/>
              <w:right w:val="single" w:sz="4" w:space="0" w:color="auto"/>
            </w:tcBorders>
            <w:shd w:val="clear" w:color="auto" w:fill="auto"/>
            <w:noWrap/>
            <w:vAlign w:val="bottom"/>
            <w:hideMark/>
          </w:tcPr>
          <w:p w14:paraId="62CA951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156.68</w:t>
            </w:r>
          </w:p>
        </w:tc>
        <w:tc>
          <w:tcPr>
            <w:tcW w:w="2180" w:type="dxa"/>
            <w:tcBorders>
              <w:top w:val="nil"/>
              <w:left w:val="nil"/>
              <w:bottom w:val="single" w:sz="4" w:space="0" w:color="auto"/>
              <w:right w:val="single" w:sz="4" w:space="0" w:color="auto"/>
            </w:tcBorders>
            <w:shd w:val="clear" w:color="auto" w:fill="auto"/>
            <w:noWrap/>
            <w:vAlign w:val="bottom"/>
            <w:hideMark/>
          </w:tcPr>
          <w:p w14:paraId="10C5F98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872.33</w:t>
            </w:r>
          </w:p>
        </w:tc>
      </w:tr>
      <w:tr w:rsidR="00F83807" w:rsidRPr="00172173" w14:paraId="3DABB90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9DD8BF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661</w:t>
            </w:r>
          </w:p>
        </w:tc>
        <w:tc>
          <w:tcPr>
            <w:tcW w:w="1520" w:type="dxa"/>
            <w:tcBorders>
              <w:top w:val="nil"/>
              <w:left w:val="nil"/>
              <w:bottom w:val="single" w:sz="4" w:space="0" w:color="auto"/>
              <w:right w:val="single" w:sz="4" w:space="0" w:color="auto"/>
            </w:tcBorders>
            <w:shd w:val="clear" w:color="000000" w:fill="000000"/>
            <w:noWrap/>
          </w:tcPr>
          <w:p w14:paraId="234EB48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D6FA0C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E783CB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5BF63A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718.14</w:t>
            </w:r>
          </w:p>
        </w:tc>
        <w:tc>
          <w:tcPr>
            <w:tcW w:w="1684" w:type="dxa"/>
            <w:tcBorders>
              <w:top w:val="nil"/>
              <w:left w:val="nil"/>
              <w:bottom w:val="single" w:sz="4" w:space="0" w:color="auto"/>
              <w:right w:val="single" w:sz="4" w:space="0" w:color="auto"/>
            </w:tcBorders>
            <w:shd w:val="clear" w:color="auto" w:fill="auto"/>
            <w:noWrap/>
            <w:vAlign w:val="bottom"/>
            <w:hideMark/>
          </w:tcPr>
          <w:p w14:paraId="5A5E9F3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77.60</w:t>
            </w:r>
          </w:p>
        </w:tc>
        <w:tc>
          <w:tcPr>
            <w:tcW w:w="1260" w:type="dxa"/>
            <w:tcBorders>
              <w:top w:val="nil"/>
              <w:left w:val="nil"/>
              <w:bottom w:val="single" w:sz="4" w:space="0" w:color="auto"/>
              <w:right w:val="single" w:sz="4" w:space="0" w:color="auto"/>
            </w:tcBorders>
            <w:shd w:val="clear" w:color="auto" w:fill="auto"/>
            <w:noWrap/>
            <w:vAlign w:val="bottom"/>
            <w:hideMark/>
          </w:tcPr>
          <w:p w14:paraId="7B0FA90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98.67</w:t>
            </w:r>
          </w:p>
        </w:tc>
        <w:tc>
          <w:tcPr>
            <w:tcW w:w="2180" w:type="dxa"/>
            <w:tcBorders>
              <w:top w:val="nil"/>
              <w:left w:val="nil"/>
              <w:bottom w:val="single" w:sz="4" w:space="0" w:color="auto"/>
              <w:right w:val="single" w:sz="4" w:space="0" w:color="auto"/>
            </w:tcBorders>
            <w:shd w:val="clear" w:color="auto" w:fill="auto"/>
            <w:noWrap/>
            <w:vAlign w:val="bottom"/>
            <w:hideMark/>
          </w:tcPr>
          <w:p w14:paraId="22D4180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894.41</w:t>
            </w:r>
          </w:p>
        </w:tc>
      </w:tr>
      <w:tr w:rsidR="00F83807" w:rsidRPr="00172173" w14:paraId="496E262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FE57F7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662</w:t>
            </w:r>
          </w:p>
        </w:tc>
        <w:tc>
          <w:tcPr>
            <w:tcW w:w="1520" w:type="dxa"/>
            <w:tcBorders>
              <w:top w:val="nil"/>
              <w:left w:val="nil"/>
              <w:bottom w:val="single" w:sz="4" w:space="0" w:color="auto"/>
              <w:right w:val="single" w:sz="4" w:space="0" w:color="auto"/>
            </w:tcBorders>
            <w:shd w:val="clear" w:color="000000" w:fill="000000"/>
            <w:noWrap/>
          </w:tcPr>
          <w:p w14:paraId="22577D6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172A06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5813E6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A44CAB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443.83</w:t>
            </w:r>
          </w:p>
        </w:tc>
        <w:tc>
          <w:tcPr>
            <w:tcW w:w="1684" w:type="dxa"/>
            <w:tcBorders>
              <w:top w:val="nil"/>
              <w:left w:val="nil"/>
              <w:bottom w:val="single" w:sz="4" w:space="0" w:color="auto"/>
              <w:right w:val="single" w:sz="4" w:space="0" w:color="auto"/>
            </w:tcBorders>
            <w:shd w:val="clear" w:color="auto" w:fill="auto"/>
            <w:noWrap/>
            <w:vAlign w:val="bottom"/>
            <w:hideMark/>
          </w:tcPr>
          <w:p w14:paraId="3C21B6B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54.90</w:t>
            </w:r>
          </w:p>
        </w:tc>
        <w:tc>
          <w:tcPr>
            <w:tcW w:w="1260" w:type="dxa"/>
            <w:tcBorders>
              <w:top w:val="nil"/>
              <w:left w:val="nil"/>
              <w:bottom w:val="single" w:sz="4" w:space="0" w:color="auto"/>
              <w:right w:val="single" w:sz="4" w:space="0" w:color="auto"/>
            </w:tcBorders>
            <w:shd w:val="clear" w:color="auto" w:fill="auto"/>
            <w:noWrap/>
            <w:vAlign w:val="bottom"/>
            <w:hideMark/>
          </w:tcPr>
          <w:p w14:paraId="746B0AB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91.79</w:t>
            </w:r>
          </w:p>
        </w:tc>
        <w:tc>
          <w:tcPr>
            <w:tcW w:w="2180" w:type="dxa"/>
            <w:tcBorders>
              <w:top w:val="nil"/>
              <w:left w:val="nil"/>
              <w:bottom w:val="single" w:sz="4" w:space="0" w:color="auto"/>
              <w:right w:val="single" w:sz="4" w:space="0" w:color="auto"/>
            </w:tcBorders>
            <w:shd w:val="clear" w:color="auto" w:fill="auto"/>
            <w:noWrap/>
            <w:vAlign w:val="bottom"/>
            <w:hideMark/>
          </w:tcPr>
          <w:p w14:paraId="49868A2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590.52</w:t>
            </w:r>
          </w:p>
        </w:tc>
      </w:tr>
      <w:tr w:rsidR="00F83807" w:rsidRPr="00172173" w14:paraId="6EC5FAB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1BB4E7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663</w:t>
            </w:r>
          </w:p>
        </w:tc>
        <w:tc>
          <w:tcPr>
            <w:tcW w:w="1520" w:type="dxa"/>
            <w:tcBorders>
              <w:top w:val="nil"/>
              <w:left w:val="nil"/>
              <w:bottom w:val="single" w:sz="4" w:space="0" w:color="auto"/>
              <w:right w:val="single" w:sz="4" w:space="0" w:color="auto"/>
            </w:tcBorders>
            <w:shd w:val="clear" w:color="000000" w:fill="000000"/>
            <w:noWrap/>
          </w:tcPr>
          <w:p w14:paraId="29BCDA1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D08193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ABC6A4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9455BE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691.44</w:t>
            </w:r>
          </w:p>
        </w:tc>
        <w:tc>
          <w:tcPr>
            <w:tcW w:w="1684" w:type="dxa"/>
            <w:tcBorders>
              <w:top w:val="nil"/>
              <w:left w:val="nil"/>
              <w:bottom w:val="single" w:sz="4" w:space="0" w:color="auto"/>
              <w:right w:val="single" w:sz="4" w:space="0" w:color="auto"/>
            </w:tcBorders>
            <w:shd w:val="clear" w:color="auto" w:fill="auto"/>
            <w:noWrap/>
            <w:vAlign w:val="bottom"/>
            <w:hideMark/>
          </w:tcPr>
          <w:p w14:paraId="34E3F61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88.08</w:t>
            </w:r>
          </w:p>
        </w:tc>
        <w:tc>
          <w:tcPr>
            <w:tcW w:w="1260" w:type="dxa"/>
            <w:tcBorders>
              <w:top w:val="nil"/>
              <w:left w:val="nil"/>
              <w:bottom w:val="single" w:sz="4" w:space="0" w:color="auto"/>
              <w:right w:val="single" w:sz="4" w:space="0" w:color="auto"/>
            </w:tcBorders>
            <w:shd w:val="clear" w:color="auto" w:fill="auto"/>
            <w:noWrap/>
            <w:vAlign w:val="bottom"/>
            <w:hideMark/>
          </w:tcPr>
          <w:p w14:paraId="286511F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167.42</w:t>
            </w:r>
          </w:p>
        </w:tc>
        <w:tc>
          <w:tcPr>
            <w:tcW w:w="2180" w:type="dxa"/>
            <w:tcBorders>
              <w:top w:val="nil"/>
              <w:left w:val="nil"/>
              <w:bottom w:val="single" w:sz="4" w:space="0" w:color="auto"/>
              <w:right w:val="single" w:sz="4" w:space="0" w:color="auto"/>
            </w:tcBorders>
            <w:shd w:val="clear" w:color="auto" w:fill="auto"/>
            <w:noWrap/>
            <w:vAlign w:val="bottom"/>
            <w:hideMark/>
          </w:tcPr>
          <w:p w14:paraId="486F3EB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946.94</w:t>
            </w:r>
          </w:p>
        </w:tc>
      </w:tr>
      <w:tr w:rsidR="00F83807" w:rsidRPr="00172173" w14:paraId="716FEA36" w14:textId="77777777" w:rsidTr="00F83807">
        <w:trPr>
          <w:trHeight w:val="292"/>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F876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664</w:t>
            </w:r>
          </w:p>
        </w:tc>
        <w:tc>
          <w:tcPr>
            <w:tcW w:w="1520" w:type="dxa"/>
            <w:tcBorders>
              <w:top w:val="single" w:sz="4" w:space="0" w:color="auto"/>
              <w:left w:val="nil"/>
              <w:bottom w:val="single" w:sz="4" w:space="0" w:color="auto"/>
              <w:right w:val="single" w:sz="4" w:space="0" w:color="auto"/>
            </w:tcBorders>
            <w:shd w:val="clear" w:color="000000" w:fill="000000"/>
            <w:noWrap/>
          </w:tcPr>
          <w:p w14:paraId="066A8DA8" w14:textId="77777777" w:rsidR="00E2799C" w:rsidRPr="00172173" w:rsidRDefault="00E2799C" w:rsidP="004F315D">
            <w:pPr>
              <w:rPr>
                <w:rFonts w:ascii="Calibri" w:hAnsi="Calibri" w:cs="Calibri"/>
                <w:lang w:eastAsia="en-AU"/>
              </w:rPr>
            </w:pPr>
          </w:p>
        </w:tc>
        <w:tc>
          <w:tcPr>
            <w:tcW w:w="2760" w:type="dxa"/>
            <w:tcBorders>
              <w:top w:val="single" w:sz="4" w:space="0" w:color="auto"/>
              <w:left w:val="nil"/>
              <w:bottom w:val="single" w:sz="4" w:space="0" w:color="auto"/>
              <w:right w:val="single" w:sz="4" w:space="0" w:color="auto"/>
            </w:tcBorders>
            <w:shd w:val="clear" w:color="000000" w:fill="000000"/>
            <w:noWrap/>
          </w:tcPr>
          <w:p w14:paraId="40C91696" w14:textId="77777777" w:rsidR="00E2799C" w:rsidRPr="00172173" w:rsidRDefault="00E2799C" w:rsidP="004F315D">
            <w:pPr>
              <w:rPr>
                <w:rFonts w:ascii="Calibri" w:hAnsi="Calibri" w:cs="Calibri"/>
                <w:lang w:eastAsia="en-AU"/>
              </w:rPr>
            </w:pPr>
          </w:p>
        </w:tc>
        <w:tc>
          <w:tcPr>
            <w:tcW w:w="1800" w:type="dxa"/>
            <w:tcBorders>
              <w:top w:val="single" w:sz="4" w:space="0" w:color="auto"/>
              <w:left w:val="nil"/>
              <w:bottom w:val="single" w:sz="4" w:space="0" w:color="auto"/>
              <w:right w:val="single" w:sz="4" w:space="0" w:color="auto"/>
            </w:tcBorders>
            <w:shd w:val="clear" w:color="000000" w:fill="000000"/>
            <w:noWrap/>
          </w:tcPr>
          <w:p w14:paraId="7D7446F0" w14:textId="77777777" w:rsidR="00E2799C" w:rsidRPr="00172173" w:rsidRDefault="00E2799C" w:rsidP="004F315D">
            <w:pPr>
              <w:rPr>
                <w:rFonts w:ascii="Calibri" w:hAnsi="Calibri" w:cs="Calibri"/>
                <w:lang w:eastAsia="en-AU"/>
              </w:rPr>
            </w:pP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70D26C3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839.88</w:t>
            </w:r>
          </w:p>
        </w:tc>
        <w:tc>
          <w:tcPr>
            <w:tcW w:w="1684" w:type="dxa"/>
            <w:tcBorders>
              <w:top w:val="single" w:sz="4" w:space="0" w:color="auto"/>
              <w:left w:val="nil"/>
              <w:bottom w:val="single" w:sz="4" w:space="0" w:color="auto"/>
              <w:right w:val="single" w:sz="4" w:space="0" w:color="auto"/>
            </w:tcBorders>
            <w:shd w:val="clear" w:color="auto" w:fill="auto"/>
            <w:noWrap/>
            <w:vAlign w:val="bottom"/>
            <w:hideMark/>
          </w:tcPr>
          <w:p w14:paraId="538E136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106.07</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0C8A604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194.56</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339B8CA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1140.51</w:t>
            </w:r>
          </w:p>
        </w:tc>
      </w:tr>
      <w:tr w:rsidR="00F83807" w:rsidRPr="00172173" w14:paraId="46CEDA8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D790A0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665</w:t>
            </w:r>
          </w:p>
        </w:tc>
        <w:tc>
          <w:tcPr>
            <w:tcW w:w="1520" w:type="dxa"/>
            <w:tcBorders>
              <w:top w:val="nil"/>
              <w:left w:val="nil"/>
              <w:bottom w:val="single" w:sz="4" w:space="0" w:color="auto"/>
              <w:right w:val="single" w:sz="4" w:space="0" w:color="auto"/>
            </w:tcBorders>
            <w:shd w:val="clear" w:color="000000" w:fill="000000"/>
            <w:noWrap/>
          </w:tcPr>
          <w:p w14:paraId="5781DA3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B9E95E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DE991C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48AC82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697.79</w:t>
            </w:r>
          </w:p>
        </w:tc>
        <w:tc>
          <w:tcPr>
            <w:tcW w:w="1684" w:type="dxa"/>
            <w:tcBorders>
              <w:top w:val="nil"/>
              <w:left w:val="nil"/>
              <w:bottom w:val="single" w:sz="4" w:space="0" w:color="auto"/>
              <w:right w:val="single" w:sz="4" w:space="0" w:color="auto"/>
            </w:tcBorders>
            <w:shd w:val="clear" w:color="auto" w:fill="auto"/>
            <w:noWrap/>
            <w:vAlign w:val="bottom"/>
            <w:hideMark/>
          </w:tcPr>
          <w:p w14:paraId="5B2E3F7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89.66</w:t>
            </w:r>
          </w:p>
        </w:tc>
        <w:tc>
          <w:tcPr>
            <w:tcW w:w="1260" w:type="dxa"/>
            <w:tcBorders>
              <w:top w:val="nil"/>
              <w:left w:val="nil"/>
              <w:bottom w:val="single" w:sz="4" w:space="0" w:color="auto"/>
              <w:right w:val="single" w:sz="4" w:space="0" w:color="auto"/>
            </w:tcBorders>
            <w:shd w:val="clear" w:color="auto" w:fill="auto"/>
            <w:noWrap/>
            <w:vAlign w:val="bottom"/>
            <w:hideMark/>
          </w:tcPr>
          <w:p w14:paraId="1844846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178.65</w:t>
            </w:r>
          </w:p>
        </w:tc>
        <w:tc>
          <w:tcPr>
            <w:tcW w:w="2180" w:type="dxa"/>
            <w:tcBorders>
              <w:top w:val="nil"/>
              <w:left w:val="nil"/>
              <w:bottom w:val="single" w:sz="4" w:space="0" w:color="auto"/>
              <w:right w:val="single" w:sz="4" w:space="0" w:color="auto"/>
            </w:tcBorders>
            <w:shd w:val="clear" w:color="auto" w:fill="auto"/>
            <w:noWrap/>
            <w:vAlign w:val="bottom"/>
            <w:hideMark/>
          </w:tcPr>
          <w:p w14:paraId="17983FA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966.10</w:t>
            </w:r>
          </w:p>
        </w:tc>
      </w:tr>
      <w:tr w:rsidR="00F83807" w:rsidRPr="00172173" w14:paraId="7EA999E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8A19C3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666</w:t>
            </w:r>
          </w:p>
        </w:tc>
        <w:tc>
          <w:tcPr>
            <w:tcW w:w="1520" w:type="dxa"/>
            <w:tcBorders>
              <w:top w:val="nil"/>
              <w:left w:val="nil"/>
              <w:bottom w:val="single" w:sz="4" w:space="0" w:color="auto"/>
              <w:right w:val="single" w:sz="4" w:space="0" w:color="auto"/>
            </w:tcBorders>
            <w:shd w:val="clear" w:color="000000" w:fill="000000"/>
            <w:noWrap/>
          </w:tcPr>
          <w:p w14:paraId="3AF2046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19ECB6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3ED801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958A8C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763.66</w:t>
            </w:r>
          </w:p>
        </w:tc>
        <w:tc>
          <w:tcPr>
            <w:tcW w:w="1684" w:type="dxa"/>
            <w:tcBorders>
              <w:top w:val="nil"/>
              <w:left w:val="nil"/>
              <w:bottom w:val="single" w:sz="4" w:space="0" w:color="auto"/>
              <w:right w:val="single" w:sz="4" w:space="0" w:color="auto"/>
            </w:tcBorders>
            <w:shd w:val="clear" w:color="auto" w:fill="auto"/>
            <w:noWrap/>
            <w:vAlign w:val="bottom"/>
            <w:hideMark/>
          </w:tcPr>
          <w:p w14:paraId="594FEF2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95.96</w:t>
            </w:r>
          </w:p>
        </w:tc>
        <w:tc>
          <w:tcPr>
            <w:tcW w:w="1260" w:type="dxa"/>
            <w:tcBorders>
              <w:top w:val="nil"/>
              <w:left w:val="nil"/>
              <w:bottom w:val="single" w:sz="4" w:space="0" w:color="auto"/>
              <w:right w:val="single" w:sz="4" w:space="0" w:color="auto"/>
            </w:tcBorders>
            <w:shd w:val="clear" w:color="auto" w:fill="auto"/>
            <w:noWrap/>
            <w:vAlign w:val="bottom"/>
            <w:hideMark/>
          </w:tcPr>
          <w:p w14:paraId="6A97683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172.55</w:t>
            </w:r>
          </w:p>
        </w:tc>
        <w:tc>
          <w:tcPr>
            <w:tcW w:w="2180" w:type="dxa"/>
            <w:tcBorders>
              <w:top w:val="nil"/>
              <w:left w:val="nil"/>
              <w:bottom w:val="single" w:sz="4" w:space="0" w:color="auto"/>
              <w:right w:val="single" w:sz="4" w:space="0" w:color="auto"/>
            </w:tcBorders>
            <w:shd w:val="clear" w:color="auto" w:fill="auto"/>
            <w:noWrap/>
            <w:vAlign w:val="bottom"/>
            <w:hideMark/>
          </w:tcPr>
          <w:p w14:paraId="4D84E74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1032.17</w:t>
            </w:r>
          </w:p>
        </w:tc>
      </w:tr>
      <w:tr w:rsidR="00F83807" w:rsidRPr="00172173" w14:paraId="5903E3D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B834B6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667</w:t>
            </w:r>
          </w:p>
        </w:tc>
        <w:tc>
          <w:tcPr>
            <w:tcW w:w="1520" w:type="dxa"/>
            <w:tcBorders>
              <w:top w:val="nil"/>
              <w:left w:val="nil"/>
              <w:bottom w:val="single" w:sz="4" w:space="0" w:color="auto"/>
              <w:right w:val="single" w:sz="4" w:space="0" w:color="auto"/>
            </w:tcBorders>
            <w:shd w:val="clear" w:color="000000" w:fill="000000"/>
            <w:noWrap/>
          </w:tcPr>
          <w:p w14:paraId="06F17A2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8E6FC2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06579C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FFCC37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36.94</w:t>
            </w:r>
          </w:p>
        </w:tc>
        <w:tc>
          <w:tcPr>
            <w:tcW w:w="1684" w:type="dxa"/>
            <w:tcBorders>
              <w:top w:val="nil"/>
              <w:left w:val="nil"/>
              <w:bottom w:val="single" w:sz="4" w:space="0" w:color="auto"/>
              <w:right w:val="single" w:sz="4" w:space="0" w:color="auto"/>
            </w:tcBorders>
            <w:shd w:val="clear" w:color="auto" w:fill="auto"/>
            <w:noWrap/>
            <w:vAlign w:val="bottom"/>
            <w:hideMark/>
          </w:tcPr>
          <w:p w14:paraId="7EE4A59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24B0A1F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9.71</w:t>
            </w:r>
          </w:p>
        </w:tc>
        <w:tc>
          <w:tcPr>
            <w:tcW w:w="2180" w:type="dxa"/>
            <w:tcBorders>
              <w:top w:val="nil"/>
              <w:left w:val="nil"/>
              <w:bottom w:val="single" w:sz="4" w:space="0" w:color="auto"/>
              <w:right w:val="single" w:sz="4" w:space="0" w:color="auto"/>
            </w:tcBorders>
            <w:shd w:val="clear" w:color="auto" w:fill="auto"/>
            <w:noWrap/>
            <w:vAlign w:val="bottom"/>
            <w:hideMark/>
          </w:tcPr>
          <w:p w14:paraId="2743398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46.65</w:t>
            </w:r>
          </w:p>
        </w:tc>
      </w:tr>
      <w:tr w:rsidR="00F83807" w:rsidRPr="00172173" w14:paraId="4C6DB92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5486E2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668</w:t>
            </w:r>
          </w:p>
        </w:tc>
        <w:tc>
          <w:tcPr>
            <w:tcW w:w="1520" w:type="dxa"/>
            <w:tcBorders>
              <w:top w:val="nil"/>
              <w:left w:val="nil"/>
              <w:bottom w:val="single" w:sz="4" w:space="0" w:color="auto"/>
              <w:right w:val="single" w:sz="4" w:space="0" w:color="auto"/>
            </w:tcBorders>
            <w:shd w:val="clear" w:color="000000" w:fill="000000"/>
            <w:noWrap/>
          </w:tcPr>
          <w:p w14:paraId="46B56BE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8F8A80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652CFB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1F84C2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1010.92</w:t>
            </w:r>
          </w:p>
        </w:tc>
        <w:tc>
          <w:tcPr>
            <w:tcW w:w="1684" w:type="dxa"/>
            <w:tcBorders>
              <w:top w:val="nil"/>
              <w:left w:val="nil"/>
              <w:bottom w:val="single" w:sz="4" w:space="0" w:color="auto"/>
              <w:right w:val="single" w:sz="4" w:space="0" w:color="auto"/>
            </w:tcBorders>
            <w:shd w:val="clear" w:color="auto" w:fill="auto"/>
            <w:noWrap/>
            <w:vAlign w:val="bottom"/>
            <w:hideMark/>
          </w:tcPr>
          <w:p w14:paraId="4D8EE48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130.73</w:t>
            </w:r>
          </w:p>
        </w:tc>
        <w:tc>
          <w:tcPr>
            <w:tcW w:w="1260" w:type="dxa"/>
            <w:tcBorders>
              <w:top w:val="nil"/>
              <w:left w:val="nil"/>
              <w:bottom w:val="single" w:sz="4" w:space="0" w:color="auto"/>
              <w:right w:val="single" w:sz="4" w:space="0" w:color="auto"/>
            </w:tcBorders>
            <w:shd w:val="clear" w:color="auto" w:fill="auto"/>
            <w:noWrap/>
            <w:vAlign w:val="bottom"/>
            <w:hideMark/>
          </w:tcPr>
          <w:p w14:paraId="7DE2509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266.32</w:t>
            </w:r>
          </w:p>
        </w:tc>
        <w:tc>
          <w:tcPr>
            <w:tcW w:w="2180" w:type="dxa"/>
            <w:tcBorders>
              <w:top w:val="nil"/>
              <w:left w:val="nil"/>
              <w:bottom w:val="single" w:sz="4" w:space="0" w:color="auto"/>
              <w:right w:val="single" w:sz="4" w:space="0" w:color="auto"/>
            </w:tcBorders>
            <w:shd w:val="clear" w:color="auto" w:fill="auto"/>
            <w:noWrap/>
            <w:vAlign w:val="bottom"/>
            <w:hideMark/>
          </w:tcPr>
          <w:p w14:paraId="6E3A44C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1407.97</w:t>
            </w:r>
          </w:p>
        </w:tc>
      </w:tr>
      <w:tr w:rsidR="00F83807" w:rsidRPr="00172173" w14:paraId="1A7DF38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864B07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669</w:t>
            </w:r>
          </w:p>
        </w:tc>
        <w:tc>
          <w:tcPr>
            <w:tcW w:w="1520" w:type="dxa"/>
            <w:tcBorders>
              <w:top w:val="nil"/>
              <w:left w:val="nil"/>
              <w:bottom w:val="single" w:sz="4" w:space="0" w:color="auto"/>
              <w:right w:val="single" w:sz="4" w:space="0" w:color="auto"/>
            </w:tcBorders>
            <w:shd w:val="clear" w:color="000000" w:fill="000000"/>
            <w:noWrap/>
          </w:tcPr>
          <w:p w14:paraId="39D2678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7DB470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2413B0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B8240B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288.16</w:t>
            </w:r>
          </w:p>
        </w:tc>
        <w:tc>
          <w:tcPr>
            <w:tcW w:w="1684" w:type="dxa"/>
            <w:tcBorders>
              <w:top w:val="nil"/>
              <w:left w:val="nil"/>
              <w:bottom w:val="single" w:sz="4" w:space="0" w:color="auto"/>
              <w:right w:val="single" w:sz="4" w:space="0" w:color="auto"/>
            </w:tcBorders>
            <w:shd w:val="clear" w:color="auto" w:fill="auto"/>
            <w:noWrap/>
            <w:vAlign w:val="bottom"/>
            <w:hideMark/>
          </w:tcPr>
          <w:p w14:paraId="7EF905F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3266C72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44.92</w:t>
            </w:r>
          </w:p>
        </w:tc>
        <w:tc>
          <w:tcPr>
            <w:tcW w:w="2180" w:type="dxa"/>
            <w:tcBorders>
              <w:top w:val="nil"/>
              <w:left w:val="nil"/>
              <w:bottom w:val="single" w:sz="4" w:space="0" w:color="auto"/>
              <w:right w:val="single" w:sz="4" w:space="0" w:color="auto"/>
            </w:tcBorders>
            <w:shd w:val="clear" w:color="auto" w:fill="auto"/>
            <w:noWrap/>
            <w:vAlign w:val="bottom"/>
            <w:hideMark/>
          </w:tcPr>
          <w:p w14:paraId="2BF2BE5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333.08</w:t>
            </w:r>
          </w:p>
        </w:tc>
      </w:tr>
      <w:tr w:rsidR="00F83807" w:rsidRPr="00172173" w14:paraId="16C5D00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CF3E0D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670</w:t>
            </w:r>
          </w:p>
        </w:tc>
        <w:tc>
          <w:tcPr>
            <w:tcW w:w="1520" w:type="dxa"/>
            <w:tcBorders>
              <w:top w:val="nil"/>
              <w:left w:val="nil"/>
              <w:bottom w:val="single" w:sz="4" w:space="0" w:color="auto"/>
              <w:right w:val="single" w:sz="4" w:space="0" w:color="auto"/>
            </w:tcBorders>
            <w:shd w:val="clear" w:color="000000" w:fill="000000"/>
            <w:noWrap/>
          </w:tcPr>
          <w:p w14:paraId="6305D32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1815AD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A872A1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E65DC7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405.36</w:t>
            </w:r>
          </w:p>
        </w:tc>
        <w:tc>
          <w:tcPr>
            <w:tcW w:w="1684" w:type="dxa"/>
            <w:tcBorders>
              <w:top w:val="nil"/>
              <w:left w:val="nil"/>
              <w:bottom w:val="single" w:sz="4" w:space="0" w:color="auto"/>
              <w:right w:val="single" w:sz="4" w:space="0" w:color="auto"/>
            </w:tcBorders>
            <w:shd w:val="clear" w:color="auto" w:fill="auto"/>
            <w:noWrap/>
            <w:vAlign w:val="bottom"/>
            <w:hideMark/>
          </w:tcPr>
          <w:p w14:paraId="24C7989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48.68</w:t>
            </w:r>
          </w:p>
        </w:tc>
        <w:tc>
          <w:tcPr>
            <w:tcW w:w="1260" w:type="dxa"/>
            <w:tcBorders>
              <w:top w:val="nil"/>
              <w:left w:val="nil"/>
              <w:bottom w:val="single" w:sz="4" w:space="0" w:color="auto"/>
              <w:right w:val="single" w:sz="4" w:space="0" w:color="auto"/>
            </w:tcBorders>
            <w:shd w:val="clear" w:color="auto" w:fill="auto"/>
            <w:noWrap/>
            <w:vAlign w:val="bottom"/>
            <w:hideMark/>
          </w:tcPr>
          <w:p w14:paraId="1835F7A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73.94</w:t>
            </w:r>
          </w:p>
        </w:tc>
        <w:tc>
          <w:tcPr>
            <w:tcW w:w="2180" w:type="dxa"/>
            <w:tcBorders>
              <w:top w:val="nil"/>
              <w:left w:val="nil"/>
              <w:bottom w:val="single" w:sz="4" w:space="0" w:color="auto"/>
              <w:right w:val="single" w:sz="4" w:space="0" w:color="auto"/>
            </w:tcBorders>
            <w:shd w:val="clear" w:color="auto" w:fill="auto"/>
            <w:noWrap/>
            <w:vAlign w:val="bottom"/>
            <w:hideMark/>
          </w:tcPr>
          <w:p w14:paraId="6969B15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527.98</w:t>
            </w:r>
          </w:p>
        </w:tc>
      </w:tr>
      <w:tr w:rsidR="00F83807" w:rsidRPr="00172173" w14:paraId="085BF8F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DCB039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671</w:t>
            </w:r>
          </w:p>
        </w:tc>
        <w:tc>
          <w:tcPr>
            <w:tcW w:w="1520" w:type="dxa"/>
            <w:tcBorders>
              <w:top w:val="nil"/>
              <w:left w:val="nil"/>
              <w:bottom w:val="single" w:sz="4" w:space="0" w:color="auto"/>
              <w:right w:val="single" w:sz="4" w:space="0" w:color="auto"/>
            </w:tcBorders>
            <w:shd w:val="clear" w:color="000000" w:fill="000000"/>
            <w:noWrap/>
          </w:tcPr>
          <w:p w14:paraId="3056CB7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CC98DB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B4EA9B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3D2354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713.53</w:t>
            </w:r>
          </w:p>
        </w:tc>
        <w:tc>
          <w:tcPr>
            <w:tcW w:w="1684" w:type="dxa"/>
            <w:tcBorders>
              <w:top w:val="nil"/>
              <w:left w:val="nil"/>
              <w:bottom w:val="single" w:sz="4" w:space="0" w:color="auto"/>
              <w:right w:val="single" w:sz="4" w:space="0" w:color="auto"/>
            </w:tcBorders>
            <w:shd w:val="clear" w:color="auto" w:fill="auto"/>
            <w:noWrap/>
            <w:vAlign w:val="bottom"/>
            <w:hideMark/>
          </w:tcPr>
          <w:p w14:paraId="32522C6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89.94</w:t>
            </w:r>
          </w:p>
        </w:tc>
        <w:tc>
          <w:tcPr>
            <w:tcW w:w="1260" w:type="dxa"/>
            <w:tcBorders>
              <w:top w:val="nil"/>
              <w:left w:val="nil"/>
              <w:bottom w:val="single" w:sz="4" w:space="0" w:color="auto"/>
              <w:right w:val="single" w:sz="4" w:space="0" w:color="auto"/>
            </w:tcBorders>
            <w:shd w:val="clear" w:color="auto" w:fill="auto"/>
            <w:noWrap/>
            <w:vAlign w:val="bottom"/>
            <w:hideMark/>
          </w:tcPr>
          <w:p w14:paraId="157D1AF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164.11</w:t>
            </w:r>
          </w:p>
        </w:tc>
        <w:tc>
          <w:tcPr>
            <w:tcW w:w="2180" w:type="dxa"/>
            <w:tcBorders>
              <w:top w:val="nil"/>
              <w:left w:val="nil"/>
              <w:bottom w:val="single" w:sz="4" w:space="0" w:color="auto"/>
              <w:right w:val="single" w:sz="4" w:space="0" w:color="auto"/>
            </w:tcBorders>
            <w:shd w:val="clear" w:color="auto" w:fill="auto"/>
            <w:noWrap/>
            <w:vAlign w:val="bottom"/>
            <w:hideMark/>
          </w:tcPr>
          <w:p w14:paraId="7B80697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967.58</w:t>
            </w:r>
          </w:p>
        </w:tc>
      </w:tr>
      <w:tr w:rsidR="00F83807" w:rsidRPr="00172173" w14:paraId="6B2E200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B6AEEA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672</w:t>
            </w:r>
          </w:p>
        </w:tc>
        <w:tc>
          <w:tcPr>
            <w:tcW w:w="1520" w:type="dxa"/>
            <w:tcBorders>
              <w:top w:val="nil"/>
              <w:left w:val="nil"/>
              <w:bottom w:val="single" w:sz="4" w:space="0" w:color="auto"/>
              <w:right w:val="single" w:sz="4" w:space="0" w:color="auto"/>
            </w:tcBorders>
            <w:shd w:val="clear" w:color="000000" w:fill="000000"/>
            <w:noWrap/>
          </w:tcPr>
          <w:p w14:paraId="60533F9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4BC189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F0744C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4E722F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742.31</w:t>
            </w:r>
          </w:p>
        </w:tc>
        <w:tc>
          <w:tcPr>
            <w:tcW w:w="1684" w:type="dxa"/>
            <w:tcBorders>
              <w:top w:val="nil"/>
              <w:left w:val="nil"/>
              <w:bottom w:val="single" w:sz="4" w:space="0" w:color="auto"/>
              <w:right w:val="single" w:sz="4" w:space="0" w:color="auto"/>
            </w:tcBorders>
            <w:shd w:val="clear" w:color="auto" w:fill="auto"/>
            <w:noWrap/>
            <w:vAlign w:val="bottom"/>
            <w:hideMark/>
          </w:tcPr>
          <w:p w14:paraId="323479D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95.76</w:t>
            </w:r>
          </w:p>
        </w:tc>
        <w:tc>
          <w:tcPr>
            <w:tcW w:w="1260" w:type="dxa"/>
            <w:tcBorders>
              <w:top w:val="nil"/>
              <w:left w:val="nil"/>
              <w:bottom w:val="single" w:sz="4" w:space="0" w:color="auto"/>
              <w:right w:val="single" w:sz="4" w:space="0" w:color="auto"/>
            </w:tcBorders>
            <w:shd w:val="clear" w:color="auto" w:fill="auto"/>
            <w:noWrap/>
            <w:vAlign w:val="bottom"/>
            <w:hideMark/>
          </w:tcPr>
          <w:p w14:paraId="2233752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193.59</w:t>
            </w:r>
          </w:p>
        </w:tc>
        <w:tc>
          <w:tcPr>
            <w:tcW w:w="2180" w:type="dxa"/>
            <w:tcBorders>
              <w:top w:val="nil"/>
              <w:left w:val="nil"/>
              <w:bottom w:val="single" w:sz="4" w:space="0" w:color="auto"/>
              <w:right w:val="single" w:sz="4" w:space="0" w:color="auto"/>
            </w:tcBorders>
            <w:shd w:val="clear" w:color="auto" w:fill="auto"/>
            <w:noWrap/>
            <w:vAlign w:val="bottom"/>
            <w:hideMark/>
          </w:tcPr>
          <w:p w14:paraId="2B22A55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1031.66</w:t>
            </w:r>
          </w:p>
        </w:tc>
      </w:tr>
      <w:tr w:rsidR="00F83807" w:rsidRPr="00172173" w14:paraId="20AFC2D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390489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673</w:t>
            </w:r>
          </w:p>
        </w:tc>
        <w:tc>
          <w:tcPr>
            <w:tcW w:w="1520" w:type="dxa"/>
            <w:tcBorders>
              <w:top w:val="nil"/>
              <w:left w:val="nil"/>
              <w:bottom w:val="single" w:sz="4" w:space="0" w:color="auto"/>
              <w:right w:val="single" w:sz="4" w:space="0" w:color="auto"/>
            </w:tcBorders>
            <w:shd w:val="clear" w:color="000000" w:fill="000000"/>
            <w:noWrap/>
          </w:tcPr>
          <w:p w14:paraId="313DE02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DCC6E4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6AFE2F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4A35F5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409.6</w:t>
            </w:r>
          </w:p>
        </w:tc>
        <w:tc>
          <w:tcPr>
            <w:tcW w:w="1684" w:type="dxa"/>
            <w:tcBorders>
              <w:top w:val="nil"/>
              <w:left w:val="nil"/>
              <w:bottom w:val="single" w:sz="4" w:space="0" w:color="auto"/>
              <w:right w:val="single" w:sz="4" w:space="0" w:color="auto"/>
            </w:tcBorders>
            <w:shd w:val="clear" w:color="auto" w:fill="auto"/>
            <w:noWrap/>
            <w:vAlign w:val="bottom"/>
            <w:hideMark/>
          </w:tcPr>
          <w:p w14:paraId="3A8D9A9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49.53</w:t>
            </w:r>
          </w:p>
        </w:tc>
        <w:tc>
          <w:tcPr>
            <w:tcW w:w="1260" w:type="dxa"/>
            <w:tcBorders>
              <w:top w:val="nil"/>
              <w:left w:val="nil"/>
              <w:bottom w:val="single" w:sz="4" w:space="0" w:color="auto"/>
              <w:right w:val="single" w:sz="4" w:space="0" w:color="auto"/>
            </w:tcBorders>
            <w:shd w:val="clear" w:color="auto" w:fill="auto"/>
            <w:noWrap/>
            <w:vAlign w:val="bottom"/>
            <w:hideMark/>
          </w:tcPr>
          <w:p w14:paraId="65709B2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72.86</w:t>
            </w:r>
          </w:p>
        </w:tc>
        <w:tc>
          <w:tcPr>
            <w:tcW w:w="2180" w:type="dxa"/>
            <w:tcBorders>
              <w:top w:val="nil"/>
              <w:left w:val="nil"/>
              <w:bottom w:val="single" w:sz="4" w:space="0" w:color="auto"/>
              <w:right w:val="single" w:sz="4" w:space="0" w:color="auto"/>
            </w:tcBorders>
            <w:shd w:val="clear" w:color="auto" w:fill="auto"/>
            <w:noWrap/>
            <w:vAlign w:val="bottom"/>
            <w:hideMark/>
          </w:tcPr>
          <w:p w14:paraId="2BFCEA2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531.99</w:t>
            </w:r>
          </w:p>
        </w:tc>
      </w:tr>
      <w:tr w:rsidR="00F83807" w:rsidRPr="00172173" w14:paraId="65D5E7F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1D2A8C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674</w:t>
            </w:r>
          </w:p>
        </w:tc>
        <w:tc>
          <w:tcPr>
            <w:tcW w:w="1520" w:type="dxa"/>
            <w:tcBorders>
              <w:top w:val="nil"/>
              <w:left w:val="nil"/>
              <w:bottom w:val="single" w:sz="4" w:space="0" w:color="auto"/>
              <w:right w:val="single" w:sz="4" w:space="0" w:color="auto"/>
            </w:tcBorders>
            <w:shd w:val="clear" w:color="000000" w:fill="000000"/>
            <w:noWrap/>
          </w:tcPr>
          <w:p w14:paraId="59A242C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0E957C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2D9A56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2AAD25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244.97</w:t>
            </w:r>
          </w:p>
        </w:tc>
        <w:tc>
          <w:tcPr>
            <w:tcW w:w="1684" w:type="dxa"/>
            <w:tcBorders>
              <w:top w:val="nil"/>
              <w:left w:val="nil"/>
              <w:bottom w:val="single" w:sz="4" w:space="0" w:color="auto"/>
              <w:right w:val="single" w:sz="4" w:space="0" w:color="auto"/>
            </w:tcBorders>
            <w:shd w:val="clear" w:color="auto" w:fill="auto"/>
            <w:noWrap/>
            <w:vAlign w:val="bottom"/>
            <w:hideMark/>
          </w:tcPr>
          <w:p w14:paraId="6E53DB0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22064E5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55.61</w:t>
            </w:r>
          </w:p>
        </w:tc>
        <w:tc>
          <w:tcPr>
            <w:tcW w:w="2180" w:type="dxa"/>
            <w:tcBorders>
              <w:top w:val="nil"/>
              <w:left w:val="nil"/>
              <w:bottom w:val="single" w:sz="4" w:space="0" w:color="auto"/>
              <w:right w:val="single" w:sz="4" w:space="0" w:color="auto"/>
            </w:tcBorders>
            <w:shd w:val="clear" w:color="auto" w:fill="auto"/>
            <w:noWrap/>
            <w:vAlign w:val="bottom"/>
            <w:hideMark/>
          </w:tcPr>
          <w:p w14:paraId="66F87CB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300.58</w:t>
            </w:r>
          </w:p>
        </w:tc>
      </w:tr>
      <w:tr w:rsidR="00F83807" w:rsidRPr="00172173" w14:paraId="5614985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A30433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675</w:t>
            </w:r>
          </w:p>
        </w:tc>
        <w:tc>
          <w:tcPr>
            <w:tcW w:w="1520" w:type="dxa"/>
            <w:tcBorders>
              <w:top w:val="nil"/>
              <w:left w:val="nil"/>
              <w:bottom w:val="single" w:sz="4" w:space="0" w:color="auto"/>
              <w:right w:val="single" w:sz="4" w:space="0" w:color="auto"/>
            </w:tcBorders>
            <w:shd w:val="clear" w:color="000000" w:fill="000000"/>
            <w:noWrap/>
          </w:tcPr>
          <w:p w14:paraId="088EC0E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78B8C2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F8B8D8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7C14F1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780.11</w:t>
            </w:r>
          </w:p>
        </w:tc>
        <w:tc>
          <w:tcPr>
            <w:tcW w:w="1684" w:type="dxa"/>
            <w:tcBorders>
              <w:top w:val="nil"/>
              <w:left w:val="nil"/>
              <w:bottom w:val="single" w:sz="4" w:space="0" w:color="auto"/>
              <w:right w:val="single" w:sz="4" w:space="0" w:color="auto"/>
            </w:tcBorders>
            <w:shd w:val="clear" w:color="auto" w:fill="auto"/>
            <w:noWrap/>
            <w:vAlign w:val="bottom"/>
            <w:hideMark/>
          </w:tcPr>
          <w:p w14:paraId="2E03A6C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87.03</w:t>
            </w:r>
          </w:p>
        </w:tc>
        <w:tc>
          <w:tcPr>
            <w:tcW w:w="1260" w:type="dxa"/>
            <w:tcBorders>
              <w:top w:val="nil"/>
              <w:left w:val="nil"/>
              <w:bottom w:val="single" w:sz="4" w:space="0" w:color="auto"/>
              <w:right w:val="single" w:sz="4" w:space="0" w:color="auto"/>
            </w:tcBorders>
            <w:shd w:val="clear" w:color="auto" w:fill="auto"/>
            <w:noWrap/>
            <w:vAlign w:val="bottom"/>
            <w:hideMark/>
          </w:tcPr>
          <w:p w14:paraId="5D220B7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135.96</w:t>
            </w:r>
          </w:p>
        </w:tc>
        <w:tc>
          <w:tcPr>
            <w:tcW w:w="2180" w:type="dxa"/>
            <w:tcBorders>
              <w:top w:val="nil"/>
              <w:left w:val="nil"/>
              <w:bottom w:val="single" w:sz="4" w:space="0" w:color="auto"/>
              <w:right w:val="single" w:sz="4" w:space="0" w:color="auto"/>
            </w:tcBorders>
            <w:shd w:val="clear" w:color="auto" w:fill="auto"/>
            <w:noWrap/>
            <w:vAlign w:val="bottom"/>
            <w:hideMark/>
          </w:tcPr>
          <w:p w14:paraId="7E1DBE2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1003.10</w:t>
            </w:r>
          </w:p>
        </w:tc>
      </w:tr>
      <w:tr w:rsidR="00F83807" w:rsidRPr="00172173" w14:paraId="09922F1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F240D1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676</w:t>
            </w:r>
          </w:p>
        </w:tc>
        <w:tc>
          <w:tcPr>
            <w:tcW w:w="1520" w:type="dxa"/>
            <w:tcBorders>
              <w:top w:val="nil"/>
              <w:left w:val="nil"/>
              <w:bottom w:val="single" w:sz="4" w:space="0" w:color="auto"/>
              <w:right w:val="single" w:sz="4" w:space="0" w:color="auto"/>
            </w:tcBorders>
            <w:shd w:val="clear" w:color="000000" w:fill="000000"/>
            <w:noWrap/>
          </w:tcPr>
          <w:p w14:paraId="551788B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2E3DE0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AC938F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49C0D3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518.67</w:t>
            </w:r>
          </w:p>
        </w:tc>
        <w:tc>
          <w:tcPr>
            <w:tcW w:w="1684" w:type="dxa"/>
            <w:tcBorders>
              <w:top w:val="nil"/>
              <w:left w:val="nil"/>
              <w:bottom w:val="single" w:sz="4" w:space="0" w:color="auto"/>
              <w:right w:val="single" w:sz="4" w:space="0" w:color="auto"/>
            </w:tcBorders>
            <w:shd w:val="clear" w:color="auto" w:fill="auto"/>
            <w:noWrap/>
            <w:vAlign w:val="bottom"/>
            <w:hideMark/>
          </w:tcPr>
          <w:p w14:paraId="41B3D68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55.21</w:t>
            </w:r>
          </w:p>
        </w:tc>
        <w:tc>
          <w:tcPr>
            <w:tcW w:w="1260" w:type="dxa"/>
            <w:tcBorders>
              <w:top w:val="nil"/>
              <w:left w:val="nil"/>
              <w:bottom w:val="single" w:sz="4" w:space="0" w:color="auto"/>
              <w:right w:val="single" w:sz="4" w:space="0" w:color="auto"/>
            </w:tcBorders>
            <w:shd w:val="clear" w:color="auto" w:fill="auto"/>
            <w:noWrap/>
            <w:vAlign w:val="bottom"/>
            <w:hideMark/>
          </w:tcPr>
          <w:p w14:paraId="2B39502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62.51</w:t>
            </w:r>
          </w:p>
        </w:tc>
        <w:tc>
          <w:tcPr>
            <w:tcW w:w="2180" w:type="dxa"/>
            <w:tcBorders>
              <w:top w:val="nil"/>
              <w:left w:val="nil"/>
              <w:bottom w:val="single" w:sz="4" w:space="0" w:color="auto"/>
              <w:right w:val="single" w:sz="4" w:space="0" w:color="auto"/>
            </w:tcBorders>
            <w:shd w:val="clear" w:color="auto" w:fill="auto"/>
            <w:noWrap/>
            <w:vAlign w:val="bottom"/>
            <w:hideMark/>
          </w:tcPr>
          <w:p w14:paraId="50C3FB7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636.39</w:t>
            </w:r>
          </w:p>
        </w:tc>
      </w:tr>
      <w:tr w:rsidR="00F83807" w:rsidRPr="00172173" w14:paraId="5F936C0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826383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677</w:t>
            </w:r>
          </w:p>
        </w:tc>
        <w:tc>
          <w:tcPr>
            <w:tcW w:w="1520" w:type="dxa"/>
            <w:tcBorders>
              <w:top w:val="nil"/>
              <w:left w:val="nil"/>
              <w:bottom w:val="single" w:sz="4" w:space="0" w:color="auto"/>
              <w:right w:val="single" w:sz="4" w:space="0" w:color="auto"/>
            </w:tcBorders>
            <w:shd w:val="clear" w:color="000000" w:fill="000000"/>
            <w:noWrap/>
          </w:tcPr>
          <w:p w14:paraId="7D465C4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F50187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EC872D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AEB610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314.83</w:t>
            </w:r>
          </w:p>
        </w:tc>
        <w:tc>
          <w:tcPr>
            <w:tcW w:w="1684" w:type="dxa"/>
            <w:tcBorders>
              <w:top w:val="nil"/>
              <w:left w:val="nil"/>
              <w:bottom w:val="single" w:sz="4" w:space="0" w:color="auto"/>
              <w:right w:val="single" w:sz="4" w:space="0" w:color="auto"/>
            </w:tcBorders>
            <w:shd w:val="clear" w:color="auto" w:fill="auto"/>
            <w:noWrap/>
            <w:vAlign w:val="bottom"/>
            <w:hideMark/>
          </w:tcPr>
          <w:p w14:paraId="72F5193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3FD603A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60.5</w:t>
            </w:r>
          </w:p>
        </w:tc>
        <w:tc>
          <w:tcPr>
            <w:tcW w:w="2180" w:type="dxa"/>
            <w:tcBorders>
              <w:top w:val="nil"/>
              <w:left w:val="nil"/>
              <w:bottom w:val="single" w:sz="4" w:space="0" w:color="auto"/>
              <w:right w:val="single" w:sz="4" w:space="0" w:color="auto"/>
            </w:tcBorders>
            <w:shd w:val="clear" w:color="auto" w:fill="auto"/>
            <w:noWrap/>
            <w:vAlign w:val="bottom"/>
            <w:hideMark/>
          </w:tcPr>
          <w:p w14:paraId="1056735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375.33</w:t>
            </w:r>
          </w:p>
        </w:tc>
      </w:tr>
      <w:tr w:rsidR="00F83807" w:rsidRPr="00172173" w14:paraId="2CBBF57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5A434D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678</w:t>
            </w:r>
          </w:p>
        </w:tc>
        <w:tc>
          <w:tcPr>
            <w:tcW w:w="1520" w:type="dxa"/>
            <w:tcBorders>
              <w:top w:val="nil"/>
              <w:left w:val="nil"/>
              <w:bottom w:val="single" w:sz="4" w:space="0" w:color="auto"/>
              <w:right w:val="single" w:sz="4" w:space="0" w:color="auto"/>
            </w:tcBorders>
            <w:shd w:val="clear" w:color="000000" w:fill="000000"/>
            <w:noWrap/>
          </w:tcPr>
          <w:p w14:paraId="778AFB7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9DDA6E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759897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0FBA35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816.42</w:t>
            </w:r>
          </w:p>
        </w:tc>
        <w:tc>
          <w:tcPr>
            <w:tcW w:w="1684" w:type="dxa"/>
            <w:tcBorders>
              <w:top w:val="nil"/>
              <w:left w:val="nil"/>
              <w:bottom w:val="single" w:sz="4" w:space="0" w:color="auto"/>
              <w:right w:val="single" w:sz="4" w:space="0" w:color="auto"/>
            </w:tcBorders>
            <w:shd w:val="clear" w:color="auto" w:fill="auto"/>
            <w:noWrap/>
            <w:vAlign w:val="bottom"/>
            <w:hideMark/>
          </w:tcPr>
          <w:p w14:paraId="50B6769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96.46</w:t>
            </w:r>
          </w:p>
        </w:tc>
        <w:tc>
          <w:tcPr>
            <w:tcW w:w="1260" w:type="dxa"/>
            <w:tcBorders>
              <w:top w:val="nil"/>
              <w:left w:val="nil"/>
              <w:bottom w:val="single" w:sz="4" w:space="0" w:color="auto"/>
              <w:right w:val="single" w:sz="4" w:space="0" w:color="auto"/>
            </w:tcBorders>
            <w:shd w:val="clear" w:color="auto" w:fill="auto"/>
            <w:noWrap/>
            <w:vAlign w:val="bottom"/>
            <w:hideMark/>
          </w:tcPr>
          <w:p w14:paraId="02F0FA0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122.84</w:t>
            </w:r>
          </w:p>
        </w:tc>
        <w:tc>
          <w:tcPr>
            <w:tcW w:w="2180" w:type="dxa"/>
            <w:tcBorders>
              <w:top w:val="nil"/>
              <w:left w:val="nil"/>
              <w:bottom w:val="single" w:sz="4" w:space="0" w:color="auto"/>
              <w:right w:val="single" w:sz="4" w:space="0" w:color="auto"/>
            </w:tcBorders>
            <w:shd w:val="clear" w:color="auto" w:fill="auto"/>
            <w:noWrap/>
            <w:vAlign w:val="bottom"/>
            <w:hideMark/>
          </w:tcPr>
          <w:p w14:paraId="71B44B5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1035.72</w:t>
            </w:r>
          </w:p>
        </w:tc>
      </w:tr>
      <w:tr w:rsidR="00F83807" w:rsidRPr="00172173" w14:paraId="7D88A50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1C3EBE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679</w:t>
            </w:r>
          </w:p>
        </w:tc>
        <w:tc>
          <w:tcPr>
            <w:tcW w:w="1520" w:type="dxa"/>
            <w:tcBorders>
              <w:top w:val="nil"/>
              <w:left w:val="nil"/>
              <w:bottom w:val="single" w:sz="4" w:space="0" w:color="auto"/>
              <w:right w:val="single" w:sz="4" w:space="0" w:color="auto"/>
            </w:tcBorders>
            <w:shd w:val="clear" w:color="000000" w:fill="000000"/>
            <w:noWrap/>
          </w:tcPr>
          <w:p w14:paraId="143E06C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A972F4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4FC891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724CF5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316.35</w:t>
            </w:r>
          </w:p>
        </w:tc>
        <w:tc>
          <w:tcPr>
            <w:tcW w:w="1684" w:type="dxa"/>
            <w:tcBorders>
              <w:top w:val="nil"/>
              <w:left w:val="nil"/>
              <w:bottom w:val="single" w:sz="4" w:space="0" w:color="auto"/>
              <w:right w:val="single" w:sz="4" w:space="0" w:color="auto"/>
            </w:tcBorders>
            <w:shd w:val="clear" w:color="auto" w:fill="auto"/>
            <w:noWrap/>
            <w:vAlign w:val="bottom"/>
            <w:hideMark/>
          </w:tcPr>
          <w:p w14:paraId="0A33F49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063BC5A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51.77</w:t>
            </w:r>
          </w:p>
        </w:tc>
        <w:tc>
          <w:tcPr>
            <w:tcW w:w="2180" w:type="dxa"/>
            <w:tcBorders>
              <w:top w:val="nil"/>
              <w:left w:val="nil"/>
              <w:bottom w:val="single" w:sz="4" w:space="0" w:color="auto"/>
              <w:right w:val="single" w:sz="4" w:space="0" w:color="auto"/>
            </w:tcBorders>
            <w:shd w:val="clear" w:color="auto" w:fill="auto"/>
            <w:noWrap/>
            <w:vAlign w:val="bottom"/>
            <w:hideMark/>
          </w:tcPr>
          <w:p w14:paraId="3E19C43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368.12</w:t>
            </w:r>
          </w:p>
        </w:tc>
      </w:tr>
      <w:tr w:rsidR="00F83807" w:rsidRPr="00172173" w14:paraId="0E8FDB9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E2FE8D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680</w:t>
            </w:r>
          </w:p>
        </w:tc>
        <w:tc>
          <w:tcPr>
            <w:tcW w:w="1520" w:type="dxa"/>
            <w:tcBorders>
              <w:top w:val="nil"/>
              <w:left w:val="nil"/>
              <w:bottom w:val="single" w:sz="4" w:space="0" w:color="auto"/>
              <w:right w:val="single" w:sz="4" w:space="0" w:color="auto"/>
            </w:tcBorders>
            <w:shd w:val="clear" w:color="000000" w:fill="000000"/>
            <w:noWrap/>
          </w:tcPr>
          <w:p w14:paraId="0F045E2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59C636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B9EDFA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8F6029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953</w:t>
            </w:r>
          </w:p>
        </w:tc>
        <w:tc>
          <w:tcPr>
            <w:tcW w:w="1684" w:type="dxa"/>
            <w:tcBorders>
              <w:top w:val="nil"/>
              <w:left w:val="nil"/>
              <w:bottom w:val="single" w:sz="4" w:space="0" w:color="auto"/>
              <w:right w:val="single" w:sz="4" w:space="0" w:color="auto"/>
            </w:tcBorders>
            <w:shd w:val="clear" w:color="auto" w:fill="auto"/>
            <w:noWrap/>
            <w:vAlign w:val="bottom"/>
            <w:hideMark/>
          </w:tcPr>
          <w:p w14:paraId="00CD882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119.80</w:t>
            </w:r>
          </w:p>
        </w:tc>
        <w:tc>
          <w:tcPr>
            <w:tcW w:w="1260" w:type="dxa"/>
            <w:tcBorders>
              <w:top w:val="nil"/>
              <w:left w:val="nil"/>
              <w:bottom w:val="single" w:sz="4" w:space="0" w:color="auto"/>
              <w:right w:val="single" w:sz="4" w:space="0" w:color="auto"/>
            </w:tcBorders>
            <w:shd w:val="clear" w:color="auto" w:fill="auto"/>
            <w:noWrap/>
            <w:vAlign w:val="bottom"/>
            <w:hideMark/>
          </w:tcPr>
          <w:p w14:paraId="67EC6C2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214.09</w:t>
            </w:r>
          </w:p>
        </w:tc>
        <w:tc>
          <w:tcPr>
            <w:tcW w:w="2180" w:type="dxa"/>
            <w:tcBorders>
              <w:top w:val="nil"/>
              <w:left w:val="nil"/>
              <w:bottom w:val="single" w:sz="4" w:space="0" w:color="auto"/>
              <w:right w:val="single" w:sz="4" w:space="0" w:color="auto"/>
            </w:tcBorders>
            <w:shd w:val="clear" w:color="auto" w:fill="auto"/>
            <w:noWrap/>
            <w:vAlign w:val="bottom"/>
            <w:hideMark/>
          </w:tcPr>
          <w:p w14:paraId="73FEBC6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1286.89</w:t>
            </w:r>
          </w:p>
        </w:tc>
      </w:tr>
      <w:tr w:rsidR="00F83807" w:rsidRPr="00172173" w14:paraId="11235F9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FE7439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681</w:t>
            </w:r>
          </w:p>
        </w:tc>
        <w:tc>
          <w:tcPr>
            <w:tcW w:w="1520" w:type="dxa"/>
            <w:tcBorders>
              <w:top w:val="nil"/>
              <w:left w:val="nil"/>
              <w:bottom w:val="single" w:sz="4" w:space="0" w:color="auto"/>
              <w:right w:val="single" w:sz="4" w:space="0" w:color="auto"/>
            </w:tcBorders>
            <w:shd w:val="clear" w:color="000000" w:fill="000000"/>
            <w:noWrap/>
          </w:tcPr>
          <w:p w14:paraId="2618994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8BCECB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2D223F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2BA7B6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626.77</w:t>
            </w:r>
          </w:p>
        </w:tc>
        <w:tc>
          <w:tcPr>
            <w:tcW w:w="1684" w:type="dxa"/>
            <w:tcBorders>
              <w:top w:val="nil"/>
              <w:left w:val="nil"/>
              <w:bottom w:val="single" w:sz="4" w:space="0" w:color="auto"/>
              <w:right w:val="single" w:sz="4" w:space="0" w:color="auto"/>
            </w:tcBorders>
            <w:shd w:val="clear" w:color="auto" w:fill="auto"/>
            <w:noWrap/>
            <w:vAlign w:val="bottom"/>
            <w:hideMark/>
          </w:tcPr>
          <w:p w14:paraId="771CA22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68.80</w:t>
            </w:r>
          </w:p>
        </w:tc>
        <w:tc>
          <w:tcPr>
            <w:tcW w:w="1260" w:type="dxa"/>
            <w:tcBorders>
              <w:top w:val="nil"/>
              <w:left w:val="nil"/>
              <w:bottom w:val="single" w:sz="4" w:space="0" w:color="auto"/>
              <w:right w:val="single" w:sz="4" w:space="0" w:color="auto"/>
            </w:tcBorders>
            <w:shd w:val="clear" w:color="auto" w:fill="auto"/>
            <w:noWrap/>
            <w:vAlign w:val="bottom"/>
            <w:hideMark/>
          </w:tcPr>
          <w:p w14:paraId="2086026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97.48</w:t>
            </w:r>
          </w:p>
        </w:tc>
        <w:tc>
          <w:tcPr>
            <w:tcW w:w="2180" w:type="dxa"/>
            <w:tcBorders>
              <w:top w:val="nil"/>
              <w:left w:val="nil"/>
              <w:bottom w:val="single" w:sz="4" w:space="0" w:color="auto"/>
              <w:right w:val="single" w:sz="4" w:space="0" w:color="auto"/>
            </w:tcBorders>
            <w:shd w:val="clear" w:color="auto" w:fill="auto"/>
            <w:noWrap/>
            <w:vAlign w:val="bottom"/>
            <w:hideMark/>
          </w:tcPr>
          <w:p w14:paraId="5016AE2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793.05</w:t>
            </w:r>
          </w:p>
        </w:tc>
      </w:tr>
      <w:tr w:rsidR="00F83807" w:rsidRPr="00172173" w14:paraId="37804FE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515F1E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682</w:t>
            </w:r>
          </w:p>
        </w:tc>
        <w:tc>
          <w:tcPr>
            <w:tcW w:w="1520" w:type="dxa"/>
            <w:tcBorders>
              <w:top w:val="nil"/>
              <w:left w:val="nil"/>
              <w:bottom w:val="single" w:sz="4" w:space="0" w:color="auto"/>
              <w:right w:val="single" w:sz="4" w:space="0" w:color="auto"/>
            </w:tcBorders>
            <w:shd w:val="clear" w:color="000000" w:fill="000000"/>
            <w:noWrap/>
          </w:tcPr>
          <w:p w14:paraId="05EDF58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4F1D26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C218B6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DED4A3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395.54</w:t>
            </w:r>
          </w:p>
        </w:tc>
        <w:tc>
          <w:tcPr>
            <w:tcW w:w="1684" w:type="dxa"/>
            <w:tcBorders>
              <w:top w:val="nil"/>
              <w:left w:val="nil"/>
              <w:bottom w:val="single" w:sz="4" w:space="0" w:color="auto"/>
              <w:right w:val="single" w:sz="4" w:space="0" w:color="auto"/>
            </w:tcBorders>
            <w:shd w:val="clear" w:color="auto" w:fill="auto"/>
            <w:noWrap/>
            <w:vAlign w:val="bottom"/>
            <w:hideMark/>
          </w:tcPr>
          <w:p w14:paraId="2345772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49.09</w:t>
            </w:r>
          </w:p>
        </w:tc>
        <w:tc>
          <w:tcPr>
            <w:tcW w:w="1260" w:type="dxa"/>
            <w:tcBorders>
              <w:top w:val="nil"/>
              <w:left w:val="nil"/>
              <w:bottom w:val="single" w:sz="4" w:space="0" w:color="auto"/>
              <w:right w:val="single" w:sz="4" w:space="0" w:color="auto"/>
            </w:tcBorders>
            <w:shd w:val="clear" w:color="auto" w:fill="auto"/>
            <w:noWrap/>
            <w:vAlign w:val="bottom"/>
            <w:hideMark/>
          </w:tcPr>
          <w:p w14:paraId="3AF9C69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83.58</w:t>
            </w:r>
          </w:p>
        </w:tc>
        <w:tc>
          <w:tcPr>
            <w:tcW w:w="2180" w:type="dxa"/>
            <w:tcBorders>
              <w:top w:val="nil"/>
              <w:left w:val="nil"/>
              <w:bottom w:val="single" w:sz="4" w:space="0" w:color="auto"/>
              <w:right w:val="single" w:sz="4" w:space="0" w:color="auto"/>
            </w:tcBorders>
            <w:shd w:val="clear" w:color="auto" w:fill="auto"/>
            <w:noWrap/>
            <w:vAlign w:val="bottom"/>
            <w:hideMark/>
          </w:tcPr>
          <w:p w14:paraId="1B44BFD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528.21</w:t>
            </w:r>
          </w:p>
        </w:tc>
      </w:tr>
      <w:tr w:rsidR="00F83807" w:rsidRPr="00172173" w14:paraId="09D511E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087397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683</w:t>
            </w:r>
          </w:p>
        </w:tc>
        <w:tc>
          <w:tcPr>
            <w:tcW w:w="1520" w:type="dxa"/>
            <w:tcBorders>
              <w:top w:val="nil"/>
              <w:left w:val="nil"/>
              <w:bottom w:val="single" w:sz="4" w:space="0" w:color="auto"/>
              <w:right w:val="single" w:sz="4" w:space="0" w:color="auto"/>
            </w:tcBorders>
            <w:shd w:val="clear" w:color="000000" w:fill="000000"/>
            <w:noWrap/>
          </w:tcPr>
          <w:p w14:paraId="6EB4B2E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53FD02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C218E2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E56950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720.53</w:t>
            </w:r>
          </w:p>
        </w:tc>
        <w:tc>
          <w:tcPr>
            <w:tcW w:w="1684" w:type="dxa"/>
            <w:tcBorders>
              <w:top w:val="nil"/>
              <w:left w:val="nil"/>
              <w:bottom w:val="single" w:sz="4" w:space="0" w:color="auto"/>
              <w:right w:val="single" w:sz="4" w:space="0" w:color="auto"/>
            </w:tcBorders>
            <w:shd w:val="clear" w:color="auto" w:fill="auto"/>
            <w:noWrap/>
            <w:vAlign w:val="bottom"/>
            <w:hideMark/>
          </w:tcPr>
          <w:p w14:paraId="6A9F1B5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90.25</w:t>
            </w:r>
          </w:p>
        </w:tc>
        <w:tc>
          <w:tcPr>
            <w:tcW w:w="1260" w:type="dxa"/>
            <w:tcBorders>
              <w:top w:val="nil"/>
              <w:left w:val="nil"/>
              <w:bottom w:val="single" w:sz="4" w:space="0" w:color="auto"/>
              <w:right w:val="single" w:sz="4" w:space="0" w:color="auto"/>
            </w:tcBorders>
            <w:shd w:val="clear" w:color="auto" w:fill="auto"/>
            <w:noWrap/>
            <w:vAlign w:val="bottom"/>
            <w:hideMark/>
          </w:tcPr>
          <w:p w14:paraId="74E963A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160.46</w:t>
            </w:r>
          </w:p>
        </w:tc>
        <w:tc>
          <w:tcPr>
            <w:tcW w:w="2180" w:type="dxa"/>
            <w:tcBorders>
              <w:top w:val="nil"/>
              <w:left w:val="nil"/>
              <w:bottom w:val="single" w:sz="4" w:space="0" w:color="auto"/>
              <w:right w:val="single" w:sz="4" w:space="0" w:color="auto"/>
            </w:tcBorders>
            <w:shd w:val="clear" w:color="auto" w:fill="auto"/>
            <w:noWrap/>
            <w:vAlign w:val="bottom"/>
            <w:hideMark/>
          </w:tcPr>
          <w:p w14:paraId="38A0BF3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971.24</w:t>
            </w:r>
          </w:p>
        </w:tc>
      </w:tr>
      <w:tr w:rsidR="00F83807" w:rsidRPr="00172173" w14:paraId="1B81A58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E1B973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684</w:t>
            </w:r>
          </w:p>
        </w:tc>
        <w:tc>
          <w:tcPr>
            <w:tcW w:w="1520" w:type="dxa"/>
            <w:tcBorders>
              <w:top w:val="nil"/>
              <w:left w:val="nil"/>
              <w:bottom w:val="single" w:sz="4" w:space="0" w:color="auto"/>
              <w:right w:val="single" w:sz="4" w:space="0" w:color="auto"/>
            </w:tcBorders>
            <w:shd w:val="clear" w:color="000000" w:fill="000000"/>
            <w:noWrap/>
          </w:tcPr>
          <w:p w14:paraId="1385E95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3554A7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A171A0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34EC4C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1081.59</w:t>
            </w:r>
          </w:p>
        </w:tc>
        <w:tc>
          <w:tcPr>
            <w:tcW w:w="1684" w:type="dxa"/>
            <w:tcBorders>
              <w:top w:val="nil"/>
              <w:left w:val="nil"/>
              <w:bottom w:val="single" w:sz="4" w:space="0" w:color="auto"/>
              <w:right w:val="single" w:sz="4" w:space="0" w:color="auto"/>
            </w:tcBorders>
            <w:shd w:val="clear" w:color="auto" w:fill="auto"/>
            <w:noWrap/>
            <w:vAlign w:val="bottom"/>
            <w:hideMark/>
          </w:tcPr>
          <w:p w14:paraId="2FE0DE2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131.23</w:t>
            </w:r>
          </w:p>
        </w:tc>
        <w:tc>
          <w:tcPr>
            <w:tcW w:w="1260" w:type="dxa"/>
            <w:tcBorders>
              <w:top w:val="nil"/>
              <w:left w:val="nil"/>
              <w:bottom w:val="single" w:sz="4" w:space="0" w:color="auto"/>
              <w:right w:val="single" w:sz="4" w:space="0" w:color="auto"/>
            </w:tcBorders>
            <w:shd w:val="clear" w:color="auto" w:fill="auto"/>
            <w:noWrap/>
            <w:vAlign w:val="bottom"/>
            <w:hideMark/>
          </w:tcPr>
          <w:p w14:paraId="60B6D3A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192.7</w:t>
            </w:r>
          </w:p>
        </w:tc>
        <w:tc>
          <w:tcPr>
            <w:tcW w:w="2180" w:type="dxa"/>
            <w:tcBorders>
              <w:top w:val="nil"/>
              <w:left w:val="nil"/>
              <w:bottom w:val="single" w:sz="4" w:space="0" w:color="auto"/>
              <w:right w:val="single" w:sz="4" w:space="0" w:color="auto"/>
            </w:tcBorders>
            <w:shd w:val="clear" w:color="auto" w:fill="auto"/>
            <w:noWrap/>
            <w:vAlign w:val="bottom"/>
            <w:hideMark/>
          </w:tcPr>
          <w:p w14:paraId="60E3BAC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1405.52</w:t>
            </w:r>
          </w:p>
        </w:tc>
      </w:tr>
      <w:tr w:rsidR="00F83807" w:rsidRPr="00172173" w14:paraId="038EF2B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7B83D8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685</w:t>
            </w:r>
          </w:p>
        </w:tc>
        <w:tc>
          <w:tcPr>
            <w:tcW w:w="1520" w:type="dxa"/>
            <w:tcBorders>
              <w:top w:val="nil"/>
              <w:left w:val="nil"/>
              <w:bottom w:val="single" w:sz="4" w:space="0" w:color="auto"/>
              <w:right w:val="single" w:sz="4" w:space="0" w:color="auto"/>
            </w:tcBorders>
            <w:shd w:val="clear" w:color="000000" w:fill="000000"/>
            <w:noWrap/>
          </w:tcPr>
          <w:p w14:paraId="521E40A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DA45A1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520AFA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2001D7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1000.57</w:t>
            </w:r>
          </w:p>
        </w:tc>
        <w:tc>
          <w:tcPr>
            <w:tcW w:w="1684" w:type="dxa"/>
            <w:tcBorders>
              <w:top w:val="nil"/>
              <w:left w:val="nil"/>
              <w:bottom w:val="single" w:sz="4" w:space="0" w:color="auto"/>
              <w:right w:val="single" w:sz="4" w:space="0" w:color="auto"/>
            </w:tcBorders>
            <w:shd w:val="clear" w:color="auto" w:fill="auto"/>
            <w:noWrap/>
            <w:vAlign w:val="bottom"/>
            <w:hideMark/>
          </w:tcPr>
          <w:p w14:paraId="39766E9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122.32</w:t>
            </w:r>
          </w:p>
        </w:tc>
        <w:tc>
          <w:tcPr>
            <w:tcW w:w="1260" w:type="dxa"/>
            <w:tcBorders>
              <w:top w:val="nil"/>
              <w:left w:val="nil"/>
              <w:bottom w:val="single" w:sz="4" w:space="0" w:color="auto"/>
              <w:right w:val="single" w:sz="4" w:space="0" w:color="auto"/>
            </w:tcBorders>
            <w:shd w:val="clear" w:color="auto" w:fill="auto"/>
            <w:noWrap/>
            <w:vAlign w:val="bottom"/>
            <w:hideMark/>
          </w:tcPr>
          <w:p w14:paraId="0F7D57F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192.3</w:t>
            </w:r>
          </w:p>
        </w:tc>
        <w:tc>
          <w:tcPr>
            <w:tcW w:w="2180" w:type="dxa"/>
            <w:tcBorders>
              <w:top w:val="nil"/>
              <w:left w:val="nil"/>
              <w:bottom w:val="single" w:sz="4" w:space="0" w:color="auto"/>
              <w:right w:val="single" w:sz="4" w:space="0" w:color="auto"/>
            </w:tcBorders>
            <w:shd w:val="clear" w:color="auto" w:fill="auto"/>
            <w:noWrap/>
            <w:vAlign w:val="bottom"/>
            <w:hideMark/>
          </w:tcPr>
          <w:p w14:paraId="56A4990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1315.19</w:t>
            </w:r>
          </w:p>
        </w:tc>
      </w:tr>
      <w:tr w:rsidR="00F83807" w:rsidRPr="00172173" w14:paraId="355B4A4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E021C2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686</w:t>
            </w:r>
          </w:p>
        </w:tc>
        <w:tc>
          <w:tcPr>
            <w:tcW w:w="1520" w:type="dxa"/>
            <w:tcBorders>
              <w:top w:val="nil"/>
              <w:left w:val="nil"/>
              <w:bottom w:val="single" w:sz="4" w:space="0" w:color="auto"/>
              <w:right w:val="single" w:sz="4" w:space="0" w:color="auto"/>
            </w:tcBorders>
            <w:shd w:val="clear" w:color="000000" w:fill="000000"/>
            <w:noWrap/>
          </w:tcPr>
          <w:p w14:paraId="51FF4E4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A69C2A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65DF6A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DCC716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964.25</w:t>
            </w:r>
          </w:p>
        </w:tc>
        <w:tc>
          <w:tcPr>
            <w:tcW w:w="1684" w:type="dxa"/>
            <w:tcBorders>
              <w:top w:val="nil"/>
              <w:left w:val="nil"/>
              <w:bottom w:val="single" w:sz="4" w:space="0" w:color="auto"/>
              <w:right w:val="single" w:sz="4" w:space="0" w:color="auto"/>
            </w:tcBorders>
            <w:shd w:val="clear" w:color="auto" w:fill="auto"/>
            <w:noWrap/>
            <w:vAlign w:val="bottom"/>
            <w:hideMark/>
          </w:tcPr>
          <w:p w14:paraId="57269B1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117.31</w:t>
            </w:r>
          </w:p>
        </w:tc>
        <w:tc>
          <w:tcPr>
            <w:tcW w:w="1260" w:type="dxa"/>
            <w:tcBorders>
              <w:top w:val="nil"/>
              <w:left w:val="nil"/>
              <w:bottom w:val="single" w:sz="4" w:space="0" w:color="auto"/>
              <w:right w:val="single" w:sz="4" w:space="0" w:color="auto"/>
            </w:tcBorders>
            <w:shd w:val="clear" w:color="auto" w:fill="auto"/>
            <w:noWrap/>
            <w:vAlign w:val="bottom"/>
            <w:hideMark/>
          </w:tcPr>
          <w:p w14:paraId="7F1876C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179.22</w:t>
            </w:r>
          </w:p>
        </w:tc>
        <w:tc>
          <w:tcPr>
            <w:tcW w:w="2180" w:type="dxa"/>
            <w:tcBorders>
              <w:top w:val="nil"/>
              <w:left w:val="nil"/>
              <w:bottom w:val="single" w:sz="4" w:space="0" w:color="auto"/>
              <w:right w:val="single" w:sz="4" w:space="0" w:color="auto"/>
            </w:tcBorders>
            <w:shd w:val="clear" w:color="auto" w:fill="auto"/>
            <w:noWrap/>
            <w:vAlign w:val="bottom"/>
            <w:hideMark/>
          </w:tcPr>
          <w:p w14:paraId="68919DB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1260.78</w:t>
            </w:r>
          </w:p>
        </w:tc>
      </w:tr>
      <w:tr w:rsidR="00F83807" w:rsidRPr="00172173" w14:paraId="1E43614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A3D110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687</w:t>
            </w:r>
          </w:p>
        </w:tc>
        <w:tc>
          <w:tcPr>
            <w:tcW w:w="1520" w:type="dxa"/>
            <w:tcBorders>
              <w:top w:val="nil"/>
              <w:left w:val="nil"/>
              <w:bottom w:val="single" w:sz="4" w:space="0" w:color="auto"/>
              <w:right w:val="single" w:sz="4" w:space="0" w:color="auto"/>
            </w:tcBorders>
            <w:shd w:val="clear" w:color="000000" w:fill="000000"/>
            <w:noWrap/>
          </w:tcPr>
          <w:p w14:paraId="63C3432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4F555C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2E8050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A170DE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37.54</w:t>
            </w:r>
          </w:p>
        </w:tc>
        <w:tc>
          <w:tcPr>
            <w:tcW w:w="1684" w:type="dxa"/>
            <w:tcBorders>
              <w:top w:val="nil"/>
              <w:left w:val="nil"/>
              <w:bottom w:val="single" w:sz="4" w:space="0" w:color="auto"/>
              <w:right w:val="single" w:sz="4" w:space="0" w:color="auto"/>
            </w:tcBorders>
            <w:shd w:val="clear" w:color="auto" w:fill="auto"/>
            <w:noWrap/>
            <w:vAlign w:val="bottom"/>
            <w:hideMark/>
          </w:tcPr>
          <w:p w14:paraId="617C4D2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78A79D1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8.36</w:t>
            </w:r>
          </w:p>
        </w:tc>
        <w:tc>
          <w:tcPr>
            <w:tcW w:w="2180" w:type="dxa"/>
            <w:tcBorders>
              <w:top w:val="nil"/>
              <w:left w:val="nil"/>
              <w:bottom w:val="single" w:sz="4" w:space="0" w:color="auto"/>
              <w:right w:val="single" w:sz="4" w:space="0" w:color="auto"/>
            </w:tcBorders>
            <w:shd w:val="clear" w:color="auto" w:fill="auto"/>
            <w:noWrap/>
            <w:vAlign w:val="bottom"/>
            <w:hideMark/>
          </w:tcPr>
          <w:p w14:paraId="51434F3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45.90</w:t>
            </w:r>
          </w:p>
        </w:tc>
      </w:tr>
      <w:tr w:rsidR="00F83807" w:rsidRPr="00172173" w14:paraId="5AE792F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9F7A84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688</w:t>
            </w:r>
          </w:p>
        </w:tc>
        <w:tc>
          <w:tcPr>
            <w:tcW w:w="1520" w:type="dxa"/>
            <w:tcBorders>
              <w:top w:val="nil"/>
              <w:left w:val="nil"/>
              <w:bottom w:val="single" w:sz="4" w:space="0" w:color="auto"/>
              <w:right w:val="single" w:sz="4" w:space="0" w:color="auto"/>
            </w:tcBorders>
            <w:shd w:val="clear" w:color="000000" w:fill="000000"/>
            <w:noWrap/>
          </w:tcPr>
          <w:p w14:paraId="4CFF6A3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D9A58D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54FAF1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CFCBDA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924.33</w:t>
            </w:r>
          </w:p>
        </w:tc>
        <w:tc>
          <w:tcPr>
            <w:tcW w:w="1684" w:type="dxa"/>
            <w:tcBorders>
              <w:top w:val="nil"/>
              <w:left w:val="nil"/>
              <w:bottom w:val="single" w:sz="4" w:space="0" w:color="auto"/>
              <w:right w:val="single" w:sz="4" w:space="0" w:color="auto"/>
            </w:tcBorders>
            <w:shd w:val="clear" w:color="auto" w:fill="auto"/>
            <w:noWrap/>
            <w:vAlign w:val="bottom"/>
            <w:hideMark/>
          </w:tcPr>
          <w:p w14:paraId="07038CC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109.17</w:t>
            </w:r>
          </w:p>
        </w:tc>
        <w:tc>
          <w:tcPr>
            <w:tcW w:w="1260" w:type="dxa"/>
            <w:tcBorders>
              <w:top w:val="nil"/>
              <w:left w:val="nil"/>
              <w:bottom w:val="single" w:sz="4" w:space="0" w:color="auto"/>
              <w:right w:val="single" w:sz="4" w:space="0" w:color="auto"/>
            </w:tcBorders>
            <w:shd w:val="clear" w:color="auto" w:fill="auto"/>
            <w:noWrap/>
            <w:vAlign w:val="bottom"/>
            <w:hideMark/>
          </w:tcPr>
          <w:p w14:paraId="2E3C664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160.11</w:t>
            </w:r>
          </w:p>
        </w:tc>
        <w:tc>
          <w:tcPr>
            <w:tcW w:w="2180" w:type="dxa"/>
            <w:tcBorders>
              <w:top w:val="nil"/>
              <w:left w:val="nil"/>
              <w:bottom w:val="single" w:sz="4" w:space="0" w:color="auto"/>
              <w:right w:val="single" w:sz="4" w:space="0" w:color="auto"/>
            </w:tcBorders>
            <w:shd w:val="clear" w:color="auto" w:fill="auto"/>
            <w:noWrap/>
            <w:vAlign w:val="bottom"/>
            <w:hideMark/>
          </w:tcPr>
          <w:p w14:paraId="5E2C0C7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1193.61</w:t>
            </w:r>
          </w:p>
        </w:tc>
      </w:tr>
      <w:tr w:rsidR="00F83807" w:rsidRPr="00172173" w14:paraId="72A4DE2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0FED89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689</w:t>
            </w:r>
          </w:p>
        </w:tc>
        <w:tc>
          <w:tcPr>
            <w:tcW w:w="1520" w:type="dxa"/>
            <w:tcBorders>
              <w:top w:val="nil"/>
              <w:left w:val="nil"/>
              <w:bottom w:val="single" w:sz="4" w:space="0" w:color="auto"/>
              <w:right w:val="single" w:sz="4" w:space="0" w:color="auto"/>
            </w:tcBorders>
            <w:shd w:val="clear" w:color="000000" w:fill="000000"/>
            <w:noWrap/>
          </w:tcPr>
          <w:p w14:paraId="4BC8DDA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3ECD2C5"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F5EB93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FF4515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969.88</w:t>
            </w:r>
          </w:p>
        </w:tc>
        <w:tc>
          <w:tcPr>
            <w:tcW w:w="1684" w:type="dxa"/>
            <w:tcBorders>
              <w:top w:val="nil"/>
              <w:left w:val="nil"/>
              <w:bottom w:val="single" w:sz="4" w:space="0" w:color="auto"/>
              <w:right w:val="single" w:sz="4" w:space="0" w:color="auto"/>
            </w:tcBorders>
            <w:shd w:val="clear" w:color="auto" w:fill="auto"/>
            <w:noWrap/>
            <w:vAlign w:val="bottom"/>
            <w:hideMark/>
          </w:tcPr>
          <w:p w14:paraId="6AE05E3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107.36</w:t>
            </w:r>
          </w:p>
        </w:tc>
        <w:tc>
          <w:tcPr>
            <w:tcW w:w="1260" w:type="dxa"/>
            <w:tcBorders>
              <w:top w:val="nil"/>
              <w:left w:val="nil"/>
              <w:bottom w:val="single" w:sz="4" w:space="0" w:color="auto"/>
              <w:right w:val="single" w:sz="4" w:space="0" w:color="auto"/>
            </w:tcBorders>
            <w:shd w:val="clear" w:color="auto" w:fill="auto"/>
            <w:noWrap/>
            <w:vAlign w:val="bottom"/>
            <w:hideMark/>
          </w:tcPr>
          <w:p w14:paraId="3C8AB93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160.2</w:t>
            </w:r>
          </w:p>
        </w:tc>
        <w:tc>
          <w:tcPr>
            <w:tcW w:w="2180" w:type="dxa"/>
            <w:tcBorders>
              <w:top w:val="nil"/>
              <w:left w:val="nil"/>
              <w:bottom w:val="single" w:sz="4" w:space="0" w:color="auto"/>
              <w:right w:val="single" w:sz="4" w:space="0" w:color="auto"/>
            </w:tcBorders>
            <w:shd w:val="clear" w:color="auto" w:fill="auto"/>
            <w:noWrap/>
            <w:vAlign w:val="bottom"/>
            <w:hideMark/>
          </w:tcPr>
          <w:p w14:paraId="30EF97F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1237.44</w:t>
            </w:r>
          </w:p>
        </w:tc>
      </w:tr>
      <w:tr w:rsidR="00F83807" w:rsidRPr="00172173" w14:paraId="6E4D5A6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9EB63B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690</w:t>
            </w:r>
          </w:p>
        </w:tc>
        <w:tc>
          <w:tcPr>
            <w:tcW w:w="1520" w:type="dxa"/>
            <w:tcBorders>
              <w:top w:val="nil"/>
              <w:left w:val="nil"/>
              <w:bottom w:val="single" w:sz="4" w:space="0" w:color="auto"/>
              <w:right w:val="single" w:sz="4" w:space="0" w:color="auto"/>
            </w:tcBorders>
            <w:shd w:val="clear" w:color="000000" w:fill="000000"/>
            <w:noWrap/>
          </w:tcPr>
          <w:p w14:paraId="165C824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5FF874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6F4CD2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86F842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624.27</w:t>
            </w:r>
          </w:p>
        </w:tc>
        <w:tc>
          <w:tcPr>
            <w:tcW w:w="1684" w:type="dxa"/>
            <w:tcBorders>
              <w:top w:val="nil"/>
              <w:left w:val="nil"/>
              <w:bottom w:val="single" w:sz="4" w:space="0" w:color="auto"/>
              <w:right w:val="single" w:sz="4" w:space="0" w:color="auto"/>
            </w:tcBorders>
            <w:shd w:val="clear" w:color="auto" w:fill="auto"/>
            <w:noWrap/>
            <w:vAlign w:val="bottom"/>
            <w:hideMark/>
          </w:tcPr>
          <w:p w14:paraId="492E638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75.17</w:t>
            </w:r>
          </w:p>
        </w:tc>
        <w:tc>
          <w:tcPr>
            <w:tcW w:w="1260" w:type="dxa"/>
            <w:tcBorders>
              <w:top w:val="nil"/>
              <w:left w:val="nil"/>
              <w:bottom w:val="single" w:sz="4" w:space="0" w:color="auto"/>
              <w:right w:val="single" w:sz="4" w:space="0" w:color="auto"/>
            </w:tcBorders>
            <w:shd w:val="clear" w:color="auto" w:fill="auto"/>
            <w:noWrap/>
            <w:vAlign w:val="bottom"/>
            <w:hideMark/>
          </w:tcPr>
          <w:p w14:paraId="13AC055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108.08</w:t>
            </w:r>
          </w:p>
        </w:tc>
        <w:tc>
          <w:tcPr>
            <w:tcW w:w="2180" w:type="dxa"/>
            <w:tcBorders>
              <w:top w:val="nil"/>
              <w:left w:val="nil"/>
              <w:bottom w:val="single" w:sz="4" w:space="0" w:color="auto"/>
              <w:right w:val="single" w:sz="4" w:space="0" w:color="auto"/>
            </w:tcBorders>
            <w:shd w:val="clear" w:color="auto" w:fill="auto"/>
            <w:noWrap/>
            <w:vAlign w:val="bottom"/>
            <w:hideMark/>
          </w:tcPr>
          <w:p w14:paraId="495573E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807.52</w:t>
            </w:r>
          </w:p>
        </w:tc>
      </w:tr>
      <w:tr w:rsidR="00F83807" w:rsidRPr="00172173" w14:paraId="1510296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893408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691</w:t>
            </w:r>
          </w:p>
        </w:tc>
        <w:tc>
          <w:tcPr>
            <w:tcW w:w="1520" w:type="dxa"/>
            <w:tcBorders>
              <w:top w:val="nil"/>
              <w:left w:val="nil"/>
              <w:bottom w:val="single" w:sz="4" w:space="0" w:color="auto"/>
              <w:right w:val="single" w:sz="4" w:space="0" w:color="auto"/>
            </w:tcBorders>
            <w:shd w:val="clear" w:color="000000" w:fill="000000"/>
            <w:noWrap/>
          </w:tcPr>
          <w:p w14:paraId="341F133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732251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9C4B41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A3E026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758.61</w:t>
            </w:r>
          </w:p>
        </w:tc>
        <w:tc>
          <w:tcPr>
            <w:tcW w:w="1684" w:type="dxa"/>
            <w:tcBorders>
              <w:top w:val="nil"/>
              <w:left w:val="nil"/>
              <w:bottom w:val="single" w:sz="4" w:space="0" w:color="auto"/>
              <w:right w:val="single" w:sz="4" w:space="0" w:color="auto"/>
            </w:tcBorders>
            <w:shd w:val="clear" w:color="auto" w:fill="auto"/>
            <w:noWrap/>
            <w:vAlign w:val="bottom"/>
            <w:hideMark/>
          </w:tcPr>
          <w:p w14:paraId="57EE91F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91.98</w:t>
            </w:r>
          </w:p>
        </w:tc>
        <w:tc>
          <w:tcPr>
            <w:tcW w:w="1260" w:type="dxa"/>
            <w:tcBorders>
              <w:top w:val="nil"/>
              <w:left w:val="nil"/>
              <w:bottom w:val="single" w:sz="4" w:space="0" w:color="auto"/>
              <w:right w:val="single" w:sz="4" w:space="0" w:color="auto"/>
            </w:tcBorders>
            <w:shd w:val="clear" w:color="auto" w:fill="auto"/>
            <w:noWrap/>
            <w:vAlign w:val="bottom"/>
            <w:hideMark/>
          </w:tcPr>
          <w:p w14:paraId="7662903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140.11</w:t>
            </w:r>
          </w:p>
        </w:tc>
        <w:tc>
          <w:tcPr>
            <w:tcW w:w="2180" w:type="dxa"/>
            <w:tcBorders>
              <w:top w:val="nil"/>
              <w:left w:val="nil"/>
              <w:bottom w:val="single" w:sz="4" w:space="0" w:color="auto"/>
              <w:right w:val="single" w:sz="4" w:space="0" w:color="auto"/>
            </w:tcBorders>
            <w:shd w:val="clear" w:color="auto" w:fill="auto"/>
            <w:noWrap/>
            <w:vAlign w:val="bottom"/>
            <w:hideMark/>
          </w:tcPr>
          <w:p w14:paraId="3E426B0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990.70</w:t>
            </w:r>
          </w:p>
        </w:tc>
      </w:tr>
      <w:tr w:rsidR="00F83807" w:rsidRPr="00172173" w14:paraId="21A7AF7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8105F8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692</w:t>
            </w:r>
          </w:p>
        </w:tc>
        <w:tc>
          <w:tcPr>
            <w:tcW w:w="1520" w:type="dxa"/>
            <w:tcBorders>
              <w:top w:val="nil"/>
              <w:left w:val="nil"/>
              <w:bottom w:val="single" w:sz="4" w:space="0" w:color="auto"/>
              <w:right w:val="single" w:sz="4" w:space="0" w:color="auto"/>
            </w:tcBorders>
            <w:shd w:val="clear" w:color="000000" w:fill="000000"/>
            <w:noWrap/>
          </w:tcPr>
          <w:p w14:paraId="172DB07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ED7605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798537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9C6858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481.07</w:t>
            </w:r>
          </w:p>
        </w:tc>
        <w:tc>
          <w:tcPr>
            <w:tcW w:w="1684" w:type="dxa"/>
            <w:tcBorders>
              <w:top w:val="nil"/>
              <w:left w:val="nil"/>
              <w:bottom w:val="single" w:sz="4" w:space="0" w:color="auto"/>
              <w:right w:val="single" w:sz="4" w:space="0" w:color="auto"/>
            </w:tcBorders>
            <w:shd w:val="clear" w:color="auto" w:fill="auto"/>
            <w:noWrap/>
            <w:vAlign w:val="bottom"/>
            <w:hideMark/>
          </w:tcPr>
          <w:p w14:paraId="7FFD2D3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57.16</w:t>
            </w:r>
          </w:p>
        </w:tc>
        <w:tc>
          <w:tcPr>
            <w:tcW w:w="1260" w:type="dxa"/>
            <w:tcBorders>
              <w:top w:val="nil"/>
              <w:left w:val="nil"/>
              <w:bottom w:val="single" w:sz="4" w:space="0" w:color="auto"/>
              <w:right w:val="single" w:sz="4" w:space="0" w:color="auto"/>
            </w:tcBorders>
            <w:shd w:val="clear" w:color="auto" w:fill="auto"/>
            <w:noWrap/>
            <w:vAlign w:val="bottom"/>
            <w:hideMark/>
          </w:tcPr>
          <w:p w14:paraId="2EBD428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75.7</w:t>
            </w:r>
          </w:p>
        </w:tc>
        <w:tc>
          <w:tcPr>
            <w:tcW w:w="2180" w:type="dxa"/>
            <w:tcBorders>
              <w:top w:val="nil"/>
              <w:left w:val="nil"/>
              <w:bottom w:val="single" w:sz="4" w:space="0" w:color="auto"/>
              <w:right w:val="single" w:sz="4" w:space="0" w:color="auto"/>
            </w:tcBorders>
            <w:shd w:val="clear" w:color="auto" w:fill="auto"/>
            <w:noWrap/>
            <w:vAlign w:val="bottom"/>
            <w:hideMark/>
          </w:tcPr>
          <w:p w14:paraId="2DAEB02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613.93</w:t>
            </w:r>
          </w:p>
        </w:tc>
      </w:tr>
      <w:tr w:rsidR="00F83807" w:rsidRPr="00172173" w14:paraId="3CFF009F" w14:textId="77777777" w:rsidTr="00F83807">
        <w:trPr>
          <w:trHeight w:val="292"/>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33B0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693</w:t>
            </w:r>
          </w:p>
        </w:tc>
        <w:tc>
          <w:tcPr>
            <w:tcW w:w="1520" w:type="dxa"/>
            <w:tcBorders>
              <w:top w:val="single" w:sz="4" w:space="0" w:color="auto"/>
              <w:left w:val="nil"/>
              <w:bottom w:val="single" w:sz="4" w:space="0" w:color="auto"/>
              <w:right w:val="single" w:sz="4" w:space="0" w:color="auto"/>
            </w:tcBorders>
            <w:shd w:val="clear" w:color="000000" w:fill="000000"/>
            <w:noWrap/>
          </w:tcPr>
          <w:p w14:paraId="4BFC4A5E" w14:textId="77777777" w:rsidR="00E2799C" w:rsidRPr="00172173" w:rsidRDefault="00E2799C" w:rsidP="004F315D">
            <w:pPr>
              <w:rPr>
                <w:rFonts w:ascii="Calibri" w:hAnsi="Calibri" w:cs="Calibri"/>
                <w:lang w:eastAsia="en-AU"/>
              </w:rPr>
            </w:pPr>
          </w:p>
        </w:tc>
        <w:tc>
          <w:tcPr>
            <w:tcW w:w="2760" w:type="dxa"/>
            <w:tcBorders>
              <w:top w:val="single" w:sz="4" w:space="0" w:color="auto"/>
              <w:left w:val="nil"/>
              <w:bottom w:val="single" w:sz="4" w:space="0" w:color="auto"/>
              <w:right w:val="single" w:sz="4" w:space="0" w:color="auto"/>
            </w:tcBorders>
            <w:shd w:val="clear" w:color="000000" w:fill="000000"/>
            <w:noWrap/>
          </w:tcPr>
          <w:p w14:paraId="28BDD549" w14:textId="77777777" w:rsidR="00E2799C" w:rsidRPr="00172173" w:rsidRDefault="00E2799C" w:rsidP="004F315D">
            <w:pPr>
              <w:rPr>
                <w:rFonts w:ascii="Calibri" w:hAnsi="Calibri" w:cs="Calibri"/>
                <w:lang w:eastAsia="en-AU"/>
              </w:rPr>
            </w:pPr>
          </w:p>
        </w:tc>
        <w:tc>
          <w:tcPr>
            <w:tcW w:w="1800" w:type="dxa"/>
            <w:tcBorders>
              <w:top w:val="single" w:sz="4" w:space="0" w:color="auto"/>
              <w:left w:val="nil"/>
              <w:bottom w:val="single" w:sz="4" w:space="0" w:color="auto"/>
              <w:right w:val="single" w:sz="4" w:space="0" w:color="auto"/>
            </w:tcBorders>
            <w:shd w:val="clear" w:color="000000" w:fill="000000"/>
            <w:noWrap/>
          </w:tcPr>
          <w:p w14:paraId="15AC22E5" w14:textId="77777777" w:rsidR="00E2799C" w:rsidRPr="00172173" w:rsidRDefault="00E2799C" w:rsidP="004F315D">
            <w:pPr>
              <w:rPr>
                <w:rFonts w:ascii="Calibri" w:hAnsi="Calibri" w:cs="Calibri"/>
                <w:lang w:eastAsia="en-AU"/>
              </w:rPr>
            </w:pP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07C368B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807.52</w:t>
            </w:r>
          </w:p>
        </w:tc>
        <w:tc>
          <w:tcPr>
            <w:tcW w:w="1684" w:type="dxa"/>
            <w:tcBorders>
              <w:top w:val="single" w:sz="4" w:space="0" w:color="auto"/>
              <w:left w:val="nil"/>
              <w:bottom w:val="single" w:sz="4" w:space="0" w:color="auto"/>
              <w:right w:val="single" w:sz="4" w:space="0" w:color="auto"/>
            </w:tcBorders>
            <w:shd w:val="clear" w:color="auto" w:fill="auto"/>
            <w:noWrap/>
            <w:vAlign w:val="bottom"/>
            <w:hideMark/>
          </w:tcPr>
          <w:p w14:paraId="6E94C67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96.38</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5C8E8D7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133.08</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63D6A82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1036.98</w:t>
            </w:r>
          </w:p>
        </w:tc>
      </w:tr>
      <w:tr w:rsidR="00F83807" w:rsidRPr="00172173" w14:paraId="21A003F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DC79CA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694</w:t>
            </w:r>
          </w:p>
        </w:tc>
        <w:tc>
          <w:tcPr>
            <w:tcW w:w="1520" w:type="dxa"/>
            <w:tcBorders>
              <w:top w:val="nil"/>
              <w:left w:val="nil"/>
              <w:bottom w:val="single" w:sz="4" w:space="0" w:color="auto"/>
              <w:right w:val="single" w:sz="4" w:space="0" w:color="auto"/>
            </w:tcBorders>
            <w:shd w:val="clear" w:color="000000" w:fill="000000"/>
            <w:noWrap/>
          </w:tcPr>
          <w:p w14:paraId="0DD21BD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083117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F4321C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D73DE0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490.88</w:t>
            </w:r>
          </w:p>
        </w:tc>
        <w:tc>
          <w:tcPr>
            <w:tcW w:w="1684" w:type="dxa"/>
            <w:tcBorders>
              <w:top w:val="nil"/>
              <w:left w:val="nil"/>
              <w:bottom w:val="single" w:sz="4" w:space="0" w:color="auto"/>
              <w:right w:val="single" w:sz="4" w:space="0" w:color="auto"/>
            </w:tcBorders>
            <w:shd w:val="clear" w:color="auto" w:fill="auto"/>
            <w:noWrap/>
            <w:vAlign w:val="bottom"/>
            <w:hideMark/>
          </w:tcPr>
          <w:p w14:paraId="4119B3B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59.82</w:t>
            </w:r>
          </w:p>
        </w:tc>
        <w:tc>
          <w:tcPr>
            <w:tcW w:w="1260" w:type="dxa"/>
            <w:tcBorders>
              <w:top w:val="nil"/>
              <w:left w:val="nil"/>
              <w:bottom w:val="single" w:sz="4" w:space="0" w:color="auto"/>
              <w:right w:val="single" w:sz="4" w:space="0" w:color="auto"/>
            </w:tcBorders>
            <w:shd w:val="clear" w:color="auto" w:fill="auto"/>
            <w:noWrap/>
            <w:vAlign w:val="bottom"/>
            <w:hideMark/>
          </w:tcPr>
          <w:p w14:paraId="1210796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92.04</w:t>
            </w:r>
          </w:p>
        </w:tc>
        <w:tc>
          <w:tcPr>
            <w:tcW w:w="2180" w:type="dxa"/>
            <w:tcBorders>
              <w:top w:val="nil"/>
              <w:left w:val="nil"/>
              <w:bottom w:val="single" w:sz="4" w:space="0" w:color="auto"/>
              <w:right w:val="single" w:sz="4" w:space="0" w:color="auto"/>
            </w:tcBorders>
            <w:shd w:val="clear" w:color="auto" w:fill="auto"/>
            <w:noWrap/>
            <w:vAlign w:val="bottom"/>
            <w:hideMark/>
          </w:tcPr>
          <w:p w14:paraId="1D0D486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642.74</w:t>
            </w:r>
          </w:p>
        </w:tc>
      </w:tr>
      <w:tr w:rsidR="00F83807" w:rsidRPr="00172173" w14:paraId="08ABBCC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2C5056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695</w:t>
            </w:r>
          </w:p>
        </w:tc>
        <w:tc>
          <w:tcPr>
            <w:tcW w:w="1520" w:type="dxa"/>
            <w:tcBorders>
              <w:top w:val="nil"/>
              <w:left w:val="nil"/>
              <w:bottom w:val="single" w:sz="4" w:space="0" w:color="auto"/>
              <w:right w:val="single" w:sz="4" w:space="0" w:color="auto"/>
            </w:tcBorders>
            <w:shd w:val="clear" w:color="000000" w:fill="000000"/>
            <w:noWrap/>
          </w:tcPr>
          <w:p w14:paraId="2B6E199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9D96EE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580901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02401E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617.1</w:t>
            </w:r>
          </w:p>
        </w:tc>
        <w:tc>
          <w:tcPr>
            <w:tcW w:w="1684" w:type="dxa"/>
            <w:tcBorders>
              <w:top w:val="nil"/>
              <w:left w:val="nil"/>
              <w:bottom w:val="single" w:sz="4" w:space="0" w:color="auto"/>
              <w:right w:val="single" w:sz="4" w:space="0" w:color="auto"/>
            </w:tcBorders>
            <w:shd w:val="clear" w:color="auto" w:fill="auto"/>
            <w:noWrap/>
            <w:vAlign w:val="bottom"/>
            <w:hideMark/>
          </w:tcPr>
          <w:p w14:paraId="506A661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66.30</w:t>
            </w:r>
          </w:p>
        </w:tc>
        <w:tc>
          <w:tcPr>
            <w:tcW w:w="1260" w:type="dxa"/>
            <w:tcBorders>
              <w:top w:val="nil"/>
              <w:left w:val="nil"/>
              <w:bottom w:val="single" w:sz="4" w:space="0" w:color="auto"/>
              <w:right w:val="single" w:sz="4" w:space="0" w:color="auto"/>
            </w:tcBorders>
            <w:shd w:val="clear" w:color="auto" w:fill="auto"/>
            <w:noWrap/>
            <w:vAlign w:val="bottom"/>
            <w:hideMark/>
          </w:tcPr>
          <w:p w14:paraId="1CDC6D4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80.84</w:t>
            </w:r>
          </w:p>
        </w:tc>
        <w:tc>
          <w:tcPr>
            <w:tcW w:w="2180" w:type="dxa"/>
            <w:tcBorders>
              <w:top w:val="nil"/>
              <w:left w:val="nil"/>
              <w:bottom w:val="single" w:sz="4" w:space="0" w:color="auto"/>
              <w:right w:val="single" w:sz="4" w:space="0" w:color="auto"/>
            </w:tcBorders>
            <w:shd w:val="clear" w:color="auto" w:fill="auto"/>
            <w:noWrap/>
            <w:vAlign w:val="bottom"/>
            <w:hideMark/>
          </w:tcPr>
          <w:p w14:paraId="4F58471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764.24</w:t>
            </w:r>
          </w:p>
        </w:tc>
      </w:tr>
      <w:tr w:rsidR="00F83807" w:rsidRPr="00172173" w14:paraId="0D43262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F7526E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696</w:t>
            </w:r>
          </w:p>
        </w:tc>
        <w:tc>
          <w:tcPr>
            <w:tcW w:w="1520" w:type="dxa"/>
            <w:tcBorders>
              <w:top w:val="nil"/>
              <w:left w:val="nil"/>
              <w:bottom w:val="single" w:sz="4" w:space="0" w:color="auto"/>
              <w:right w:val="single" w:sz="4" w:space="0" w:color="auto"/>
            </w:tcBorders>
            <w:shd w:val="clear" w:color="000000" w:fill="000000"/>
            <w:noWrap/>
          </w:tcPr>
          <w:p w14:paraId="0C636B1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D109AD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110EE2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18CB23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986.69</w:t>
            </w:r>
          </w:p>
        </w:tc>
        <w:tc>
          <w:tcPr>
            <w:tcW w:w="1684" w:type="dxa"/>
            <w:tcBorders>
              <w:top w:val="nil"/>
              <w:left w:val="nil"/>
              <w:bottom w:val="single" w:sz="4" w:space="0" w:color="auto"/>
              <w:right w:val="single" w:sz="4" w:space="0" w:color="auto"/>
            </w:tcBorders>
            <w:shd w:val="clear" w:color="auto" w:fill="auto"/>
            <w:noWrap/>
            <w:vAlign w:val="bottom"/>
            <w:hideMark/>
          </w:tcPr>
          <w:p w14:paraId="6D9DF1B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122.19</w:t>
            </w:r>
          </w:p>
        </w:tc>
        <w:tc>
          <w:tcPr>
            <w:tcW w:w="1260" w:type="dxa"/>
            <w:tcBorders>
              <w:top w:val="nil"/>
              <w:left w:val="nil"/>
              <w:bottom w:val="single" w:sz="4" w:space="0" w:color="auto"/>
              <w:right w:val="single" w:sz="4" w:space="0" w:color="auto"/>
            </w:tcBorders>
            <w:shd w:val="clear" w:color="auto" w:fill="auto"/>
            <w:noWrap/>
            <w:vAlign w:val="bottom"/>
            <w:hideMark/>
          </w:tcPr>
          <w:p w14:paraId="5F4E345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192.39</w:t>
            </w:r>
          </w:p>
        </w:tc>
        <w:tc>
          <w:tcPr>
            <w:tcW w:w="2180" w:type="dxa"/>
            <w:tcBorders>
              <w:top w:val="nil"/>
              <w:left w:val="nil"/>
              <w:bottom w:val="single" w:sz="4" w:space="0" w:color="auto"/>
              <w:right w:val="single" w:sz="4" w:space="0" w:color="auto"/>
            </w:tcBorders>
            <w:shd w:val="clear" w:color="auto" w:fill="auto"/>
            <w:noWrap/>
            <w:vAlign w:val="bottom"/>
            <w:hideMark/>
          </w:tcPr>
          <w:p w14:paraId="563A14F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1301.27</w:t>
            </w:r>
          </w:p>
        </w:tc>
      </w:tr>
      <w:tr w:rsidR="00F83807" w:rsidRPr="00172173" w14:paraId="786064D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41B07D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697</w:t>
            </w:r>
          </w:p>
        </w:tc>
        <w:tc>
          <w:tcPr>
            <w:tcW w:w="1520" w:type="dxa"/>
            <w:tcBorders>
              <w:top w:val="nil"/>
              <w:left w:val="nil"/>
              <w:bottom w:val="single" w:sz="4" w:space="0" w:color="auto"/>
              <w:right w:val="single" w:sz="4" w:space="0" w:color="auto"/>
            </w:tcBorders>
            <w:shd w:val="clear" w:color="000000" w:fill="000000"/>
            <w:noWrap/>
          </w:tcPr>
          <w:p w14:paraId="7C07EDD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73C0FD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637C67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4C6125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271.68</w:t>
            </w:r>
          </w:p>
        </w:tc>
        <w:tc>
          <w:tcPr>
            <w:tcW w:w="1684" w:type="dxa"/>
            <w:tcBorders>
              <w:top w:val="nil"/>
              <w:left w:val="nil"/>
              <w:bottom w:val="single" w:sz="4" w:space="0" w:color="auto"/>
              <w:right w:val="single" w:sz="4" w:space="0" w:color="auto"/>
            </w:tcBorders>
            <w:shd w:val="clear" w:color="auto" w:fill="auto"/>
            <w:noWrap/>
            <w:vAlign w:val="bottom"/>
            <w:hideMark/>
          </w:tcPr>
          <w:p w14:paraId="0DBA22D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38D680E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55.27</w:t>
            </w:r>
          </w:p>
        </w:tc>
        <w:tc>
          <w:tcPr>
            <w:tcW w:w="2180" w:type="dxa"/>
            <w:tcBorders>
              <w:top w:val="nil"/>
              <w:left w:val="nil"/>
              <w:bottom w:val="single" w:sz="4" w:space="0" w:color="auto"/>
              <w:right w:val="single" w:sz="4" w:space="0" w:color="auto"/>
            </w:tcBorders>
            <w:shd w:val="clear" w:color="auto" w:fill="auto"/>
            <w:noWrap/>
            <w:vAlign w:val="bottom"/>
            <w:hideMark/>
          </w:tcPr>
          <w:p w14:paraId="181BAA4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326.95</w:t>
            </w:r>
          </w:p>
        </w:tc>
      </w:tr>
      <w:tr w:rsidR="00F83807" w:rsidRPr="00172173" w14:paraId="7969A5D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50A9B4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698</w:t>
            </w:r>
          </w:p>
        </w:tc>
        <w:tc>
          <w:tcPr>
            <w:tcW w:w="1520" w:type="dxa"/>
            <w:tcBorders>
              <w:top w:val="nil"/>
              <w:left w:val="nil"/>
              <w:bottom w:val="single" w:sz="4" w:space="0" w:color="auto"/>
              <w:right w:val="single" w:sz="4" w:space="0" w:color="auto"/>
            </w:tcBorders>
            <w:shd w:val="clear" w:color="000000" w:fill="000000"/>
            <w:noWrap/>
          </w:tcPr>
          <w:p w14:paraId="22F2B0C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3759E6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24AF83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1220AA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865.69</w:t>
            </w:r>
          </w:p>
        </w:tc>
        <w:tc>
          <w:tcPr>
            <w:tcW w:w="1684" w:type="dxa"/>
            <w:tcBorders>
              <w:top w:val="nil"/>
              <w:left w:val="nil"/>
              <w:bottom w:val="single" w:sz="4" w:space="0" w:color="auto"/>
              <w:right w:val="single" w:sz="4" w:space="0" w:color="auto"/>
            </w:tcBorders>
            <w:shd w:val="clear" w:color="auto" w:fill="auto"/>
            <w:noWrap/>
            <w:vAlign w:val="bottom"/>
            <w:hideMark/>
          </w:tcPr>
          <w:p w14:paraId="4200C33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104.17</w:t>
            </w:r>
          </w:p>
        </w:tc>
        <w:tc>
          <w:tcPr>
            <w:tcW w:w="1260" w:type="dxa"/>
            <w:tcBorders>
              <w:top w:val="nil"/>
              <w:left w:val="nil"/>
              <w:bottom w:val="single" w:sz="4" w:space="0" w:color="auto"/>
              <w:right w:val="single" w:sz="4" w:space="0" w:color="auto"/>
            </w:tcBorders>
            <w:shd w:val="clear" w:color="auto" w:fill="auto"/>
            <w:noWrap/>
            <w:vAlign w:val="bottom"/>
            <w:hideMark/>
          </w:tcPr>
          <w:p w14:paraId="324D5D7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148.78</w:t>
            </w:r>
          </w:p>
        </w:tc>
        <w:tc>
          <w:tcPr>
            <w:tcW w:w="2180" w:type="dxa"/>
            <w:tcBorders>
              <w:top w:val="nil"/>
              <w:left w:val="nil"/>
              <w:bottom w:val="single" w:sz="4" w:space="0" w:color="auto"/>
              <w:right w:val="single" w:sz="4" w:space="0" w:color="auto"/>
            </w:tcBorders>
            <w:shd w:val="clear" w:color="auto" w:fill="auto"/>
            <w:noWrap/>
            <w:vAlign w:val="bottom"/>
            <w:hideMark/>
          </w:tcPr>
          <w:p w14:paraId="5D073AD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1118.64</w:t>
            </w:r>
          </w:p>
        </w:tc>
      </w:tr>
      <w:tr w:rsidR="00F83807" w:rsidRPr="00172173" w14:paraId="297D923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50D2C5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699</w:t>
            </w:r>
          </w:p>
        </w:tc>
        <w:tc>
          <w:tcPr>
            <w:tcW w:w="1520" w:type="dxa"/>
            <w:tcBorders>
              <w:top w:val="nil"/>
              <w:left w:val="nil"/>
              <w:bottom w:val="single" w:sz="4" w:space="0" w:color="auto"/>
              <w:right w:val="single" w:sz="4" w:space="0" w:color="auto"/>
            </w:tcBorders>
            <w:shd w:val="clear" w:color="000000" w:fill="000000"/>
            <w:noWrap/>
          </w:tcPr>
          <w:p w14:paraId="456AAE4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8AD3EE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953CF1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F3D23D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902.36</w:t>
            </w:r>
          </w:p>
        </w:tc>
        <w:tc>
          <w:tcPr>
            <w:tcW w:w="1684" w:type="dxa"/>
            <w:tcBorders>
              <w:top w:val="nil"/>
              <w:left w:val="nil"/>
              <w:bottom w:val="single" w:sz="4" w:space="0" w:color="auto"/>
              <w:right w:val="single" w:sz="4" w:space="0" w:color="auto"/>
            </w:tcBorders>
            <w:shd w:val="clear" w:color="auto" w:fill="auto"/>
            <w:noWrap/>
            <w:vAlign w:val="bottom"/>
            <w:hideMark/>
          </w:tcPr>
          <w:p w14:paraId="2793B6B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108.97</w:t>
            </w:r>
          </w:p>
        </w:tc>
        <w:tc>
          <w:tcPr>
            <w:tcW w:w="1260" w:type="dxa"/>
            <w:tcBorders>
              <w:top w:val="nil"/>
              <w:left w:val="nil"/>
              <w:bottom w:val="single" w:sz="4" w:space="0" w:color="auto"/>
              <w:right w:val="single" w:sz="4" w:space="0" w:color="auto"/>
            </w:tcBorders>
            <w:shd w:val="clear" w:color="auto" w:fill="auto"/>
            <w:noWrap/>
            <w:vAlign w:val="bottom"/>
            <w:hideMark/>
          </w:tcPr>
          <w:p w14:paraId="68D516E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159.26</w:t>
            </w:r>
          </w:p>
        </w:tc>
        <w:tc>
          <w:tcPr>
            <w:tcW w:w="2180" w:type="dxa"/>
            <w:tcBorders>
              <w:top w:val="nil"/>
              <w:left w:val="nil"/>
              <w:bottom w:val="single" w:sz="4" w:space="0" w:color="auto"/>
              <w:right w:val="single" w:sz="4" w:space="0" w:color="auto"/>
            </w:tcBorders>
            <w:shd w:val="clear" w:color="auto" w:fill="auto"/>
            <w:noWrap/>
            <w:vAlign w:val="bottom"/>
            <w:hideMark/>
          </w:tcPr>
          <w:p w14:paraId="51DD150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1170.59</w:t>
            </w:r>
          </w:p>
        </w:tc>
      </w:tr>
      <w:tr w:rsidR="00F83807" w:rsidRPr="00172173" w14:paraId="5973E87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15E9FB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700</w:t>
            </w:r>
          </w:p>
        </w:tc>
        <w:tc>
          <w:tcPr>
            <w:tcW w:w="1520" w:type="dxa"/>
            <w:tcBorders>
              <w:top w:val="nil"/>
              <w:left w:val="nil"/>
              <w:bottom w:val="single" w:sz="4" w:space="0" w:color="auto"/>
              <w:right w:val="single" w:sz="4" w:space="0" w:color="auto"/>
            </w:tcBorders>
            <w:shd w:val="clear" w:color="000000" w:fill="000000"/>
            <w:noWrap/>
          </w:tcPr>
          <w:p w14:paraId="3623277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DAE129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A0B14B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625F09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786.27</w:t>
            </w:r>
          </w:p>
        </w:tc>
        <w:tc>
          <w:tcPr>
            <w:tcW w:w="1684" w:type="dxa"/>
            <w:tcBorders>
              <w:top w:val="nil"/>
              <w:left w:val="nil"/>
              <w:bottom w:val="single" w:sz="4" w:space="0" w:color="auto"/>
              <w:right w:val="single" w:sz="4" w:space="0" w:color="auto"/>
            </w:tcBorders>
            <w:shd w:val="clear" w:color="auto" w:fill="auto"/>
            <w:noWrap/>
            <w:vAlign w:val="bottom"/>
            <w:hideMark/>
          </w:tcPr>
          <w:p w14:paraId="688AC6D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99.55</w:t>
            </w:r>
          </w:p>
        </w:tc>
        <w:tc>
          <w:tcPr>
            <w:tcW w:w="1260" w:type="dxa"/>
            <w:tcBorders>
              <w:top w:val="nil"/>
              <w:left w:val="nil"/>
              <w:bottom w:val="single" w:sz="4" w:space="0" w:color="auto"/>
              <w:right w:val="single" w:sz="4" w:space="0" w:color="auto"/>
            </w:tcBorders>
            <w:shd w:val="clear" w:color="auto" w:fill="auto"/>
            <w:noWrap/>
            <w:vAlign w:val="bottom"/>
            <w:hideMark/>
          </w:tcPr>
          <w:p w14:paraId="2EFAE99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164.15</w:t>
            </w:r>
          </w:p>
        </w:tc>
        <w:tc>
          <w:tcPr>
            <w:tcW w:w="2180" w:type="dxa"/>
            <w:tcBorders>
              <w:top w:val="nil"/>
              <w:left w:val="nil"/>
              <w:bottom w:val="single" w:sz="4" w:space="0" w:color="auto"/>
              <w:right w:val="single" w:sz="4" w:space="0" w:color="auto"/>
            </w:tcBorders>
            <w:shd w:val="clear" w:color="auto" w:fill="auto"/>
            <w:noWrap/>
            <w:vAlign w:val="bottom"/>
            <w:hideMark/>
          </w:tcPr>
          <w:p w14:paraId="6AE11F1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1049.97</w:t>
            </w:r>
          </w:p>
        </w:tc>
      </w:tr>
      <w:tr w:rsidR="00F83807" w:rsidRPr="00172173" w14:paraId="1B7A447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EA9EEF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701</w:t>
            </w:r>
          </w:p>
        </w:tc>
        <w:tc>
          <w:tcPr>
            <w:tcW w:w="1520" w:type="dxa"/>
            <w:tcBorders>
              <w:top w:val="nil"/>
              <w:left w:val="nil"/>
              <w:bottom w:val="single" w:sz="4" w:space="0" w:color="auto"/>
              <w:right w:val="single" w:sz="4" w:space="0" w:color="auto"/>
            </w:tcBorders>
            <w:shd w:val="clear" w:color="000000" w:fill="000000"/>
            <w:noWrap/>
          </w:tcPr>
          <w:p w14:paraId="6841CD2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F6927D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029490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AE4668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197.7</w:t>
            </w:r>
          </w:p>
        </w:tc>
        <w:tc>
          <w:tcPr>
            <w:tcW w:w="1684" w:type="dxa"/>
            <w:tcBorders>
              <w:top w:val="nil"/>
              <w:left w:val="nil"/>
              <w:bottom w:val="single" w:sz="4" w:space="0" w:color="auto"/>
              <w:right w:val="single" w:sz="4" w:space="0" w:color="auto"/>
            </w:tcBorders>
            <w:shd w:val="clear" w:color="auto" w:fill="auto"/>
            <w:noWrap/>
            <w:vAlign w:val="bottom"/>
            <w:hideMark/>
          </w:tcPr>
          <w:p w14:paraId="773EAEC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3AC3B85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39.11</w:t>
            </w:r>
          </w:p>
        </w:tc>
        <w:tc>
          <w:tcPr>
            <w:tcW w:w="2180" w:type="dxa"/>
            <w:tcBorders>
              <w:top w:val="nil"/>
              <w:left w:val="nil"/>
              <w:bottom w:val="single" w:sz="4" w:space="0" w:color="auto"/>
              <w:right w:val="single" w:sz="4" w:space="0" w:color="auto"/>
            </w:tcBorders>
            <w:shd w:val="clear" w:color="auto" w:fill="auto"/>
            <w:noWrap/>
            <w:vAlign w:val="bottom"/>
            <w:hideMark/>
          </w:tcPr>
          <w:p w14:paraId="01830C4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236.81</w:t>
            </w:r>
          </w:p>
        </w:tc>
      </w:tr>
      <w:tr w:rsidR="00F83807" w:rsidRPr="00172173" w14:paraId="4A52D8B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CA0CF0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702</w:t>
            </w:r>
          </w:p>
        </w:tc>
        <w:tc>
          <w:tcPr>
            <w:tcW w:w="1520" w:type="dxa"/>
            <w:tcBorders>
              <w:top w:val="nil"/>
              <w:left w:val="nil"/>
              <w:bottom w:val="single" w:sz="4" w:space="0" w:color="auto"/>
              <w:right w:val="single" w:sz="4" w:space="0" w:color="auto"/>
            </w:tcBorders>
            <w:shd w:val="clear" w:color="000000" w:fill="000000"/>
            <w:noWrap/>
          </w:tcPr>
          <w:p w14:paraId="0032864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D55842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4BC389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3D2FDD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575.78</w:t>
            </w:r>
          </w:p>
        </w:tc>
        <w:tc>
          <w:tcPr>
            <w:tcW w:w="1684" w:type="dxa"/>
            <w:tcBorders>
              <w:top w:val="nil"/>
              <w:left w:val="nil"/>
              <w:bottom w:val="single" w:sz="4" w:space="0" w:color="auto"/>
              <w:right w:val="single" w:sz="4" w:space="0" w:color="auto"/>
            </w:tcBorders>
            <w:shd w:val="clear" w:color="auto" w:fill="auto"/>
            <w:noWrap/>
            <w:vAlign w:val="bottom"/>
            <w:hideMark/>
          </w:tcPr>
          <w:p w14:paraId="506057C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62.59</w:t>
            </w:r>
          </w:p>
        </w:tc>
        <w:tc>
          <w:tcPr>
            <w:tcW w:w="1260" w:type="dxa"/>
            <w:tcBorders>
              <w:top w:val="nil"/>
              <w:left w:val="nil"/>
              <w:bottom w:val="single" w:sz="4" w:space="0" w:color="auto"/>
              <w:right w:val="single" w:sz="4" w:space="0" w:color="auto"/>
            </w:tcBorders>
            <w:shd w:val="clear" w:color="auto" w:fill="auto"/>
            <w:noWrap/>
            <w:vAlign w:val="bottom"/>
            <w:hideMark/>
          </w:tcPr>
          <w:p w14:paraId="1B13414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83.08</w:t>
            </w:r>
          </w:p>
        </w:tc>
        <w:tc>
          <w:tcPr>
            <w:tcW w:w="2180" w:type="dxa"/>
            <w:tcBorders>
              <w:top w:val="nil"/>
              <w:left w:val="nil"/>
              <w:bottom w:val="single" w:sz="4" w:space="0" w:color="auto"/>
              <w:right w:val="single" w:sz="4" w:space="0" w:color="auto"/>
            </w:tcBorders>
            <w:shd w:val="clear" w:color="auto" w:fill="auto"/>
            <w:noWrap/>
            <w:vAlign w:val="bottom"/>
            <w:hideMark/>
          </w:tcPr>
          <w:p w14:paraId="4CBB590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721.45</w:t>
            </w:r>
          </w:p>
        </w:tc>
      </w:tr>
      <w:tr w:rsidR="00F83807" w:rsidRPr="00172173" w14:paraId="5643E59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7503A9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703</w:t>
            </w:r>
          </w:p>
        </w:tc>
        <w:tc>
          <w:tcPr>
            <w:tcW w:w="1520" w:type="dxa"/>
            <w:tcBorders>
              <w:top w:val="nil"/>
              <w:left w:val="nil"/>
              <w:bottom w:val="single" w:sz="4" w:space="0" w:color="auto"/>
              <w:right w:val="single" w:sz="4" w:space="0" w:color="auto"/>
            </w:tcBorders>
            <w:shd w:val="clear" w:color="000000" w:fill="000000"/>
            <w:noWrap/>
          </w:tcPr>
          <w:p w14:paraId="0BE4C4D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25F597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EF83EB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48BB2F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636.46</w:t>
            </w:r>
          </w:p>
        </w:tc>
        <w:tc>
          <w:tcPr>
            <w:tcW w:w="1684" w:type="dxa"/>
            <w:tcBorders>
              <w:top w:val="nil"/>
              <w:left w:val="nil"/>
              <w:bottom w:val="single" w:sz="4" w:space="0" w:color="auto"/>
              <w:right w:val="single" w:sz="4" w:space="0" w:color="auto"/>
            </w:tcBorders>
            <w:shd w:val="clear" w:color="auto" w:fill="auto"/>
            <w:noWrap/>
            <w:vAlign w:val="bottom"/>
            <w:hideMark/>
          </w:tcPr>
          <w:p w14:paraId="4E5CE97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68.39</w:t>
            </w:r>
          </w:p>
        </w:tc>
        <w:tc>
          <w:tcPr>
            <w:tcW w:w="1260" w:type="dxa"/>
            <w:tcBorders>
              <w:top w:val="nil"/>
              <w:left w:val="nil"/>
              <w:bottom w:val="single" w:sz="4" w:space="0" w:color="auto"/>
              <w:right w:val="single" w:sz="4" w:space="0" w:color="auto"/>
            </w:tcBorders>
            <w:shd w:val="clear" w:color="auto" w:fill="auto"/>
            <w:noWrap/>
            <w:vAlign w:val="bottom"/>
            <w:hideMark/>
          </w:tcPr>
          <w:p w14:paraId="5D758E9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83.46</w:t>
            </w:r>
          </w:p>
        </w:tc>
        <w:tc>
          <w:tcPr>
            <w:tcW w:w="2180" w:type="dxa"/>
            <w:tcBorders>
              <w:top w:val="nil"/>
              <w:left w:val="nil"/>
              <w:bottom w:val="single" w:sz="4" w:space="0" w:color="auto"/>
              <w:right w:val="single" w:sz="4" w:space="0" w:color="auto"/>
            </w:tcBorders>
            <w:shd w:val="clear" w:color="auto" w:fill="auto"/>
            <w:noWrap/>
            <w:vAlign w:val="bottom"/>
            <w:hideMark/>
          </w:tcPr>
          <w:p w14:paraId="01EC033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788.31</w:t>
            </w:r>
          </w:p>
        </w:tc>
      </w:tr>
      <w:tr w:rsidR="00F83807" w:rsidRPr="00172173" w14:paraId="55B0E42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5CC9E5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704</w:t>
            </w:r>
          </w:p>
        </w:tc>
        <w:tc>
          <w:tcPr>
            <w:tcW w:w="1520" w:type="dxa"/>
            <w:tcBorders>
              <w:top w:val="nil"/>
              <w:left w:val="nil"/>
              <w:bottom w:val="single" w:sz="4" w:space="0" w:color="auto"/>
              <w:right w:val="single" w:sz="4" w:space="0" w:color="auto"/>
            </w:tcBorders>
            <w:shd w:val="clear" w:color="000000" w:fill="000000"/>
            <w:noWrap/>
          </w:tcPr>
          <w:p w14:paraId="15E2519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66097E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2B0131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7D85C1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972.53</w:t>
            </w:r>
          </w:p>
        </w:tc>
        <w:tc>
          <w:tcPr>
            <w:tcW w:w="1684" w:type="dxa"/>
            <w:tcBorders>
              <w:top w:val="nil"/>
              <w:left w:val="nil"/>
              <w:bottom w:val="single" w:sz="4" w:space="0" w:color="auto"/>
              <w:right w:val="single" w:sz="4" w:space="0" w:color="auto"/>
            </w:tcBorders>
            <w:shd w:val="clear" w:color="auto" w:fill="auto"/>
            <w:noWrap/>
            <w:vAlign w:val="bottom"/>
            <w:hideMark/>
          </w:tcPr>
          <w:p w14:paraId="62512A2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106.56</w:t>
            </w:r>
          </w:p>
        </w:tc>
        <w:tc>
          <w:tcPr>
            <w:tcW w:w="1260" w:type="dxa"/>
            <w:tcBorders>
              <w:top w:val="nil"/>
              <w:left w:val="nil"/>
              <w:bottom w:val="single" w:sz="4" w:space="0" w:color="auto"/>
              <w:right w:val="single" w:sz="4" w:space="0" w:color="auto"/>
            </w:tcBorders>
            <w:shd w:val="clear" w:color="auto" w:fill="auto"/>
            <w:noWrap/>
            <w:vAlign w:val="bottom"/>
            <w:hideMark/>
          </w:tcPr>
          <w:p w14:paraId="5ECA1D0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149.11</w:t>
            </w:r>
          </w:p>
        </w:tc>
        <w:tc>
          <w:tcPr>
            <w:tcW w:w="2180" w:type="dxa"/>
            <w:tcBorders>
              <w:top w:val="nil"/>
              <w:left w:val="nil"/>
              <w:bottom w:val="single" w:sz="4" w:space="0" w:color="auto"/>
              <w:right w:val="single" w:sz="4" w:space="0" w:color="auto"/>
            </w:tcBorders>
            <w:shd w:val="clear" w:color="auto" w:fill="auto"/>
            <w:noWrap/>
            <w:vAlign w:val="bottom"/>
            <w:hideMark/>
          </w:tcPr>
          <w:p w14:paraId="0AC8D57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1228.20</w:t>
            </w:r>
          </w:p>
        </w:tc>
      </w:tr>
      <w:tr w:rsidR="00F83807" w:rsidRPr="00172173" w14:paraId="401C0AB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E2CB9E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705</w:t>
            </w:r>
          </w:p>
        </w:tc>
        <w:tc>
          <w:tcPr>
            <w:tcW w:w="1520" w:type="dxa"/>
            <w:tcBorders>
              <w:top w:val="nil"/>
              <w:left w:val="nil"/>
              <w:bottom w:val="single" w:sz="4" w:space="0" w:color="auto"/>
              <w:right w:val="single" w:sz="4" w:space="0" w:color="auto"/>
            </w:tcBorders>
            <w:shd w:val="clear" w:color="000000" w:fill="000000"/>
            <w:noWrap/>
          </w:tcPr>
          <w:p w14:paraId="14E4ACA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3C1806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168C10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AC2AEF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702.98</w:t>
            </w:r>
          </w:p>
        </w:tc>
        <w:tc>
          <w:tcPr>
            <w:tcW w:w="1684" w:type="dxa"/>
            <w:tcBorders>
              <w:top w:val="nil"/>
              <w:left w:val="nil"/>
              <w:bottom w:val="single" w:sz="4" w:space="0" w:color="auto"/>
              <w:right w:val="single" w:sz="4" w:space="0" w:color="auto"/>
            </w:tcBorders>
            <w:shd w:val="clear" w:color="auto" w:fill="auto"/>
            <w:noWrap/>
            <w:vAlign w:val="bottom"/>
            <w:hideMark/>
          </w:tcPr>
          <w:p w14:paraId="59BF301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84.14</w:t>
            </w:r>
          </w:p>
        </w:tc>
        <w:tc>
          <w:tcPr>
            <w:tcW w:w="1260" w:type="dxa"/>
            <w:tcBorders>
              <w:top w:val="nil"/>
              <w:left w:val="nil"/>
              <w:bottom w:val="single" w:sz="4" w:space="0" w:color="auto"/>
              <w:right w:val="single" w:sz="4" w:space="0" w:color="auto"/>
            </w:tcBorders>
            <w:shd w:val="clear" w:color="auto" w:fill="auto"/>
            <w:noWrap/>
            <w:vAlign w:val="bottom"/>
            <w:hideMark/>
          </w:tcPr>
          <w:p w14:paraId="16A5C87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112.86</w:t>
            </w:r>
          </w:p>
        </w:tc>
        <w:tc>
          <w:tcPr>
            <w:tcW w:w="2180" w:type="dxa"/>
            <w:tcBorders>
              <w:top w:val="nil"/>
              <w:left w:val="nil"/>
              <w:bottom w:val="single" w:sz="4" w:space="0" w:color="auto"/>
              <w:right w:val="single" w:sz="4" w:space="0" w:color="auto"/>
            </w:tcBorders>
            <w:shd w:val="clear" w:color="auto" w:fill="auto"/>
            <w:noWrap/>
            <w:vAlign w:val="bottom"/>
            <w:hideMark/>
          </w:tcPr>
          <w:p w14:paraId="71074CD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899.98</w:t>
            </w:r>
          </w:p>
        </w:tc>
      </w:tr>
      <w:tr w:rsidR="00F83807" w:rsidRPr="00172173" w14:paraId="3D1BAE3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ED38E8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706</w:t>
            </w:r>
          </w:p>
        </w:tc>
        <w:tc>
          <w:tcPr>
            <w:tcW w:w="1520" w:type="dxa"/>
            <w:tcBorders>
              <w:top w:val="nil"/>
              <w:left w:val="nil"/>
              <w:bottom w:val="single" w:sz="4" w:space="0" w:color="auto"/>
              <w:right w:val="single" w:sz="4" w:space="0" w:color="auto"/>
            </w:tcBorders>
            <w:shd w:val="clear" w:color="000000" w:fill="000000"/>
            <w:noWrap/>
          </w:tcPr>
          <w:p w14:paraId="6510BE6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E64F63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247824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C5E1B9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436.34</w:t>
            </w:r>
          </w:p>
        </w:tc>
        <w:tc>
          <w:tcPr>
            <w:tcW w:w="1684" w:type="dxa"/>
            <w:tcBorders>
              <w:top w:val="nil"/>
              <w:left w:val="nil"/>
              <w:bottom w:val="single" w:sz="4" w:space="0" w:color="auto"/>
              <w:right w:val="single" w:sz="4" w:space="0" w:color="auto"/>
            </w:tcBorders>
            <w:shd w:val="clear" w:color="auto" w:fill="auto"/>
            <w:noWrap/>
            <w:vAlign w:val="bottom"/>
            <w:hideMark/>
          </w:tcPr>
          <w:p w14:paraId="2155270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48.19</w:t>
            </w:r>
          </w:p>
        </w:tc>
        <w:tc>
          <w:tcPr>
            <w:tcW w:w="1260" w:type="dxa"/>
            <w:tcBorders>
              <w:top w:val="nil"/>
              <w:left w:val="nil"/>
              <w:bottom w:val="single" w:sz="4" w:space="0" w:color="auto"/>
              <w:right w:val="single" w:sz="4" w:space="0" w:color="auto"/>
            </w:tcBorders>
            <w:shd w:val="clear" w:color="auto" w:fill="auto"/>
            <w:noWrap/>
            <w:vAlign w:val="bottom"/>
            <w:hideMark/>
          </w:tcPr>
          <w:p w14:paraId="5AC61F3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70.9</w:t>
            </w:r>
          </w:p>
        </w:tc>
        <w:tc>
          <w:tcPr>
            <w:tcW w:w="2180" w:type="dxa"/>
            <w:tcBorders>
              <w:top w:val="nil"/>
              <w:left w:val="nil"/>
              <w:bottom w:val="single" w:sz="4" w:space="0" w:color="auto"/>
              <w:right w:val="single" w:sz="4" w:space="0" w:color="auto"/>
            </w:tcBorders>
            <w:shd w:val="clear" w:color="auto" w:fill="auto"/>
            <w:noWrap/>
            <w:vAlign w:val="bottom"/>
            <w:hideMark/>
          </w:tcPr>
          <w:p w14:paraId="7DA8504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555.43</w:t>
            </w:r>
          </w:p>
        </w:tc>
      </w:tr>
      <w:tr w:rsidR="00F83807" w:rsidRPr="00172173" w14:paraId="40AAC0E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9F6933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707</w:t>
            </w:r>
          </w:p>
        </w:tc>
        <w:tc>
          <w:tcPr>
            <w:tcW w:w="1520" w:type="dxa"/>
            <w:tcBorders>
              <w:top w:val="nil"/>
              <w:left w:val="nil"/>
              <w:bottom w:val="single" w:sz="4" w:space="0" w:color="auto"/>
              <w:right w:val="single" w:sz="4" w:space="0" w:color="auto"/>
            </w:tcBorders>
            <w:shd w:val="clear" w:color="000000" w:fill="000000"/>
            <w:noWrap/>
          </w:tcPr>
          <w:p w14:paraId="337BC4F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E40BD0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49FB7D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E5B885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668.33</w:t>
            </w:r>
          </w:p>
        </w:tc>
        <w:tc>
          <w:tcPr>
            <w:tcW w:w="1684" w:type="dxa"/>
            <w:tcBorders>
              <w:top w:val="nil"/>
              <w:left w:val="nil"/>
              <w:bottom w:val="single" w:sz="4" w:space="0" w:color="auto"/>
              <w:right w:val="single" w:sz="4" w:space="0" w:color="auto"/>
            </w:tcBorders>
            <w:shd w:val="clear" w:color="auto" w:fill="auto"/>
            <w:noWrap/>
            <w:vAlign w:val="bottom"/>
            <w:hideMark/>
          </w:tcPr>
          <w:p w14:paraId="188A736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79.88</w:t>
            </w:r>
          </w:p>
        </w:tc>
        <w:tc>
          <w:tcPr>
            <w:tcW w:w="1260" w:type="dxa"/>
            <w:tcBorders>
              <w:top w:val="nil"/>
              <w:left w:val="nil"/>
              <w:bottom w:val="single" w:sz="4" w:space="0" w:color="auto"/>
              <w:right w:val="single" w:sz="4" w:space="0" w:color="auto"/>
            </w:tcBorders>
            <w:shd w:val="clear" w:color="auto" w:fill="auto"/>
            <w:noWrap/>
            <w:vAlign w:val="bottom"/>
            <w:hideMark/>
          </w:tcPr>
          <w:p w14:paraId="1279412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109.69</w:t>
            </w:r>
          </w:p>
        </w:tc>
        <w:tc>
          <w:tcPr>
            <w:tcW w:w="2180" w:type="dxa"/>
            <w:tcBorders>
              <w:top w:val="nil"/>
              <w:left w:val="nil"/>
              <w:bottom w:val="single" w:sz="4" w:space="0" w:color="auto"/>
              <w:right w:val="single" w:sz="4" w:space="0" w:color="auto"/>
            </w:tcBorders>
            <w:shd w:val="clear" w:color="auto" w:fill="auto"/>
            <w:noWrap/>
            <w:vAlign w:val="bottom"/>
            <w:hideMark/>
          </w:tcPr>
          <w:p w14:paraId="50C56B1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857.90</w:t>
            </w:r>
          </w:p>
        </w:tc>
      </w:tr>
      <w:tr w:rsidR="00F83807" w:rsidRPr="00172173" w14:paraId="060BBA1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1B72C7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708</w:t>
            </w:r>
          </w:p>
        </w:tc>
        <w:tc>
          <w:tcPr>
            <w:tcW w:w="1520" w:type="dxa"/>
            <w:tcBorders>
              <w:top w:val="nil"/>
              <w:left w:val="nil"/>
              <w:bottom w:val="single" w:sz="4" w:space="0" w:color="auto"/>
              <w:right w:val="single" w:sz="4" w:space="0" w:color="auto"/>
            </w:tcBorders>
            <w:shd w:val="clear" w:color="000000" w:fill="000000"/>
            <w:noWrap/>
          </w:tcPr>
          <w:p w14:paraId="1B30D2A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B0F18C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D3673A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CFF434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869.88</w:t>
            </w:r>
          </w:p>
        </w:tc>
        <w:tc>
          <w:tcPr>
            <w:tcW w:w="1684" w:type="dxa"/>
            <w:tcBorders>
              <w:top w:val="nil"/>
              <w:left w:val="nil"/>
              <w:bottom w:val="single" w:sz="4" w:space="0" w:color="auto"/>
              <w:right w:val="single" w:sz="4" w:space="0" w:color="auto"/>
            </w:tcBorders>
            <w:shd w:val="clear" w:color="auto" w:fill="auto"/>
            <w:noWrap/>
            <w:vAlign w:val="bottom"/>
            <w:hideMark/>
          </w:tcPr>
          <w:p w14:paraId="27C3E4F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106.52</w:t>
            </w:r>
          </w:p>
        </w:tc>
        <w:tc>
          <w:tcPr>
            <w:tcW w:w="1260" w:type="dxa"/>
            <w:tcBorders>
              <w:top w:val="nil"/>
              <w:left w:val="nil"/>
              <w:bottom w:val="single" w:sz="4" w:space="0" w:color="auto"/>
              <w:right w:val="single" w:sz="4" w:space="0" w:color="auto"/>
            </w:tcBorders>
            <w:shd w:val="clear" w:color="auto" w:fill="auto"/>
            <w:noWrap/>
            <w:vAlign w:val="bottom"/>
            <w:hideMark/>
          </w:tcPr>
          <w:p w14:paraId="21329A3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164.15</w:t>
            </w:r>
          </w:p>
        </w:tc>
        <w:tc>
          <w:tcPr>
            <w:tcW w:w="2180" w:type="dxa"/>
            <w:tcBorders>
              <w:top w:val="nil"/>
              <w:left w:val="nil"/>
              <w:bottom w:val="single" w:sz="4" w:space="0" w:color="auto"/>
              <w:right w:val="single" w:sz="4" w:space="0" w:color="auto"/>
            </w:tcBorders>
            <w:shd w:val="clear" w:color="auto" w:fill="auto"/>
            <w:noWrap/>
            <w:vAlign w:val="bottom"/>
            <w:hideMark/>
          </w:tcPr>
          <w:p w14:paraId="2D53E1D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1140.55</w:t>
            </w:r>
          </w:p>
        </w:tc>
      </w:tr>
      <w:tr w:rsidR="00F83807" w:rsidRPr="00172173" w14:paraId="247C32E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AEFCF8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709</w:t>
            </w:r>
          </w:p>
        </w:tc>
        <w:tc>
          <w:tcPr>
            <w:tcW w:w="1520" w:type="dxa"/>
            <w:tcBorders>
              <w:top w:val="nil"/>
              <w:left w:val="nil"/>
              <w:bottom w:val="single" w:sz="4" w:space="0" w:color="auto"/>
              <w:right w:val="single" w:sz="4" w:space="0" w:color="auto"/>
            </w:tcBorders>
            <w:shd w:val="clear" w:color="000000" w:fill="000000"/>
            <w:noWrap/>
          </w:tcPr>
          <w:p w14:paraId="2CF9B54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2AC3DF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4D1BFB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DB39B0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576.56</w:t>
            </w:r>
          </w:p>
        </w:tc>
        <w:tc>
          <w:tcPr>
            <w:tcW w:w="1684" w:type="dxa"/>
            <w:tcBorders>
              <w:top w:val="nil"/>
              <w:left w:val="nil"/>
              <w:bottom w:val="single" w:sz="4" w:space="0" w:color="auto"/>
              <w:right w:val="single" w:sz="4" w:space="0" w:color="auto"/>
            </w:tcBorders>
            <w:shd w:val="clear" w:color="auto" w:fill="auto"/>
            <w:noWrap/>
            <w:vAlign w:val="bottom"/>
            <w:hideMark/>
          </w:tcPr>
          <w:p w14:paraId="0E5049F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61.53</w:t>
            </w:r>
          </w:p>
        </w:tc>
        <w:tc>
          <w:tcPr>
            <w:tcW w:w="1260" w:type="dxa"/>
            <w:tcBorders>
              <w:top w:val="nil"/>
              <w:left w:val="nil"/>
              <w:bottom w:val="single" w:sz="4" w:space="0" w:color="auto"/>
              <w:right w:val="single" w:sz="4" w:space="0" w:color="auto"/>
            </w:tcBorders>
            <w:shd w:val="clear" w:color="auto" w:fill="auto"/>
            <w:noWrap/>
            <w:vAlign w:val="bottom"/>
            <w:hideMark/>
          </w:tcPr>
          <w:p w14:paraId="393184E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71.16</w:t>
            </w:r>
          </w:p>
        </w:tc>
        <w:tc>
          <w:tcPr>
            <w:tcW w:w="2180" w:type="dxa"/>
            <w:tcBorders>
              <w:top w:val="nil"/>
              <w:left w:val="nil"/>
              <w:bottom w:val="single" w:sz="4" w:space="0" w:color="auto"/>
              <w:right w:val="single" w:sz="4" w:space="0" w:color="auto"/>
            </w:tcBorders>
            <w:shd w:val="clear" w:color="auto" w:fill="auto"/>
            <w:noWrap/>
            <w:vAlign w:val="bottom"/>
            <w:hideMark/>
          </w:tcPr>
          <w:p w14:paraId="3BC58B4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709.25</w:t>
            </w:r>
          </w:p>
        </w:tc>
      </w:tr>
      <w:tr w:rsidR="00F83807" w:rsidRPr="00172173" w14:paraId="769019D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BBA80A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710</w:t>
            </w:r>
          </w:p>
        </w:tc>
        <w:tc>
          <w:tcPr>
            <w:tcW w:w="1520" w:type="dxa"/>
            <w:tcBorders>
              <w:top w:val="nil"/>
              <w:left w:val="nil"/>
              <w:bottom w:val="single" w:sz="4" w:space="0" w:color="auto"/>
              <w:right w:val="single" w:sz="4" w:space="0" w:color="auto"/>
            </w:tcBorders>
            <w:shd w:val="clear" w:color="000000" w:fill="000000"/>
            <w:noWrap/>
          </w:tcPr>
          <w:p w14:paraId="4CE7006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50758E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5EAFF9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35D3ED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675.9</w:t>
            </w:r>
          </w:p>
        </w:tc>
        <w:tc>
          <w:tcPr>
            <w:tcW w:w="1684" w:type="dxa"/>
            <w:tcBorders>
              <w:top w:val="nil"/>
              <w:left w:val="nil"/>
              <w:bottom w:val="single" w:sz="4" w:space="0" w:color="auto"/>
              <w:right w:val="single" w:sz="4" w:space="0" w:color="auto"/>
            </w:tcBorders>
            <w:shd w:val="clear" w:color="auto" w:fill="auto"/>
            <w:noWrap/>
            <w:vAlign w:val="bottom"/>
            <w:hideMark/>
          </w:tcPr>
          <w:p w14:paraId="5B40B44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72.30</w:t>
            </w:r>
          </w:p>
        </w:tc>
        <w:tc>
          <w:tcPr>
            <w:tcW w:w="1260" w:type="dxa"/>
            <w:tcBorders>
              <w:top w:val="nil"/>
              <w:left w:val="nil"/>
              <w:bottom w:val="single" w:sz="4" w:space="0" w:color="auto"/>
              <w:right w:val="single" w:sz="4" w:space="0" w:color="auto"/>
            </w:tcBorders>
            <w:shd w:val="clear" w:color="auto" w:fill="auto"/>
            <w:noWrap/>
            <w:vAlign w:val="bottom"/>
            <w:hideMark/>
          </w:tcPr>
          <w:p w14:paraId="5C507FC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85.19</w:t>
            </w:r>
          </w:p>
        </w:tc>
        <w:tc>
          <w:tcPr>
            <w:tcW w:w="2180" w:type="dxa"/>
            <w:tcBorders>
              <w:top w:val="nil"/>
              <w:left w:val="nil"/>
              <w:bottom w:val="single" w:sz="4" w:space="0" w:color="auto"/>
              <w:right w:val="single" w:sz="4" w:space="0" w:color="auto"/>
            </w:tcBorders>
            <w:shd w:val="clear" w:color="auto" w:fill="auto"/>
            <w:noWrap/>
            <w:vAlign w:val="bottom"/>
            <w:hideMark/>
          </w:tcPr>
          <w:p w14:paraId="1742BE6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833.39</w:t>
            </w:r>
          </w:p>
        </w:tc>
      </w:tr>
      <w:tr w:rsidR="00F83807" w:rsidRPr="00172173" w14:paraId="1D08DD2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13D0AF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711</w:t>
            </w:r>
          </w:p>
        </w:tc>
        <w:tc>
          <w:tcPr>
            <w:tcW w:w="1520" w:type="dxa"/>
            <w:tcBorders>
              <w:top w:val="nil"/>
              <w:left w:val="nil"/>
              <w:bottom w:val="single" w:sz="4" w:space="0" w:color="auto"/>
              <w:right w:val="single" w:sz="4" w:space="0" w:color="auto"/>
            </w:tcBorders>
            <w:shd w:val="clear" w:color="000000" w:fill="000000"/>
            <w:noWrap/>
          </w:tcPr>
          <w:p w14:paraId="6DD9FA3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E603BE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CE73B4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DD9E04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285.71</w:t>
            </w:r>
          </w:p>
        </w:tc>
        <w:tc>
          <w:tcPr>
            <w:tcW w:w="1684" w:type="dxa"/>
            <w:tcBorders>
              <w:top w:val="nil"/>
              <w:left w:val="nil"/>
              <w:bottom w:val="single" w:sz="4" w:space="0" w:color="auto"/>
              <w:right w:val="single" w:sz="4" w:space="0" w:color="auto"/>
            </w:tcBorders>
            <w:shd w:val="clear" w:color="auto" w:fill="auto"/>
            <w:noWrap/>
            <w:vAlign w:val="bottom"/>
            <w:hideMark/>
          </w:tcPr>
          <w:p w14:paraId="6A7D89D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6D1EB21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50.44</w:t>
            </w:r>
          </w:p>
        </w:tc>
        <w:tc>
          <w:tcPr>
            <w:tcW w:w="2180" w:type="dxa"/>
            <w:tcBorders>
              <w:top w:val="nil"/>
              <w:left w:val="nil"/>
              <w:bottom w:val="single" w:sz="4" w:space="0" w:color="auto"/>
              <w:right w:val="single" w:sz="4" w:space="0" w:color="auto"/>
            </w:tcBorders>
            <w:shd w:val="clear" w:color="auto" w:fill="auto"/>
            <w:noWrap/>
            <w:vAlign w:val="bottom"/>
            <w:hideMark/>
          </w:tcPr>
          <w:p w14:paraId="4DA3B94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336.15</w:t>
            </w:r>
          </w:p>
        </w:tc>
      </w:tr>
      <w:tr w:rsidR="00F83807" w:rsidRPr="00172173" w14:paraId="2D19A3F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818BF4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712</w:t>
            </w:r>
          </w:p>
        </w:tc>
        <w:tc>
          <w:tcPr>
            <w:tcW w:w="1520" w:type="dxa"/>
            <w:tcBorders>
              <w:top w:val="nil"/>
              <w:left w:val="nil"/>
              <w:bottom w:val="single" w:sz="4" w:space="0" w:color="auto"/>
              <w:right w:val="single" w:sz="4" w:space="0" w:color="auto"/>
            </w:tcBorders>
            <w:shd w:val="clear" w:color="000000" w:fill="000000"/>
            <w:noWrap/>
          </w:tcPr>
          <w:p w14:paraId="686F547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20870A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8D6E0E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67EF22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739.97</w:t>
            </w:r>
          </w:p>
        </w:tc>
        <w:tc>
          <w:tcPr>
            <w:tcW w:w="1684" w:type="dxa"/>
            <w:tcBorders>
              <w:top w:val="nil"/>
              <w:left w:val="nil"/>
              <w:bottom w:val="single" w:sz="4" w:space="0" w:color="auto"/>
              <w:right w:val="single" w:sz="4" w:space="0" w:color="auto"/>
            </w:tcBorders>
            <w:shd w:val="clear" w:color="auto" w:fill="auto"/>
            <w:noWrap/>
            <w:vAlign w:val="bottom"/>
            <w:hideMark/>
          </w:tcPr>
          <w:p w14:paraId="1F1BD1A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79.79</w:t>
            </w:r>
          </w:p>
        </w:tc>
        <w:tc>
          <w:tcPr>
            <w:tcW w:w="1260" w:type="dxa"/>
            <w:tcBorders>
              <w:top w:val="nil"/>
              <w:left w:val="nil"/>
              <w:bottom w:val="single" w:sz="4" w:space="0" w:color="auto"/>
              <w:right w:val="single" w:sz="4" w:space="0" w:color="auto"/>
            </w:tcBorders>
            <w:shd w:val="clear" w:color="auto" w:fill="auto"/>
            <w:noWrap/>
            <w:vAlign w:val="bottom"/>
            <w:hideMark/>
          </w:tcPr>
          <w:p w14:paraId="0945C7B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99.96</w:t>
            </w:r>
          </w:p>
        </w:tc>
        <w:tc>
          <w:tcPr>
            <w:tcW w:w="2180" w:type="dxa"/>
            <w:tcBorders>
              <w:top w:val="nil"/>
              <w:left w:val="nil"/>
              <w:bottom w:val="single" w:sz="4" w:space="0" w:color="auto"/>
              <w:right w:val="single" w:sz="4" w:space="0" w:color="auto"/>
            </w:tcBorders>
            <w:shd w:val="clear" w:color="auto" w:fill="auto"/>
            <w:noWrap/>
            <w:vAlign w:val="bottom"/>
            <w:hideMark/>
          </w:tcPr>
          <w:p w14:paraId="550B49C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919.72</w:t>
            </w:r>
          </w:p>
        </w:tc>
      </w:tr>
      <w:tr w:rsidR="00F83807" w:rsidRPr="00172173" w14:paraId="6A1689F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BB42AA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713</w:t>
            </w:r>
          </w:p>
        </w:tc>
        <w:tc>
          <w:tcPr>
            <w:tcW w:w="1520" w:type="dxa"/>
            <w:tcBorders>
              <w:top w:val="nil"/>
              <w:left w:val="nil"/>
              <w:bottom w:val="single" w:sz="4" w:space="0" w:color="auto"/>
              <w:right w:val="single" w:sz="4" w:space="0" w:color="auto"/>
            </w:tcBorders>
            <w:shd w:val="clear" w:color="000000" w:fill="000000"/>
            <w:noWrap/>
          </w:tcPr>
          <w:p w14:paraId="59D5F08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F7A834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A0A1E4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13805D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612.35</w:t>
            </w:r>
          </w:p>
        </w:tc>
        <w:tc>
          <w:tcPr>
            <w:tcW w:w="1684" w:type="dxa"/>
            <w:tcBorders>
              <w:top w:val="nil"/>
              <w:left w:val="nil"/>
              <w:bottom w:val="single" w:sz="4" w:space="0" w:color="auto"/>
              <w:right w:val="single" w:sz="4" w:space="0" w:color="auto"/>
            </w:tcBorders>
            <w:shd w:val="clear" w:color="auto" w:fill="auto"/>
            <w:noWrap/>
            <w:vAlign w:val="bottom"/>
            <w:hideMark/>
          </w:tcPr>
          <w:p w14:paraId="2D44317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73.74</w:t>
            </w:r>
          </w:p>
        </w:tc>
        <w:tc>
          <w:tcPr>
            <w:tcW w:w="1260" w:type="dxa"/>
            <w:tcBorders>
              <w:top w:val="nil"/>
              <w:left w:val="nil"/>
              <w:bottom w:val="single" w:sz="4" w:space="0" w:color="auto"/>
              <w:right w:val="single" w:sz="4" w:space="0" w:color="auto"/>
            </w:tcBorders>
            <w:shd w:val="clear" w:color="auto" w:fill="auto"/>
            <w:noWrap/>
            <w:vAlign w:val="bottom"/>
            <w:hideMark/>
          </w:tcPr>
          <w:p w14:paraId="2C2981F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104.86</w:t>
            </w:r>
          </w:p>
        </w:tc>
        <w:tc>
          <w:tcPr>
            <w:tcW w:w="2180" w:type="dxa"/>
            <w:tcBorders>
              <w:top w:val="nil"/>
              <w:left w:val="nil"/>
              <w:bottom w:val="single" w:sz="4" w:space="0" w:color="auto"/>
              <w:right w:val="single" w:sz="4" w:space="0" w:color="auto"/>
            </w:tcBorders>
            <w:shd w:val="clear" w:color="auto" w:fill="auto"/>
            <w:noWrap/>
            <w:vAlign w:val="bottom"/>
            <w:hideMark/>
          </w:tcPr>
          <w:p w14:paraId="4F6B7FE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790.95</w:t>
            </w:r>
          </w:p>
        </w:tc>
      </w:tr>
      <w:tr w:rsidR="00F83807" w:rsidRPr="00172173" w14:paraId="6EEF3B4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DB7F31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714</w:t>
            </w:r>
          </w:p>
        </w:tc>
        <w:tc>
          <w:tcPr>
            <w:tcW w:w="1520" w:type="dxa"/>
            <w:tcBorders>
              <w:top w:val="nil"/>
              <w:left w:val="nil"/>
              <w:bottom w:val="single" w:sz="4" w:space="0" w:color="auto"/>
              <w:right w:val="single" w:sz="4" w:space="0" w:color="auto"/>
            </w:tcBorders>
            <w:shd w:val="clear" w:color="000000" w:fill="000000"/>
            <w:noWrap/>
          </w:tcPr>
          <w:p w14:paraId="14F6A1B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4A5A40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193224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497917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986.49</w:t>
            </w:r>
          </w:p>
        </w:tc>
        <w:tc>
          <w:tcPr>
            <w:tcW w:w="1684" w:type="dxa"/>
            <w:tcBorders>
              <w:top w:val="nil"/>
              <w:left w:val="nil"/>
              <w:bottom w:val="single" w:sz="4" w:space="0" w:color="auto"/>
              <w:right w:val="single" w:sz="4" w:space="0" w:color="auto"/>
            </w:tcBorders>
            <w:shd w:val="clear" w:color="auto" w:fill="auto"/>
            <w:noWrap/>
            <w:vAlign w:val="bottom"/>
            <w:hideMark/>
          </w:tcPr>
          <w:p w14:paraId="35B3F2D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118.96</w:t>
            </w:r>
          </w:p>
        </w:tc>
        <w:tc>
          <w:tcPr>
            <w:tcW w:w="1260" w:type="dxa"/>
            <w:tcBorders>
              <w:top w:val="nil"/>
              <w:left w:val="nil"/>
              <w:bottom w:val="single" w:sz="4" w:space="0" w:color="auto"/>
              <w:right w:val="single" w:sz="4" w:space="0" w:color="auto"/>
            </w:tcBorders>
            <w:shd w:val="clear" w:color="auto" w:fill="auto"/>
            <w:noWrap/>
            <w:vAlign w:val="bottom"/>
            <w:hideMark/>
          </w:tcPr>
          <w:p w14:paraId="537925C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172.92</w:t>
            </w:r>
          </w:p>
        </w:tc>
        <w:tc>
          <w:tcPr>
            <w:tcW w:w="2180" w:type="dxa"/>
            <w:tcBorders>
              <w:top w:val="nil"/>
              <w:left w:val="nil"/>
              <w:bottom w:val="single" w:sz="4" w:space="0" w:color="auto"/>
              <w:right w:val="single" w:sz="4" w:space="0" w:color="auto"/>
            </w:tcBorders>
            <w:shd w:val="clear" w:color="auto" w:fill="auto"/>
            <w:noWrap/>
            <w:vAlign w:val="bottom"/>
            <w:hideMark/>
          </w:tcPr>
          <w:p w14:paraId="69AB628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1278.37</w:t>
            </w:r>
          </w:p>
        </w:tc>
      </w:tr>
      <w:tr w:rsidR="00F83807" w:rsidRPr="00172173" w14:paraId="3FBB8E4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AC18D5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715</w:t>
            </w:r>
          </w:p>
        </w:tc>
        <w:tc>
          <w:tcPr>
            <w:tcW w:w="1520" w:type="dxa"/>
            <w:tcBorders>
              <w:top w:val="nil"/>
              <w:left w:val="nil"/>
              <w:bottom w:val="single" w:sz="4" w:space="0" w:color="auto"/>
              <w:right w:val="single" w:sz="4" w:space="0" w:color="auto"/>
            </w:tcBorders>
            <w:shd w:val="clear" w:color="000000" w:fill="000000"/>
            <w:noWrap/>
          </w:tcPr>
          <w:p w14:paraId="1E57791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CCDAD05"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97352B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839DFC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831.33</w:t>
            </w:r>
          </w:p>
        </w:tc>
        <w:tc>
          <w:tcPr>
            <w:tcW w:w="1684" w:type="dxa"/>
            <w:tcBorders>
              <w:top w:val="nil"/>
              <w:left w:val="nil"/>
              <w:bottom w:val="single" w:sz="4" w:space="0" w:color="auto"/>
              <w:right w:val="single" w:sz="4" w:space="0" w:color="auto"/>
            </w:tcBorders>
            <w:shd w:val="clear" w:color="auto" w:fill="auto"/>
            <w:noWrap/>
            <w:vAlign w:val="bottom"/>
            <w:hideMark/>
          </w:tcPr>
          <w:p w14:paraId="5F4B655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104.19</w:t>
            </w:r>
          </w:p>
        </w:tc>
        <w:tc>
          <w:tcPr>
            <w:tcW w:w="1260" w:type="dxa"/>
            <w:tcBorders>
              <w:top w:val="nil"/>
              <w:left w:val="nil"/>
              <w:bottom w:val="single" w:sz="4" w:space="0" w:color="auto"/>
              <w:right w:val="single" w:sz="4" w:space="0" w:color="auto"/>
            </w:tcBorders>
            <w:shd w:val="clear" w:color="auto" w:fill="auto"/>
            <w:noWrap/>
            <w:vAlign w:val="bottom"/>
            <w:hideMark/>
          </w:tcPr>
          <w:p w14:paraId="6A7C429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164.81</w:t>
            </w:r>
          </w:p>
        </w:tc>
        <w:tc>
          <w:tcPr>
            <w:tcW w:w="2180" w:type="dxa"/>
            <w:tcBorders>
              <w:top w:val="nil"/>
              <w:left w:val="nil"/>
              <w:bottom w:val="single" w:sz="4" w:space="0" w:color="auto"/>
              <w:right w:val="single" w:sz="4" w:space="0" w:color="auto"/>
            </w:tcBorders>
            <w:shd w:val="clear" w:color="auto" w:fill="auto"/>
            <w:noWrap/>
            <w:vAlign w:val="bottom"/>
            <w:hideMark/>
          </w:tcPr>
          <w:p w14:paraId="3C12FE8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1100.33</w:t>
            </w:r>
          </w:p>
        </w:tc>
      </w:tr>
      <w:tr w:rsidR="00F83807" w:rsidRPr="00172173" w14:paraId="159058F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94E490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716</w:t>
            </w:r>
          </w:p>
        </w:tc>
        <w:tc>
          <w:tcPr>
            <w:tcW w:w="1520" w:type="dxa"/>
            <w:tcBorders>
              <w:top w:val="nil"/>
              <w:left w:val="nil"/>
              <w:bottom w:val="single" w:sz="4" w:space="0" w:color="auto"/>
              <w:right w:val="single" w:sz="4" w:space="0" w:color="auto"/>
            </w:tcBorders>
            <w:shd w:val="clear" w:color="000000" w:fill="000000"/>
            <w:noWrap/>
          </w:tcPr>
          <w:p w14:paraId="6B55835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A9B7D1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A1B8E7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E3619C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534.81</w:t>
            </w:r>
          </w:p>
        </w:tc>
        <w:tc>
          <w:tcPr>
            <w:tcW w:w="1684" w:type="dxa"/>
            <w:tcBorders>
              <w:top w:val="nil"/>
              <w:left w:val="nil"/>
              <w:bottom w:val="single" w:sz="4" w:space="0" w:color="auto"/>
              <w:right w:val="single" w:sz="4" w:space="0" w:color="auto"/>
            </w:tcBorders>
            <w:shd w:val="clear" w:color="auto" w:fill="auto"/>
            <w:noWrap/>
            <w:vAlign w:val="bottom"/>
            <w:hideMark/>
          </w:tcPr>
          <w:p w14:paraId="1C88460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63.53</w:t>
            </w:r>
          </w:p>
        </w:tc>
        <w:tc>
          <w:tcPr>
            <w:tcW w:w="1260" w:type="dxa"/>
            <w:tcBorders>
              <w:top w:val="nil"/>
              <w:left w:val="nil"/>
              <w:bottom w:val="single" w:sz="4" w:space="0" w:color="auto"/>
              <w:right w:val="single" w:sz="4" w:space="0" w:color="auto"/>
            </w:tcBorders>
            <w:shd w:val="clear" w:color="auto" w:fill="auto"/>
            <w:noWrap/>
            <w:vAlign w:val="bottom"/>
            <w:hideMark/>
          </w:tcPr>
          <w:p w14:paraId="32F4619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90.82</w:t>
            </w:r>
          </w:p>
        </w:tc>
        <w:tc>
          <w:tcPr>
            <w:tcW w:w="2180" w:type="dxa"/>
            <w:tcBorders>
              <w:top w:val="nil"/>
              <w:left w:val="nil"/>
              <w:bottom w:val="single" w:sz="4" w:space="0" w:color="auto"/>
              <w:right w:val="single" w:sz="4" w:space="0" w:color="auto"/>
            </w:tcBorders>
            <w:shd w:val="clear" w:color="auto" w:fill="auto"/>
            <w:noWrap/>
            <w:vAlign w:val="bottom"/>
            <w:hideMark/>
          </w:tcPr>
          <w:p w14:paraId="6451149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689.16</w:t>
            </w:r>
          </w:p>
        </w:tc>
      </w:tr>
      <w:tr w:rsidR="00F83807" w:rsidRPr="00172173" w14:paraId="5241446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DB21A0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717</w:t>
            </w:r>
          </w:p>
        </w:tc>
        <w:tc>
          <w:tcPr>
            <w:tcW w:w="1520" w:type="dxa"/>
            <w:tcBorders>
              <w:top w:val="nil"/>
              <w:left w:val="nil"/>
              <w:bottom w:val="single" w:sz="4" w:space="0" w:color="auto"/>
              <w:right w:val="single" w:sz="4" w:space="0" w:color="auto"/>
            </w:tcBorders>
            <w:shd w:val="clear" w:color="000000" w:fill="000000"/>
            <w:noWrap/>
          </w:tcPr>
          <w:p w14:paraId="149E5D8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A76169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F4CD0C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0F2582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638.95</w:t>
            </w:r>
          </w:p>
        </w:tc>
        <w:tc>
          <w:tcPr>
            <w:tcW w:w="1684" w:type="dxa"/>
            <w:tcBorders>
              <w:top w:val="nil"/>
              <w:left w:val="nil"/>
              <w:bottom w:val="single" w:sz="4" w:space="0" w:color="auto"/>
              <w:right w:val="single" w:sz="4" w:space="0" w:color="auto"/>
            </w:tcBorders>
            <w:shd w:val="clear" w:color="auto" w:fill="auto"/>
            <w:noWrap/>
            <w:vAlign w:val="bottom"/>
            <w:hideMark/>
          </w:tcPr>
          <w:p w14:paraId="6C2CC5A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69.33</w:t>
            </w:r>
          </w:p>
        </w:tc>
        <w:tc>
          <w:tcPr>
            <w:tcW w:w="1260" w:type="dxa"/>
            <w:tcBorders>
              <w:top w:val="nil"/>
              <w:left w:val="nil"/>
              <w:bottom w:val="single" w:sz="4" w:space="0" w:color="auto"/>
              <w:right w:val="single" w:sz="4" w:space="0" w:color="auto"/>
            </w:tcBorders>
            <w:shd w:val="clear" w:color="auto" w:fill="auto"/>
            <w:noWrap/>
            <w:vAlign w:val="bottom"/>
            <w:hideMark/>
          </w:tcPr>
          <w:p w14:paraId="0CA790A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90.87</w:t>
            </w:r>
          </w:p>
        </w:tc>
        <w:tc>
          <w:tcPr>
            <w:tcW w:w="2180" w:type="dxa"/>
            <w:tcBorders>
              <w:top w:val="nil"/>
              <w:left w:val="nil"/>
              <w:bottom w:val="single" w:sz="4" w:space="0" w:color="auto"/>
              <w:right w:val="single" w:sz="4" w:space="0" w:color="auto"/>
            </w:tcBorders>
            <w:shd w:val="clear" w:color="auto" w:fill="auto"/>
            <w:noWrap/>
            <w:vAlign w:val="bottom"/>
            <w:hideMark/>
          </w:tcPr>
          <w:p w14:paraId="13662FB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799.15</w:t>
            </w:r>
          </w:p>
        </w:tc>
      </w:tr>
      <w:tr w:rsidR="00F83807" w:rsidRPr="00172173" w14:paraId="2689C91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CEA748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718</w:t>
            </w:r>
          </w:p>
        </w:tc>
        <w:tc>
          <w:tcPr>
            <w:tcW w:w="1520" w:type="dxa"/>
            <w:tcBorders>
              <w:top w:val="nil"/>
              <w:left w:val="nil"/>
              <w:bottom w:val="single" w:sz="4" w:space="0" w:color="auto"/>
              <w:right w:val="single" w:sz="4" w:space="0" w:color="auto"/>
            </w:tcBorders>
            <w:shd w:val="clear" w:color="000000" w:fill="000000"/>
            <w:noWrap/>
          </w:tcPr>
          <w:p w14:paraId="3985D0C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DA6A1A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C9380B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1BCF30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876.91</w:t>
            </w:r>
          </w:p>
        </w:tc>
        <w:tc>
          <w:tcPr>
            <w:tcW w:w="1684" w:type="dxa"/>
            <w:tcBorders>
              <w:top w:val="nil"/>
              <w:left w:val="nil"/>
              <w:bottom w:val="single" w:sz="4" w:space="0" w:color="auto"/>
              <w:right w:val="single" w:sz="4" w:space="0" w:color="auto"/>
            </w:tcBorders>
            <w:shd w:val="clear" w:color="auto" w:fill="auto"/>
            <w:noWrap/>
            <w:vAlign w:val="bottom"/>
            <w:hideMark/>
          </w:tcPr>
          <w:p w14:paraId="68C3F62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94.47</w:t>
            </w:r>
          </w:p>
        </w:tc>
        <w:tc>
          <w:tcPr>
            <w:tcW w:w="1260" w:type="dxa"/>
            <w:tcBorders>
              <w:top w:val="nil"/>
              <w:left w:val="nil"/>
              <w:bottom w:val="single" w:sz="4" w:space="0" w:color="auto"/>
              <w:right w:val="single" w:sz="4" w:space="0" w:color="auto"/>
            </w:tcBorders>
            <w:shd w:val="clear" w:color="auto" w:fill="auto"/>
            <w:noWrap/>
            <w:vAlign w:val="bottom"/>
            <w:hideMark/>
          </w:tcPr>
          <w:p w14:paraId="40C7599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117.53</w:t>
            </w:r>
          </w:p>
        </w:tc>
        <w:tc>
          <w:tcPr>
            <w:tcW w:w="2180" w:type="dxa"/>
            <w:tcBorders>
              <w:top w:val="nil"/>
              <w:left w:val="nil"/>
              <w:bottom w:val="single" w:sz="4" w:space="0" w:color="auto"/>
              <w:right w:val="single" w:sz="4" w:space="0" w:color="auto"/>
            </w:tcBorders>
            <w:shd w:val="clear" w:color="auto" w:fill="auto"/>
            <w:noWrap/>
            <w:vAlign w:val="bottom"/>
            <w:hideMark/>
          </w:tcPr>
          <w:p w14:paraId="3AC4AF6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1088.91</w:t>
            </w:r>
          </w:p>
        </w:tc>
      </w:tr>
      <w:tr w:rsidR="00F83807" w:rsidRPr="00172173" w14:paraId="58BF973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EF3C2C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719</w:t>
            </w:r>
          </w:p>
        </w:tc>
        <w:tc>
          <w:tcPr>
            <w:tcW w:w="1520" w:type="dxa"/>
            <w:tcBorders>
              <w:top w:val="nil"/>
              <w:left w:val="nil"/>
              <w:bottom w:val="single" w:sz="4" w:space="0" w:color="auto"/>
              <w:right w:val="single" w:sz="4" w:space="0" w:color="auto"/>
            </w:tcBorders>
            <w:shd w:val="clear" w:color="000000" w:fill="000000"/>
            <w:noWrap/>
          </w:tcPr>
          <w:p w14:paraId="388352A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107E4F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6E8501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9566E0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694.83</w:t>
            </w:r>
          </w:p>
        </w:tc>
        <w:tc>
          <w:tcPr>
            <w:tcW w:w="1684" w:type="dxa"/>
            <w:tcBorders>
              <w:top w:val="nil"/>
              <w:left w:val="nil"/>
              <w:bottom w:val="single" w:sz="4" w:space="0" w:color="auto"/>
              <w:right w:val="single" w:sz="4" w:space="0" w:color="auto"/>
            </w:tcBorders>
            <w:shd w:val="clear" w:color="auto" w:fill="auto"/>
            <w:noWrap/>
            <w:vAlign w:val="bottom"/>
            <w:hideMark/>
          </w:tcPr>
          <w:p w14:paraId="63C9032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86.51</w:t>
            </w:r>
          </w:p>
        </w:tc>
        <w:tc>
          <w:tcPr>
            <w:tcW w:w="1260" w:type="dxa"/>
            <w:tcBorders>
              <w:top w:val="nil"/>
              <w:left w:val="nil"/>
              <w:bottom w:val="single" w:sz="4" w:space="0" w:color="auto"/>
              <w:right w:val="single" w:sz="4" w:space="0" w:color="auto"/>
            </w:tcBorders>
            <w:shd w:val="clear" w:color="auto" w:fill="auto"/>
            <w:noWrap/>
            <w:vAlign w:val="bottom"/>
            <w:hideMark/>
          </w:tcPr>
          <w:p w14:paraId="318AB08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133.66</w:t>
            </w:r>
          </w:p>
        </w:tc>
        <w:tc>
          <w:tcPr>
            <w:tcW w:w="2180" w:type="dxa"/>
            <w:tcBorders>
              <w:top w:val="nil"/>
              <w:left w:val="nil"/>
              <w:bottom w:val="single" w:sz="4" w:space="0" w:color="auto"/>
              <w:right w:val="single" w:sz="4" w:space="0" w:color="auto"/>
            </w:tcBorders>
            <w:shd w:val="clear" w:color="auto" w:fill="auto"/>
            <w:noWrap/>
            <w:vAlign w:val="bottom"/>
            <w:hideMark/>
          </w:tcPr>
          <w:p w14:paraId="30A22DB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915.00</w:t>
            </w:r>
          </w:p>
        </w:tc>
      </w:tr>
      <w:tr w:rsidR="00F83807" w:rsidRPr="00172173" w14:paraId="394447E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918465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720</w:t>
            </w:r>
          </w:p>
        </w:tc>
        <w:tc>
          <w:tcPr>
            <w:tcW w:w="1520" w:type="dxa"/>
            <w:tcBorders>
              <w:top w:val="nil"/>
              <w:left w:val="nil"/>
              <w:bottom w:val="single" w:sz="4" w:space="0" w:color="auto"/>
              <w:right w:val="single" w:sz="4" w:space="0" w:color="auto"/>
            </w:tcBorders>
            <w:shd w:val="clear" w:color="000000" w:fill="000000"/>
            <w:noWrap/>
          </w:tcPr>
          <w:p w14:paraId="434F1DA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D320D7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43AD6F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05466B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791.89</w:t>
            </w:r>
          </w:p>
        </w:tc>
        <w:tc>
          <w:tcPr>
            <w:tcW w:w="1684" w:type="dxa"/>
            <w:tcBorders>
              <w:top w:val="nil"/>
              <w:left w:val="nil"/>
              <w:bottom w:val="single" w:sz="4" w:space="0" w:color="auto"/>
              <w:right w:val="single" w:sz="4" w:space="0" w:color="auto"/>
            </w:tcBorders>
            <w:shd w:val="clear" w:color="auto" w:fill="auto"/>
            <w:noWrap/>
            <w:vAlign w:val="bottom"/>
            <w:hideMark/>
          </w:tcPr>
          <w:p w14:paraId="30F556C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95.81</w:t>
            </w:r>
          </w:p>
        </w:tc>
        <w:tc>
          <w:tcPr>
            <w:tcW w:w="1260" w:type="dxa"/>
            <w:tcBorders>
              <w:top w:val="nil"/>
              <w:left w:val="nil"/>
              <w:bottom w:val="single" w:sz="4" w:space="0" w:color="auto"/>
              <w:right w:val="single" w:sz="4" w:space="0" w:color="auto"/>
            </w:tcBorders>
            <w:shd w:val="clear" w:color="auto" w:fill="auto"/>
            <w:noWrap/>
            <w:vAlign w:val="bottom"/>
            <w:hideMark/>
          </w:tcPr>
          <w:p w14:paraId="4F0F7B3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139.62</w:t>
            </w:r>
          </w:p>
        </w:tc>
        <w:tc>
          <w:tcPr>
            <w:tcW w:w="2180" w:type="dxa"/>
            <w:tcBorders>
              <w:top w:val="nil"/>
              <w:left w:val="nil"/>
              <w:bottom w:val="single" w:sz="4" w:space="0" w:color="auto"/>
              <w:right w:val="single" w:sz="4" w:space="0" w:color="auto"/>
            </w:tcBorders>
            <w:shd w:val="clear" w:color="auto" w:fill="auto"/>
            <w:noWrap/>
            <w:vAlign w:val="bottom"/>
            <w:hideMark/>
          </w:tcPr>
          <w:p w14:paraId="1FF5F1A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1027.32</w:t>
            </w:r>
          </w:p>
        </w:tc>
      </w:tr>
      <w:tr w:rsidR="00F83807" w:rsidRPr="00172173" w14:paraId="3CA5C63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B86E6D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721</w:t>
            </w:r>
          </w:p>
        </w:tc>
        <w:tc>
          <w:tcPr>
            <w:tcW w:w="1520" w:type="dxa"/>
            <w:tcBorders>
              <w:top w:val="nil"/>
              <w:left w:val="nil"/>
              <w:bottom w:val="single" w:sz="4" w:space="0" w:color="auto"/>
              <w:right w:val="single" w:sz="4" w:space="0" w:color="auto"/>
            </w:tcBorders>
            <w:shd w:val="clear" w:color="000000" w:fill="000000"/>
            <w:noWrap/>
          </w:tcPr>
          <w:p w14:paraId="5151DCD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C91A95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B1AB09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9F59B5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445.91</w:t>
            </w:r>
          </w:p>
        </w:tc>
        <w:tc>
          <w:tcPr>
            <w:tcW w:w="1684" w:type="dxa"/>
            <w:tcBorders>
              <w:top w:val="nil"/>
              <w:left w:val="nil"/>
              <w:bottom w:val="single" w:sz="4" w:space="0" w:color="auto"/>
              <w:right w:val="single" w:sz="4" w:space="0" w:color="auto"/>
            </w:tcBorders>
            <w:shd w:val="clear" w:color="auto" w:fill="auto"/>
            <w:noWrap/>
            <w:vAlign w:val="bottom"/>
            <w:hideMark/>
          </w:tcPr>
          <w:p w14:paraId="7E548C6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53.14</w:t>
            </w:r>
          </w:p>
        </w:tc>
        <w:tc>
          <w:tcPr>
            <w:tcW w:w="1260" w:type="dxa"/>
            <w:tcBorders>
              <w:top w:val="nil"/>
              <w:left w:val="nil"/>
              <w:bottom w:val="single" w:sz="4" w:space="0" w:color="auto"/>
              <w:right w:val="single" w:sz="4" w:space="0" w:color="auto"/>
            </w:tcBorders>
            <w:shd w:val="clear" w:color="auto" w:fill="auto"/>
            <w:noWrap/>
            <w:vAlign w:val="bottom"/>
            <w:hideMark/>
          </w:tcPr>
          <w:p w14:paraId="0C9B2FA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71.65</w:t>
            </w:r>
          </w:p>
        </w:tc>
        <w:tc>
          <w:tcPr>
            <w:tcW w:w="2180" w:type="dxa"/>
            <w:tcBorders>
              <w:top w:val="nil"/>
              <w:left w:val="nil"/>
              <w:bottom w:val="single" w:sz="4" w:space="0" w:color="auto"/>
              <w:right w:val="single" w:sz="4" w:space="0" w:color="auto"/>
            </w:tcBorders>
            <w:shd w:val="clear" w:color="auto" w:fill="auto"/>
            <w:noWrap/>
            <w:vAlign w:val="bottom"/>
            <w:hideMark/>
          </w:tcPr>
          <w:p w14:paraId="3880B4D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570.70</w:t>
            </w:r>
          </w:p>
        </w:tc>
      </w:tr>
      <w:tr w:rsidR="00F83807" w:rsidRPr="00172173" w14:paraId="5A55D7E8" w14:textId="77777777" w:rsidTr="00F83807">
        <w:trPr>
          <w:trHeight w:val="292"/>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2E5D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722</w:t>
            </w:r>
          </w:p>
        </w:tc>
        <w:tc>
          <w:tcPr>
            <w:tcW w:w="1520" w:type="dxa"/>
            <w:tcBorders>
              <w:top w:val="single" w:sz="4" w:space="0" w:color="auto"/>
              <w:left w:val="nil"/>
              <w:bottom w:val="single" w:sz="4" w:space="0" w:color="auto"/>
              <w:right w:val="single" w:sz="4" w:space="0" w:color="auto"/>
            </w:tcBorders>
            <w:shd w:val="clear" w:color="000000" w:fill="000000"/>
            <w:noWrap/>
          </w:tcPr>
          <w:p w14:paraId="7028D846" w14:textId="77777777" w:rsidR="00E2799C" w:rsidRPr="00172173" w:rsidRDefault="00E2799C" w:rsidP="004F315D">
            <w:pPr>
              <w:rPr>
                <w:rFonts w:ascii="Calibri" w:hAnsi="Calibri" w:cs="Calibri"/>
                <w:lang w:eastAsia="en-AU"/>
              </w:rPr>
            </w:pPr>
          </w:p>
        </w:tc>
        <w:tc>
          <w:tcPr>
            <w:tcW w:w="2760" w:type="dxa"/>
            <w:tcBorders>
              <w:top w:val="single" w:sz="4" w:space="0" w:color="auto"/>
              <w:left w:val="nil"/>
              <w:bottom w:val="single" w:sz="4" w:space="0" w:color="auto"/>
              <w:right w:val="single" w:sz="4" w:space="0" w:color="auto"/>
            </w:tcBorders>
            <w:shd w:val="clear" w:color="000000" w:fill="000000"/>
            <w:noWrap/>
          </w:tcPr>
          <w:p w14:paraId="69FDEDD6" w14:textId="77777777" w:rsidR="00E2799C" w:rsidRPr="00172173" w:rsidRDefault="00E2799C" w:rsidP="004F315D">
            <w:pPr>
              <w:rPr>
                <w:rFonts w:ascii="Calibri" w:hAnsi="Calibri" w:cs="Calibri"/>
                <w:lang w:eastAsia="en-AU"/>
              </w:rPr>
            </w:pPr>
          </w:p>
        </w:tc>
        <w:tc>
          <w:tcPr>
            <w:tcW w:w="1800" w:type="dxa"/>
            <w:tcBorders>
              <w:top w:val="single" w:sz="4" w:space="0" w:color="auto"/>
              <w:left w:val="nil"/>
              <w:bottom w:val="single" w:sz="4" w:space="0" w:color="auto"/>
              <w:right w:val="single" w:sz="4" w:space="0" w:color="auto"/>
            </w:tcBorders>
            <w:shd w:val="clear" w:color="000000" w:fill="000000"/>
            <w:noWrap/>
          </w:tcPr>
          <w:p w14:paraId="4D9A270C" w14:textId="77777777" w:rsidR="00E2799C" w:rsidRPr="00172173" w:rsidRDefault="00E2799C" w:rsidP="004F315D">
            <w:pPr>
              <w:rPr>
                <w:rFonts w:ascii="Calibri" w:hAnsi="Calibri" w:cs="Calibri"/>
                <w:lang w:eastAsia="en-AU"/>
              </w:rPr>
            </w:pP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DD8DE5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120.33</w:t>
            </w:r>
          </w:p>
        </w:tc>
        <w:tc>
          <w:tcPr>
            <w:tcW w:w="1684" w:type="dxa"/>
            <w:tcBorders>
              <w:top w:val="single" w:sz="4" w:space="0" w:color="auto"/>
              <w:left w:val="nil"/>
              <w:bottom w:val="single" w:sz="4" w:space="0" w:color="auto"/>
              <w:right w:val="single" w:sz="4" w:space="0" w:color="auto"/>
            </w:tcBorders>
            <w:shd w:val="clear" w:color="auto" w:fill="auto"/>
            <w:noWrap/>
            <w:vAlign w:val="bottom"/>
            <w:hideMark/>
          </w:tcPr>
          <w:p w14:paraId="73D56C9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5DB2D7C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16.96</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310CFD1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137.29</w:t>
            </w:r>
          </w:p>
        </w:tc>
      </w:tr>
      <w:tr w:rsidR="00F83807" w:rsidRPr="00172173" w14:paraId="6683722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A48D1D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723</w:t>
            </w:r>
          </w:p>
        </w:tc>
        <w:tc>
          <w:tcPr>
            <w:tcW w:w="1520" w:type="dxa"/>
            <w:tcBorders>
              <w:top w:val="nil"/>
              <w:left w:val="nil"/>
              <w:bottom w:val="single" w:sz="4" w:space="0" w:color="auto"/>
              <w:right w:val="single" w:sz="4" w:space="0" w:color="auto"/>
            </w:tcBorders>
            <w:shd w:val="clear" w:color="000000" w:fill="000000"/>
            <w:noWrap/>
          </w:tcPr>
          <w:p w14:paraId="46A7414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97F492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325741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EE489C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532.58</w:t>
            </w:r>
          </w:p>
        </w:tc>
        <w:tc>
          <w:tcPr>
            <w:tcW w:w="1684" w:type="dxa"/>
            <w:tcBorders>
              <w:top w:val="nil"/>
              <w:left w:val="nil"/>
              <w:bottom w:val="single" w:sz="4" w:space="0" w:color="auto"/>
              <w:right w:val="single" w:sz="4" w:space="0" w:color="auto"/>
            </w:tcBorders>
            <w:shd w:val="clear" w:color="auto" w:fill="auto"/>
            <w:noWrap/>
            <w:vAlign w:val="bottom"/>
            <w:hideMark/>
          </w:tcPr>
          <w:p w14:paraId="708659D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57.51</w:t>
            </w:r>
          </w:p>
        </w:tc>
        <w:tc>
          <w:tcPr>
            <w:tcW w:w="1260" w:type="dxa"/>
            <w:tcBorders>
              <w:top w:val="nil"/>
              <w:left w:val="nil"/>
              <w:bottom w:val="single" w:sz="4" w:space="0" w:color="auto"/>
              <w:right w:val="single" w:sz="4" w:space="0" w:color="auto"/>
            </w:tcBorders>
            <w:shd w:val="clear" w:color="auto" w:fill="auto"/>
            <w:noWrap/>
            <w:vAlign w:val="bottom"/>
            <w:hideMark/>
          </w:tcPr>
          <w:p w14:paraId="6D30FF3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72.81</w:t>
            </w:r>
          </w:p>
        </w:tc>
        <w:tc>
          <w:tcPr>
            <w:tcW w:w="2180" w:type="dxa"/>
            <w:tcBorders>
              <w:top w:val="nil"/>
              <w:left w:val="nil"/>
              <w:bottom w:val="single" w:sz="4" w:space="0" w:color="auto"/>
              <w:right w:val="single" w:sz="4" w:space="0" w:color="auto"/>
            </w:tcBorders>
            <w:shd w:val="clear" w:color="auto" w:fill="auto"/>
            <w:noWrap/>
            <w:vAlign w:val="bottom"/>
            <w:hideMark/>
          </w:tcPr>
          <w:p w14:paraId="0BBCD6A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662.90</w:t>
            </w:r>
          </w:p>
        </w:tc>
      </w:tr>
      <w:tr w:rsidR="00F83807" w:rsidRPr="00172173" w14:paraId="194D10B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BBEFF7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724</w:t>
            </w:r>
          </w:p>
        </w:tc>
        <w:tc>
          <w:tcPr>
            <w:tcW w:w="1520" w:type="dxa"/>
            <w:tcBorders>
              <w:top w:val="nil"/>
              <w:left w:val="nil"/>
              <w:bottom w:val="single" w:sz="4" w:space="0" w:color="auto"/>
              <w:right w:val="single" w:sz="4" w:space="0" w:color="auto"/>
            </w:tcBorders>
            <w:shd w:val="clear" w:color="000000" w:fill="000000"/>
            <w:noWrap/>
          </w:tcPr>
          <w:p w14:paraId="495B1BA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7416C1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3DCFA6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F7E72B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524.5</w:t>
            </w:r>
          </w:p>
        </w:tc>
        <w:tc>
          <w:tcPr>
            <w:tcW w:w="1684" w:type="dxa"/>
            <w:tcBorders>
              <w:top w:val="nil"/>
              <w:left w:val="nil"/>
              <w:bottom w:val="single" w:sz="4" w:space="0" w:color="auto"/>
              <w:right w:val="single" w:sz="4" w:space="0" w:color="auto"/>
            </w:tcBorders>
            <w:shd w:val="clear" w:color="auto" w:fill="auto"/>
            <w:noWrap/>
            <w:vAlign w:val="bottom"/>
            <w:hideMark/>
          </w:tcPr>
          <w:p w14:paraId="7104C78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83.77</w:t>
            </w:r>
          </w:p>
        </w:tc>
        <w:tc>
          <w:tcPr>
            <w:tcW w:w="1260" w:type="dxa"/>
            <w:tcBorders>
              <w:top w:val="nil"/>
              <w:left w:val="nil"/>
              <w:bottom w:val="single" w:sz="4" w:space="0" w:color="auto"/>
              <w:right w:val="single" w:sz="4" w:space="0" w:color="auto"/>
            </w:tcBorders>
            <w:shd w:val="clear" w:color="auto" w:fill="auto"/>
            <w:noWrap/>
            <w:vAlign w:val="bottom"/>
            <w:hideMark/>
          </w:tcPr>
          <w:p w14:paraId="5F66699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83.17</w:t>
            </w:r>
          </w:p>
        </w:tc>
        <w:tc>
          <w:tcPr>
            <w:tcW w:w="2180" w:type="dxa"/>
            <w:tcBorders>
              <w:top w:val="nil"/>
              <w:left w:val="nil"/>
              <w:bottom w:val="single" w:sz="4" w:space="0" w:color="auto"/>
              <w:right w:val="single" w:sz="4" w:space="0" w:color="auto"/>
            </w:tcBorders>
            <w:shd w:val="clear" w:color="auto" w:fill="auto"/>
            <w:noWrap/>
            <w:vAlign w:val="bottom"/>
            <w:hideMark/>
          </w:tcPr>
          <w:p w14:paraId="76EDBBD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691.44</w:t>
            </w:r>
          </w:p>
        </w:tc>
      </w:tr>
      <w:tr w:rsidR="00F83807" w:rsidRPr="00172173" w14:paraId="63111A8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C86E0A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725</w:t>
            </w:r>
          </w:p>
        </w:tc>
        <w:tc>
          <w:tcPr>
            <w:tcW w:w="1520" w:type="dxa"/>
            <w:tcBorders>
              <w:top w:val="nil"/>
              <w:left w:val="nil"/>
              <w:bottom w:val="single" w:sz="4" w:space="0" w:color="auto"/>
              <w:right w:val="single" w:sz="4" w:space="0" w:color="auto"/>
            </w:tcBorders>
            <w:shd w:val="clear" w:color="000000" w:fill="000000"/>
            <w:noWrap/>
          </w:tcPr>
          <w:p w14:paraId="1D65F61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B9D738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2666A0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DFE297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302.54</w:t>
            </w:r>
          </w:p>
        </w:tc>
        <w:tc>
          <w:tcPr>
            <w:tcW w:w="1684" w:type="dxa"/>
            <w:tcBorders>
              <w:top w:val="nil"/>
              <w:left w:val="nil"/>
              <w:bottom w:val="single" w:sz="4" w:space="0" w:color="auto"/>
              <w:right w:val="single" w:sz="4" w:space="0" w:color="auto"/>
            </w:tcBorders>
            <w:shd w:val="clear" w:color="auto" w:fill="auto"/>
            <w:noWrap/>
            <w:vAlign w:val="bottom"/>
            <w:hideMark/>
          </w:tcPr>
          <w:p w14:paraId="1A88B5E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09B767D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46.15</w:t>
            </w:r>
          </w:p>
        </w:tc>
        <w:tc>
          <w:tcPr>
            <w:tcW w:w="2180" w:type="dxa"/>
            <w:tcBorders>
              <w:top w:val="nil"/>
              <w:left w:val="nil"/>
              <w:bottom w:val="single" w:sz="4" w:space="0" w:color="auto"/>
              <w:right w:val="single" w:sz="4" w:space="0" w:color="auto"/>
            </w:tcBorders>
            <w:shd w:val="clear" w:color="auto" w:fill="auto"/>
            <w:noWrap/>
            <w:vAlign w:val="bottom"/>
            <w:hideMark/>
          </w:tcPr>
          <w:p w14:paraId="5C166AE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348.69</w:t>
            </w:r>
          </w:p>
        </w:tc>
      </w:tr>
      <w:tr w:rsidR="00F83807" w:rsidRPr="00172173" w14:paraId="072211E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233A6B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726</w:t>
            </w:r>
          </w:p>
        </w:tc>
        <w:tc>
          <w:tcPr>
            <w:tcW w:w="1520" w:type="dxa"/>
            <w:tcBorders>
              <w:top w:val="nil"/>
              <w:left w:val="nil"/>
              <w:bottom w:val="single" w:sz="4" w:space="0" w:color="auto"/>
              <w:right w:val="single" w:sz="4" w:space="0" w:color="auto"/>
            </w:tcBorders>
            <w:shd w:val="clear" w:color="000000" w:fill="000000"/>
            <w:noWrap/>
          </w:tcPr>
          <w:p w14:paraId="329006D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A6219D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086943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5EFE70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272.29</w:t>
            </w:r>
          </w:p>
        </w:tc>
        <w:tc>
          <w:tcPr>
            <w:tcW w:w="1684" w:type="dxa"/>
            <w:tcBorders>
              <w:top w:val="nil"/>
              <w:left w:val="nil"/>
              <w:bottom w:val="single" w:sz="4" w:space="0" w:color="auto"/>
              <w:right w:val="single" w:sz="4" w:space="0" w:color="auto"/>
            </w:tcBorders>
            <w:shd w:val="clear" w:color="auto" w:fill="auto"/>
            <w:noWrap/>
            <w:vAlign w:val="bottom"/>
            <w:hideMark/>
          </w:tcPr>
          <w:p w14:paraId="1F7EDF7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614FE16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46.56</w:t>
            </w:r>
          </w:p>
        </w:tc>
        <w:tc>
          <w:tcPr>
            <w:tcW w:w="2180" w:type="dxa"/>
            <w:tcBorders>
              <w:top w:val="nil"/>
              <w:left w:val="nil"/>
              <w:bottom w:val="single" w:sz="4" w:space="0" w:color="auto"/>
              <w:right w:val="single" w:sz="4" w:space="0" w:color="auto"/>
            </w:tcBorders>
            <w:shd w:val="clear" w:color="auto" w:fill="auto"/>
            <w:noWrap/>
            <w:vAlign w:val="bottom"/>
            <w:hideMark/>
          </w:tcPr>
          <w:p w14:paraId="5087DC7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318.85</w:t>
            </w:r>
          </w:p>
        </w:tc>
      </w:tr>
      <w:tr w:rsidR="00F83807" w:rsidRPr="00172173" w14:paraId="4F650C4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115C61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727</w:t>
            </w:r>
          </w:p>
        </w:tc>
        <w:tc>
          <w:tcPr>
            <w:tcW w:w="1520" w:type="dxa"/>
            <w:tcBorders>
              <w:top w:val="nil"/>
              <w:left w:val="nil"/>
              <w:bottom w:val="single" w:sz="4" w:space="0" w:color="auto"/>
              <w:right w:val="single" w:sz="4" w:space="0" w:color="auto"/>
            </w:tcBorders>
            <w:shd w:val="clear" w:color="000000" w:fill="000000"/>
            <w:noWrap/>
          </w:tcPr>
          <w:p w14:paraId="7B5D9E9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19A348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3DE6DC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725FE0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139.94</w:t>
            </w:r>
          </w:p>
        </w:tc>
        <w:tc>
          <w:tcPr>
            <w:tcW w:w="1684" w:type="dxa"/>
            <w:tcBorders>
              <w:top w:val="nil"/>
              <w:left w:val="nil"/>
              <w:bottom w:val="single" w:sz="4" w:space="0" w:color="auto"/>
              <w:right w:val="single" w:sz="4" w:space="0" w:color="auto"/>
            </w:tcBorders>
            <w:shd w:val="clear" w:color="auto" w:fill="auto"/>
            <w:noWrap/>
            <w:vAlign w:val="bottom"/>
            <w:hideMark/>
          </w:tcPr>
          <w:p w14:paraId="778F15C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4742645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21.29</w:t>
            </w:r>
          </w:p>
        </w:tc>
        <w:tc>
          <w:tcPr>
            <w:tcW w:w="2180" w:type="dxa"/>
            <w:tcBorders>
              <w:top w:val="nil"/>
              <w:left w:val="nil"/>
              <w:bottom w:val="single" w:sz="4" w:space="0" w:color="auto"/>
              <w:right w:val="single" w:sz="4" w:space="0" w:color="auto"/>
            </w:tcBorders>
            <w:shd w:val="clear" w:color="auto" w:fill="auto"/>
            <w:noWrap/>
            <w:vAlign w:val="bottom"/>
            <w:hideMark/>
          </w:tcPr>
          <w:p w14:paraId="590FD4D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161.23</w:t>
            </w:r>
          </w:p>
        </w:tc>
      </w:tr>
      <w:tr w:rsidR="00F83807" w:rsidRPr="00172173" w14:paraId="2EA5B2A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294E74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728</w:t>
            </w:r>
          </w:p>
        </w:tc>
        <w:tc>
          <w:tcPr>
            <w:tcW w:w="1520" w:type="dxa"/>
            <w:tcBorders>
              <w:top w:val="nil"/>
              <w:left w:val="nil"/>
              <w:bottom w:val="single" w:sz="4" w:space="0" w:color="auto"/>
              <w:right w:val="single" w:sz="4" w:space="0" w:color="auto"/>
            </w:tcBorders>
            <w:shd w:val="clear" w:color="000000" w:fill="000000"/>
            <w:noWrap/>
          </w:tcPr>
          <w:p w14:paraId="557915F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14D4F2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DE310A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B03471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1035.4</w:t>
            </w:r>
          </w:p>
        </w:tc>
        <w:tc>
          <w:tcPr>
            <w:tcW w:w="1684" w:type="dxa"/>
            <w:tcBorders>
              <w:top w:val="nil"/>
              <w:left w:val="nil"/>
              <w:bottom w:val="single" w:sz="4" w:space="0" w:color="auto"/>
              <w:right w:val="single" w:sz="4" w:space="0" w:color="auto"/>
            </w:tcBorders>
            <w:shd w:val="clear" w:color="auto" w:fill="auto"/>
            <w:noWrap/>
            <w:vAlign w:val="bottom"/>
            <w:hideMark/>
          </w:tcPr>
          <w:p w14:paraId="47CBF8F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124.45</w:t>
            </w:r>
          </w:p>
        </w:tc>
        <w:tc>
          <w:tcPr>
            <w:tcW w:w="1260" w:type="dxa"/>
            <w:tcBorders>
              <w:top w:val="nil"/>
              <w:left w:val="nil"/>
              <w:bottom w:val="single" w:sz="4" w:space="0" w:color="auto"/>
              <w:right w:val="single" w:sz="4" w:space="0" w:color="auto"/>
            </w:tcBorders>
            <w:shd w:val="clear" w:color="auto" w:fill="auto"/>
            <w:noWrap/>
            <w:vAlign w:val="bottom"/>
            <w:hideMark/>
          </w:tcPr>
          <w:p w14:paraId="771A852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177.73</w:t>
            </w:r>
          </w:p>
        </w:tc>
        <w:tc>
          <w:tcPr>
            <w:tcW w:w="2180" w:type="dxa"/>
            <w:tcBorders>
              <w:top w:val="nil"/>
              <w:left w:val="nil"/>
              <w:bottom w:val="single" w:sz="4" w:space="0" w:color="auto"/>
              <w:right w:val="single" w:sz="4" w:space="0" w:color="auto"/>
            </w:tcBorders>
            <w:shd w:val="clear" w:color="auto" w:fill="auto"/>
            <w:noWrap/>
            <w:vAlign w:val="bottom"/>
            <w:hideMark/>
          </w:tcPr>
          <w:p w14:paraId="4F73F5B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1337.58</w:t>
            </w:r>
          </w:p>
        </w:tc>
      </w:tr>
      <w:tr w:rsidR="00F83807" w:rsidRPr="00172173" w14:paraId="005271C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5C3E70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729</w:t>
            </w:r>
          </w:p>
        </w:tc>
        <w:tc>
          <w:tcPr>
            <w:tcW w:w="1520" w:type="dxa"/>
            <w:tcBorders>
              <w:top w:val="nil"/>
              <w:left w:val="nil"/>
              <w:bottom w:val="single" w:sz="4" w:space="0" w:color="auto"/>
              <w:right w:val="single" w:sz="4" w:space="0" w:color="auto"/>
            </w:tcBorders>
            <w:shd w:val="clear" w:color="000000" w:fill="000000"/>
            <w:noWrap/>
          </w:tcPr>
          <w:p w14:paraId="67836F2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84D1DE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1816A8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CE1AD8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741.92</w:t>
            </w:r>
          </w:p>
        </w:tc>
        <w:tc>
          <w:tcPr>
            <w:tcW w:w="1684" w:type="dxa"/>
            <w:tcBorders>
              <w:top w:val="nil"/>
              <w:left w:val="nil"/>
              <w:bottom w:val="single" w:sz="4" w:space="0" w:color="auto"/>
              <w:right w:val="single" w:sz="4" w:space="0" w:color="auto"/>
            </w:tcBorders>
            <w:shd w:val="clear" w:color="auto" w:fill="auto"/>
            <w:noWrap/>
            <w:vAlign w:val="bottom"/>
            <w:hideMark/>
          </w:tcPr>
          <w:p w14:paraId="58CB6CC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79.05</w:t>
            </w:r>
          </w:p>
        </w:tc>
        <w:tc>
          <w:tcPr>
            <w:tcW w:w="1260" w:type="dxa"/>
            <w:tcBorders>
              <w:top w:val="nil"/>
              <w:left w:val="nil"/>
              <w:bottom w:val="single" w:sz="4" w:space="0" w:color="auto"/>
              <w:right w:val="single" w:sz="4" w:space="0" w:color="auto"/>
            </w:tcBorders>
            <w:shd w:val="clear" w:color="auto" w:fill="auto"/>
            <w:noWrap/>
            <w:vAlign w:val="bottom"/>
            <w:hideMark/>
          </w:tcPr>
          <w:p w14:paraId="0F1A392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90.19</w:t>
            </w:r>
          </w:p>
        </w:tc>
        <w:tc>
          <w:tcPr>
            <w:tcW w:w="2180" w:type="dxa"/>
            <w:tcBorders>
              <w:top w:val="nil"/>
              <w:left w:val="nil"/>
              <w:bottom w:val="single" w:sz="4" w:space="0" w:color="auto"/>
              <w:right w:val="single" w:sz="4" w:space="0" w:color="auto"/>
            </w:tcBorders>
            <w:shd w:val="clear" w:color="auto" w:fill="auto"/>
            <w:noWrap/>
            <w:vAlign w:val="bottom"/>
            <w:hideMark/>
          </w:tcPr>
          <w:p w14:paraId="7C0FAC5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911.16</w:t>
            </w:r>
          </w:p>
        </w:tc>
      </w:tr>
      <w:tr w:rsidR="00F83807" w:rsidRPr="00172173" w14:paraId="01610EC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5E3846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730</w:t>
            </w:r>
          </w:p>
        </w:tc>
        <w:tc>
          <w:tcPr>
            <w:tcW w:w="1520" w:type="dxa"/>
            <w:tcBorders>
              <w:top w:val="nil"/>
              <w:left w:val="nil"/>
              <w:bottom w:val="single" w:sz="4" w:space="0" w:color="auto"/>
              <w:right w:val="single" w:sz="4" w:space="0" w:color="auto"/>
            </w:tcBorders>
            <w:shd w:val="clear" w:color="000000" w:fill="000000"/>
            <w:noWrap/>
          </w:tcPr>
          <w:p w14:paraId="345A7A1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E09DDE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B93C1B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E7A48B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393.65</w:t>
            </w:r>
          </w:p>
        </w:tc>
        <w:tc>
          <w:tcPr>
            <w:tcW w:w="1684" w:type="dxa"/>
            <w:tcBorders>
              <w:top w:val="nil"/>
              <w:left w:val="nil"/>
              <w:bottom w:val="single" w:sz="4" w:space="0" w:color="auto"/>
              <w:right w:val="single" w:sz="4" w:space="0" w:color="auto"/>
            </w:tcBorders>
            <w:shd w:val="clear" w:color="auto" w:fill="auto"/>
            <w:noWrap/>
            <w:vAlign w:val="bottom"/>
            <w:hideMark/>
          </w:tcPr>
          <w:p w14:paraId="14437A4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42.84</w:t>
            </w:r>
          </w:p>
        </w:tc>
        <w:tc>
          <w:tcPr>
            <w:tcW w:w="1260" w:type="dxa"/>
            <w:tcBorders>
              <w:top w:val="nil"/>
              <w:left w:val="nil"/>
              <w:bottom w:val="single" w:sz="4" w:space="0" w:color="auto"/>
              <w:right w:val="single" w:sz="4" w:space="0" w:color="auto"/>
            </w:tcBorders>
            <w:shd w:val="clear" w:color="auto" w:fill="auto"/>
            <w:noWrap/>
            <w:vAlign w:val="bottom"/>
            <w:hideMark/>
          </w:tcPr>
          <w:p w14:paraId="7BB6D6A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57.25</w:t>
            </w:r>
          </w:p>
        </w:tc>
        <w:tc>
          <w:tcPr>
            <w:tcW w:w="2180" w:type="dxa"/>
            <w:tcBorders>
              <w:top w:val="nil"/>
              <w:left w:val="nil"/>
              <w:bottom w:val="single" w:sz="4" w:space="0" w:color="auto"/>
              <w:right w:val="single" w:sz="4" w:space="0" w:color="auto"/>
            </w:tcBorders>
            <w:shd w:val="clear" w:color="auto" w:fill="auto"/>
            <w:noWrap/>
            <w:vAlign w:val="bottom"/>
            <w:hideMark/>
          </w:tcPr>
          <w:p w14:paraId="30567F5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493.74</w:t>
            </w:r>
          </w:p>
        </w:tc>
      </w:tr>
      <w:tr w:rsidR="00F83807" w:rsidRPr="00172173" w14:paraId="480FED8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3814CD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731</w:t>
            </w:r>
          </w:p>
        </w:tc>
        <w:tc>
          <w:tcPr>
            <w:tcW w:w="1520" w:type="dxa"/>
            <w:tcBorders>
              <w:top w:val="nil"/>
              <w:left w:val="nil"/>
              <w:bottom w:val="single" w:sz="4" w:space="0" w:color="auto"/>
              <w:right w:val="single" w:sz="4" w:space="0" w:color="auto"/>
            </w:tcBorders>
            <w:shd w:val="clear" w:color="000000" w:fill="000000"/>
            <w:noWrap/>
          </w:tcPr>
          <w:p w14:paraId="126D14A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DBDC2A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3E28BB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517F81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308.6</w:t>
            </w:r>
          </w:p>
        </w:tc>
        <w:tc>
          <w:tcPr>
            <w:tcW w:w="1684" w:type="dxa"/>
            <w:tcBorders>
              <w:top w:val="nil"/>
              <w:left w:val="nil"/>
              <w:bottom w:val="single" w:sz="4" w:space="0" w:color="auto"/>
              <w:right w:val="single" w:sz="4" w:space="0" w:color="auto"/>
            </w:tcBorders>
            <w:shd w:val="clear" w:color="auto" w:fill="auto"/>
            <w:noWrap/>
            <w:vAlign w:val="bottom"/>
            <w:hideMark/>
          </w:tcPr>
          <w:p w14:paraId="1394DB1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50A5508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54.26</w:t>
            </w:r>
          </w:p>
        </w:tc>
        <w:tc>
          <w:tcPr>
            <w:tcW w:w="2180" w:type="dxa"/>
            <w:tcBorders>
              <w:top w:val="nil"/>
              <w:left w:val="nil"/>
              <w:bottom w:val="single" w:sz="4" w:space="0" w:color="auto"/>
              <w:right w:val="single" w:sz="4" w:space="0" w:color="auto"/>
            </w:tcBorders>
            <w:shd w:val="clear" w:color="auto" w:fill="auto"/>
            <w:noWrap/>
            <w:vAlign w:val="bottom"/>
            <w:hideMark/>
          </w:tcPr>
          <w:p w14:paraId="710E2E3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362.86</w:t>
            </w:r>
          </w:p>
        </w:tc>
      </w:tr>
      <w:tr w:rsidR="00F83807" w:rsidRPr="00172173" w14:paraId="70DF6FD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617AC6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732</w:t>
            </w:r>
          </w:p>
        </w:tc>
        <w:tc>
          <w:tcPr>
            <w:tcW w:w="1520" w:type="dxa"/>
            <w:tcBorders>
              <w:top w:val="nil"/>
              <w:left w:val="nil"/>
              <w:bottom w:val="single" w:sz="4" w:space="0" w:color="auto"/>
              <w:right w:val="single" w:sz="4" w:space="0" w:color="auto"/>
            </w:tcBorders>
            <w:shd w:val="clear" w:color="000000" w:fill="000000"/>
            <w:noWrap/>
          </w:tcPr>
          <w:p w14:paraId="753DE83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303AA4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EA752B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41CD47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529.53</w:t>
            </w:r>
          </w:p>
        </w:tc>
        <w:tc>
          <w:tcPr>
            <w:tcW w:w="1684" w:type="dxa"/>
            <w:tcBorders>
              <w:top w:val="nil"/>
              <w:left w:val="nil"/>
              <w:bottom w:val="single" w:sz="4" w:space="0" w:color="auto"/>
              <w:right w:val="single" w:sz="4" w:space="0" w:color="auto"/>
            </w:tcBorders>
            <w:shd w:val="clear" w:color="auto" w:fill="auto"/>
            <w:noWrap/>
            <w:vAlign w:val="bottom"/>
            <w:hideMark/>
          </w:tcPr>
          <w:p w14:paraId="310F32C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63.16</w:t>
            </w:r>
          </w:p>
        </w:tc>
        <w:tc>
          <w:tcPr>
            <w:tcW w:w="1260" w:type="dxa"/>
            <w:tcBorders>
              <w:top w:val="nil"/>
              <w:left w:val="nil"/>
              <w:bottom w:val="single" w:sz="4" w:space="0" w:color="auto"/>
              <w:right w:val="single" w:sz="4" w:space="0" w:color="auto"/>
            </w:tcBorders>
            <w:shd w:val="clear" w:color="auto" w:fill="auto"/>
            <w:noWrap/>
            <w:vAlign w:val="bottom"/>
            <w:hideMark/>
          </w:tcPr>
          <w:p w14:paraId="2F1C689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85.96</w:t>
            </w:r>
          </w:p>
        </w:tc>
        <w:tc>
          <w:tcPr>
            <w:tcW w:w="2180" w:type="dxa"/>
            <w:tcBorders>
              <w:top w:val="nil"/>
              <w:left w:val="nil"/>
              <w:bottom w:val="single" w:sz="4" w:space="0" w:color="auto"/>
              <w:right w:val="single" w:sz="4" w:space="0" w:color="auto"/>
            </w:tcBorders>
            <w:shd w:val="clear" w:color="auto" w:fill="auto"/>
            <w:noWrap/>
            <w:vAlign w:val="bottom"/>
            <w:hideMark/>
          </w:tcPr>
          <w:p w14:paraId="6FE64B3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678.65</w:t>
            </w:r>
          </w:p>
        </w:tc>
      </w:tr>
      <w:tr w:rsidR="00F83807" w:rsidRPr="00172173" w14:paraId="2430F5A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6D176A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733</w:t>
            </w:r>
          </w:p>
        </w:tc>
        <w:tc>
          <w:tcPr>
            <w:tcW w:w="1520" w:type="dxa"/>
            <w:tcBorders>
              <w:top w:val="nil"/>
              <w:left w:val="nil"/>
              <w:bottom w:val="single" w:sz="4" w:space="0" w:color="auto"/>
              <w:right w:val="single" w:sz="4" w:space="0" w:color="auto"/>
            </w:tcBorders>
            <w:shd w:val="clear" w:color="000000" w:fill="000000"/>
            <w:noWrap/>
          </w:tcPr>
          <w:p w14:paraId="6CC284E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D71FC7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8EE699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D54DCE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1080.13</w:t>
            </w:r>
          </w:p>
        </w:tc>
        <w:tc>
          <w:tcPr>
            <w:tcW w:w="1684" w:type="dxa"/>
            <w:tcBorders>
              <w:top w:val="nil"/>
              <w:left w:val="nil"/>
              <w:bottom w:val="single" w:sz="4" w:space="0" w:color="auto"/>
              <w:right w:val="single" w:sz="4" w:space="0" w:color="auto"/>
            </w:tcBorders>
            <w:shd w:val="clear" w:color="auto" w:fill="auto"/>
            <w:noWrap/>
            <w:vAlign w:val="bottom"/>
            <w:hideMark/>
          </w:tcPr>
          <w:p w14:paraId="0BAA919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129.16</w:t>
            </w:r>
          </w:p>
        </w:tc>
        <w:tc>
          <w:tcPr>
            <w:tcW w:w="1260" w:type="dxa"/>
            <w:tcBorders>
              <w:top w:val="nil"/>
              <w:left w:val="nil"/>
              <w:bottom w:val="single" w:sz="4" w:space="0" w:color="auto"/>
              <w:right w:val="single" w:sz="4" w:space="0" w:color="auto"/>
            </w:tcBorders>
            <w:shd w:val="clear" w:color="auto" w:fill="auto"/>
            <w:noWrap/>
            <w:vAlign w:val="bottom"/>
            <w:hideMark/>
          </w:tcPr>
          <w:p w14:paraId="299FE5E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178.58</w:t>
            </w:r>
          </w:p>
        </w:tc>
        <w:tc>
          <w:tcPr>
            <w:tcW w:w="2180" w:type="dxa"/>
            <w:tcBorders>
              <w:top w:val="nil"/>
              <w:left w:val="nil"/>
              <w:bottom w:val="single" w:sz="4" w:space="0" w:color="auto"/>
              <w:right w:val="single" w:sz="4" w:space="0" w:color="auto"/>
            </w:tcBorders>
            <w:shd w:val="clear" w:color="auto" w:fill="auto"/>
            <w:noWrap/>
            <w:vAlign w:val="bottom"/>
            <w:hideMark/>
          </w:tcPr>
          <w:p w14:paraId="7643DAE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1387.87</w:t>
            </w:r>
          </w:p>
        </w:tc>
      </w:tr>
      <w:tr w:rsidR="00F83807" w:rsidRPr="00172173" w14:paraId="0250275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54C002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734</w:t>
            </w:r>
          </w:p>
        </w:tc>
        <w:tc>
          <w:tcPr>
            <w:tcW w:w="1520" w:type="dxa"/>
            <w:tcBorders>
              <w:top w:val="nil"/>
              <w:left w:val="nil"/>
              <w:bottom w:val="single" w:sz="4" w:space="0" w:color="auto"/>
              <w:right w:val="single" w:sz="4" w:space="0" w:color="auto"/>
            </w:tcBorders>
            <w:shd w:val="clear" w:color="000000" w:fill="000000"/>
            <w:noWrap/>
          </w:tcPr>
          <w:p w14:paraId="4FAD8EE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0505ED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652D13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23121E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881.25</w:t>
            </w:r>
          </w:p>
        </w:tc>
        <w:tc>
          <w:tcPr>
            <w:tcW w:w="1684" w:type="dxa"/>
            <w:tcBorders>
              <w:top w:val="nil"/>
              <w:left w:val="nil"/>
              <w:bottom w:val="single" w:sz="4" w:space="0" w:color="auto"/>
              <w:right w:val="single" w:sz="4" w:space="0" w:color="auto"/>
            </w:tcBorders>
            <w:shd w:val="clear" w:color="auto" w:fill="auto"/>
            <w:noWrap/>
            <w:vAlign w:val="bottom"/>
            <w:hideMark/>
          </w:tcPr>
          <w:p w14:paraId="51EE0BC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105.76</w:t>
            </w:r>
          </w:p>
        </w:tc>
        <w:tc>
          <w:tcPr>
            <w:tcW w:w="1260" w:type="dxa"/>
            <w:tcBorders>
              <w:top w:val="nil"/>
              <w:left w:val="nil"/>
              <w:bottom w:val="single" w:sz="4" w:space="0" w:color="auto"/>
              <w:right w:val="single" w:sz="4" w:space="0" w:color="auto"/>
            </w:tcBorders>
            <w:shd w:val="clear" w:color="auto" w:fill="auto"/>
            <w:noWrap/>
            <w:vAlign w:val="bottom"/>
            <w:hideMark/>
          </w:tcPr>
          <w:p w14:paraId="3446DD5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149.77</w:t>
            </w:r>
          </w:p>
        </w:tc>
        <w:tc>
          <w:tcPr>
            <w:tcW w:w="2180" w:type="dxa"/>
            <w:tcBorders>
              <w:top w:val="nil"/>
              <w:left w:val="nil"/>
              <w:bottom w:val="single" w:sz="4" w:space="0" w:color="auto"/>
              <w:right w:val="single" w:sz="4" w:space="0" w:color="auto"/>
            </w:tcBorders>
            <w:shd w:val="clear" w:color="auto" w:fill="auto"/>
            <w:noWrap/>
            <w:vAlign w:val="bottom"/>
            <w:hideMark/>
          </w:tcPr>
          <w:p w14:paraId="1DA5F26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1136.78</w:t>
            </w:r>
          </w:p>
        </w:tc>
      </w:tr>
      <w:tr w:rsidR="00F83807" w:rsidRPr="00172173" w14:paraId="111BB74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8010B1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735</w:t>
            </w:r>
          </w:p>
        </w:tc>
        <w:tc>
          <w:tcPr>
            <w:tcW w:w="1520" w:type="dxa"/>
            <w:tcBorders>
              <w:top w:val="nil"/>
              <w:left w:val="nil"/>
              <w:bottom w:val="single" w:sz="4" w:space="0" w:color="auto"/>
              <w:right w:val="single" w:sz="4" w:space="0" w:color="auto"/>
            </w:tcBorders>
            <w:shd w:val="clear" w:color="000000" w:fill="000000"/>
            <w:noWrap/>
          </w:tcPr>
          <w:p w14:paraId="3B145CB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7348DC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630BE5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703441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563.72</w:t>
            </w:r>
          </w:p>
        </w:tc>
        <w:tc>
          <w:tcPr>
            <w:tcW w:w="1684" w:type="dxa"/>
            <w:tcBorders>
              <w:top w:val="nil"/>
              <w:left w:val="nil"/>
              <w:bottom w:val="single" w:sz="4" w:space="0" w:color="auto"/>
              <w:right w:val="single" w:sz="4" w:space="0" w:color="auto"/>
            </w:tcBorders>
            <w:shd w:val="clear" w:color="auto" w:fill="auto"/>
            <w:noWrap/>
            <w:vAlign w:val="bottom"/>
            <w:hideMark/>
          </w:tcPr>
          <w:p w14:paraId="4358AF9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60.94</w:t>
            </w:r>
          </w:p>
        </w:tc>
        <w:tc>
          <w:tcPr>
            <w:tcW w:w="1260" w:type="dxa"/>
            <w:tcBorders>
              <w:top w:val="nil"/>
              <w:left w:val="nil"/>
              <w:bottom w:val="single" w:sz="4" w:space="0" w:color="auto"/>
              <w:right w:val="single" w:sz="4" w:space="0" w:color="auto"/>
            </w:tcBorders>
            <w:shd w:val="clear" w:color="auto" w:fill="auto"/>
            <w:noWrap/>
            <w:vAlign w:val="bottom"/>
            <w:hideMark/>
          </w:tcPr>
          <w:p w14:paraId="3C55811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77.72</w:t>
            </w:r>
          </w:p>
        </w:tc>
        <w:tc>
          <w:tcPr>
            <w:tcW w:w="2180" w:type="dxa"/>
            <w:tcBorders>
              <w:top w:val="nil"/>
              <w:left w:val="nil"/>
              <w:bottom w:val="single" w:sz="4" w:space="0" w:color="auto"/>
              <w:right w:val="single" w:sz="4" w:space="0" w:color="auto"/>
            </w:tcBorders>
            <w:shd w:val="clear" w:color="auto" w:fill="auto"/>
            <w:noWrap/>
            <w:vAlign w:val="bottom"/>
            <w:hideMark/>
          </w:tcPr>
          <w:p w14:paraId="3745F02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702.38</w:t>
            </w:r>
          </w:p>
        </w:tc>
      </w:tr>
      <w:tr w:rsidR="00F83807" w:rsidRPr="00172173" w14:paraId="48A5D0D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F52085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736</w:t>
            </w:r>
          </w:p>
        </w:tc>
        <w:tc>
          <w:tcPr>
            <w:tcW w:w="1520" w:type="dxa"/>
            <w:tcBorders>
              <w:top w:val="nil"/>
              <w:left w:val="nil"/>
              <w:bottom w:val="single" w:sz="4" w:space="0" w:color="auto"/>
              <w:right w:val="single" w:sz="4" w:space="0" w:color="auto"/>
            </w:tcBorders>
            <w:shd w:val="clear" w:color="000000" w:fill="000000"/>
            <w:noWrap/>
          </w:tcPr>
          <w:p w14:paraId="3916AF4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64ED6C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992CC5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FB6E27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902.98</w:t>
            </w:r>
          </w:p>
        </w:tc>
        <w:tc>
          <w:tcPr>
            <w:tcW w:w="1684" w:type="dxa"/>
            <w:tcBorders>
              <w:top w:val="nil"/>
              <w:left w:val="nil"/>
              <w:bottom w:val="single" w:sz="4" w:space="0" w:color="auto"/>
              <w:right w:val="single" w:sz="4" w:space="0" w:color="auto"/>
            </w:tcBorders>
            <w:shd w:val="clear" w:color="auto" w:fill="auto"/>
            <w:noWrap/>
            <w:vAlign w:val="bottom"/>
            <w:hideMark/>
          </w:tcPr>
          <w:p w14:paraId="061B423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107.85</w:t>
            </w:r>
          </w:p>
        </w:tc>
        <w:tc>
          <w:tcPr>
            <w:tcW w:w="1260" w:type="dxa"/>
            <w:tcBorders>
              <w:top w:val="nil"/>
              <w:left w:val="nil"/>
              <w:bottom w:val="single" w:sz="4" w:space="0" w:color="auto"/>
              <w:right w:val="single" w:sz="4" w:space="0" w:color="auto"/>
            </w:tcBorders>
            <w:shd w:val="clear" w:color="auto" w:fill="auto"/>
            <w:noWrap/>
            <w:vAlign w:val="bottom"/>
            <w:hideMark/>
          </w:tcPr>
          <w:p w14:paraId="5EC8981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146.43</w:t>
            </w:r>
          </w:p>
        </w:tc>
        <w:tc>
          <w:tcPr>
            <w:tcW w:w="2180" w:type="dxa"/>
            <w:tcBorders>
              <w:top w:val="nil"/>
              <w:left w:val="nil"/>
              <w:bottom w:val="single" w:sz="4" w:space="0" w:color="auto"/>
              <w:right w:val="single" w:sz="4" w:space="0" w:color="auto"/>
            </w:tcBorders>
            <w:shd w:val="clear" w:color="auto" w:fill="auto"/>
            <w:noWrap/>
            <w:vAlign w:val="bottom"/>
            <w:hideMark/>
          </w:tcPr>
          <w:p w14:paraId="507F8F3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1157.26</w:t>
            </w:r>
          </w:p>
        </w:tc>
      </w:tr>
      <w:tr w:rsidR="00F83807" w:rsidRPr="00172173" w14:paraId="29982C4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C49101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737</w:t>
            </w:r>
          </w:p>
        </w:tc>
        <w:tc>
          <w:tcPr>
            <w:tcW w:w="1520" w:type="dxa"/>
            <w:tcBorders>
              <w:top w:val="nil"/>
              <w:left w:val="nil"/>
              <w:bottom w:val="single" w:sz="4" w:space="0" w:color="auto"/>
              <w:right w:val="single" w:sz="4" w:space="0" w:color="auto"/>
            </w:tcBorders>
            <w:shd w:val="clear" w:color="000000" w:fill="000000"/>
            <w:noWrap/>
          </w:tcPr>
          <w:p w14:paraId="39F9EE6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43B04C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7327A8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693E7D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266.39</w:t>
            </w:r>
          </w:p>
        </w:tc>
        <w:tc>
          <w:tcPr>
            <w:tcW w:w="1684" w:type="dxa"/>
            <w:tcBorders>
              <w:top w:val="nil"/>
              <w:left w:val="nil"/>
              <w:bottom w:val="single" w:sz="4" w:space="0" w:color="auto"/>
              <w:right w:val="single" w:sz="4" w:space="0" w:color="auto"/>
            </w:tcBorders>
            <w:shd w:val="clear" w:color="auto" w:fill="auto"/>
            <w:noWrap/>
            <w:vAlign w:val="bottom"/>
            <w:hideMark/>
          </w:tcPr>
          <w:p w14:paraId="0331BF3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26810C2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41.49</w:t>
            </w:r>
          </w:p>
        </w:tc>
        <w:tc>
          <w:tcPr>
            <w:tcW w:w="2180" w:type="dxa"/>
            <w:tcBorders>
              <w:top w:val="nil"/>
              <w:left w:val="nil"/>
              <w:bottom w:val="single" w:sz="4" w:space="0" w:color="auto"/>
              <w:right w:val="single" w:sz="4" w:space="0" w:color="auto"/>
            </w:tcBorders>
            <w:shd w:val="clear" w:color="auto" w:fill="auto"/>
            <w:noWrap/>
            <w:vAlign w:val="bottom"/>
            <w:hideMark/>
          </w:tcPr>
          <w:p w14:paraId="3FBBFAF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307.88</w:t>
            </w:r>
          </w:p>
        </w:tc>
      </w:tr>
      <w:tr w:rsidR="00F83807" w:rsidRPr="00172173" w14:paraId="5CE4D60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DE66E8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738</w:t>
            </w:r>
          </w:p>
        </w:tc>
        <w:tc>
          <w:tcPr>
            <w:tcW w:w="1520" w:type="dxa"/>
            <w:tcBorders>
              <w:top w:val="nil"/>
              <w:left w:val="nil"/>
              <w:bottom w:val="single" w:sz="4" w:space="0" w:color="auto"/>
              <w:right w:val="single" w:sz="4" w:space="0" w:color="auto"/>
            </w:tcBorders>
            <w:shd w:val="clear" w:color="000000" w:fill="000000"/>
            <w:noWrap/>
          </w:tcPr>
          <w:p w14:paraId="1C2A7A9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4AD0AD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D8648E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3A79B7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511.61</w:t>
            </w:r>
          </w:p>
        </w:tc>
        <w:tc>
          <w:tcPr>
            <w:tcW w:w="1684" w:type="dxa"/>
            <w:tcBorders>
              <w:top w:val="nil"/>
              <w:left w:val="nil"/>
              <w:bottom w:val="single" w:sz="4" w:space="0" w:color="auto"/>
              <w:right w:val="single" w:sz="4" w:space="0" w:color="auto"/>
            </w:tcBorders>
            <w:shd w:val="clear" w:color="auto" w:fill="auto"/>
            <w:noWrap/>
            <w:vAlign w:val="bottom"/>
            <w:hideMark/>
          </w:tcPr>
          <w:p w14:paraId="1004CE8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61.53</w:t>
            </w:r>
          </w:p>
        </w:tc>
        <w:tc>
          <w:tcPr>
            <w:tcW w:w="1260" w:type="dxa"/>
            <w:tcBorders>
              <w:top w:val="nil"/>
              <w:left w:val="nil"/>
              <w:bottom w:val="single" w:sz="4" w:space="0" w:color="auto"/>
              <w:right w:val="single" w:sz="4" w:space="0" w:color="auto"/>
            </w:tcBorders>
            <w:shd w:val="clear" w:color="auto" w:fill="auto"/>
            <w:noWrap/>
            <w:vAlign w:val="bottom"/>
            <w:hideMark/>
          </w:tcPr>
          <w:p w14:paraId="2373A26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88.14</w:t>
            </w:r>
          </w:p>
        </w:tc>
        <w:tc>
          <w:tcPr>
            <w:tcW w:w="2180" w:type="dxa"/>
            <w:tcBorders>
              <w:top w:val="nil"/>
              <w:left w:val="nil"/>
              <w:bottom w:val="single" w:sz="4" w:space="0" w:color="auto"/>
              <w:right w:val="single" w:sz="4" w:space="0" w:color="auto"/>
            </w:tcBorders>
            <w:shd w:val="clear" w:color="auto" w:fill="auto"/>
            <w:noWrap/>
            <w:vAlign w:val="bottom"/>
            <w:hideMark/>
          </w:tcPr>
          <w:p w14:paraId="262B0ED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661.28</w:t>
            </w:r>
          </w:p>
        </w:tc>
      </w:tr>
      <w:tr w:rsidR="00F83807" w:rsidRPr="00172173" w14:paraId="0F30825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1F46DF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739</w:t>
            </w:r>
          </w:p>
        </w:tc>
        <w:tc>
          <w:tcPr>
            <w:tcW w:w="1520" w:type="dxa"/>
            <w:tcBorders>
              <w:top w:val="nil"/>
              <w:left w:val="nil"/>
              <w:bottom w:val="single" w:sz="4" w:space="0" w:color="auto"/>
              <w:right w:val="single" w:sz="4" w:space="0" w:color="auto"/>
            </w:tcBorders>
            <w:shd w:val="clear" w:color="000000" w:fill="000000"/>
            <w:noWrap/>
          </w:tcPr>
          <w:p w14:paraId="292A796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D7FA5B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504C2F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2B7FF4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444.9</w:t>
            </w:r>
          </w:p>
        </w:tc>
        <w:tc>
          <w:tcPr>
            <w:tcW w:w="1684" w:type="dxa"/>
            <w:tcBorders>
              <w:top w:val="nil"/>
              <w:left w:val="nil"/>
              <w:bottom w:val="single" w:sz="4" w:space="0" w:color="auto"/>
              <w:right w:val="single" w:sz="4" w:space="0" w:color="auto"/>
            </w:tcBorders>
            <w:shd w:val="clear" w:color="auto" w:fill="auto"/>
            <w:noWrap/>
            <w:vAlign w:val="bottom"/>
            <w:hideMark/>
          </w:tcPr>
          <w:p w14:paraId="07CA260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48.32</w:t>
            </w:r>
          </w:p>
        </w:tc>
        <w:tc>
          <w:tcPr>
            <w:tcW w:w="1260" w:type="dxa"/>
            <w:tcBorders>
              <w:top w:val="nil"/>
              <w:left w:val="nil"/>
              <w:bottom w:val="single" w:sz="4" w:space="0" w:color="auto"/>
              <w:right w:val="single" w:sz="4" w:space="0" w:color="auto"/>
            </w:tcBorders>
            <w:shd w:val="clear" w:color="auto" w:fill="auto"/>
            <w:noWrap/>
            <w:vAlign w:val="bottom"/>
            <w:hideMark/>
          </w:tcPr>
          <w:p w14:paraId="7122D54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63.71</w:t>
            </w:r>
          </w:p>
        </w:tc>
        <w:tc>
          <w:tcPr>
            <w:tcW w:w="2180" w:type="dxa"/>
            <w:tcBorders>
              <w:top w:val="nil"/>
              <w:left w:val="nil"/>
              <w:bottom w:val="single" w:sz="4" w:space="0" w:color="auto"/>
              <w:right w:val="single" w:sz="4" w:space="0" w:color="auto"/>
            </w:tcBorders>
            <w:shd w:val="clear" w:color="auto" w:fill="auto"/>
            <w:noWrap/>
            <w:vAlign w:val="bottom"/>
            <w:hideMark/>
          </w:tcPr>
          <w:p w14:paraId="605DF29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556.93</w:t>
            </w:r>
          </w:p>
        </w:tc>
      </w:tr>
      <w:tr w:rsidR="00F83807" w:rsidRPr="00172173" w14:paraId="47AF7BE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3061F1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740</w:t>
            </w:r>
          </w:p>
        </w:tc>
        <w:tc>
          <w:tcPr>
            <w:tcW w:w="1520" w:type="dxa"/>
            <w:tcBorders>
              <w:top w:val="nil"/>
              <w:left w:val="nil"/>
              <w:bottom w:val="single" w:sz="4" w:space="0" w:color="auto"/>
              <w:right w:val="single" w:sz="4" w:space="0" w:color="auto"/>
            </w:tcBorders>
            <w:shd w:val="clear" w:color="000000" w:fill="000000"/>
            <w:noWrap/>
          </w:tcPr>
          <w:p w14:paraId="2CE4D35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18C535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F67482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84764B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471.53</w:t>
            </w:r>
          </w:p>
        </w:tc>
        <w:tc>
          <w:tcPr>
            <w:tcW w:w="1684" w:type="dxa"/>
            <w:tcBorders>
              <w:top w:val="nil"/>
              <w:left w:val="nil"/>
              <w:bottom w:val="single" w:sz="4" w:space="0" w:color="auto"/>
              <w:right w:val="single" w:sz="4" w:space="0" w:color="auto"/>
            </w:tcBorders>
            <w:shd w:val="clear" w:color="auto" w:fill="auto"/>
            <w:noWrap/>
            <w:vAlign w:val="bottom"/>
            <w:hideMark/>
          </w:tcPr>
          <w:p w14:paraId="05F0BAC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56.67</w:t>
            </w:r>
          </w:p>
        </w:tc>
        <w:tc>
          <w:tcPr>
            <w:tcW w:w="1260" w:type="dxa"/>
            <w:tcBorders>
              <w:top w:val="nil"/>
              <w:left w:val="nil"/>
              <w:bottom w:val="single" w:sz="4" w:space="0" w:color="auto"/>
              <w:right w:val="single" w:sz="4" w:space="0" w:color="auto"/>
            </w:tcBorders>
            <w:shd w:val="clear" w:color="auto" w:fill="auto"/>
            <w:noWrap/>
            <w:vAlign w:val="bottom"/>
            <w:hideMark/>
          </w:tcPr>
          <w:p w14:paraId="7F3ADB8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80.89</w:t>
            </w:r>
          </w:p>
        </w:tc>
        <w:tc>
          <w:tcPr>
            <w:tcW w:w="2180" w:type="dxa"/>
            <w:tcBorders>
              <w:top w:val="nil"/>
              <w:left w:val="nil"/>
              <w:bottom w:val="single" w:sz="4" w:space="0" w:color="auto"/>
              <w:right w:val="single" w:sz="4" w:space="0" w:color="auto"/>
            </w:tcBorders>
            <w:shd w:val="clear" w:color="auto" w:fill="auto"/>
            <w:noWrap/>
            <w:vAlign w:val="bottom"/>
            <w:hideMark/>
          </w:tcPr>
          <w:p w14:paraId="1005C05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609.09</w:t>
            </w:r>
          </w:p>
        </w:tc>
      </w:tr>
      <w:tr w:rsidR="00F83807" w:rsidRPr="00172173" w14:paraId="2576C7E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2321C2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741</w:t>
            </w:r>
          </w:p>
        </w:tc>
        <w:tc>
          <w:tcPr>
            <w:tcW w:w="1520" w:type="dxa"/>
            <w:tcBorders>
              <w:top w:val="nil"/>
              <w:left w:val="nil"/>
              <w:bottom w:val="single" w:sz="4" w:space="0" w:color="auto"/>
              <w:right w:val="single" w:sz="4" w:space="0" w:color="auto"/>
            </w:tcBorders>
            <w:shd w:val="clear" w:color="000000" w:fill="000000"/>
            <w:noWrap/>
          </w:tcPr>
          <w:p w14:paraId="476EAA9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B93DD1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296957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5F0369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576.07</w:t>
            </w:r>
          </w:p>
        </w:tc>
        <w:tc>
          <w:tcPr>
            <w:tcW w:w="1684" w:type="dxa"/>
            <w:tcBorders>
              <w:top w:val="nil"/>
              <w:left w:val="nil"/>
              <w:bottom w:val="single" w:sz="4" w:space="0" w:color="auto"/>
              <w:right w:val="single" w:sz="4" w:space="0" w:color="auto"/>
            </w:tcBorders>
            <w:shd w:val="clear" w:color="auto" w:fill="auto"/>
            <w:noWrap/>
            <w:vAlign w:val="bottom"/>
            <w:hideMark/>
          </w:tcPr>
          <w:p w14:paraId="3B6C1D2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67.58</w:t>
            </w:r>
          </w:p>
        </w:tc>
        <w:tc>
          <w:tcPr>
            <w:tcW w:w="1260" w:type="dxa"/>
            <w:tcBorders>
              <w:top w:val="nil"/>
              <w:left w:val="nil"/>
              <w:bottom w:val="single" w:sz="4" w:space="0" w:color="auto"/>
              <w:right w:val="single" w:sz="4" w:space="0" w:color="auto"/>
            </w:tcBorders>
            <w:shd w:val="clear" w:color="auto" w:fill="auto"/>
            <w:noWrap/>
            <w:vAlign w:val="bottom"/>
            <w:hideMark/>
          </w:tcPr>
          <w:p w14:paraId="3DA6F4C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91.98</w:t>
            </w:r>
          </w:p>
        </w:tc>
        <w:tc>
          <w:tcPr>
            <w:tcW w:w="2180" w:type="dxa"/>
            <w:tcBorders>
              <w:top w:val="nil"/>
              <w:left w:val="nil"/>
              <w:bottom w:val="single" w:sz="4" w:space="0" w:color="auto"/>
              <w:right w:val="single" w:sz="4" w:space="0" w:color="auto"/>
            </w:tcBorders>
            <w:shd w:val="clear" w:color="auto" w:fill="auto"/>
            <w:noWrap/>
            <w:vAlign w:val="bottom"/>
            <w:hideMark/>
          </w:tcPr>
          <w:p w14:paraId="490A269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735.63</w:t>
            </w:r>
          </w:p>
        </w:tc>
      </w:tr>
      <w:tr w:rsidR="00F83807" w:rsidRPr="00172173" w14:paraId="4AC27E5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8DF64A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742</w:t>
            </w:r>
          </w:p>
        </w:tc>
        <w:tc>
          <w:tcPr>
            <w:tcW w:w="1520" w:type="dxa"/>
            <w:tcBorders>
              <w:top w:val="nil"/>
              <w:left w:val="nil"/>
              <w:bottom w:val="single" w:sz="4" w:space="0" w:color="auto"/>
              <w:right w:val="single" w:sz="4" w:space="0" w:color="auto"/>
            </w:tcBorders>
            <w:shd w:val="clear" w:color="000000" w:fill="000000"/>
            <w:noWrap/>
          </w:tcPr>
          <w:p w14:paraId="0D25009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F942A85"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2301AB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A7DB5A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581.04</w:t>
            </w:r>
          </w:p>
        </w:tc>
        <w:tc>
          <w:tcPr>
            <w:tcW w:w="1684" w:type="dxa"/>
            <w:tcBorders>
              <w:top w:val="nil"/>
              <w:left w:val="nil"/>
              <w:bottom w:val="single" w:sz="4" w:space="0" w:color="auto"/>
              <w:right w:val="single" w:sz="4" w:space="0" w:color="auto"/>
            </w:tcBorders>
            <w:shd w:val="clear" w:color="auto" w:fill="auto"/>
            <w:noWrap/>
            <w:vAlign w:val="bottom"/>
            <w:hideMark/>
          </w:tcPr>
          <w:p w14:paraId="63AD781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68.35</w:t>
            </w:r>
          </w:p>
        </w:tc>
        <w:tc>
          <w:tcPr>
            <w:tcW w:w="1260" w:type="dxa"/>
            <w:tcBorders>
              <w:top w:val="nil"/>
              <w:left w:val="nil"/>
              <w:bottom w:val="single" w:sz="4" w:space="0" w:color="auto"/>
              <w:right w:val="single" w:sz="4" w:space="0" w:color="auto"/>
            </w:tcBorders>
            <w:shd w:val="clear" w:color="auto" w:fill="auto"/>
            <w:noWrap/>
            <w:vAlign w:val="bottom"/>
            <w:hideMark/>
          </w:tcPr>
          <w:p w14:paraId="10E5EB3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93.77</w:t>
            </w:r>
          </w:p>
        </w:tc>
        <w:tc>
          <w:tcPr>
            <w:tcW w:w="2180" w:type="dxa"/>
            <w:tcBorders>
              <w:top w:val="nil"/>
              <w:left w:val="nil"/>
              <w:bottom w:val="single" w:sz="4" w:space="0" w:color="auto"/>
              <w:right w:val="single" w:sz="4" w:space="0" w:color="auto"/>
            </w:tcBorders>
            <w:shd w:val="clear" w:color="auto" w:fill="auto"/>
            <w:noWrap/>
            <w:vAlign w:val="bottom"/>
            <w:hideMark/>
          </w:tcPr>
          <w:p w14:paraId="5F7C9DE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743.16</w:t>
            </w:r>
          </w:p>
        </w:tc>
      </w:tr>
      <w:tr w:rsidR="00F83807" w:rsidRPr="00172173" w14:paraId="7BE6D43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276684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743</w:t>
            </w:r>
          </w:p>
        </w:tc>
        <w:tc>
          <w:tcPr>
            <w:tcW w:w="1520" w:type="dxa"/>
            <w:tcBorders>
              <w:top w:val="nil"/>
              <w:left w:val="nil"/>
              <w:bottom w:val="single" w:sz="4" w:space="0" w:color="auto"/>
              <w:right w:val="single" w:sz="4" w:space="0" w:color="auto"/>
            </w:tcBorders>
            <w:shd w:val="clear" w:color="000000" w:fill="000000"/>
            <w:noWrap/>
          </w:tcPr>
          <w:p w14:paraId="338BA2B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EED48E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0128F4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30F439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325.16</w:t>
            </w:r>
          </w:p>
        </w:tc>
        <w:tc>
          <w:tcPr>
            <w:tcW w:w="1684" w:type="dxa"/>
            <w:tcBorders>
              <w:top w:val="nil"/>
              <w:left w:val="nil"/>
              <w:bottom w:val="single" w:sz="4" w:space="0" w:color="auto"/>
              <w:right w:val="single" w:sz="4" w:space="0" w:color="auto"/>
            </w:tcBorders>
            <w:shd w:val="clear" w:color="auto" w:fill="auto"/>
            <w:noWrap/>
            <w:vAlign w:val="bottom"/>
            <w:hideMark/>
          </w:tcPr>
          <w:p w14:paraId="1BA1364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12AAFDC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39.5</w:t>
            </w:r>
          </w:p>
        </w:tc>
        <w:tc>
          <w:tcPr>
            <w:tcW w:w="2180" w:type="dxa"/>
            <w:tcBorders>
              <w:top w:val="nil"/>
              <w:left w:val="nil"/>
              <w:bottom w:val="single" w:sz="4" w:space="0" w:color="auto"/>
              <w:right w:val="single" w:sz="4" w:space="0" w:color="auto"/>
            </w:tcBorders>
            <w:shd w:val="clear" w:color="auto" w:fill="auto"/>
            <w:noWrap/>
            <w:vAlign w:val="bottom"/>
            <w:hideMark/>
          </w:tcPr>
          <w:p w14:paraId="44D6B4E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364.66</w:t>
            </w:r>
          </w:p>
        </w:tc>
      </w:tr>
      <w:tr w:rsidR="00F83807" w:rsidRPr="00172173" w14:paraId="5A80D34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167203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744</w:t>
            </w:r>
          </w:p>
        </w:tc>
        <w:tc>
          <w:tcPr>
            <w:tcW w:w="1520" w:type="dxa"/>
            <w:tcBorders>
              <w:top w:val="nil"/>
              <w:left w:val="nil"/>
              <w:bottom w:val="single" w:sz="4" w:space="0" w:color="auto"/>
              <w:right w:val="single" w:sz="4" w:space="0" w:color="auto"/>
            </w:tcBorders>
            <w:shd w:val="clear" w:color="000000" w:fill="000000"/>
            <w:noWrap/>
          </w:tcPr>
          <w:p w14:paraId="4C4B8B5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92C51C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44A37B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E47CA4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369.3</w:t>
            </w:r>
          </w:p>
        </w:tc>
        <w:tc>
          <w:tcPr>
            <w:tcW w:w="1684" w:type="dxa"/>
            <w:tcBorders>
              <w:top w:val="nil"/>
              <w:left w:val="nil"/>
              <w:bottom w:val="single" w:sz="4" w:space="0" w:color="auto"/>
              <w:right w:val="single" w:sz="4" w:space="0" w:color="auto"/>
            </w:tcBorders>
            <w:shd w:val="clear" w:color="auto" w:fill="auto"/>
            <w:noWrap/>
            <w:vAlign w:val="bottom"/>
            <w:hideMark/>
          </w:tcPr>
          <w:p w14:paraId="132725F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44.00</w:t>
            </w:r>
          </w:p>
        </w:tc>
        <w:tc>
          <w:tcPr>
            <w:tcW w:w="1260" w:type="dxa"/>
            <w:tcBorders>
              <w:top w:val="nil"/>
              <w:left w:val="nil"/>
              <w:bottom w:val="single" w:sz="4" w:space="0" w:color="auto"/>
              <w:right w:val="single" w:sz="4" w:space="0" w:color="auto"/>
            </w:tcBorders>
            <w:shd w:val="clear" w:color="auto" w:fill="auto"/>
            <w:noWrap/>
            <w:vAlign w:val="bottom"/>
            <w:hideMark/>
          </w:tcPr>
          <w:p w14:paraId="5FE81BF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60.62</w:t>
            </w:r>
          </w:p>
        </w:tc>
        <w:tc>
          <w:tcPr>
            <w:tcW w:w="2180" w:type="dxa"/>
            <w:tcBorders>
              <w:top w:val="nil"/>
              <w:left w:val="nil"/>
              <w:bottom w:val="single" w:sz="4" w:space="0" w:color="auto"/>
              <w:right w:val="single" w:sz="4" w:space="0" w:color="auto"/>
            </w:tcBorders>
            <w:shd w:val="clear" w:color="auto" w:fill="auto"/>
            <w:noWrap/>
            <w:vAlign w:val="bottom"/>
            <w:hideMark/>
          </w:tcPr>
          <w:p w14:paraId="6686C00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473.92</w:t>
            </w:r>
          </w:p>
        </w:tc>
      </w:tr>
      <w:tr w:rsidR="00F83807" w:rsidRPr="00172173" w14:paraId="0994228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B375B9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745</w:t>
            </w:r>
          </w:p>
        </w:tc>
        <w:tc>
          <w:tcPr>
            <w:tcW w:w="1520" w:type="dxa"/>
            <w:tcBorders>
              <w:top w:val="nil"/>
              <w:left w:val="nil"/>
              <w:bottom w:val="single" w:sz="4" w:space="0" w:color="auto"/>
              <w:right w:val="single" w:sz="4" w:space="0" w:color="auto"/>
            </w:tcBorders>
            <w:shd w:val="clear" w:color="000000" w:fill="000000"/>
            <w:noWrap/>
          </w:tcPr>
          <w:p w14:paraId="35C153D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4B9805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B7CAC3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8E8BA4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939.8</w:t>
            </w:r>
          </w:p>
        </w:tc>
        <w:tc>
          <w:tcPr>
            <w:tcW w:w="1684" w:type="dxa"/>
            <w:tcBorders>
              <w:top w:val="nil"/>
              <w:left w:val="nil"/>
              <w:bottom w:val="single" w:sz="4" w:space="0" w:color="auto"/>
              <w:right w:val="single" w:sz="4" w:space="0" w:color="auto"/>
            </w:tcBorders>
            <w:shd w:val="clear" w:color="auto" w:fill="auto"/>
            <w:noWrap/>
            <w:vAlign w:val="bottom"/>
            <w:hideMark/>
          </w:tcPr>
          <w:p w14:paraId="033F74C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111.01</w:t>
            </w:r>
          </w:p>
        </w:tc>
        <w:tc>
          <w:tcPr>
            <w:tcW w:w="1260" w:type="dxa"/>
            <w:tcBorders>
              <w:top w:val="nil"/>
              <w:left w:val="nil"/>
              <w:bottom w:val="single" w:sz="4" w:space="0" w:color="auto"/>
              <w:right w:val="single" w:sz="4" w:space="0" w:color="auto"/>
            </w:tcBorders>
            <w:shd w:val="clear" w:color="auto" w:fill="auto"/>
            <w:noWrap/>
            <w:vAlign w:val="bottom"/>
            <w:hideMark/>
          </w:tcPr>
          <w:p w14:paraId="34701CE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148.91</w:t>
            </w:r>
          </w:p>
        </w:tc>
        <w:tc>
          <w:tcPr>
            <w:tcW w:w="2180" w:type="dxa"/>
            <w:tcBorders>
              <w:top w:val="nil"/>
              <w:left w:val="nil"/>
              <w:bottom w:val="single" w:sz="4" w:space="0" w:color="auto"/>
              <w:right w:val="single" w:sz="4" w:space="0" w:color="auto"/>
            </w:tcBorders>
            <w:shd w:val="clear" w:color="auto" w:fill="auto"/>
            <w:noWrap/>
            <w:vAlign w:val="bottom"/>
            <w:hideMark/>
          </w:tcPr>
          <w:p w14:paraId="4C12D57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1199.72</w:t>
            </w:r>
          </w:p>
        </w:tc>
      </w:tr>
      <w:tr w:rsidR="00F83807" w:rsidRPr="00172173" w14:paraId="11DEB79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2FC746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746</w:t>
            </w:r>
          </w:p>
        </w:tc>
        <w:tc>
          <w:tcPr>
            <w:tcW w:w="1520" w:type="dxa"/>
            <w:tcBorders>
              <w:top w:val="nil"/>
              <w:left w:val="nil"/>
              <w:bottom w:val="single" w:sz="4" w:space="0" w:color="auto"/>
              <w:right w:val="single" w:sz="4" w:space="0" w:color="auto"/>
            </w:tcBorders>
            <w:shd w:val="clear" w:color="000000" w:fill="000000"/>
            <w:noWrap/>
          </w:tcPr>
          <w:p w14:paraId="7A0A361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4CAADD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E7BA05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7C2187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731.57</w:t>
            </w:r>
          </w:p>
        </w:tc>
        <w:tc>
          <w:tcPr>
            <w:tcW w:w="1684" w:type="dxa"/>
            <w:tcBorders>
              <w:top w:val="nil"/>
              <w:left w:val="nil"/>
              <w:bottom w:val="single" w:sz="4" w:space="0" w:color="auto"/>
              <w:right w:val="single" w:sz="4" w:space="0" w:color="auto"/>
            </w:tcBorders>
            <w:shd w:val="clear" w:color="auto" w:fill="auto"/>
            <w:noWrap/>
            <w:vAlign w:val="bottom"/>
            <w:hideMark/>
          </w:tcPr>
          <w:p w14:paraId="3C3193A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77.75</w:t>
            </w:r>
          </w:p>
        </w:tc>
        <w:tc>
          <w:tcPr>
            <w:tcW w:w="1260" w:type="dxa"/>
            <w:tcBorders>
              <w:top w:val="nil"/>
              <w:left w:val="nil"/>
              <w:bottom w:val="single" w:sz="4" w:space="0" w:color="auto"/>
              <w:right w:val="single" w:sz="4" w:space="0" w:color="auto"/>
            </w:tcBorders>
            <w:shd w:val="clear" w:color="auto" w:fill="auto"/>
            <w:noWrap/>
            <w:vAlign w:val="bottom"/>
            <w:hideMark/>
          </w:tcPr>
          <w:p w14:paraId="54FA424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86.86</w:t>
            </w:r>
          </w:p>
        </w:tc>
        <w:tc>
          <w:tcPr>
            <w:tcW w:w="2180" w:type="dxa"/>
            <w:tcBorders>
              <w:top w:val="nil"/>
              <w:left w:val="nil"/>
              <w:bottom w:val="single" w:sz="4" w:space="0" w:color="auto"/>
              <w:right w:val="single" w:sz="4" w:space="0" w:color="auto"/>
            </w:tcBorders>
            <w:shd w:val="clear" w:color="auto" w:fill="auto"/>
            <w:noWrap/>
            <w:vAlign w:val="bottom"/>
            <w:hideMark/>
          </w:tcPr>
          <w:p w14:paraId="1FCCE0F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896.18</w:t>
            </w:r>
          </w:p>
        </w:tc>
      </w:tr>
      <w:tr w:rsidR="00F83807" w:rsidRPr="00172173" w14:paraId="564BF2E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83642F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747</w:t>
            </w:r>
          </w:p>
        </w:tc>
        <w:tc>
          <w:tcPr>
            <w:tcW w:w="1520" w:type="dxa"/>
            <w:tcBorders>
              <w:top w:val="nil"/>
              <w:left w:val="nil"/>
              <w:bottom w:val="single" w:sz="4" w:space="0" w:color="auto"/>
              <w:right w:val="single" w:sz="4" w:space="0" w:color="auto"/>
            </w:tcBorders>
            <w:shd w:val="clear" w:color="000000" w:fill="000000"/>
            <w:noWrap/>
          </w:tcPr>
          <w:p w14:paraId="44B31A0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5F954E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93B192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B3FE07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173.66</w:t>
            </w:r>
          </w:p>
        </w:tc>
        <w:tc>
          <w:tcPr>
            <w:tcW w:w="1684" w:type="dxa"/>
            <w:tcBorders>
              <w:top w:val="nil"/>
              <w:left w:val="nil"/>
              <w:bottom w:val="single" w:sz="4" w:space="0" w:color="auto"/>
              <w:right w:val="single" w:sz="4" w:space="0" w:color="auto"/>
            </w:tcBorders>
            <w:shd w:val="clear" w:color="auto" w:fill="auto"/>
            <w:noWrap/>
            <w:vAlign w:val="bottom"/>
            <w:hideMark/>
          </w:tcPr>
          <w:p w14:paraId="7C92975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1EC485E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27.76</w:t>
            </w:r>
          </w:p>
        </w:tc>
        <w:tc>
          <w:tcPr>
            <w:tcW w:w="2180" w:type="dxa"/>
            <w:tcBorders>
              <w:top w:val="nil"/>
              <w:left w:val="nil"/>
              <w:bottom w:val="single" w:sz="4" w:space="0" w:color="auto"/>
              <w:right w:val="single" w:sz="4" w:space="0" w:color="auto"/>
            </w:tcBorders>
            <w:shd w:val="clear" w:color="auto" w:fill="auto"/>
            <w:noWrap/>
            <w:vAlign w:val="bottom"/>
            <w:hideMark/>
          </w:tcPr>
          <w:p w14:paraId="7450AEB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201.42</w:t>
            </w:r>
          </w:p>
        </w:tc>
      </w:tr>
      <w:tr w:rsidR="00F83807" w:rsidRPr="00172173" w14:paraId="66AFFFE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AB37AE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748</w:t>
            </w:r>
          </w:p>
        </w:tc>
        <w:tc>
          <w:tcPr>
            <w:tcW w:w="1520" w:type="dxa"/>
            <w:tcBorders>
              <w:top w:val="nil"/>
              <w:left w:val="nil"/>
              <w:bottom w:val="single" w:sz="4" w:space="0" w:color="auto"/>
              <w:right w:val="single" w:sz="4" w:space="0" w:color="auto"/>
            </w:tcBorders>
            <w:shd w:val="clear" w:color="000000" w:fill="000000"/>
            <w:noWrap/>
          </w:tcPr>
          <w:p w14:paraId="127E3BE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FCD7DF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9662D2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FDFAC8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352.61</w:t>
            </w:r>
          </w:p>
        </w:tc>
        <w:tc>
          <w:tcPr>
            <w:tcW w:w="1684" w:type="dxa"/>
            <w:tcBorders>
              <w:top w:val="nil"/>
              <w:left w:val="nil"/>
              <w:bottom w:val="single" w:sz="4" w:space="0" w:color="auto"/>
              <w:right w:val="single" w:sz="4" w:space="0" w:color="auto"/>
            </w:tcBorders>
            <w:shd w:val="clear" w:color="auto" w:fill="auto"/>
            <w:noWrap/>
            <w:vAlign w:val="bottom"/>
            <w:hideMark/>
          </w:tcPr>
          <w:p w14:paraId="02EB869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209677B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56.54</w:t>
            </w:r>
          </w:p>
        </w:tc>
        <w:tc>
          <w:tcPr>
            <w:tcW w:w="2180" w:type="dxa"/>
            <w:tcBorders>
              <w:top w:val="nil"/>
              <w:left w:val="nil"/>
              <w:bottom w:val="single" w:sz="4" w:space="0" w:color="auto"/>
              <w:right w:val="single" w:sz="4" w:space="0" w:color="auto"/>
            </w:tcBorders>
            <w:shd w:val="clear" w:color="auto" w:fill="auto"/>
            <w:noWrap/>
            <w:vAlign w:val="bottom"/>
            <w:hideMark/>
          </w:tcPr>
          <w:p w14:paraId="477B77C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409.15</w:t>
            </w:r>
          </w:p>
        </w:tc>
      </w:tr>
      <w:tr w:rsidR="00F83807" w:rsidRPr="00172173" w14:paraId="622589D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8F8907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749</w:t>
            </w:r>
          </w:p>
        </w:tc>
        <w:tc>
          <w:tcPr>
            <w:tcW w:w="1520" w:type="dxa"/>
            <w:tcBorders>
              <w:top w:val="nil"/>
              <w:left w:val="nil"/>
              <w:bottom w:val="single" w:sz="4" w:space="0" w:color="auto"/>
              <w:right w:val="single" w:sz="4" w:space="0" w:color="auto"/>
            </w:tcBorders>
            <w:shd w:val="clear" w:color="000000" w:fill="000000"/>
            <w:noWrap/>
          </w:tcPr>
          <w:p w14:paraId="42CA04E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B2A370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D8DFB1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AE631E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631.21</w:t>
            </w:r>
          </w:p>
        </w:tc>
        <w:tc>
          <w:tcPr>
            <w:tcW w:w="1684" w:type="dxa"/>
            <w:tcBorders>
              <w:top w:val="nil"/>
              <w:left w:val="nil"/>
              <w:bottom w:val="single" w:sz="4" w:space="0" w:color="auto"/>
              <w:right w:val="single" w:sz="4" w:space="0" w:color="auto"/>
            </w:tcBorders>
            <w:shd w:val="clear" w:color="auto" w:fill="auto"/>
            <w:noWrap/>
            <w:vAlign w:val="bottom"/>
            <w:hideMark/>
          </w:tcPr>
          <w:p w14:paraId="7C15BD6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75.10</w:t>
            </w:r>
          </w:p>
        </w:tc>
        <w:tc>
          <w:tcPr>
            <w:tcW w:w="1260" w:type="dxa"/>
            <w:tcBorders>
              <w:top w:val="nil"/>
              <w:left w:val="nil"/>
              <w:bottom w:val="single" w:sz="4" w:space="0" w:color="auto"/>
              <w:right w:val="single" w:sz="4" w:space="0" w:color="auto"/>
            </w:tcBorders>
            <w:shd w:val="clear" w:color="auto" w:fill="auto"/>
            <w:noWrap/>
            <w:vAlign w:val="bottom"/>
            <w:hideMark/>
          </w:tcPr>
          <w:p w14:paraId="690F87E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100.52</w:t>
            </w:r>
          </w:p>
        </w:tc>
        <w:tc>
          <w:tcPr>
            <w:tcW w:w="2180" w:type="dxa"/>
            <w:tcBorders>
              <w:top w:val="nil"/>
              <w:left w:val="nil"/>
              <w:bottom w:val="single" w:sz="4" w:space="0" w:color="auto"/>
              <w:right w:val="single" w:sz="4" w:space="0" w:color="auto"/>
            </w:tcBorders>
            <w:shd w:val="clear" w:color="auto" w:fill="auto"/>
            <w:noWrap/>
            <w:vAlign w:val="bottom"/>
            <w:hideMark/>
          </w:tcPr>
          <w:p w14:paraId="13DEB72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806.83</w:t>
            </w:r>
          </w:p>
        </w:tc>
      </w:tr>
      <w:tr w:rsidR="00F83807" w:rsidRPr="00172173" w14:paraId="69A0CE6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525F72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750</w:t>
            </w:r>
          </w:p>
        </w:tc>
        <w:tc>
          <w:tcPr>
            <w:tcW w:w="1520" w:type="dxa"/>
            <w:tcBorders>
              <w:top w:val="nil"/>
              <w:left w:val="nil"/>
              <w:bottom w:val="single" w:sz="4" w:space="0" w:color="auto"/>
              <w:right w:val="single" w:sz="4" w:space="0" w:color="auto"/>
            </w:tcBorders>
            <w:shd w:val="clear" w:color="000000" w:fill="000000"/>
            <w:noWrap/>
          </w:tcPr>
          <w:p w14:paraId="2C87DBF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30ED7D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B7C358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71DE91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1135.56</w:t>
            </w:r>
          </w:p>
        </w:tc>
        <w:tc>
          <w:tcPr>
            <w:tcW w:w="1684" w:type="dxa"/>
            <w:tcBorders>
              <w:top w:val="nil"/>
              <w:left w:val="nil"/>
              <w:bottom w:val="single" w:sz="4" w:space="0" w:color="auto"/>
              <w:right w:val="single" w:sz="4" w:space="0" w:color="auto"/>
            </w:tcBorders>
            <w:shd w:val="clear" w:color="auto" w:fill="auto"/>
            <w:noWrap/>
            <w:vAlign w:val="bottom"/>
            <w:hideMark/>
          </w:tcPr>
          <w:p w14:paraId="2183CC8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120.21</w:t>
            </w:r>
          </w:p>
        </w:tc>
        <w:tc>
          <w:tcPr>
            <w:tcW w:w="1260" w:type="dxa"/>
            <w:tcBorders>
              <w:top w:val="nil"/>
              <w:left w:val="nil"/>
              <w:bottom w:val="single" w:sz="4" w:space="0" w:color="auto"/>
              <w:right w:val="single" w:sz="4" w:space="0" w:color="auto"/>
            </w:tcBorders>
            <w:shd w:val="clear" w:color="auto" w:fill="auto"/>
            <w:noWrap/>
            <w:vAlign w:val="bottom"/>
            <w:hideMark/>
          </w:tcPr>
          <w:p w14:paraId="584B3C1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129.8</w:t>
            </w:r>
          </w:p>
        </w:tc>
        <w:tc>
          <w:tcPr>
            <w:tcW w:w="2180" w:type="dxa"/>
            <w:tcBorders>
              <w:top w:val="nil"/>
              <w:left w:val="nil"/>
              <w:bottom w:val="single" w:sz="4" w:space="0" w:color="auto"/>
              <w:right w:val="single" w:sz="4" w:space="0" w:color="auto"/>
            </w:tcBorders>
            <w:shd w:val="clear" w:color="auto" w:fill="auto"/>
            <w:noWrap/>
            <w:vAlign w:val="bottom"/>
            <w:hideMark/>
          </w:tcPr>
          <w:p w14:paraId="594C929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1385.57</w:t>
            </w:r>
          </w:p>
        </w:tc>
      </w:tr>
      <w:tr w:rsidR="00F83807" w:rsidRPr="00172173" w14:paraId="4048C378" w14:textId="77777777" w:rsidTr="00F83807">
        <w:trPr>
          <w:trHeight w:val="292"/>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BF31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751</w:t>
            </w:r>
          </w:p>
        </w:tc>
        <w:tc>
          <w:tcPr>
            <w:tcW w:w="1520" w:type="dxa"/>
            <w:tcBorders>
              <w:top w:val="single" w:sz="4" w:space="0" w:color="auto"/>
              <w:left w:val="nil"/>
              <w:bottom w:val="single" w:sz="4" w:space="0" w:color="auto"/>
              <w:right w:val="single" w:sz="4" w:space="0" w:color="auto"/>
            </w:tcBorders>
            <w:shd w:val="clear" w:color="000000" w:fill="000000"/>
            <w:noWrap/>
          </w:tcPr>
          <w:p w14:paraId="20492B0C" w14:textId="77777777" w:rsidR="00E2799C" w:rsidRPr="00172173" w:rsidRDefault="00E2799C" w:rsidP="004F315D">
            <w:pPr>
              <w:rPr>
                <w:rFonts w:ascii="Calibri" w:hAnsi="Calibri" w:cs="Calibri"/>
                <w:lang w:eastAsia="en-AU"/>
              </w:rPr>
            </w:pPr>
          </w:p>
        </w:tc>
        <w:tc>
          <w:tcPr>
            <w:tcW w:w="2760" w:type="dxa"/>
            <w:tcBorders>
              <w:top w:val="single" w:sz="4" w:space="0" w:color="auto"/>
              <w:left w:val="nil"/>
              <w:bottom w:val="single" w:sz="4" w:space="0" w:color="auto"/>
              <w:right w:val="single" w:sz="4" w:space="0" w:color="auto"/>
            </w:tcBorders>
            <w:shd w:val="clear" w:color="000000" w:fill="000000"/>
            <w:noWrap/>
          </w:tcPr>
          <w:p w14:paraId="32052A9A" w14:textId="77777777" w:rsidR="00E2799C" w:rsidRPr="00172173" w:rsidRDefault="00E2799C" w:rsidP="004F315D">
            <w:pPr>
              <w:rPr>
                <w:rFonts w:ascii="Calibri" w:hAnsi="Calibri" w:cs="Calibri"/>
                <w:lang w:eastAsia="en-AU"/>
              </w:rPr>
            </w:pPr>
          </w:p>
        </w:tc>
        <w:tc>
          <w:tcPr>
            <w:tcW w:w="1800" w:type="dxa"/>
            <w:tcBorders>
              <w:top w:val="single" w:sz="4" w:space="0" w:color="auto"/>
              <w:left w:val="nil"/>
              <w:bottom w:val="single" w:sz="4" w:space="0" w:color="auto"/>
              <w:right w:val="single" w:sz="4" w:space="0" w:color="auto"/>
            </w:tcBorders>
            <w:shd w:val="clear" w:color="000000" w:fill="000000"/>
            <w:noWrap/>
          </w:tcPr>
          <w:p w14:paraId="0B40151D" w14:textId="77777777" w:rsidR="00E2799C" w:rsidRPr="00172173" w:rsidRDefault="00E2799C" w:rsidP="004F315D">
            <w:pPr>
              <w:rPr>
                <w:rFonts w:ascii="Calibri" w:hAnsi="Calibri" w:cs="Calibri"/>
                <w:lang w:eastAsia="en-AU"/>
              </w:rPr>
            </w:pP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3476B1B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202.79</w:t>
            </w:r>
          </w:p>
        </w:tc>
        <w:tc>
          <w:tcPr>
            <w:tcW w:w="1684" w:type="dxa"/>
            <w:tcBorders>
              <w:top w:val="single" w:sz="4" w:space="0" w:color="auto"/>
              <w:left w:val="nil"/>
              <w:bottom w:val="single" w:sz="4" w:space="0" w:color="auto"/>
              <w:right w:val="single" w:sz="4" w:space="0" w:color="auto"/>
            </w:tcBorders>
            <w:shd w:val="clear" w:color="auto" w:fill="auto"/>
            <w:noWrap/>
            <w:vAlign w:val="bottom"/>
            <w:hideMark/>
          </w:tcPr>
          <w:p w14:paraId="488D359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6C4EAA5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32.78</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20E9B16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235.57</w:t>
            </w:r>
          </w:p>
        </w:tc>
      </w:tr>
      <w:tr w:rsidR="00F83807" w:rsidRPr="00172173" w14:paraId="0226CA0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27FABC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752</w:t>
            </w:r>
          </w:p>
        </w:tc>
        <w:tc>
          <w:tcPr>
            <w:tcW w:w="1520" w:type="dxa"/>
            <w:tcBorders>
              <w:top w:val="nil"/>
              <w:left w:val="nil"/>
              <w:bottom w:val="single" w:sz="4" w:space="0" w:color="auto"/>
              <w:right w:val="single" w:sz="4" w:space="0" w:color="auto"/>
            </w:tcBorders>
            <w:shd w:val="clear" w:color="000000" w:fill="000000"/>
            <w:noWrap/>
          </w:tcPr>
          <w:p w14:paraId="36ED112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FB82A0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7307FF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AA92C0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448.56</w:t>
            </w:r>
          </w:p>
        </w:tc>
        <w:tc>
          <w:tcPr>
            <w:tcW w:w="1684" w:type="dxa"/>
            <w:tcBorders>
              <w:top w:val="nil"/>
              <w:left w:val="nil"/>
              <w:bottom w:val="single" w:sz="4" w:space="0" w:color="auto"/>
              <w:right w:val="single" w:sz="4" w:space="0" w:color="auto"/>
            </w:tcBorders>
            <w:shd w:val="clear" w:color="auto" w:fill="auto"/>
            <w:noWrap/>
            <w:vAlign w:val="bottom"/>
            <w:hideMark/>
          </w:tcPr>
          <w:p w14:paraId="0709C19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53.34</w:t>
            </w:r>
          </w:p>
        </w:tc>
        <w:tc>
          <w:tcPr>
            <w:tcW w:w="1260" w:type="dxa"/>
            <w:tcBorders>
              <w:top w:val="nil"/>
              <w:left w:val="nil"/>
              <w:bottom w:val="single" w:sz="4" w:space="0" w:color="auto"/>
              <w:right w:val="single" w:sz="4" w:space="0" w:color="auto"/>
            </w:tcBorders>
            <w:shd w:val="clear" w:color="auto" w:fill="auto"/>
            <w:noWrap/>
            <w:vAlign w:val="bottom"/>
            <w:hideMark/>
          </w:tcPr>
          <w:p w14:paraId="1C554DB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70.88</w:t>
            </w:r>
          </w:p>
        </w:tc>
        <w:tc>
          <w:tcPr>
            <w:tcW w:w="2180" w:type="dxa"/>
            <w:tcBorders>
              <w:top w:val="nil"/>
              <w:left w:val="nil"/>
              <w:bottom w:val="single" w:sz="4" w:space="0" w:color="auto"/>
              <w:right w:val="single" w:sz="4" w:space="0" w:color="auto"/>
            </w:tcBorders>
            <w:shd w:val="clear" w:color="auto" w:fill="auto"/>
            <w:noWrap/>
            <w:vAlign w:val="bottom"/>
            <w:hideMark/>
          </w:tcPr>
          <w:p w14:paraId="0F927F3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572.78</w:t>
            </w:r>
          </w:p>
        </w:tc>
      </w:tr>
      <w:tr w:rsidR="00F83807" w:rsidRPr="00172173" w14:paraId="3E0EEC8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5223E9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753</w:t>
            </w:r>
          </w:p>
        </w:tc>
        <w:tc>
          <w:tcPr>
            <w:tcW w:w="1520" w:type="dxa"/>
            <w:tcBorders>
              <w:top w:val="nil"/>
              <w:left w:val="nil"/>
              <w:bottom w:val="single" w:sz="4" w:space="0" w:color="auto"/>
              <w:right w:val="single" w:sz="4" w:space="0" w:color="auto"/>
            </w:tcBorders>
            <w:shd w:val="clear" w:color="000000" w:fill="000000"/>
            <w:noWrap/>
          </w:tcPr>
          <w:p w14:paraId="2DC8405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658078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A26281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4DD47B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875.76</w:t>
            </w:r>
          </w:p>
        </w:tc>
        <w:tc>
          <w:tcPr>
            <w:tcW w:w="1684" w:type="dxa"/>
            <w:tcBorders>
              <w:top w:val="nil"/>
              <w:left w:val="nil"/>
              <w:bottom w:val="single" w:sz="4" w:space="0" w:color="auto"/>
              <w:right w:val="single" w:sz="4" w:space="0" w:color="auto"/>
            </w:tcBorders>
            <w:shd w:val="clear" w:color="auto" w:fill="auto"/>
            <w:noWrap/>
            <w:vAlign w:val="bottom"/>
            <w:hideMark/>
          </w:tcPr>
          <w:p w14:paraId="0815CC6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103.76</w:t>
            </w:r>
          </w:p>
        </w:tc>
        <w:tc>
          <w:tcPr>
            <w:tcW w:w="1260" w:type="dxa"/>
            <w:tcBorders>
              <w:top w:val="nil"/>
              <w:left w:val="nil"/>
              <w:bottom w:val="single" w:sz="4" w:space="0" w:color="auto"/>
              <w:right w:val="single" w:sz="4" w:space="0" w:color="auto"/>
            </w:tcBorders>
            <w:shd w:val="clear" w:color="auto" w:fill="auto"/>
            <w:noWrap/>
            <w:vAlign w:val="bottom"/>
            <w:hideMark/>
          </w:tcPr>
          <w:p w14:paraId="474FE58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135.27</w:t>
            </w:r>
          </w:p>
        </w:tc>
        <w:tc>
          <w:tcPr>
            <w:tcW w:w="2180" w:type="dxa"/>
            <w:tcBorders>
              <w:top w:val="nil"/>
              <w:left w:val="nil"/>
              <w:bottom w:val="single" w:sz="4" w:space="0" w:color="auto"/>
              <w:right w:val="single" w:sz="4" w:space="0" w:color="auto"/>
            </w:tcBorders>
            <w:shd w:val="clear" w:color="auto" w:fill="auto"/>
            <w:noWrap/>
            <w:vAlign w:val="bottom"/>
            <w:hideMark/>
          </w:tcPr>
          <w:p w14:paraId="5F25893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1114.79</w:t>
            </w:r>
          </w:p>
        </w:tc>
      </w:tr>
      <w:tr w:rsidR="00F83807" w:rsidRPr="00172173" w14:paraId="03B132A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D94210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754</w:t>
            </w:r>
          </w:p>
        </w:tc>
        <w:tc>
          <w:tcPr>
            <w:tcW w:w="1520" w:type="dxa"/>
            <w:tcBorders>
              <w:top w:val="nil"/>
              <w:left w:val="nil"/>
              <w:bottom w:val="single" w:sz="4" w:space="0" w:color="auto"/>
              <w:right w:val="single" w:sz="4" w:space="0" w:color="auto"/>
            </w:tcBorders>
            <w:shd w:val="clear" w:color="000000" w:fill="000000"/>
            <w:noWrap/>
          </w:tcPr>
          <w:p w14:paraId="16C3CF4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0F49AE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2E8941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F87463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932.4</w:t>
            </w:r>
          </w:p>
        </w:tc>
        <w:tc>
          <w:tcPr>
            <w:tcW w:w="1684" w:type="dxa"/>
            <w:tcBorders>
              <w:top w:val="nil"/>
              <w:left w:val="nil"/>
              <w:bottom w:val="single" w:sz="4" w:space="0" w:color="auto"/>
              <w:right w:val="single" w:sz="4" w:space="0" w:color="auto"/>
            </w:tcBorders>
            <w:shd w:val="clear" w:color="auto" w:fill="auto"/>
            <w:noWrap/>
            <w:vAlign w:val="bottom"/>
            <w:hideMark/>
          </w:tcPr>
          <w:p w14:paraId="639EC8C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111.02</w:t>
            </w:r>
          </w:p>
        </w:tc>
        <w:tc>
          <w:tcPr>
            <w:tcW w:w="1260" w:type="dxa"/>
            <w:tcBorders>
              <w:top w:val="nil"/>
              <w:left w:val="nil"/>
              <w:bottom w:val="single" w:sz="4" w:space="0" w:color="auto"/>
              <w:right w:val="single" w:sz="4" w:space="0" w:color="auto"/>
            </w:tcBorders>
            <w:shd w:val="clear" w:color="auto" w:fill="auto"/>
            <w:noWrap/>
            <w:vAlign w:val="bottom"/>
            <w:hideMark/>
          </w:tcPr>
          <w:p w14:paraId="5D88AD9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149.52</w:t>
            </w:r>
          </w:p>
        </w:tc>
        <w:tc>
          <w:tcPr>
            <w:tcW w:w="2180" w:type="dxa"/>
            <w:tcBorders>
              <w:top w:val="nil"/>
              <w:left w:val="nil"/>
              <w:bottom w:val="single" w:sz="4" w:space="0" w:color="auto"/>
              <w:right w:val="single" w:sz="4" w:space="0" w:color="auto"/>
            </w:tcBorders>
            <w:shd w:val="clear" w:color="auto" w:fill="auto"/>
            <w:noWrap/>
            <w:vAlign w:val="bottom"/>
            <w:hideMark/>
          </w:tcPr>
          <w:p w14:paraId="5F776D8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1192.94</w:t>
            </w:r>
          </w:p>
        </w:tc>
      </w:tr>
      <w:tr w:rsidR="00F83807" w:rsidRPr="00172173" w14:paraId="12FA9C4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FEFFD8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755</w:t>
            </w:r>
          </w:p>
        </w:tc>
        <w:tc>
          <w:tcPr>
            <w:tcW w:w="1520" w:type="dxa"/>
            <w:tcBorders>
              <w:top w:val="nil"/>
              <w:left w:val="nil"/>
              <w:bottom w:val="single" w:sz="4" w:space="0" w:color="auto"/>
              <w:right w:val="single" w:sz="4" w:space="0" w:color="auto"/>
            </w:tcBorders>
            <w:shd w:val="clear" w:color="000000" w:fill="000000"/>
            <w:noWrap/>
          </w:tcPr>
          <w:p w14:paraId="74DD7F2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064D37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711484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D0EDA1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677.72</w:t>
            </w:r>
          </w:p>
        </w:tc>
        <w:tc>
          <w:tcPr>
            <w:tcW w:w="1684" w:type="dxa"/>
            <w:tcBorders>
              <w:top w:val="nil"/>
              <w:left w:val="nil"/>
              <w:bottom w:val="single" w:sz="4" w:space="0" w:color="auto"/>
              <w:right w:val="single" w:sz="4" w:space="0" w:color="auto"/>
            </w:tcBorders>
            <w:shd w:val="clear" w:color="auto" w:fill="auto"/>
            <w:noWrap/>
            <w:vAlign w:val="bottom"/>
            <w:hideMark/>
          </w:tcPr>
          <w:p w14:paraId="5DD12EF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80.73</w:t>
            </w:r>
          </w:p>
        </w:tc>
        <w:tc>
          <w:tcPr>
            <w:tcW w:w="1260" w:type="dxa"/>
            <w:tcBorders>
              <w:top w:val="nil"/>
              <w:left w:val="nil"/>
              <w:bottom w:val="single" w:sz="4" w:space="0" w:color="auto"/>
              <w:right w:val="single" w:sz="4" w:space="0" w:color="auto"/>
            </w:tcBorders>
            <w:shd w:val="clear" w:color="auto" w:fill="auto"/>
            <w:noWrap/>
            <w:vAlign w:val="bottom"/>
            <w:hideMark/>
          </w:tcPr>
          <w:p w14:paraId="3D04BE8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109.04</w:t>
            </w:r>
          </w:p>
        </w:tc>
        <w:tc>
          <w:tcPr>
            <w:tcW w:w="2180" w:type="dxa"/>
            <w:tcBorders>
              <w:top w:val="nil"/>
              <w:left w:val="nil"/>
              <w:bottom w:val="single" w:sz="4" w:space="0" w:color="auto"/>
              <w:right w:val="single" w:sz="4" w:space="0" w:color="auto"/>
            </w:tcBorders>
            <w:shd w:val="clear" w:color="auto" w:fill="auto"/>
            <w:noWrap/>
            <w:vAlign w:val="bottom"/>
            <w:hideMark/>
          </w:tcPr>
          <w:p w14:paraId="7A0E55B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867.49</w:t>
            </w:r>
          </w:p>
        </w:tc>
      </w:tr>
      <w:tr w:rsidR="00F83807" w:rsidRPr="00172173" w14:paraId="20F1AB2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349369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756</w:t>
            </w:r>
          </w:p>
        </w:tc>
        <w:tc>
          <w:tcPr>
            <w:tcW w:w="1520" w:type="dxa"/>
            <w:tcBorders>
              <w:top w:val="nil"/>
              <w:left w:val="nil"/>
              <w:bottom w:val="single" w:sz="4" w:space="0" w:color="auto"/>
              <w:right w:val="single" w:sz="4" w:space="0" w:color="auto"/>
            </w:tcBorders>
            <w:shd w:val="clear" w:color="000000" w:fill="000000"/>
            <w:noWrap/>
          </w:tcPr>
          <w:p w14:paraId="1ABF210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16401C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4A449F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DB758F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46.34</w:t>
            </w:r>
          </w:p>
        </w:tc>
        <w:tc>
          <w:tcPr>
            <w:tcW w:w="1684" w:type="dxa"/>
            <w:tcBorders>
              <w:top w:val="nil"/>
              <w:left w:val="nil"/>
              <w:bottom w:val="single" w:sz="4" w:space="0" w:color="auto"/>
              <w:right w:val="single" w:sz="4" w:space="0" w:color="auto"/>
            </w:tcBorders>
            <w:shd w:val="clear" w:color="auto" w:fill="auto"/>
            <w:noWrap/>
            <w:vAlign w:val="bottom"/>
            <w:hideMark/>
          </w:tcPr>
          <w:p w14:paraId="4DDBA37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7E1BC40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7.39</w:t>
            </w:r>
          </w:p>
        </w:tc>
        <w:tc>
          <w:tcPr>
            <w:tcW w:w="2180" w:type="dxa"/>
            <w:tcBorders>
              <w:top w:val="nil"/>
              <w:left w:val="nil"/>
              <w:bottom w:val="single" w:sz="4" w:space="0" w:color="auto"/>
              <w:right w:val="single" w:sz="4" w:space="0" w:color="auto"/>
            </w:tcBorders>
            <w:shd w:val="clear" w:color="auto" w:fill="auto"/>
            <w:noWrap/>
            <w:vAlign w:val="bottom"/>
            <w:hideMark/>
          </w:tcPr>
          <w:p w14:paraId="0A3B532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53.73</w:t>
            </w:r>
          </w:p>
        </w:tc>
      </w:tr>
      <w:tr w:rsidR="00F83807" w:rsidRPr="00172173" w14:paraId="254747B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23FC28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757</w:t>
            </w:r>
          </w:p>
        </w:tc>
        <w:tc>
          <w:tcPr>
            <w:tcW w:w="1520" w:type="dxa"/>
            <w:tcBorders>
              <w:top w:val="nil"/>
              <w:left w:val="nil"/>
              <w:bottom w:val="single" w:sz="4" w:space="0" w:color="auto"/>
              <w:right w:val="single" w:sz="4" w:space="0" w:color="auto"/>
            </w:tcBorders>
            <w:shd w:val="clear" w:color="000000" w:fill="000000"/>
            <w:noWrap/>
          </w:tcPr>
          <w:p w14:paraId="1317445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EA64C9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CD6496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3C9CB0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498.89</w:t>
            </w:r>
          </w:p>
        </w:tc>
        <w:tc>
          <w:tcPr>
            <w:tcW w:w="1684" w:type="dxa"/>
            <w:tcBorders>
              <w:top w:val="nil"/>
              <w:left w:val="nil"/>
              <w:bottom w:val="single" w:sz="4" w:space="0" w:color="auto"/>
              <w:right w:val="single" w:sz="4" w:space="0" w:color="auto"/>
            </w:tcBorders>
            <w:shd w:val="clear" w:color="auto" w:fill="auto"/>
            <w:noWrap/>
            <w:vAlign w:val="bottom"/>
            <w:hideMark/>
          </w:tcPr>
          <w:p w14:paraId="7F7DCB1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59.33</w:t>
            </w:r>
          </w:p>
        </w:tc>
        <w:tc>
          <w:tcPr>
            <w:tcW w:w="1260" w:type="dxa"/>
            <w:tcBorders>
              <w:top w:val="nil"/>
              <w:left w:val="nil"/>
              <w:bottom w:val="single" w:sz="4" w:space="0" w:color="auto"/>
              <w:right w:val="single" w:sz="4" w:space="0" w:color="auto"/>
            </w:tcBorders>
            <w:shd w:val="clear" w:color="auto" w:fill="auto"/>
            <w:noWrap/>
            <w:vAlign w:val="bottom"/>
            <w:hideMark/>
          </w:tcPr>
          <w:p w14:paraId="17E60B0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74.28</w:t>
            </w:r>
          </w:p>
        </w:tc>
        <w:tc>
          <w:tcPr>
            <w:tcW w:w="2180" w:type="dxa"/>
            <w:tcBorders>
              <w:top w:val="nil"/>
              <w:left w:val="nil"/>
              <w:bottom w:val="single" w:sz="4" w:space="0" w:color="auto"/>
              <w:right w:val="single" w:sz="4" w:space="0" w:color="auto"/>
            </w:tcBorders>
            <w:shd w:val="clear" w:color="auto" w:fill="auto"/>
            <w:noWrap/>
            <w:vAlign w:val="bottom"/>
            <w:hideMark/>
          </w:tcPr>
          <w:p w14:paraId="6F40D56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632.50</w:t>
            </w:r>
          </w:p>
        </w:tc>
      </w:tr>
      <w:tr w:rsidR="00F83807" w:rsidRPr="00172173" w14:paraId="74CAA1F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A9781B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758</w:t>
            </w:r>
          </w:p>
        </w:tc>
        <w:tc>
          <w:tcPr>
            <w:tcW w:w="1520" w:type="dxa"/>
            <w:tcBorders>
              <w:top w:val="nil"/>
              <w:left w:val="nil"/>
              <w:bottom w:val="single" w:sz="4" w:space="0" w:color="auto"/>
              <w:right w:val="single" w:sz="4" w:space="0" w:color="auto"/>
            </w:tcBorders>
            <w:shd w:val="clear" w:color="000000" w:fill="000000"/>
            <w:noWrap/>
          </w:tcPr>
          <w:p w14:paraId="6158067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8FD244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264925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74F5E2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457.26</w:t>
            </w:r>
          </w:p>
        </w:tc>
        <w:tc>
          <w:tcPr>
            <w:tcW w:w="1684" w:type="dxa"/>
            <w:tcBorders>
              <w:top w:val="nil"/>
              <w:left w:val="nil"/>
              <w:bottom w:val="single" w:sz="4" w:space="0" w:color="auto"/>
              <w:right w:val="single" w:sz="4" w:space="0" w:color="auto"/>
            </w:tcBorders>
            <w:shd w:val="clear" w:color="auto" w:fill="auto"/>
            <w:noWrap/>
            <w:vAlign w:val="bottom"/>
            <w:hideMark/>
          </w:tcPr>
          <w:p w14:paraId="5ADB3DA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54.54</w:t>
            </w:r>
          </w:p>
        </w:tc>
        <w:tc>
          <w:tcPr>
            <w:tcW w:w="1260" w:type="dxa"/>
            <w:tcBorders>
              <w:top w:val="nil"/>
              <w:left w:val="nil"/>
              <w:bottom w:val="single" w:sz="4" w:space="0" w:color="auto"/>
              <w:right w:val="single" w:sz="4" w:space="0" w:color="auto"/>
            </w:tcBorders>
            <w:shd w:val="clear" w:color="auto" w:fill="auto"/>
            <w:noWrap/>
            <w:vAlign w:val="bottom"/>
            <w:hideMark/>
          </w:tcPr>
          <w:p w14:paraId="27D920D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74.1</w:t>
            </w:r>
          </w:p>
        </w:tc>
        <w:tc>
          <w:tcPr>
            <w:tcW w:w="2180" w:type="dxa"/>
            <w:tcBorders>
              <w:top w:val="nil"/>
              <w:left w:val="nil"/>
              <w:bottom w:val="single" w:sz="4" w:space="0" w:color="auto"/>
              <w:right w:val="single" w:sz="4" w:space="0" w:color="auto"/>
            </w:tcBorders>
            <w:shd w:val="clear" w:color="auto" w:fill="auto"/>
            <w:noWrap/>
            <w:vAlign w:val="bottom"/>
            <w:hideMark/>
          </w:tcPr>
          <w:p w14:paraId="4FCC89A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585.90</w:t>
            </w:r>
          </w:p>
        </w:tc>
      </w:tr>
      <w:tr w:rsidR="00F83807" w:rsidRPr="00172173" w14:paraId="5194EFB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CB36A3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759</w:t>
            </w:r>
          </w:p>
        </w:tc>
        <w:tc>
          <w:tcPr>
            <w:tcW w:w="1520" w:type="dxa"/>
            <w:tcBorders>
              <w:top w:val="nil"/>
              <w:left w:val="nil"/>
              <w:bottom w:val="single" w:sz="4" w:space="0" w:color="auto"/>
              <w:right w:val="single" w:sz="4" w:space="0" w:color="auto"/>
            </w:tcBorders>
            <w:shd w:val="clear" w:color="000000" w:fill="000000"/>
            <w:noWrap/>
          </w:tcPr>
          <w:p w14:paraId="29FE03A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0DF622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4C46FD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F04765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302.36</w:t>
            </w:r>
          </w:p>
        </w:tc>
        <w:tc>
          <w:tcPr>
            <w:tcW w:w="1684" w:type="dxa"/>
            <w:tcBorders>
              <w:top w:val="nil"/>
              <w:left w:val="nil"/>
              <w:bottom w:val="single" w:sz="4" w:space="0" w:color="auto"/>
              <w:right w:val="single" w:sz="4" w:space="0" w:color="auto"/>
            </w:tcBorders>
            <w:shd w:val="clear" w:color="auto" w:fill="auto"/>
            <w:noWrap/>
            <w:vAlign w:val="bottom"/>
            <w:hideMark/>
          </w:tcPr>
          <w:p w14:paraId="493D71A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553ED3E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45.89</w:t>
            </w:r>
          </w:p>
        </w:tc>
        <w:tc>
          <w:tcPr>
            <w:tcW w:w="2180" w:type="dxa"/>
            <w:tcBorders>
              <w:top w:val="nil"/>
              <w:left w:val="nil"/>
              <w:bottom w:val="single" w:sz="4" w:space="0" w:color="auto"/>
              <w:right w:val="single" w:sz="4" w:space="0" w:color="auto"/>
            </w:tcBorders>
            <w:shd w:val="clear" w:color="auto" w:fill="auto"/>
            <w:noWrap/>
            <w:vAlign w:val="bottom"/>
            <w:hideMark/>
          </w:tcPr>
          <w:p w14:paraId="6654783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348.25</w:t>
            </w:r>
          </w:p>
        </w:tc>
      </w:tr>
      <w:tr w:rsidR="00F83807" w:rsidRPr="00172173" w14:paraId="75032FB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9BDCEA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760</w:t>
            </w:r>
          </w:p>
        </w:tc>
        <w:tc>
          <w:tcPr>
            <w:tcW w:w="1520" w:type="dxa"/>
            <w:tcBorders>
              <w:top w:val="nil"/>
              <w:left w:val="nil"/>
              <w:bottom w:val="single" w:sz="4" w:space="0" w:color="auto"/>
              <w:right w:val="single" w:sz="4" w:space="0" w:color="auto"/>
            </w:tcBorders>
            <w:shd w:val="clear" w:color="000000" w:fill="000000"/>
            <w:noWrap/>
          </w:tcPr>
          <w:p w14:paraId="61AD777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6CDF7A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6A2F4E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499E19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610.57</w:t>
            </w:r>
          </w:p>
        </w:tc>
        <w:tc>
          <w:tcPr>
            <w:tcW w:w="1684" w:type="dxa"/>
            <w:tcBorders>
              <w:top w:val="nil"/>
              <w:left w:val="nil"/>
              <w:bottom w:val="single" w:sz="4" w:space="0" w:color="auto"/>
              <w:right w:val="single" w:sz="4" w:space="0" w:color="auto"/>
            </w:tcBorders>
            <w:shd w:val="clear" w:color="auto" w:fill="auto"/>
            <w:noWrap/>
            <w:vAlign w:val="bottom"/>
            <w:hideMark/>
          </w:tcPr>
          <w:p w14:paraId="3E71178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64.66</w:t>
            </w:r>
          </w:p>
        </w:tc>
        <w:tc>
          <w:tcPr>
            <w:tcW w:w="1260" w:type="dxa"/>
            <w:tcBorders>
              <w:top w:val="nil"/>
              <w:left w:val="nil"/>
              <w:bottom w:val="single" w:sz="4" w:space="0" w:color="auto"/>
              <w:right w:val="single" w:sz="4" w:space="0" w:color="auto"/>
            </w:tcBorders>
            <w:shd w:val="clear" w:color="auto" w:fill="auto"/>
            <w:noWrap/>
            <w:vAlign w:val="bottom"/>
            <w:hideMark/>
          </w:tcPr>
          <w:p w14:paraId="139F970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70.06</w:t>
            </w:r>
          </w:p>
        </w:tc>
        <w:tc>
          <w:tcPr>
            <w:tcW w:w="2180" w:type="dxa"/>
            <w:tcBorders>
              <w:top w:val="nil"/>
              <w:left w:val="nil"/>
              <w:bottom w:val="single" w:sz="4" w:space="0" w:color="auto"/>
              <w:right w:val="single" w:sz="4" w:space="0" w:color="auto"/>
            </w:tcBorders>
            <w:shd w:val="clear" w:color="auto" w:fill="auto"/>
            <w:noWrap/>
            <w:vAlign w:val="bottom"/>
            <w:hideMark/>
          </w:tcPr>
          <w:p w14:paraId="6C72390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745.29</w:t>
            </w:r>
          </w:p>
        </w:tc>
      </w:tr>
      <w:tr w:rsidR="00F83807" w:rsidRPr="00172173" w14:paraId="20CA73A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64B504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761</w:t>
            </w:r>
          </w:p>
        </w:tc>
        <w:tc>
          <w:tcPr>
            <w:tcW w:w="1520" w:type="dxa"/>
            <w:tcBorders>
              <w:top w:val="nil"/>
              <w:left w:val="nil"/>
              <w:bottom w:val="single" w:sz="4" w:space="0" w:color="auto"/>
              <w:right w:val="single" w:sz="4" w:space="0" w:color="auto"/>
            </w:tcBorders>
            <w:shd w:val="clear" w:color="000000" w:fill="000000"/>
            <w:noWrap/>
          </w:tcPr>
          <w:p w14:paraId="6253C64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2EA6FC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6CE106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A58690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12.42</w:t>
            </w:r>
          </w:p>
        </w:tc>
        <w:tc>
          <w:tcPr>
            <w:tcW w:w="1684" w:type="dxa"/>
            <w:tcBorders>
              <w:top w:val="nil"/>
              <w:left w:val="nil"/>
              <w:bottom w:val="single" w:sz="4" w:space="0" w:color="auto"/>
              <w:right w:val="single" w:sz="4" w:space="0" w:color="auto"/>
            </w:tcBorders>
            <w:shd w:val="clear" w:color="auto" w:fill="auto"/>
            <w:noWrap/>
            <w:vAlign w:val="bottom"/>
            <w:hideMark/>
          </w:tcPr>
          <w:p w14:paraId="4CC320E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74D2A13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w:t>
            </w:r>
          </w:p>
        </w:tc>
        <w:tc>
          <w:tcPr>
            <w:tcW w:w="2180" w:type="dxa"/>
            <w:tcBorders>
              <w:top w:val="nil"/>
              <w:left w:val="nil"/>
              <w:bottom w:val="single" w:sz="4" w:space="0" w:color="auto"/>
              <w:right w:val="single" w:sz="4" w:space="0" w:color="auto"/>
            </w:tcBorders>
            <w:shd w:val="clear" w:color="auto" w:fill="auto"/>
            <w:noWrap/>
            <w:vAlign w:val="bottom"/>
            <w:hideMark/>
          </w:tcPr>
          <w:p w14:paraId="4F80F1D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14.62</w:t>
            </w:r>
          </w:p>
        </w:tc>
      </w:tr>
      <w:tr w:rsidR="00F83807" w:rsidRPr="00172173" w14:paraId="6B3E8C8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1C3065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762</w:t>
            </w:r>
          </w:p>
        </w:tc>
        <w:tc>
          <w:tcPr>
            <w:tcW w:w="1520" w:type="dxa"/>
            <w:tcBorders>
              <w:top w:val="nil"/>
              <w:left w:val="nil"/>
              <w:bottom w:val="single" w:sz="4" w:space="0" w:color="auto"/>
              <w:right w:val="single" w:sz="4" w:space="0" w:color="auto"/>
            </w:tcBorders>
            <w:shd w:val="clear" w:color="000000" w:fill="000000"/>
            <w:noWrap/>
          </w:tcPr>
          <w:p w14:paraId="01D6EE1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D78512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BCD2CF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943DA2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309.32</w:t>
            </w:r>
          </w:p>
        </w:tc>
        <w:tc>
          <w:tcPr>
            <w:tcW w:w="1684" w:type="dxa"/>
            <w:tcBorders>
              <w:top w:val="nil"/>
              <w:left w:val="nil"/>
              <w:bottom w:val="single" w:sz="4" w:space="0" w:color="auto"/>
              <w:right w:val="single" w:sz="4" w:space="0" w:color="auto"/>
            </w:tcBorders>
            <w:shd w:val="clear" w:color="auto" w:fill="auto"/>
            <w:noWrap/>
            <w:vAlign w:val="bottom"/>
            <w:hideMark/>
          </w:tcPr>
          <w:p w14:paraId="0B13CCF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11AB540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34.81</w:t>
            </w:r>
          </w:p>
        </w:tc>
        <w:tc>
          <w:tcPr>
            <w:tcW w:w="2180" w:type="dxa"/>
            <w:tcBorders>
              <w:top w:val="nil"/>
              <w:left w:val="nil"/>
              <w:bottom w:val="single" w:sz="4" w:space="0" w:color="auto"/>
              <w:right w:val="single" w:sz="4" w:space="0" w:color="auto"/>
            </w:tcBorders>
            <w:shd w:val="clear" w:color="auto" w:fill="auto"/>
            <w:noWrap/>
            <w:vAlign w:val="bottom"/>
            <w:hideMark/>
          </w:tcPr>
          <w:p w14:paraId="74C2AB9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344.13</w:t>
            </w:r>
          </w:p>
        </w:tc>
      </w:tr>
      <w:tr w:rsidR="00F83807" w:rsidRPr="00172173" w14:paraId="65596E5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9A2503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763</w:t>
            </w:r>
          </w:p>
        </w:tc>
        <w:tc>
          <w:tcPr>
            <w:tcW w:w="1520" w:type="dxa"/>
            <w:tcBorders>
              <w:top w:val="nil"/>
              <w:left w:val="nil"/>
              <w:bottom w:val="single" w:sz="4" w:space="0" w:color="auto"/>
              <w:right w:val="single" w:sz="4" w:space="0" w:color="auto"/>
            </w:tcBorders>
            <w:shd w:val="clear" w:color="000000" w:fill="000000"/>
            <w:noWrap/>
          </w:tcPr>
          <w:p w14:paraId="42EB3B5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5508D1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E426BD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52F52C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216.48</w:t>
            </w:r>
          </w:p>
        </w:tc>
        <w:tc>
          <w:tcPr>
            <w:tcW w:w="1684" w:type="dxa"/>
            <w:tcBorders>
              <w:top w:val="nil"/>
              <w:left w:val="nil"/>
              <w:bottom w:val="single" w:sz="4" w:space="0" w:color="auto"/>
              <w:right w:val="single" w:sz="4" w:space="0" w:color="auto"/>
            </w:tcBorders>
            <w:shd w:val="clear" w:color="auto" w:fill="auto"/>
            <w:noWrap/>
            <w:vAlign w:val="bottom"/>
            <w:hideMark/>
          </w:tcPr>
          <w:p w14:paraId="2387369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154635B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33.26</w:t>
            </w:r>
          </w:p>
        </w:tc>
        <w:tc>
          <w:tcPr>
            <w:tcW w:w="2180" w:type="dxa"/>
            <w:tcBorders>
              <w:top w:val="nil"/>
              <w:left w:val="nil"/>
              <w:bottom w:val="single" w:sz="4" w:space="0" w:color="auto"/>
              <w:right w:val="single" w:sz="4" w:space="0" w:color="auto"/>
            </w:tcBorders>
            <w:shd w:val="clear" w:color="auto" w:fill="auto"/>
            <w:noWrap/>
            <w:vAlign w:val="bottom"/>
            <w:hideMark/>
          </w:tcPr>
          <w:p w14:paraId="4186A44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249.74</w:t>
            </w:r>
          </w:p>
        </w:tc>
      </w:tr>
      <w:tr w:rsidR="00F83807" w:rsidRPr="00172173" w14:paraId="62EF38C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2EA058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764</w:t>
            </w:r>
          </w:p>
        </w:tc>
        <w:tc>
          <w:tcPr>
            <w:tcW w:w="1520" w:type="dxa"/>
            <w:tcBorders>
              <w:top w:val="nil"/>
              <w:left w:val="nil"/>
              <w:bottom w:val="single" w:sz="4" w:space="0" w:color="auto"/>
              <w:right w:val="single" w:sz="4" w:space="0" w:color="auto"/>
            </w:tcBorders>
            <w:shd w:val="clear" w:color="000000" w:fill="000000"/>
            <w:noWrap/>
          </w:tcPr>
          <w:p w14:paraId="56E3A9D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6F6AE95"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0948D6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E018B4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642.38</w:t>
            </w:r>
          </w:p>
        </w:tc>
        <w:tc>
          <w:tcPr>
            <w:tcW w:w="1684" w:type="dxa"/>
            <w:tcBorders>
              <w:top w:val="nil"/>
              <w:left w:val="nil"/>
              <w:bottom w:val="single" w:sz="4" w:space="0" w:color="auto"/>
              <w:right w:val="single" w:sz="4" w:space="0" w:color="auto"/>
            </w:tcBorders>
            <w:shd w:val="clear" w:color="auto" w:fill="auto"/>
            <w:noWrap/>
            <w:vAlign w:val="bottom"/>
            <w:hideMark/>
          </w:tcPr>
          <w:p w14:paraId="6C47E03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76.27</w:t>
            </w:r>
          </w:p>
        </w:tc>
        <w:tc>
          <w:tcPr>
            <w:tcW w:w="1260" w:type="dxa"/>
            <w:tcBorders>
              <w:top w:val="nil"/>
              <w:left w:val="nil"/>
              <w:bottom w:val="single" w:sz="4" w:space="0" w:color="auto"/>
              <w:right w:val="single" w:sz="4" w:space="0" w:color="auto"/>
            </w:tcBorders>
            <w:shd w:val="clear" w:color="auto" w:fill="auto"/>
            <w:noWrap/>
            <w:vAlign w:val="bottom"/>
            <w:hideMark/>
          </w:tcPr>
          <w:p w14:paraId="1C710F7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100.68</w:t>
            </w:r>
          </w:p>
        </w:tc>
        <w:tc>
          <w:tcPr>
            <w:tcW w:w="2180" w:type="dxa"/>
            <w:tcBorders>
              <w:top w:val="nil"/>
              <w:left w:val="nil"/>
              <w:bottom w:val="single" w:sz="4" w:space="0" w:color="auto"/>
              <w:right w:val="single" w:sz="4" w:space="0" w:color="auto"/>
            </w:tcBorders>
            <w:shd w:val="clear" w:color="auto" w:fill="auto"/>
            <w:noWrap/>
            <w:vAlign w:val="bottom"/>
            <w:hideMark/>
          </w:tcPr>
          <w:p w14:paraId="386A594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819.33</w:t>
            </w:r>
          </w:p>
        </w:tc>
      </w:tr>
      <w:tr w:rsidR="00F83807" w:rsidRPr="00172173" w14:paraId="690F91C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E630C0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765</w:t>
            </w:r>
          </w:p>
        </w:tc>
        <w:tc>
          <w:tcPr>
            <w:tcW w:w="1520" w:type="dxa"/>
            <w:tcBorders>
              <w:top w:val="nil"/>
              <w:left w:val="nil"/>
              <w:bottom w:val="single" w:sz="4" w:space="0" w:color="auto"/>
              <w:right w:val="single" w:sz="4" w:space="0" w:color="auto"/>
            </w:tcBorders>
            <w:shd w:val="clear" w:color="000000" w:fill="000000"/>
            <w:noWrap/>
          </w:tcPr>
          <w:p w14:paraId="08D1568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1F1B87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13F4A6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4165E0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841.48</w:t>
            </w:r>
          </w:p>
        </w:tc>
        <w:tc>
          <w:tcPr>
            <w:tcW w:w="1684" w:type="dxa"/>
            <w:tcBorders>
              <w:top w:val="nil"/>
              <w:left w:val="nil"/>
              <w:bottom w:val="single" w:sz="4" w:space="0" w:color="auto"/>
              <w:right w:val="single" w:sz="4" w:space="0" w:color="auto"/>
            </w:tcBorders>
            <w:shd w:val="clear" w:color="auto" w:fill="auto"/>
            <w:noWrap/>
            <w:vAlign w:val="bottom"/>
            <w:hideMark/>
          </w:tcPr>
          <w:p w14:paraId="29233CF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99.85</w:t>
            </w:r>
          </w:p>
        </w:tc>
        <w:tc>
          <w:tcPr>
            <w:tcW w:w="1260" w:type="dxa"/>
            <w:tcBorders>
              <w:top w:val="nil"/>
              <w:left w:val="nil"/>
              <w:bottom w:val="single" w:sz="4" w:space="0" w:color="auto"/>
              <w:right w:val="single" w:sz="4" w:space="0" w:color="auto"/>
            </w:tcBorders>
            <w:shd w:val="clear" w:color="auto" w:fill="auto"/>
            <w:noWrap/>
            <w:vAlign w:val="bottom"/>
            <w:hideMark/>
          </w:tcPr>
          <w:p w14:paraId="47E6AF9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131.71</w:t>
            </w:r>
          </w:p>
        </w:tc>
        <w:tc>
          <w:tcPr>
            <w:tcW w:w="2180" w:type="dxa"/>
            <w:tcBorders>
              <w:top w:val="nil"/>
              <w:left w:val="nil"/>
              <w:bottom w:val="single" w:sz="4" w:space="0" w:color="auto"/>
              <w:right w:val="single" w:sz="4" w:space="0" w:color="auto"/>
            </w:tcBorders>
            <w:shd w:val="clear" w:color="auto" w:fill="auto"/>
            <w:noWrap/>
            <w:vAlign w:val="bottom"/>
            <w:hideMark/>
          </w:tcPr>
          <w:p w14:paraId="77EA0D5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1073.04</w:t>
            </w:r>
          </w:p>
        </w:tc>
      </w:tr>
      <w:tr w:rsidR="00F83807" w:rsidRPr="00172173" w14:paraId="48EC5AA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557ABC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766</w:t>
            </w:r>
          </w:p>
        </w:tc>
        <w:tc>
          <w:tcPr>
            <w:tcW w:w="1520" w:type="dxa"/>
            <w:tcBorders>
              <w:top w:val="nil"/>
              <w:left w:val="nil"/>
              <w:bottom w:val="single" w:sz="4" w:space="0" w:color="auto"/>
              <w:right w:val="single" w:sz="4" w:space="0" w:color="auto"/>
            </w:tcBorders>
            <w:shd w:val="clear" w:color="000000" w:fill="000000"/>
            <w:noWrap/>
          </w:tcPr>
          <w:p w14:paraId="5F64AA4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3E57B9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5C2941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4B7059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445.2</w:t>
            </w:r>
          </w:p>
        </w:tc>
        <w:tc>
          <w:tcPr>
            <w:tcW w:w="1684" w:type="dxa"/>
            <w:tcBorders>
              <w:top w:val="nil"/>
              <w:left w:val="nil"/>
              <w:bottom w:val="single" w:sz="4" w:space="0" w:color="auto"/>
              <w:right w:val="single" w:sz="4" w:space="0" w:color="auto"/>
            </w:tcBorders>
            <w:shd w:val="clear" w:color="auto" w:fill="auto"/>
            <w:noWrap/>
            <w:vAlign w:val="bottom"/>
            <w:hideMark/>
          </w:tcPr>
          <w:p w14:paraId="4C5EABF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53.01</w:t>
            </w:r>
          </w:p>
        </w:tc>
        <w:tc>
          <w:tcPr>
            <w:tcW w:w="1260" w:type="dxa"/>
            <w:tcBorders>
              <w:top w:val="nil"/>
              <w:left w:val="nil"/>
              <w:bottom w:val="single" w:sz="4" w:space="0" w:color="auto"/>
              <w:right w:val="single" w:sz="4" w:space="0" w:color="auto"/>
            </w:tcBorders>
            <w:shd w:val="clear" w:color="auto" w:fill="auto"/>
            <w:noWrap/>
            <w:vAlign w:val="bottom"/>
            <w:hideMark/>
          </w:tcPr>
          <w:p w14:paraId="66F8772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71.28</w:t>
            </w:r>
          </w:p>
        </w:tc>
        <w:tc>
          <w:tcPr>
            <w:tcW w:w="2180" w:type="dxa"/>
            <w:tcBorders>
              <w:top w:val="nil"/>
              <w:left w:val="nil"/>
              <w:bottom w:val="single" w:sz="4" w:space="0" w:color="auto"/>
              <w:right w:val="single" w:sz="4" w:space="0" w:color="auto"/>
            </w:tcBorders>
            <w:shd w:val="clear" w:color="auto" w:fill="auto"/>
            <w:noWrap/>
            <w:vAlign w:val="bottom"/>
            <w:hideMark/>
          </w:tcPr>
          <w:p w14:paraId="64FFEB2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569.49</w:t>
            </w:r>
          </w:p>
        </w:tc>
      </w:tr>
      <w:tr w:rsidR="00F83807" w:rsidRPr="00172173" w14:paraId="0AC0B58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E5DC62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767</w:t>
            </w:r>
          </w:p>
        </w:tc>
        <w:tc>
          <w:tcPr>
            <w:tcW w:w="1520" w:type="dxa"/>
            <w:tcBorders>
              <w:top w:val="nil"/>
              <w:left w:val="nil"/>
              <w:bottom w:val="single" w:sz="4" w:space="0" w:color="auto"/>
              <w:right w:val="single" w:sz="4" w:space="0" w:color="auto"/>
            </w:tcBorders>
            <w:shd w:val="clear" w:color="000000" w:fill="000000"/>
            <w:noWrap/>
          </w:tcPr>
          <w:p w14:paraId="5E88979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92B931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7B74F3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E66099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221.72</w:t>
            </w:r>
          </w:p>
        </w:tc>
        <w:tc>
          <w:tcPr>
            <w:tcW w:w="1684" w:type="dxa"/>
            <w:tcBorders>
              <w:top w:val="nil"/>
              <w:left w:val="nil"/>
              <w:bottom w:val="single" w:sz="4" w:space="0" w:color="auto"/>
              <w:right w:val="single" w:sz="4" w:space="0" w:color="auto"/>
            </w:tcBorders>
            <w:shd w:val="clear" w:color="auto" w:fill="auto"/>
            <w:noWrap/>
            <w:vAlign w:val="bottom"/>
            <w:hideMark/>
          </w:tcPr>
          <w:p w14:paraId="1B8A597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259811B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34.94</w:t>
            </w:r>
          </w:p>
        </w:tc>
        <w:tc>
          <w:tcPr>
            <w:tcW w:w="2180" w:type="dxa"/>
            <w:tcBorders>
              <w:top w:val="nil"/>
              <w:left w:val="nil"/>
              <w:bottom w:val="single" w:sz="4" w:space="0" w:color="auto"/>
              <w:right w:val="single" w:sz="4" w:space="0" w:color="auto"/>
            </w:tcBorders>
            <w:shd w:val="clear" w:color="auto" w:fill="auto"/>
            <w:noWrap/>
            <w:vAlign w:val="bottom"/>
            <w:hideMark/>
          </w:tcPr>
          <w:p w14:paraId="55ED46C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256.66</w:t>
            </w:r>
          </w:p>
        </w:tc>
      </w:tr>
      <w:tr w:rsidR="00F83807" w:rsidRPr="00172173" w14:paraId="0B32D7B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DFFE9B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768</w:t>
            </w:r>
          </w:p>
        </w:tc>
        <w:tc>
          <w:tcPr>
            <w:tcW w:w="1520" w:type="dxa"/>
            <w:tcBorders>
              <w:top w:val="nil"/>
              <w:left w:val="nil"/>
              <w:bottom w:val="single" w:sz="4" w:space="0" w:color="auto"/>
              <w:right w:val="single" w:sz="4" w:space="0" w:color="auto"/>
            </w:tcBorders>
            <w:shd w:val="clear" w:color="000000" w:fill="000000"/>
            <w:noWrap/>
          </w:tcPr>
          <w:p w14:paraId="7DB5A86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D0A8DF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8F479F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5F7FF0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227.52</w:t>
            </w:r>
          </w:p>
        </w:tc>
        <w:tc>
          <w:tcPr>
            <w:tcW w:w="1684" w:type="dxa"/>
            <w:tcBorders>
              <w:top w:val="nil"/>
              <w:left w:val="nil"/>
              <w:bottom w:val="single" w:sz="4" w:space="0" w:color="auto"/>
              <w:right w:val="single" w:sz="4" w:space="0" w:color="auto"/>
            </w:tcBorders>
            <w:shd w:val="clear" w:color="auto" w:fill="auto"/>
            <w:noWrap/>
            <w:vAlign w:val="bottom"/>
            <w:hideMark/>
          </w:tcPr>
          <w:p w14:paraId="05FE900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11E7F4A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36.85</w:t>
            </w:r>
          </w:p>
        </w:tc>
        <w:tc>
          <w:tcPr>
            <w:tcW w:w="2180" w:type="dxa"/>
            <w:tcBorders>
              <w:top w:val="nil"/>
              <w:left w:val="nil"/>
              <w:bottom w:val="single" w:sz="4" w:space="0" w:color="auto"/>
              <w:right w:val="single" w:sz="4" w:space="0" w:color="auto"/>
            </w:tcBorders>
            <w:shd w:val="clear" w:color="auto" w:fill="auto"/>
            <w:noWrap/>
            <w:vAlign w:val="bottom"/>
            <w:hideMark/>
          </w:tcPr>
          <w:p w14:paraId="0AA230B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264.37</w:t>
            </w:r>
          </w:p>
        </w:tc>
      </w:tr>
      <w:tr w:rsidR="00F83807" w:rsidRPr="00172173" w14:paraId="07C9E22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88A19B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769</w:t>
            </w:r>
          </w:p>
        </w:tc>
        <w:tc>
          <w:tcPr>
            <w:tcW w:w="1520" w:type="dxa"/>
            <w:tcBorders>
              <w:top w:val="nil"/>
              <w:left w:val="nil"/>
              <w:bottom w:val="single" w:sz="4" w:space="0" w:color="auto"/>
              <w:right w:val="single" w:sz="4" w:space="0" w:color="auto"/>
            </w:tcBorders>
            <w:shd w:val="clear" w:color="000000" w:fill="000000"/>
            <w:noWrap/>
          </w:tcPr>
          <w:p w14:paraId="2508541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B8F10C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A83B05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9117BE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259.92</w:t>
            </w:r>
          </w:p>
        </w:tc>
        <w:tc>
          <w:tcPr>
            <w:tcW w:w="1684" w:type="dxa"/>
            <w:tcBorders>
              <w:top w:val="nil"/>
              <w:left w:val="nil"/>
              <w:bottom w:val="single" w:sz="4" w:space="0" w:color="auto"/>
              <w:right w:val="single" w:sz="4" w:space="0" w:color="auto"/>
            </w:tcBorders>
            <w:shd w:val="clear" w:color="auto" w:fill="auto"/>
            <w:noWrap/>
            <w:vAlign w:val="bottom"/>
            <w:hideMark/>
          </w:tcPr>
          <w:p w14:paraId="6ECA6B5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30.68</w:t>
            </w:r>
          </w:p>
        </w:tc>
        <w:tc>
          <w:tcPr>
            <w:tcW w:w="1260" w:type="dxa"/>
            <w:tcBorders>
              <w:top w:val="nil"/>
              <w:left w:val="nil"/>
              <w:bottom w:val="single" w:sz="4" w:space="0" w:color="auto"/>
              <w:right w:val="single" w:sz="4" w:space="0" w:color="auto"/>
            </w:tcBorders>
            <w:shd w:val="clear" w:color="auto" w:fill="auto"/>
            <w:noWrap/>
            <w:vAlign w:val="bottom"/>
            <w:hideMark/>
          </w:tcPr>
          <w:p w14:paraId="6685959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38.83</w:t>
            </w:r>
          </w:p>
        </w:tc>
        <w:tc>
          <w:tcPr>
            <w:tcW w:w="2180" w:type="dxa"/>
            <w:tcBorders>
              <w:top w:val="nil"/>
              <w:left w:val="nil"/>
              <w:bottom w:val="single" w:sz="4" w:space="0" w:color="auto"/>
              <w:right w:val="single" w:sz="4" w:space="0" w:color="auto"/>
            </w:tcBorders>
            <w:shd w:val="clear" w:color="auto" w:fill="auto"/>
            <w:noWrap/>
            <w:vAlign w:val="bottom"/>
            <w:hideMark/>
          </w:tcPr>
          <w:p w14:paraId="2DC8B4B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329.43</w:t>
            </w:r>
          </w:p>
        </w:tc>
      </w:tr>
      <w:tr w:rsidR="00F83807" w:rsidRPr="00172173" w14:paraId="1B0FE9D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6F55D1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770</w:t>
            </w:r>
          </w:p>
        </w:tc>
        <w:tc>
          <w:tcPr>
            <w:tcW w:w="1520" w:type="dxa"/>
            <w:tcBorders>
              <w:top w:val="nil"/>
              <w:left w:val="nil"/>
              <w:bottom w:val="single" w:sz="4" w:space="0" w:color="auto"/>
              <w:right w:val="single" w:sz="4" w:space="0" w:color="auto"/>
            </w:tcBorders>
            <w:shd w:val="clear" w:color="000000" w:fill="000000"/>
            <w:noWrap/>
          </w:tcPr>
          <w:p w14:paraId="6E01F9C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CD9064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CD21BA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37A701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432.46</w:t>
            </w:r>
          </w:p>
        </w:tc>
        <w:tc>
          <w:tcPr>
            <w:tcW w:w="1684" w:type="dxa"/>
            <w:tcBorders>
              <w:top w:val="nil"/>
              <w:left w:val="nil"/>
              <w:bottom w:val="single" w:sz="4" w:space="0" w:color="auto"/>
              <w:right w:val="single" w:sz="4" w:space="0" w:color="auto"/>
            </w:tcBorders>
            <w:shd w:val="clear" w:color="auto" w:fill="auto"/>
            <w:noWrap/>
            <w:vAlign w:val="bottom"/>
            <w:hideMark/>
          </w:tcPr>
          <w:p w14:paraId="3B2AE73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51.20</w:t>
            </w:r>
          </w:p>
        </w:tc>
        <w:tc>
          <w:tcPr>
            <w:tcW w:w="1260" w:type="dxa"/>
            <w:tcBorders>
              <w:top w:val="nil"/>
              <w:left w:val="nil"/>
              <w:bottom w:val="single" w:sz="4" w:space="0" w:color="auto"/>
              <w:right w:val="single" w:sz="4" w:space="0" w:color="auto"/>
            </w:tcBorders>
            <w:shd w:val="clear" w:color="auto" w:fill="auto"/>
            <w:noWrap/>
            <w:vAlign w:val="bottom"/>
            <w:hideMark/>
          </w:tcPr>
          <w:p w14:paraId="77F5001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65.98</w:t>
            </w:r>
          </w:p>
        </w:tc>
        <w:tc>
          <w:tcPr>
            <w:tcW w:w="2180" w:type="dxa"/>
            <w:tcBorders>
              <w:top w:val="nil"/>
              <w:left w:val="nil"/>
              <w:bottom w:val="single" w:sz="4" w:space="0" w:color="auto"/>
              <w:right w:val="single" w:sz="4" w:space="0" w:color="auto"/>
            </w:tcBorders>
            <w:shd w:val="clear" w:color="auto" w:fill="auto"/>
            <w:noWrap/>
            <w:vAlign w:val="bottom"/>
            <w:hideMark/>
          </w:tcPr>
          <w:p w14:paraId="0D12889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549.64</w:t>
            </w:r>
          </w:p>
        </w:tc>
      </w:tr>
      <w:tr w:rsidR="00F83807" w:rsidRPr="00172173" w14:paraId="5491AF0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C8AD22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771</w:t>
            </w:r>
          </w:p>
        </w:tc>
        <w:tc>
          <w:tcPr>
            <w:tcW w:w="1520" w:type="dxa"/>
            <w:tcBorders>
              <w:top w:val="nil"/>
              <w:left w:val="nil"/>
              <w:bottom w:val="single" w:sz="4" w:space="0" w:color="auto"/>
              <w:right w:val="single" w:sz="4" w:space="0" w:color="auto"/>
            </w:tcBorders>
            <w:shd w:val="clear" w:color="000000" w:fill="000000"/>
            <w:noWrap/>
          </w:tcPr>
          <w:p w14:paraId="04ACA4A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E35013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27B97E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A806B4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79.32</w:t>
            </w:r>
          </w:p>
        </w:tc>
        <w:tc>
          <w:tcPr>
            <w:tcW w:w="1684" w:type="dxa"/>
            <w:tcBorders>
              <w:top w:val="nil"/>
              <w:left w:val="nil"/>
              <w:bottom w:val="single" w:sz="4" w:space="0" w:color="auto"/>
              <w:right w:val="single" w:sz="4" w:space="0" w:color="auto"/>
            </w:tcBorders>
            <w:shd w:val="clear" w:color="auto" w:fill="auto"/>
            <w:noWrap/>
            <w:vAlign w:val="bottom"/>
            <w:hideMark/>
          </w:tcPr>
          <w:p w14:paraId="0BA0C9F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32707ED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12.32</w:t>
            </w:r>
          </w:p>
        </w:tc>
        <w:tc>
          <w:tcPr>
            <w:tcW w:w="2180" w:type="dxa"/>
            <w:tcBorders>
              <w:top w:val="nil"/>
              <w:left w:val="nil"/>
              <w:bottom w:val="single" w:sz="4" w:space="0" w:color="auto"/>
              <w:right w:val="single" w:sz="4" w:space="0" w:color="auto"/>
            </w:tcBorders>
            <w:shd w:val="clear" w:color="auto" w:fill="auto"/>
            <w:noWrap/>
            <w:vAlign w:val="bottom"/>
            <w:hideMark/>
          </w:tcPr>
          <w:p w14:paraId="20BED8D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91.64</w:t>
            </w:r>
          </w:p>
        </w:tc>
      </w:tr>
      <w:tr w:rsidR="00F83807" w:rsidRPr="00172173" w14:paraId="01490F6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3F4BA9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772</w:t>
            </w:r>
          </w:p>
        </w:tc>
        <w:tc>
          <w:tcPr>
            <w:tcW w:w="1520" w:type="dxa"/>
            <w:tcBorders>
              <w:top w:val="nil"/>
              <w:left w:val="nil"/>
              <w:bottom w:val="single" w:sz="4" w:space="0" w:color="auto"/>
              <w:right w:val="single" w:sz="4" w:space="0" w:color="auto"/>
            </w:tcBorders>
            <w:shd w:val="clear" w:color="000000" w:fill="000000"/>
            <w:noWrap/>
          </w:tcPr>
          <w:p w14:paraId="0EA645C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BCF11B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1E6BAE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B9DC0B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117.05</w:t>
            </w:r>
          </w:p>
        </w:tc>
        <w:tc>
          <w:tcPr>
            <w:tcW w:w="1684" w:type="dxa"/>
            <w:tcBorders>
              <w:top w:val="nil"/>
              <w:left w:val="nil"/>
              <w:bottom w:val="single" w:sz="4" w:space="0" w:color="auto"/>
              <w:right w:val="single" w:sz="4" w:space="0" w:color="auto"/>
            </w:tcBorders>
            <w:shd w:val="clear" w:color="auto" w:fill="auto"/>
            <w:noWrap/>
            <w:vAlign w:val="bottom"/>
            <w:hideMark/>
          </w:tcPr>
          <w:p w14:paraId="2DF7AD6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11C4691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18.39</w:t>
            </w:r>
          </w:p>
        </w:tc>
        <w:tc>
          <w:tcPr>
            <w:tcW w:w="2180" w:type="dxa"/>
            <w:tcBorders>
              <w:top w:val="nil"/>
              <w:left w:val="nil"/>
              <w:bottom w:val="single" w:sz="4" w:space="0" w:color="auto"/>
              <w:right w:val="single" w:sz="4" w:space="0" w:color="auto"/>
            </w:tcBorders>
            <w:shd w:val="clear" w:color="auto" w:fill="auto"/>
            <w:noWrap/>
            <w:vAlign w:val="bottom"/>
            <w:hideMark/>
          </w:tcPr>
          <w:p w14:paraId="36FF757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135.44</w:t>
            </w:r>
          </w:p>
        </w:tc>
      </w:tr>
      <w:tr w:rsidR="00F83807" w:rsidRPr="00172173" w14:paraId="29DB44A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ADF868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773</w:t>
            </w:r>
          </w:p>
        </w:tc>
        <w:tc>
          <w:tcPr>
            <w:tcW w:w="1520" w:type="dxa"/>
            <w:tcBorders>
              <w:top w:val="nil"/>
              <w:left w:val="nil"/>
              <w:bottom w:val="single" w:sz="4" w:space="0" w:color="auto"/>
              <w:right w:val="single" w:sz="4" w:space="0" w:color="auto"/>
            </w:tcBorders>
            <w:shd w:val="clear" w:color="000000" w:fill="000000"/>
            <w:noWrap/>
          </w:tcPr>
          <w:p w14:paraId="1C37D84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5712A3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16DFEB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3D2625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339.8</w:t>
            </w:r>
          </w:p>
        </w:tc>
        <w:tc>
          <w:tcPr>
            <w:tcW w:w="1684" w:type="dxa"/>
            <w:tcBorders>
              <w:top w:val="nil"/>
              <w:left w:val="nil"/>
              <w:bottom w:val="single" w:sz="4" w:space="0" w:color="auto"/>
              <w:right w:val="single" w:sz="4" w:space="0" w:color="auto"/>
            </w:tcBorders>
            <w:shd w:val="clear" w:color="auto" w:fill="auto"/>
            <w:noWrap/>
            <w:vAlign w:val="bottom"/>
            <w:hideMark/>
          </w:tcPr>
          <w:p w14:paraId="6912861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06AFA68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37.83</w:t>
            </w:r>
          </w:p>
        </w:tc>
        <w:tc>
          <w:tcPr>
            <w:tcW w:w="2180" w:type="dxa"/>
            <w:tcBorders>
              <w:top w:val="nil"/>
              <w:left w:val="nil"/>
              <w:bottom w:val="single" w:sz="4" w:space="0" w:color="auto"/>
              <w:right w:val="single" w:sz="4" w:space="0" w:color="auto"/>
            </w:tcBorders>
            <w:shd w:val="clear" w:color="auto" w:fill="auto"/>
            <w:noWrap/>
            <w:vAlign w:val="bottom"/>
            <w:hideMark/>
          </w:tcPr>
          <w:p w14:paraId="1B94786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377.63</w:t>
            </w:r>
          </w:p>
        </w:tc>
      </w:tr>
      <w:tr w:rsidR="00F83807" w:rsidRPr="00172173" w14:paraId="3D1D284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BE5C0F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774</w:t>
            </w:r>
          </w:p>
        </w:tc>
        <w:tc>
          <w:tcPr>
            <w:tcW w:w="1520" w:type="dxa"/>
            <w:tcBorders>
              <w:top w:val="nil"/>
              <w:left w:val="nil"/>
              <w:bottom w:val="single" w:sz="4" w:space="0" w:color="auto"/>
              <w:right w:val="single" w:sz="4" w:space="0" w:color="auto"/>
            </w:tcBorders>
            <w:shd w:val="clear" w:color="000000" w:fill="000000"/>
            <w:noWrap/>
          </w:tcPr>
          <w:p w14:paraId="1827A43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3D36A1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09A7A6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155BCA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216.82</w:t>
            </w:r>
          </w:p>
        </w:tc>
        <w:tc>
          <w:tcPr>
            <w:tcW w:w="1684" w:type="dxa"/>
            <w:tcBorders>
              <w:top w:val="nil"/>
              <w:left w:val="nil"/>
              <w:bottom w:val="single" w:sz="4" w:space="0" w:color="auto"/>
              <w:right w:val="single" w:sz="4" w:space="0" w:color="auto"/>
            </w:tcBorders>
            <w:shd w:val="clear" w:color="auto" w:fill="auto"/>
            <w:noWrap/>
            <w:vAlign w:val="bottom"/>
            <w:hideMark/>
          </w:tcPr>
          <w:p w14:paraId="3132E4E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0883448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32.76</w:t>
            </w:r>
          </w:p>
        </w:tc>
        <w:tc>
          <w:tcPr>
            <w:tcW w:w="2180" w:type="dxa"/>
            <w:tcBorders>
              <w:top w:val="nil"/>
              <w:left w:val="nil"/>
              <w:bottom w:val="single" w:sz="4" w:space="0" w:color="auto"/>
              <w:right w:val="single" w:sz="4" w:space="0" w:color="auto"/>
            </w:tcBorders>
            <w:shd w:val="clear" w:color="auto" w:fill="auto"/>
            <w:noWrap/>
            <w:vAlign w:val="bottom"/>
            <w:hideMark/>
          </w:tcPr>
          <w:p w14:paraId="2EE9097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249.58</w:t>
            </w:r>
          </w:p>
        </w:tc>
      </w:tr>
      <w:tr w:rsidR="00F83807" w:rsidRPr="00172173" w14:paraId="6733F8C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29FAE1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775</w:t>
            </w:r>
          </w:p>
        </w:tc>
        <w:tc>
          <w:tcPr>
            <w:tcW w:w="1520" w:type="dxa"/>
            <w:tcBorders>
              <w:top w:val="nil"/>
              <w:left w:val="nil"/>
              <w:bottom w:val="single" w:sz="4" w:space="0" w:color="auto"/>
              <w:right w:val="single" w:sz="4" w:space="0" w:color="auto"/>
            </w:tcBorders>
            <w:shd w:val="clear" w:color="000000" w:fill="000000"/>
            <w:noWrap/>
          </w:tcPr>
          <w:p w14:paraId="62E5C6C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4086D4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2552F9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90F4B7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0.35</w:t>
            </w:r>
          </w:p>
        </w:tc>
        <w:tc>
          <w:tcPr>
            <w:tcW w:w="1684" w:type="dxa"/>
            <w:tcBorders>
              <w:top w:val="nil"/>
              <w:left w:val="nil"/>
              <w:bottom w:val="single" w:sz="4" w:space="0" w:color="auto"/>
              <w:right w:val="single" w:sz="4" w:space="0" w:color="auto"/>
            </w:tcBorders>
            <w:shd w:val="clear" w:color="auto" w:fill="auto"/>
            <w:noWrap/>
            <w:vAlign w:val="bottom"/>
            <w:hideMark/>
          </w:tcPr>
          <w:p w14:paraId="6ACEA9B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1552702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0.15</w:t>
            </w:r>
          </w:p>
        </w:tc>
        <w:tc>
          <w:tcPr>
            <w:tcW w:w="2180" w:type="dxa"/>
            <w:tcBorders>
              <w:top w:val="nil"/>
              <w:left w:val="nil"/>
              <w:bottom w:val="single" w:sz="4" w:space="0" w:color="auto"/>
              <w:right w:val="single" w:sz="4" w:space="0" w:color="auto"/>
            </w:tcBorders>
            <w:shd w:val="clear" w:color="auto" w:fill="auto"/>
            <w:noWrap/>
            <w:vAlign w:val="bottom"/>
            <w:hideMark/>
          </w:tcPr>
          <w:p w14:paraId="16A586E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0.50</w:t>
            </w:r>
          </w:p>
        </w:tc>
      </w:tr>
      <w:tr w:rsidR="00F83807" w:rsidRPr="00172173" w14:paraId="185F72A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FDB7CA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776</w:t>
            </w:r>
          </w:p>
        </w:tc>
        <w:tc>
          <w:tcPr>
            <w:tcW w:w="1520" w:type="dxa"/>
            <w:tcBorders>
              <w:top w:val="nil"/>
              <w:left w:val="nil"/>
              <w:bottom w:val="single" w:sz="4" w:space="0" w:color="auto"/>
              <w:right w:val="single" w:sz="4" w:space="0" w:color="auto"/>
            </w:tcBorders>
            <w:shd w:val="clear" w:color="000000" w:fill="000000"/>
            <w:noWrap/>
          </w:tcPr>
          <w:p w14:paraId="3249D96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62609E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C55BED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086866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791.86</w:t>
            </w:r>
          </w:p>
        </w:tc>
        <w:tc>
          <w:tcPr>
            <w:tcW w:w="1684" w:type="dxa"/>
            <w:tcBorders>
              <w:top w:val="nil"/>
              <w:left w:val="nil"/>
              <w:bottom w:val="single" w:sz="4" w:space="0" w:color="auto"/>
              <w:right w:val="single" w:sz="4" w:space="0" w:color="auto"/>
            </w:tcBorders>
            <w:shd w:val="clear" w:color="auto" w:fill="auto"/>
            <w:noWrap/>
            <w:vAlign w:val="bottom"/>
            <w:hideMark/>
          </w:tcPr>
          <w:p w14:paraId="53E02BB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83.97</w:t>
            </w:r>
          </w:p>
        </w:tc>
        <w:tc>
          <w:tcPr>
            <w:tcW w:w="1260" w:type="dxa"/>
            <w:tcBorders>
              <w:top w:val="nil"/>
              <w:left w:val="nil"/>
              <w:bottom w:val="single" w:sz="4" w:space="0" w:color="auto"/>
              <w:right w:val="single" w:sz="4" w:space="0" w:color="auto"/>
            </w:tcBorders>
            <w:shd w:val="clear" w:color="auto" w:fill="auto"/>
            <w:noWrap/>
            <w:vAlign w:val="bottom"/>
            <w:hideMark/>
          </w:tcPr>
          <w:p w14:paraId="59FABC3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91.99</w:t>
            </w:r>
          </w:p>
        </w:tc>
        <w:tc>
          <w:tcPr>
            <w:tcW w:w="2180" w:type="dxa"/>
            <w:tcBorders>
              <w:top w:val="nil"/>
              <w:left w:val="nil"/>
              <w:bottom w:val="single" w:sz="4" w:space="0" w:color="auto"/>
              <w:right w:val="single" w:sz="4" w:space="0" w:color="auto"/>
            </w:tcBorders>
            <w:shd w:val="clear" w:color="auto" w:fill="auto"/>
            <w:noWrap/>
            <w:vAlign w:val="bottom"/>
            <w:hideMark/>
          </w:tcPr>
          <w:p w14:paraId="0313598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967.82</w:t>
            </w:r>
          </w:p>
        </w:tc>
      </w:tr>
      <w:tr w:rsidR="00F83807" w:rsidRPr="00172173" w14:paraId="73594F8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0BF4BB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777</w:t>
            </w:r>
          </w:p>
        </w:tc>
        <w:tc>
          <w:tcPr>
            <w:tcW w:w="1520" w:type="dxa"/>
            <w:tcBorders>
              <w:top w:val="nil"/>
              <w:left w:val="nil"/>
              <w:bottom w:val="single" w:sz="4" w:space="0" w:color="auto"/>
              <w:right w:val="single" w:sz="4" w:space="0" w:color="auto"/>
            </w:tcBorders>
            <w:shd w:val="clear" w:color="000000" w:fill="000000"/>
            <w:noWrap/>
          </w:tcPr>
          <w:p w14:paraId="65C969E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AF181E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E10C4A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455C0D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224.04</w:t>
            </w:r>
          </w:p>
        </w:tc>
        <w:tc>
          <w:tcPr>
            <w:tcW w:w="1684" w:type="dxa"/>
            <w:tcBorders>
              <w:top w:val="nil"/>
              <w:left w:val="nil"/>
              <w:bottom w:val="single" w:sz="4" w:space="0" w:color="auto"/>
              <w:right w:val="single" w:sz="4" w:space="0" w:color="auto"/>
            </w:tcBorders>
            <w:shd w:val="clear" w:color="auto" w:fill="auto"/>
            <w:noWrap/>
            <w:vAlign w:val="bottom"/>
            <w:hideMark/>
          </w:tcPr>
          <w:p w14:paraId="68D3E77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2462FD7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34.54</w:t>
            </w:r>
          </w:p>
        </w:tc>
        <w:tc>
          <w:tcPr>
            <w:tcW w:w="2180" w:type="dxa"/>
            <w:tcBorders>
              <w:top w:val="nil"/>
              <w:left w:val="nil"/>
              <w:bottom w:val="single" w:sz="4" w:space="0" w:color="auto"/>
              <w:right w:val="single" w:sz="4" w:space="0" w:color="auto"/>
            </w:tcBorders>
            <w:shd w:val="clear" w:color="auto" w:fill="auto"/>
            <w:noWrap/>
            <w:vAlign w:val="bottom"/>
            <w:hideMark/>
          </w:tcPr>
          <w:p w14:paraId="04A2C48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258.58</w:t>
            </w:r>
          </w:p>
        </w:tc>
      </w:tr>
      <w:tr w:rsidR="00F83807" w:rsidRPr="00172173" w14:paraId="266D46B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44C862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778</w:t>
            </w:r>
          </w:p>
        </w:tc>
        <w:tc>
          <w:tcPr>
            <w:tcW w:w="1520" w:type="dxa"/>
            <w:tcBorders>
              <w:top w:val="nil"/>
              <w:left w:val="nil"/>
              <w:bottom w:val="single" w:sz="4" w:space="0" w:color="auto"/>
              <w:right w:val="single" w:sz="4" w:space="0" w:color="auto"/>
            </w:tcBorders>
            <w:shd w:val="clear" w:color="000000" w:fill="000000"/>
            <w:noWrap/>
          </w:tcPr>
          <w:p w14:paraId="46C40C5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A1A54F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F39C4F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6463E0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182.3</w:t>
            </w:r>
          </w:p>
        </w:tc>
        <w:tc>
          <w:tcPr>
            <w:tcW w:w="1684" w:type="dxa"/>
            <w:tcBorders>
              <w:top w:val="nil"/>
              <w:left w:val="nil"/>
              <w:bottom w:val="single" w:sz="4" w:space="0" w:color="auto"/>
              <w:right w:val="single" w:sz="4" w:space="0" w:color="auto"/>
            </w:tcBorders>
            <w:shd w:val="clear" w:color="auto" w:fill="auto"/>
            <w:noWrap/>
            <w:vAlign w:val="bottom"/>
            <w:hideMark/>
          </w:tcPr>
          <w:p w14:paraId="3FC5730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14DA6BA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27.55</w:t>
            </w:r>
          </w:p>
        </w:tc>
        <w:tc>
          <w:tcPr>
            <w:tcW w:w="2180" w:type="dxa"/>
            <w:tcBorders>
              <w:top w:val="nil"/>
              <w:left w:val="nil"/>
              <w:bottom w:val="single" w:sz="4" w:space="0" w:color="auto"/>
              <w:right w:val="single" w:sz="4" w:space="0" w:color="auto"/>
            </w:tcBorders>
            <w:shd w:val="clear" w:color="auto" w:fill="auto"/>
            <w:noWrap/>
            <w:vAlign w:val="bottom"/>
            <w:hideMark/>
          </w:tcPr>
          <w:p w14:paraId="1A616BB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209.85</w:t>
            </w:r>
          </w:p>
        </w:tc>
      </w:tr>
      <w:tr w:rsidR="00F83807" w:rsidRPr="00172173" w14:paraId="593E4F8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93E6CB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779</w:t>
            </w:r>
          </w:p>
        </w:tc>
        <w:tc>
          <w:tcPr>
            <w:tcW w:w="1520" w:type="dxa"/>
            <w:tcBorders>
              <w:top w:val="nil"/>
              <w:left w:val="nil"/>
              <w:bottom w:val="single" w:sz="4" w:space="0" w:color="auto"/>
              <w:right w:val="single" w:sz="4" w:space="0" w:color="auto"/>
            </w:tcBorders>
            <w:shd w:val="clear" w:color="000000" w:fill="000000"/>
            <w:noWrap/>
          </w:tcPr>
          <w:p w14:paraId="7ADC7B1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76B3BC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7E14F6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9B11ED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37.11</w:t>
            </w:r>
          </w:p>
        </w:tc>
        <w:tc>
          <w:tcPr>
            <w:tcW w:w="1684" w:type="dxa"/>
            <w:tcBorders>
              <w:top w:val="nil"/>
              <w:left w:val="nil"/>
              <w:bottom w:val="single" w:sz="4" w:space="0" w:color="auto"/>
              <w:right w:val="single" w:sz="4" w:space="0" w:color="auto"/>
            </w:tcBorders>
            <w:shd w:val="clear" w:color="auto" w:fill="auto"/>
            <w:noWrap/>
            <w:vAlign w:val="bottom"/>
            <w:hideMark/>
          </w:tcPr>
          <w:p w14:paraId="2AF88C2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1C246AB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5.6</w:t>
            </w:r>
          </w:p>
        </w:tc>
        <w:tc>
          <w:tcPr>
            <w:tcW w:w="2180" w:type="dxa"/>
            <w:tcBorders>
              <w:top w:val="nil"/>
              <w:left w:val="nil"/>
              <w:bottom w:val="single" w:sz="4" w:space="0" w:color="auto"/>
              <w:right w:val="single" w:sz="4" w:space="0" w:color="auto"/>
            </w:tcBorders>
            <w:shd w:val="clear" w:color="auto" w:fill="auto"/>
            <w:noWrap/>
            <w:vAlign w:val="bottom"/>
            <w:hideMark/>
          </w:tcPr>
          <w:p w14:paraId="3C1DAB3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42.71</w:t>
            </w:r>
          </w:p>
        </w:tc>
      </w:tr>
      <w:tr w:rsidR="00F83807" w:rsidRPr="00172173" w14:paraId="7BC5B7B6" w14:textId="77777777" w:rsidTr="00F83807">
        <w:trPr>
          <w:trHeight w:val="292"/>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E7D4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780</w:t>
            </w:r>
          </w:p>
        </w:tc>
        <w:tc>
          <w:tcPr>
            <w:tcW w:w="1520" w:type="dxa"/>
            <w:tcBorders>
              <w:top w:val="single" w:sz="4" w:space="0" w:color="auto"/>
              <w:left w:val="nil"/>
              <w:bottom w:val="single" w:sz="4" w:space="0" w:color="auto"/>
              <w:right w:val="single" w:sz="4" w:space="0" w:color="auto"/>
            </w:tcBorders>
            <w:shd w:val="clear" w:color="000000" w:fill="000000"/>
            <w:noWrap/>
          </w:tcPr>
          <w:p w14:paraId="7D9921AC" w14:textId="77777777" w:rsidR="00E2799C" w:rsidRPr="00172173" w:rsidRDefault="00E2799C" w:rsidP="004F315D">
            <w:pPr>
              <w:rPr>
                <w:rFonts w:ascii="Calibri" w:hAnsi="Calibri" w:cs="Calibri"/>
                <w:lang w:eastAsia="en-AU"/>
              </w:rPr>
            </w:pPr>
          </w:p>
        </w:tc>
        <w:tc>
          <w:tcPr>
            <w:tcW w:w="2760" w:type="dxa"/>
            <w:tcBorders>
              <w:top w:val="single" w:sz="4" w:space="0" w:color="auto"/>
              <w:left w:val="nil"/>
              <w:bottom w:val="single" w:sz="4" w:space="0" w:color="auto"/>
              <w:right w:val="single" w:sz="4" w:space="0" w:color="auto"/>
            </w:tcBorders>
            <w:shd w:val="clear" w:color="000000" w:fill="000000"/>
            <w:noWrap/>
          </w:tcPr>
          <w:p w14:paraId="76ADC09D" w14:textId="77777777" w:rsidR="00E2799C" w:rsidRPr="00172173" w:rsidRDefault="00E2799C" w:rsidP="004F315D">
            <w:pPr>
              <w:rPr>
                <w:rFonts w:ascii="Calibri" w:hAnsi="Calibri" w:cs="Calibri"/>
                <w:lang w:eastAsia="en-AU"/>
              </w:rPr>
            </w:pPr>
          </w:p>
        </w:tc>
        <w:tc>
          <w:tcPr>
            <w:tcW w:w="1800" w:type="dxa"/>
            <w:tcBorders>
              <w:top w:val="single" w:sz="4" w:space="0" w:color="auto"/>
              <w:left w:val="nil"/>
              <w:bottom w:val="single" w:sz="4" w:space="0" w:color="auto"/>
              <w:right w:val="single" w:sz="4" w:space="0" w:color="auto"/>
            </w:tcBorders>
            <w:shd w:val="clear" w:color="000000" w:fill="000000"/>
            <w:noWrap/>
          </w:tcPr>
          <w:p w14:paraId="02C32E11" w14:textId="77777777" w:rsidR="00E2799C" w:rsidRPr="00172173" w:rsidRDefault="00E2799C" w:rsidP="004F315D">
            <w:pPr>
              <w:rPr>
                <w:rFonts w:ascii="Calibri" w:hAnsi="Calibri" w:cs="Calibri"/>
                <w:lang w:eastAsia="en-AU"/>
              </w:rPr>
            </w:pP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14CAEC5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430.59</w:t>
            </w:r>
          </w:p>
        </w:tc>
        <w:tc>
          <w:tcPr>
            <w:tcW w:w="1684" w:type="dxa"/>
            <w:tcBorders>
              <w:top w:val="single" w:sz="4" w:space="0" w:color="auto"/>
              <w:left w:val="nil"/>
              <w:bottom w:val="single" w:sz="4" w:space="0" w:color="auto"/>
              <w:right w:val="single" w:sz="4" w:space="0" w:color="auto"/>
            </w:tcBorders>
            <w:shd w:val="clear" w:color="auto" w:fill="auto"/>
            <w:noWrap/>
            <w:vAlign w:val="bottom"/>
            <w:hideMark/>
          </w:tcPr>
          <w:p w14:paraId="47DA696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45.55</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2109848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48.91</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052F1F0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525.05</w:t>
            </w:r>
          </w:p>
        </w:tc>
      </w:tr>
      <w:tr w:rsidR="00F83807" w:rsidRPr="00172173" w14:paraId="31D2796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B25CA7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781</w:t>
            </w:r>
          </w:p>
        </w:tc>
        <w:tc>
          <w:tcPr>
            <w:tcW w:w="1520" w:type="dxa"/>
            <w:tcBorders>
              <w:top w:val="nil"/>
              <w:left w:val="nil"/>
              <w:bottom w:val="single" w:sz="4" w:space="0" w:color="auto"/>
              <w:right w:val="single" w:sz="4" w:space="0" w:color="auto"/>
            </w:tcBorders>
            <w:shd w:val="clear" w:color="000000" w:fill="000000"/>
            <w:noWrap/>
          </w:tcPr>
          <w:p w14:paraId="23D4E8C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9F236D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C2F94B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8687DC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354.82</w:t>
            </w:r>
          </w:p>
        </w:tc>
        <w:tc>
          <w:tcPr>
            <w:tcW w:w="1684" w:type="dxa"/>
            <w:tcBorders>
              <w:top w:val="nil"/>
              <w:left w:val="nil"/>
              <w:bottom w:val="single" w:sz="4" w:space="0" w:color="auto"/>
              <w:right w:val="single" w:sz="4" w:space="0" w:color="auto"/>
            </w:tcBorders>
            <w:shd w:val="clear" w:color="auto" w:fill="auto"/>
            <w:noWrap/>
            <w:vAlign w:val="bottom"/>
            <w:hideMark/>
          </w:tcPr>
          <w:p w14:paraId="0BAD301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0E1A366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37.45</w:t>
            </w:r>
          </w:p>
        </w:tc>
        <w:tc>
          <w:tcPr>
            <w:tcW w:w="2180" w:type="dxa"/>
            <w:tcBorders>
              <w:top w:val="nil"/>
              <w:left w:val="nil"/>
              <w:bottom w:val="single" w:sz="4" w:space="0" w:color="auto"/>
              <w:right w:val="single" w:sz="4" w:space="0" w:color="auto"/>
            </w:tcBorders>
            <w:shd w:val="clear" w:color="auto" w:fill="auto"/>
            <w:noWrap/>
            <w:vAlign w:val="bottom"/>
            <w:hideMark/>
          </w:tcPr>
          <w:p w14:paraId="1EA4C2D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392.27</w:t>
            </w:r>
          </w:p>
        </w:tc>
      </w:tr>
      <w:tr w:rsidR="00F83807" w:rsidRPr="00172173" w14:paraId="0203CF0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2886E6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782</w:t>
            </w:r>
          </w:p>
        </w:tc>
        <w:tc>
          <w:tcPr>
            <w:tcW w:w="1520" w:type="dxa"/>
            <w:tcBorders>
              <w:top w:val="nil"/>
              <w:left w:val="nil"/>
              <w:bottom w:val="single" w:sz="4" w:space="0" w:color="auto"/>
              <w:right w:val="single" w:sz="4" w:space="0" w:color="auto"/>
            </w:tcBorders>
            <w:shd w:val="clear" w:color="000000" w:fill="000000"/>
            <w:noWrap/>
          </w:tcPr>
          <w:p w14:paraId="7701887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0DE207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490553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021EC9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266.42</w:t>
            </w:r>
          </w:p>
        </w:tc>
        <w:tc>
          <w:tcPr>
            <w:tcW w:w="1684" w:type="dxa"/>
            <w:tcBorders>
              <w:top w:val="nil"/>
              <w:left w:val="nil"/>
              <w:bottom w:val="single" w:sz="4" w:space="0" w:color="auto"/>
              <w:right w:val="single" w:sz="4" w:space="0" w:color="auto"/>
            </w:tcBorders>
            <w:shd w:val="clear" w:color="auto" w:fill="auto"/>
            <w:noWrap/>
            <w:vAlign w:val="bottom"/>
            <w:hideMark/>
          </w:tcPr>
          <w:p w14:paraId="507ED70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2D0C879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39.89</w:t>
            </w:r>
          </w:p>
        </w:tc>
        <w:tc>
          <w:tcPr>
            <w:tcW w:w="2180" w:type="dxa"/>
            <w:tcBorders>
              <w:top w:val="nil"/>
              <w:left w:val="nil"/>
              <w:bottom w:val="single" w:sz="4" w:space="0" w:color="auto"/>
              <w:right w:val="single" w:sz="4" w:space="0" w:color="auto"/>
            </w:tcBorders>
            <w:shd w:val="clear" w:color="auto" w:fill="auto"/>
            <w:noWrap/>
            <w:vAlign w:val="bottom"/>
            <w:hideMark/>
          </w:tcPr>
          <w:p w14:paraId="54BA16A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306.31</w:t>
            </w:r>
          </w:p>
        </w:tc>
      </w:tr>
      <w:tr w:rsidR="00F83807" w:rsidRPr="00172173" w14:paraId="745D432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728EDA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783</w:t>
            </w:r>
          </w:p>
        </w:tc>
        <w:tc>
          <w:tcPr>
            <w:tcW w:w="1520" w:type="dxa"/>
            <w:tcBorders>
              <w:top w:val="nil"/>
              <w:left w:val="nil"/>
              <w:bottom w:val="single" w:sz="4" w:space="0" w:color="auto"/>
              <w:right w:val="single" w:sz="4" w:space="0" w:color="auto"/>
            </w:tcBorders>
            <w:shd w:val="clear" w:color="000000" w:fill="000000"/>
            <w:noWrap/>
          </w:tcPr>
          <w:p w14:paraId="28329B9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887612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CA797B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4754E2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242.02</w:t>
            </w:r>
          </w:p>
        </w:tc>
        <w:tc>
          <w:tcPr>
            <w:tcW w:w="1684" w:type="dxa"/>
            <w:tcBorders>
              <w:top w:val="nil"/>
              <w:left w:val="nil"/>
              <w:bottom w:val="single" w:sz="4" w:space="0" w:color="auto"/>
              <w:right w:val="single" w:sz="4" w:space="0" w:color="auto"/>
            </w:tcBorders>
            <w:shd w:val="clear" w:color="auto" w:fill="auto"/>
            <w:noWrap/>
            <w:vAlign w:val="bottom"/>
            <w:hideMark/>
          </w:tcPr>
          <w:p w14:paraId="2344313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0A20FF4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28.3</w:t>
            </w:r>
          </w:p>
        </w:tc>
        <w:tc>
          <w:tcPr>
            <w:tcW w:w="2180" w:type="dxa"/>
            <w:tcBorders>
              <w:top w:val="nil"/>
              <w:left w:val="nil"/>
              <w:bottom w:val="single" w:sz="4" w:space="0" w:color="auto"/>
              <w:right w:val="single" w:sz="4" w:space="0" w:color="auto"/>
            </w:tcBorders>
            <w:shd w:val="clear" w:color="auto" w:fill="auto"/>
            <w:noWrap/>
            <w:vAlign w:val="bottom"/>
            <w:hideMark/>
          </w:tcPr>
          <w:p w14:paraId="2EEDD04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270.32</w:t>
            </w:r>
          </w:p>
        </w:tc>
      </w:tr>
      <w:tr w:rsidR="00F83807" w:rsidRPr="00172173" w14:paraId="7783699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8E65B4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784</w:t>
            </w:r>
          </w:p>
        </w:tc>
        <w:tc>
          <w:tcPr>
            <w:tcW w:w="1520" w:type="dxa"/>
            <w:tcBorders>
              <w:top w:val="nil"/>
              <w:left w:val="nil"/>
              <w:bottom w:val="single" w:sz="4" w:space="0" w:color="auto"/>
              <w:right w:val="single" w:sz="4" w:space="0" w:color="auto"/>
            </w:tcBorders>
            <w:shd w:val="clear" w:color="000000" w:fill="000000"/>
            <w:noWrap/>
          </w:tcPr>
          <w:p w14:paraId="7848957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39B254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1F1612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42982B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532.21</w:t>
            </w:r>
          </w:p>
        </w:tc>
        <w:tc>
          <w:tcPr>
            <w:tcW w:w="1684" w:type="dxa"/>
            <w:tcBorders>
              <w:top w:val="nil"/>
              <w:left w:val="nil"/>
              <w:bottom w:val="single" w:sz="4" w:space="0" w:color="auto"/>
              <w:right w:val="single" w:sz="4" w:space="0" w:color="auto"/>
            </w:tcBorders>
            <w:shd w:val="clear" w:color="auto" w:fill="auto"/>
            <w:noWrap/>
            <w:vAlign w:val="bottom"/>
            <w:hideMark/>
          </w:tcPr>
          <w:p w14:paraId="2787928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56.18</w:t>
            </w:r>
          </w:p>
        </w:tc>
        <w:tc>
          <w:tcPr>
            <w:tcW w:w="1260" w:type="dxa"/>
            <w:tcBorders>
              <w:top w:val="nil"/>
              <w:left w:val="nil"/>
              <w:bottom w:val="single" w:sz="4" w:space="0" w:color="auto"/>
              <w:right w:val="single" w:sz="4" w:space="0" w:color="auto"/>
            </w:tcBorders>
            <w:shd w:val="clear" w:color="auto" w:fill="auto"/>
            <w:noWrap/>
            <w:vAlign w:val="bottom"/>
            <w:hideMark/>
          </w:tcPr>
          <w:p w14:paraId="170BF5F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59.11</w:t>
            </w:r>
          </w:p>
        </w:tc>
        <w:tc>
          <w:tcPr>
            <w:tcW w:w="2180" w:type="dxa"/>
            <w:tcBorders>
              <w:top w:val="nil"/>
              <w:left w:val="nil"/>
              <w:bottom w:val="single" w:sz="4" w:space="0" w:color="auto"/>
              <w:right w:val="single" w:sz="4" w:space="0" w:color="auto"/>
            </w:tcBorders>
            <w:shd w:val="clear" w:color="auto" w:fill="auto"/>
            <w:noWrap/>
            <w:vAlign w:val="bottom"/>
            <w:hideMark/>
          </w:tcPr>
          <w:p w14:paraId="40E6F64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647.50</w:t>
            </w:r>
          </w:p>
        </w:tc>
      </w:tr>
      <w:tr w:rsidR="00F83807" w:rsidRPr="00172173" w14:paraId="152893A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777D27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785</w:t>
            </w:r>
          </w:p>
        </w:tc>
        <w:tc>
          <w:tcPr>
            <w:tcW w:w="1520" w:type="dxa"/>
            <w:tcBorders>
              <w:top w:val="nil"/>
              <w:left w:val="nil"/>
              <w:bottom w:val="single" w:sz="4" w:space="0" w:color="auto"/>
              <w:right w:val="single" w:sz="4" w:space="0" w:color="auto"/>
            </w:tcBorders>
            <w:shd w:val="clear" w:color="000000" w:fill="000000"/>
            <w:noWrap/>
          </w:tcPr>
          <w:p w14:paraId="1AD16FF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FC0A5E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CA8721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52DD5F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108.07</w:t>
            </w:r>
          </w:p>
        </w:tc>
        <w:tc>
          <w:tcPr>
            <w:tcW w:w="1684" w:type="dxa"/>
            <w:tcBorders>
              <w:top w:val="nil"/>
              <w:left w:val="nil"/>
              <w:bottom w:val="single" w:sz="4" w:space="0" w:color="auto"/>
              <w:right w:val="single" w:sz="4" w:space="0" w:color="auto"/>
            </w:tcBorders>
            <w:shd w:val="clear" w:color="auto" w:fill="auto"/>
            <w:noWrap/>
            <w:vAlign w:val="bottom"/>
            <w:hideMark/>
          </w:tcPr>
          <w:p w14:paraId="7A76370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2428E5E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16.07</w:t>
            </w:r>
          </w:p>
        </w:tc>
        <w:tc>
          <w:tcPr>
            <w:tcW w:w="2180" w:type="dxa"/>
            <w:tcBorders>
              <w:top w:val="nil"/>
              <w:left w:val="nil"/>
              <w:bottom w:val="single" w:sz="4" w:space="0" w:color="auto"/>
              <w:right w:val="single" w:sz="4" w:space="0" w:color="auto"/>
            </w:tcBorders>
            <w:shd w:val="clear" w:color="auto" w:fill="auto"/>
            <w:noWrap/>
            <w:vAlign w:val="bottom"/>
            <w:hideMark/>
          </w:tcPr>
          <w:p w14:paraId="5009705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124.14</w:t>
            </w:r>
          </w:p>
        </w:tc>
      </w:tr>
      <w:tr w:rsidR="00F83807" w:rsidRPr="00172173" w14:paraId="37E6E0C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0B433E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786</w:t>
            </w:r>
          </w:p>
        </w:tc>
        <w:tc>
          <w:tcPr>
            <w:tcW w:w="1520" w:type="dxa"/>
            <w:tcBorders>
              <w:top w:val="nil"/>
              <w:left w:val="nil"/>
              <w:bottom w:val="single" w:sz="4" w:space="0" w:color="auto"/>
              <w:right w:val="single" w:sz="4" w:space="0" w:color="auto"/>
            </w:tcBorders>
            <w:shd w:val="clear" w:color="000000" w:fill="000000"/>
            <w:noWrap/>
          </w:tcPr>
          <w:p w14:paraId="2C38B38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64D521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F52E75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A82BEA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421.5</w:t>
            </w:r>
          </w:p>
        </w:tc>
        <w:tc>
          <w:tcPr>
            <w:tcW w:w="1684" w:type="dxa"/>
            <w:tcBorders>
              <w:top w:val="nil"/>
              <w:left w:val="nil"/>
              <w:bottom w:val="single" w:sz="4" w:space="0" w:color="auto"/>
              <w:right w:val="single" w:sz="4" w:space="0" w:color="auto"/>
            </w:tcBorders>
            <w:shd w:val="clear" w:color="auto" w:fill="auto"/>
            <w:noWrap/>
            <w:vAlign w:val="bottom"/>
            <w:hideMark/>
          </w:tcPr>
          <w:p w14:paraId="24D95E7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49.66</w:t>
            </w:r>
          </w:p>
        </w:tc>
        <w:tc>
          <w:tcPr>
            <w:tcW w:w="1260" w:type="dxa"/>
            <w:tcBorders>
              <w:top w:val="nil"/>
              <w:left w:val="nil"/>
              <w:bottom w:val="single" w:sz="4" w:space="0" w:color="auto"/>
              <w:right w:val="single" w:sz="4" w:space="0" w:color="auto"/>
            </w:tcBorders>
            <w:shd w:val="clear" w:color="auto" w:fill="auto"/>
            <w:noWrap/>
            <w:vAlign w:val="bottom"/>
            <w:hideMark/>
          </w:tcPr>
          <w:p w14:paraId="4209EBD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62.21</w:t>
            </w:r>
          </w:p>
        </w:tc>
        <w:tc>
          <w:tcPr>
            <w:tcW w:w="2180" w:type="dxa"/>
            <w:tcBorders>
              <w:top w:val="nil"/>
              <w:left w:val="nil"/>
              <w:bottom w:val="single" w:sz="4" w:space="0" w:color="auto"/>
              <w:right w:val="single" w:sz="4" w:space="0" w:color="auto"/>
            </w:tcBorders>
            <w:shd w:val="clear" w:color="auto" w:fill="auto"/>
            <w:noWrap/>
            <w:vAlign w:val="bottom"/>
            <w:hideMark/>
          </w:tcPr>
          <w:p w14:paraId="11A9BDE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533.37</w:t>
            </w:r>
          </w:p>
        </w:tc>
      </w:tr>
      <w:tr w:rsidR="00F83807" w:rsidRPr="00172173" w14:paraId="420C252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F49B29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787</w:t>
            </w:r>
          </w:p>
        </w:tc>
        <w:tc>
          <w:tcPr>
            <w:tcW w:w="1520" w:type="dxa"/>
            <w:tcBorders>
              <w:top w:val="nil"/>
              <w:left w:val="nil"/>
              <w:bottom w:val="single" w:sz="4" w:space="0" w:color="auto"/>
              <w:right w:val="single" w:sz="4" w:space="0" w:color="auto"/>
            </w:tcBorders>
            <w:shd w:val="clear" w:color="000000" w:fill="000000"/>
            <w:noWrap/>
          </w:tcPr>
          <w:p w14:paraId="3955409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69AE23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EE5A5F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B1C8E8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112</w:t>
            </w:r>
          </w:p>
        </w:tc>
        <w:tc>
          <w:tcPr>
            <w:tcW w:w="1684" w:type="dxa"/>
            <w:tcBorders>
              <w:top w:val="nil"/>
              <w:left w:val="nil"/>
              <w:bottom w:val="single" w:sz="4" w:space="0" w:color="auto"/>
              <w:right w:val="single" w:sz="4" w:space="0" w:color="auto"/>
            </w:tcBorders>
            <w:shd w:val="clear" w:color="auto" w:fill="auto"/>
            <w:noWrap/>
            <w:vAlign w:val="bottom"/>
            <w:hideMark/>
          </w:tcPr>
          <w:p w14:paraId="7193D74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4FB6DEF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12.45</w:t>
            </w:r>
          </w:p>
        </w:tc>
        <w:tc>
          <w:tcPr>
            <w:tcW w:w="2180" w:type="dxa"/>
            <w:tcBorders>
              <w:top w:val="nil"/>
              <w:left w:val="nil"/>
              <w:bottom w:val="single" w:sz="4" w:space="0" w:color="auto"/>
              <w:right w:val="single" w:sz="4" w:space="0" w:color="auto"/>
            </w:tcBorders>
            <w:shd w:val="clear" w:color="auto" w:fill="auto"/>
            <w:noWrap/>
            <w:vAlign w:val="bottom"/>
            <w:hideMark/>
          </w:tcPr>
          <w:p w14:paraId="3595773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124.45</w:t>
            </w:r>
          </w:p>
        </w:tc>
      </w:tr>
      <w:tr w:rsidR="00F83807" w:rsidRPr="00172173" w14:paraId="44677FB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6F9C8F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788</w:t>
            </w:r>
          </w:p>
        </w:tc>
        <w:tc>
          <w:tcPr>
            <w:tcW w:w="1520" w:type="dxa"/>
            <w:tcBorders>
              <w:top w:val="nil"/>
              <w:left w:val="nil"/>
              <w:bottom w:val="single" w:sz="4" w:space="0" w:color="auto"/>
              <w:right w:val="single" w:sz="4" w:space="0" w:color="auto"/>
            </w:tcBorders>
            <w:shd w:val="clear" w:color="000000" w:fill="000000"/>
            <w:noWrap/>
          </w:tcPr>
          <w:p w14:paraId="179EB0D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DF352D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ABEE6E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8AD77C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188.59</w:t>
            </w:r>
          </w:p>
        </w:tc>
        <w:tc>
          <w:tcPr>
            <w:tcW w:w="1684" w:type="dxa"/>
            <w:tcBorders>
              <w:top w:val="nil"/>
              <w:left w:val="nil"/>
              <w:bottom w:val="single" w:sz="4" w:space="0" w:color="auto"/>
              <w:right w:val="single" w:sz="4" w:space="0" w:color="auto"/>
            </w:tcBorders>
            <w:shd w:val="clear" w:color="auto" w:fill="auto"/>
            <w:noWrap/>
            <w:vAlign w:val="bottom"/>
            <w:hideMark/>
          </w:tcPr>
          <w:p w14:paraId="41D9B05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574DD9C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30.14</w:t>
            </w:r>
          </w:p>
        </w:tc>
        <w:tc>
          <w:tcPr>
            <w:tcW w:w="2180" w:type="dxa"/>
            <w:tcBorders>
              <w:top w:val="nil"/>
              <w:left w:val="nil"/>
              <w:bottom w:val="single" w:sz="4" w:space="0" w:color="auto"/>
              <w:right w:val="single" w:sz="4" w:space="0" w:color="auto"/>
            </w:tcBorders>
            <w:shd w:val="clear" w:color="auto" w:fill="auto"/>
            <w:noWrap/>
            <w:vAlign w:val="bottom"/>
            <w:hideMark/>
          </w:tcPr>
          <w:p w14:paraId="60A8BCF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218.73</w:t>
            </w:r>
          </w:p>
        </w:tc>
      </w:tr>
      <w:tr w:rsidR="00F83807" w:rsidRPr="00172173" w14:paraId="51B37B4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19A893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789</w:t>
            </w:r>
          </w:p>
        </w:tc>
        <w:tc>
          <w:tcPr>
            <w:tcW w:w="1520" w:type="dxa"/>
            <w:tcBorders>
              <w:top w:val="nil"/>
              <w:left w:val="nil"/>
              <w:bottom w:val="single" w:sz="4" w:space="0" w:color="auto"/>
              <w:right w:val="single" w:sz="4" w:space="0" w:color="auto"/>
            </w:tcBorders>
            <w:shd w:val="clear" w:color="000000" w:fill="000000"/>
            <w:noWrap/>
          </w:tcPr>
          <w:p w14:paraId="308EA34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B1A994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6774BB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9A1000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12.45</w:t>
            </w:r>
          </w:p>
        </w:tc>
        <w:tc>
          <w:tcPr>
            <w:tcW w:w="1684" w:type="dxa"/>
            <w:tcBorders>
              <w:top w:val="nil"/>
              <w:left w:val="nil"/>
              <w:bottom w:val="single" w:sz="4" w:space="0" w:color="auto"/>
              <w:right w:val="single" w:sz="4" w:space="0" w:color="auto"/>
            </w:tcBorders>
            <w:shd w:val="clear" w:color="auto" w:fill="auto"/>
            <w:noWrap/>
            <w:vAlign w:val="bottom"/>
            <w:hideMark/>
          </w:tcPr>
          <w:p w14:paraId="108BD8B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60052D0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1.49</w:t>
            </w:r>
          </w:p>
        </w:tc>
        <w:tc>
          <w:tcPr>
            <w:tcW w:w="2180" w:type="dxa"/>
            <w:tcBorders>
              <w:top w:val="nil"/>
              <w:left w:val="nil"/>
              <w:bottom w:val="single" w:sz="4" w:space="0" w:color="auto"/>
              <w:right w:val="single" w:sz="4" w:space="0" w:color="auto"/>
            </w:tcBorders>
            <w:shd w:val="clear" w:color="auto" w:fill="auto"/>
            <w:noWrap/>
            <w:vAlign w:val="bottom"/>
            <w:hideMark/>
          </w:tcPr>
          <w:p w14:paraId="419D7C3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13.94</w:t>
            </w:r>
          </w:p>
        </w:tc>
      </w:tr>
      <w:tr w:rsidR="00F83807" w:rsidRPr="00172173" w14:paraId="105AA10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D8C8A0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790</w:t>
            </w:r>
          </w:p>
        </w:tc>
        <w:tc>
          <w:tcPr>
            <w:tcW w:w="1520" w:type="dxa"/>
            <w:tcBorders>
              <w:top w:val="nil"/>
              <w:left w:val="nil"/>
              <w:bottom w:val="single" w:sz="4" w:space="0" w:color="auto"/>
              <w:right w:val="single" w:sz="4" w:space="0" w:color="auto"/>
            </w:tcBorders>
            <w:shd w:val="clear" w:color="000000" w:fill="000000"/>
            <w:noWrap/>
          </w:tcPr>
          <w:p w14:paraId="43986D2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9A09B5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173D2C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369563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589.3</w:t>
            </w:r>
          </w:p>
        </w:tc>
        <w:tc>
          <w:tcPr>
            <w:tcW w:w="1684" w:type="dxa"/>
            <w:tcBorders>
              <w:top w:val="nil"/>
              <w:left w:val="nil"/>
              <w:bottom w:val="single" w:sz="4" w:space="0" w:color="auto"/>
              <w:right w:val="single" w:sz="4" w:space="0" w:color="auto"/>
            </w:tcBorders>
            <w:shd w:val="clear" w:color="auto" w:fill="auto"/>
            <w:noWrap/>
            <w:vAlign w:val="bottom"/>
            <w:hideMark/>
          </w:tcPr>
          <w:p w14:paraId="3B1E1C0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69.54</w:t>
            </w:r>
          </w:p>
        </w:tc>
        <w:tc>
          <w:tcPr>
            <w:tcW w:w="1260" w:type="dxa"/>
            <w:tcBorders>
              <w:top w:val="nil"/>
              <w:left w:val="nil"/>
              <w:bottom w:val="single" w:sz="4" w:space="0" w:color="auto"/>
              <w:right w:val="single" w:sz="4" w:space="0" w:color="auto"/>
            </w:tcBorders>
            <w:shd w:val="clear" w:color="auto" w:fill="auto"/>
            <w:noWrap/>
            <w:vAlign w:val="bottom"/>
            <w:hideMark/>
          </w:tcPr>
          <w:p w14:paraId="0D2534E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88.24</w:t>
            </w:r>
          </w:p>
        </w:tc>
        <w:tc>
          <w:tcPr>
            <w:tcW w:w="2180" w:type="dxa"/>
            <w:tcBorders>
              <w:top w:val="nil"/>
              <w:left w:val="nil"/>
              <w:bottom w:val="single" w:sz="4" w:space="0" w:color="auto"/>
              <w:right w:val="single" w:sz="4" w:space="0" w:color="auto"/>
            </w:tcBorders>
            <w:shd w:val="clear" w:color="auto" w:fill="auto"/>
            <w:noWrap/>
            <w:vAlign w:val="bottom"/>
            <w:hideMark/>
          </w:tcPr>
          <w:p w14:paraId="676B098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747.08</w:t>
            </w:r>
          </w:p>
        </w:tc>
      </w:tr>
      <w:tr w:rsidR="00F83807" w:rsidRPr="00172173" w14:paraId="59016BD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FE0102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791</w:t>
            </w:r>
          </w:p>
        </w:tc>
        <w:tc>
          <w:tcPr>
            <w:tcW w:w="1520" w:type="dxa"/>
            <w:tcBorders>
              <w:top w:val="nil"/>
              <w:left w:val="nil"/>
              <w:bottom w:val="single" w:sz="4" w:space="0" w:color="auto"/>
              <w:right w:val="single" w:sz="4" w:space="0" w:color="auto"/>
            </w:tcBorders>
            <w:shd w:val="clear" w:color="000000" w:fill="000000"/>
            <w:noWrap/>
          </w:tcPr>
          <w:p w14:paraId="51D7E7F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2EA625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4CC8B1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6019EA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378.4</w:t>
            </w:r>
          </w:p>
        </w:tc>
        <w:tc>
          <w:tcPr>
            <w:tcW w:w="1684" w:type="dxa"/>
            <w:tcBorders>
              <w:top w:val="nil"/>
              <w:left w:val="nil"/>
              <w:bottom w:val="single" w:sz="4" w:space="0" w:color="auto"/>
              <w:right w:val="single" w:sz="4" w:space="0" w:color="auto"/>
            </w:tcBorders>
            <w:shd w:val="clear" w:color="auto" w:fill="auto"/>
            <w:noWrap/>
            <w:vAlign w:val="bottom"/>
            <w:hideMark/>
          </w:tcPr>
          <w:p w14:paraId="472FE1E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44.63</w:t>
            </w:r>
          </w:p>
        </w:tc>
        <w:tc>
          <w:tcPr>
            <w:tcW w:w="1260" w:type="dxa"/>
            <w:tcBorders>
              <w:top w:val="nil"/>
              <w:left w:val="nil"/>
              <w:bottom w:val="single" w:sz="4" w:space="0" w:color="auto"/>
              <w:right w:val="single" w:sz="4" w:space="0" w:color="auto"/>
            </w:tcBorders>
            <w:shd w:val="clear" w:color="auto" w:fill="auto"/>
            <w:noWrap/>
            <w:vAlign w:val="bottom"/>
            <w:hideMark/>
          </w:tcPr>
          <w:p w14:paraId="12F9489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56.37</w:t>
            </w:r>
          </w:p>
        </w:tc>
        <w:tc>
          <w:tcPr>
            <w:tcW w:w="2180" w:type="dxa"/>
            <w:tcBorders>
              <w:top w:val="nil"/>
              <w:left w:val="nil"/>
              <w:bottom w:val="single" w:sz="4" w:space="0" w:color="auto"/>
              <w:right w:val="single" w:sz="4" w:space="0" w:color="auto"/>
            </w:tcBorders>
            <w:shd w:val="clear" w:color="auto" w:fill="auto"/>
            <w:noWrap/>
            <w:vAlign w:val="bottom"/>
            <w:hideMark/>
          </w:tcPr>
          <w:p w14:paraId="00625FC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479.40</w:t>
            </w:r>
          </w:p>
        </w:tc>
      </w:tr>
      <w:tr w:rsidR="00F83807" w:rsidRPr="00172173" w14:paraId="0ADB329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692544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792</w:t>
            </w:r>
          </w:p>
        </w:tc>
        <w:tc>
          <w:tcPr>
            <w:tcW w:w="1520" w:type="dxa"/>
            <w:tcBorders>
              <w:top w:val="nil"/>
              <w:left w:val="nil"/>
              <w:bottom w:val="single" w:sz="4" w:space="0" w:color="auto"/>
              <w:right w:val="single" w:sz="4" w:space="0" w:color="auto"/>
            </w:tcBorders>
            <w:shd w:val="clear" w:color="000000" w:fill="000000"/>
            <w:noWrap/>
          </w:tcPr>
          <w:p w14:paraId="56B7C26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2A962A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73B535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9F968A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895.88</w:t>
            </w:r>
          </w:p>
        </w:tc>
        <w:tc>
          <w:tcPr>
            <w:tcW w:w="1684" w:type="dxa"/>
            <w:tcBorders>
              <w:top w:val="nil"/>
              <w:left w:val="nil"/>
              <w:bottom w:val="single" w:sz="4" w:space="0" w:color="auto"/>
              <w:right w:val="single" w:sz="4" w:space="0" w:color="auto"/>
            </w:tcBorders>
            <w:shd w:val="clear" w:color="auto" w:fill="auto"/>
            <w:noWrap/>
            <w:vAlign w:val="bottom"/>
            <w:hideMark/>
          </w:tcPr>
          <w:p w14:paraId="502FC68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105.89</w:t>
            </w:r>
          </w:p>
        </w:tc>
        <w:tc>
          <w:tcPr>
            <w:tcW w:w="1260" w:type="dxa"/>
            <w:tcBorders>
              <w:top w:val="nil"/>
              <w:left w:val="nil"/>
              <w:bottom w:val="single" w:sz="4" w:space="0" w:color="auto"/>
              <w:right w:val="single" w:sz="4" w:space="0" w:color="auto"/>
            </w:tcBorders>
            <w:shd w:val="clear" w:color="auto" w:fill="auto"/>
            <w:noWrap/>
            <w:vAlign w:val="bottom"/>
            <w:hideMark/>
          </w:tcPr>
          <w:p w14:paraId="53DFDAF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135.85</w:t>
            </w:r>
          </w:p>
        </w:tc>
        <w:tc>
          <w:tcPr>
            <w:tcW w:w="2180" w:type="dxa"/>
            <w:tcBorders>
              <w:top w:val="nil"/>
              <w:left w:val="nil"/>
              <w:bottom w:val="single" w:sz="4" w:space="0" w:color="auto"/>
              <w:right w:val="single" w:sz="4" w:space="0" w:color="auto"/>
            </w:tcBorders>
            <w:shd w:val="clear" w:color="auto" w:fill="auto"/>
            <w:noWrap/>
            <w:vAlign w:val="bottom"/>
            <w:hideMark/>
          </w:tcPr>
          <w:p w14:paraId="4DDF4EB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1137.62</w:t>
            </w:r>
          </w:p>
        </w:tc>
      </w:tr>
      <w:tr w:rsidR="00F83807" w:rsidRPr="00172173" w14:paraId="3B1E98D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630DDF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793</w:t>
            </w:r>
          </w:p>
        </w:tc>
        <w:tc>
          <w:tcPr>
            <w:tcW w:w="1520" w:type="dxa"/>
            <w:tcBorders>
              <w:top w:val="nil"/>
              <w:left w:val="nil"/>
              <w:bottom w:val="single" w:sz="4" w:space="0" w:color="auto"/>
              <w:right w:val="single" w:sz="4" w:space="0" w:color="auto"/>
            </w:tcBorders>
            <w:shd w:val="clear" w:color="000000" w:fill="000000"/>
            <w:noWrap/>
          </w:tcPr>
          <w:p w14:paraId="6BBF2F8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08F4B1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440DE1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793FFC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231.13</w:t>
            </w:r>
          </w:p>
        </w:tc>
        <w:tc>
          <w:tcPr>
            <w:tcW w:w="1684" w:type="dxa"/>
            <w:tcBorders>
              <w:top w:val="nil"/>
              <w:left w:val="nil"/>
              <w:bottom w:val="single" w:sz="4" w:space="0" w:color="auto"/>
              <w:right w:val="single" w:sz="4" w:space="0" w:color="auto"/>
            </w:tcBorders>
            <w:shd w:val="clear" w:color="auto" w:fill="auto"/>
            <w:noWrap/>
            <w:vAlign w:val="bottom"/>
            <w:hideMark/>
          </w:tcPr>
          <w:p w14:paraId="43C93C3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1A1783D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35.23</w:t>
            </w:r>
          </w:p>
        </w:tc>
        <w:tc>
          <w:tcPr>
            <w:tcW w:w="2180" w:type="dxa"/>
            <w:tcBorders>
              <w:top w:val="nil"/>
              <w:left w:val="nil"/>
              <w:bottom w:val="single" w:sz="4" w:space="0" w:color="auto"/>
              <w:right w:val="single" w:sz="4" w:space="0" w:color="auto"/>
            </w:tcBorders>
            <w:shd w:val="clear" w:color="auto" w:fill="auto"/>
            <w:noWrap/>
            <w:vAlign w:val="bottom"/>
            <w:hideMark/>
          </w:tcPr>
          <w:p w14:paraId="132986A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266.36</w:t>
            </w:r>
          </w:p>
        </w:tc>
      </w:tr>
      <w:tr w:rsidR="00F83807" w:rsidRPr="00172173" w14:paraId="423D79C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FD96AF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794</w:t>
            </w:r>
          </w:p>
        </w:tc>
        <w:tc>
          <w:tcPr>
            <w:tcW w:w="1520" w:type="dxa"/>
            <w:tcBorders>
              <w:top w:val="nil"/>
              <w:left w:val="nil"/>
              <w:bottom w:val="single" w:sz="4" w:space="0" w:color="auto"/>
              <w:right w:val="single" w:sz="4" w:space="0" w:color="auto"/>
            </w:tcBorders>
            <w:shd w:val="clear" w:color="000000" w:fill="000000"/>
            <w:noWrap/>
          </w:tcPr>
          <w:p w14:paraId="72E91B7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3CF4B4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28761F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EC6411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410.73</w:t>
            </w:r>
          </w:p>
        </w:tc>
        <w:tc>
          <w:tcPr>
            <w:tcW w:w="1684" w:type="dxa"/>
            <w:tcBorders>
              <w:top w:val="nil"/>
              <w:left w:val="nil"/>
              <w:bottom w:val="single" w:sz="4" w:space="0" w:color="auto"/>
              <w:right w:val="single" w:sz="4" w:space="0" w:color="auto"/>
            </w:tcBorders>
            <w:shd w:val="clear" w:color="auto" w:fill="auto"/>
            <w:noWrap/>
            <w:vAlign w:val="bottom"/>
            <w:hideMark/>
          </w:tcPr>
          <w:p w14:paraId="26BBA25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47.45</w:t>
            </w:r>
          </w:p>
        </w:tc>
        <w:tc>
          <w:tcPr>
            <w:tcW w:w="1260" w:type="dxa"/>
            <w:tcBorders>
              <w:top w:val="nil"/>
              <w:left w:val="nil"/>
              <w:bottom w:val="single" w:sz="4" w:space="0" w:color="auto"/>
              <w:right w:val="single" w:sz="4" w:space="0" w:color="auto"/>
            </w:tcBorders>
            <w:shd w:val="clear" w:color="auto" w:fill="auto"/>
            <w:noWrap/>
            <w:vAlign w:val="bottom"/>
            <w:hideMark/>
          </w:tcPr>
          <w:p w14:paraId="074EAF2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58.06</w:t>
            </w:r>
          </w:p>
        </w:tc>
        <w:tc>
          <w:tcPr>
            <w:tcW w:w="2180" w:type="dxa"/>
            <w:tcBorders>
              <w:top w:val="nil"/>
              <w:left w:val="nil"/>
              <w:bottom w:val="single" w:sz="4" w:space="0" w:color="auto"/>
              <w:right w:val="single" w:sz="4" w:space="0" w:color="auto"/>
            </w:tcBorders>
            <w:shd w:val="clear" w:color="auto" w:fill="auto"/>
            <w:noWrap/>
            <w:vAlign w:val="bottom"/>
            <w:hideMark/>
          </w:tcPr>
          <w:p w14:paraId="70A3429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516.24</w:t>
            </w:r>
          </w:p>
        </w:tc>
      </w:tr>
      <w:tr w:rsidR="00F83807" w:rsidRPr="00172173" w14:paraId="39E9AAF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B74F39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795</w:t>
            </w:r>
          </w:p>
        </w:tc>
        <w:tc>
          <w:tcPr>
            <w:tcW w:w="1520" w:type="dxa"/>
            <w:tcBorders>
              <w:top w:val="nil"/>
              <w:left w:val="nil"/>
              <w:bottom w:val="single" w:sz="4" w:space="0" w:color="auto"/>
              <w:right w:val="single" w:sz="4" w:space="0" w:color="auto"/>
            </w:tcBorders>
            <w:shd w:val="clear" w:color="000000" w:fill="000000"/>
            <w:noWrap/>
          </w:tcPr>
          <w:p w14:paraId="60B2128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A7E2FC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5FC5BA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D551ED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811.6</w:t>
            </w:r>
          </w:p>
        </w:tc>
        <w:tc>
          <w:tcPr>
            <w:tcW w:w="1684" w:type="dxa"/>
            <w:tcBorders>
              <w:top w:val="nil"/>
              <w:left w:val="nil"/>
              <w:bottom w:val="single" w:sz="4" w:space="0" w:color="auto"/>
              <w:right w:val="single" w:sz="4" w:space="0" w:color="auto"/>
            </w:tcBorders>
            <w:shd w:val="clear" w:color="auto" w:fill="auto"/>
            <w:noWrap/>
            <w:vAlign w:val="bottom"/>
            <w:hideMark/>
          </w:tcPr>
          <w:p w14:paraId="458DCE2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95.59</w:t>
            </w:r>
          </w:p>
        </w:tc>
        <w:tc>
          <w:tcPr>
            <w:tcW w:w="1260" w:type="dxa"/>
            <w:tcBorders>
              <w:top w:val="nil"/>
              <w:left w:val="nil"/>
              <w:bottom w:val="single" w:sz="4" w:space="0" w:color="auto"/>
              <w:right w:val="single" w:sz="4" w:space="0" w:color="auto"/>
            </w:tcBorders>
            <w:shd w:val="clear" w:color="auto" w:fill="auto"/>
            <w:noWrap/>
            <w:vAlign w:val="bottom"/>
            <w:hideMark/>
          </w:tcPr>
          <w:p w14:paraId="6C2AFEF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119.55</w:t>
            </w:r>
          </w:p>
        </w:tc>
        <w:tc>
          <w:tcPr>
            <w:tcW w:w="2180" w:type="dxa"/>
            <w:tcBorders>
              <w:top w:val="nil"/>
              <w:left w:val="nil"/>
              <w:bottom w:val="single" w:sz="4" w:space="0" w:color="auto"/>
              <w:right w:val="single" w:sz="4" w:space="0" w:color="auto"/>
            </w:tcBorders>
            <w:shd w:val="clear" w:color="auto" w:fill="auto"/>
            <w:noWrap/>
            <w:vAlign w:val="bottom"/>
            <w:hideMark/>
          </w:tcPr>
          <w:p w14:paraId="4885390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1026.74</w:t>
            </w:r>
          </w:p>
        </w:tc>
      </w:tr>
      <w:tr w:rsidR="00F83807" w:rsidRPr="00172173" w14:paraId="54BD866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450B55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796</w:t>
            </w:r>
          </w:p>
        </w:tc>
        <w:tc>
          <w:tcPr>
            <w:tcW w:w="1520" w:type="dxa"/>
            <w:tcBorders>
              <w:top w:val="nil"/>
              <w:left w:val="nil"/>
              <w:bottom w:val="single" w:sz="4" w:space="0" w:color="auto"/>
              <w:right w:val="single" w:sz="4" w:space="0" w:color="auto"/>
            </w:tcBorders>
            <w:shd w:val="clear" w:color="000000" w:fill="000000"/>
            <w:noWrap/>
          </w:tcPr>
          <w:p w14:paraId="374AF01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0E8FEB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57F947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A6F234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260.38</w:t>
            </w:r>
          </w:p>
        </w:tc>
        <w:tc>
          <w:tcPr>
            <w:tcW w:w="1684" w:type="dxa"/>
            <w:tcBorders>
              <w:top w:val="nil"/>
              <w:left w:val="nil"/>
              <w:bottom w:val="single" w:sz="4" w:space="0" w:color="auto"/>
              <w:right w:val="single" w:sz="4" w:space="0" w:color="auto"/>
            </w:tcBorders>
            <w:shd w:val="clear" w:color="auto" w:fill="auto"/>
            <w:noWrap/>
            <w:vAlign w:val="bottom"/>
            <w:hideMark/>
          </w:tcPr>
          <w:p w14:paraId="74A8F4F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10C9AA7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28.9</w:t>
            </w:r>
          </w:p>
        </w:tc>
        <w:tc>
          <w:tcPr>
            <w:tcW w:w="2180" w:type="dxa"/>
            <w:tcBorders>
              <w:top w:val="nil"/>
              <w:left w:val="nil"/>
              <w:bottom w:val="single" w:sz="4" w:space="0" w:color="auto"/>
              <w:right w:val="single" w:sz="4" w:space="0" w:color="auto"/>
            </w:tcBorders>
            <w:shd w:val="clear" w:color="auto" w:fill="auto"/>
            <w:noWrap/>
            <w:vAlign w:val="bottom"/>
            <w:hideMark/>
          </w:tcPr>
          <w:p w14:paraId="239CE30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289.28</w:t>
            </w:r>
          </w:p>
        </w:tc>
      </w:tr>
      <w:tr w:rsidR="00F83807" w:rsidRPr="00172173" w14:paraId="16EF8D9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5DA5D5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797</w:t>
            </w:r>
          </w:p>
        </w:tc>
        <w:tc>
          <w:tcPr>
            <w:tcW w:w="1520" w:type="dxa"/>
            <w:tcBorders>
              <w:top w:val="nil"/>
              <w:left w:val="nil"/>
              <w:bottom w:val="single" w:sz="4" w:space="0" w:color="auto"/>
              <w:right w:val="single" w:sz="4" w:space="0" w:color="auto"/>
            </w:tcBorders>
            <w:shd w:val="clear" w:color="000000" w:fill="000000"/>
            <w:noWrap/>
          </w:tcPr>
          <w:p w14:paraId="253A808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060C8C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C03540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6BC8E2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522.19</w:t>
            </w:r>
          </w:p>
        </w:tc>
        <w:tc>
          <w:tcPr>
            <w:tcW w:w="1684" w:type="dxa"/>
            <w:tcBorders>
              <w:top w:val="nil"/>
              <w:left w:val="nil"/>
              <w:bottom w:val="single" w:sz="4" w:space="0" w:color="auto"/>
              <w:right w:val="single" w:sz="4" w:space="0" w:color="auto"/>
            </w:tcBorders>
            <w:shd w:val="clear" w:color="auto" w:fill="auto"/>
            <w:noWrap/>
            <w:vAlign w:val="bottom"/>
            <w:hideMark/>
          </w:tcPr>
          <w:p w14:paraId="5AA64BA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55.37</w:t>
            </w:r>
          </w:p>
        </w:tc>
        <w:tc>
          <w:tcPr>
            <w:tcW w:w="1260" w:type="dxa"/>
            <w:tcBorders>
              <w:top w:val="nil"/>
              <w:left w:val="nil"/>
              <w:bottom w:val="single" w:sz="4" w:space="0" w:color="auto"/>
              <w:right w:val="single" w:sz="4" w:space="0" w:color="auto"/>
            </w:tcBorders>
            <w:shd w:val="clear" w:color="auto" w:fill="auto"/>
            <w:noWrap/>
            <w:vAlign w:val="bottom"/>
            <w:hideMark/>
          </w:tcPr>
          <w:p w14:paraId="38B2201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60.61</w:t>
            </w:r>
          </w:p>
        </w:tc>
        <w:tc>
          <w:tcPr>
            <w:tcW w:w="2180" w:type="dxa"/>
            <w:tcBorders>
              <w:top w:val="nil"/>
              <w:left w:val="nil"/>
              <w:bottom w:val="single" w:sz="4" w:space="0" w:color="auto"/>
              <w:right w:val="single" w:sz="4" w:space="0" w:color="auto"/>
            </w:tcBorders>
            <w:shd w:val="clear" w:color="auto" w:fill="auto"/>
            <w:noWrap/>
            <w:vAlign w:val="bottom"/>
            <w:hideMark/>
          </w:tcPr>
          <w:p w14:paraId="2484D51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638.17</w:t>
            </w:r>
          </w:p>
        </w:tc>
      </w:tr>
      <w:tr w:rsidR="00F83807" w:rsidRPr="00172173" w14:paraId="076345A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F171F6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798</w:t>
            </w:r>
          </w:p>
        </w:tc>
        <w:tc>
          <w:tcPr>
            <w:tcW w:w="1520" w:type="dxa"/>
            <w:tcBorders>
              <w:top w:val="nil"/>
              <w:left w:val="nil"/>
              <w:bottom w:val="single" w:sz="4" w:space="0" w:color="auto"/>
              <w:right w:val="single" w:sz="4" w:space="0" w:color="auto"/>
            </w:tcBorders>
            <w:shd w:val="clear" w:color="000000" w:fill="000000"/>
            <w:noWrap/>
          </w:tcPr>
          <w:p w14:paraId="351CE54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094781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ACFACA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C2023A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114.95</w:t>
            </w:r>
          </w:p>
        </w:tc>
        <w:tc>
          <w:tcPr>
            <w:tcW w:w="1684" w:type="dxa"/>
            <w:tcBorders>
              <w:top w:val="nil"/>
              <w:left w:val="nil"/>
              <w:bottom w:val="single" w:sz="4" w:space="0" w:color="auto"/>
              <w:right w:val="single" w:sz="4" w:space="0" w:color="auto"/>
            </w:tcBorders>
            <w:shd w:val="clear" w:color="auto" w:fill="auto"/>
            <w:noWrap/>
            <w:vAlign w:val="bottom"/>
            <w:hideMark/>
          </w:tcPr>
          <w:p w14:paraId="1805212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17D59A5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17.14</w:t>
            </w:r>
          </w:p>
        </w:tc>
        <w:tc>
          <w:tcPr>
            <w:tcW w:w="2180" w:type="dxa"/>
            <w:tcBorders>
              <w:top w:val="nil"/>
              <w:left w:val="nil"/>
              <w:bottom w:val="single" w:sz="4" w:space="0" w:color="auto"/>
              <w:right w:val="single" w:sz="4" w:space="0" w:color="auto"/>
            </w:tcBorders>
            <w:shd w:val="clear" w:color="auto" w:fill="auto"/>
            <w:noWrap/>
            <w:vAlign w:val="bottom"/>
            <w:hideMark/>
          </w:tcPr>
          <w:p w14:paraId="788E551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132.09</w:t>
            </w:r>
          </w:p>
        </w:tc>
      </w:tr>
      <w:tr w:rsidR="00F83807" w:rsidRPr="00172173" w14:paraId="3649422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672BEC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799</w:t>
            </w:r>
          </w:p>
        </w:tc>
        <w:tc>
          <w:tcPr>
            <w:tcW w:w="1520" w:type="dxa"/>
            <w:tcBorders>
              <w:top w:val="nil"/>
              <w:left w:val="nil"/>
              <w:bottom w:val="single" w:sz="4" w:space="0" w:color="auto"/>
              <w:right w:val="single" w:sz="4" w:space="0" w:color="auto"/>
            </w:tcBorders>
            <w:shd w:val="clear" w:color="000000" w:fill="000000"/>
            <w:noWrap/>
          </w:tcPr>
          <w:p w14:paraId="7B0CAB5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016B99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2D9E51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C366F0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533.51</w:t>
            </w:r>
          </w:p>
        </w:tc>
        <w:tc>
          <w:tcPr>
            <w:tcW w:w="1684" w:type="dxa"/>
            <w:tcBorders>
              <w:top w:val="nil"/>
              <w:left w:val="nil"/>
              <w:bottom w:val="single" w:sz="4" w:space="0" w:color="auto"/>
              <w:right w:val="single" w:sz="4" w:space="0" w:color="auto"/>
            </w:tcBorders>
            <w:shd w:val="clear" w:color="auto" w:fill="auto"/>
            <w:noWrap/>
            <w:vAlign w:val="bottom"/>
            <w:hideMark/>
          </w:tcPr>
          <w:p w14:paraId="3F4E716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61.81</w:t>
            </w:r>
          </w:p>
        </w:tc>
        <w:tc>
          <w:tcPr>
            <w:tcW w:w="1260" w:type="dxa"/>
            <w:tcBorders>
              <w:top w:val="nil"/>
              <w:left w:val="nil"/>
              <w:bottom w:val="single" w:sz="4" w:space="0" w:color="auto"/>
              <w:right w:val="single" w:sz="4" w:space="0" w:color="auto"/>
            </w:tcBorders>
            <w:shd w:val="clear" w:color="auto" w:fill="auto"/>
            <w:noWrap/>
            <w:vAlign w:val="bottom"/>
            <w:hideMark/>
          </w:tcPr>
          <w:p w14:paraId="3F62558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75.67</w:t>
            </w:r>
          </w:p>
        </w:tc>
        <w:tc>
          <w:tcPr>
            <w:tcW w:w="2180" w:type="dxa"/>
            <w:tcBorders>
              <w:top w:val="nil"/>
              <w:left w:val="nil"/>
              <w:bottom w:val="single" w:sz="4" w:space="0" w:color="auto"/>
              <w:right w:val="single" w:sz="4" w:space="0" w:color="auto"/>
            </w:tcBorders>
            <w:shd w:val="clear" w:color="auto" w:fill="auto"/>
            <w:noWrap/>
            <w:vAlign w:val="bottom"/>
            <w:hideMark/>
          </w:tcPr>
          <w:p w14:paraId="3A785B0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670.99</w:t>
            </w:r>
          </w:p>
        </w:tc>
      </w:tr>
      <w:tr w:rsidR="00F83807" w:rsidRPr="00172173" w14:paraId="7B3408D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37CDDB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800</w:t>
            </w:r>
          </w:p>
        </w:tc>
        <w:tc>
          <w:tcPr>
            <w:tcW w:w="1520" w:type="dxa"/>
            <w:tcBorders>
              <w:top w:val="nil"/>
              <w:left w:val="nil"/>
              <w:bottom w:val="single" w:sz="4" w:space="0" w:color="auto"/>
              <w:right w:val="single" w:sz="4" w:space="0" w:color="auto"/>
            </w:tcBorders>
            <w:shd w:val="clear" w:color="000000" w:fill="000000"/>
            <w:noWrap/>
          </w:tcPr>
          <w:p w14:paraId="58528AB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1A1B65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3DD62E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F28FBD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215.77</w:t>
            </w:r>
          </w:p>
        </w:tc>
        <w:tc>
          <w:tcPr>
            <w:tcW w:w="1684" w:type="dxa"/>
            <w:tcBorders>
              <w:top w:val="nil"/>
              <w:left w:val="nil"/>
              <w:bottom w:val="single" w:sz="4" w:space="0" w:color="auto"/>
              <w:right w:val="single" w:sz="4" w:space="0" w:color="auto"/>
            </w:tcBorders>
            <w:shd w:val="clear" w:color="auto" w:fill="auto"/>
            <w:noWrap/>
            <w:vAlign w:val="bottom"/>
            <w:hideMark/>
          </w:tcPr>
          <w:p w14:paraId="2251FD2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3E68EAA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31.51</w:t>
            </w:r>
          </w:p>
        </w:tc>
        <w:tc>
          <w:tcPr>
            <w:tcW w:w="2180" w:type="dxa"/>
            <w:tcBorders>
              <w:top w:val="nil"/>
              <w:left w:val="nil"/>
              <w:bottom w:val="single" w:sz="4" w:space="0" w:color="auto"/>
              <w:right w:val="single" w:sz="4" w:space="0" w:color="auto"/>
            </w:tcBorders>
            <w:shd w:val="clear" w:color="auto" w:fill="auto"/>
            <w:noWrap/>
            <w:vAlign w:val="bottom"/>
            <w:hideMark/>
          </w:tcPr>
          <w:p w14:paraId="59FDDDD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247.28</w:t>
            </w:r>
          </w:p>
        </w:tc>
      </w:tr>
      <w:tr w:rsidR="00F83807" w:rsidRPr="00172173" w14:paraId="7DB61D6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643555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801</w:t>
            </w:r>
          </w:p>
        </w:tc>
        <w:tc>
          <w:tcPr>
            <w:tcW w:w="1520" w:type="dxa"/>
            <w:tcBorders>
              <w:top w:val="nil"/>
              <w:left w:val="nil"/>
              <w:bottom w:val="single" w:sz="4" w:space="0" w:color="auto"/>
              <w:right w:val="single" w:sz="4" w:space="0" w:color="auto"/>
            </w:tcBorders>
            <w:shd w:val="clear" w:color="000000" w:fill="000000"/>
            <w:noWrap/>
          </w:tcPr>
          <w:p w14:paraId="302D46D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40473D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9DCB3A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2E40DF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125.11</w:t>
            </w:r>
          </w:p>
        </w:tc>
        <w:tc>
          <w:tcPr>
            <w:tcW w:w="1684" w:type="dxa"/>
            <w:tcBorders>
              <w:top w:val="nil"/>
              <w:left w:val="nil"/>
              <w:bottom w:val="single" w:sz="4" w:space="0" w:color="auto"/>
              <w:right w:val="single" w:sz="4" w:space="0" w:color="auto"/>
            </w:tcBorders>
            <w:shd w:val="clear" w:color="auto" w:fill="auto"/>
            <w:noWrap/>
            <w:vAlign w:val="bottom"/>
            <w:hideMark/>
          </w:tcPr>
          <w:p w14:paraId="71F98F5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0DFC835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12.88</w:t>
            </w:r>
          </w:p>
        </w:tc>
        <w:tc>
          <w:tcPr>
            <w:tcW w:w="2180" w:type="dxa"/>
            <w:tcBorders>
              <w:top w:val="nil"/>
              <w:left w:val="nil"/>
              <w:bottom w:val="single" w:sz="4" w:space="0" w:color="auto"/>
              <w:right w:val="single" w:sz="4" w:space="0" w:color="auto"/>
            </w:tcBorders>
            <w:shd w:val="clear" w:color="auto" w:fill="auto"/>
            <w:noWrap/>
            <w:vAlign w:val="bottom"/>
            <w:hideMark/>
          </w:tcPr>
          <w:p w14:paraId="2B47D4A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137.99</w:t>
            </w:r>
          </w:p>
        </w:tc>
      </w:tr>
      <w:tr w:rsidR="00F83807" w:rsidRPr="00172173" w14:paraId="506D01E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E91DEB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802</w:t>
            </w:r>
          </w:p>
        </w:tc>
        <w:tc>
          <w:tcPr>
            <w:tcW w:w="1520" w:type="dxa"/>
            <w:tcBorders>
              <w:top w:val="nil"/>
              <w:left w:val="nil"/>
              <w:bottom w:val="single" w:sz="4" w:space="0" w:color="auto"/>
              <w:right w:val="single" w:sz="4" w:space="0" w:color="auto"/>
            </w:tcBorders>
            <w:shd w:val="clear" w:color="000000" w:fill="000000"/>
            <w:noWrap/>
          </w:tcPr>
          <w:p w14:paraId="4D1AE40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BAAEBE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7291DC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F68A78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145.51</w:t>
            </w:r>
          </w:p>
        </w:tc>
        <w:tc>
          <w:tcPr>
            <w:tcW w:w="1684" w:type="dxa"/>
            <w:tcBorders>
              <w:top w:val="nil"/>
              <w:left w:val="nil"/>
              <w:bottom w:val="single" w:sz="4" w:space="0" w:color="auto"/>
              <w:right w:val="single" w:sz="4" w:space="0" w:color="auto"/>
            </w:tcBorders>
            <w:shd w:val="clear" w:color="auto" w:fill="auto"/>
            <w:noWrap/>
            <w:vAlign w:val="bottom"/>
            <w:hideMark/>
          </w:tcPr>
          <w:p w14:paraId="7CF0858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323FFD9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15.11</w:t>
            </w:r>
          </w:p>
        </w:tc>
        <w:tc>
          <w:tcPr>
            <w:tcW w:w="2180" w:type="dxa"/>
            <w:tcBorders>
              <w:top w:val="nil"/>
              <w:left w:val="nil"/>
              <w:bottom w:val="single" w:sz="4" w:space="0" w:color="auto"/>
              <w:right w:val="single" w:sz="4" w:space="0" w:color="auto"/>
            </w:tcBorders>
            <w:shd w:val="clear" w:color="auto" w:fill="auto"/>
            <w:noWrap/>
            <w:vAlign w:val="bottom"/>
            <w:hideMark/>
          </w:tcPr>
          <w:p w14:paraId="5BF13AE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160.62</w:t>
            </w:r>
          </w:p>
        </w:tc>
      </w:tr>
      <w:tr w:rsidR="00F83807" w:rsidRPr="00172173" w14:paraId="3CCD9AD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0EF339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803</w:t>
            </w:r>
          </w:p>
        </w:tc>
        <w:tc>
          <w:tcPr>
            <w:tcW w:w="1520" w:type="dxa"/>
            <w:tcBorders>
              <w:top w:val="nil"/>
              <w:left w:val="nil"/>
              <w:bottom w:val="single" w:sz="4" w:space="0" w:color="auto"/>
              <w:right w:val="single" w:sz="4" w:space="0" w:color="auto"/>
            </w:tcBorders>
            <w:shd w:val="clear" w:color="000000" w:fill="000000"/>
            <w:noWrap/>
          </w:tcPr>
          <w:p w14:paraId="739C046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3627CC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4599FB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D50AC2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174</w:t>
            </w:r>
          </w:p>
        </w:tc>
        <w:tc>
          <w:tcPr>
            <w:tcW w:w="1684" w:type="dxa"/>
            <w:tcBorders>
              <w:top w:val="nil"/>
              <w:left w:val="nil"/>
              <w:bottom w:val="single" w:sz="4" w:space="0" w:color="auto"/>
              <w:right w:val="single" w:sz="4" w:space="0" w:color="auto"/>
            </w:tcBorders>
            <w:shd w:val="clear" w:color="auto" w:fill="auto"/>
            <w:noWrap/>
            <w:vAlign w:val="bottom"/>
            <w:hideMark/>
          </w:tcPr>
          <w:p w14:paraId="4AEA613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1CA0423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18.14</w:t>
            </w:r>
          </w:p>
        </w:tc>
        <w:tc>
          <w:tcPr>
            <w:tcW w:w="2180" w:type="dxa"/>
            <w:tcBorders>
              <w:top w:val="nil"/>
              <w:left w:val="nil"/>
              <w:bottom w:val="single" w:sz="4" w:space="0" w:color="auto"/>
              <w:right w:val="single" w:sz="4" w:space="0" w:color="auto"/>
            </w:tcBorders>
            <w:shd w:val="clear" w:color="auto" w:fill="auto"/>
            <w:noWrap/>
            <w:vAlign w:val="bottom"/>
            <w:hideMark/>
          </w:tcPr>
          <w:p w14:paraId="4B19EE0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192.14</w:t>
            </w:r>
          </w:p>
        </w:tc>
      </w:tr>
      <w:tr w:rsidR="00F83807" w:rsidRPr="00172173" w14:paraId="3B5ED88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6BB416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804</w:t>
            </w:r>
          </w:p>
        </w:tc>
        <w:tc>
          <w:tcPr>
            <w:tcW w:w="1520" w:type="dxa"/>
            <w:tcBorders>
              <w:top w:val="nil"/>
              <w:left w:val="nil"/>
              <w:bottom w:val="single" w:sz="4" w:space="0" w:color="auto"/>
              <w:right w:val="single" w:sz="4" w:space="0" w:color="auto"/>
            </w:tcBorders>
            <w:shd w:val="clear" w:color="000000" w:fill="000000"/>
            <w:noWrap/>
          </w:tcPr>
          <w:p w14:paraId="48C968A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1BFE29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965CA7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1146BC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172.03</w:t>
            </w:r>
          </w:p>
        </w:tc>
        <w:tc>
          <w:tcPr>
            <w:tcW w:w="1684" w:type="dxa"/>
            <w:tcBorders>
              <w:top w:val="nil"/>
              <w:left w:val="nil"/>
              <w:bottom w:val="single" w:sz="4" w:space="0" w:color="auto"/>
              <w:right w:val="single" w:sz="4" w:space="0" w:color="auto"/>
            </w:tcBorders>
            <w:shd w:val="clear" w:color="auto" w:fill="auto"/>
            <w:noWrap/>
            <w:vAlign w:val="bottom"/>
            <w:hideMark/>
          </w:tcPr>
          <w:p w14:paraId="07778E8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10A2C33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17.68</w:t>
            </w:r>
          </w:p>
        </w:tc>
        <w:tc>
          <w:tcPr>
            <w:tcW w:w="2180" w:type="dxa"/>
            <w:tcBorders>
              <w:top w:val="nil"/>
              <w:left w:val="nil"/>
              <w:bottom w:val="single" w:sz="4" w:space="0" w:color="auto"/>
              <w:right w:val="single" w:sz="4" w:space="0" w:color="auto"/>
            </w:tcBorders>
            <w:shd w:val="clear" w:color="auto" w:fill="auto"/>
            <w:noWrap/>
            <w:vAlign w:val="bottom"/>
            <w:hideMark/>
          </w:tcPr>
          <w:p w14:paraId="4F278D2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189.71</w:t>
            </w:r>
          </w:p>
        </w:tc>
      </w:tr>
      <w:tr w:rsidR="00F83807" w:rsidRPr="00172173" w14:paraId="18A0545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0A5ED5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805</w:t>
            </w:r>
          </w:p>
        </w:tc>
        <w:tc>
          <w:tcPr>
            <w:tcW w:w="1520" w:type="dxa"/>
            <w:tcBorders>
              <w:top w:val="nil"/>
              <w:left w:val="nil"/>
              <w:bottom w:val="single" w:sz="4" w:space="0" w:color="auto"/>
              <w:right w:val="single" w:sz="4" w:space="0" w:color="auto"/>
            </w:tcBorders>
            <w:shd w:val="clear" w:color="000000" w:fill="000000"/>
            <w:noWrap/>
          </w:tcPr>
          <w:p w14:paraId="388E055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B6F5D9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A66C0F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305FD1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123.95</w:t>
            </w:r>
          </w:p>
        </w:tc>
        <w:tc>
          <w:tcPr>
            <w:tcW w:w="1684" w:type="dxa"/>
            <w:tcBorders>
              <w:top w:val="nil"/>
              <w:left w:val="nil"/>
              <w:bottom w:val="single" w:sz="4" w:space="0" w:color="auto"/>
              <w:right w:val="single" w:sz="4" w:space="0" w:color="auto"/>
            </w:tcBorders>
            <w:shd w:val="clear" w:color="auto" w:fill="auto"/>
            <w:noWrap/>
            <w:vAlign w:val="bottom"/>
            <w:hideMark/>
          </w:tcPr>
          <w:p w14:paraId="67CBB6D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0D31711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17.38</w:t>
            </w:r>
          </w:p>
        </w:tc>
        <w:tc>
          <w:tcPr>
            <w:tcW w:w="2180" w:type="dxa"/>
            <w:tcBorders>
              <w:top w:val="nil"/>
              <w:left w:val="nil"/>
              <w:bottom w:val="single" w:sz="4" w:space="0" w:color="auto"/>
              <w:right w:val="single" w:sz="4" w:space="0" w:color="auto"/>
            </w:tcBorders>
            <w:shd w:val="clear" w:color="auto" w:fill="auto"/>
            <w:noWrap/>
            <w:vAlign w:val="bottom"/>
            <w:hideMark/>
          </w:tcPr>
          <w:p w14:paraId="3CCCD1F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141.33</w:t>
            </w:r>
          </w:p>
        </w:tc>
      </w:tr>
      <w:tr w:rsidR="00F83807" w:rsidRPr="00172173" w14:paraId="536F1C7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9D146E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806</w:t>
            </w:r>
          </w:p>
        </w:tc>
        <w:tc>
          <w:tcPr>
            <w:tcW w:w="1520" w:type="dxa"/>
            <w:tcBorders>
              <w:top w:val="nil"/>
              <w:left w:val="nil"/>
              <w:bottom w:val="single" w:sz="4" w:space="0" w:color="auto"/>
              <w:right w:val="single" w:sz="4" w:space="0" w:color="auto"/>
            </w:tcBorders>
            <w:shd w:val="clear" w:color="000000" w:fill="000000"/>
            <w:noWrap/>
          </w:tcPr>
          <w:p w14:paraId="4C99107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718655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DF48D7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9E4571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10.8</w:t>
            </w:r>
          </w:p>
        </w:tc>
        <w:tc>
          <w:tcPr>
            <w:tcW w:w="1684" w:type="dxa"/>
            <w:tcBorders>
              <w:top w:val="nil"/>
              <w:left w:val="nil"/>
              <w:bottom w:val="single" w:sz="4" w:space="0" w:color="auto"/>
              <w:right w:val="single" w:sz="4" w:space="0" w:color="auto"/>
            </w:tcBorders>
            <w:shd w:val="clear" w:color="auto" w:fill="auto"/>
            <w:noWrap/>
            <w:vAlign w:val="bottom"/>
            <w:hideMark/>
          </w:tcPr>
          <w:p w14:paraId="27EECCA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0F2CEED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w:t>
            </w:r>
          </w:p>
        </w:tc>
        <w:tc>
          <w:tcPr>
            <w:tcW w:w="2180" w:type="dxa"/>
            <w:tcBorders>
              <w:top w:val="nil"/>
              <w:left w:val="nil"/>
              <w:bottom w:val="single" w:sz="4" w:space="0" w:color="auto"/>
              <w:right w:val="single" w:sz="4" w:space="0" w:color="auto"/>
            </w:tcBorders>
            <w:shd w:val="clear" w:color="auto" w:fill="auto"/>
            <w:noWrap/>
            <w:vAlign w:val="bottom"/>
            <w:hideMark/>
          </w:tcPr>
          <w:p w14:paraId="49D38A5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12.00</w:t>
            </w:r>
          </w:p>
        </w:tc>
      </w:tr>
      <w:tr w:rsidR="00F83807" w:rsidRPr="00172173" w14:paraId="1B19E23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8A3306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807</w:t>
            </w:r>
          </w:p>
        </w:tc>
        <w:tc>
          <w:tcPr>
            <w:tcW w:w="1520" w:type="dxa"/>
            <w:tcBorders>
              <w:top w:val="nil"/>
              <w:left w:val="nil"/>
              <w:bottom w:val="single" w:sz="4" w:space="0" w:color="auto"/>
              <w:right w:val="single" w:sz="4" w:space="0" w:color="auto"/>
            </w:tcBorders>
            <w:shd w:val="clear" w:color="000000" w:fill="000000"/>
            <w:noWrap/>
          </w:tcPr>
          <w:p w14:paraId="5783F9D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D13951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34AE50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B41F3F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201.96</w:t>
            </w:r>
          </w:p>
        </w:tc>
        <w:tc>
          <w:tcPr>
            <w:tcW w:w="1684" w:type="dxa"/>
            <w:tcBorders>
              <w:top w:val="nil"/>
              <w:left w:val="nil"/>
              <w:bottom w:val="single" w:sz="4" w:space="0" w:color="auto"/>
              <w:right w:val="single" w:sz="4" w:space="0" w:color="auto"/>
            </w:tcBorders>
            <w:shd w:val="clear" w:color="auto" w:fill="auto"/>
            <w:noWrap/>
            <w:vAlign w:val="bottom"/>
            <w:hideMark/>
          </w:tcPr>
          <w:p w14:paraId="4C395F9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5015E0C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29.79</w:t>
            </w:r>
          </w:p>
        </w:tc>
        <w:tc>
          <w:tcPr>
            <w:tcW w:w="2180" w:type="dxa"/>
            <w:tcBorders>
              <w:top w:val="nil"/>
              <w:left w:val="nil"/>
              <w:bottom w:val="single" w:sz="4" w:space="0" w:color="auto"/>
              <w:right w:val="single" w:sz="4" w:space="0" w:color="auto"/>
            </w:tcBorders>
            <w:shd w:val="clear" w:color="auto" w:fill="auto"/>
            <w:noWrap/>
            <w:vAlign w:val="bottom"/>
            <w:hideMark/>
          </w:tcPr>
          <w:p w14:paraId="725DFF5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231.75</w:t>
            </w:r>
          </w:p>
        </w:tc>
      </w:tr>
      <w:tr w:rsidR="00F83807" w:rsidRPr="00172173" w14:paraId="1826D6D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B08D6A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808</w:t>
            </w:r>
          </w:p>
        </w:tc>
        <w:tc>
          <w:tcPr>
            <w:tcW w:w="1520" w:type="dxa"/>
            <w:tcBorders>
              <w:top w:val="nil"/>
              <w:left w:val="nil"/>
              <w:bottom w:val="single" w:sz="4" w:space="0" w:color="auto"/>
              <w:right w:val="single" w:sz="4" w:space="0" w:color="auto"/>
            </w:tcBorders>
            <w:shd w:val="clear" w:color="000000" w:fill="000000"/>
            <w:noWrap/>
          </w:tcPr>
          <w:p w14:paraId="2D1FFA7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ED7B43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42982C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78B4CE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156.12</w:t>
            </w:r>
          </w:p>
        </w:tc>
        <w:tc>
          <w:tcPr>
            <w:tcW w:w="1684" w:type="dxa"/>
            <w:tcBorders>
              <w:top w:val="nil"/>
              <w:left w:val="nil"/>
              <w:bottom w:val="single" w:sz="4" w:space="0" w:color="auto"/>
              <w:right w:val="single" w:sz="4" w:space="0" w:color="auto"/>
            </w:tcBorders>
            <w:shd w:val="clear" w:color="auto" w:fill="auto"/>
            <w:noWrap/>
            <w:vAlign w:val="bottom"/>
            <w:hideMark/>
          </w:tcPr>
          <w:p w14:paraId="361346A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1C8AB98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17.24</w:t>
            </w:r>
          </w:p>
        </w:tc>
        <w:tc>
          <w:tcPr>
            <w:tcW w:w="2180" w:type="dxa"/>
            <w:tcBorders>
              <w:top w:val="nil"/>
              <w:left w:val="nil"/>
              <w:bottom w:val="single" w:sz="4" w:space="0" w:color="auto"/>
              <w:right w:val="single" w:sz="4" w:space="0" w:color="auto"/>
            </w:tcBorders>
            <w:shd w:val="clear" w:color="auto" w:fill="auto"/>
            <w:noWrap/>
            <w:vAlign w:val="bottom"/>
            <w:hideMark/>
          </w:tcPr>
          <w:p w14:paraId="10FB6A3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173.36</w:t>
            </w:r>
          </w:p>
        </w:tc>
      </w:tr>
      <w:tr w:rsidR="00F83807" w:rsidRPr="00172173" w14:paraId="24B66234" w14:textId="77777777" w:rsidTr="00F83807">
        <w:trPr>
          <w:trHeight w:val="292"/>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BB5B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809</w:t>
            </w:r>
          </w:p>
        </w:tc>
        <w:tc>
          <w:tcPr>
            <w:tcW w:w="1520" w:type="dxa"/>
            <w:tcBorders>
              <w:top w:val="single" w:sz="4" w:space="0" w:color="auto"/>
              <w:left w:val="nil"/>
              <w:bottom w:val="single" w:sz="4" w:space="0" w:color="auto"/>
              <w:right w:val="single" w:sz="4" w:space="0" w:color="auto"/>
            </w:tcBorders>
            <w:shd w:val="clear" w:color="000000" w:fill="000000"/>
            <w:noWrap/>
          </w:tcPr>
          <w:p w14:paraId="4D460FC2" w14:textId="77777777" w:rsidR="00E2799C" w:rsidRPr="00172173" w:rsidRDefault="00E2799C" w:rsidP="004F315D">
            <w:pPr>
              <w:rPr>
                <w:rFonts w:ascii="Calibri" w:hAnsi="Calibri" w:cs="Calibri"/>
                <w:lang w:eastAsia="en-AU"/>
              </w:rPr>
            </w:pPr>
          </w:p>
        </w:tc>
        <w:tc>
          <w:tcPr>
            <w:tcW w:w="2760" w:type="dxa"/>
            <w:tcBorders>
              <w:top w:val="single" w:sz="4" w:space="0" w:color="auto"/>
              <w:left w:val="nil"/>
              <w:bottom w:val="single" w:sz="4" w:space="0" w:color="auto"/>
              <w:right w:val="single" w:sz="4" w:space="0" w:color="auto"/>
            </w:tcBorders>
            <w:shd w:val="clear" w:color="000000" w:fill="000000"/>
            <w:noWrap/>
          </w:tcPr>
          <w:p w14:paraId="13D751C2" w14:textId="77777777" w:rsidR="00E2799C" w:rsidRPr="00172173" w:rsidRDefault="00E2799C" w:rsidP="004F315D">
            <w:pPr>
              <w:rPr>
                <w:rFonts w:ascii="Calibri" w:hAnsi="Calibri" w:cs="Calibri"/>
                <w:lang w:eastAsia="en-AU"/>
              </w:rPr>
            </w:pPr>
          </w:p>
        </w:tc>
        <w:tc>
          <w:tcPr>
            <w:tcW w:w="1800" w:type="dxa"/>
            <w:tcBorders>
              <w:top w:val="single" w:sz="4" w:space="0" w:color="auto"/>
              <w:left w:val="nil"/>
              <w:bottom w:val="single" w:sz="4" w:space="0" w:color="auto"/>
              <w:right w:val="single" w:sz="4" w:space="0" w:color="auto"/>
            </w:tcBorders>
            <w:shd w:val="clear" w:color="000000" w:fill="000000"/>
            <w:noWrap/>
          </w:tcPr>
          <w:p w14:paraId="46682F81" w14:textId="77777777" w:rsidR="00E2799C" w:rsidRPr="00172173" w:rsidRDefault="00E2799C" w:rsidP="004F315D">
            <w:pPr>
              <w:rPr>
                <w:rFonts w:ascii="Calibri" w:hAnsi="Calibri" w:cs="Calibri"/>
                <w:lang w:eastAsia="en-AU"/>
              </w:rPr>
            </w:pP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5F3524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461.12</w:t>
            </w:r>
          </w:p>
        </w:tc>
        <w:tc>
          <w:tcPr>
            <w:tcW w:w="1684" w:type="dxa"/>
            <w:tcBorders>
              <w:top w:val="single" w:sz="4" w:space="0" w:color="auto"/>
              <w:left w:val="nil"/>
              <w:bottom w:val="single" w:sz="4" w:space="0" w:color="auto"/>
              <w:right w:val="single" w:sz="4" w:space="0" w:color="auto"/>
            </w:tcBorders>
            <w:shd w:val="clear" w:color="auto" w:fill="auto"/>
            <w:noWrap/>
            <w:vAlign w:val="bottom"/>
            <w:hideMark/>
          </w:tcPr>
          <w:p w14:paraId="02A7AB7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54.25</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756A710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67.19</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0F7F60E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582.56</w:t>
            </w:r>
          </w:p>
        </w:tc>
      </w:tr>
      <w:tr w:rsidR="00F83807" w:rsidRPr="00172173" w14:paraId="2F63603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3E2334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810</w:t>
            </w:r>
          </w:p>
        </w:tc>
        <w:tc>
          <w:tcPr>
            <w:tcW w:w="1520" w:type="dxa"/>
            <w:tcBorders>
              <w:top w:val="nil"/>
              <w:left w:val="nil"/>
              <w:bottom w:val="single" w:sz="4" w:space="0" w:color="auto"/>
              <w:right w:val="single" w:sz="4" w:space="0" w:color="auto"/>
            </w:tcBorders>
            <w:shd w:val="clear" w:color="000000" w:fill="000000"/>
            <w:noWrap/>
          </w:tcPr>
          <w:p w14:paraId="17D5916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737936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A1F9E3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A060AF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165.41</w:t>
            </w:r>
          </w:p>
        </w:tc>
        <w:tc>
          <w:tcPr>
            <w:tcW w:w="1684" w:type="dxa"/>
            <w:tcBorders>
              <w:top w:val="nil"/>
              <w:left w:val="nil"/>
              <w:bottom w:val="single" w:sz="4" w:space="0" w:color="auto"/>
              <w:right w:val="single" w:sz="4" w:space="0" w:color="auto"/>
            </w:tcBorders>
            <w:shd w:val="clear" w:color="auto" w:fill="auto"/>
            <w:noWrap/>
            <w:vAlign w:val="bottom"/>
            <w:hideMark/>
          </w:tcPr>
          <w:p w14:paraId="74E03F4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59E9AAC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24.02</w:t>
            </w:r>
          </w:p>
        </w:tc>
        <w:tc>
          <w:tcPr>
            <w:tcW w:w="2180" w:type="dxa"/>
            <w:tcBorders>
              <w:top w:val="nil"/>
              <w:left w:val="nil"/>
              <w:bottom w:val="single" w:sz="4" w:space="0" w:color="auto"/>
              <w:right w:val="single" w:sz="4" w:space="0" w:color="auto"/>
            </w:tcBorders>
            <w:shd w:val="clear" w:color="auto" w:fill="auto"/>
            <w:noWrap/>
            <w:vAlign w:val="bottom"/>
            <w:hideMark/>
          </w:tcPr>
          <w:p w14:paraId="7448FEC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189.43</w:t>
            </w:r>
          </w:p>
        </w:tc>
      </w:tr>
      <w:tr w:rsidR="00F83807" w:rsidRPr="00172173" w14:paraId="686D15A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26E760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811</w:t>
            </w:r>
          </w:p>
        </w:tc>
        <w:tc>
          <w:tcPr>
            <w:tcW w:w="1520" w:type="dxa"/>
            <w:tcBorders>
              <w:top w:val="nil"/>
              <w:left w:val="nil"/>
              <w:bottom w:val="single" w:sz="4" w:space="0" w:color="auto"/>
              <w:right w:val="single" w:sz="4" w:space="0" w:color="auto"/>
            </w:tcBorders>
            <w:shd w:val="clear" w:color="000000" w:fill="000000"/>
            <w:noWrap/>
          </w:tcPr>
          <w:p w14:paraId="32B364F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734C02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DBB838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DB1040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881.5</w:t>
            </w:r>
          </w:p>
        </w:tc>
        <w:tc>
          <w:tcPr>
            <w:tcW w:w="1684" w:type="dxa"/>
            <w:tcBorders>
              <w:top w:val="nil"/>
              <w:left w:val="nil"/>
              <w:bottom w:val="single" w:sz="4" w:space="0" w:color="auto"/>
              <w:right w:val="single" w:sz="4" w:space="0" w:color="auto"/>
            </w:tcBorders>
            <w:shd w:val="clear" w:color="auto" w:fill="auto"/>
            <w:noWrap/>
            <w:vAlign w:val="bottom"/>
            <w:hideMark/>
          </w:tcPr>
          <w:p w14:paraId="5AF4F07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103.35</w:t>
            </w:r>
          </w:p>
        </w:tc>
        <w:tc>
          <w:tcPr>
            <w:tcW w:w="1260" w:type="dxa"/>
            <w:tcBorders>
              <w:top w:val="nil"/>
              <w:left w:val="nil"/>
              <w:bottom w:val="single" w:sz="4" w:space="0" w:color="auto"/>
              <w:right w:val="single" w:sz="4" w:space="0" w:color="auto"/>
            </w:tcBorders>
            <w:shd w:val="clear" w:color="auto" w:fill="auto"/>
            <w:noWrap/>
            <w:vAlign w:val="bottom"/>
            <w:hideMark/>
          </w:tcPr>
          <w:p w14:paraId="01B9D03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124.4</w:t>
            </w:r>
          </w:p>
        </w:tc>
        <w:tc>
          <w:tcPr>
            <w:tcW w:w="2180" w:type="dxa"/>
            <w:tcBorders>
              <w:top w:val="nil"/>
              <w:left w:val="nil"/>
              <w:bottom w:val="single" w:sz="4" w:space="0" w:color="auto"/>
              <w:right w:val="single" w:sz="4" w:space="0" w:color="auto"/>
            </w:tcBorders>
            <w:shd w:val="clear" w:color="auto" w:fill="auto"/>
            <w:noWrap/>
            <w:vAlign w:val="bottom"/>
            <w:hideMark/>
          </w:tcPr>
          <w:p w14:paraId="507660D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1109.25</w:t>
            </w:r>
          </w:p>
        </w:tc>
      </w:tr>
      <w:tr w:rsidR="00F83807" w:rsidRPr="00172173" w14:paraId="1782761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BE4B5C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812</w:t>
            </w:r>
          </w:p>
        </w:tc>
        <w:tc>
          <w:tcPr>
            <w:tcW w:w="1520" w:type="dxa"/>
            <w:tcBorders>
              <w:top w:val="nil"/>
              <w:left w:val="nil"/>
              <w:bottom w:val="single" w:sz="4" w:space="0" w:color="auto"/>
              <w:right w:val="single" w:sz="4" w:space="0" w:color="auto"/>
            </w:tcBorders>
            <w:shd w:val="clear" w:color="000000" w:fill="000000"/>
            <w:noWrap/>
          </w:tcPr>
          <w:p w14:paraId="501F8FA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5D5EDA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B0A00A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9C88F6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121.76</w:t>
            </w:r>
          </w:p>
        </w:tc>
        <w:tc>
          <w:tcPr>
            <w:tcW w:w="1684" w:type="dxa"/>
            <w:tcBorders>
              <w:top w:val="nil"/>
              <w:left w:val="nil"/>
              <w:bottom w:val="single" w:sz="4" w:space="0" w:color="auto"/>
              <w:right w:val="single" w:sz="4" w:space="0" w:color="auto"/>
            </w:tcBorders>
            <w:shd w:val="clear" w:color="auto" w:fill="auto"/>
            <w:noWrap/>
            <w:vAlign w:val="bottom"/>
            <w:hideMark/>
          </w:tcPr>
          <w:p w14:paraId="0E31BF0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257B39C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17.08</w:t>
            </w:r>
          </w:p>
        </w:tc>
        <w:tc>
          <w:tcPr>
            <w:tcW w:w="2180" w:type="dxa"/>
            <w:tcBorders>
              <w:top w:val="nil"/>
              <w:left w:val="nil"/>
              <w:bottom w:val="single" w:sz="4" w:space="0" w:color="auto"/>
              <w:right w:val="single" w:sz="4" w:space="0" w:color="auto"/>
            </w:tcBorders>
            <w:shd w:val="clear" w:color="auto" w:fill="auto"/>
            <w:noWrap/>
            <w:vAlign w:val="bottom"/>
            <w:hideMark/>
          </w:tcPr>
          <w:p w14:paraId="0363676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138.84</w:t>
            </w:r>
          </w:p>
        </w:tc>
      </w:tr>
      <w:tr w:rsidR="00F83807" w:rsidRPr="00172173" w14:paraId="2AC5B97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2F844F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813</w:t>
            </w:r>
          </w:p>
        </w:tc>
        <w:tc>
          <w:tcPr>
            <w:tcW w:w="1520" w:type="dxa"/>
            <w:tcBorders>
              <w:top w:val="nil"/>
              <w:left w:val="nil"/>
              <w:bottom w:val="single" w:sz="4" w:space="0" w:color="auto"/>
              <w:right w:val="single" w:sz="4" w:space="0" w:color="auto"/>
            </w:tcBorders>
            <w:shd w:val="clear" w:color="000000" w:fill="000000"/>
            <w:noWrap/>
          </w:tcPr>
          <w:p w14:paraId="097B7D7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188489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455D94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C7E7E0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23.27</w:t>
            </w:r>
          </w:p>
        </w:tc>
        <w:tc>
          <w:tcPr>
            <w:tcW w:w="1684" w:type="dxa"/>
            <w:tcBorders>
              <w:top w:val="nil"/>
              <w:left w:val="nil"/>
              <w:bottom w:val="single" w:sz="4" w:space="0" w:color="auto"/>
              <w:right w:val="single" w:sz="4" w:space="0" w:color="auto"/>
            </w:tcBorders>
            <w:shd w:val="clear" w:color="auto" w:fill="auto"/>
            <w:noWrap/>
            <w:vAlign w:val="bottom"/>
            <w:hideMark/>
          </w:tcPr>
          <w:p w14:paraId="0BB65DB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6E36EB2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w:t>
            </w:r>
          </w:p>
        </w:tc>
        <w:tc>
          <w:tcPr>
            <w:tcW w:w="2180" w:type="dxa"/>
            <w:tcBorders>
              <w:top w:val="nil"/>
              <w:left w:val="nil"/>
              <w:bottom w:val="single" w:sz="4" w:space="0" w:color="auto"/>
              <w:right w:val="single" w:sz="4" w:space="0" w:color="auto"/>
            </w:tcBorders>
            <w:shd w:val="clear" w:color="auto" w:fill="auto"/>
            <w:noWrap/>
            <w:vAlign w:val="bottom"/>
            <w:hideMark/>
          </w:tcPr>
          <w:p w14:paraId="4BE8530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26.57</w:t>
            </w:r>
          </w:p>
        </w:tc>
      </w:tr>
      <w:tr w:rsidR="00F83807" w:rsidRPr="00172173" w14:paraId="30F1393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E68CB1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814</w:t>
            </w:r>
          </w:p>
        </w:tc>
        <w:tc>
          <w:tcPr>
            <w:tcW w:w="1520" w:type="dxa"/>
            <w:tcBorders>
              <w:top w:val="nil"/>
              <w:left w:val="nil"/>
              <w:bottom w:val="single" w:sz="4" w:space="0" w:color="auto"/>
              <w:right w:val="single" w:sz="4" w:space="0" w:color="auto"/>
            </w:tcBorders>
            <w:shd w:val="clear" w:color="000000" w:fill="000000"/>
            <w:noWrap/>
          </w:tcPr>
          <w:p w14:paraId="1545234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8672B7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8FC4C4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208036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35.04</w:t>
            </w:r>
          </w:p>
        </w:tc>
        <w:tc>
          <w:tcPr>
            <w:tcW w:w="1684" w:type="dxa"/>
            <w:tcBorders>
              <w:top w:val="nil"/>
              <w:left w:val="nil"/>
              <w:bottom w:val="single" w:sz="4" w:space="0" w:color="auto"/>
              <w:right w:val="single" w:sz="4" w:space="0" w:color="auto"/>
            </w:tcBorders>
            <w:shd w:val="clear" w:color="auto" w:fill="auto"/>
            <w:noWrap/>
            <w:vAlign w:val="bottom"/>
            <w:hideMark/>
          </w:tcPr>
          <w:p w14:paraId="58779A0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7F5CD1E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4.89</w:t>
            </w:r>
          </w:p>
        </w:tc>
        <w:tc>
          <w:tcPr>
            <w:tcW w:w="2180" w:type="dxa"/>
            <w:tcBorders>
              <w:top w:val="nil"/>
              <w:left w:val="nil"/>
              <w:bottom w:val="single" w:sz="4" w:space="0" w:color="auto"/>
              <w:right w:val="single" w:sz="4" w:space="0" w:color="auto"/>
            </w:tcBorders>
            <w:shd w:val="clear" w:color="auto" w:fill="auto"/>
            <w:noWrap/>
            <w:vAlign w:val="bottom"/>
            <w:hideMark/>
          </w:tcPr>
          <w:p w14:paraId="26EEC46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39.93</w:t>
            </w:r>
          </w:p>
        </w:tc>
      </w:tr>
      <w:tr w:rsidR="00F83807" w:rsidRPr="00172173" w14:paraId="4C246E3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12D141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815</w:t>
            </w:r>
          </w:p>
        </w:tc>
        <w:tc>
          <w:tcPr>
            <w:tcW w:w="1520" w:type="dxa"/>
            <w:tcBorders>
              <w:top w:val="nil"/>
              <w:left w:val="nil"/>
              <w:bottom w:val="single" w:sz="4" w:space="0" w:color="auto"/>
              <w:right w:val="single" w:sz="4" w:space="0" w:color="auto"/>
            </w:tcBorders>
            <w:shd w:val="clear" w:color="000000" w:fill="000000"/>
            <w:noWrap/>
          </w:tcPr>
          <w:p w14:paraId="29680AF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779C5C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5A53C8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F10140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190.45</w:t>
            </w:r>
          </w:p>
        </w:tc>
        <w:tc>
          <w:tcPr>
            <w:tcW w:w="1684" w:type="dxa"/>
            <w:tcBorders>
              <w:top w:val="nil"/>
              <w:left w:val="nil"/>
              <w:bottom w:val="single" w:sz="4" w:space="0" w:color="auto"/>
              <w:right w:val="single" w:sz="4" w:space="0" w:color="auto"/>
            </w:tcBorders>
            <w:shd w:val="clear" w:color="auto" w:fill="auto"/>
            <w:noWrap/>
            <w:vAlign w:val="bottom"/>
            <w:hideMark/>
          </w:tcPr>
          <w:p w14:paraId="46DE577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5ACD7BA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19.06</w:t>
            </w:r>
          </w:p>
        </w:tc>
        <w:tc>
          <w:tcPr>
            <w:tcW w:w="2180" w:type="dxa"/>
            <w:tcBorders>
              <w:top w:val="nil"/>
              <w:left w:val="nil"/>
              <w:bottom w:val="single" w:sz="4" w:space="0" w:color="auto"/>
              <w:right w:val="single" w:sz="4" w:space="0" w:color="auto"/>
            </w:tcBorders>
            <w:shd w:val="clear" w:color="auto" w:fill="auto"/>
            <w:noWrap/>
            <w:vAlign w:val="bottom"/>
            <w:hideMark/>
          </w:tcPr>
          <w:p w14:paraId="180D2A8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209.51</w:t>
            </w:r>
          </w:p>
        </w:tc>
      </w:tr>
      <w:tr w:rsidR="00F83807" w:rsidRPr="00172173" w14:paraId="523AE0E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CA59F5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816</w:t>
            </w:r>
          </w:p>
        </w:tc>
        <w:tc>
          <w:tcPr>
            <w:tcW w:w="1520" w:type="dxa"/>
            <w:tcBorders>
              <w:top w:val="nil"/>
              <w:left w:val="nil"/>
              <w:bottom w:val="single" w:sz="4" w:space="0" w:color="auto"/>
              <w:right w:val="single" w:sz="4" w:space="0" w:color="auto"/>
            </w:tcBorders>
            <w:shd w:val="clear" w:color="000000" w:fill="000000"/>
            <w:noWrap/>
          </w:tcPr>
          <w:p w14:paraId="68DE47C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275B86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930FA7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705DBB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16.84</w:t>
            </w:r>
          </w:p>
        </w:tc>
        <w:tc>
          <w:tcPr>
            <w:tcW w:w="1684" w:type="dxa"/>
            <w:tcBorders>
              <w:top w:val="nil"/>
              <w:left w:val="nil"/>
              <w:bottom w:val="single" w:sz="4" w:space="0" w:color="auto"/>
              <w:right w:val="single" w:sz="4" w:space="0" w:color="auto"/>
            </w:tcBorders>
            <w:shd w:val="clear" w:color="auto" w:fill="auto"/>
            <w:noWrap/>
            <w:vAlign w:val="bottom"/>
            <w:hideMark/>
          </w:tcPr>
          <w:p w14:paraId="56CB84B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58AFADB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2.43</w:t>
            </w:r>
          </w:p>
        </w:tc>
        <w:tc>
          <w:tcPr>
            <w:tcW w:w="2180" w:type="dxa"/>
            <w:tcBorders>
              <w:top w:val="nil"/>
              <w:left w:val="nil"/>
              <w:bottom w:val="single" w:sz="4" w:space="0" w:color="auto"/>
              <w:right w:val="single" w:sz="4" w:space="0" w:color="auto"/>
            </w:tcBorders>
            <w:shd w:val="clear" w:color="auto" w:fill="auto"/>
            <w:noWrap/>
            <w:vAlign w:val="bottom"/>
            <w:hideMark/>
          </w:tcPr>
          <w:p w14:paraId="66A7E64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19.27</w:t>
            </w:r>
          </w:p>
        </w:tc>
      </w:tr>
      <w:tr w:rsidR="00F83807" w:rsidRPr="00172173" w14:paraId="3C5F63C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7D1E77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817</w:t>
            </w:r>
          </w:p>
        </w:tc>
        <w:tc>
          <w:tcPr>
            <w:tcW w:w="1520" w:type="dxa"/>
            <w:tcBorders>
              <w:top w:val="nil"/>
              <w:left w:val="nil"/>
              <w:bottom w:val="single" w:sz="4" w:space="0" w:color="auto"/>
              <w:right w:val="single" w:sz="4" w:space="0" w:color="auto"/>
            </w:tcBorders>
            <w:shd w:val="clear" w:color="000000" w:fill="000000"/>
            <w:noWrap/>
          </w:tcPr>
          <w:p w14:paraId="0AA97DE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34FA6D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1C0481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89B81B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15.12</w:t>
            </w:r>
          </w:p>
        </w:tc>
        <w:tc>
          <w:tcPr>
            <w:tcW w:w="1684" w:type="dxa"/>
            <w:tcBorders>
              <w:top w:val="nil"/>
              <w:left w:val="nil"/>
              <w:bottom w:val="single" w:sz="4" w:space="0" w:color="auto"/>
              <w:right w:val="single" w:sz="4" w:space="0" w:color="auto"/>
            </w:tcBorders>
            <w:shd w:val="clear" w:color="auto" w:fill="auto"/>
            <w:noWrap/>
            <w:vAlign w:val="bottom"/>
            <w:hideMark/>
          </w:tcPr>
          <w:p w14:paraId="50CC02A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3D8E8AD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2.15</w:t>
            </w:r>
          </w:p>
        </w:tc>
        <w:tc>
          <w:tcPr>
            <w:tcW w:w="2180" w:type="dxa"/>
            <w:tcBorders>
              <w:top w:val="nil"/>
              <w:left w:val="nil"/>
              <w:bottom w:val="single" w:sz="4" w:space="0" w:color="auto"/>
              <w:right w:val="single" w:sz="4" w:space="0" w:color="auto"/>
            </w:tcBorders>
            <w:shd w:val="clear" w:color="auto" w:fill="auto"/>
            <w:noWrap/>
            <w:vAlign w:val="bottom"/>
            <w:hideMark/>
          </w:tcPr>
          <w:p w14:paraId="207179E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17.27</w:t>
            </w:r>
          </w:p>
        </w:tc>
      </w:tr>
      <w:tr w:rsidR="00F83807" w:rsidRPr="00172173" w14:paraId="7DB35B0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28455C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818</w:t>
            </w:r>
          </w:p>
        </w:tc>
        <w:tc>
          <w:tcPr>
            <w:tcW w:w="1520" w:type="dxa"/>
            <w:tcBorders>
              <w:top w:val="nil"/>
              <w:left w:val="nil"/>
              <w:bottom w:val="single" w:sz="4" w:space="0" w:color="auto"/>
              <w:right w:val="single" w:sz="4" w:space="0" w:color="auto"/>
            </w:tcBorders>
            <w:shd w:val="clear" w:color="000000" w:fill="000000"/>
            <w:noWrap/>
          </w:tcPr>
          <w:p w14:paraId="19DAECB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EB7D7E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DE2DEA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384CB2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91.38</w:t>
            </w:r>
          </w:p>
        </w:tc>
        <w:tc>
          <w:tcPr>
            <w:tcW w:w="1684" w:type="dxa"/>
            <w:tcBorders>
              <w:top w:val="nil"/>
              <w:left w:val="nil"/>
              <w:bottom w:val="single" w:sz="4" w:space="0" w:color="auto"/>
              <w:right w:val="single" w:sz="4" w:space="0" w:color="auto"/>
            </w:tcBorders>
            <w:shd w:val="clear" w:color="auto" w:fill="auto"/>
            <w:noWrap/>
            <w:vAlign w:val="bottom"/>
            <w:hideMark/>
          </w:tcPr>
          <w:p w14:paraId="0872048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1923E6A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12.59</w:t>
            </w:r>
          </w:p>
        </w:tc>
        <w:tc>
          <w:tcPr>
            <w:tcW w:w="2180" w:type="dxa"/>
            <w:tcBorders>
              <w:top w:val="nil"/>
              <w:left w:val="nil"/>
              <w:bottom w:val="single" w:sz="4" w:space="0" w:color="auto"/>
              <w:right w:val="single" w:sz="4" w:space="0" w:color="auto"/>
            </w:tcBorders>
            <w:shd w:val="clear" w:color="auto" w:fill="auto"/>
            <w:noWrap/>
            <w:vAlign w:val="bottom"/>
            <w:hideMark/>
          </w:tcPr>
          <w:p w14:paraId="1154CFC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103.97</w:t>
            </w:r>
          </w:p>
        </w:tc>
      </w:tr>
      <w:tr w:rsidR="00F83807" w:rsidRPr="00172173" w14:paraId="35C3120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4B8310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819</w:t>
            </w:r>
          </w:p>
        </w:tc>
        <w:tc>
          <w:tcPr>
            <w:tcW w:w="1520" w:type="dxa"/>
            <w:tcBorders>
              <w:top w:val="nil"/>
              <w:left w:val="nil"/>
              <w:bottom w:val="single" w:sz="4" w:space="0" w:color="auto"/>
              <w:right w:val="single" w:sz="4" w:space="0" w:color="auto"/>
            </w:tcBorders>
            <w:shd w:val="clear" w:color="000000" w:fill="000000"/>
            <w:noWrap/>
          </w:tcPr>
          <w:p w14:paraId="093D9B6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B7FB1A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CCF61C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AE80BA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11.55</w:t>
            </w:r>
          </w:p>
        </w:tc>
        <w:tc>
          <w:tcPr>
            <w:tcW w:w="1684" w:type="dxa"/>
            <w:tcBorders>
              <w:top w:val="nil"/>
              <w:left w:val="nil"/>
              <w:bottom w:val="single" w:sz="4" w:space="0" w:color="auto"/>
              <w:right w:val="single" w:sz="4" w:space="0" w:color="auto"/>
            </w:tcBorders>
            <w:shd w:val="clear" w:color="auto" w:fill="auto"/>
            <w:noWrap/>
            <w:vAlign w:val="bottom"/>
            <w:hideMark/>
          </w:tcPr>
          <w:p w14:paraId="0312F9A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09FF5CA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1.11</w:t>
            </w:r>
          </w:p>
        </w:tc>
        <w:tc>
          <w:tcPr>
            <w:tcW w:w="2180" w:type="dxa"/>
            <w:tcBorders>
              <w:top w:val="nil"/>
              <w:left w:val="nil"/>
              <w:bottom w:val="single" w:sz="4" w:space="0" w:color="auto"/>
              <w:right w:val="single" w:sz="4" w:space="0" w:color="auto"/>
            </w:tcBorders>
            <w:shd w:val="clear" w:color="auto" w:fill="auto"/>
            <w:noWrap/>
            <w:vAlign w:val="bottom"/>
            <w:hideMark/>
          </w:tcPr>
          <w:p w14:paraId="2492FB6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12.66</w:t>
            </w:r>
          </w:p>
        </w:tc>
      </w:tr>
      <w:tr w:rsidR="00F83807" w:rsidRPr="00172173" w14:paraId="1E896CC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798221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820</w:t>
            </w:r>
          </w:p>
        </w:tc>
        <w:tc>
          <w:tcPr>
            <w:tcW w:w="1520" w:type="dxa"/>
            <w:tcBorders>
              <w:top w:val="nil"/>
              <w:left w:val="nil"/>
              <w:bottom w:val="single" w:sz="4" w:space="0" w:color="auto"/>
              <w:right w:val="single" w:sz="4" w:space="0" w:color="auto"/>
            </w:tcBorders>
            <w:shd w:val="clear" w:color="000000" w:fill="000000"/>
            <w:noWrap/>
          </w:tcPr>
          <w:p w14:paraId="42600E9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A1D8375"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9492B5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70FC08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12.62</w:t>
            </w:r>
          </w:p>
        </w:tc>
        <w:tc>
          <w:tcPr>
            <w:tcW w:w="1684" w:type="dxa"/>
            <w:tcBorders>
              <w:top w:val="nil"/>
              <w:left w:val="nil"/>
              <w:bottom w:val="single" w:sz="4" w:space="0" w:color="auto"/>
              <w:right w:val="single" w:sz="4" w:space="0" w:color="auto"/>
            </w:tcBorders>
            <w:shd w:val="clear" w:color="auto" w:fill="auto"/>
            <w:noWrap/>
            <w:vAlign w:val="bottom"/>
            <w:hideMark/>
          </w:tcPr>
          <w:p w14:paraId="6259EFC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2F50A55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1.22</w:t>
            </w:r>
          </w:p>
        </w:tc>
        <w:tc>
          <w:tcPr>
            <w:tcW w:w="2180" w:type="dxa"/>
            <w:tcBorders>
              <w:top w:val="nil"/>
              <w:left w:val="nil"/>
              <w:bottom w:val="single" w:sz="4" w:space="0" w:color="auto"/>
              <w:right w:val="single" w:sz="4" w:space="0" w:color="auto"/>
            </w:tcBorders>
            <w:shd w:val="clear" w:color="auto" w:fill="auto"/>
            <w:noWrap/>
            <w:vAlign w:val="bottom"/>
            <w:hideMark/>
          </w:tcPr>
          <w:p w14:paraId="43E40B1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13.84</w:t>
            </w:r>
          </w:p>
        </w:tc>
      </w:tr>
      <w:tr w:rsidR="00F83807" w:rsidRPr="00172173" w14:paraId="3AA6191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9200EA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821</w:t>
            </w:r>
          </w:p>
        </w:tc>
        <w:tc>
          <w:tcPr>
            <w:tcW w:w="1520" w:type="dxa"/>
            <w:tcBorders>
              <w:top w:val="nil"/>
              <w:left w:val="nil"/>
              <w:bottom w:val="single" w:sz="4" w:space="0" w:color="auto"/>
              <w:right w:val="single" w:sz="4" w:space="0" w:color="auto"/>
            </w:tcBorders>
            <w:shd w:val="clear" w:color="000000" w:fill="000000"/>
            <w:noWrap/>
          </w:tcPr>
          <w:p w14:paraId="7DDFD5A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F13E9C5"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9FBE15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F0097F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829.27</w:t>
            </w:r>
          </w:p>
        </w:tc>
        <w:tc>
          <w:tcPr>
            <w:tcW w:w="1684" w:type="dxa"/>
            <w:tcBorders>
              <w:top w:val="nil"/>
              <w:left w:val="nil"/>
              <w:bottom w:val="single" w:sz="4" w:space="0" w:color="auto"/>
              <w:right w:val="single" w:sz="4" w:space="0" w:color="auto"/>
            </w:tcBorders>
            <w:shd w:val="clear" w:color="auto" w:fill="auto"/>
            <w:noWrap/>
            <w:vAlign w:val="bottom"/>
            <w:hideMark/>
          </w:tcPr>
          <w:p w14:paraId="74D335B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103.08</w:t>
            </w:r>
          </w:p>
        </w:tc>
        <w:tc>
          <w:tcPr>
            <w:tcW w:w="1260" w:type="dxa"/>
            <w:tcBorders>
              <w:top w:val="nil"/>
              <w:left w:val="nil"/>
              <w:bottom w:val="single" w:sz="4" w:space="0" w:color="auto"/>
              <w:right w:val="single" w:sz="4" w:space="0" w:color="auto"/>
            </w:tcBorders>
            <w:shd w:val="clear" w:color="auto" w:fill="auto"/>
            <w:noWrap/>
            <w:vAlign w:val="bottom"/>
            <w:hideMark/>
          </w:tcPr>
          <w:p w14:paraId="65BFF2B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180.25</w:t>
            </w:r>
          </w:p>
        </w:tc>
        <w:tc>
          <w:tcPr>
            <w:tcW w:w="2180" w:type="dxa"/>
            <w:tcBorders>
              <w:top w:val="nil"/>
              <w:left w:val="nil"/>
              <w:bottom w:val="single" w:sz="4" w:space="0" w:color="auto"/>
              <w:right w:val="single" w:sz="4" w:space="0" w:color="auto"/>
            </w:tcBorders>
            <w:shd w:val="clear" w:color="auto" w:fill="auto"/>
            <w:noWrap/>
            <w:vAlign w:val="bottom"/>
            <w:hideMark/>
          </w:tcPr>
          <w:p w14:paraId="0FD006E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1112.60</w:t>
            </w:r>
          </w:p>
        </w:tc>
      </w:tr>
      <w:tr w:rsidR="00F83807" w:rsidRPr="00172173" w14:paraId="4A6E369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11CAE1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822</w:t>
            </w:r>
          </w:p>
        </w:tc>
        <w:tc>
          <w:tcPr>
            <w:tcW w:w="1520" w:type="dxa"/>
            <w:tcBorders>
              <w:top w:val="nil"/>
              <w:left w:val="nil"/>
              <w:bottom w:val="single" w:sz="4" w:space="0" w:color="auto"/>
              <w:right w:val="single" w:sz="4" w:space="0" w:color="auto"/>
            </w:tcBorders>
            <w:shd w:val="clear" w:color="000000" w:fill="000000"/>
            <w:noWrap/>
          </w:tcPr>
          <w:p w14:paraId="145081E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F95307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9706CF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9111AC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2184.93</w:t>
            </w:r>
          </w:p>
        </w:tc>
        <w:tc>
          <w:tcPr>
            <w:tcW w:w="1684" w:type="dxa"/>
            <w:tcBorders>
              <w:top w:val="nil"/>
              <w:left w:val="nil"/>
              <w:bottom w:val="single" w:sz="4" w:space="0" w:color="auto"/>
              <w:right w:val="single" w:sz="4" w:space="0" w:color="auto"/>
            </w:tcBorders>
            <w:shd w:val="clear" w:color="auto" w:fill="auto"/>
            <w:noWrap/>
            <w:vAlign w:val="bottom"/>
            <w:hideMark/>
          </w:tcPr>
          <w:p w14:paraId="203CC5A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246.50</w:t>
            </w:r>
          </w:p>
        </w:tc>
        <w:tc>
          <w:tcPr>
            <w:tcW w:w="1260" w:type="dxa"/>
            <w:tcBorders>
              <w:top w:val="nil"/>
              <w:left w:val="nil"/>
              <w:bottom w:val="single" w:sz="4" w:space="0" w:color="auto"/>
              <w:right w:val="single" w:sz="4" w:space="0" w:color="auto"/>
            </w:tcBorders>
            <w:shd w:val="clear" w:color="auto" w:fill="auto"/>
            <w:noWrap/>
            <w:vAlign w:val="bottom"/>
            <w:hideMark/>
          </w:tcPr>
          <w:p w14:paraId="567708E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409.82</w:t>
            </w:r>
          </w:p>
        </w:tc>
        <w:tc>
          <w:tcPr>
            <w:tcW w:w="2180" w:type="dxa"/>
            <w:tcBorders>
              <w:top w:val="nil"/>
              <w:left w:val="nil"/>
              <w:bottom w:val="single" w:sz="4" w:space="0" w:color="auto"/>
              <w:right w:val="single" w:sz="4" w:space="0" w:color="auto"/>
            </w:tcBorders>
            <w:shd w:val="clear" w:color="auto" w:fill="auto"/>
            <w:noWrap/>
            <w:vAlign w:val="bottom"/>
            <w:hideMark/>
          </w:tcPr>
          <w:p w14:paraId="2F9D8E7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2841.25</w:t>
            </w:r>
          </w:p>
        </w:tc>
      </w:tr>
      <w:tr w:rsidR="00F83807" w:rsidRPr="00172173" w14:paraId="0799FDA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130A81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823</w:t>
            </w:r>
          </w:p>
        </w:tc>
        <w:tc>
          <w:tcPr>
            <w:tcW w:w="1520" w:type="dxa"/>
            <w:tcBorders>
              <w:top w:val="nil"/>
              <w:left w:val="nil"/>
              <w:bottom w:val="single" w:sz="4" w:space="0" w:color="auto"/>
              <w:right w:val="single" w:sz="4" w:space="0" w:color="auto"/>
            </w:tcBorders>
            <w:shd w:val="clear" w:color="000000" w:fill="000000"/>
            <w:noWrap/>
          </w:tcPr>
          <w:p w14:paraId="42ACD8B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C02A8F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D18F1C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1006EC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4855.62</w:t>
            </w:r>
          </w:p>
        </w:tc>
        <w:tc>
          <w:tcPr>
            <w:tcW w:w="1684" w:type="dxa"/>
            <w:tcBorders>
              <w:top w:val="nil"/>
              <w:left w:val="nil"/>
              <w:bottom w:val="single" w:sz="4" w:space="0" w:color="auto"/>
              <w:right w:val="single" w:sz="4" w:space="0" w:color="auto"/>
            </w:tcBorders>
            <w:shd w:val="clear" w:color="auto" w:fill="auto"/>
            <w:noWrap/>
            <w:vAlign w:val="bottom"/>
            <w:hideMark/>
          </w:tcPr>
          <w:p w14:paraId="58A6C26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532.63</w:t>
            </w:r>
          </w:p>
        </w:tc>
        <w:tc>
          <w:tcPr>
            <w:tcW w:w="1260" w:type="dxa"/>
            <w:tcBorders>
              <w:top w:val="nil"/>
              <w:left w:val="nil"/>
              <w:bottom w:val="single" w:sz="4" w:space="0" w:color="auto"/>
              <w:right w:val="single" w:sz="4" w:space="0" w:color="auto"/>
            </w:tcBorders>
            <w:shd w:val="clear" w:color="auto" w:fill="auto"/>
            <w:noWrap/>
            <w:vAlign w:val="bottom"/>
            <w:hideMark/>
          </w:tcPr>
          <w:p w14:paraId="107DAC4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751</w:t>
            </w:r>
          </w:p>
        </w:tc>
        <w:tc>
          <w:tcPr>
            <w:tcW w:w="2180" w:type="dxa"/>
            <w:tcBorders>
              <w:top w:val="nil"/>
              <w:left w:val="nil"/>
              <w:bottom w:val="single" w:sz="4" w:space="0" w:color="auto"/>
              <w:right w:val="single" w:sz="4" w:space="0" w:color="auto"/>
            </w:tcBorders>
            <w:shd w:val="clear" w:color="auto" w:fill="auto"/>
            <w:noWrap/>
            <w:vAlign w:val="bottom"/>
            <w:hideMark/>
          </w:tcPr>
          <w:p w14:paraId="40473A7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6139.25</w:t>
            </w:r>
          </w:p>
        </w:tc>
      </w:tr>
      <w:tr w:rsidR="00F83807" w:rsidRPr="00172173" w14:paraId="19FCD31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9A4F27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824</w:t>
            </w:r>
          </w:p>
        </w:tc>
        <w:tc>
          <w:tcPr>
            <w:tcW w:w="1520" w:type="dxa"/>
            <w:tcBorders>
              <w:top w:val="nil"/>
              <w:left w:val="nil"/>
              <w:bottom w:val="single" w:sz="4" w:space="0" w:color="auto"/>
              <w:right w:val="single" w:sz="4" w:space="0" w:color="auto"/>
            </w:tcBorders>
            <w:shd w:val="clear" w:color="000000" w:fill="000000"/>
            <w:noWrap/>
          </w:tcPr>
          <w:p w14:paraId="07F7AB2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36E002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E081A0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7DC4EA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4100.43</w:t>
            </w:r>
          </w:p>
        </w:tc>
        <w:tc>
          <w:tcPr>
            <w:tcW w:w="1684" w:type="dxa"/>
            <w:tcBorders>
              <w:top w:val="nil"/>
              <w:left w:val="nil"/>
              <w:bottom w:val="single" w:sz="4" w:space="0" w:color="auto"/>
              <w:right w:val="single" w:sz="4" w:space="0" w:color="auto"/>
            </w:tcBorders>
            <w:shd w:val="clear" w:color="auto" w:fill="auto"/>
            <w:noWrap/>
            <w:vAlign w:val="bottom"/>
            <w:hideMark/>
          </w:tcPr>
          <w:p w14:paraId="69C2F05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461.44</w:t>
            </w:r>
          </w:p>
        </w:tc>
        <w:tc>
          <w:tcPr>
            <w:tcW w:w="1260" w:type="dxa"/>
            <w:tcBorders>
              <w:top w:val="nil"/>
              <w:left w:val="nil"/>
              <w:bottom w:val="single" w:sz="4" w:space="0" w:color="auto"/>
              <w:right w:val="single" w:sz="4" w:space="0" w:color="auto"/>
            </w:tcBorders>
            <w:shd w:val="clear" w:color="auto" w:fill="auto"/>
            <w:noWrap/>
            <w:vAlign w:val="bottom"/>
            <w:hideMark/>
          </w:tcPr>
          <w:p w14:paraId="768AAA2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756.86</w:t>
            </w:r>
          </w:p>
        </w:tc>
        <w:tc>
          <w:tcPr>
            <w:tcW w:w="2180" w:type="dxa"/>
            <w:tcBorders>
              <w:top w:val="nil"/>
              <w:left w:val="nil"/>
              <w:bottom w:val="single" w:sz="4" w:space="0" w:color="auto"/>
              <w:right w:val="single" w:sz="4" w:space="0" w:color="auto"/>
            </w:tcBorders>
            <w:shd w:val="clear" w:color="auto" w:fill="auto"/>
            <w:noWrap/>
            <w:vAlign w:val="bottom"/>
            <w:hideMark/>
          </w:tcPr>
          <w:p w14:paraId="40AF23C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5318.73</w:t>
            </w:r>
          </w:p>
        </w:tc>
      </w:tr>
      <w:tr w:rsidR="00F83807" w:rsidRPr="00172173" w14:paraId="2BE83A9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33A5FD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825</w:t>
            </w:r>
          </w:p>
        </w:tc>
        <w:tc>
          <w:tcPr>
            <w:tcW w:w="1520" w:type="dxa"/>
            <w:tcBorders>
              <w:top w:val="nil"/>
              <w:left w:val="nil"/>
              <w:bottom w:val="single" w:sz="4" w:space="0" w:color="auto"/>
              <w:right w:val="single" w:sz="4" w:space="0" w:color="auto"/>
            </w:tcBorders>
            <w:shd w:val="clear" w:color="000000" w:fill="000000"/>
            <w:noWrap/>
          </w:tcPr>
          <w:p w14:paraId="417A753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1EFCA3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72CCCB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CB729B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3782.03</w:t>
            </w:r>
          </w:p>
        </w:tc>
        <w:tc>
          <w:tcPr>
            <w:tcW w:w="1684" w:type="dxa"/>
            <w:tcBorders>
              <w:top w:val="nil"/>
              <w:left w:val="nil"/>
              <w:bottom w:val="single" w:sz="4" w:space="0" w:color="auto"/>
              <w:right w:val="single" w:sz="4" w:space="0" w:color="auto"/>
            </w:tcBorders>
            <w:shd w:val="clear" w:color="auto" w:fill="auto"/>
            <w:noWrap/>
            <w:vAlign w:val="bottom"/>
            <w:hideMark/>
          </w:tcPr>
          <w:p w14:paraId="29C7BD5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414.19</w:t>
            </w:r>
          </w:p>
        </w:tc>
        <w:tc>
          <w:tcPr>
            <w:tcW w:w="1260" w:type="dxa"/>
            <w:tcBorders>
              <w:top w:val="nil"/>
              <w:left w:val="nil"/>
              <w:bottom w:val="single" w:sz="4" w:space="0" w:color="auto"/>
              <w:right w:val="single" w:sz="4" w:space="0" w:color="auto"/>
            </w:tcBorders>
            <w:shd w:val="clear" w:color="auto" w:fill="auto"/>
            <w:noWrap/>
            <w:vAlign w:val="bottom"/>
            <w:hideMark/>
          </w:tcPr>
          <w:p w14:paraId="6EB6F84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577.91</w:t>
            </w:r>
          </w:p>
        </w:tc>
        <w:tc>
          <w:tcPr>
            <w:tcW w:w="2180" w:type="dxa"/>
            <w:tcBorders>
              <w:top w:val="nil"/>
              <w:left w:val="nil"/>
              <w:bottom w:val="single" w:sz="4" w:space="0" w:color="auto"/>
              <w:right w:val="single" w:sz="4" w:space="0" w:color="auto"/>
            </w:tcBorders>
            <w:shd w:val="clear" w:color="auto" w:fill="auto"/>
            <w:noWrap/>
            <w:vAlign w:val="bottom"/>
            <w:hideMark/>
          </w:tcPr>
          <w:p w14:paraId="7C60E2C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4774.13</w:t>
            </w:r>
          </w:p>
        </w:tc>
      </w:tr>
      <w:tr w:rsidR="00F83807" w:rsidRPr="00172173" w14:paraId="4E593C1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71D88E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826</w:t>
            </w:r>
          </w:p>
        </w:tc>
        <w:tc>
          <w:tcPr>
            <w:tcW w:w="1520" w:type="dxa"/>
            <w:tcBorders>
              <w:top w:val="nil"/>
              <w:left w:val="nil"/>
              <w:bottom w:val="single" w:sz="4" w:space="0" w:color="auto"/>
              <w:right w:val="single" w:sz="4" w:space="0" w:color="auto"/>
            </w:tcBorders>
            <w:shd w:val="clear" w:color="000000" w:fill="000000"/>
            <w:noWrap/>
          </w:tcPr>
          <w:p w14:paraId="1319E70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3C0BA9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3C3959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14E8E0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3586.87</w:t>
            </w:r>
          </w:p>
        </w:tc>
        <w:tc>
          <w:tcPr>
            <w:tcW w:w="1684" w:type="dxa"/>
            <w:tcBorders>
              <w:top w:val="nil"/>
              <w:left w:val="nil"/>
              <w:bottom w:val="single" w:sz="4" w:space="0" w:color="auto"/>
              <w:right w:val="single" w:sz="4" w:space="0" w:color="auto"/>
            </w:tcBorders>
            <w:shd w:val="clear" w:color="auto" w:fill="auto"/>
            <w:noWrap/>
            <w:vAlign w:val="bottom"/>
            <w:hideMark/>
          </w:tcPr>
          <w:p w14:paraId="2DACA4F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401.56</w:t>
            </w:r>
          </w:p>
        </w:tc>
        <w:tc>
          <w:tcPr>
            <w:tcW w:w="1260" w:type="dxa"/>
            <w:tcBorders>
              <w:top w:val="nil"/>
              <w:left w:val="nil"/>
              <w:bottom w:val="single" w:sz="4" w:space="0" w:color="auto"/>
              <w:right w:val="single" w:sz="4" w:space="0" w:color="auto"/>
            </w:tcBorders>
            <w:shd w:val="clear" w:color="auto" w:fill="auto"/>
            <w:noWrap/>
            <w:vAlign w:val="bottom"/>
            <w:hideMark/>
          </w:tcPr>
          <w:p w14:paraId="5340CD6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640.06</w:t>
            </w:r>
          </w:p>
        </w:tc>
        <w:tc>
          <w:tcPr>
            <w:tcW w:w="2180" w:type="dxa"/>
            <w:tcBorders>
              <w:top w:val="nil"/>
              <w:left w:val="nil"/>
              <w:bottom w:val="single" w:sz="4" w:space="0" w:color="auto"/>
              <w:right w:val="single" w:sz="4" w:space="0" w:color="auto"/>
            </w:tcBorders>
            <w:shd w:val="clear" w:color="auto" w:fill="auto"/>
            <w:noWrap/>
            <w:vAlign w:val="bottom"/>
            <w:hideMark/>
          </w:tcPr>
          <w:p w14:paraId="7814BB1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4628.49</w:t>
            </w:r>
          </w:p>
        </w:tc>
      </w:tr>
      <w:tr w:rsidR="00F83807" w:rsidRPr="00172173" w14:paraId="5780591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062175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827</w:t>
            </w:r>
          </w:p>
        </w:tc>
        <w:tc>
          <w:tcPr>
            <w:tcW w:w="1520" w:type="dxa"/>
            <w:tcBorders>
              <w:top w:val="nil"/>
              <w:left w:val="nil"/>
              <w:bottom w:val="single" w:sz="4" w:space="0" w:color="auto"/>
              <w:right w:val="single" w:sz="4" w:space="0" w:color="auto"/>
            </w:tcBorders>
            <w:shd w:val="clear" w:color="000000" w:fill="000000"/>
            <w:noWrap/>
          </w:tcPr>
          <w:p w14:paraId="5E26432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CEB84E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257CD7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D73409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1837.34</w:t>
            </w:r>
          </w:p>
        </w:tc>
        <w:tc>
          <w:tcPr>
            <w:tcW w:w="1684" w:type="dxa"/>
            <w:tcBorders>
              <w:top w:val="nil"/>
              <w:left w:val="nil"/>
              <w:bottom w:val="single" w:sz="4" w:space="0" w:color="auto"/>
              <w:right w:val="single" w:sz="4" w:space="0" w:color="auto"/>
            </w:tcBorders>
            <w:shd w:val="clear" w:color="auto" w:fill="auto"/>
            <w:noWrap/>
            <w:vAlign w:val="bottom"/>
            <w:hideMark/>
          </w:tcPr>
          <w:p w14:paraId="3982281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208.71</w:t>
            </w:r>
          </w:p>
        </w:tc>
        <w:tc>
          <w:tcPr>
            <w:tcW w:w="1260" w:type="dxa"/>
            <w:tcBorders>
              <w:top w:val="nil"/>
              <w:left w:val="nil"/>
              <w:bottom w:val="single" w:sz="4" w:space="0" w:color="auto"/>
              <w:right w:val="single" w:sz="4" w:space="0" w:color="auto"/>
            </w:tcBorders>
            <w:shd w:val="clear" w:color="auto" w:fill="auto"/>
            <w:noWrap/>
            <w:vAlign w:val="bottom"/>
            <w:hideMark/>
          </w:tcPr>
          <w:p w14:paraId="5148D38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359.56</w:t>
            </w:r>
          </w:p>
        </w:tc>
        <w:tc>
          <w:tcPr>
            <w:tcW w:w="2180" w:type="dxa"/>
            <w:tcBorders>
              <w:top w:val="nil"/>
              <w:left w:val="nil"/>
              <w:bottom w:val="single" w:sz="4" w:space="0" w:color="auto"/>
              <w:right w:val="single" w:sz="4" w:space="0" w:color="auto"/>
            </w:tcBorders>
            <w:shd w:val="clear" w:color="auto" w:fill="auto"/>
            <w:noWrap/>
            <w:vAlign w:val="bottom"/>
            <w:hideMark/>
          </w:tcPr>
          <w:p w14:paraId="71E774F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2405.61</w:t>
            </w:r>
          </w:p>
        </w:tc>
      </w:tr>
      <w:tr w:rsidR="00F83807" w:rsidRPr="00172173" w14:paraId="4FE607A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1E79EC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828</w:t>
            </w:r>
          </w:p>
        </w:tc>
        <w:tc>
          <w:tcPr>
            <w:tcW w:w="1520" w:type="dxa"/>
            <w:tcBorders>
              <w:top w:val="nil"/>
              <w:left w:val="nil"/>
              <w:bottom w:val="single" w:sz="4" w:space="0" w:color="auto"/>
              <w:right w:val="single" w:sz="4" w:space="0" w:color="auto"/>
            </w:tcBorders>
            <w:shd w:val="clear" w:color="000000" w:fill="000000"/>
            <w:noWrap/>
          </w:tcPr>
          <w:p w14:paraId="5DC2173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A00C54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A9D5F7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264C32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2389.44</w:t>
            </w:r>
          </w:p>
        </w:tc>
        <w:tc>
          <w:tcPr>
            <w:tcW w:w="1684" w:type="dxa"/>
            <w:tcBorders>
              <w:top w:val="nil"/>
              <w:left w:val="nil"/>
              <w:bottom w:val="single" w:sz="4" w:space="0" w:color="auto"/>
              <w:right w:val="single" w:sz="4" w:space="0" w:color="auto"/>
            </w:tcBorders>
            <w:shd w:val="clear" w:color="auto" w:fill="auto"/>
            <w:noWrap/>
            <w:vAlign w:val="bottom"/>
            <w:hideMark/>
          </w:tcPr>
          <w:p w14:paraId="7E9EB3D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271.59</w:t>
            </w:r>
          </w:p>
        </w:tc>
        <w:tc>
          <w:tcPr>
            <w:tcW w:w="1260" w:type="dxa"/>
            <w:tcBorders>
              <w:top w:val="nil"/>
              <w:left w:val="nil"/>
              <w:bottom w:val="single" w:sz="4" w:space="0" w:color="auto"/>
              <w:right w:val="single" w:sz="4" w:space="0" w:color="auto"/>
            </w:tcBorders>
            <w:shd w:val="clear" w:color="auto" w:fill="auto"/>
            <w:noWrap/>
            <w:vAlign w:val="bottom"/>
            <w:hideMark/>
          </w:tcPr>
          <w:p w14:paraId="2965F35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469.36</w:t>
            </w:r>
          </w:p>
        </w:tc>
        <w:tc>
          <w:tcPr>
            <w:tcW w:w="2180" w:type="dxa"/>
            <w:tcBorders>
              <w:top w:val="nil"/>
              <w:left w:val="nil"/>
              <w:bottom w:val="single" w:sz="4" w:space="0" w:color="auto"/>
              <w:right w:val="single" w:sz="4" w:space="0" w:color="auto"/>
            </w:tcBorders>
            <w:shd w:val="clear" w:color="auto" w:fill="auto"/>
            <w:noWrap/>
            <w:vAlign w:val="bottom"/>
            <w:hideMark/>
          </w:tcPr>
          <w:p w14:paraId="4734CE9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3130.39</w:t>
            </w:r>
          </w:p>
        </w:tc>
      </w:tr>
      <w:tr w:rsidR="00F83807" w:rsidRPr="00172173" w14:paraId="7E83A81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6BFEC6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829</w:t>
            </w:r>
          </w:p>
        </w:tc>
        <w:tc>
          <w:tcPr>
            <w:tcW w:w="1520" w:type="dxa"/>
            <w:tcBorders>
              <w:top w:val="nil"/>
              <w:left w:val="nil"/>
              <w:bottom w:val="single" w:sz="4" w:space="0" w:color="auto"/>
              <w:right w:val="single" w:sz="4" w:space="0" w:color="auto"/>
            </w:tcBorders>
            <w:shd w:val="clear" w:color="000000" w:fill="000000"/>
            <w:noWrap/>
          </w:tcPr>
          <w:p w14:paraId="4BDE073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FC8696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67F8D3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65A900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1891.07</w:t>
            </w:r>
          </w:p>
        </w:tc>
        <w:tc>
          <w:tcPr>
            <w:tcW w:w="1684" w:type="dxa"/>
            <w:tcBorders>
              <w:top w:val="nil"/>
              <w:left w:val="nil"/>
              <w:bottom w:val="single" w:sz="4" w:space="0" w:color="auto"/>
              <w:right w:val="single" w:sz="4" w:space="0" w:color="auto"/>
            </w:tcBorders>
            <w:shd w:val="clear" w:color="auto" w:fill="auto"/>
            <w:noWrap/>
            <w:vAlign w:val="bottom"/>
            <w:hideMark/>
          </w:tcPr>
          <w:p w14:paraId="1B53B30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215.20</w:t>
            </w:r>
          </w:p>
        </w:tc>
        <w:tc>
          <w:tcPr>
            <w:tcW w:w="1260" w:type="dxa"/>
            <w:tcBorders>
              <w:top w:val="nil"/>
              <w:left w:val="nil"/>
              <w:bottom w:val="single" w:sz="4" w:space="0" w:color="auto"/>
              <w:right w:val="single" w:sz="4" w:space="0" w:color="auto"/>
            </w:tcBorders>
            <w:shd w:val="clear" w:color="auto" w:fill="auto"/>
            <w:noWrap/>
            <w:vAlign w:val="bottom"/>
            <w:hideMark/>
          </w:tcPr>
          <w:p w14:paraId="750821F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374.21</w:t>
            </w:r>
          </w:p>
        </w:tc>
        <w:tc>
          <w:tcPr>
            <w:tcW w:w="2180" w:type="dxa"/>
            <w:tcBorders>
              <w:top w:val="nil"/>
              <w:left w:val="nil"/>
              <w:bottom w:val="single" w:sz="4" w:space="0" w:color="auto"/>
              <w:right w:val="single" w:sz="4" w:space="0" w:color="auto"/>
            </w:tcBorders>
            <w:shd w:val="clear" w:color="auto" w:fill="auto"/>
            <w:noWrap/>
            <w:vAlign w:val="bottom"/>
            <w:hideMark/>
          </w:tcPr>
          <w:p w14:paraId="540C7F7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2480.48</w:t>
            </w:r>
          </w:p>
        </w:tc>
      </w:tr>
      <w:tr w:rsidR="00F83807" w:rsidRPr="00172173" w14:paraId="5945DEE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BD35CD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830</w:t>
            </w:r>
          </w:p>
        </w:tc>
        <w:tc>
          <w:tcPr>
            <w:tcW w:w="1520" w:type="dxa"/>
            <w:tcBorders>
              <w:top w:val="nil"/>
              <w:left w:val="nil"/>
              <w:bottom w:val="single" w:sz="4" w:space="0" w:color="auto"/>
              <w:right w:val="single" w:sz="4" w:space="0" w:color="auto"/>
            </w:tcBorders>
            <w:shd w:val="clear" w:color="000000" w:fill="000000"/>
            <w:noWrap/>
          </w:tcPr>
          <w:p w14:paraId="169E1EE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B13E8C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5D6970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46CB4D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2550.98</w:t>
            </w:r>
          </w:p>
        </w:tc>
        <w:tc>
          <w:tcPr>
            <w:tcW w:w="1684" w:type="dxa"/>
            <w:tcBorders>
              <w:top w:val="nil"/>
              <w:left w:val="nil"/>
              <w:bottom w:val="single" w:sz="4" w:space="0" w:color="auto"/>
              <w:right w:val="single" w:sz="4" w:space="0" w:color="auto"/>
            </w:tcBorders>
            <w:shd w:val="clear" w:color="auto" w:fill="auto"/>
            <w:noWrap/>
            <w:vAlign w:val="bottom"/>
            <w:hideMark/>
          </w:tcPr>
          <w:p w14:paraId="796393D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282.91</w:t>
            </w:r>
          </w:p>
        </w:tc>
        <w:tc>
          <w:tcPr>
            <w:tcW w:w="1260" w:type="dxa"/>
            <w:tcBorders>
              <w:top w:val="nil"/>
              <w:left w:val="nil"/>
              <w:bottom w:val="single" w:sz="4" w:space="0" w:color="auto"/>
              <w:right w:val="single" w:sz="4" w:space="0" w:color="auto"/>
            </w:tcBorders>
            <w:shd w:val="clear" w:color="auto" w:fill="auto"/>
            <w:noWrap/>
            <w:vAlign w:val="bottom"/>
            <w:hideMark/>
          </w:tcPr>
          <w:p w14:paraId="7C2CA91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427</w:t>
            </w:r>
          </w:p>
        </w:tc>
        <w:tc>
          <w:tcPr>
            <w:tcW w:w="2180" w:type="dxa"/>
            <w:tcBorders>
              <w:top w:val="nil"/>
              <w:left w:val="nil"/>
              <w:bottom w:val="single" w:sz="4" w:space="0" w:color="auto"/>
              <w:right w:val="single" w:sz="4" w:space="0" w:color="auto"/>
            </w:tcBorders>
            <w:shd w:val="clear" w:color="auto" w:fill="auto"/>
            <w:noWrap/>
            <w:vAlign w:val="bottom"/>
            <w:hideMark/>
          </w:tcPr>
          <w:p w14:paraId="585F40C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3260.89</w:t>
            </w:r>
          </w:p>
        </w:tc>
      </w:tr>
      <w:tr w:rsidR="00F83807" w:rsidRPr="00172173" w14:paraId="57C3B5A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885030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831</w:t>
            </w:r>
          </w:p>
        </w:tc>
        <w:tc>
          <w:tcPr>
            <w:tcW w:w="1520" w:type="dxa"/>
            <w:tcBorders>
              <w:top w:val="nil"/>
              <w:left w:val="nil"/>
              <w:bottom w:val="single" w:sz="4" w:space="0" w:color="auto"/>
              <w:right w:val="single" w:sz="4" w:space="0" w:color="auto"/>
            </w:tcBorders>
            <w:shd w:val="clear" w:color="000000" w:fill="000000"/>
            <w:noWrap/>
          </w:tcPr>
          <w:p w14:paraId="51D13B5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2DD793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580880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EEE515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3111.64</w:t>
            </w:r>
          </w:p>
        </w:tc>
        <w:tc>
          <w:tcPr>
            <w:tcW w:w="1684" w:type="dxa"/>
            <w:tcBorders>
              <w:top w:val="nil"/>
              <w:left w:val="nil"/>
              <w:bottom w:val="single" w:sz="4" w:space="0" w:color="auto"/>
              <w:right w:val="single" w:sz="4" w:space="0" w:color="auto"/>
            </w:tcBorders>
            <w:shd w:val="clear" w:color="auto" w:fill="auto"/>
            <w:noWrap/>
            <w:vAlign w:val="bottom"/>
            <w:hideMark/>
          </w:tcPr>
          <w:p w14:paraId="67B3AC0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349.85</w:t>
            </w:r>
          </w:p>
        </w:tc>
        <w:tc>
          <w:tcPr>
            <w:tcW w:w="1260" w:type="dxa"/>
            <w:tcBorders>
              <w:top w:val="nil"/>
              <w:left w:val="nil"/>
              <w:bottom w:val="single" w:sz="4" w:space="0" w:color="auto"/>
              <w:right w:val="single" w:sz="4" w:space="0" w:color="auto"/>
            </w:tcBorders>
            <w:shd w:val="clear" w:color="auto" w:fill="auto"/>
            <w:noWrap/>
            <w:vAlign w:val="bottom"/>
            <w:hideMark/>
          </w:tcPr>
          <w:p w14:paraId="72DA990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570.97</w:t>
            </w:r>
          </w:p>
        </w:tc>
        <w:tc>
          <w:tcPr>
            <w:tcW w:w="2180" w:type="dxa"/>
            <w:tcBorders>
              <w:top w:val="nil"/>
              <w:left w:val="nil"/>
              <w:bottom w:val="single" w:sz="4" w:space="0" w:color="auto"/>
              <w:right w:val="single" w:sz="4" w:space="0" w:color="auto"/>
            </w:tcBorders>
            <w:shd w:val="clear" w:color="auto" w:fill="auto"/>
            <w:noWrap/>
            <w:vAlign w:val="bottom"/>
            <w:hideMark/>
          </w:tcPr>
          <w:p w14:paraId="472E56C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4032.46</w:t>
            </w:r>
          </w:p>
        </w:tc>
      </w:tr>
      <w:tr w:rsidR="00F83807" w:rsidRPr="00172173" w14:paraId="10575AE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A1DC68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832</w:t>
            </w:r>
          </w:p>
        </w:tc>
        <w:tc>
          <w:tcPr>
            <w:tcW w:w="1520" w:type="dxa"/>
            <w:tcBorders>
              <w:top w:val="nil"/>
              <w:left w:val="nil"/>
              <w:bottom w:val="single" w:sz="4" w:space="0" w:color="auto"/>
              <w:right w:val="single" w:sz="4" w:space="0" w:color="auto"/>
            </w:tcBorders>
            <w:shd w:val="clear" w:color="000000" w:fill="000000"/>
            <w:noWrap/>
          </w:tcPr>
          <w:p w14:paraId="3356F01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946105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FED3C2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B29BBF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1587.84</w:t>
            </w:r>
          </w:p>
        </w:tc>
        <w:tc>
          <w:tcPr>
            <w:tcW w:w="1684" w:type="dxa"/>
            <w:tcBorders>
              <w:top w:val="nil"/>
              <w:left w:val="nil"/>
              <w:bottom w:val="single" w:sz="4" w:space="0" w:color="auto"/>
              <w:right w:val="single" w:sz="4" w:space="0" w:color="auto"/>
            </w:tcBorders>
            <w:shd w:val="clear" w:color="auto" w:fill="auto"/>
            <w:noWrap/>
            <w:vAlign w:val="bottom"/>
            <w:hideMark/>
          </w:tcPr>
          <w:p w14:paraId="1B1D199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176.85</w:t>
            </w:r>
          </w:p>
        </w:tc>
        <w:tc>
          <w:tcPr>
            <w:tcW w:w="1260" w:type="dxa"/>
            <w:tcBorders>
              <w:top w:val="nil"/>
              <w:left w:val="nil"/>
              <w:bottom w:val="single" w:sz="4" w:space="0" w:color="auto"/>
              <w:right w:val="single" w:sz="4" w:space="0" w:color="auto"/>
            </w:tcBorders>
            <w:shd w:val="clear" w:color="auto" w:fill="auto"/>
            <w:noWrap/>
            <w:vAlign w:val="bottom"/>
            <w:hideMark/>
          </w:tcPr>
          <w:p w14:paraId="466BC9C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273.78</w:t>
            </w:r>
          </w:p>
        </w:tc>
        <w:tc>
          <w:tcPr>
            <w:tcW w:w="2180" w:type="dxa"/>
            <w:tcBorders>
              <w:top w:val="nil"/>
              <w:left w:val="nil"/>
              <w:bottom w:val="single" w:sz="4" w:space="0" w:color="auto"/>
              <w:right w:val="single" w:sz="4" w:space="0" w:color="auto"/>
            </w:tcBorders>
            <w:shd w:val="clear" w:color="auto" w:fill="auto"/>
            <w:noWrap/>
            <w:vAlign w:val="bottom"/>
            <w:hideMark/>
          </w:tcPr>
          <w:p w14:paraId="30282D1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2038.47</w:t>
            </w:r>
          </w:p>
        </w:tc>
      </w:tr>
      <w:tr w:rsidR="00F83807" w:rsidRPr="00172173" w14:paraId="2928210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246E73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833</w:t>
            </w:r>
          </w:p>
        </w:tc>
        <w:tc>
          <w:tcPr>
            <w:tcW w:w="1520" w:type="dxa"/>
            <w:tcBorders>
              <w:top w:val="nil"/>
              <w:left w:val="nil"/>
              <w:bottom w:val="single" w:sz="4" w:space="0" w:color="auto"/>
              <w:right w:val="single" w:sz="4" w:space="0" w:color="auto"/>
            </w:tcBorders>
            <w:shd w:val="clear" w:color="000000" w:fill="000000"/>
            <w:noWrap/>
          </w:tcPr>
          <w:p w14:paraId="75213BF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707414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C607F5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D01DCB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2841.63</w:t>
            </w:r>
          </w:p>
        </w:tc>
        <w:tc>
          <w:tcPr>
            <w:tcW w:w="1684" w:type="dxa"/>
            <w:tcBorders>
              <w:top w:val="nil"/>
              <w:left w:val="nil"/>
              <w:bottom w:val="single" w:sz="4" w:space="0" w:color="auto"/>
              <w:right w:val="single" w:sz="4" w:space="0" w:color="auto"/>
            </w:tcBorders>
            <w:shd w:val="clear" w:color="auto" w:fill="auto"/>
            <w:noWrap/>
            <w:vAlign w:val="bottom"/>
            <w:hideMark/>
          </w:tcPr>
          <w:p w14:paraId="7B7CFD1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330.33</w:t>
            </w:r>
          </w:p>
        </w:tc>
        <w:tc>
          <w:tcPr>
            <w:tcW w:w="1260" w:type="dxa"/>
            <w:tcBorders>
              <w:top w:val="nil"/>
              <w:left w:val="nil"/>
              <w:bottom w:val="single" w:sz="4" w:space="0" w:color="auto"/>
              <w:right w:val="single" w:sz="4" w:space="0" w:color="auto"/>
            </w:tcBorders>
            <w:shd w:val="clear" w:color="auto" w:fill="auto"/>
            <w:noWrap/>
            <w:vAlign w:val="bottom"/>
            <w:hideMark/>
          </w:tcPr>
          <w:p w14:paraId="0507615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635.49</w:t>
            </w:r>
          </w:p>
        </w:tc>
        <w:tc>
          <w:tcPr>
            <w:tcW w:w="2180" w:type="dxa"/>
            <w:tcBorders>
              <w:top w:val="nil"/>
              <w:left w:val="nil"/>
              <w:bottom w:val="single" w:sz="4" w:space="0" w:color="auto"/>
              <w:right w:val="single" w:sz="4" w:space="0" w:color="auto"/>
            </w:tcBorders>
            <w:shd w:val="clear" w:color="auto" w:fill="auto"/>
            <w:noWrap/>
            <w:vAlign w:val="bottom"/>
            <w:hideMark/>
          </w:tcPr>
          <w:p w14:paraId="072ECAD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3807.45</w:t>
            </w:r>
          </w:p>
        </w:tc>
      </w:tr>
      <w:tr w:rsidR="00F83807" w:rsidRPr="00172173" w14:paraId="1273BFC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386CBC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834</w:t>
            </w:r>
          </w:p>
        </w:tc>
        <w:tc>
          <w:tcPr>
            <w:tcW w:w="1520" w:type="dxa"/>
            <w:tcBorders>
              <w:top w:val="nil"/>
              <w:left w:val="nil"/>
              <w:bottom w:val="single" w:sz="4" w:space="0" w:color="auto"/>
              <w:right w:val="single" w:sz="4" w:space="0" w:color="auto"/>
            </w:tcBorders>
            <w:shd w:val="clear" w:color="000000" w:fill="000000"/>
            <w:noWrap/>
          </w:tcPr>
          <w:p w14:paraId="65435AE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403BED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EBE07C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B3DB29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1459.78</w:t>
            </w:r>
          </w:p>
        </w:tc>
        <w:tc>
          <w:tcPr>
            <w:tcW w:w="1684" w:type="dxa"/>
            <w:tcBorders>
              <w:top w:val="nil"/>
              <w:left w:val="nil"/>
              <w:bottom w:val="single" w:sz="4" w:space="0" w:color="auto"/>
              <w:right w:val="single" w:sz="4" w:space="0" w:color="auto"/>
            </w:tcBorders>
            <w:shd w:val="clear" w:color="auto" w:fill="auto"/>
            <w:noWrap/>
            <w:vAlign w:val="bottom"/>
            <w:hideMark/>
          </w:tcPr>
          <w:p w14:paraId="68FA0FF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169.84</w:t>
            </w:r>
          </w:p>
        </w:tc>
        <w:tc>
          <w:tcPr>
            <w:tcW w:w="1260" w:type="dxa"/>
            <w:tcBorders>
              <w:top w:val="nil"/>
              <w:left w:val="nil"/>
              <w:bottom w:val="single" w:sz="4" w:space="0" w:color="auto"/>
              <w:right w:val="single" w:sz="4" w:space="0" w:color="auto"/>
            </w:tcBorders>
            <w:shd w:val="clear" w:color="auto" w:fill="auto"/>
            <w:noWrap/>
            <w:vAlign w:val="bottom"/>
            <w:hideMark/>
          </w:tcPr>
          <w:p w14:paraId="5C437C4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328</w:t>
            </w:r>
          </w:p>
        </w:tc>
        <w:tc>
          <w:tcPr>
            <w:tcW w:w="2180" w:type="dxa"/>
            <w:tcBorders>
              <w:top w:val="nil"/>
              <w:left w:val="nil"/>
              <w:bottom w:val="single" w:sz="4" w:space="0" w:color="auto"/>
              <w:right w:val="single" w:sz="4" w:space="0" w:color="auto"/>
            </w:tcBorders>
            <w:shd w:val="clear" w:color="auto" w:fill="auto"/>
            <w:noWrap/>
            <w:vAlign w:val="bottom"/>
            <w:hideMark/>
          </w:tcPr>
          <w:p w14:paraId="2402975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1957.62</w:t>
            </w:r>
          </w:p>
        </w:tc>
      </w:tr>
      <w:tr w:rsidR="00F83807" w:rsidRPr="00172173" w14:paraId="50AF2D5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D9084A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835</w:t>
            </w:r>
          </w:p>
        </w:tc>
        <w:tc>
          <w:tcPr>
            <w:tcW w:w="1520" w:type="dxa"/>
            <w:tcBorders>
              <w:top w:val="nil"/>
              <w:left w:val="nil"/>
              <w:bottom w:val="single" w:sz="4" w:space="0" w:color="auto"/>
              <w:right w:val="single" w:sz="4" w:space="0" w:color="auto"/>
            </w:tcBorders>
            <w:shd w:val="clear" w:color="000000" w:fill="000000"/>
            <w:noWrap/>
          </w:tcPr>
          <w:p w14:paraId="2C3E4C0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CF722C5"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FFDE04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992797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2620.14</w:t>
            </w:r>
          </w:p>
        </w:tc>
        <w:tc>
          <w:tcPr>
            <w:tcW w:w="1684" w:type="dxa"/>
            <w:tcBorders>
              <w:top w:val="nil"/>
              <w:left w:val="nil"/>
              <w:bottom w:val="single" w:sz="4" w:space="0" w:color="auto"/>
              <w:right w:val="single" w:sz="4" w:space="0" w:color="auto"/>
            </w:tcBorders>
            <w:shd w:val="clear" w:color="auto" w:fill="auto"/>
            <w:noWrap/>
            <w:vAlign w:val="bottom"/>
            <w:hideMark/>
          </w:tcPr>
          <w:p w14:paraId="734B548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294.21</w:t>
            </w:r>
          </w:p>
        </w:tc>
        <w:tc>
          <w:tcPr>
            <w:tcW w:w="1260" w:type="dxa"/>
            <w:tcBorders>
              <w:top w:val="nil"/>
              <w:left w:val="nil"/>
              <w:bottom w:val="single" w:sz="4" w:space="0" w:color="auto"/>
              <w:right w:val="single" w:sz="4" w:space="0" w:color="auto"/>
            </w:tcBorders>
            <w:shd w:val="clear" w:color="auto" w:fill="auto"/>
            <w:noWrap/>
            <w:vAlign w:val="bottom"/>
            <w:hideMark/>
          </w:tcPr>
          <w:p w14:paraId="2BF687A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476.81</w:t>
            </w:r>
          </w:p>
        </w:tc>
        <w:tc>
          <w:tcPr>
            <w:tcW w:w="2180" w:type="dxa"/>
            <w:tcBorders>
              <w:top w:val="nil"/>
              <w:left w:val="nil"/>
              <w:bottom w:val="single" w:sz="4" w:space="0" w:color="auto"/>
              <w:right w:val="single" w:sz="4" w:space="0" w:color="auto"/>
            </w:tcBorders>
            <w:shd w:val="clear" w:color="auto" w:fill="auto"/>
            <w:noWrap/>
            <w:vAlign w:val="bottom"/>
            <w:hideMark/>
          </w:tcPr>
          <w:p w14:paraId="2BBEC59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3391.16</w:t>
            </w:r>
          </w:p>
        </w:tc>
      </w:tr>
      <w:tr w:rsidR="00F83807" w:rsidRPr="00172173" w14:paraId="529B8B1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B6B234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836</w:t>
            </w:r>
          </w:p>
        </w:tc>
        <w:tc>
          <w:tcPr>
            <w:tcW w:w="1520" w:type="dxa"/>
            <w:tcBorders>
              <w:top w:val="nil"/>
              <w:left w:val="nil"/>
              <w:bottom w:val="single" w:sz="4" w:space="0" w:color="auto"/>
              <w:right w:val="single" w:sz="4" w:space="0" w:color="auto"/>
            </w:tcBorders>
            <w:shd w:val="clear" w:color="000000" w:fill="000000"/>
            <w:noWrap/>
          </w:tcPr>
          <w:p w14:paraId="0834DE8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F4A314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C50F57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8E4ADB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1763.16</w:t>
            </w:r>
          </w:p>
        </w:tc>
        <w:tc>
          <w:tcPr>
            <w:tcW w:w="1684" w:type="dxa"/>
            <w:tcBorders>
              <w:top w:val="nil"/>
              <w:left w:val="nil"/>
              <w:bottom w:val="single" w:sz="4" w:space="0" w:color="auto"/>
              <w:right w:val="single" w:sz="4" w:space="0" w:color="auto"/>
            </w:tcBorders>
            <w:shd w:val="clear" w:color="auto" w:fill="auto"/>
            <w:noWrap/>
            <w:vAlign w:val="bottom"/>
            <w:hideMark/>
          </w:tcPr>
          <w:p w14:paraId="17E9322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203.59</w:t>
            </w:r>
          </w:p>
        </w:tc>
        <w:tc>
          <w:tcPr>
            <w:tcW w:w="1260" w:type="dxa"/>
            <w:tcBorders>
              <w:top w:val="nil"/>
              <w:left w:val="nil"/>
              <w:bottom w:val="single" w:sz="4" w:space="0" w:color="auto"/>
              <w:right w:val="single" w:sz="4" w:space="0" w:color="auto"/>
            </w:tcBorders>
            <w:shd w:val="clear" w:color="auto" w:fill="auto"/>
            <w:noWrap/>
            <w:vAlign w:val="bottom"/>
            <w:hideMark/>
          </w:tcPr>
          <w:p w14:paraId="6834DDF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379.87</w:t>
            </w:r>
          </w:p>
        </w:tc>
        <w:tc>
          <w:tcPr>
            <w:tcW w:w="2180" w:type="dxa"/>
            <w:tcBorders>
              <w:top w:val="nil"/>
              <w:left w:val="nil"/>
              <w:bottom w:val="single" w:sz="4" w:space="0" w:color="auto"/>
              <w:right w:val="single" w:sz="4" w:space="0" w:color="auto"/>
            </w:tcBorders>
            <w:shd w:val="clear" w:color="auto" w:fill="auto"/>
            <w:noWrap/>
            <w:vAlign w:val="bottom"/>
            <w:hideMark/>
          </w:tcPr>
          <w:p w14:paraId="4F3580D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2346.62</w:t>
            </w:r>
          </w:p>
        </w:tc>
      </w:tr>
      <w:tr w:rsidR="00F83807" w:rsidRPr="00172173" w14:paraId="3831541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434084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837</w:t>
            </w:r>
          </w:p>
        </w:tc>
        <w:tc>
          <w:tcPr>
            <w:tcW w:w="1520" w:type="dxa"/>
            <w:tcBorders>
              <w:top w:val="nil"/>
              <w:left w:val="nil"/>
              <w:bottom w:val="single" w:sz="4" w:space="0" w:color="auto"/>
              <w:right w:val="single" w:sz="4" w:space="0" w:color="auto"/>
            </w:tcBorders>
            <w:shd w:val="clear" w:color="000000" w:fill="000000"/>
            <w:noWrap/>
          </w:tcPr>
          <w:p w14:paraId="4B2DC56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5FC1E0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41898D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EABF64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2074.49</w:t>
            </w:r>
          </w:p>
        </w:tc>
        <w:tc>
          <w:tcPr>
            <w:tcW w:w="1684" w:type="dxa"/>
            <w:tcBorders>
              <w:top w:val="nil"/>
              <w:left w:val="nil"/>
              <w:bottom w:val="single" w:sz="4" w:space="0" w:color="auto"/>
              <w:right w:val="single" w:sz="4" w:space="0" w:color="auto"/>
            </w:tcBorders>
            <w:shd w:val="clear" w:color="auto" w:fill="auto"/>
            <w:noWrap/>
            <w:vAlign w:val="bottom"/>
            <w:hideMark/>
          </w:tcPr>
          <w:p w14:paraId="0612CB0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242.88</w:t>
            </w:r>
          </w:p>
        </w:tc>
        <w:tc>
          <w:tcPr>
            <w:tcW w:w="1260" w:type="dxa"/>
            <w:tcBorders>
              <w:top w:val="nil"/>
              <w:left w:val="nil"/>
              <w:bottom w:val="single" w:sz="4" w:space="0" w:color="auto"/>
              <w:right w:val="single" w:sz="4" w:space="0" w:color="auto"/>
            </w:tcBorders>
            <w:shd w:val="clear" w:color="auto" w:fill="auto"/>
            <w:noWrap/>
            <w:vAlign w:val="bottom"/>
            <w:hideMark/>
          </w:tcPr>
          <w:p w14:paraId="1A043E0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482.1</w:t>
            </w:r>
          </w:p>
        </w:tc>
        <w:tc>
          <w:tcPr>
            <w:tcW w:w="2180" w:type="dxa"/>
            <w:tcBorders>
              <w:top w:val="nil"/>
              <w:left w:val="nil"/>
              <w:bottom w:val="single" w:sz="4" w:space="0" w:color="auto"/>
              <w:right w:val="single" w:sz="4" w:space="0" w:color="auto"/>
            </w:tcBorders>
            <w:shd w:val="clear" w:color="auto" w:fill="auto"/>
            <w:noWrap/>
            <w:vAlign w:val="bottom"/>
            <w:hideMark/>
          </w:tcPr>
          <w:p w14:paraId="2FCBCAD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2799.47</w:t>
            </w:r>
          </w:p>
        </w:tc>
      </w:tr>
      <w:tr w:rsidR="00F83807" w:rsidRPr="00172173" w14:paraId="493A0DF8" w14:textId="77777777" w:rsidTr="00F83807">
        <w:trPr>
          <w:trHeight w:val="292"/>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4338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838</w:t>
            </w:r>
          </w:p>
        </w:tc>
        <w:tc>
          <w:tcPr>
            <w:tcW w:w="1520" w:type="dxa"/>
            <w:tcBorders>
              <w:top w:val="single" w:sz="4" w:space="0" w:color="auto"/>
              <w:left w:val="nil"/>
              <w:bottom w:val="single" w:sz="4" w:space="0" w:color="auto"/>
              <w:right w:val="single" w:sz="4" w:space="0" w:color="auto"/>
            </w:tcBorders>
            <w:shd w:val="clear" w:color="000000" w:fill="000000"/>
            <w:noWrap/>
          </w:tcPr>
          <w:p w14:paraId="1FEA745A" w14:textId="77777777" w:rsidR="00E2799C" w:rsidRPr="00172173" w:rsidRDefault="00E2799C" w:rsidP="004F315D">
            <w:pPr>
              <w:rPr>
                <w:rFonts w:ascii="Calibri" w:hAnsi="Calibri" w:cs="Calibri"/>
                <w:lang w:eastAsia="en-AU"/>
              </w:rPr>
            </w:pPr>
          </w:p>
        </w:tc>
        <w:tc>
          <w:tcPr>
            <w:tcW w:w="2760" w:type="dxa"/>
            <w:tcBorders>
              <w:top w:val="single" w:sz="4" w:space="0" w:color="auto"/>
              <w:left w:val="nil"/>
              <w:bottom w:val="single" w:sz="4" w:space="0" w:color="auto"/>
              <w:right w:val="single" w:sz="4" w:space="0" w:color="auto"/>
            </w:tcBorders>
            <w:shd w:val="clear" w:color="000000" w:fill="000000"/>
            <w:noWrap/>
          </w:tcPr>
          <w:p w14:paraId="007E6928" w14:textId="77777777" w:rsidR="00E2799C" w:rsidRPr="00172173" w:rsidRDefault="00E2799C" w:rsidP="004F315D">
            <w:pPr>
              <w:rPr>
                <w:rFonts w:ascii="Calibri" w:hAnsi="Calibri" w:cs="Calibri"/>
                <w:lang w:eastAsia="en-AU"/>
              </w:rPr>
            </w:pPr>
          </w:p>
        </w:tc>
        <w:tc>
          <w:tcPr>
            <w:tcW w:w="1800" w:type="dxa"/>
            <w:tcBorders>
              <w:top w:val="single" w:sz="4" w:space="0" w:color="auto"/>
              <w:left w:val="nil"/>
              <w:bottom w:val="single" w:sz="4" w:space="0" w:color="auto"/>
              <w:right w:val="single" w:sz="4" w:space="0" w:color="auto"/>
            </w:tcBorders>
            <w:shd w:val="clear" w:color="000000" w:fill="000000"/>
            <w:noWrap/>
          </w:tcPr>
          <w:p w14:paraId="0C94C973" w14:textId="77777777" w:rsidR="00E2799C" w:rsidRPr="00172173" w:rsidRDefault="00E2799C" w:rsidP="004F315D">
            <w:pPr>
              <w:rPr>
                <w:rFonts w:ascii="Calibri" w:hAnsi="Calibri" w:cs="Calibri"/>
                <w:lang w:eastAsia="en-AU"/>
              </w:rPr>
            </w:pP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4300F0C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3496.21</w:t>
            </w:r>
          </w:p>
        </w:tc>
        <w:tc>
          <w:tcPr>
            <w:tcW w:w="1684" w:type="dxa"/>
            <w:tcBorders>
              <w:top w:val="single" w:sz="4" w:space="0" w:color="auto"/>
              <w:left w:val="nil"/>
              <w:bottom w:val="single" w:sz="4" w:space="0" w:color="auto"/>
              <w:right w:val="single" w:sz="4" w:space="0" w:color="auto"/>
            </w:tcBorders>
            <w:shd w:val="clear" w:color="auto" w:fill="auto"/>
            <w:noWrap/>
            <w:vAlign w:val="bottom"/>
            <w:hideMark/>
          </w:tcPr>
          <w:p w14:paraId="162304B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411.24</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5879860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832.65</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49186DD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4740.10</w:t>
            </w:r>
          </w:p>
        </w:tc>
      </w:tr>
      <w:tr w:rsidR="00F83807" w:rsidRPr="00172173" w14:paraId="09D167D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336C68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839</w:t>
            </w:r>
          </w:p>
        </w:tc>
        <w:tc>
          <w:tcPr>
            <w:tcW w:w="1520" w:type="dxa"/>
            <w:tcBorders>
              <w:top w:val="nil"/>
              <w:left w:val="nil"/>
              <w:bottom w:val="single" w:sz="4" w:space="0" w:color="auto"/>
              <w:right w:val="single" w:sz="4" w:space="0" w:color="auto"/>
            </w:tcBorders>
            <w:shd w:val="clear" w:color="000000" w:fill="000000"/>
            <w:noWrap/>
          </w:tcPr>
          <w:p w14:paraId="776ADDF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9D1498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CFEBE4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3D745E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2094.01</w:t>
            </w:r>
          </w:p>
        </w:tc>
        <w:tc>
          <w:tcPr>
            <w:tcW w:w="1684" w:type="dxa"/>
            <w:tcBorders>
              <w:top w:val="nil"/>
              <w:left w:val="nil"/>
              <w:bottom w:val="single" w:sz="4" w:space="0" w:color="auto"/>
              <w:right w:val="single" w:sz="4" w:space="0" w:color="auto"/>
            </w:tcBorders>
            <w:shd w:val="clear" w:color="auto" w:fill="auto"/>
            <w:noWrap/>
            <w:vAlign w:val="bottom"/>
            <w:hideMark/>
          </w:tcPr>
          <w:p w14:paraId="54A2402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247.18</w:t>
            </w:r>
          </w:p>
        </w:tc>
        <w:tc>
          <w:tcPr>
            <w:tcW w:w="1260" w:type="dxa"/>
            <w:tcBorders>
              <w:top w:val="nil"/>
              <w:left w:val="nil"/>
              <w:bottom w:val="single" w:sz="4" w:space="0" w:color="auto"/>
              <w:right w:val="single" w:sz="4" w:space="0" w:color="auto"/>
            </w:tcBorders>
            <w:shd w:val="clear" w:color="auto" w:fill="auto"/>
            <w:noWrap/>
            <w:vAlign w:val="bottom"/>
            <w:hideMark/>
          </w:tcPr>
          <w:p w14:paraId="6F850F8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507.9</w:t>
            </w:r>
          </w:p>
        </w:tc>
        <w:tc>
          <w:tcPr>
            <w:tcW w:w="2180" w:type="dxa"/>
            <w:tcBorders>
              <w:top w:val="nil"/>
              <w:left w:val="nil"/>
              <w:bottom w:val="single" w:sz="4" w:space="0" w:color="auto"/>
              <w:right w:val="single" w:sz="4" w:space="0" w:color="auto"/>
            </w:tcBorders>
            <w:shd w:val="clear" w:color="auto" w:fill="auto"/>
            <w:noWrap/>
            <w:vAlign w:val="bottom"/>
            <w:hideMark/>
          </w:tcPr>
          <w:p w14:paraId="5EB2BB8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2849.09</w:t>
            </w:r>
          </w:p>
        </w:tc>
      </w:tr>
      <w:tr w:rsidR="00F83807" w:rsidRPr="00172173" w14:paraId="5512AC0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1895A4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840</w:t>
            </w:r>
          </w:p>
        </w:tc>
        <w:tc>
          <w:tcPr>
            <w:tcW w:w="1520" w:type="dxa"/>
            <w:tcBorders>
              <w:top w:val="nil"/>
              <w:left w:val="nil"/>
              <w:bottom w:val="single" w:sz="4" w:space="0" w:color="auto"/>
              <w:right w:val="single" w:sz="4" w:space="0" w:color="auto"/>
            </w:tcBorders>
            <w:shd w:val="clear" w:color="000000" w:fill="000000"/>
            <w:noWrap/>
          </w:tcPr>
          <w:p w14:paraId="4D583D7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D3ACD8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3EAAE7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D332A6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4913.65</w:t>
            </w:r>
          </w:p>
        </w:tc>
        <w:tc>
          <w:tcPr>
            <w:tcW w:w="1684" w:type="dxa"/>
            <w:tcBorders>
              <w:top w:val="nil"/>
              <w:left w:val="nil"/>
              <w:bottom w:val="single" w:sz="4" w:space="0" w:color="auto"/>
              <w:right w:val="single" w:sz="4" w:space="0" w:color="auto"/>
            </w:tcBorders>
            <w:shd w:val="clear" w:color="auto" w:fill="auto"/>
            <w:noWrap/>
            <w:vAlign w:val="bottom"/>
            <w:hideMark/>
          </w:tcPr>
          <w:p w14:paraId="6EEF575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566.97</w:t>
            </w:r>
          </w:p>
        </w:tc>
        <w:tc>
          <w:tcPr>
            <w:tcW w:w="1260" w:type="dxa"/>
            <w:tcBorders>
              <w:top w:val="nil"/>
              <w:left w:val="nil"/>
              <w:bottom w:val="single" w:sz="4" w:space="0" w:color="auto"/>
              <w:right w:val="single" w:sz="4" w:space="0" w:color="auto"/>
            </w:tcBorders>
            <w:shd w:val="clear" w:color="auto" w:fill="auto"/>
            <w:noWrap/>
            <w:vAlign w:val="bottom"/>
            <w:hideMark/>
          </w:tcPr>
          <w:p w14:paraId="6EF7545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1054.43</w:t>
            </w:r>
          </w:p>
        </w:tc>
        <w:tc>
          <w:tcPr>
            <w:tcW w:w="2180" w:type="dxa"/>
            <w:tcBorders>
              <w:top w:val="nil"/>
              <w:left w:val="nil"/>
              <w:bottom w:val="single" w:sz="4" w:space="0" w:color="auto"/>
              <w:right w:val="single" w:sz="4" w:space="0" w:color="auto"/>
            </w:tcBorders>
            <w:shd w:val="clear" w:color="auto" w:fill="auto"/>
            <w:noWrap/>
            <w:vAlign w:val="bottom"/>
            <w:hideMark/>
          </w:tcPr>
          <w:p w14:paraId="216C5C0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6535.05</w:t>
            </w:r>
          </w:p>
        </w:tc>
      </w:tr>
      <w:tr w:rsidR="00F83807" w:rsidRPr="00172173" w14:paraId="67BD667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85EEA6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841</w:t>
            </w:r>
          </w:p>
        </w:tc>
        <w:tc>
          <w:tcPr>
            <w:tcW w:w="1520" w:type="dxa"/>
            <w:tcBorders>
              <w:top w:val="nil"/>
              <w:left w:val="nil"/>
              <w:bottom w:val="single" w:sz="4" w:space="0" w:color="auto"/>
              <w:right w:val="single" w:sz="4" w:space="0" w:color="auto"/>
            </w:tcBorders>
            <w:shd w:val="clear" w:color="000000" w:fill="000000"/>
            <w:noWrap/>
          </w:tcPr>
          <w:p w14:paraId="7C52508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CE8E55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DB4578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A8EFD8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4767.56</w:t>
            </w:r>
          </w:p>
        </w:tc>
        <w:tc>
          <w:tcPr>
            <w:tcW w:w="1684" w:type="dxa"/>
            <w:tcBorders>
              <w:top w:val="nil"/>
              <w:left w:val="nil"/>
              <w:bottom w:val="single" w:sz="4" w:space="0" w:color="auto"/>
              <w:right w:val="single" w:sz="4" w:space="0" w:color="auto"/>
            </w:tcBorders>
            <w:shd w:val="clear" w:color="auto" w:fill="auto"/>
            <w:noWrap/>
            <w:vAlign w:val="bottom"/>
            <w:hideMark/>
          </w:tcPr>
          <w:p w14:paraId="3AA03CC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547.02</w:t>
            </w:r>
          </w:p>
        </w:tc>
        <w:tc>
          <w:tcPr>
            <w:tcW w:w="1260" w:type="dxa"/>
            <w:tcBorders>
              <w:top w:val="nil"/>
              <w:left w:val="nil"/>
              <w:bottom w:val="single" w:sz="4" w:space="0" w:color="auto"/>
              <w:right w:val="single" w:sz="4" w:space="0" w:color="auto"/>
            </w:tcBorders>
            <w:shd w:val="clear" w:color="auto" w:fill="auto"/>
            <w:noWrap/>
            <w:vAlign w:val="bottom"/>
            <w:hideMark/>
          </w:tcPr>
          <w:p w14:paraId="3049060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990.56</w:t>
            </w:r>
          </w:p>
        </w:tc>
        <w:tc>
          <w:tcPr>
            <w:tcW w:w="2180" w:type="dxa"/>
            <w:tcBorders>
              <w:top w:val="nil"/>
              <w:left w:val="nil"/>
              <w:bottom w:val="single" w:sz="4" w:space="0" w:color="auto"/>
              <w:right w:val="single" w:sz="4" w:space="0" w:color="auto"/>
            </w:tcBorders>
            <w:shd w:val="clear" w:color="auto" w:fill="auto"/>
            <w:noWrap/>
            <w:vAlign w:val="bottom"/>
            <w:hideMark/>
          </w:tcPr>
          <w:p w14:paraId="7C79CD1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6305.14</w:t>
            </w:r>
          </w:p>
        </w:tc>
      </w:tr>
      <w:tr w:rsidR="00F83807" w:rsidRPr="00172173" w14:paraId="0180E14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811846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842</w:t>
            </w:r>
          </w:p>
        </w:tc>
        <w:tc>
          <w:tcPr>
            <w:tcW w:w="1520" w:type="dxa"/>
            <w:tcBorders>
              <w:top w:val="nil"/>
              <w:left w:val="nil"/>
              <w:bottom w:val="single" w:sz="4" w:space="0" w:color="auto"/>
              <w:right w:val="single" w:sz="4" w:space="0" w:color="auto"/>
            </w:tcBorders>
            <w:shd w:val="clear" w:color="000000" w:fill="000000"/>
            <w:noWrap/>
          </w:tcPr>
          <w:p w14:paraId="0310553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4A18F2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4FE585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C8ED0E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4649.71</w:t>
            </w:r>
          </w:p>
        </w:tc>
        <w:tc>
          <w:tcPr>
            <w:tcW w:w="1684" w:type="dxa"/>
            <w:tcBorders>
              <w:top w:val="nil"/>
              <w:left w:val="nil"/>
              <w:bottom w:val="single" w:sz="4" w:space="0" w:color="auto"/>
              <w:right w:val="single" w:sz="4" w:space="0" w:color="auto"/>
            </w:tcBorders>
            <w:shd w:val="clear" w:color="auto" w:fill="auto"/>
            <w:noWrap/>
            <w:vAlign w:val="bottom"/>
            <w:hideMark/>
          </w:tcPr>
          <w:p w14:paraId="5DF1E21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549.42</w:t>
            </w:r>
          </w:p>
        </w:tc>
        <w:tc>
          <w:tcPr>
            <w:tcW w:w="1260" w:type="dxa"/>
            <w:tcBorders>
              <w:top w:val="nil"/>
              <w:left w:val="nil"/>
              <w:bottom w:val="single" w:sz="4" w:space="0" w:color="auto"/>
              <w:right w:val="single" w:sz="4" w:space="0" w:color="auto"/>
            </w:tcBorders>
            <w:shd w:val="clear" w:color="auto" w:fill="auto"/>
            <w:noWrap/>
            <w:vAlign w:val="bottom"/>
            <w:hideMark/>
          </w:tcPr>
          <w:p w14:paraId="237BB64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1133.61</w:t>
            </w:r>
          </w:p>
        </w:tc>
        <w:tc>
          <w:tcPr>
            <w:tcW w:w="2180" w:type="dxa"/>
            <w:tcBorders>
              <w:top w:val="nil"/>
              <w:left w:val="nil"/>
              <w:bottom w:val="single" w:sz="4" w:space="0" w:color="auto"/>
              <w:right w:val="single" w:sz="4" w:space="0" w:color="auto"/>
            </w:tcBorders>
            <w:shd w:val="clear" w:color="auto" w:fill="auto"/>
            <w:noWrap/>
            <w:vAlign w:val="bottom"/>
            <w:hideMark/>
          </w:tcPr>
          <w:p w14:paraId="5C0D339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6332.74</w:t>
            </w:r>
          </w:p>
        </w:tc>
      </w:tr>
      <w:tr w:rsidR="00F83807" w:rsidRPr="00172173" w14:paraId="65E5D65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84E335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843</w:t>
            </w:r>
          </w:p>
        </w:tc>
        <w:tc>
          <w:tcPr>
            <w:tcW w:w="1520" w:type="dxa"/>
            <w:tcBorders>
              <w:top w:val="nil"/>
              <w:left w:val="nil"/>
              <w:bottom w:val="single" w:sz="4" w:space="0" w:color="auto"/>
              <w:right w:val="single" w:sz="4" w:space="0" w:color="auto"/>
            </w:tcBorders>
            <w:shd w:val="clear" w:color="000000" w:fill="000000"/>
            <w:noWrap/>
          </w:tcPr>
          <w:p w14:paraId="7B1430F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0A7B7B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D40D47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B235D9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2529.26</w:t>
            </w:r>
          </w:p>
        </w:tc>
        <w:tc>
          <w:tcPr>
            <w:tcW w:w="1684" w:type="dxa"/>
            <w:tcBorders>
              <w:top w:val="nil"/>
              <w:left w:val="nil"/>
              <w:bottom w:val="single" w:sz="4" w:space="0" w:color="auto"/>
              <w:right w:val="single" w:sz="4" w:space="0" w:color="auto"/>
            </w:tcBorders>
            <w:shd w:val="clear" w:color="auto" w:fill="auto"/>
            <w:noWrap/>
            <w:vAlign w:val="bottom"/>
            <w:hideMark/>
          </w:tcPr>
          <w:p w14:paraId="26C9BEC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284.61</w:t>
            </w:r>
          </w:p>
        </w:tc>
        <w:tc>
          <w:tcPr>
            <w:tcW w:w="1260" w:type="dxa"/>
            <w:tcBorders>
              <w:top w:val="nil"/>
              <w:left w:val="nil"/>
              <w:bottom w:val="single" w:sz="4" w:space="0" w:color="auto"/>
              <w:right w:val="single" w:sz="4" w:space="0" w:color="auto"/>
            </w:tcBorders>
            <w:shd w:val="clear" w:color="auto" w:fill="auto"/>
            <w:noWrap/>
            <w:vAlign w:val="bottom"/>
            <w:hideMark/>
          </w:tcPr>
          <w:p w14:paraId="24A87AC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466.66</w:t>
            </w:r>
          </w:p>
        </w:tc>
        <w:tc>
          <w:tcPr>
            <w:tcW w:w="2180" w:type="dxa"/>
            <w:tcBorders>
              <w:top w:val="nil"/>
              <w:left w:val="nil"/>
              <w:bottom w:val="single" w:sz="4" w:space="0" w:color="auto"/>
              <w:right w:val="single" w:sz="4" w:space="0" w:color="auto"/>
            </w:tcBorders>
            <w:shd w:val="clear" w:color="auto" w:fill="auto"/>
            <w:noWrap/>
            <w:vAlign w:val="bottom"/>
            <w:hideMark/>
          </w:tcPr>
          <w:p w14:paraId="6E7A539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3280.53</w:t>
            </w:r>
          </w:p>
        </w:tc>
      </w:tr>
      <w:tr w:rsidR="00F83807" w:rsidRPr="00172173" w14:paraId="4AB6466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D5DC09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844</w:t>
            </w:r>
          </w:p>
        </w:tc>
        <w:tc>
          <w:tcPr>
            <w:tcW w:w="1520" w:type="dxa"/>
            <w:tcBorders>
              <w:top w:val="nil"/>
              <w:left w:val="nil"/>
              <w:bottom w:val="single" w:sz="4" w:space="0" w:color="auto"/>
              <w:right w:val="single" w:sz="4" w:space="0" w:color="auto"/>
            </w:tcBorders>
            <w:shd w:val="clear" w:color="000000" w:fill="000000"/>
            <w:noWrap/>
          </w:tcPr>
          <w:p w14:paraId="50B1748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2CF866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E63FBD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CC0C8C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2655.34</w:t>
            </w:r>
          </w:p>
        </w:tc>
        <w:tc>
          <w:tcPr>
            <w:tcW w:w="1684" w:type="dxa"/>
            <w:tcBorders>
              <w:top w:val="nil"/>
              <w:left w:val="nil"/>
              <w:bottom w:val="single" w:sz="4" w:space="0" w:color="auto"/>
              <w:right w:val="single" w:sz="4" w:space="0" w:color="auto"/>
            </w:tcBorders>
            <w:shd w:val="clear" w:color="auto" w:fill="auto"/>
            <w:noWrap/>
            <w:vAlign w:val="bottom"/>
            <w:hideMark/>
          </w:tcPr>
          <w:p w14:paraId="1AE2A50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300.39</w:t>
            </w:r>
          </w:p>
        </w:tc>
        <w:tc>
          <w:tcPr>
            <w:tcW w:w="1260" w:type="dxa"/>
            <w:tcBorders>
              <w:top w:val="nil"/>
              <w:left w:val="nil"/>
              <w:bottom w:val="single" w:sz="4" w:space="0" w:color="auto"/>
              <w:right w:val="single" w:sz="4" w:space="0" w:color="auto"/>
            </w:tcBorders>
            <w:shd w:val="clear" w:color="auto" w:fill="auto"/>
            <w:noWrap/>
            <w:vAlign w:val="bottom"/>
            <w:hideMark/>
          </w:tcPr>
          <w:p w14:paraId="03E1BC4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506.68</w:t>
            </w:r>
          </w:p>
        </w:tc>
        <w:tc>
          <w:tcPr>
            <w:tcW w:w="2180" w:type="dxa"/>
            <w:tcBorders>
              <w:top w:val="nil"/>
              <w:left w:val="nil"/>
              <w:bottom w:val="single" w:sz="4" w:space="0" w:color="auto"/>
              <w:right w:val="single" w:sz="4" w:space="0" w:color="auto"/>
            </w:tcBorders>
            <w:shd w:val="clear" w:color="auto" w:fill="auto"/>
            <w:noWrap/>
            <w:vAlign w:val="bottom"/>
            <w:hideMark/>
          </w:tcPr>
          <w:p w14:paraId="06000B1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3462.41</w:t>
            </w:r>
          </w:p>
        </w:tc>
      </w:tr>
      <w:tr w:rsidR="00F83807" w:rsidRPr="00172173" w14:paraId="38123E1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DB7971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845</w:t>
            </w:r>
          </w:p>
        </w:tc>
        <w:tc>
          <w:tcPr>
            <w:tcW w:w="1520" w:type="dxa"/>
            <w:tcBorders>
              <w:top w:val="nil"/>
              <w:left w:val="nil"/>
              <w:bottom w:val="single" w:sz="4" w:space="0" w:color="auto"/>
              <w:right w:val="single" w:sz="4" w:space="0" w:color="auto"/>
            </w:tcBorders>
            <w:shd w:val="clear" w:color="000000" w:fill="000000"/>
            <w:noWrap/>
          </w:tcPr>
          <w:p w14:paraId="172D082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59DB69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E72F8E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BC3904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6890.8</w:t>
            </w:r>
          </w:p>
        </w:tc>
        <w:tc>
          <w:tcPr>
            <w:tcW w:w="1684" w:type="dxa"/>
            <w:tcBorders>
              <w:top w:val="nil"/>
              <w:left w:val="nil"/>
              <w:bottom w:val="single" w:sz="4" w:space="0" w:color="auto"/>
              <w:right w:val="single" w:sz="4" w:space="0" w:color="auto"/>
            </w:tcBorders>
            <w:shd w:val="clear" w:color="auto" w:fill="auto"/>
            <w:noWrap/>
            <w:vAlign w:val="bottom"/>
            <w:hideMark/>
          </w:tcPr>
          <w:p w14:paraId="3882F66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800.37</w:t>
            </w:r>
          </w:p>
        </w:tc>
        <w:tc>
          <w:tcPr>
            <w:tcW w:w="1260" w:type="dxa"/>
            <w:tcBorders>
              <w:top w:val="nil"/>
              <w:left w:val="nil"/>
              <w:bottom w:val="single" w:sz="4" w:space="0" w:color="auto"/>
              <w:right w:val="single" w:sz="4" w:space="0" w:color="auto"/>
            </w:tcBorders>
            <w:shd w:val="clear" w:color="auto" w:fill="auto"/>
            <w:noWrap/>
            <w:vAlign w:val="bottom"/>
            <w:hideMark/>
          </w:tcPr>
          <w:p w14:paraId="13334B2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1534.12</w:t>
            </w:r>
          </w:p>
        </w:tc>
        <w:tc>
          <w:tcPr>
            <w:tcW w:w="2180" w:type="dxa"/>
            <w:tcBorders>
              <w:top w:val="nil"/>
              <w:left w:val="nil"/>
              <w:bottom w:val="single" w:sz="4" w:space="0" w:color="auto"/>
              <w:right w:val="single" w:sz="4" w:space="0" w:color="auto"/>
            </w:tcBorders>
            <w:shd w:val="clear" w:color="auto" w:fill="auto"/>
            <w:noWrap/>
            <w:vAlign w:val="bottom"/>
            <w:hideMark/>
          </w:tcPr>
          <w:p w14:paraId="31D79F9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9225.29</w:t>
            </w:r>
          </w:p>
        </w:tc>
      </w:tr>
      <w:tr w:rsidR="00F83807" w:rsidRPr="00172173" w14:paraId="74203D3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EE406B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846</w:t>
            </w:r>
          </w:p>
        </w:tc>
        <w:tc>
          <w:tcPr>
            <w:tcW w:w="1520" w:type="dxa"/>
            <w:tcBorders>
              <w:top w:val="nil"/>
              <w:left w:val="nil"/>
              <w:bottom w:val="single" w:sz="4" w:space="0" w:color="auto"/>
              <w:right w:val="single" w:sz="4" w:space="0" w:color="auto"/>
            </w:tcBorders>
            <w:shd w:val="clear" w:color="000000" w:fill="000000"/>
            <w:noWrap/>
          </w:tcPr>
          <w:p w14:paraId="7CE1791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0EF111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E6F7FF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68BF94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1318.88</w:t>
            </w:r>
          </w:p>
        </w:tc>
        <w:tc>
          <w:tcPr>
            <w:tcW w:w="1684" w:type="dxa"/>
            <w:tcBorders>
              <w:top w:val="nil"/>
              <w:left w:val="nil"/>
              <w:bottom w:val="single" w:sz="4" w:space="0" w:color="auto"/>
              <w:right w:val="single" w:sz="4" w:space="0" w:color="auto"/>
            </w:tcBorders>
            <w:shd w:val="clear" w:color="auto" w:fill="auto"/>
            <w:noWrap/>
            <w:vAlign w:val="bottom"/>
            <w:hideMark/>
          </w:tcPr>
          <w:p w14:paraId="32E6B92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147.03</w:t>
            </w:r>
          </w:p>
        </w:tc>
        <w:tc>
          <w:tcPr>
            <w:tcW w:w="1260" w:type="dxa"/>
            <w:tcBorders>
              <w:top w:val="nil"/>
              <w:left w:val="nil"/>
              <w:bottom w:val="single" w:sz="4" w:space="0" w:color="auto"/>
              <w:right w:val="single" w:sz="4" w:space="0" w:color="auto"/>
            </w:tcBorders>
            <w:shd w:val="clear" w:color="auto" w:fill="auto"/>
            <w:noWrap/>
            <w:vAlign w:val="bottom"/>
            <w:hideMark/>
          </w:tcPr>
          <w:p w14:paraId="585A45B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228.82</w:t>
            </w:r>
          </w:p>
        </w:tc>
        <w:tc>
          <w:tcPr>
            <w:tcW w:w="2180" w:type="dxa"/>
            <w:tcBorders>
              <w:top w:val="nil"/>
              <w:left w:val="nil"/>
              <w:bottom w:val="single" w:sz="4" w:space="0" w:color="auto"/>
              <w:right w:val="single" w:sz="4" w:space="0" w:color="auto"/>
            </w:tcBorders>
            <w:shd w:val="clear" w:color="auto" w:fill="auto"/>
            <w:noWrap/>
            <w:vAlign w:val="bottom"/>
            <w:hideMark/>
          </w:tcPr>
          <w:p w14:paraId="1A3165E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1694.73</w:t>
            </w:r>
          </w:p>
        </w:tc>
      </w:tr>
      <w:tr w:rsidR="00F83807" w:rsidRPr="00172173" w14:paraId="438FBDA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3DA4EF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847</w:t>
            </w:r>
          </w:p>
        </w:tc>
        <w:tc>
          <w:tcPr>
            <w:tcW w:w="1520" w:type="dxa"/>
            <w:tcBorders>
              <w:top w:val="nil"/>
              <w:left w:val="nil"/>
              <w:bottom w:val="single" w:sz="4" w:space="0" w:color="auto"/>
              <w:right w:val="single" w:sz="4" w:space="0" w:color="auto"/>
            </w:tcBorders>
            <w:shd w:val="clear" w:color="000000" w:fill="000000"/>
            <w:noWrap/>
          </w:tcPr>
          <w:p w14:paraId="391317B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C82A39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ACAFAA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7FF8D5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1391.99</w:t>
            </w:r>
          </w:p>
        </w:tc>
        <w:tc>
          <w:tcPr>
            <w:tcW w:w="1684" w:type="dxa"/>
            <w:tcBorders>
              <w:top w:val="nil"/>
              <w:left w:val="nil"/>
              <w:bottom w:val="single" w:sz="4" w:space="0" w:color="auto"/>
              <w:right w:val="single" w:sz="4" w:space="0" w:color="auto"/>
            </w:tcBorders>
            <w:shd w:val="clear" w:color="auto" w:fill="auto"/>
            <w:noWrap/>
            <w:vAlign w:val="bottom"/>
            <w:hideMark/>
          </w:tcPr>
          <w:p w14:paraId="31DF5D2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162.25</w:t>
            </w:r>
          </w:p>
        </w:tc>
        <w:tc>
          <w:tcPr>
            <w:tcW w:w="1260" w:type="dxa"/>
            <w:tcBorders>
              <w:top w:val="nil"/>
              <w:left w:val="nil"/>
              <w:bottom w:val="single" w:sz="4" w:space="0" w:color="auto"/>
              <w:right w:val="single" w:sz="4" w:space="0" w:color="auto"/>
            </w:tcBorders>
            <w:shd w:val="clear" w:color="auto" w:fill="auto"/>
            <w:noWrap/>
            <w:vAlign w:val="bottom"/>
            <w:hideMark/>
          </w:tcPr>
          <w:p w14:paraId="6104E99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315.9</w:t>
            </w:r>
          </w:p>
        </w:tc>
        <w:tc>
          <w:tcPr>
            <w:tcW w:w="2180" w:type="dxa"/>
            <w:tcBorders>
              <w:top w:val="nil"/>
              <w:left w:val="nil"/>
              <w:bottom w:val="single" w:sz="4" w:space="0" w:color="auto"/>
              <w:right w:val="single" w:sz="4" w:space="0" w:color="auto"/>
            </w:tcBorders>
            <w:shd w:val="clear" w:color="auto" w:fill="auto"/>
            <w:noWrap/>
            <w:vAlign w:val="bottom"/>
            <w:hideMark/>
          </w:tcPr>
          <w:p w14:paraId="1481686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1870.14</w:t>
            </w:r>
          </w:p>
        </w:tc>
      </w:tr>
      <w:tr w:rsidR="00F83807" w:rsidRPr="00172173" w14:paraId="4355544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C6C191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848</w:t>
            </w:r>
          </w:p>
        </w:tc>
        <w:tc>
          <w:tcPr>
            <w:tcW w:w="1520" w:type="dxa"/>
            <w:tcBorders>
              <w:top w:val="nil"/>
              <w:left w:val="nil"/>
              <w:bottom w:val="single" w:sz="4" w:space="0" w:color="auto"/>
              <w:right w:val="single" w:sz="4" w:space="0" w:color="auto"/>
            </w:tcBorders>
            <w:shd w:val="clear" w:color="000000" w:fill="000000"/>
            <w:noWrap/>
          </w:tcPr>
          <w:p w14:paraId="5A0A9A1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3C7049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5087F6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20B9A9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5584.82</w:t>
            </w:r>
          </w:p>
        </w:tc>
        <w:tc>
          <w:tcPr>
            <w:tcW w:w="1684" w:type="dxa"/>
            <w:tcBorders>
              <w:top w:val="nil"/>
              <w:left w:val="nil"/>
              <w:bottom w:val="single" w:sz="4" w:space="0" w:color="auto"/>
              <w:right w:val="single" w:sz="4" w:space="0" w:color="auto"/>
            </w:tcBorders>
            <w:shd w:val="clear" w:color="auto" w:fill="auto"/>
            <w:noWrap/>
            <w:vAlign w:val="bottom"/>
            <w:hideMark/>
          </w:tcPr>
          <w:p w14:paraId="62371B8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643.50</w:t>
            </w:r>
          </w:p>
        </w:tc>
        <w:tc>
          <w:tcPr>
            <w:tcW w:w="1260" w:type="dxa"/>
            <w:tcBorders>
              <w:top w:val="nil"/>
              <w:left w:val="nil"/>
              <w:bottom w:val="single" w:sz="4" w:space="0" w:color="auto"/>
              <w:right w:val="single" w:sz="4" w:space="0" w:color="auto"/>
            </w:tcBorders>
            <w:shd w:val="clear" w:color="auto" w:fill="auto"/>
            <w:noWrap/>
            <w:vAlign w:val="bottom"/>
            <w:hideMark/>
          </w:tcPr>
          <w:p w14:paraId="7726EC9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1188.85</w:t>
            </w:r>
          </w:p>
        </w:tc>
        <w:tc>
          <w:tcPr>
            <w:tcW w:w="2180" w:type="dxa"/>
            <w:tcBorders>
              <w:top w:val="nil"/>
              <w:left w:val="nil"/>
              <w:bottom w:val="single" w:sz="4" w:space="0" w:color="auto"/>
              <w:right w:val="single" w:sz="4" w:space="0" w:color="auto"/>
            </w:tcBorders>
            <w:shd w:val="clear" w:color="auto" w:fill="auto"/>
            <w:noWrap/>
            <w:vAlign w:val="bottom"/>
            <w:hideMark/>
          </w:tcPr>
          <w:p w14:paraId="2B50518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7417.17</w:t>
            </w:r>
          </w:p>
        </w:tc>
      </w:tr>
      <w:tr w:rsidR="00F83807" w:rsidRPr="00172173" w14:paraId="65419E5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B8F21A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849</w:t>
            </w:r>
          </w:p>
        </w:tc>
        <w:tc>
          <w:tcPr>
            <w:tcW w:w="1520" w:type="dxa"/>
            <w:tcBorders>
              <w:top w:val="nil"/>
              <w:left w:val="nil"/>
              <w:bottom w:val="single" w:sz="4" w:space="0" w:color="auto"/>
              <w:right w:val="single" w:sz="4" w:space="0" w:color="auto"/>
            </w:tcBorders>
            <w:shd w:val="clear" w:color="000000" w:fill="000000"/>
            <w:noWrap/>
          </w:tcPr>
          <w:p w14:paraId="7D09DE4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EA20E6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A0E9A5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D440C9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6998.66</w:t>
            </w:r>
          </w:p>
        </w:tc>
        <w:tc>
          <w:tcPr>
            <w:tcW w:w="1684" w:type="dxa"/>
            <w:tcBorders>
              <w:top w:val="nil"/>
              <w:left w:val="nil"/>
              <w:bottom w:val="single" w:sz="4" w:space="0" w:color="auto"/>
              <w:right w:val="single" w:sz="4" w:space="0" w:color="auto"/>
            </w:tcBorders>
            <w:shd w:val="clear" w:color="auto" w:fill="auto"/>
            <w:noWrap/>
            <w:vAlign w:val="bottom"/>
            <w:hideMark/>
          </w:tcPr>
          <w:p w14:paraId="06A3E8E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802.09</w:t>
            </w:r>
          </w:p>
        </w:tc>
        <w:tc>
          <w:tcPr>
            <w:tcW w:w="1260" w:type="dxa"/>
            <w:tcBorders>
              <w:top w:val="nil"/>
              <w:left w:val="nil"/>
              <w:bottom w:val="single" w:sz="4" w:space="0" w:color="auto"/>
              <w:right w:val="single" w:sz="4" w:space="0" w:color="auto"/>
            </w:tcBorders>
            <w:shd w:val="clear" w:color="auto" w:fill="auto"/>
            <w:noWrap/>
            <w:vAlign w:val="bottom"/>
            <w:hideMark/>
          </w:tcPr>
          <w:p w14:paraId="592ABCE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1444.4</w:t>
            </w:r>
          </w:p>
        </w:tc>
        <w:tc>
          <w:tcPr>
            <w:tcW w:w="2180" w:type="dxa"/>
            <w:tcBorders>
              <w:top w:val="nil"/>
              <w:left w:val="nil"/>
              <w:bottom w:val="single" w:sz="4" w:space="0" w:color="auto"/>
              <w:right w:val="single" w:sz="4" w:space="0" w:color="auto"/>
            </w:tcBorders>
            <w:shd w:val="clear" w:color="auto" w:fill="auto"/>
            <w:noWrap/>
            <w:vAlign w:val="bottom"/>
            <w:hideMark/>
          </w:tcPr>
          <w:p w14:paraId="579E0C1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9245.15</w:t>
            </w:r>
          </w:p>
        </w:tc>
      </w:tr>
      <w:tr w:rsidR="00F83807" w:rsidRPr="00172173" w14:paraId="3AE83E5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164A2B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850</w:t>
            </w:r>
          </w:p>
        </w:tc>
        <w:tc>
          <w:tcPr>
            <w:tcW w:w="1520" w:type="dxa"/>
            <w:tcBorders>
              <w:top w:val="nil"/>
              <w:left w:val="nil"/>
              <w:bottom w:val="single" w:sz="4" w:space="0" w:color="auto"/>
              <w:right w:val="single" w:sz="4" w:space="0" w:color="auto"/>
            </w:tcBorders>
            <w:shd w:val="clear" w:color="000000" w:fill="000000"/>
            <w:noWrap/>
          </w:tcPr>
          <w:p w14:paraId="2CC1F20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770052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F82DC5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A4B1B3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2998.74</w:t>
            </w:r>
          </w:p>
        </w:tc>
        <w:tc>
          <w:tcPr>
            <w:tcW w:w="1684" w:type="dxa"/>
            <w:tcBorders>
              <w:top w:val="nil"/>
              <w:left w:val="nil"/>
              <w:bottom w:val="single" w:sz="4" w:space="0" w:color="auto"/>
              <w:right w:val="single" w:sz="4" w:space="0" w:color="auto"/>
            </w:tcBorders>
            <w:shd w:val="clear" w:color="auto" w:fill="auto"/>
            <w:noWrap/>
            <w:vAlign w:val="bottom"/>
            <w:hideMark/>
          </w:tcPr>
          <w:p w14:paraId="1E60F11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349.41</w:t>
            </w:r>
          </w:p>
        </w:tc>
        <w:tc>
          <w:tcPr>
            <w:tcW w:w="1260" w:type="dxa"/>
            <w:tcBorders>
              <w:top w:val="nil"/>
              <w:left w:val="nil"/>
              <w:bottom w:val="single" w:sz="4" w:space="0" w:color="auto"/>
              <w:right w:val="single" w:sz="4" w:space="0" w:color="auto"/>
            </w:tcBorders>
            <w:shd w:val="clear" w:color="auto" w:fill="auto"/>
            <w:noWrap/>
            <w:vAlign w:val="bottom"/>
            <w:hideMark/>
          </w:tcPr>
          <w:p w14:paraId="080ECC5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587.82</w:t>
            </w:r>
          </w:p>
        </w:tc>
        <w:tc>
          <w:tcPr>
            <w:tcW w:w="2180" w:type="dxa"/>
            <w:tcBorders>
              <w:top w:val="nil"/>
              <w:left w:val="nil"/>
              <w:bottom w:val="single" w:sz="4" w:space="0" w:color="auto"/>
              <w:right w:val="single" w:sz="4" w:space="0" w:color="auto"/>
            </w:tcBorders>
            <w:shd w:val="clear" w:color="auto" w:fill="auto"/>
            <w:noWrap/>
            <w:vAlign w:val="bottom"/>
            <w:hideMark/>
          </w:tcPr>
          <w:p w14:paraId="3AC1E12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3935.97</w:t>
            </w:r>
          </w:p>
        </w:tc>
      </w:tr>
      <w:tr w:rsidR="00F83807" w:rsidRPr="00172173" w14:paraId="6855D01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AAC2B8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851</w:t>
            </w:r>
          </w:p>
        </w:tc>
        <w:tc>
          <w:tcPr>
            <w:tcW w:w="1520" w:type="dxa"/>
            <w:tcBorders>
              <w:top w:val="nil"/>
              <w:left w:val="nil"/>
              <w:bottom w:val="single" w:sz="4" w:space="0" w:color="auto"/>
              <w:right w:val="single" w:sz="4" w:space="0" w:color="auto"/>
            </w:tcBorders>
            <w:shd w:val="clear" w:color="000000" w:fill="000000"/>
            <w:noWrap/>
          </w:tcPr>
          <w:p w14:paraId="3A0FB6E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7E8D7B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AA7935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9CC5BF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4762.97</w:t>
            </w:r>
          </w:p>
        </w:tc>
        <w:tc>
          <w:tcPr>
            <w:tcW w:w="1684" w:type="dxa"/>
            <w:tcBorders>
              <w:top w:val="nil"/>
              <w:left w:val="nil"/>
              <w:bottom w:val="single" w:sz="4" w:space="0" w:color="auto"/>
              <w:right w:val="single" w:sz="4" w:space="0" w:color="auto"/>
            </w:tcBorders>
            <w:shd w:val="clear" w:color="auto" w:fill="auto"/>
            <w:noWrap/>
            <w:vAlign w:val="bottom"/>
            <w:hideMark/>
          </w:tcPr>
          <w:p w14:paraId="0FF16AD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527.96</w:t>
            </w:r>
          </w:p>
        </w:tc>
        <w:tc>
          <w:tcPr>
            <w:tcW w:w="1260" w:type="dxa"/>
            <w:tcBorders>
              <w:top w:val="nil"/>
              <w:left w:val="nil"/>
              <w:bottom w:val="single" w:sz="4" w:space="0" w:color="auto"/>
              <w:right w:val="single" w:sz="4" w:space="0" w:color="auto"/>
            </w:tcBorders>
            <w:shd w:val="clear" w:color="auto" w:fill="auto"/>
            <w:noWrap/>
            <w:vAlign w:val="bottom"/>
            <w:hideMark/>
          </w:tcPr>
          <w:p w14:paraId="3B9BF4C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794.53</w:t>
            </w:r>
          </w:p>
        </w:tc>
        <w:tc>
          <w:tcPr>
            <w:tcW w:w="2180" w:type="dxa"/>
            <w:tcBorders>
              <w:top w:val="nil"/>
              <w:left w:val="nil"/>
              <w:bottom w:val="single" w:sz="4" w:space="0" w:color="auto"/>
              <w:right w:val="single" w:sz="4" w:space="0" w:color="auto"/>
            </w:tcBorders>
            <w:shd w:val="clear" w:color="auto" w:fill="auto"/>
            <w:noWrap/>
            <w:vAlign w:val="bottom"/>
            <w:hideMark/>
          </w:tcPr>
          <w:p w14:paraId="690B0F4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6085.46</w:t>
            </w:r>
          </w:p>
        </w:tc>
      </w:tr>
      <w:tr w:rsidR="00F83807" w:rsidRPr="00172173" w14:paraId="4F96E35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F1DC0A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852</w:t>
            </w:r>
          </w:p>
        </w:tc>
        <w:tc>
          <w:tcPr>
            <w:tcW w:w="1520" w:type="dxa"/>
            <w:tcBorders>
              <w:top w:val="nil"/>
              <w:left w:val="nil"/>
              <w:bottom w:val="single" w:sz="4" w:space="0" w:color="auto"/>
              <w:right w:val="single" w:sz="4" w:space="0" w:color="auto"/>
            </w:tcBorders>
            <w:shd w:val="clear" w:color="000000" w:fill="000000"/>
            <w:noWrap/>
          </w:tcPr>
          <w:p w14:paraId="7374918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9FF86C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AE1D2F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467055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1390.96</w:t>
            </w:r>
          </w:p>
        </w:tc>
        <w:tc>
          <w:tcPr>
            <w:tcW w:w="1684" w:type="dxa"/>
            <w:tcBorders>
              <w:top w:val="nil"/>
              <w:left w:val="nil"/>
              <w:bottom w:val="single" w:sz="4" w:space="0" w:color="auto"/>
              <w:right w:val="single" w:sz="4" w:space="0" w:color="auto"/>
            </w:tcBorders>
            <w:shd w:val="clear" w:color="auto" w:fill="auto"/>
            <w:noWrap/>
            <w:vAlign w:val="bottom"/>
            <w:hideMark/>
          </w:tcPr>
          <w:p w14:paraId="7F4438C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152.70</w:t>
            </w:r>
          </w:p>
        </w:tc>
        <w:tc>
          <w:tcPr>
            <w:tcW w:w="1260" w:type="dxa"/>
            <w:tcBorders>
              <w:top w:val="nil"/>
              <w:left w:val="nil"/>
              <w:bottom w:val="single" w:sz="4" w:space="0" w:color="auto"/>
              <w:right w:val="single" w:sz="4" w:space="0" w:color="auto"/>
            </w:tcBorders>
            <w:shd w:val="clear" w:color="auto" w:fill="auto"/>
            <w:noWrap/>
            <w:vAlign w:val="bottom"/>
            <w:hideMark/>
          </w:tcPr>
          <w:p w14:paraId="7744607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216.39</w:t>
            </w:r>
          </w:p>
        </w:tc>
        <w:tc>
          <w:tcPr>
            <w:tcW w:w="2180" w:type="dxa"/>
            <w:tcBorders>
              <w:top w:val="nil"/>
              <w:left w:val="nil"/>
              <w:bottom w:val="single" w:sz="4" w:space="0" w:color="auto"/>
              <w:right w:val="single" w:sz="4" w:space="0" w:color="auto"/>
            </w:tcBorders>
            <w:shd w:val="clear" w:color="auto" w:fill="auto"/>
            <w:noWrap/>
            <w:vAlign w:val="bottom"/>
            <w:hideMark/>
          </w:tcPr>
          <w:p w14:paraId="1535E4C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1760.05</w:t>
            </w:r>
          </w:p>
        </w:tc>
      </w:tr>
      <w:tr w:rsidR="00F83807" w:rsidRPr="00172173" w14:paraId="086A9AB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A9C3EC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853</w:t>
            </w:r>
          </w:p>
        </w:tc>
        <w:tc>
          <w:tcPr>
            <w:tcW w:w="1520" w:type="dxa"/>
            <w:tcBorders>
              <w:top w:val="nil"/>
              <w:left w:val="nil"/>
              <w:bottom w:val="single" w:sz="4" w:space="0" w:color="auto"/>
              <w:right w:val="single" w:sz="4" w:space="0" w:color="auto"/>
            </w:tcBorders>
            <w:shd w:val="clear" w:color="000000" w:fill="000000"/>
            <w:noWrap/>
          </w:tcPr>
          <w:p w14:paraId="0721E8D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AED18B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4DA750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BC7949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2551.32</w:t>
            </w:r>
          </w:p>
        </w:tc>
        <w:tc>
          <w:tcPr>
            <w:tcW w:w="1684" w:type="dxa"/>
            <w:tcBorders>
              <w:top w:val="nil"/>
              <w:left w:val="nil"/>
              <w:bottom w:val="single" w:sz="4" w:space="0" w:color="auto"/>
              <w:right w:val="single" w:sz="4" w:space="0" w:color="auto"/>
            </w:tcBorders>
            <w:shd w:val="clear" w:color="auto" w:fill="auto"/>
            <w:noWrap/>
            <w:vAlign w:val="bottom"/>
            <w:hideMark/>
          </w:tcPr>
          <w:p w14:paraId="729CF81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290.12</w:t>
            </w:r>
          </w:p>
        </w:tc>
        <w:tc>
          <w:tcPr>
            <w:tcW w:w="1260" w:type="dxa"/>
            <w:tcBorders>
              <w:top w:val="nil"/>
              <w:left w:val="nil"/>
              <w:bottom w:val="single" w:sz="4" w:space="0" w:color="auto"/>
              <w:right w:val="single" w:sz="4" w:space="0" w:color="auto"/>
            </w:tcBorders>
            <w:shd w:val="clear" w:color="auto" w:fill="auto"/>
            <w:noWrap/>
            <w:vAlign w:val="bottom"/>
            <w:hideMark/>
          </w:tcPr>
          <w:p w14:paraId="0AE5846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502.61</w:t>
            </w:r>
          </w:p>
        </w:tc>
        <w:tc>
          <w:tcPr>
            <w:tcW w:w="2180" w:type="dxa"/>
            <w:tcBorders>
              <w:top w:val="nil"/>
              <w:left w:val="nil"/>
              <w:bottom w:val="single" w:sz="4" w:space="0" w:color="auto"/>
              <w:right w:val="single" w:sz="4" w:space="0" w:color="auto"/>
            </w:tcBorders>
            <w:shd w:val="clear" w:color="auto" w:fill="auto"/>
            <w:noWrap/>
            <w:vAlign w:val="bottom"/>
            <w:hideMark/>
          </w:tcPr>
          <w:p w14:paraId="2214862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3344.05</w:t>
            </w:r>
          </w:p>
        </w:tc>
      </w:tr>
      <w:tr w:rsidR="00F83807" w:rsidRPr="00172173" w14:paraId="4F79560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CBE72E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854</w:t>
            </w:r>
          </w:p>
        </w:tc>
        <w:tc>
          <w:tcPr>
            <w:tcW w:w="1520" w:type="dxa"/>
            <w:tcBorders>
              <w:top w:val="nil"/>
              <w:left w:val="nil"/>
              <w:bottom w:val="single" w:sz="4" w:space="0" w:color="auto"/>
              <w:right w:val="single" w:sz="4" w:space="0" w:color="auto"/>
            </w:tcBorders>
            <w:shd w:val="clear" w:color="000000" w:fill="000000"/>
            <w:noWrap/>
          </w:tcPr>
          <w:p w14:paraId="314B4E5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108C5C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89763C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2DB2A3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1537.27</w:t>
            </w:r>
          </w:p>
        </w:tc>
        <w:tc>
          <w:tcPr>
            <w:tcW w:w="1684" w:type="dxa"/>
            <w:tcBorders>
              <w:top w:val="nil"/>
              <w:left w:val="nil"/>
              <w:bottom w:val="single" w:sz="4" w:space="0" w:color="auto"/>
              <w:right w:val="single" w:sz="4" w:space="0" w:color="auto"/>
            </w:tcBorders>
            <w:shd w:val="clear" w:color="auto" w:fill="auto"/>
            <w:noWrap/>
            <w:vAlign w:val="bottom"/>
            <w:hideMark/>
          </w:tcPr>
          <w:p w14:paraId="4CEEB1C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172.45</w:t>
            </w:r>
          </w:p>
        </w:tc>
        <w:tc>
          <w:tcPr>
            <w:tcW w:w="1260" w:type="dxa"/>
            <w:tcBorders>
              <w:top w:val="nil"/>
              <w:left w:val="nil"/>
              <w:bottom w:val="single" w:sz="4" w:space="0" w:color="auto"/>
              <w:right w:val="single" w:sz="4" w:space="0" w:color="auto"/>
            </w:tcBorders>
            <w:shd w:val="clear" w:color="auto" w:fill="auto"/>
            <w:noWrap/>
            <w:vAlign w:val="bottom"/>
            <w:hideMark/>
          </w:tcPr>
          <w:p w14:paraId="7C26210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278.04</w:t>
            </w:r>
          </w:p>
        </w:tc>
        <w:tc>
          <w:tcPr>
            <w:tcW w:w="2180" w:type="dxa"/>
            <w:tcBorders>
              <w:top w:val="nil"/>
              <w:left w:val="nil"/>
              <w:bottom w:val="single" w:sz="4" w:space="0" w:color="auto"/>
              <w:right w:val="single" w:sz="4" w:space="0" w:color="auto"/>
            </w:tcBorders>
            <w:shd w:val="clear" w:color="auto" w:fill="auto"/>
            <w:noWrap/>
            <w:vAlign w:val="bottom"/>
            <w:hideMark/>
          </w:tcPr>
          <w:p w14:paraId="5DCE53F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1987.76</w:t>
            </w:r>
          </w:p>
        </w:tc>
      </w:tr>
      <w:tr w:rsidR="00F83807" w:rsidRPr="00172173" w14:paraId="2FF2377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CE6E03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855</w:t>
            </w:r>
          </w:p>
        </w:tc>
        <w:tc>
          <w:tcPr>
            <w:tcW w:w="1520" w:type="dxa"/>
            <w:tcBorders>
              <w:top w:val="nil"/>
              <w:left w:val="nil"/>
              <w:bottom w:val="single" w:sz="4" w:space="0" w:color="auto"/>
              <w:right w:val="single" w:sz="4" w:space="0" w:color="auto"/>
            </w:tcBorders>
            <w:shd w:val="clear" w:color="000000" w:fill="000000"/>
            <w:noWrap/>
          </w:tcPr>
          <w:p w14:paraId="4034F10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A1073C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436CDB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57EF4A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2695.73</w:t>
            </w:r>
          </w:p>
        </w:tc>
        <w:tc>
          <w:tcPr>
            <w:tcW w:w="1684" w:type="dxa"/>
            <w:tcBorders>
              <w:top w:val="nil"/>
              <w:left w:val="nil"/>
              <w:bottom w:val="single" w:sz="4" w:space="0" w:color="auto"/>
              <w:right w:val="single" w:sz="4" w:space="0" w:color="auto"/>
            </w:tcBorders>
            <w:shd w:val="clear" w:color="auto" w:fill="auto"/>
            <w:noWrap/>
            <w:vAlign w:val="bottom"/>
            <w:hideMark/>
          </w:tcPr>
          <w:p w14:paraId="227D227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302.76</w:t>
            </w:r>
          </w:p>
        </w:tc>
        <w:tc>
          <w:tcPr>
            <w:tcW w:w="1260" w:type="dxa"/>
            <w:tcBorders>
              <w:top w:val="nil"/>
              <w:left w:val="nil"/>
              <w:bottom w:val="single" w:sz="4" w:space="0" w:color="auto"/>
              <w:right w:val="single" w:sz="4" w:space="0" w:color="auto"/>
            </w:tcBorders>
            <w:shd w:val="clear" w:color="auto" w:fill="auto"/>
            <w:noWrap/>
            <w:vAlign w:val="bottom"/>
            <w:hideMark/>
          </w:tcPr>
          <w:p w14:paraId="359FB05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491.19</w:t>
            </w:r>
          </w:p>
        </w:tc>
        <w:tc>
          <w:tcPr>
            <w:tcW w:w="2180" w:type="dxa"/>
            <w:tcBorders>
              <w:top w:val="nil"/>
              <w:left w:val="nil"/>
              <w:bottom w:val="single" w:sz="4" w:space="0" w:color="auto"/>
              <w:right w:val="single" w:sz="4" w:space="0" w:color="auto"/>
            </w:tcBorders>
            <w:shd w:val="clear" w:color="auto" w:fill="auto"/>
            <w:noWrap/>
            <w:vAlign w:val="bottom"/>
            <w:hideMark/>
          </w:tcPr>
          <w:p w14:paraId="4A3D625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3489.68</w:t>
            </w:r>
          </w:p>
        </w:tc>
      </w:tr>
      <w:tr w:rsidR="00F83807" w:rsidRPr="00172173" w14:paraId="63971BB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A4688D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856</w:t>
            </w:r>
          </w:p>
        </w:tc>
        <w:tc>
          <w:tcPr>
            <w:tcW w:w="1520" w:type="dxa"/>
            <w:tcBorders>
              <w:top w:val="nil"/>
              <w:left w:val="nil"/>
              <w:bottom w:val="single" w:sz="4" w:space="0" w:color="auto"/>
              <w:right w:val="single" w:sz="4" w:space="0" w:color="auto"/>
            </w:tcBorders>
            <w:shd w:val="clear" w:color="000000" w:fill="000000"/>
            <w:noWrap/>
          </w:tcPr>
          <w:p w14:paraId="7EFDDF8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C74218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E36B41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3A6FEC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3819.9</w:t>
            </w:r>
          </w:p>
        </w:tc>
        <w:tc>
          <w:tcPr>
            <w:tcW w:w="1684" w:type="dxa"/>
            <w:tcBorders>
              <w:top w:val="nil"/>
              <w:left w:val="nil"/>
              <w:bottom w:val="single" w:sz="4" w:space="0" w:color="auto"/>
              <w:right w:val="single" w:sz="4" w:space="0" w:color="auto"/>
            </w:tcBorders>
            <w:shd w:val="clear" w:color="auto" w:fill="auto"/>
            <w:noWrap/>
            <w:vAlign w:val="bottom"/>
            <w:hideMark/>
          </w:tcPr>
          <w:p w14:paraId="4888721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422.59</w:t>
            </w:r>
          </w:p>
        </w:tc>
        <w:tc>
          <w:tcPr>
            <w:tcW w:w="1260" w:type="dxa"/>
            <w:tcBorders>
              <w:top w:val="nil"/>
              <w:left w:val="nil"/>
              <w:bottom w:val="single" w:sz="4" w:space="0" w:color="auto"/>
              <w:right w:val="single" w:sz="4" w:space="0" w:color="auto"/>
            </w:tcBorders>
            <w:shd w:val="clear" w:color="auto" w:fill="auto"/>
            <w:noWrap/>
            <w:vAlign w:val="bottom"/>
            <w:hideMark/>
          </w:tcPr>
          <w:p w14:paraId="358D510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628.37</w:t>
            </w:r>
          </w:p>
        </w:tc>
        <w:tc>
          <w:tcPr>
            <w:tcW w:w="2180" w:type="dxa"/>
            <w:tcBorders>
              <w:top w:val="nil"/>
              <w:left w:val="nil"/>
              <w:bottom w:val="single" w:sz="4" w:space="0" w:color="auto"/>
              <w:right w:val="single" w:sz="4" w:space="0" w:color="auto"/>
            </w:tcBorders>
            <w:shd w:val="clear" w:color="auto" w:fill="auto"/>
            <w:noWrap/>
            <w:vAlign w:val="bottom"/>
            <w:hideMark/>
          </w:tcPr>
          <w:p w14:paraId="096ADC6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4870.86</w:t>
            </w:r>
          </w:p>
        </w:tc>
      </w:tr>
      <w:tr w:rsidR="00F83807" w:rsidRPr="00172173" w14:paraId="4F090CB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70FE8D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857</w:t>
            </w:r>
          </w:p>
        </w:tc>
        <w:tc>
          <w:tcPr>
            <w:tcW w:w="1520" w:type="dxa"/>
            <w:tcBorders>
              <w:top w:val="nil"/>
              <w:left w:val="nil"/>
              <w:bottom w:val="single" w:sz="4" w:space="0" w:color="auto"/>
              <w:right w:val="single" w:sz="4" w:space="0" w:color="auto"/>
            </w:tcBorders>
            <w:shd w:val="clear" w:color="000000" w:fill="000000"/>
            <w:noWrap/>
          </w:tcPr>
          <w:p w14:paraId="78646F5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011859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B3F229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01FA75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2136.22</w:t>
            </w:r>
          </w:p>
        </w:tc>
        <w:tc>
          <w:tcPr>
            <w:tcW w:w="1684" w:type="dxa"/>
            <w:tcBorders>
              <w:top w:val="nil"/>
              <w:left w:val="nil"/>
              <w:bottom w:val="single" w:sz="4" w:space="0" w:color="auto"/>
              <w:right w:val="single" w:sz="4" w:space="0" w:color="auto"/>
            </w:tcBorders>
            <w:shd w:val="clear" w:color="auto" w:fill="auto"/>
            <w:noWrap/>
            <w:vAlign w:val="bottom"/>
            <w:hideMark/>
          </w:tcPr>
          <w:p w14:paraId="1962B6F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239.71</w:t>
            </w:r>
          </w:p>
        </w:tc>
        <w:tc>
          <w:tcPr>
            <w:tcW w:w="1260" w:type="dxa"/>
            <w:tcBorders>
              <w:top w:val="nil"/>
              <w:left w:val="nil"/>
              <w:bottom w:val="single" w:sz="4" w:space="0" w:color="auto"/>
              <w:right w:val="single" w:sz="4" w:space="0" w:color="auto"/>
            </w:tcBorders>
            <w:shd w:val="clear" w:color="auto" w:fill="auto"/>
            <w:noWrap/>
            <w:vAlign w:val="bottom"/>
            <w:hideMark/>
          </w:tcPr>
          <w:p w14:paraId="7B11710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387</w:t>
            </w:r>
          </w:p>
        </w:tc>
        <w:tc>
          <w:tcPr>
            <w:tcW w:w="2180" w:type="dxa"/>
            <w:tcBorders>
              <w:top w:val="nil"/>
              <w:left w:val="nil"/>
              <w:bottom w:val="single" w:sz="4" w:space="0" w:color="auto"/>
              <w:right w:val="single" w:sz="4" w:space="0" w:color="auto"/>
            </w:tcBorders>
            <w:shd w:val="clear" w:color="auto" w:fill="auto"/>
            <w:noWrap/>
            <w:vAlign w:val="bottom"/>
            <w:hideMark/>
          </w:tcPr>
          <w:p w14:paraId="6729F0D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2762.93</w:t>
            </w:r>
          </w:p>
        </w:tc>
      </w:tr>
      <w:tr w:rsidR="00F83807" w:rsidRPr="00172173" w14:paraId="7E181E4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93ACE6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858</w:t>
            </w:r>
          </w:p>
        </w:tc>
        <w:tc>
          <w:tcPr>
            <w:tcW w:w="1520" w:type="dxa"/>
            <w:tcBorders>
              <w:top w:val="nil"/>
              <w:left w:val="nil"/>
              <w:bottom w:val="single" w:sz="4" w:space="0" w:color="auto"/>
              <w:right w:val="single" w:sz="4" w:space="0" w:color="auto"/>
            </w:tcBorders>
            <w:shd w:val="clear" w:color="000000" w:fill="000000"/>
            <w:noWrap/>
          </w:tcPr>
          <w:p w14:paraId="500D4F8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9B0255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596334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E3A2A7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1427.1</w:t>
            </w:r>
          </w:p>
        </w:tc>
        <w:tc>
          <w:tcPr>
            <w:tcW w:w="1684" w:type="dxa"/>
            <w:tcBorders>
              <w:top w:val="nil"/>
              <w:left w:val="nil"/>
              <w:bottom w:val="single" w:sz="4" w:space="0" w:color="auto"/>
              <w:right w:val="single" w:sz="4" w:space="0" w:color="auto"/>
            </w:tcBorders>
            <w:shd w:val="clear" w:color="auto" w:fill="auto"/>
            <w:noWrap/>
            <w:vAlign w:val="bottom"/>
            <w:hideMark/>
          </w:tcPr>
          <w:p w14:paraId="287C2B3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161.41</w:t>
            </w:r>
          </w:p>
        </w:tc>
        <w:tc>
          <w:tcPr>
            <w:tcW w:w="1260" w:type="dxa"/>
            <w:tcBorders>
              <w:top w:val="nil"/>
              <w:left w:val="nil"/>
              <w:bottom w:val="single" w:sz="4" w:space="0" w:color="auto"/>
              <w:right w:val="single" w:sz="4" w:space="0" w:color="auto"/>
            </w:tcBorders>
            <w:shd w:val="clear" w:color="auto" w:fill="auto"/>
            <w:noWrap/>
            <w:vAlign w:val="bottom"/>
            <w:hideMark/>
          </w:tcPr>
          <w:p w14:paraId="3E92ACD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271.99</w:t>
            </w:r>
          </w:p>
        </w:tc>
        <w:tc>
          <w:tcPr>
            <w:tcW w:w="2180" w:type="dxa"/>
            <w:tcBorders>
              <w:top w:val="nil"/>
              <w:left w:val="nil"/>
              <w:bottom w:val="single" w:sz="4" w:space="0" w:color="auto"/>
              <w:right w:val="single" w:sz="4" w:space="0" w:color="auto"/>
            </w:tcBorders>
            <w:shd w:val="clear" w:color="auto" w:fill="auto"/>
            <w:noWrap/>
            <w:vAlign w:val="bottom"/>
            <w:hideMark/>
          </w:tcPr>
          <w:p w14:paraId="1BFE192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1860.50</w:t>
            </w:r>
          </w:p>
        </w:tc>
      </w:tr>
      <w:tr w:rsidR="00F83807" w:rsidRPr="00172173" w14:paraId="0C7B929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E4F32B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859</w:t>
            </w:r>
          </w:p>
        </w:tc>
        <w:tc>
          <w:tcPr>
            <w:tcW w:w="1520" w:type="dxa"/>
            <w:tcBorders>
              <w:top w:val="nil"/>
              <w:left w:val="nil"/>
              <w:bottom w:val="single" w:sz="4" w:space="0" w:color="auto"/>
              <w:right w:val="single" w:sz="4" w:space="0" w:color="auto"/>
            </w:tcBorders>
            <w:shd w:val="clear" w:color="000000" w:fill="000000"/>
            <w:noWrap/>
          </w:tcPr>
          <w:p w14:paraId="3F5A2A2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10F8AD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C4CF7F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FD1DDF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1337.3</w:t>
            </w:r>
          </w:p>
        </w:tc>
        <w:tc>
          <w:tcPr>
            <w:tcW w:w="1684" w:type="dxa"/>
            <w:tcBorders>
              <w:top w:val="nil"/>
              <w:left w:val="nil"/>
              <w:bottom w:val="single" w:sz="4" w:space="0" w:color="auto"/>
              <w:right w:val="single" w:sz="4" w:space="0" w:color="auto"/>
            </w:tcBorders>
            <w:shd w:val="clear" w:color="auto" w:fill="auto"/>
            <w:noWrap/>
            <w:vAlign w:val="bottom"/>
            <w:hideMark/>
          </w:tcPr>
          <w:p w14:paraId="713CBE6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147.90</w:t>
            </w:r>
          </w:p>
        </w:tc>
        <w:tc>
          <w:tcPr>
            <w:tcW w:w="1260" w:type="dxa"/>
            <w:tcBorders>
              <w:top w:val="nil"/>
              <w:left w:val="nil"/>
              <w:bottom w:val="single" w:sz="4" w:space="0" w:color="auto"/>
              <w:right w:val="single" w:sz="4" w:space="0" w:color="auto"/>
            </w:tcBorders>
            <w:shd w:val="clear" w:color="auto" w:fill="auto"/>
            <w:noWrap/>
            <w:vAlign w:val="bottom"/>
            <w:hideMark/>
          </w:tcPr>
          <w:p w14:paraId="4261F47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219.59</w:t>
            </w:r>
          </w:p>
        </w:tc>
        <w:tc>
          <w:tcPr>
            <w:tcW w:w="2180" w:type="dxa"/>
            <w:tcBorders>
              <w:top w:val="nil"/>
              <w:left w:val="nil"/>
              <w:bottom w:val="single" w:sz="4" w:space="0" w:color="auto"/>
              <w:right w:val="single" w:sz="4" w:space="0" w:color="auto"/>
            </w:tcBorders>
            <w:shd w:val="clear" w:color="auto" w:fill="auto"/>
            <w:noWrap/>
            <w:vAlign w:val="bottom"/>
            <w:hideMark/>
          </w:tcPr>
          <w:p w14:paraId="42ECAB7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1704.79</w:t>
            </w:r>
          </w:p>
        </w:tc>
      </w:tr>
      <w:tr w:rsidR="00F83807" w:rsidRPr="00172173" w14:paraId="3E0BCD8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BB426F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860</w:t>
            </w:r>
          </w:p>
        </w:tc>
        <w:tc>
          <w:tcPr>
            <w:tcW w:w="1520" w:type="dxa"/>
            <w:tcBorders>
              <w:top w:val="nil"/>
              <w:left w:val="nil"/>
              <w:bottom w:val="single" w:sz="4" w:space="0" w:color="auto"/>
              <w:right w:val="single" w:sz="4" w:space="0" w:color="auto"/>
            </w:tcBorders>
            <w:shd w:val="clear" w:color="000000" w:fill="000000"/>
            <w:noWrap/>
          </w:tcPr>
          <w:p w14:paraId="49489A3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15115D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EBE7A4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C657B4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1242.66</w:t>
            </w:r>
          </w:p>
        </w:tc>
        <w:tc>
          <w:tcPr>
            <w:tcW w:w="1684" w:type="dxa"/>
            <w:tcBorders>
              <w:top w:val="nil"/>
              <w:left w:val="nil"/>
              <w:bottom w:val="single" w:sz="4" w:space="0" w:color="auto"/>
              <w:right w:val="single" w:sz="4" w:space="0" w:color="auto"/>
            </w:tcBorders>
            <w:shd w:val="clear" w:color="auto" w:fill="auto"/>
            <w:noWrap/>
            <w:vAlign w:val="bottom"/>
            <w:hideMark/>
          </w:tcPr>
          <w:p w14:paraId="2C36A8A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137.29</w:t>
            </w:r>
          </w:p>
        </w:tc>
        <w:tc>
          <w:tcPr>
            <w:tcW w:w="1260" w:type="dxa"/>
            <w:tcBorders>
              <w:top w:val="nil"/>
              <w:left w:val="nil"/>
              <w:bottom w:val="single" w:sz="4" w:space="0" w:color="auto"/>
              <w:right w:val="single" w:sz="4" w:space="0" w:color="auto"/>
            </w:tcBorders>
            <w:shd w:val="clear" w:color="auto" w:fill="auto"/>
            <w:noWrap/>
            <w:vAlign w:val="bottom"/>
            <w:hideMark/>
          </w:tcPr>
          <w:p w14:paraId="47F0A85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202.46</w:t>
            </w:r>
          </w:p>
        </w:tc>
        <w:tc>
          <w:tcPr>
            <w:tcW w:w="2180" w:type="dxa"/>
            <w:tcBorders>
              <w:top w:val="nil"/>
              <w:left w:val="nil"/>
              <w:bottom w:val="single" w:sz="4" w:space="0" w:color="auto"/>
              <w:right w:val="single" w:sz="4" w:space="0" w:color="auto"/>
            </w:tcBorders>
            <w:shd w:val="clear" w:color="auto" w:fill="auto"/>
            <w:noWrap/>
            <w:vAlign w:val="bottom"/>
            <w:hideMark/>
          </w:tcPr>
          <w:p w14:paraId="767693A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1582.41</w:t>
            </w:r>
          </w:p>
        </w:tc>
      </w:tr>
      <w:tr w:rsidR="00F83807" w:rsidRPr="00172173" w14:paraId="692F5DA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5D9908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861</w:t>
            </w:r>
          </w:p>
        </w:tc>
        <w:tc>
          <w:tcPr>
            <w:tcW w:w="1520" w:type="dxa"/>
            <w:tcBorders>
              <w:top w:val="nil"/>
              <w:left w:val="nil"/>
              <w:bottom w:val="single" w:sz="4" w:space="0" w:color="auto"/>
              <w:right w:val="single" w:sz="4" w:space="0" w:color="auto"/>
            </w:tcBorders>
            <w:shd w:val="clear" w:color="000000" w:fill="000000"/>
            <w:noWrap/>
          </w:tcPr>
          <w:p w14:paraId="668AAA5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0B5ABE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4900CF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54E2FF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1390.8</w:t>
            </w:r>
          </w:p>
        </w:tc>
        <w:tc>
          <w:tcPr>
            <w:tcW w:w="1684" w:type="dxa"/>
            <w:tcBorders>
              <w:top w:val="nil"/>
              <w:left w:val="nil"/>
              <w:bottom w:val="single" w:sz="4" w:space="0" w:color="auto"/>
              <w:right w:val="single" w:sz="4" w:space="0" w:color="auto"/>
            </w:tcBorders>
            <w:shd w:val="clear" w:color="auto" w:fill="auto"/>
            <w:noWrap/>
            <w:vAlign w:val="bottom"/>
            <w:hideMark/>
          </w:tcPr>
          <w:p w14:paraId="4393784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155.60</w:t>
            </w:r>
          </w:p>
        </w:tc>
        <w:tc>
          <w:tcPr>
            <w:tcW w:w="1260" w:type="dxa"/>
            <w:tcBorders>
              <w:top w:val="nil"/>
              <w:left w:val="nil"/>
              <w:bottom w:val="single" w:sz="4" w:space="0" w:color="auto"/>
              <w:right w:val="single" w:sz="4" w:space="0" w:color="auto"/>
            </w:tcBorders>
            <w:shd w:val="clear" w:color="auto" w:fill="auto"/>
            <w:noWrap/>
            <w:vAlign w:val="bottom"/>
            <w:hideMark/>
          </w:tcPr>
          <w:p w14:paraId="0B79988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247.13</w:t>
            </w:r>
          </w:p>
        </w:tc>
        <w:tc>
          <w:tcPr>
            <w:tcW w:w="2180" w:type="dxa"/>
            <w:tcBorders>
              <w:top w:val="nil"/>
              <w:left w:val="nil"/>
              <w:bottom w:val="single" w:sz="4" w:space="0" w:color="auto"/>
              <w:right w:val="single" w:sz="4" w:space="0" w:color="auto"/>
            </w:tcBorders>
            <w:shd w:val="clear" w:color="auto" w:fill="auto"/>
            <w:noWrap/>
            <w:vAlign w:val="bottom"/>
            <w:hideMark/>
          </w:tcPr>
          <w:p w14:paraId="52DC517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1793.53</w:t>
            </w:r>
          </w:p>
        </w:tc>
      </w:tr>
      <w:tr w:rsidR="00F83807" w:rsidRPr="00172173" w14:paraId="5FA2E1E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929052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862</w:t>
            </w:r>
          </w:p>
        </w:tc>
        <w:tc>
          <w:tcPr>
            <w:tcW w:w="1520" w:type="dxa"/>
            <w:tcBorders>
              <w:top w:val="nil"/>
              <w:left w:val="nil"/>
              <w:bottom w:val="single" w:sz="4" w:space="0" w:color="auto"/>
              <w:right w:val="single" w:sz="4" w:space="0" w:color="auto"/>
            </w:tcBorders>
            <w:shd w:val="clear" w:color="000000" w:fill="000000"/>
            <w:noWrap/>
          </w:tcPr>
          <w:p w14:paraId="15B733B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0487E3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81F431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25EE41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2696.8</w:t>
            </w:r>
          </w:p>
        </w:tc>
        <w:tc>
          <w:tcPr>
            <w:tcW w:w="1684" w:type="dxa"/>
            <w:tcBorders>
              <w:top w:val="nil"/>
              <w:left w:val="nil"/>
              <w:bottom w:val="single" w:sz="4" w:space="0" w:color="auto"/>
              <w:right w:val="single" w:sz="4" w:space="0" w:color="auto"/>
            </w:tcBorders>
            <w:shd w:val="clear" w:color="auto" w:fill="auto"/>
            <w:noWrap/>
            <w:vAlign w:val="bottom"/>
            <w:hideMark/>
          </w:tcPr>
          <w:p w14:paraId="5D61FCE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297.13</w:t>
            </w:r>
          </w:p>
        </w:tc>
        <w:tc>
          <w:tcPr>
            <w:tcW w:w="1260" w:type="dxa"/>
            <w:tcBorders>
              <w:top w:val="nil"/>
              <w:left w:val="nil"/>
              <w:bottom w:val="single" w:sz="4" w:space="0" w:color="auto"/>
              <w:right w:val="single" w:sz="4" w:space="0" w:color="auto"/>
            </w:tcBorders>
            <w:shd w:val="clear" w:color="auto" w:fill="auto"/>
            <w:noWrap/>
            <w:vAlign w:val="bottom"/>
            <w:hideMark/>
          </w:tcPr>
          <w:p w14:paraId="133132D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430.92</w:t>
            </w:r>
          </w:p>
        </w:tc>
        <w:tc>
          <w:tcPr>
            <w:tcW w:w="2180" w:type="dxa"/>
            <w:tcBorders>
              <w:top w:val="nil"/>
              <w:left w:val="nil"/>
              <w:bottom w:val="single" w:sz="4" w:space="0" w:color="auto"/>
              <w:right w:val="single" w:sz="4" w:space="0" w:color="auto"/>
            </w:tcBorders>
            <w:shd w:val="clear" w:color="auto" w:fill="auto"/>
            <w:noWrap/>
            <w:vAlign w:val="bottom"/>
            <w:hideMark/>
          </w:tcPr>
          <w:p w14:paraId="6178500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3424.85</w:t>
            </w:r>
          </w:p>
        </w:tc>
      </w:tr>
      <w:tr w:rsidR="00F83807" w:rsidRPr="00172173" w14:paraId="174BC4B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6C2229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863</w:t>
            </w:r>
          </w:p>
        </w:tc>
        <w:tc>
          <w:tcPr>
            <w:tcW w:w="1520" w:type="dxa"/>
            <w:tcBorders>
              <w:top w:val="nil"/>
              <w:left w:val="nil"/>
              <w:bottom w:val="single" w:sz="4" w:space="0" w:color="auto"/>
              <w:right w:val="single" w:sz="4" w:space="0" w:color="auto"/>
            </w:tcBorders>
            <w:shd w:val="clear" w:color="000000" w:fill="000000"/>
            <w:noWrap/>
          </w:tcPr>
          <w:p w14:paraId="60B56DA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B3D142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13B36F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7B8AC4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1377.57</w:t>
            </w:r>
          </w:p>
        </w:tc>
        <w:tc>
          <w:tcPr>
            <w:tcW w:w="1684" w:type="dxa"/>
            <w:tcBorders>
              <w:top w:val="nil"/>
              <w:left w:val="nil"/>
              <w:bottom w:val="single" w:sz="4" w:space="0" w:color="auto"/>
              <w:right w:val="single" w:sz="4" w:space="0" w:color="auto"/>
            </w:tcBorders>
            <w:shd w:val="clear" w:color="auto" w:fill="auto"/>
            <w:noWrap/>
            <w:vAlign w:val="bottom"/>
            <w:hideMark/>
          </w:tcPr>
          <w:p w14:paraId="42B5CDA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159.23</w:t>
            </w:r>
          </w:p>
        </w:tc>
        <w:tc>
          <w:tcPr>
            <w:tcW w:w="1260" w:type="dxa"/>
            <w:tcBorders>
              <w:top w:val="nil"/>
              <w:left w:val="nil"/>
              <w:bottom w:val="single" w:sz="4" w:space="0" w:color="auto"/>
              <w:right w:val="single" w:sz="4" w:space="0" w:color="auto"/>
            </w:tcBorders>
            <w:shd w:val="clear" w:color="auto" w:fill="auto"/>
            <w:noWrap/>
            <w:vAlign w:val="bottom"/>
            <w:hideMark/>
          </w:tcPr>
          <w:p w14:paraId="539F397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298.51</w:t>
            </w:r>
          </w:p>
        </w:tc>
        <w:tc>
          <w:tcPr>
            <w:tcW w:w="2180" w:type="dxa"/>
            <w:tcBorders>
              <w:top w:val="nil"/>
              <w:left w:val="nil"/>
              <w:bottom w:val="single" w:sz="4" w:space="0" w:color="auto"/>
              <w:right w:val="single" w:sz="4" w:space="0" w:color="auto"/>
            </w:tcBorders>
            <w:shd w:val="clear" w:color="auto" w:fill="auto"/>
            <w:noWrap/>
            <w:vAlign w:val="bottom"/>
            <w:hideMark/>
          </w:tcPr>
          <w:p w14:paraId="1E6B594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1835.31</w:t>
            </w:r>
          </w:p>
        </w:tc>
      </w:tr>
      <w:tr w:rsidR="00F83807" w:rsidRPr="00172173" w14:paraId="27CABF3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0C7745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864</w:t>
            </w:r>
          </w:p>
        </w:tc>
        <w:tc>
          <w:tcPr>
            <w:tcW w:w="1520" w:type="dxa"/>
            <w:tcBorders>
              <w:top w:val="nil"/>
              <w:left w:val="nil"/>
              <w:bottom w:val="single" w:sz="4" w:space="0" w:color="auto"/>
              <w:right w:val="single" w:sz="4" w:space="0" w:color="auto"/>
            </w:tcBorders>
            <w:shd w:val="clear" w:color="000000" w:fill="000000"/>
            <w:noWrap/>
          </w:tcPr>
          <w:p w14:paraId="0EC79DE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B016E6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0F523D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76C87F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1241.4</w:t>
            </w:r>
          </w:p>
        </w:tc>
        <w:tc>
          <w:tcPr>
            <w:tcW w:w="1684" w:type="dxa"/>
            <w:tcBorders>
              <w:top w:val="nil"/>
              <w:left w:val="nil"/>
              <w:bottom w:val="single" w:sz="4" w:space="0" w:color="auto"/>
              <w:right w:val="single" w:sz="4" w:space="0" w:color="auto"/>
            </w:tcBorders>
            <w:shd w:val="clear" w:color="auto" w:fill="auto"/>
            <w:noWrap/>
            <w:vAlign w:val="bottom"/>
            <w:hideMark/>
          </w:tcPr>
          <w:p w14:paraId="19A98DB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134.81</w:t>
            </w:r>
          </w:p>
        </w:tc>
        <w:tc>
          <w:tcPr>
            <w:tcW w:w="1260" w:type="dxa"/>
            <w:tcBorders>
              <w:top w:val="nil"/>
              <w:left w:val="nil"/>
              <w:bottom w:val="single" w:sz="4" w:space="0" w:color="auto"/>
              <w:right w:val="single" w:sz="4" w:space="0" w:color="auto"/>
            </w:tcBorders>
            <w:shd w:val="clear" w:color="auto" w:fill="auto"/>
            <w:noWrap/>
            <w:vAlign w:val="bottom"/>
            <w:hideMark/>
          </w:tcPr>
          <w:p w14:paraId="18AE5DC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177.63</w:t>
            </w:r>
          </w:p>
        </w:tc>
        <w:tc>
          <w:tcPr>
            <w:tcW w:w="2180" w:type="dxa"/>
            <w:tcBorders>
              <w:top w:val="nil"/>
              <w:left w:val="nil"/>
              <w:bottom w:val="single" w:sz="4" w:space="0" w:color="auto"/>
              <w:right w:val="single" w:sz="4" w:space="0" w:color="auto"/>
            </w:tcBorders>
            <w:shd w:val="clear" w:color="auto" w:fill="auto"/>
            <w:noWrap/>
            <w:vAlign w:val="bottom"/>
            <w:hideMark/>
          </w:tcPr>
          <w:p w14:paraId="744F786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1553.84</w:t>
            </w:r>
          </w:p>
        </w:tc>
      </w:tr>
      <w:tr w:rsidR="00F83807" w:rsidRPr="00172173" w14:paraId="7461C6C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8176D7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865</w:t>
            </w:r>
          </w:p>
        </w:tc>
        <w:tc>
          <w:tcPr>
            <w:tcW w:w="1520" w:type="dxa"/>
            <w:tcBorders>
              <w:top w:val="nil"/>
              <w:left w:val="nil"/>
              <w:bottom w:val="single" w:sz="4" w:space="0" w:color="auto"/>
              <w:right w:val="single" w:sz="4" w:space="0" w:color="auto"/>
            </w:tcBorders>
            <w:shd w:val="clear" w:color="000000" w:fill="000000"/>
            <w:noWrap/>
          </w:tcPr>
          <w:p w14:paraId="25CE393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3755FB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8E6224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FBD271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3525.81</w:t>
            </w:r>
          </w:p>
        </w:tc>
        <w:tc>
          <w:tcPr>
            <w:tcW w:w="1684" w:type="dxa"/>
            <w:tcBorders>
              <w:top w:val="nil"/>
              <w:left w:val="nil"/>
              <w:bottom w:val="single" w:sz="4" w:space="0" w:color="auto"/>
              <w:right w:val="single" w:sz="4" w:space="0" w:color="auto"/>
            </w:tcBorders>
            <w:shd w:val="clear" w:color="auto" w:fill="auto"/>
            <w:noWrap/>
            <w:vAlign w:val="bottom"/>
            <w:hideMark/>
          </w:tcPr>
          <w:p w14:paraId="0691E44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401.24</w:t>
            </w:r>
          </w:p>
        </w:tc>
        <w:tc>
          <w:tcPr>
            <w:tcW w:w="1260" w:type="dxa"/>
            <w:tcBorders>
              <w:top w:val="nil"/>
              <w:left w:val="nil"/>
              <w:bottom w:val="single" w:sz="4" w:space="0" w:color="auto"/>
              <w:right w:val="single" w:sz="4" w:space="0" w:color="auto"/>
            </w:tcBorders>
            <w:shd w:val="clear" w:color="auto" w:fill="auto"/>
            <w:noWrap/>
            <w:vAlign w:val="bottom"/>
            <w:hideMark/>
          </w:tcPr>
          <w:p w14:paraId="25EFCE8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697.74</w:t>
            </w:r>
          </w:p>
        </w:tc>
        <w:tc>
          <w:tcPr>
            <w:tcW w:w="2180" w:type="dxa"/>
            <w:tcBorders>
              <w:top w:val="nil"/>
              <w:left w:val="nil"/>
              <w:bottom w:val="single" w:sz="4" w:space="0" w:color="auto"/>
              <w:right w:val="single" w:sz="4" w:space="0" w:color="auto"/>
            </w:tcBorders>
            <w:shd w:val="clear" w:color="auto" w:fill="auto"/>
            <w:noWrap/>
            <w:vAlign w:val="bottom"/>
            <w:hideMark/>
          </w:tcPr>
          <w:p w14:paraId="7BD34DE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4624.79</w:t>
            </w:r>
          </w:p>
        </w:tc>
      </w:tr>
      <w:tr w:rsidR="00F83807" w:rsidRPr="00172173" w14:paraId="1983769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614A5C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866</w:t>
            </w:r>
          </w:p>
        </w:tc>
        <w:tc>
          <w:tcPr>
            <w:tcW w:w="1520" w:type="dxa"/>
            <w:tcBorders>
              <w:top w:val="nil"/>
              <w:left w:val="nil"/>
              <w:bottom w:val="single" w:sz="4" w:space="0" w:color="auto"/>
              <w:right w:val="single" w:sz="4" w:space="0" w:color="auto"/>
            </w:tcBorders>
            <w:shd w:val="clear" w:color="000000" w:fill="000000"/>
            <w:noWrap/>
          </w:tcPr>
          <w:p w14:paraId="41288E2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BE20CE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A154C7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E2234B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1755.78</w:t>
            </w:r>
          </w:p>
        </w:tc>
        <w:tc>
          <w:tcPr>
            <w:tcW w:w="1684" w:type="dxa"/>
            <w:tcBorders>
              <w:top w:val="nil"/>
              <w:left w:val="nil"/>
              <w:bottom w:val="single" w:sz="4" w:space="0" w:color="auto"/>
              <w:right w:val="single" w:sz="4" w:space="0" w:color="auto"/>
            </w:tcBorders>
            <w:shd w:val="clear" w:color="auto" w:fill="auto"/>
            <w:noWrap/>
            <w:vAlign w:val="bottom"/>
            <w:hideMark/>
          </w:tcPr>
          <w:p w14:paraId="614D03A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188.05</w:t>
            </w:r>
          </w:p>
        </w:tc>
        <w:tc>
          <w:tcPr>
            <w:tcW w:w="1260" w:type="dxa"/>
            <w:tcBorders>
              <w:top w:val="nil"/>
              <w:left w:val="nil"/>
              <w:bottom w:val="single" w:sz="4" w:space="0" w:color="auto"/>
              <w:right w:val="single" w:sz="4" w:space="0" w:color="auto"/>
            </w:tcBorders>
            <w:shd w:val="clear" w:color="auto" w:fill="auto"/>
            <w:noWrap/>
            <w:vAlign w:val="bottom"/>
            <w:hideMark/>
          </w:tcPr>
          <w:p w14:paraId="6292203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223.66</w:t>
            </w:r>
          </w:p>
        </w:tc>
        <w:tc>
          <w:tcPr>
            <w:tcW w:w="2180" w:type="dxa"/>
            <w:tcBorders>
              <w:top w:val="nil"/>
              <w:left w:val="nil"/>
              <w:bottom w:val="single" w:sz="4" w:space="0" w:color="auto"/>
              <w:right w:val="single" w:sz="4" w:space="0" w:color="auto"/>
            </w:tcBorders>
            <w:shd w:val="clear" w:color="auto" w:fill="auto"/>
            <w:noWrap/>
            <w:vAlign w:val="bottom"/>
            <w:hideMark/>
          </w:tcPr>
          <w:p w14:paraId="1AE9E1A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2167.49</w:t>
            </w:r>
          </w:p>
        </w:tc>
      </w:tr>
      <w:tr w:rsidR="00F83807" w:rsidRPr="00172173" w14:paraId="52D55A6A" w14:textId="77777777" w:rsidTr="00F83807">
        <w:trPr>
          <w:trHeight w:val="292"/>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8BF3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867</w:t>
            </w:r>
          </w:p>
        </w:tc>
        <w:tc>
          <w:tcPr>
            <w:tcW w:w="1520" w:type="dxa"/>
            <w:tcBorders>
              <w:top w:val="single" w:sz="4" w:space="0" w:color="auto"/>
              <w:left w:val="nil"/>
              <w:bottom w:val="single" w:sz="4" w:space="0" w:color="auto"/>
              <w:right w:val="single" w:sz="4" w:space="0" w:color="auto"/>
            </w:tcBorders>
            <w:shd w:val="clear" w:color="000000" w:fill="000000"/>
            <w:noWrap/>
          </w:tcPr>
          <w:p w14:paraId="447D7F32" w14:textId="77777777" w:rsidR="00E2799C" w:rsidRPr="00172173" w:rsidRDefault="00E2799C" w:rsidP="004F315D">
            <w:pPr>
              <w:rPr>
                <w:rFonts w:ascii="Calibri" w:hAnsi="Calibri" w:cs="Calibri"/>
                <w:lang w:eastAsia="en-AU"/>
              </w:rPr>
            </w:pPr>
          </w:p>
        </w:tc>
        <w:tc>
          <w:tcPr>
            <w:tcW w:w="2760" w:type="dxa"/>
            <w:tcBorders>
              <w:top w:val="single" w:sz="4" w:space="0" w:color="auto"/>
              <w:left w:val="nil"/>
              <w:bottom w:val="single" w:sz="4" w:space="0" w:color="auto"/>
              <w:right w:val="single" w:sz="4" w:space="0" w:color="auto"/>
            </w:tcBorders>
            <w:shd w:val="clear" w:color="000000" w:fill="000000"/>
            <w:noWrap/>
          </w:tcPr>
          <w:p w14:paraId="1D857A8E" w14:textId="77777777" w:rsidR="00E2799C" w:rsidRPr="00172173" w:rsidRDefault="00E2799C" w:rsidP="004F315D">
            <w:pPr>
              <w:rPr>
                <w:rFonts w:ascii="Calibri" w:hAnsi="Calibri" w:cs="Calibri"/>
                <w:lang w:eastAsia="en-AU"/>
              </w:rPr>
            </w:pPr>
          </w:p>
        </w:tc>
        <w:tc>
          <w:tcPr>
            <w:tcW w:w="1800" w:type="dxa"/>
            <w:tcBorders>
              <w:top w:val="single" w:sz="4" w:space="0" w:color="auto"/>
              <w:left w:val="nil"/>
              <w:bottom w:val="single" w:sz="4" w:space="0" w:color="auto"/>
              <w:right w:val="single" w:sz="4" w:space="0" w:color="auto"/>
            </w:tcBorders>
            <w:shd w:val="clear" w:color="000000" w:fill="000000"/>
            <w:noWrap/>
          </w:tcPr>
          <w:p w14:paraId="24BB67D0" w14:textId="77777777" w:rsidR="00E2799C" w:rsidRPr="00172173" w:rsidRDefault="00E2799C" w:rsidP="004F315D">
            <w:pPr>
              <w:rPr>
                <w:rFonts w:ascii="Calibri" w:hAnsi="Calibri" w:cs="Calibri"/>
                <w:lang w:eastAsia="en-AU"/>
              </w:rPr>
            </w:pP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448A625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2108.86</w:t>
            </w:r>
          </w:p>
        </w:tc>
        <w:tc>
          <w:tcPr>
            <w:tcW w:w="1684" w:type="dxa"/>
            <w:tcBorders>
              <w:top w:val="single" w:sz="4" w:space="0" w:color="auto"/>
              <w:left w:val="nil"/>
              <w:bottom w:val="single" w:sz="4" w:space="0" w:color="auto"/>
              <w:right w:val="single" w:sz="4" w:space="0" w:color="auto"/>
            </w:tcBorders>
            <w:shd w:val="clear" w:color="auto" w:fill="auto"/>
            <w:noWrap/>
            <w:vAlign w:val="bottom"/>
            <w:hideMark/>
          </w:tcPr>
          <w:p w14:paraId="0BEA896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233.99</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3FA6154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354.2</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618BFF7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2697.05</w:t>
            </w:r>
          </w:p>
        </w:tc>
      </w:tr>
      <w:tr w:rsidR="00F83807" w:rsidRPr="00172173" w14:paraId="131EF2D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DFA85F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868</w:t>
            </w:r>
          </w:p>
        </w:tc>
        <w:tc>
          <w:tcPr>
            <w:tcW w:w="1520" w:type="dxa"/>
            <w:tcBorders>
              <w:top w:val="nil"/>
              <w:left w:val="nil"/>
              <w:bottom w:val="single" w:sz="4" w:space="0" w:color="auto"/>
              <w:right w:val="single" w:sz="4" w:space="0" w:color="auto"/>
            </w:tcBorders>
            <w:shd w:val="clear" w:color="000000" w:fill="000000"/>
            <w:noWrap/>
          </w:tcPr>
          <w:p w14:paraId="6EF1954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4F8315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0889B3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3B7359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4803.64</w:t>
            </w:r>
          </w:p>
        </w:tc>
        <w:tc>
          <w:tcPr>
            <w:tcW w:w="1684" w:type="dxa"/>
            <w:tcBorders>
              <w:top w:val="nil"/>
              <w:left w:val="nil"/>
              <w:bottom w:val="single" w:sz="4" w:space="0" w:color="auto"/>
              <w:right w:val="single" w:sz="4" w:space="0" w:color="auto"/>
            </w:tcBorders>
            <w:shd w:val="clear" w:color="auto" w:fill="auto"/>
            <w:noWrap/>
            <w:vAlign w:val="bottom"/>
            <w:hideMark/>
          </w:tcPr>
          <w:p w14:paraId="768FCCE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550.47</w:t>
            </w:r>
          </w:p>
        </w:tc>
        <w:tc>
          <w:tcPr>
            <w:tcW w:w="1260" w:type="dxa"/>
            <w:tcBorders>
              <w:top w:val="nil"/>
              <w:left w:val="nil"/>
              <w:bottom w:val="single" w:sz="4" w:space="0" w:color="auto"/>
              <w:right w:val="single" w:sz="4" w:space="0" w:color="auto"/>
            </w:tcBorders>
            <w:shd w:val="clear" w:color="auto" w:fill="auto"/>
            <w:noWrap/>
            <w:vAlign w:val="bottom"/>
            <w:hideMark/>
          </w:tcPr>
          <w:p w14:paraId="05B59B1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990.77</w:t>
            </w:r>
          </w:p>
        </w:tc>
        <w:tc>
          <w:tcPr>
            <w:tcW w:w="2180" w:type="dxa"/>
            <w:tcBorders>
              <w:top w:val="nil"/>
              <w:left w:val="nil"/>
              <w:bottom w:val="single" w:sz="4" w:space="0" w:color="auto"/>
              <w:right w:val="single" w:sz="4" w:space="0" w:color="auto"/>
            </w:tcBorders>
            <w:shd w:val="clear" w:color="auto" w:fill="auto"/>
            <w:noWrap/>
            <w:vAlign w:val="bottom"/>
            <w:hideMark/>
          </w:tcPr>
          <w:p w14:paraId="230BB4A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6344.88</w:t>
            </w:r>
          </w:p>
        </w:tc>
      </w:tr>
      <w:tr w:rsidR="00F83807" w:rsidRPr="00172173" w14:paraId="34989E6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557F3F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869</w:t>
            </w:r>
          </w:p>
        </w:tc>
        <w:tc>
          <w:tcPr>
            <w:tcW w:w="1520" w:type="dxa"/>
            <w:tcBorders>
              <w:top w:val="nil"/>
              <w:left w:val="nil"/>
              <w:bottom w:val="single" w:sz="4" w:space="0" w:color="auto"/>
              <w:right w:val="single" w:sz="4" w:space="0" w:color="auto"/>
            </w:tcBorders>
            <w:shd w:val="clear" w:color="000000" w:fill="000000"/>
            <w:noWrap/>
          </w:tcPr>
          <w:p w14:paraId="3A36D88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51D29F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AE0367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69704A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3143.42</w:t>
            </w:r>
          </w:p>
        </w:tc>
        <w:tc>
          <w:tcPr>
            <w:tcW w:w="1684" w:type="dxa"/>
            <w:tcBorders>
              <w:top w:val="nil"/>
              <w:left w:val="nil"/>
              <w:bottom w:val="single" w:sz="4" w:space="0" w:color="auto"/>
              <w:right w:val="single" w:sz="4" w:space="0" w:color="auto"/>
            </w:tcBorders>
            <w:shd w:val="clear" w:color="auto" w:fill="auto"/>
            <w:noWrap/>
            <w:vAlign w:val="bottom"/>
            <w:hideMark/>
          </w:tcPr>
          <w:p w14:paraId="1A9A005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367.23</w:t>
            </w:r>
          </w:p>
        </w:tc>
        <w:tc>
          <w:tcPr>
            <w:tcW w:w="1260" w:type="dxa"/>
            <w:tcBorders>
              <w:top w:val="nil"/>
              <w:left w:val="nil"/>
              <w:bottom w:val="single" w:sz="4" w:space="0" w:color="auto"/>
              <w:right w:val="single" w:sz="4" w:space="0" w:color="auto"/>
            </w:tcBorders>
            <w:shd w:val="clear" w:color="auto" w:fill="auto"/>
            <w:noWrap/>
            <w:vAlign w:val="bottom"/>
            <w:hideMark/>
          </w:tcPr>
          <w:p w14:paraId="210CC22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722.16</w:t>
            </w:r>
          </w:p>
        </w:tc>
        <w:tc>
          <w:tcPr>
            <w:tcW w:w="2180" w:type="dxa"/>
            <w:tcBorders>
              <w:top w:val="nil"/>
              <w:left w:val="nil"/>
              <w:bottom w:val="single" w:sz="4" w:space="0" w:color="auto"/>
              <w:right w:val="single" w:sz="4" w:space="0" w:color="auto"/>
            </w:tcBorders>
            <w:shd w:val="clear" w:color="auto" w:fill="auto"/>
            <w:noWrap/>
            <w:vAlign w:val="bottom"/>
            <w:hideMark/>
          </w:tcPr>
          <w:p w14:paraId="01805DB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4232.81</w:t>
            </w:r>
          </w:p>
        </w:tc>
      </w:tr>
      <w:tr w:rsidR="00F83807" w:rsidRPr="00172173" w14:paraId="16D4A38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E02D77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870</w:t>
            </w:r>
          </w:p>
        </w:tc>
        <w:tc>
          <w:tcPr>
            <w:tcW w:w="1520" w:type="dxa"/>
            <w:tcBorders>
              <w:top w:val="nil"/>
              <w:left w:val="nil"/>
              <w:bottom w:val="single" w:sz="4" w:space="0" w:color="auto"/>
              <w:right w:val="single" w:sz="4" w:space="0" w:color="auto"/>
            </w:tcBorders>
            <w:shd w:val="clear" w:color="000000" w:fill="000000"/>
            <w:noWrap/>
          </w:tcPr>
          <w:p w14:paraId="2E1034E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ECB37A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523979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17AD74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1931.87</w:t>
            </w:r>
          </w:p>
        </w:tc>
        <w:tc>
          <w:tcPr>
            <w:tcW w:w="1684" w:type="dxa"/>
            <w:tcBorders>
              <w:top w:val="nil"/>
              <w:left w:val="nil"/>
              <w:bottom w:val="single" w:sz="4" w:space="0" w:color="auto"/>
              <w:right w:val="single" w:sz="4" w:space="0" w:color="auto"/>
            </w:tcBorders>
            <w:shd w:val="clear" w:color="auto" w:fill="auto"/>
            <w:noWrap/>
            <w:vAlign w:val="bottom"/>
            <w:hideMark/>
          </w:tcPr>
          <w:p w14:paraId="30A2198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218.67</w:t>
            </w:r>
          </w:p>
        </w:tc>
        <w:tc>
          <w:tcPr>
            <w:tcW w:w="1260" w:type="dxa"/>
            <w:tcBorders>
              <w:top w:val="nil"/>
              <w:left w:val="nil"/>
              <w:bottom w:val="single" w:sz="4" w:space="0" w:color="auto"/>
              <w:right w:val="single" w:sz="4" w:space="0" w:color="auto"/>
            </w:tcBorders>
            <w:shd w:val="clear" w:color="auto" w:fill="auto"/>
            <w:noWrap/>
            <w:vAlign w:val="bottom"/>
            <w:hideMark/>
          </w:tcPr>
          <w:p w14:paraId="55B9721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369.9</w:t>
            </w:r>
          </w:p>
        </w:tc>
        <w:tc>
          <w:tcPr>
            <w:tcW w:w="2180" w:type="dxa"/>
            <w:tcBorders>
              <w:top w:val="nil"/>
              <w:left w:val="nil"/>
              <w:bottom w:val="single" w:sz="4" w:space="0" w:color="auto"/>
              <w:right w:val="single" w:sz="4" w:space="0" w:color="auto"/>
            </w:tcBorders>
            <w:shd w:val="clear" w:color="auto" w:fill="auto"/>
            <w:noWrap/>
            <w:vAlign w:val="bottom"/>
            <w:hideMark/>
          </w:tcPr>
          <w:p w14:paraId="465A720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2520.44</w:t>
            </w:r>
          </w:p>
        </w:tc>
      </w:tr>
      <w:tr w:rsidR="00F83807" w:rsidRPr="00172173" w14:paraId="5C1F77E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6921BA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871</w:t>
            </w:r>
          </w:p>
        </w:tc>
        <w:tc>
          <w:tcPr>
            <w:tcW w:w="1520" w:type="dxa"/>
            <w:tcBorders>
              <w:top w:val="nil"/>
              <w:left w:val="nil"/>
              <w:bottom w:val="single" w:sz="4" w:space="0" w:color="auto"/>
              <w:right w:val="single" w:sz="4" w:space="0" w:color="auto"/>
            </w:tcBorders>
            <w:shd w:val="clear" w:color="000000" w:fill="000000"/>
            <w:noWrap/>
          </w:tcPr>
          <w:p w14:paraId="5E3AC20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F3399E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9A3442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77B3A5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1734.48</w:t>
            </w:r>
          </w:p>
        </w:tc>
        <w:tc>
          <w:tcPr>
            <w:tcW w:w="1684" w:type="dxa"/>
            <w:tcBorders>
              <w:top w:val="nil"/>
              <w:left w:val="nil"/>
              <w:bottom w:val="single" w:sz="4" w:space="0" w:color="auto"/>
              <w:right w:val="single" w:sz="4" w:space="0" w:color="auto"/>
            </w:tcBorders>
            <w:shd w:val="clear" w:color="auto" w:fill="auto"/>
            <w:noWrap/>
            <w:vAlign w:val="bottom"/>
            <w:hideMark/>
          </w:tcPr>
          <w:p w14:paraId="6D7A7DE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195.62</w:t>
            </w:r>
          </w:p>
        </w:tc>
        <w:tc>
          <w:tcPr>
            <w:tcW w:w="1260" w:type="dxa"/>
            <w:tcBorders>
              <w:top w:val="nil"/>
              <w:left w:val="nil"/>
              <w:bottom w:val="single" w:sz="4" w:space="0" w:color="auto"/>
              <w:right w:val="single" w:sz="4" w:space="0" w:color="auto"/>
            </w:tcBorders>
            <w:shd w:val="clear" w:color="auto" w:fill="auto"/>
            <w:noWrap/>
            <w:vAlign w:val="bottom"/>
            <w:hideMark/>
          </w:tcPr>
          <w:p w14:paraId="0F3C5C9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324.69</w:t>
            </w:r>
          </w:p>
        </w:tc>
        <w:tc>
          <w:tcPr>
            <w:tcW w:w="2180" w:type="dxa"/>
            <w:tcBorders>
              <w:top w:val="nil"/>
              <w:left w:val="nil"/>
              <w:bottom w:val="single" w:sz="4" w:space="0" w:color="auto"/>
              <w:right w:val="single" w:sz="4" w:space="0" w:color="auto"/>
            </w:tcBorders>
            <w:shd w:val="clear" w:color="auto" w:fill="auto"/>
            <w:noWrap/>
            <w:vAlign w:val="bottom"/>
            <w:hideMark/>
          </w:tcPr>
          <w:p w14:paraId="19B8A85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2254.79</w:t>
            </w:r>
          </w:p>
        </w:tc>
      </w:tr>
      <w:tr w:rsidR="00F83807" w:rsidRPr="00172173" w14:paraId="3D467A9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E48F39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872</w:t>
            </w:r>
          </w:p>
        </w:tc>
        <w:tc>
          <w:tcPr>
            <w:tcW w:w="1520" w:type="dxa"/>
            <w:tcBorders>
              <w:top w:val="nil"/>
              <w:left w:val="nil"/>
              <w:bottom w:val="single" w:sz="4" w:space="0" w:color="auto"/>
              <w:right w:val="single" w:sz="4" w:space="0" w:color="auto"/>
            </w:tcBorders>
            <w:shd w:val="clear" w:color="000000" w:fill="000000"/>
            <w:noWrap/>
          </w:tcPr>
          <w:p w14:paraId="0FB6246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99E510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996CDA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95BAF1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2550.52</w:t>
            </w:r>
          </w:p>
        </w:tc>
        <w:tc>
          <w:tcPr>
            <w:tcW w:w="1684" w:type="dxa"/>
            <w:tcBorders>
              <w:top w:val="nil"/>
              <w:left w:val="nil"/>
              <w:bottom w:val="single" w:sz="4" w:space="0" w:color="auto"/>
              <w:right w:val="single" w:sz="4" w:space="0" w:color="auto"/>
            </w:tcBorders>
            <w:shd w:val="clear" w:color="auto" w:fill="auto"/>
            <w:noWrap/>
            <w:vAlign w:val="bottom"/>
            <w:hideMark/>
          </w:tcPr>
          <w:p w14:paraId="6D5A07F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287.15</w:t>
            </w:r>
          </w:p>
        </w:tc>
        <w:tc>
          <w:tcPr>
            <w:tcW w:w="1260" w:type="dxa"/>
            <w:tcBorders>
              <w:top w:val="nil"/>
              <w:left w:val="nil"/>
              <w:bottom w:val="single" w:sz="4" w:space="0" w:color="auto"/>
              <w:right w:val="single" w:sz="4" w:space="0" w:color="auto"/>
            </w:tcBorders>
            <w:shd w:val="clear" w:color="auto" w:fill="auto"/>
            <w:noWrap/>
            <w:vAlign w:val="bottom"/>
            <w:hideMark/>
          </w:tcPr>
          <w:p w14:paraId="31F1329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472.13</w:t>
            </w:r>
          </w:p>
        </w:tc>
        <w:tc>
          <w:tcPr>
            <w:tcW w:w="2180" w:type="dxa"/>
            <w:tcBorders>
              <w:top w:val="nil"/>
              <w:left w:val="nil"/>
              <w:bottom w:val="single" w:sz="4" w:space="0" w:color="auto"/>
              <w:right w:val="single" w:sz="4" w:space="0" w:color="auto"/>
            </w:tcBorders>
            <w:shd w:val="clear" w:color="auto" w:fill="auto"/>
            <w:noWrap/>
            <w:vAlign w:val="bottom"/>
            <w:hideMark/>
          </w:tcPr>
          <w:p w14:paraId="0D2E1E2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3309.80</w:t>
            </w:r>
          </w:p>
        </w:tc>
      </w:tr>
      <w:tr w:rsidR="00F83807" w:rsidRPr="00172173" w14:paraId="56F3B8B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3DA630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873</w:t>
            </w:r>
          </w:p>
        </w:tc>
        <w:tc>
          <w:tcPr>
            <w:tcW w:w="1520" w:type="dxa"/>
            <w:tcBorders>
              <w:top w:val="nil"/>
              <w:left w:val="nil"/>
              <w:bottom w:val="single" w:sz="4" w:space="0" w:color="auto"/>
              <w:right w:val="single" w:sz="4" w:space="0" w:color="auto"/>
            </w:tcBorders>
            <w:shd w:val="clear" w:color="000000" w:fill="000000"/>
            <w:noWrap/>
          </w:tcPr>
          <w:p w14:paraId="7C14D6E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6856F4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80BC1E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61A881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2677.55</w:t>
            </w:r>
          </w:p>
        </w:tc>
        <w:tc>
          <w:tcPr>
            <w:tcW w:w="1684" w:type="dxa"/>
            <w:tcBorders>
              <w:top w:val="nil"/>
              <w:left w:val="nil"/>
              <w:bottom w:val="single" w:sz="4" w:space="0" w:color="auto"/>
              <w:right w:val="single" w:sz="4" w:space="0" w:color="auto"/>
            </w:tcBorders>
            <w:shd w:val="clear" w:color="auto" w:fill="auto"/>
            <w:noWrap/>
            <w:vAlign w:val="bottom"/>
            <w:hideMark/>
          </w:tcPr>
          <w:p w14:paraId="02E3DE0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299.04</w:t>
            </w:r>
          </w:p>
        </w:tc>
        <w:tc>
          <w:tcPr>
            <w:tcW w:w="1260" w:type="dxa"/>
            <w:tcBorders>
              <w:top w:val="nil"/>
              <w:left w:val="nil"/>
              <w:bottom w:val="single" w:sz="4" w:space="0" w:color="auto"/>
              <w:right w:val="single" w:sz="4" w:space="0" w:color="auto"/>
            </w:tcBorders>
            <w:shd w:val="clear" w:color="auto" w:fill="auto"/>
            <w:noWrap/>
            <w:vAlign w:val="bottom"/>
            <w:hideMark/>
          </w:tcPr>
          <w:p w14:paraId="7AC8ABA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470.26</w:t>
            </w:r>
          </w:p>
        </w:tc>
        <w:tc>
          <w:tcPr>
            <w:tcW w:w="2180" w:type="dxa"/>
            <w:tcBorders>
              <w:top w:val="nil"/>
              <w:left w:val="nil"/>
              <w:bottom w:val="single" w:sz="4" w:space="0" w:color="auto"/>
              <w:right w:val="single" w:sz="4" w:space="0" w:color="auto"/>
            </w:tcBorders>
            <w:shd w:val="clear" w:color="auto" w:fill="auto"/>
            <w:noWrap/>
            <w:vAlign w:val="bottom"/>
            <w:hideMark/>
          </w:tcPr>
          <w:p w14:paraId="7F6EC11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3446.85</w:t>
            </w:r>
          </w:p>
        </w:tc>
      </w:tr>
      <w:tr w:rsidR="00F83807" w:rsidRPr="00172173" w14:paraId="3D1D43A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F0271C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874</w:t>
            </w:r>
          </w:p>
        </w:tc>
        <w:tc>
          <w:tcPr>
            <w:tcW w:w="1520" w:type="dxa"/>
            <w:tcBorders>
              <w:top w:val="nil"/>
              <w:left w:val="nil"/>
              <w:bottom w:val="single" w:sz="4" w:space="0" w:color="auto"/>
              <w:right w:val="single" w:sz="4" w:space="0" w:color="auto"/>
            </w:tcBorders>
            <w:shd w:val="clear" w:color="000000" w:fill="000000"/>
            <w:noWrap/>
          </w:tcPr>
          <w:p w14:paraId="7BD4316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677AF75"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892E52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66E1E9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3135.2</w:t>
            </w:r>
          </w:p>
        </w:tc>
        <w:tc>
          <w:tcPr>
            <w:tcW w:w="1684" w:type="dxa"/>
            <w:tcBorders>
              <w:top w:val="nil"/>
              <w:left w:val="nil"/>
              <w:bottom w:val="single" w:sz="4" w:space="0" w:color="auto"/>
              <w:right w:val="single" w:sz="4" w:space="0" w:color="auto"/>
            </w:tcBorders>
            <w:shd w:val="clear" w:color="auto" w:fill="auto"/>
            <w:noWrap/>
            <w:vAlign w:val="bottom"/>
            <w:hideMark/>
          </w:tcPr>
          <w:p w14:paraId="4997CE9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350.26</w:t>
            </w:r>
          </w:p>
        </w:tc>
        <w:tc>
          <w:tcPr>
            <w:tcW w:w="1260" w:type="dxa"/>
            <w:tcBorders>
              <w:top w:val="nil"/>
              <w:left w:val="nil"/>
              <w:bottom w:val="single" w:sz="4" w:space="0" w:color="auto"/>
              <w:right w:val="single" w:sz="4" w:space="0" w:color="auto"/>
            </w:tcBorders>
            <w:shd w:val="clear" w:color="auto" w:fill="auto"/>
            <w:noWrap/>
            <w:vAlign w:val="bottom"/>
            <w:hideMark/>
          </w:tcPr>
          <w:p w14:paraId="5FDD1A8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551.8</w:t>
            </w:r>
          </w:p>
        </w:tc>
        <w:tc>
          <w:tcPr>
            <w:tcW w:w="2180" w:type="dxa"/>
            <w:tcBorders>
              <w:top w:val="nil"/>
              <w:left w:val="nil"/>
              <w:bottom w:val="single" w:sz="4" w:space="0" w:color="auto"/>
              <w:right w:val="single" w:sz="4" w:space="0" w:color="auto"/>
            </w:tcBorders>
            <w:shd w:val="clear" w:color="auto" w:fill="auto"/>
            <w:noWrap/>
            <w:vAlign w:val="bottom"/>
            <w:hideMark/>
          </w:tcPr>
          <w:p w14:paraId="404F4BD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4037.26</w:t>
            </w:r>
          </w:p>
        </w:tc>
      </w:tr>
      <w:tr w:rsidR="00F83807" w:rsidRPr="00172173" w14:paraId="72DD271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6BA5C7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875</w:t>
            </w:r>
          </w:p>
        </w:tc>
        <w:tc>
          <w:tcPr>
            <w:tcW w:w="1520" w:type="dxa"/>
            <w:tcBorders>
              <w:top w:val="nil"/>
              <w:left w:val="nil"/>
              <w:bottom w:val="single" w:sz="4" w:space="0" w:color="auto"/>
              <w:right w:val="single" w:sz="4" w:space="0" w:color="auto"/>
            </w:tcBorders>
            <w:shd w:val="clear" w:color="000000" w:fill="000000"/>
            <w:noWrap/>
          </w:tcPr>
          <w:p w14:paraId="567A8E3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6AF6C7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2DFD9F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0B95A9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4681.64</w:t>
            </w:r>
          </w:p>
        </w:tc>
        <w:tc>
          <w:tcPr>
            <w:tcW w:w="1684" w:type="dxa"/>
            <w:tcBorders>
              <w:top w:val="nil"/>
              <w:left w:val="nil"/>
              <w:bottom w:val="single" w:sz="4" w:space="0" w:color="auto"/>
              <w:right w:val="single" w:sz="4" w:space="0" w:color="auto"/>
            </w:tcBorders>
            <w:shd w:val="clear" w:color="auto" w:fill="auto"/>
            <w:noWrap/>
            <w:vAlign w:val="bottom"/>
            <w:hideMark/>
          </w:tcPr>
          <w:p w14:paraId="41D5B48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534.82</w:t>
            </w:r>
          </w:p>
        </w:tc>
        <w:tc>
          <w:tcPr>
            <w:tcW w:w="1260" w:type="dxa"/>
            <w:tcBorders>
              <w:top w:val="nil"/>
              <w:left w:val="nil"/>
              <w:bottom w:val="single" w:sz="4" w:space="0" w:color="auto"/>
              <w:right w:val="single" w:sz="4" w:space="0" w:color="auto"/>
            </w:tcBorders>
            <w:shd w:val="clear" w:color="auto" w:fill="auto"/>
            <w:noWrap/>
            <w:vAlign w:val="bottom"/>
            <w:hideMark/>
          </w:tcPr>
          <w:p w14:paraId="3E7C06D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948.06</w:t>
            </w:r>
          </w:p>
        </w:tc>
        <w:tc>
          <w:tcPr>
            <w:tcW w:w="2180" w:type="dxa"/>
            <w:tcBorders>
              <w:top w:val="nil"/>
              <w:left w:val="nil"/>
              <w:bottom w:val="single" w:sz="4" w:space="0" w:color="auto"/>
              <w:right w:val="single" w:sz="4" w:space="0" w:color="auto"/>
            </w:tcBorders>
            <w:shd w:val="clear" w:color="auto" w:fill="auto"/>
            <w:noWrap/>
            <w:vAlign w:val="bottom"/>
            <w:hideMark/>
          </w:tcPr>
          <w:p w14:paraId="372072B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6164.52</w:t>
            </w:r>
          </w:p>
        </w:tc>
      </w:tr>
      <w:tr w:rsidR="00F83807" w:rsidRPr="00172173" w14:paraId="08814B9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932D84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876</w:t>
            </w:r>
          </w:p>
        </w:tc>
        <w:tc>
          <w:tcPr>
            <w:tcW w:w="1520" w:type="dxa"/>
            <w:tcBorders>
              <w:top w:val="nil"/>
              <w:left w:val="nil"/>
              <w:bottom w:val="single" w:sz="4" w:space="0" w:color="auto"/>
              <w:right w:val="single" w:sz="4" w:space="0" w:color="auto"/>
            </w:tcBorders>
            <w:shd w:val="clear" w:color="000000" w:fill="000000"/>
            <w:noWrap/>
          </w:tcPr>
          <w:p w14:paraId="1E9F298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B08F9C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26444E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BB42F6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1246.4</w:t>
            </w:r>
          </w:p>
        </w:tc>
        <w:tc>
          <w:tcPr>
            <w:tcW w:w="1684" w:type="dxa"/>
            <w:tcBorders>
              <w:top w:val="nil"/>
              <w:left w:val="nil"/>
              <w:bottom w:val="single" w:sz="4" w:space="0" w:color="auto"/>
              <w:right w:val="single" w:sz="4" w:space="0" w:color="auto"/>
            </w:tcBorders>
            <w:shd w:val="clear" w:color="auto" w:fill="auto"/>
            <w:noWrap/>
            <w:vAlign w:val="bottom"/>
            <w:hideMark/>
          </w:tcPr>
          <w:p w14:paraId="2A8C5CD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131.52</w:t>
            </w:r>
          </w:p>
        </w:tc>
        <w:tc>
          <w:tcPr>
            <w:tcW w:w="1260" w:type="dxa"/>
            <w:tcBorders>
              <w:top w:val="nil"/>
              <w:left w:val="nil"/>
              <w:bottom w:val="single" w:sz="4" w:space="0" w:color="auto"/>
              <w:right w:val="single" w:sz="4" w:space="0" w:color="auto"/>
            </w:tcBorders>
            <w:shd w:val="clear" w:color="auto" w:fill="auto"/>
            <w:noWrap/>
            <w:vAlign w:val="bottom"/>
            <w:hideMark/>
          </w:tcPr>
          <w:p w14:paraId="65D17DD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137.97</w:t>
            </w:r>
          </w:p>
        </w:tc>
        <w:tc>
          <w:tcPr>
            <w:tcW w:w="2180" w:type="dxa"/>
            <w:tcBorders>
              <w:top w:val="nil"/>
              <w:left w:val="nil"/>
              <w:bottom w:val="single" w:sz="4" w:space="0" w:color="auto"/>
              <w:right w:val="single" w:sz="4" w:space="0" w:color="auto"/>
            </w:tcBorders>
            <w:shd w:val="clear" w:color="auto" w:fill="auto"/>
            <w:noWrap/>
            <w:vAlign w:val="bottom"/>
            <w:hideMark/>
          </w:tcPr>
          <w:p w14:paraId="30D5789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1515.89</w:t>
            </w:r>
          </w:p>
        </w:tc>
      </w:tr>
      <w:tr w:rsidR="00F83807" w:rsidRPr="00172173" w14:paraId="465EA6E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33DEC4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877</w:t>
            </w:r>
          </w:p>
        </w:tc>
        <w:tc>
          <w:tcPr>
            <w:tcW w:w="1520" w:type="dxa"/>
            <w:tcBorders>
              <w:top w:val="nil"/>
              <w:left w:val="nil"/>
              <w:bottom w:val="single" w:sz="4" w:space="0" w:color="auto"/>
              <w:right w:val="single" w:sz="4" w:space="0" w:color="auto"/>
            </w:tcBorders>
            <w:shd w:val="clear" w:color="000000" w:fill="000000"/>
            <w:noWrap/>
          </w:tcPr>
          <w:p w14:paraId="599DFC0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CDAF7D5"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76264F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4C7651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1631.66</w:t>
            </w:r>
          </w:p>
        </w:tc>
        <w:tc>
          <w:tcPr>
            <w:tcW w:w="1684" w:type="dxa"/>
            <w:tcBorders>
              <w:top w:val="nil"/>
              <w:left w:val="nil"/>
              <w:bottom w:val="single" w:sz="4" w:space="0" w:color="auto"/>
              <w:right w:val="single" w:sz="4" w:space="0" w:color="auto"/>
            </w:tcBorders>
            <w:shd w:val="clear" w:color="auto" w:fill="auto"/>
            <w:noWrap/>
            <w:vAlign w:val="bottom"/>
            <w:hideMark/>
          </w:tcPr>
          <w:p w14:paraId="607E00A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184.81</w:t>
            </w:r>
          </w:p>
        </w:tc>
        <w:tc>
          <w:tcPr>
            <w:tcW w:w="1260" w:type="dxa"/>
            <w:tcBorders>
              <w:top w:val="nil"/>
              <w:left w:val="nil"/>
              <w:bottom w:val="single" w:sz="4" w:space="0" w:color="auto"/>
              <w:right w:val="single" w:sz="4" w:space="0" w:color="auto"/>
            </w:tcBorders>
            <w:shd w:val="clear" w:color="auto" w:fill="auto"/>
            <w:noWrap/>
            <w:vAlign w:val="bottom"/>
            <w:hideMark/>
          </w:tcPr>
          <w:p w14:paraId="5CEB72E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313.73</w:t>
            </w:r>
          </w:p>
        </w:tc>
        <w:tc>
          <w:tcPr>
            <w:tcW w:w="2180" w:type="dxa"/>
            <w:tcBorders>
              <w:top w:val="nil"/>
              <w:left w:val="nil"/>
              <w:bottom w:val="single" w:sz="4" w:space="0" w:color="auto"/>
              <w:right w:val="single" w:sz="4" w:space="0" w:color="auto"/>
            </w:tcBorders>
            <w:shd w:val="clear" w:color="auto" w:fill="auto"/>
            <w:noWrap/>
            <w:vAlign w:val="bottom"/>
            <w:hideMark/>
          </w:tcPr>
          <w:p w14:paraId="4FA34A1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2130.20</w:t>
            </w:r>
          </w:p>
        </w:tc>
      </w:tr>
      <w:tr w:rsidR="00F83807" w:rsidRPr="00172173" w14:paraId="6EA2E39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835D57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878</w:t>
            </w:r>
          </w:p>
        </w:tc>
        <w:tc>
          <w:tcPr>
            <w:tcW w:w="1520" w:type="dxa"/>
            <w:tcBorders>
              <w:top w:val="nil"/>
              <w:left w:val="nil"/>
              <w:bottom w:val="single" w:sz="4" w:space="0" w:color="auto"/>
              <w:right w:val="single" w:sz="4" w:space="0" w:color="auto"/>
            </w:tcBorders>
            <w:shd w:val="clear" w:color="000000" w:fill="000000"/>
            <w:noWrap/>
          </w:tcPr>
          <w:p w14:paraId="044C19F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68DE93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D3972F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FFC7BB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1986.07</w:t>
            </w:r>
          </w:p>
        </w:tc>
        <w:tc>
          <w:tcPr>
            <w:tcW w:w="1684" w:type="dxa"/>
            <w:tcBorders>
              <w:top w:val="nil"/>
              <w:left w:val="nil"/>
              <w:bottom w:val="single" w:sz="4" w:space="0" w:color="auto"/>
              <w:right w:val="single" w:sz="4" w:space="0" w:color="auto"/>
            </w:tcBorders>
            <w:shd w:val="clear" w:color="auto" w:fill="auto"/>
            <w:noWrap/>
            <w:vAlign w:val="bottom"/>
            <w:hideMark/>
          </w:tcPr>
          <w:p w14:paraId="742323B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219.52</w:t>
            </w:r>
          </w:p>
        </w:tc>
        <w:tc>
          <w:tcPr>
            <w:tcW w:w="1260" w:type="dxa"/>
            <w:tcBorders>
              <w:top w:val="nil"/>
              <w:left w:val="nil"/>
              <w:bottom w:val="single" w:sz="4" w:space="0" w:color="auto"/>
              <w:right w:val="single" w:sz="4" w:space="0" w:color="auto"/>
            </w:tcBorders>
            <w:shd w:val="clear" w:color="auto" w:fill="auto"/>
            <w:noWrap/>
            <w:vAlign w:val="bottom"/>
            <w:hideMark/>
          </w:tcPr>
          <w:p w14:paraId="031D6C6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324.65</w:t>
            </w:r>
          </w:p>
        </w:tc>
        <w:tc>
          <w:tcPr>
            <w:tcW w:w="2180" w:type="dxa"/>
            <w:tcBorders>
              <w:top w:val="nil"/>
              <w:left w:val="nil"/>
              <w:bottom w:val="single" w:sz="4" w:space="0" w:color="auto"/>
              <w:right w:val="single" w:sz="4" w:space="0" w:color="auto"/>
            </w:tcBorders>
            <w:shd w:val="clear" w:color="auto" w:fill="auto"/>
            <w:noWrap/>
            <w:vAlign w:val="bottom"/>
            <w:hideMark/>
          </w:tcPr>
          <w:p w14:paraId="1AD4BEA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2530.24</w:t>
            </w:r>
          </w:p>
        </w:tc>
      </w:tr>
      <w:tr w:rsidR="00F83807" w:rsidRPr="00172173" w14:paraId="79BB998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A01D6F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879</w:t>
            </w:r>
          </w:p>
        </w:tc>
        <w:tc>
          <w:tcPr>
            <w:tcW w:w="1520" w:type="dxa"/>
            <w:tcBorders>
              <w:top w:val="nil"/>
              <w:left w:val="nil"/>
              <w:bottom w:val="single" w:sz="4" w:space="0" w:color="auto"/>
              <w:right w:val="single" w:sz="4" w:space="0" w:color="auto"/>
            </w:tcBorders>
            <w:shd w:val="clear" w:color="000000" w:fill="000000"/>
            <w:noWrap/>
          </w:tcPr>
          <w:p w14:paraId="339FD9A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66DD07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DE3DF5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9FBF29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2332.88</w:t>
            </w:r>
          </w:p>
        </w:tc>
        <w:tc>
          <w:tcPr>
            <w:tcW w:w="1684" w:type="dxa"/>
            <w:tcBorders>
              <w:top w:val="nil"/>
              <w:left w:val="nil"/>
              <w:bottom w:val="single" w:sz="4" w:space="0" w:color="auto"/>
              <w:right w:val="single" w:sz="4" w:space="0" w:color="auto"/>
            </w:tcBorders>
            <w:shd w:val="clear" w:color="auto" w:fill="auto"/>
            <w:noWrap/>
            <w:vAlign w:val="bottom"/>
            <w:hideMark/>
          </w:tcPr>
          <w:p w14:paraId="5196202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263.41</w:t>
            </w:r>
          </w:p>
        </w:tc>
        <w:tc>
          <w:tcPr>
            <w:tcW w:w="1260" w:type="dxa"/>
            <w:tcBorders>
              <w:top w:val="nil"/>
              <w:left w:val="nil"/>
              <w:bottom w:val="single" w:sz="4" w:space="0" w:color="auto"/>
              <w:right w:val="single" w:sz="4" w:space="0" w:color="auto"/>
            </w:tcBorders>
            <w:shd w:val="clear" w:color="auto" w:fill="auto"/>
            <w:noWrap/>
            <w:vAlign w:val="bottom"/>
            <w:hideMark/>
          </w:tcPr>
          <w:p w14:paraId="075BA8A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439.81</w:t>
            </w:r>
          </w:p>
        </w:tc>
        <w:tc>
          <w:tcPr>
            <w:tcW w:w="2180" w:type="dxa"/>
            <w:tcBorders>
              <w:top w:val="nil"/>
              <w:left w:val="nil"/>
              <w:bottom w:val="single" w:sz="4" w:space="0" w:color="auto"/>
              <w:right w:val="single" w:sz="4" w:space="0" w:color="auto"/>
            </w:tcBorders>
            <w:shd w:val="clear" w:color="auto" w:fill="auto"/>
            <w:noWrap/>
            <w:vAlign w:val="bottom"/>
            <w:hideMark/>
          </w:tcPr>
          <w:p w14:paraId="62628CA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3036.10</w:t>
            </w:r>
          </w:p>
        </w:tc>
      </w:tr>
      <w:tr w:rsidR="00F83807" w:rsidRPr="00172173" w14:paraId="2225D29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CFE5B6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880</w:t>
            </w:r>
          </w:p>
        </w:tc>
        <w:tc>
          <w:tcPr>
            <w:tcW w:w="1520" w:type="dxa"/>
            <w:tcBorders>
              <w:top w:val="nil"/>
              <w:left w:val="nil"/>
              <w:bottom w:val="single" w:sz="4" w:space="0" w:color="auto"/>
              <w:right w:val="single" w:sz="4" w:space="0" w:color="auto"/>
            </w:tcBorders>
            <w:shd w:val="clear" w:color="000000" w:fill="000000"/>
            <w:noWrap/>
          </w:tcPr>
          <w:p w14:paraId="3504C26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2A2B04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6524D5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E6EEF5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4831.16</w:t>
            </w:r>
          </w:p>
        </w:tc>
        <w:tc>
          <w:tcPr>
            <w:tcW w:w="1684" w:type="dxa"/>
            <w:tcBorders>
              <w:top w:val="nil"/>
              <w:left w:val="nil"/>
              <w:bottom w:val="single" w:sz="4" w:space="0" w:color="auto"/>
              <w:right w:val="single" w:sz="4" w:space="0" w:color="auto"/>
            </w:tcBorders>
            <w:shd w:val="clear" w:color="auto" w:fill="auto"/>
            <w:noWrap/>
            <w:vAlign w:val="bottom"/>
            <w:hideMark/>
          </w:tcPr>
          <w:p w14:paraId="20E1589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554.21</w:t>
            </w:r>
          </w:p>
        </w:tc>
        <w:tc>
          <w:tcPr>
            <w:tcW w:w="1260" w:type="dxa"/>
            <w:tcBorders>
              <w:top w:val="nil"/>
              <w:left w:val="nil"/>
              <w:bottom w:val="single" w:sz="4" w:space="0" w:color="auto"/>
              <w:right w:val="single" w:sz="4" w:space="0" w:color="auto"/>
            </w:tcBorders>
            <w:shd w:val="clear" w:color="auto" w:fill="auto"/>
            <w:noWrap/>
            <w:vAlign w:val="bottom"/>
            <w:hideMark/>
          </w:tcPr>
          <w:p w14:paraId="00106D3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1002.58</w:t>
            </w:r>
          </w:p>
        </w:tc>
        <w:tc>
          <w:tcPr>
            <w:tcW w:w="2180" w:type="dxa"/>
            <w:tcBorders>
              <w:top w:val="nil"/>
              <w:left w:val="nil"/>
              <w:bottom w:val="single" w:sz="4" w:space="0" w:color="auto"/>
              <w:right w:val="single" w:sz="4" w:space="0" w:color="auto"/>
            </w:tcBorders>
            <w:shd w:val="clear" w:color="auto" w:fill="auto"/>
            <w:noWrap/>
            <w:vAlign w:val="bottom"/>
            <w:hideMark/>
          </w:tcPr>
          <w:p w14:paraId="113B11C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6387.95</w:t>
            </w:r>
          </w:p>
        </w:tc>
      </w:tr>
      <w:tr w:rsidR="00F83807" w:rsidRPr="00172173" w14:paraId="0927BA5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00DB7E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881</w:t>
            </w:r>
          </w:p>
        </w:tc>
        <w:tc>
          <w:tcPr>
            <w:tcW w:w="1520" w:type="dxa"/>
            <w:tcBorders>
              <w:top w:val="nil"/>
              <w:left w:val="nil"/>
              <w:bottom w:val="single" w:sz="4" w:space="0" w:color="auto"/>
              <w:right w:val="single" w:sz="4" w:space="0" w:color="auto"/>
            </w:tcBorders>
            <w:shd w:val="clear" w:color="000000" w:fill="000000"/>
            <w:noWrap/>
          </w:tcPr>
          <w:p w14:paraId="4956067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443F23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DB08ED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964739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4170.12</w:t>
            </w:r>
          </w:p>
        </w:tc>
        <w:tc>
          <w:tcPr>
            <w:tcW w:w="1684" w:type="dxa"/>
            <w:tcBorders>
              <w:top w:val="nil"/>
              <w:left w:val="nil"/>
              <w:bottom w:val="single" w:sz="4" w:space="0" w:color="auto"/>
              <w:right w:val="single" w:sz="4" w:space="0" w:color="auto"/>
            </w:tcBorders>
            <w:shd w:val="clear" w:color="auto" w:fill="auto"/>
            <w:noWrap/>
            <w:vAlign w:val="bottom"/>
            <w:hideMark/>
          </w:tcPr>
          <w:p w14:paraId="5DB27AF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484.31</w:t>
            </w:r>
          </w:p>
        </w:tc>
        <w:tc>
          <w:tcPr>
            <w:tcW w:w="1260" w:type="dxa"/>
            <w:tcBorders>
              <w:top w:val="nil"/>
              <w:left w:val="nil"/>
              <w:bottom w:val="single" w:sz="4" w:space="0" w:color="auto"/>
              <w:right w:val="single" w:sz="4" w:space="0" w:color="auto"/>
            </w:tcBorders>
            <w:shd w:val="clear" w:color="auto" w:fill="auto"/>
            <w:noWrap/>
            <w:vAlign w:val="bottom"/>
            <w:hideMark/>
          </w:tcPr>
          <w:p w14:paraId="2324F24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927.93</w:t>
            </w:r>
          </w:p>
        </w:tc>
        <w:tc>
          <w:tcPr>
            <w:tcW w:w="2180" w:type="dxa"/>
            <w:tcBorders>
              <w:top w:val="nil"/>
              <w:left w:val="nil"/>
              <w:bottom w:val="single" w:sz="4" w:space="0" w:color="auto"/>
              <w:right w:val="single" w:sz="4" w:space="0" w:color="auto"/>
            </w:tcBorders>
            <w:shd w:val="clear" w:color="auto" w:fill="auto"/>
            <w:noWrap/>
            <w:vAlign w:val="bottom"/>
            <w:hideMark/>
          </w:tcPr>
          <w:p w14:paraId="5B70959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5582.36</w:t>
            </w:r>
          </w:p>
        </w:tc>
      </w:tr>
      <w:tr w:rsidR="00F83807" w:rsidRPr="00172173" w14:paraId="0D36B90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424787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882</w:t>
            </w:r>
          </w:p>
        </w:tc>
        <w:tc>
          <w:tcPr>
            <w:tcW w:w="1520" w:type="dxa"/>
            <w:tcBorders>
              <w:top w:val="nil"/>
              <w:left w:val="nil"/>
              <w:bottom w:val="single" w:sz="4" w:space="0" w:color="auto"/>
              <w:right w:val="single" w:sz="4" w:space="0" w:color="auto"/>
            </w:tcBorders>
            <w:shd w:val="clear" w:color="000000" w:fill="000000"/>
            <w:noWrap/>
          </w:tcPr>
          <w:p w14:paraId="162D62E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638790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F871EF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DBAB58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1884.66</w:t>
            </w:r>
          </w:p>
        </w:tc>
        <w:tc>
          <w:tcPr>
            <w:tcW w:w="1684" w:type="dxa"/>
            <w:tcBorders>
              <w:top w:val="nil"/>
              <w:left w:val="nil"/>
              <w:bottom w:val="single" w:sz="4" w:space="0" w:color="auto"/>
              <w:right w:val="single" w:sz="4" w:space="0" w:color="auto"/>
            </w:tcBorders>
            <w:shd w:val="clear" w:color="auto" w:fill="auto"/>
            <w:noWrap/>
            <w:vAlign w:val="bottom"/>
            <w:hideMark/>
          </w:tcPr>
          <w:p w14:paraId="1ED2DBC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211.32</w:t>
            </w:r>
          </w:p>
        </w:tc>
        <w:tc>
          <w:tcPr>
            <w:tcW w:w="1260" w:type="dxa"/>
            <w:tcBorders>
              <w:top w:val="nil"/>
              <w:left w:val="nil"/>
              <w:bottom w:val="single" w:sz="4" w:space="0" w:color="auto"/>
              <w:right w:val="single" w:sz="4" w:space="0" w:color="auto"/>
            </w:tcBorders>
            <w:shd w:val="clear" w:color="auto" w:fill="auto"/>
            <w:noWrap/>
            <w:vAlign w:val="bottom"/>
            <w:hideMark/>
          </w:tcPr>
          <w:p w14:paraId="1A47268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339.79</w:t>
            </w:r>
          </w:p>
        </w:tc>
        <w:tc>
          <w:tcPr>
            <w:tcW w:w="2180" w:type="dxa"/>
            <w:tcBorders>
              <w:top w:val="nil"/>
              <w:left w:val="nil"/>
              <w:bottom w:val="single" w:sz="4" w:space="0" w:color="auto"/>
              <w:right w:val="single" w:sz="4" w:space="0" w:color="auto"/>
            </w:tcBorders>
            <w:shd w:val="clear" w:color="auto" w:fill="auto"/>
            <w:noWrap/>
            <w:vAlign w:val="bottom"/>
            <w:hideMark/>
          </w:tcPr>
          <w:p w14:paraId="369F02A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2435.77</w:t>
            </w:r>
          </w:p>
        </w:tc>
      </w:tr>
      <w:tr w:rsidR="00F83807" w:rsidRPr="00172173" w14:paraId="7DA2BA0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765505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883</w:t>
            </w:r>
          </w:p>
        </w:tc>
        <w:tc>
          <w:tcPr>
            <w:tcW w:w="1520" w:type="dxa"/>
            <w:tcBorders>
              <w:top w:val="nil"/>
              <w:left w:val="nil"/>
              <w:bottom w:val="single" w:sz="4" w:space="0" w:color="auto"/>
              <w:right w:val="single" w:sz="4" w:space="0" w:color="auto"/>
            </w:tcBorders>
            <w:shd w:val="clear" w:color="000000" w:fill="000000"/>
            <w:noWrap/>
          </w:tcPr>
          <w:p w14:paraId="54C894D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E02D785"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E12D3D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356E19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7457.69</w:t>
            </w:r>
          </w:p>
        </w:tc>
        <w:tc>
          <w:tcPr>
            <w:tcW w:w="1684" w:type="dxa"/>
            <w:tcBorders>
              <w:top w:val="nil"/>
              <w:left w:val="nil"/>
              <w:bottom w:val="single" w:sz="4" w:space="0" w:color="auto"/>
              <w:right w:val="single" w:sz="4" w:space="0" w:color="auto"/>
            </w:tcBorders>
            <w:shd w:val="clear" w:color="auto" w:fill="auto"/>
            <w:noWrap/>
            <w:vAlign w:val="bottom"/>
            <w:hideMark/>
          </w:tcPr>
          <w:p w14:paraId="67190D9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837.13</w:t>
            </w:r>
          </w:p>
        </w:tc>
        <w:tc>
          <w:tcPr>
            <w:tcW w:w="1260" w:type="dxa"/>
            <w:tcBorders>
              <w:top w:val="nil"/>
              <w:left w:val="nil"/>
              <w:bottom w:val="single" w:sz="4" w:space="0" w:color="auto"/>
              <w:right w:val="single" w:sz="4" w:space="0" w:color="auto"/>
            </w:tcBorders>
            <w:shd w:val="clear" w:color="auto" w:fill="auto"/>
            <w:noWrap/>
            <w:vAlign w:val="bottom"/>
            <w:hideMark/>
          </w:tcPr>
          <w:p w14:paraId="472B021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1354.16</w:t>
            </w:r>
          </w:p>
        </w:tc>
        <w:tc>
          <w:tcPr>
            <w:tcW w:w="2180" w:type="dxa"/>
            <w:tcBorders>
              <w:top w:val="nil"/>
              <w:left w:val="nil"/>
              <w:bottom w:val="single" w:sz="4" w:space="0" w:color="auto"/>
              <w:right w:val="single" w:sz="4" w:space="0" w:color="auto"/>
            </w:tcBorders>
            <w:shd w:val="clear" w:color="auto" w:fill="auto"/>
            <w:noWrap/>
            <w:vAlign w:val="bottom"/>
            <w:hideMark/>
          </w:tcPr>
          <w:p w14:paraId="57FC1AF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9648.98</w:t>
            </w:r>
          </w:p>
        </w:tc>
      </w:tr>
      <w:tr w:rsidR="00F83807" w:rsidRPr="00172173" w14:paraId="1223C2F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6C6E7D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884</w:t>
            </w:r>
          </w:p>
        </w:tc>
        <w:tc>
          <w:tcPr>
            <w:tcW w:w="1520" w:type="dxa"/>
            <w:tcBorders>
              <w:top w:val="nil"/>
              <w:left w:val="nil"/>
              <w:bottom w:val="single" w:sz="4" w:space="0" w:color="auto"/>
              <w:right w:val="single" w:sz="4" w:space="0" w:color="auto"/>
            </w:tcBorders>
            <w:shd w:val="clear" w:color="000000" w:fill="000000"/>
            <w:noWrap/>
          </w:tcPr>
          <w:p w14:paraId="77B932E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6E2447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169A25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C848E0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2879.35</w:t>
            </w:r>
          </w:p>
        </w:tc>
        <w:tc>
          <w:tcPr>
            <w:tcW w:w="1684" w:type="dxa"/>
            <w:tcBorders>
              <w:top w:val="nil"/>
              <w:left w:val="nil"/>
              <w:bottom w:val="single" w:sz="4" w:space="0" w:color="auto"/>
              <w:right w:val="single" w:sz="4" w:space="0" w:color="auto"/>
            </w:tcBorders>
            <w:shd w:val="clear" w:color="auto" w:fill="auto"/>
            <w:noWrap/>
            <w:vAlign w:val="bottom"/>
            <w:hideMark/>
          </w:tcPr>
          <w:p w14:paraId="144ABBB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325.68</w:t>
            </w:r>
          </w:p>
        </w:tc>
        <w:tc>
          <w:tcPr>
            <w:tcW w:w="1260" w:type="dxa"/>
            <w:tcBorders>
              <w:top w:val="nil"/>
              <w:left w:val="nil"/>
              <w:bottom w:val="single" w:sz="4" w:space="0" w:color="auto"/>
              <w:right w:val="single" w:sz="4" w:space="0" w:color="auto"/>
            </w:tcBorders>
            <w:shd w:val="clear" w:color="auto" w:fill="auto"/>
            <w:noWrap/>
            <w:vAlign w:val="bottom"/>
            <w:hideMark/>
          </w:tcPr>
          <w:p w14:paraId="1210B18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548.87</w:t>
            </w:r>
          </w:p>
        </w:tc>
        <w:tc>
          <w:tcPr>
            <w:tcW w:w="2180" w:type="dxa"/>
            <w:tcBorders>
              <w:top w:val="nil"/>
              <w:left w:val="nil"/>
              <w:bottom w:val="single" w:sz="4" w:space="0" w:color="auto"/>
              <w:right w:val="single" w:sz="4" w:space="0" w:color="auto"/>
            </w:tcBorders>
            <w:shd w:val="clear" w:color="auto" w:fill="auto"/>
            <w:noWrap/>
            <w:vAlign w:val="bottom"/>
            <w:hideMark/>
          </w:tcPr>
          <w:p w14:paraId="2578460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3753.90</w:t>
            </w:r>
          </w:p>
        </w:tc>
      </w:tr>
      <w:tr w:rsidR="00F83807" w:rsidRPr="00172173" w14:paraId="4393A2E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0FBC66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885</w:t>
            </w:r>
          </w:p>
        </w:tc>
        <w:tc>
          <w:tcPr>
            <w:tcW w:w="1520" w:type="dxa"/>
            <w:tcBorders>
              <w:top w:val="nil"/>
              <w:left w:val="nil"/>
              <w:bottom w:val="single" w:sz="4" w:space="0" w:color="auto"/>
              <w:right w:val="single" w:sz="4" w:space="0" w:color="auto"/>
            </w:tcBorders>
            <w:shd w:val="clear" w:color="000000" w:fill="000000"/>
            <w:noWrap/>
          </w:tcPr>
          <w:p w14:paraId="55F6AE7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38EDCC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AB968C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5F699D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4902.94</w:t>
            </w:r>
          </w:p>
        </w:tc>
        <w:tc>
          <w:tcPr>
            <w:tcW w:w="1684" w:type="dxa"/>
            <w:tcBorders>
              <w:top w:val="nil"/>
              <w:left w:val="nil"/>
              <w:bottom w:val="single" w:sz="4" w:space="0" w:color="auto"/>
              <w:right w:val="single" w:sz="4" w:space="0" w:color="auto"/>
            </w:tcBorders>
            <w:shd w:val="clear" w:color="auto" w:fill="auto"/>
            <w:noWrap/>
            <w:vAlign w:val="bottom"/>
            <w:hideMark/>
          </w:tcPr>
          <w:p w14:paraId="2079131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559.92</w:t>
            </w:r>
          </w:p>
        </w:tc>
        <w:tc>
          <w:tcPr>
            <w:tcW w:w="1260" w:type="dxa"/>
            <w:tcBorders>
              <w:top w:val="nil"/>
              <w:left w:val="nil"/>
              <w:bottom w:val="single" w:sz="4" w:space="0" w:color="auto"/>
              <w:right w:val="single" w:sz="4" w:space="0" w:color="auto"/>
            </w:tcBorders>
            <w:shd w:val="clear" w:color="auto" w:fill="auto"/>
            <w:noWrap/>
            <w:vAlign w:val="bottom"/>
            <w:hideMark/>
          </w:tcPr>
          <w:p w14:paraId="5FDD48F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990.99</w:t>
            </w:r>
          </w:p>
        </w:tc>
        <w:tc>
          <w:tcPr>
            <w:tcW w:w="2180" w:type="dxa"/>
            <w:tcBorders>
              <w:top w:val="nil"/>
              <w:left w:val="nil"/>
              <w:bottom w:val="single" w:sz="4" w:space="0" w:color="auto"/>
              <w:right w:val="single" w:sz="4" w:space="0" w:color="auto"/>
            </w:tcBorders>
            <w:shd w:val="clear" w:color="auto" w:fill="auto"/>
            <w:noWrap/>
            <w:vAlign w:val="bottom"/>
            <w:hideMark/>
          </w:tcPr>
          <w:p w14:paraId="47452B1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6453.85</w:t>
            </w:r>
          </w:p>
        </w:tc>
      </w:tr>
      <w:tr w:rsidR="00F83807" w:rsidRPr="00172173" w14:paraId="006959C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1DDF1B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886</w:t>
            </w:r>
          </w:p>
        </w:tc>
        <w:tc>
          <w:tcPr>
            <w:tcW w:w="1520" w:type="dxa"/>
            <w:tcBorders>
              <w:top w:val="nil"/>
              <w:left w:val="nil"/>
              <w:bottom w:val="single" w:sz="4" w:space="0" w:color="auto"/>
              <w:right w:val="single" w:sz="4" w:space="0" w:color="auto"/>
            </w:tcBorders>
            <w:shd w:val="clear" w:color="000000" w:fill="000000"/>
            <w:noWrap/>
          </w:tcPr>
          <w:p w14:paraId="0A8F5D0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8F114C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3B6454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28D40E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9624.48</w:t>
            </w:r>
          </w:p>
        </w:tc>
        <w:tc>
          <w:tcPr>
            <w:tcW w:w="1684" w:type="dxa"/>
            <w:tcBorders>
              <w:top w:val="nil"/>
              <w:left w:val="nil"/>
              <w:bottom w:val="single" w:sz="4" w:space="0" w:color="auto"/>
              <w:right w:val="single" w:sz="4" w:space="0" w:color="auto"/>
            </w:tcBorders>
            <w:shd w:val="clear" w:color="auto" w:fill="auto"/>
            <w:noWrap/>
            <w:vAlign w:val="bottom"/>
            <w:hideMark/>
          </w:tcPr>
          <w:p w14:paraId="0FFF1AD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1107.89</w:t>
            </w:r>
          </w:p>
        </w:tc>
        <w:tc>
          <w:tcPr>
            <w:tcW w:w="1260" w:type="dxa"/>
            <w:tcBorders>
              <w:top w:val="nil"/>
              <w:left w:val="nil"/>
              <w:bottom w:val="single" w:sz="4" w:space="0" w:color="auto"/>
              <w:right w:val="single" w:sz="4" w:space="0" w:color="auto"/>
            </w:tcBorders>
            <w:shd w:val="clear" w:color="auto" w:fill="auto"/>
            <w:noWrap/>
            <w:vAlign w:val="bottom"/>
            <w:hideMark/>
          </w:tcPr>
          <w:p w14:paraId="48B62DF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2037.53</w:t>
            </w:r>
          </w:p>
        </w:tc>
        <w:tc>
          <w:tcPr>
            <w:tcW w:w="2180" w:type="dxa"/>
            <w:tcBorders>
              <w:top w:val="nil"/>
              <w:left w:val="nil"/>
              <w:bottom w:val="single" w:sz="4" w:space="0" w:color="auto"/>
              <w:right w:val="single" w:sz="4" w:space="0" w:color="auto"/>
            </w:tcBorders>
            <w:shd w:val="clear" w:color="auto" w:fill="auto"/>
            <w:noWrap/>
            <w:vAlign w:val="bottom"/>
            <w:hideMark/>
          </w:tcPr>
          <w:p w14:paraId="100DE72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12769.90</w:t>
            </w:r>
          </w:p>
        </w:tc>
      </w:tr>
      <w:tr w:rsidR="00F83807" w:rsidRPr="00172173" w14:paraId="7C4E18C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4A6BB6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887</w:t>
            </w:r>
          </w:p>
        </w:tc>
        <w:tc>
          <w:tcPr>
            <w:tcW w:w="1520" w:type="dxa"/>
            <w:tcBorders>
              <w:top w:val="nil"/>
              <w:left w:val="nil"/>
              <w:bottom w:val="single" w:sz="4" w:space="0" w:color="auto"/>
              <w:right w:val="single" w:sz="4" w:space="0" w:color="auto"/>
            </w:tcBorders>
            <w:shd w:val="clear" w:color="000000" w:fill="000000"/>
            <w:noWrap/>
          </w:tcPr>
          <w:p w14:paraId="6B70458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D27E525"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E8E909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E4DA3A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2705.94</w:t>
            </w:r>
          </w:p>
        </w:tc>
        <w:tc>
          <w:tcPr>
            <w:tcW w:w="1684" w:type="dxa"/>
            <w:tcBorders>
              <w:top w:val="nil"/>
              <w:left w:val="nil"/>
              <w:bottom w:val="single" w:sz="4" w:space="0" w:color="auto"/>
              <w:right w:val="single" w:sz="4" w:space="0" w:color="auto"/>
            </w:tcBorders>
            <w:shd w:val="clear" w:color="auto" w:fill="auto"/>
            <w:noWrap/>
            <w:vAlign w:val="bottom"/>
            <w:hideMark/>
          </w:tcPr>
          <w:p w14:paraId="538C43B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309.25</w:t>
            </w:r>
          </w:p>
        </w:tc>
        <w:tc>
          <w:tcPr>
            <w:tcW w:w="1260" w:type="dxa"/>
            <w:tcBorders>
              <w:top w:val="nil"/>
              <w:left w:val="nil"/>
              <w:bottom w:val="single" w:sz="4" w:space="0" w:color="auto"/>
              <w:right w:val="single" w:sz="4" w:space="0" w:color="auto"/>
            </w:tcBorders>
            <w:shd w:val="clear" w:color="auto" w:fill="auto"/>
            <w:noWrap/>
            <w:vAlign w:val="bottom"/>
            <w:hideMark/>
          </w:tcPr>
          <w:p w14:paraId="470E9B9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549.36</w:t>
            </w:r>
          </w:p>
        </w:tc>
        <w:tc>
          <w:tcPr>
            <w:tcW w:w="2180" w:type="dxa"/>
            <w:tcBorders>
              <w:top w:val="nil"/>
              <w:left w:val="nil"/>
              <w:bottom w:val="single" w:sz="4" w:space="0" w:color="auto"/>
              <w:right w:val="single" w:sz="4" w:space="0" w:color="auto"/>
            </w:tcBorders>
            <w:shd w:val="clear" w:color="auto" w:fill="auto"/>
            <w:noWrap/>
            <w:vAlign w:val="bottom"/>
            <w:hideMark/>
          </w:tcPr>
          <w:p w14:paraId="1674077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3564.55</w:t>
            </w:r>
          </w:p>
        </w:tc>
      </w:tr>
      <w:tr w:rsidR="00F83807" w:rsidRPr="00172173" w14:paraId="7933C53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B19298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888</w:t>
            </w:r>
          </w:p>
        </w:tc>
        <w:tc>
          <w:tcPr>
            <w:tcW w:w="1520" w:type="dxa"/>
            <w:tcBorders>
              <w:top w:val="nil"/>
              <w:left w:val="nil"/>
              <w:bottom w:val="single" w:sz="4" w:space="0" w:color="auto"/>
              <w:right w:val="single" w:sz="4" w:space="0" w:color="auto"/>
            </w:tcBorders>
            <w:shd w:val="clear" w:color="000000" w:fill="000000"/>
            <w:noWrap/>
          </w:tcPr>
          <w:p w14:paraId="6F5B633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FFAAEF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F162B9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0932A1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1464.08</w:t>
            </w:r>
          </w:p>
        </w:tc>
        <w:tc>
          <w:tcPr>
            <w:tcW w:w="1684" w:type="dxa"/>
            <w:tcBorders>
              <w:top w:val="nil"/>
              <w:left w:val="nil"/>
              <w:bottom w:val="single" w:sz="4" w:space="0" w:color="auto"/>
              <w:right w:val="single" w:sz="4" w:space="0" w:color="auto"/>
            </w:tcBorders>
            <w:shd w:val="clear" w:color="auto" w:fill="auto"/>
            <w:noWrap/>
            <w:vAlign w:val="bottom"/>
            <w:hideMark/>
          </w:tcPr>
          <w:p w14:paraId="68C3172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166.89</w:t>
            </w:r>
          </w:p>
        </w:tc>
        <w:tc>
          <w:tcPr>
            <w:tcW w:w="1260" w:type="dxa"/>
            <w:tcBorders>
              <w:top w:val="nil"/>
              <w:left w:val="nil"/>
              <w:bottom w:val="single" w:sz="4" w:space="0" w:color="auto"/>
              <w:right w:val="single" w:sz="4" w:space="0" w:color="auto"/>
            </w:tcBorders>
            <w:shd w:val="clear" w:color="auto" w:fill="auto"/>
            <w:noWrap/>
            <w:vAlign w:val="bottom"/>
            <w:hideMark/>
          </w:tcPr>
          <w:p w14:paraId="1F5C796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292.64</w:t>
            </w:r>
          </w:p>
        </w:tc>
        <w:tc>
          <w:tcPr>
            <w:tcW w:w="2180" w:type="dxa"/>
            <w:tcBorders>
              <w:top w:val="nil"/>
              <w:left w:val="nil"/>
              <w:bottom w:val="single" w:sz="4" w:space="0" w:color="auto"/>
              <w:right w:val="single" w:sz="4" w:space="0" w:color="auto"/>
            </w:tcBorders>
            <w:shd w:val="clear" w:color="auto" w:fill="auto"/>
            <w:noWrap/>
            <w:vAlign w:val="bottom"/>
            <w:hideMark/>
          </w:tcPr>
          <w:p w14:paraId="39AB3C4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1923.61</w:t>
            </w:r>
          </w:p>
        </w:tc>
      </w:tr>
      <w:tr w:rsidR="00F83807" w:rsidRPr="00172173" w14:paraId="6B65E6B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222620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889</w:t>
            </w:r>
          </w:p>
        </w:tc>
        <w:tc>
          <w:tcPr>
            <w:tcW w:w="1520" w:type="dxa"/>
            <w:tcBorders>
              <w:top w:val="nil"/>
              <w:left w:val="nil"/>
              <w:bottom w:val="single" w:sz="4" w:space="0" w:color="auto"/>
              <w:right w:val="single" w:sz="4" w:space="0" w:color="auto"/>
            </w:tcBorders>
            <w:shd w:val="clear" w:color="000000" w:fill="000000"/>
            <w:noWrap/>
          </w:tcPr>
          <w:p w14:paraId="0C18125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284855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0FC76D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067988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1225.51</w:t>
            </w:r>
          </w:p>
        </w:tc>
        <w:tc>
          <w:tcPr>
            <w:tcW w:w="1684" w:type="dxa"/>
            <w:tcBorders>
              <w:top w:val="nil"/>
              <w:left w:val="nil"/>
              <w:bottom w:val="single" w:sz="4" w:space="0" w:color="auto"/>
              <w:right w:val="single" w:sz="4" w:space="0" w:color="auto"/>
            </w:tcBorders>
            <w:shd w:val="clear" w:color="auto" w:fill="auto"/>
            <w:noWrap/>
            <w:vAlign w:val="bottom"/>
            <w:hideMark/>
          </w:tcPr>
          <w:p w14:paraId="51525F8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147.53</w:t>
            </w:r>
          </w:p>
        </w:tc>
        <w:tc>
          <w:tcPr>
            <w:tcW w:w="1260" w:type="dxa"/>
            <w:tcBorders>
              <w:top w:val="nil"/>
              <w:left w:val="nil"/>
              <w:bottom w:val="single" w:sz="4" w:space="0" w:color="auto"/>
              <w:right w:val="single" w:sz="4" w:space="0" w:color="auto"/>
            </w:tcBorders>
            <w:shd w:val="clear" w:color="auto" w:fill="auto"/>
            <w:noWrap/>
            <w:vAlign w:val="bottom"/>
            <w:hideMark/>
          </w:tcPr>
          <w:p w14:paraId="6026F11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327.4</w:t>
            </w:r>
          </w:p>
        </w:tc>
        <w:tc>
          <w:tcPr>
            <w:tcW w:w="2180" w:type="dxa"/>
            <w:tcBorders>
              <w:top w:val="nil"/>
              <w:left w:val="nil"/>
              <w:bottom w:val="single" w:sz="4" w:space="0" w:color="auto"/>
              <w:right w:val="single" w:sz="4" w:space="0" w:color="auto"/>
            </w:tcBorders>
            <w:shd w:val="clear" w:color="auto" w:fill="auto"/>
            <w:noWrap/>
            <w:vAlign w:val="bottom"/>
            <w:hideMark/>
          </w:tcPr>
          <w:p w14:paraId="50FBEAA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1700.44</w:t>
            </w:r>
          </w:p>
        </w:tc>
      </w:tr>
      <w:tr w:rsidR="00F83807" w:rsidRPr="00172173" w14:paraId="08EB9C8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F505FA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890</w:t>
            </w:r>
          </w:p>
        </w:tc>
        <w:tc>
          <w:tcPr>
            <w:tcW w:w="1520" w:type="dxa"/>
            <w:tcBorders>
              <w:top w:val="nil"/>
              <w:left w:val="nil"/>
              <w:bottom w:val="single" w:sz="4" w:space="0" w:color="auto"/>
              <w:right w:val="single" w:sz="4" w:space="0" w:color="auto"/>
            </w:tcBorders>
            <w:shd w:val="clear" w:color="000000" w:fill="000000"/>
            <w:noWrap/>
          </w:tcPr>
          <w:p w14:paraId="097288F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9FD833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DA0794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059628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2112.85</w:t>
            </w:r>
          </w:p>
        </w:tc>
        <w:tc>
          <w:tcPr>
            <w:tcW w:w="1684" w:type="dxa"/>
            <w:tcBorders>
              <w:top w:val="nil"/>
              <w:left w:val="nil"/>
              <w:bottom w:val="single" w:sz="4" w:space="0" w:color="auto"/>
              <w:right w:val="single" w:sz="4" w:space="0" w:color="auto"/>
            </w:tcBorders>
            <w:shd w:val="clear" w:color="auto" w:fill="auto"/>
            <w:noWrap/>
            <w:vAlign w:val="bottom"/>
            <w:hideMark/>
          </w:tcPr>
          <w:p w14:paraId="30257E5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236.70</w:t>
            </w:r>
          </w:p>
        </w:tc>
        <w:tc>
          <w:tcPr>
            <w:tcW w:w="1260" w:type="dxa"/>
            <w:tcBorders>
              <w:top w:val="nil"/>
              <w:left w:val="nil"/>
              <w:bottom w:val="single" w:sz="4" w:space="0" w:color="auto"/>
              <w:right w:val="single" w:sz="4" w:space="0" w:color="auto"/>
            </w:tcBorders>
            <w:shd w:val="clear" w:color="auto" w:fill="auto"/>
            <w:noWrap/>
            <w:vAlign w:val="bottom"/>
            <w:hideMark/>
          </w:tcPr>
          <w:p w14:paraId="296C39A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378.72</w:t>
            </w:r>
          </w:p>
        </w:tc>
        <w:tc>
          <w:tcPr>
            <w:tcW w:w="2180" w:type="dxa"/>
            <w:tcBorders>
              <w:top w:val="nil"/>
              <w:left w:val="nil"/>
              <w:bottom w:val="single" w:sz="4" w:space="0" w:color="auto"/>
              <w:right w:val="single" w:sz="4" w:space="0" w:color="auto"/>
            </w:tcBorders>
            <w:shd w:val="clear" w:color="auto" w:fill="auto"/>
            <w:noWrap/>
            <w:vAlign w:val="bottom"/>
            <w:hideMark/>
          </w:tcPr>
          <w:p w14:paraId="37EC8D0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2728.27</w:t>
            </w:r>
          </w:p>
        </w:tc>
      </w:tr>
      <w:tr w:rsidR="00F83807" w:rsidRPr="00172173" w14:paraId="441CB97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1E02C4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891</w:t>
            </w:r>
          </w:p>
        </w:tc>
        <w:tc>
          <w:tcPr>
            <w:tcW w:w="1520" w:type="dxa"/>
            <w:tcBorders>
              <w:top w:val="nil"/>
              <w:left w:val="nil"/>
              <w:bottom w:val="single" w:sz="4" w:space="0" w:color="auto"/>
              <w:right w:val="single" w:sz="4" w:space="0" w:color="auto"/>
            </w:tcBorders>
            <w:shd w:val="clear" w:color="000000" w:fill="000000"/>
            <w:noWrap/>
          </w:tcPr>
          <w:p w14:paraId="2010503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CE29B2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C664DE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BC8707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3392.77</w:t>
            </w:r>
          </w:p>
        </w:tc>
        <w:tc>
          <w:tcPr>
            <w:tcW w:w="1684" w:type="dxa"/>
            <w:tcBorders>
              <w:top w:val="nil"/>
              <w:left w:val="nil"/>
              <w:bottom w:val="single" w:sz="4" w:space="0" w:color="auto"/>
              <w:right w:val="single" w:sz="4" w:space="0" w:color="auto"/>
            </w:tcBorders>
            <w:shd w:val="clear" w:color="auto" w:fill="auto"/>
            <w:noWrap/>
            <w:vAlign w:val="bottom"/>
            <w:hideMark/>
          </w:tcPr>
          <w:p w14:paraId="63903AC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383.91</w:t>
            </w:r>
          </w:p>
        </w:tc>
        <w:tc>
          <w:tcPr>
            <w:tcW w:w="1260" w:type="dxa"/>
            <w:tcBorders>
              <w:top w:val="nil"/>
              <w:left w:val="nil"/>
              <w:bottom w:val="single" w:sz="4" w:space="0" w:color="auto"/>
              <w:right w:val="single" w:sz="4" w:space="0" w:color="auto"/>
            </w:tcBorders>
            <w:shd w:val="clear" w:color="auto" w:fill="auto"/>
            <w:noWrap/>
            <w:vAlign w:val="bottom"/>
            <w:hideMark/>
          </w:tcPr>
          <w:p w14:paraId="2F2B0C0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648.35</w:t>
            </w:r>
          </w:p>
        </w:tc>
        <w:tc>
          <w:tcPr>
            <w:tcW w:w="2180" w:type="dxa"/>
            <w:tcBorders>
              <w:top w:val="nil"/>
              <w:left w:val="nil"/>
              <w:bottom w:val="single" w:sz="4" w:space="0" w:color="auto"/>
              <w:right w:val="single" w:sz="4" w:space="0" w:color="auto"/>
            </w:tcBorders>
            <w:shd w:val="clear" w:color="auto" w:fill="auto"/>
            <w:noWrap/>
            <w:vAlign w:val="bottom"/>
            <w:hideMark/>
          </w:tcPr>
          <w:p w14:paraId="2179436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4425.03</w:t>
            </w:r>
          </w:p>
        </w:tc>
      </w:tr>
      <w:tr w:rsidR="00F83807" w:rsidRPr="00172173" w14:paraId="4E61801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D03D04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892</w:t>
            </w:r>
          </w:p>
        </w:tc>
        <w:tc>
          <w:tcPr>
            <w:tcW w:w="1520" w:type="dxa"/>
            <w:tcBorders>
              <w:top w:val="nil"/>
              <w:left w:val="nil"/>
              <w:bottom w:val="single" w:sz="4" w:space="0" w:color="auto"/>
              <w:right w:val="single" w:sz="4" w:space="0" w:color="auto"/>
            </w:tcBorders>
            <w:shd w:val="clear" w:color="000000" w:fill="000000"/>
            <w:noWrap/>
          </w:tcPr>
          <w:p w14:paraId="365A7A5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814B5D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D920A6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6A6A5F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1281.06</w:t>
            </w:r>
          </w:p>
        </w:tc>
        <w:tc>
          <w:tcPr>
            <w:tcW w:w="1684" w:type="dxa"/>
            <w:tcBorders>
              <w:top w:val="nil"/>
              <w:left w:val="nil"/>
              <w:bottom w:val="single" w:sz="4" w:space="0" w:color="auto"/>
              <w:right w:val="single" w:sz="4" w:space="0" w:color="auto"/>
            </w:tcBorders>
            <w:shd w:val="clear" w:color="auto" w:fill="auto"/>
            <w:noWrap/>
            <w:vAlign w:val="bottom"/>
            <w:hideMark/>
          </w:tcPr>
          <w:p w14:paraId="023A525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141.80</w:t>
            </w:r>
          </w:p>
        </w:tc>
        <w:tc>
          <w:tcPr>
            <w:tcW w:w="1260" w:type="dxa"/>
            <w:tcBorders>
              <w:top w:val="nil"/>
              <w:left w:val="nil"/>
              <w:bottom w:val="single" w:sz="4" w:space="0" w:color="auto"/>
              <w:right w:val="single" w:sz="4" w:space="0" w:color="auto"/>
            </w:tcBorders>
            <w:shd w:val="clear" w:color="auto" w:fill="auto"/>
            <w:noWrap/>
            <w:vAlign w:val="bottom"/>
            <w:hideMark/>
          </w:tcPr>
          <w:p w14:paraId="1276C53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211.57</w:t>
            </w:r>
          </w:p>
        </w:tc>
        <w:tc>
          <w:tcPr>
            <w:tcW w:w="2180" w:type="dxa"/>
            <w:tcBorders>
              <w:top w:val="nil"/>
              <w:left w:val="nil"/>
              <w:bottom w:val="single" w:sz="4" w:space="0" w:color="auto"/>
              <w:right w:val="single" w:sz="4" w:space="0" w:color="auto"/>
            </w:tcBorders>
            <w:shd w:val="clear" w:color="auto" w:fill="auto"/>
            <w:noWrap/>
            <w:vAlign w:val="bottom"/>
            <w:hideMark/>
          </w:tcPr>
          <w:p w14:paraId="71791D2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1634.43</w:t>
            </w:r>
          </w:p>
        </w:tc>
      </w:tr>
      <w:tr w:rsidR="00F83807" w:rsidRPr="00172173" w14:paraId="49E1B30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D7CFC6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893</w:t>
            </w:r>
          </w:p>
        </w:tc>
        <w:tc>
          <w:tcPr>
            <w:tcW w:w="1520" w:type="dxa"/>
            <w:tcBorders>
              <w:top w:val="nil"/>
              <w:left w:val="nil"/>
              <w:bottom w:val="single" w:sz="4" w:space="0" w:color="auto"/>
              <w:right w:val="single" w:sz="4" w:space="0" w:color="auto"/>
            </w:tcBorders>
            <w:shd w:val="clear" w:color="000000" w:fill="000000"/>
            <w:noWrap/>
          </w:tcPr>
          <w:p w14:paraId="0EEBDEC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9CE263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49D3FC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FA5BFA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1456.46</w:t>
            </w:r>
          </w:p>
        </w:tc>
        <w:tc>
          <w:tcPr>
            <w:tcW w:w="1684" w:type="dxa"/>
            <w:tcBorders>
              <w:top w:val="nil"/>
              <w:left w:val="nil"/>
              <w:bottom w:val="single" w:sz="4" w:space="0" w:color="auto"/>
              <w:right w:val="single" w:sz="4" w:space="0" w:color="auto"/>
            </w:tcBorders>
            <w:shd w:val="clear" w:color="auto" w:fill="auto"/>
            <w:noWrap/>
            <w:vAlign w:val="bottom"/>
            <w:hideMark/>
          </w:tcPr>
          <w:p w14:paraId="74B5CF7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157.58</w:t>
            </w:r>
          </w:p>
        </w:tc>
        <w:tc>
          <w:tcPr>
            <w:tcW w:w="1260" w:type="dxa"/>
            <w:tcBorders>
              <w:top w:val="nil"/>
              <w:left w:val="nil"/>
              <w:bottom w:val="single" w:sz="4" w:space="0" w:color="auto"/>
              <w:right w:val="single" w:sz="4" w:space="0" w:color="auto"/>
            </w:tcBorders>
            <w:shd w:val="clear" w:color="auto" w:fill="auto"/>
            <w:noWrap/>
            <w:vAlign w:val="bottom"/>
            <w:hideMark/>
          </w:tcPr>
          <w:p w14:paraId="7DE40C3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202.23</w:t>
            </w:r>
          </w:p>
        </w:tc>
        <w:tc>
          <w:tcPr>
            <w:tcW w:w="2180" w:type="dxa"/>
            <w:tcBorders>
              <w:top w:val="nil"/>
              <w:left w:val="nil"/>
              <w:bottom w:val="single" w:sz="4" w:space="0" w:color="auto"/>
              <w:right w:val="single" w:sz="4" w:space="0" w:color="auto"/>
            </w:tcBorders>
            <w:shd w:val="clear" w:color="auto" w:fill="auto"/>
            <w:noWrap/>
            <w:vAlign w:val="bottom"/>
            <w:hideMark/>
          </w:tcPr>
          <w:p w14:paraId="30B5CF6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1816.27</w:t>
            </w:r>
          </w:p>
        </w:tc>
      </w:tr>
      <w:tr w:rsidR="00F83807" w:rsidRPr="00172173" w14:paraId="34BB8C4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29CDD0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894</w:t>
            </w:r>
          </w:p>
        </w:tc>
        <w:tc>
          <w:tcPr>
            <w:tcW w:w="1520" w:type="dxa"/>
            <w:tcBorders>
              <w:top w:val="nil"/>
              <w:left w:val="nil"/>
              <w:bottom w:val="single" w:sz="4" w:space="0" w:color="auto"/>
              <w:right w:val="single" w:sz="4" w:space="0" w:color="auto"/>
            </w:tcBorders>
            <w:shd w:val="clear" w:color="000000" w:fill="000000"/>
            <w:noWrap/>
          </w:tcPr>
          <w:p w14:paraId="06D7D06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061B85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FE97D5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B79E14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7371.5</w:t>
            </w:r>
          </w:p>
        </w:tc>
        <w:tc>
          <w:tcPr>
            <w:tcW w:w="1684" w:type="dxa"/>
            <w:tcBorders>
              <w:top w:val="nil"/>
              <w:left w:val="nil"/>
              <w:bottom w:val="single" w:sz="4" w:space="0" w:color="auto"/>
              <w:right w:val="single" w:sz="4" w:space="0" w:color="auto"/>
            </w:tcBorders>
            <w:shd w:val="clear" w:color="auto" w:fill="auto"/>
            <w:noWrap/>
            <w:vAlign w:val="bottom"/>
            <w:hideMark/>
          </w:tcPr>
          <w:p w14:paraId="2DC4FC0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853.21</w:t>
            </w:r>
          </w:p>
        </w:tc>
        <w:tc>
          <w:tcPr>
            <w:tcW w:w="1260" w:type="dxa"/>
            <w:tcBorders>
              <w:top w:val="nil"/>
              <w:left w:val="nil"/>
              <w:bottom w:val="single" w:sz="4" w:space="0" w:color="auto"/>
              <w:right w:val="single" w:sz="4" w:space="0" w:color="auto"/>
            </w:tcBorders>
            <w:shd w:val="clear" w:color="auto" w:fill="auto"/>
            <w:noWrap/>
            <w:vAlign w:val="bottom"/>
            <w:hideMark/>
          </w:tcPr>
          <w:p w14:paraId="79053CB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1609.69</w:t>
            </w:r>
          </w:p>
        </w:tc>
        <w:tc>
          <w:tcPr>
            <w:tcW w:w="2180" w:type="dxa"/>
            <w:tcBorders>
              <w:top w:val="nil"/>
              <w:left w:val="nil"/>
              <w:bottom w:val="single" w:sz="4" w:space="0" w:color="auto"/>
              <w:right w:val="single" w:sz="4" w:space="0" w:color="auto"/>
            </w:tcBorders>
            <w:shd w:val="clear" w:color="auto" w:fill="auto"/>
            <w:noWrap/>
            <w:vAlign w:val="bottom"/>
            <w:hideMark/>
          </w:tcPr>
          <w:p w14:paraId="58F7C7D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9834.40</w:t>
            </w:r>
          </w:p>
        </w:tc>
      </w:tr>
      <w:tr w:rsidR="00F83807" w:rsidRPr="00172173" w14:paraId="1C0B153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A00761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895</w:t>
            </w:r>
          </w:p>
        </w:tc>
        <w:tc>
          <w:tcPr>
            <w:tcW w:w="1520" w:type="dxa"/>
            <w:tcBorders>
              <w:top w:val="nil"/>
              <w:left w:val="nil"/>
              <w:bottom w:val="single" w:sz="4" w:space="0" w:color="auto"/>
              <w:right w:val="single" w:sz="4" w:space="0" w:color="auto"/>
            </w:tcBorders>
            <w:shd w:val="clear" w:color="000000" w:fill="000000"/>
            <w:noWrap/>
          </w:tcPr>
          <w:p w14:paraId="1EBE964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098512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E6D13F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9A3AE5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1963.31</w:t>
            </w:r>
          </w:p>
        </w:tc>
        <w:tc>
          <w:tcPr>
            <w:tcW w:w="1684" w:type="dxa"/>
            <w:tcBorders>
              <w:top w:val="nil"/>
              <w:left w:val="nil"/>
              <w:bottom w:val="single" w:sz="4" w:space="0" w:color="auto"/>
              <w:right w:val="single" w:sz="4" w:space="0" w:color="auto"/>
            </w:tcBorders>
            <w:shd w:val="clear" w:color="auto" w:fill="auto"/>
            <w:noWrap/>
            <w:vAlign w:val="bottom"/>
            <w:hideMark/>
          </w:tcPr>
          <w:p w14:paraId="17632D2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222.91</w:t>
            </w:r>
          </w:p>
        </w:tc>
        <w:tc>
          <w:tcPr>
            <w:tcW w:w="1260" w:type="dxa"/>
            <w:tcBorders>
              <w:top w:val="nil"/>
              <w:left w:val="nil"/>
              <w:bottom w:val="single" w:sz="4" w:space="0" w:color="auto"/>
              <w:right w:val="single" w:sz="4" w:space="0" w:color="auto"/>
            </w:tcBorders>
            <w:shd w:val="clear" w:color="auto" w:fill="auto"/>
            <w:noWrap/>
            <w:vAlign w:val="bottom"/>
            <w:hideMark/>
          </w:tcPr>
          <w:p w14:paraId="52C6D40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383.09</w:t>
            </w:r>
          </w:p>
        </w:tc>
        <w:tc>
          <w:tcPr>
            <w:tcW w:w="2180" w:type="dxa"/>
            <w:tcBorders>
              <w:top w:val="nil"/>
              <w:left w:val="nil"/>
              <w:bottom w:val="single" w:sz="4" w:space="0" w:color="auto"/>
              <w:right w:val="single" w:sz="4" w:space="0" w:color="auto"/>
            </w:tcBorders>
            <w:shd w:val="clear" w:color="auto" w:fill="auto"/>
            <w:noWrap/>
            <w:vAlign w:val="bottom"/>
            <w:hideMark/>
          </w:tcPr>
          <w:p w14:paraId="30C1F61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2569.31</w:t>
            </w:r>
          </w:p>
        </w:tc>
      </w:tr>
      <w:tr w:rsidR="00F83807" w:rsidRPr="00172173" w14:paraId="4D2C7621" w14:textId="77777777" w:rsidTr="00F83807">
        <w:trPr>
          <w:trHeight w:val="292"/>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8D92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896</w:t>
            </w:r>
          </w:p>
        </w:tc>
        <w:tc>
          <w:tcPr>
            <w:tcW w:w="1520" w:type="dxa"/>
            <w:tcBorders>
              <w:top w:val="single" w:sz="4" w:space="0" w:color="auto"/>
              <w:left w:val="nil"/>
              <w:bottom w:val="single" w:sz="4" w:space="0" w:color="auto"/>
              <w:right w:val="single" w:sz="4" w:space="0" w:color="auto"/>
            </w:tcBorders>
            <w:shd w:val="clear" w:color="000000" w:fill="000000"/>
            <w:noWrap/>
          </w:tcPr>
          <w:p w14:paraId="4FEFC3FF" w14:textId="77777777" w:rsidR="00E2799C" w:rsidRPr="00172173" w:rsidRDefault="00E2799C" w:rsidP="004F315D">
            <w:pPr>
              <w:rPr>
                <w:rFonts w:ascii="Calibri" w:hAnsi="Calibri" w:cs="Calibri"/>
                <w:lang w:eastAsia="en-AU"/>
              </w:rPr>
            </w:pPr>
          </w:p>
        </w:tc>
        <w:tc>
          <w:tcPr>
            <w:tcW w:w="2760" w:type="dxa"/>
            <w:tcBorders>
              <w:top w:val="single" w:sz="4" w:space="0" w:color="auto"/>
              <w:left w:val="nil"/>
              <w:bottom w:val="single" w:sz="4" w:space="0" w:color="auto"/>
              <w:right w:val="single" w:sz="4" w:space="0" w:color="auto"/>
            </w:tcBorders>
            <w:shd w:val="clear" w:color="000000" w:fill="000000"/>
            <w:noWrap/>
          </w:tcPr>
          <w:p w14:paraId="3C3F0034" w14:textId="77777777" w:rsidR="00E2799C" w:rsidRPr="00172173" w:rsidRDefault="00E2799C" w:rsidP="004F315D">
            <w:pPr>
              <w:rPr>
                <w:rFonts w:ascii="Calibri" w:hAnsi="Calibri" w:cs="Calibri"/>
                <w:lang w:eastAsia="en-AU"/>
              </w:rPr>
            </w:pPr>
          </w:p>
        </w:tc>
        <w:tc>
          <w:tcPr>
            <w:tcW w:w="1800" w:type="dxa"/>
            <w:tcBorders>
              <w:top w:val="single" w:sz="4" w:space="0" w:color="auto"/>
              <w:left w:val="nil"/>
              <w:bottom w:val="single" w:sz="4" w:space="0" w:color="auto"/>
              <w:right w:val="single" w:sz="4" w:space="0" w:color="auto"/>
            </w:tcBorders>
            <w:shd w:val="clear" w:color="000000" w:fill="000000"/>
            <w:noWrap/>
          </w:tcPr>
          <w:p w14:paraId="57F79A50" w14:textId="77777777" w:rsidR="00E2799C" w:rsidRPr="00172173" w:rsidRDefault="00E2799C" w:rsidP="004F315D">
            <w:pPr>
              <w:rPr>
                <w:rFonts w:ascii="Calibri" w:hAnsi="Calibri" w:cs="Calibri"/>
                <w:lang w:eastAsia="en-AU"/>
              </w:rPr>
            </w:pP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50E7DD9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15404.75</w:t>
            </w:r>
          </w:p>
        </w:tc>
        <w:tc>
          <w:tcPr>
            <w:tcW w:w="1684" w:type="dxa"/>
            <w:tcBorders>
              <w:top w:val="single" w:sz="4" w:space="0" w:color="auto"/>
              <w:left w:val="nil"/>
              <w:bottom w:val="single" w:sz="4" w:space="0" w:color="auto"/>
              <w:right w:val="single" w:sz="4" w:space="0" w:color="auto"/>
            </w:tcBorders>
            <w:shd w:val="clear" w:color="auto" w:fill="auto"/>
            <w:noWrap/>
            <w:vAlign w:val="bottom"/>
            <w:hideMark/>
          </w:tcPr>
          <w:p w14:paraId="6A2C73E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1785.70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4666FF1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3392.11</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7854181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20582.56</w:t>
            </w:r>
          </w:p>
        </w:tc>
      </w:tr>
      <w:tr w:rsidR="00F83807" w:rsidRPr="00172173" w14:paraId="1503E1B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DBCB91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897</w:t>
            </w:r>
          </w:p>
        </w:tc>
        <w:tc>
          <w:tcPr>
            <w:tcW w:w="1520" w:type="dxa"/>
            <w:tcBorders>
              <w:top w:val="nil"/>
              <w:left w:val="nil"/>
              <w:bottom w:val="single" w:sz="4" w:space="0" w:color="auto"/>
              <w:right w:val="single" w:sz="4" w:space="0" w:color="auto"/>
            </w:tcBorders>
            <w:shd w:val="clear" w:color="000000" w:fill="000000"/>
            <w:noWrap/>
          </w:tcPr>
          <w:p w14:paraId="0C16614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19FCA0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A16161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C5AE00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4939.4</w:t>
            </w:r>
          </w:p>
        </w:tc>
        <w:tc>
          <w:tcPr>
            <w:tcW w:w="1684" w:type="dxa"/>
            <w:tcBorders>
              <w:top w:val="nil"/>
              <w:left w:val="nil"/>
              <w:bottom w:val="single" w:sz="4" w:space="0" w:color="auto"/>
              <w:right w:val="single" w:sz="4" w:space="0" w:color="auto"/>
            </w:tcBorders>
            <w:shd w:val="clear" w:color="auto" w:fill="auto"/>
            <w:noWrap/>
            <w:vAlign w:val="bottom"/>
            <w:hideMark/>
          </w:tcPr>
          <w:p w14:paraId="05522F4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565.19</w:t>
            </w:r>
          </w:p>
        </w:tc>
        <w:tc>
          <w:tcPr>
            <w:tcW w:w="1260" w:type="dxa"/>
            <w:tcBorders>
              <w:top w:val="nil"/>
              <w:left w:val="nil"/>
              <w:bottom w:val="single" w:sz="4" w:space="0" w:color="auto"/>
              <w:right w:val="single" w:sz="4" w:space="0" w:color="auto"/>
            </w:tcBorders>
            <w:shd w:val="clear" w:color="auto" w:fill="auto"/>
            <w:noWrap/>
            <w:vAlign w:val="bottom"/>
            <w:hideMark/>
          </w:tcPr>
          <w:p w14:paraId="3CEBDD5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1009.98</w:t>
            </w:r>
          </w:p>
        </w:tc>
        <w:tc>
          <w:tcPr>
            <w:tcW w:w="2180" w:type="dxa"/>
            <w:tcBorders>
              <w:top w:val="nil"/>
              <w:left w:val="nil"/>
              <w:bottom w:val="single" w:sz="4" w:space="0" w:color="auto"/>
              <w:right w:val="single" w:sz="4" w:space="0" w:color="auto"/>
            </w:tcBorders>
            <w:shd w:val="clear" w:color="auto" w:fill="auto"/>
            <w:noWrap/>
            <w:vAlign w:val="bottom"/>
            <w:hideMark/>
          </w:tcPr>
          <w:p w14:paraId="3F96BE0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6514.57</w:t>
            </w:r>
          </w:p>
        </w:tc>
      </w:tr>
      <w:tr w:rsidR="00F83807" w:rsidRPr="00172173" w14:paraId="796B2B6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0F6E98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898</w:t>
            </w:r>
          </w:p>
        </w:tc>
        <w:tc>
          <w:tcPr>
            <w:tcW w:w="1520" w:type="dxa"/>
            <w:tcBorders>
              <w:top w:val="nil"/>
              <w:left w:val="nil"/>
              <w:bottom w:val="single" w:sz="4" w:space="0" w:color="auto"/>
              <w:right w:val="single" w:sz="4" w:space="0" w:color="auto"/>
            </w:tcBorders>
            <w:shd w:val="clear" w:color="000000" w:fill="000000"/>
            <w:noWrap/>
          </w:tcPr>
          <w:p w14:paraId="2B6A5EF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AC967D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BA2967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7729BB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15466.05</w:t>
            </w:r>
          </w:p>
        </w:tc>
        <w:tc>
          <w:tcPr>
            <w:tcW w:w="1684" w:type="dxa"/>
            <w:tcBorders>
              <w:top w:val="nil"/>
              <w:left w:val="nil"/>
              <w:bottom w:val="single" w:sz="4" w:space="0" w:color="auto"/>
              <w:right w:val="single" w:sz="4" w:space="0" w:color="auto"/>
            </w:tcBorders>
            <w:shd w:val="clear" w:color="auto" w:fill="auto"/>
            <w:noWrap/>
            <w:vAlign w:val="bottom"/>
            <w:hideMark/>
          </w:tcPr>
          <w:p w14:paraId="02CC581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1775.59</w:t>
            </w:r>
          </w:p>
        </w:tc>
        <w:tc>
          <w:tcPr>
            <w:tcW w:w="1260" w:type="dxa"/>
            <w:tcBorders>
              <w:top w:val="nil"/>
              <w:left w:val="nil"/>
              <w:bottom w:val="single" w:sz="4" w:space="0" w:color="auto"/>
              <w:right w:val="single" w:sz="4" w:space="0" w:color="auto"/>
            </w:tcBorders>
            <w:shd w:val="clear" w:color="auto" w:fill="auto"/>
            <w:noWrap/>
            <w:vAlign w:val="bottom"/>
            <w:hideMark/>
          </w:tcPr>
          <w:p w14:paraId="745CC64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3224.34</w:t>
            </w:r>
          </w:p>
        </w:tc>
        <w:tc>
          <w:tcPr>
            <w:tcW w:w="2180" w:type="dxa"/>
            <w:tcBorders>
              <w:top w:val="nil"/>
              <w:left w:val="nil"/>
              <w:bottom w:val="single" w:sz="4" w:space="0" w:color="auto"/>
              <w:right w:val="single" w:sz="4" w:space="0" w:color="auto"/>
            </w:tcBorders>
            <w:shd w:val="clear" w:color="auto" w:fill="auto"/>
            <w:noWrap/>
            <w:vAlign w:val="bottom"/>
            <w:hideMark/>
          </w:tcPr>
          <w:p w14:paraId="262F235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20465.98</w:t>
            </w:r>
          </w:p>
        </w:tc>
      </w:tr>
      <w:tr w:rsidR="00F83807" w:rsidRPr="00172173" w14:paraId="1F54B5D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F6CD8C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899</w:t>
            </w:r>
          </w:p>
        </w:tc>
        <w:tc>
          <w:tcPr>
            <w:tcW w:w="1520" w:type="dxa"/>
            <w:tcBorders>
              <w:top w:val="nil"/>
              <w:left w:val="nil"/>
              <w:bottom w:val="single" w:sz="4" w:space="0" w:color="auto"/>
              <w:right w:val="single" w:sz="4" w:space="0" w:color="auto"/>
            </w:tcBorders>
            <w:shd w:val="clear" w:color="000000" w:fill="000000"/>
            <w:noWrap/>
          </w:tcPr>
          <w:p w14:paraId="2DC3F86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21E035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4727AE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6E2553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4038.94</w:t>
            </w:r>
          </w:p>
        </w:tc>
        <w:tc>
          <w:tcPr>
            <w:tcW w:w="1684" w:type="dxa"/>
            <w:tcBorders>
              <w:top w:val="nil"/>
              <w:left w:val="nil"/>
              <w:bottom w:val="single" w:sz="4" w:space="0" w:color="auto"/>
              <w:right w:val="single" w:sz="4" w:space="0" w:color="auto"/>
            </w:tcBorders>
            <w:shd w:val="clear" w:color="auto" w:fill="auto"/>
            <w:noWrap/>
            <w:vAlign w:val="bottom"/>
            <w:hideMark/>
          </w:tcPr>
          <w:p w14:paraId="03EB587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439.50</w:t>
            </w:r>
          </w:p>
        </w:tc>
        <w:tc>
          <w:tcPr>
            <w:tcW w:w="1260" w:type="dxa"/>
            <w:tcBorders>
              <w:top w:val="nil"/>
              <w:left w:val="nil"/>
              <w:bottom w:val="single" w:sz="4" w:space="0" w:color="auto"/>
              <w:right w:val="single" w:sz="4" w:space="0" w:color="auto"/>
            </w:tcBorders>
            <w:shd w:val="clear" w:color="auto" w:fill="auto"/>
            <w:noWrap/>
            <w:vAlign w:val="bottom"/>
            <w:hideMark/>
          </w:tcPr>
          <w:p w14:paraId="76ADF6B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587.42</w:t>
            </w:r>
          </w:p>
        </w:tc>
        <w:tc>
          <w:tcPr>
            <w:tcW w:w="2180" w:type="dxa"/>
            <w:tcBorders>
              <w:top w:val="nil"/>
              <w:left w:val="nil"/>
              <w:bottom w:val="single" w:sz="4" w:space="0" w:color="auto"/>
              <w:right w:val="single" w:sz="4" w:space="0" w:color="auto"/>
            </w:tcBorders>
            <w:shd w:val="clear" w:color="auto" w:fill="auto"/>
            <w:noWrap/>
            <w:vAlign w:val="bottom"/>
            <w:hideMark/>
          </w:tcPr>
          <w:p w14:paraId="0ADEC5B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5065.86</w:t>
            </w:r>
          </w:p>
        </w:tc>
      </w:tr>
      <w:tr w:rsidR="00F83807" w:rsidRPr="00172173" w14:paraId="56BBE99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FD1765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900</w:t>
            </w:r>
          </w:p>
        </w:tc>
        <w:tc>
          <w:tcPr>
            <w:tcW w:w="1520" w:type="dxa"/>
            <w:tcBorders>
              <w:top w:val="nil"/>
              <w:left w:val="nil"/>
              <w:bottom w:val="single" w:sz="4" w:space="0" w:color="auto"/>
              <w:right w:val="single" w:sz="4" w:space="0" w:color="auto"/>
            </w:tcBorders>
            <w:shd w:val="clear" w:color="000000" w:fill="000000"/>
            <w:noWrap/>
          </w:tcPr>
          <w:p w14:paraId="71B6A58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6F8FA6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8ABB4B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E407BC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3959.98</w:t>
            </w:r>
          </w:p>
        </w:tc>
        <w:tc>
          <w:tcPr>
            <w:tcW w:w="1684" w:type="dxa"/>
            <w:tcBorders>
              <w:top w:val="nil"/>
              <w:left w:val="nil"/>
              <w:bottom w:val="single" w:sz="4" w:space="0" w:color="auto"/>
              <w:right w:val="single" w:sz="4" w:space="0" w:color="auto"/>
            </w:tcBorders>
            <w:shd w:val="clear" w:color="auto" w:fill="auto"/>
            <w:noWrap/>
            <w:vAlign w:val="bottom"/>
            <w:hideMark/>
          </w:tcPr>
          <w:p w14:paraId="5AD9CDC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443.08</w:t>
            </w:r>
          </w:p>
        </w:tc>
        <w:tc>
          <w:tcPr>
            <w:tcW w:w="1260" w:type="dxa"/>
            <w:tcBorders>
              <w:top w:val="nil"/>
              <w:left w:val="nil"/>
              <w:bottom w:val="single" w:sz="4" w:space="0" w:color="auto"/>
              <w:right w:val="single" w:sz="4" w:space="0" w:color="auto"/>
            </w:tcBorders>
            <w:shd w:val="clear" w:color="auto" w:fill="auto"/>
            <w:noWrap/>
            <w:vAlign w:val="bottom"/>
            <w:hideMark/>
          </w:tcPr>
          <w:p w14:paraId="70B7F32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704</w:t>
            </w:r>
          </w:p>
        </w:tc>
        <w:tc>
          <w:tcPr>
            <w:tcW w:w="2180" w:type="dxa"/>
            <w:tcBorders>
              <w:top w:val="nil"/>
              <w:left w:val="nil"/>
              <w:bottom w:val="single" w:sz="4" w:space="0" w:color="auto"/>
              <w:right w:val="single" w:sz="4" w:space="0" w:color="auto"/>
            </w:tcBorders>
            <w:shd w:val="clear" w:color="auto" w:fill="auto"/>
            <w:noWrap/>
            <w:vAlign w:val="bottom"/>
            <w:hideMark/>
          </w:tcPr>
          <w:p w14:paraId="5BF8114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5107.06</w:t>
            </w:r>
          </w:p>
        </w:tc>
      </w:tr>
      <w:tr w:rsidR="00F83807" w:rsidRPr="00172173" w14:paraId="5162E14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1FC6DE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901</w:t>
            </w:r>
          </w:p>
        </w:tc>
        <w:tc>
          <w:tcPr>
            <w:tcW w:w="1520" w:type="dxa"/>
            <w:tcBorders>
              <w:top w:val="nil"/>
              <w:left w:val="nil"/>
              <w:bottom w:val="single" w:sz="4" w:space="0" w:color="auto"/>
              <w:right w:val="single" w:sz="4" w:space="0" w:color="auto"/>
            </w:tcBorders>
            <w:shd w:val="clear" w:color="000000" w:fill="000000"/>
            <w:noWrap/>
          </w:tcPr>
          <w:p w14:paraId="4C10943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3134B1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6348FE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981E6B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2652.28</w:t>
            </w:r>
          </w:p>
        </w:tc>
        <w:tc>
          <w:tcPr>
            <w:tcW w:w="1684" w:type="dxa"/>
            <w:tcBorders>
              <w:top w:val="nil"/>
              <w:left w:val="nil"/>
              <w:bottom w:val="single" w:sz="4" w:space="0" w:color="auto"/>
              <w:right w:val="single" w:sz="4" w:space="0" w:color="auto"/>
            </w:tcBorders>
            <w:shd w:val="clear" w:color="auto" w:fill="auto"/>
            <w:noWrap/>
            <w:vAlign w:val="bottom"/>
            <w:hideMark/>
          </w:tcPr>
          <w:p w14:paraId="777BD03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304.33</w:t>
            </w:r>
          </w:p>
        </w:tc>
        <w:tc>
          <w:tcPr>
            <w:tcW w:w="1260" w:type="dxa"/>
            <w:tcBorders>
              <w:top w:val="nil"/>
              <w:left w:val="nil"/>
              <w:bottom w:val="single" w:sz="4" w:space="0" w:color="auto"/>
              <w:right w:val="single" w:sz="4" w:space="0" w:color="auto"/>
            </w:tcBorders>
            <w:shd w:val="clear" w:color="auto" w:fill="auto"/>
            <w:noWrap/>
            <w:vAlign w:val="bottom"/>
            <w:hideMark/>
          </w:tcPr>
          <w:p w14:paraId="63F0C05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551.15</w:t>
            </w:r>
          </w:p>
        </w:tc>
        <w:tc>
          <w:tcPr>
            <w:tcW w:w="2180" w:type="dxa"/>
            <w:tcBorders>
              <w:top w:val="nil"/>
              <w:left w:val="nil"/>
              <w:bottom w:val="single" w:sz="4" w:space="0" w:color="auto"/>
              <w:right w:val="single" w:sz="4" w:space="0" w:color="auto"/>
            </w:tcBorders>
            <w:shd w:val="clear" w:color="auto" w:fill="auto"/>
            <w:noWrap/>
            <w:vAlign w:val="bottom"/>
            <w:hideMark/>
          </w:tcPr>
          <w:p w14:paraId="261010D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3507.76</w:t>
            </w:r>
          </w:p>
        </w:tc>
      </w:tr>
      <w:tr w:rsidR="00F83807" w:rsidRPr="00172173" w14:paraId="6BBA278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968F3C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902</w:t>
            </w:r>
          </w:p>
        </w:tc>
        <w:tc>
          <w:tcPr>
            <w:tcW w:w="1520" w:type="dxa"/>
            <w:tcBorders>
              <w:top w:val="nil"/>
              <w:left w:val="nil"/>
              <w:bottom w:val="single" w:sz="4" w:space="0" w:color="auto"/>
              <w:right w:val="single" w:sz="4" w:space="0" w:color="auto"/>
            </w:tcBorders>
            <w:shd w:val="clear" w:color="000000" w:fill="000000"/>
            <w:noWrap/>
          </w:tcPr>
          <w:p w14:paraId="2A5BE4D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267E38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68F90F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CB87FE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1777.99</w:t>
            </w:r>
          </w:p>
        </w:tc>
        <w:tc>
          <w:tcPr>
            <w:tcW w:w="1684" w:type="dxa"/>
            <w:tcBorders>
              <w:top w:val="nil"/>
              <w:left w:val="nil"/>
              <w:bottom w:val="single" w:sz="4" w:space="0" w:color="auto"/>
              <w:right w:val="single" w:sz="4" w:space="0" w:color="auto"/>
            </w:tcBorders>
            <w:shd w:val="clear" w:color="auto" w:fill="auto"/>
            <w:noWrap/>
            <w:vAlign w:val="bottom"/>
            <w:hideMark/>
          </w:tcPr>
          <w:p w14:paraId="5D0EF77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202.74</w:t>
            </w:r>
          </w:p>
        </w:tc>
        <w:tc>
          <w:tcPr>
            <w:tcW w:w="1260" w:type="dxa"/>
            <w:tcBorders>
              <w:top w:val="nil"/>
              <w:left w:val="nil"/>
              <w:bottom w:val="single" w:sz="4" w:space="0" w:color="auto"/>
              <w:right w:val="single" w:sz="4" w:space="0" w:color="auto"/>
            </w:tcBorders>
            <w:shd w:val="clear" w:color="auto" w:fill="auto"/>
            <w:noWrap/>
            <w:vAlign w:val="bottom"/>
            <w:hideMark/>
          </w:tcPr>
          <w:p w14:paraId="22394FF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356.14</w:t>
            </w:r>
          </w:p>
        </w:tc>
        <w:tc>
          <w:tcPr>
            <w:tcW w:w="2180" w:type="dxa"/>
            <w:tcBorders>
              <w:top w:val="nil"/>
              <w:left w:val="nil"/>
              <w:bottom w:val="single" w:sz="4" w:space="0" w:color="auto"/>
              <w:right w:val="single" w:sz="4" w:space="0" w:color="auto"/>
            </w:tcBorders>
            <w:shd w:val="clear" w:color="auto" w:fill="auto"/>
            <w:noWrap/>
            <w:vAlign w:val="bottom"/>
            <w:hideMark/>
          </w:tcPr>
          <w:p w14:paraId="0BBCF97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2336.87</w:t>
            </w:r>
          </w:p>
        </w:tc>
      </w:tr>
      <w:tr w:rsidR="00F83807" w:rsidRPr="00172173" w14:paraId="76BDE75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F8C8C0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903</w:t>
            </w:r>
          </w:p>
        </w:tc>
        <w:tc>
          <w:tcPr>
            <w:tcW w:w="1520" w:type="dxa"/>
            <w:tcBorders>
              <w:top w:val="nil"/>
              <w:left w:val="nil"/>
              <w:bottom w:val="single" w:sz="4" w:space="0" w:color="auto"/>
              <w:right w:val="single" w:sz="4" w:space="0" w:color="auto"/>
            </w:tcBorders>
            <w:shd w:val="clear" w:color="000000" w:fill="000000"/>
            <w:noWrap/>
          </w:tcPr>
          <w:p w14:paraId="2DE5357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D4134A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98CDDE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C28CEF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3538.73</w:t>
            </w:r>
          </w:p>
        </w:tc>
        <w:tc>
          <w:tcPr>
            <w:tcW w:w="1684" w:type="dxa"/>
            <w:tcBorders>
              <w:top w:val="nil"/>
              <w:left w:val="nil"/>
              <w:bottom w:val="single" w:sz="4" w:space="0" w:color="auto"/>
              <w:right w:val="single" w:sz="4" w:space="0" w:color="auto"/>
            </w:tcBorders>
            <w:shd w:val="clear" w:color="auto" w:fill="auto"/>
            <w:noWrap/>
            <w:vAlign w:val="bottom"/>
            <w:hideMark/>
          </w:tcPr>
          <w:p w14:paraId="1498A57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410.59</w:t>
            </w:r>
          </w:p>
        </w:tc>
        <w:tc>
          <w:tcPr>
            <w:tcW w:w="1260" w:type="dxa"/>
            <w:tcBorders>
              <w:top w:val="nil"/>
              <w:left w:val="nil"/>
              <w:bottom w:val="single" w:sz="4" w:space="0" w:color="auto"/>
              <w:right w:val="single" w:sz="4" w:space="0" w:color="auto"/>
            </w:tcBorders>
            <w:shd w:val="clear" w:color="auto" w:fill="auto"/>
            <w:noWrap/>
            <w:vAlign w:val="bottom"/>
            <w:hideMark/>
          </w:tcPr>
          <w:p w14:paraId="3F11520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783.27</w:t>
            </w:r>
          </w:p>
        </w:tc>
        <w:tc>
          <w:tcPr>
            <w:tcW w:w="2180" w:type="dxa"/>
            <w:tcBorders>
              <w:top w:val="nil"/>
              <w:left w:val="nil"/>
              <w:bottom w:val="single" w:sz="4" w:space="0" w:color="auto"/>
              <w:right w:val="single" w:sz="4" w:space="0" w:color="auto"/>
            </w:tcBorders>
            <w:shd w:val="clear" w:color="auto" w:fill="auto"/>
            <w:noWrap/>
            <w:vAlign w:val="bottom"/>
            <w:hideMark/>
          </w:tcPr>
          <w:p w14:paraId="1684911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4732.59</w:t>
            </w:r>
          </w:p>
        </w:tc>
      </w:tr>
      <w:tr w:rsidR="00F83807" w:rsidRPr="00172173" w14:paraId="1235FF7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E607D8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904</w:t>
            </w:r>
          </w:p>
        </w:tc>
        <w:tc>
          <w:tcPr>
            <w:tcW w:w="1520" w:type="dxa"/>
            <w:tcBorders>
              <w:top w:val="nil"/>
              <w:left w:val="nil"/>
              <w:bottom w:val="single" w:sz="4" w:space="0" w:color="auto"/>
              <w:right w:val="single" w:sz="4" w:space="0" w:color="auto"/>
            </w:tcBorders>
            <w:shd w:val="clear" w:color="000000" w:fill="000000"/>
            <w:noWrap/>
          </w:tcPr>
          <w:p w14:paraId="06BC48D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042F46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3A7429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2B2DB5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4958.37</w:t>
            </w:r>
          </w:p>
        </w:tc>
        <w:tc>
          <w:tcPr>
            <w:tcW w:w="1684" w:type="dxa"/>
            <w:tcBorders>
              <w:top w:val="nil"/>
              <w:left w:val="nil"/>
              <w:bottom w:val="single" w:sz="4" w:space="0" w:color="auto"/>
              <w:right w:val="single" w:sz="4" w:space="0" w:color="auto"/>
            </w:tcBorders>
            <w:shd w:val="clear" w:color="auto" w:fill="auto"/>
            <w:noWrap/>
            <w:vAlign w:val="bottom"/>
            <w:hideMark/>
          </w:tcPr>
          <w:p w14:paraId="0295BF8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572.19</w:t>
            </w:r>
          </w:p>
        </w:tc>
        <w:tc>
          <w:tcPr>
            <w:tcW w:w="1260" w:type="dxa"/>
            <w:tcBorders>
              <w:top w:val="nil"/>
              <w:left w:val="nil"/>
              <w:bottom w:val="single" w:sz="4" w:space="0" w:color="auto"/>
              <w:right w:val="single" w:sz="4" w:space="0" w:color="auto"/>
            </w:tcBorders>
            <w:shd w:val="clear" w:color="auto" w:fill="auto"/>
            <w:noWrap/>
            <w:vAlign w:val="bottom"/>
            <w:hideMark/>
          </w:tcPr>
          <w:p w14:paraId="45E22C0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1064.7</w:t>
            </w:r>
          </w:p>
        </w:tc>
        <w:tc>
          <w:tcPr>
            <w:tcW w:w="2180" w:type="dxa"/>
            <w:tcBorders>
              <w:top w:val="nil"/>
              <w:left w:val="nil"/>
              <w:bottom w:val="single" w:sz="4" w:space="0" w:color="auto"/>
              <w:right w:val="single" w:sz="4" w:space="0" w:color="auto"/>
            </w:tcBorders>
            <w:shd w:val="clear" w:color="auto" w:fill="auto"/>
            <w:noWrap/>
            <w:vAlign w:val="bottom"/>
            <w:hideMark/>
          </w:tcPr>
          <w:p w14:paraId="10BF33E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6595.26</w:t>
            </w:r>
          </w:p>
        </w:tc>
      </w:tr>
      <w:tr w:rsidR="00F83807" w:rsidRPr="00172173" w14:paraId="6C8B2E5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C96C2C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905</w:t>
            </w:r>
          </w:p>
        </w:tc>
        <w:tc>
          <w:tcPr>
            <w:tcW w:w="1520" w:type="dxa"/>
            <w:tcBorders>
              <w:top w:val="nil"/>
              <w:left w:val="nil"/>
              <w:bottom w:val="single" w:sz="4" w:space="0" w:color="auto"/>
              <w:right w:val="single" w:sz="4" w:space="0" w:color="auto"/>
            </w:tcBorders>
            <w:shd w:val="clear" w:color="000000" w:fill="000000"/>
            <w:noWrap/>
          </w:tcPr>
          <w:p w14:paraId="7EBA8BB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58E629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26816F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E46B83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18591.79</w:t>
            </w:r>
          </w:p>
        </w:tc>
        <w:tc>
          <w:tcPr>
            <w:tcW w:w="1684" w:type="dxa"/>
            <w:tcBorders>
              <w:top w:val="nil"/>
              <w:left w:val="nil"/>
              <w:bottom w:val="single" w:sz="4" w:space="0" w:color="auto"/>
              <w:right w:val="single" w:sz="4" w:space="0" w:color="auto"/>
            </w:tcBorders>
            <w:shd w:val="clear" w:color="auto" w:fill="auto"/>
            <w:noWrap/>
            <w:vAlign w:val="bottom"/>
            <w:hideMark/>
          </w:tcPr>
          <w:p w14:paraId="7A16A4D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2134.73</w:t>
            </w:r>
          </w:p>
        </w:tc>
        <w:tc>
          <w:tcPr>
            <w:tcW w:w="1260" w:type="dxa"/>
            <w:tcBorders>
              <w:top w:val="nil"/>
              <w:left w:val="nil"/>
              <w:bottom w:val="single" w:sz="4" w:space="0" w:color="auto"/>
              <w:right w:val="single" w:sz="4" w:space="0" w:color="auto"/>
            </w:tcBorders>
            <w:shd w:val="clear" w:color="auto" w:fill="auto"/>
            <w:noWrap/>
            <w:vAlign w:val="bottom"/>
            <w:hideMark/>
          </w:tcPr>
          <w:p w14:paraId="51BEE49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3879.04</w:t>
            </w:r>
          </w:p>
        </w:tc>
        <w:tc>
          <w:tcPr>
            <w:tcW w:w="2180" w:type="dxa"/>
            <w:tcBorders>
              <w:top w:val="nil"/>
              <w:left w:val="nil"/>
              <w:bottom w:val="single" w:sz="4" w:space="0" w:color="auto"/>
              <w:right w:val="single" w:sz="4" w:space="0" w:color="auto"/>
            </w:tcBorders>
            <w:shd w:val="clear" w:color="auto" w:fill="auto"/>
            <w:noWrap/>
            <w:vAlign w:val="bottom"/>
            <w:hideMark/>
          </w:tcPr>
          <w:p w14:paraId="23541A8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24605.56</w:t>
            </w:r>
          </w:p>
        </w:tc>
      </w:tr>
      <w:tr w:rsidR="00F83807" w:rsidRPr="00172173" w14:paraId="1010387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27DDCB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906</w:t>
            </w:r>
          </w:p>
        </w:tc>
        <w:tc>
          <w:tcPr>
            <w:tcW w:w="1520" w:type="dxa"/>
            <w:tcBorders>
              <w:top w:val="nil"/>
              <w:left w:val="nil"/>
              <w:bottom w:val="single" w:sz="4" w:space="0" w:color="auto"/>
              <w:right w:val="single" w:sz="4" w:space="0" w:color="auto"/>
            </w:tcBorders>
            <w:shd w:val="clear" w:color="000000" w:fill="000000"/>
            <w:noWrap/>
          </w:tcPr>
          <w:p w14:paraId="2189C80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DCB831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3700AC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C5B3C5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2946.95</w:t>
            </w:r>
          </w:p>
        </w:tc>
        <w:tc>
          <w:tcPr>
            <w:tcW w:w="1684" w:type="dxa"/>
            <w:tcBorders>
              <w:top w:val="nil"/>
              <w:left w:val="nil"/>
              <w:bottom w:val="single" w:sz="4" w:space="0" w:color="auto"/>
              <w:right w:val="single" w:sz="4" w:space="0" w:color="auto"/>
            </w:tcBorders>
            <w:shd w:val="clear" w:color="auto" w:fill="auto"/>
            <w:noWrap/>
            <w:vAlign w:val="bottom"/>
            <w:hideMark/>
          </w:tcPr>
          <w:p w14:paraId="132644E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330.88</w:t>
            </w:r>
          </w:p>
        </w:tc>
        <w:tc>
          <w:tcPr>
            <w:tcW w:w="1260" w:type="dxa"/>
            <w:tcBorders>
              <w:top w:val="nil"/>
              <w:left w:val="nil"/>
              <w:bottom w:val="single" w:sz="4" w:space="0" w:color="auto"/>
              <w:right w:val="single" w:sz="4" w:space="0" w:color="auto"/>
            </w:tcBorders>
            <w:shd w:val="clear" w:color="auto" w:fill="auto"/>
            <w:noWrap/>
            <w:vAlign w:val="bottom"/>
            <w:hideMark/>
          </w:tcPr>
          <w:p w14:paraId="3E2DF1F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536</w:t>
            </w:r>
          </w:p>
        </w:tc>
        <w:tc>
          <w:tcPr>
            <w:tcW w:w="2180" w:type="dxa"/>
            <w:tcBorders>
              <w:top w:val="nil"/>
              <w:left w:val="nil"/>
              <w:bottom w:val="single" w:sz="4" w:space="0" w:color="auto"/>
              <w:right w:val="single" w:sz="4" w:space="0" w:color="auto"/>
            </w:tcBorders>
            <w:shd w:val="clear" w:color="auto" w:fill="auto"/>
            <w:noWrap/>
            <w:vAlign w:val="bottom"/>
            <w:hideMark/>
          </w:tcPr>
          <w:p w14:paraId="03A946D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3813.83</w:t>
            </w:r>
          </w:p>
        </w:tc>
      </w:tr>
      <w:tr w:rsidR="00F83807" w:rsidRPr="00172173" w14:paraId="1041C4C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9541A0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907</w:t>
            </w:r>
          </w:p>
        </w:tc>
        <w:tc>
          <w:tcPr>
            <w:tcW w:w="1520" w:type="dxa"/>
            <w:tcBorders>
              <w:top w:val="nil"/>
              <w:left w:val="nil"/>
              <w:bottom w:val="single" w:sz="4" w:space="0" w:color="auto"/>
              <w:right w:val="single" w:sz="4" w:space="0" w:color="auto"/>
            </w:tcBorders>
            <w:shd w:val="clear" w:color="000000" w:fill="000000"/>
            <w:noWrap/>
          </w:tcPr>
          <w:p w14:paraId="0A78749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A1D6EB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62E371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604D69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1782.02</w:t>
            </w:r>
          </w:p>
        </w:tc>
        <w:tc>
          <w:tcPr>
            <w:tcW w:w="1684" w:type="dxa"/>
            <w:tcBorders>
              <w:top w:val="nil"/>
              <w:left w:val="nil"/>
              <w:bottom w:val="single" w:sz="4" w:space="0" w:color="auto"/>
              <w:right w:val="single" w:sz="4" w:space="0" w:color="auto"/>
            </w:tcBorders>
            <w:shd w:val="clear" w:color="auto" w:fill="auto"/>
            <w:noWrap/>
            <w:vAlign w:val="bottom"/>
            <w:hideMark/>
          </w:tcPr>
          <w:p w14:paraId="52A9E34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195.03</w:t>
            </w:r>
          </w:p>
        </w:tc>
        <w:tc>
          <w:tcPr>
            <w:tcW w:w="1260" w:type="dxa"/>
            <w:tcBorders>
              <w:top w:val="nil"/>
              <w:left w:val="nil"/>
              <w:bottom w:val="single" w:sz="4" w:space="0" w:color="auto"/>
              <w:right w:val="single" w:sz="4" w:space="0" w:color="auto"/>
            </w:tcBorders>
            <w:shd w:val="clear" w:color="auto" w:fill="auto"/>
            <w:noWrap/>
            <w:vAlign w:val="bottom"/>
            <w:hideMark/>
          </w:tcPr>
          <w:p w14:paraId="5A820FD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270.92</w:t>
            </w:r>
          </w:p>
        </w:tc>
        <w:tc>
          <w:tcPr>
            <w:tcW w:w="2180" w:type="dxa"/>
            <w:tcBorders>
              <w:top w:val="nil"/>
              <w:left w:val="nil"/>
              <w:bottom w:val="single" w:sz="4" w:space="0" w:color="auto"/>
              <w:right w:val="single" w:sz="4" w:space="0" w:color="auto"/>
            </w:tcBorders>
            <w:shd w:val="clear" w:color="auto" w:fill="auto"/>
            <w:noWrap/>
            <w:vAlign w:val="bottom"/>
            <w:hideMark/>
          </w:tcPr>
          <w:p w14:paraId="4AA753A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2247.97</w:t>
            </w:r>
          </w:p>
        </w:tc>
      </w:tr>
      <w:tr w:rsidR="00F83807" w:rsidRPr="00172173" w14:paraId="7335C81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626D13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908</w:t>
            </w:r>
          </w:p>
        </w:tc>
        <w:tc>
          <w:tcPr>
            <w:tcW w:w="1520" w:type="dxa"/>
            <w:tcBorders>
              <w:top w:val="nil"/>
              <w:left w:val="nil"/>
              <w:bottom w:val="single" w:sz="4" w:space="0" w:color="auto"/>
              <w:right w:val="single" w:sz="4" w:space="0" w:color="auto"/>
            </w:tcBorders>
            <w:shd w:val="clear" w:color="000000" w:fill="000000"/>
            <w:noWrap/>
          </w:tcPr>
          <w:p w14:paraId="5A3543C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875515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7BDD3E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8778E0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1387.53</w:t>
            </w:r>
          </w:p>
        </w:tc>
        <w:tc>
          <w:tcPr>
            <w:tcW w:w="1684" w:type="dxa"/>
            <w:tcBorders>
              <w:top w:val="nil"/>
              <w:left w:val="nil"/>
              <w:bottom w:val="single" w:sz="4" w:space="0" w:color="auto"/>
              <w:right w:val="single" w:sz="4" w:space="0" w:color="auto"/>
            </w:tcBorders>
            <w:shd w:val="clear" w:color="auto" w:fill="auto"/>
            <w:noWrap/>
            <w:vAlign w:val="bottom"/>
            <w:hideMark/>
          </w:tcPr>
          <w:p w14:paraId="0D906A1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154.71</w:t>
            </w:r>
          </w:p>
        </w:tc>
        <w:tc>
          <w:tcPr>
            <w:tcW w:w="1260" w:type="dxa"/>
            <w:tcBorders>
              <w:top w:val="nil"/>
              <w:left w:val="nil"/>
              <w:bottom w:val="single" w:sz="4" w:space="0" w:color="auto"/>
              <w:right w:val="single" w:sz="4" w:space="0" w:color="auto"/>
            </w:tcBorders>
            <w:shd w:val="clear" w:color="auto" w:fill="auto"/>
            <w:noWrap/>
            <w:vAlign w:val="bottom"/>
            <w:hideMark/>
          </w:tcPr>
          <w:p w14:paraId="78432CD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240.98</w:t>
            </w:r>
          </w:p>
        </w:tc>
        <w:tc>
          <w:tcPr>
            <w:tcW w:w="2180" w:type="dxa"/>
            <w:tcBorders>
              <w:top w:val="nil"/>
              <w:left w:val="nil"/>
              <w:bottom w:val="single" w:sz="4" w:space="0" w:color="auto"/>
              <w:right w:val="single" w:sz="4" w:space="0" w:color="auto"/>
            </w:tcBorders>
            <w:shd w:val="clear" w:color="auto" w:fill="auto"/>
            <w:noWrap/>
            <w:vAlign w:val="bottom"/>
            <w:hideMark/>
          </w:tcPr>
          <w:p w14:paraId="441BA27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1783.22</w:t>
            </w:r>
          </w:p>
        </w:tc>
      </w:tr>
      <w:tr w:rsidR="00F83807" w:rsidRPr="00172173" w14:paraId="2DF46D0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14AE28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909</w:t>
            </w:r>
          </w:p>
        </w:tc>
        <w:tc>
          <w:tcPr>
            <w:tcW w:w="1520" w:type="dxa"/>
            <w:tcBorders>
              <w:top w:val="nil"/>
              <w:left w:val="nil"/>
              <w:bottom w:val="single" w:sz="4" w:space="0" w:color="auto"/>
              <w:right w:val="single" w:sz="4" w:space="0" w:color="auto"/>
            </w:tcBorders>
            <w:shd w:val="clear" w:color="000000" w:fill="000000"/>
            <w:noWrap/>
          </w:tcPr>
          <w:p w14:paraId="60E1B87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E6DF86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BDF857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90F542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3628.5</w:t>
            </w:r>
          </w:p>
        </w:tc>
        <w:tc>
          <w:tcPr>
            <w:tcW w:w="1684" w:type="dxa"/>
            <w:tcBorders>
              <w:top w:val="nil"/>
              <w:left w:val="nil"/>
              <w:bottom w:val="single" w:sz="4" w:space="0" w:color="auto"/>
              <w:right w:val="single" w:sz="4" w:space="0" w:color="auto"/>
            </w:tcBorders>
            <w:shd w:val="clear" w:color="auto" w:fill="auto"/>
            <w:noWrap/>
            <w:vAlign w:val="bottom"/>
            <w:hideMark/>
          </w:tcPr>
          <w:p w14:paraId="5C1D6CF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399.00</w:t>
            </w:r>
          </w:p>
        </w:tc>
        <w:tc>
          <w:tcPr>
            <w:tcW w:w="1260" w:type="dxa"/>
            <w:tcBorders>
              <w:top w:val="nil"/>
              <w:left w:val="nil"/>
              <w:bottom w:val="single" w:sz="4" w:space="0" w:color="auto"/>
              <w:right w:val="single" w:sz="4" w:space="0" w:color="auto"/>
            </w:tcBorders>
            <w:shd w:val="clear" w:color="auto" w:fill="auto"/>
            <w:noWrap/>
            <w:vAlign w:val="bottom"/>
            <w:hideMark/>
          </w:tcPr>
          <w:p w14:paraId="6FE9E3C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571.49</w:t>
            </w:r>
          </w:p>
        </w:tc>
        <w:tc>
          <w:tcPr>
            <w:tcW w:w="2180" w:type="dxa"/>
            <w:tcBorders>
              <w:top w:val="nil"/>
              <w:left w:val="nil"/>
              <w:bottom w:val="single" w:sz="4" w:space="0" w:color="auto"/>
              <w:right w:val="single" w:sz="4" w:space="0" w:color="auto"/>
            </w:tcBorders>
            <w:shd w:val="clear" w:color="auto" w:fill="auto"/>
            <w:noWrap/>
            <w:vAlign w:val="bottom"/>
            <w:hideMark/>
          </w:tcPr>
          <w:p w14:paraId="7AD3E49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4598.99</w:t>
            </w:r>
          </w:p>
        </w:tc>
      </w:tr>
      <w:tr w:rsidR="00F83807" w:rsidRPr="00172173" w14:paraId="5D9D633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506D9F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910</w:t>
            </w:r>
          </w:p>
        </w:tc>
        <w:tc>
          <w:tcPr>
            <w:tcW w:w="1520" w:type="dxa"/>
            <w:tcBorders>
              <w:top w:val="nil"/>
              <w:left w:val="nil"/>
              <w:bottom w:val="single" w:sz="4" w:space="0" w:color="auto"/>
              <w:right w:val="single" w:sz="4" w:space="0" w:color="auto"/>
            </w:tcBorders>
            <w:shd w:val="clear" w:color="000000" w:fill="000000"/>
            <w:noWrap/>
          </w:tcPr>
          <w:p w14:paraId="42E3C1D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68F9C3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E6988C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1B22CF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2133.57</w:t>
            </w:r>
          </w:p>
        </w:tc>
        <w:tc>
          <w:tcPr>
            <w:tcW w:w="1684" w:type="dxa"/>
            <w:tcBorders>
              <w:top w:val="nil"/>
              <w:left w:val="nil"/>
              <w:bottom w:val="single" w:sz="4" w:space="0" w:color="auto"/>
              <w:right w:val="single" w:sz="4" w:space="0" w:color="auto"/>
            </w:tcBorders>
            <w:shd w:val="clear" w:color="auto" w:fill="auto"/>
            <w:noWrap/>
            <w:vAlign w:val="bottom"/>
            <w:hideMark/>
          </w:tcPr>
          <w:p w14:paraId="5B73C94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243.50</w:t>
            </w:r>
          </w:p>
        </w:tc>
        <w:tc>
          <w:tcPr>
            <w:tcW w:w="1260" w:type="dxa"/>
            <w:tcBorders>
              <w:top w:val="nil"/>
              <w:left w:val="nil"/>
              <w:bottom w:val="single" w:sz="4" w:space="0" w:color="auto"/>
              <w:right w:val="single" w:sz="4" w:space="0" w:color="auto"/>
            </w:tcBorders>
            <w:shd w:val="clear" w:color="auto" w:fill="auto"/>
            <w:noWrap/>
            <w:vAlign w:val="bottom"/>
            <w:hideMark/>
          </w:tcPr>
          <w:p w14:paraId="03FEC3E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429.6</w:t>
            </w:r>
          </w:p>
        </w:tc>
        <w:tc>
          <w:tcPr>
            <w:tcW w:w="2180" w:type="dxa"/>
            <w:tcBorders>
              <w:top w:val="nil"/>
              <w:left w:val="nil"/>
              <w:bottom w:val="single" w:sz="4" w:space="0" w:color="auto"/>
              <w:right w:val="single" w:sz="4" w:space="0" w:color="auto"/>
            </w:tcBorders>
            <w:shd w:val="clear" w:color="auto" w:fill="auto"/>
            <w:noWrap/>
            <w:vAlign w:val="bottom"/>
            <w:hideMark/>
          </w:tcPr>
          <w:p w14:paraId="5FAF27F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2806.67</w:t>
            </w:r>
          </w:p>
        </w:tc>
      </w:tr>
      <w:tr w:rsidR="00F83807" w:rsidRPr="00172173" w14:paraId="66A44B4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9F4BE3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911</w:t>
            </w:r>
          </w:p>
        </w:tc>
        <w:tc>
          <w:tcPr>
            <w:tcW w:w="1520" w:type="dxa"/>
            <w:tcBorders>
              <w:top w:val="nil"/>
              <w:left w:val="nil"/>
              <w:bottom w:val="single" w:sz="4" w:space="0" w:color="auto"/>
              <w:right w:val="single" w:sz="4" w:space="0" w:color="auto"/>
            </w:tcBorders>
            <w:shd w:val="clear" w:color="000000" w:fill="000000"/>
            <w:noWrap/>
          </w:tcPr>
          <w:p w14:paraId="3D32913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7F98BD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B77E04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0E2C2D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2171.73</w:t>
            </w:r>
          </w:p>
        </w:tc>
        <w:tc>
          <w:tcPr>
            <w:tcW w:w="1684" w:type="dxa"/>
            <w:tcBorders>
              <w:top w:val="nil"/>
              <w:left w:val="nil"/>
              <w:bottom w:val="single" w:sz="4" w:space="0" w:color="auto"/>
              <w:right w:val="single" w:sz="4" w:space="0" w:color="auto"/>
            </w:tcBorders>
            <w:shd w:val="clear" w:color="auto" w:fill="auto"/>
            <w:noWrap/>
            <w:vAlign w:val="bottom"/>
            <w:hideMark/>
          </w:tcPr>
          <w:p w14:paraId="765A099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240.78</w:t>
            </w:r>
          </w:p>
        </w:tc>
        <w:tc>
          <w:tcPr>
            <w:tcW w:w="1260" w:type="dxa"/>
            <w:tcBorders>
              <w:top w:val="nil"/>
              <w:left w:val="nil"/>
              <w:bottom w:val="single" w:sz="4" w:space="0" w:color="auto"/>
              <w:right w:val="single" w:sz="4" w:space="0" w:color="auto"/>
            </w:tcBorders>
            <w:shd w:val="clear" w:color="auto" w:fill="auto"/>
            <w:noWrap/>
            <w:vAlign w:val="bottom"/>
            <w:hideMark/>
          </w:tcPr>
          <w:p w14:paraId="772F1BB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362.83</w:t>
            </w:r>
          </w:p>
        </w:tc>
        <w:tc>
          <w:tcPr>
            <w:tcW w:w="2180" w:type="dxa"/>
            <w:tcBorders>
              <w:top w:val="nil"/>
              <w:left w:val="nil"/>
              <w:bottom w:val="single" w:sz="4" w:space="0" w:color="auto"/>
              <w:right w:val="single" w:sz="4" w:space="0" w:color="auto"/>
            </w:tcBorders>
            <w:shd w:val="clear" w:color="auto" w:fill="auto"/>
            <w:noWrap/>
            <w:vAlign w:val="bottom"/>
            <w:hideMark/>
          </w:tcPr>
          <w:p w14:paraId="6546C29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2775.34</w:t>
            </w:r>
          </w:p>
        </w:tc>
      </w:tr>
      <w:tr w:rsidR="00F83807" w:rsidRPr="00172173" w14:paraId="43BC759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7EA0CD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912</w:t>
            </w:r>
          </w:p>
        </w:tc>
        <w:tc>
          <w:tcPr>
            <w:tcW w:w="1520" w:type="dxa"/>
            <w:tcBorders>
              <w:top w:val="nil"/>
              <w:left w:val="nil"/>
              <w:bottom w:val="single" w:sz="4" w:space="0" w:color="auto"/>
              <w:right w:val="single" w:sz="4" w:space="0" w:color="auto"/>
            </w:tcBorders>
            <w:shd w:val="clear" w:color="000000" w:fill="000000"/>
            <w:noWrap/>
          </w:tcPr>
          <w:p w14:paraId="78FB403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9DC3D7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12F389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B9A55A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3373.51</w:t>
            </w:r>
          </w:p>
        </w:tc>
        <w:tc>
          <w:tcPr>
            <w:tcW w:w="1684" w:type="dxa"/>
            <w:tcBorders>
              <w:top w:val="nil"/>
              <w:left w:val="nil"/>
              <w:bottom w:val="single" w:sz="4" w:space="0" w:color="auto"/>
              <w:right w:val="single" w:sz="4" w:space="0" w:color="auto"/>
            </w:tcBorders>
            <w:shd w:val="clear" w:color="auto" w:fill="auto"/>
            <w:noWrap/>
            <w:vAlign w:val="bottom"/>
            <w:hideMark/>
          </w:tcPr>
          <w:p w14:paraId="2AD4405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373.06</w:t>
            </w:r>
          </w:p>
        </w:tc>
        <w:tc>
          <w:tcPr>
            <w:tcW w:w="1260" w:type="dxa"/>
            <w:tcBorders>
              <w:top w:val="nil"/>
              <w:left w:val="nil"/>
              <w:bottom w:val="single" w:sz="4" w:space="0" w:color="auto"/>
              <w:right w:val="single" w:sz="4" w:space="0" w:color="auto"/>
            </w:tcBorders>
            <w:shd w:val="clear" w:color="auto" w:fill="auto"/>
            <w:noWrap/>
            <w:vAlign w:val="bottom"/>
            <w:hideMark/>
          </w:tcPr>
          <w:p w14:paraId="2BB4C8D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553.49</w:t>
            </w:r>
          </w:p>
        </w:tc>
        <w:tc>
          <w:tcPr>
            <w:tcW w:w="2180" w:type="dxa"/>
            <w:tcBorders>
              <w:top w:val="nil"/>
              <w:left w:val="nil"/>
              <w:bottom w:val="single" w:sz="4" w:space="0" w:color="auto"/>
              <w:right w:val="single" w:sz="4" w:space="0" w:color="auto"/>
            </w:tcBorders>
            <w:shd w:val="clear" w:color="auto" w:fill="auto"/>
            <w:noWrap/>
            <w:vAlign w:val="bottom"/>
            <w:hideMark/>
          </w:tcPr>
          <w:p w14:paraId="518A5A7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4300.06</w:t>
            </w:r>
          </w:p>
        </w:tc>
      </w:tr>
      <w:tr w:rsidR="00F83807" w:rsidRPr="00172173" w14:paraId="6EF4003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FF737A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913</w:t>
            </w:r>
          </w:p>
        </w:tc>
        <w:tc>
          <w:tcPr>
            <w:tcW w:w="1520" w:type="dxa"/>
            <w:tcBorders>
              <w:top w:val="nil"/>
              <w:left w:val="nil"/>
              <w:bottom w:val="single" w:sz="4" w:space="0" w:color="auto"/>
              <w:right w:val="single" w:sz="4" w:space="0" w:color="auto"/>
            </w:tcBorders>
            <w:shd w:val="clear" w:color="000000" w:fill="000000"/>
            <w:noWrap/>
          </w:tcPr>
          <w:p w14:paraId="3A1FFFA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89F83A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A8AA3A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3B49BB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1899.21</w:t>
            </w:r>
          </w:p>
        </w:tc>
        <w:tc>
          <w:tcPr>
            <w:tcW w:w="1684" w:type="dxa"/>
            <w:tcBorders>
              <w:top w:val="nil"/>
              <w:left w:val="nil"/>
              <w:bottom w:val="single" w:sz="4" w:space="0" w:color="auto"/>
              <w:right w:val="single" w:sz="4" w:space="0" w:color="auto"/>
            </w:tcBorders>
            <w:shd w:val="clear" w:color="auto" w:fill="auto"/>
            <w:noWrap/>
            <w:vAlign w:val="bottom"/>
            <w:hideMark/>
          </w:tcPr>
          <w:p w14:paraId="52C6FD8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218.29</w:t>
            </w:r>
          </w:p>
        </w:tc>
        <w:tc>
          <w:tcPr>
            <w:tcW w:w="1260" w:type="dxa"/>
            <w:tcBorders>
              <w:top w:val="nil"/>
              <w:left w:val="nil"/>
              <w:bottom w:val="single" w:sz="4" w:space="0" w:color="auto"/>
              <w:right w:val="single" w:sz="4" w:space="0" w:color="auto"/>
            </w:tcBorders>
            <w:shd w:val="clear" w:color="auto" w:fill="auto"/>
            <w:noWrap/>
            <w:vAlign w:val="bottom"/>
            <w:hideMark/>
          </w:tcPr>
          <w:p w14:paraId="36F9A89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398.57</w:t>
            </w:r>
          </w:p>
        </w:tc>
        <w:tc>
          <w:tcPr>
            <w:tcW w:w="2180" w:type="dxa"/>
            <w:tcBorders>
              <w:top w:val="nil"/>
              <w:left w:val="nil"/>
              <w:bottom w:val="single" w:sz="4" w:space="0" w:color="auto"/>
              <w:right w:val="single" w:sz="4" w:space="0" w:color="auto"/>
            </w:tcBorders>
            <w:shd w:val="clear" w:color="auto" w:fill="auto"/>
            <w:noWrap/>
            <w:vAlign w:val="bottom"/>
            <w:hideMark/>
          </w:tcPr>
          <w:p w14:paraId="22C4B22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2516.07</w:t>
            </w:r>
          </w:p>
        </w:tc>
      </w:tr>
      <w:tr w:rsidR="00F83807" w:rsidRPr="00172173" w14:paraId="614F9D9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1BA6EE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914</w:t>
            </w:r>
          </w:p>
        </w:tc>
        <w:tc>
          <w:tcPr>
            <w:tcW w:w="1520" w:type="dxa"/>
            <w:tcBorders>
              <w:top w:val="nil"/>
              <w:left w:val="nil"/>
              <w:bottom w:val="single" w:sz="4" w:space="0" w:color="auto"/>
              <w:right w:val="single" w:sz="4" w:space="0" w:color="auto"/>
            </w:tcBorders>
            <w:shd w:val="clear" w:color="000000" w:fill="000000"/>
            <w:noWrap/>
          </w:tcPr>
          <w:p w14:paraId="083DF4E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BEA13D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E0826F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9CB1E2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2586.63</w:t>
            </w:r>
          </w:p>
        </w:tc>
        <w:tc>
          <w:tcPr>
            <w:tcW w:w="1684" w:type="dxa"/>
            <w:tcBorders>
              <w:top w:val="nil"/>
              <w:left w:val="nil"/>
              <w:bottom w:val="single" w:sz="4" w:space="0" w:color="auto"/>
              <w:right w:val="single" w:sz="4" w:space="0" w:color="auto"/>
            </w:tcBorders>
            <w:shd w:val="clear" w:color="auto" w:fill="auto"/>
            <w:noWrap/>
            <w:vAlign w:val="bottom"/>
            <w:hideMark/>
          </w:tcPr>
          <w:p w14:paraId="1051A5C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291.85</w:t>
            </w:r>
          </w:p>
        </w:tc>
        <w:tc>
          <w:tcPr>
            <w:tcW w:w="1260" w:type="dxa"/>
            <w:tcBorders>
              <w:top w:val="nil"/>
              <w:left w:val="nil"/>
              <w:bottom w:val="single" w:sz="4" w:space="0" w:color="auto"/>
              <w:right w:val="single" w:sz="4" w:space="0" w:color="auto"/>
            </w:tcBorders>
            <w:shd w:val="clear" w:color="auto" w:fill="auto"/>
            <w:noWrap/>
            <w:vAlign w:val="bottom"/>
            <w:hideMark/>
          </w:tcPr>
          <w:p w14:paraId="275084D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485.48</w:t>
            </w:r>
          </w:p>
        </w:tc>
        <w:tc>
          <w:tcPr>
            <w:tcW w:w="2180" w:type="dxa"/>
            <w:tcBorders>
              <w:top w:val="nil"/>
              <w:left w:val="nil"/>
              <w:bottom w:val="single" w:sz="4" w:space="0" w:color="auto"/>
              <w:right w:val="single" w:sz="4" w:space="0" w:color="auto"/>
            </w:tcBorders>
            <w:shd w:val="clear" w:color="auto" w:fill="auto"/>
            <w:noWrap/>
            <w:vAlign w:val="bottom"/>
            <w:hideMark/>
          </w:tcPr>
          <w:p w14:paraId="570476D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3363.96</w:t>
            </w:r>
          </w:p>
        </w:tc>
      </w:tr>
      <w:tr w:rsidR="00F83807" w:rsidRPr="00172173" w14:paraId="6239AFA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65DD6B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915</w:t>
            </w:r>
          </w:p>
        </w:tc>
        <w:tc>
          <w:tcPr>
            <w:tcW w:w="1520" w:type="dxa"/>
            <w:tcBorders>
              <w:top w:val="nil"/>
              <w:left w:val="nil"/>
              <w:bottom w:val="single" w:sz="4" w:space="0" w:color="auto"/>
              <w:right w:val="single" w:sz="4" w:space="0" w:color="auto"/>
            </w:tcBorders>
            <w:shd w:val="clear" w:color="000000" w:fill="000000"/>
            <w:noWrap/>
          </w:tcPr>
          <w:p w14:paraId="1903060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40BAC7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EE4FEB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20D95D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1283.78</w:t>
            </w:r>
          </w:p>
        </w:tc>
        <w:tc>
          <w:tcPr>
            <w:tcW w:w="1684" w:type="dxa"/>
            <w:tcBorders>
              <w:top w:val="nil"/>
              <w:left w:val="nil"/>
              <w:bottom w:val="single" w:sz="4" w:space="0" w:color="auto"/>
              <w:right w:val="single" w:sz="4" w:space="0" w:color="auto"/>
            </w:tcBorders>
            <w:shd w:val="clear" w:color="auto" w:fill="auto"/>
            <w:noWrap/>
            <w:vAlign w:val="bottom"/>
            <w:hideMark/>
          </w:tcPr>
          <w:p w14:paraId="3E3B2D3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141.87</w:t>
            </w:r>
          </w:p>
        </w:tc>
        <w:tc>
          <w:tcPr>
            <w:tcW w:w="1260" w:type="dxa"/>
            <w:tcBorders>
              <w:top w:val="nil"/>
              <w:left w:val="nil"/>
              <w:bottom w:val="single" w:sz="4" w:space="0" w:color="auto"/>
              <w:right w:val="single" w:sz="4" w:space="0" w:color="auto"/>
            </w:tcBorders>
            <w:shd w:val="clear" w:color="auto" w:fill="auto"/>
            <w:noWrap/>
            <w:vAlign w:val="bottom"/>
            <w:hideMark/>
          </w:tcPr>
          <w:p w14:paraId="7F420FA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209.58</w:t>
            </w:r>
          </w:p>
        </w:tc>
        <w:tc>
          <w:tcPr>
            <w:tcW w:w="2180" w:type="dxa"/>
            <w:tcBorders>
              <w:top w:val="nil"/>
              <w:left w:val="nil"/>
              <w:bottom w:val="single" w:sz="4" w:space="0" w:color="auto"/>
              <w:right w:val="single" w:sz="4" w:space="0" w:color="auto"/>
            </w:tcBorders>
            <w:shd w:val="clear" w:color="auto" w:fill="auto"/>
            <w:noWrap/>
            <w:vAlign w:val="bottom"/>
            <w:hideMark/>
          </w:tcPr>
          <w:p w14:paraId="245EC1B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1635.23</w:t>
            </w:r>
          </w:p>
        </w:tc>
      </w:tr>
      <w:tr w:rsidR="00F83807" w:rsidRPr="00172173" w14:paraId="6EBA27A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A14089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916</w:t>
            </w:r>
          </w:p>
        </w:tc>
        <w:tc>
          <w:tcPr>
            <w:tcW w:w="1520" w:type="dxa"/>
            <w:tcBorders>
              <w:top w:val="nil"/>
              <w:left w:val="nil"/>
              <w:bottom w:val="single" w:sz="4" w:space="0" w:color="auto"/>
              <w:right w:val="single" w:sz="4" w:space="0" w:color="auto"/>
            </w:tcBorders>
            <w:shd w:val="clear" w:color="000000" w:fill="000000"/>
            <w:noWrap/>
          </w:tcPr>
          <w:p w14:paraId="4D9A2C7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EA7F5F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C93FBC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42F664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7295.17</w:t>
            </w:r>
          </w:p>
        </w:tc>
        <w:tc>
          <w:tcPr>
            <w:tcW w:w="1684" w:type="dxa"/>
            <w:tcBorders>
              <w:top w:val="nil"/>
              <w:left w:val="nil"/>
              <w:bottom w:val="single" w:sz="4" w:space="0" w:color="auto"/>
              <w:right w:val="single" w:sz="4" w:space="0" w:color="auto"/>
            </w:tcBorders>
            <w:shd w:val="clear" w:color="auto" w:fill="auto"/>
            <w:noWrap/>
            <w:vAlign w:val="bottom"/>
            <w:hideMark/>
          </w:tcPr>
          <w:p w14:paraId="397368D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832.68</w:t>
            </w:r>
          </w:p>
        </w:tc>
        <w:tc>
          <w:tcPr>
            <w:tcW w:w="1260" w:type="dxa"/>
            <w:tcBorders>
              <w:top w:val="nil"/>
              <w:left w:val="nil"/>
              <w:bottom w:val="single" w:sz="4" w:space="0" w:color="auto"/>
              <w:right w:val="single" w:sz="4" w:space="0" w:color="auto"/>
            </w:tcBorders>
            <w:shd w:val="clear" w:color="auto" w:fill="auto"/>
            <w:noWrap/>
            <w:vAlign w:val="bottom"/>
            <w:hideMark/>
          </w:tcPr>
          <w:p w14:paraId="1B8AD38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1469.89</w:t>
            </w:r>
          </w:p>
        </w:tc>
        <w:tc>
          <w:tcPr>
            <w:tcW w:w="2180" w:type="dxa"/>
            <w:tcBorders>
              <w:top w:val="nil"/>
              <w:left w:val="nil"/>
              <w:bottom w:val="single" w:sz="4" w:space="0" w:color="auto"/>
              <w:right w:val="single" w:sz="4" w:space="0" w:color="auto"/>
            </w:tcBorders>
            <w:shd w:val="clear" w:color="auto" w:fill="auto"/>
            <w:noWrap/>
            <w:vAlign w:val="bottom"/>
            <w:hideMark/>
          </w:tcPr>
          <w:p w14:paraId="37E1DBC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9597.74</w:t>
            </w:r>
          </w:p>
        </w:tc>
      </w:tr>
      <w:tr w:rsidR="00F83807" w:rsidRPr="00172173" w14:paraId="2D6292B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69120B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917</w:t>
            </w:r>
          </w:p>
        </w:tc>
        <w:tc>
          <w:tcPr>
            <w:tcW w:w="1520" w:type="dxa"/>
            <w:tcBorders>
              <w:top w:val="nil"/>
              <w:left w:val="nil"/>
              <w:bottom w:val="single" w:sz="4" w:space="0" w:color="auto"/>
              <w:right w:val="single" w:sz="4" w:space="0" w:color="auto"/>
            </w:tcBorders>
            <w:shd w:val="clear" w:color="000000" w:fill="000000"/>
            <w:noWrap/>
          </w:tcPr>
          <w:p w14:paraId="38A1ED7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71FE35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D617D2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00A7D3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1833.74</w:t>
            </w:r>
          </w:p>
        </w:tc>
        <w:tc>
          <w:tcPr>
            <w:tcW w:w="1684" w:type="dxa"/>
            <w:tcBorders>
              <w:top w:val="nil"/>
              <w:left w:val="nil"/>
              <w:bottom w:val="single" w:sz="4" w:space="0" w:color="auto"/>
              <w:right w:val="single" w:sz="4" w:space="0" w:color="auto"/>
            </w:tcBorders>
            <w:shd w:val="clear" w:color="auto" w:fill="auto"/>
            <w:noWrap/>
            <w:vAlign w:val="bottom"/>
            <w:hideMark/>
          </w:tcPr>
          <w:p w14:paraId="2D723DC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214.00</w:t>
            </w:r>
          </w:p>
        </w:tc>
        <w:tc>
          <w:tcPr>
            <w:tcW w:w="1260" w:type="dxa"/>
            <w:tcBorders>
              <w:top w:val="nil"/>
              <w:left w:val="nil"/>
              <w:bottom w:val="single" w:sz="4" w:space="0" w:color="auto"/>
              <w:right w:val="single" w:sz="4" w:space="0" w:color="auto"/>
            </w:tcBorders>
            <w:shd w:val="clear" w:color="auto" w:fill="auto"/>
            <w:noWrap/>
            <w:vAlign w:val="bottom"/>
            <w:hideMark/>
          </w:tcPr>
          <w:p w14:paraId="12B81DB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418.94</w:t>
            </w:r>
          </w:p>
        </w:tc>
        <w:tc>
          <w:tcPr>
            <w:tcW w:w="2180" w:type="dxa"/>
            <w:tcBorders>
              <w:top w:val="nil"/>
              <w:left w:val="nil"/>
              <w:bottom w:val="single" w:sz="4" w:space="0" w:color="auto"/>
              <w:right w:val="single" w:sz="4" w:space="0" w:color="auto"/>
            </w:tcBorders>
            <w:shd w:val="clear" w:color="auto" w:fill="auto"/>
            <w:noWrap/>
            <w:vAlign w:val="bottom"/>
            <w:hideMark/>
          </w:tcPr>
          <w:p w14:paraId="3C58954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2466.68</w:t>
            </w:r>
          </w:p>
        </w:tc>
      </w:tr>
      <w:tr w:rsidR="00F83807" w:rsidRPr="00172173" w14:paraId="3289B22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9A24CF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918</w:t>
            </w:r>
          </w:p>
        </w:tc>
        <w:tc>
          <w:tcPr>
            <w:tcW w:w="1520" w:type="dxa"/>
            <w:tcBorders>
              <w:top w:val="nil"/>
              <w:left w:val="nil"/>
              <w:bottom w:val="single" w:sz="4" w:space="0" w:color="auto"/>
              <w:right w:val="single" w:sz="4" w:space="0" w:color="auto"/>
            </w:tcBorders>
            <w:shd w:val="clear" w:color="000000" w:fill="000000"/>
            <w:noWrap/>
          </w:tcPr>
          <w:p w14:paraId="22708B0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2938FA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1FB8F6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ABA2F8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9180.65</w:t>
            </w:r>
          </w:p>
        </w:tc>
        <w:tc>
          <w:tcPr>
            <w:tcW w:w="1684" w:type="dxa"/>
            <w:tcBorders>
              <w:top w:val="nil"/>
              <w:left w:val="nil"/>
              <w:bottom w:val="single" w:sz="4" w:space="0" w:color="auto"/>
              <w:right w:val="single" w:sz="4" w:space="0" w:color="auto"/>
            </w:tcBorders>
            <w:shd w:val="clear" w:color="auto" w:fill="auto"/>
            <w:noWrap/>
            <w:vAlign w:val="bottom"/>
            <w:hideMark/>
          </w:tcPr>
          <w:p w14:paraId="43BEFDB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1051.91</w:t>
            </w:r>
          </w:p>
        </w:tc>
        <w:tc>
          <w:tcPr>
            <w:tcW w:w="1260" w:type="dxa"/>
            <w:tcBorders>
              <w:top w:val="nil"/>
              <w:left w:val="nil"/>
              <w:bottom w:val="single" w:sz="4" w:space="0" w:color="auto"/>
              <w:right w:val="single" w:sz="4" w:space="0" w:color="auto"/>
            </w:tcBorders>
            <w:shd w:val="clear" w:color="auto" w:fill="auto"/>
            <w:noWrap/>
            <w:vAlign w:val="bottom"/>
            <w:hideMark/>
          </w:tcPr>
          <w:p w14:paraId="1118C0A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1892.1</w:t>
            </w:r>
          </w:p>
        </w:tc>
        <w:tc>
          <w:tcPr>
            <w:tcW w:w="2180" w:type="dxa"/>
            <w:tcBorders>
              <w:top w:val="nil"/>
              <w:left w:val="nil"/>
              <w:bottom w:val="single" w:sz="4" w:space="0" w:color="auto"/>
              <w:right w:val="single" w:sz="4" w:space="0" w:color="auto"/>
            </w:tcBorders>
            <w:shd w:val="clear" w:color="auto" w:fill="auto"/>
            <w:noWrap/>
            <w:vAlign w:val="bottom"/>
            <w:hideMark/>
          </w:tcPr>
          <w:p w14:paraId="7DA4B39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12124.66</w:t>
            </w:r>
          </w:p>
        </w:tc>
      </w:tr>
      <w:tr w:rsidR="00F83807" w:rsidRPr="00172173" w14:paraId="2AF9C18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78401A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919</w:t>
            </w:r>
          </w:p>
        </w:tc>
        <w:tc>
          <w:tcPr>
            <w:tcW w:w="1520" w:type="dxa"/>
            <w:tcBorders>
              <w:top w:val="nil"/>
              <w:left w:val="nil"/>
              <w:bottom w:val="single" w:sz="4" w:space="0" w:color="auto"/>
              <w:right w:val="single" w:sz="4" w:space="0" w:color="auto"/>
            </w:tcBorders>
            <w:shd w:val="clear" w:color="000000" w:fill="000000"/>
            <w:noWrap/>
          </w:tcPr>
          <w:p w14:paraId="4E3FE65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4756C4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7C8C31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BF1A35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1348.68</w:t>
            </w:r>
          </w:p>
        </w:tc>
        <w:tc>
          <w:tcPr>
            <w:tcW w:w="1684" w:type="dxa"/>
            <w:tcBorders>
              <w:top w:val="nil"/>
              <w:left w:val="nil"/>
              <w:bottom w:val="single" w:sz="4" w:space="0" w:color="auto"/>
              <w:right w:val="single" w:sz="4" w:space="0" w:color="auto"/>
            </w:tcBorders>
            <w:shd w:val="clear" w:color="auto" w:fill="auto"/>
            <w:noWrap/>
            <w:vAlign w:val="bottom"/>
            <w:hideMark/>
          </w:tcPr>
          <w:p w14:paraId="601369B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146.76</w:t>
            </w:r>
          </w:p>
        </w:tc>
        <w:tc>
          <w:tcPr>
            <w:tcW w:w="1260" w:type="dxa"/>
            <w:tcBorders>
              <w:top w:val="nil"/>
              <w:left w:val="nil"/>
              <w:bottom w:val="single" w:sz="4" w:space="0" w:color="auto"/>
              <w:right w:val="single" w:sz="4" w:space="0" w:color="auto"/>
            </w:tcBorders>
            <w:shd w:val="clear" w:color="auto" w:fill="auto"/>
            <w:noWrap/>
            <w:vAlign w:val="bottom"/>
            <w:hideMark/>
          </w:tcPr>
          <w:p w14:paraId="63CA6A2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196.11</w:t>
            </w:r>
          </w:p>
        </w:tc>
        <w:tc>
          <w:tcPr>
            <w:tcW w:w="2180" w:type="dxa"/>
            <w:tcBorders>
              <w:top w:val="nil"/>
              <w:left w:val="nil"/>
              <w:bottom w:val="single" w:sz="4" w:space="0" w:color="auto"/>
              <w:right w:val="single" w:sz="4" w:space="0" w:color="auto"/>
            </w:tcBorders>
            <w:shd w:val="clear" w:color="auto" w:fill="auto"/>
            <w:noWrap/>
            <w:vAlign w:val="bottom"/>
            <w:hideMark/>
          </w:tcPr>
          <w:p w14:paraId="6757B64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1691.55</w:t>
            </w:r>
          </w:p>
        </w:tc>
      </w:tr>
      <w:tr w:rsidR="00F83807" w:rsidRPr="00172173" w14:paraId="1EC8E31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A812C4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920</w:t>
            </w:r>
          </w:p>
        </w:tc>
        <w:tc>
          <w:tcPr>
            <w:tcW w:w="1520" w:type="dxa"/>
            <w:tcBorders>
              <w:top w:val="nil"/>
              <w:left w:val="nil"/>
              <w:bottom w:val="single" w:sz="4" w:space="0" w:color="auto"/>
              <w:right w:val="single" w:sz="4" w:space="0" w:color="auto"/>
            </w:tcBorders>
            <w:shd w:val="clear" w:color="000000" w:fill="000000"/>
            <w:noWrap/>
          </w:tcPr>
          <w:p w14:paraId="588DA04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C49910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D4D112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098090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5067.8</w:t>
            </w:r>
          </w:p>
        </w:tc>
        <w:tc>
          <w:tcPr>
            <w:tcW w:w="1684" w:type="dxa"/>
            <w:tcBorders>
              <w:top w:val="nil"/>
              <w:left w:val="nil"/>
              <w:bottom w:val="single" w:sz="4" w:space="0" w:color="auto"/>
              <w:right w:val="single" w:sz="4" w:space="0" w:color="auto"/>
            </w:tcBorders>
            <w:shd w:val="clear" w:color="auto" w:fill="auto"/>
            <w:noWrap/>
            <w:vAlign w:val="bottom"/>
            <w:hideMark/>
          </w:tcPr>
          <w:p w14:paraId="739FB8D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581.79</w:t>
            </w:r>
          </w:p>
        </w:tc>
        <w:tc>
          <w:tcPr>
            <w:tcW w:w="1260" w:type="dxa"/>
            <w:tcBorders>
              <w:top w:val="nil"/>
              <w:left w:val="nil"/>
              <w:bottom w:val="single" w:sz="4" w:space="0" w:color="auto"/>
              <w:right w:val="single" w:sz="4" w:space="0" w:color="auto"/>
            </w:tcBorders>
            <w:shd w:val="clear" w:color="auto" w:fill="auto"/>
            <w:noWrap/>
            <w:vAlign w:val="bottom"/>
            <w:hideMark/>
          </w:tcPr>
          <w:p w14:paraId="51832C1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1056.3</w:t>
            </w:r>
          </w:p>
        </w:tc>
        <w:tc>
          <w:tcPr>
            <w:tcW w:w="2180" w:type="dxa"/>
            <w:tcBorders>
              <w:top w:val="nil"/>
              <w:left w:val="nil"/>
              <w:bottom w:val="single" w:sz="4" w:space="0" w:color="auto"/>
              <w:right w:val="single" w:sz="4" w:space="0" w:color="auto"/>
            </w:tcBorders>
            <w:shd w:val="clear" w:color="auto" w:fill="auto"/>
            <w:noWrap/>
            <w:vAlign w:val="bottom"/>
            <w:hideMark/>
          </w:tcPr>
          <w:p w14:paraId="303FE88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6705.89</w:t>
            </w:r>
          </w:p>
        </w:tc>
      </w:tr>
      <w:tr w:rsidR="00F83807" w:rsidRPr="00172173" w14:paraId="0857B6C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BBC542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921</w:t>
            </w:r>
          </w:p>
        </w:tc>
        <w:tc>
          <w:tcPr>
            <w:tcW w:w="1520" w:type="dxa"/>
            <w:tcBorders>
              <w:top w:val="nil"/>
              <w:left w:val="nil"/>
              <w:bottom w:val="single" w:sz="4" w:space="0" w:color="auto"/>
              <w:right w:val="single" w:sz="4" w:space="0" w:color="auto"/>
            </w:tcBorders>
            <w:shd w:val="clear" w:color="000000" w:fill="000000"/>
            <w:noWrap/>
          </w:tcPr>
          <w:p w14:paraId="22F5268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1D2B72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BC9CF1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819FFA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4277.36</w:t>
            </w:r>
          </w:p>
        </w:tc>
        <w:tc>
          <w:tcPr>
            <w:tcW w:w="1684" w:type="dxa"/>
            <w:tcBorders>
              <w:top w:val="nil"/>
              <w:left w:val="nil"/>
              <w:bottom w:val="single" w:sz="4" w:space="0" w:color="auto"/>
              <w:right w:val="single" w:sz="4" w:space="0" w:color="auto"/>
            </w:tcBorders>
            <w:shd w:val="clear" w:color="auto" w:fill="auto"/>
            <w:noWrap/>
            <w:vAlign w:val="bottom"/>
            <w:hideMark/>
          </w:tcPr>
          <w:p w14:paraId="68720F0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488.35</w:t>
            </w:r>
          </w:p>
        </w:tc>
        <w:tc>
          <w:tcPr>
            <w:tcW w:w="1260" w:type="dxa"/>
            <w:tcBorders>
              <w:top w:val="nil"/>
              <w:left w:val="nil"/>
              <w:bottom w:val="single" w:sz="4" w:space="0" w:color="auto"/>
              <w:right w:val="single" w:sz="4" w:space="0" w:color="auto"/>
            </w:tcBorders>
            <w:shd w:val="clear" w:color="auto" w:fill="auto"/>
            <w:noWrap/>
            <w:vAlign w:val="bottom"/>
            <w:hideMark/>
          </w:tcPr>
          <w:p w14:paraId="7AB7331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863.15</w:t>
            </w:r>
          </w:p>
        </w:tc>
        <w:tc>
          <w:tcPr>
            <w:tcW w:w="2180" w:type="dxa"/>
            <w:tcBorders>
              <w:top w:val="nil"/>
              <w:left w:val="nil"/>
              <w:bottom w:val="single" w:sz="4" w:space="0" w:color="auto"/>
              <w:right w:val="single" w:sz="4" w:space="0" w:color="auto"/>
            </w:tcBorders>
            <w:shd w:val="clear" w:color="auto" w:fill="auto"/>
            <w:noWrap/>
            <w:vAlign w:val="bottom"/>
            <w:hideMark/>
          </w:tcPr>
          <w:p w14:paraId="612FF85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5628.86</w:t>
            </w:r>
          </w:p>
        </w:tc>
      </w:tr>
      <w:tr w:rsidR="00F83807" w:rsidRPr="00172173" w14:paraId="41D6E92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80B52C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922</w:t>
            </w:r>
          </w:p>
        </w:tc>
        <w:tc>
          <w:tcPr>
            <w:tcW w:w="1520" w:type="dxa"/>
            <w:tcBorders>
              <w:top w:val="nil"/>
              <w:left w:val="nil"/>
              <w:bottom w:val="single" w:sz="4" w:space="0" w:color="auto"/>
              <w:right w:val="single" w:sz="4" w:space="0" w:color="auto"/>
            </w:tcBorders>
            <w:shd w:val="clear" w:color="000000" w:fill="000000"/>
            <w:noWrap/>
          </w:tcPr>
          <w:p w14:paraId="55733A0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0866FB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079AB4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6ABD7A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3882.97</w:t>
            </w:r>
          </w:p>
        </w:tc>
        <w:tc>
          <w:tcPr>
            <w:tcW w:w="1684" w:type="dxa"/>
            <w:tcBorders>
              <w:top w:val="nil"/>
              <w:left w:val="nil"/>
              <w:bottom w:val="single" w:sz="4" w:space="0" w:color="auto"/>
              <w:right w:val="single" w:sz="4" w:space="0" w:color="auto"/>
            </w:tcBorders>
            <w:shd w:val="clear" w:color="auto" w:fill="auto"/>
            <w:noWrap/>
            <w:vAlign w:val="bottom"/>
            <w:hideMark/>
          </w:tcPr>
          <w:p w14:paraId="197CB88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444.50</w:t>
            </w:r>
          </w:p>
        </w:tc>
        <w:tc>
          <w:tcPr>
            <w:tcW w:w="1260" w:type="dxa"/>
            <w:tcBorders>
              <w:top w:val="nil"/>
              <w:left w:val="nil"/>
              <w:bottom w:val="single" w:sz="4" w:space="0" w:color="auto"/>
              <w:right w:val="single" w:sz="4" w:space="0" w:color="auto"/>
            </w:tcBorders>
            <w:shd w:val="clear" w:color="auto" w:fill="auto"/>
            <w:noWrap/>
            <w:vAlign w:val="bottom"/>
            <w:hideMark/>
          </w:tcPr>
          <w:p w14:paraId="60BFBAF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795.96</w:t>
            </w:r>
          </w:p>
        </w:tc>
        <w:tc>
          <w:tcPr>
            <w:tcW w:w="2180" w:type="dxa"/>
            <w:tcBorders>
              <w:top w:val="nil"/>
              <w:left w:val="nil"/>
              <w:bottom w:val="single" w:sz="4" w:space="0" w:color="auto"/>
              <w:right w:val="single" w:sz="4" w:space="0" w:color="auto"/>
            </w:tcBorders>
            <w:shd w:val="clear" w:color="auto" w:fill="auto"/>
            <w:noWrap/>
            <w:vAlign w:val="bottom"/>
            <w:hideMark/>
          </w:tcPr>
          <w:p w14:paraId="367501E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5123.43</w:t>
            </w:r>
          </w:p>
        </w:tc>
      </w:tr>
      <w:tr w:rsidR="00F83807" w:rsidRPr="00172173" w14:paraId="5ECB68D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CBAC4F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923</w:t>
            </w:r>
          </w:p>
        </w:tc>
        <w:tc>
          <w:tcPr>
            <w:tcW w:w="1520" w:type="dxa"/>
            <w:tcBorders>
              <w:top w:val="nil"/>
              <w:left w:val="nil"/>
              <w:bottom w:val="single" w:sz="4" w:space="0" w:color="auto"/>
              <w:right w:val="single" w:sz="4" w:space="0" w:color="auto"/>
            </w:tcBorders>
            <w:shd w:val="clear" w:color="000000" w:fill="000000"/>
            <w:noWrap/>
          </w:tcPr>
          <w:p w14:paraId="5423557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A922A9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479C35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E46E50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3024.93</w:t>
            </w:r>
          </w:p>
        </w:tc>
        <w:tc>
          <w:tcPr>
            <w:tcW w:w="1684" w:type="dxa"/>
            <w:tcBorders>
              <w:top w:val="nil"/>
              <w:left w:val="nil"/>
              <w:bottom w:val="single" w:sz="4" w:space="0" w:color="auto"/>
              <w:right w:val="single" w:sz="4" w:space="0" w:color="auto"/>
            </w:tcBorders>
            <w:shd w:val="clear" w:color="auto" w:fill="auto"/>
            <w:noWrap/>
            <w:vAlign w:val="bottom"/>
            <w:hideMark/>
          </w:tcPr>
          <w:p w14:paraId="10CDE96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339.76</w:t>
            </w:r>
          </w:p>
        </w:tc>
        <w:tc>
          <w:tcPr>
            <w:tcW w:w="1260" w:type="dxa"/>
            <w:tcBorders>
              <w:top w:val="nil"/>
              <w:left w:val="nil"/>
              <w:bottom w:val="single" w:sz="4" w:space="0" w:color="auto"/>
              <w:right w:val="single" w:sz="4" w:space="0" w:color="auto"/>
            </w:tcBorders>
            <w:shd w:val="clear" w:color="auto" w:fill="auto"/>
            <w:noWrap/>
            <w:vAlign w:val="bottom"/>
            <w:hideMark/>
          </w:tcPr>
          <w:p w14:paraId="468011C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551.54</w:t>
            </w:r>
          </w:p>
        </w:tc>
        <w:tc>
          <w:tcPr>
            <w:tcW w:w="2180" w:type="dxa"/>
            <w:tcBorders>
              <w:top w:val="nil"/>
              <w:left w:val="nil"/>
              <w:bottom w:val="single" w:sz="4" w:space="0" w:color="auto"/>
              <w:right w:val="single" w:sz="4" w:space="0" w:color="auto"/>
            </w:tcBorders>
            <w:shd w:val="clear" w:color="auto" w:fill="auto"/>
            <w:noWrap/>
            <w:vAlign w:val="bottom"/>
            <w:hideMark/>
          </w:tcPr>
          <w:p w14:paraId="3A36AE5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3916.23</w:t>
            </w:r>
          </w:p>
        </w:tc>
      </w:tr>
      <w:tr w:rsidR="00F83807" w:rsidRPr="00172173" w14:paraId="17E6194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C82F30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924</w:t>
            </w:r>
          </w:p>
        </w:tc>
        <w:tc>
          <w:tcPr>
            <w:tcW w:w="1520" w:type="dxa"/>
            <w:tcBorders>
              <w:top w:val="nil"/>
              <w:left w:val="nil"/>
              <w:bottom w:val="single" w:sz="4" w:space="0" w:color="auto"/>
              <w:right w:val="single" w:sz="4" w:space="0" w:color="auto"/>
            </w:tcBorders>
            <w:shd w:val="clear" w:color="000000" w:fill="000000"/>
            <w:noWrap/>
          </w:tcPr>
          <w:p w14:paraId="06B1257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4F7E1C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49CB5E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AFB445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2323.86</w:t>
            </w:r>
          </w:p>
        </w:tc>
        <w:tc>
          <w:tcPr>
            <w:tcW w:w="1684" w:type="dxa"/>
            <w:tcBorders>
              <w:top w:val="nil"/>
              <w:left w:val="nil"/>
              <w:bottom w:val="single" w:sz="4" w:space="0" w:color="auto"/>
              <w:right w:val="single" w:sz="4" w:space="0" w:color="auto"/>
            </w:tcBorders>
            <w:shd w:val="clear" w:color="auto" w:fill="auto"/>
            <w:noWrap/>
            <w:vAlign w:val="bottom"/>
            <w:hideMark/>
          </w:tcPr>
          <w:p w14:paraId="247AC81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260.91</w:t>
            </w:r>
          </w:p>
        </w:tc>
        <w:tc>
          <w:tcPr>
            <w:tcW w:w="1260" w:type="dxa"/>
            <w:tcBorders>
              <w:top w:val="nil"/>
              <w:left w:val="nil"/>
              <w:bottom w:val="single" w:sz="4" w:space="0" w:color="auto"/>
              <w:right w:val="single" w:sz="4" w:space="0" w:color="auto"/>
            </w:tcBorders>
            <w:shd w:val="clear" w:color="auto" w:fill="auto"/>
            <w:noWrap/>
            <w:vAlign w:val="bottom"/>
            <w:hideMark/>
          </w:tcPr>
          <w:p w14:paraId="155B744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422.55</w:t>
            </w:r>
          </w:p>
        </w:tc>
        <w:tc>
          <w:tcPr>
            <w:tcW w:w="2180" w:type="dxa"/>
            <w:tcBorders>
              <w:top w:val="nil"/>
              <w:left w:val="nil"/>
              <w:bottom w:val="single" w:sz="4" w:space="0" w:color="auto"/>
              <w:right w:val="single" w:sz="4" w:space="0" w:color="auto"/>
            </w:tcBorders>
            <w:shd w:val="clear" w:color="auto" w:fill="auto"/>
            <w:noWrap/>
            <w:vAlign w:val="bottom"/>
            <w:hideMark/>
          </w:tcPr>
          <w:p w14:paraId="708776D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3007.32</w:t>
            </w:r>
          </w:p>
        </w:tc>
      </w:tr>
      <w:tr w:rsidR="00F83807" w:rsidRPr="00172173" w14:paraId="77471BB1" w14:textId="77777777" w:rsidTr="00F83807">
        <w:trPr>
          <w:trHeight w:val="292"/>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47B4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925</w:t>
            </w:r>
          </w:p>
        </w:tc>
        <w:tc>
          <w:tcPr>
            <w:tcW w:w="1520" w:type="dxa"/>
            <w:tcBorders>
              <w:top w:val="single" w:sz="4" w:space="0" w:color="auto"/>
              <w:left w:val="nil"/>
              <w:bottom w:val="single" w:sz="4" w:space="0" w:color="auto"/>
              <w:right w:val="single" w:sz="4" w:space="0" w:color="auto"/>
            </w:tcBorders>
            <w:shd w:val="clear" w:color="000000" w:fill="000000"/>
            <w:noWrap/>
          </w:tcPr>
          <w:p w14:paraId="36D94AE0" w14:textId="77777777" w:rsidR="00E2799C" w:rsidRPr="00172173" w:rsidRDefault="00E2799C" w:rsidP="004F315D">
            <w:pPr>
              <w:rPr>
                <w:rFonts w:ascii="Calibri" w:hAnsi="Calibri" w:cs="Calibri"/>
                <w:lang w:eastAsia="en-AU"/>
              </w:rPr>
            </w:pPr>
          </w:p>
        </w:tc>
        <w:tc>
          <w:tcPr>
            <w:tcW w:w="2760" w:type="dxa"/>
            <w:tcBorders>
              <w:top w:val="single" w:sz="4" w:space="0" w:color="auto"/>
              <w:left w:val="nil"/>
              <w:bottom w:val="single" w:sz="4" w:space="0" w:color="auto"/>
              <w:right w:val="single" w:sz="4" w:space="0" w:color="auto"/>
            </w:tcBorders>
            <w:shd w:val="clear" w:color="000000" w:fill="000000"/>
            <w:noWrap/>
          </w:tcPr>
          <w:p w14:paraId="491A3A55" w14:textId="77777777" w:rsidR="00E2799C" w:rsidRPr="00172173" w:rsidRDefault="00E2799C" w:rsidP="004F315D">
            <w:pPr>
              <w:rPr>
                <w:rFonts w:ascii="Calibri" w:hAnsi="Calibri" w:cs="Calibri"/>
                <w:lang w:eastAsia="en-AU"/>
              </w:rPr>
            </w:pPr>
          </w:p>
        </w:tc>
        <w:tc>
          <w:tcPr>
            <w:tcW w:w="1800" w:type="dxa"/>
            <w:tcBorders>
              <w:top w:val="single" w:sz="4" w:space="0" w:color="auto"/>
              <w:left w:val="nil"/>
              <w:bottom w:val="single" w:sz="4" w:space="0" w:color="auto"/>
              <w:right w:val="single" w:sz="4" w:space="0" w:color="auto"/>
            </w:tcBorders>
            <w:shd w:val="clear" w:color="000000" w:fill="000000"/>
            <w:noWrap/>
          </w:tcPr>
          <w:p w14:paraId="0E3CA93F" w14:textId="77777777" w:rsidR="00E2799C" w:rsidRPr="00172173" w:rsidRDefault="00E2799C" w:rsidP="004F315D">
            <w:pPr>
              <w:rPr>
                <w:rFonts w:ascii="Calibri" w:hAnsi="Calibri" w:cs="Calibri"/>
                <w:lang w:eastAsia="en-AU"/>
              </w:rPr>
            </w:pP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48358B9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7840.69</w:t>
            </w:r>
          </w:p>
        </w:tc>
        <w:tc>
          <w:tcPr>
            <w:tcW w:w="1684" w:type="dxa"/>
            <w:tcBorders>
              <w:top w:val="single" w:sz="4" w:space="0" w:color="auto"/>
              <w:left w:val="nil"/>
              <w:bottom w:val="single" w:sz="4" w:space="0" w:color="auto"/>
              <w:right w:val="single" w:sz="4" w:space="0" w:color="auto"/>
            </w:tcBorders>
            <w:shd w:val="clear" w:color="auto" w:fill="auto"/>
            <w:noWrap/>
            <w:vAlign w:val="bottom"/>
            <w:hideMark/>
          </w:tcPr>
          <w:p w14:paraId="4939C29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904.48</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47EA789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1680.1</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0921F88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10425.27</w:t>
            </w:r>
          </w:p>
        </w:tc>
      </w:tr>
      <w:tr w:rsidR="00F83807" w:rsidRPr="00172173" w14:paraId="76E5E1B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DFE434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926</w:t>
            </w:r>
          </w:p>
        </w:tc>
        <w:tc>
          <w:tcPr>
            <w:tcW w:w="1520" w:type="dxa"/>
            <w:tcBorders>
              <w:top w:val="nil"/>
              <w:left w:val="nil"/>
              <w:bottom w:val="single" w:sz="4" w:space="0" w:color="auto"/>
              <w:right w:val="single" w:sz="4" w:space="0" w:color="auto"/>
            </w:tcBorders>
            <w:shd w:val="clear" w:color="000000" w:fill="000000"/>
            <w:noWrap/>
          </w:tcPr>
          <w:p w14:paraId="1E6886F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B0E68C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2D76DB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D98FF3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1870.99</w:t>
            </w:r>
          </w:p>
        </w:tc>
        <w:tc>
          <w:tcPr>
            <w:tcW w:w="1684" w:type="dxa"/>
            <w:tcBorders>
              <w:top w:val="nil"/>
              <w:left w:val="nil"/>
              <w:bottom w:val="single" w:sz="4" w:space="0" w:color="auto"/>
              <w:right w:val="single" w:sz="4" w:space="0" w:color="auto"/>
            </w:tcBorders>
            <w:shd w:val="clear" w:color="auto" w:fill="auto"/>
            <w:noWrap/>
            <w:vAlign w:val="bottom"/>
            <w:hideMark/>
          </w:tcPr>
          <w:p w14:paraId="7184A75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215.54</w:t>
            </w:r>
          </w:p>
        </w:tc>
        <w:tc>
          <w:tcPr>
            <w:tcW w:w="1260" w:type="dxa"/>
            <w:tcBorders>
              <w:top w:val="nil"/>
              <w:left w:val="nil"/>
              <w:bottom w:val="single" w:sz="4" w:space="0" w:color="auto"/>
              <w:right w:val="single" w:sz="4" w:space="0" w:color="auto"/>
            </w:tcBorders>
            <w:shd w:val="clear" w:color="auto" w:fill="auto"/>
            <w:noWrap/>
            <w:vAlign w:val="bottom"/>
            <w:hideMark/>
          </w:tcPr>
          <w:p w14:paraId="0915A3A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397.83</w:t>
            </w:r>
          </w:p>
        </w:tc>
        <w:tc>
          <w:tcPr>
            <w:tcW w:w="2180" w:type="dxa"/>
            <w:tcBorders>
              <w:top w:val="nil"/>
              <w:left w:val="nil"/>
              <w:bottom w:val="single" w:sz="4" w:space="0" w:color="auto"/>
              <w:right w:val="single" w:sz="4" w:space="0" w:color="auto"/>
            </w:tcBorders>
            <w:shd w:val="clear" w:color="auto" w:fill="auto"/>
            <w:noWrap/>
            <w:vAlign w:val="bottom"/>
            <w:hideMark/>
          </w:tcPr>
          <w:p w14:paraId="1E351EA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2484.36</w:t>
            </w:r>
          </w:p>
        </w:tc>
      </w:tr>
      <w:tr w:rsidR="00F83807" w:rsidRPr="00172173" w14:paraId="2412CFC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C10ABF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927</w:t>
            </w:r>
          </w:p>
        </w:tc>
        <w:tc>
          <w:tcPr>
            <w:tcW w:w="1520" w:type="dxa"/>
            <w:tcBorders>
              <w:top w:val="nil"/>
              <w:left w:val="nil"/>
              <w:bottom w:val="single" w:sz="4" w:space="0" w:color="auto"/>
              <w:right w:val="single" w:sz="4" w:space="0" w:color="auto"/>
            </w:tcBorders>
            <w:shd w:val="clear" w:color="000000" w:fill="000000"/>
            <w:noWrap/>
          </w:tcPr>
          <w:p w14:paraId="56A1895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E1E45B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A64598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6CBCC7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3398.3</w:t>
            </w:r>
          </w:p>
        </w:tc>
        <w:tc>
          <w:tcPr>
            <w:tcW w:w="1684" w:type="dxa"/>
            <w:tcBorders>
              <w:top w:val="nil"/>
              <w:left w:val="nil"/>
              <w:bottom w:val="single" w:sz="4" w:space="0" w:color="auto"/>
              <w:right w:val="single" w:sz="4" w:space="0" w:color="auto"/>
            </w:tcBorders>
            <w:shd w:val="clear" w:color="auto" w:fill="auto"/>
            <w:noWrap/>
            <w:vAlign w:val="bottom"/>
            <w:hideMark/>
          </w:tcPr>
          <w:p w14:paraId="4370AA9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391.31</w:t>
            </w:r>
          </w:p>
        </w:tc>
        <w:tc>
          <w:tcPr>
            <w:tcW w:w="1260" w:type="dxa"/>
            <w:tcBorders>
              <w:top w:val="nil"/>
              <w:left w:val="nil"/>
              <w:bottom w:val="single" w:sz="4" w:space="0" w:color="auto"/>
              <w:right w:val="single" w:sz="4" w:space="0" w:color="auto"/>
            </w:tcBorders>
            <w:shd w:val="clear" w:color="auto" w:fill="auto"/>
            <w:noWrap/>
            <w:vAlign w:val="bottom"/>
            <w:hideMark/>
          </w:tcPr>
          <w:p w14:paraId="544CE16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720.72</w:t>
            </w:r>
          </w:p>
        </w:tc>
        <w:tc>
          <w:tcPr>
            <w:tcW w:w="2180" w:type="dxa"/>
            <w:tcBorders>
              <w:top w:val="nil"/>
              <w:left w:val="nil"/>
              <w:bottom w:val="single" w:sz="4" w:space="0" w:color="auto"/>
              <w:right w:val="single" w:sz="4" w:space="0" w:color="auto"/>
            </w:tcBorders>
            <w:shd w:val="clear" w:color="auto" w:fill="auto"/>
            <w:noWrap/>
            <w:vAlign w:val="bottom"/>
            <w:hideMark/>
          </w:tcPr>
          <w:p w14:paraId="247127D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4510.33</w:t>
            </w:r>
          </w:p>
        </w:tc>
      </w:tr>
      <w:tr w:rsidR="00F83807" w:rsidRPr="00172173" w14:paraId="0AEE50A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0BAE41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928</w:t>
            </w:r>
          </w:p>
        </w:tc>
        <w:tc>
          <w:tcPr>
            <w:tcW w:w="1520" w:type="dxa"/>
            <w:tcBorders>
              <w:top w:val="nil"/>
              <w:left w:val="nil"/>
              <w:bottom w:val="single" w:sz="4" w:space="0" w:color="auto"/>
              <w:right w:val="single" w:sz="4" w:space="0" w:color="auto"/>
            </w:tcBorders>
            <w:shd w:val="clear" w:color="000000" w:fill="000000"/>
            <w:noWrap/>
          </w:tcPr>
          <w:p w14:paraId="1CCDCA9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DE189C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06E650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62595D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7975.04</w:t>
            </w:r>
          </w:p>
        </w:tc>
        <w:tc>
          <w:tcPr>
            <w:tcW w:w="1684" w:type="dxa"/>
            <w:tcBorders>
              <w:top w:val="nil"/>
              <w:left w:val="nil"/>
              <w:bottom w:val="single" w:sz="4" w:space="0" w:color="auto"/>
              <w:right w:val="single" w:sz="4" w:space="0" w:color="auto"/>
            </w:tcBorders>
            <w:shd w:val="clear" w:color="auto" w:fill="auto"/>
            <w:noWrap/>
            <w:vAlign w:val="bottom"/>
            <w:hideMark/>
          </w:tcPr>
          <w:p w14:paraId="7AF148D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890.19</w:t>
            </w:r>
          </w:p>
        </w:tc>
        <w:tc>
          <w:tcPr>
            <w:tcW w:w="1260" w:type="dxa"/>
            <w:tcBorders>
              <w:top w:val="nil"/>
              <w:left w:val="nil"/>
              <w:bottom w:val="single" w:sz="4" w:space="0" w:color="auto"/>
              <w:right w:val="single" w:sz="4" w:space="0" w:color="auto"/>
            </w:tcBorders>
            <w:shd w:val="clear" w:color="auto" w:fill="auto"/>
            <w:noWrap/>
            <w:vAlign w:val="bottom"/>
            <w:hideMark/>
          </w:tcPr>
          <w:p w14:paraId="1585539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1395.33</w:t>
            </w:r>
          </w:p>
        </w:tc>
        <w:tc>
          <w:tcPr>
            <w:tcW w:w="2180" w:type="dxa"/>
            <w:tcBorders>
              <w:top w:val="nil"/>
              <w:left w:val="nil"/>
              <w:bottom w:val="single" w:sz="4" w:space="0" w:color="auto"/>
              <w:right w:val="single" w:sz="4" w:space="0" w:color="auto"/>
            </w:tcBorders>
            <w:shd w:val="clear" w:color="auto" w:fill="auto"/>
            <w:noWrap/>
            <w:vAlign w:val="bottom"/>
            <w:hideMark/>
          </w:tcPr>
          <w:p w14:paraId="36E5049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10260.56</w:t>
            </w:r>
          </w:p>
        </w:tc>
      </w:tr>
      <w:tr w:rsidR="00F83807" w:rsidRPr="00172173" w14:paraId="49A4D32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397EB4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929</w:t>
            </w:r>
          </w:p>
        </w:tc>
        <w:tc>
          <w:tcPr>
            <w:tcW w:w="1520" w:type="dxa"/>
            <w:tcBorders>
              <w:top w:val="nil"/>
              <w:left w:val="nil"/>
              <w:bottom w:val="single" w:sz="4" w:space="0" w:color="auto"/>
              <w:right w:val="single" w:sz="4" w:space="0" w:color="auto"/>
            </w:tcBorders>
            <w:shd w:val="clear" w:color="000000" w:fill="000000"/>
            <w:noWrap/>
          </w:tcPr>
          <w:p w14:paraId="262AFFB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AA16E1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E095B4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8003E8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2648.18</w:t>
            </w:r>
          </w:p>
        </w:tc>
        <w:tc>
          <w:tcPr>
            <w:tcW w:w="1684" w:type="dxa"/>
            <w:tcBorders>
              <w:top w:val="nil"/>
              <w:left w:val="nil"/>
              <w:bottom w:val="single" w:sz="4" w:space="0" w:color="auto"/>
              <w:right w:val="single" w:sz="4" w:space="0" w:color="auto"/>
            </w:tcBorders>
            <w:shd w:val="clear" w:color="auto" w:fill="auto"/>
            <w:noWrap/>
            <w:vAlign w:val="bottom"/>
            <w:hideMark/>
          </w:tcPr>
          <w:p w14:paraId="4C6B019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284.21</w:t>
            </w:r>
          </w:p>
        </w:tc>
        <w:tc>
          <w:tcPr>
            <w:tcW w:w="1260" w:type="dxa"/>
            <w:tcBorders>
              <w:top w:val="nil"/>
              <w:left w:val="nil"/>
              <w:bottom w:val="single" w:sz="4" w:space="0" w:color="auto"/>
              <w:right w:val="single" w:sz="4" w:space="0" w:color="auto"/>
            </w:tcBorders>
            <w:shd w:val="clear" w:color="auto" w:fill="auto"/>
            <w:noWrap/>
            <w:vAlign w:val="bottom"/>
            <w:hideMark/>
          </w:tcPr>
          <w:p w14:paraId="40286A6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343.5</w:t>
            </w:r>
          </w:p>
        </w:tc>
        <w:tc>
          <w:tcPr>
            <w:tcW w:w="2180" w:type="dxa"/>
            <w:tcBorders>
              <w:top w:val="nil"/>
              <w:left w:val="nil"/>
              <w:bottom w:val="single" w:sz="4" w:space="0" w:color="auto"/>
              <w:right w:val="single" w:sz="4" w:space="0" w:color="auto"/>
            </w:tcBorders>
            <w:shd w:val="clear" w:color="auto" w:fill="auto"/>
            <w:noWrap/>
            <w:vAlign w:val="bottom"/>
            <w:hideMark/>
          </w:tcPr>
          <w:p w14:paraId="6985B60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3275.89</w:t>
            </w:r>
          </w:p>
        </w:tc>
      </w:tr>
      <w:tr w:rsidR="00F83807" w:rsidRPr="00172173" w14:paraId="702E72D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3456A3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930</w:t>
            </w:r>
          </w:p>
        </w:tc>
        <w:tc>
          <w:tcPr>
            <w:tcW w:w="1520" w:type="dxa"/>
            <w:tcBorders>
              <w:top w:val="nil"/>
              <w:left w:val="nil"/>
              <w:bottom w:val="single" w:sz="4" w:space="0" w:color="auto"/>
              <w:right w:val="single" w:sz="4" w:space="0" w:color="auto"/>
            </w:tcBorders>
            <w:shd w:val="clear" w:color="000000" w:fill="000000"/>
            <w:noWrap/>
          </w:tcPr>
          <w:p w14:paraId="290995A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FBF0C4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F47974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883465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1460.67</w:t>
            </w:r>
          </w:p>
        </w:tc>
        <w:tc>
          <w:tcPr>
            <w:tcW w:w="1684" w:type="dxa"/>
            <w:tcBorders>
              <w:top w:val="nil"/>
              <w:left w:val="nil"/>
              <w:bottom w:val="single" w:sz="4" w:space="0" w:color="auto"/>
              <w:right w:val="single" w:sz="4" w:space="0" w:color="auto"/>
            </w:tcBorders>
            <w:shd w:val="clear" w:color="auto" w:fill="auto"/>
            <w:noWrap/>
            <w:vAlign w:val="bottom"/>
            <w:hideMark/>
          </w:tcPr>
          <w:p w14:paraId="6F2EB01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163.05</w:t>
            </w:r>
          </w:p>
        </w:tc>
        <w:tc>
          <w:tcPr>
            <w:tcW w:w="1260" w:type="dxa"/>
            <w:tcBorders>
              <w:top w:val="nil"/>
              <w:left w:val="nil"/>
              <w:bottom w:val="single" w:sz="4" w:space="0" w:color="auto"/>
              <w:right w:val="single" w:sz="4" w:space="0" w:color="auto"/>
            </w:tcBorders>
            <w:shd w:val="clear" w:color="auto" w:fill="auto"/>
            <w:noWrap/>
            <w:vAlign w:val="bottom"/>
            <w:hideMark/>
          </w:tcPr>
          <w:p w14:paraId="6D25D0B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255.63</w:t>
            </w:r>
          </w:p>
        </w:tc>
        <w:tc>
          <w:tcPr>
            <w:tcW w:w="2180" w:type="dxa"/>
            <w:tcBorders>
              <w:top w:val="nil"/>
              <w:left w:val="nil"/>
              <w:bottom w:val="single" w:sz="4" w:space="0" w:color="auto"/>
              <w:right w:val="single" w:sz="4" w:space="0" w:color="auto"/>
            </w:tcBorders>
            <w:shd w:val="clear" w:color="auto" w:fill="auto"/>
            <w:noWrap/>
            <w:vAlign w:val="bottom"/>
            <w:hideMark/>
          </w:tcPr>
          <w:p w14:paraId="5EC6155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1879.35</w:t>
            </w:r>
          </w:p>
        </w:tc>
      </w:tr>
      <w:tr w:rsidR="00F83807" w:rsidRPr="00172173" w14:paraId="1CDBB96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0F97F9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931</w:t>
            </w:r>
          </w:p>
        </w:tc>
        <w:tc>
          <w:tcPr>
            <w:tcW w:w="1520" w:type="dxa"/>
            <w:tcBorders>
              <w:top w:val="nil"/>
              <w:left w:val="nil"/>
              <w:bottom w:val="single" w:sz="4" w:space="0" w:color="auto"/>
              <w:right w:val="single" w:sz="4" w:space="0" w:color="auto"/>
            </w:tcBorders>
            <w:shd w:val="clear" w:color="000000" w:fill="000000"/>
            <w:noWrap/>
          </w:tcPr>
          <w:p w14:paraId="3E9FE47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70CC70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03C45E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352EAD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1647.67</w:t>
            </w:r>
          </w:p>
        </w:tc>
        <w:tc>
          <w:tcPr>
            <w:tcW w:w="1684" w:type="dxa"/>
            <w:tcBorders>
              <w:top w:val="nil"/>
              <w:left w:val="nil"/>
              <w:bottom w:val="single" w:sz="4" w:space="0" w:color="auto"/>
              <w:right w:val="single" w:sz="4" w:space="0" w:color="auto"/>
            </w:tcBorders>
            <w:shd w:val="clear" w:color="auto" w:fill="auto"/>
            <w:noWrap/>
            <w:vAlign w:val="bottom"/>
            <w:hideMark/>
          </w:tcPr>
          <w:p w14:paraId="1F0802D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181.53</w:t>
            </w:r>
          </w:p>
        </w:tc>
        <w:tc>
          <w:tcPr>
            <w:tcW w:w="1260" w:type="dxa"/>
            <w:tcBorders>
              <w:top w:val="nil"/>
              <w:left w:val="nil"/>
              <w:bottom w:val="single" w:sz="4" w:space="0" w:color="auto"/>
              <w:right w:val="single" w:sz="4" w:space="0" w:color="auto"/>
            </w:tcBorders>
            <w:shd w:val="clear" w:color="auto" w:fill="auto"/>
            <w:noWrap/>
            <w:vAlign w:val="bottom"/>
            <w:hideMark/>
          </w:tcPr>
          <w:p w14:paraId="11629A1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263.22</w:t>
            </w:r>
          </w:p>
        </w:tc>
        <w:tc>
          <w:tcPr>
            <w:tcW w:w="2180" w:type="dxa"/>
            <w:tcBorders>
              <w:top w:val="nil"/>
              <w:left w:val="nil"/>
              <w:bottom w:val="single" w:sz="4" w:space="0" w:color="auto"/>
              <w:right w:val="single" w:sz="4" w:space="0" w:color="auto"/>
            </w:tcBorders>
            <w:shd w:val="clear" w:color="auto" w:fill="auto"/>
            <w:noWrap/>
            <w:vAlign w:val="bottom"/>
            <w:hideMark/>
          </w:tcPr>
          <w:p w14:paraId="0EBDA7D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2092.42</w:t>
            </w:r>
          </w:p>
        </w:tc>
      </w:tr>
      <w:tr w:rsidR="00F83807" w:rsidRPr="00172173" w14:paraId="4E76FED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464219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932</w:t>
            </w:r>
          </w:p>
        </w:tc>
        <w:tc>
          <w:tcPr>
            <w:tcW w:w="1520" w:type="dxa"/>
            <w:tcBorders>
              <w:top w:val="nil"/>
              <w:left w:val="nil"/>
              <w:bottom w:val="single" w:sz="4" w:space="0" w:color="auto"/>
              <w:right w:val="single" w:sz="4" w:space="0" w:color="auto"/>
            </w:tcBorders>
            <w:shd w:val="clear" w:color="000000" w:fill="000000"/>
            <w:noWrap/>
          </w:tcPr>
          <w:p w14:paraId="0068BBA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CF2BDF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76DB81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73B538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1308.62</w:t>
            </w:r>
          </w:p>
        </w:tc>
        <w:tc>
          <w:tcPr>
            <w:tcW w:w="1684" w:type="dxa"/>
            <w:tcBorders>
              <w:top w:val="nil"/>
              <w:left w:val="nil"/>
              <w:bottom w:val="single" w:sz="4" w:space="0" w:color="auto"/>
              <w:right w:val="single" w:sz="4" w:space="0" w:color="auto"/>
            </w:tcBorders>
            <w:shd w:val="clear" w:color="auto" w:fill="auto"/>
            <w:noWrap/>
            <w:vAlign w:val="bottom"/>
            <w:hideMark/>
          </w:tcPr>
          <w:p w14:paraId="69FFEC0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146.99</w:t>
            </w:r>
          </w:p>
        </w:tc>
        <w:tc>
          <w:tcPr>
            <w:tcW w:w="1260" w:type="dxa"/>
            <w:tcBorders>
              <w:top w:val="nil"/>
              <w:left w:val="nil"/>
              <w:bottom w:val="single" w:sz="4" w:space="0" w:color="auto"/>
              <w:right w:val="single" w:sz="4" w:space="0" w:color="auto"/>
            </w:tcBorders>
            <w:shd w:val="clear" w:color="auto" w:fill="auto"/>
            <w:noWrap/>
            <w:vAlign w:val="bottom"/>
            <w:hideMark/>
          </w:tcPr>
          <w:p w14:paraId="1A0DE8A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238.68</w:t>
            </w:r>
          </w:p>
        </w:tc>
        <w:tc>
          <w:tcPr>
            <w:tcW w:w="2180" w:type="dxa"/>
            <w:tcBorders>
              <w:top w:val="nil"/>
              <w:left w:val="nil"/>
              <w:bottom w:val="single" w:sz="4" w:space="0" w:color="auto"/>
              <w:right w:val="single" w:sz="4" w:space="0" w:color="auto"/>
            </w:tcBorders>
            <w:shd w:val="clear" w:color="auto" w:fill="auto"/>
            <w:noWrap/>
            <w:vAlign w:val="bottom"/>
            <w:hideMark/>
          </w:tcPr>
          <w:p w14:paraId="22A27BE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1694.29</w:t>
            </w:r>
          </w:p>
        </w:tc>
      </w:tr>
      <w:tr w:rsidR="00F83807" w:rsidRPr="00172173" w14:paraId="1E11402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61C50D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933</w:t>
            </w:r>
          </w:p>
        </w:tc>
        <w:tc>
          <w:tcPr>
            <w:tcW w:w="1520" w:type="dxa"/>
            <w:tcBorders>
              <w:top w:val="nil"/>
              <w:left w:val="nil"/>
              <w:bottom w:val="single" w:sz="4" w:space="0" w:color="auto"/>
              <w:right w:val="single" w:sz="4" w:space="0" w:color="auto"/>
            </w:tcBorders>
            <w:shd w:val="clear" w:color="000000" w:fill="000000"/>
            <w:noWrap/>
          </w:tcPr>
          <w:p w14:paraId="4756C2F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6825CA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229C4E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774391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3792.71</w:t>
            </w:r>
          </w:p>
        </w:tc>
        <w:tc>
          <w:tcPr>
            <w:tcW w:w="1684" w:type="dxa"/>
            <w:tcBorders>
              <w:top w:val="nil"/>
              <w:left w:val="nil"/>
              <w:bottom w:val="single" w:sz="4" w:space="0" w:color="auto"/>
              <w:right w:val="single" w:sz="4" w:space="0" w:color="auto"/>
            </w:tcBorders>
            <w:shd w:val="clear" w:color="auto" w:fill="auto"/>
            <w:noWrap/>
            <w:vAlign w:val="bottom"/>
            <w:hideMark/>
          </w:tcPr>
          <w:p w14:paraId="10BE4F3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435.16</w:t>
            </w:r>
          </w:p>
        </w:tc>
        <w:tc>
          <w:tcPr>
            <w:tcW w:w="1260" w:type="dxa"/>
            <w:tcBorders>
              <w:top w:val="nil"/>
              <w:left w:val="nil"/>
              <w:bottom w:val="single" w:sz="4" w:space="0" w:color="auto"/>
              <w:right w:val="single" w:sz="4" w:space="0" w:color="auto"/>
            </w:tcBorders>
            <w:shd w:val="clear" w:color="auto" w:fill="auto"/>
            <w:noWrap/>
            <w:vAlign w:val="bottom"/>
            <w:hideMark/>
          </w:tcPr>
          <w:p w14:paraId="6FF2BFF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787.97</w:t>
            </w:r>
          </w:p>
        </w:tc>
        <w:tc>
          <w:tcPr>
            <w:tcW w:w="2180" w:type="dxa"/>
            <w:tcBorders>
              <w:top w:val="nil"/>
              <w:left w:val="nil"/>
              <w:bottom w:val="single" w:sz="4" w:space="0" w:color="auto"/>
              <w:right w:val="single" w:sz="4" w:space="0" w:color="auto"/>
            </w:tcBorders>
            <w:shd w:val="clear" w:color="auto" w:fill="auto"/>
            <w:noWrap/>
            <w:vAlign w:val="bottom"/>
            <w:hideMark/>
          </w:tcPr>
          <w:p w14:paraId="4EBC04C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5015.84</w:t>
            </w:r>
          </w:p>
        </w:tc>
      </w:tr>
      <w:tr w:rsidR="00F83807" w:rsidRPr="00172173" w14:paraId="730B292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6D718E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934</w:t>
            </w:r>
          </w:p>
        </w:tc>
        <w:tc>
          <w:tcPr>
            <w:tcW w:w="1520" w:type="dxa"/>
            <w:tcBorders>
              <w:top w:val="nil"/>
              <w:left w:val="nil"/>
              <w:bottom w:val="single" w:sz="4" w:space="0" w:color="auto"/>
              <w:right w:val="single" w:sz="4" w:space="0" w:color="auto"/>
            </w:tcBorders>
            <w:shd w:val="clear" w:color="000000" w:fill="000000"/>
            <w:noWrap/>
          </w:tcPr>
          <w:p w14:paraId="54E2E54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F82B7B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4CE1ED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28350D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2595.66</w:t>
            </w:r>
          </w:p>
        </w:tc>
        <w:tc>
          <w:tcPr>
            <w:tcW w:w="1684" w:type="dxa"/>
            <w:tcBorders>
              <w:top w:val="nil"/>
              <w:left w:val="nil"/>
              <w:bottom w:val="single" w:sz="4" w:space="0" w:color="auto"/>
              <w:right w:val="single" w:sz="4" w:space="0" w:color="auto"/>
            </w:tcBorders>
            <w:shd w:val="clear" w:color="auto" w:fill="auto"/>
            <w:noWrap/>
            <w:vAlign w:val="bottom"/>
            <w:hideMark/>
          </w:tcPr>
          <w:p w14:paraId="22C11D7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286.54</w:t>
            </w:r>
          </w:p>
        </w:tc>
        <w:tc>
          <w:tcPr>
            <w:tcW w:w="1260" w:type="dxa"/>
            <w:tcBorders>
              <w:top w:val="nil"/>
              <w:left w:val="nil"/>
              <w:bottom w:val="single" w:sz="4" w:space="0" w:color="auto"/>
              <w:right w:val="single" w:sz="4" w:space="0" w:color="auto"/>
            </w:tcBorders>
            <w:shd w:val="clear" w:color="auto" w:fill="auto"/>
            <w:noWrap/>
            <w:vAlign w:val="bottom"/>
            <w:hideMark/>
          </w:tcPr>
          <w:p w14:paraId="65939A5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420.57</w:t>
            </w:r>
          </w:p>
        </w:tc>
        <w:tc>
          <w:tcPr>
            <w:tcW w:w="2180" w:type="dxa"/>
            <w:tcBorders>
              <w:top w:val="nil"/>
              <w:left w:val="nil"/>
              <w:bottom w:val="single" w:sz="4" w:space="0" w:color="auto"/>
              <w:right w:val="single" w:sz="4" w:space="0" w:color="auto"/>
            </w:tcBorders>
            <w:shd w:val="clear" w:color="auto" w:fill="auto"/>
            <w:noWrap/>
            <w:vAlign w:val="bottom"/>
            <w:hideMark/>
          </w:tcPr>
          <w:p w14:paraId="6A950C7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3302.77</w:t>
            </w:r>
          </w:p>
        </w:tc>
      </w:tr>
      <w:tr w:rsidR="00F83807" w:rsidRPr="00172173" w14:paraId="550F71D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E36E92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935</w:t>
            </w:r>
          </w:p>
        </w:tc>
        <w:tc>
          <w:tcPr>
            <w:tcW w:w="1520" w:type="dxa"/>
            <w:tcBorders>
              <w:top w:val="nil"/>
              <w:left w:val="nil"/>
              <w:bottom w:val="single" w:sz="4" w:space="0" w:color="auto"/>
              <w:right w:val="single" w:sz="4" w:space="0" w:color="auto"/>
            </w:tcBorders>
            <w:shd w:val="clear" w:color="000000" w:fill="000000"/>
            <w:noWrap/>
          </w:tcPr>
          <w:p w14:paraId="6B9A6BB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E23CF7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EDB86E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6D381B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3977.61</w:t>
            </w:r>
          </w:p>
        </w:tc>
        <w:tc>
          <w:tcPr>
            <w:tcW w:w="1684" w:type="dxa"/>
            <w:tcBorders>
              <w:top w:val="nil"/>
              <w:left w:val="nil"/>
              <w:bottom w:val="single" w:sz="4" w:space="0" w:color="auto"/>
              <w:right w:val="single" w:sz="4" w:space="0" w:color="auto"/>
            </w:tcBorders>
            <w:shd w:val="clear" w:color="auto" w:fill="auto"/>
            <w:noWrap/>
            <w:vAlign w:val="bottom"/>
            <w:hideMark/>
          </w:tcPr>
          <w:p w14:paraId="1B23567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447.22</w:t>
            </w:r>
          </w:p>
        </w:tc>
        <w:tc>
          <w:tcPr>
            <w:tcW w:w="1260" w:type="dxa"/>
            <w:tcBorders>
              <w:top w:val="nil"/>
              <w:left w:val="nil"/>
              <w:bottom w:val="single" w:sz="4" w:space="0" w:color="auto"/>
              <w:right w:val="single" w:sz="4" w:space="0" w:color="auto"/>
            </w:tcBorders>
            <w:shd w:val="clear" w:color="auto" w:fill="auto"/>
            <w:noWrap/>
            <w:vAlign w:val="bottom"/>
            <w:hideMark/>
          </w:tcPr>
          <w:p w14:paraId="35B8F40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729.99</w:t>
            </w:r>
          </w:p>
        </w:tc>
        <w:tc>
          <w:tcPr>
            <w:tcW w:w="2180" w:type="dxa"/>
            <w:tcBorders>
              <w:top w:val="nil"/>
              <w:left w:val="nil"/>
              <w:bottom w:val="single" w:sz="4" w:space="0" w:color="auto"/>
              <w:right w:val="single" w:sz="4" w:space="0" w:color="auto"/>
            </w:tcBorders>
            <w:shd w:val="clear" w:color="auto" w:fill="auto"/>
            <w:noWrap/>
            <w:vAlign w:val="bottom"/>
            <w:hideMark/>
          </w:tcPr>
          <w:p w14:paraId="1376F13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5154.82</w:t>
            </w:r>
          </w:p>
        </w:tc>
      </w:tr>
      <w:tr w:rsidR="00F83807" w:rsidRPr="00172173" w14:paraId="30708FC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C8F0FC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936</w:t>
            </w:r>
          </w:p>
        </w:tc>
        <w:tc>
          <w:tcPr>
            <w:tcW w:w="1520" w:type="dxa"/>
            <w:tcBorders>
              <w:top w:val="nil"/>
              <w:left w:val="nil"/>
              <w:bottom w:val="single" w:sz="4" w:space="0" w:color="auto"/>
              <w:right w:val="single" w:sz="4" w:space="0" w:color="auto"/>
            </w:tcBorders>
            <w:shd w:val="clear" w:color="000000" w:fill="000000"/>
            <w:noWrap/>
          </w:tcPr>
          <w:p w14:paraId="275E55B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90AF4F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4649D5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2F5FFB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10096.4</w:t>
            </w:r>
          </w:p>
        </w:tc>
        <w:tc>
          <w:tcPr>
            <w:tcW w:w="1684" w:type="dxa"/>
            <w:tcBorders>
              <w:top w:val="nil"/>
              <w:left w:val="nil"/>
              <w:bottom w:val="single" w:sz="4" w:space="0" w:color="auto"/>
              <w:right w:val="single" w:sz="4" w:space="0" w:color="auto"/>
            </w:tcBorders>
            <w:shd w:val="clear" w:color="auto" w:fill="auto"/>
            <w:noWrap/>
            <w:vAlign w:val="bottom"/>
            <w:hideMark/>
          </w:tcPr>
          <w:p w14:paraId="326087F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1172.33</w:t>
            </w:r>
          </w:p>
        </w:tc>
        <w:tc>
          <w:tcPr>
            <w:tcW w:w="1260" w:type="dxa"/>
            <w:tcBorders>
              <w:top w:val="nil"/>
              <w:left w:val="nil"/>
              <w:bottom w:val="single" w:sz="4" w:space="0" w:color="auto"/>
              <w:right w:val="single" w:sz="4" w:space="0" w:color="auto"/>
            </w:tcBorders>
            <w:shd w:val="clear" w:color="auto" w:fill="auto"/>
            <w:noWrap/>
            <w:vAlign w:val="bottom"/>
            <w:hideMark/>
          </w:tcPr>
          <w:p w14:paraId="3C4C0EA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2243.95</w:t>
            </w:r>
          </w:p>
        </w:tc>
        <w:tc>
          <w:tcPr>
            <w:tcW w:w="2180" w:type="dxa"/>
            <w:tcBorders>
              <w:top w:val="nil"/>
              <w:left w:val="nil"/>
              <w:bottom w:val="single" w:sz="4" w:space="0" w:color="auto"/>
              <w:right w:val="single" w:sz="4" w:space="0" w:color="auto"/>
            </w:tcBorders>
            <w:shd w:val="clear" w:color="auto" w:fill="auto"/>
            <w:noWrap/>
            <w:vAlign w:val="bottom"/>
            <w:hideMark/>
          </w:tcPr>
          <w:p w14:paraId="4CDC09C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13512.68</w:t>
            </w:r>
          </w:p>
        </w:tc>
      </w:tr>
      <w:tr w:rsidR="00F83807" w:rsidRPr="00172173" w14:paraId="12ABE42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947C53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937</w:t>
            </w:r>
          </w:p>
        </w:tc>
        <w:tc>
          <w:tcPr>
            <w:tcW w:w="1520" w:type="dxa"/>
            <w:tcBorders>
              <w:top w:val="nil"/>
              <w:left w:val="nil"/>
              <w:bottom w:val="single" w:sz="4" w:space="0" w:color="auto"/>
              <w:right w:val="single" w:sz="4" w:space="0" w:color="auto"/>
            </w:tcBorders>
            <w:shd w:val="clear" w:color="000000" w:fill="000000"/>
            <w:noWrap/>
          </w:tcPr>
          <w:p w14:paraId="0166A51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9D8BE85"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B11D99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6D67DE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2405.56</w:t>
            </w:r>
          </w:p>
        </w:tc>
        <w:tc>
          <w:tcPr>
            <w:tcW w:w="1684" w:type="dxa"/>
            <w:tcBorders>
              <w:top w:val="nil"/>
              <w:left w:val="nil"/>
              <w:bottom w:val="single" w:sz="4" w:space="0" w:color="auto"/>
              <w:right w:val="single" w:sz="4" w:space="0" w:color="auto"/>
            </w:tcBorders>
            <w:shd w:val="clear" w:color="auto" w:fill="auto"/>
            <w:noWrap/>
            <w:vAlign w:val="bottom"/>
            <w:hideMark/>
          </w:tcPr>
          <w:p w14:paraId="0DA807C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274.06</w:t>
            </w:r>
          </w:p>
        </w:tc>
        <w:tc>
          <w:tcPr>
            <w:tcW w:w="1260" w:type="dxa"/>
            <w:tcBorders>
              <w:top w:val="nil"/>
              <w:left w:val="nil"/>
              <w:bottom w:val="single" w:sz="4" w:space="0" w:color="auto"/>
              <w:right w:val="single" w:sz="4" w:space="0" w:color="auto"/>
            </w:tcBorders>
            <w:shd w:val="clear" w:color="auto" w:fill="auto"/>
            <w:noWrap/>
            <w:vAlign w:val="bottom"/>
            <w:hideMark/>
          </w:tcPr>
          <w:p w14:paraId="023EBAA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479.3</w:t>
            </w:r>
          </w:p>
        </w:tc>
        <w:tc>
          <w:tcPr>
            <w:tcW w:w="2180" w:type="dxa"/>
            <w:tcBorders>
              <w:top w:val="nil"/>
              <w:left w:val="nil"/>
              <w:bottom w:val="single" w:sz="4" w:space="0" w:color="auto"/>
              <w:right w:val="single" w:sz="4" w:space="0" w:color="auto"/>
            </w:tcBorders>
            <w:shd w:val="clear" w:color="auto" w:fill="auto"/>
            <w:noWrap/>
            <w:vAlign w:val="bottom"/>
            <w:hideMark/>
          </w:tcPr>
          <w:p w14:paraId="3B8C5BD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3158.92</w:t>
            </w:r>
          </w:p>
        </w:tc>
      </w:tr>
      <w:tr w:rsidR="00F83807" w:rsidRPr="00172173" w14:paraId="02E4948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75D957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938</w:t>
            </w:r>
          </w:p>
        </w:tc>
        <w:tc>
          <w:tcPr>
            <w:tcW w:w="1520" w:type="dxa"/>
            <w:tcBorders>
              <w:top w:val="nil"/>
              <w:left w:val="nil"/>
              <w:bottom w:val="single" w:sz="4" w:space="0" w:color="auto"/>
              <w:right w:val="single" w:sz="4" w:space="0" w:color="auto"/>
            </w:tcBorders>
            <w:shd w:val="clear" w:color="000000" w:fill="000000"/>
            <w:noWrap/>
          </w:tcPr>
          <w:p w14:paraId="0C3C17D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86BD85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C56784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C507E4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1921.9</w:t>
            </w:r>
          </w:p>
        </w:tc>
        <w:tc>
          <w:tcPr>
            <w:tcW w:w="1684" w:type="dxa"/>
            <w:tcBorders>
              <w:top w:val="nil"/>
              <w:left w:val="nil"/>
              <w:bottom w:val="single" w:sz="4" w:space="0" w:color="auto"/>
              <w:right w:val="single" w:sz="4" w:space="0" w:color="auto"/>
            </w:tcBorders>
            <w:shd w:val="clear" w:color="auto" w:fill="auto"/>
            <w:noWrap/>
            <w:vAlign w:val="bottom"/>
            <w:hideMark/>
          </w:tcPr>
          <w:p w14:paraId="37093EC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216.70</w:t>
            </w:r>
          </w:p>
        </w:tc>
        <w:tc>
          <w:tcPr>
            <w:tcW w:w="1260" w:type="dxa"/>
            <w:tcBorders>
              <w:top w:val="nil"/>
              <w:left w:val="nil"/>
              <w:bottom w:val="single" w:sz="4" w:space="0" w:color="auto"/>
              <w:right w:val="single" w:sz="4" w:space="0" w:color="auto"/>
            </w:tcBorders>
            <w:shd w:val="clear" w:color="auto" w:fill="auto"/>
            <w:noWrap/>
            <w:vAlign w:val="bottom"/>
            <w:hideMark/>
          </w:tcPr>
          <w:p w14:paraId="78B9981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359.15</w:t>
            </w:r>
          </w:p>
        </w:tc>
        <w:tc>
          <w:tcPr>
            <w:tcW w:w="2180" w:type="dxa"/>
            <w:tcBorders>
              <w:top w:val="nil"/>
              <w:left w:val="nil"/>
              <w:bottom w:val="single" w:sz="4" w:space="0" w:color="auto"/>
              <w:right w:val="single" w:sz="4" w:space="0" w:color="auto"/>
            </w:tcBorders>
            <w:shd w:val="clear" w:color="auto" w:fill="auto"/>
            <w:noWrap/>
            <w:vAlign w:val="bottom"/>
            <w:hideMark/>
          </w:tcPr>
          <w:p w14:paraId="030C1DE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2497.75</w:t>
            </w:r>
          </w:p>
        </w:tc>
      </w:tr>
      <w:tr w:rsidR="00F83807" w:rsidRPr="00172173" w14:paraId="19921CC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622651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939</w:t>
            </w:r>
          </w:p>
        </w:tc>
        <w:tc>
          <w:tcPr>
            <w:tcW w:w="1520" w:type="dxa"/>
            <w:tcBorders>
              <w:top w:val="nil"/>
              <w:left w:val="nil"/>
              <w:bottom w:val="single" w:sz="4" w:space="0" w:color="auto"/>
              <w:right w:val="single" w:sz="4" w:space="0" w:color="auto"/>
            </w:tcBorders>
            <w:shd w:val="clear" w:color="000000" w:fill="000000"/>
            <w:noWrap/>
          </w:tcPr>
          <w:p w14:paraId="408E269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86AE98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88EC28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7C99C0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1888.28</w:t>
            </w:r>
          </w:p>
        </w:tc>
        <w:tc>
          <w:tcPr>
            <w:tcW w:w="1684" w:type="dxa"/>
            <w:tcBorders>
              <w:top w:val="nil"/>
              <w:left w:val="nil"/>
              <w:bottom w:val="single" w:sz="4" w:space="0" w:color="auto"/>
              <w:right w:val="single" w:sz="4" w:space="0" w:color="auto"/>
            </w:tcBorders>
            <w:shd w:val="clear" w:color="auto" w:fill="auto"/>
            <w:noWrap/>
            <w:vAlign w:val="bottom"/>
            <w:hideMark/>
          </w:tcPr>
          <w:p w14:paraId="5C724F2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216.36</w:t>
            </w:r>
          </w:p>
        </w:tc>
        <w:tc>
          <w:tcPr>
            <w:tcW w:w="1260" w:type="dxa"/>
            <w:tcBorders>
              <w:top w:val="nil"/>
              <w:left w:val="nil"/>
              <w:bottom w:val="single" w:sz="4" w:space="0" w:color="auto"/>
              <w:right w:val="single" w:sz="4" w:space="0" w:color="auto"/>
            </w:tcBorders>
            <w:shd w:val="clear" w:color="auto" w:fill="auto"/>
            <w:noWrap/>
            <w:vAlign w:val="bottom"/>
            <w:hideMark/>
          </w:tcPr>
          <w:p w14:paraId="2852F93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389.15</w:t>
            </w:r>
          </w:p>
        </w:tc>
        <w:tc>
          <w:tcPr>
            <w:tcW w:w="2180" w:type="dxa"/>
            <w:tcBorders>
              <w:top w:val="nil"/>
              <w:left w:val="nil"/>
              <w:bottom w:val="single" w:sz="4" w:space="0" w:color="auto"/>
              <w:right w:val="single" w:sz="4" w:space="0" w:color="auto"/>
            </w:tcBorders>
            <w:shd w:val="clear" w:color="auto" w:fill="auto"/>
            <w:noWrap/>
            <w:vAlign w:val="bottom"/>
            <w:hideMark/>
          </w:tcPr>
          <w:p w14:paraId="122E698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2493.79</w:t>
            </w:r>
          </w:p>
        </w:tc>
      </w:tr>
      <w:tr w:rsidR="00F83807" w:rsidRPr="00172173" w14:paraId="53A79B1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566F0D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940</w:t>
            </w:r>
          </w:p>
        </w:tc>
        <w:tc>
          <w:tcPr>
            <w:tcW w:w="1520" w:type="dxa"/>
            <w:tcBorders>
              <w:top w:val="nil"/>
              <w:left w:val="nil"/>
              <w:bottom w:val="single" w:sz="4" w:space="0" w:color="auto"/>
              <w:right w:val="single" w:sz="4" w:space="0" w:color="auto"/>
            </w:tcBorders>
            <w:shd w:val="clear" w:color="000000" w:fill="000000"/>
            <w:noWrap/>
          </w:tcPr>
          <w:p w14:paraId="2932F75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347D97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66F672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AD6103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4270.48</w:t>
            </w:r>
          </w:p>
        </w:tc>
        <w:tc>
          <w:tcPr>
            <w:tcW w:w="1684" w:type="dxa"/>
            <w:tcBorders>
              <w:top w:val="nil"/>
              <w:left w:val="nil"/>
              <w:bottom w:val="single" w:sz="4" w:space="0" w:color="auto"/>
              <w:right w:val="single" w:sz="4" w:space="0" w:color="auto"/>
            </w:tcBorders>
            <w:shd w:val="clear" w:color="auto" w:fill="auto"/>
            <w:noWrap/>
            <w:vAlign w:val="bottom"/>
            <w:hideMark/>
          </w:tcPr>
          <w:p w14:paraId="1139439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480.79</w:t>
            </w:r>
          </w:p>
        </w:tc>
        <w:tc>
          <w:tcPr>
            <w:tcW w:w="1260" w:type="dxa"/>
            <w:tcBorders>
              <w:top w:val="nil"/>
              <w:left w:val="nil"/>
              <w:bottom w:val="single" w:sz="4" w:space="0" w:color="auto"/>
              <w:right w:val="single" w:sz="4" w:space="0" w:color="auto"/>
            </w:tcBorders>
            <w:shd w:val="clear" w:color="auto" w:fill="auto"/>
            <w:noWrap/>
            <w:vAlign w:val="bottom"/>
            <w:hideMark/>
          </w:tcPr>
          <w:p w14:paraId="5CE3768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790.47</w:t>
            </w:r>
          </w:p>
        </w:tc>
        <w:tc>
          <w:tcPr>
            <w:tcW w:w="2180" w:type="dxa"/>
            <w:tcBorders>
              <w:top w:val="nil"/>
              <w:left w:val="nil"/>
              <w:bottom w:val="single" w:sz="4" w:space="0" w:color="auto"/>
              <w:right w:val="single" w:sz="4" w:space="0" w:color="auto"/>
            </w:tcBorders>
            <w:shd w:val="clear" w:color="auto" w:fill="auto"/>
            <w:noWrap/>
            <w:vAlign w:val="bottom"/>
            <w:hideMark/>
          </w:tcPr>
          <w:p w14:paraId="1D474ED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5541.74</w:t>
            </w:r>
          </w:p>
        </w:tc>
      </w:tr>
      <w:tr w:rsidR="00F83807" w:rsidRPr="00172173" w14:paraId="6F618FE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FF5A22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941</w:t>
            </w:r>
          </w:p>
        </w:tc>
        <w:tc>
          <w:tcPr>
            <w:tcW w:w="1520" w:type="dxa"/>
            <w:tcBorders>
              <w:top w:val="nil"/>
              <w:left w:val="nil"/>
              <w:bottom w:val="single" w:sz="4" w:space="0" w:color="auto"/>
              <w:right w:val="single" w:sz="4" w:space="0" w:color="auto"/>
            </w:tcBorders>
            <w:shd w:val="clear" w:color="000000" w:fill="000000"/>
            <w:noWrap/>
          </w:tcPr>
          <w:p w14:paraId="6D5AF2C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521C8F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C27769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0FD1D9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10015.51</w:t>
            </w:r>
          </w:p>
        </w:tc>
        <w:tc>
          <w:tcPr>
            <w:tcW w:w="1684" w:type="dxa"/>
            <w:tcBorders>
              <w:top w:val="nil"/>
              <w:left w:val="nil"/>
              <w:bottom w:val="single" w:sz="4" w:space="0" w:color="auto"/>
              <w:right w:val="single" w:sz="4" w:space="0" w:color="auto"/>
            </w:tcBorders>
            <w:shd w:val="clear" w:color="auto" w:fill="auto"/>
            <w:noWrap/>
            <w:vAlign w:val="bottom"/>
            <w:hideMark/>
          </w:tcPr>
          <w:p w14:paraId="69647C5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1137.04</w:t>
            </w:r>
          </w:p>
        </w:tc>
        <w:tc>
          <w:tcPr>
            <w:tcW w:w="1260" w:type="dxa"/>
            <w:tcBorders>
              <w:top w:val="nil"/>
              <w:left w:val="nil"/>
              <w:bottom w:val="single" w:sz="4" w:space="0" w:color="auto"/>
              <w:right w:val="single" w:sz="4" w:space="0" w:color="auto"/>
            </w:tcBorders>
            <w:shd w:val="clear" w:color="auto" w:fill="auto"/>
            <w:noWrap/>
            <w:vAlign w:val="bottom"/>
            <w:hideMark/>
          </w:tcPr>
          <w:p w14:paraId="4F043EE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1953.34</w:t>
            </w:r>
          </w:p>
        </w:tc>
        <w:tc>
          <w:tcPr>
            <w:tcW w:w="2180" w:type="dxa"/>
            <w:tcBorders>
              <w:top w:val="nil"/>
              <w:left w:val="nil"/>
              <w:bottom w:val="single" w:sz="4" w:space="0" w:color="auto"/>
              <w:right w:val="single" w:sz="4" w:space="0" w:color="auto"/>
            </w:tcBorders>
            <w:shd w:val="clear" w:color="auto" w:fill="auto"/>
            <w:noWrap/>
            <w:vAlign w:val="bottom"/>
            <w:hideMark/>
          </w:tcPr>
          <w:p w14:paraId="70EDD71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13105.89</w:t>
            </w:r>
          </w:p>
        </w:tc>
      </w:tr>
      <w:tr w:rsidR="00F83807" w:rsidRPr="00172173" w14:paraId="55E000A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CD994C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942</w:t>
            </w:r>
          </w:p>
        </w:tc>
        <w:tc>
          <w:tcPr>
            <w:tcW w:w="1520" w:type="dxa"/>
            <w:tcBorders>
              <w:top w:val="nil"/>
              <w:left w:val="nil"/>
              <w:bottom w:val="single" w:sz="4" w:space="0" w:color="auto"/>
              <w:right w:val="single" w:sz="4" w:space="0" w:color="auto"/>
            </w:tcBorders>
            <w:shd w:val="clear" w:color="000000" w:fill="000000"/>
            <w:noWrap/>
          </w:tcPr>
          <w:p w14:paraId="122CD79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D57215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2A6882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9C31F6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2836.59</w:t>
            </w:r>
          </w:p>
        </w:tc>
        <w:tc>
          <w:tcPr>
            <w:tcW w:w="1684" w:type="dxa"/>
            <w:tcBorders>
              <w:top w:val="nil"/>
              <w:left w:val="nil"/>
              <w:bottom w:val="single" w:sz="4" w:space="0" w:color="auto"/>
              <w:right w:val="single" w:sz="4" w:space="0" w:color="auto"/>
            </w:tcBorders>
            <w:shd w:val="clear" w:color="auto" w:fill="auto"/>
            <w:noWrap/>
            <w:vAlign w:val="bottom"/>
            <w:hideMark/>
          </w:tcPr>
          <w:p w14:paraId="4D99AD2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317.61</w:t>
            </w:r>
          </w:p>
        </w:tc>
        <w:tc>
          <w:tcPr>
            <w:tcW w:w="1260" w:type="dxa"/>
            <w:tcBorders>
              <w:top w:val="nil"/>
              <w:left w:val="nil"/>
              <w:bottom w:val="single" w:sz="4" w:space="0" w:color="auto"/>
              <w:right w:val="single" w:sz="4" w:space="0" w:color="auto"/>
            </w:tcBorders>
            <w:shd w:val="clear" w:color="auto" w:fill="auto"/>
            <w:noWrap/>
            <w:vAlign w:val="bottom"/>
            <w:hideMark/>
          </w:tcPr>
          <w:p w14:paraId="1B959F0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506.7</w:t>
            </w:r>
          </w:p>
        </w:tc>
        <w:tc>
          <w:tcPr>
            <w:tcW w:w="2180" w:type="dxa"/>
            <w:tcBorders>
              <w:top w:val="nil"/>
              <w:left w:val="nil"/>
              <w:bottom w:val="single" w:sz="4" w:space="0" w:color="auto"/>
              <w:right w:val="single" w:sz="4" w:space="0" w:color="auto"/>
            </w:tcBorders>
            <w:shd w:val="clear" w:color="auto" w:fill="auto"/>
            <w:noWrap/>
            <w:vAlign w:val="bottom"/>
            <w:hideMark/>
          </w:tcPr>
          <w:p w14:paraId="560340F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3660.90</w:t>
            </w:r>
          </w:p>
        </w:tc>
      </w:tr>
      <w:tr w:rsidR="00F83807" w:rsidRPr="00172173" w14:paraId="7FBD8F5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D85ADA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943</w:t>
            </w:r>
          </w:p>
        </w:tc>
        <w:tc>
          <w:tcPr>
            <w:tcW w:w="1520" w:type="dxa"/>
            <w:tcBorders>
              <w:top w:val="nil"/>
              <w:left w:val="nil"/>
              <w:bottom w:val="single" w:sz="4" w:space="0" w:color="auto"/>
              <w:right w:val="single" w:sz="4" w:space="0" w:color="auto"/>
            </w:tcBorders>
            <w:shd w:val="clear" w:color="000000" w:fill="000000"/>
            <w:noWrap/>
          </w:tcPr>
          <w:p w14:paraId="5C62E4B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8ECF12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4ED747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499AB4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1999.63</w:t>
            </w:r>
          </w:p>
        </w:tc>
        <w:tc>
          <w:tcPr>
            <w:tcW w:w="1684" w:type="dxa"/>
            <w:tcBorders>
              <w:top w:val="nil"/>
              <w:left w:val="nil"/>
              <w:bottom w:val="single" w:sz="4" w:space="0" w:color="auto"/>
              <w:right w:val="single" w:sz="4" w:space="0" w:color="auto"/>
            </w:tcBorders>
            <w:shd w:val="clear" w:color="auto" w:fill="auto"/>
            <w:noWrap/>
            <w:vAlign w:val="bottom"/>
            <w:hideMark/>
          </w:tcPr>
          <w:p w14:paraId="464CCFE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229.39</w:t>
            </w:r>
          </w:p>
        </w:tc>
        <w:tc>
          <w:tcPr>
            <w:tcW w:w="1260" w:type="dxa"/>
            <w:tcBorders>
              <w:top w:val="nil"/>
              <w:left w:val="nil"/>
              <w:bottom w:val="single" w:sz="4" w:space="0" w:color="auto"/>
              <w:right w:val="single" w:sz="4" w:space="0" w:color="auto"/>
            </w:tcBorders>
            <w:shd w:val="clear" w:color="auto" w:fill="auto"/>
            <w:noWrap/>
            <w:vAlign w:val="bottom"/>
            <w:hideMark/>
          </w:tcPr>
          <w:p w14:paraId="0BCFEC2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415.01</w:t>
            </w:r>
          </w:p>
        </w:tc>
        <w:tc>
          <w:tcPr>
            <w:tcW w:w="2180" w:type="dxa"/>
            <w:tcBorders>
              <w:top w:val="nil"/>
              <w:left w:val="nil"/>
              <w:bottom w:val="single" w:sz="4" w:space="0" w:color="auto"/>
              <w:right w:val="single" w:sz="4" w:space="0" w:color="auto"/>
            </w:tcBorders>
            <w:shd w:val="clear" w:color="auto" w:fill="auto"/>
            <w:noWrap/>
            <w:vAlign w:val="bottom"/>
            <w:hideMark/>
          </w:tcPr>
          <w:p w14:paraId="42A2EF2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2644.03</w:t>
            </w:r>
          </w:p>
        </w:tc>
      </w:tr>
      <w:tr w:rsidR="00F83807" w:rsidRPr="00172173" w14:paraId="53B3B04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6311D8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944</w:t>
            </w:r>
          </w:p>
        </w:tc>
        <w:tc>
          <w:tcPr>
            <w:tcW w:w="1520" w:type="dxa"/>
            <w:tcBorders>
              <w:top w:val="nil"/>
              <w:left w:val="nil"/>
              <w:bottom w:val="single" w:sz="4" w:space="0" w:color="auto"/>
              <w:right w:val="single" w:sz="4" w:space="0" w:color="auto"/>
            </w:tcBorders>
            <w:shd w:val="clear" w:color="000000" w:fill="000000"/>
            <w:noWrap/>
          </w:tcPr>
          <w:p w14:paraId="45478A5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493A09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E85CC4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DF9A0F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2211.89</w:t>
            </w:r>
          </w:p>
        </w:tc>
        <w:tc>
          <w:tcPr>
            <w:tcW w:w="1684" w:type="dxa"/>
            <w:tcBorders>
              <w:top w:val="nil"/>
              <w:left w:val="nil"/>
              <w:bottom w:val="single" w:sz="4" w:space="0" w:color="auto"/>
              <w:right w:val="single" w:sz="4" w:space="0" w:color="auto"/>
            </w:tcBorders>
            <w:shd w:val="clear" w:color="auto" w:fill="auto"/>
            <w:noWrap/>
            <w:vAlign w:val="bottom"/>
            <w:hideMark/>
          </w:tcPr>
          <w:p w14:paraId="2CA03AC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248.16</w:t>
            </w:r>
          </w:p>
        </w:tc>
        <w:tc>
          <w:tcPr>
            <w:tcW w:w="1260" w:type="dxa"/>
            <w:tcBorders>
              <w:top w:val="nil"/>
              <w:left w:val="nil"/>
              <w:bottom w:val="single" w:sz="4" w:space="0" w:color="auto"/>
              <w:right w:val="single" w:sz="4" w:space="0" w:color="auto"/>
            </w:tcBorders>
            <w:shd w:val="clear" w:color="auto" w:fill="auto"/>
            <w:noWrap/>
            <w:vAlign w:val="bottom"/>
            <w:hideMark/>
          </w:tcPr>
          <w:p w14:paraId="19FAEBF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400.28</w:t>
            </w:r>
          </w:p>
        </w:tc>
        <w:tc>
          <w:tcPr>
            <w:tcW w:w="2180" w:type="dxa"/>
            <w:tcBorders>
              <w:top w:val="nil"/>
              <w:left w:val="nil"/>
              <w:bottom w:val="single" w:sz="4" w:space="0" w:color="auto"/>
              <w:right w:val="single" w:sz="4" w:space="0" w:color="auto"/>
            </w:tcBorders>
            <w:shd w:val="clear" w:color="auto" w:fill="auto"/>
            <w:noWrap/>
            <w:vAlign w:val="bottom"/>
            <w:hideMark/>
          </w:tcPr>
          <w:p w14:paraId="4A3AFAC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2860.33</w:t>
            </w:r>
          </w:p>
        </w:tc>
      </w:tr>
      <w:tr w:rsidR="00F83807" w:rsidRPr="00172173" w14:paraId="6C05553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F7DB98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945</w:t>
            </w:r>
          </w:p>
        </w:tc>
        <w:tc>
          <w:tcPr>
            <w:tcW w:w="1520" w:type="dxa"/>
            <w:tcBorders>
              <w:top w:val="nil"/>
              <w:left w:val="nil"/>
              <w:bottom w:val="single" w:sz="4" w:space="0" w:color="auto"/>
              <w:right w:val="single" w:sz="4" w:space="0" w:color="auto"/>
            </w:tcBorders>
            <w:shd w:val="clear" w:color="000000" w:fill="000000"/>
            <w:noWrap/>
          </w:tcPr>
          <w:p w14:paraId="0542686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FACD9E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530C85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B818AE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1256.52</w:t>
            </w:r>
          </w:p>
        </w:tc>
        <w:tc>
          <w:tcPr>
            <w:tcW w:w="1684" w:type="dxa"/>
            <w:tcBorders>
              <w:top w:val="nil"/>
              <w:left w:val="nil"/>
              <w:bottom w:val="single" w:sz="4" w:space="0" w:color="auto"/>
              <w:right w:val="single" w:sz="4" w:space="0" w:color="auto"/>
            </w:tcBorders>
            <w:shd w:val="clear" w:color="auto" w:fill="auto"/>
            <w:noWrap/>
            <w:vAlign w:val="bottom"/>
            <w:hideMark/>
          </w:tcPr>
          <w:p w14:paraId="73BA20E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138.67</w:t>
            </w:r>
          </w:p>
        </w:tc>
        <w:tc>
          <w:tcPr>
            <w:tcW w:w="1260" w:type="dxa"/>
            <w:tcBorders>
              <w:top w:val="nil"/>
              <w:left w:val="nil"/>
              <w:bottom w:val="single" w:sz="4" w:space="0" w:color="auto"/>
              <w:right w:val="single" w:sz="4" w:space="0" w:color="auto"/>
            </w:tcBorders>
            <w:shd w:val="clear" w:color="auto" w:fill="auto"/>
            <w:noWrap/>
            <w:vAlign w:val="bottom"/>
            <w:hideMark/>
          </w:tcPr>
          <w:p w14:paraId="468CE9C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203.12</w:t>
            </w:r>
          </w:p>
        </w:tc>
        <w:tc>
          <w:tcPr>
            <w:tcW w:w="2180" w:type="dxa"/>
            <w:tcBorders>
              <w:top w:val="nil"/>
              <w:left w:val="nil"/>
              <w:bottom w:val="single" w:sz="4" w:space="0" w:color="auto"/>
              <w:right w:val="single" w:sz="4" w:space="0" w:color="auto"/>
            </w:tcBorders>
            <w:shd w:val="clear" w:color="auto" w:fill="auto"/>
            <w:noWrap/>
            <w:vAlign w:val="bottom"/>
            <w:hideMark/>
          </w:tcPr>
          <w:p w14:paraId="26F04EA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1598.31</w:t>
            </w:r>
          </w:p>
        </w:tc>
      </w:tr>
      <w:tr w:rsidR="00F83807" w:rsidRPr="00172173" w14:paraId="60E8C54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3A24FC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946</w:t>
            </w:r>
          </w:p>
        </w:tc>
        <w:tc>
          <w:tcPr>
            <w:tcW w:w="1520" w:type="dxa"/>
            <w:tcBorders>
              <w:top w:val="nil"/>
              <w:left w:val="nil"/>
              <w:bottom w:val="single" w:sz="4" w:space="0" w:color="auto"/>
              <w:right w:val="single" w:sz="4" w:space="0" w:color="auto"/>
            </w:tcBorders>
            <w:shd w:val="clear" w:color="000000" w:fill="000000"/>
            <w:noWrap/>
          </w:tcPr>
          <w:p w14:paraId="24DB85C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4A8AA4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599C82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7A04FE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1853.94</w:t>
            </w:r>
          </w:p>
        </w:tc>
        <w:tc>
          <w:tcPr>
            <w:tcW w:w="1684" w:type="dxa"/>
            <w:tcBorders>
              <w:top w:val="nil"/>
              <w:left w:val="nil"/>
              <w:bottom w:val="single" w:sz="4" w:space="0" w:color="auto"/>
              <w:right w:val="single" w:sz="4" w:space="0" w:color="auto"/>
            </w:tcBorders>
            <w:shd w:val="clear" w:color="auto" w:fill="auto"/>
            <w:noWrap/>
            <w:vAlign w:val="bottom"/>
            <w:hideMark/>
          </w:tcPr>
          <w:p w14:paraId="7C25C1D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206.39</w:t>
            </w:r>
          </w:p>
        </w:tc>
        <w:tc>
          <w:tcPr>
            <w:tcW w:w="1260" w:type="dxa"/>
            <w:tcBorders>
              <w:top w:val="nil"/>
              <w:left w:val="nil"/>
              <w:bottom w:val="single" w:sz="4" w:space="0" w:color="auto"/>
              <w:right w:val="single" w:sz="4" w:space="0" w:color="auto"/>
            </w:tcBorders>
            <w:shd w:val="clear" w:color="auto" w:fill="auto"/>
            <w:noWrap/>
            <w:vAlign w:val="bottom"/>
            <w:hideMark/>
          </w:tcPr>
          <w:p w14:paraId="4F8ADB3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318.62</w:t>
            </w:r>
          </w:p>
        </w:tc>
        <w:tc>
          <w:tcPr>
            <w:tcW w:w="2180" w:type="dxa"/>
            <w:tcBorders>
              <w:top w:val="nil"/>
              <w:left w:val="nil"/>
              <w:bottom w:val="single" w:sz="4" w:space="0" w:color="auto"/>
              <w:right w:val="single" w:sz="4" w:space="0" w:color="auto"/>
            </w:tcBorders>
            <w:shd w:val="clear" w:color="auto" w:fill="auto"/>
            <w:noWrap/>
            <w:vAlign w:val="bottom"/>
            <w:hideMark/>
          </w:tcPr>
          <w:p w14:paraId="1D08426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2378.95</w:t>
            </w:r>
          </w:p>
        </w:tc>
      </w:tr>
      <w:tr w:rsidR="00F83807" w:rsidRPr="00172173" w14:paraId="757328B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CE44C4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947</w:t>
            </w:r>
          </w:p>
        </w:tc>
        <w:tc>
          <w:tcPr>
            <w:tcW w:w="1520" w:type="dxa"/>
            <w:tcBorders>
              <w:top w:val="nil"/>
              <w:left w:val="nil"/>
              <w:bottom w:val="single" w:sz="4" w:space="0" w:color="auto"/>
              <w:right w:val="single" w:sz="4" w:space="0" w:color="auto"/>
            </w:tcBorders>
            <w:shd w:val="clear" w:color="000000" w:fill="000000"/>
            <w:noWrap/>
          </w:tcPr>
          <w:p w14:paraId="3D4EBDF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0DBABB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65666C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BB223C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3259.12</w:t>
            </w:r>
          </w:p>
        </w:tc>
        <w:tc>
          <w:tcPr>
            <w:tcW w:w="1684" w:type="dxa"/>
            <w:tcBorders>
              <w:top w:val="nil"/>
              <w:left w:val="nil"/>
              <w:bottom w:val="single" w:sz="4" w:space="0" w:color="auto"/>
              <w:right w:val="single" w:sz="4" w:space="0" w:color="auto"/>
            </w:tcBorders>
            <w:shd w:val="clear" w:color="auto" w:fill="auto"/>
            <w:noWrap/>
            <w:vAlign w:val="bottom"/>
            <w:hideMark/>
          </w:tcPr>
          <w:p w14:paraId="0C1385A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363.92</w:t>
            </w:r>
          </w:p>
        </w:tc>
        <w:tc>
          <w:tcPr>
            <w:tcW w:w="1260" w:type="dxa"/>
            <w:tcBorders>
              <w:top w:val="nil"/>
              <w:left w:val="nil"/>
              <w:bottom w:val="single" w:sz="4" w:space="0" w:color="auto"/>
              <w:right w:val="single" w:sz="4" w:space="0" w:color="auto"/>
            </w:tcBorders>
            <w:shd w:val="clear" w:color="auto" w:fill="auto"/>
            <w:noWrap/>
            <w:vAlign w:val="bottom"/>
            <w:hideMark/>
          </w:tcPr>
          <w:p w14:paraId="63FC056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571.62</w:t>
            </w:r>
          </w:p>
        </w:tc>
        <w:tc>
          <w:tcPr>
            <w:tcW w:w="2180" w:type="dxa"/>
            <w:tcBorders>
              <w:top w:val="nil"/>
              <w:left w:val="nil"/>
              <w:bottom w:val="single" w:sz="4" w:space="0" w:color="auto"/>
              <w:right w:val="single" w:sz="4" w:space="0" w:color="auto"/>
            </w:tcBorders>
            <w:shd w:val="clear" w:color="auto" w:fill="auto"/>
            <w:noWrap/>
            <w:vAlign w:val="bottom"/>
            <w:hideMark/>
          </w:tcPr>
          <w:p w14:paraId="56682C2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4194.66</w:t>
            </w:r>
          </w:p>
        </w:tc>
      </w:tr>
      <w:tr w:rsidR="00F83807" w:rsidRPr="00172173" w14:paraId="647817C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DEEC09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948</w:t>
            </w:r>
          </w:p>
        </w:tc>
        <w:tc>
          <w:tcPr>
            <w:tcW w:w="1520" w:type="dxa"/>
            <w:tcBorders>
              <w:top w:val="nil"/>
              <w:left w:val="nil"/>
              <w:bottom w:val="single" w:sz="4" w:space="0" w:color="auto"/>
              <w:right w:val="single" w:sz="4" w:space="0" w:color="auto"/>
            </w:tcBorders>
            <w:shd w:val="clear" w:color="000000" w:fill="000000"/>
            <w:noWrap/>
          </w:tcPr>
          <w:p w14:paraId="2B5E2F5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74B5DC5"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15932C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5FC9D9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8176.22</w:t>
            </w:r>
          </w:p>
        </w:tc>
        <w:tc>
          <w:tcPr>
            <w:tcW w:w="1684" w:type="dxa"/>
            <w:tcBorders>
              <w:top w:val="nil"/>
              <w:left w:val="nil"/>
              <w:bottom w:val="single" w:sz="4" w:space="0" w:color="auto"/>
              <w:right w:val="single" w:sz="4" w:space="0" w:color="auto"/>
            </w:tcBorders>
            <w:shd w:val="clear" w:color="auto" w:fill="auto"/>
            <w:noWrap/>
            <w:vAlign w:val="bottom"/>
            <w:hideMark/>
          </w:tcPr>
          <w:p w14:paraId="5737237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933.71</w:t>
            </w:r>
          </w:p>
        </w:tc>
        <w:tc>
          <w:tcPr>
            <w:tcW w:w="1260" w:type="dxa"/>
            <w:tcBorders>
              <w:top w:val="nil"/>
              <w:left w:val="nil"/>
              <w:bottom w:val="single" w:sz="4" w:space="0" w:color="auto"/>
              <w:right w:val="single" w:sz="4" w:space="0" w:color="auto"/>
            </w:tcBorders>
            <w:shd w:val="clear" w:color="auto" w:fill="auto"/>
            <w:noWrap/>
            <w:vAlign w:val="bottom"/>
            <w:hideMark/>
          </w:tcPr>
          <w:p w14:paraId="79578D1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1652.33</w:t>
            </w:r>
          </w:p>
        </w:tc>
        <w:tc>
          <w:tcPr>
            <w:tcW w:w="2180" w:type="dxa"/>
            <w:tcBorders>
              <w:top w:val="nil"/>
              <w:left w:val="nil"/>
              <w:bottom w:val="single" w:sz="4" w:space="0" w:color="auto"/>
              <w:right w:val="single" w:sz="4" w:space="0" w:color="auto"/>
            </w:tcBorders>
            <w:shd w:val="clear" w:color="auto" w:fill="auto"/>
            <w:noWrap/>
            <w:vAlign w:val="bottom"/>
            <w:hideMark/>
          </w:tcPr>
          <w:p w14:paraId="2ECC08B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10762.26</w:t>
            </w:r>
          </w:p>
        </w:tc>
      </w:tr>
      <w:tr w:rsidR="00F83807" w:rsidRPr="00172173" w14:paraId="6F483C3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E35BE7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949</w:t>
            </w:r>
          </w:p>
        </w:tc>
        <w:tc>
          <w:tcPr>
            <w:tcW w:w="1520" w:type="dxa"/>
            <w:tcBorders>
              <w:top w:val="nil"/>
              <w:left w:val="nil"/>
              <w:bottom w:val="single" w:sz="4" w:space="0" w:color="auto"/>
              <w:right w:val="single" w:sz="4" w:space="0" w:color="auto"/>
            </w:tcBorders>
            <w:shd w:val="clear" w:color="000000" w:fill="000000"/>
            <w:noWrap/>
          </w:tcPr>
          <w:p w14:paraId="1ED9589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3276B1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A446F4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E6ED94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11229.99</w:t>
            </w:r>
          </w:p>
        </w:tc>
        <w:tc>
          <w:tcPr>
            <w:tcW w:w="1684" w:type="dxa"/>
            <w:tcBorders>
              <w:top w:val="nil"/>
              <w:left w:val="nil"/>
              <w:bottom w:val="single" w:sz="4" w:space="0" w:color="auto"/>
              <w:right w:val="single" w:sz="4" w:space="0" w:color="auto"/>
            </w:tcBorders>
            <w:shd w:val="clear" w:color="auto" w:fill="auto"/>
            <w:noWrap/>
            <w:vAlign w:val="bottom"/>
            <w:hideMark/>
          </w:tcPr>
          <w:p w14:paraId="5D925FB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1294.23</w:t>
            </w:r>
          </w:p>
        </w:tc>
        <w:tc>
          <w:tcPr>
            <w:tcW w:w="1260" w:type="dxa"/>
            <w:tcBorders>
              <w:top w:val="nil"/>
              <w:left w:val="nil"/>
              <w:bottom w:val="single" w:sz="4" w:space="0" w:color="auto"/>
              <w:right w:val="single" w:sz="4" w:space="0" w:color="auto"/>
            </w:tcBorders>
            <w:shd w:val="clear" w:color="auto" w:fill="auto"/>
            <w:noWrap/>
            <w:vAlign w:val="bottom"/>
            <w:hideMark/>
          </w:tcPr>
          <w:p w14:paraId="536FEBE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2393.49</w:t>
            </w:r>
          </w:p>
        </w:tc>
        <w:tc>
          <w:tcPr>
            <w:tcW w:w="2180" w:type="dxa"/>
            <w:tcBorders>
              <w:top w:val="nil"/>
              <w:left w:val="nil"/>
              <w:bottom w:val="single" w:sz="4" w:space="0" w:color="auto"/>
              <w:right w:val="single" w:sz="4" w:space="0" w:color="auto"/>
            </w:tcBorders>
            <w:shd w:val="clear" w:color="auto" w:fill="auto"/>
            <w:noWrap/>
            <w:vAlign w:val="bottom"/>
            <w:hideMark/>
          </w:tcPr>
          <w:p w14:paraId="07B96AF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14917.71</w:t>
            </w:r>
          </w:p>
        </w:tc>
      </w:tr>
      <w:tr w:rsidR="00F83807" w:rsidRPr="00172173" w14:paraId="5C64906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13C2C8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950</w:t>
            </w:r>
          </w:p>
        </w:tc>
        <w:tc>
          <w:tcPr>
            <w:tcW w:w="1520" w:type="dxa"/>
            <w:tcBorders>
              <w:top w:val="nil"/>
              <w:left w:val="nil"/>
              <w:bottom w:val="single" w:sz="4" w:space="0" w:color="auto"/>
              <w:right w:val="single" w:sz="4" w:space="0" w:color="auto"/>
            </w:tcBorders>
            <w:shd w:val="clear" w:color="000000" w:fill="000000"/>
            <w:noWrap/>
          </w:tcPr>
          <w:p w14:paraId="3C8529C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B9FD4D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DB4FC0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335235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11898.64</w:t>
            </w:r>
          </w:p>
        </w:tc>
        <w:tc>
          <w:tcPr>
            <w:tcW w:w="1684" w:type="dxa"/>
            <w:tcBorders>
              <w:top w:val="nil"/>
              <w:left w:val="nil"/>
              <w:bottom w:val="single" w:sz="4" w:space="0" w:color="auto"/>
              <w:right w:val="single" w:sz="4" w:space="0" w:color="auto"/>
            </w:tcBorders>
            <w:shd w:val="clear" w:color="auto" w:fill="auto"/>
            <w:noWrap/>
            <w:vAlign w:val="bottom"/>
            <w:hideMark/>
          </w:tcPr>
          <w:p w14:paraId="689953B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1374.00</w:t>
            </w:r>
          </w:p>
        </w:tc>
        <w:tc>
          <w:tcPr>
            <w:tcW w:w="1260" w:type="dxa"/>
            <w:tcBorders>
              <w:top w:val="nil"/>
              <w:left w:val="nil"/>
              <w:bottom w:val="single" w:sz="4" w:space="0" w:color="auto"/>
              <w:right w:val="single" w:sz="4" w:space="0" w:color="auto"/>
            </w:tcBorders>
            <w:shd w:val="clear" w:color="auto" w:fill="auto"/>
            <w:noWrap/>
            <w:vAlign w:val="bottom"/>
            <w:hideMark/>
          </w:tcPr>
          <w:p w14:paraId="5D2D532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2544.89</w:t>
            </w:r>
          </w:p>
        </w:tc>
        <w:tc>
          <w:tcPr>
            <w:tcW w:w="2180" w:type="dxa"/>
            <w:tcBorders>
              <w:top w:val="nil"/>
              <w:left w:val="nil"/>
              <w:bottom w:val="single" w:sz="4" w:space="0" w:color="auto"/>
              <w:right w:val="single" w:sz="4" w:space="0" w:color="auto"/>
            </w:tcBorders>
            <w:shd w:val="clear" w:color="auto" w:fill="auto"/>
            <w:noWrap/>
            <w:vAlign w:val="bottom"/>
            <w:hideMark/>
          </w:tcPr>
          <w:p w14:paraId="2EDC819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15817.53</w:t>
            </w:r>
          </w:p>
        </w:tc>
      </w:tr>
      <w:tr w:rsidR="00F83807" w:rsidRPr="00172173" w14:paraId="4AF53E4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905177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951</w:t>
            </w:r>
          </w:p>
        </w:tc>
        <w:tc>
          <w:tcPr>
            <w:tcW w:w="1520" w:type="dxa"/>
            <w:tcBorders>
              <w:top w:val="nil"/>
              <w:left w:val="nil"/>
              <w:bottom w:val="single" w:sz="4" w:space="0" w:color="auto"/>
              <w:right w:val="single" w:sz="4" w:space="0" w:color="auto"/>
            </w:tcBorders>
            <w:shd w:val="clear" w:color="000000" w:fill="000000"/>
            <w:noWrap/>
          </w:tcPr>
          <w:p w14:paraId="7360F0D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9052B9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6655F6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A0A94D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2379.07</w:t>
            </w:r>
          </w:p>
        </w:tc>
        <w:tc>
          <w:tcPr>
            <w:tcW w:w="1684" w:type="dxa"/>
            <w:tcBorders>
              <w:top w:val="nil"/>
              <w:left w:val="nil"/>
              <w:bottom w:val="single" w:sz="4" w:space="0" w:color="auto"/>
              <w:right w:val="single" w:sz="4" w:space="0" w:color="auto"/>
            </w:tcBorders>
            <w:shd w:val="clear" w:color="auto" w:fill="auto"/>
            <w:noWrap/>
            <w:vAlign w:val="bottom"/>
            <w:hideMark/>
          </w:tcPr>
          <w:p w14:paraId="02FCD77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269.49</w:t>
            </w:r>
          </w:p>
        </w:tc>
        <w:tc>
          <w:tcPr>
            <w:tcW w:w="1260" w:type="dxa"/>
            <w:tcBorders>
              <w:top w:val="nil"/>
              <w:left w:val="nil"/>
              <w:bottom w:val="single" w:sz="4" w:space="0" w:color="auto"/>
              <w:right w:val="single" w:sz="4" w:space="0" w:color="auto"/>
            </w:tcBorders>
            <w:shd w:val="clear" w:color="auto" w:fill="auto"/>
            <w:noWrap/>
            <w:vAlign w:val="bottom"/>
            <w:hideMark/>
          </w:tcPr>
          <w:p w14:paraId="38E1F41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457.64</w:t>
            </w:r>
          </w:p>
        </w:tc>
        <w:tc>
          <w:tcPr>
            <w:tcW w:w="2180" w:type="dxa"/>
            <w:tcBorders>
              <w:top w:val="nil"/>
              <w:left w:val="nil"/>
              <w:bottom w:val="single" w:sz="4" w:space="0" w:color="auto"/>
              <w:right w:val="single" w:sz="4" w:space="0" w:color="auto"/>
            </w:tcBorders>
            <w:shd w:val="clear" w:color="auto" w:fill="auto"/>
            <w:noWrap/>
            <w:vAlign w:val="bottom"/>
            <w:hideMark/>
          </w:tcPr>
          <w:p w14:paraId="4F5D579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3106.20</w:t>
            </w:r>
          </w:p>
        </w:tc>
      </w:tr>
      <w:tr w:rsidR="00F83807" w:rsidRPr="00172173" w14:paraId="05DD41C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D62F32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952</w:t>
            </w:r>
          </w:p>
        </w:tc>
        <w:tc>
          <w:tcPr>
            <w:tcW w:w="1520" w:type="dxa"/>
            <w:tcBorders>
              <w:top w:val="nil"/>
              <w:left w:val="nil"/>
              <w:bottom w:val="single" w:sz="4" w:space="0" w:color="auto"/>
              <w:right w:val="single" w:sz="4" w:space="0" w:color="auto"/>
            </w:tcBorders>
            <w:shd w:val="clear" w:color="000000" w:fill="000000"/>
            <w:noWrap/>
          </w:tcPr>
          <w:p w14:paraId="1816CBF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D9C012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4E3F12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7A75EC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12020.49</w:t>
            </w:r>
          </w:p>
        </w:tc>
        <w:tc>
          <w:tcPr>
            <w:tcW w:w="1684" w:type="dxa"/>
            <w:tcBorders>
              <w:top w:val="nil"/>
              <w:left w:val="nil"/>
              <w:bottom w:val="single" w:sz="4" w:space="0" w:color="auto"/>
              <w:right w:val="single" w:sz="4" w:space="0" w:color="auto"/>
            </w:tcBorders>
            <w:shd w:val="clear" w:color="auto" w:fill="auto"/>
            <w:noWrap/>
            <w:vAlign w:val="bottom"/>
            <w:hideMark/>
          </w:tcPr>
          <w:p w14:paraId="4AEBCA9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1384.65</w:t>
            </w:r>
          </w:p>
        </w:tc>
        <w:tc>
          <w:tcPr>
            <w:tcW w:w="1260" w:type="dxa"/>
            <w:tcBorders>
              <w:top w:val="nil"/>
              <w:left w:val="nil"/>
              <w:bottom w:val="single" w:sz="4" w:space="0" w:color="auto"/>
              <w:right w:val="single" w:sz="4" w:space="0" w:color="auto"/>
            </w:tcBorders>
            <w:shd w:val="clear" w:color="auto" w:fill="auto"/>
            <w:noWrap/>
            <w:vAlign w:val="bottom"/>
            <w:hideMark/>
          </w:tcPr>
          <w:p w14:paraId="52C6E11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2554.82</w:t>
            </w:r>
          </w:p>
        </w:tc>
        <w:tc>
          <w:tcPr>
            <w:tcW w:w="2180" w:type="dxa"/>
            <w:tcBorders>
              <w:top w:val="nil"/>
              <w:left w:val="nil"/>
              <w:bottom w:val="single" w:sz="4" w:space="0" w:color="auto"/>
              <w:right w:val="single" w:sz="4" w:space="0" w:color="auto"/>
            </w:tcBorders>
            <w:shd w:val="clear" w:color="auto" w:fill="auto"/>
            <w:noWrap/>
            <w:vAlign w:val="bottom"/>
            <w:hideMark/>
          </w:tcPr>
          <w:p w14:paraId="32B5DC9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15959.96</w:t>
            </w:r>
          </w:p>
        </w:tc>
      </w:tr>
      <w:tr w:rsidR="00F83807" w:rsidRPr="00172173" w14:paraId="0B5FA7B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431923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953</w:t>
            </w:r>
          </w:p>
        </w:tc>
        <w:tc>
          <w:tcPr>
            <w:tcW w:w="1520" w:type="dxa"/>
            <w:tcBorders>
              <w:top w:val="nil"/>
              <w:left w:val="nil"/>
              <w:bottom w:val="single" w:sz="4" w:space="0" w:color="auto"/>
              <w:right w:val="single" w:sz="4" w:space="0" w:color="auto"/>
            </w:tcBorders>
            <w:shd w:val="clear" w:color="000000" w:fill="000000"/>
            <w:noWrap/>
          </w:tcPr>
          <w:p w14:paraId="4CC210E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C105DF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AF1AEF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4D1F23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2436.21</w:t>
            </w:r>
          </w:p>
        </w:tc>
        <w:tc>
          <w:tcPr>
            <w:tcW w:w="1684" w:type="dxa"/>
            <w:tcBorders>
              <w:top w:val="nil"/>
              <w:left w:val="nil"/>
              <w:bottom w:val="single" w:sz="4" w:space="0" w:color="auto"/>
              <w:right w:val="single" w:sz="4" w:space="0" w:color="auto"/>
            </w:tcBorders>
            <w:shd w:val="clear" w:color="auto" w:fill="auto"/>
            <w:noWrap/>
            <w:vAlign w:val="bottom"/>
            <w:hideMark/>
          </w:tcPr>
          <w:p w14:paraId="5546734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269.48</w:t>
            </w:r>
          </w:p>
        </w:tc>
        <w:tc>
          <w:tcPr>
            <w:tcW w:w="1260" w:type="dxa"/>
            <w:tcBorders>
              <w:top w:val="nil"/>
              <w:left w:val="nil"/>
              <w:bottom w:val="single" w:sz="4" w:space="0" w:color="auto"/>
              <w:right w:val="single" w:sz="4" w:space="0" w:color="auto"/>
            </w:tcBorders>
            <w:shd w:val="clear" w:color="auto" w:fill="auto"/>
            <w:noWrap/>
            <w:vAlign w:val="bottom"/>
            <w:hideMark/>
          </w:tcPr>
          <w:p w14:paraId="0AC0A32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400.46</w:t>
            </w:r>
          </w:p>
        </w:tc>
        <w:tc>
          <w:tcPr>
            <w:tcW w:w="2180" w:type="dxa"/>
            <w:tcBorders>
              <w:top w:val="nil"/>
              <w:left w:val="nil"/>
              <w:bottom w:val="single" w:sz="4" w:space="0" w:color="auto"/>
              <w:right w:val="single" w:sz="4" w:space="0" w:color="auto"/>
            </w:tcBorders>
            <w:shd w:val="clear" w:color="auto" w:fill="auto"/>
            <w:noWrap/>
            <w:vAlign w:val="bottom"/>
            <w:hideMark/>
          </w:tcPr>
          <w:p w14:paraId="1B40433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3106.15</w:t>
            </w:r>
          </w:p>
        </w:tc>
      </w:tr>
      <w:tr w:rsidR="00F83807" w:rsidRPr="00172173" w14:paraId="211BA0F6" w14:textId="77777777" w:rsidTr="00F83807">
        <w:trPr>
          <w:trHeight w:val="292"/>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0FDC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954</w:t>
            </w:r>
          </w:p>
        </w:tc>
        <w:tc>
          <w:tcPr>
            <w:tcW w:w="1520" w:type="dxa"/>
            <w:tcBorders>
              <w:top w:val="single" w:sz="4" w:space="0" w:color="auto"/>
              <w:left w:val="nil"/>
              <w:bottom w:val="single" w:sz="4" w:space="0" w:color="auto"/>
              <w:right w:val="single" w:sz="4" w:space="0" w:color="auto"/>
            </w:tcBorders>
            <w:shd w:val="clear" w:color="000000" w:fill="000000"/>
            <w:noWrap/>
          </w:tcPr>
          <w:p w14:paraId="74058CC4" w14:textId="77777777" w:rsidR="00E2799C" w:rsidRPr="00172173" w:rsidRDefault="00E2799C" w:rsidP="004F315D">
            <w:pPr>
              <w:rPr>
                <w:rFonts w:ascii="Calibri" w:hAnsi="Calibri" w:cs="Calibri"/>
                <w:lang w:eastAsia="en-AU"/>
              </w:rPr>
            </w:pPr>
          </w:p>
        </w:tc>
        <w:tc>
          <w:tcPr>
            <w:tcW w:w="2760" w:type="dxa"/>
            <w:tcBorders>
              <w:top w:val="single" w:sz="4" w:space="0" w:color="auto"/>
              <w:left w:val="nil"/>
              <w:bottom w:val="single" w:sz="4" w:space="0" w:color="auto"/>
              <w:right w:val="single" w:sz="4" w:space="0" w:color="auto"/>
            </w:tcBorders>
            <w:shd w:val="clear" w:color="000000" w:fill="000000"/>
            <w:noWrap/>
          </w:tcPr>
          <w:p w14:paraId="13F63F9B" w14:textId="77777777" w:rsidR="00E2799C" w:rsidRPr="00172173" w:rsidRDefault="00E2799C" w:rsidP="004F315D">
            <w:pPr>
              <w:rPr>
                <w:rFonts w:ascii="Calibri" w:hAnsi="Calibri" w:cs="Calibri"/>
                <w:lang w:eastAsia="en-AU"/>
              </w:rPr>
            </w:pPr>
          </w:p>
        </w:tc>
        <w:tc>
          <w:tcPr>
            <w:tcW w:w="1800" w:type="dxa"/>
            <w:tcBorders>
              <w:top w:val="single" w:sz="4" w:space="0" w:color="auto"/>
              <w:left w:val="nil"/>
              <w:bottom w:val="single" w:sz="4" w:space="0" w:color="auto"/>
              <w:right w:val="single" w:sz="4" w:space="0" w:color="auto"/>
            </w:tcBorders>
            <w:shd w:val="clear" w:color="000000" w:fill="000000"/>
            <w:noWrap/>
          </w:tcPr>
          <w:p w14:paraId="68F2CF49" w14:textId="77777777" w:rsidR="00E2799C" w:rsidRPr="00172173" w:rsidRDefault="00E2799C" w:rsidP="004F315D">
            <w:pPr>
              <w:rPr>
                <w:rFonts w:ascii="Calibri" w:hAnsi="Calibri" w:cs="Calibri"/>
                <w:lang w:eastAsia="en-AU"/>
              </w:rPr>
            </w:pP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4607034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1409.98</w:t>
            </w:r>
          </w:p>
        </w:tc>
        <w:tc>
          <w:tcPr>
            <w:tcW w:w="1684" w:type="dxa"/>
            <w:tcBorders>
              <w:top w:val="single" w:sz="4" w:space="0" w:color="auto"/>
              <w:left w:val="nil"/>
              <w:bottom w:val="single" w:sz="4" w:space="0" w:color="auto"/>
              <w:right w:val="single" w:sz="4" w:space="0" w:color="auto"/>
            </w:tcBorders>
            <w:shd w:val="clear" w:color="auto" w:fill="auto"/>
            <w:noWrap/>
            <w:vAlign w:val="bottom"/>
            <w:hideMark/>
          </w:tcPr>
          <w:p w14:paraId="161599E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153.56</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55BD137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206.39</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51A0CE6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1769.93</w:t>
            </w:r>
          </w:p>
        </w:tc>
      </w:tr>
      <w:tr w:rsidR="00F83807" w:rsidRPr="00172173" w14:paraId="657962D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BFAB8C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955</w:t>
            </w:r>
          </w:p>
        </w:tc>
        <w:tc>
          <w:tcPr>
            <w:tcW w:w="1520" w:type="dxa"/>
            <w:tcBorders>
              <w:top w:val="nil"/>
              <w:left w:val="nil"/>
              <w:bottom w:val="single" w:sz="4" w:space="0" w:color="auto"/>
              <w:right w:val="single" w:sz="4" w:space="0" w:color="auto"/>
            </w:tcBorders>
            <w:shd w:val="clear" w:color="000000" w:fill="000000"/>
            <w:noWrap/>
          </w:tcPr>
          <w:p w14:paraId="1C8FD26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488B6E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BDCA55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ABEC42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1335.93</w:t>
            </w:r>
          </w:p>
        </w:tc>
        <w:tc>
          <w:tcPr>
            <w:tcW w:w="1684" w:type="dxa"/>
            <w:tcBorders>
              <w:top w:val="nil"/>
              <w:left w:val="nil"/>
              <w:bottom w:val="single" w:sz="4" w:space="0" w:color="auto"/>
              <w:right w:val="single" w:sz="4" w:space="0" w:color="auto"/>
            </w:tcBorders>
            <w:shd w:val="clear" w:color="auto" w:fill="auto"/>
            <w:noWrap/>
            <w:vAlign w:val="bottom"/>
            <w:hideMark/>
          </w:tcPr>
          <w:p w14:paraId="0378010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147.97</w:t>
            </w:r>
          </w:p>
        </w:tc>
        <w:tc>
          <w:tcPr>
            <w:tcW w:w="1260" w:type="dxa"/>
            <w:tcBorders>
              <w:top w:val="nil"/>
              <w:left w:val="nil"/>
              <w:bottom w:val="single" w:sz="4" w:space="0" w:color="auto"/>
              <w:right w:val="single" w:sz="4" w:space="0" w:color="auto"/>
            </w:tcBorders>
            <w:shd w:val="clear" w:color="auto" w:fill="auto"/>
            <w:noWrap/>
            <w:vAlign w:val="bottom"/>
            <w:hideMark/>
          </w:tcPr>
          <w:p w14:paraId="2DCD5DB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221.66</w:t>
            </w:r>
          </w:p>
        </w:tc>
        <w:tc>
          <w:tcPr>
            <w:tcW w:w="2180" w:type="dxa"/>
            <w:tcBorders>
              <w:top w:val="nil"/>
              <w:left w:val="nil"/>
              <w:bottom w:val="single" w:sz="4" w:space="0" w:color="auto"/>
              <w:right w:val="single" w:sz="4" w:space="0" w:color="auto"/>
            </w:tcBorders>
            <w:shd w:val="clear" w:color="auto" w:fill="auto"/>
            <w:noWrap/>
            <w:vAlign w:val="bottom"/>
            <w:hideMark/>
          </w:tcPr>
          <w:p w14:paraId="3A90F0F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1705.56</w:t>
            </w:r>
          </w:p>
        </w:tc>
      </w:tr>
      <w:tr w:rsidR="00F83807" w:rsidRPr="00172173" w14:paraId="41393A0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CD1988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956</w:t>
            </w:r>
          </w:p>
        </w:tc>
        <w:tc>
          <w:tcPr>
            <w:tcW w:w="1520" w:type="dxa"/>
            <w:tcBorders>
              <w:top w:val="nil"/>
              <w:left w:val="nil"/>
              <w:bottom w:val="single" w:sz="4" w:space="0" w:color="auto"/>
              <w:right w:val="single" w:sz="4" w:space="0" w:color="auto"/>
            </w:tcBorders>
            <w:shd w:val="clear" w:color="000000" w:fill="000000"/>
            <w:noWrap/>
          </w:tcPr>
          <w:p w14:paraId="0FD5B61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4B7164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EDE62A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47C929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5517.57</w:t>
            </w:r>
          </w:p>
        </w:tc>
        <w:tc>
          <w:tcPr>
            <w:tcW w:w="1684" w:type="dxa"/>
            <w:tcBorders>
              <w:top w:val="nil"/>
              <w:left w:val="nil"/>
              <w:bottom w:val="single" w:sz="4" w:space="0" w:color="auto"/>
              <w:right w:val="single" w:sz="4" w:space="0" w:color="auto"/>
            </w:tcBorders>
            <w:shd w:val="clear" w:color="auto" w:fill="auto"/>
            <w:noWrap/>
            <w:vAlign w:val="bottom"/>
            <w:hideMark/>
          </w:tcPr>
          <w:p w14:paraId="7A107B7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620.48</w:t>
            </w:r>
          </w:p>
        </w:tc>
        <w:tc>
          <w:tcPr>
            <w:tcW w:w="1260" w:type="dxa"/>
            <w:tcBorders>
              <w:top w:val="nil"/>
              <w:left w:val="nil"/>
              <w:bottom w:val="single" w:sz="4" w:space="0" w:color="auto"/>
              <w:right w:val="single" w:sz="4" w:space="0" w:color="auto"/>
            </w:tcBorders>
            <w:shd w:val="clear" w:color="auto" w:fill="auto"/>
            <w:noWrap/>
            <w:vAlign w:val="bottom"/>
            <w:hideMark/>
          </w:tcPr>
          <w:p w14:paraId="655DE23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1013.84</w:t>
            </w:r>
          </w:p>
        </w:tc>
        <w:tc>
          <w:tcPr>
            <w:tcW w:w="2180" w:type="dxa"/>
            <w:tcBorders>
              <w:top w:val="nil"/>
              <w:left w:val="nil"/>
              <w:bottom w:val="single" w:sz="4" w:space="0" w:color="auto"/>
              <w:right w:val="single" w:sz="4" w:space="0" w:color="auto"/>
            </w:tcBorders>
            <w:shd w:val="clear" w:color="auto" w:fill="auto"/>
            <w:noWrap/>
            <w:vAlign w:val="bottom"/>
            <w:hideMark/>
          </w:tcPr>
          <w:p w14:paraId="5DBD462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7151.89</w:t>
            </w:r>
          </w:p>
        </w:tc>
      </w:tr>
      <w:tr w:rsidR="00F83807" w:rsidRPr="00172173" w14:paraId="6088659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B73318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957</w:t>
            </w:r>
          </w:p>
        </w:tc>
        <w:tc>
          <w:tcPr>
            <w:tcW w:w="1520" w:type="dxa"/>
            <w:tcBorders>
              <w:top w:val="nil"/>
              <w:left w:val="nil"/>
              <w:bottom w:val="single" w:sz="4" w:space="0" w:color="auto"/>
              <w:right w:val="single" w:sz="4" w:space="0" w:color="auto"/>
            </w:tcBorders>
            <w:shd w:val="clear" w:color="000000" w:fill="000000"/>
            <w:noWrap/>
          </w:tcPr>
          <w:p w14:paraId="1D3FB08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F63220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91C2B6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8B8BF6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5418.04</w:t>
            </w:r>
          </w:p>
        </w:tc>
        <w:tc>
          <w:tcPr>
            <w:tcW w:w="1684" w:type="dxa"/>
            <w:tcBorders>
              <w:top w:val="nil"/>
              <w:left w:val="nil"/>
              <w:bottom w:val="single" w:sz="4" w:space="0" w:color="auto"/>
              <w:right w:val="single" w:sz="4" w:space="0" w:color="auto"/>
            </w:tcBorders>
            <w:shd w:val="clear" w:color="auto" w:fill="auto"/>
            <w:noWrap/>
            <w:vAlign w:val="bottom"/>
            <w:hideMark/>
          </w:tcPr>
          <w:p w14:paraId="02933E0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615.90</w:t>
            </w:r>
          </w:p>
        </w:tc>
        <w:tc>
          <w:tcPr>
            <w:tcW w:w="1260" w:type="dxa"/>
            <w:tcBorders>
              <w:top w:val="nil"/>
              <w:left w:val="nil"/>
              <w:bottom w:val="single" w:sz="4" w:space="0" w:color="auto"/>
              <w:right w:val="single" w:sz="4" w:space="0" w:color="auto"/>
            </w:tcBorders>
            <w:shd w:val="clear" w:color="auto" w:fill="auto"/>
            <w:noWrap/>
            <w:vAlign w:val="bottom"/>
            <w:hideMark/>
          </w:tcPr>
          <w:p w14:paraId="65BFCFE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1065.15</w:t>
            </w:r>
          </w:p>
        </w:tc>
        <w:tc>
          <w:tcPr>
            <w:tcW w:w="2180" w:type="dxa"/>
            <w:tcBorders>
              <w:top w:val="nil"/>
              <w:left w:val="nil"/>
              <w:bottom w:val="single" w:sz="4" w:space="0" w:color="auto"/>
              <w:right w:val="single" w:sz="4" w:space="0" w:color="auto"/>
            </w:tcBorders>
            <w:shd w:val="clear" w:color="auto" w:fill="auto"/>
            <w:noWrap/>
            <w:vAlign w:val="bottom"/>
            <w:hideMark/>
          </w:tcPr>
          <w:p w14:paraId="0A97118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7099.09</w:t>
            </w:r>
          </w:p>
        </w:tc>
      </w:tr>
      <w:tr w:rsidR="00F83807" w:rsidRPr="00172173" w14:paraId="11FC7F5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BAF6F1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958</w:t>
            </w:r>
          </w:p>
        </w:tc>
        <w:tc>
          <w:tcPr>
            <w:tcW w:w="1520" w:type="dxa"/>
            <w:tcBorders>
              <w:top w:val="nil"/>
              <w:left w:val="nil"/>
              <w:bottom w:val="single" w:sz="4" w:space="0" w:color="auto"/>
              <w:right w:val="single" w:sz="4" w:space="0" w:color="auto"/>
            </w:tcBorders>
            <w:shd w:val="clear" w:color="000000" w:fill="000000"/>
            <w:noWrap/>
          </w:tcPr>
          <w:p w14:paraId="44456F2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6C685E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90B10F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896696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1253.06</w:t>
            </w:r>
          </w:p>
        </w:tc>
        <w:tc>
          <w:tcPr>
            <w:tcW w:w="1684" w:type="dxa"/>
            <w:tcBorders>
              <w:top w:val="nil"/>
              <w:left w:val="nil"/>
              <w:bottom w:val="single" w:sz="4" w:space="0" w:color="auto"/>
              <w:right w:val="single" w:sz="4" w:space="0" w:color="auto"/>
            </w:tcBorders>
            <w:shd w:val="clear" w:color="auto" w:fill="auto"/>
            <w:noWrap/>
            <w:vAlign w:val="bottom"/>
            <w:hideMark/>
          </w:tcPr>
          <w:p w14:paraId="7D55C17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140.90</w:t>
            </w:r>
          </w:p>
        </w:tc>
        <w:tc>
          <w:tcPr>
            <w:tcW w:w="1260" w:type="dxa"/>
            <w:tcBorders>
              <w:top w:val="nil"/>
              <w:left w:val="nil"/>
              <w:bottom w:val="single" w:sz="4" w:space="0" w:color="auto"/>
              <w:right w:val="single" w:sz="4" w:space="0" w:color="auto"/>
            </w:tcBorders>
            <w:shd w:val="clear" w:color="auto" w:fill="auto"/>
            <w:noWrap/>
            <w:vAlign w:val="bottom"/>
            <w:hideMark/>
          </w:tcPr>
          <w:p w14:paraId="5DEC15D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230.15</w:t>
            </w:r>
          </w:p>
        </w:tc>
        <w:tc>
          <w:tcPr>
            <w:tcW w:w="2180" w:type="dxa"/>
            <w:tcBorders>
              <w:top w:val="nil"/>
              <w:left w:val="nil"/>
              <w:bottom w:val="single" w:sz="4" w:space="0" w:color="auto"/>
              <w:right w:val="single" w:sz="4" w:space="0" w:color="auto"/>
            </w:tcBorders>
            <w:shd w:val="clear" w:color="auto" w:fill="auto"/>
            <w:noWrap/>
            <w:vAlign w:val="bottom"/>
            <w:hideMark/>
          </w:tcPr>
          <w:p w14:paraId="451000D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1624.11</w:t>
            </w:r>
          </w:p>
        </w:tc>
      </w:tr>
      <w:tr w:rsidR="00F83807" w:rsidRPr="00172173" w14:paraId="36FBA97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EACDFA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959</w:t>
            </w:r>
          </w:p>
        </w:tc>
        <w:tc>
          <w:tcPr>
            <w:tcW w:w="1520" w:type="dxa"/>
            <w:tcBorders>
              <w:top w:val="nil"/>
              <w:left w:val="nil"/>
              <w:bottom w:val="single" w:sz="4" w:space="0" w:color="auto"/>
              <w:right w:val="single" w:sz="4" w:space="0" w:color="auto"/>
            </w:tcBorders>
            <w:shd w:val="clear" w:color="000000" w:fill="000000"/>
            <w:noWrap/>
          </w:tcPr>
          <w:p w14:paraId="690DD1D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238888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DD9EE2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C91D22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6396.77</w:t>
            </w:r>
          </w:p>
        </w:tc>
        <w:tc>
          <w:tcPr>
            <w:tcW w:w="1684" w:type="dxa"/>
            <w:tcBorders>
              <w:top w:val="nil"/>
              <w:left w:val="nil"/>
              <w:bottom w:val="single" w:sz="4" w:space="0" w:color="auto"/>
              <w:right w:val="single" w:sz="4" w:space="0" w:color="auto"/>
            </w:tcBorders>
            <w:shd w:val="clear" w:color="auto" w:fill="auto"/>
            <w:noWrap/>
            <w:vAlign w:val="bottom"/>
            <w:hideMark/>
          </w:tcPr>
          <w:p w14:paraId="51377A9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727.04</w:t>
            </w:r>
          </w:p>
        </w:tc>
        <w:tc>
          <w:tcPr>
            <w:tcW w:w="1260" w:type="dxa"/>
            <w:tcBorders>
              <w:top w:val="nil"/>
              <w:left w:val="nil"/>
              <w:bottom w:val="single" w:sz="4" w:space="0" w:color="auto"/>
              <w:right w:val="single" w:sz="4" w:space="0" w:color="auto"/>
            </w:tcBorders>
            <w:shd w:val="clear" w:color="auto" w:fill="auto"/>
            <w:noWrap/>
            <w:vAlign w:val="bottom"/>
            <w:hideMark/>
          </w:tcPr>
          <w:p w14:paraId="586769B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1256.33</w:t>
            </w:r>
          </w:p>
        </w:tc>
        <w:tc>
          <w:tcPr>
            <w:tcW w:w="2180" w:type="dxa"/>
            <w:tcBorders>
              <w:top w:val="nil"/>
              <w:left w:val="nil"/>
              <w:bottom w:val="single" w:sz="4" w:space="0" w:color="auto"/>
              <w:right w:val="single" w:sz="4" w:space="0" w:color="auto"/>
            </w:tcBorders>
            <w:shd w:val="clear" w:color="auto" w:fill="auto"/>
            <w:noWrap/>
            <w:vAlign w:val="bottom"/>
            <w:hideMark/>
          </w:tcPr>
          <w:p w14:paraId="12508B4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8380.14</w:t>
            </w:r>
          </w:p>
        </w:tc>
      </w:tr>
      <w:tr w:rsidR="00F83807" w:rsidRPr="00172173" w14:paraId="0BADE82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FA0F41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960</w:t>
            </w:r>
          </w:p>
        </w:tc>
        <w:tc>
          <w:tcPr>
            <w:tcW w:w="1520" w:type="dxa"/>
            <w:tcBorders>
              <w:top w:val="nil"/>
              <w:left w:val="nil"/>
              <w:bottom w:val="single" w:sz="4" w:space="0" w:color="auto"/>
              <w:right w:val="single" w:sz="4" w:space="0" w:color="auto"/>
            </w:tcBorders>
            <w:shd w:val="clear" w:color="000000" w:fill="000000"/>
            <w:noWrap/>
          </w:tcPr>
          <w:p w14:paraId="0CC05F7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B19F9C5"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E8FC93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D281EB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4103.67</w:t>
            </w:r>
          </w:p>
        </w:tc>
        <w:tc>
          <w:tcPr>
            <w:tcW w:w="1684" w:type="dxa"/>
            <w:tcBorders>
              <w:top w:val="nil"/>
              <w:left w:val="nil"/>
              <w:bottom w:val="single" w:sz="4" w:space="0" w:color="auto"/>
              <w:right w:val="single" w:sz="4" w:space="0" w:color="auto"/>
            </w:tcBorders>
            <w:shd w:val="clear" w:color="auto" w:fill="auto"/>
            <w:noWrap/>
            <w:vAlign w:val="bottom"/>
            <w:hideMark/>
          </w:tcPr>
          <w:p w14:paraId="772F78D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468.65</w:t>
            </w:r>
          </w:p>
        </w:tc>
        <w:tc>
          <w:tcPr>
            <w:tcW w:w="1260" w:type="dxa"/>
            <w:tcBorders>
              <w:top w:val="nil"/>
              <w:left w:val="nil"/>
              <w:bottom w:val="single" w:sz="4" w:space="0" w:color="auto"/>
              <w:right w:val="single" w:sz="4" w:space="0" w:color="auto"/>
            </w:tcBorders>
            <w:shd w:val="clear" w:color="auto" w:fill="auto"/>
            <w:noWrap/>
            <w:vAlign w:val="bottom"/>
            <w:hideMark/>
          </w:tcPr>
          <w:p w14:paraId="733AF36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829.54</w:t>
            </w:r>
          </w:p>
        </w:tc>
        <w:tc>
          <w:tcPr>
            <w:tcW w:w="2180" w:type="dxa"/>
            <w:tcBorders>
              <w:top w:val="nil"/>
              <w:left w:val="nil"/>
              <w:bottom w:val="single" w:sz="4" w:space="0" w:color="auto"/>
              <w:right w:val="single" w:sz="4" w:space="0" w:color="auto"/>
            </w:tcBorders>
            <w:shd w:val="clear" w:color="auto" w:fill="auto"/>
            <w:noWrap/>
            <w:vAlign w:val="bottom"/>
            <w:hideMark/>
          </w:tcPr>
          <w:p w14:paraId="379935B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5401.86</w:t>
            </w:r>
          </w:p>
        </w:tc>
      </w:tr>
      <w:tr w:rsidR="00F83807" w:rsidRPr="00172173" w14:paraId="723E411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9B0B92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961</w:t>
            </w:r>
          </w:p>
        </w:tc>
        <w:tc>
          <w:tcPr>
            <w:tcW w:w="1520" w:type="dxa"/>
            <w:tcBorders>
              <w:top w:val="nil"/>
              <w:left w:val="nil"/>
              <w:bottom w:val="single" w:sz="4" w:space="0" w:color="auto"/>
              <w:right w:val="single" w:sz="4" w:space="0" w:color="auto"/>
            </w:tcBorders>
            <w:shd w:val="clear" w:color="000000" w:fill="000000"/>
            <w:noWrap/>
          </w:tcPr>
          <w:p w14:paraId="7BBBC67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DBA818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707E2E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49856B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17348.03</w:t>
            </w:r>
          </w:p>
        </w:tc>
        <w:tc>
          <w:tcPr>
            <w:tcW w:w="1684" w:type="dxa"/>
            <w:tcBorders>
              <w:top w:val="nil"/>
              <w:left w:val="nil"/>
              <w:bottom w:val="single" w:sz="4" w:space="0" w:color="auto"/>
              <w:right w:val="single" w:sz="4" w:space="0" w:color="auto"/>
            </w:tcBorders>
            <w:shd w:val="clear" w:color="auto" w:fill="auto"/>
            <w:noWrap/>
            <w:vAlign w:val="bottom"/>
            <w:hideMark/>
          </w:tcPr>
          <w:p w14:paraId="1343770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1985.02</w:t>
            </w:r>
          </w:p>
        </w:tc>
        <w:tc>
          <w:tcPr>
            <w:tcW w:w="1260" w:type="dxa"/>
            <w:tcBorders>
              <w:top w:val="nil"/>
              <w:left w:val="nil"/>
              <w:bottom w:val="single" w:sz="4" w:space="0" w:color="auto"/>
              <w:right w:val="single" w:sz="4" w:space="0" w:color="auto"/>
            </w:tcBorders>
            <w:shd w:val="clear" w:color="auto" w:fill="auto"/>
            <w:noWrap/>
            <w:vAlign w:val="bottom"/>
            <w:hideMark/>
          </w:tcPr>
          <w:p w14:paraId="1E3B468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3546.9</w:t>
            </w:r>
          </w:p>
        </w:tc>
        <w:tc>
          <w:tcPr>
            <w:tcW w:w="2180" w:type="dxa"/>
            <w:tcBorders>
              <w:top w:val="nil"/>
              <w:left w:val="nil"/>
              <w:bottom w:val="single" w:sz="4" w:space="0" w:color="auto"/>
              <w:right w:val="single" w:sz="4" w:space="0" w:color="auto"/>
            </w:tcBorders>
            <w:shd w:val="clear" w:color="auto" w:fill="auto"/>
            <w:noWrap/>
            <w:vAlign w:val="bottom"/>
            <w:hideMark/>
          </w:tcPr>
          <w:p w14:paraId="630C845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22879.95</w:t>
            </w:r>
          </w:p>
        </w:tc>
      </w:tr>
      <w:tr w:rsidR="00F83807" w:rsidRPr="00172173" w14:paraId="6EDF450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9540BB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962</w:t>
            </w:r>
          </w:p>
        </w:tc>
        <w:tc>
          <w:tcPr>
            <w:tcW w:w="1520" w:type="dxa"/>
            <w:tcBorders>
              <w:top w:val="nil"/>
              <w:left w:val="nil"/>
              <w:bottom w:val="single" w:sz="4" w:space="0" w:color="auto"/>
              <w:right w:val="single" w:sz="4" w:space="0" w:color="auto"/>
            </w:tcBorders>
            <w:shd w:val="clear" w:color="000000" w:fill="000000"/>
            <w:noWrap/>
          </w:tcPr>
          <w:p w14:paraId="0853193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6FB3EB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FA2470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F8CA3B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1749.9</w:t>
            </w:r>
          </w:p>
        </w:tc>
        <w:tc>
          <w:tcPr>
            <w:tcW w:w="1684" w:type="dxa"/>
            <w:tcBorders>
              <w:top w:val="nil"/>
              <w:left w:val="nil"/>
              <w:bottom w:val="single" w:sz="4" w:space="0" w:color="auto"/>
              <w:right w:val="single" w:sz="4" w:space="0" w:color="auto"/>
            </w:tcBorders>
            <w:shd w:val="clear" w:color="auto" w:fill="auto"/>
            <w:noWrap/>
            <w:vAlign w:val="bottom"/>
            <w:hideMark/>
          </w:tcPr>
          <w:p w14:paraId="4170EC0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194.51</w:t>
            </w:r>
          </w:p>
        </w:tc>
        <w:tc>
          <w:tcPr>
            <w:tcW w:w="1260" w:type="dxa"/>
            <w:tcBorders>
              <w:top w:val="nil"/>
              <w:left w:val="nil"/>
              <w:bottom w:val="single" w:sz="4" w:space="0" w:color="auto"/>
              <w:right w:val="single" w:sz="4" w:space="0" w:color="auto"/>
            </w:tcBorders>
            <w:shd w:val="clear" w:color="auto" w:fill="auto"/>
            <w:noWrap/>
            <w:vAlign w:val="bottom"/>
            <w:hideMark/>
          </w:tcPr>
          <w:p w14:paraId="241BDF3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297.54</w:t>
            </w:r>
          </w:p>
        </w:tc>
        <w:tc>
          <w:tcPr>
            <w:tcW w:w="2180" w:type="dxa"/>
            <w:tcBorders>
              <w:top w:val="nil"/>
              <w:left w:val="nil"/>
              <w:bottom w:val="single" w:sz="4" w:space="0" w:color="auto"/>
              <w:right w:val="single" w:sz="4" w:space="0" w:color="auto"/>
            </w:tcBorders>
            <w:shd w:val="clear" w:color="auto" w:fill="auto"/>
            <w:noWrap/>
            <w:vAlign w:val="bottom"/>
            <w:hideMark/>
          </w:tcPr>
          <w:p w14:paraId="5C4F724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2241.95</w:t>
            </w:r>
          </w:p>
        </w:tc>
      </w:tr>
      <w:tr w:rsidR="00F83807" w:rsidRPr="00172173" w14:paraId="0CD005A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6685C2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963</w:t>
            </w:r>
          </w:p>
        </w:tc>
        <w:tc>
          <w:tcPr>
            <w:tcW w:w="1520" w:type="dxa"/>
            <w:tcBorders>
              <w:top w:val="nil"/>
              <w:left w:val="nil"/>
              <w:bottom w:val="single" w:sz="4" w:space="0" w:color="auto"/>
              <w:right w:val="single" w:sz="4" w:space="0" w:color="auto"/>
            </w:tcBorders>
            <w:shd w:val="clear" w:color="000000" w:fill="000000"/>
            <w:noWrap/>
          </w:tcPr>
          <w:p w14:paraId="6CA46E5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B2979C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131016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00EFAD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2139.08</w:t>
            </w:r>
          </w:p>
        </w:tc>
        <w:tc>
          <w:tcPr>
            <w:tcW w:w="1684" w:type="dxa"/>
            <w:tcBorders>
              <w:top w:val="nil"/>
              <w:left w:val="nil"/>
              <w:bottom w:val="single" w:sz="4" w:space="0" w:color="auto"/>
              <w:right w:val="single" w:sz="4" w:space="0" w:color="auto"/>
            </w:tcBorders>
            <w:shd w:val="clear" w:color="auto" w:fill="auto"/>
            <w:noWrap/>
            <w:vAlign w:val="bottom"/>
            <w:hideMark/>
          </w:tcPr>
          <w:p w14:paraId="69B92B8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238.76</w:t>
            </w:r>
          </w:p>
        </w:tc>
        <w:tc>
          <w:tcPr>
            <w:tcW w:w="1260" w:type="dxa"/>
            <w:tcBorders>
              <w:top w:val="nil"/>
              <w:left w:val="nil"/>
              <w:bottom w:val="single" w:sz="4" w:space="0" w:color="auto"/>
              <w:right w:val="single" w:sz="4" w:space="0" w:color="auto"/>
            </w:tcBorders>
            <w:shd w:val="clear" w:color="auto" w:fill="auto"/>
            <w:noWrap/>
            <w:vAlign w:val="bottom"/>
            <w:hideMark/>
          </w:tcPr>
          <w:p w14:paraId="7FC8765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374.23</w:t>
            </w:r>
          </w:p>
        </w:tc>
        <w:tc>
          <w:tcPr>
            <w:tcW w:w="2180" w:type="dxa"/>
            <w:tcBorders>
              <w:top w:val="nil"/>
              <w:left w:val="nil"/>
              <w:bottom w:val="single" w:sz="4" w:space="0" w:color="auto"/>
              <w:right w:val="single" w:sz="4" w:space="0" w:color="auto"/>
            </w:tcBorders>
            <w:shd w:val="clear" w:color="auto" w:fill="auto"/>
            <w:noWrap/>
            <w:vAlign w:val="bottom"/>
            <w:hideMark/>
          </w:tcPr>
          <w:p w14:paraId="4870072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2752.07</w:t>
            </w:r>
          </w:p>
        </w:tc>
      </w:tr>
      <w:tr w:rsidR="00F83807" w:rsidRPr="00172173" w14:paraId="6B6B4FC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3762D1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964</w:t>
            </w:r>
          </w:p>
        </w:tc>
        <w:tc>
          <w:tcPr>
            <w:tcW w:w="1520" w:type="dxa"/>
            <w:tcBorders>
              <w:top w:val="nil"/>
              <w:left w:val="nil"/>
              <w:bottom w:val="single" w:sz="4" w:space="0" w:color="auto"/>
              <w:right w:val="single" w:sz="4" w:space="0" w:color="auto"/>
            </w:tcBorders>
            <w:shd w:val="clear" w:color="000000" w:fill="000000"/>
            <w:noWrap/>
          </w:tcPr>
          <w:p w14:paraId="07ABA4A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ED7FBA5"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EDDE18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120CF4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1372.34</w:t>
            </w:r>
          </w:p>
        </w:tc>
        <w:tc>
          <w:tcPr>
            <w:tcW w:w="1684" w:type="dxa"/>
            <w:tcBorders>
              <w:top w:val="nil"/>
              <w:left w:val="nil"/>
              <w:bottom w:val="single" w:sz="4" w:space="0" w:color="auto"/>
              <w:right w:val="single" w:sz="4" w:space="0" w:color="auto"/>
            </w:tcBorders>
            <w:shd w:val="clear" w:color="auto" w:fill="auto"/>
            <w:noWrap/>
            <w:vAlign w:val="bottom"/>
            <w:hideMark/>
          </w:tcPr>
          <w:p w14:paraId="22BDBB1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160.26</w:t>
            </w:r>
          </w:p>
        </w:tc>
        <w:tc>
          <w:tcPr>
            <w:tcW w:w="1260" w:type="dxa"/>
            <w:tcBorders>
              <w:top w:val="nil"/>
              <w:left w:val="nil"/>
              <w:bottom w:val="single" w:sz="4" w:space="0" w:color="auto"/>
              <w:right w:val="single" w:sz="4" w:space="0" w:color="auto"/>
            </w:tcBorders>
            <w:shd w:val="clear" w:color="auto" w:fill="auto"/>
            <w:noWrap/>
            <w:vAlign w:val="bottom"/>
            <w:hideMark/>
          </w:tcPr>
          <w:p w14:paraId="63BEBCA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314.65</w:t>
            </w:r>
          </w:p>
        </w:tc>
        <w:tc>
          <w:tcPr>
            <w:tcW w:w="2180" w:type="dxa"/>
            <w:tcBorders>
              <w:top w:val="nil"/>
              <w:left w:val="nil"/>
              <w:bottom w:val="single" w:sz="4" w:space="0" w:color="auto"/>
              <w:right w:val="single" w:sz="4" w:space="0" w:color="auto"/>
            </w:tcBorders>
            <w:shd w:val="clear" w:color="auto" w:fill="auto"/>
            <w:noWrap/>
            <w:vAlign w:val="bottom"/>
            <w:hideMark/>
          </w:tcPr>
          <w:p w14:paraId="2757B94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1847.25</w:t>
            </w:r>
          </w:p>
        </w:tc>
      </w:tr>
      <w:tr w:rsidR="00F83807" w:rsidRPr="00172173" w14:paraId="54E2D35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EE14D1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965</w:t>
            </w:r>
          </w:p>
        </w:tc>
        <w:tc>
          <w:tcPr>
            <w:tcW w:w="1520" w:type="dxa"/>
            <w:tcBorders>
              <w:top w:val="nil"/>
              <w:left w:val="nil"/>
              <w:bottom w:val="single" w:sz="4" w:space="0" w:color="auto"/>
              <w:right w:val="single" w:sz="4" w:space="0" w:color="auto"/>
            </w:tcBorders>
            <w:shd w:val="clear" w:color="000000" w:fill="000000"/>
            <w:noWrap/>
          </w:tcPr>
          <w:p w14:paraId="7457D25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82DED2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4F1154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FCAA35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6059.72</w:t>
            </w:r>
          </w:p>
        </w:tc>
        <w:tc>
          <w:tcPr>
            <w:tcW w:w="1684" w:type="dxa"/>
            <w:tcBorders>
              <w:top w:val="nil"/>
              <w:left w:val="nil"/>
              <w:bottom w:val="single" w:sz="4" w:space="0" w:color="auto"/>
              <w:right w:val="single" w:sz="4" w:space="0" w:color="auto"/>
            </w:tcBorders>
            <w:shd w:val="clear" w:color="auto" w:fill="auto"/>
            <w:noWrap/>
            <w:vAlign w:val="bottom"/>
            <w:hideMark/>
          </w:tcPr>
          <w:p w14:paraId="4BE8B97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693.53</w:t>
            </w:r>
          </w:p>
        </w:tc>
        <w:tc>
          <w:tcPr>
            <w:tcW w:w="1260" w:type="dxa"/>
            <w:tcBorders>
              <w:top w:val="nil"/>
              <w:left w:val="nil"/>
              <w:bottom w:val="single" w:sz="4" w:space="0" w:color="auto"/>
              <w:right w:val="single" w:sz="4" w:space="0" w:color="auto"/>
            </w:tcBorders>
            <w:shd w:val="clear" w:color="auto" w:fill="auto"/>
            <w:noWrap/>
            <w:vAlign w:val="bottom"/>
            <w:hideMark/>
          </w:tcPr>
          <w:p w14:paraId="3A20C08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1239.52</w:t>
            </w:r>
          </w:p>
        </w:tc>
        <w:tc>
          <w:tcPr>
            <w:tcW w:w="2180" w:type="dxa"/>
            <w:tcBorders>
              <w:top w:val="nil"/>
              <w:left w:val="nil"/>
              <w:bottom w:val="single" w:sz="4" w:space="0" w:color="auto"/>
              <w:right w:val="single" w:sz="4" w:space="0" w:color="auto"/>
            </w:tcBorders>
            <w:shd w:val="clear" w:color="auto" w:fill="auto"/>
            <w:noWrap/>
            <w:vAlign w:val="bottom"/>
            <w:hideMark/>
          </w:tcPr>
          <w:p w14:paraId="15861BB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7992.77</w:t>
            </w:r>
          </w:p>
        </w:tc>
      </w:tr>
      <w:tr w:rsidR="00F83807" w:rsidRPr="00172173" w14:paraId="2ED96D3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CD2747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966</w:t>
            </w:r>
          </w:p>
        </w:tc>
        <w:tc>
          <w:tcPr>
            <w:tcW w:w="1520" w:type="dxa"/>
            <w:tcBorders>
              <w:top w:val="nil"/>
              <w:left w:val="nil"/>
              <w:bottom w:val="single" w:sz="4" w:space="0" w:color="auto"/>
              <w:right w:val="single" w:sz="4" w:space="0" w:color="auto"/>
            </w:tcBorders>
            <w:shd w:val="clear" w:color="000000" w:fill="000000"/>
            <w:noWrap/>
          </w:tcPr>
          <w:p w14:paraId="50CBCEF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5D0386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011346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F14B4A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4983.76</w:t>
            </w:r>
          </w:p>
        </w:tc>
        <w:tc>
          <w:tcPr>
            <w:tcW w:w="1684" w:type="dxa"/>
            <w:tcBorders>
              <w:top w:val="nil"/>
              <w:left w:val="nil"/>
              <w:bottom w:val="single" w:sz="4" w:space="0" w:color="auto"/>
              <w:right w:val="single" w:sz="4" w:space="0" w:color="auto"/>
            </w:tcBorders>
            <w:shd w:val="clear" w:color="auto" w:fill="auto"/>
            <w:noWrap/>
            <w:vAlign w:val="bottom"/>
            <w:hideMark/>
          </w:tcPr>
          <w:p w14:paraId="586344F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567.44</w:t>
            </w:r>
          </w:p>
        </w:tc>
        <w:tc>
          <w:tcPr>
            <w:tcW w:w="1260" w:type="dxa"/>
            <w:tcBorders>
              <w:top w:val="nil"/>
              <w:left w:val="nil"/>
              <w:bottom w:val="single" w:sz="4" w:space="0" w:color="auto"/>
              <w:right w:val="single" w:sz="4" w:space="0" w:color="auto"/>
            </w:tcBorders>
            <w:shd w:val="clear" w:color="auto" w:fill="auto"/>
            <w:noWrap/>
            <w:vAlign w:val="bottom"/>
            <w:hideMark/>
          </w:tcPr>
          <w:p w14:paraId="7359403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989.25</w:t>
            </w:r>
          </w:p>
        </w:tc>
        <w:tc>
          <w:tcPr>
            <w:tcW w:w="2180" w:type="dxa"/>
            <w:tcBorders>
              <w:top w:val="nil"/>
              <w:left w:val="nil"/>
              <w:bottom w:val="single" w:sz="4" w:space="0" w:color="auto"/>
              <w:right w:val="single" w:sz="4" w:space="0" w:color="auto"/>
            </w:tcBorders>
            <w:shd w:val="clear" w:color="auto" w:fill="auto"/>
            <w:noWrap/>
            <w:vAlign w:val="bottom"/>
            <w:hideMark/>
          </w:tcPr>
          <w:p w14:paraId="4200AC2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6540.45</w:t>
            </w:r>
          </w:p>
        </w:tc>
      </w:tr>
      <w:tr w:rsidR="00F83807" w:rsidRPr="00172173" w14:paraId="27B71CE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640E73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967</w:t>
            </w:r>
          </w:p>
        </w:tc>
        <w:tc>
          <w:tcPr>
            <w:tcW w:w="1520" w:type="dxa"/>
            <w:tcBorders>
              <w:top w:val="nil"/>
              <w:left w:val="nil"/>
              <w:bottom w:val="single" w:sz="4" w:space="0" w:color="auto"/>
              <w:right w:val="single" w:sz="4" w:space="0" w:color="auto"/>
            </w:tcBorders>
            <w:shd w:val="clear" w:color="000000" w:fill="000000"/>
            <w:noWrap/>
          </w:tcPr>
          <w:p w14:paraId="62F4422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F9B1CC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CABB7C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2B599E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2261.71</w:t>
            </w:r>
          </w:p>
        </w:tc>
        <w:tc>
          <w:tcPr>
            <w:tcW w:w="1684" w:type="dxa"/>
            <w:tcBorders>
              <w:top w:val="nil"/>
              <w:left w:val="nil"/>
              <w:bottom w:val="single" w:sz="4" w:space="0" w:color="auto"/>
              <w:right w:val="single" w:sz="4" w:space="0" w:color="auto"/>
            </w:tcBorders>
            <w:shd w:val="clear" w:color="auto" w:fill="auto"/>
            <w:noWrap/>
            <w:vAlign w:val="bottom"/>
            <w:hideMark/>
          </w:tcPr>
          <w:p w14:paraId="7BDDA8C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252.69</w:t>
            </w:r>
          </w:p>
        </w:tc>
        <w:tc>
          <w:tcPr>
            <w:tcW w:w="1260" w:type="dxa"/>
            <w:tcBorders>
              <w:top w:val="nil"/>
              <w:left w:val="nil"/>
              <w:bottom w:val="single" w:sz="4" w:space="0" w:color="auto"/>
              <w:right w:val="single" w:sz="4" w:space="0" w:color="auto"/>
            </w:tcBorders>
            <w:shd w:val="clear" w:color="auto" w:fill="auto"/>
            <w:noWrap/>
            <w:vAlign w:val="bottom"/>
            <w:hideMark/>
          </w:tcPr>
          <w:p w14:paraId="01A1ACA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398.17</w:t>
            </w:r>
          </w:p>
        </w:tc>
        <w:tc>
          <w:tcPr>
            <w:tcW w:w="2180" w:type="dxa"/>
            <w:tcBorders>
              <w:top w:val="nil"/>
              <w:left w:val="nil"/>
              <w:bottom w:val="single" w:sz="4" w:space="0" w:color="auto"/>
              <w:right w:val="single" w:sz="4" w:space="0" w:color="auto"/>
            </w:tcBorders>
            <w:shd w:val="clear" w:color="auto" w:fill="auto"/>
            <w:noWrap/>
            <w:vAlign w:val="bottom"/>
            <w:hideMark/>
          </w:tcPr>
          <w:p w14:paraId="326A010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2912.57</w:t>
            </w:r>
          </w:p>
        </w:tc>
      </w:tr>
      <w:tr w:rsidR="00F83807" w:rsidRPr="00172173" w14:paraId="78C0F76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6DC8C5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968</w:t>
            </w:r>
          </w:p>
        </w:tc>
        <w:tc>
          <w:tcPr>
            <w:tcW w:w="1520" w:type="dxa"/>
            <w:tcBorders>
              <w:top w:val="nil"/>
              <w:left w:val="nil"/>
              <w:bottom w:val="single" w:sz="4" w:space="0" w:color="auto"/>
              <w:right w:val="single" w:sz="4" w:space="0" w:color="auto"/>
            </w:tcBorders>
            <w:shd w:val="clear" w:color="000000" w:fill="000000"/>
            <w:noWrap/>
          </w:tcPr>
          <w:p w14:paraId="4600D39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8C1175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2A8A71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B1EF25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3658.79</w:t>
            </w:r>
          </w:p>
        </w:tc>
        <w:tc>
          <w:tcPr>
            <w:tcW w:w="1684" w:type="dxa"/>
            <w:tcBorders>
              <w:top w:val="nil"/>
              <w:left w:val="nil"/>
              <w:bottom w:val="single" w:sz="4" w:space="0" w:color="auto"/>
              <w:right w:val="single" w:sz="4" w:space="0" w:color="auto"/>
            </w:tcBorders>
            <w:shd w:val="clear" w:color="auto" w:fill="auto"/>
            <w:noWrap/>
            <w:vAlign w:val="bottom"/>
            <w:hideMark/>
          </w:tcPr>
          <w:p w14:paraId="1D43333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424.48</w:t>
            </w:r>
          </w:p>
        </w:tc>
        <w:tc>
          <w:tcPr>
            <w:tcW w:w="1260" w:type="dxa"/>
            <w:tcBorders>
              <w:top w:val="nil"/>
              <w:left w:val="nil"/>
              <w:bottom w:val="single" w:sz="4" w:space="0" w:color="auto"/>
              <w:right w:val="single" w:sz="4" w:space="0" w:color="auto"/>
            </w:tcBorders>
            <w:shd w:val="clear" w:color="auto" w:fill="auto"/>
            <w:noWrap/>
            <w:vAlign w:val="bottom"/>
            <w:hideMark/>
          </w:tcPr>
          <w:p w14:paraId="3611AA5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809.43</w:t>
            </w:r>
          </w:p>
        </w:tc>
        <w:tc>
          <w:tcPr>
            <w:tcW w:w="2180" w:type="dxa"/>
            <w:tcBorders>
              <w:top w:val="nil"/>
              <w:left w:val="nil"/>
              <w:bottom w:val="single" w:sz="4" w:space="0" w:color="auto"/>
              <w:right w:val="single" w:sz="4" w:space="0" w:color="auto"/>
            </w:tcBorders>
            <w:shd w:val="clear" w:color="auto" w:fill="auto"/>
            <w:noWrap/>
            <w:vAlign w:val="bottom"/>
            <w:hideMark/>
          </w:tcPr>
          <w:p w14:paraId="5EBFA24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4892.70</w:t>
            </w:r>
          </w:p>
        </w:tc>
      </w:tr>
      <w:tr w:rsidR="00F83807" w:rsidRPr="00172173" w14:paraId="3BB6163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DE0D99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969</w:t>
            </w:r>
          </w:p>
        </w:tc>
        <w:tc>
          <w:tcPr>
            <w:tcW w:w="1520" w:type="dxa"/>
            <w:tcBorders>
              <w:top w:val="nil"/>
              <w:left w:val="nil"/>
              <w:bottom w:val="single" w:sz="4" w:space="0" w:color="auto"/>
              <w:right w:val="single" w:sz="4" w:space="0" w:color="auto"/>
            </w:tcBorders>
            <w:shd w:val="clear" w:color="000000" w:fill="000000"/>
            <w:noWrap/>
          </w:tcPr>
          <w:p w14:paraId="5607D99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633FD2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383A5F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C821A8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1730.53</w:t>
            </w:r>
          </w:p>
        </w:tc>
        <w:tc>
          <w:tcPr>
            <w:tcW w:w="1684" w:type="dxa"/>
            <w:tcBorders>
              <w:top w:val="nil"/>
              <w:left w:val="nil"/>
              <w:bottom w:val="single" w:sz="4" w:space="0" w:color="auto"/>
              <w:right w:val="single" w:sz="4" w:space="0" w:color="auto"/>
            </w:tcBorders>
            <w:shd w:val="clear" w:color="auto" w:fill="auto"/>
            <w:noWrap/>
            <w:vAlign w:val="bottom"/>
            <w:hideMark/>
          </w:tcPr>
          <w:p w14:paraId="66401F7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192.45</w:t>
            </w:r>
          </w:p>
        </w:tc>
        <w:tc>
          <w:tcPr>
            <w:tcW w:w="1260" w:type="dxa"/>
            <w:tcBorders>
              <w:top w:val="nil"/>
              <w:left w:val="nil"/>
              <w:bottom w:val="single" w:sz="4" w:space="0" w:color="auto"/>
              <w:right w:val="single" w:sz="4" w:space="0" w:color="auto"/>
            </w:tcBorders>
            <w:shd w:val="clear" w:color="auto" w:fill="auto"/>
            <w:noWrap/>
            <w:vAlign w:val="bottom"/>
            <w:hideMark/>
          </w:tcPr>
          <w:p w14:paraId="4504903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295.26</w:t>
            </w:r>
          </w:p>
        </w:tc>
        <w:tc>
          <w:tcPr>
            <w:tcW w:w="2180" w:type="dxa"/>
            <w:tcBorders>
              <w:top w:val="nil"/>
              <w:left w:val="nil"/>
              <w:bottom w:val="single" w:sz="4" w:space="0" w:color="auto"/>
              <w:right w:val="single" w:sz="4" w:space="0" w:color="auto"/>
            </w:tcBorders>
            <w:shd w:val="clear" w:color="auto" w:fill="auto"/>
            <w:noWrap/>
            <w:vAlign w:val="bottom"/>
            <w:hideMark/>
          </w:tcPr>
          <w:p w14:paraId="5B1E7D3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2218.24</w:t>
            </w:r>
          </w:p>
        </w:tc>
      </w:tr>
      <w:tr w:rsidR="00F83807" w:rsidRPr="00172173" w14:paraId="487852B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37E61F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970</w:t>
            </w:r>
          </w:p>
        </w:tc>
        <w:tc>
          <w:tcPr>
            <w:tcW w:w="1520" w:type="dxa"/>
            <w:tcBorders>
              <w:top w:val="nil"/>
              <w:left w:val="nil"/>
              <w:bottom w:val="single" w:sz="4" w:space="0" w:color="auto"/>
              <w:right w:val="single" w:sz="4" w:space="0" w:color="auto"/>
            </w:tcBorders>
            <w:shd w:val="clear" w:color="000000" w:fill="000000"/>
            <w:noWrap/>
          </w:tcPr>
          <w:p w14:paraId="3282215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545FF2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95AD21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C39878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1258.63</w:t>
            </w:r>
          </w:p>
        </w:tc>
        <w:tc>
          <w:tcPr>
            <w:tcW w:w="1684" w:type="dxa"/>
            <w:tcBorders>
              <w:top w:val="nil"/>
              <w:left w:val="nil"/>
              <w:bottom w:val="single" w:sz="4" w:space="0" w:color="auto"/>
              <w:right w:val="single" w:sz="4" w:space="0" w:color="auto"/>
            </w:tcBorders>
            <w:shd w:val="clear" w:color="auto" w:fill="auto"/>
            <w:noWrap/>
            <w:vAlign w:val="bottom"/>
            <w:hideMark/>
          </w:tcPr>
          <w:p w14:paraId="661220F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139.92</w:t>
            </w:r>
          </w:p>
        </w:tc>
        <w:tc>
          <w:tcPr>
            <w:tcW w:w="1260" w:type="dxa"/>
            <w:tcBorders>
              <w:top w:val="nil"/>
              <w:left w:val="nil"/>
              <w:bottom w:val="single" w:sz="4" w:space="0" w:color="auto"/>
              <w:right w:val="single" w:sz="4" w:space="0" w:color="auto"/>
            </w:tcBorders>
            <w:shd w:val="clear" w:color="auto" w:fill="auto"/>
            <w:noWrap/>
            <w:vAlign w:val="bottom"/>
            <w:hideMark/>
          </w:tcPr>
          <w:p w14:paraId="6087570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214.25</w:t>
            </w:r>
          </w:p>
        </w:tc>
        <w:tc>
          <w:tcPr>
            <w:tcW w:w="2180" w:type="dxa"/>
            <w:tcBorders>
              <w:top w:val="nil"/>
              <w:left w:val="nil"/>
              <w:bottom w:val="single" w:sz="4" w:space="0" w:color="auto"/>
              <w:right w:val="single" w:sz="4" w:space="0" w:color="auto"/>
            </w:tcBorders>
            <w:shd w:val="clear" w:color="auto" w:fill="auto"/>
            <w:noWrap/>
            <w:vAlign w:val="bottom"/>
            <w:hideMark/>
          </w:tcPr>
          <w:p w14:paraId="43239E2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1612.80</w:t>
            </w:r>
          </w:p>
        </w:tc>
      </w:tr>
      <w:tr w:rsidR="00F83807" w:rsidRPr="00172173" w14:paraId="102EEA6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B09B73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971</w:t>
            </w:r>
          </w:p>
        </w:tc>
        <w:tc>
          <w:tcPr>
            <w:tcW w:w="1520" w:type="dxa"/>
            <w:tcBorders>
              <w:top w:val="nil"/>
              <w:left w:val="nil"/>
              <w:bottom w:val="single" w:sz="4" w:space="0" w:color="auto"/>
              <w:right w:val="single" w:sz="4" w:space="0" w:color="auto"/>
            </w:tcBorders>
            <w:shd w:val="clear" w:color="000000" w:fill="000000"/>
            <w:noWrap/>
          </w:tcPr>
          <w:p w14:paraId="4EC7253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8EC174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4451C1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A5455E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1315.36</w:t>
            </w:r>
          </w:p>
        </w:tc>
        <w:tc>
          <w:tcPr>
            <w:tcW w:w="1684" w:type="dxa"/>
            <w:tcBorders>
              <w:top w:val="nil"/>
              <w:left w:val="nil"/>
              <w:bottom w:val="single" w:sz="4" w:space="0" w:color="auto"/>
              <w:right w:val="single" w:sz="4" w:space="0" w:color="auto"/>
            </w:tcBorders>
            <w:shd w:val="clear" w:color="auto" w:fill="auto"/>
            <w:noWrap/>
            <w:vAlign w:val="bottom"/>
            <w:hideMark/>
          </w:tcPr>
          <w:p w14:paraId="6070892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147.29</w:t>
            </w:r>
          </w:p>
        </w:tc>
        <w:tc>
          <w:tcPr>
            <w:tcW w:w="1260" w:type="dxa"/>
            <w:tcBorders>
              <w:top w:val="nil"/>
              <w:left w:val="nil"/>
              <w:bottom w:val="single" w:sz="4" w:space="0" w:color="auto"/>
              <w:right w:val="single" w:sz="4" w:space="0" w:color="auto"/>
            </w:tcBorders>
            <w:shd w:val="clear" w:color="auto" w:fill="auto"/>
            <w:noWrap/>
            <w:vAlign w:val="bottom"/>
            <w:hideMark/>
          </w:tcPr>
          <w:p w14:paraId="584AC89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235.1</w:t>
            </w:r>
          </w:p>
        </w:tc>
        <w:tc>
          <w:tcPr>
            <w:tcW w:w="2180" w:type="dxa"/>
            <w:tcBorders>
              <w:top w:val="nil"/>
              <w:left w:val="nil"/>
              <w:bottom w:val="single" w:sz="4" w:space="0" w:color="auto"/>
              <w:right w:val="single" w:sz="4" w:space="0" w:color="auto"/>
            </w:tcBorders>
            <w:shd w:val="clear" w:color="auto" w:fill="auto"/>
            <w:noWrap/>
            <w:vAlign w:val="bottom"/>
            <w:hideMark/>
          </w:tcPr>
          <w:p w14:paraId="47FEAC9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1697.75</w:t>
            </w:r>
          </w:p>
        </w:tc>
      </w:tr>
      <w:tr w:rsidR="00F83807" w:rsidRPr="00172173" w14:paraId="7FF47A0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2E24B7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972</w:t>
            </w:r>
          </w:p>
        </w:tc>
        <w:tc>
          <w:tcPr>
            <w:tcW w:w="1520" w:type="dxa"/>
            <w:tcBorders>
              <w:top w:val="nil"/>
              <w:left w:val="nil"/>
              <w:bottom w:val="single" w:sz="4" w:space="0" w:color="auto"/>
              <w:right w:val="single" w:sz="4" w:space="0" w:color="auto"/>
            </w:tcBorders>
            <w:shd w:val="clear" w:color="000000" w:fill="000000"/>
            <w:noWrap/>
          </w:tcPr>
          <w:p w14:paraId="6E756E2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A1036F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B19AFB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37707B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2229.72</w:t>
            </w:r>
          </w:p>
        </w:tc>
        <w:tc>
          <w:tcPr>
            <w:tcW w:w="1684" w:type="dxa"/>
            <w:tcBorders>
              <w:top w:val="nil"/>
              <w:left w:val="nil"/>
              <w:bottom w:val="single" w:sz="4" w:space="0" w:color="auto"/>
              <w:right w:val="single" w:sz="4" w:space="0" w:color="auto"/>
            </w:tcBorders>
            <w:shd w:val="clear" w:color="auto" w:fill="auto"/>
            <w:noWrap/>
            <w:vAlign w:val="bottom"/>
            <w:hideMark/>
          </w:tcPr>
          <w:p w14:paraId="786F406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254.22</w:t>
            </w:r>
          </w:p>
        </w:tc>
        <w:tc>
          <w:tcPr>
            <w:tcW w:w="1260" w:type="dxa"/>
            <w:tcBorders>
              <w:top w:val="nil"/>
              <w:left w:val="nil"/>
              <w:bottom w:val="single" w:sz="4" w:space="0" w:color="auto"/>
              <w:right w:val="single" w:sz="4" w:space="0" w:color="auto"/>
            </w:tcBorders>
            <w:shd w:val="clear" w:color="auto" w:fill="auto"/>
            <w:noWrap/>
            <w:vAlign w:val="bottom"/>
            <w:hideMark/>
          </w:tcPr>
          <w:p w14:paraId="5F06C29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446.31</w:t>
            </w:r>
          </w:p>
        </w:tc>
        <w:tc>
          <w:tcPr>
            <w:tcW w:w="2180" w:type="dxa"/>
            <w:tcBorders>
              <w:top w:val="nil"/>
              <w:left w:val="nil"/>
              <w:bottom w:val="single" w:sz="4" w:space="0" w:color="auto"/>
              <w:right w:val="single" w:sz="4" w:space="0" w:color="auto"/>
            </w:tcBorders>
            <w:shd w:val="clear" w:color="auto" w:fill="auto"/>
            <w:noWrap/>
            <w:vAlign w:val="bottom"/>
            <w:hideMark/>
          </w:tcPr>
          <w:p w14:paraId="216377B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2930.25</w:t>
            </w:r>
          </w:p>
        </w:tc>
      </w:tr>
      <w:tr w:rsidR="00F83807" w:rsidRPr="00172173" w14:paraId="58175C9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0FB250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973</w:t>
            </w:r>
          </w:p>
        </w:tc>
        <w:tc>
          <w:tcPr>
            <w:tcW w:w="1520" w:type="dxa"/>
            <w:tcBorders>
              <w:top w:val="nil"/>
              <w:left w:val="nil"/>
              <w:bottom w:val="single" w:sz="4" w:space="0" w:color="auto"/>
              <w:right w:val="single" w:sz="4" w:space="0" w:color="auto"/>
            </w:tcBorders>
            <w:shd w:val="clear" w:color="000000" w:fill="000000"/>
            <w:noWrap/>
          </w:tcPr>
          <w:p w14:paraId="1DC780F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9AA4E6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58EAFB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DF8DC3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1202.47</w:t>
            </w:r>
          </w:p>
        </w:tc>
        <w:tc>
          <w:tcPr>
            <w:tcW w:w="1684" w:type="dxa"/>
            <w:tcBorders>
              <w:top w:val="nil"/>
              <w:left w:val="nil"/>
              <w:bottom w:val="single" w:sz="4" w:space="0" w:color="auto"/>
              <w:right w:val="single" w:sz="4" w:space="0" w:color="auto"/>
            </w:tcBorders>
            <w:shd w:val="clear" w:color="auto" w:fill="auto"/>
            <w:noWrap/>
            <w:vAlign w:val="bottom"/>
            <w:hideMark/>
          </w:tcPr>
          <w:p w14:paraId="3F2451A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135.25</w:t>
            </w:r>
          </w:p>
        </w:tc>
        <w:tc>
          <w:tcPr>
            <w:tcW w:w="1260" w:type="dxa"/>
            <w:tcBorders>
              <w:top w:val="nil"/>
              <w:left w:val="nil"/>
              <w:bottom w:val="single" w:sz="4" w:space="0" w:color="auto"/>
              <w:right w:val="single" w:sz="4" w:space="0" w:color="auto"/>
            </w:tcBorders>
            <w:shd w:val="clear" w:color="auto" w:fill="auto"/>
            <w:noWrap/>
            <w:vAlign w:val="bottom"/>
            <w:hideMark/>
          </w:tcPr>
          <w:p w14:paraId="6F5CD47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221.24</w:t>
            </w:r>
          </w:p>
        </w:tc>
        <w:tc>
          <w:tcPr>
            <w:tcW w:w="2180" w:type="dxa"/>
            <w:tcBorders>
              <w:top w:val="nil"/>
              <w:left w:val="nil"/>
              <w:bottom w:val="single" w:sz="4" w:space="0" w:color="auto"/>
              <w:right w:val="single" w:sz="4" w:space="0" w:color="auto"/>
            </w:tcBorders>
            <w:shd w:val="clear" w:color="auto" w:fill="auto"/>
            <w:noWrap/>
            <w:vAlign w:val="bottom"/>
            <w:hideMark/>
          </w:tcPr>
          <w:p w14:paraId="5750F6C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1558.96</w:t>
            </w:r>
          </w:p>
        </w:tc>
      </w:tr>
      <w:tr w:rsidR="00F83807" w:rsidRPr="00172173" w14:paraId="30F8719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348378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974</w:t>
            </w:r>
          </w:p>
        </w:tc>
        <w:tc>
          <w:tcPr>
            <w:tcW w:w="1520" w:type="dxa"/>
            <w:tcBorders>
              <w:top w:val="nil"/>
              <w:left w:val="nil"/>
              <w:bottom w:val="single" w:sz="4" w:space="0" w:color="auto"/>
              <w:right w:val="single" w:sz="4" w:space="0" w:color="auto"/>
            </w:tcBorders>
            <w:shd w:val="clear" w:color="000000" w:fill="000000"/>
            <w:noWrap/>
          </w:tcPr>
          <w:p w14:paraId="5487A0C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23068A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62BD7D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B05033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1274.82</w:t>
            </w:r>
          </w:p>
        </w:tc>
        <w:tc>
          <w:tcPr>
            <w:tcW w:w="1684" w:type="dxa"/>
            <w:tcBorders>
              <w:top w:val="nil"/>
              <w:left w:val="nil"/>
              <w:bottom w:val="single" w:sz="4" w:space="0" w:color="auto"/>
              <w:right w:val="single" w:sz="4" w:space="0" w:color="auto"/>
            </w:tcBorders>
            <w:shd w:val="clear" w:color="auto" w:fill="auto"/>
            <w:noWrap/>
            <w:vAlign w:val="bottom"/>
            <w:hideMark/>
          </w:tcPr>
          <w:p w14:paraId="2A5A1FB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143.15</w:t>
            </w:r>
          </w:p>
        </w:tc>
        <w:tc>
          <w:tcPr>
            <w:tcW w:w="1260" w:type="dxa"/>
            <w:tcBorders>
              <w:top w:val="nil"/>
              <w:left w:val="nil"/>
              <w:bottom w:val="single" w:sz="4" w:space="0" w:color="auto"/>
              <w:right w:val="single" w:sz="4" w:space="0" w:color="auto"/>
            </w:tcBorders>
            <w:shd w:val="clear" w:color="auto" w:fill="auto"/>
            <w:noWrap/>
            <w:vAlign w:val="bottom"/>
            <w:hideMark/>
          </w:tcPr>
          <w:p w14:paraId="5E7F802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231.97</w:t>
            </w:r>
          </w:p>
        </w:tc>
        <w:tc>
          <w:tcPr>
            <w:tcW w:w="2180" w:type="dxa"/>
            <w:tcBorders>
              <w:top w:val="nil"/>
              <w:left w:val="nil"/>
              <w:bottom w:val="single" w:sz="4" w:space="0" w:color="auto"/>
              <w:right w:val="single" w:sz="4" w:space="0" w:color="auto"/>
            </w:tcBorders>
            <w:shd w:val="clear" w:color="auto" w:fill="auto"/>
            <w:noWrap/>
            <w:vAlign w:val="bottom"/>
            <w:hideMark/>
          </w:tcPr>
          <w:p w14:paraId="5C65303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1649.94</w:t>
            </w:r>
          </w:p>
        </w:tc>
      </w:tr>
      <w:tr w:rsidR="00F83807" w:rsidRPr="00172173" w14:paraId="7A38CB6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62AC17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975</w:t>
            </w:r>
          </w:p>
        </w:tc>
        <w:tc>
          <w:tcPr>
            <w:tcW w:w="1520" w:type="dxa"/>
            <w:tcBorders>
              <w:top w:val="nil"/>
              <w:left w:val="nil"/>
              <w:bottom w:val="single" w:sz="4" w:space="0" w:color="auto"/>
              <w:right w:val="single" w:sz="4" w:space="0" w:color="auto"/>
            </w:tcBorders>
            <w:shd w:val="clear" w:color="000000" w:fill="000000"/>
            <w:noWrap/>
          </w:tcPr>
          <w:p w14:paraId="714CC59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9466B5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D907E6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B4E568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2749.91</w:t>
            </w:r>
          </w:p>
        </w:tc>
        <w:tc>
          <w:tcPr>
            <w:tcW w:w="1684" w:type="dxa"/>
            <w:tcBorders>
              <w:top w:val="nil"/>
              <w:left w:val="nil"/>
              <w:bottom w:val="single" w:sz="4" w:space="0" w:color="auto"/>
              <w:right w:val="single" w:sz="4" w:space="0" w:color="auto"/>
            </w:tcBorders>
            <w:shd w:val="clear" w:color="auto" w:fill="auto"/>
            <w:noWrap/>
            <w:vAlign w:val="bottom"/>
            <w:hideMark/>
          </w:tcPr>
          <w:p w14:paraId="0759CDA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294.25</w:t>
            </w:r>
          </w:p>
        </w:tc>
        <w:tc>
          <w:tcPr>
            <w:tcW w:w="1260" w:type="dxa"/>
            <w:tcBorders>
              <w:top w:val="nil"/>
              <w:left w:val="nil"/>
              <w:bottom w:val="single" w:sz="4" w:space="0" w:color="auto"/>
              <w:right w:val="single" w:sz="4" w:space="0" w:color="auto"/>
            </w:tcBorders>
            <w:shd w:val="clear" w:color="auto" w:fill="auto"/>
            <w:noWrap/>
            <w:vAlign w:val="bottom"/>
            <w:hideMark/>
          </w:tcPr>
          <w:p w14:paraId="1B339FC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347.51</w:t>
            </w:r>
          </w:p>
        </w:tc>
        <w:tc>
          <w:tcPr>
            <w:tcW w:w="2180" w:type="dxa"/>
            <w:tcBorders>
              <w:top w:val="nil"/>
              <w:left w:val="nil"/>
              <w:bottom w:val="single" w:sz="4" w:space="0" w:color="auto"/>
              <w:right w:val="single" w:sz="4" w:space="0" w:color="auto"/>
            </w:tcBorders>
            <w:shd w:val="clear" w:color="auto" w:fill="auto"/>
            <w:noWrap/>
            <w:vAlign w:val="bottom"/>
            <w:hideMark/>
          </w:tcPr>
          <w:p w14:paraId="2685E89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3391.67</w:t>
            </w:r>
          </w:p>
        </w:tc>
      </w:tr>
      <w:tr w:rsidR="00F83807" w:rsidRPr="00172173" w14:paraId="56F490D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FDF695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976</w:t>
            </w:r>
          </w:p>
        </w:tc>
        <w:tc>
          <w:tcPr>
            <w:tcW w:w="1520" w:type="dxa"/>
            <w:tcBorders>
              <w:top w:val="nil"/>
              <w:left w:val="nil"/>
              <w:bottom w:val="single" w:sz="4" w:space="0" w:color="auto"/>
              <w:right w:val="single" w:sz="4" w:space="0" w:color="auto"/>
            </w:tcBorders>
            <w:shd w:val="clear" w:color="000000" w:fill="000000"/>
            <w:noWrap/>
          </w:tcPr>
          <w:p w14:paraId="68D8D01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0B4306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BB22A7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D14473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8400.45</w:t>
            </w:r>
          </w:p>
        </w:tc>
        <w:tc>
          <w:tcPr>
            <w:tcW w:w="1684" w:type="dxa"/>
            <w:tcBorders>
              <w:top w:val="nil"/>
              <w:left w:val="nil"/>
              <w:bottom w:val="single" w:sz="4" w:space="0" w:color="auto"/>
              <w:right w:val="single" w:sz="4" w:space="0" w:color="auto"/>
            </w:tcBorders>
            <w:shd w:val="clear" w:color="auto" w:fill="auto"/>
            <w:noWrap/>
            <w:vAlign w:val="bottom"/>
            <w:hideMark/>
          </w:tcPr>
          <w:p w14:paraId="0DFDBC9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969.86</w:t>
            </w:r>
          </w:p>
        </w:tc>
        <w:tc>
          <w:tcPr>
            <w:tcW w:w="1260" w:type="dxa"/>
            <w:tcBorders>
              <w:top w:val="nil"/>
              <w:left w:val="nil"/>
              <w:bottom w:val="single" w:sz="4" w:space="0" w:color="auto"/>
              <w:right w:val="single" w:sz="4" w:space="0" w:color="auto"/>
            </w:tcBorders>
            <w:shd w:val="clear" w:color="auto" w:fill="auto"/>
            <w:noWrap/>
            <w:vAlign w:val="bottom"/>
            <w:hideMark/>
          </w:tcPr>
          <w:p w14:paraId="5A37AC3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1808.56</w:t>
            </w:r>
          </w:p>
        </w:tc>
        <w:tc>
          <w:tcPr>
            <w:tcW w:w="2180" w:type="dxa"/>
            <w:tcBorders>
              <w:top w:val="nil"/>
              <w:left w:val="nil"/>
              <w:bottom w:val="single" w:sz="4" w:space="0" w:color="auto"/>
              <w:right w:val="single" w:sz="4" w:space="0" w:color="auto"/>
            </w:tcBorders>
            <w:shd w:val="clear" w:color="auto" w:fill="auto"/>
            <w:noWrap/>
            <w:vAlign w:val="bottom"/>
            <w:hideMark/>
          </w:tcPr>
          <w:p w14:paraId="24D693E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11178.87</w:t>
            </w:r>
          </w:p>
        </w:tc>
      </w:tr>
      <w:tr w:rsidR="00F83807" w:rsidRPr="00172173" w14:paraId="2BF13B0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F6510A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977</w:t>
            </w:r>
          </w:p>
        </w:tc>
        <w:tc>
          <w:tcPr>
            <w:tcW w:w="1520" w:type="dxa"/>
            <w:tcBorders>
              <w:top w:val="nil"/>
              <w:left w:val="nil"/>
              <w:bottom w:val="single" w:sz="4" w:space="0" w:color="auto"/>
              <w:right w:val="single" w:sz="4" w:space="0" w:color="auto"/>
            </w:tcBorders>
            <w:shd w:val="clear" w:color="000000" w:fill="000000"/>
            <w:noWrap/>
          </w:tcPr>
          <w:p w14:paraId="633C7EE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2DD529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FB6293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A5741C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2789.32</w:t>
            </w:r>
          </w:p>
        </w:tc>
        <w:tc>
          <w:tcPr>
            <w:tcW w:w="1684" w:type="dxa"/>
            <w:tcBorders>
              <w:top w:val="nil"/>
              <w:left w:val="nil"/>
              <w:bottom w:val="single" w:sz="4" w:space="0" w:color="auto"/>
              <w:right w:val="single" w:sz="4" w:space="0" w:color="auto"/>
            </w:tcBorders>
            <w:shd w:val="clear" w:color="auto" w:fill="auto"/>
            <w:noWrap/>
            <w:vAlign w:val="bottom"/>
            <w:hideMark/>
          </w:tcPr>
          <w:p w14:paraId="708418C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314.93</w:t>
            </w:r>
          </w:p>
        </w:tc>
        <w:tc>
          <w:tcPr>
            <w:tcW w:w="1260" w:type="dxa"/>
            <w:tcBorders>
              <w:top w:val="nil"/>
              <w:left w:val="nil"/>
              <w:bottom w:val="single" w:sz="4" w:space="0" w:color="auto"/>
              <w:right w:val="single" w:sz="4" w:space="0" w:color="auto"/>
            </w:tcBorders>
            <w:shd w:val="clear" w:color="auto" w:fill="auto"/>
            <w:noWrap/>
            <w:vAlign w:val="bottom"/>
            <w:hideMark/>
          </w:tcPr>
          <w:p w14:paraId="16B6A8A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525.74</w:t>
            </w:r>
          </w:p>
        </w:tc>
        <w:tc>
          <w:tcPr>
            <w:tcW w:w="2180" w:type="dxa"/>
            <w:tcBorders>
              <w:top w:val="nil"/>
              <w:left w:val="nil"/>
              <w:bottom w:val="single" w:sz="4" w:space="0" w:color="auto"/>
              <w:right w:val="single" w:sz="4" w:space="0" w:color="auto"/>
            </w:tcBorders>
            <w:shd w:val="clear" w:color="auto" w:fill="auto"/>
            <w:noWrap/>
            <w:vAlign w:val="bottom"/>
            <w:hideMark/>
          </w:tcPr>
          <w:p w14:paraId="787141A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3629.99</w:t>
            </w:r>
          </w:p>
        </w:tc>
      </w:tr>
      <w:tr w:rsidR="00F83807" w:rsidRPr="00172173" w14:paraId="6BF1CE1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0714ED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978</w:t>
            </w:r>
          </w:p>
        </w:tc>
        <w:tc>
          <w:tcPr>
            <w:tcW w:w="1520" w:type="dxa"/>
            <w:tcBorders>
              <w:top w:val="nil"/>
              <w:left w:val="nil"/>
              <w:bottom w:val="single" w:sz="4" w:space="0" w:color="auto"/>
              <w:right w:val="single" w:sz="4" w:space="0" w:color="auto"/>
            </w:tcBorders>
            <w:shd w:val="clear" w:color="000000" w:fill="000000"/>
            <w:noWrap/>
          </w:tcPr>
          <w:p w14:paraId="75EA276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2F78FF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E59B01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1C5749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1455.42</w:t>
            </w:r>
          </w:p>
        </w:tc>
        <w:tc>
          <w:tcPr>
            <w:tcW w:w="1684" w:type="dxa"/>
            <w:tcBorders>
              <w:top w:val="nil"/>
              <w:left w:val="nil"/>
              <w:bottom w:val="single" w:sz="4" w:space="0" w:color="auto"/>
              <w:right w:val="single" w:sz="4" w:space="0" w:color="auto"/>
            </w:tcBorders>
            <w:shd w:val="clear" w:color="auto" w:fill="auto"/>
            <w:noWrap/>
            <w:vAlign w:val="bottom"/>
            <w:hideMark/>
          </w:tcPr>
          <w:p w14:paraId="7F179A7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161.95</w:t>
            </w:r>
          </w:p>
        </w:tc>
        <w:tc>
          <w:tcPr>
            <w:tcW w:w="1260" w:type="dxa"/>
            <w:tcBorders>
              <w:top w:val="nil"/>
              <w:left w:val="nil"/>
              <w:bottom w:val="single" w:sz="4" w:space="0" w:color="auto"/>
              <w:right w:val="single" w:sz="4" w:space="0" w:color="auto"/>
            </w:tcBorders>
            <w:shd w:val="clear" w:color="auto" w:fill="auto"/>
            <w:noWrap/>
            <w:vAlign w:val="bottom"/>
            <w:hideMark/>
          </w:tcPr>
          <w:p w14:paraId="478D31C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249.36</w:t>
            </w:r>
          </w:p>
        </w:tc>
        <w:tc>
          <w:tcPr>
            <w:tcW w:w="2180" w:type="dxa"/>
            <w:tcBorders>
              <w:top w:val="nil"/>
              <w:left w:val="nil"/>
              <w:bottom w:val="single" w:sz="4" w:space="0" w:color="auto"/>
              <w:right w:val="single" w:sz="4" w:space="0" w:color="auto"/>
            </w:tcBorders>
            <w:shd w:val="clear" w:color="auto" w:fill="auto"/>
            <w:noWrap/>
            <w:vAlign w:val="bottom"/>
            <w:hideMark/>
          </w:tcPr>
          <w:p w14:paraId="0EBC616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1866.73</w:t>
            </w:r>
          </w:p>
        </w:tc>
      </w:tr>
      <w:tr w:rsidR="00F83807" w:rsidRPr="00172173" w14:paraId="128CBBB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67D07A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979</w:t>
            </w:r>
          </w:p>
        </w:tc>
        <w:tc>
          <w:tcPr>
            <w:tcW w:w="1520" w:type="dxa"/>
            <w:tcBorders>
              <w:top w:val="nil"/>
              <w:left w:val="nil"/>
              <w:bottom w:val="single" w:sz="4" w:space="0" w:color="auto"/>
              <w:right w:val="single" w:sz="4" w:space="0" w:color="auto"/>
            </w:tcBorders>
            <w:shd w:val="clear" w:color="000000" w:fill="000000"/>
            <w:noWrap/>
          </w:tcPr>
          <w:p w14:paraId="759A5DE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E11BD3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994AD5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7CAAB9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2238.97</w:t>
            </w:r>
          </w:p>
        </w:tc>
        <w:tc>
          <w:tcPr>
            <w:tcW w:w="1684" w:type="dxa"/>
            <w:tcBorders>
              <w:top w:val="nil"/>
              <w:left w:val="nil"/>
              <w:bottom w:val="single" w:sz="4" w:space="0" w:color="auto"/>
              <w:right w:val="single" w:sz="4" w:space="0" w:color="auto"/>
            </w:tcBorders>
            <w:shd w:val="clear" w:color="auto" w:fill="auto"/>
            <w:noWrap/>
            <w:vAlign w:val="bottom"/>
            <w:hideMark/>
          </w:tcPr>
          <w:p w14:paraId="6525702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253.69</w:t>
            </w:r>
          </w:p>
        </w:tc>
        <w:tc>
          <w:tcPr>
            <w:tcW w:w="1260" w:type="dxa"/>
            <w:tcBorders>
              <w:top w:val="nil"/>
              <w:left w:val="nil"/>
              <w:bottom w:val="single" w:sz="4" w:space="0" w:color="auto"/>
              <w:right w:val="single" w:sz="4" w:space="0" w:color="auto"/>
            </w:tcBorders>
            <w:shd w:val="clear" w:color="auto" w:fill="auto"/>
            <w:noWrap/>
            <w:vAlign w:val="bottom"/>
            <w:hideMark/>
          </w:tcPr>
          <w:p w14:paraId="684D9AF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431.42</w:t>
            </w:r>
          </w:p>
        </w:tc>
        <w:tc>
          <w:tcPr>
            <w:tcW w:w="2180" w:type="dxa"/>
            <w:tcBorders>
              <w:top w:val="nil"/>
              <w:left w:val="nil"/>
              <w:bottom w:val="single" w:sz="4" w:space="0" w:color="auto"/>
              <w:right w:val="single" w:sz="4" w:space="0" w:color="auto"/>
            </w:tcBorders>
            <w:shd w:val="clear" w:color="auto" w:fill="auto"/>
            <w:noWrap/>
            <w:vAlign w:val="bottom"/>
            <w:hideMark/>
          </w:tcPr>
          <w:p w14:paraId="043F7C3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2924.08</w:t>
            </w:r>
          </w:p>
        </w:tc>
      </w:tr>
      <w:tr w:rsidR="00F83807" w:rsidRPr="00172173" w14:paraId="3180C09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C0B549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980</w:t>
            </w:r>
          </w:p>
        </w:tc>
        <w:tc>
          <w:tcPr>
            <w:tcW w:w="1520" w:type="dxa"/>
            <w:tcBorders>
              <w:top w:val="nil"/>
              <w:left w:val="nil"/>
              <w:bottom w:val="single" w:sz="4" w:space="0" w:color="auto"/>
              <w:right w:val="single" w:sz="4" w:space="0" w:color="auto"/>
            </w:tcBorders>
            <w:shd w:val="clear" w:color="000000" w:fill="000000"/>
            <w:noWrap/>
          </w:tcPr>
          <w:p w14:paraId="19B92CA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FF1D50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B877F9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837518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1909.51</w:t>
            </w:r>
          </w:p>
        </w:tc>
        <w:tc>
          <w:tcPr>
            <w:tcW w:w="1684" w:type="dxa"/>
            <w:tcBorders>
              <w:top w:val="nil"/>
              <w:left w:val="nil"/>
              <w:bottom w:val="single" w:sz="4" w:space="0" w:color="auto"/>
              <w:right w:val="single" w:sz="4" w:space="0" w:color="auto"/>
            </w:tcBorders>
            <w:shd w:val="clear" w:color="auto" w:fill="auto"/>
            <w:noWrap/>
            <w:vAlign w:val="bottom"/>
            <w:hideMark/>
          </w:tcPr>
          <w:p w14:paraId="4D3F50F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203.37</w:t>
            </w:r>
          </w:p>
        </w:tc>
        <w:tc>
          <w:tcPr>
            <w:tcW w:w="1260" w:type="dxa"/>
            <w:tcBorders>
              <w:top w:val="nil"/>
              <w:left w:val="nil"/>
              <w:bottom w:val="single" w:sz="4" w:space="0" w:color="auto"/>
              <w:right w:val="single" w:sz="4" w:space="0" w:color="auto"/>
            </w:tcBorders>
            <w:shd w:val="clear" w:color="auto" w:fill="auto"/>
            <w:noWrap/>
            <w:vAlign w:val="bottom"/>
            <w:hideMark/>
          </w:tcPr>
          <w:p w14:paraId="1111813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231.21</w:t>
            </w:r>
          </w:p>
        </w:tc>
        <w:tc>
          <w:tcPr>
            <w:tcW w:w="2180" w:type="dxa"/>
            <w:tcBorders>
              <w:top w:val="nil"/>
              <w:left w:val="nil"/>
              <w:bottom w:val="single" w:sz="4" w:space="0" w:color="auto"/>
              <w:right w:val="single" w:sz="4" w:space="0" w:color="auto"/>
            </w:tcBorders>
            <w:shd w:val="clear" w:color="auto" w:fill="auto"/>
            <w:noWrap/>
            <w:vAlign w:val="bottom"/>
            <w:hideMark/>
          </w:tcPr>
          <w:p w14:paraId="679746B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2344.09</w:t>
            </w:r>
          </w:p>
        </w:tc>
      </w:tr>
      <w:tr w:rsidR="00F83807" w:rsidRPr="00172173" w14:paraId="71D40ED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369EA4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981</w:t>
            </w:r>
          </w:p>
        </w:tc>
        <w:tc>
          <w:tcPr>
            <w:tcW w:w="1520" w:type="dxa"/>
            <w:tcBorders>
              <w:top w:val="nil"/>
              <w:left w:val="nil"/>
              <w:bottom w:val="single" w:sz="4" w:space="0" w:color="auto"/>
              <w:right w:val="single" w:sz="4" w:space="0" w:color="auto"/>
            </w:tcBorders>
            <w:shd w:val="clear" w:color="000000" w:fill="000000"/>
            <w:noWrap/>
          </w:tcPr>
          <w:p w14:paraId="014C815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F0A327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53E7C2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92E053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1307.48</w:t>
            </w:r>
          </w:p>
        </w:tc>
        <w:tc>
          <w:tcPr>
            <w:tcW w:w="1684" w:type="dxa"/>
            <w:tcBorders>
              <w:top w:val="nil"/>
              <w:left w:val="nil"/>
              <w:bottom w:val="single" w:sz="4" w:space="0" w:color="auto"/>
              <w:right w:val="single" w:sz="4" w:space="0" w:color="auto"/>
            </w:tcBorders>
            <w:shd w:val="clear" w:color="auto" w:fill="auto"/>
            <w:noWrap/>
            <w:vAlign w:val="bottom"/>
            <w:hideMark/>
          </w:tcPr>
          <w:p w14:paraId="7589E99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143.45</w:t>
            </w:r>
          </w:p>
        </w:tc>
        <w:tc>
          <w:tcPr>
            <w:tcW w:w="1260" w:type="dxa"/>
            <w:tcBorders>
              <w:top w:val="nil"/>
              <w:left w:val="nil"/>
              <w:bottom w:val="single" w:sz="4" w:space="0" w:color="auto"/>
              <w:right w:val="single" w:sz="4" w:space="0" w:color="auto"/>
            </w:tcBorders>
            <w:shd w:val="clear" w:color="auto" w:fill="auto"/>
            <w:noWrap/>
            <w:vAlign w:val="bottom"/>
            <w:hideMark/>
          </w:tcPr>
          <w:p w14:paraId="46D40A8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202.52</w:t>
            </w:r>
          </w:p>
        </w:tc>
        <w:tc>
          <w:tcPr>
            <w:tcW w:w="2180" w:type="dxa"/>
            <w:tcBorders>
              <w:top w:val="nil"/>
              <w:left w:val="nil"/>
              <w:bottom w:val="single" w:sz="4" w:space="0" w:color="auto"/>
              <w:right w:val="single" w:sz="4" w:space="0" w:color="auto"/>
            </w:tcBorders>
            <w:shd w:val="clear" w:color="auto" w:fill="auto"/>
            <w:noWrap/>
            <w:vAlign w:val="bottom"/>
            <w:hideMark/>
          </w:tcPr>
          <w:p w14:paraId="4FA46C1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1653.45</w:t>
            </w:r>
          </w:p>
        </w:tc>
      </w:tr>
      <w:tr w:rsidR="00F83807" w:rsidRPr="00172173" w14:paraId="7DF660E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F4A2F6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982</w:t>
            </w:r>
          </w:p>
        </w:tc>
        <w:tc>
          <w:tcPr>
            <w:tcW w:w="1520" w:type="dxa"/>
            <w:tcBorders>
              <w:top w:val="nil"/>
              <w:left w:val="nil"/>
              <w:bottom w:val="single" w:sz="4" w:space="0" w:color="auto"/>
              <w:right w:val="single" w:sz="4" w:space="0" w:color="auto"/>
            </w:tcBorders>
            <w:shd w:val="clear" w:color="000000" w:fill="000000"/>
            <w:noWrap/>
          </w:tcPr>
          <w:p w14:paraId="0C0AB3B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19DD0E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E63B15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198244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4766.63</w:t>
            </w:r>
          </w:p>
        </w:tc>
        <w:tc>
          <w:tcPr>
            <w:tcW w:w="1684" w:type="dxa"/>
            <w:tcBorders>
              <w:top w:val="nil"/>
              <w:left w:val="nil"/>
              <w:bottom w:val="single" w:sz="4" w:space="0" w:color="auto"/>
              <w:right w:val="single" w:sz="4" w:space="0" w:color="auto"/>
            </w:tcBorders>
            <w:shd w:val="clear" w:color="auto" w:fill="auto"/>
            <w:noWrap/>
            <w:vAlign w:val="bottom"/>
            <w:hideMark/>
          </w:tcPr>
          <w:p w14:paraId="44B3F25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542.27</w:t>
            </w:r>
          </w:p>
        </w:tc>
        <w:tc>
          <w:tcPr>
            <w:tcW w:w="1260" w:type="dxa"/>
            <w:tcBorders>
              <w:top w:val="nil"/>
              <w:left w:val="nil"/>
              <w:bottom w:val="single" w:sz="4" w:space="0" w:color="auto"/>
              <w:right w:val="single" w:sz="4" w:space="0" w:color="auto"/>
            </w:tcBorders>
            <w:shd w:val="clear" w:color="auto" w:fill="auto"/>
            <w:noWrap/>
            <w:vAlign w:val="bottom"/>
            <w:hideMark/>
          </w:tcPr>
          <w:p w14:paraId="4664987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941.46</w:t>
            </w:r>
          </w:p>
        </w:tc>
        <w:tc>
          <w:tcPr>
            <w:tcW w:w="2180" w:type="dxa"/>
            <w:tcBorders>
              <w:top w:val="nil"/>
              <w:left w:val="nil"/>
              <w:bottom w:val="single" w:sz="4" w:space="0" w:color="auto"/>
              <w:right w:val="single" w:sz="4" w:space="0" w:color="auto"/>
            </w:tcBorders>
            <w:shd w:val="clear" w:color="auto" w:fill="auto"/>
            <w:noWrap/>
            <w:vAlign w:val="bottom"/>
            <w:hideMark/>
          </w:tcPr>
          <w:p w14:paraId="1C3A26F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6250.36</w:t>
            </w:r>
          </w:p>
        </w:tc>
      </w:tr>
      <w:tr w:rsidR="00F83807" w:rsidRPr="00172173" w14:paraId="26B4D376" w14:textId="77777777" w:rsidTr="00F83807">
        <w:trPr>
          <w:trHeight w:val="292"/>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018B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983</w:t>
            </w:r>
          </w:p>
        </w:tc>
        <w:tc>
          <w:tcPr>
            <w:tcW w:w="1520" w:type="dxa"/>
            <w:tcBorders>
              <w:top w:val="single" w:sz="4" w:space="0" w:color="auto"/>
              <w:left w:val="nil"/>
              <w:bottom w:val="single" w:sz="4" w:space="0" w:color="auto"/>
              <w:right w:val="single" w:sz="4" w:space="0" w:color="auto"/>
            </w:tcBorders>
            <w:shd w:val="clear" w:color="000000" w:fill="000000"/>
            <w:noWrap/>
          </w:tcPr>
          <w:p w14:paraId="68F20C0F" w14:textId="77777777" w:rsidR="00E2799C" w:rsidRPr="00172173" w:rsidRDefault="00E2799C" w:rsidP="004F315D">
            <w:pPr>
              <w:rPr>
                <w:rFonts w:ascii="Calibri" w:hAnsi="Calibri" w:cs="Calibri"/>
                <w:lang w:eastAsia="en-AU"/>
              </w:rPr>
            </w:pPr>
          </w:p>
        </w:tc>
        <w:tc>
          <w:tcPr>
            <w:tcW w:w="2760" w:type="dxa"/>
            <w:tcBorders>
              <w:top w:val="single" w:sz="4" w:space="0" w:color="auto"/>
              <w:left w:val="nil"/>
              <w:bottom w:val="single" w:sz="4" w:space="0" w:color="auto"/>
              <w:right w:val="single" w:sz="4" w:space="0" w:color="auto"/>
            </w:tcBorders>
            <w:shd w:val="clear" w:color="000000" w:fill="000000"/>
            <w:noWrap/>
          </w:tcPr>
          <w:p w14:paraId="28C58FF7" w14:textId="77777777" w:rsidR="00E2799C" w:rsidRPr="00172173" w:rsidRDefault="00E2799C" w:rsidP="004F315D">
            <w:pPr>
              <w:rPr>
                <w:rFonts w:ascii="Calibri" w:hAnsi="Calibri" w:cs="Calibri"/>
                <w:lang w:eastAsia="en-AU"/>
              </w:rPr>
            </w:pPr>
          </w:p>
        </w:tc>
        <w:tc>
          <w:tcPr>
            <w:tcW w:w="1800" w:type="dxa"/>
            <w:tcBorders>
              <w:top w:val="single" w:sz="4" w:space="0" w:color="auto"/>
              <w:left w:val="nil"/>
              <w:bottom w:val="single" w:sz="4" w:space="0" w:color="auto"/>
              <w:right w:val="single" w:sz="4" w:space="0" w:color="auto"/>
            </w:tcBorders>
            <w:shd w:val="clear" w:color="000000" w:fill="000000"/>
            <w:noWrap/>
          </w:tcPr>
          <w:p w14:paraId="3E30BB84" w14:textId="77777777" w:rsidR="00E2799C" w:rsidRPr="00172173" w:rsidRDefault="00E2799C" w:rsidP="004F315D">
            <w:pPr>
              <w:rPr>
                <w:rFonts w:ascii="Calibri" w:hAnsi="Calibri" w:cs="Calibri"/>
                <w:lang w:eastAsia="en-AU"/>
              </w:rPr>
            </w:pP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6E96870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2652.47</w:t>
            </w:r>
          </w:p>
        </w:tc>
        <w:tc>
          <w:tcPr>
            <w:tcW w:w="1684" w:type="dxa"/>
            <w:tcBorders>
              <w:top w:val="single" w:sz="4" w:space="0" w:color="auto"/>
              <w:left w:val="nil"/>
              <w:bottom w:val="single" w:sz="4" w:space="0" w:color="auto"/>
              <w:right w:val="single" w:sz="4" w:space="0" w:color="auto"/>
            </w:tcBorders>
            <w:shd w:val="clear" w:color="auto" w:fill="auto"/>
            <w:noWrap/>
            <w:vAlign w:val="bottom"/>
            <w:hideMark/>
          </w:tcPr>
          <w:p w14:paraId="1FC7DE3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288.96</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51A5557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389.21</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4ECCED3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3330.64</w:t>
            </w:r>
          </w:p>
        </w:tc>
      </w:tr>
      <w:tr w:rsidR="00F83807" w:rsidRPr="00172173" w14:paraId="6CEEDF2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2211B1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984</w:t>
            </w:r>
          </w:p>
        </w:tc>
        <w:tc>
          <w:tcPr>
            <w:tcW w:w="1520" w:type="dxa"/>
            <w:tcBorders>
              <w:top w:val="nil"/>
              <w:left w:val="nil"/>
              <w:bottom w:val="single" w:sz="4" w:space="0" w:color="auto"/>
              <w:right w:val="single" w:sz="4" w:space="0" w:color="auto"/>
            </w:tcBorders>
            <w:shd w:val="clear" w:color="000000" w:fill="000000"/>
            <w:noWrap/>
          </w:tcPr>
          <w:p w14:paraId="4B1987F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D82E30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14D816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569324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1811.23</w:t>
            </w:r>
          </w:p>
        </w:tc>
        <w:tc>
          <w:tcPr>
            <w:tcW w:w="1684" w:type="dxa"/>
            <w:tcBorders>
              <w:top w:val="nil"/>
              <w:left w:val="nil"/>
              <w:bottom w:val="single" w:sz="4" w:space="0" w:color="auto"/>
              <w:right w:val="single" w:sz="4" w:space="0" w:color="auto"/>
            </w:tcBorders>
            <w:shd w:val="clear" w:color="auto" w:fill="auto"/>
            <w:noWrap/>
            <w:vAlign w:val="bottom"/>
            <w:hideMark/>
          </w:tcPr>
          <w:p w14:paraId="0FBB28B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212.26</w:t>
            </w:r>
          </w:p>
        </w:tc>
        <w:tc>
          <w:tcPr>
            <w:tcW w:w="1260" w:type="dxa"/>
            <w:tcBorders>
              <w:top w:val="nil"/>
              <w:left w:val="nil"/>
              <w:bottom w:val="single" w:sz="4" w:space="0" w:color="auto"/>
              <w:right w:val="single" w:sz="4" w:space="0" w:color="auto"/>
            </w:tcBorders>
            <w:shd w:val="clear" w:color="auto" w:fill="auto"/>
            <w:noWrap/>
            <w:vAlign w:val="bottom"/>
            <w:hideMark/>
          </w:tcPr>
          <w:p w14:paraId="1A1684B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423.12</w:t>
            </w:r>
          </w:p>
        </w:tc>
        <w:tc>
          <w:tcPr>
            <w:tcW w:w="2180" w:type="dxa"/>
            <w:tcBorders>
              <w:top w:val="nil"/>
              <w:left w:val="nil"/>
              <w:bottom w:val="single" w:sz="4" w:space="0" w:color="auto"/>
              <w:right w:val="single" w:sz="4" w:space="0" w:color="auto"/>
            </w:tcBorders>
            <w:shd w:val="clear" w:color="auto" w:fill="auto"/>
            <w:noWrap/>
            <w:vAlign w:val="bottom"/>
            <w:hideMark/>
          </w:tcPr>
          <w:p w14:paraId="6CED76A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2446.61</w:t>
            </w:r>
          </w:p>
        </w:tc>
      </w:tr>
      <w:tr w:rsidR="00F83807" w:rsidRPr="00172173" w14:paraId="7D1CD43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2F2E0D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985</w:t>
            </w:r>
          </w:p>
        </w:tc>
        <w:tc>
          <w:tcPr>
            <w:tcW w:w="1520" w:type="dxa"/>
            <w:tcBorders>
              <w:top w:val="nil"/>
              <w:left w:val="nil"/>
              <w:bottom w:val="single" w:sz="4" w:space="0" w:color="auto"/>
              <w:right w:val="single" w:sz="4" w:space="0" w:color="auto"/>
            </w:tcBorders>
            <w:shd w:val="clear" w:color="000000" w:fill="000000"/>
            <w:noWrap/>
          </w:tcPr>
          <w:p w14:paraId="5AA74DB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F5D9AF5"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50E804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85CAE8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1212.29</w:t>
            </w:r>
          </w:p>
        </w:tc>
        <w:tc>
          <w:tcPr>
            <w:tcW w:w="1684" w:type="dxa"/>
            <w:tcBorders>
              <w:top w:val="nil"/>
              <w:left w:val="nil"/>
              <w:bottom w:val="single" w:sz="4" w:space="0" w:color="auto"/>
              <w:right w:val="single" w:sz="4" w:space="0" w:color="auto"/>
            </w:tcBorders>
            <w:shd w:val="clear" w:color="auto" w:fill="auto"/>
            <w:noWrap/>
            <w:vAlign w:val="bottom"/>
            <w:hideMark/>
          </w:tcPr>
          <w:p w14:paraId="56A0B02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139.94</w:t>
            </w:r>
          </w:p>
        </w:tc>
        <w:tc>
          <w:tcPr>
            <w:tcW w:w="1260" w:type="dxa"/>
            <w:tcBorders>
              <w:top w:val="nil"/>
              <w:left w:val="nil"/>
              <w:bottom w:val="single" w:sz="4" w:space="0" w:color="auto"/>
              <w:right w:val="single" w:sz="4" w:space="0" w:color="auto"/>
            </w:tcBorders>
            <w:shd w:val="clear" w:color="auto" w:fill="auto"/>
            <w:noWrap/>
            <w:vAlign w:val="bottom"/>
            <w:hideMark/>
          </w:tcPr>
          <w:p w14:paraId="6D93E2E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260.76</w:t>
            </w:r>
          </w:p>
        </w:tc>
        <w:tc>
          <w:tcPr>
            <w:tcW w:w="2180" w:type="dxa"/>
            <w:tcBorders>
              <w:top w:val="nil"/>
              <w:left w:val="nil"/>
              <w:bottom w:val="single" w:sz="4" w:space="0" w:color="auto"/>
              <w:right w:val="single" w:sz="4" w:space="0" w:color="auto"/>
            </w:tcBorders>
            <w:shd w:val="clear" w:color="auto" w:fill="auto"/>
            <w:noWrap/>
            <w:vAlign w:val="bottom"/>
            <w:hideMark/>
          </w:tcPr>
          <w:p w14:paraId="5D756E7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1612.99</w:t>
            </w:r>
          </w:p>
        </w:tc>
      </w:tr>
      <w:tr w:rsidR="00F83807" w:rsidRPr="00172173" w14:paraId="6D87BFD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606A9F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986</w:t>
            </w:r>
          </w:p>
        </w:tc>
        <w:tc>
          <w:tcPr>
            <w:tcW w:w="1520" w:type="dxa"/>
            <w:tcBorders>
              <w:top w:val="nil"/>
              <w:left w:val="nil"/>
              <w:bottom w:val="single" w:sz="4" w:space="0" w:color="auto"/>
              <w:right w:val="single" w:sz="4" w:space="0" w:color="auto"/>
            </w:tcBorders>
            <w:shd w:val="clear" w:color="000000" w:fill="000000"/>
            <w:noWrap/>
          </w:tcPr>
          <w:p w14:paraId="58B303A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69F195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09C275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19E6E2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3450.44</w:t>
            </w:r>
          </w:p>
        </w:tc>
        <w:tc>
          <w:tcPr>
            <w:tcW w:w="1684" w:type="dxa"/>
            <w:tcBorders>
              <w:top w:val="nil"/>
              <w:left w:val="nil"/>
              <w:bottom w:val="single" w:sz="4" w:space="0" w:color="auto"/>
              <w:right w:val="single" w:sz="4" w:space="0" w:color="auto"/>
            </w:tcBorders>
            <w:shd w:val="clear" w:color="auto" w:fill="auto"/>
            <w:noWrap/>
            <w:vAlign w:val="bottom"/>
            <w:hideMark/>
          </w:tcPr>
          <w:p w14:paraId="35F3B7F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394.25</w:t>
            </w:r>
          </w:p>
        </w:tc>
        <w:tc>
          <w:tcPr>
            <w:tcW w:w="1260" w:type="dxa"/>
            <w:tcBorders>
              <w:top w:val="nil"/>
              <w:left w:val="nil"/>
              <w:bottom w:val="single" w:sz="4" w:space="0" w:color="auto"/>
              <w:right w:val="single" w:sz="4" w:space="0" w:color="auto"/>
            </w:tcBorders>
            <w:shd w:val="clear" w:color="auto" w:fill="auto"/>
            <w:noWrap/>
            <w:vAlign w:val="bottom"/>
            <w:hideMark/>
          </w:tcPr>
          <w:p w14:paraId="61E4504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699.58</w:t>
            </w:r>
          </w:p>
        </w:tc>
        <w:tc>
          <w:tcPr>
            <w:tcW w:w="2180" w:type="dxa"/>
            <w:tcBorders>
              <w:top w:val="nil"/>
              <w:left w:val="nil"/>
              <w:bottom w:val="single" w:sz="4" w:space="0" w:color="auto"/>
              <w:right w:val="single" w:sz="4" w:space="0" w:color="auto"/>
            </w:tcBorders>
            <w:shd w:val="clear" w:color="auto" w:fill="auto"/>
            <w:noWrap/>
            <w:vAlign w:val="bottom"/>
            <w:hideMark/>
          </w:tcPr>
          <w:p w14:paraId="0EE7CBF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4544.27</w:t>
            </w:r>
          </w:p>
        </w:tc>
      </w:tr>
      <w:tr w:rsidR="00F83807" w:rsidRPr="00172173" w14:paraId="376ED14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BD71BB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987</w:t>
            </w:r>
          </w:p>
        </w:tc>
        <w:tc>
          <w:tcPr>
            <w:tcW w:w="1520" w:type="dxa"/>
            <w:tcBorders>
              <w:top w:val="nil"/>
              <w:left w:val="nil"/>
              <w:bottom w:val="single" w:sz="4" w:space="0" w:color="auto"/>
              <w:right w:val="single" w:sz="4" w:space="0" w:color="auto"/>
            </w:tcBorders>
            <w:shd w:val="clear" w:color="000000" w:fill="000000"/>
            <w:noWrap/>
          </w:tcPr>
          <w:p w14:paraId="564EB39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44D651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82C72D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C3E2DC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2192.93</w:t>
            </w:r>
          </w:p>
        </w:tc>
        <w:tc>
          <w:tcPr>
            <w:tcW w:w="1684" w:type="dxa"/>
            <w:tcBorders>
              <w:top w:val="nil"/>
              <w:left w:val="nil"/>
              <w:bottom w:val="single" w:sz="4" w:space="0" w:color="auto"/>
              <w:right w:val="single" w:sz="4" w:space="0" w:color="auto"/>
            </w:tcBorders>
            <w:shd w:val="clear" w:color="auto" w:fill="auto"/>
            <w:noWrap/>
            <w:vAlign w:val="bottom"/>
            <w:hideMark/>
          </w:tcPr>
          <w:p w14:paraId="286FAB7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246.84</w:t>
            </w:r>
          </w:p>
        </w:tc>
        <w:tc>
          <w:tcPr>
            <w:tcW w:w="1260" w:type="dxa"/>
            <w:tcBorders>
              <w:top w:val="nil"/>
              <w:left w:val="nil"/>
              <w:bottom w:val="single" w:sz="4" w:space="0" w:color="auto"/>
              <w:right w:val="single" w:sz="4" w:space="0" w:color="auto"/>
            </w:tcBorders>
            <w:shd w:val="clear" w:color="auto" w:fill="auto"/>
            <w:noWrap/>
            <w:vAlign w:val="bottom"/>
            <w:hideMark/>
          </w:tcPr>
          <w:p w14:paraId="5F121BF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405.41</w:t>
            </w:r>
          </w:p>
        </w:tc>
        <w:tc>
          <w:tcPr>
            <w:tcW w:w="2180" w:type="dxa"/>
            <w:tcBorders>
              <w:top w:val="nil"/>
              <w:left w:val="nil"/>
              <w:bottom w:val="single" w:sz="4" w:space="0" w:color="auto"/>
              <w:right w:val="single" w:sz="4" w:space="0" w:color="auto"/>
            </w:tcBorders>
            <w:shd w:val="clear" w:color="auto" w:fill="auto"/>
            <w:noWrap/>
            <w:vAlign w:val="bottom"/>
            <w:hideMark/>
          </w:tcPr>
          <w:p w14:paraId="54C8D3B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2845.18</w:t>
            </w:r>
          </w:p>
        </w:tc>
      </w:tr>
      <w:tr w:rsidR="00F83807" w:rsidRPr="00172173" w14:paraId="196095C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16024D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988</w:t>
            </w:r>
          </w:p>
        </w:tc>
        <w:tc>
          <w:tcPr>
            <w:tcW w:w="1520" w:type="dxa"/>
            <w:tcBorders>
              <w:top w:val="nil"/>
              <w:left w:val="nil"/>
              <w:bottom w:val="single" w:sz="4" w:space="0" w:color="auto"/>
              <w:right w:val="single" w:sz="4" w:space="0" w:color="auto"/>
            </w:tcBorders>
            <w:shd w:val="clear" w:color="000000" w:fill="000000"/>
            <w:noWrap/>
          </w:tcPr>
          <w:p w14:paraId="5071B92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5D8C25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7A568A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FAC22E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2877.91</w:t>
            </w:r>
          </w:p>
        </w:tc>
        <w:tc>
          <w:tcPr>
            <w:tcW w:w="1684" w:type="dxa"/>
            <w:tcBorders>
              <w:top w:val="nil"/>
              <w:left w:val="nil"/>
              <w:bottom w:val="single" w:sz="4" w:space="0" w:color="auto"/>
              <w:right w:val="single" w:sz="4" w:space="0" w:color="auto"/>
            </w:tcBorders>
            <w:shd w:val="clear" w:color="auto" w:fill="auto"/>
            <w:noWrap/>
            <w:vAlign w:val="bottom"/>
            <w:hideMark/>
          </w:tcPr>
          <w:p w14:paraId="09C41B7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328.59</w:t>
            </w:r>
          </w:p>
        </w:tc>
        <w:tc>
          <w:tcPr>
            <w:tcW w:w="1260" w:type="dxa"/>
            <w:tcBorders>
              <w:top w:val="nil"/>
              <w:left w:val="nil"/>
              <w:bottom w:val="single" w:sz="4" w:space="0" w:color="auto"/>
              <w:right w:val="single" w:sz="4" w:space="0" w:color="auto"/>
            </w:tcBorders>
            <w:shd w:val="clear" w:color="auto" w:fill="auto"/>
            <w:noWrap/>
            <w:vAlign w:val="bottom"/>
            <w:hideMark/>
          </w:tcPr>
          <w:p w14:paraId="435F51F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580.91</w:t>
            </w:r>
          </w:p>
        </w:tc>
        <w:tc>
          <w:tcPr>
            <w:tcW w:w="2180" w:type="dxa"/>
            <w:tcBorders>
              <w:top w:val="nil"/>
              <w:left w:val="nil"/>
              <w:bottom w:val="single" w:sz="4" w:space="0" w:color="auto"/>
              <w:right w:val="single" w:sz="4" w:space="0" w:color="auto"/>
            </w:tcBorders>
            <w:shd w:val="clear" w:color="auto" w:fill="auto"/>
            <w:noWrap/>
            <w:vAlign w:val="bottom"/>
            <w:hideMark/>
          </w:tcPr>
          <w:p w14:paraId="3AD85C7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3787.41</w:t>
            </w:r>
          </w:p>
        </w:tc>
      </w:tr>
      <w:tr w:rsidR="00F83807" w:rsidRPr="00172173" w14:paraId="0BC28F3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95FBF6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989</w:t>
            </w:r>
          </w:p>
        </w:tc>
        <w:tc>
          <w:tcPr>
            <w:tcW w:w="1520" w:type="dxa"/>
            <w:tcBorders>
              <w:top w:val="nil"/>
              <w:left w:val="nil"/>
              <w:bottom w:val="single" w:sz="4" w:space="0" w:color="auto"/>
              <w:right w:val="single" w:sz="4" w:space="0" w:color="auto"/>
            </w:tcBorders>
            <w:shd w:val="clear" w:color="000000" w:fill="000000"/>
            <w:noWrap/>
          </w:tcPr>
          <w:p w14:paraId="593DA0E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C52FF1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710ACD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5C2556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1736.49</w:t>
            </w:r>
          </w:p>
        </w:tc>
        <w:tc>
          <w:tcPr>
            <w:tcW w:w="1684" w:type="dxa"/>
            <w:tcBorders>
              <w:top w:val="nil"/>
              <w:left w:val="nil"/>
              <w:bottom w:val="single" w:sz="4" w:space="0" w:color="auto"/>
              <w:right w:val="single" w:sz="4" w:space="0" w:color="auto"/>
            </w:tcBorders>
            <w:shd w:val="clear" w:color="auto" w:fill="auto"/>
            <w:noWrap/>
            <w:vAlign w:val="bottom"/>
            <w:hideMark/>
          </w:tcPr>
          <w:p w14:paraId="2B53CA0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192.69</w:t>
            </w:r>
          </w:p>
        </w:tc>
        <w:tc>
          <w:tcPr>
            <w:tcW w:w="1260" w:type="dxa"/>
            <w:tcBorders>
              <w:top w:val="nil"/>
              <w:left w:val="nil"/>
              <w:bottom w:val="single" w:sz="4" w:space="0" w:color="auto"/>
              <w:right w:val="single" w:sz="4" w:space="0" w:color="auto"/>
            </w:tcBorders>
            <w:shd w:val="clear" w:color="auto" w:fill="auto"/>
            <w:noWrap/>
            <w:vAlign w:val="bottom"/>
            <w:hideMark/>
          </w:tcPr>
          <w:p w14:paraId="487963E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291.85</w:t>
            </w:r>
          </w:p>
        </w:tc>
        <w:tc>
          <w:tcPr>
            <w:tcW w:w="2180" w:type="dxa"/>
            <w:tcBorders>
              <w:top w:val="nil"/>
              <w:left w:val="nil"/>
              <w:bottom w:val="single" w:sz="4" w:space="0" w:color="auto"/>
              <w:right w:val="single" w:sz="4" w:space="0" w:color="auto"/>
            </w:tcBorders>
            <w:shd w:val="clear" w:color="auto" w:fill="auto"/>
            <w:noWrap/>
            <w:vAlign w:val="bottom"/>
            <w:hideMark/>
          </w:tcPr>
          <w:p w14:paraId="73FB539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2221.03</w:t>
            </w:r>
          </w:p>
        </w:tc>
      </w:tr>
      <w:tr w:rsidR="00F83807" w:rsidRPr="00172173" w14:paraId="73EC3BD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1FBFB4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990</w:t>
            </w:r>
          </w:p>
        </w:tc>
        <w:tc>
          <w:tcPr>
            <w:tcW w:w="1520" w:type="dxa"/>
            <w:tcBorders>
              <w:top w:val="nil"/>
              <w:left w:val="nil"/>
              <w:bottom w:val="single" w:sz="4" w:space="0" w:color="auto"/>
              <w:right w:val="single" w:sz="4" w:space="0" w:color="auto"/>
            </w:tcBorders>
            <w:shd w:val="clear" w:color="000000" w:fill="000000"/>
            <w:noWrap/>
          </w:tcPr>
          <w:p w14:paraId="7AE3C0A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E6211F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35922F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D9EB0C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5408.9</w:t>
            </w:r>
          </w:p>
        </w:tc>
        <w:tc>
          <w:tcPr>
            <w:tcW w:w="1684" w:type="dxa"/>
            <w:tcBorders>
              <w:top w:val="nil"/>
              <w:left w:val="nil"/>
              <w:bottom w:val="single" w:sz="4" w:space="0" w:color="auto"/>
              <w:right w:val="single" w:sz="4" w:space="0" w:color="auto"/>
            </w:tcBorders>
            <w:shd w:val="clear" w:color="auto" w:fill="auto"/>
            <w:noWrap/>
            <w:vAlign w:val="bottom"/>
            <w:hideMark/>
          </w:tcPr>
          <w:p w14:paraId="7BF0765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610.21</w:t>
            </w:r>
          </w:p>
        </w:tc>
        <w:tc>
          <w:tcPr>
            <w:tcW w:w="1260" w:type="dxa"/>
            <w:tcBorders>
              <w:top w:val="nil"/>
              <w:left w:val="nil"/>
              <w:bottom w:val="single" w:sz="4" w:space="0" w:color="auto"/>
              <w:right w:val="single" w:sz="4" w:space="0" w:color="auto"/>
            </w:tcBorders>
            <w:shd w:val="clear" w:color="auto" w:fill="auto"/>
            <w:noWrap/>
            <w:vAlign w:val="bottom"/>
            <w:hideMark/>
          </w:tcPr>
          <w:p w14:paraId="52F9D74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1014.37</w:t>
            </w:r>
          </w:p>
        </w:tc>
        <w:tc>
          <w:tcPr>
            <w:tcW w:w="2180" w:type="dxa"/>
            <w:tcBorders>
              <w:top w:val="nil"/>
              <w:left w:val="nil"/>
              <w:bottom w:val="single" w:sz="4" w:space="0" w:color="auto"/>
              <w:right w:val="single" w:sz="4" w:space="0" w:color="auto"/>
            </w:tcBorders>
            <w:shd w:val="clear" w:color="auto" w:fill="auto"/>
            <w:noWrap/>
            <w:vAlign w:val="bottom"/>
            <w:hideMark/>
          </w:tcPr>
          <w:p w14:paraId="55C4A49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7033.48</w:t>
            </w:r>
          </w:p>
        </w:tc>
      </w:tr>
      <w:tr w:rsidR="00F83807" w:rsidRPr="00172173" w14:paraId="671FD08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8C02C9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991</w:t>
            </w:r>
          </w:p>
        </w:tc>
        <w:tc>
          <w:tcPr>
            <w:tcW w:w="1520" w:type="dxa"/>
            <w:tcBorders>
              <w:top w:val="nil"/>
              <w:left w:val="nil"/>
              <w:bottom w:val="single" w:sz="4" w:space="0" w:color="auto"/>
              <w:right w:val="single" w:sz="4" w:space="0" w:color="auto"/>
            </w:tcBorders>
            <w:shd w:val="clear" w:color="000000" w:fill="000000"/>
            <w:noWrap/>
          </w:tcPr>
          <w:p w14:paraId="0F7AE74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90793D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2C075E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C77F90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2986.45</w:t>
            </w:r>
          </w:p>
        </w:tc>
        <w:tc>
          <w:tcPr>
            <w:tcW w:w="1684" w:type="dxa"/>
            <w:tcBorders>
              <w:top w:val="nil"/>
              <w:left w:val="nil"/>
              <w:bottom w:val="single" w:sz="4" w:space="0" w:color="auto"/>
              <w:right w:val="single" w:sz="4" w:space="0" w:color="auto"/>
            </w:tcBorders>
            <w:shd w:val="clear" w:color="auto" w:fill="auto"/>
            <w:noWrap/>
            <w:vAlign w:val="bottom"/>
            <w:hideMark/>
          </w:tcPr>
          <w:p w14:paraId="419A7BA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340.59</w:t>
            </w:r>
          </w:p>
        </w:tc>
        <w:tc>
          <w:tcPr>
            <w:tcW w:w="1260" w:type="dxa"/>
            <w:tcBorders>
              <w:top w:val="nil"/>
              <w:left w:val="nil"/>
              <w:bottom w:val="single" w:sz="4" w:space="0" w:color="auto"/>
              <w:right w:val="single" w:sz="4" w:space="0" w:color="auto"/>
            </w:tcBorders>
            <w:shd w:val="clear" w:color="auto" w:fill="auto"/>
            <w:noWrap/>
            <w:vAlign w:val="bottom"/>
            <w:hideMark/>
          </w:tcPr>
          <w:p w14:paraId="5E85BEC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598.68</w:t>
            </w:r>
          </w:p>
        </w:tc>
        <w:tc>
          <w:tcPr>
            <w:tcW w:w="2180" w:type="dxa"/>
            <w:tcBorders>
              <w:top w:val="nil"/>
              <w:left w:val="nil"/>
              <w:bottom w:val="single" w:sz="4" w:space="0" w:color="auto"/>
              <w:right w:val="single" w:sz="4" w:space="0" w:color="auto"/>
            </w:tcBorders>
            <w:shd w:val="clear" w:color="auto" w:fill="auto"/>
            <w:noWrap/>
            <w:vAlign w:val="bottom"/>
            <w:hideMark/>
          </w:tcPr>
          <w:p w14:paraId="4BF3E83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3925.72</w:t>
            </w:r>
          </w:p>
        </w:tc>
      </w:tr>
      <w:tr w:rsidR="00F83807" w:rsidRPr="00172173" w14:paraId="2DB8A13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A90C43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992</w:t>
            </w:r>
          </w:p>
        </w:tc>
        <w:tc>
          <w:tcPr>
            <w:tcW w:w="1520" w:type="dxa"/>
            <w:tcBorders>
              <w:top w:val="nil"/>
              <w:left w:val="nil"/>
              <w:bottom w:val="single" w:sz="4" w:space="0" w:color="auto"/>
              <w:right w:val="single" w:sz="4" w:space="0" w:color="auto"/>
            </w:tcBorders>
            <w:shd w:val="clear" w:color="000000" w:fill="000000"/>
            <w:noWrap/>
          </w:tcPr>
          <w:p w14:paraId="2EC4F3C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4CA270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A477D9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3AB2D4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2048.5</w:t>
            </w:r>
          </w:p>
        </w:tc>
        <w:tc>
          <w:tcPr>
            <w:tcW w:w="1684" w:type="dxa"/>
            <w:tcBorders>
              <w:top w:val="nil"/>
              <w:left w:val="nil"/>
              <w:bottom w:val="single" w:sz="4" w:space="0" w:color="auto"/>
              <w:right w:val="single" w:sz="4" w:space="0" w:color="auto"/>
            </w:tcBorders>
            <w:shd w:val="clear" w:color="auto" w:fill="auto"/>
            <w:noWrap/>
            <w:vAlign w:val="bottom"/>
            <w:hideMark/>
          </w:tcPr>
          <w:p w14:paraId="68F5DC6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226.72</w:t>
            </w:r>
          </w:p>
        </w:tc>
        <w:tc>
          <w:tcPr>
            <w:tcW w:w="1260" w:type="dxa"/>
            <w:tcBorders>
              <w:top w:val="nil"/>
              <w:left w:val="nil"/>
              <w:bottom w:val="single" w:sz="4" w:space="0" w:color="auto"/>
              <w:right w:val="single" w:sz="4" w:space="0" w:color="auto"/>
            </w:tcBorders>
            <w:shd w:val="clear" w:color="auto" w:fill="auto"/>
            <w:noWrap/>
            <w:vAlign w:val="bottom"/>
            <w:hideMark/>
          </w:tcPr>
          <w:p w14:paraId="3B1652A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338.01</w:t>
            </w:r>
          </w:p>
        </w:tc>
        <w:tc>
          <w:tcPr>
            <w:tcW w:w="2180" w:type="dxa"/>
            <w:tcBorders>
              <w:top w:val="nil"/>
              <w:left w:val="nil"/>
              <w:bottom w:val="single" w:sz="4" w:space="0" w:color="auto"/>
              <w:right w:val="single" w:sz="4" w:space="0" w:color="auto"/>
            </w:tcBorders>
            <w:shd w:val="clear" w:color="auto" w:fill="auto"/>
            <w:noWrap/>
            <w:vAlign w:val="bottom"/>
            <w:hideMark/>
          </w:tcPr>
          <w:p w14:paraId="626DEA0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2613.23</w:t>
            </w:r>
          </w:p>
        </w:tc>
      </w:tr>
      <w:tr w:rsidR="00F83807" w:rsidRPr="00172173" w14:paraId="2224B84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F0E2A3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993</w:t>
            </w:r>
          </w:p>
        </w:tc>
        <w:tc>
          <w:tcPr>
            <w:tcW w:w="1520" w:type="dxa"/>
            <w:tcBorders>
              <w:top w:val="nil"/>
              <w:left w:val="nil"/>
              <w:bottom w:val="single" w:sz="4" w:space="0" w:color="auto"/>
              <w:right w:val="single" w:sz="4" w:space="0" w:color="auto"/>
            </w:tcBorders>
            <w:shd w:val="clear" w:color="000000" w:fill="000000"/>
            <w:noWrap/>
          </w:tcPr>
          <w:p w14:paraId="7D76CC1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18039B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F33E81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55BB1C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1241.82</w:t>
            </w:r>
          </w:p>
        </w:tc>
        <w:tc>
          <w:tcPr>
            <w:tcW w:w="1684" w:type="dxa"/>
            <w:tcBorders>
              <w:top w:val="nil"/>
              <w:left w:val="nil"/>
              <w:bottom w:val="single" w:sz="4" w:space="0" w:color="auto"/>
              <w:right w:val="single" w:sz="4" w:space="0" w:color="auto"/>
            </w:tcBorders>
            <w:shd w:val="clear" w:color="auto" w:fill="auto"/>
            <w:noWrap/>
            <w:vAlign w:val="bottom"/>
            <w:hideMark/>
          </w:tcPr>
          <w:p w14:paraId="69C080C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137.31</w:t>
            </w:r>
          </w:p>
        </w:tc>
        <w:tc>
          <w:tcPr>
            <w:tcW w:w="1260" w:type="dxa"/>
            <w:tcBorders>
              <w:top w:val="nil"/>
              <w:left w:val="nil"/>
              <w:bottom w:val="single" w:sz="4" w:space="0" w:color="auto"/>
              <w:right w:val="single" w:sz="4" w:space="0" w:color="auto"/>
            </w:tcBorders>
            <w:shd w:val="clear" w:color="auto" w:fill="auto"/>
            <w:noWrap/>
            <w:vAlign w:val="bottom"/>
            <w:hideMark/>
          </w:tcPr>
          <w:p w14:paraId="191834F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203.56</w:t>
            </w:r>
          </w:p>
        </w:tc>
        <w:tc>
          <w:tcPr>
            <w:tcW w:w="2180" w:type="dxa"/>
            <w:tcBorders>
              <w:top w:val="nil"/>
              <w:left w:val="nil"/>
              <w:bottom w:val="single" w:sz="4" w:space="0" w:color="auto"/>
              <w:right w:val="single" w:sz="4" w:space="0" w:color="auto"/>
            </w:tcBorders>
            <w:shd w:val="clear" w:color="auto" w:fill="auto"/>
            <w:noWrap/>
            <w:vAlign w:val="bottom"/>
            <w:hideMark/>
          </w:tcPr>
          <w:p w14:paraId="50B3F0A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1582.69</w:t>
            </w:r>
          </w:p>
        </w:tc>
      </w:tr>
      <w:tr w:rsidR="00F83807" w:rsidRPr="00172173" w14:paraId="6F4B40C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5BE1B5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994</w:t>
            </w:r>
          </w:p>
        </w:tc>
        <w:tc>
          <w:tcPr>
            <w:tcW w:w="1520" w:type="dxa"/>
            <w:tcBorders>
              <w:top w:val="nil"/>
              <w:left w:val="nil"/>
              <w:bottom w:val="single" w:sz="4" w:space="0" w:color="auto"/>
              <w:right w:val="single" w:sz="4" w:space="0" w:color="auto"/>
            </w:tcBorders>
            <w:shd w:val="clear" w:color="000000" w:fill="000000"/>
            <w:noWrap/>
          </w:tcPr>
          <w:p w14:paraId="192B9E2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95E942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C65BA0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59DE0E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1248.99</w:t>
            </w:r>
          </w:p>
        </w:tc>
        <w:tc>
          <w:tcPr>
            <w:tcW w:w="1684" w:type="dxa"/>
            <w:tcBorders>
              <w:top w:val="nil"/>
              <w:left w:val="nil"/>
              <w:bottom w:val="single" w:sz="4" w:space="0" w:color="auto"/>
              <w:right w:val="single" w:sz="4" w:space="0" w:color="auto"/>
            </w:tcBorders>
            <w:shd w:val="clear" w:color="auto" w:fill="auto"/>
            <w:noWrap/>
            <w:vAlign w:val="bottom"/>
            <w:hideMark/>
          </w:tcPr>
          <w:p w14:paraId="74C8DED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136.48</w:t>
            </w:r>
          </w:p>
        </w:tc>
        <w:tc>
          <w:tcPr>
            <w:tcW w:w="1260" w:type="dxa"/>
            <w:tcBorders>
              <w:top w:val="nil"/>
              <w:left w:val="nil"/>
              <w:bottom w:val="single" w:sz="4" w:space="0" w:color="auto"/>
              <w:right w:val="single" w:sz="4" w:space="0" w:color="auto"/>
            </w:tcBorders>
            <w:shd w:val="clear" w:color="auto" w:fill="auto"/>
            <w:noWrap/>
            <w:vAlign w:val="bottom"/>
            <w:hideMark/>
          </w:tcPr>
          <w:p w14:paraId="5919ECC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187.69</w:t>
            </w:r>
          </w:p>
        </w:tc>
        <w:tc>
          <w:tcPr>
            <w:tcW w:w="2180" w:type="dxa"/>
            <w:tcBorders>
              <w:top w:val="nil"/>
              <w:left w:val="nil"/>
              <w:bottom w:val="single" w:sz="4" w:space="0" w:color="auto"/>
              <w:right w:val="single" w:sz="4" w:space="0" w:color="auto"/>
            </w:tcBorders>
            <w:shd w:val="clear" w:color="auto" w:fill="auto"/>
            <w:noWrap/>
            <w:vAlign w:val="bottom"/>
            <w:hideMark/>
          </w:tcPr>
          <w:p w14:paraId="529D156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1573.16</w:t>
            </w:r>
          </w:p>
        </w:tc>
      </w:tr>
      <w:tr w:rsidR="00F83807" w:rsidRPr="00172173" w14:paraId="08DB1CE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501C24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995</w:t>
            </w:r>
          </w:p>
        </w:tc>
        <w:tc>
          <w:tcPr>
            <w:tcW w:w="1520" w:type="dxa"/>
            <w:tcBorders>
              <w:top w:val="nil"/>
              <w:left w:val="nil"/>
              <w:bottom w:val="single" w:sz="4" w:space="0" w:color="auto"/>
              <w:right w:val="single" w:sz="4" w:space="0" w:color="auto"/>
            </w:tcBorders>
            <w:shd w:val="clear" w:color="000000" w:fill="000000"/>
            <w:noWrap/>
          </w:tcPr>
          <w:p w14:paraId="1F86F47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75E18F5"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FF035A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D47794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1616.2</w:t>
            </w:r>
          </w:p>
        </w:tc>
        <w:tc>
          <w:tcPr>
            <w:tcW w:w="1684" w:type="dxa"/>
            <w:tcBorders>
              <w:top w:val="nil"/>
              <w:left w:val="nil"/>
              <w:bottom w:val="single" w:sz="4" w:space="0" w:color="auto"/>
              <w:right w:val="single" w:sz="4" w:space="0" w:color="auto"/>
            </w:tcBorders>
            <w:shd w:val="clear" w:color="auto" w:fill="auto"/>
            <w:noWrap/>
            <w:vAlign w:val="bottom"/>
            <w:hideMark/>
          </w:tcPr>
          <w:p w14:paraId="0A03527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175.30</w:t>
            </w:r>
          </w:p>
        </w:tc>
        <w:tc>
          <w:tcPr>
            <w:tcW w:w="1260" w:type="dxa"/>
            <w:tcBorders>
              <w:top w:val="nil"/>
              <w:left w:val="nil"/>
              <w:bottom w:val="single" w:sz="4" w:space="0" w:color="auto"/>
              <w:right w:val="single" w:sz="4" w:space="0" w:color="auto"/>
            </w:tcBorders>
            <w:shd w:val="clear" w:color="auto" w:fill="auto"/>
            <w:noWrap/>
            <w:vAlign w:val="bottom"/>
            <w:hideMark/>
          </w:tcPr>
          <w:p w14:paraId="3C7F33E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229.08</w:t>
            </w:r>
          </w:p>
        </w:tc>
        <w:tc>
          <w:tcPr>
            <w:tcW w:w="2180" w:type="dxa"/>
            <w:tcBorders>
              <w:top w:val="nil"/>
              <w:left w:val="nil"/>
              <w:bottom w:val="single" w:sz="4" w:space="0" w:color="auto"/>
              <w:right w:val="single" w:sz="4" w:space="0" w:color="auto"/>
            </w:tcBorders>
            <w:shd w:val="clear" w:color="auto" w:fill="auto"/>
            <w:noWrap/>
            <w:vAlign w:val="bottom"/>
            <w:hideMark/>
          </w:tcPr>
          <w:p w14:paraId="76F7509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2020.58</w:t>
            </w:r>
          </w:p>
        </w:tc>
      </w:tr>
      <w:tr w:rsidR="00F83807" w:rsidRPr="00172173" w14:paraId="5142387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8F17DF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996</w:t>
            </w:r>
          </w:p>
        </w:tc>
        <w:tc>
          <w:tcPr>
            <w:tcW w:w="1520" w:type="dxa"/>
            <w:tcBorders>
              <w:top w:val="nil"/>
              <w:left w:val="nil"/>
              <w:bottom w:val="single" w:sz="4" w:space="0" w:color="auto"/>
              <w:right w:val="single" w:sz="4" w:space="0" w:color="auto"/>
            </w:tcBorders>
            <w:shd w:val="clear" w:color="000000" w:fill="000000"/>
            <w:noWrap/>
          </w:tcPr>
          <w:p w14:paraId="4379A28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C5DDBC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7C64CD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D7EE09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2552.87</w:t>
            </w:r>
          </w:p>
        </w:tc>
        <w:tc>
          <w:tcPr>
            <w:tcW w:w="1684" w:type="dxa"/>
            <w:tcBorders>
              <w:top w:val="nil"/>
              <w:left w:val="nil"/>
              <w:bottom w:val="single" w:sz="4" w:space="0" w:color="auto"/>
              <w:right w:val="single" w:sz="4" w:space="0" w:color="auto"/>
            </w:tcBorders>
            <w:shd w:val="clear" w:color="auto" w:fill="auto"/>
            <w:noWrap/>
            <w:vAlign w:val="bottom"/>
            <w:hideMark/>
          </w:tcPr>
          <w:p w14:paraId="077B172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287.66</w:t>
            </w:r>
          </w:p>
        </w:tc>
        <w:tc>
          <w:tcPr>
            <w:tcW w:w="1260" w:type="dxa"/>
            <w:tcBorders>
              <w:top w:val="nil"/>
              <w:left w:val="nil"/>
              <w:bottom w:val="single" w:sz="4" w:space="0" w:color="auto"/>
              <w:right w:val="single" w:sz="4" w:space="0" w:color="auto"/>
            </w:tcBorders>
            <w:shd w:val="clear" w:color="auto" w:fill="auto"/>
            <w:noWrap/>
            <w:vAlign w:val="bottom"/>
            <w:hideMark/>
          </w:tcPr>
          <w:p w14:paraId="1834681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475.15</w:t>
            </w:r>
          </w:p>
        </w:tc>
        <w:tc>
          <w:tcPr>
            <w:tcW w:w="2180" w:type="dxa"/>
            <w:tcBorders>
              <w:top w:val="nil"/>
              <w:left w:val="nil"/>
              <w:bottom w:val="single" w:sz="4" w:space="0" w:color="auto"/>
              <w:right w:val="single" w:sz="4" w:space="0" w:color="auto"/>
            </w:tcBorders>
            <w:shd w:val="clear" w:color="auto" w:fill="auto"/>
            <w:noWrap/>
            <w:vAlign w:val="bottom"/>
            <w:hideMark/>
          </w:tcPr>
          <w:p w14:paraId="2D8B3A2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3315.68</w:t>
            </w:r>
          </w:p>
        </w:tc>
      </w:tr>
      <w:tr w:rsidR="00F83807" w:rsidRPr="00172173" w14:paraId="0A12BC9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47E033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997</w:t>
            </w:r>
          </w:p>
        </w:tc>
        <w:tc>
          <w:tcPr>
            <w:tcW w:w="1520" w:type="dxa"/>
            <w:tcBorders>
              <w:top w:val="nil"/>
              <w:left w:val="nil"/>
              <w:bottom w:val="single" w:sz="4" w:space="0" w:color="auto"/>
              <w:right w:val="single" w:sz="4" w:space="0" w:color="auto"/>
            </w:tcBorders>
            <w:shd w:val="clear" w:color="000000" w:fill="000000"/>
            <w:noWrap/>
          </w:tcPr>
          <w:p w14:paraId="214DBC0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E33462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017892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1F4A8F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2450.89</w:t>
            </w:r>
          </w:p>
        </w:tc>
        <w:tc>
          <w:tcPr>
            <w:tcW w:w="1684" w:type="dxa"/>
            <w:tcBorders>
              <w:top w:val="nil"/>
              <w:left w:val="nil"/>
              <w:bottom w:val="single" w:sz="4" w:space="0" w:color="auto"/>
              <w:right w:val="single" w:sz="4" w:space="0" w:color="auto"/>
            </w:tcBorders>
            <w:shd w:val="clear" w:color="auto" w:fill="auto"/>
            <w:noWrap/>
            <w:vAlign w:val="bottom"/>
            <w:hideMark/>
          </w:tcPr>
          <w:p w14:paraId="12027D0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289.97</w:t>
            </w:r>
          </w:p>
        </w:tc>
        <w:tc>
          <w:tcPr>
            <w:tcW w:w="1260" w:type="dxa"/>
            <w:tcBorders>
              <w:top w:val="nil"/>
              <w:left w:val="nil"/>
              <w:bottom w:val="single" w:sz="4" w:space="0" w:color="auto"/>
              <w:right w:val="single" w:sz="4" w:space="0" w:color="auto"/>
            </w:tcBorders>
            <w:shd w:val="clear" w:color="auto" w:fill="auto"/>
            <w:noWrap/>
            <w:vAlign w:val="bottom"/>
            <w:hideMark/>
          </w:tcPr>
          <w:p w14:paraId="0483F82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601.39</w:t>
            </w:r>
          </w:p>
        </w:tc>
        <w:tc>
          <w:tcPr>
            <w:tcW w:w="2180" w:type="dxa"/>
            <w:tcBorders>
              <w:top w:val="nil"/>
              <w:left w:val="nil"/>
              <w:bottom w:val="single" w:sz="4" w:space="0" w:color="auto"/>
              <w:right w:val="single" w:sz="4" w:space="0" w:color="auto"/>
            </w:tcBorders>
            <w:shd w:val="clear" w:color="auto" w:fill="auto"/>
            <w:noWrap/>
            <w:vAlign w:val="bottom"/>
            <w:hideMark/>
          </w:tcPr>
          <w:p w14:paraId="55D2910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3342.25</w:t>
            </w:r>
          </w:p>
        </w:tc>
      </w:tr>
      <w:tr w:rsidR="00F83807" w:rsidRPr="00172173" w14:paraId="49E832E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BD9E12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998</w:t>
            </w:r>
          </w:p>
        </w:tc>
        <w:tc>
          <w:tcPr>
            <w:tcW w:w="1520" w:type="dxa"/>
            <w:tcBorders>
              <w:top w:val="nil"/>
              <w:left w:val="nil"/>
              <w:bottom w:val="single" w:sz="4" w:space="0" w:color="auto"/>
              <w:right w:val="single" w:sz="4" w:space="0" w:color="auto"/>
            </w:tcBorders>
            <w:shd w:val="clear" w:color="000000" w:fill="000000"/>
            <w:noWrap/>
          </w:tcPr>
          <w:p w14:paraId="409F1EA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368FC0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D99C4A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F1A1D4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3384.1</w:t>
            </w:r>
          </w:p>
        </w:tc>
        <w:tc>
          <w:tcPr>
            <w:tcW w:w="1684" w:type="dxa"/>
            <w:tcBorders>
              <w:top w:val="nil"/>
              <w:left w:val="nil"/>
              <w:bottom w:val="single" w:sz="4" w:space="0" w:color="auto"/>
              <w:right w:val="single" w:sz="4" w:space="0" w:color="auto"/>
            </w:tcBorders>
            <w:shd w:val="clear" w:color="auto" w:fill="auto"/>
            <w:noWrap/>
            <w:vAlign w:val="bottom"/>
            <w:hideMark/>
          </w:tcPr>
          <w:p w14:paraId="57E1E1C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378.99</w:t>
            </w:r>
          </w:p>
        </w:tc>
        <w:tc>
          <w:tcPr>
            <w:tcW w:w="1260" w:type="dxa"/>
            <w:tcBorders>
              <w:top w:val="nil"/>
              <w:left w:val="nil"/>
              <w:bottom w:val="single" w:sz="4" w:space="0" w:color="auto"/>
              <w:right w:val="single" w:sz="4" w:space="0" w:color="auto"/>
            </w:tcBorders>
            <w:shd w:val="clear" w:color="auto" w:fill="auto"/>
            <w:noWrap/>
            <w:vAlign w:val="bottom"/>
            <w:hideMark/>
          </w:tcPr>
          <w:p w14:paraId="0F9F063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605.32</w:t>
            </w:r>
          </w:p>
        </w:tc>
        <w:tc>
          <w:tcPr>
            <w:tcW w:w="2180" w:type="dxa"/>
            <w:tcBorders>
              <w:top w:val="nil"/>
              <w:left w:val="nil"/>
              <w:bottom w:val="single" w:sz="4" w:space="0" w:color="auto"/>
              <w:right w:val="single" w:sz="4" w:space="0" w:color="auto"/>
            </w:tcBorders>
            <w:shd w:val="clear" w:color="auto" w:fill="auto"/>
            <w:noWrap/>
            <w:vAlign w:val="bottom"/>
            <w:hideMark/>
          </w:tcPr>
          <w:p w14:paraId="62BEB9B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4368.41</w:t>
            </w:r>
          </w:p>
        </w:tc>
      </w:tr>
      <w:tr w:rsidR="00F83807" w:rsidRPr="00172173" w14:paraId="6A03E09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BF54D9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999</w:t>
            </w:r>
          </w:p>
        </w:tc>
        <w:tc>
          <w:tcPr>
            <w:tcW w:w="1520" w:type="dxa"/>
            <w:tcBorders>
              <w:top w:val="nil"/>
              <w:left w:val="nil"/>
              <w:bottom w:val="single" w:sz="4" w:space="0" w:color="auto"/>
              <w:right w:val="single" w:sz="4" w:space="0" w:color="auto"/>
            </w:tcBorders>
            <w:shd w:val="clear" w:color="000000" w:fill="000000"/>
            <w:noWrap/>
          </w:tcPr>
          <w:p w14:paraId="3CAF526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CF8450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B7E008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BE8129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2358.54</w:t>
            </w:r>
          </w:p>
        </w:tc>
        <w:tc>
          <w:tcPr>
            <w:tcW w:w="1684" w:type="dxa"/>
            <w:tcBorders>
              <w:top w:val="nil"/>
              <w:left w:val="nil"/>
              <w:bottom w:val="single" w:sz="4" w:space="0" w:color="auto"/>
              <w:right w:val="single" w:sz="4" w:space="0" w:color="auto"/>
            </w:tcBorders>
            <w:shd w:val="clear" w:color="auto" w:fill="auto"/>
            <w:noWrap/>
            <w:vAlign w:val="bottom"/>
            <w:hideMark/>
          </w:tcPr>
          <w:p w14:paraId="511DFDE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269.58</w:t>
            </w:r>
          </w:p>
        </w:tc>
        <w:tc>
          <w:tcPr>
            <w:tcW w:w="1260" w:type="dxa"/>
            <w:tcBorders>
              <w:top w:val="nil"/>
              <w:left w:val="nil"/>
              <w:bottom w:val="single" w:sz="4" w:space="0" w:color="auto"/>
              <w:right w:val="single" w:sz="4" w:space="0" w:color="auto"/>
            </w:tcBorders>
            <w:shd w:val="clear" w:color="auto" w:fill="auto"/>
            <w:noWrap/>
            <w:vAlign w:val="bottom"/>
            <w:hideMark/>
          </w:tcPr>
          <w:p w14:paraId="06A15E1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479.18</w:t>
            </w:r>
          </w:p>
        </w:tc>
        <w:tc>
          <w:tcPr>
            <w:tcW w:w="2180" w:type="dxa"/>
            <w:tcBorders>
              <w:top w:val="nil"/>
              <w:left w:val="nil"/>
              <w:bottom w:val="single" w:sz="4" w:space="0" w:color="auto"/>
              <w:right w:val="single" w:sz="4" w:space="0" w:color="auto"/>
            </w:tcBorders>
            <w:shd w:val="clear" w:color="auto" w:fill="auto"/>
            <w:noWrap/>
            <w:vAlign w:val="bottom"/>
            <w:hideMark/>
          </w:tcPr>
          <w:p w14:paraId="77A4029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3107.30</w:t>
            </w:r>
          </w:p>
        </w:tc>
      </w:tr>
      <w:tr w:rsidR="00F83807" w:rsidRPr="00172173" w14:paraId="5C30826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1CD338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1000</w:t>
            </w:r>
          </w:p>
        </w:tc>
        <w:tc>
          <w:tcPr>
            <w:tcW w:w="1520" w:type="dxa"/>
            <w:tcBorders>
              <w:top w:val="nil"/>
              <w:left w:val="nil"/>
              <w:bottom w:val="single" w:sz="4" w:space="0" w:color="auto"/>
              <w:right w:val="single" w:sz="4" w:space="0" w:color="auto"/>
            </w:tcBorders>
            <w:shd w:val="clear" w:color="000000" w:fill="000000"/>
            <w:noWrap/>
          </w:tcPr>
          <w:p w14:paraId="283E1D2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1F2397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493563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35F104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2334.93</w:t>
            </w:r>
          </w:p>
        </w:tc>
        <w:tc>
          <w:tcPr>
            <w:tcW w:w="1684" w:type="dxa"/>
            <w:tcBorders>
              <w:top w:val="nil"/>
              <w:left w:val="nil"/>
              <w:bottom w:val="single" w:sz="4" w:space="0" w:color="auto"/>
              <w:right w:val="single" w:sz="4" w:space="0" w:color="auto"/>
            </w:tcBorders>
            <w:shd w:val="clear" w:color="auto" w:fill="auto"/>
            <w:noWrap/>
            <w:vAlign w:val="bottom"/>
            <w:hideMark/>
          </w:tcPr>
          <w:p w14:paraId="0100A30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257.49</w:t>
            </w:r>
          </w:p>
        </w:tc>
        <w:tc>
          <w:tcPr>
            <w:tcW w:w="1260" w:type="dxa"/>
            <w:tcBorders>
              <w:top w:val="nil"/>
              <w:left w:val="nil"/>
              <w:bottom w:val="single" w:sz="4" w:space="0" w:color="auto"/>
              <w:right w:val="single" w:sz="4" w:space="0" w:color="auto"/>
            </w:tcBorders>
            <w:shd w:val="clear" w:color="auto" w:fill="auto"/>
            <w:noWrap/>
            <w:vAlign w:val="bottom"/>
            <w:hideMark/>
          </w:tcPr>
          <w:p w14:paraId="107BFE1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375.44</w:t>
            </w:r>
          </w:p>
        </w:tc>
        <w:tc>
          <w:tcPr>
            <w:tcW w:w="2180" w:type="dxa"/>
            <w:tcBorders>
              <w:top w:val="nil"/>
              <w:left w:val="nil"/>
              <w:bottom w:val="single" w:sz="4" w:space="0" w:color="auto"/>
              <w:right w:val="single" w:sz="4" w:space="0" w:color="auto"/>
            </w:tcBorders>
            <w:shd w:val="clear" w:color="auto" w:fill="auto"/>
            <w:noWrap/>
            <w:vAlign w:val="bottom"/>
            <w:hideMark/>
          </w:tcPr>
          <w:p w14:paraId="7FCFA66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2967.86</w:t>
            </w:r>
          </w:p>
        </w:tc>
      </w:tr>
      <w:tr w:rsidR="00F83807" w:rsidRPr="00172173" w14:paraId="4FE43F4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C082AC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1001</w:t>
            </w:r>
          </w:p>
        </w:tc>
        <w:tc>
          <w:tcPr>
            <w:tcW w:w="1520" w:type="dxa"/>
            <w:tcBorders>
              <w:top w:val="nil"/>
              <w:left w:val="nil"/>
              <w:bottom w:val="single" w:sz="4" w:space="0" w:color="auto"/>
              <w:right w:val="single" w:sz="4" w:space="0" w:color="auto"/>
            </w:tcBorders>
            <w:shd w:val="clear" w:color="000000" w:fill="000000"/>
            <w:noWrap/>
          </w:tcPr>
          <w:p w14:paraId="705EAB7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AE5393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6D0E15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662029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6944.68</w:t>
            </w:r>
          </w:p>
        </w:tc>
        <w:tc>
          <w:tcPr>
            <w:tcW w:w="1684" w:type="dxa"/>
            <w:tcBorders>
              <w:top w:val="nil"/>
              <w:left w:val="nil"/>
              <w:bottom w:val="single" w:sz="4" w:space="0" w:color="auto"/>
              <w:right w:val="single" w:sz="4" w:space="0" w:color="auto"/>
            </w:tcBorders>
            <w:shd w:val="clear" w:color="auto" w:fill="auto"/>
            <w:noWrap/>
            <w:vAlign w:val="bottom"/>
            <w:hideMark/>
          </w:tcPr>
          <w:p w14:paraId="090A9DA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791.21</w:t>
            </w:r>
          </w:p>
        </w:tc>
        <w:tc>
          <w:tcPr>
            <w:tcW w:w="1260" w:type="dxa"/>
            <w:tcBorders>
              <w:top w:val="nil"/>
              <w:left w:val="nil"/>
              <w:bottom w:val="single" w:sz="4" w:space="0" w:color="auto"/>
              <w:right w:val="single" w:sz="4" w:space="0" w:color="auto"/>
            </w:tcBorders>
            <w:shd w:val="clear" w:color="auto" w:fill="auto"/>
            <w:noWrap/>
            <w:vAlign w:val="bottom"/>
            <w:hideMark/>
          </w:tcPr>
          <w:p w14:paraId="774F8D2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1383.87</w:t>
            </w:r>
          </w:p>
        </w:tc>
        <w:tc>
          <w:tcPr>
            <w:tcW w:w="2180" w:type="dxa"/>
            <w:tcBorders>
              <w:top w:val="nil"/>
              <w:left w:val="nil"/>
              <w:bottom w:val="single" w:sz="4" w:space="0" w:color="auto"/>
              <w:right w:val="single" w:sz="4" w:space="0" w:color="auto"/>
            </w:tcBorders>
            <w:shd w:val="clear" w:color="auto" w:fill="auto"/>
            <w:noWrap/>
            <w:vAlign w:val="bottom"/>
            <w:hideMark/>
          </w:tcPr>
          <w:p w14:paraId="41E6D77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9119.76</w:t>
            </w:r>
          </w:p>
        </w:tc>
      </w:tr>
      <w:tr w:rsidR="00F83807" w:rsidRPr="00172173" w14:paraId="365B17C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25D55B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1002</w:t>
            </w:r>
          </w:p>
        </w:tc>
        <w:tc>
          <w:tcPr>
            <w:tcW w:w="1520" w:type="dxa"/>
            <w:tcBorders>
              <w:top w:val="nil"/>
              <w:left w:val="nil"/>
              <w:bottom w:val="single" w:sz="4" w:space="0" w:color="auto"/>
              <w:right w:val="single" w:sz="4" w:space="0" w:color="auto"/>
            </w:tcBorders>
            <w:shd w:val="clear" w:color="000000" w:fill="000000"/>
            <w:noWrap/>
          </w:tcPr>
          <w:p w14:paraId="51AE717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C45066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F148D0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272B13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6277.99</w:t>
            </w:r>
          </w:p>
        </w:tc>
        <w:tc>
          <w:tcPr>
            <w:tcW w:w="1684" w:type="dxa"/>
            <w:tcBorders>
              <w:top w:val="nil"/>
              <w:left w:val="nil"/>
              <w:bottom w:val="single" w:sz="4" w:space="0" w:color="auto"/>
              <w:right w:val="single" w:sz="4" w:space="0" w:color="auto"/>
            </w:tcBorders>
            <w:shd w:val="clear" w:color="auto" w:fill="auto"/>
            <w:noWrap/>
            <w:vAlign w:val="bottom"/>
            <w:hideMark/>
          </w:tcPr>
          <w:p w14:paraId="0506427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717.09</w:t>
            </w:r>
          </w:p>
        </w:tc>
        <w:tc>
          <w:tcPr>
            <w:tcW w:w="1260" w:type="dxa"/>
            <w:tcBorders>
              <w:top w:val="nil"/>
              <w:left w:val="nil"/>
              <w:bottom w:val="single" w:sz="4" w:space="0" w:color="auto"/>
              <w:right w:val="single" w:sz="4" w:space="0" w:color="auto"/>
            </w:tcBorders>
            <w:shd w:val="clear" w:color="auto" w:fill="auto"/>
            <w:noWrap/>
            <w:vAlign w:val="bottom"/>
            <w:hideMark/>
          </w:tcPr>
          <w:p w14:paraId="5C305F6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1270.37</w:t>
            </w:r>
          </w:p>
        </w:tc>
        <w:tc>
          <w:tcPr>
            <w:tcW w:w="2180" w:type="dxa"/>
            <w:tcBorders>
              <w:top w:val="nil"/>
              <w:left w:val="nil"/>
              <w:bottom w:val="single" w:sz="4" w:space="0" w:color="auto"/>
              <w:right w:val="single" w:sz="4" w:space="0" w:color="auto"/>
            </w:tcBorders>
            <w:shd w:val="clear" w:color="auto" w:fill="auto"/>
            <w:noWrap/>
            <w:vAlign w:val="bottom"/>
            <w:hideMark/>
          </w:tcPr>
          <w:p w14:paraId="46C95F5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8265.45</w:t>
            </w:r>
          </w:p>
        </w:tc>
      </w:tr>
      <w:tr w:rsidR="00F83807" w:rsidRPr="00172173" w14:paraId="76BDA8E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FABBCE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1003</w:t>
            </w:r>
          </w:p>
        </w:tc>
        <w:tc>
          <w:tcPr>
            <w:tcW w:w="1520" w:type="dxa"/>
            <w:tcBorders>
              <w:top w:val="nil"/>
              <w:left w:val="nil"/>
              <w:bottom w:val="single" w:sz="4" w:space="0" w:color="auto"/>
              <w:right w:val="single" w:sz="4" w:space="0" w:color="auto"/>
            </w:tcBorders>
            <w:shd w:val="clear" w:color="000000" w:fill="000000"/>
            <w:noWrap/>
          </w:tcPr>
          <w:p w14:paraId="5A79D52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EF456E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EB7765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F4318C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1355.57</w:t>
            </w:r>
          </w:p>
        </w:tc>
        <w:tc>
          <w:tcPr>
            <w:tcW w:w="1684" w:type="dxa"/>
            <w:tcBorders>
              <w:top w:val="nil"/>
              <w:left w:val="nil"/>
              <w:bottom w:val="single" w:sz="4" w:space="0" w:color="auto"/>
              <w:right w:val="single" w:sz="4" w:space="0" w:color="auto"/>
            </w:tcBorders>
            <w:shd w:val="clear" w:color="auto" w:fill="auto"/>
            <w:noWrap/>
            <w:vAlign w:val="bottom"/>
            <w:hideMark/>
          </w:tcPr>
          <w:p w14:paraId="7C1A873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148.65</w:t>
            </w:r>
          </w:p>
        </w:tc>
        <w:tc>
          <w:tcPr>
            <w:tcW w:w="1260" w:type="dxa"/>
            <w:tcBorders>
              <w:top w:val="nil"/>
              <w:left w:val="nil"/>
              <w:bottom w:val="single" w:sz="4" w:space="0" w:color="auto"/>
              <w:right w:val="single" w:sz="4" w:space="0" w:color="auto"/>
            </w:tcBorders>
            <w:shd w:val="clear" w:color="auto" w:fill="auto"/>
            <w:noWrap/>
            <w:vAlign w:val="bottom"/>
            <w:hideMark/>
          </w:tcPr>
          <w:p w14:paraId="20C1819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209.21</w:t>
            </w:r>
          </w:p>
        </w:tc>
        <w:tc>
          <w:tcPr>
            <w:tcW w:w="2180" w:type="dxa"/>
            <w:tcBorders>
              <w:top w:val="nil"/>
              <w:left w:val="nil"/>
              <w:bottom w:val="single" w:sz="4" w:space="0" w:color="auto"/>
              <w:right w:val="single" w:sz="4" w:space="0" w:color="auto"/>
            </w:tcBorders>
            <w:shd w:val="clear" w:color="auto" w:fill="auto"/>
            <w:noWrap/>
            <w:vAlign w:val="bottom"/>
            <w:hideMark/>
          </w:tcPr>
          <w:p w14:paraId="3A94BA5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1713.43</w:t>
            </w:r>
          </w:p>
        </w:tc>
      </w:tr>
      <w:tr w:rsidR="00F83807" w:rsidRPr="00172173" w14:paraId="31D3AC0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5062F3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1004</w:t>
            </w:r>
          </w:p>
        </w:tc>
        <w:tc>
          <w:tcPr>
            <w:tcW w:w="1520" w:type="dxa"/>
            <w:tcBorders>
              <w:top w:val="nil"/>
              <w:left w:val="nil"/>
              <w:bottom w:val="single" w:sz="4" w:space="0" w:color="auto"/>
              <w:right w:val="single" w:sz="4" w:space="0" w:color="auto"/>
            </w:tcBorders>
            <w:shd w:val="clear" w:color="000000" w:fill="000000"/>
            <w:noWrap/>
          </w:tcPr>
          <w:p w14:paraId="394F185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A65B20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A6A6F2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037447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1736.01</w:t>
            </w:r>
          </w:p>
        </w:tc>
        <w:tc>
          <w:tcPr>
            <w:tcW w:w="1684" w:type="dxa"/>
            <w:tcBorders>
              <w:top w:val="nil"/>
              <w:left w:val="nil"/>
              <w:bottom w:val="single" w:sz="4" w:space="0" w:color="auto"/>
              <w:right w:val="single" w:sz="4" w:space="0" w:color="auto"/>
            </w:tcBorders>
            <w:shd w:val="clear" w:color="auto" w:fill="auto"/>
            <w:noWrap/>
            <w:vAlign w:val="bottom"/>
            <w:hideMark/>
          </w:tcPr>
          <w:p w14:paraId="634AA1D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194.36</w:t>
            </w:r>
          </w:p>
        </w:tc>
        <w:tc>
          <w:tcPr>
            <w:tcW w:w="1260" w:type="dxa"/>
            <w:tcBorders>
              <w:top w:val="nil"/>
              <w:left w:val="nil"/>
              <w:bottom w:val="single" w:sz="4" w:space="0" w:color="auto"/>
              <w:right w:val="single" w:sz="4" w:space="0" w:color="auto"/>
            </w:tcBorders>
            <w:shd w:val="clear" w:color="auto" w:fill="auto"/>
            <w:noWrap/>
            <w:vAlign w:val="bottom"/>
            <w:hideMark/>
          </w:tcPr>
          <w:p w14:paraId="41304ED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309.88</w:t>
            </w:r>
          </w:p>
        </w:tc>
        <w:tc>
          <w:tcPr>
            <w:tcW w:w="2180" w:type="dxa"/>
            <w:tcBorders>
              <w:top w:val="nil"/>
              <w:left w:val="nil"/>
              <w:bottom w:val="single" w:sz="4" w:space="0" w:color="auto"/>
              <w:right w:val="single" w:sz="4" w:space="0" w:color="auto"/>
            </w:tcBorders>
            <w:shd w:val="clear" w:color="auto" w:fill="auto"/>
            <w:noWrap/>
            <w:vAlign w:val="bottom"/>
            <w:hideMark/>
          </w:tcPr>
          <w:p w14:paraId="754D4EC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2240.25</w:t>
            </w:r>
          </w:p>
        </w:tc>
      </w:tr>
      <w:tr w:rsidR="00F83807" w:rsidRPr="00172173" w14:paraId="66129CA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07BD8C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1005</w:t>
            </w:r>
          </w:p>
        </w:tc>
        <w:tc>
          <w:tcPr>
            <w:tcW w:w="1520" w:type="dxa"/>
            <w:tcBorders>
              <w:top w:val="nil"/>
              <w:left w:val="nil"/>
              <w:bottom w:val="single" w:sz="4" w:space="0" w:color="auto"/>
              <w:right w:val="single" w:sz="4" w:space="0" w:color="auto"/>
            </w:tcBorders>
            <w:shd w:val="clear" w:color="000000" w:fill="000000"/>
            <w:noWrap/>
          </w:tcPr>
          <w:p w14:paraId="4A37CEF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A0AB11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737B7E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F9649B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12628.09</w:t>
            </w:r>
          </w:p>
        </w:tc>
        <w:tc>
          <w:tcPr>
            <w:tcW w:w="1684" w:type="dxa"/>
            <w:tcBorders>
              <w:top w:val="nil"/>
              <w:left w:val="nil"/>
              <w:bottom w:val="single" w:sz="4" w:space="0" w:color="auto"/>
              <w:right w:val="single" w:sz="4" w:space="0" w:color="auto"/>
            </w:tcBorders>
            <w:shd w:val="clear" w:color="auto" w:fill="auto"/>
            <w:noWrap/>
            <w:vAlign w:val="bottom"/>
            <w:hideMark/>
          </w:tcPr>
          <w:p w14:paraId="2396F1E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1404.96</w:t>
            </w:r>
          </w:p>
        </w:tc>
        <w:tc>
          <w:tcPr>
            <w:tcW w:w="1260" w:type="dxa"/>
            <w:tcBorders>
              <w:top w:val="nil"/>
              <w:left w:val="nil"/>
              <w:bottom w:val="single" w:sz="4" w:space="0" w:color="auto"/>
              <w:right w:val="single" w:sz="4" w:space="0" w:color="auto"/>
            </w:tcBorders>
            <w:shd w:val="clear" w:color="auto" w:fill="auto"/>
            <w:noWrap/>
            <w:vAlign w:val="bottom"/>
            <w:hideMark/>
          </w:tcPr>
          <w:p w14:paraId="70CB37D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2160.93</w:t>
            </w:r>
          </w:p>
        </w:tc>
        <w:tc>
          <w:tcPr>
            <w:tcW w:w="2180" w:type="dxa"/>
            <w:tcBorders>
              <w:top w:val="nil"/>
              <w:left w:val="nil"/>
              <w:bottom w:val="single" w:sz="4" w:space="0" w:color="auto"/>
              <w:right w:val="single" w:sz="4" w:space="0" w:color="auto"/>
            </w:tcBorders>
            <w:shd w:val="clear" w:color="auto" w:fill="auto"/>
            <w:noWrap/>
            <w:vAlign w:val="bottom"/>
            <w:hideMark/>
          </w:tcPr>
          <w:p w14:paraId="3F2ABFF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16193.98</w:t>
            </w:r>
          </w:p>
        </w:tc>
      </w:tr>
      <w:tr w:rsidR="00F83807" w:rsidRPr="00172173" w14:paraId="2A1EABE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30F8DA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1006</w:t>
            </w:r>
          </w:p>
        </w:tc>
        <w:tc>
          <w:tcPr>
            <w:tcW w:w="1520" w:type="dxa"/>
            <w:tcBorders>
              <w:top w:val="nil"/>
              <w:left w:val="nil"/>
              <w:bottom w:val="single" w:sz="4" w:space="0" w:color="auto"/>
              <w:right w:val="single" w:sz="4" w:space="0" w:color="auto"/>
            </w:tcBorders>
            <w:shd w:val="clear" w:color="000000" w:fill="000000"/>
            <w:noWrap/>
          </w:tcPr>
          <w:p w14:paraId="36BB00B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F1812E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998E86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A1886C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10568.63</w:t>
            </w:r>
          </w:p>
        </w:tc>
        <w:tc>
          <w:tcPr>
            <w:tcW w:w="1684" w:type="dxa"/>
            <w:tcBorders>
              <w:top w:val="nil"/>
              <w:left w:val="nil"/>
              <w:bottom w:val="single" w:sz="4" w:space="0" w:color="auto"/>
              <w:right w:val="single" w:sz="4" w:space="0" w:color="auto"/>
            </w:tcBorders>
            <w:shd w:val="clear" w:color="auto" w:fill="auto"/>
            <w:noWrap/>
            <w:vAlign w:val="bottom"/>
            <w:hideMark/>
          </w:tcPr>
          <w:p w14:paraId="39F6F4C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1218.65</w:t>
            </w:r>
          </w:p>
        </w:tc>
        <w:tc>
          <w:tcPr>
            <w:tcW w:w="1260" w:type="dxa"/>
            <w:tcBorders>
              <w:top w:val="nil"/>
              <w:left w:val="nil"/>
              <w:bottom w:val="single" w:sz="4" w:space="0" w:color="auto"/>
              <w:right w:val="single" w:sz="4" w:space="0" w:color="auto"/>
            </w:tcBorders>
            <w:shd w:val="clear" w:color="auto" w:fill="auto"/>
            <w:noWrap/>
            <w:vAlign w:val="bottom"/>
            <w:hideMark/>
          </w:tcPr>
          <w:p w14:paraId="52186B0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2259.27</w:t>
            </w:r>
          </w:p>
        </w:tc>
        <w:tc>
          <w:tcPr>
            <w:tcW w:w="2180" w:type="dxa"/>
            <w:tcBorders>
              <w:top w:val="nil"/>
              <w:left w:val="nil"/>
              <w:bottom w:val="single" w:sz="4" w:space="0" w:color="auto"/>
              <w:right w:val="single" w:sz="4" w:space="0" w:color="auto"/>
            </w:tcBorders>
            <w:shd w:val="clear" w:color="auto" w:fill="auto"/>
            <w:noWrap/>
            <w:vAlign w:val="bottom"/>
            <w:hideMark/>
          </w:tcPr>
          <w:p w14:paraId="0DCDC58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14046.55</w:t>
            </w:r>
          </w:p>
        </w:tc>
      </w:tr>
      <w:tr w:rsidR="00F83807" w:rsidRPr="00172173" w14:paraId="6180F51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5B6503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1007</w:t>
            </w:r>
          </w:p>
        </w:tc>
        <w:tc>
          <w:tcPr>
            <w:tcW w:w="1520" w:type="dxa"/>
            <w:tcBorders>
              <w:top w:val="nil"/>
              <w:left w:val="nil"/>
              <w:bottom w:val="single" w:sz="4" w:space="0" w:color="auto"/>
              <w:right w:val="single" w:sz="4" w:space="0" w:color="auto"/>
            </w:tcBorders>
            <w:shd w:val="clear" w:color="000000" w:fill="000000"/>
            <w:noWrap/>
          </w:tcPr>
          <w:p w14:paraId="6E2FC21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934E4A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D35032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5C7E91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1461.1</w:t>
            </w:r>
          </w:p>
        </w:tc>
        <w:tc>
          <w:tcPr>
            <w:tcW w:w="1684" w:type="dxa"/>
            <w:tcBorders>
              <w:top w:val="nil"/>
              <w:left w:val="nil"/>
              <w:bottom w:val="single" w:sz="4" w:space="0" w:color="auto"/>
              <w:right w:val="single" w:sz="4" w:space="0" w:color="auto"/>
            </w:tcBorders>
            <w:shd w:val="clear" w:color="auto" w:fill="auto"/>
            <w:noWrap/>
            <w:vAlign w:val="bottom"/>
            <w:hideMark/>
          </w:tcPr>
          <w:p w14:paraId="5146922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161.88</w:t>
            </w:r>
          </w:p>
        </w:tc>
        <w:tc>
          <w:tcPr>
            <w:tcW w:w="1260" w:type="dxa"/>
            <w:tcBorders>
              <w:top w:val="nil"/>
              <w:left w:val="nil"/>
              <w:bottom w:val="single" w:sz="4" w:space="0" w:color="auto"/>
              <w:right w:val="single" w:sz="4" w:space="0" w:color="auto"/>
            </w:tcBorders>
            <w:shd w:val="clear" w:color="auto" w:fill="auto"/>
            <w:noWrap/>
            <w:vAlign w:val="bottom"/>
            <w:hideMark/>
          </w:tcPr>
          <w:p w14:paraId="1B61470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242.44</w:t>
            </w:r>
          </w:p>
        </w:tc>
        <w:tc>
          <w:tcPr>
            <w:tcW w:w="2180" w:type="dxa"/>
            <w:tcBorders>
              <w:top w:val="nil"/>
              <w:left w:val="nil"/>
              <w:bottom w:val="single" w:sz="4" w:space="0" w:color="auto"/>
              <w:right w:val="single" w:sz="4" w:space="0" w:color="auto"/>
            </w:tcBorders>
            <w:shd w:val="clear" w:color="auto" w:fill="auto"/>
            <w:noWrap/>
            <w:vAlign w:val="bottom"/>
            <w:hideMark/>
          </w:tcPr>
          <w:p w14:paraId="7DEF544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1865.42</w:t>
            </w:r>
          </w:p>
        </w:tc>
      </w:tr>
      <w:tr w:rsidR="00F83807" w:rsidRPr="00172173" w14:paraId="5C27ED6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B486B1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1008</w:t>
            </w:r>
          </w:p>
        </w:tc>
        <w:tc>
          <w:tcPr>
            <w:tcW w:w="1520" w:type="dxa"/>
            <w:tcBorders>
              <w:top w:val="nil"/>
              <w:left w:val="nil"/>
              <w:bottom w:val="single" w:sz="4" w:space="0" w:color="auto"/>
              <w:right w:val="single" w:sz="4" w:space="0" w:color="auto"/>
            </w:tcBorders>
            <w:shd w:val="clear" w:color="000000" w:fill="000000"/>
            <w:noWrap/>
          </w:tcPr>
          <w:p w14:paraId="14425B5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0B681E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4A2535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263CA9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1218.41</w:t>
            </w:r>
          </w:p>
        </w:tc>
        <w:tc>
          <w:tcPr>
            <w:tcW w:w="1684" w:type="dxa"/>
            <w:tcBorders>
              <w:top w:val="nil"/>
              <w:left w:val="nil"/>
              <w:bottom w:val="single" w:sz="4" w:space="0" w:color="auto"/>
              <w:right w:val="single" w:sz="4" w:space="0" w:color="auto"/>
            </w:tcBorders>
            <w:shd w:val="clear" w:color="auto" w:fill="auto"/>
            <w:noWrap/>
            <w:vAlign w:val="bottom"/>
            <w:hideMark/>
          </w:tcPr>
          <w:p w14:paraId="2960774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136.36</w:t>
            </w:r>
          </w:p>
        </w:tc>
        <w:tc>
          <w:tcPr>
            <w:tcW w:w="1260" w:type="dxa"/>
            <w:tcBorders>
              <w:top w:val="nil"/>
              <w:left w:val="nil"/>
              <w:bottom w:val="single" w:sz="4" w:space="0" w:color="auto"/>
              <w:right w:val="single" w:sz="4" w:space="0" w:color="auto"/>
            </w:tcBorders>
            <w:shd w:val="clear" w:color="auto" w:fill="auto"/>
            <w:noWrap/>
            <w:vAlign w:val="bottom"/>
            <w:hideMark/>
          </w:tcPr>
          <w:p w14:paraId="74CC7F8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217.01</w:t>
            </w:r>
          </w:p>
        </w:tc>
        <w:tc>
          <w:tcPr>
            <w:tcW w:w="2180" w:type="dxa"/>
            <w:tcBorders>
              <w:top w:val="nil"/>
              <w:left w:val="nil"/>
              <w:bottom w:val="single" w:sz="4" w:space="0" w:color="auto"/>
              <w:right w:val="single" w:sz="4" w:space="0" w:color="auto"/>
            </w:tcBorders>
            <w:shd w:val="clear" w:color="auto" w:fill="auto"/>
            <w:noWrap/>
            <w:vAlign w:val="bottom"/>
            <w:hideMark/>
          </w:tcPr>
          <w:p w14:paraId="6445931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1571.78</w:t>
            </w:r>
          </w:p>
        </w:tc>
      </w:tr>
      <w:tr w:rsidR="00F83807" w:rsidRPr="00172173" w14:paraId="04CD9BC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2CAAC4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1009</w:t>
            </w:r>
          </w:p>
        </w:tc>
        <w:tc>
          <w:tcPr>
            <w:tcW w:w="1520" w:type="dxa"/>
            <w:tcBorders>
              <w:top w:val="nil"/>
              <w:left w:val="nil"/>
              <w:bottom w:val="single" w:sz="4" w:space="0" w:color="auto"/>
              <w:right w:val="single" w:sz="4" w:space="0" w:color="auto"/>
            </w:tcBorders>
            <w:shd w:val="clear" w:color="000000" w:fill="000000"/>
            <w:noWrap/>
          </w:tcPr>
          <w:p w14:paraId="343F29C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632B44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23AD16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57F11B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3082.69</w:t>
            </w:r>
          </w:p>
        </w:tc>
        <w:tc>
          <w:tcPr>
            <w:tcW w:w="1684" w:type="dxa"/>
            <w:tcBorders>
              <w:top w:val="nil"/>
              <w:left w:val="nil"/>
              <w:bottom w:val="single" w:sz="4" w:space="0" w:color="auto"/>
              <w:right w:val="single" w:sz="4" w:space="0" w:color="auto"/>
            </w:tcBorders>
            <w:shd w:val="clear" w:color="auto" w:fill="auto"/>
            <w:noWrap/>
            <w:vAlign w:val="bottom"/>
            <w:hideMark/>
          </w:tcPr>
          <w:p w14:paraId="26D84C8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347.35</w:t>
            </w:r>
          </w:p>
        </w:tc>
        <w:tc>
          <w:tcPr>
            <w:tcW w:w="1260" w:type="dxa"/>
            <w:tcBorders>
              <w:top w:val="nil"/>
              <w:left w:val="nil"/>
              <w:bottom w:val="single" w:sz="4" w:space="0" w:color="auto"/>
              <w:right w:val="single" w:sz="4" w:space="0" w:color="auto"/>
            </w:tcBorders>
            <w:shd w:val="clear" w:color="auto" w:fill="auto"/>
            <w:noWrap/>
            <w:vAlign w:val="bottom"/>
            <w:hideMark/>
          </w:tcPr>
          <w:p w14:paraId="52FD0BB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573.67</w:t>
            </w:r>
          </w:p>
        </w:tc>
        <w:tc>
          <w:tcPr>
            <w:tcW w:w="2180" w:type="dxa"/>
            <w:tcBorders>
              <w:top w:val="nil"/>
              <w:left w:val="nil"/>
              <w:bottom w:val="single" w:sz="4" w:space="0" w:color="auto"/>
              <w:right w:val="single" w:sz="4" w:space="0" w:color="auto"/>
            </w:tcBorders>
            <w:shd w:val="clear" w:color="auto" w:fill="auto"/>
            <w:noWrap/>
            <w:vAlign w:val="bottom"/>
            <w:hideMark/>
          </w:tcPr>
          <w:p w14:paraId="50B6830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4003.71</w:t>
            </w:r>
          </w:p>
        </w:tc>
      </w:tr>
      <w:tr w:rsidR="00F83807" w:rsidRPr="00172173" w14:paraId="2633068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EDEF5C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1010</w:t>
            </w:r>
          </w:p>
        </w:tc>
        <w:tc>
          <w:tcPr>
            <w:tcW w:w="1520" w:type="dxa"/>
            <w:tcBorders>
              <w:top w:val="nil"/>
              <w:left w:val="nil"/>
              <w:bottom w:val="single" w:sz="4" w:space="0" w:color="auto"/>
              <w:right w:val="single" w:sz="4" w:space="0" w:color="auto"/>
            </w:tcBorders>
            <w:shd w:val="clear" w:color="000000" w:fill="000000"/>
            <w:noWrap/>
          </w:tcPr>
          <w:p w14:paraId="2A87486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2F270D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9DFA98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4771CC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2752.93</w:t>
            </w:r>
          </w:p>
        </w:tc>
        <w:tc>
          <w:tcPr>
            <w:tcW w:w="1684" w:type="dxa"/>
            <w:tcBorders>
              <w:top w:val="nil"/>
              <w:left w:val="nil"/>
              <w:bottom w:val="single" w:sz="4" w:space="0" w:color="auto"/>
              <w:right w:val="single" w:sz="4" w:space="0" w:color="auto"/>
            </w:tcBorders>
            <w:shd w:val="clear" w:color="auto" w:fill="auto"/>
            <w:noWrap/>
            <w:vAlign w:val="bottom"/>
            <w:hideMark/>
          </w:tcPr>
          <w:p w14:paraId="0896A58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319.05</w:t>
            </w:r>
          </w:p>
        </w:tc>
        <w:tc>
          <w:tcPr>
            <w:tcW w:w="1260" w:type="dxa"/>
            <w:tcBorders>
              <w:top w:val="nil"/>
              <w:left w:val="nil"/>
              <w:bottom w:val="single" w:sz="4" w:space="0" w:color="auto"/>
              <w:right w:val="single" w:sz="4" w:space="0" w:color="auto"/>
            </w:tcBorders>
            <w:shd w:val="clear" w:color="auto" w:fill="auto"/>
            <w:noWrap/>
            <w:vAlign w:val="bottom"/>
            <w:hideMark/>
          </w:tcPr>
          <w:p w14:paraId="1658F33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605.53</w:t>
            </w:r>
          </w:p>
        </w:tc>
        <w:tc>
          <w:tcPr>
            <w:tcW w:w="2180" w:type="dxa"/>
            <w:tcBorders>
              <w:top w:val="nil"/>
              <w:left w:val="nil"/>
              <w:bottom w:val="single" w:sz="4" w:space="0" w:color="auto"/>
              <w:right w:val="single" w:sz="4" w:space="0" w:color="auto"/>
            </w:tcBorders>
            <w:shd w:val="clear" w:color="auto" w:fill="auto"/>
            <w:noWrap/>
            <w:vAlign w:val="bottom"/>
            <w:hideMark/>
          </w:tcPr>
          <w:p w14:paraId="6D77C0F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3677.51</w:t>
            </w:r>
          </w:p>
        </w:tc>
      </w:tr>
      <w:tr w:rsidR="00F83807" w:rsidRPr="00172173" w14:paraId="150BFB0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E8EE68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1011</w:t>
            </w:r>
          </w:p>
        </w:tc>
        <w:tc>
          <w:tcPr>
            <w:tcW w:w="1520" w:type="dxa"/>
            <w:tcBorders>
              <w:top w:val="nil"/>
              <w:left w:val="nil"/>
              <w:bottom w:val="single" w:sz="4" w:space="0" w:color="auto"/>
              <w:right w:val="single" w:sz="4" w:space="0" w:color="auto"/>
            </w:tcBorders>
            <w:shd w:val="clear" w:color="000000" w:fill="000000"/>
            <w:noWrap/>
          </w:tcPr>
          <w:p w14:paraId="1B2E8F5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43D4B8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E8754D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8CF351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1304.13</w:t>
            </w:r>
          </w:p>
        </w:tc>
        <w:tc>
          <w:tcPr>
            <w:tcW w:w="1684" w:type="dxa"/>
            <w:tcBorders>
              <w:top w:val="nil"/>
              <w:left w:val="nil"/>
              <w:bottom w:val="single" w:sz="4" w:space="0" w:color="auto"/>
              <w:right w:val="single" w:sz="4" w:space="0" w:color="auto"/>
            </w:tcBorders>
            <w:shd w:val="clear" w:color="auto" w:fill="auto"/>
            <w:noWrap/>
            <w:vAlign w:val="bottom"/>
            <w:hideMark/>
          </w:tcPr>
          <w:p w14:paraId="5034A3E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150.54</w:t>
            </w:r>
          </w:p>
        </w:tc>
        <w:tc>
          <w:tcPr>
            <w:tcW w:w="1260" w:type="dxa"/>
            <w:tcBorders>
              <w:top w:val="nil"/>
              <w:left w:val="nil"/>
              <w:bottom w:val="single" w:sz="4" w:space="0" w:color="auto"/>
              <w:right w:val="single" w:sz="4" w:space="0" w:color="auto"/>
            </w:tcBorders>
            <w:shd w:val="clear" w:color="auto" w:fill="auto"/>
            <w:noWrap/>
            <w:vAlign w:val="bottom"/>
            <w:hideMark/>
          </w:tcPr>
          <w:p w14:paraId="0E8081A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280.5</w:t>
            </w:r>
          </w:p>
        </w:tc>
        <w:tc>
          <w:tcPr>
            <w:tcW w:w="2180" w:type="dxa"/>
            <w:tcBorders>
              <w:top w:val="nil"/>
              <w:left w:val="nil"/>
              <w:bottom w:val="single" w:sz="4" w:space="0" w:color="auto"/>
              <w:right w:val="single" w:sz="4" w:space="0" w:color="auto"/>
            </w:tcBorders>
            <w:shd w:val="clear" w:color="auto" w:fill="auto"/>
            <w:noWrap/>
            <w:vAlign w:val="bottom"/>
            <w:hideMark/>
          </w:tcPr>
          <w:p w14:paraId="72FAA80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1735.17</w:t>
            </w:r>
          </w:p>
        </w:tc>
      </w:tr>
      <w:tr w:rsidR="00F83807" w:rsidRPr="00172173" w14:paraId="14DDB672" w14:textId="77777777" w:rsidTr="00F83807">
        <w:trPr>
          <w:trHeight w:val="292"/>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99B6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1012</w:t>
            </w:r>
          </w:p>
        </w:tc>
        <w:tc>
          <w:tcPr>
            <w:tcW w:w="1520" w:type="dxa"/>
            <w:tcBorders>
              <w:top w:val="single" w:sz="4" w:space="0" w:color="auto"/>
              <w:left w:val="nil"/>
              <w:bottom w:val="single" w:sz="4" w:space="0" w:color="auto"/>
              <w:right w:val="single" w:sz="4" w:space="0" w:color="auto"/>
            </w:tcBorders>
            <w:shd w:val="clear" w:color="000000" w:fill="000000"/>
            <w:noWrap/>
          </w:tcPr>
          <w:p w14:paraId="10BB74D2" w14:textId="77777777" w:rsidR="00E2799C" w:rsidRPr="00172173" w:rsidRDefault="00E2799C" w:rsidP="004F315D">
            <w:pPr>
              <w:rPr>
                <w:rFonts w:ascii="Calibri" w:hAnsi="Calibri" w:cs="Calibri"/>
                <w:lang w:eastAsia="en-AU"/>
              </w:rPr>
            </w:pPr>
          </w:p>
        </w:tc>
        <w:tc>
          <w:tcPr>
            <w:tcW w:w="2760" w:type="dxa"/>
            <w:tcBorders>
              <w:top w:val="single" w:sz="4" w:space="0" w:color="auto"/>
              <w:left w:val="nil"/>
              <w:bottom w:val="single" w:sz="4" w:space="0" w:color="auto"/>
              <w:right w:val="single" w:sz="4" w:space="0" w:color="auto"/>
            </w:tcBorders>
            <w:shd w:val="clear" w:color="000000" w:fill="000000"/>
            <w:noWrap/>
          </w:tcPr>
          <w:p w14:paraId="027D4AD3" w14:textId="77777777" w:rsidR="00E2799C" w:rsidRPr="00172173" w:rsidRDefault="00E2799C" w:rsidP="004F315D">
            <w:pPr>
              <w:rPr>
                <w:rFonts w:ascii="Calibri" w:hAnsi="Calibri" w:cs="Calibri"/>
                <w:lang w:eastAsia="en-AU"/>
              </w:rPr>
            </w:pPr>
          </w:p>
        </w:tc>
        <w:tc>
          <w:tcPr>
            <w:tcW w:w="1800" w:type="dxa"/>
            <w:tcBorders>
              <w:top w:val="single" w:sz="4" w:space="0" w:color="auto"/>
              <w:left w:val="nil"/>
              <w:bottom w:val="single" w:sz="4" w:space="0" w:color="auto"/>
              <w:right w:val="single" w:sz="4" w:space="0" w:color="auto"/>
            </w:tcBorders>
            <w:shd w:val="clear" w:color="000000" w:fill="000000"/>
            <w:noWrap/>
          </w:tcPr>
          <w:p w14:paraId="1BAC2C6A" w14:textId="77777777" w:rsidR="00E2799C" w:rsidRPr="00172173" w:rsidRDefault="00E2799C" w:rsidP="004F315D">
            <w:pPr>
              <w:rPr>
                <w:rFonts w:ascii="Calibri" w:hAnsi="Calibri" w:cs="Calibri"/>
                <w:lang w:eastAsia="en-AU"/>
              </w:rPr>
            </w:pP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373094F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5689.46</w:t>
            </w:r>
          </w:p>
        </w:tc>
        <w:tc>
          <w:tcPr>
            <w:tcW w:w="1684" w:type="dxa"/>
            <w:tcBorders>
              <w:top w:val="single" w:sz="4" w:space="0" w:color="auto"/>
              <w:left w:val="nil"/>
              <w:bottom w:val="single" w:sz="4" w:space="0" w:color="auto"/>
              <w:right w:val="single" w:sz="4" w:space="0" w:color="auto"/>
            </w:tcBorders>
            <w:shd w:val="clear" w:color="auto" w:fill="auto"/>
            <w:noWrap/>
            <w:vAlign w:val="bottom"/>
            <w:hideMark/>
          </w:tcPr>
          <w:p w14:paraId="5DD0540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656.07</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1C353BA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1216.58</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413E7A1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7562.11</w:t>
            </w:r>
          </w:p>
        </w:tc>
      </w:tr>
      <w:tr w:rsidR="00F83807" w:rsidRPr="00172173" w14:paraId="61C7C8C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8ACE5D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1013</w:t>
            </w:r>
          </w:p>
        </w:tc>
        <w:tc>
          <w:tcPr>
            <w:tcW w:w="1520" w:type="dxa"/>
            <w:tcBorders>
              <w:top w:val="nil"/>
              <w:left w:val="nil"/>
              <w:bottom w:val="single" w:sz="4" w:space="0" w:color="auto"/>
              <w:right w:val="single" w:sz="4" w:space="0" w:color="auto"/>
            </w:tcBorders>
            <w:shd w:val="clear" w:color="000000" w:fill="000000"/>
            <w:noWrap/>
          </w:tcPr>
          <w:p w14:paraId="3BFA4C5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C4E5F6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5AF7B3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816C3A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2871.8</w:t>
            </w:r>
          </w:p>
        </w:tc>
        <w:tc>
          <w:tcPr>
            <w:tcW w:w="1684" w:type="dxa"/>
            <w:tcBorders>
              <w:top w:val="nil"/>
              <w:left w:val="nil"/>
              <w:bottom w:val="single" w:sz="4" w:space="0" w:color="auto"/>
              <w:right w:val="single" w:sz="4" w:space="0" w:color="auto"/>
            </w:tcBorders>
            <w:shd w:val="clear" w:color="auto" w:fill="auto"/>
            <w:noWrap/>
            <w:vAlign w:val="bottom"/>
            <w:hideMark/>
          </w:tcPr>
          <w:p w14:paraId="0C5D7D6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332.73</w:t>
            </w:r>
          </w:p>
        </w:tc>
        <w:tc>
          <w:tcPr>
            <w:tcW w:w="1260" w:type="dxa"/>
            <w:tcBorders>
              <w:top w:val="nil"/>
              <w:left w:val="nil"/>
              <w:bottom w:val="single" w:sz="4" w:space="0" w:color="auto"/>
              <w:right w:val="single" w:sz="4" w:space="0" w:color="auto"/>
            </w:tcBorders>
            <w:shd w:val="clear" w:color="auto" w:fill="auto"/>
            <w:noWrap/>
            <w:vAlign w:val="bottom"/>
            <w:hideMark/>
          </w:tcPr>
          <w:p w14:paraId="79A0525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630.57</w:t>
            </w:r>
          </w:p>
        </w:tc>
        <w:tc>
          <w:tcPr>
            <w:tcW w:w="2180" w:type="dxa"/>
            <w:tcBorders>
              <w:top w:val="nil"/>
              <w:left w:val="nil"/>
              <w:bottom w:val="single" w:sz="4" w:space="0" w:color="auto"/>
              <w:right w:val="single" w:sz="4" w:space="0" w:color="auto"/>
            </w:tcBorders>
            <w:shd w:val="clear" w:color="auto" w:fill="auto"/>
            <w:noWrap/>
            <w:vAlign w:val="bottom"/>
            <w:hideMark/>
          </w:tcPr>
          <w:p w14:paraId="1684053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3835.10</w:t>
            </w:r>
          </w:p>
        </w:tc>
      </w:tr>
      <w:tr w:rsidR="00F83807" w:rsidRPr="00172173" w14:paraId="317D874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86F031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1014</w:t>
            </w:r>
          </w:p>
        </w:tc>
        <w:tc>
          <w:tcPr>
            <w:tcW w:w="1520" w:type="dxa"/>
            <w:tcBorders>
              <w:top w:val="nil"/>
              <w:left w:val="nil"/>
              <w:bottom w:val="single" w:sz="4" w:space="0" w:color="auto"/>
              <w:right w:val="single" w:sz="4" w:space="0" w:color="auto"/>
            </w:tcBorders>
            <w:shd w:val="clear" w:color="000000" w:fill="000000"/>
            <w:noWrap/>
          </w:tcPr>
          <w:p w14:paraId="65D6600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C2F8C4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724F9B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08D132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6122.58</w:t>
            </w:r>
          </w:p>
        </w:tc>
        <w:tc>
          <w:tcPr>
            <w:tcW w:w="1684" w:type="dxa"/>
            <w:tcBorders>
              <w:top w:val="nil"/>
              <w:left w:val="nil"/>
              <w:bottom w:val="single" w:sz="4" w:space="0" w:color="auto"/>
              <w:right w:val="single" w:sz="4" w:space="0" w:color="auto"/>
            </w:tcBorders>
            <w:shd w:val="clear" w:color="auto" w:fill="auto"/>
            <w:noWrap/>
            <w:vAlign w:val="bottom"/>
            <w:hideMark/>
          </w:tcPr>
          <w:p w14:paraId="1F23F2F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710.55</w:t>
            </w:r>
          </w:p>
        </w:tc>
        <w:tc>
          <w:tcPr>
            <w:tcW w:w="1260" w:type="dxa"/>
            <w:tcBorders>
              <w:top w:val="nil"/>
              <w:left w:val="nil"/>
              <w:bottom w:val="single" w:sz="4" w:space="0" w:color="auto"/>
              <w:right w:val="single" w:sz="4" w:space="0" w:color="auto"/>
            </w:tcBorders>
            <w:shd w:val="clear" w:color="auto" w:fill="auto"/>
            <w:noWrap/>
            <w:vAlign w:val="bottom"/>
            <w:hideMark/>
          </w:tcPr>
          <w:p w14:paraId="412CD1F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1356.86</w:t>
            </w:r>
          </w:p>
        </w:tc>
        <w:tc>
          <w:tcPr>
            <w:tcW w:w="2180" w:type="dxa"/>
            <w:tcBorders>
              <w:top w:val="nil"/>
              <w:left w:val="nil"/>
              <w:bottom w:val="single" w:sz="4" w:space="0" w:color="auto"/>
              <w:right w:val="single" w:sz="4" w:space="0" w:color="auto"/>
            </w:tcBorders>
            <w:shd w:val="clear" w:color="auto" w:fill="auto"/>
            <w:noWrap/>
            <w:vAlign w:val="bottom"/>
            <w:hideMark/>
          </w:tcPr>
          <w:p w14:paraId="6F808BB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8189.99</w:t>
            </w:r>
          </w:p>
        </w:tc>
      </w:tr>
      <w:tr w:rsidR="00F83807" w:rsidRPr="00172173" w14:paraId="29ABFC3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7BCBDA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1015</w:t>
            </w:r>
          </w:p>
        </w:tc>
        <w:tc>
          <w:tcPr>
            <w:tcW w:w="1520" w:type="dxa"/>
            <w:tcBorders>
              <w:top w:val="nil"/>
              <w:left w:val="nil"/>
              <w:bottom w:val="single" w:sz="4" w:space="0" w:color="auto"/>
              <w:right w:val="single" w:sz="4" w:space="0" w:color="auto"/>
            </w:tcBorders>
            <w:shd w:val="clear" w:color="000000" w:fill="000000"/>
            <w:noWrap/>
          </w:tcPr>
          <w:p w14:paraId="5EC3EB2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D22432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6777AF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0B57EB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2151.3</w:t>
            </w:r>
          </w:p>
        </w:tc>
        <w:tc>
          <w:tcPr>
            <w:tcW w:w="1684" w:type="dxa"/>
            <w:tcBorders>
              <w:top w:val="nil"/>
              <w:left w:val="nil"/>
              <w:bottom w:val="single" w:sz="4" w:space="0" w:color="auto"/>
              <w:right w:val="single" w:sz="4" w:space="0" w:color="auto"/>
            </w:tcBorders>
            <w:shd w:val="clear" w:color="auto" w:fill="auto"/>
            <w:noWrap/>
            <w:vAlign w:val="bottom"/>
            <w:hideMark/>
          </w:tcPr>
          <w:p w14:paraId="7DCA3D2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237.71</w:t>
            </w:r>
          </w:p>
        </w:tc>
        <w:tc>
          <w:tcPr>
            <w:tcW w:w="1260" w:type="dxa"/>
            <w:tcBorders>
              <w:top w:val="nil"/>
              <w:left w:val="nil"/>
              <w:bottom w:val="single" w:sz="4" w:space="0" w:color="auto"/>
              <w:right w:val="single" w:sz="4" w:space="0" w:color="auto"/>
            </w:tcBorders>
            <w:shd w:val="clear" w:color="auto" w:fill="auto"/>
            <w:noWrap/>
            <w:vAlign w:val="bottom"/>
            <w:hideMark/>
          </w:tcPr>
          <w:p w14:paraId="52987D3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350.95</w:t>
            </w:r>
          </w:p>
        </w:tc>
        <w:tc>
          <w:tcPr>
            <w:tcW w:w="2180" w:type="dxa"/>
            <w:tcBorders>
              <w:top w:val="nil"/>
              <w:left w:val="nil"/>
              <w:bottom w:val="single" w:sz="4" w:space="0" w:color="auto"/>
              <w:right w:val="single" w:sz="4" w:space="0" w:color="auto"/>
            </w:tcBorders>
            <w:shd w:val="clear" w:color="auto" w:fill="auto"/>
            <w:noWrap/>
            <w:vAlign w:val="bottom"/>
            <w:hideMark/>
          </w:tcPr>
          <w:p w14:paraId="3F07CF6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2739.96</w:t>
            </w:r>
          </w:p>
        </w:tc>
      </w:tr>
      <w:tr w:rsidR="00F83807" w:rsidRPr="00172173" w14:paraId="4AD7F4A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5F73EA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1016</w:t>
            </w:r>
          </w:p>
        </w:tc>
        <w:tc>
          <w:tcPr>
            <w:tcW w:w="1520" w:type="dxa"/>
            <w:tcBorders>
              <w:top w:val="nil"/>
              <w:left w:val="nil"/>
              <w:bottom w:val="single" w:sz="4" w:space="0" w:color="auto"/>
              <w:right w:val="single" w:sz="4" w:space="0" w:color="auto"/>
            </w:tcBorders>
            <w:shd w:val="clear" w:color="000000" w:fill="000000"/>
            <w:noWrap/>
          </w:tcPr>
          <w:p w14:paraId="392BEF8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591CE5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5A68CF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17ACF0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1341.38</w:t>
            </w:r>
          </w:p>
        </w:tc>
        <w:tc>
          <w:tcPr>
            <w:tcW w:w="1684" w:type="dxa"/>
            <w:tcBorders>
              <w:top w:val="nil"/>
              <w:left w:val="nil"/>
              <w:bottom w:val="single" w:sz="4" w:space="0" w:color="auto"/>
              <w:right w:val="single" w:sz="4" w:space="0" w:color="auto"/>
            </w:tcBorders>
            <w:shd w:val="clear" w:color="auto" w:fill="auto"/>
            <w:noWrap/>
            <w:vAlign w:val="bottom"/>
            <w:hideMark/>
          </w:tcPr>
          <w:p w14:paraId="5F6402B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148.48</w:t>
            </w:r>
          </w:p>
        </w:tc>
        <w:tc>
          <w:tcPr>
            <w:tcW w:w="1260" w:type="dxa"/>
            <w:tcBorders>
              <w:top w:val="nil"/>
              <w:left w:val="nil"/>
              <w:bottom w:val="single" w:sz="4" w:space="0" w:color="auto"/>
              <w:right w:val="single" w:sz="4" w:space="0" w:color="auto"/>
            </w:tcBorders>
            <w:shd w:val="clear" w:color="auto" w:fill="auto"/>
            <w:noWrap/>
            <w:vAlign w:val="bottom"/>
            <w:hideMark/>
          </w:tcPr>
          <w:p w14:paraId="1AC9573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221.52</w:t>
            </w:r>
          </w:p>
        </w:tc>
        <w:tc>
          <w:tcPr>
            <w:tcW w:w="2180" w:type="dxa"/>
            <w:tcBorders>
              <w:top w:val="nil"/>
              <w:left w:val="nil"/>
              <w:bottom w:val="single" w:sz="4" w:space="0" w:color="auto"/>
              <w:right w:val="single" w:sz="4" w:space="0" w:color="auto"/>
            </w:tcBorders>
            <w:shd w:val="clear" w:color="auto" w:fill="auto"/>
            <w:noWrap/>
            <w:vAlign w:val="bottom"/>
            <w:hideMark/>
          </w:tcPr>
          <w:p w14:paraId="392490E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1711.38</w:t>
            </w:r>
          </w:p>
        </w:tc>
      </w:tr>
      <w:tr w:rsidR="00F83807" w:rsidRPr="00172173" w14:paraId="58377F2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9D101A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1017</w:t>
            </w:r>
          </w:p>
        </w:tc>
        <w:tc>
          <w:tcPr>
            <w:tcW w:w="1520" w:type="dxa"/>
            <w:tcBorders>
              <w:top w:val="nil"/>
              <w:left w:val="nil"/>
              <w:bottom w:val="single" w:sz="4" w:space="0" w:color="auto"/>
              <w:right w:val="single" w:sz="4" w:space="0" w:color="auto"/>
            </w:tcBorders>
            <w:shd w:val="clear" w:color="000000" w:fill="000000"/>
            <w:noWrap/>
          </w:tcPr>
          <w:p w14:paraId="423A62B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4E95BD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775601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CF4E89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1338.89</w:t>
            </w:r>
          </w:p>
        </w:tc>
        <w:tc>
          <w:tcPr>
            <w:tcW w:w="1684" w:type="dxa"/>
            <w:tcBorders>
              <w:top w:val="nil"/>
              <w:left w:val="nil"/>
              <w:bottom w:val="single" w:sz="4" w:space="0" w:color="auto"/>
              <w:right w:val="single" w:sz="4" w:space="0" w:color="auto"/>
            </w:tcBorders>
            <w:shd w:val="clear" w:color="auto" w:fill="auto"/>
            <w:noWrap/>
            <w:vAlign w:val="bottom"/>
            <w:hideMark/>
          </w:tcPr>
          <w:p w14:paraId="2A8AC6B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150.73</w:t>
            </w:r>
          </w:p>
        </w:tc>
        <w:tc>
          <w:tcPr>
            <w:tcW w:w="1260" w:type="dxa"/>
            <w:tcBorders>
              <w:top w:val="nil"/>
              <w:left w:val="nil"/>
              <w:bottom w:val="single" w:sz="4" w:space="0" w:color="auto"/>
              <w:right w:val="single" w:sz="4" w:space="0" w:color="auto"/>
            </w:tcBorders>
            <w:shd w:val="clear" w:color="auto" w:fill="auto"/>
            <w:noWrap/>
            <w:vAlign w:val="bottom"/>
            <w:hideMark/>
          </w:tcPr>
          <w:p w14:paraId="28F60B4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247.72</w:t>
            </w:r>
          </w:p>
        </w:tc>
        <w:tc>
          <w:tcPr>
            <w:tcW w:w="2180" w:type="dxa"/>
            <w:tcBorders>
              <w:top w:val="nil"/>
              <w:left w:val="nil"/>
              <w:bottom w:val="single" w:sz="4" w:space="0" w:color="auto"/>
              <w:right w:val="single" w:sz="4" w:space="0" w:color="auto"/>
            </w:tcBorders>
            <w:shd w:val="clear" w:color="auto" w:fill="auto"/>
            <w:noWrap/>
            <w:vAlign w:val="bottom"/>
            <w:hideMark/>
          </w:tcPr>
          <w:p w14:paraId="021AC65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1737.34</w:t>
            </w:r>
          </w:p>
        </w:tc>
      </w:tr>
      <w:tr w:rsidR="00F83807" w:rsidRPr="00172173" w14:paraId="0BD4DC1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416A21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1018</w:t>
            </w:r>
          </w:p>
        </w:tc>
        <w:tc>
          <w:tcPr>
            <w:tcW w:w="1520" w:type="dxa"/>
            <w:tcBorders>
              <w:top w:val="nil"/>
              <w:left w:val="nil"/>
              <w:bottom w:val="single" w:sz="4" w:space="0" w:color="auto"/>
              <w:right w:val="single" w:sz="4" w:space="0" w:color="auto"/>
            </w:tcBorders>
            <w:shd w:val="clear" w:color="000000" w:fill="000000"/>
            <w:noWrap/>
          </w:tcPr>
          <w:p w14:paraId="5355147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1FDDC7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3006C0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23DCA8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2866.15</w:t>
            </w:r>
          </w:p>
        </w:tc>
        <w:tc>
          <w:tcPr>
            <w:tcW w:w="1684" w:type="dxa"/>
            <w:tcBorders>
              <w:top w:val="nil"/>
              <w:left w:val="nil"/>
              <w:bottom w:val="single" w:sz="4" w:space="0" w:color="auto"/>
              <w:right w:val="single" w:sz="4" w:space="0" w:color="auto"/>
            </w:tcBorders>
            <w:shd w:val="clear" w:color="auto" w:fill="auto"/>
            <w:noWrap/>
            <w:vAlign w:val="bottom"/>
            <w:hideMark/>
          </w:tcPr>
          <w:p w14:paraId="578F501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329.44</w:t>
            </w:r>
          </w:p>
        </w:tc>
        <w:tc>
          <w:tcPr>
            <w:tcW w:w="1260" w:type="dxa"/>
            <w:tcBorders>
              <w:top w:val="nil"/>
              <w:left w:val="nil"/>
              <w:bottom w:val="single" w:sz="4" w:space="0" w:color="auto"/>
              <w:right w:val="single" w:sz="4" w:space="0" w:color="auto"/>
            </w:tcBorders>
            <w:shd w:val="clear" w:color="auto" w:fill="auto"/>
            <w:noWrap/>
            <w:vAlign w:val="bottom"/>
            <w:hideMark/>
          </w:tcPr>
          <w:p w14:paraId="2FFF62C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601.68</w:t>
            </w:r>
          </w:p>
        </w:tc>
        <w:tc>
          <w:tcPr>
            <w:tcW w:w="2180" w:type="dxa"/>
            <w:tcBorders>
              <w:top w:val="nil"/>
              <w:left w:val="nil"/>
              <w:bottom w:val="single" w:sz="4" w:space="0" w:color="auto"/>
              <w:right w:val="single" w:sz="4" w:space="0" w:color="auto"/>
            </w:tcBorders>
            <w:shd w:val="clear" w:color="auto" w:fill="auto"/>
            <w:noWrap/>
            <w:vAlign w:val="bottom"/>
            <w:hideMark/>
          </w:tcPr>
          <w:p w14:paraId="737C8A5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3797.27</w:t>
            </w:r>
          </w:p>
        </w:tc>
      </w:tr>
      <w:tr w:rsidR="00F83807" w:rsidRPr="00172173" w14:paraId="69E7CE9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00D259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1019</w:t>
            </w:r>
          </w:p>
        </w:tc>
        <w:tc>
          <w:tcPr>
            <w:tcW w:w="1520" w:type="dxa"/>
            <w:tcBorders>
              <w:top w:val="nil"/>
              <w:left w:val="nil"/>
              <w:bottom w:val="single" w:sz="4" w:space="0" w:color="auto"/>
              <w:right w:val="single" w:sz="4" w:space="0" w:color="auto"/>
            </w:tcBorders>
            <w:shd w:val="clear" w:color="000000" w:fill="000000"/>
            <w:noWrap/>
          </w:tcPr>
          <w:p w14:paraId="13670E2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395FBC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BE7F49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C9F5EF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1782.09</w:t>
            </w:r>
          </w:p>
        </w:tc>
        <w:tc>
          <w:tcPr>
            <w:tcW w:w="1684" w:type="dxa"/>
            <w:tcBorders>
              <w:top w:val="nil"/>
              <w:left w:val="nil"/>
              <w:bottom w:val="single" w:sz="4" w:space="0" w:color="auto"/>
              <w:right w:val="single" w:sz="4" w:space="0" w:color="auto"/>
            </w:tcBorders>
            <w:shd w:val="clear" w:color="auto" w:fill="auto"/>
            <w:noWrap/>
            <w:vAlign w:val="bottom"/>
            <w:hideMark/>
          </w:tcPr>
          <w:p w14:paraId="390BB56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196.28</w:t>
            </w:r>
          </w:p>
        </w:tc>
        <w:tc>
          <w:tcPr>
            <w:tcW w:w="1260" w:type="dxa"/>
            <w:tcBorders>
              <w:top w:val="nil"/>
              <w:left w:val="nil"/>
              <w:bottom w:val="single" w:sz="4" w:space="0" w:color="auto"/>
              <w:right w:val="single" w:sz="4" w:space="0" w:color="auto"/>
            </w:tcBorders>
            <w:shd w:val="clear" w:color="auto" w:fill="auto"/>
            <w:noWrap/>
            <w:vAlign w:val="bottom"/>
            <w:hideMark/>
          </w:tcPr>
          <w:p w14:paraId="1139F6D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284.04</w:t>
            </w:r>
          </w:p>
        </w:tc>
        <w:tc>
          <w:tcPr>
            <w:tcW w:w="2180" w:type="dxa"/>
            <w:tcBorders>
              <w:top w:val="nil"/>
              <w:left w:val="nil"/>
              <w:bottom w:val="single" w:sz="4" w:space="0" w:color="auto"/>
              <w:right w:val="single" w:sz="4" w:space="0" w:color="auto"/>
            </w:tcBorders>
            <w:shd w:val="clear" w:color="auto" w:fill="auto"/>
            <w:noWrap/>
            <w:vAlign w:val="bottom"/>
            <w:hideMark/>
          </w:tcPr>
          <w:p w14:paraId="77BEB30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2262.41</w:t>
            </w:r>
          </w:p>
        </w:tc>
      </w:tr>
      <w:tr w:rsidR="00F83807" w:rsidRPr="00172173" w14:paraId="36D0506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CEE559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1020</w:t>
            </w:r>
          </w:p>
        </w:tc>
        <w:tc>
          <w:tcPr>
            <w:tcW w:w="1520" w:type="dxa"/>
            <w:tcBorders>
              <w:top w:val="nil"/>
              <w:left w:val="nil"/>
              <w:bottom w:val="single" w:sz="4" w:space="0" w:color="auto"/>
              <w:right w:val="single" w:sz="4" w:space="0" w:color="auto"/>
            </w:tcBorders>
            <w:shd w:val="clear" w:color="000000" w:fill="000000"/>
            <w:noWrap/>
          </w:tcPr>
          <w:p w14:paraId="5E568C0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94699E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48BC11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07C28D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1612.87</w:t>
            </w:r>
          </w:p>
        </w:tc>
        <w:tc>
          <w:tcPr>
            <w:tcW w:w="1684" w:type="dxa"/>
            <w:tcBorders>
              <w:top w:val="nil"/>
              <w:left w:val="nil"/>
              <w:bottom w:val="single" w:sz="4" w:space="0" w:color="auto"/>
              <w:right w:val="single" w:sz="4" w:space="0" w:color="auto"/>
            </w:tcBorders>
            <w:shd w:val="clear" w:color="auto" w:fill="auto"/>
            <w:noWrap/>
            <w:vAlign w:val="bottom"/>
            <w:hideMark/>
          </w:tcPr>
          <w:p w14:paraId="16386A0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175.70</w:t>
            </w:r>
          </w:p>
        </w:tc>
        <w:tc>
          <w:tcPr>
            <w:tcW w:w="1260" w:type="dxa"/>
            <w:tcBorders>
              <w:top w:val="nil"/>
              <w:left w:val="nil"/>
              <w:bottom w:val="single" w:sz="4" w:space="0" w:color="auto"/>
              <w:right w:val="single" w:sz="4" w:space="0" w:color="auto"/>
            </w:tcBorders>
            <w:shd w:val="clear" w:color="auto" w:fill="auto"/>
            <w:noWrap/>
            <w:vAlign w:val="bottom"/>
            <w:hideMark/>
          </w:tcPr>
          <w:p w14:paraId="0D48237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236.63</w:t>
            </w:r>
          </w:p>
        </w:tc>
        <w:tc>
          <w:tcPr>
            <w:tcW w:w="2180" w:type="dxa"/>
            <w:tcBorders>
              <w:top w:val="nil"/>
              <w:left w:val="nil"/>
              <w:bottom w:val="single" w:sz="4" w:space="0" w:color="auto"/>
              <w:right w:val="single" w:sz="4" w:space="0" w:color="auto"/>
            </w:tcBorders>
            <w:shd w:val="clear" w:color="auto" w:fill="auto"/>
            <w:noWrap/>
            <w:vAlign w:val="bottom"/>
            <w:hideMark/>
          </w:tcPr>
          <w:p w14:paraId="2384C04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2025.20</w:t>
            </w:r>
          </w:p>
        </w:tc>
      </w:tr>
      <w:tr w:rsidR="00F83807" w:rsidRPr="00172173" w14:paraId="3066226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0A99AF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1021</w:t>
            </w:r>
          </w:p>
        </w:tc>
        <w:tc>
          <w:tcPr>
            <w:tcW w:w="1520" w:type="dxa"/>
            <w:tcBorders>
              <w:top w:val="nil"/>
              <w:left w:val="nil"/>
              <w:bottom w:val="single" w:sz="4" w:space="0" w:color="auto"/>
              <w:right w:val="single" w:sz="4" w:space="0" w:color="auto"/>
            </w:tcBorders>
            <w:shd w:val="clear" w:color="000000" w:fill="000000"/>
            <w:noWrap/>
          </w:tcPr>
          <w:p w14:paraId="35AAF93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B281DE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D0F2B9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A07F43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8111.79</w:t>
            </w:r>
          </w:p>
        </w:tc>
        <w:tc>
          <w:tcPr>
            <w:tcW w:w="1684" w:type="dxa"/>
            <w:tcBorders>
              <w:top w:val="nil"/>
              <w:left w:val="nil"/>
              <w:bottom w:val="single" w:sz="4" w:space="0" w:color="auto"/>
              <w:right w:val="single" w:sz="4" w:space="0" w:color="auto"/>
            </w:tcBorders>
            <w:shd w:val="clear" w:color="auto" w:fill="auto"/>
            <w:noWrap/>
            <w:vAlign w:val="bottom"/>
            <w:hideMark/>
          </w:tcPr>
          <w:p w14:paraId="7E3153F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946.97</w:t>
            </w:r>
          </w:p>
        </w:tc>
        <w:tc>
          <w:tcPr>
            <w:tcW w:w="1260" w:type="dxa"/>
            <w:tcBorders>
              <w:top w:val="nil"/>
              <w:left w:val="nil"/>
              <w:bottom w:val="single" w:sz="4" w:space="0" w:color="auto"/>
              <w:right w:val="single" w:sz="4" w:space="0" w:color="auto"/>
            </w:tcBorders>
            <w:shd w:val="clear" w:color="auto" w:fill="auto"/>
            <w:noWrap/>
            <w:vAlign w:val="bottom"/>
            <w:hideMark/>
          </w:tcPr>
          <w:p w14:paraId="4570524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1856.28</w:t>
            </w:r>
          </w:p>
        </w:tc>
        <w:tc>
          <w:tcPr>
            <w:tcW w:w="2180" w:type="dxa"/>
            <w:tcBorders>
              <w:top w:val="nil"/>
              <w:left w:val="nil"/>
              <w:bottom w:val="single" w:sz="4" w:space="0" w:color="auto"/>
              <w:right w:val="single" w:sz="4" w:space="0" w:color="auto"/>
            </w:tcBorders>
            <w:shd w:val="clear" w:color="auto" w:fill="auto"/>
            <w:noWrap/>
            <w:vAlign w:val="bottom"/>
            <w:hideMark/>
          </w:tcPr>
          <w:p w14:paraId="011226C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10915.04</w:t>
            </w:r>
          </w:p>
        </w:tc>
      </w:tr>
      <w:tr w:rsidR="00F83807" w:rsidRPr="00172173" w14:paraId="1195A63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942337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1022</w:t>
            </w:r>
          </w:p>
        </w:tc>
        <w:tc>
          <w:tcPr>
            <w:tcW w:w="1520" w:type="dxa"/>
            <w:tcBorders>
              <w:top w:val="nil"/>
              <w:left w:val="nil"/>
              <w:bottom w:val="single" w:sz="4" w:space="0" w:color="auto"/>
              <w:right w:val="single" w:sz="4" w:space="0" w:color="auto"/>
            </w:tcBorders>
            <w:shd w:val="clear" w:color="000000" w:fill="000000"/>
            <w:noWrap/>
          </w:tcPr>
          <w:p w14:paraId="5BBD391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5448CF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1DF9BA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A62D53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9045.73</w:t>
            </w:r>
          </w:p>
        </w:tc>
        <w:tc>
          <w:tcPr>
            <w:tcW w:w="1684" w:type="dxa"/>
            <w:tcBorders>
              <w:top w:val="nil"/>
              <w:left w:val="nil"/>
              <w:bottom w:val="single" w:sz="4" w:space="0" w:color="auto"/>
              <w:right w:val="single" w:sz="4" w:space="0" w:color="auto"/>
            </w:tcBorders>
            <w:shd w:val="clear" w:color="auto" w:fill="auto"/>
            <w:noWrap/>
            <w:vAlign w:val="bottom"/>
            <w:hideMark/>
          </w:tcPr>
          <w:p w14:paraId="6C9A9BB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1028.45</w:t>
            </w:r>
          </w:p>
        </w:tc>
        <w:tc>
          <w:tcPr>
            <w:tcW w:w="1260" w:type="dxa"/>
            <w:tcBorders>
              <w:top w:val="nil"/>
              <w:left w:val="nil"/>
              <w:bottom w:val="single" w:sz="4" w:space="0" w:color="auto"/>
              <w:right w:val="single" w:sz="4" w:space="0" w:color="auto"/>
            </w:tcBorders>
            <w:shd w:val="clear" w:color="auto" w:fill="auto"/>
            <w:noWrap/>
            <w:vAlign w:val="bottom"/>
            <w:hideMark/>
          </w:tcPr>
          <w:p w14:paraId="025565B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1780.03</w:t>
            </w:r>
          </w:p>
        </w:tc>
        <w:tc>
          <w:tcPr>
            <w:tcW w:w="2180" w:type="dxa"/>
            <w:tcBorders>
              <w:top w:val="nil"/>
              <w:left w:val="nil"/>
              <w:bottom w:val="single" w:sz="4" w:space="0" w:color="auto"/>
              <w:right w:val="single" w:sz="4" w:space="0" w:color="auto"/>
            </w:tcBorders>
            <w:shd w:val="clear" w:color="auto" w:fill="auto"/>
            <w:noWrap/>
            <w:vAlign w:val="bottom"/>
            <w:hideMark/>
          </w:tcPr>
          <w:p w14:paraId="212B34C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11854.21</w:t>
            </w:r>
          </w:p>
        </w:tc>
      </w:tr>
      <w:tr w:rsidR="00F83807" w:rsidRPr="00172173" w14:paraId="5CD3917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515911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1023</w:t>
            </w:r>
          </w:p>
        </w:tc>
        <w:tc>
          <w:tcPr>
            <w:tcW w:w="1520" w:type="dxa"/>
            <w:tcBorders>
              <w:top w:val="nil"/>
              <w:left w:val="nil"/>
              <w:bottom w:val="single" w:sz="4" w:space="0" w:color="auto"/>
              <w:right w:val="single" w:sz="4" w:space="0" w:color="auto"/>
            </w:tcBorders>
            <w:shd w:val="clear" w:color="000000" w:fill="000000"/>
            <w:noWrap/>
          </w:tcPr>
          <w:p w14:paraId="176C4A1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064392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FF1D90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C20849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1428.21</w:t>
            </w:r>
          </w:p>
        </w:tc>
        <w:tc>
          <w:tcPr>
            <w:tcW w:w="1684" w:type="dxa"/>
            <w:tcBorders>
              <w:top w:val="nil"/>
              <w:left w:val="nil"/>
              <w:bottom w:val="single" w:sz="4" w:space="0" w:color="auto"/>
              <w:right w:val="single" w:sz="4" w:space="0" w:color="auto"/>
            </w:tcBorders>
            <w:shd w:val="clear" w:color="auto" w:fill="auto"/>
            <w:noWrap/>
            <w:vAlign w:val="bottom"/>
            <w:hideMark/>
          </w:tcPr>
          <w:p w14:paraId="168A750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159.66</w:t>
            </w:r>
          </w:p>
        </w:tc>
        <w:tc>
          <w:tcPr>
            <w:tcW w:w="1260" w:type="dxa"/>
            <w:tcBorders>
              <w:top w:val="nil"/>
              <w:left w:val="nil"/>
              <w:bottom w:val="single" w:sz="4" w:space="0" w:color="auto"/>
              <w:right w:val="single" w:sz="4" w:space="0" w:color="auto"/>
            </w:tcBorders>
            <w:shd w:val="clear" w:color="auto" w:fill="auto"/>
            <w:noWrap/>
            <w:vAlign w:val="bottom"/>
            <w:hideMark/>
          </w:tcPr>
          <w:p w14:paraId="58B8A34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252.44</w:t>
            </w:r>
          </w:p>
        </w:tc>
        <w:tc>
          <w:tcPr>
            <w:tcW w:w="2180" w:type="dxa"/>
            <w:tcBorders>
              <w:top w:val="nil"/>
              <w:left w:val="nil"/>
              <w:bottom w:val="single" w:sz="4" w:space="0" w:color="auto"/>
              <w:right w:val="single" w:sz="4" w:space="0" w:color="auto"/>
            </w:tcBorders>
            <w:shd w:val="clear" w:color="auto" w:fill="auto"/>
            <w:noWrap/>
            <w:vAlign w:val="bottom"/>
            <w:hideMark/>
          </w:tcPr>
          <w:p w14:paraId="3E5BA4F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1840.31</w:t>
            </w:r>
          </w:p>
        </w:tc>
      </w:tr>
      <w:tr w:rsidR="00F83807" w:rsidRPr="00172173" w14:paraId="4104770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B80228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1024</w:t>
            </w:r>
          </w:p>
        </w:tc>
        <w:tc>
          <w:tcPr>
            <w:tcW w:w="1520" w:type="dxa"/>
            <w:tcBorders>
              <w:top w:val="nil"/>
              <w:left w:val="nil"/>
              <w:bottom w:val="single" w:sz="4" w:space="0" w:color="auto"/>
              <w:right w:val="single" w:sz="4" w:space="0" w:color="auto"/>
            </w:tcBorders>
            <w:shd w:val="clear" w:color="000000" w:fill="000000"/>
            <w:noWrap/>
          </w:tcPr>
          <w:p w14:paraId="3DB9538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9C674F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D827C3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1E49C0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3049.48</w:t>
            </w:r>
          </w:p>
        </w:tc>
        <w:tc>
          <w:tcPr>
            <w:tcW w:w="1684" w:type="dxa"/>
            <w:tcBorders>
              <w:top w:val="nil"/>
              <w:left w:val="nil"/>
              <w:bottom w:val="single" w:sz="4" w:space="0" w:color="auto"/>
              <w:right w:val="single" w:sz="4" w:space="0" w:color="auto"/>
            </w:tcBorders>
            <w:shd w:val="clear" w:color="auto" w:fill="auto"/>
            <w:noWrap/>
            <w:vAlign w:val="bottom"/>
            <w:hideMark/>
          </w:tcPr>
          <w:p w14:paraId="2A41B18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340.64</w:t>
            </w:r>
          </w:p>
        </w:tc>
        <w:tc>
          <w:tcPr>
            <w:tcW w:w="1260" w:type="dxa"/>
            <w:tcBorders>
              <w:top w:val="nil"/>
              <w:left w:val="nil"/>
              <w:bottom w:val="single" w:sz="4" w:space="0" w:color="auto"/>
              <w:right w:val="single" w:sz="4" w:space="0" w:color="auto"/>
            </w:tcBorders>
            <w:shd w:val="clear" w:color="auto" w:fill="auto"/>
            <w:noWrap/>
            <w:vAlign w:val="bottom"/>
            <w:hideMark/>
          </w:tcPr>
          <w:p w14:paraId="35442F6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536.24</w:t>
            </w:r>
          </w:p>
        </w:tc>
        <w:tc>
          <w:tcPr>
            <w:tcW w:w="2180" w:type="dxa"/>
            <w:tcBorders>
              <w:top w:val="nil"/>
              <w:left w:val="nil"/>
              <w:bottom w:val="single" w:sz="4" w:space="0" w:color="auto"/>
              <w:right w:val="single" w:sz="4" w:space="0" w:color="auto"/>
            </w:tcBorders>
            <w:shd w:val="clear" w:color="auto" w:fill="auto"/>
            <w:noWrap/>
            <w:vAlign w:val="bottom"/>
            <w:hideMark/>
          </w:tcPr>
          <w:p w14:paraId="13DA83F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3926.36</w:t>
            </w:r>
          </w:p>
        </w:tc>
      </w:tr>
      <w:tr w:rsidR="00F83807" w:rsidRPr="00172173" w14:paraId="1B4E072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3568C5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1025</w:t>
            </w:r>
          </w:p>
        </w:tc>
        <w:tc>
          <w:tcPr>
            <w:tcW w:w="1520" w:type="dxa"/>
            <w:tcBorders>
              <w:top w:val="nil"/>
              <w:left w:val="nil"/>
              <w:bottom w:val="single" w:sz="4" w:space="0" w:color="auto"/>
              <w:right w:val="single" w:sz="4" w:space="0" w:color="auto"/>
            </w:tcBorders>
            <w:shd w:val="clear" w:color="000000" w:fill="000000"/>
            <w:noWrap/>
          </w:tcPr>
          <w:p w14:paraId="0A531F8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1EC644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4D04F3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67BACC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4469.42</w:t>
            </w:r>
          </w:p>
        </w:tc>
        <w:tc>
          <w:tcPr>
            <w:tcW w:w="1684" w:type="dxa"/>
            <w:tcBorders>
              <w:top w:val="nil"/>
              <w:left w:val="nil"/>
              <w:bottom w:val="single" w:sz="4" w:space="0" w:color="auto"/>
              <w:right w:val="single" w:sz="4" w:space="0" w:color="auto"/>
            </w:tcBorders>
            <w:shd w:val="clear" w:color="auto" w:fill="auto"/>
            <w:noWrap/>
            <w:vAlign w:val="bottom"/>
            <w:hideMark/>
          </w:tcPr>
          <w:p w14:paraId="619FFFD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506.28</w:t>
            </w:r>
          </w:p>
        </w:tc>
        <w:tc>
          <w:tcPr>
            <w:tcW w:w="1260" w:type="dxa"/>
            <w:tcBorders>
              <w:top w:val="nil"/>
              <w:left w:val="nil"/>
              <w:bottom w:val="single" w:sz="4" w:space="0" w:color="auto"/>
              <w:right w:val="single" w:sz="4" w:space="0" w:color="auto"/>
            </w:tcBorders>
            <w:shd w:val="clear" w:color="auto" w:fill="auto"/>
            <w:noWrap/>
            <w:vAlign w:val="bottom"/>
            <w:hideMark/>
          </w:tcPr>
          <w:p w14:paraId="5225F79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859.87</w:t>
            </w:r>
          </w:p>
        </w:tc>
        <w:tc>
          <w:tcPr>
            <w:tcW w:w="2180" w:type="dxa"/>
            <w:tcBorders>
              <w:top w:val="nil"/>
              <w:left w:val="nil"/>
              <w:bottom w:val="single" w:sz="4" w:space="0" w:color="auto"/>
              <w:right w:val="single" w:sz="4" w:space="0" w:color="auto"/>
            </w:tcBorders>
            <w:shd w:val="clear" w:color="auto" w:fill="auto"/>
            <w:noWrap/>
            <w:vAlign w:val="bottom"/>
            <w:hideMark/>
          </w:tcPr>
          <w:p w14:paraId="1598A06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5835.57</w:t>
            </w:r>
          </w:p>
        </w:tc>
      </w:tr>
      <w:tr w:rsidR="00F83807" w:rsidRPr="00172173" w14:paraId="605B3F7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B7623F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1026</w:t>
            </w:r>
          </w:p>
        </w:tc>
        <w:tc>
          <w:tcPr>
            <w:tcW w:w="1520" w:type="dxa"/>
            <w:tcBorders>
              <w:top w:val="nil"/>
              <w:left w:val="nil"/>
              <w:bottom w:val="single" w:sz="4" w:space="0" w:color="auto"/>
              <w:right w:val="single" w:sz="4" w:space="0" w:color="auto"/>
            </w:tcBorders>
            <w:shd w:val="clear" w:color="000000" w:fill="000000"/>
            <w:noWrap/>
          </w:tcPr>
          <w:p w14:paraId="1E4D78D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D20C07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C848D9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437C29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1325.06</w:t>
            </w:r>
          </w:p>
        </w:tc>
        <w:tc>
          <w:tcPr>
            <w:tcW w:w="1684" w:type="dxa"/>
            <w:tcBorders>
              <w:top w:val="nil"/>
              <w:left w:val="nil"/>
              <w:bottom w:val="single" w:sz="4" w:space="0" w:color="auto"/>
              <w:right w:val="single" w:sz="4" w:space="0" w:color="auto"/>
            </w:tcBorders>
            <w:shd w:val="clear" w:color="auto" w:fill="auto"/>
            <w:noWrap/>
            <w:vAlign w:val="bottom"/>
            <w:hideMark/>
          </w:tcPr>
          <w:p w14:paraId="7A30658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147.39</w:t>
            </w:r>
          </w:p>
        </w:tc>
        <w:tc>
          <w:tcPr>
            <w:tcW w:w="1260" w:type="dxa"/>
            <w:tcBorders>
              <w:top w:val="nil"/>
              <w:left w:val="nil"/>
              <w:bottom w:val="single" w:sz="4" w:space="0" w:color="auto"/>
              <w:right w:val="single" w:sz="4" w:space="0" w:color="auto"/>
            </w:tcBorders>
            <w:shd w:val="clear" w:color="auto" w:fill="auto"/>
            <w:noWrap/>
            <w:vAlign w:val="bottom"/>
            <w:hideMark/>
          </w:tcPr>
          <w:p w14:paraId="2DB2F97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226.4</w:t>
            </w:r>
          </w:p>
        </w:tc>
        <w:tc>
          <w:tcPr>
            <w:tcW w:w="2180" w:type="dxa"/>
            <w:tcBorders>
              <w:top w:val="nil"/>
              <w:left w:val="nil"/>
              <w:bottom w:val="single" w:sz="4" w:space="0" w:color="auto"/>
              <w:right w:val="single" w:sz="4" w:space="0" w:color="auto"/>
            </w:tcBorders>
            <w:shd w:val="clear" w:color="auto" w:fill="auto"/>
            <w:noWrap/>
            <w:vAlign w:val="bottom"/>
            <w:hideMark/>
          </w:tcPr>
          <w:p w14:paraId="4619A1A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1698.85</w:t>
            </w:r>
          </w:p>
        </w:tc>
      </w:tr>
      <w:tr w:rsidR="00F83807" w:rsidRPr="00172173" w14:paraId="59ED28C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79E69C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1027</w:t>
            </w:r>
          </w:p>
        </w:tc>
        <w:tc>
          <w:tcPr>
            <w:tcW w:w="1520" w:type="dxa"/>
            <w:tcBorders>
              <w:top w:val="nil"/>
              <w:left w:val="nil"/>
              <w:bottom w:val="single" w:sz="4" w:space="0" w:color="auto"/>
              <w:right w:val="single" w:sz="4" w:space="0" w:color="auto"/>
            </w:tcBorders>
            <w:shd w:val="clear" w:color="000000" w:fill="000000"/>
            <w:noWrap/>
          </w:tcPr>
          <w:p w14:paraId="034C13C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89FFDD5"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CD998D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2CA47E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2701.85</w:t>
            </w:r>
          </w:p>
        </w:tc>
        <w:tc>
          <w:tcPr>
            <w:tcW w:w="1684" w:type="dxa"/>
            <w:tcBorders>
              <w:top w:val="nil"/>
              <w:left w:val="nil"/>
              <w:bottom w:val="single" w:sz="4" w:space="0" w:color="auto"/>
              <w:right w:val="single" w:sz="4" w:space="0" w:color="auto"/>
            </w:tcBorders>
            <w:shd w:val="clear" w:color="auto" w:fill="auto"/>
            <w:noWrap/>
            <w:vAlign w:val="bottom"/>
            <w:hideMark/>
          </w:tcPr>
          <w:p w14:paraId="3534444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313.19</w:t>
            </w:r>
          </w:p>
        </w:tc>
        <w:tc>
          <w:tcPr>
            <w:tcW w:w="1260" w:type="dxa"/>
            <w:tcBorders>
              <w:top w:val="nil"/>
              <w:left w:val="nil"/>
              <w:bottom w:val="single" w:sz="4" w:space="0" w:color="auto"/>
              <w:right w:val="single" w:sz="4" w:space="0" w:color="auto"/>
            </w:tcBorders>
            <w:shd w:val="clear" w:color="auto" w:fill="auto"/>
            <w:noWrap/>
            <w:vAlign w:val="bottom"/>
            <w:hideMark/>
          </w:tcPr>
          <w:p w14:paraId="312D155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557.54</w:t>
            </w:r>
          </w:p>
        </w:tc>
        <w:tc>
          <w:tcPr>
            <w:tcW w:w="2180" w:type="dxa"/>
            <w:tcBorders>
              <w:top w:val="nil"/>
              <w:left w:val="nil"/>
              <w:bottom w:val="single" w:sz="4" w:space="0" w:color="auto"/>
              <w:right w:val="single" w:sz="4" w:space="0" w:color="auto"/>
            </w:tcBorders>
            <w:shd w:val="clear" w:color="auto" w:fill="auto"/>
            <w:noWrap/>
            <w:vAlign w:val="bottom"/>
            <w:hideMark/>
          </w:tcPr>
          <w:p w14:paraId="29987C8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3572.58</w:t>
            </w:r>
          </w:p>
        </w:tc>
      </w:tr>
      <w:tr w:rsidR="00F83807" w:rsidRPr="00172173" w14:paraId="56E6BC2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A42DBF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1028</w:t>
            </w:r>
          </w:p>
        </w:tc>
        <w:tc>
          <w:tcPr>
            <w:tcW w:w="1520" w:type="dxa"/>
            <w:tcBorders>
              <w:top w:val="nil"/>
              <w:left w:val="nil"/>
              <w:bottom w:val="single" w:sz="4" w:space="0" w:color="auto"/>
              <w:right w:val="single" w:sz="4" w:space="0" w:color="auto"/>
            </w:tcBorders>
            <w:shd w:val="clear" w:color="000000" w:fill="000000"/>
            <w:noWrap/>
          </w:tcPr>
          <w:p w14:paraId="71FDAC5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BC920C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DFC564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486BAA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5717.32</w:t>
            </w:r>
          </w:p>
        </w:tc>
        <w:tc>
          <w:tcPr>
            <w:tcW w:w="1684" w:type="dxa"/>
            <w:tcBorders>
              <w:top w:val="nil"/>
              <w:left w:val="nil"/>
              <w:bottom w:val="single" w:sz="4" w:space="0" w:color="auto"/>
              <w:right w:val="single" w:sz="4" w:space="0" w:color="auto"/>
            </w:tcBorders>
            <w:shd w:val="clear" w:color="auto" w:fill="auto"/>
            <w:noWrap/>
            <w:vAlign w:val="bottom"/>
            <w:hideMark/>
          </w:tcPr>
          <w:p w14:paraId="2FB3A93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645.85</w:t>
            </w:r>
          </w:p>
        </w:tc>
        <w:tc>
          <w:tcPr>
            <w:tcW w:w="1260" w:type="dxa"/>
            <w:tcBorders>
              <w:top w:val="nil"/>
              <w:left w:val="nil"/>
              <w:bottom w:val="single" w:sz="4" w:space="0" w:color="auto"/>
              <w:right w:val="single" w:sz="4" w:space="0" w:color="auto"/>
            </w:tcBorders>
            <w:shd w:val="clear" w:color="auto" w:fill="auto"/>
            <w:noWrap/>
            <w:vAlign w:val="bottom"/>
            <w:hideMark/>
          </w:tcPr>
          <w:p w14:paraId="1A6F187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1081.12</w:t>
            </w:r>
          </w:p>
        </w:tc>
        <w:tc>
          <w:tcPr>
            <w:tcW w:w="2180" w:type="dxa"/>
            <w:tcBorders>
              <w:top w:val="nil"/>
              <w:left w:val="nil"/>
              <w:bottom w:val="single" w:sz="4" w:space="0" w:color="auto"/>
              <w:right w:val="single" w:sz="4" w:space="0" w:color="auto"/>
            </w:tcBorders>
            <w:shd w:val="clear" w:color="auto" w:fill="auto"/>
            <w:noWrap/>
            <w:vAlign w:val="bottom"/>
            <w:hideMark/>
          </w:tcPr>
          <w:p w14:paraId="330B632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7444.29</w:t>
            </w:r>
          </w:p>
        </w:tc>
      </w:tr>
      <w:tr w:rsidR="00F83807" w:rsidRPr="00172173" w14:paraId="5B2B400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CCD3C3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1029</w:t>
            </w:r>
          </w:p>
        </w:tc>
        <w:tc>
          <w:tcPr>
            <w:tcW w:w="1520" w:type="dxa"/>
            <w:tcBorders>
              <w:top w:val="nil"/>
              <w:left w:val="nil"/>
              <w:bottom w:val="single" w:sz="4" w:space="0" w:color="auto"/>
              <w:right w:val="single" w:sz="4" w:space="0" w:color="auto"/>
            </w:tcBorders>
            <w:shd w:val="clear" w:color="000000" w:fill="000000"/>
            <w:noWrap/>
          </w:tcPr>
          <w:p w14:paraId="188B391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018C7B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1B1C9F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C9CC09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2573.9</w:t>
            </w:r>
          </w:p>
        </w:tc>
        <w:tc>
          <w:tcPr>
            <w:tcW w:w="1684" w:type="dxa"/>
            <w:tcBorders>
              <w:top w:val="nil"/>
              <w:left w:val="nil"/>
              <w:bottom w:val="single" w:sz="4" w:space="0" w:color="auto"/>
              <w:right w:val="single" w:sz="4" w:space="0" w:color="auto"/>
            </w:tcBorders>
            <w:shd w:val="clear" w:color="auto" w:fill="auto"/>
            <w:noWrap/>
            <w:vAlign w:val="bottom"/>
            <w:hideMark/>
          </w:tcPr>
          <w:p w14:paraId="0495813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298.61</w:t>
            </w:r>
          </w:p>
        </w:tc>
        <w:tc>
          <w:tcPr>
            <w:tcW w:w="1260" w:type="dxa"/>
            <w:tcBorders>
              <w:top w:val="nil"/>
              <w:left w:val="nil"/>
              <w:bottom w:val="single" w:sz="4" w:space="0" w:color="auto"/>
              <w:right w:val="single" w:sz="4" w:space="0" w:color="auto"/>
            </w:tcBorders>
            <w:shd w:val="clear" w:color="auto" w:fill="auto"/>
            <w:noWrap/>
            <w:vAlign w:val="bottom"/>
            <w:hideMark/>
          </w:tcPr>
          <w:p w14:paraId="768A76A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569.33</w:t>
            </w:r>
          </w:p>
        </w:tc>
        <w:tc>
          <w:tcPr>
            <w:tcW w:w="2180" w:type="dxa"/>
            <w:tcBorders>
              <w:top w:val="nil"/>
              <w:left w:val="nil"/>
              <w:bottom w:val="single" w:sz="4" w:space="0" w:color="auto"/>
              <w:right w:val="single" w:sz="4" w:space="0" w:color="auto"/>
            </w:tcBorders>
            <w:shd w:val="clear" w:color="auto" w:fill="auto"/>
            <w:noWrap/>
            <w:vAlign w:val="bottom"/>
            <w:hideMark/>
          </w:tcPr>
          <w:p w14:paraId="38F647B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3441.84</w:t>
            </w:r>
          </w:p>
        </w:tc>
      </w:tr>
      <w:tr w:rsidR="00F83807" w:rsidRPr="00172173" w14:paraId="0EAA5A6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5443DF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1030</w:t>
            </w:r>
          </w:p>
        </w:tc>
        <w:tc>
          <w:tcPr>
            <w:tcW w:w="1520" w:type="dxa"/>
            <w:tcBorders>
              <w:top w:val="nil"/>
              <w:left w:val="nil"/>
              <w:bottom w:val="single" w:sz="4" w:space="0" w:color="auto"/>
              <w:right w:val="single" w:sz="4" w:space="0" w:color="auto"/>
            </w:tcBorders>
            <w:shd w:val="clear" w:color="000000" w:fill="000000"/>
            <w:noWrap/>
          </w:tcPr>
          <w:p w14:paraId="460AC68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66F556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82B3B6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D9213F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2821.38</w:t>
            </w:r>
          </w:p>
        </w:tc>
        <w:tc>
          <w:tcPr>
            <w:tcW w:w="1684" w:type="dxa"/>
            <w:tcBorders>
              <w:top w:val="nil"/>
              <w:left w:val="nil"/>
              <w:bottom w:val="single" w:sz="4" w:space="0" w:color="auto"/>
              <w:right w:val="single" w:sz="4" w:space="0" w:color="auto"/>
            </w:tcBorders>
            <w:shd w:val="clear" w:color="auto" w:fill="auto"/>
            <w:noWrap/>
            <w:vAlign w:val="bottom"/>
            <w:hideMark/>
          </w:tcPr>
          <w:p w14:paraId="7813C94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317.75</w:t>
            </w:r>
          </w:p>
        </w:tc>
        <w:tc>
          <w:tcPr>
            <w:tcW w:w="1260" w:type="dxa"/>
            <w:tcBorders>
              <w:top w:val="nil"/>
              <w:left w:val="nil"/>
              <w:bottom w:val="single" w:sz="4" w:space="0" w:color="auto"/>
              <w:right w:val="single" w:sz="4" w:space="0" w:color="auto"/>
            </w:tcBorders>
            <w:shd w:val="clear" w:color="auto" w:fill="auto"/>
            <w:noWrap/>
            <w:vAlign w:val="bottom"/>
            <w:hideMark/>
          </w:tcPr>
          <w:p w14:paraId="2A1CD87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523.4</w:t>
            </w:r>
          </w:p>
        </w:tc>
        <w:tc>
          <w:tcPr>
            <w:tcW w:w="2180" w:type="dxa"/>
            <w:tcBorders>
              <w:top w:val="nil"/>
              <w:left w:val="nil"/>
              <w:bottom w:val="single" w:sz="4" w:space="0" w:color="auto"/>
              <w:right w:val="single" w:sz="4" w:space="0" w:color="auto"/>
            </w:tcBorders>
            <w:shd w:val="clear" w:color="auto" w:fill="auto"/>
            <w:noWrap/>
            <w:vAlign w:val="bottom"/>
            <w:hideMark/>
          </w:tcPr>
          <w:p w14:paraId="2FA9583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3662.53</w:t>
            </w:r>
          </w:p>
        </w:tc>
      </w:tr>
      <w:tr w:rsidR="00F83807" w:rsidRPr="00172173" w14:paraId="7D5E7B3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859DC4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1031</w:t>
            </w:r>
          </w:p>
        </w:tc>
        <w:tc>
          <w:tcPr>
            <w:tcW w:w="1520" w:type="dxa"/>
            <w:tcBorders>
              <w:top w:val="nil"/>
              <w:left w:val="nil"/>
              <w:bottom w:val="single" w:sz="4" w:space="0" w:color="auto"/>
              <w:right w:val="single" w:sz="4" w:space="0" w:color="auto"/>
            </w:tcBorders>
            <w:shd w:val="clear" w:color="000000" w:fill="000000"/>
            <w:noWrap/>
          </w:tcPr>
          <w:p w14:paraId="6A6493F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F8D5475"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BEDCB4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C9CDE5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13384.25</w:t>
            </w:r>
          </w:p>
        </w:tc>
        <w:tc>
          <w:tcPr>
            <w:tcW w:w="1684" w:type="dxa"/>
            <w:tcBorders>
              <w:top w:val="nil"/>
              <w:left w:val="nil"/>
              <w:bottom w:val="single" w:sz="4" w:space="0" w:color="auto"/>
              <w:right w:val="single" w:sz="4" w:space="0" w:color="auto"/>
            </w:tcBorders>
            <w:shd w:val="clear" w:color="auto" w:fill="auto"/>
            <w:noWrap/>
            <w:vAlign w:val="bottom"/>
            <w:hideMark/>
          </w:tcPr>
          <w:p w14:paraId="390A0D7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1543.36</w:t>
            </w:r>
          </w:p>
        </w:tc>
        <w:tc>
          <w:tcPr>
            <w:tcW w:w="1260" w:type="dxa"/>
            <w:tcBorders>
              <w:top w:val="nil"/>
              <w:left w:val="nil"/>
              <w:bottom w:val="single" w:sz="4" w:space="0" w:color="auto"/>
              <w:right w:val="single" w:sz="4" w:space="0" w:color="auto"/>
            </w:tcBorders>
            <w:shd w:val="clear" w:color="auto" w:fill="auto"/>
            <w:noWrap/>
            <w:vAlign w:val="bottom"/>
            <w:hideMark/>
          </w:tcPr>
          <w:p w14:paraId="51B2621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2861.64</w:t>
            </w:r>
          </w:p>
        </w:tc>
        <w:tc>
          <w:tcPr>
            <w:tcW w:w="2180" w:type="dxa"/>
            <w:tcBorders>
              <w:top w:val="nil"/>
              <w:left w:val="nil"/>
              <w:bottom w:val="single" w:sz="4" w:space="0" w:color="auto"/>
              <w:right w:val="single" w:sz="4" w:space="0" w:color="auto"/>
            </w:tcBorders>
            <w:shd w:val="clear" w:color="auto" w:fill="auto"/>
            <w:noWrap/>
            <w:vAlign w:val="bottom"/>
            <w:hideMark/>
          </w:tcPr>
          <w:p w14:paraId="436B105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17789.25</w:t>
            </w:r>
          </w:p>
        </w:tc>
      </w:tr>
      <w:tr w:rsidR="00F83807" w:rsidRPr="00172173" w14:paraId="2771E03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CAB0F1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1032</w:t>
            </w:r>
          </w:p>
        </w:tc>
        <w:tc>
          <w:tcPr>
            <w:tcW w:w="1520" w:type="dxa"/>
            <w:tcBorders>
              <w:top w:val="nil"/>
              <w:left w:val="nil"/>
              <w:bottom w:val="single" w:sz="4" w:space="0" w:color="auto"/>
              <w:right w:val="single" w:sz="4" w:space="0" w:color="auto"/>
            </w:tcBorders>
            <w:shd w:val="clear" w:color="000000" w:fill="000000"/>
            <w:noWrap/>
          </w:tcPr>
          <w:p w14:paraId="396E616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A9AD4C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0E0B60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7B3C9B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3859.45</w:t>
            </w:r>
          </w:p>
        </w:tc>
        <w:tc>
          <w:tcPr>
            <w:tcW w:w="1684" w:type="dxa"/>
            <w:tcBorders>
              <w:top w:val="nil"/>
              <w:left w:val="nil"/>
              <w:bottom w:val="single" w:sz="4" w:space="0" w:color="auto"/>
              <w:right w:val="single" w:sz="4" w:space="0" w:color="auto"/>
            </w:tcBorders>
            <w:shd w:val="clear" w:color="auto" w:fill="auto"/>
            <w:noWrap/>
            <w:vAlign w:val="bottom"/>
            <w:hideMark/>
          </w:tcPr>
          <w:p w14:paraId="574E3A8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443.91</w:t>
            </w:r>
          </w:p>
        </w:tc>
        <w:tc>
          <w:tcPr>
            <w:tcW w:w="1260" w:type="dxa"/>
            <w:tcBorders>
              <w:top w:val="nil"/>
              <w:left w:val="nil"/>
              <w:bottom w:val="single" w:sz="4" w:space="0" w:color="auto"/>
              <w:right w:val="single" w:sz="4" w:space="0" w:color="auto"/>
            </w:tcBorders>
            <w:shd w:val="clear" w:color="auto" w:fill="auto"/>
            <w:noWrap/>
            <w:vAlign w:val="bottom"/>
            <w:hideMark/>
          </w:tcPr>
          <w:p w14:paraId="6F2882E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813.26</w:t>
            </w:r>
          </w:p>
        </w:tc>
        <w:tc>
          <w:tcPr>
            <w:tcW w:w="2180" w:type="dxa"/>
            <w:tcBorders>
              <w:top w:val="nil"/>
              <w:left w:val="nil"/>
              <w:bottom w:val="single" w:sz="4" w:space="0" w:color="auto"/>
              <w:right w:val="single" w:sz="4" w:space="0" w:color="auto"/>
            </w:tcBorders>
            <w:shd w:val="clear" w:color="auto" w:fill="auto"/>
            <w:noWrap/>
            <w:vAlign w:val="bottom"/>
            <w:hideMark/>
          </w:tcPr>
          <w:p w14:paraId="00325EF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5116.62</w:t>
            </w:r>
          </w:p>
        </w:tc>
      </w:tr>
      <w:tr w:rsidR="00F83807" w:rsidRPr="00172173" w14:paraId="282F73C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6B306C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1033</w:t>
            </w:r>
          </w:p>
        </w:tc>
        <w:tc>
          <w:tcPr>
            <w:tcW w:w="1520" w:type="dxa"/>
            <w:tcBorders>
              <w:top w:val="nil"/>
              <w:left w:val="nil"/>
              <w:bottom w:val="single" w:sz="4" w:space="0" w:color="auto"/>
              <w:right w:val="single" w:sz="4" w:space="0" w:color="auto"/>
            </w:tcBorders>
            <w:shd w:val="clear" w:color="000000" w:fill="000000"/>
            <w:noWrap/>
          </w:tcPr>
          <w:p w14:paraId="2D16F68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4FB64E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B5B4BB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875464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3094.89</w:t>
            </w:r>
          </w:p>
        </w:tc>
        <w:tc>
          <w:tcPr>
            <w:tcW w:w="1684" w:type="dxa"/>
            <w:tcBorders>
              <w:top w:val="nil"/>
              <w:left w:val="nil"/>
              <w:bottom w:val="single" w:sz="4" w:space="0" w:color="auto"/>
              <w:right w:val="single" w:sz="4" w:space="0" w:color="auto"/>
            </w:tcBorders>
            <w:shd w:val="clear" w:color="auto" w:fill="auto"/>
            <w:noWrap/>
            <w:vAlign w:val="bottom"/>
            <w:hideMark/>
          </w:tcPr>
          <w:p w14:paraId="66153F7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343.28</w:t>
            </w:r>
          </w:p>
        </w:tc>
        <w:tc>
          <w:tcPr>
            <w:tcW w:w="1260" w:type="dxa"/>
            <w:tcBorders>
              <w:top w:val="nil"/>
              <w:left w:val="nil"/>
              <w:bottom w:val="single" w:sz="4" w:space="0" w:color="auto"/>
              <w:right w:val="single" w:sz="4" w:space="0" w:color="auto"/>
            </w:tcBorders>
            <w:shd w:val="clear" w:color="auto" w:fill="auto"/>
            <w:noWrap/>
            <w:vAlign w:val="bottom"/>
            <w:hideMark/>
          </w:tcPr>
          <w:p w14:paraId="582FE0B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518.58</w:t>
            </w:r>
          </w:p>
        </w:tc>
        <w:tc>
          <w:tcPr>
            <w:tcW w:w="2180" w:type="dxa"/>
            <w:tcBorders>
              <w:top w:val="nil"/>
              <w:left w:val="nil"/>
              <w:bottom w:val="single" w:sz="4" w:space="0" w:color="auto"/>
              <w:right w:val="single" w:sz="4" w:space="0" w:color="auto"/>
            </w:tcBorders>
            <w:shd w:val="clear" w:color="auto" w:fill="auto"/>
            <w:noWrap/>
            <w:vAlign w:val="bottom"/>
            <w:hideMark/>
          </w:tcPr>
          <w:p w14:paraId="3FCCA05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3956.75</w:t>
            </w:r>
          </w:p>
        </w:tc>
      </w:tr>
      <w:tr w:rsidR="00F83807" w:rsidRPr="00172173" w14:paraId="59AA421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F7A960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1034</w:t>
            </w:r>
          </w:p>
        </w:tc>
        <w:tc>
          <w:tcPr>
            <w:tcW w:w="1520" w:type="dxa"/>
            <w:tcBorders>
              <w:top w:val="nil"/>
              <w:left w:val="nil"/>
              <w:bottom w:val="single" w:sz="4" w:space="0" w:color="auto"/>
              <w:right w:val="single" w:sz="4" w:space="0" w:color="auto"/>
            </w:tcBorders>
            <w:shd w:val="clear" w:color="000000" w:fill="000000"/>
            <w:noWrap/>
          </w:tcPr>
          <w:p w14:paraId="5CD97AF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E4FC82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5BD3E6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80FD9E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1472.14</w:t>
            </w:r>
          </w:p>
        </w:tc>
        <w:tc>
          <w:tcPr>
            <w:tcW w:w="1684" w:type="dxa"/>
            <w:tcBorders>
              <w:top w:val="nil"/>
              <w:left w:val="nil"/>
              <w:bottom w:val="single" w:sz="4" w:space="0" w:color="auto"/>
              <w:right w:val="single" w:sz="4" w:space="0" w:color="auto"/>
            </w:tcBorders>
            <w:shd w:val="clear" w:color="auto" w:fill="auto"/>
            <w:noWrap/>
            <w:vAlign w:val="bottom"/>
            <w:hideMark/>
          </w:tcPr>
          <w:p w14:paraId="1327165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177.49</w:t>
            </w:r>
          </w:p>
        </w:tc>
        <w:tc>
          <w:tcPr>
            <w:tcW w:w="1260" w:type="dxa"/>
            <w:tcBorders>
              <w:top w:val="nil"/>
              <w:left w:val="nil"/>
              <w:bottom w:val="single" w:sz="4" w:space="0" w:color="auto"/>
              <w:right w:val="single" w:sz="4" w:space="0" w:color="auto"/>
            </w:tcBorders>
            <w:shd w:val="clear" w:color="auto" w:fill="auto"/>
            <w:noWrap/>
            <w:vAlign w:val="bottom"/>
            <w:hideMark/>
          </w:tcPr>
          <w:p w14:paraId="5D919E1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396.17</w:t>
            </w:r>
          </w:p>
        </w:tc>
        <w:tc>
          <w:tcPr>
            <w:tcW w:w="2180" w:type="dxa"/>
            <w:tcBorders>
              <w:top w:val="nil"/>
              <w:left w:val="nil"/>
              <w:bottom w:val="single" w:sz="4" w:space="0" w:color="auto"/>
              <w:right w:val="single" w:sz="4" w:space="0" w:color="auto"/>
            </w:tcBorders>
            <w:shd w:val="clear" w:color="auto" w:fill="auto"/>
            <w:noWrap/>
            <w:vAlign w:val="bottom"/>
            <w:hideMark/>
          </w:tcPr>
          <w:p w14:paraId="366B9E7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2045.80</w:t>
            </w:r>
          </w:p>
        </w:tc>
      </w:tr>
      <w:tr w:rsidR="00F83807" w:rsidRPr="00172173" w14:paraId="2848A7A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3B5916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1035</w:t>
            </w:r>
          </w:p>
        </w:tc>
        <w:tc>
          <w:tcPr>
            <w:tcW w:w="1520" w:type="dxa"/>
            <w:tcBorders>
              <w:top w:val="nil"/>
              <w:left w:val="nil"/>
              <w:bottom w:val="single" w:sz="4" w:space="0" w:color="auto"/>
              <w:right w:val="single" w:sz="4" w:space="0" w:color="auto"/>
            </w:tcBorders>
            <w:shd w:val="clear" w:color="000000" w:fill="000000"/>
            <w:noWrap/>
          </w:tcPr>
          <w:p w14:paraId="179795E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D5E7A0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C7C912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1DA200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1384.68</w:t>
            </w:r>
          </w:p>
        </w:tc>
        <w:tc>
          <w:tcPr>
            <w:tcW w:w="1684" w:type="dxa"/>
            <w:tcBorders>
              <w:top w:val="nil"/>
              <w:left w:val="nil"/>
              <w:bottom w:val="single" w:sz="4" w:space="0" w:color="auto"/>
              <w:right w:val="single" w:sz="4" w:space="0" w:color="auto"/>
            </w:tcBorders>
            <w:shd w:val="clear" w:color="auto" w:fill="auto"/>
            <w:noWrap/>
            <w:vAlign w:val="bottom"/>
            <w:hideMark/>
          </w:tcPr>
          <w:p w14:paraId="580B544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159.34</w:t>
            </w:r>
          </w:p>
        </w:tc>
        <w:tc>
          <w:tcPr>
            <w:tcW w:w="1260" w:type="dxa"/>
            <w:tcBorders>
              <w:top w:val="nil"/>
              <w:left w:val="nil"/>
              <w:bottom w:val="single" w:sz="4" w:space="0" w:color="auto"/>
              <w:right w:val="single" w:sz="4" w:space="0" w:color="auto"/>
            </w:tcBorders>
            <w:shd w:val="clear" w:color="auto" w:fill="auto"/>
            <w:noWrap/>
            <w:vAlign w:val="bottom"/>
            <w:hideMark/>
          </w:tcPr>
          <w:p w14:paraId="45AC25F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292.55</w:t>
            </w:r>
          </w:p>
        </w:tc>
        <w:tc>
          <w:tcPr>
            <w:tcW w:w="2180" w:type="dxa"/>
            <w:tcBorders>
              <w:top w:val="nil"/>
              <w:left w:val="nil"/>
              <w:bottom w:val="single" w:sz="4" w:space="0" w:color="auto"/>
              <w:right w:val="single" w:sz="4" w:space="0" w:color="auto"/>
            </w:tcBorders>
            <w:shd w:val="clear" w:color="auto" w:fill="auto"/>
            <w:noWrap/>
            <w:vAlign w:val="bottom"/>
            <w:hideMark/>
          </w:tcPr>
          <w:p w14:paraId="783870B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1836.57</w:t>
            </w:r>
          </w:p>
        </w:tc>
      </w:tr>
      <w:tr w:rsidR="00F83807" w:rsidRPr="00172173" w14:paraId="45DD855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654415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1036</w:t>
            </w:r>
          </w:p>
        </w:tc>
        <w:tc>
          <w:tcPr>
            <w:tcW w:w="1520" w:type="dxa"/>
            <w:tcBorders>
              <w:top w:val="nil"/>
              <w:left w:val="nil"/>
              <w:bottom w:val="single" w:sz="4" w:space="0" w:color="auto"/>
              <w:right w:val="single" w:sz="4" w:space="0" w:color="auto"/>
            </w:tcBorders>
            <w:shd w:val="clear" w:color="000000" w:fill="000000"/>
            <w:noWrap/>
          </w:tcPr>
          <w:p w14:paraId="695B0BE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4E5903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5D95C6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EBAA28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4062.07</w:t>
            </w:r>
          </w:p>
        </w:tc>
        <w:tc>
          <w:tcPr>
            <w:tcW w:w="1684" w:type="dxa"/>
            <w:tcBorders>
              <w:top w:val="nil"/>
              <w:left w:val="nil"/>
              <w:bottom w:val="single" w:sz="4" w:space="0" w:color="auto"/>
              <w:right w:val="single" w:sz="4" w:space="0" w:color="auto"/>
            </w:tcBorders>
            <w:shd w:val="clear" w:color="auto" w:fill="auto"/>
            <w:noWrap/>
            <w:vAlign w:val="bottom"/>
            <w:hideMark/>
          </w:tcPr>
          <w:p w14:paraId="28F9D6F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456.43</w:t>
            </w:r>
          </w:p>
        </w:tc>
        <w:tc>
          <w:tcPr>
            <w:tcW w:w="1260" w:type="dxa"/>
            <w:tcBorders>
              <w:top w:val="nil"/>
              <w:left w:val="nil"/>
              <w:bottom w:val="single" w:sz="4" w:space="0" w:color="auto"/>
              <w:right w:val="single" w:sz="4" w:space="0" w:color="auto"/>
            </w:tcBorders>
            <w:shd w:val="clear" w:color="auto" w:fill="auto"/>
            <w:noWrap/>
            <w:vAlign w:val="bottom"/>
            <w:hideMark/>
          </w:tcPr>
          <w:p w14:paraId="13B92F0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742.44</w:t>
            </w:r>
          </w:p>
        </w:tc>
        <w:tc>
          <w:tcPr>
            <w:tcW w:w="2180" w:type="dxa"/>
            <w:tcBorders>
              <w:top w:val="nil"/>
              <w:left w:val="nil"/>
              <w:bottom w:val="single" w:sz="4" w:space="0" w:color="auto"/>
              <w:right w:val="single" w:sz="4" w:space="0" w:color="auto"/>
            </w:tcBorders>
            <w:shd w:val="clear" w:color="auto" w:fill="auto"/>
            <w:noWrap/>
            <w:vAlign w:val="bottom"/>
            <w:hideMark/>
          </w:tcPr>
          <w:p w14:paraId="424E033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5260.94</w:t>
            </w:r>
          </w:p>
        </w:tc>
      </w:tr>
      <w:tr w:rsidR="00F83807" w:rsidRPr="00172173" w14:paraId="41CD25E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E50E47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1037</w:t>
            </w:r>
          </w:p>
        </w:tc>
        <w:tc>
          <w:tcPr>
            <w:tcW w:w="1520" w:type="dxa"/>
            <w:tcBorders>
              <w:top w:val="nil"/>
              <w:left w:val="nil"/>
              <w:bottom w:val="single" w:sz="4" w:space="0" w:color="auto"/>
              <w:right w:val="single" w:sz="4" w:space="0" w:color="auto"/>
            </w:tcBorders>
            <w:shd w:val="clear" w:color="000000" w:fill="000000"/>
            <w:noWrap/>
          </w:tcPr>
          <w:p w14:paraId="605AB51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2E18B0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1A0097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398570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4143.21</w:t>
            </w:r>
          </w:p>
        </w:tc>
        <w:tc>
          <w:tcPr>
            <w:tcW w:w="1684" w:type="dxa"/>
            <w:tcBorders>
              <w:top w:val="nil"/>
              <w:left w:val="nil"/>
              <w:bottom w:val="single" w:sz="4" w:space="0" w:color="auto"/>
              <w:right w:val="single" w:sz="4" w:space="0" w:color="auto"/>
            </w:tcBorders>
            <w:shd w:val="clear" w:color="auto" w:fill="auto"/>
            <w:noWrap/>
            <w:vAlign w:val="bottom"/>
            <w:hideMark/>
          </w:tcPr>
          <w:p w14:paraId="26505D6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459.15</w:t>
            </w:r>
          </w:p>
        </w:tc>
        <w:tc>
          <w:tcPr>
            <w:tcW w:w="1260" w:type="dxa"/>
            <w:tcBorders>
              <w:top w:val="nil"/>
              <w:left w:val="nil"/>
              <w:bottom w:val="single" w:sz="4" w:space="0" w:color="auto"/>
              <w:right w:val="single" w:sz="4" w:space="0" w:color="auto"/>
            </w:tcBorders>
            <w:shd w:val="clear" w:color="auto" w:fill="auto"/>
            <w:noWrap/>
            <w:vAlign w:val="bottom"/>
            <w:hideMark/>
          </w:tcPr>
          <w:p w14:paraId="741AE29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689.91</w:t>
            </w:r>
          </w:p>
        </w:tc>
        <w:tc>
          <w:tcPr>
            <w:tcW w:w="2180" w:type="dxa"/>
            <w:tcBorders>
              <w:top w:val="nil"/>
              <w:left w:val="nil"/>
              <w:bottom w:val="single" w:sz="4" w:space="0" w:color="auto"/>
              <w:right w:val="single" w:sz="4" w:space="0" w:color="auto"/>
            </w:tcBorders>
            <w:shd w:val="clear" w:color="auto" w:fill="auto"/>
            <w:noWrap/>
            <w:vAlign w:val="bottom"/>
            <w:hideMark/>
          </w:tcPr>
          <w:p w14:paraId="4672EBC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5292.27</w:t>
            </w:r>
          </w:p>
        </w:tc>
      </w:tr>
      <w:tr w:rsidR="00F83807" w:rsidRPr="00172173" w14:paraId="05F8CD5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63440F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1038</w:t>
            </w:r>
          </w:p>
        </w:tc>
        <w:tc>
          <w:tcPr>
            <w:tcW w:w="1520" w:type="dxa"/>
            <w:tcBorders>
              <w:top w:val="nil"/>
              <w:left w:val="nil"/>
              <w:bottom w:val="single" w:sz="4" w:space="0" w:color="auto"/>
              <w:right w:val="single" w:sz="4" w:space="0" w:color="auto"/>
            </w:tcBorders>
            <w:shd w:val="clear" w:color="000000" w:fill="000000"/>
            <w:noWrap/>
          </w:tcPr>
          <w:p w14:paraId="4DAC73E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BE8609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CCDF5E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45FFE6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2922.81</w:t>
            </w:r>
          </w:p>
        </w:tc>
        <w:tc>
          <w:tcPr>
            <w:tcW w:w="1684" w:type="dxa"/>
            <w:tcBorders>
              <w:top w:val="nil"/>
              <w:left w:val="nil"/>
              <w:bottom w:val="single" w:sz="4" w:space="0" w:color="auto"/>
              <w:right w:val="single" w:sz="4" w:space="0" w:color="auto"/>
            </w:tcBorders>
            <w:shd w:val="clear" w:color="auto" w:fill="auto"/>
            <w:noWrap/>
            <w:vAlign w:val="bottom"/>
            <w:hideMark/>
          </w:tcPr>
          <w:p w14:paraId="41B0956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336.79</w:t>
            </w:r>
          </w:p>
        </w:tc>
        <w:tc>
          <w:tcPr>
            <w:tcW w:w="1260" w:type="dxa"/>
            <w:tcBorders>
              <w:top w:val="nil"/>
              <w:left w:val="nil"/>
              <w:bottom w:val="single" w:sz="4" w:space="0" w:color="auto"/>
              <w:right w:val="single" w:sz="4" w:space="0" w:color="auto"/>
            </w:tcBorders>
            <w:shd w:val="clear" w:color="auto" w:fill="auto"/>
            <w:noWrap/>
            <w:vAlign w:val="bottom"/>
            <w:hideMark/>
          </w:tcPr>
          <w:p w14:paraId="2E61842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622.31</w:t>
            </w:r>
          </w:p>
        </w:tc>
        <w:tc>
          <w:tcPr>
            <w:tcW w:w="2180" w:type="dxa"/>
            <w:tcBorders>
              <w:top w:val="nil"/>
              <w:left w:val="nil"/>
              <w:bottom w:val="single" w:sz="4" w:space="0" w:color="auto"/>
              <w:right w:val="single" w:sz="4" w:space="0" w:color="auto"/>
            </w:tcBorders>
            <w:shd w:val="clear" w:color="auto" w:fill="auto"/>
            <w:noWrap/>
            <w:vAlign w:val="bottom"/>
            <w:hideMark/>
          </w:tcPr>
          <w:p w14:paraId="6E17111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3881.91</w:t>
            </w:r>
          </w:p>
        </w:tc>
      </w:tr>
      <w:tr w:rsidR="00F83807" w:rsidRPr="00172173" w14:paraId="4AEB564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4EB79C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1039</w:t>
            </w:r>
          </w:p>
        </w:tc>
        <w:tc>
          <w:tcPr>
            <w:tcW w:w="1520" w:type="dxa"/>
            <w:tcBorders>
              <w:top w:val="nil"/>
              <w:left w:val="nil"/>
              <w:bottom w:val="single" w:sz="4" w:space="0" w:color="auto"/>
              <w:right w:val="single" w:sz="4" w:space="0" w:color="auto"/>
            </w:tcBorders>
            <w:shd w:val="clear" w:color="000000" w:fill="000000"/>
            <w:noWrap/>
          </w:tcPr>
          <w:p w14:paraId="48AB669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28C6C0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0191DF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E9F42E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4697.86</w:t>
            </w:r>
          </w:p>
        </w:tc>
        <w:tc>
          <w:tcPr>
            <w:tcW w:w="1684" w:type="dxa"/>
            <w:tcBorders>
              <w:top w:val="nil"/>
              <w:left w:val="nil"/>
              <w:bottom w:val="single" w:sz="4" w:space="0" w:color="auto"/>
              <w:right w:val="single" w:sz="4" w:space="0" w:color="auto"/>
            </w:tcBorders>
            <w:shd w:val="clear" w:color="auto" w:fill="auto"/>
            <w:noWrap/>
            <w:vAlign w:val="bottom"/>
            <w:hideMark/>
          </w:tcPr>
          <w:p w14:paraId="2ED67E4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535.46</w:t>
            </w:r>
          </w:p>
        </w:tc>
        <w:tc>
          <w:tcPr>
            <w:tcW w:w="1260" w:type="dxa"/>
            <w:tcBorders>
              <w:top w:val="nil"/>
              <w:left w:val="nil"/>
              <w:bottom w:val="single" w:sz="4" w:space="0" w:color="auto"/>
              <w:right w:val="single" w:sz="4" w:space="0" w:color="auto"/>
            </w:tcBorders>
            <w:shd w:val="clear" w:color="auto" w:fill="auto"/>
            <w:noWrap/>
            <w:vAlign w:val="bottom"/>
            <w:hideMark/>
          </w:tcPr>
          <w:p w14:paraId="75B6FB8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938.51</w:t>
            </w:r>
          </w:p>
        </w:tc>
        <w:tc>
          <w:tcPr>
            <w:tcW w:w="2180" w:type="dxa"/>
            <w:tcBorders>
              <w:top w:val="nil"/>
              <w:left w:val="nil"/>
              <w:bottom w:val="single" w:sz="4" w:space="0" w:color="auto"/>
              <w:right w:val="single" w:sz="4" w:space="0" w:color="auto"/>
            </w:tcBorders>
            <w:shd w:val="clear" w:color="auto" w:fill="auto"/>
            <w:noWrap/>
            <w:vAlign w:val="bottom"/>
            <w:hideMark/>
          </w:tcPr>
          <w:p w14:paraId="07DD2BF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6171.83</w:t>
            </w:r>
          </w:p>
        </w:tc>
      </w:tr>
      <w:tr w:rsidR="00F83807" w:rsidRPr="00172173" w14:paraId="496B43E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158BAB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1040</w:t>
            </w:r>
          </w:p>
        </w:tc>
        <w:tc>
          <w:tcPr>
            <w:tcW w:w="1520" w:type="dxa"/>
            <w:tcBorders>
              <w:top w:val="nil"/>
              <w:left w:val="nil"/>
              <w:bottom w:val="single" w:sz="4" w:space="0" w:color="auto"/>
              <w:right w:val="single" w:sz="4" w:space="0" w:color="auto"/>
            </w:tcBorders>
            <w:shd w:val="clear" w:color="000000" w:fill="000000"/>
            <w:noWrap/>
          </w:tcPr>
          <w:p w14:paraId="03FF62F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7851DF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8DC2E7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1EFE7B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1626.85</w:t>
            </w:r>
          </w:p>
        </w:tc>
        <w:tc>
          <w:tcPr>
            <w:tcW w:w="1684" w:type="dxa"/>
            <w:tcBorders>
              <w:top w:val="nil"/>
              <w:left w:val="nil"/>
              <w:bottom w:val="single" w:sz="4" w:space="0" w:color="auto"/>
              <w:right w:val="single" w:sz="4" w:space="0" w:color="auto"/>
            </w:tcBorders>
            <w:shd w:val="clear" w:color="auto" w:fill="auto"/>
            <w:noWrap/>
            <w:vAlign w:val="bottom"/>
            <w:hideMark/>
          </w:tcPr>
          <w:p w14:paraId="2B9A53A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175.77</w:t>
            </w:r>
          </w:p>
        </w:tc>
        <w:tc>
          <w:tcPr>
            <w:tcW w:w="1260" w:type="dxa"/>
            <w:tcBorders>
              <w:top w:val="nil"/>
              <w:left w:val="nil"/>
              <w:bottom w:val="single" w:sz="4" w:space="0" w:color="auto"/>
              <w:right w:val="single" w:sz="4" w:space="0" w:color="auto"/>
            </w:tcBorders>
            <w:shd w:val="clear" w:color="auto" w:fill="auto"/>
            <w:noWrap/>
            <w:vAlign w:val="bottom"/>
            <w:hideMark/>
          </w:tcPr>
          <w:p w14:paraId="5A88935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223.32</w:t>
            </w:r>
          </w:p>
        </w:tc>
        <w:tc>
          <w:tcPr>
            <w:tcW w:w="2180" w:type="dxa"/>
            <w:tcBorders>
              <w:top w:val="nil"/>
              <w:left w:val="nil"/>
              <w:bottom w:val="single" w:sz="4" w:space="0" w:color="auto"/>
              <w:right w:val="single" w:sz="4" w:space="0" w:color="auto"/>
            </w:tcBorders>
            <w:shd w:val="clear" w:color="auto" w:fill="auto"/>
            <w:noWrap/>
            <w:vAlign w:val="bottom"/>
            <w:hideMark/>
          </w:tcPr>
          <w:p w14:paraId="4488A69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2025.94</w:t>
            </w:r>
          </w:p>
        </w:tc>
      </w:tr>
      <w:tr w:rsidR="00F83807" w:rsidRPr="00172173" w14:paraId="06EA130F" w14:textId="77777777" w:rsidTr="00F83807">
        <w:trPr>
          <w:trHeight w:val="292"/>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98B8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1041</w:t>
            </w:r>
          </w:p>
        </w:tc>
        <w:tc>
          <w:tcPr>
            <w:tcW w:w="1520" w:type="dxa"/>
            <w:tcBorders>
              <w:top w:val="single" w:sz="4" w:space="0" w:color="auto"/>
              <w:left w:val="nil"/>
              <w:bottom w:val="single" w:sz="4" w:space="0" w:color="auto"/>
              <w:right w:val="single" w:sz="4" w:space="0" w:color="auto"/>
            </w:tcBorders>
            <w:shd w:val="clear" w:color="000000" w:fill="000000"/>
            <w:noWrap/>
          </w:tcPr>
          <w:p w14:paraId="76099460" w14:textId="77777777" w:rsidR="00E2799C" w:rsidRPr="00172173" w:rsidRDefault="00E2799C" w:rsidP="004F315D">
            <w:pPr>
              <w:rPr>
                <w:rFonts w:ascii="Calibri" w:hAnsi="Calibri" w:cs="Calibri"/>
                <w:lang w:eastAsia="en-AU"/>
              </w:rPr>
            </w:pPr>
          </w:p>
        </w:tc>
        <w:tc>
          <w:tcPr>
            <w:tcW w:w="2760" w:type="dxa"/>
            <w:tcBorders>
              <w:top w:val="single" w:sz="4" w:space="0" w:color="auto"/>
              <w:left w:val="nil"/>
              <w:bottom w:val="single" w:sz="4" w:space="0" w:color="auto"/>
              <w:right w:val="single" w:sz="4" w:space="0" w:color="auto"/>
            </w:tcBorders>
            <w:shd w:val="clear" w:color="000000" w:fill="000000"/>
            <w:noWrap/>
          </w:tcPr>
          <w:p w14:paraId="688E0FC6" w14:textId="77777777" w:rsidR="00E2799C" w:rsidRPr="00172173" w:rsidRDefault="00E2799C" w:rsidP="004F315D">
            <w:pPr>
              <w:rPr>
                <w:rFonts w:ascii="Calibri" w:hAnsi="Calibri" w:cs="Calibri"/>
                <w:lang w:eastAsia="en-AU"/>
              </w:rPr>
            </w:pPr>
          </w:p>
        </w:tc>
        <w:tc>
          <w:tcPr>
            <w:tcW w:w="1800" w:type="dxa"/>
            <w:tcBorders>
              <w:top w:val="single" w:sz="4" w:space="0" w:color="auto"/>
              <w:left w:val="nil"/>
              <w:bottom w:val="single" w:sz="4" w:space="0" w:color="auto"/>
              <w:right w:val="single" w:sz="4" w:space="0" w:color="auto"/>
            </w:tcBorders>
            <w:shd w:val="clear" w:color="000000" w:fill="000000"/>
            <w:noWrap/>
          </w:tcPr>
          <w:p w14:paraId="2D000429" w14:textId="77777777" w:rsidR="00E2799C" w:rsidRPr="00172173" w:rsidRDefault="00E2799C" w:rsidP="004F315D">
            <w:pPr>
              <w:rPr>
                <w:rFonts w:ascii="Calibri" w:hAnsi="Calibri" w:cs="Calibri"/>
                <w:lang w:eastAsia="en-AU"/>
              </w:rPr>
            </w:pP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74AC5B9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1661.54</w:t>
            </w:r>
          </w:p>
        </w:tc>
        <w:tc>
          <w:tcPr>
            <w:tcW w:w="1684" w:type="dxa"/>
            <w:tcBorders>
              <w:top w:val="single" w:sz="4" w:space="0" w:color="auto"/>
              <w:left w:val="nil"/>
              <w:bottom w:val="single" w:sz="4" w:space="0" w:color="auto"/>
              <w:right w:val="single" w:sz="4" w:space="0" w:color="auto"/>
            </w:tcBorders>
            <w:shd w:val="clear" w:color="auto" w:fill="auto"/>
            <w:noWrap/>
            <w:vAlign w:val="bottom"/>
            <w:hideMark/>
          </w:tcPr>
          <w:p w14:paraId="13422FE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178.41</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6D359E5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216.49</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3D086A7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2056.44</w:t>
            </w:r>
          </w:p>
        </w:tc>
      </w:tr>
      <w:tr w:rsidR="00F83807" w:rsidRPr="00172173" w14:paraId="63E4F44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CE9CB2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1042</w:t>
            </w:r>
          </w:p>
        </w:tc>
        <w:tc>
          <w:tcPr>
            <w:tcW w:w="1520" w:type="dxa"/>
            <w:tcBorders>
              <w:top w:val="nil"/>
              <w:left w:val="nil"/>
              <w:bottom w:val="single" w:sz="4" w:space="0" w:color="auto"/>
              <w:right w:val="single" w:sz="4" w:space="0" w:color="auto"/>
            </w:tcBorders>
            <w:shd w:val="clear" w:color="000000" w:fill="000000"/>
            <w:noWrap/>
          </w:tcPr>
          <w:p w14:paraId="1023E44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BF8247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99CED4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447D87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3820.61</w:t>
            </w:r>
          </w:p>
        </w:tc>
        <w:tc>
          <w:tcPr>
            <w:tcW w:w="1684" w:type="dxa"/>
            <w:tcBorders>
              <w:top w:val="nil"/>
              <w:left w:val="nil"/>
              <w:bottom w:val="single" w:sz="4" w:space="0" w:color="auto"/>
              <w:right w:val="single" w:sz="4" w:space="0" w:color="auto"/>
            </w:tcBorders>
            <w:shd w:val="clear" w:color="auto" w:fill="auto"/>
            <w:noWrap/>
            <w:vAlign w:val="bottom"/>
            <w:hideMark/>
          </w:tcPr>
          <w:p w14:paraId="334944D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421.26</w:t>
            </w:r>
          </w:p>
        </w:tc>
        <w:tc>
          <w:tcPr>
            <w:tcW w:w="1260" w:type="dxa"/>
            <w:tcBorders>
              <w:top w:val="nil"/>
              <w:left w:val="nil"/>
              <w:bottom w:val="single" w:sz="4" w:space="0" w:color="auto"/>
              <w:right w:val="single" w:sz="4" w:space="0" w:color="auto"/>
            </w:tcBorders>
            <w:shd w:val="clear" w:color="auto" w:fill="auto"/>
            <w:noWrap/>
            <w:vAlign w:val="bottom"/>
            <w:hideMark/>
          </w:tcPr>
          <w:p w14:paraId="1CE301F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613.67</w:t>
            </w:r>
          </w:p>
        </w:tc>
        <w:tc>
          <w:tcPr>
            <w:tcW w:w="2180" w:type="dxa"/>
            <w:tcBorders>
              <w:top w:val="nil"/>
              <w:left w:val="nil"/>
              <w:bottom w:val="single" w:sz="4" w:space="0" w:color="auto"/>
              <w:right w:val="single" w:sz="4" w:space="0" w:color="auto"/>
            </w:tcBorders>
            <w:shd w:val="clear" w:color="auto" w:fill="auto"/>
            <w:noWrap/>
            <w:vAlign w:val="bottom"/>
            <w:hideMark/>
          </w:tcPr>
          <w:p w14:paraId="4BCF1EF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4855.54</w:t>
            </w:r>
          </w:p>
        </w:tc>
      </w:tr>
      <w:tr w:rsidR="00F83807" w:rsidRPr="00172173" w14:paraId="741AF49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17D1BB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1043</w:t>
            </w:r>
          </w:p>
        </w:tc>
        <w:tc>
          <w:tcPr>
            <w:tcW w:w="1520" w:type="dxa"/>
            <w:tcBorders>
              <w:top w:val="nil"/>
              <w:left w:val="nil"/>
              <w:bottom w:val="single" w:sz="4" w:space="0" w:color="auto"/>
              <w:right w:val="single" w:sz="4" w:space="0" w:color="auto"/>
            </w:tcBorders>
            <w:shd w:val="clear" w:color="000000" w:fill="000000"/>
            <w:noWrap/>
          </w:tcPr>
          <w:p w14:paraId="179E25D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91E461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974389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AAC27A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1535.6</w:t>
            </w:r>
          </w:p>
        </w:tc>
        <w:tc>
          <w:tcPr>
            <w:tcW w:w="1684" w:type="dxa"/>
            <w:tcBorders>
              <w:top w:val="nil"/>
              <w:left w:val="nil"/>
              <w:bottom w:val="single" w:sz="4" w:space="0" w:color="auto"/>
              <w:right w:val="single" w:sz="4" w:space="0" w:color="auto"/>
            </w:tcBorders>
            <w:shd w:val="clear" w:color="auto" w:fill="auto"/>
            <w:noWrap/>
            <w:vAlign w:val="bottom"/>
            <w:hideMark/>
          </w:tcPr>
          <w:p w14:paraId="497A75A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172.63</w:t>
            </w:r>
          </w:p>
        </w:tc>
        <w:tc>
          <w:tcPr>
            <w:tcW w:w="1260" w:type="dxa"/>
            <w:tcBorders>
              <w:top w:val="nil"/>
              <w:left w:val="nil"/>
              <w:bottom w:val="single" w:sz="4" w:space="0" w:color="auto"/>
              <w:right w:val="single" w:sz="4" w:space="0" w:color="auto"/>
            </w:tcBorders>
            <w:shd w:val="clear" w:color="auto" w:fill="auto"/>
            <w:noWrap/>
            <w:vAlign w:val="bottom"/>
            <w:hideMark/>
          </w:tcPr>
          <w:p w14:paraId="7A0174A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281.59</w:t>
            </w:r>
          </w:p>
        </w:tc>
        <w:tc>
          <w:tcPr>
            <w:tcW w:w="2180" w:type="dxa"/>
            <w:tcBorders>
              <w:top w:val="nil"/>
              <w:left w:val="nil"/>
              <w:bottom w:val="single" w:sz="4" w:space="0" w:color="auto"/>
              <w:right w:val="single" w:sz="4" w:space="0" w:color="auto"/>
            </w:tcBorders>
            <w:shd w:val="clear" w:color="auto" w:fill="auto"/>
            <w:noWrap/>
            <w:vAlign w:val="bottom"/>
            <w:hideMark/>
          </w:tcPr>
          <w:p w14:paraId="24E4AF0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1989.82</w:t>
            </w:r>
          </w:p>
        </w:tc>
      </w:tr>
      <w:tr w:rsidR="00F83807" w:rsidRPr="00172173" w14:paraId="1BE977E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926DB7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1044</w:t>
            </w:r>
          </w:p>
        </w:tc>
        <w:tc>
          <w:tcPr>
            <w:tcW w:w="1520" w:type="dxa"/>
            <w:tcBorders>
              <w:top w:val="nil"/>
              <w:left w:val="nil"/>
              <w:bottom w:val="single" w:sz="4" w:space="0" w:color="auto"/>
              <w:right w:val="single" w:sz="4" w:space="0" w:color="auto"/>
            </w:tcBorders>
            <w:shd w:val="clear" w:color="000000" w:fill="000000"/>
            <w:noWrap/>
          </w:tcPr>
          <w:p w14:paraId="72BD3EB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11BC2F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112E7C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D528EA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4168.56</w:t>
            </w:r>
          </w:p>
        </w:tc>
        <w:tc>
          <w:tcPr>
            <w:tcW w:w="1684" w:type="dxa"/>
            <w:tcBorders>
              <w:top w:val="nil"/>
              <w:left w:val="nil"/>
              <w:bottom w:val="single" w:sz="4" w:space="0" w:color="auto"/>
              <w:right w:val="single" w:sz="4" w:space="0" w:color="auto"/>
            </w:tcBorders>
            <w:shd w:val="clear" w:color="auto" w:fill="auto"/>
            <w:noWrap/>
            <w:vAlign w:val="bottom"/>
            <w:hideMark/>
          </w:tcPr>
          <w:p w14:paraId="7337F3A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454.72</w:t>
            </w:r>
          </w:p>
        </w:tc>
        <w:tc>
          <w:tcPr>
            <w:tcW w:w="1260" w:type="dxa"/>
            <w:tcBorders>
              <w:top w:val="nil"/>
              <w:left w:val="nil"/>
              <w:bottom w:val="single" w:sz="4" w:space="0" w:color="auto"/>
              <w:right w:val="single" w:sz="4" w:space="0" w:color="auto"/>
            </w:tcBorders>
            <w:shd w:val="clear" w:color="auto" w:fill="auto"/>
            <w:noWrap/>
            <w:vAlign w:val="bottom"/>
            <w:hideMark/>
          </w:tcPr>
          <w:p w14:paraId="448A9E6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618</w:t>
            </w:r>
          </w:p>
        </w:tc>
        <w:tc>
          <w:tcPr>
            <w:tcW w:w="2180" w:type="dxa"/>
            <w:tcBorders>
              <w:top w:val="nil"/>
              <w:left w:val="nil"/>
              <w:bottom w:val="single" w:sz="4" w:space="0" w:color="auto"/>
              <w:right w:val="single" w:sz="4" w:space="0" w:color="auto"/>
            </w:tcBorders>
            <w:shd w:val="clear" w:color="auto" w:fill="auto"/>
            <w:noWrap/>
            <w:vAlign w:val="bottom"/>
            <w:hideMark/>
          </w:tcPr>
          <w:p w14:paraId="14EB24A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5241.28</w:t>
            </w:r>
          </w:p>
        </w:tc>
      </w:tr>
      <w:tr w:rsidR="00F83807" w:rsidRPr="00172173" w14:paraId="2014EDC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6A9A7F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1045</w:t>
            </w:r>
          </w:p>
        </w:tc>
        <w:tc>
          <w:tcPr>
            <w:tcW w:w="1520" w:type="dxa"/>
            <w:tcBorders>
              <w:top w:val="nil"/>
              <w:left w:val="nil"/>
              <w:bottom w:val="single" w:sz="4" w:space="0" w:color="auto"/>
              <w:right w:val="single" w:sz="4" w:space="0" w:color="auto"/>
            </w:tcBorders>
            <w:shd w:val="clear" w:color="000000" w:fill="000000"/>
            <w:noWrap/>
          </w:tcPr>
          <w:p w14:paraId="159DA0C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B2D90F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E1E2C3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69227F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1790.23</w:t>
            </w:r>
          </w:p>
        </w:tc>
        <w:tc>
          <w:tcPr>
            <w:tcW w:w="1684" w:type="dxa"/>
            <w:tcBorders>
              <w:top w:val="nil"/>
              <w:left w:val="nil"/>
              <w:bottom w:val="single" w:sz="4" w:space="0" w:color="auto"/>
              <w:right w:val="single" w:sz="4" w:space="0" w:color="auto"/>
            </w:tcBorders>
            <w:shd w:val="clear" w:color="auto" w:fill="auto"/>
            <w:noWrap/>
            <w:vAlign w:val="bottom"/>
            <w:hideMark/>
          </w:tcPr>
          <w:p w14:paraId="1013482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201.93</w:t>
            </w:r>
          </w:p>
        </w:tc>
        <w:tc>
          <w:tcPr>
            <w:tcW w:w="1260" w:type="dxa"/>
            <w:tcBorders>
              <w:top w:val="nil"/>
              <w:left w:val="nil"/>
              <w:bottom w:val="single" w:sz="4" w:space="0" w:color="auto"/>
              <w:right w:val="single" w:sz="4" w:space="0" w:color="auto"/>
            </w:tcBorders>
            <w:shd w:val="clear" w:color="auto" w:fill="auto"/>
            <w:noWrap/>
            <w:vAlign w:val="bottom"/>
            <w:hideMark/>
          </w:tcPr>
          <w:p w14:paraId="4EC3E6D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335.39</w:t>
            </w:r>
          </w:p>
        </w:tc>
        <w:tc>
          <w:tcPr>
            <w:tcW w:w="2180" w:type="dxa"/>
            <w:tcBorders>
              <w:top w:val="nil"/>
              <w:left w:val="nil"/>
              <w:bottom w:val="single" w:sz="4" w:space="0" w:color="auto"/>
              <w:right w:val="single" w:sz="4" w:space="0" w:color="auto"/>
            </w:tcBorders>
            <w:shd w:val="clear" w:color="auto" w:fill="auto"/>
            <w:noWrap/>
            <w:vAlign w:val="bottom"/>
            <w:hideMark/>
          </w:tcPr>
          <w:p w14:paraId="4C7ADA4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2327.55</w:t>
            </w:r>
          </w:p>
        </w:tc>
      </w:tr>
      <w:tr w:rsidR="00F83807" w:rsidRPr="00172173" w14:paraId="16BB6CE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DF1A05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1046</w:t>
            </w:r>
          </w:p>
        </w:tc>
        <w:tc>
          <w:tcPr>
            <w:tcW w:w="1520" w:type="dxa"/>
            <w:tcBorders>
              <w:top w:val="nil"/>
              <w:left w:val="nil"/>
              <w:bottom w:val="single" w:sz="4" w:space="0" w:color="auto"/>
              <w:right w:val="single" w:sz="4" w:space="0" w:color="auto"/>
            </w:tcBorders>
            <w:shd w:val="clear" w:color="000000" w:fill="000000"/>
            <w:noWrap/>
          </w:tcPr>
          <w:p w14:paraId="199FF46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870F1D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FFB4CD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6C02F6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14492.62</w:t>
            </w:r>
          </w:p>
        </w:tc>
        <w:tc>
          <w:tcPr>
            <w:tcW w:w="1684" w:type="dxa"/>
            <w:tcBorders>
              <w:top w:val="nil"/>
              <w:left w:val="nil"/>
              <w:bottom w:val="single" w:sz="4" w:space="0" w:color="auto"/>
              <w:right w:val="single" w:sz="4" w:space="0" w:color="auto"/>
            </w:tcBorders>
            <w:shd w:val="clear" w:color="auto" w:fill="auto"/>
            <w:noWrap/>
            <w:vAlign w:val="bottom"/>
            <w:hideMark/>
          </w:tcPr>
          <w:p w14:paraId="05E80F1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1633.93</w:t>
            </w:r>
          </w:p>
        </w:tc>
        <w:tc>
          <w:tcPr>
            <w:tcW w:w="1260" w:type="dxa"/>
            <w:tcBorders>
              <w:top w:val="nil"/>
              <w:left w:val="nil"/>
              <w:bottom w:val="single" w:sz="4" w:space="0" w:color="auto"/>
              <w:right w:val="single" w:sz="4" w:space="0" w:color="auto"/>
            </w:tcBorders>
            <w:shd w:val="clear" w:color="auto" w:fill="auto"/>
            <w:noWrap/>
            <w:vAlign w:val="bottom"/>
            <w:hideMark/>
          </w:tcPr>
          <w:p w14:paraId="32988CF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2706.67</w:t>
            </w:r>
          </w:p>
        </w:tc>
        <w:tc>
          <w:tcPr>
            <w:tcW w:w="2180" w:type="dxa"/>
            <w:tcBorders>
              <w:top w:val="nil"/>
              <w:left w:val="nil"/>
              <w:bottom w:val="single" w:sz="4" w:space="0" w:color="auto"/>
              <w:right w:val="single" w:sz="4" w:space="0" w:color="auto"/>
            </w:tcBorders>
            <w:shd w:val="clear" w:color="auto" w:fill="auto"/>
            <w:noWrap/>
            <w:vAlign w:val="bottom"/>
            <w:hideMark/>
          </w:tcPr>
          <w:p w14:paraId="21640FB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18833.22</w:t>
            </w:r>
          </w:p>
        </w:tc>
      </w:tr>
      <w:tr w:rsidR="00F83807" w:rsidRPr="00172173" w14:paraId="1413CCC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F4D546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1047</w:t>
            </w:r>
          </w:p>
        </w:tc>
        <w:tc>
          <w:tcPr>
            <w:tcW w:w="1520" w:type="dxa"/>
            <w:tcBorders>
              <w:top w:val="nil"/>
              <w:left w:val="nil"/>
              <w:bottom w:val="single" w:sz="4" w:space="0" w:color="auto"/>
              <w:right w:val="single" w:sz="4" w:space="0" w:color="auto"/>
            </w:tcBorders>
            <w:shd w:val="clear" w:color="000000" w:fill="000000"/>
            <w:noWrap/>
          </w:tcPr>
          <w:p w14:paraId="44AAAFC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3265B6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18C7C4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588295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4348.2</w:t>
            </w:r>
          </w:p>
        </w:tc>
        <w:tc>
          <w:tcPr>
            <w:tcW w:w="1684" w:type="dxa"/>
            <w:tcBorders>
              <w:top w:val="nil"/>
              <w:left w:val="nil"/>
              <w:bottom w:val="single" w:sz="4" w:space="0" w:color="auto"/>
              <w:right w:val="single" w:sz="4" w:space="0" w:color="auto"/>
            </w:tcBorders>
            <w:shd w:val="clear" w:color="auto" w:fill="auto"/>
            <w:noWrap/>
            <w:vAlign w:val="bottom"/>
            <w:hideMark/>
          </w:tcPr>
          <w:p w14:paraId="23A723B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495.63</w:t>
            </w:r>
          </w:p>
        </w:tc>
        <w:tc>
          <w:tcPr>
            <w:tcW w:w="1260" w:type="dxa"/>
            <w:tcBorders>
              <w:top w:val="nil"/>
              <w:left w:val="nil"/>
              <w:bottom w:val="single" w:sz="4" w:space="0" w:color="auto"/>
              <w:right w:val="single" w:sz="4" w:space="0" w:color="auto"/>
            </w:tcBorders>
            <w:shd w:val="clear" w:color="auto" w:fill="auto"/>
            <w:noWrap/>
            <w:vAlign w:val="bottom"/>
            <w:hideMark/>
          </w:tcPr>
          <w:p w14:paraId="5E11B19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868.98</w:t>
            </w:r>
          </w:p>
        </w:tc>
        <w:tc>
          <w:tcPr>
            <w:tcW w:w="2180" w:type="dxa"/>
            <w:tcBorders>
              <w:top w:val="nil"/>
              <w:left w:val="nil"/>
              <w:bottom w:val="single" w:sz="4" w:space="0" w:color="auto"/>
              <w:right w:val="single" w:sz="4" w:space="0" w:color="auto"/>
            </w:tcBorders>
            <w:shd w:val="clear" w:color="auto" w:fill="auto"/>
            <w:noWrap/>
            <w:vAlign w:val="bottom"/>
            <w:hideMark/>
          </w:tcPr>
          <w:p w14:paraId="67D5E73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5712.81</w:t>
            </w:r>
          </w:p>
        </w:tc>
      </w:tr>
      <w:tr w:rsidR="00F83807" w:rsidRPr="00172173" w14:paraId="14BB0F1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6A4813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1048</w:t>
            </w:r>
          </w:p>
        </w:tc>
        <w:tc>
          <w:tcPr>
            <w:tcW w:w="1520" w:type="dxa"/>
            <w:tcBorders>
              <w:top w:val="nil"/>
              <w:left w:val="nil"/>
              <w:bottom w:val="single" w:sz="4" w:space="0" w:color="auto"/>
              <w:right w:val="single" w:sz="4" w:space="0" w:color="auto"/>
            </w:tcBorders>
            <w:shd w:val="clear" w:color="000000" w:fill="000000"/>
            <w:noWrap/>
          </w:tcPr>
          <w:p w14:paraId="7FFD929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DED778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A0E892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AB139B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1529.87</w:t>
            </w:r>
          </w:p>
        </w:tc>
        <w:tc>
          <w:tcPr>
            <w:tcW w:w="1684" w:type="dxa"/>
            <w:tcBorders>
              <w:top w:val="nil"/>
              <w:left w:val="nil"/>
              <w:bottom w:val="single" w:sz="4" w:space="0" w:color="auto"/>
              <w:right w:val="single" w:sz="4" w:space="0" w:color="auto"/>
            </w:tcBorders>
            <w:shd w:val="clear" w:color="auto" w:fill="auto"/>
            <w:noWrap/>
            <w:vAlign w:val="bottom"/>
            <w:hideMark/>
          </w:tcPr>
          <w:p w14:paraId="7C01294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173.82</w:t>
            </w:r>
          </w:p>
        </w:tc>
        <w:tc>
          <w:tcPr>
            <w:tcW w:w="1260" w:type="dxa"/>
            <w:tcBorders>
              <w:top w:val="nil"/>
              <w:left w:val="nil"/>
              <w:bottom w:val="single" w:sz="4" w:space="0" w:color="auto"/>
              <w:right w:val="single" w:sz="4" w:space="0" w:color="auto"/>
            </w:tcBorders>
            <w:shd w:val="clear" w:color="auto" w:fill="auto"/>
            <w:noWrap/>
            <w:vAlign w:val="bottom"/>
            <w:hideMark/>
          </w:tcPr>
          <w:p w14:paraId="5399815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299.86</w:t>
            </w:r>
          </w:p>
        </w:tc>
        <w:tc>
          <w:tcPr>
            <w:tcW w:w="2180" w:type="dxa"/>
            <w:tcBorders>
              <w:top w:val="nil"/>
              <w:left w:val="nil"/>
              <w:bottom w:val="single" w:sz="4" w:space="0" w:color="auto"/>
              <w:right w:val="single" w:sz="4" w:space="0" w:color="auto"/>
            </w:tcBorders>
            <w:shd w:val="clear" w:color="auto" w:fill="auto"/>
            <w:noWrap/>
            <w:vAlign w:val="bottom"/>
            <w:hideMark/>
          </w:tcPr>
          <w:p w14:paraId="43043D9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2003.55</w:t>
            </w:r>
          </w:p>
        </w:tc>
      </w:tr>
      <w:tr w:rsidR="00F83807" w:rsidRPr="00172173" w14:paraId="65A7F70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73F95C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1049</w:t>
            </w:r>
          </w:p>
        </w:tc>
        <w:tc>
          <w:tcPr>
            <w:tcW w:w="1520" w:type="dxa"/>
            <w:tcBorders>
              <w:top w:val="nil"/>
              <w:left w:val="nil"/>
              <w:bottom w:val="single" w:sz="4" w:space="0" w:color="auto"/>
              <w:right w:val="single" w:sz="4" w:space="0" w:color="auto"/>
            </w:tcBorders>
            <w:shd w:val="clear" w:color="000000" w:fill="000000"/>
            <w:noWrap/>
          </w:tcPr>
          <w:p w14:paraId="0D62407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D4F3BF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3BD4C4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024F55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1281.72</w:t>
            </w:r>
          </w:p>
        </w:tc>
        <w:tc>
          <w:tcPr>
            <w:tcW w:w="1684" w:type="dxa"/>
            <w:tcBorders>
              <w:top w:val="nil"/>
              <w:left w:val="nil"/>
              <w:bottom w:val="single" w:sz="4" w:space="0" w:color="auto"/>
              <w:right w:val="single" w:sz="4" w:space="0" w:color="auto"/>
            </w:tcBorders>
            <w:shd w:val="clear" w:color="auto" w:fill="auto"/>
            <w:noWrap/>
            <w:vAlign w:val="bottom"/>
            <w:hideMark/>
          </w:tcPr>
          <w:p w14:paraId="24E4325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137.80</w:t>
            </w:r>
          </w:p>
        </w:tc>
        <w:tc>
          <w:tcPr>
            <w:tcW w:w="1260" w:type="dxa"/>
            <w:tcBorders>
              <w:top w:val="nil"/>
              <w:left w:val="nil"/>
              <w:bottom w:val="single" w:sz="4" w:space="0" w:color="auto"/>
              <w:right w:val="single" w:sz="4" w:space="0" w:color="auto"/>
            </w:tcBorders>
            <w:shd w:val="clear" w:color="auto" w:fill="auto"/>
            <w:noWrap/>
            <w:vAlign w:val="bottom"/>
            <w:hideMark/>
          </w:tcPr>
          <w:p w14:paraId="616C0E7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168.78</w:t>
            </w:r>
          </w:p>
        </w:tc>
        <w:tc>
          <w:tcPr>
            <w:tcW w:w="2180" w:type="dxa"/>
            <w:tcBorders>
              <w:top w:val="nil"/>
              <w:left w:val="nil"/>
              <w:bottom w:val="single" w:sz="4" w:space="0" w:color="auto"/>
              <w:right w:val="single" w:sz="4" w:space="0" w:color="auto"/>
            </w:tcBorders>
            <w:shd w:val="clear" w:color="auto" w:fill="auto"/>
            <w:noWrap/>
            <w:vAlign w:val="bottom"/>
            <w:hideMark/>
          </w:tcPr>
          <w:p w14:paraId="0974ECA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1588.30</w:t>
            </w:r>
          </w:p>
        </w:tc>
      </w:tr>
      <w:tr w:rsidR="00F83807" w:rsidRPr="00172173" w14:paraId="133D6E7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7BC5CA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1050</w:t>
            </w:r>
          </w:p>
        </w:tc>
        <w:tc>
          <w:tcPr>
            <w:tcW w:w="1520" w:type="dxa"/>
            <w:tcBorders>
              <w:top w:val="nil"/>
              <w:left w:val="nil"/>
              <w:bottom w:val="single" w:sz="4" w:space="0" w:color="auto"/>
              <w:right w:val="single" w:sz="4" w:space="0" w:color="auto"/>
            </w:tcBorders>
            <w:shd w:val="clear" w:color="000000" w:fill="000000"/>
            <w:noWrap/>
          </w:tcPr>
          <w:p w14:paraId="103C14D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BF94F2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65E887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3A5723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1245.42</w:t>
            </w:r>
          </w:p>
        </w:tc>
        <w:tc>
          <w:tcPr>
            <w:tcW w:w="1684" w:type="dxa"/>
            <w:tcBorders>
              <w:top w:val="nil"/>
              <w:left w:val="nil"/>
              <w:bottom w:val="single" w:sz="4" w:space="0" w:color="auto"/>
              <w:right w:val="single" w:sz="4" w:space="0" w:color="auto"/>
            </w:tcBorders>
            <w:shd w:val="clear" w:color="auto" w:fill="auto"/>
            <w:noWrap/>
            <w:vAlign w:val="bottom"/>
            <w:hideMark/>
          </w:tcPr>
          <w:p w14:paraId="7D1BFBB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139.61</w:t>
            </w:r>
          </w:p>
        </w:tc>
        <w:tc>
          <w:tcPr>
            <w:tcW w:w="1260" w:type="dxa"/>
            <w:tcBorders>
              <w:top w:val="nil"/>
              <w:left w:val="nil"/>
              <w:bottom w:val="single" w:sz="4" w:space="0" w:color="auto"/>
              <w:right w:val="single" w:sz="4" w:space="0" w:color="auto"/>
            </w:tcBorders>
            <w:shd w:val="clear" w:color="auto" w:fill="auto"/>
            <w:noWrap/>
            <w:vAlign w:val="bottom"/>
            <w:hideMark/>
          </w:tcPr>
          <w:p w14:paraId="3594F48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224.14</w:t>
            </w:r>
          </w:p>
        </w:tc>
        <w:tc>
          <w:tcPr>
            <w:tcW w:w="2180" w:type="dxa"/>
            <w:tcBorders>
              <w:top w:val="nil"/>
              <w:left w:val="nil"/>
              <w:bottom w:val="single" w:sz="4" w:space="0" w:color="auto"/>
              <w:right w:val="single" w:sz="4" w:space="0" w:color="auto"/>
            </w:tcBorders>
            <w:shd w:val="clear" w:color="auto" w:fill="auto"/>
            <w:noWrap/>
            <w:vAlign w:val="bottom"/>
            <w:hideMark/>
          </w:tcPr>
          <w:p w14:paraId="2E7680F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1609.17</w:t>
            </w:r>
          </w:p>
        </w:tc>
      </w:tr>
      <w:tr w:rsidR="00F83807" w:rsidRPr="00172173" w14:paraId="5A7703D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6C3F86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1051</w:t>
            </w:r>
          </w:p>
        </w:tc>
        <w:tc>
          <w:tcPr>
            <w:tcW w:w="1520" w:type="dxa"/>
            <w:tcBorders>
              <w:top w:val="nil"/>
              <w:left w:val="nil"/>
              <w:bottom w:val="single" w:sz="4" w:space="0" w:color="auto"/>
              <w:right w:val="single" w:sz="4" w:space="0" w:color="auto"/>
            </w:tcBorders>
            <w:shd w:val="clear" w:color="000000" w:fill="000000"/>
            <w:noWrap/>
          </w:tcPr>
          <w:p w14:paraId="171CE56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A99686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A47E66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35FD2B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1448.26</w:t>
            </w:r>
          </w:p>
        </w:tc>
        <w:tc>
          <w:tcPr>
            <w:tcW w:w="1684" w:type="dxa"/>
            <w:tcBorders>
              <w:top w:val="nil"/>
              <w:left w:val="nil"/>
              <w:bottom w:val="single" w:sz="4" w:space="0" w:color="auto"/>
              <w:right w:val="single" w:sz="4" w:space="0" w:color="auto"/>
            </w:tcBorders>
            <w:shd w:val="clear" w:color="auto" w:fill="auto"/>
            <w:noWrap/>
            <w:vAlign w:val="bottom"/>
            <w:hideMark/>
          </w:tcPr>
          <w:p w14:paraId="7E239EB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161.48</w:t>
            </w:r>
          </w:p>
        </w:tc>
        <w:tc>
          <w:tcPr>
            <w:tcW w:w="1260" w:type="dxa"/>
            <w:tcBorders>
              <w:top w:val="nil"/>
              <w:left w:val="nil"/>
              <w:bottom w:val="single" w:sz="4" w:space="0" w:color="auto"/>
              <w:right w:val="single" w:sz="4" w:space="0" w:color="auto"/>
            </w:tcBorders>
            <w:shd w:val="clear" w:color="auto" w:fill="auto"/>
            <w:noWrap/>
            <w:vAlign w:val="bottom"/>
            <w:hideMark/>
          </w:tcPr>
          <w:p w14:paraId="378C52A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251.5</w:t>
            </w:r>
          </w:p>
        </w:tc>
        <w:tc>
          <w:tcPr>
            <w:tcW w:w="2180" w:type="dxa"/>
            <w:tcBorders>
              <w:top w:val="nil"/>
              <w:left w:val="nil"/>
              <w:bottom w:val="single" w:sz="4" w:space="0" w:color="auto"/>
              <w:right w:val="single" w:sz="4" w:space="0" w:color="auto"/>
            </w:tcBorders>
            <w:shd w:val="clear" w:color="auto" w:fill="auto"/>
            <w:noWrap/>
            <w:vAlign w:val="bottom"/>
            <w:hideMark/>
          </w:tcPr>
          <w:p w14:paraId="1D4AD26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1861.24</w:t>
            </w:r>
          </w:p>
        </w:tc>
      </w:tr>
      <w:tr w:rsidR="00F83807" w:rsidRPr="00172173" w14:paraId="08A52D5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2DC7A4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1052</w:t>
            </w:r>
          </w:p>
        </w:tc>
        <w:tc>
          <w:tcPr>
            <w:tcW w:w="1520" w:type="dxa"/>
            <w:tcBorders>
              <w:top w:val="nil"/>
              <w:left w:val="nil"/>
              <w:bottom w:val="single" w:sz="4" w:space="0" w:color="auto"/>
              <w:right w:val="single" w:sz="4" w:space="0" w:color="auto"/>
            </w:tcBorders>
            <w:shd w:val="clear" w:color="000000" w:fill="000000"/>
            <w:noWrap/>
          </w:tcPr>
          <w:p w14:paraId="7F4B975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1FA8CA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3F2894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A88715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3294.58</w:t>
            </w:r>
          </w:p>
        </w:tc>
        <w:tc>
          <w:tcPr>
            <w:tcW w:w="1684" w:type="dxa"/>
            <w:tcBorders>
              <w:top w:val="nil"/>
              <w:left w:val="nil"/>
              <w:bottom w:val="single" w:sz="4" w:space="0" w:color="auto"/>
              <w:right w:val="single" w:sz="4" w:space="0" w:color="auto"/>
            </w:tcBorders>
            <w:shd w:val="clear" w:color="auto" w:fill="auto"/>
            <w:noWrap/>
            <w:vAlign w:val="bottom"/>
            <w:hideMark/>
          </w:tcPr>
          <w:p w14:paraId="7F719BB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363.03</w:t>
            </w:r>
          </w:p>
        </w:tc>
        <w:tc>
          <w:tcPr>
            <w:tcW w:w="1260" w:type="dxa"/>
            <w:tcBorders>
              <w:top w:val="nil"/>
              <w:left w:val="nil"/>
              <w:bottom w:val="single" w:sz="4" w:space="0" w:color="auto"/>
              <w:right w:val="single" w:sz="4" w:space="0" w:color="auto"/>
            </w:tcBorders>
            <w:shd w:val="clear" w:color="auto" w:fill="auto"/>
            <w:noWrap/>
            <w:vAlign w:val="bottom"/>
            <w:hideMark/>
          </w:tcPr>
          <w:p w14:paraId="44702F7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526.81</w:t>
            </w:r>
          </w:p>
        </w:tc>
        <w:tc>
          <w:tcPr>
            <w:tcW w:w="2180" w:type="dxa"/>
            <w:tcBorders>
              <w:top w:val="nil"/>
              <w:left w:val="nil"/>
              <w:bottom w:val="single" w:sz="4" w:space="0" w:color="auto"/>
              <w:right w:val="single" w:sz="4" w:space="0" w:color="auto"/>
            </w:tcBorders>
            <w:shd w:val="clear" w:color="auto" w:fill="auto"/>
            <w:noWrap/>
            <w:vAlign w:val="bottom"/>
            <w:hideMark/>
          </w:tcPr>
          <w:p w14:paraId="1ED9127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4184.42</w:t>
            </w:r>
          </w:p>
        </w:tc>
      </w:tr>
      <w:tr w:rsidR="00F83807" w:rsidRPr="00172173" w14:paraId="61B403D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3C9A74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1053</w:t>
            </w:r>
          </w:p>
        </w:tc>
        <w:tc>
          <w:tcPr>
            <w:tcW w:w="1520" w:type="dxa"/>
            <w:tcBorders>
              <w:top w:val="nil"/>
              <w:left w:val="nil"/>
              <w:bottom w:val="single" w:sz="4" w:space="0" w:color="auto"/>
              <w:right w:val="single" w:sz="4" w:space="0" w:color="auto"/>
            </w:tcBorders>
            <w:shd w:val="clear" w:color="000000" w:fill="000000"/>
            <w:noWrap/>
          </w:tcPr>
          <w:p w14:paraId="2A23BAA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7BD047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9613AF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22031F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2154.17</w:t>
            </w:r>
          </w:p>
        </w:tc>
        <w:tc>
          <w:tcPr>
            <w:tcW w:w="1684" w:type="dxa"/>
            <w:tcBorders>
              <w:top w:val="nil"/>
              <w:left w:val="nil"/>
              <w:bottom w:val="single" w:sz="4" w:space="0" w:color="auto"/>
              <w:right w:val="single" w:sz="4" w:space="0" w:color="auto"/>
            </w:tcBorders>
            <w:shd w:val="clear" w:color="auto" w:fill="auto"/>
            <w:noWrap/>
            <w:vAlign w:val="bottom"/>
            <w:hideMark/>
          </w:tcPr>
          <w:p w14:paraId="3829532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249.68</w:t>
            </w:r>
          </w:p>
        </w:tc>
        <w:tc>
          <w:tcPr>
            <w:tcW w:w="1260" w:type="dxa"/>
            <w:tcBorders>
              <w:top w:val="nil"/>
              <w:left w:val="nil"/>
              <w:bottom w:val="single" w:sz="4" w:space="0" w:color="auto"/>
              <w:right w:val="single" w:sz="4" w:space="0" w:color="auto"/>
            </w:tcBorders>
            <w:shd w:val="clear" w:color="auto" w:fill="auto"/>
            <w:noWrap/>
            <w:vAlign w:val="bottom"/>
            <w:hideMark/>
          </w:tcPr>
          <w:p w14:paraId="2466EBA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474.03</w:t>
            </w:r>
          </w:p>
        </w:tc>
        <w:tc>
          <w:tcPr>
            <w:tcW w:w="2180" w:type="dxa"/>
            <w:tcBorders>
              <w:top w:val="nil"/>
              <w:left w:val="nil"/>
              <w:bottom w:val="single" w:sz="4" w:space="0" w:color="auto"/>
              <w:right w:val="single" w:sz="4" w:space="0" w:color="auto"/>
            </w:tcBorders>
            <w:shd w:val="clear" w:color="auto" w:fill="auto"/>
            <w:noWrap/>
            <w:vAlign w:val="bottom"/>
            <w:hideMark/>
          </w:tcPr>
          <w:p w14:paraId="1B6A8D1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2877.88</w:t>
            </w:r>
          </w:p>
        </w:tc>
      </w:tr>
      <w:tr w:rsidR="00F83807" w:rsidRPr="00172173" w14:paraId="04527AF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203864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1054</w:t>
            </w:r>
          </w:p>
        </w:tc>
        <w:tc>
          <w:tcPr>
            <w:tcW w:w="1520" w:type="dxa"/>
            <w:tcBorders>
              <w:top w:val="nil"/>
              <w:left w:val="nil"/>
              <w:bottom w:val="single" w:sz="4" w:space="0" w:color="auto"/>
              <w:right w:val="single" w:sz="4" w:space="0" w:color="auto"/>
            </w:tcBorders>
            <w:shd w:val="clear" w:color="000000" w:fill="000000"/>
            <w:noWrap/>
          </w:tcPr>
          <w:p w14:paraId="6C43165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4BD5C4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F88F04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3766BE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7046.91</w:t>
            </w:r>
          </w:p>
        </w:tc>
        <w:tc>
          <w:tcPr>
            <w:tcW w:w="1684" w:type="dxa"/>
            <w:tcBorders>
              <w:top w:val="nil"/>
              <w:left w:val="nil"/>
              <w:bottom w:val="single" w:sz="4" w:space="0" w:color="auto"/>
              <w:right w:val="single" w:sz="4" w:space="0" w:color="auto"/>
            </w:tcBorders>
            <w:shd w:val="clear" w:color="auto" w:fill="auto"/>
            <w:noWrap/>
            <w:vAlign w:val="bottom"/>
            <w:hideMark/>
          </w:tcPr>
          <w:p w14:paraId="011702F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820.09</w:t>
            </w:r>
          </w:p>
        </w:tc>
        <w:tc>
          <w:tcPr>
            <w:tcW w:w="1260" w:type="dxa"/>
            <w:tcBorders>
              <w:top w:val="nil"/>
              <w:left w:val="nil"/>
              <w:bottom w:val="single" w:sz="4" w:space="0" w:color="auto"/>
              <w:right w:val="single" w:sz="4" w:space="0" w:color="auto"/>
            </w:tcBorders>
            <w:shd w:val="clear" w:color="auto" w:fill="auto"/>
            <w:noWrap/>
            <w:vAlign w:val="bottom"/>
            <w:hideMark/>
          </w:tcPr>
          <w:p w14:paraId="6AD8B8F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1585.59</w:t>
            </w:r>
          </w:p>
        </w:tc>
        <w:tc>
          <w:tcPr>
            <w:tcW w:w="2180" w:type="dxa"/>
            <w:tcBorders>
              <w:top w:val="nil"/>
              <w:left w:val="nil"/>
              <w:bottom w:val="single" w:sz="4" w:space="0" w:color="auto"/>
              <w:right w:val="single" w:sz="4" w:space="0" w:color="auto"/>
            </w:tcBorders>
            <w:shd w:val="clear" w:color="auto" w:fill="auto"/>
            <w:noWrap/>
            <w:vAlign w:val="bottom"/>
            <w:hideMark/>
          </w:tcPr>
          <w:p w14:paraId="173C6DF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9452.59</w:t>
            </w:r>
          </w:p>
        </w:tc>
      </w:tr>
      <w:tr w:rsidR="00F83807" w:rsidRPr="00172173" w14:paraId="0C3E346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B4402F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1055</w:t>
            </w:r>
          </w:p>
        </w:tc>
        <w:tc>
          <w:tcPr>
            <w:tcW w:w="1520" w:type="dxa"/>
            <w:tcBorders>
              <w:top w:val="nil"/>
              <w:left w:val="nil"/>
              <w:bottom w:val="single" w:sz="4" w:space="0" w:color="auto"/>
              <w:right w:val="single" w:sz="4" w:space="0" w:color="auto"/>
            </w:tcBorders>
            <w:shd w:val="clear" w:color="000000" w:fill="000000"/>
            <w:noWrap/>
          </w:tcPr>
          <w:p w14:paraId="2B3372A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FC293A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6A6B0A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3D4BC6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1453.19</w:t>
            </w:r>
          </w:p>
        </w:tc>
        <w:tc>
          <w:tcPr>
            <w:tcW w:w="1684" w:type="dxa"/>
            <w:tcBorders>
              <w:top w:val="nil"/>
              <w:left w:val="nil"/>
              <w:bottom w:val="single" w:sz="4" w:space="0" w:color="auto"/>
              <w:right w:val="single" w:sz="4" w:space="0" w:color="auto"/>
            </w:tcBorders>
            <w:shd w:val="clear" w:color="auto" w:fill="auto"/>
            <w:noWrap/>
            <w:vAlign w:val="bottom"/>
            <w:hideMark/>
          </w:tcPr>
          <w:p w14:paraId="634BC5C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161.14</w:t>
            </w:r>
          </w:p>
        </w:tc>
        <w:tc>
          <w:tcPr>
            <w:tcW w:w="1260" w:type="dxa"/>
            <w:tcBorders>
              <w:top w:val="nil"/>
              <w:left w:val="nil"/>
              <w:bottom w:val="single" w:sz="4" w:space="0" w:color="auto"/>
              <w:right w:val="single" w:sz="4" w:space="0" w:color="auto"/>
            </w:tcBorders>
            <w:shd w:val="clear" w:color="auto" w:fill="auto"/>
            <w:noWrap/>
            <w:vAlign w:val="bottom"/>
            <w:hideMark/>
          </w:tcPr>
          <w:p w14:paraId="6CEF5CC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243.01</w:t>
            </w:r>
          </w:p>
        </w:tc>
        <w:tc>
          <w:tcPr>
            <w:tcW w:w="2180" w:type="dxa"/>
            <w:tcBorders>
              <w:top w:val="nil"/>
              <w:left w:val="nil"/>
              <w:bottom w:val="single" w:sz="4" w:space="0" w:color="auto"/>
              <w:right w:val="single" w:sz="4" w:space="0" w:color="auto"/>
            </w:tcBorders>
            <w:shd w:val="clear" w:color="auto" w:fill="auto"/>
            <w:noWrap/>
            <w:vAlign w:val="bottom"/>
            <w:hideMark/>
          </w:tcPr>
          <w:p w14:paraId="35C61C7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1857.34</w:t>
            </w:r>
          </w:p>
        </w:tc>
      </w:tr>
      <w:tr w:rsidR="00F83807" w:rsidRPr="00172173" w14:paraId="3894C2B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96E32D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1056</w:t>
            </w:r>
          </w:p>
        </w:tc>
        <w:tc>
          <w:tcPr>
            <w:tcW w:w="1520" w:type="dxa"/>
            <w:tcBorders>
              <w:top w:val="nil"/>
              <w:left w:val="nil"/>
              <w:bottom w:val="single" w:sz="4" w:space="0" w:color="auto"/>
              <w:right w:val="single" w:sz="4" w:space="0" w:color="auto"/>
            </w:tcBorders>
            <w:shd w:val="clear" w:color="000000" w:fill="000000"/>
            <w:noWrap/>
          </w:tcPr>
          <w:p w14:paraId="23A0EB2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F6ACFF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FBA61B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C44BCD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1911.51</w:t>
            </w:r>
          </w:p>
        </w:tc>
        <w:tc>
          <w:tcPr>
            <w:tcW w:w="1684" w:type="dxa"/>
            <w:tcBorders>
              <w:top w:val="nil"/>
              <w:left w:val="nil"/>
              <w:bottom w:val="single" w:sz="4" w:space="0" w:color="auto"/>
              <w:right w:val="single" w:sz="4" w:space="0" w:color="auto"/>
            </w:tcBorders>
            <w:shd w:val="clear" w:color="auto" w:fill="auto"/>
            <w:noWrap/>
            <w:vAlign w:val="bottom"/>
            <w:hideMark/>
          </w:tcPr>
          <w:p w14:paraId="540C956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214.88</w:t>
            </w:r>
          </w:p>
        </w:tc>
        <w:tc>
          <w:tcPr>
            <w:tcW w:w="1260" w:type="dxa"/>
            <w:tcBorders>
              <w:top w:val="nil"/>
              <w:left w:val="nil"/>
              <w:bottom w:val="single" w:sz="4" w:space="0" w:color="auto"/>
              <w:right w:val="single" w:sz="4" w:space="0" w:color="auto"/>
            </w:tcBorders>
            <w:shd w:val="clear" w:color="auto" w:fill="auto"/>
            <w:noWrap/>
            <w:vAlign w:val="bottom"/>
            <w:hideMark/>
          </w:tcPr>
          <w:p w14:paraId="01CDB8A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350.4</w:t>
            </w:r>
          </w:p>
        </w:tc>
        <w:tc>
          <w:tcPr>
            <w:tcW w:w="2180" w:type="dxa"/>
            <w:tcBorders>
              <w:top w:val="nil"/>
              <w:left w:val="nil"/>
              <w:bottom w:val="single" w:sz="4" w:space="0" w:color="auto"/>
              <w:right w:val="single" w:sz="4" w:space="0" w:color="auto"/>
            </w:tcBorders>
            <w:shd w:val="clear" w:color="auto" w:fill="auto"/>
            <w:noWrap/>
            <w:vAlign w:val="bottom"/>
            <w:hideMark/>
          </w:tcPr>
          <w:p w14:paraId="4C32167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2476.79</w:t>
            </w:r>
          </w:p>
        </w:tc>
      </w:tr>
      <w:tr w:rsidR="00F83807" w:rsidRPr="00172173" w14:paraId="7D77864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DFF2ED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1057</w:t>
            </w:r>
          </w:p>
        </w:tc>
        <w:tc>
          <w:tcPr>
            <w:tcW w:w="1520" w:type="dxa"/>
            <w:tcBorders>
              <w:top w:val="nil"/>
              <w:left w:val="nil"/>
              <w:bottom w:val="single" w:sz="4" w:space="0" w:color="auto"/>
              <w:right w:val="single" w:sz="4" w:space="0" w:color="auto"/>
            </w:tcBorders>
            <w:shd w:val="clear" w:color="000000" w:fill="000000"/>
            <w:noWrap/>
          </w:tcPr>
          <w:p w14:paraId="01B4BCB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DB833F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EAF284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0A94BE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2799.2</w:t>
            </w:r>
          </w:p>
        </w:tc>
        <w:tc>
          <w:tcPr>
            <w:tcW w:w="1684" w:type="dxa"/>
            <w:tcBorders>
              <w:top w:val="nil"/>
              <w:left w:val="nil"/>
              <w:bottom w:val="single" w:sz="4" w:space="0" w:color="auto"/>
              <w:right w:val="single" w:sz="4" w:space="0" w:color="auto"/>
            </w:tcBorders>
            <w:shd w:val="clear" w:color="auto" w:fill="auto"/>
            <w:noWrap/>
            <w:vAlign w:val="bottom"/>
            <w:hideMark/>
          </w:tcPr>
          <w:p w14:paraId="09D2304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310.41</w:t>
            </w:r>
          </w:p>
        </w:tc>
        <w:tc>
          <w:tcPr>
            <w:tcW w:w="1260" w:type="dxa"/>
            <w:tcBorders>
              <w:top w:val="nil"/>
              <w:left w:val="nil"/>
              <w:bottom w:val="single" w:sz="4" w:space="0" w:color="auto"/>
              <w:right w:val="single" w:sz="4" w:space="0" w:color="auto"/>
            </w:tcBorders>
            <w:shd w:val="clear" w:color="auto" w:fill="auto"/>
            <w:noWrap/>
            <w:vAlign w:val="bottom"/>
            <w:hideMark/>
          </w:tcPr>
          <w:p w14:paraId="5F93706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468.25</w:t>
            </w:r>
          </w:p>
        </w:tc>
        <w:tc>
          <w:tcPr>
            <w:tcW w:w="2180" w:type="dxa"/>
            <w:tcBorders>
              <w:top w:val="nil"/>
              <w:left w:val="nil"/>
              <w:bottom w:val="single" w:sz="4" w:space="0" w:color="auto"/>
              <w:right w:val="single" w:sz="4" w:space="0" w:color="auto"/>
            </w:tcBorders>
            <w:shd w:val="clear" w:color="auto" w:fill="auto"/>
            <w:noWrap/>
            <w:vAlign w:val="bottom"/>
            <w:hideMark/>
          </w:tcPr>
          <w:p w14:paraId="364B2FD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3577.86</w:t>
            </w:r>
          </w:p>
        </w:tc>
      </w:tr>
      <w:tr w:rsidR="00F83807" w:rsidRPr="00172173" w14:paraId="1794097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D67219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1058</w:t>
            </w:r>
          </w:p>
        </w:tc>
        <w:tc>
          <w:tcPr>
            <w:tcW w:w="1520" w:type="dxa"/>
            <w:tcBorders>
              <w:top w:val="nil"/>
              <w:left w:val="nil"/>
              <w:bottom w:val="single" w:sz="4" w:space="0" w:color="auto"/>
              <w:right w:val="single" w:sz="4" w:space="0" w:color="auto"/>
            </w:tcBorders>
            <w:shd w:val="clear" w:color="000000" w:fill="000000"/>
            <w:noWrap/>
          </w:tcPr>
          <w:p w14:paraId="288088E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611DBA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624F45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2BF1A9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1646.64</w:t>
            </w:r>
          </w:p>
        </w:tc>
        <w:tc>
          <w:tcPr>
            <w:tcW w:w="1684" w:type="dxa"/>
            <w:tcBorders>
              <w:top w:val="nil"/>
              <w:left w:val="nil"/>
              <w:bottom w:val="single" w:sz="4" w:space="0" w:color="auto"/>
              <w:right w:val="single" w:sz="4" w:space="0" w:color="auto"/>
            </w:tcBorders>
            <w:shd w:val="clear" w:color="auto" w:fill="auto"/>
            <w:noWrap/>
            <w:vAlign w:val="bottom"/>
            <w:hideMark/>
          </w:tcPr>
          <w:p w14:paraId="586C741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180.45</w:t>
            </w:r>
          </w:p>
        </w:tc>
        <w:tc>
          <w:tcPr>
            <w:tcW w:w="1260" w:type="dxa"/>
            <w:tcBorders>
              <w:top w:val="nil"/>
              <w:left w:val="nil"/>
              <w:bottom w:val="single" w:sz="4" w:space="0" w:color="auto"/>
              <w:right w:val="single" w:sz="4" w:space="0" w:color="auto"/>
            </w:tcBorders>
            <w:shd w:val="clear" w:color="auto" w:fill="auto"/>
            <w:noWrap/>
            <w:vAlign w:val="bottom"/>
            <w:hideMark/>
          </w:tcPr>
          <w:p w14:paraId="53AE70A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252.81</w:t>
            </w:r>
          </w:p>
        </w:tc>
        <w:tc>
          <w:tcPr>
            <w:tcW w:w="2180" w:type="dxa"/>
            <w:tcBorders>
              <w:top w:val="nil"/>
              <w:left w:val="nil"/>
              <w:bottom w:val="single" w:sz="4" w:space="0" w:color="auto"/>
              <w:right w:val="single" w:sz="4" w:space="0" w:color="auto"/>
            </w:tcBorders>
            <w:shd w:val="clear" w:color="auto" w:fill="auto"/>
            <w:noWrap/>
            <w:vAlign w:val="bottom"/>
            <w:hideMark/>
          </w:tcPr>
          <w:p w14:paraId="66243F0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2079.90</w:t>
            </w:r>
          </w:p>
        </w:tc>
      </w:tr>
      <w:tr w:rsidR="00F83807" w:rsidRPr="00172173" w14:paraId="3EF7087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53C5DC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1059</w:t>
            </w:r>
          </w:p>
        </w:tc>
        <w:tc>
          <w:tcPr>
            <w:tcW w:w="1520" w:type="dxa"/>
            <w:tcBorders>
              <w:top w:val="nil"/>
              <w:left w:val="nil"/>
              <w:bottom w:val="single" w:sz="4" w:space="0" w:color="auto"/>
              <w:right w:val="single" w:sz="4" w:space="0" w:color="auto"/>
            </w:tcBorders>
            <w:shd w:val="clear" w:color="000000" w:fill="000000"/>
            <w:noWrap/>
          </w:tcPr>
          <w:p w14:paraId="17E711B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6A01CB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77B1E0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93CDD0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1880.36</w:t>
            </w:r>
          </w:p>
        </w:tc>
        <w:tc>
          <w:tcPr>
            <w:tcW w:w="1684" w:type="dxa"/>
            <w:tcBorders>
              <w:top w:val="nil"/>
              <w:left w:val="nil"/>
              <w:bottom w:val="single" w:sz="4" w:space="0" w:color="auto"/>
              <w:right w:val="single" w:sz="4" w:space="0" w:color="auto"/>
            </w:tcBorders>
            <w:shd w:val="clear" w:color="auto" w:fill="auto"/>
            <w:noWrap/>
            <w:vAlign w:val="bottom"/>
            <w:hideMark/>
          </w:tcPr>
          <w:p w14:paraId="5EF8E6A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207.15</w:t>
            </w:r>
          </w:p>
        </w:tc>
        <w:tc>
          <w:tcPr>
            <w:tcW w:w="1260" w:type="dxa"/>
            <w:tcBorders>
              <w:top w:val="nil"/>
              <w:left w:val="nil"/>
              <w:bottom w:val="single" w:sz="4" w:space="0" w:color="auto"/>
              <w:right w:val="single" w:sz="4" w:space="0" w:color="auto"/>
            </w:tcBorders>
            <w:shd w:val="clear" w:color="auto" w:fill="auto"/>
            <w:noWrap/>
            <w:vAlign w:val="bottom"/>
            <w:hideMark/>
          </w:tcPr>
          <w:p w14:paraId="0DB597F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300.21</w:t>
            </w:r>
          </w:p>
        </w:tc>
        <w:tc>
          <w:tcPr>
            <w:tcW w:w="2180" w:type="dxa"/>
            <w:tcBorders>
              <w:top w:val="nil"/>
              <w:left w:val="nil"/>
              <w:bottom w:val="single" w:sz="4" w:space="0" w:color="auto"/>
              <w:right w:val="single" w:sz="4" w:space="0" w:color="auto"/>
            </w:tcBorders>
            <w:shd w:val="clear" w:color="auto" w:fill="auto"/>
            <w:noWrap/>
            <w:vAlign w:val="bottom"/>
            <w:hideMark/>
          </w:tcPr>
          <w:p w14:paraId="0A92DB6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2387.72</w:t>
            </w:r>
          </w:p>
        </w:tc>
      </w:tr>
      <w:tr w:rsidR="00F83807" w:rsidRPr="00172173" w14:paraId="58051A7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60D344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1060</w:t>
            </w:r>
          </w:p>
        </w:tc>
        <w:tc>
          <w:tcPr>
            <w:tcW w:w="1520" w:type="dxa"/>
            <w:tcBorders>
              <w:top w:val="nil"/>
              <w:left w:val="nil"/>
              <w:bottom w:val="single" w:sz="4" w:space="0" w:color="auto"/>
              <w:right w:val="single" w:sz="4" w:space="0" w:color="auto"/>
            </w:tcBorders>
            <w:shd w:val="clear" w:color="000000" w:fill="000000"/>
            <w:noWrap/>
          </w:tcPr>
          <w:p w14:paraId="639B0FE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EBD429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DB1885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EC8E68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2319.62</w:t>
            </w:r>
          </w:p>
        </w:tc>
        <w:tc>
          <w:tcPr>
            <w:tcW w:w="1684" w:type="dxa"/>
            <w:tcBorders>
              <w:top w:val="nil"/>
              <w:left w:val="nil"/>
              <w:bottom w:val="single" w:sz="4" w:space="0" w:color="auto"/>
              <w:right w:val="single" w:sz="4" w:space="0" w:color="auto"/>
            </w:tcBorders>
            <w:shd w:val="clear" w:color="auto" w:fill="auto"/>
            <w:noWrap/>
            <w:vAlign w:val="bottom"/>
            <w:hideMark/>
          </w:tcPr>
          <w:p w14:paraId="6C415A6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263.40</w:t>
            </w:r>
          </w:p>
        </w:tc>
        <w:tc>
          <w:tcPr>
            <w:tcW w:w="1260" w:type="dxa"/>
            <w:tcBorders>
              <w:top w:val="nil"/>
              <w:left w:val="nil"/>
              <w:bottom w:val="single" w:sz="4" w:space="0" w:color="auto"/>
              <w:right w:val="single" w:sz="4" w:space="0" w:color="auto"/>
            </w:tcBorders>
            <w:shd w:val="clear" w:color="auto" w:fill="auto"/>
            <w:noWrap/>
            <w:vAlign w:val="bottom"/>
            <w:hideMark/>
          </w:tcPr>
          <w:p w14:paraId="22352D0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453</w:t>
            </w:r>
          </w:p>
        </w:tc>
        <w:tc>
          <w:tcPr>
            <w:tcW w:w="2180" w:type="dxa"/>
            <w:tcBorders>
              <w:top w:val="nil"/>
              <w:left w:val="nil"/>
              <w:bottom w:val="single" w:sz="4" w:space="0" w:color="auto"/>
              <w:right w:val="single" w:sz="4" w:space="0" w:color="auto"/>
            </w:tcBorders>
            <w:shd w:val="clear" w:color="auto" w:fill="auto"/>
            <w:noWrap/>
            <w:vAlign w:val="bottom"/>
            <w:hideMark/>
          </w:tcPr>
          <w:p w14:paraId="6D0E48A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3036.02</w:t>
            </w:r>
          </w:p>
        </w:tc>
      </w:tr>
      <w:tr w:rsidR="00F83807" w:rsidRPr="00172173" w14:paraId="1D30E55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6D4EFE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1061</w:t>
            </w:r>
          </w:p>
        </w:tc>
        <w:tc>
          <w:tcPr>
            <w:tcW w:w="1520" w:type="dxa"/>
            <w:tcBorders>
              <w:top w:val="nil"/>
              <w:left w:val="nil"/>
              <w:bottom w:val="single" w:sz="4" w:space="0" w:color="auto"/>
              <w:right w:val="single" w:sz="4" w:space="0" w:color="auto"/>
            </w:tcBorders>
            <w:shd w:val="clear" w:color="000000" w:fill="000000"/>
            <w:noWrap/>
          </w:tcPr>
          <w:p w14:paraId="4204D60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E9475B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0756BF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3BAAA5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2343.77</w:t>
            </w:r>
          </w:p>
        </w:tc>
        <w:tc>
          <w:tcPr>
            <w:tcW w:w="1684" w:type="dxa"/>
            <w:tcBorders>
              <w:top w:val="nil"/>
              <w:left w:val="nil"/>
              <w:bottom w:val="single" w:sz="4" w:space="0" w:color="auto"/>
              <w:right w:val="single" w:sz="4" w:space="0" w:color="auto"/>
            </w:tcBorders>
            <w:shd w:val="clear" w:color="auto" w:fill="auto"/>
            <w:noWrap/>
            <w:vAlign w:val="bottom"/>
            <w:hideMark/>
          </w:tcPr>
          <w:p w14:paraId="4B25580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266.93</w:t>
            </w:r>
          </w:p>
        </w:tc>
        <w:tc>
          <w:tcPr>
            <w:tcW w:w="1260" w:type="dxa"/>
            <w:tcBorders>
              <w:top w:val="nil"/>
              <w:left w:val="nil"/>
              <w:bottom w:val="single" w:sz="4" w:space="0" w:color="auto"/>
              <w:right w:val="single" w:sz="4" w:space="0" w:color="auto"/>
            </w:tcBorders>
            <w:shd w:val="clear" w:color="auto" w:fill="auto"/>
            <w:noWrap/>
            <w:vAlign w:val="bottom"/>
            <w:hideMark/>
          </w:tcPr>
          <w:p w14:paraId="72AF7DA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466.02</w:t>
            </w:r>
          </w:p>
        </w:tc>
        <w:tc>
          <w:tcPr>
            <w:tcW w:w="2180" w:type="dxa"/>
            <w:tcBorders>
              <w:top w:val="nil"/>
              <w:left w:val="nil"/>
              <w:bottom w:val="single" w:sz="4" w:space="0" w:color="auto"/>
              <w:right w:val="single" w:sz="4" w:space="0" w:color="auto"/>
            </w:tcBorders>
            <w:shd w:val="clear" w:color="auto" w:fill="auto"/>
            <w:noWrap/>
            <w:vAlign w:val="bottom"/>
            <w:hideMark/>
          </w:tcPr>
          <w:p w14:paraId="5175545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3076.72</w:t>
            </w:r>
          </w:p>
        </w:tc>
      </w:tr>
      <w:tr w:rsidR="00F83807" w:rsidRPr="00172173" w14:paraId="7EA1AE2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7DC329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1062</w:t>
            </w:r>
          </w:p>
        </w:tc>
        <w:tc>
          <w:tcPr>
            <w:tcW w:w="1520" w:type="dxa"/>
            <w:tcBorders>
              <w:top w:val="nil"/>
              <w:left w:val="nil"/>
              <w:bottom w:val="single" w:sz="4" w:space="0" w:color="auto"/>
              <w:right w:val="single" w:sz="4" w:space="0" w:color="auto"/>
            </w:tcBorders>
            <w:shd w:val="clear" w:color="000000" w:fill="000000"/>
            <w:noWrap/>
          </w:tcPr>
          <w:p w14:paraId="558DDD3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E6B70E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AD7081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65D25D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1917.04</w:t>
            </w:r>
          </w:p>
        </w:tc>
        <w:tc>
          <w:tcPr>
            <w:tcW w:w="1684" w:type="dxa"/>
            <w:tcBorders>
              <w:top w:val="nil"/>
              <w:left w:val="nil"/>
              <w:bottom w:val="single" w:sz="4" w:space="0" w:color="auto"/>
              <w:right w:val="single" w:sz="4" w:space="0" w:color="auto"/>
            </w:tcBorders>
            <w:shd w:val="clear" w:color="auto" w:fill="auto"/>
            <w:noWrap/>
            <w:vAlign w:val="bottom"/>
            <w:hideMark/>
          </w:tcPr>
          <w:p w14:paraId="1E82067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215.62</w:t>
            </w:r>
          </w:p>
        </w:tc>
        <w:tc>
          <w:tcPr>
            <w:tcW w:w="1260" w:type="dxa"/>
            <w:tcBorders>
              <w:top w:val="nil"/>
              <w:left w:val="nil"/>
              <w:bottom w:val="single" w:sz="4" w:space="0" w:color="auto"/>
              <w:right w:val="single" w:sz="4" w:space="0" w:color="auto"/>
            </w:tcBorders>
            <w:shd w:val="clear" w:color="auto" w:fill="auto"/>
            <w:noWrap/>
            <w:vAlign w:val="bottom"/>
            <w:hideMark/>
          </w:tcPr>
          <w:p w14:paraId="7D3E0C9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352.67</w:t>
            </w:r>
          </w:p>
        </w:tc>
        <w:tc>
          <w:tcPr>
            <w:tcW w:w="2180" w:type="dxa"/>
            <w:tcBorders>
              <w:top w:val="nil"/>
              <w:left w:val="nil"/>
              <w:bottom w:val="single" w:sz="4" w:space="0" w:color="auto"/>
              <w:right w:val="single" w:sz="4" w:space="0" w:color="auto"/>
            </w:tcBorders>
            <w:shd w:val="clear" w:color="auto" w:fill="auto"/>
            <w:noWrap/>
            <w:vAlign w:val="bottom"/>
            <w:hideMark/>
          </w:tcPr>
          <w:p w14:paraId="5076F4F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2485.33</w:t>
            </w:r>
          </w:p>
        </w:tc>
      </w:tr>
      <w:tr w:rsidR="00F83807" w:rsidRPr="00172173" w14:paraId="36650C1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BA408D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1063</w:t>
            </w:r>
          </w:p>
        </w:tc>
        <w:tc>
          <w:tcPr>
            <w:tcW w:w="1520" w:type="dxa"/>
            <w:tcBorders>
              <w:top w:val="nil"/>
              <w:left w:val="nil"/>
              <w:bottom w:val="single" w:sz="4" w:space="0" w:color="auto"/>
              <w:right w:val="single" w:sz="4" w:space="0" w:color="auto"/>
            </w:tcBorders>
            <w:shd w:val="clear" w:color="000000" w:fill="000000"/>
            <w:noWrap/>
          </w:tcPr>
          <w:p w14:paraId="7EF493F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7DE80B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DFBE53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3960DF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8025.34</w:t>
            </w:r>
          </w:p>
        </w:tc>
        <w:tc>
          <w:tcPr>
            <w:tcW w:w="1684" w:type="dxa"/>
            <w:tcBorders>
              <w:top w:val="nil"/>
              <w:left w:val="nil"/>
              <w:bottom w:val="single" w:sz="4" w:space="0" w:color="auto"/>
              <w:right w:val="single" w:sz="4" w:space="0" w:color="auto"/>
            </w:tcBorders>
            <w:shd w:val="clear" w:color="auto" w:fill="auto"/>
            <w:noWrap/>
            <w:vAlign w:val="bottom"/>
            <w:hideMark/>
          </w:tcPr>
          <w:p w14:paraId="6EA23DD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924.78</w:t>
            </w:r>
          </w:p>
        </w:tc>
        <w:tc>
          <w:tcPr>
            <w:tcW w:w="1260" w:type="dxa"/>
            <w:tcBorders>
              <w:top w:val="nil"/>
              <w:left w:val="nil"/>
              <w:bottom w:val="single" w:sz="4" w:space="0" w:color="auto"/>
              <w:right w:val="single" w:sz="4" w:space="0" w:color="auto"/>
            </w:tcBorders>
            <w:shd w:val="clear" w:color="auto" w:fill="auto"/>
            <w:noWrap/>
            <w:vAlign w:val="bottom"/>
            <w:hideMark/>
          </w:tcPr>
          <w:p w14:paraId="612BC9D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1709.21</w:t>
            </w:r>
          </w:p>
        </w:tc>
        <w:tc>
          <w:tcPr>
            <w:tcW w:w="2180" w:type="dxa"/>
            <w:tcBorders>
              <w:top w:val="nil"/>
              <w:left w:val="nil"/>
              <w:bottom w:val="single" w:sz="4" w:space="0" w:color="auto"/>
              <w:right w:val="single" w:sz="4" w:space="0" w:color="auto"/>
            </w:tcBorders>
            <w:shd w:val="clear" w:color="auto" w:fill="auto"/>
            <w:noWrap/>
            <w:vAlign w:val="bottom"/>
            <w:hideMark/>
          </w:tcPr>
          <w:p w14:paraId="67EAD11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10659.33</w:t>
            </w:r>
          </w:p>
        </w:tc>
      </w:tr>
      <w:tr w:rsidR="00F83807" w:rsidRPr="00172173" w14:paraId="1890DB5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D8EB8C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1064</w:t>
            </w:r>
          </w:p>
        </w:tc>
        <w:tc>
          <w:tcPr>
            <w:tcW w:w="1520" w:type="dxa"/>
            <w:tcBorders>
              <w:top w:val="nil"/>
              <w:left w:val="nil"/>
              <w:bottom w:val="single" w:sz="4" w:space="0" w:color="auto"/>
              <w:right w:val="single" w:sz="4" w:space="0" w:color="auto"/>
            </w:tcBorders>
            <w:shd w:val="clear" w:color="000000" w:fill="000000"/>
            <w:noWrap/>
          </w:tcPr>
          <w:p w14:paraId="4753C15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32D545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D0A563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09B561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7942.62</w:t>
            </w:r>
          </w:p>
        </w:tc>
        <w:tc>
          <w:tcPr>
            <w:tcW w:w="1684" w:type="dxa"/>
            <w:tcBorders>
              <w:top w:val="nil"/>
              <w:left w:val="nil"/>
              <w:bottom w:val="single" w:sz="4" w:space="0" w:color="auto"/>
              <w:right w:val="single" w:sz="4" w:space="0" w:color="auto"/>
            </w:tcBorders>
            <w:shd w:val="clear" w:color="auto" w:fill="auto"/>
            <w:noWrap/>
            <w:vAlign w:val="bottom"/>
            <w:hideMark/>
          </w:tcPr>
          <w:p w14:paraId="6241F0A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886.99</w:t>
            </w:r>
          </w:p>
        </w:tc>
        <w:tc>
          <w:tcPr>
            <w:tcW w:w="1260" w:type="dxa"/>
            <w:tcBorders>
              <w:top w:val="nil"/>
              <w:left w:val="nil"/>
              <w:bottom w:val="single" w:sz="4" w:space="0" w:color="auto"/>
              <w:right w:val="single" w:sz="4" w:space="0" w:color="auto"/>
            </w:tcBorders>
            <w:shd w:val="clear" w:color="auto" w:fill="auto"/>
            <w:noWrap/>
            <w:vAlign w:val="bottom"/>
            <w:hideMark/>
          </w:tcPr>
          <w:p w14:paraId="16BA9AD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1394.08</w:t>
            </w:r>
          </w:p>
        </w:tc>
        <w:tc>
          <w:tcPr>
            <w:tcW w:w="2180" w:type="dxa"/>
            <w:tcBorders>
              <w:top w:val="nil"/>
              <w:left w:val="nil"/>
              <w:bottom w:val="single" w:sz="4" w:space="0" w:color="auto"/>
              <w:right w:val="single" w:sz="4" w:space="0" w:color="auto"/>
            </w:tcBorders>
            <w:shd w:val="clear" w:color="auto" w:fill="auto"/>
            <w:noWrap/>
            <w:vAlign w:val="bottom"/>
            <w:hideMark/>
          </w:tcPr>
          <w:p w14:paraId="0FD279A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10223.69</w:t>
            </w:r>
          </w:p>
        </w:tc>
      </w:tr>
      <w:tr w:rsidR="00F83807" w:rsidRPr="00172173" w14:paraId="505ACDC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83ABDB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1065</w:t>
            </w:r>
          </w:p>
        </w:tc>
        <w:tc>
          <w:tcPr>
            <w:tcW w:w="1520" w:type="dxa"/>
            <w:tcBorders>
              <w:top w:val="nil"/>
              <w:left w:val="nil"/>
              <w:bottom w:val="single" w:sz="4" w:space="0" w:color="auto"/>
              <w:right w:val="single" w:sz="4" w:space="0" w:color="auto"/>
            </w:tcBorders>
            <w:shd w:val="clear" w:color="000000" w:fill="000000"/>
            <w:noWrap/>
          </w:tcPr>
          <w:p w14:paraId="508D090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D9FE21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9B1DEC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7BB6DC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10927.74</w:t>
            </w:r>
          </w:p>
        </w:tc>
        <w:tc>
          <w:tcPr>
            <w:tcW w:w="1684" w:type="dxa"/>
            <w:tcBorders>
              <w:top w:val="nil"/>
              <w:left w:val="nil"/>
              <w:bottom w:val="single" w:sz="4" w:space="0" w:color="auto"/>
              <w:right w:val="single" w:sz="4" w:space="0" w:color="auto"/>
            </w:tcBorders>
            <w:shd w:val="clear" w:color="auto" w:fill="auto"/>
            <w:noWrap/>
            <w:vAlign w:val="bottom"/>
            <w:hideMark/>
          </w:tcPr>
          <w:p w14:paraId="3C6E3E3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1226.50</w:t>
            </w:r>
          </w:p>
        </w:tc>
        <w:tc>
          <w:tcPr>
            <w:tcW w:w="1260" w:type="dxa"/>
            <w:tcBorders>
              <w:top w:val="nil"/>
              <w:left w:val="nil"/>
              <w:bottom w:val="single" w:sz="4" w:space="0" w:color="auto"/>
              <w:right w:val="single" w:sz="4" w:space="0" w:color="auto"/>
            </w:tcBorders>
            <w:shd w:val="clear" w:color="auto" w:fill="auto"/>
            <w:noWrap/>
            <w:vAlign w:val="bottom"/>
            <w:hideMark/>
          </w:tcPr>
          <w:p w14:paraId="6C5560D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1982.79</w:t>
            </w:r>
          </w:p>
        </w:tc>
        <w:tc>
          <w:tcPr>
            <w:tcW w:w="2180" w:type="dxa"/>
            <w:tcBorders>
              <w:top w:val="nil"/>
              <w:left w:val="nil"/>
              <w:bottom w:val="single" w:sz="4" w:space="0" w:color="auto"/>
              <w:right w:val="single" w:sz="4" w:space="0" w:color="auto"/>
            </w:tcBorders>
            <w:shd w:val="clear" w:color="auto" w:fill="auto"/>
            <w:noWrap/>
            <w:vAlign w:val="bottom"/>
            <w:hideMark/>
          </w:tcPr>
          <w:p w14:paraId="22707C3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14137.03</w:t>
            </w:r>
          </w:p>
        </w:tc>
      </w:tr>
      <w:tr w:rsidR="00F83807" w:rsidRPr="00172173" w14:paraId="4834087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6945BA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1066</w:t>
            </w:r>
          </w:p>
        </w:tc>
        <w:tc>
          <w:tcPr>
            <w:tcW w:w="1520" w:type="dxa"/>
            <w:tcBorders>
              <w:top w:val="nil"/>
              <w:left w:val="nil"/>
              <w:bottom w:val="single" w:sz="4" w:space="0" w:color="auto"/>
              <w:right w:val="single" w:sz="4" w:space="0" w:color="auto"/>
            </w:tcBorders>
            <w:shd w:val="clear" w:color="000000" w:fill="000000"/>
            <w:noWrap/>
          </w:tcPr>
          <w:p w14:paraId="448CD6C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A188A9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A89140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7D2163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1310.49</w:t>
            </w:r>
          </w:p>
        </w:tc>
        <w:tc>
          <w:tcPr>
            <w:tcW w:w="1684" w:type="dxa"/>
            <w:tcBorders>
              <w:top w:val="nil"/>
              <w:left w:val="nil"/>
              <w:bottom w:val="single" w:sz="4" w:space="0" w:color="auto"/>
              <w:right w:val="single" w:sz="4" w:space="0" w:color="auto"/>
            </w:tcBorders>
            <w:shd w:val="clear" w:color="auto" w:fill="auto"/>
            <w:noWrap/>
            <w:vAlign w:val="bottom"/>
            <w:hideMark/>
          </w:tcPr>
          <w:p w14:paraId="21AB861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147.44</w:t>
            </w:r>
          </w:p>
        </w:tc>
        <w:tc>
          <w:tcPr>
            <w:tcW w:w="1260" w:type="dxa"/>
            <w:tcBorders>
              <w:top w:val="nil"/>
              <w:left w:val="nil"/>
              <w:bottom w:val="single" w:sz="4" w:space="0" w:color="auto"/>
              <w:right w:val="single" w:sz="4" w:space="0" w:color="auto"/>
            </w:tcBorders>
            <w:shd w:val="clear" w:color="auto" w:fill="auto"/>
            <w:noWrap/>
            <w:vAlign w:val="bottom"/>
            <w:hideMark/>
          </w:tcPr>
          <w:p w14:paraId="4C42E93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241.5</w:t>
            </w:r>
          </w:p>
        </w:tc>
        <w:tc>
          <w:tcPr>
            <w:tcW w:w="2180" w:type="dxa"/>
            <w:tcBorders>
              <w:top w:val="nil"/>
              <w:left w:val="nil"/>
              <w:bottom w:val="single" w:sz="4" w:space="0" w:color="auto"/>
              <w:right w:val="single" w:sz="4" w:space="0" w:color="auto"/>
            </w:tcBorders>
            <w:shd w:val="clear" w:color="auto" w:fill="auto"/>
            <w:noWrap/>
            <w:vAlign w:val="bottom"/>
            <w:hideMark/>
          </w:tcPr>
          <w:p w14:paraId="3DFA58F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1699.43</w:t>
            </w:r>
          </w:p>
        </w:tc>
      </w:tr>
      <w:tr w:rsidR="00F83807" w:rsidRPr="00172173" w14:paraId="7763E6A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F34DBE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1067</w:t>
            </w:r>
          </w:p>
        </w:tc>
        <w:tc>
          <w:tcPr>
            <w:tcW w:w="1520" w:type="dxa"/>
            <w:tcBorders>
              <w:top w:val="nil"/>
              <w:left w:val="nil"/>
              <w:bottom w:val="single" w:sz="4" w:space="0" w:color="auto"/>
              <w:right w:val="single" w:sz="4" w:space="0" w:color="auto"/>
            </w:tcBorders>
            <w:shd w:val="clear" w:color="000000" w:fill="000000"/>
            <w:noWrap/>
          </w:tcPr>
          <w:p w14:paraId="79E4E24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CC9312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D6EA48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8AA3A8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4477.69</w:t>
            </w:r>
          </w:p>
        </w:tc>
        <w:tc>
          <w:tcPr>
            <w:tcW w:w="1684" w:type="dxa"/>
            <w:tcBorders>
              <w:top w:val="nil"/>
              <w:left w:val="nil"/>
              <w:bottom w:val="single" w:sz="4" w:space="0" w:color="auto"/>
              <w:right w:val="single" w:sz="4" w:space="0" w:color="auto"/>
            </w:tcBorders>
            <w:shd w:val="clear" w:color="auto" w:fill="auto"/>
            <w:noWrap/>
            <w:vAlign w:val="bottom"/>
            <w:hideMark/>
          </w:tcPr>
          <w:p w14:paraId="0593964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503.22</w:t>
            </w:r>
          </w:p>
        </w:tc>
        <w:tc>
          <w:tcPr>
            <w:tcW w:w="1260" w:type="dxa"/>
            <w:tcBorders>
              <w:top w:val="nil"/>
              <w:left w:val="nil"/>
              <w:bottom w:val="single" w:sz="4" w:space="0" w:color="auto"/>
              <w:right w:val="single" w:sz="4" w:space="0" w:color="auto"/>
            </w:tcBorders>
            <w:shd w:val="clear" w:color="auto" w:fill="auto"/>
            <w:noWrap/>
            <w:vAlign w:val="bottom"/>
            <w:hideMark/>
          </w:tcPr>
          <w:p w14:paraId="09F8B76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819.32</w:t>
            </w:r>
          </w:p>
        </w:tc>
        <w:tc>
          <w:tcPr>
            <w:tcW w:w="2180" w:type="dxa"/>
            <w:tcBorders>
              <w:top w:val="nil"/>
              <w:left w:val="nil"/>
              <w:bottom w:val="single" w:sz="4" w:space="0" w:color="auto"/>
              <w:right w:val="single" w:sz="4" w:space="0" w:color="auto"/>
            </w:tcBorders>
            <w:shd w:val="clear" w:color="auto" w:fill="auto"/>
            <w:noWrap/>
            <w:vAlign w:val="bottom"/>
            <w:hideMark/>
          </w:tcPr>
          <w:p w14:paraId="259F9D5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5800.23</w:t>
            </w:r>
          </w:p>
        </w:tc>
      </w:tr>
      <w:tr w:rsidR="00F83807" w:rsidRPr="00172173" w14:paraId="37467C0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E954D0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1068</w:t>
            </w:r>
          </w:p>
        </w:tc>
        <w:tc>
          <w:tcPr>
            <w:tcW w:w="1520" w:type="dxa"/>
            <w:tcBorders>
              <w:top w:val="nil"/>
              <w:left w:val="nil"/>
              <w:bottom w:val="single" w:sz="4" w:space="0" w:color="auto"/>
              <w:right w:val="single" w:sz="4" w:space="0" w:color="auto"/>
            </w:tcBorders>
            <w:shd w:val="clear" w:color="000000" w:fill="000000"/>
            <w:noWrap/>
          </w:tcPr>
          <w:p w14:paraId="50B982E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7DEAA15"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42FD83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A87C30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7347.88</w:t>
            </w:r>
          </w:p>
        </w:tc>
        <w:tc>
          <w:tcPr>
            <w:tcW w:w="1684" w:type="dxa"/>
            <w:tcBorders>
              <w:top w:val="nil"/>
              <w:left w:val="nil"/>
              <w:bottom w:val="single" w:sz="4" w:space="0" w:color="auto"/>
              <w:right w:val="single" w:sz="4" w:space="0" w:color="auto"/>
            </w:tcBorders>
            <w:shd w:val="clear" w:color="auto" w:fill="auto"/>
            <w:noWrap/>
            <w:vAlign w:val="bottom"/>
            <w:hideMark/>
          </w:tcPr>
          <w:p w14:paraId="3551AAB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841.35</w:t>
            </w:r>
          </w:p>
        </w:tc>
        <w:tc>
          <w:tcPr>
            <w:tcW w:w="1260" w:type="dxa"/>
            <w:tcBorders>
              <w:top w:val="nil"/>
              <w:left w:val="nil"/>
              <w:bottom w:val="single" w:sz="4" w:space="0" w:color="auto"/>
              <w:right w:val="single" w:sz="4" w:space="0" w:color="auto"/>
            </w:tcBorders>
            <w:shd w:val="clear" w:color="auto" w:fill="auto"/>
            <w:noWrap/>
            <w:vAlign w:val="bottom"/>
            <w:hideMark/>
          </w:tcPr>
          <w:p w14:paraId="190F6A7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1508.39</w:t>
            </w:r>
          </w:p>
        </w:tc>
        <w:tc>
          <w:tcPr>
            <w:tcW w:w="2180" w:type="dxa"/>
            <w:tcBorders>
              <w:top w:val="nil"/>
              <w:left w:val="nil"/>
              <w:bottom w:val="single" w:sz="4" w:space="0" w:color="auto"/>
              <w:right w:val="single" w:sz="4" w:space="0" w:color="auto"/>
            </w:tcBorders>
            <w:shd w:val="clear" w:color="auto" w:fill="auto"/>
            <w:noWrap/>
            <w:vAlign w:val="bottom"/>
            <w:hideMark/>
          </w:tcPr>
          <w:p w14:paraId="7F749A0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9697.62</w:t>
            </w:r>
          </w:p>
        </w:tc>
      </w:tr>
      <w:tr w:rsidR="00F83807" w:rsidRPr="00172173" w14:paraId="5DF59AE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610DEE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1069</w:t>
            </w:r>
          </w:p>
        </w:tc>
        <w:tc>
          <w:tcPr>
            <w:tcW w:w="1520" w:type="dxa"/>
            <w:tcBorders>
              <w:top w:val="nil"/>
              <w:left w:val="nil"/>
              <w:bottom w:val="single" w:sz="4" w:space="0" w:color="auto"/>
              <w:right w:val="single" w:sz="4" w:space="0" w:color="auto"/>
            </w:tcBorders>
            <w:shd w:val="clear" w:color="000000" w:fill="000000"/>
            <w:noWrap/>
          </w:tcPr>
          <w:p w14:paraId="70440CE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DAFAA3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72312D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797C2B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2138.82</w:t>
            </w:r>
          </w:p>
        </w:tc>
        <w:tc>
          <w:tcPr>
            <w:tcW w:w="1684" w:type="dxa"/>
            <w:tcBorders>
              <w:top w:val="nil"/>
              <w:left w:val="nil"/>
              <w:bottom w:val="single" w:sz="4" w:space="0" w:color="auto"/>
              <w:right w:val="single" w:sz="4" w:space="0" w:color="auto"/>
            </w:tcBorders>
            <w:shd w:val="clear" w:color="auto" w:fill="auto"/>
            <w:noWrap/>
            <w:vAlign w:val="bottom"/>
            <w:hideMark/>
          </w:tcPr>
          <w:p w14:paraId="1415A7D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236.04</w:t>
            </w:r>
          </w:p>
        </w:tc>
        <w:tc>
          <w:tcPr>
            <w:tcW w:w="1260" w:type="dxa"/>
            <w:tcBorders>
              <w:top w:val="nil"/>
              <w:left w:val="nil"/>
              <w:bottom w:val="single" w:sz="4" w:space="0" w:color="auto"/>
              <w:right w:val="single" w:sz="4" w:space="0" w:color="auto"/>
            </w:tcBorders>
            <w:shd w:val="clear" w:color="auto" w:fill="auto"/>
            <w:noWrap/>
            <w:vAlign w:val="bottom"/>
            <w:hideMark/>
          </w:tcPr>
          <w:p w14:paraId="1DD3E5C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345.78</w:t>
            </w:r>
          </w:p>
        </w:tc>
        <w:tc>
          <w:tcPr>
            <w:tcW w:w="2180" w:type="dxa"/>
            <w:tcBorders>
              <w:top w:val="nil"/>
              <w:left w:val="nil"/>
              <w:bottom w:val="single" w:sz="4" w:space="0" w:color="auto"/>
              <w:right w:val="single" w:sz="4" w:space="0" w:color="auto"/>
            </w:tcBorders>
            <w:shd w:val="clear" w:color="auto" w:fill="auto"/>
            <w:noWrap/>
            <w:vAlign w:val="bottom"/>
            <w:hideMark/>
          </w:tcPr>
          <w:p w14:paraId="6521D50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2720.64</w:t>
            </w:r>
          </w:p>
        </w:tc>
      </w:tr>
      <w:tr w:rsidR="00F83807" w:rsidRPr="00172173" w14:paraId="54CB36F2" w14:textId="77777777" w:rsidTr="00F83807">
        <w:trPr>
          <w:trHeight w:val="292"/>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435F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1070</w:t>
            </w:r>
          </w:p>
        </w:tc>
        <w:tc>
          <w:tcPr>
            <w:tcW w:w="1520" w:type="dxa"/>
            <w:tcBorders>
              <w:top w:val="single" w:sz="4" w:space="0" w:color="auto"/>
              <w:left w:val="nil"/>
              <w:bottom w:val="single" w:sz="4" w:space="0" w:color="auto"/>
              <w:right w:val="single" w:sz="4" w:space="0" w:color="auto"/>
            </w:tcBorders>
            <w:shd w:val="clear" w:color="000000" w:fill="000000"/>
            <w:noWrap/>
          </w:tcPr>
          <w:p w14:paraId="7DD7C282" w14:textId="77777777" w:rsidR="00E2799C" w:rsidRPr="00172173" w:rsidRDefault="00E2799C" w:rsidP="004F315D">
            <w:pPr>
              <w:rPr>
                <w:rFonts w:ascii="Calibri" w:hAnsi="Calibri" w:cs="Calibri"/>
                <w:lang w:eastAsia="en-AU"/>
              </w:rPr>
            </w:pPr>
          </w:p>
        </w:tc>
        <w:tc>
          <w:tcPr>
            <w:tcW w:w="2760" w:type="dxa"/>
            <w:tcBorders>
              <w:top w:val="single" w:sz="4" w:space="0" w:color="auto"/>
              <w:left w:val="nil"/>
              <w:bottom w:val="single" w:sz="4" w:space="0" w:color="auto"/>
              <w:right w:val="single" w:sz="4" w:space="0" w:color="auto"/>
            </w:tcBorders>
            <w:shd w:val="clear" w:color="000000" w:fill="000000"/>
            <w:noWrap/>
          </w:tcPr>
          <w:p w14:paraId="594DFDBF" w14:textId="77777777" w:rsidR="00E2799C" w:rsidRPr="00172173" w:rsidRDefault="00E2799C" w:rsidP="004F315D">
            <w:pPr>
              <w:rPr>
                <w:rFonts w:ascii="Calibri" w:hAnsi="Calibri" w:cs="Calibri"/>
                <w:lang w:eastAsia="en-AU"/>
              </w:rPr>
            </w:pPr>
          </w:p>
        </w:tc>
        <w:tc>
          <w:tcPr>
            <w:tcW w:w="1800" w:type="dxa"/>
            <w:tcBorders>
              <w:top w:val="single" w:sz="4" w:space="0" w:color="auto"/>
              <w:left w:val="nil"/>
              <w:bottom w:val="single" w:sz="4" w:space="0" w:color="auto"/>
              <w:right w:val="single" w:sz="4" w:space="0" w:color="auto"/>
            </w:tcBorders>
            <w:shd w:val="clear" w:color="000000" w:fill="000000"/>
            <w:noWrap/>
          </w:tcPr>
          <w:p w14:paraId="200C606E" w14:textId="77777777" w:rsidR="00E2799C" w:rsidRPr="00172173" w:rsidRDefault="00E2799C" w:rsidP="004F315D">
            <w:pPr>
              <w:rPr>
                <w:rFonts w:ascii="Calibri" w:hAnsi="Calibri" w:cs="Calibri"/>
                <w:lang w:eastAsia="en-AU"/>
              </w:rPr>
            </w:pP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15DC1FD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1614.67</w:t>
            </w:r>
          </w:p>
        </w:tc>
        <w:tc>
          <w:tcPr>
            <w:tcW w:w="1684" w:type="dxa"/>
            <w:tcBorders>
              <w:top w:val="single" w:sz="4" w:space="0" w:color="auto"/>
              <w:left w:val="nil"/>
              <w:bottom w:val="single" w:sz="4" w:space="0" w:color="auto"/>
              <w:right w:val="single" w:sz="4" w:space="0" w:color="auto"/>
            </w:tcBorders>
            <w:shd w:val="clear" w:color="auto" w:fill="auto"/>
            <w:noWrap/>
            <w:vAlign w:val="bottom"/>
            <w:hideMark/>
          </w:tcPr>
          <w:p w14:paraId="38BE910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178.71</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01CEF1D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266.44</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7B21A53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2059.82</w:t>
            </w:r>
          </w:p>
        </w:tc>
      </w:tr>
      <w:tr w:rsidR="00F83807" w:rsidRPr="00172173" w14:paraId="735D8D5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307D34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1071</w:t>
            </w:r>
          </w:p>
        </w:tc>
        <w:tc>
          <w:tcPr>
            <w:tcW w:w="1520" w:type="dxa"/>
            <w:tcBorders>
              <w:top w:val="nil"/>
              <w:left w:val="nil"/>
              <w:bottom w:val="single" w:sz="4" w:space="0" w:color="auto"/>
              <w:right w:val="single" w:sz="4" w:space="0" w:color="auto"/>
            </w:tcBorders>
            <w:shd w:val="clear" w:color="000000" w:fill="000000"/>
            <w:noWrap/>
          </w:tcPr>
          <w:p w14:paraId="2E41442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8E1561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7B00E0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817682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2091.97</w:t>
            </w:r>
          </w:p>
        </w:tc>
        <w:tc>
          <w:tcPr>
            <w:tcW w:w="1684" w:type="dxa"/>
            <w:tcBorders>
              <w:top w:val="nil"/>
              <w:left w:val="nil"/>
              <w:bottom w:val="single" w:sz="4" w:space="0" w:color="auto"/>
              <w:right w:val="single" w:sz="4" w:space="0" w:color="auto"/>
            </w:tcBorders>
            <w:shd w:val="clear" w:color="auto" w:fill="auto"/>
            <w:noWrap/>
            <w:vAlign w:val="bottom"/>
            <w:hideMark/>
          </w:tcPr>
          <w:p w14:paraId="1502934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232.15</w:t>
            </w:r>
          </w:p>
        </w:tc>
        <w:tc>
          <w:tcPr>
            <w:tcW w:w="1260" w:type="dxa"/>
            <w:tcBorders>
              <w:top w:val="nil"/>
              <w:left w:val="nil"/>
              <w:bottom w:val="single" w:sz="4" w:space="0" w:color="auto"/>
              <w:right w:val="single" w:sz="4" w:space="0" w:color="auto"/>
            </w:tcBorders>
            <w:shd w:val="clear" w:color="auto" w:fill="auto"/>
            <w:noWrap/>
            <w:vAlign w:val="bottom"/>
            <w:hideMark/>
          </w:tcPr>
          <w:p w14:paraId="1ED9DE9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351.69</w:t>
            </w:r>
          </w:p>
        </w:tc>
        <w:tc>
          <w:tcPr>
            <w:tcW w:w="2180" w:type="dxa"/>
            <w:tcBorders>
              <w:top w:val="nil"/>
              <w:left w:val="nil"/>
              <w:bottom w:val="single" w:sz="4" w:space="0" w:color="auto"/>
              <w:right w:val="single" w:sz="4" w:space="0" w:color="auto"/>
            </w:tcBorders>
            <w:shd w:val="clear" w:color="auto" w:fill="auto"/>
            <w:noWrap/>
            <w:vAlign w:val="bottom"/>
            <w:hideMark/>
          </w:tcPr>
          <w:p w14:paraId="273D3D1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2675.81</w:t>
            </w:r>
          </w:p>
        </w:tc>
      </w:tr>
      <w:tr w:rsidR="00F83807" w:rsidRPr="00172173" w14:paraId="2B736F2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703673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1072</w:t>
            </w:r>
          </w:p>
        </w:tc>
        <w:tc>
          <w:tcPr>
            <w:tcW w:w="1520" w:type="dxa"/>
            <w:tcBorders>
              <w:top w:val="nil"/>
              <w:left w:val="nil"/>
              <w:bottom w:val="single" w:sz="4" w:space="0" w:color="auto"/>
              <w:right w:val="single" w:sz="4" w:space="0" w:color="auto"/>
            </w:tcBorders>
            <w:shd w:val="clear" w:color="000000" w:fill="000000"/>
            <w:noWrap/>
          </w:tcPr>
          <w:p w14:paraId="089AABE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0C276D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F56FF5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78E542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7192.6</w:t>
            </w:r>
          </w:p>
        </w:tc>
        <w:tc>
          <w:tcPr>
            <w:tcW w:w="1684" w:type="dxa"/>
            <w:tcBorders>
              <w:top w:val="nil"/>
              <w:left w:val="nil"/>
              <w:bottom w:val="single" w:sz="4" w:space="0" w:color="auto"/>
              <w:right w:val="single" w:sz="4" w:space="0" w:color="auto"/>
            </w:tcBorders>
            <w:shd w:val="clear" w:color="auto" w:fill="auto"/>
            <w:noWrap/>
            <w:vAlign w:val="bottom"/>
            <w:hideMark/>
          </w:tcPr>
          <w:p w14:paraId="6A3FCBD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786.40</w:t>
            </w:r>
          </w:p>
        </w:tc>
        <w:tc>
          <w:tcPr>
            <w:tcW w:w="1260" w:type="dxa"/>
            <w:tcBorders>
              <w:top w:val="nil"/>
              <w:left w:val="nil"/>
              <w:bottom w:val="single" w:sz="4" w:space="0" w:color="auto"/>
              <w:right w:val="single" w:sz="4" w:space="0" w:color="auto"/>
            </w:tcBorders>
            <w:shd w:val="clear" w:color="auto" w:fill="auto"/>
            <w:noWrap/>
            <w:vAlign w:val="bottom"/>
            <w:hideMark/>
          </w:tcPr>
          <w:p w14:paraId="2C7CB9C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1085.27</w:t>
            </w:r>
          </w:p>
        </w:tc>
        <w:tc>
          <w:tcPr>
            <w:tcW w:w="2180" w:type="dxa"/>
            <w:tcBorders>
              <w:top w:val="nil"/>
              <w:left w:val="nil"/>
              <w:bottom w:val="single" w:sz="4" w:space="0" w:color="auto"/>
              <w:right w:val="single" w:sz="4" w:space="0" w:color="auto"/>
            </w:tcBorders>
            <w:shd w:val="clear" w:color="auto" w:fill="auto"/>
            <w:noWrap/>
            <w:vAlign w:val="bottom"/>
            <w:hideMark/>
          </w:tcPr>
          <w:p w14:paraId="47EEB3C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9064.27</w:t>
            </w:r>
          </w:p>
        </w:tc>
      </w:tr>
      <w:tr w:rsidR="00F83807" w:rsidRPr="00172173" w14:paraId="60E115B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67CC65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1073</w:t>
            </w:r>
          </w:p>
        </w:tc>
        <w:tc>
          <w:tcPr>
            <w:tcW w:w="1520" w:type="dxa"/>
            <w:tcBorders>
              <w:top w:val="nil"/>
              <w:left w:val="nil"/>
              <w:bottom w:val="single" w:sz="4" w:space="0" w:color="auto"/>
              <w:right w:val="single" w:sz="4" w:space="0" w:color="auto"/>
            </w:tcBorders>
            <w:shd w:val="clear" w:color="000000" w:fill="000000"/>
            <w:noWrap/>
          </w:tcPr>
          <w:p w14:paraId="7BD121B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108235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0412FD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FD5973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1289.8</w:t>
            </w:r>
          </w:p>
        </w:tc>
        <w:tc>
          <w:tcPr>
            <w:tcW w:w="1684" w:type="dxa"/>
            <w:tcBorders>
              <w:top w:val="nil"/>
              <w:left w:val="nil"/>
              <w:bottom w:val="single" w:sz="4" w:space="0" w:color="auto"/>
              <w:right w:val="single" w:sz="4" w:space="0" w:color="auto"/>
            </w:tcBorders>
            <w:shd w:val="clear" w:color="auto" w:fill="auto"/>
            <w:noWrap/>
            <w:vAlign w:val="bottom"/>
            <w:hideMark/>
          </w:tcPr>
          <w:p w14:paraId="7016C45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141.80</w:t>
            </w:r>
          </w:p>
        </w:tc>
        <w:tc>
          <w:tcPr>
            <w:tcW w:w="1260" w:type="dxa"/>
            <w:tcBorders>
              <w:top w:val="nil"/>
              <w:left w:val="nil"/>
              <w:bottom w:val="single" w:sz="4" w:space="0" w:color="auto"/>
              <w:right w:val="single" w:sz="4" w:space="0" w:color="auto"/>
            </w:tcBorders>
            <w:shd w:val="clear" w:color="auto" w:fill="auto"/>
            <w:noWrap/>
            <w:vAlign w:val="bottom"/>
            <w:hideMark/>
          </w:tcPr>
          <w:p w14:paraId="3478043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202.81</w:t>
            </w:r>
          </w:p>
        </w:tc>
        <w:tc>
          <w:tcPr>
            <w:tcW w:w="2180" w:type="dxa"/>
            <w:tcBorders>
              <w:top w:val="nil"/>
              <w:left w:val="nil"/>
              <w:bottom w:val="single" w:sz="4" w:space="0" w:color="auto"/>
              <w:right w:val="single" w:sz="4" w:space="0" w:color="auto"/>
            </w:tcBorders>
            <w:shd w:val="clear" w:color="auto" w:fill="auto"/>
            <w:noWrap/>
            <w:vAlign w:val="bottom"/>
            <w:hideMark/>
          </w:tcPr>
          <w:p w14:paraId="7B46A97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1634.41</w:t>
            </w:r>
          </w:p>
        </w:tc>
      </w:tr>
      <w:tr w:rsidR="00F83807" w:rsidRPr="00172173" w14:paraId="36B227A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60C2B9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1074</w:t>
            </w:r>
          </w:p>
        </w:tc>
        <w:tc>
          <w:tcPr>
            <w:tcW w:w="1520" w:type="dxa"/>
            <w:tcBorders>
              <w:top w:val="nil"/>
              <w:left w:val="nil"/>
              <w:bottom w:val="single" w:sz="4" w:space="0" w:color="auto"/>
              <w:right w:val="single" w:sz="4" w:space="0" w:color="auto"/>
            </w:tcBorders>
            <w:shd w:val="clear" w:color="000000" w:fill="000000"/>
            <w:noWrap/>
          </w:tcPr>
          <w:p w14:paraId="0BF1D6B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7C7ED0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BDDBDC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4C63BA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8317.37</w:t>
            </w:r>
          </w:p>
        </w:tc>
        <w:tc>
          <w:tcPr>
            <w:tcW w:w="1684" w:type="dxa"/>
            <w:tcBorders>
              <w:top w:val="nil"/>
              <w:left w:val="nil"/>
              <w:bottom w:val="single" w:sz="4" w:space="0" w:color="auto"/>
              <w:right w:val="single" w:sz="4" w:space="0" w:color="auto"/>
            </w:tcBorders>
            <w:shd w:val="clear" w:color="auto" w:fill="auto"/>
            <w:noWrap/>
            <w:vAlign w:val="bottom"/>
            <w:hideMark/>
          </w:tcPr>
          <w:p w14:paraId="73EB76F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941.19</w:t>
            </w:r>
          </w:p>
        </w:tc>
        <w:tc>
          <w:tcPr>
            <w:tcW w:w="1260" w:type="dxa"/>
            <w:tcBorders>
              <w:top w:val="nil"/>
              <w:left w:val="nil"/>
              <w:bottom w:val="single" w:sz="4" w:space="0" w:color="auto"/>
              <w:right w:val="single" w:sz="4" w:space="0" w:color="auto"/>
            </w:tcBorders>
            <w:shd w:val="clear" w:color="auto" w:fill="auto"/>
            <w:noWrap/>
            <w:vAlign w:val="bottom"/>
            <w:hideMark/>
          </w:tcPr>
          <w:p w14:paraId="2B40DBE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1589.91</w:t>
            </w:r>
          </w:p>
        </w:tc>
        <w:tc>
          <w:tcPr>
            <w:tcW w:w="2180" w:type="dxa"/>
            <w:tcBorders>
              <w:top w:val="nil"/>
              <w:left w:val="nil"/>
              <w:bottom w:val="single" w:sz="4" w:space="0" w:color="auto"/>
              <w:right w:val="single" w:sz="4" w:space="0" w:color="auto"/>
            </w:tcBorders>
            <w:shd w:val="clear" w:color="auto" w:fill="auto"/>
            <w:noWrap/>
            <w:vAlign w:val="bottom"/>
            <w:hideMark/>
          </w:tcPr>
          <w:p w14:paraId="7240B02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10848.47</w:t>
            </w:r>
          </w:p>
        </w:tc>
      </w:tr>
      <w:tr w:rsidR="00F83807" w:rsidRPr="00172173" w14:paraId="46EE975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BA7EBB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1075</w:t>
            </w:r>
          </w:p>
        </w:tc>
        <w:tc>
          <w:tcPr>
            <w:tcW w:w="1520" w:type="dxa"/>
            <w:tcBorders>
              <w:top w:val="nil"/>
              <w:left w:val="nil"/>
              <w:bottom w:val="single" w:sz="4" w:space="0" w:color="auto"/>
              <w:right w:val="single" w:sz="4" w:space="0" w:color="auto"/>
            </w:tcBorders>
            <w:shd w:val="clear" w:color="000000" w:fill="000000"/>
            <w:noWrap/>
          </w:tcPr>
          <w:p w14:paraId="240B82B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8A32E7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739EEE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48F212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1296.02</w:t>
            </w:r>
          </w:p>
        </w:tc>
        <w:tc>
          <w:tcPr>
            <w:tcW w:w="1684" w:type="dxa"/>
            <w:tcBorders>
              <w:top w:val="nil"/>
              <w:left w:val="nil"/>
              <w:bottom w:val="single" w:sz="4" w:space="0" w:color="auto"/>
              <w:right w:val="single" w:sz="4" w:space="0" w:color="auto"/>
            </w:tcBorders>
            <w:shd w:val="clear" w:color="auto" w:fill="auto"/>
            <w:noWrap/>
            <w:vAlign w:val="bottom"/>
            <w:hideMark/>
          </w:tcPr>
          <w:p w14:paraId="61F7E46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148.03</w:t>
            </w:r>
          </w:p>
        </w:tc>
        <w:tc>
          <w:tcPr>
            <w:tcW w:w="1260" w:type="dxa"/>
            <w:tcBorders>
              <w:top w:val="nil"/>
              <w:left w:val="nil"/>
              <w:bottom w:val="single" w:sz="4" w:space="0" w:color="auto"/>
              <w:right w:val="single" w:sz="4" w:space="0" w:color="auto"/>
            </w:tcBorders>
            <w:shd w:val="clear" w:color="auto" w:fill="auto"/>
            <w:noWrap/>
            <w:vAlign w:val="bottom"/>
            <w:hideMark/>
          </w:tcPr>
          <w:p w14:paraId="7E03353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262.23</w:t>
            </w:r>
          </w:p>
        </w:tc>
        <w:tc>
          <w:tcPr>
            <w:tcW w:w="2180" w:type="dxa"/>
            <w:tcBorders>
              <w:top w:val="nil"/>
              <w:left w:val="nil"/>
              <w:bottom w:val="single" w:sz="4" w:space="0" w:color="auto"/>
              <w:right w:val="single" w:sz="4" w:space="0" w:color="auto"/>
            </w:tcBorders>
            <w:shd w:val="clear" w:color="auto" w:fill="auto"/>
            <w:noWrap/>
            <w:vAlign w:val="bottom"/>
            <w:hideMark/>
          </w:tcPr>
          <w:p w14:paraId="5C1C5B7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1706.28</w:t>
            </w:r>
          </w:p>
        </w:tc>
      </w:tr>
      <w:tr w:rsidR="00F83807" w:rsidRPr="00172173" w14:paraId="693D262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A31932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1076</w:t>
            </w:r>
          </w:p>
        </w:tc>
        <w:tc>
          <w:tcPr>
            <w:tcW w:w="1520" w:type="dxa"/>
            <w:tcBorders>
              <w:top w:val="nil"/>
              <w:left w:val="nil"/>
              <w:bottom w:val="single" w:sz="4" w:space="0" w:color="auto"/>
              <w:right w:val="single" w:sz="4" w:space="0" w:color="auto"/>
            </w:tcBorders>
            <w:shd w:val="clear" w:color="000000" w:fill="000000"/>
            <w:noWrap/>
          </w:tcPr>
          <w:p w14:paraId="6AE79DE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2A28DF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12D737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7B4105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3717.31</w:t>
            </w:r>
          </w:p>
        </w:tc>
        <w:tc>
          <w:tcPr>
            <w:tcW w:w="1684" w:type="dxa"/>
            <w:tcBorders>
              <w:top w:val="nil"/>
              <w:left w:val="nil"/>
              <w:bottom w:val="single" w:sz="4" w:space="0" w:color="auto"/>
              <w:right w:val="single" w:sz="4" w:space="0" w:color="auto"/>
            </w:tcBorders>
            <w:shd w:val="clear" w:color="auto" w:fill="auto"/>
            <w:noWrap/>
            <w:vAlign w:val="bottom"/>
            <w:hideMark/>
          </w:tcPr>
          <w:p w14:paraId="21E3F7E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416.64</w:t>
            </w:r>
          </w:p>
        </w:tc>
        <w:tc>
          <w:tcPr>
            <w:tcW w:w="1260" w:type="dxa"/>
            <w:tcBorders>
              <w:top w:val="nil"/>
              <w:left w:val="nil"/>
              <w:bottom w:val="single" w:sz="4" w:space="0" w:color="auto"/>
              <w:right w:val="single" w:sz="4" w:space="0" w:color="auto"/>
            </w:tcBorders>
            <w:shd w:val="clear" w:color="auto" w:fill="auto"/>
            <w:noWrap/>
            <w:vAlign w:val="bottom"/>
            <w:hideMark/>
          </w:tcPr>
          <w:p w14:paraId="41AB37E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668.37</w:t>
            </w:r>
          </w:p>
        </w:tc>
        <w:tc>
          <w:tcPr>
            <w:tcW w:w="2180" w:type="dxa"/>
            <w:tcBorders>
              <w:top w:val="nil"/>
              <w:left w:val="nil"/>
              <w:bottom w:val="single" w:sz="4" w:space="0" w:color="auto"/>
              <w:right w:val="single" w:sz="4" w:space="0" w:color="auto"/>
            </w:tcBorders>
            <w:shd w:val="clear" w:color="auto" w:fill="auto"/>
            <w:noWrap/>
            <w:vAlign w:val="bottom"/>
            <w:hideMark/>
          </w:tcPr>
          <w:p w14:paraId="608BAB7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4802.32</w:t>
            </w:r>
          </w:p>
        </w:tc>
      </w:tr>
      <w:tr w:rsidR="00F83807" w:rsidRPr="00172173" w14:paraId="54155CC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9ED9C0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1077</w:t>
            </w:r>
          </w:p>
        </w:tc>
        <w:tc>
          <w:tcPr>
            <w:tcW w:w="1520" w:type="dxa"/>
            <w:tcBorders>
              <w:top w:val="nil"/>
              <w:left w:val="nil"/>
              <w:bottom w:val="single" w:sz="4" w:space="0" w:color="auto"/>
              <w:right w:val="single" w:sz="4" w:space="0" w:color="auto"/>
            </w:tcBorders>
            <w:shd w:val="clear" w:color="000000" w:fill="000000"/>
            <w:noWrap/>
          </w:tcPr>
          <w:p w14:paraId="5B87AE0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F2C3B8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EF5777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9F5427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12995.44</w:t>
            </w:r>
          </w:p>
        </w:tc>
        <w:tc>
          <w:tcPr>
            <w:tcW w:w="1684" w:type="dxa"/>
            <w:tcBorders>
              <w:top w:val="nil"/>
              <w:left w:val="nil"/>
              <w:bottom w:val="single" w:sz="4" w:space="0" w:color="auto"/>
              <w:right w:val="single" w:sz="4" w:space="0" w:color="auto"/>
            </w:tcBorders>
            <w:shd w:val="clear" w:color="auto" w:fill="auto"/>
            <w:noWrap/>
            <w:vAlign w:val="bottom"/>
            <w:hideMark/>
          </w:tcPr>
          <w:p w14:paraId="21046D9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1464.82</w:t>
            </w:r>
          </w:p>
        </w:tc>
        <w:tc>
          <w:tcPr>
            <w:tcW w:w="1260" w:type="dxa"/>
            <w:tcBorders>
              <w:top w:val="nil"/>
              <w:left w:val="nil"/>
              <w:bottom w:val="single" w:sz="4" w:space="0" w:color="auto"/>
              <w:right w:val="single" w:sz="4" w:space="0" w:color="auto"/>
            </w:tcBorders>
            <w:shd w:val="clear" w:color="auto" w:fill="auto"/>
            <w:noWrap/>
            <w:vAlign w:val="bottom"/>
            <w:hideMark/>
          </w:tcPr>
          <w:p w14:paraId="41EDB5F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2423.69</w:t>
            </w:r>
          </w:p>
        </w:tc>
        <w:tc>
          <w:tcPr>
            <w:tcW w:w="2180" w:type="dxa"/>
            <w:tcBorders>
              <w:top w:val="nil"/>
              <w:left w:val="nil"/>
              <w:bottom w:val="single" w:sz="4" w:space="0" w:color="auto"/>
              <w:right w:val="single" w:sz="4" w:space="0" w:color="auto"/>
            </w:tcBorders>
            <w:shd w:val="clear" w:color="auto" w:fill="auto"/>
            <w:noWrap/>
            <w:vAlign w:val="bottom"/>
            <w:hideMark/>
          </w:tcPr>
          <w:p w14:paraId="576B8D3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16883.95</w:t>
            </w:r>
          </w:p>
        </w:tc>
      </w:tr>
      <w:tr w:rsidR="00F83807" w:rsidRPr="00172173" w14:paraId="2669474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296454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1078</w:t>
            </w:r>
          </w:p>
        </w:tc>
        <w:tc>
          <w:tcPr>
            <w:tcW w:w="1520" w:type="dxa"/>
            <w:tcBorders>
              <w:top w:val="nil"/>
              <w:left w:val="nil"/>
              <w:bottom w:val="single" w:sz="4" w:space="0" w:color="auto"/>
              <w:right w:val="single" w:sz="4" w:space="0" w:color="auto"/>
            </w:tcBorders>
            <w:shd w:val="clear" w:color="000000" w:fill="000000"/>
            <w:noWrap/>
          </w:tcPr>
          <w:p w14:paraId="69EC3A4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6840025"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106632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D17D07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2274.46</w:t>
            </w:r>
          </w:p>
        </w:tc>
        <w:tc>
          <w:tcPr>
            <w:tcW w:w="1684" w:type="dxa"/>
            <w:tcBorders>
              <w:top w:val="nil"/>
              <w:left w:val="nil"/>
              <w:bottom w:val="single" w:sz="4" w:space="0" w:color="auto"/>
              <w:right w:val="single" w:sz="4" w:space="0" w:color="auto"/>
            </w:tcBorders>
            <w:shd w:val="clear" w:color="auto" w:fill="auto"/>
            <w:noWrap/>
            <w:vAlign w:val="bottom"/>
            <w:hideMark/>
          </w:tcPr>
          <w:p w14:paraId="75A4A57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256.46</w:t>
            </w:r>
          </w:p>
        </w:tc>
        <w:tc>
          <w:tcPr>
            <w:tcW w:w="1260" w:type="dxa"/>
            <w:tcBorders>
              <w:top w:val="nil"/>
              <w:left w:val="nil"/>
              <w:bottom w:val="single" w:sz="4" w:space="0" w:color="auto"/>
              <w:right w:val="single" w:sz="4" w:space="0" w:color="auto"/>
            </w:tcBorders>
            <w:shd w:val="clear" w:color="auto" w:fill="auto"/>
            <w:noWrap/>
            <w:vAlign w:val="bottom"/>
            <w:hideMark/>
          </w:tcPr>
          <w:p w14:paraId="486CB05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425.09</w:t>
            </w:r>
          </w:p>
        </w:tc>
        <w:tc>
          <w:tcPr>
            <w:tcW w:w="2180" w:type="dxa"/>
            <w:tcBorders>
              <w:top w:val="nil"/>
              <w:left w:val="nil"/>
              <w:bottom w:val="single" w:sz="4" w:space="0" w:color="auto"/>
              <w:right w:val="single" w:sz="4" w:space="0" w:color="auto"/>
            </w:tcBorders>
            <w:shd w:val="clear" w:color="auto" w:fill="auto"/>
            <w:noWrap/>
            <w:vAlign w:val="bottom"/>
            <w:hideMark/>
          </w:tcPr>
          <w:p w14:paraId="0CB5682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2956.01</w:t>
            </w:r>
          </w:p>
        </w:tc>
      </w:tr>
      <w:tr w:rsidR="00F83807" w:rsidRPr="00172173" w14:paraId="7AA4088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FE067F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1079</w:t>
            </w:r>
          </w:p>
        </w:tc>
        <w:tc>
          <w:tcPr>
            <w:tcW w:w="1520" w:type="dxa"/>
            <w:tcBorders>
              <w:top w:val="nil"/>
              <w:left w:val="nil"/>
              <w:bottom w:val="single" w:sz="4" w:space="0" w:color="auto"/>
              <w:right w:val="single" w:sz="4" w:space="0" w:color="auto"/>
            </w:tcBorders>
            <w:shd w:val="clear" w:color="000000" w:fill="000000"/>
            <w:noWrap/>
          </w:tcPr>
          <w:p w14:paraId="4F00CA7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C64145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66E2B8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B88715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1434.73</w:t>
            </w:r>
          </w:p>
        </w:tc>
        <w:tc>
          <w:tcPr>
            <w:tcW w:w="1684" w:type="dxa"/>
            <w:tcBorders>
              <w:top w:val="nil"/>
              <w:left w:val="nil"/>
              <w:bottom w:val="single" w:sz="4" w:space="0" w:color="auto"/>
              <w:right w:val="single" w:sz="4" w:space="0" w:color="auto"/>
            </w:tcBorders>
            <w:shd w:val="clear" w:color="auto" w:fill="auto"/>
            <w:noWrap/>
            <w:vAlign w:val="bottom"/>
            <w:hideMark/>
          </w:tcPr>
          <w:p w14:paraId="1C71299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158.01</w:t>
            </w:r>
          </w:p>
        </w:tc>
        <w:tc>
          <w:tcPr>
            <w:tcW w:w="1260" w:type="dxa"/>
            <w:tcBorders>
              <w:top w:val="nil"/>
              <w:left w:val="nil"/>
              <w:bottom w:val="single" w:sz="4" w:space="0" w:color="auto"/>
              <w:right w:val="single" w:sz="4" w:space="0" w:color="auto"/>
            </w:tcBorders>
            <w:shd w:val="clear" w:color="auto" w:fill="auto"/>
            <w:noWrap/>
            <w:vAlign w:val="bottom"/>
            <w:hideMark/>
          </w:tcPr>
          <w:p w14:paraId="3C56546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228.51</w:t>
            </w:r>
          </w:p>
        </w:tc>
        <w:tc>
          <w:tcPr>
            <w:tcW w:w="2180" w:type="dxa"/>
            <w:tcBorders>
              <w:top w:val="nil"/>
              <w:left w:val="nil"/>
              <w:bottom w:val="single" w:sz="4" w:space="0" w:color="auto"/>
              <w:right w:val="single" w:sz="4" w:space="0" w:color="auto"/>
            </w:tcBorders>
            <w:shd w:val="clear" w:color="auto" w:fill="auto"/>
            <w:noWrap/>
            <w:vAlign w:val="bottom"/>
            <w:hideMark/>
          </w:tcPr>
          <w:p w14:paraId="56F11AF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1821.25</w:t>
            </w:r>
          </w:p>
        </w:tc>
      </w:tr>
      <w:tr w:rsidR="00F83807" w:rsidRPr="00172173" w14:paraId="592E426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1E8605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1080</w:t>
            </w:r>
          </w:p>
        </w:tc>
        <w:tc>
          <w:tcPr>
            <w:tcW w:w="1520" w:type="dxa"/>
            <w:tcBorders>
              <w:top w:val="nil"/>
              <w:left w:val="nil"/>
              <w:bottom w:val="single" w:sz="4" w:space="0" w:color="auto"/>
              <w:right w:val="single" w:sz="4" w:space="0" w:color="auto"/>
            </w:tcBorders>
            <w:shd w:val="clear" w:color="000000" w:fill="000000"/>
            <w:noWrap/>
          </w:tcPr>
          <w:p w14:paraId="4AC3B04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04F98F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8AC63D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8802C9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3880.24</w:t>
            </w:r>
          </w:p>
        </w:tc>
        <w:tc>
          <w:tcPr>
            <w:tcW w:w="1684" w:type="dxa"/>
            <w:tcBorders>
              <w:top w:val="nil"/>
              <w:left w:val="nil"/>
              <w:bottom w:val="single" w:sz="4" w:space="0" w:color="auto"/>
              <w:right w:val="single" w:sz="4" w:space="0" w:color="auto"/>
            </w:tcBorders>
            <w:shd w:val="clear" w:color="auto" w:fill="auto"/>
            <w:noWrap/>
            <w:vAlign w:val="bottom"/>
            <w:hideMark/>
          </w:tcPr>
          <w:p w14:paraId="583A864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446.76</w:t>
            </w:r>
          </w:p>
        </w:tc>
        <w:tc>
          <w:tcPr>
            <w:tcW w:w="1260" w:type="dxa"/>
            <w:tcBorders>
              <w:top w:val="nil"/>
              <w:left w:val="nil"/>
              <w:bottom w:val="single" w:sz="4" w:space="0" w:color="auto"/>
              <w:right w:val="single" w:sz="4" w:space="0" w:color="auto"/>
            </w:tcBorders>
            <w:shd w:val="clear" w:color="auto" w:fill="auto"/>
            <w:noWrap/>
            <w:vAlign w:val="bottom"/>
            <w:hideMark/>
          </w:tcPr>
          <w:p w14:paraId="583D1B5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822.47</w:t>
            </w:r>
          </w:p>
        </w:tc>
        <w:tc>
          <w:tcPr>
            <w:tcW w:w="2180" w:type="dxa"/>
            <w:tcBorders>
              <w:top w:val="nil"/>
              <w:left w:val="nil"/>
              <w:bottom w:val="single" w:sz="4" w:space="0" w:color="auto"/>
              <w:right w:val="single" w:sz="4" w:space="0" w:color="auto"/>
            </w:tcBorders>
            <w:shd w:val="clear" w:color="auto" w:fill="auto"/>
            <w:noWrap/>
            <w:vAlign w:val="bottom"/>
            <w:hideMark/>
          </w:tcPr>
          <w:p w14:paraId="3B4ECD7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5149.47</w:t>
            </w:r>
          </w:p>
        </w:tc>
      </w:tr>
      <w:tr w:rsidR="00F83807" w:rsidRPr="00172173" w14:paraId="1C6534D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EB624E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1081</w:t>
            </w:r>
          </w:p>
        </w:tc>
        <w:tc>
          <w:tcPr>
            <w:tcW w:w="1520" w:type="dxa"/>
            <w:tcBorders>
              <w:top w:val="nil"/>
              <w:left w:val="nil"/>
              <w:bottom w:val="single" w:sz="4" w:space="0" w:color="auto"/>
              <w:right w:val="single" w:sz="4" w:space="0" w:color="auto"/>
            </w:tcBorders>
            <w:shd w:val="clear" w:color="000000" w:fill="000000"/>
            <w:noWrap/>
          </w:tcPr>
          <w:p w14:paraId="0CB2E10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56F8FF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3F339C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4FC0D2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1275.65</w:t>
            </w:r>
          </w:p>
        </w:tc>
        <w:tc>
          <w:tcPr>
            <w:tcW w:w="1684" w:type="dxa"/>
            <w:tcBorders>
              <w:top w:val="nil"/>
              <w:left w:val="nil"/>
              <w:bottom w:val="single" w:sz="4" w:space="0" w:color="auto"/>
              <w:right w:val="single" w:sz="4" w:space="0" w:color="auto"/>
            </w:tcBorders>
            <w:shd w:val="clear" w:color="auto" w:fill="auto"/>
            <w:noWrap/>
            <w:vAlign w:val="bottom"/>
            <w:hideMark/>
          </w:tcPr>
          <w:p w14:paraId="5490D7F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140.09</w:t>
            </w:r>
          </w:p>
        </w:tc>
        <w:tc>
          <w:tcPr>
            <w:tcW w:w="1260" w:type="dxa"/>
            <w:tcBorders>
              <w:top w:val="nil"/>
              <w:left w:val="nil"/>
              <w:bottom w:val="single" w:sz="4" w:space="0" w:color="auto"/>
              <w:right w:val="single" w:sz="4" w:space="0" w:color="auto"/>
            </w:tcBorders>
            <w:shd w:val="clear" w:color="auto" w:fill="auto"/>
            <w:noWrap/>
            <w:vAlign w:val="bottom"/>
            <w:hideMark/>
          </w:tcPr>
          <w:p w14:paraId="53BB3B2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198.98</w:t>
            </w:r>
          </w:p>
        </w:tc>
        <w:tc>
          <w:tcPr>
            <w:tcW w:w="2180" w:type="dxa"/>
            <w:tcBorders>
              <w:top w:val="nil"/>
              <w:left w:val="nil"/>
              <w:bottom w:val="single" w:sz="4" w:space="0" w:color="auto"/>
              <w:right w:val="single" w:sz="4" w:space="0" w:color="auto"/>
            </w:tcBorders>
            <w:shd w:val="clear" w:color="auto" w:fill="auto"/>
            <w:noWrap/>
            <w:vAlign w:val="bottom"/>
            <w:hideMark/>
          </w:tcPr>
          <w:p w14:paraId="50D87DF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1614.72</w:t>
            </w:r>
          </w:p>
        </w:tc>
      </w:tr>
      <w:tr w:rsidR="00F83807" w:rsidRPr="00172173" w14:paraId="0003DC0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1A7DF5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1082</w:t>
            </w:r>
          </w:p>
        </w:tc>
        <w:tc>
          <w:tcPr>
            <w:tcW w:w="1520" w:type="dxa"/>
            <w:tcBorders>
              <w:top w:val="nil"/>
              <w:left w:val="nil"/>
              <w:bottom w:val="single" w:sz="4" w:space="0" w:color="auto"/>
              <w:right w:val="single" w:sz="4" w:space="0" w:color="auto"/>
            </w:tcBorders>
            <w:shd w:val="clear" w:color="000000" w:fill="000000"/>
            <w:noWrap/>
          </w:tcPr>
          <w:p w14:paraId="5030B76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7F96C65"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6C0477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981917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5728.23</w:t>
            </w:r>
          </w:p>
        </w:tc>
        <w:tc>
          <w:tcPr>
            <w:tcW w:w="1684" w:type="dxa"/>
            <w:tcBorders>
              <w:top w:val="nil"/>
              <w:left w:val="nil"/>
              <w:bottom w:val="single" w:sz="4" w:space="0" w:color="auto"/>
              <w:right w:val="single" w:sz="4" w:space="0" w:color="auto"/>
            </w:tcBorders>
            <w:shd w:val="clear" w:color="auto" w:fill="auto"/>
            <w:noWrap/>
            <w:vAlign w:val="bottom"/>
            <w:hideMark/>
          </w:tcPr>
          <w:p w14:paraId="4AB767A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641.33</w:t>
            </w:r>
          </w:p>
        </w:tc>
        <w:tc>
          <w:tcPr>
            <w:tcW w:w="1260" w:type="dxa"/>
            <w:tcBorders>
              <w:top w:val="nil"/>
              <w:left w:val="nil"/>
              <w:bottom w:val="single" w:sz="4" w:space="0" w:color="auto"/>
              <w:right w:val="single" w:sz="4" w:space="0" w:color="auto"/>
            </w:tcBorders>
            <w:shd w:val="clear" w:color="auto" w:fill="auto"/>
            <w:noWrap/>
            <w:vAlign w:val="bottom"/>
            <w:hideMark/>
          </w:tcPr>
          <w:p w14:paraId="790FC26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1022.6</w:t>
            </w:r>
          </w:p>
        </w:tc>
        <w:tc>
          <w:tcPr>
            <w:tcW w:w="2180" w:type="dxa"/>
            <w:tcBorders>
              <w:top w:val="nil"/>
              <w:left w:val="nil"/>
              <w:bottom w:val="single" w:sz="4" w:space="0" w:color="auto"/>
              <w:right w:val="single" w:sz="4" w:space="0" w:color="auto"/>
            </w:tcBorders>
            <w:shd w:val="clear" w:color="auto" w:fill="auto"/>
            <w:noWrap/>
            <w:vAlign w:val="bottom"/>
            <w:hideMark/>
          </w:tcPr>
          <w:p w14:paraId="6CA1389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7392.16</w:t>
            </w:r>
          </w:p>
        </w:tc>
      </w:tr>
      <w:tr w:rsidR="00F83807" w:rsidRPr="00172173" w14:paraId="2F6AB2B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F1CF22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1083</w:t>
            </w:r>
          </w:p>
        </w:tc>
        <w:tc>
          <w:tcPr>
            <w:tcW w:w="1520" w:type="dxa"/>
            <w:tcBorders>
              <w:top w:val="nil"/>
              <w:left w:val="nil"/>
              <w:bottom w:val="single" w:sz="4" w:space="0" w:color="auto"/>
              <w:right w:val="single" w:sz="4" w:space="0" w:color="auto"/>
            </w:tcBorders>
            <w:shd w:val="clear" w:color="000000" w:fill="000000"/>
            <w:noWrap/>
          </w:tcPr>
          <w:p w14:paraId="0482947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085854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D5715A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0E583F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1362.18</w:t>
            </w:r>
          </w:p>
        </w:tc>
        <w:tc>
          <w:tcPr>
            <w:tcW w:w="1684" w:type="dxa"/>
            <w:tcBorders>
              <w:top w:val="nil"/>
              <w:left w:val="nil"/>
              <w:bottom w:val="single" w:sz="4" w:space="0" w:color="auto"/>
              <w:right w:val="single" w:sz="4" w:space="0" w:color="auto"/>
            </w:tcBorders>
            <w:shd w:val="clear" w:color="auto" w:fill="auto"/>
            <w:noWrap/>
            <w:vAlign w:val="bottom"/>
            <w:hideMark/>
          </w:tcPr>
          <w:p w14:paraId="10054F7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146.77</w:t>
            </w:r>
          </w:p>
        </w:tc>
        <w:tc>
          <w:tcPr>
            <w:tcW w:w="1260" w:type="dxa"/>
            <w:tcBorders>
              <w:top w:val="nil"/>
              <w:left w:val="nil"/>
              <w:bottom w:val="single" w:sz="4" w:space="0" w:color="auto"/>
              <w:right w:val="single" w:sz="4" w:space="0" w:color="auto"/>
            </w:tcBorders>
            <w:shd w:val="clear" w:color="auto" w:fill="auto"/>
            <w:noWrap/>
            <w:vAlign w:val="bottom"/>
            <w:hideMark/>
          </w:tcPr>
          <w:p w14:paraId="36C53CF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182.76</w:t>
            </w:r>
          </w:p>
        </w:tc>
        <w:tc>
          <w:tcPr>
            <w:tcW w:w="2180" w:type="dxa"/>
            <w:tcBorders>
              <w:top w:val="nil"/>
              <w:left w:val="nil"/>
              <w:bottom w:val="single" w:sz="4" w:space="0" w:color="auto"/>
              <w:right w:val="single" w:sz="4" w:space="0" w:color="auto"/>
            </w:tcBorders>
            <w:shd w:val="clear" w:color="auto" w:fill="auto"/>
            <w:noWrap/>
            <w:vAlign w:val="bottom"/>
            <w:hideMark/>
          </w:tcPr>
          <w:p w14:paraId="47C0182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1691.71</w:t>
            </w:r>
          </w:p>
        </w:tc>
      </w:tr>
      <w:tr w:rsidR="00F83807" w:rsidRPr="00172173" w14:paraId="6E42FEB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B579CB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1084</w:t>
            </w:r>
          </w:p>
        </w:tc>
        <w:tc>
          <w:tcPr>
            <w:tcW w:w="1520" w:type="dxa"/>
            <w:tcBorders>
              <w:top w:val="nil"/>
              <w:left w:val="nil"/>
              <w:bottom w:val="single" w:sz="4" w:space="0" w:color="auto"/>
              <w:right w:val="single" w:sz="4" w:space="0" w:color="auto"/>
            </w:tcBorders>
            <w:shd w:val="clear" w:color="000000" w:fill="000000"/>
            <w:noWrap/>
          </w:tcPr>
          <w:p w14:paraId="5B2481E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2978DA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B22DFC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3EF4BB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5213.54</w:t>
            </w:r>
          </w:p>
        </w:tc>
        <w:tc>
          <w:tcPr>
            <w:tcW w:w="1684" w:type="dxa"/>
            <w:tcBorders>
              <w:top w:val="nil"/>
              <w:left w:val="nil"/>
              <w:bottom w:val="single" w:sz="4" w:space="0" w:color="auto"/>
              <w:right w:val="single" w:sz="4" w:space="0" w:color="auto"/>
            </w:tcBorders>
            <w:shd w:val="clear" w:color="auto" w:fill="auto"/>
            <w:noWrap/>
            <w:vAlign w:val="bottom"/>
            <w:hideMark/>
          </w:tcPr>
          <w:p w14:paraId="3E3808A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585.52</w:t>
            </w:r>
          </w:p>
        </w:tc>
        <w:tc>
          <w:tcPr>
            <w:tcW w:w="1260" w:type="dxa"/>
            <w:tcBorders>
              <w:top w:val="nil"/>
              <w:left w:val="nil"/>
              <w:bottom w:val="single" w:sz="4" w:space="0" w:color="auto"/>
              <w:right w:val="single" w:sz="4" w:space="0" w:color="auto"/>
            </w:tcBorders>
            <w:shd w:val="clear" w:color="auto" w:fill="auto"/>
            <w:noWrap/>
            <w:vAlign w:val="bottom"/>
            <w:hideMark/>
          </w:tcPr>
          <w:p w14:paraId="06B043B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949.82</w:t>
            </w:r>
          </w:p>
        </w:tc>
        <w:tc>
          <w:tcPr>
            <w:tcW w:w="2180" w:type="dxa"/>
            <w:tcBorders>
              <w:top w:val="nil"/>
              <w:left w:val="nil"/>
              <w:bottom w:val="single" w:sz="4" w:space="0" w:color="auto"/>
              <w:right w:val="single" w:sz="4" w:space="0" w:color="auto"/>
            </w:tcBorders>
            <w:shd w:val="clear" w:color="auto" w:fill="auto"/>
            <w:noWrap/>
            <w:vAlign w:val="bottom"/>
            <w:hideMark/>
          </w:tcPr>
          <w:p w14:paraId="33235A1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6748.88</w:t>
            </w:r>
          </w:p>
        </w:tc>
      </w:tr>
      <w:tr w:rsidR="00F83807" w:rsidRPr="00172173" w14:paraId="6061DFD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B318ED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1085</w:t>
            </w:r>
          </w:p>
        </w:tc>
        <w:tc>
          <w:tcPr>
            <w:tcW w:w="1520" w:type="dxa"/>
            <w:tcBorders>
              <w:top w:val="nil"/>
              <w:left w:val="nil"/>
              <w:bottom w:val="single" w:sz="4" w:space="0" w:color="auto"/>
              <w:right w:val="single" w:sz="4" w:space="0" w:color="auto"/>
            </w:tcBorders>
            <w:shd w:val="clear" w:color="000000" w:fill="000000"/>
            <w:noWrap/>
          </w:tcPr>
          <w:p w14:paraId="57418CF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8C9EF2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5E82B3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6CFCA5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2588.61</w:t>
            </w:r>
          </w:p>
        </w:tc>
        <w:tc>
          <w:tcPr>
            <w:tcW w:w="1684" w:type="dxa"/>
            <w:tcBorders>
              <w:top w:val="nil"/>
              <w:left w:val="nil"/>
              <w:bottom w:val="single" w:sz="4" w:space="0" w:color="auto"/>
              <w:right w:val="single" w:sz="4" w:space="0" w:color="auto"/>
            </w:tcBorders>
            <w:shd w:val="clear" w:color="auto" w:fill="auto"/>
            <w:noWrap/>
            <w:vAlign w:val="bottom"/>
            <w:hideMark/>
          </w:tcPr>
          <w:p w14:paraId="1C91EC6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294.07</w:t>
            </w:r>
          </w:p>
        </w:tc>
        <w:tc>
          <w:tcPr>
            <w:tcW w:w="1260" w:type="dxa"/>
            <w:tcBorders>
              <w:top w:val="nil"/>
              <w:left w:val="nil"/>
              <w:bottom w:val="single" w:sz="4" w:space="0" w:color="auto"/>
              <w:right w:val="single" w:sz="4" w:space="0" w:color="auto"/>
            </w:tcBorders>
            <w:shd w:val="clear" w:color="auto" w:fill="auto"/>
            <w:noWrap/>
            <w:vAlign w:val="bottom"/>
            <w:hideMark/>
          </w:tcPr>
          <w:p w14:paraId="252811C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506.9</w:t>
            </w:r>
          </w:p>
        </w:tc>
        <w:tc>
          <w:tcPr>
            <w:tcW w:w="2180" w:type="dxa"/>
            <w:tcBorders>
              <w:top w:val="nil"/>
              <w:left w:val="nil"/>
              <w:bottom w:val="single" w:sz="4" w:space="0" w:color="auto"/>
              <w:right w:val="single" w:sz="4" w:space="0" w:color="auto"/>
            </w:tcBorders>
            <w:shd w:val="clear" w:color="auto" w:fill="auto"/>
            <w:noWrap/>
            <w:vAlign w:val="bottom"/>
            <w:hideMark/>
          </w:tcPr>
          <w:p w14:paraId="0D3FB72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3389.58</w:t>
            </w:r>
          </w:p>
        </w:tc>
      </w:tr>
      <w:tr w:rsidR="00F83807" w:rsidRPr="00172173" w14:paraId="6AB33CF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5D4BC9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1086</w:t>
            </w:r>
          </w:p>
        </w:tc>
        <w:tc>
          <w:tcPr>
            <w:tcW w:w="1520" w:type="dxa"/>
            <w:tcBorders>
              <w:top w:val="nil"/>
              <w:left w:val="nil"/>
              <w:bottom w:val="single" w:sz="4" w:space="0" w:color="auto"/>
              <w:right w:val="single" w:sz="4" w:space="0" w:color="auto"/>
            </w:tcBorders>
            <w:shd w:val="clear" w:color="000000" w:fill="000000"/>
            <w:noWrap/>
          </w:tcPr>
          <w:p w14:paraId="6D54520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6DCFBC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6B4556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F3DA5F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1797.12</w:t>
            </w:r>
          </w:p>
        </w:tc>
        <w:tc>
          <w:tcPr>
            <w:tcW w:w="1684" w:type="dxa"/>
            <w:tcBorders>
              <w:top w:val="nil"/>
              <w:left w:val="nil"/>
              <w:bottom w:val="single" w:sz="4" w:space="0" w:color="auto"/>
              <w:right w:val="single" w:sz="4" w:space="0" w:color="auto"/>
            </w:tcBorders>
            <w:shd w:val="clear" w:color="auto" w:fill="auto"/>
            <w:noWrap/>
            <w:vAlign w:val="bottom"/>
            <w:hideMark/>
          </w:tcPr>
          <w:p w14:paraId="7B14C24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201.41</w:t>
            </w:r>
          </w:p>
        </w:tc>
        <w:tc>
          <w:tcPr>
            <w:tcW w:w="1260" w:type="dxa"/>
            <w:tcBorders>
              <w:top w:val="nil"/>
              <w:left w:val="nil"/>
              <w:bottom w:val="single" w:sz="4" w:space="0" w:color="auto"/>
              <w:right w:val="single" w:sz="4" w:space="0" w:color="auto"/>
            </w:tcBorders>
            <w:shd w:val="clear" w:color="auto" w:fill="auto"/>
            <w:noWrap/>
            <w:vAlign w:val="bottom"/>
            <w:hideMark/>
          </w:tcPr>
          <w:p w14:paraId="666E1DF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322.96</w:t>
            </w:r>
          </w:p>
        </w:tc>
        <w:tc>
          <w:tcPr>
            <w:tcW w:w="2180" w:type="dxa"/>
            <w:tcBorders>
              <w:top w:val="nil"/>
              <w:left w:val="nil"/>
              <w:bottom w:val="single" w:sz="4" w:space="0" w:color="auto"/>
              <w:right w:val="single" w:sz="4" w:space="0" w:color="auto"/>
            </w:tcBorders>
            <w:shd w:val="clear" w:color="auto" w:fill="auto"/>
            <w:noWrap/>
            <w:vAlign w:val="bottom"/>
            <w:hideMark/>
          </w:tcPr>
          <w:p w14:paraId="2981916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2321.49</w:t>
            </w:r>
          </w:p>
        </w:tc>
      </w:tr>
      <w:tr w:rsidR="00F83807" w:rsidRPr="00172173" w14:paraId="34407F3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936737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1087</w:t>
            </w:r>
          </w:p>
        </w:tc>
        <w:tc>
          <w:tcPr>
            <w:tcW w:w="1520" w:type="dxa"/>
            <w:tcBorders>
              <w:top w:val="nil"/>
              <w:left w:val="nil"/>
              <w:bottom w:val="single" w:sz="4" w:space="0" w:color="auto"/>
              <w:right w:val="single" w:sz="4" w:space="0" w:color="auto"/>
            </w:tcBorders>
            <w:shd w:val="clear" w:color="000000" w:fill="000000"/>
            <w:noWrap/>
          </w:tcPr>
          <w:p w14:paraId="38F8B51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847D57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6D4690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DCF147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2397.84</w:t>
            </w:r>
          </w:p>
        </w:tc>
        <w:tc>
          <w:tcPr>
            <w:tcW w:w="1684" w:type="dxa"/>
            <w:tcBorders>
              <w:top w:val="nil"/>
              <w:left w:val="nil"/>
              <w:bottom w:val="single" w:sz="4" w:space="0" w:color="auto"/>
              <w:right w:val="single" w:sz="4" w:space="0" w:color="auto"/>
            </w:tcBorders>
            <w:shd w:val="clear" w:color="auto" w:fill="auto"/>
            <w:noWrap/>
            <w:vAlign w:val="bottom"/>
            <w:hideMark/>
          </w:tcPr>
          <w:p w14:paraId="5C5176B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269.38</w:t>
            </w:r>
          </w:p>
        </w:tc>
        <w:tc>
          <w:tcPr>
            <w:tcW w:w="1260" w:type="dxa"/>
            <w:tcBorders>
              <w:top w:val="nil"/>
              <w:left w:val="nil"/>
              <w:bottom w:val="single" w:sz="4" w:space="0" w:color="auto"/>
              <w:right w:val="single" w:sz="4" w:space="0" w:color="auto"/>
            </w:tcBorders>
            <w:shd w:val="clear" w:color="auto" w:fill="auto"/>
            <w:noWrap/>
            <w:vAlign w:val="bottom"/>
            <w:hideMark/>
          </w:tcPr>
          <w:p w14:paraId="3C4447F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437.7</w:t>
            </w:r>
          </w:p>
        </w:tc>
        <w:tc>
          <w:tcPr>
            <w:tcW w:w="2180" w:type="dxa"/>
            <w:tcBorders>
              <w:top w:val="nil"/>
              <w:left w:val="nil"/>
              <w:bottom w:val="single" w:sz="4" w:space="0" w:color="auto"/>
              <w:right w:val="single" w:sz="4" w:space="0" w:color="auto"/>
            </w:tcBorders>
            <w:shd w:val="clear" w:color="auto" w:fill="auto"/>
            <w:noWrap/>
            <w:vAlign w:val="bottom"/>
            <w:hideMark/>
          </w:tcPr>
          <w:p w14:paraId="228A71E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3104.92</w:t>
            </w:r>
          </w:p>
        </w:tc>
      </w:tr>
      <w:tr w:rsidR="00F83807" w:rsidRPr="00172173" w14:paraId="3224627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95D21B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1088</w:t>
            </w:r>
          </w:p>
        </w:tc>
        <w:tc>
          <w:tcPr>
            <w:tcW w:w="1520" w:type="dxa"/>
            <w:tcBorders>
              <w:top w:val="nil"/>
              <w:left w:val="nil"/>
              <w:bottom w:val="single" w:sz="4" w:space="0" w:color="auto"/>
              <w:right w:val="single" w:sz="4" w:space="0" w:color="auto"/>
            </w:tcBorders>
            <w:shd w:val="clear" w:color="000000" w:fill="000000"/>
            <w:noWrap/>
          </w:tcPr>
          <w:p w14:paraId="74E3674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2FE346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D2C7DE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EE7BD4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1763.07</w:t>
            </w:r>
          </w:p>
        </w:tc>
        <w:tc>
          <w:tcPr>
            <w:tcW w:w="1684" w:type="dxa"/>
            <w:tcBorders>
              <w:top w:val="nil"/>
              <w:left w:val="nil"/>
              <w:bottom w:val="single" w:sz="4" w:space="0" w:color="auto"/>
              <w:right w:val="single" w:sz="4" w:space="0" w:color="auto"/>
            </w:tcBorders>
            <w:shd w:val="clear" w:color="auto" w:fill="auto"/>
            <w:noWrap/>
            <w:vAlign w:val="bottom"/>
            <w:hideMark/>
          </w:tcPr>
          <w:p w14:paraId="0B54E7B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196.45</w:t>
            </w:r>
          </w:p>
        </w:tc>
        <w:tc>
          <w:tcPr>
            <w:tcW w:w="1260" w:type="dxa"/>
            <w:tcBorders>
              <w:top w:val="nil"/>
              <w:left w:val="nil"/>
              <w:bottom w:val="single" w:sz="4" w:space="0" w:color="auto"/>
              <w:right w:val="single" w:sz="4" w:space="0" w:color="auto"/>
            </w:tcBorders>
            <w:shd w:val="clear" w:color="auto" w:fill="auto"/>
            <w:noWrap/>
            <w:vAlign w:val="bottom"/>
            <w:hideMark/>
          </w:tcPr>
          <w:p w14:paraId="5349532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304.78</w:t>
            </w:r>
          </w:p>
        </w:tc>
        <w:tc>
          <w:tcPr>
            <w:tcW w:w="2180" w:type="dxa"/>
            <w:tcBorders>
              <w:top w:val="nil"/>
              <w:left w:val="nil"/>
              <w:bottom w:val="single" w:sz="4" w:space="0" w:color="auto"/>
              <w:right w:val="single" w:sz="4" w:space="0" w:color="auto"/>
            </w:tcBorders>
            <w:shd w:val="clear" w:color="auto" w:fill="auto"/>
            <w:noWrap/>
            <w:vAlign w:val="bottom"/>
            <w:hideMark/>
          </w:tcPr>
          <w:p w14:paraId="3F0807E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2264.30</w:t>
            </w:r>
          </w:p>
        </w:tc>
      </w:tr>
      <w:tr w:rsidR="00F83807" w:rsidRPr="00172173" w14:paraId="500A50D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8E1590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1089</w:t>
            </w:r>
          </w:p>
        </w:tc>
        <w:tc>
          <w:tcPr>
            <w:tcW w:w="1520" w:type="dxa"/>
            <w:tcBorders>
              <w:top w:val="nil"/>
              <w:left w:val="nil"/>
              <w:bottom w:val="single" w:sz="4" w:space="0" w:color="auto"/>
              <w:right w:val="single" w:sz="4" w:space="0" w:color="auto"/>
            </w:tcBorders>
            <w:shd w:val="clear" w:color="000000" w:fill="000000"/>
            <w:noWrap/>
          </w:tcPr>
          <w:p w14:paraId="3820279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49AEC5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668EF4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2B0BA2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1930.58</w:t>
            </w:r>
          </w:p>
        </w:tc>
        <w:tc>
          <w:tcPr>
            <w:tcW w:w="1684" w:type="dxa"/>
            <w:tcBorders>
              <w:top w:val="nil"/>
              <w:left w:val="nil"/>
              <w:bottom w:val="single" w:sz="4" w:space="0" w:color="auto"/>
              <w:right w:val="single" w:sz="4" w:space="0" w:color="auto"/>
            </w:tcBorders>
            <w:shd w:val="clear" w:color="auto" w:fill="auto"/>
            <w:noWrap/>
            <w:vAlign w:val="bottom"/>
            <w:hideMark/>
          </w:tcPr>
          <w:p w14:paraId="50E1726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212.66</w:t>
            </w:r>
          </w:p>
        </w:tc>
        <w:tc>
          <w:tcPr>
            <w:tcW w:w="1260" w:type="dxa"/>
            <w:tcBorders>
              <w:top w:val="nil"/>
              <w:left w:val="nil"/>
              <w:bottom w:val="single" w:sz="4" w:space="0" w:color="auto"/>
              <w:right w:val="single" w:sz="4" w:space="0" w:color="auto"/>
            </w:tcBorders>
            <w:shd w:val="clear" w:color="auto" w:fill="auto"/>
            <w:noWrap/>
            <w:vAlign w:val="bottom"/>
            <w:hideMark/>
          </w:tcPr>
          <w:p w14:paraId="73EFDC1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307.92</w:t>
            </w:r>
          </w:p>
        </w:tc>
        <w:tc>
          <w:tcPr>
            <w:tcW w:w="2180" w:type="dxa"/>
            <w:tcBorders>
              <w:top w:val="nil"/>
              <w:left w:val="nil"/>
              <w:bottom w:val="single" w:sz="4" w:space="0" w:color="auto"/>
              <w:right w:val="single" w:sz="4" w:space="0" w:color="auto"/>
            </w:tcBorders>
            <w:shd w:val="clear" w:color="auto" w:fill="auto"/>
            <w:noWrap/>
            <w:vAlign w:val="bottom"/>
            <w:hideMark/>
          </w:tcPr>
          <w:p w14:paraId="53DC934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2451.16</w:t>
            </w:r>
          </w:p>
        </w:tc>
      </w:tr>
      <w:tr w:rsidR="00F83807" w:rsidRPr="00172173" w14:paraId="184E097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6CD6B8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1090</w:t>
            </w:r>
          </w:p>
        </w:tc>
        <w:tc>
          <w:tcPr>
            <w:tcW w:w="1520" w:type="dxa"/>
            <w:tcBorders>
              <w:top w:val="nil"/>
              <w:left w:val="nil"/>
              <w:bottom w:val="single" w:sz="4" w:space="0" w:color="auto"/>
              <w:right w:val="single" w:sz="4" w:space="0" w:color="auto"/>
            </w:tcBorders>
            <w:shd w:val="clear" w:color="000000" w:fill="000000"/>
            <w:noWrap/>
          </w:tcPr>
          <w:p w14:paraId="01A3F9A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AAE72E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17B214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BB93EF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1720.29</w:t>
            </w:r>
          </w:p>
        </w:tc>
        <w:tc>
          <w:tcPr>
            <w:tcW w:w="1684" w:type="dxa"/>
            <w:tcBorders>
              <w:top w:val="nil"/>
              <w:left w:val="nil"/>
              <w:bottom w:val="single" w:sz="4" w:space="0" w:color="auto"/>
              <w:right w:val="single" w:sz="4" w:space="0" w:color="auto"/>
            </w:tcBorders>
            <w:shd w:val="clear" w:color="auto" w:fill="auto"/>
            <w:noWrap/>
            <w:vAlign w:val="bottom"/>
            <w:hideMark/>
          </w:tcPr>
          <w:p w14:paraId="1CB2079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200.03</w:t>
            </w:r>
          </w:p>
        </w:tc>
        <w:tc>
          <w:tcPr>
            <w:tcW w:w="1260" w:type="dxa"/>
            <w:tcBorders>
              <w:top w:val="nil"/>
              <w:left w:val="nil"/>
              <w:bottom w:val="single" w:sz="4" w:space="0" w:color="auto"/>
              <w:right w:val="single" w:sz="4" w:space="0" w:color="auto"/>
            </w:tcBorders>
            <w:shd w:val="clear" w:color="auto" w:fill="auto"/>
            <w:noWrap/>
            <w:vAlign w:val="bottom"/>
            <w:hideMark/>
          </w:tcPr>
          <w:p w14:paraId="74D9EE9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385.31</w:t>
            </w:r>
          </w:p>
        </w:tc>
        <w:tc>
          <w:tcPr>
            <w:tcW w:w="2180" w:type="dxa"/>
            <w:tcBorders>
              <w:top w:val="nil"/>
              <w:left w:val="nil"/>
              <w:bottom w:val="single" w:sz="4" w:space="0" w:color="auto"/>
              <w:right w:val="single" w:sz="4" w:space="0" w:color="auto"/>
            </w:tcBorders>
            <w:shd w:val="clear" w:color="auto" w:fill="auto"/>
            <w:noWrap/>
            <w:vAlign w:val="bottom"/>
            <w:hideMark/>
          </w:tcPr>
          <w:p w14:paraId="67A3F72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2305.63</w:t>
            </w:r>
          </w:p>
        </w:tc>
      </w:tr>
      <w:tr w:rsidR="00F83807" w:rsidRPr="00172173" w14:paraId="66901FB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4CDA95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1091</w:t>
            </w:r>
          </w:p>
        </w:tc>
        <w:tc>
          <w:tcPr>
            <w:tcW w:w="1520" w:type="dxa"/>
            <w:tcBorders>
              <w:top w:val="nil"/>
              <w:left w:val="nil"/>
              <w:bottom w:val="single" w:sz="4" w:space="0" w:color="auto"/>
              <w:right w:val="single" w:sz="4" w:space="0" w:color="auto"/>
            </w:tcBorders>
            <w:shd w:val="clear" w:color="000000" w:fill="000000"/>
            <w:noWrap/>
          </w:tcPr>
          <w:p w14:paraId="60E7492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3EE140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F82B5C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4850C8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1458.8</w:t>
            </w:r>
          </w:p>
        </w:tc>
        <w:tc>
          <w:tcPr>
            <w:tcW w:w="1684" w:type="dxa"/>
            <w:tcBorders>
              <w:top w:val="nil"/>
              <w:left w:val="nil"/>
              <w:bottom w:val="single" w:sz="4" w:space="0" w:color="auto"/>
              <w:right w:val="single" w:sz="4" w:space="0" w:color="auto"/>
            </w:tcBorders>
            <w:shd w:val="clear" w:color="auto" w:fill="auto"/>
            <w:noWrap/>
            <w:vAlign w:val="bottom"/>
            <w:hideMark/>
          </w:tcPr>
          <w:p w14:paraId="0F3D901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165.22</w:t>
            </w:r>
          </w:p>
        </w:tc>
        <w:tc>
          <w:tcPr>
            <w:tcW w:w="1260" w:type="dxa"/>
            <w:tcBorders>
              <w:top w:val="nil"/>
              <w:left w:val="nil"/>
              <w:bottom w:val="single" w:sz="4" w:space="0" w:color="auto"/>
              <w:right w:val="single" w:sz="4" w:space="0" w:color="auto"/>
            </w:tcBorders>
            <w:shd w:val="clear" w:color="auto" w:fill="auto"/>
            <w:noWrap/>
            <w:vAlign w:val="bottom"/>
            <w:hideMark/>
          </w:tcPr>
          <w:p w14:paraId="47CDE3C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280.36</w:t>
            </w:r>
          </w:p>
        </w:tc>
        <w:tc>
          <w:tcPr>
            <w:tcW w:w="2180" w:type="dxa"/>
            <w:tcBorders>
              <w:top w:val="nil"/>
              <w:left w:val="nil"/>
              <w:bottom w:val="single" w:sz="4" w:space="0" w:color="auto"/>
              <w:right w:val="single" w:sz="4" w:space="0" w:color="auto"/>
            </w:tcBorders>
            <w:shd w:val="clear" w:color="auto" w:fill="auto"/>
            <w:noWrap/>
            <w:vAlign w:val="bottom"/>
            <w:hideMark/>
          </w:tcPr>
          <w:p w14:paraId="40A7205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1904.38</w:t>
            </w:r>
          </w:p>
        </w:tc>
      </w:tr>
      <w:tr w:rsidR="00F83807" w:rsidRPr="00172173" w14:paraId="313A5CD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21D8A3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1092</w:t>
            </w:r>
          </w:p>
        </w:tc>
        <w:tc>
          <w:tcPr>
            <w:tcW w:w="1520" w:type="dxa"/>
            <w:tcBorders>
              <w:top w:val="nil"/>
              <w:left w:val="nil"/>
              <w:bottom w:val="single" w:sz="4" w:space="0" w:color="auto"/>
              <w:right w:val="single" w:sz="4" w:space="0" w:color="auto"/>
            </w:tcBorders>
            <w:shd w:val="clear" w:color="000000" w:fill="000000"/>
            <w:noWrap/>
          </w:tcPr>
          <w:p w14:paraId="024C5EE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6E1DEF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232BCA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F7B981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6505.16</w:t>
            </w:r>
          </w:p>
        </w:tc>
        <w:tc>
          <w:tcPr>
            <w:tcW w:w="1684" w:type="dxa"/>
            <w:tcBorders>
              <w:top w:val="nil"/>
              <w:left w:val="nil"/>
              <w:bottom w:val="single" w:sz="4" w:space="0" w:color="auto"/>
              <w:right w:val="single" w:sz="4" w:space="0" w:color="auto"/>
            </w:tcBorders>
            <w:shd w:val="clear" w:color="auto" w:fill="auto"/>
            <w:noWrap/>
            <w:vAlign w:val="bottom"/>
            <w:hideMark/>
          </w:tcPr>
          <w:p w14:paraId="5385E91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735.17</w:t>
            </w:r>
          </w:p>
        </w:tc>
        <w:tc>
          <w:tcPr>
            <w:tcW w:w="1260" w:type="dxa"/>
            <w:tcBorders>
              <w:top w:val="nil"/>
              <w:left w:val="nil"/>
              <w:bottom w:val="single" w:sz="4" w:space="0" w:color="auto"/>
              <w:right w:val="single" w:sz="4" w:space="0" w:color="auto"/>
            </w:tcBorders>
            <w:shd w:val="clear" w:color="auto" w:fill="auto"/>
            <w:noWrap/>
            <w:vAlign w:val="bottom"/>
            <w:hideMark/>
          </w:tcPr>
          <w:p w14:paraId="534C0F8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1233.51</w:t>
            </w:r>
          </w:p>
        </w:tc>
        <w:tc>
          <w:tcPr>
            <w:tcW w:w="2180" w:type="dxa"/>
            <w:tcBorders>
              <w:top w:val="nil"/>
              <w:left w:val="nil"/>
              <w:bottom w:val="single" w:sz="4" w:space="0" w:color="auto"/>
              <w:right w:val="single" w:sz="4" w:space="0" w:color="auto"/>
            </w:tcBorders>
            <w:shd w:val="clear" w:color="auto" w:fill="auto"/>
            <w:noWrap/>
            <w:vAlign w:val="bottom"/>
            <w:hideMark/>
          </w:tcPr>
          <w:p w14:paraId="27FD087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8473.84</w:t>
            </w:r>
          </w:p>
        </w:tc>
      </w:tr>
      <w:tr w:rsidR="00F83807" w:rsidRPr="00172173" w14:paraId="6261ADB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708E3B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1093</w:t>
            </w:r>
          </w:p>
        </w:tc>
        <w:tc>
          <w:tcPr>
            <w:tcW w:w="1520" w:type="dxa"/>
            <w:tcBorders>
              <w:top w:val="nil"/>
              <w:left w:val="nil"/>
              <w:bottom w:val="single" w:sz="4" w:space="0" w:color="auto"/>
              <w:right w:val="single" w:sz="4" w:space="0" w:color="auto"/>
            </w:tcBorders>
            <w:shd w:val="clear" w:color="000000" w:fill="000000"/>
            <w:noWrap/>
          </w:tcPr>
          <w:p w14:paraId="1B140EF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B8ED16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10434A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965F68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4413.93</w:t>
            </w:r>
          </w:p>
        </w:tc>
        <w:tc>
          <w:tcPr>
            <w:tcW w:w="1684" w:type="dxa"/>
            <w:tcBorders>
              <w:top w:val="nil"/>
              <w:left w:val="nil"/>
              <w:bottom w:val="single" w:sz="4" w:space="0" w:color="auto"/>
              <w:right w:val="single" w:sz="4" w:space="0" w:color="auto"/>
            </w:tcBorders>
            <w:shd w:val="clear" w:color="auto" w:fill="auto"/>
            <w:noWrap/>
            <w:vAlign w:val="bottom"/>
            <w:hideMark/>
          </w:tcPr>
          <w:p w14:paraId="57AEF0B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499.28</w:t>
            </w:r>
          </w:p>
        </w:tc>
        <w:tc>
          <w:tcPr>
            <w:tcW w:w="1260" w:type="dxa"/>
            <w:tcBorders>
              <w:top w:val="nil"/>
              <w:left w:val="nil"/>
              <w:bottom w:val="single" w:sz="4" w:space="0" w:color="auto"/>
              <w:right w:val="single" w:sz="4" w:space="0" w:color="auto"/>
            </w:tcBorders>
            <w:shd w:val="clear" w:color="auto" w:fill="auto"/>
            <w:noWrap/>
            <w:vAlign w:val="bottom"/>
            <w:hideMark/>
          </w:tcPr>
          <w:p w14:paraId="6D561A8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841.63</w:t>
            </w:r>
          </w:p>
        </w:tc>
        <w:tc>
          <w:tcPr>
            <w:tcW w:w="2180" w:type="dxa"/>
            <w:tcBorders>
              <w:top w:val="nil"/>
              <w:left w:val="nil"/>
              <w:bottom w:val="single" w:sz="4" w:space="0" w:color="auto"/>
              <w:right w:val="single" w:sz="4" w:space="0" w:color="auto"/>
            </w:tcBorders>
            <w:shd w:val="clear" w:color="auto" w:fill="auto"/>
            <w:noWrap/>
            <w:vAlign w:val="bottom"/>
            <w:hideMark/>
          </w:tcPr>
          <w:p w14:paraId="1B45DDF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5754.84</w:t>
            </w:r>
          </w:p>
        </w:tc>
      </w:tr>
      <w:tr w:rsidR="00F83807" w:rsidRPr="00172173" w14:paraId="2F1FC39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853176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1094</w:t>
            </w:r>
          </w:p>
        </w:tc>
        <w:tc>
          <w:tcPr>
            <w:tcW w:w="1520" w:type="dxa"/>
            <w:tcBorders>
              <w:top w:val="nil"/>
              <w:left w:val="nil"/>
              <w:bottom w:val="single" w:sz="4" w:space="0" w:color="auto"/>
              <w:right w:val="single" w:sz="4" w:space="0" w:color="auto"/>
            </w:tcBorders>
            <w:shd w:val="clear" w:color="000000" w:fill="000000"/>
            <w:noWrap/>
          </w:tcPr>
          <w:p w14:paraId="06B5D24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8503A3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8D7379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37B5D6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2729.05</w:t>
            </w:r>
          </w:p>
        </w:tc>
        <w:tc>
          <w:tcPr>
            <w:tcW w:w="1684" w:type="dxa"/>
            <w:tcBorders>
              <w:top w:val="nil"/>
              <w:left w:val="nil"/>
              <w:bottom w:val="single" w:sz="4" w:space="0" w:color="auto"/>
              <w:right w:val="single" w:sz="4" w:space="0" w:color="auto"/>
            </w:tcBorders>
            <w:shd w:val="clear" w:color="auto" w:fill="auto"/>
            <w:noWrap/>
            <w:vAlign w:val="bottom"/>
            <w:hideMark/>
          </w:tcPr>
          <w:p w14:paraId="6EBA832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304.74</w:t>
            </w:r>
          </w:p>
        </w:tc>
        <w:tc>
          <w:tcPr>
            <w:tcW w:w="1260" w:type="dxa"/>
            <w:tcBorders>
              <w:top w:val="nil"/>
              <w:left w:val="nil"/>
              <w:bottom w:val="single" w:sz="4" w:space="0" w:color="auto"/>
              <w:right w:val="single" w:sz="4" w:space="0" w:color="auto"/>
            </w:tcBorders>
            <w:shd w:val="clear" w:color="auto" w:fill="auto"/>
            <w:noWrap/>
            <w:vAlign w:val="bottom"/>
            <w:hideMark/>
          </w:tcPr>
          <w:p w14:paraId="0445F6A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478.78</w:t>
            </w:r>
          </w:p>
        </w:tc>
        <w:tc>
          <w:tcPr>
            <w:tcW w:w="2180" w:type="dxa"/>
            <w:tcBorders>
              <w:top w:val="nil"/>
              <w:left w:val="nil"/>
              <w:bottom w:val="single" w:sz="4" w:space="0" w:color="auto"/>
              <w:right w:val="single" w:sz="4" w:space="0" w:color="auto"/>
            </w:tcBorders>
            <w:shd w:val="clear" w:color="auto" w:fill="auto"/>
            <w:noWrap/>
            <w:vAlign w:val="bottom"/>
            <w:hideMark/>
          </w:tcPr>
          <w:p w14:paraId="0B14918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3512.57</w:t>
            </w:r>
          </w:p>
        </w:tc>
      </w:tr>
      <w:tr w:rsidR="00F83807" w:rsidRPr="00172173" w14:paraId="54B66ED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09FE9C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1095</w:t>
            </w:r>
          </w:p>
        </w:tc>
        <w:tc>
          <w:tcPr>
            <w:tcW w:w="1520" w:type="dxa"/>
            <w:tcBorders>
              <w:top w:val="nil"/>
              <w:left w:val="nil"/>
              <w:bottom w:val="single" w:sz="4" w:space="0" w:color="auto"/>
              <w:right w:val="single" w:sz="4" w:space="0" w:color="auto"/>
            </w:tcBorders>
            <w:shd w:val="clear" w:color="000000" w:fill="000000"/>
            <w:noWrap/>
          </w:tcPr>
          <w:p w14:paraId="41D924C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265C9A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5F6DFB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AF06E1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4783.33</w:t>
            </w:r>
          </w:p>
        </w:tc>
        <w:tc>
          <w:tcPr>
            <w:tcW w:w="1684" w:type="dxa"/>
            <w:tcBorders>
              <w:top w:val="nil"/>
              <w:left w:val="nil"/>
              <w:bottom w:val="single" w:sz="4" w:space="0" w:color="auto"/>
              <w:right w:val="single" w:sz="4" w:space="0" w:color="auto"/>
            </w:tcBorders>
            <w:shd w:val="clear" w:color="auto" w:fill="auto"/>
            <w:noWrap/>
            <w:vAlign w:val="bottom"/>
            <w:hideMark/>
          </w:tcPr>
          <w:p w14:paraId="74BBDAD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541.33</w:t>
            </w:r>
          </w:p>
        </w:tc>
        <w:tc>
          <w:tcPr>
            <w:tcW w:w="1260" w:type="dxa"/>
            <w:tcBorders>
              <w:top w:val="nil"/>
              <w:left w:val="nil"/>
              <w:bottom w:val="single" w:sz="4" w:space="0" w:color="auto"/>
              <w:right w:val="single" w:sz="4" w:space="0" w:color="auto"/>
            </w:tcBorders>
            <w:shd w:val="clear" w:color="auto" w:fill="auto"/>
            <w:noWrap/>
            <w:vAlign w:val="bottom"/>
            <w:hideMark/>
          </w:tcPr>
          <w:p w14:paraId="65C85C2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914.89</w:t>
            </w:r>
          </w:p>
        </w:tc>
        <w:tc>
          <w:tcPr>
            <w:tcW w:w="2180" w:type="dxa"/>
            <w:tcBorders>
              <w:top w:val="nil"/>
              <w:left w:val="nil"/>
              <w:bottom w:val="single" w:sz="4" w:space="0" w:color="auto"/>
              <w:right w:val="single" w:sz="4" w:space="0" w:color="auto"/>
            </w:tcBorders>
            <w:shd w:val="clear" w:color="auto" w:fill="auto"/>
            <w:noWrap/>
            <w:vAlign w:val="bottom"/>
            <w:hideMark/>
          </w:tcPr>
          <w:p w14:paraId="528508F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6239.55</w:t>
            </w:r>
          </w:p>
        </w:tc>
      </w:tr>
      <w:tr w:rsidR="00F83807" w:rsidRPr="00172173" w14:paraId="13A9BA3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5C6BF9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1096</w:t>
            </w:r>
          </w:p>
        </w:tc>
        <w:tc>
          <w:tcPr>
            <w:tcW w:w="1520" w:type="dxa"/>
            <w:tcBorders>
              <w:top w:val="nil"/>
              <w:left w:val="nil"/>
              <w:bottom w:val="single" w:sz="4" w:space="0" w:color="auto"/>
              <w:right w:val="single" w:sz="4" w:space="0" w:color="auto"/>
            </w:tcBorders>
            <w:shd w:val="clear" w:color="000000" w:fill="000000"/>
            <w:noWrap/>
          </w:tcPr>
          <w:p w14:paraId="64AFDD8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9D1E18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3C4CF7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0577AD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11958.3</w:t>
            </w:r>
          </w:p>
        </w:tc>
        <w:tc>
          <w:tcPr>
            <w:tcW w:w="1684" w:type="dxa"/>
            <w:tcBorders>
              <w:top w:val="nil"/>
              <w:left w:val="nil"/>
              <w:bottom w:val="single" w:sz="4" w:space="0" w:color="auto"/>
              <w:right w:val="single" w:sz="4" w:space="0" w:color="auto"/>
            </w:tcBorders>
            <w:shd w:val="clear" w:color="auto" w:fill="auto"/>
            <w:noWrap/>
            <w:vAlign w:val="bottom"/>
            <w:hideMark/>
          </w:tcPr>
          <w:p w14:paraId="370F906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1327.84</w:t>
            </w:r>
          </w:p>
        </w:tc>
        <w:tc>
          <w:tcPr>
            <w:tcW w:w="1260" w:type="dxa"/>
            <w:tcBorders>
              <w:top w:val="nil"/>
              <w:left w:val="nil"/>
              <w:bottom w:val="single" w:sz="4" w:space="0" w:color="auto"/>
              <w:right w:val="single" w:sz="4" w:space="0" w:color="auto"/>
            </w:tcBorders>
            <w:shd w:val="clear" w:color="auto" w:fill="auto"/>
            <w:noWrap/>
            <w:vAlign w:val="bottom"/>
            <w:hideMark/>
          </w:tcPr>
          <w:p w14:paraId="6B2459A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2018.97</w:t>
            </w:r>
          </w:p>
        </w:tc>
        <w:tc>
          <w:tcPr>
            <w:tcW w:w="2180" w:type="dxa"/>
            <w:tcBorders>
              <w:top w:val="nil"/>
              <w:left w:val="nil"/>
              <w:bottom w:val="single" w:sz="4" w:space="0" w:color="auto"/>
              <w:right w:val="single" w:sz="4" w:space="0" w:color="auto"/>
            </w:tcBorders>
            <w:shd w:val="clear" w:color="auto" w:fill="auto"/>
            <w:noWrap/>
            <w:vAlign w:val="bottom"/>
            <w:hideMark/>
          </w:tcPr>
          <w:p w14:paraId="6C910CE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15305.11</w:t>
            </w:r>
          </w:p>
        </w:tc>
      </w:tr>
      <w:tr w:rsidR="00F83807" w:rsidRPr="00172173" w14:paraId="0DAA370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15A7D6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1097</w:t>
            </w:r>
          </w:p>
        </w:tc>
        <w:tc>
          <w:tcPr>
            <w:tcW w:w="1520" w:type="dxa"/>
            <w:tcBorders>
              <w:top w:val="nil"/>
              <w:left w:val="nil"/>
              <w:bottom w:val="single" w:sz="4" w:space="0" w:color="auto"/>
              <w:right w:val="single" w:sz="4" w:space="0" w:color="auto"/>
            </w:tcBorders>
            <w:shd w:val="clear" w:color="000000" w:fill="000000"/>
            <w:noWrap/>
          </w:tcPr>
          <w:p w14:paraId="378A41B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E09082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B8A190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BF00EF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1356.98</w:t>
            </w:r>
          </w:p>
        </w:tc>
        <w:tc>
          <w:tcPr>
            <w:tcW w:w="1684" w:type="dxa"/>
            <w:tcBorders>
              <w:top w:val="nil"/>
              <w:left w:val="nil"/>
              <w:bottom w:val="single" w:sz="4" w:space="0" w:color="auto"/>
              <w:right w:val="single" w:sz="4" w:space="0" w:color="auto"/>
            </w:tcBorders>
            <w:shd w:val="clear" w:color="auto" w:fill="auto"/>
            <w:noWrap/>
            <w:vAlign w:val="bottom"/>
            <w:hideMark/>
          </w:tcPr>
          <w:p w14:paraId="137B149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152.24</w:t>
            </w:r>
          </w:p>
        </w:tc>
        <w:tc>
          <w:tcPr>
            <w:tcW w:w="1260" w:type="dxa"/>
            <w:tcBorders>
              <w:top w:val="nil"/>
              <w:left w:val="nil"/>
              <w:bottom w:val="single" w:sz="4" w:space="0" w:color="auto"/>
              <w:right w:val="single" w:sz="4" w:space="0" w:color="auto"/>
            </w:tcBorders>
            <w:shd w:val="clear" w:color="auto" w:fill="auto"/>
            <w:noWrap/>
            <w:vAlign w:val="bottom"/>
            <w:hideMark/>
          </w:tcPr>
          <w:p w14:paraId="73D2A0A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245.59</w:t>
            </w:r>
          </w:p>
        </w:tc>
        <w:tc>
          <w:tcPr>
            <w:tcW w:w="2180" w:type="dxa"/>
            <w:tcBorders>
              <w:top w:val="nil"/>
              <w:left w:val="nil"/>
              <w:bottom w:val="single" w:sz="4" w:space="0" w:color="auto"/>
              <w:right w:val="single" w:sz="4" w:space="0" w:color="auto"/>
            </w:tcBorders>
            <w:shd w:val="clear" w:color="auto" w:fill="auto"/>
            <w:noWrap/>
            <w:vAlign w:val="bottom"/>
            <w:hideMark/>
          </w:tcPr>
          <w:p w14:paraId="726AFE4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1754.81</w:t>
            </w:r>
          </w:p>
        </w:tc>
      </w:tr>
      <w:tr w:rsidR="00F83807" w:rsidRPr="00172173" w14:paraId="2B844CE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60DA86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1098</w:t>
            </w:r>
          </w:p>
        </w:tc>
        <w:tc>
          <w:tcPr>
            <w:tcW w:w="1520" w:type="dxa"/>
            <w:tcBorders>
              <w:top w:val="nil"/>
              <w:left w:val="nil"/>
              <w:bottom w:val="single" w:sz="4" w:space="0" w:color="auto"/>
              <w:right w:val="single" w:sz="4" w:space="0" w:color="auto"/>
            </w:tcBorders>
            <w:shd w:val="clear" w:color="000000" w:fill="000000"/>
            <w:noWrap/>
          </w:tcPr>
          <w:p w14:paraId="6503A08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7337FE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DBF186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7185D4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2021.5</w:t>
            </w:r>
          </w:p>
        </w:tc>
        <w:tc>
          <w:tcPr>
            <w:tcW w:w="1684" w:type="dxa"/>
            <w:tcBorders>
              <w:top w:val="nil"/>
              <w:left w:val="nil"/>
              <w:bottom w:val="single" w:sz="4" w:space="0" w:color="auto"/>
              <w:right w:val="single" w:sz="4" w:space="0" w:color="auto"/>
            </w:tcBorders>
            <w:shd w:val="clear" w:color="auto" w:fill="auto"/>
            <w:noWrap/>
            <w:vAlign w:val="bottom"/>
            <w:hideMark/>
          </w:tcPr>
          <w:p w14:paraId="5CBEF3E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228.90</w:t>
            </w:r>
          </w:p>
        </w:tc>
        <w:tc>
          <w:tcPr>
            <w:tcW w:w="1260" w:type="dxa"/>
            <w:tcBorders>
              <w:top w:val="nil"/>
              <w:left w:val="nil"/>
              <w:bottom w:val="single" w:sz="4" w:space="0" w:color="auto"/>
              <w:right w:val="single" w:sz="4" w:space="0" w:color="auto"/>
            </w:tcBorders>
            <w:shd w:val="clear" w:color="auto" w:fill="auto"/>
            <w:noWrap/>
            <w:vAlign w:val="bottom"/>
            <w:hideMark/>
          </w:tcPr>
          <w:p w14:paraId="24A0154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387.94</w:t>
            </w:r>
          </w:p>
        </w:tc>
        <w:tc>
          <w:tcPr>
            <w:tcW w:w="2180" w:type="dxa"/>
            <w:tcBorders>
              <w:top w:val="nil"/>
              <w:left w:val="nil"/>
              <w:bottom w:val="single" w:sz="4" w:space="0" w:color="auto"/>
              <w:right w:val="single" w:sz="4" w:space="0" w:color="auto"/>
            </w:tcBorders>
            <w:shd w:val="clear" w:color="auto" w:fill="auto"/>
            <w:noWrap/>
            <w:vAlign w:val="bottom"/>
            <w:hideMark/>
          </w:tcPr>
          <w:p w14:paraId="2C5DF4C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2638.34</w:t>
            </w:r>
          </w:p>
        </w:tc>
      </w:tr>
      <w:tr w:rsidR="00F83807" w:rsidRPr="00172173" w14:paraId="145B2CB5" w14:textId="77777777" w:rsidTr="00F83807">
        <w:trPr>
          <w:trHeight w:val="292"/>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75F9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1099</w:t>
            </w:r>
          </w:p>
        </w:tc>
        <w:tc>
          <w:tcPr>
            <w:tcW w:w="1520" w:type="dxa"/>
            <w:tcBorders>
              <w:top w:val="single" w:sz="4" w:space="0" w:color="auto"/>
              <w:left w:val="nil"/>
              <w:bottom w:val="single" w:sz="4" w:space="0" w:color="auto"/>
              <w:right w:val="single" w:sz="4" w:space="0" w:color="auto"/>
            </w:tcBorders>
            <w:shd w:val="clear" w:color="000000" w:fill="000000"/>
            <w:noWrap/>
          </w:tcPr>
          <w:p w14:paraId="1D6AC846" w14:textId="77777777" w:rsidR="00E2799C" w:rsidRPr="00172173" w:rsidRDefault="00E2799C" w:rsidP="004F315D">
            <w:pPr>
              <w:rPr>
                <w:rFonts w:ascii="Calibri" w:hAnsi="Calibri" w:cs="Calibri"/>
                <w:lang w:eastAsia="en-AU"/>
              </w:rPr>
            </w:pPr>
          </w:p>
        </w:tc>
        <w:tc>
          <w:tcPr>
            <w:tcW w:w="2760" w:type="dxa"/>
            <w:tcBorders>
              <w:top w:val="single" w:sz="4" w:space="0" w:color="auto"/>
              <w:left w:val="nil"/>
              <w:bottom w:val="single" w:sz="4" w:space="0" w:color="auto"/>
              <w:right w:val="single" w:sz="4" w:space="0" w:color="auto"/>
            </w:tcBorders>
            <w:shd w:val="clear" w:color="000000" w:fill="000000"/>
            <w:noWrap/>
          </w:tcPr>
          <w:p w14:paraId="2491E38C" w14:textId="77777777" w:rsidR="00E2799C" w:rsidRPr="00172173" w:rsidRDefault="00E2799C" w:rsidP="004F315D">
            <w:pPr>
              <w:rPr>
                <w:rFonts w:ascii="Calibri" w:hAnsi="Calibri" w:cs="Calibri"/>
                <w:lang w:eastAsia="en-AU"/>
              </w:rPr>
            </w:pPr>
          </w:p>
        </w:tc>
        <w:tc>
          <w:tcPr>
            <w:tcW w:w="1800" w:type="dxa"/>
            <w:tcBorders>
              <w:top w:val="single" w:sz="4" w:space="0" w:color="auto"/>
              <w:left w:val="nil"/>
              <w:bottom w:val="single" w:sz="4" w:space="0" w:color="auto"/>
              <w:right w:val="single" w:sz="4" w:space="0" w:color="auto"/>
            </w:tcBorders>
            <w:shd w:val="clear" w:color="000000" w:fill="000000"/>
            <w:noWrap/>
          </w:tcPr>
          <w:p w14:paraId="0BD33B98" w14:textId="77777777" w:rsidR="00E2799C" w:rsidRPr="00172173" w:rsidRDefault="00E2799C" w:rsidP="004F315D">
            <w:pPr>
              <w:rPr>
                <w:rFonts w:ascii="Calibri" w:hAnsi="Calibri" w:cs="Calibri"/>
                <w:lang w:eastAsia="en-AU"/>
              </w:rPr>
            </w:pP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41A1DF8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1244.28</w:t>
            </w:r>
          </w:p>
        </w:tc>
        <w:tc>
          <w:tcPr>
            <w:tcW w:w="1684" w:type="dxa"/>
            <w:tcBorders>
              <w:top w:val="single" w:sz="4" w:space="0" w:color="auto"/>
              <w:left w:val="nil"/>
              <w:bottom w:val="single" w:sz="4" w:space="0" w:color="auto"/>
              <w:right w:val="single" w:sz="4" w:space="0" w:color="auto"/>
            </w:tcBorders>
            <w:shd w:val="clear" w:color="auto" w:fill="auto"/>
            <w:noWrap/>
            <w:vAlign w:val="bottom"/>
            <w:hideMark/>
          </w:tcPr>
          <w:p w14:paraId="7A0834E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136.95</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27E3328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197.33</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5215409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1578.56</w:t>
            </w:r>
          </w:p>
        </w:tc>
      </w:tr>
      <w:tr w:rsidR="00F83807" w:rsidRPr="00172173" w14:paraId="5633A4A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8CEE56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1100</w:t>
            </w:r>
          </w:p>
        </w:tc>
        <w:tc>
          <w:tcPr>
            <w:tcW w:w="1520" w:type="dxa"/>
            <w:tcBorders>
              <w:top w:val="nil"/>
              <w:left w:val="nil"/>
              <w:bottom w:val="single" w:sz="4" w:space="0" w:color="auto"/>
              <w:right w:val="single" w:sz="4" w:space="0" w:color="auto"/>
            </w:tcBorders>
            <w:shd w:val="clear" w:color="000000" w:fill="000000"/>
            <w:noWrap/>
          </w:tcPr>
          <w:p w14:paraId="0443B5D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4A340D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5FB1BC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D65401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3670.85</w:t>
            </w:r>
          </w:p>
        </w:tc>
        <w:tc>
          <w:tcPr>
            <w:tcW w:w="1684" w:type="dxa"/>
            <w:tcBorders>
              <w:top w:val="nil"/>
              <w:left w:val="nil"/>
              <w:bottom w:val="single" w:sz="4" w:space="0" w:color="auto"/>
              <w:right w:val="single" w:sz="4" w:space="0" w:color="auto"/>
            </w:tcBorders>
            <w:shd w:val="clear" w:color="auto" w:fill="auto"/>
            <w:noWrap/>
            <w:vAlign w:val="bottom"/>
            <w:hideMark/>
          </w:tcPr>
          <w:p w14:paraId="70587F0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407.42</w:t>
            </w:r>
          </w:p>
        </w:tc>
        <w:tc>
          <w:tcPr>
            <w:tcW w:w="1260" w:type="dxa"/>
            <w:tcBorders>
              <w:top w:val="nil"/>
              <w:left w:val="nil"/>
              <w:bottom w:val="single" w:sz="4" w:space="0" w:color="auto"/>
              <w:right w:val="single" w:sz="4" w:space="0" w:color="auto"/>
            </w:tcBorders>
            <w:shd w:val="clear" w:color="auto" w:fill="auto"/>
            <w:noWrap/>
            <w:vAlign w:val="bottom"/>
            <w:hideMark/>
          </w:tcPr>
          <w:p w14:paraId="0E0D429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617.78</w:t>
            </w:r>
          </w:p>
        </w:tc>
        <w:tc>
          <w:tcPr>
            <w:tcW w:w="2180" w:type="dxa"/>
            <w:tcBorders>
              <w:top w:val="nil"/>
              <w:left w:val="nil"/>
              <w:bottom w:val="single" w:sz="4" w:space="0" w:color="auto"/>
              <w:right w:val="single" w:sz="4" w:space="0" w:color="auto"/>
            </w:tcBorders>
            <w:shd w:val="clear" w:color="auto" w:fill="auto"/>
            <w:noWrap/>
            <w:vAlign w:val="bottom"/>
            <w:hideMark/>
          </w:tcPr>
          <w:p w14:paraId="2DC0BD8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4696.05</w:t>
            </w:r>
          </w:p>
        </w:tc>
      </w:tr>
      <w:tr w:rsidR="00F83807" w:rsidRPr="00172173" w14:paraId="314A600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63FA45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1101</w:t>
            </w:r>
          </w:p>
        </w:tc>
        <w:tc>
          <w:tcPr>
            <w:tcW w:w="1520" w:type="dxa"/>
            <w:tcBorders>
              <w:top w:val="nil"/>
              <w:left w:val="nil"/>
              <w:bottom w:val="single" w:sz="4" w:space="0" w:color="auto"/>
              <w:right w:val="single" w:sz="4" w:space="0" w:color="auto"/>
            </w:tcBorders>
            <w:shd w:val="clear" w:color="000000" w:fill="000000"/>
            <w:noWrap/>
          </w:tcPr>
          <w:p w14:paraId="2291182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358ECA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57CBED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DB2A3C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1385.5</w:t>
            </w:r>
          </w:p>
        </w:tc>
        <w:tc>
          <w:tcPr>
            <w:tcW w:w="1684" w:type="dxa"/>
            <w:tcBorders>
              <w:top w:val="nil"/>
              <w:left w:val="nil"/>
              <w:bottom w:val="single" w:sz="4" w:space="0" w:color="auto"/>
              <w:right w:val="single" w:sz="4" w:space="0" w:color="auto"/>
            </w:tcBorders>
            <w:shd w:val="clear" w:color="auto" w:fill="auto"/>
            <w:noWrap/>
            <w:vAlign w:val="bottom"/>
            <w:hideMark/>
          </w:tcPr>
          <w:p w14:paraId="59413F5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150.09</w:t>
            </w:r>
          </w:p>
        </w:tc>
        <w:tc>
          <w:tcPr>
            <w:tcW w:w="1260" w:type="dxa"/>
            <w:tcBorders>
              <w:top w:val="nil"/>
              <w:left w:val="nil"/>
              <w:bottom w:val="single" w:sz="4" w:space="0" w:color="auto"/>
              <w:right w:val="single" w:sz="4" w:space="0" w:color="auto"/>
            </w:tcBorders>
            <w:shd w:val="clear" w:color="auto" w:fill="auto"/>
            <w:noWrap/>
            <w:vAlign w:val="bottom"/>
            <w:hideMark/>
          </w:tcPr>
          <w:p w14:paraId="3727BBB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194.41</w:t>
            </w:r>
          </w:p>
        </w:tc>
        <w:tc>
          <w:tcPr>
            <w:tcW w:w="2180" w:type="dxa"/>
            <w:tcBorders>
              <w:top w:val="nil"/>
              <w:left w:val="nil"/>
              <w:bottom w:val="single" w:sz="4" w:space="0" w:color="auto"/>
              <w:right w:val="single" w:sz="4" w:space="0" w:color="auto"/>
            </w:tcBorders>
            <w:shd w:val="clear" w:color="auto" w:fill="auto"/>
            <w:noWrap/>
            <w:vAlign w:val="bottom"/>
            <w:hideMark/>
          </w:tcPr>
          <w:p w14:paraId="0A59C79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1730.00</w:t>
            </w:r>
          </w:p>
        </w:tc>
      </w:tr>
      <w:tr w:rsidR="00F83807" w:rsidRPr="00172173" w14:paraId="770DAB9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D525ED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1102</w:t>
            </w:r>
          </w:p>
        </w:tc>
        <w:tc>
          <w:tcPr>
            <w:tcW w:w="1520" w:type="dxa"/>
            <w:tcBorders>
              <w:top w:val="nil"/>
              <w:left w:val="nil"/>
              <w:bottom w:val="single" w:sz="4" w:space="0" w:color="auto"/>
              <w:right w:val="single" w:sz="4" w:space="0" w:color="auto"/>
            </w:tcBorders>
            <w:shd w:val="clear" w:color="000000" w:fill="000000"/>
            <w:noWrap/>
          </w:tcPr>
          <w:p w14:paraId="2C0CE20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54704E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094B34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3AF0AC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1542.33</w:t>
            </w:r>
          </w:p>
        </w:tc>
        <w:tc>
          <w:tcPr>
            <w:tcW w:w="1684" w:type="dxa"/>
            <w:tcBorders>
              <w:top w:val="nil"/>
              <w:left w:val="nil"/>
              <w:bottom w:val="single" w:sz="4" w:space="0" w:color="auto"/>
              <w:right w:val="single" w:sz="4" w:space="0" w:color="auto"/>
            </w:tcBorders>
            <w:shd w:val="clear" w:color="auto" w:fill="auto"/>
            <w:noWrap/>
            <w:vAlign w:val="bottom"/>
            <w:hideMark/>
          </w:tcPr>
          <w:p w14:paraId="5D3C650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171.57</w:t>
            </w:r>
          </w:p>
        </w:tc>
        <w:tc>
          <w:tcPr>
            <w:tcW w:w="1260" w:type="dxa"/>
            <w:tcBorders>
              <w:top w:val="nil"/>
              <w:left w:val="nil"/>
              <w:bottom w:val="single" w:sz="4" w:space="0" w:color="auto"/>
              <w:right w:val="single" w:sz="4" w:space="0" w:color="auto"/>
            </w:tcBorders>
            <w:shd w:val="clear" w:color="auto" w:fill="auto"/>
            <w:noWrap/>
            <w:vAlign w:val="bottom"/>
            <w:hideMark/>
          </w:tcPr>
          <w:p w14:paraId="70FCB25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263.71</w:t>
            </w:r>
          </w:p>
        </w:tc>
        <w:tc>
          <w:tcPr>
            <w:tcW w:w="2180" w:type="dxa"/>
            <w:tcBorders>
              <w:top w:val="nil"/>
              <w:left w:val="nil"/>
              <w:bottom w:val="single" w:sz="4" w:space="0" w:color="auto"/>
              <w:right w:val="single" w:sz="4" w:space="0" w:color="auto"/>
            </w:tcBorders>
            <w:shd w:val="clear" w:color="auto" w:fill="auto"/>
            <w:noWrap/>
            <w:vAlign w:val="bottom"/>
            <w:hideMark/>
          </w:tcPr>
          <w:p w14:paraId="29532DB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1977.61</w:t>
            </w:r>
          </w:p>
        </w:tc>
      </w:tr>
      <w:tr w:rsidR="00F83807" w:rsidRPr="00172173" w14:paraId="1E1EAD5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27D494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1103</w:t>
            </w:r>
          </w:p>
        </w:tc>
        <w:tc>
          <w:tcPr>
            <w:tcW w:w="1520" w:type="dxa"/>
            <w:tcBorders>
              <w:top w:val="nil"/>
              <w:left w:val="nil"/>
              <w:bottom w:val="single" w:sz="4" w:space="0" w:color="auto"/>
              <w:right w:val="single" w:sz="4" w:space="0" w:color="auto"/>
            </w:tcBorders>
            <w:shd w:val="clear" w:color="000000" w:fill="000000"/>
            <w:noWrap/>
          </w:tcPr>
          <w:p w14:paraId="7B70047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368893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C642B1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9D5E8B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1316.13</w:t>
            </w:r>
          </w:p>
        </w:tc>
        <w:tc>
          <w:tcPr>
            <w:tcW w:w="1684" w:type="dxa"/>
            <w:tcBorders>
              <w:top w:val="nil"/>
              <w:left w:val="nil"/>
              <w:bottom w:val="single" w:sz="4" w:space="0" w:color="auto"/>
              <w:right w:val="single" w:sz="4" w:space="0" w:color="auto"/>
            </w:tcBorders>
            <w:shd w:val="clear" w:color="auto" w:fill="auto"/>
            <w:noWrap/>
            <w:vAlign w:val="bottom"/>
            <w:hideMark/>
          </w:tcPr>
          <w:p w14:paraId="3E4DD31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145.58</w:t>
            </w:r>
          </w:p>
        </w:tc>
        <w:tc>
          <w:tcPr>
            <w:tcW w:w="1260" w:type="dxa"/>
            <w:tcBorders>
              <w:top w:val="nil"/>
              <w:left w:val="nil"/>
              <w:bottom w:val="single" w:sz="4" w:space="0" w:color="auto"/>
              <w:right w:val="single" w:sz="4" w:space="0" w:color="auto"/>
            </w:tcBorders>
            <w:shd w:val="clear" w:color="auto" w:fill="auto"/>
            <w:noWrap/>
            <w:vAlign w:val="bottom"/>
            <w:hideMark/>
          </w:tcPr>
          <w:p w14:paraId="4AA87AB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216.3</w:t>
            </w:r>
          </w:p>
        </w:tc>
        <w:tc>
          <w:tcPr>
            <w:tcW w:w="2180" w:type="dxa"/>
            <w:tcBorders>
              <w:top w:val="nil"/>
              <w:left w:val="nil"/>
              <w:bottom w:val="single" w:sz="4" w:space="0" w:color="auto"/>
              <w:right w:val="single" w:sz="4" w:space="0" w:color="auto"/>
            </w:tcBorders>
            <w:shd w:val="clear" w:color="auto" w:fill="auto"/>
            <w:noWrap/>
            <w:vAlign w:val="bottom"/>
            <w:hideMark/>
          </w:tcPr>
          <w:p w14:paraId="3C798CE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1678.01</w:t>
            </w:r>
          </w:p>
        </w:tc>
      </w:tr>
      <w:tr w:rsidR="00F83807" w:rsidRPr="00172173" w14:paraId="000E6E8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9ECCA6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1104</w:t>
            </w:r>
          </w:p>
        </w:tc>
        <w:tc>
          <w:tcPr>
            <w:tcW w:w="1520" w:type="dxa"/>
            <w:tcBorders>
              <w:top w:val="nil"/>
              <w:left w:val="nil"/>
              <w:bottom w:val="single" w:sz="4" w:space="0" w:color="auto"/>
              <w:right w:val="single" w:sz="4" w:space="0" w:color="auto"/>
            </w:tcBorders>
            <w:shd w:val="clear" w:color="000000" w:fill="000000"/>
            <w:noWrap/>
          </w:tcPr>
          <w:p w14:paraId="2C1CDB0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A0B9C0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A6E3F8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288806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1213.62</w:t>
            </w:r>
          </w:p>
        </w:tc>
        <w:tc>
          <w:tcPr>
            <w:tcW w:w="1684" w:type="dxa"/>
            <w:tcBorders>
              <w:top w:val="nil"/>
              <w:left w:val="nil"/>
              <w:bottom w:val="single" w:sz="4" w:space="0" w:color="auto"/>
              <w:right w:val="single" w:sz="4" w:space="0" w:color="auto"/>
            </w:tcBorders>
            <w:shd w:val="clear" w:color="auto" w:fill="auto"/>
            <w:noWrap/>
            <w:vAlign w:val="bottom"/>
            <w:hideMark/>
          </w:tcPr>
          <w:p w14:paraId="59B2BF2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132.20</w:t>
            </w:r>
          </w:p>
        </w:tc>
        <w:tc>
          <w:tcPr>
            <w:tcW w:w="1260" w:type="dxa"/>
            <w:tcBorders>
              <w:top w:val="nil"/>
              <w:left w:val="nil"/>
              <w:bottom w:val="single" w:sz="4" w:space="0" w:color="auto"/>
              <w:right w:val="single" w:sz="4" w:space="0" w:color="auto"/>
            </w:tcBorders>
            <w:shd w:val="clear" w:color="auto" w:fill="auto"/>
            <w:noWrap/>
            <w:vAlign w:val="bottom"/>
            <w:hideMark/>
          </w:tcPr>
          <w:p w14:paraId="395BAC1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177.91</w:t>
            </w:r>
          </w:p>
        </w:tc>
        <w:tc>
          <w:tcPr>
            <w:tcW w:w="2180" w:type="dxa"/>
            <w:tcBorders>
              <w:top w:val="nil"/>
              <w:left w:val="nil"/>
              <w:bottom w:val="single" w:sz="4" w:space="0" w:color="auto"/>
              <w:right w:val="single" w:sz="4" w:space="0" w:color="auto"/>
            </w:tcBorders>
            <w:shd w:val="clear" w:color="auto" w:fill="auto"/>
            <w:noWrap/>
            <w:vAlign w:val="bottom"/>
            <w:hideMark/>
          </w:tcPr>
          <w:p w14:paraId="0CE6747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1523.73</w:t>
            </w:r>
          </w:p>
        </w:tc>
      </w:tr>
      <w:tr w:rsidR="00F83807" w:rsidRPr="00172173" w14:paraId="1055901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4B298C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1105</w:t>
            </w:r>
          </w:p>
        </w:tc>
        <w:tc>
          <w:tcPr>
            <w:tcW w:w="1520" w:type="dxa"/>
            <w:tcBorders>
              <w:top w:val="nil"/>
              <w:left w:val="nil"/>
              <w:bottom w:val="single" w:sz="4" w:space="0" w:color="auto"/>
              <w:right w:val="single" w:sz="4" w:space="0" w:color="auto"/>
            </w:tcBorders>
            <w:shd w:val="clear" w:color="000000" w:fill="000000"/>
            <w:noWrap/>
          </w:tcPr>
          <w:p w14:paraId="129B76B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127087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17D05A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44F206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5492.24</w:t>
            </w:r>
          </w:p>
        </w:tc>
        <w:tc>
          <w:tcPr>
            <w:tcW w:w="1684" w:type="dxa"/>
            <w:tcBorders>
              <w:top w:val="nil"/>
              <w:left w:val="nil"/>
              <w:bottom w:val="single" w:sz="4" w:space="0" w:color="auto"/>
              <w:right w:val="single" w:sz="4" w:space="0" w:color="auto"/>
            </w:tcBorders>
            <w:shd w:val="clear" w:color="auto" w:fill="auto"/>
            <w:noWrap/>
            <w:vAlign w:val="bottom"/>
            <w:hideMark/>
          </w:tcPr>
          <w:p w14:paraId="5A9ADA7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614.58</w:t>
            </w:r>
          </w:p>
        </w:tc>
        <w:tc>
          <w:tcPr>
            <w:tcW w:w="1260" w:type="dxa"/>
            <w:tcBorders>
              <w:top w:val="nil"/>
              <w:left w:val="nil"/>
              <w:bottom w:val="single" w:sz="4" w:space="0" w:color="auto"/>
              <w:right w:val="single" w:sz="4" w:space="0" w:color="auto"/>
            </w:tcBorders>
            <w:shd w:val="clear" w:color="auto" w:fill="auto"/>
            <w:noWrap/>
            <w:vAlign w:val="bottom"/>
            <w:hideMark/>
          </w:tcPr>
          <w:p w14:paraId="01BD1FA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977.07</w:t>
            </w:r>
          </w:p>
        </w:tc>
        <w:tc>
          <w:tcPr>
            <w:tcW w:w="2180" w:type="dxa"/>
            <w:tcBorders>
              <w:top w:val="nil"/>
              <w:left w:val="nil"/>
              <w:bottom w:val="single" w:sz="4" w:space="0" w:color="auto"/>
              <w:right w:val="single" w:sz="4" w:space="0" w:color="auto"/>
            </w:tcBorders>
            <w:shd w:val="clear" w:color="auto" w:fill="auto"/>
            <w:noWrap/>
            <w:vAlign w:val="bottom"/>
            <w:hideMark/>
          </w:tcPr>
          <w:p w14:paraId="4F732B6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7083.89</w:t>
            </w:r>
          </w:p>
        </w:tc>
      </w:tr>
      <w:tr w:rsidR="00F83807" w:rsidRPr="00172173" w14:paraId="6DC1FA0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D85F2F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1106</w:t>
            </w:r>
          </w:p>
        </w:tc>
        <w:tc>
          <w:tcPr>
            <w:tcW w:w="1520" w:type="dxa"/>
            <w:tcBorders>
              <w:top w:val="nil"/>
              <w:left w:val="nil"/>
              <w:bottom w:val="single" w:sz="4" w:space="0" w:color="auto"/>
              <w:right w:val="single" w:sz="4" w:space="0" w:color="auto"/>
            </w:tcBorders>
            <w:shd w:val="clear" w:color="000000" w:fill="000000"/>
            <w:noWrap/>
          </w:tcPr>
          <w:p w14:paraId="56C6A61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DDE178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C39236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70F26D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4415.69</w:t>
            </w:r>
          </w:p>
        </w:tc>
        <w:tc>
          <w:tcPr>
            <w:tcW w:w="1684" w:type="dxa"/>
            <w:tcBorders>
              <w:top w:val="nil"/>
              <w:left w:val="nil"/>
              <w:bottom w:val="single" w:sz="4" w:space="0" w:color="auto"/>
              <w:right w:val="single" w:sz="4" w:space="0" w:color="auto"/>
            </w:tcBorders>
            <w:shd w:val="clear" w:color="auto" w:fill="auto"/>
            <w:noWrap/>
            <w:vAlign w:val="bottom"/>
            <w:hideMark/>
          </w:tcPr>
          <w:p w14:paraId="4B50ED0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500.00</w:t>
            </w:r>
          </w:p>
        </w:tc>
        <w:tc>
          <w:tcPr>
            <w:tcW w:w="1260" w:type="dxa"/>
            <w:tcBorders>
              <w:top w:val="nil"/>
              <w:left w:val="nil"/>
              <w:bottom w:val="single" w:sz="4" w:space="0" w:color="auto"/>
              <w:right w:val="single" w:sz="4" w:space="0" w:color="auto"/>
            </w:tcBorders>
            <w:shd w:val="clear" w:color="auto" w:fill="auto"/>
            <w:noWrap/>
            <w:vAlign w:val="bottom"/>
            <w:hideMark/>
          </w:tcPr>
          <w:p w14:paraId="7AA1FBD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847.48</w:t>
            </w:r>
          </w:p>
        </w:tc>
        <w:tc>
          <w:tcPr>
            <w:tcW w:w="2180" w:type="dxa"/>
            <w:tcBorders>
              <w:top w:val="nil"/>
              <w:left w:val="nil"/>
              <w:bottom w:val="single" w:sz="4" w:space="0" w:color="auto"/>
              <w:right w:val="single" w:sz="4" w:space="0" w:color="auto"/>
            </w:tcBorders>
            <w:shd w:val="clear" w:color="auto" w:fill="auto"/>
            <w:noWrap/>
            <w:vAlign w:val="bottom"/>
            <w:hideMark/>
          </w:tcPr>
          <w:p w14:paraId="33480A5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5763.17</w:t>
            </w:r>
          </w:p>
        </w:tc>
      </w:tr>
      <w:tr w:rsidR="00F83807" w:rsidRPr="00172173" w14:paraId="7B20E0B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5A1EED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1107</w:t>
            </w:r>
          </w:p>
        </w:tc>
        <w:tc>
          <w:tcPr>
            <w:tcW w:w="1520" w:type="dxa"/>
            <w:tcBorders>
              <w:top w:val="nil"/>
              <w:left w:val="nil"/>
              <w:bottom w:val="single" w:sz="4" w:space="0" w:color="auto"/>
              <w:right w:val="single" w:sz="4" w:space="0" w:color="auto"/>
            </w:tcBorders>
            <w:shd w:val="clear" w:color="000000" w:fill="000000"/>
            <w:noWrap/>
          </w:tcPr>
          <w:p w14:paraId="70551B6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C09221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56CFCD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12D421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1443.17</w:t>
            </w:r>
          </w:p>
        </w:tc>
        <w:tc>
          <w:tcPr>
            <w:tcW w:w="1684" w:type="dxa"/>
            <w:tcBorders>
              <w:top w:val="nil"/>
              <w:left w:val="nil"/>
              <w:bottom w:val="single" w:sz="4" w:space="0" w:color="auto"/>
              <w:right w:val="single" w:sz="4" w:space="0" w:color="auto"/>
            </w:tcBorders>
            <w:shd w:val="clear" w:color="auto" w:fill="auto"/>
            <w:noWrap/>
            <w:vAlign w:val="bottom"/>
            <w:hideMark/>
          </w:tcPr>
          <w:p w14:paraId="504E233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157.90</w:t>
            </w:r>
          </w:p>
        </w:tc>
        <w:tc>
          <w:tcPr>
            <w:tcW w:w="1260" w:type="dxa"/>
            <w:tcBorders>
              <w:top w:val="nil"/>
              <w:left w:val="nil"/>
              <w:bottom w:val="single" w:sz="4" w:space="0" w:color="auto"/>
              <w:right w:val="single" w:sz="4" w:space="0" w:color="auto"/>
            </w:tcBorders>
            <w:shd w:val="clear" w:color="auto" w:fill="auto"/>
            <w:noWrap/>
            <w:vAlign w:val="bottom"/>
            <w:hideMark/>
          </w:tcPr>
          <w:p w14:paraId="60AA805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218.93</w:t>
            </w:r>
          </w:p>
        </w:tc>
        <w:tc>
          <w:tcPr>
            <w:tcW w:w="2180" w:type="dxa"/>
            <w:tcBorders>
              <w:top w:val="nil"/>
              <w:left w:val="nil"/>
              <w:bottom w:val="single" w:sz="4" w:space="0" w:color="auto"/>
              <w:right w:val="single" w:sz="4" w:space="0" w:color="auto"/>
            </w:tcBorders>
            <w:shd w:val="clear" w:color="auto" w:fill="auto"/>
            <w:noWrap/>
            <w:vAlign w:val="bottom"/>
            <w:hideMark/>
          </w:tcPr>
          <w:p w14:paraId="0809CD9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1820.00</w:t>
            </w:r>
          </w:p>
        </w:tc>
      </w:tr>
      <w:tr w:rsidR="00F83807" w:rsidRPr="00172173" w14:paraId="1F84729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75A860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1108</w:t>
            </w:r>
          </w:p>
        </w:tc>
        <w:tc>
          <w:tcPr>
            <w:tcW w:w="1520" w:type="dxa"/>
            <w:tcBorders>
              <w:top w:val="nil"/>
              <w:left w:val="nil"/>
              <w:bottom w:val="single" w:sz="4" w:space="0" w:color="auto"/>
              <w:right w:val="single" w:sz="4" w:space="0" w:color="auto"/>
            </w:tcBorders>
            <w:shd w:val="clear" w:color="000000" w:fill="000000"/>
            <w:noWrap/>
          </w:tcPr>
          <w:p w14:paraId="26D5A75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D82AAA5"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8D9728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90C79B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3250.01</w:t>
            </w:r>
          </w:p>
        </w:tc>
        <w:tc>
          <w:tcPr>
            <w:tcW w:w="1684" w:type="dxa"/>
            <w:tcBorders>
              <w:top w:val="nil"/>
              <w:left w:val="nil"/>
              <w:bottom w:val="single" w:sz="4" w:space="0" w:color="auto"/>
              <w:right w:val="single" w:sz="4" w:space="0" w:color="auto"/>
            </w:tcBorders>
            <w:shd w:val="clear" w:color="auto" w:fill="auto"/>
            <w:noWrap/>
            <w:vAlign w:val="bottom"/>
            <w:hideMark/>
          </w:tcPr>
          <w:p w14:paraId="4EA744C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359.04</w:t>
            </w:r>
          </w:p>
        </w:tc>
        <w:tc>
          <w:tcPr>
            <w:tcW w:w="1260" w:type="dxa"/>
            <w:tcBorders>
              <w:top w:val="nil"/>
              <w:left w:val="nil"/>
              <w:bottom w:val="single" w:sz="4" w:space="0" w:color="auto"/>
              <w:right w:val="single" w:sz="4" w:space="0" w:color="auto"/>
            </w:tcBorders>
            <w:shd w:val="clear" w:color="auto" w:fill="auto"/>
            <w:noWrap/>
            <w:vAlign w:val="bottom"/>
            <w:hideMark/>
          </w:tcPr>
          <w:p w14:paraId="0206E04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529.32</w:t>
            </w:r>
          </w:p>
        </w:tc>
        <w:tc>
          <w:tcPr>
            <w:tcW w:w="2180" w:type="dxa"/>
            <w:tcBorders>
              <w:top w:val="nil"/>
              <w:left w:val="nil"/>
              <w:bottom w:val="single" w:sz="4" w:space="0" w:color="auto"/>
              <w:right w:val="single" w:sz="4" w:space="0" w:color="auto"/>
            </w:tcBorders>
            <w:shd w:val="clear" w:color="auto" w:fill="auto"/>
            <w:noWrap/>
            <w:vAlign w:val="bottom"/>
            <w:hideMark/>
          </w:tcPr>
          <w:p w14:paraId="5CD62CE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4138.37</w:t>
            </w:r>
          </w:p>
        </w:tc>
      </w:tr>
      <w:tr w:rsidR="00F83807" w:rsidRPr="00172173" w14:paraId="48935EB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72D7E0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1109</w:t>
            </w:r>
          </w:p>
        </w:tc>
        <w:tc>
          <w:tcPr>
            <w:tcW w:w="1520" w:type="dxa"/>
            <w:tcBorders>
              <w:top w:val="nil"/>
              <w:left w:val="nil"/>
              <w:bottom w:val="single" w:sz="4" w:space="0" w:color="auto"/>
              <w:right w:val="single" w:sz="4" w:space="0" w:color="auto"/>
            </w:tcBorders>
            <w:shd w:val="clear" w:color="000000" w:fill="000000"/>
            <w:noWrap/>
          </w:tcPr>
          <w:p w14:paraId="674789B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E7BD2E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F57C1F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4B7E6F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3777.44</w:t>
            </w:r>
          </w:p>
        </w:tc>
        <w:tc>
          <w:tcPr>
            <w:tcW w:w="1684" w:type="dxa"/>
            <w:tcBorders>
              <w:top w:val="nil"/>
              <w:left w:val="nil"/>
              <w:bottom w:val="single" w:sz="4" w:space="0" w:color="auto"/>
              <w:right w:val="single" w:sz="4" w:space="0" w:color="auto"/>
            </w:tcBorders>
            <w:shd w:val="clear" w:color="auto" w:fill="auto"/>
            <w:noWrap/>
            <w:vAlign w:val="bottom"/>
            <w:hideMark/>
          </w:tcPr>
          <w:p w14:paraId="2E25205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427.06</w:t>
            </w:r>
          </w:p>
        </w:tc>
        <w:tc>
          <w:tcPr>
            <w:tcW w:w="1260" w:type="dxa"/>
            <w:tcBorders>
              <w:top w:val="nil"/>
              <w:left w:val="nil"/>
              <w:bottom w:val="single" w:sz="4" w:space="0" w:color="auto"/>
              <w:right w:val="single" w:sz="4" w:space="0" w:color="auto"/>
            </w:tcBorders>
            <w:shd w:val="clear" w:color="auto" w:fill="auto"/>
            <w:noWrap/>
            <w:vAlign w:val="bottom"/>
            <w:hideMark/>
          </w:tcPr>
          <w:p w14:paraId="6157B9A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717.97</w:t>
            </w:r>
          </w:p>
        </w:tc>
        <w:tc>
          <w:tcPr>
            <w:tcW w:w="2180" w:type="dxa"/>
            <w:tcBorders>
              <w:top w:val="nil"/>
              <w:left w:val="nil"/>
              <w:bottom w:val="single" w:sz="4" w:space="0" w:color="auto"/>
              <w:right w:val="single" w:sz="4" w:space="0" w:color="auto"/>
            </w:tcBorders>
            <w:shd w:val="clear" w:color="auto" w:fill="auto"/>
            <w:noWrap/>
            <w:vAlign w:val="bottom"/>
            <w:hideMark/>
          </w:tcPr>
          <w:p w14:paraId="7D79E6A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4922.47</w:t>
            </w:r>
          </w:p>
        </w:tc>
      </w:tr>
      <w:tr w:rsidR="00F83807" w:rsidRPr="00172173" w14:paraId="03FDC8E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8A5E45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1110</w:t>
            </w:r>
          </w:p>
        </w:tc>
        <w:tc>
          <w:tcPr>
            <w:tcW w:w="1520" w:type="dxa"/>
            <w:tcBorders>
              <w:top w:val="nil"/>
              <w:left w:val="nil"/>
              <w:bottom w:val="single" w:sz="4" w:space="0" w:color="auto"/>
              <w:right w:val="single" w:sz="4" w:space="0" w:color="auto"/>
            </w:tcBorders>
            <w:shd w:val="clear" w:color="000000" w:fill="000000"/>
            <w:noWrap/>
          </w:tcPr>
          <w:p w14:paraId="6F36484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07FC81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12C4E1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BBD58A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1903.36</w:t>
            </w:r>
          </w:p>
        </w:tc>
        <w:tc>
          <w:tcPr>
            <w:tcW w:w="1684" w:type="dxa"/>
            <w:tcBorders>
              <w:top w:val="nil"/>
              <w:left w:val="nil"/>
              <w:bottom w:val="single" w:sz="4" w:space="0" w:color="auto"/>
              <w:right w:val="single" w:sz="4" w:space="0" w:color="auto"/>
            </w:tcBorders>
            <w:shd w:val="clear" w:color="auto" w:fill="auto"/>
            <w:noWrap/>
            <w:vAlign w:val="bottom"/>
            <w:hideMark/>
          </w:tcPr>
          <w:p w14:paraId="59FE8EE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213.05</w:t>
            </w:r>
          </w:p>
        </w:tc>
        <w:tc>
          <w:tcPr>
            <w:tcW w:w="1260" w:type="dxa"/>
            <w:tcBorders>
              <w:top w:val="nil"/>
              <w:left w:val="nil"/>
              <w:bottom w:val="single" w:sz="4" w:space="0" w:color="auto"/>
              <w:right w:val="single" w:sz="4" w:space="0" w:color="auto"/>
            </w:tcBorders>
            <w:shd w:val="clear" w:color="auto" w:fill="auto"/>
            <w:noWrap/>
            <w:vAlign w:val="bottom"/>
            <w:hideMark/>
          </w:tcPr>
          <w:p w14:paraId="15BE03F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339.25</w:t>
            </w:r>
          </w:p>
        </w:tc>
        <w:tc>
          <w:tcPr>
            <w:tcW w:w="2180" w:type="dxa"/>
            <w:tcBorders>
              <w:top w:val="nil"/>
              <w:left w:val="nil"/>
              <w:bottom w:val="single" w:sz="4" w:space="0" w:color="auto"/>
              <w:right w:val="single" w:sz="4" w:space="0" w:color="auto"/>
            </w:tcBorders>
            <w:shd w:val="clear" w:color="auto" w:fill="auto"/>
            <w:noWrap/>
            <w:vAlign w:val="bottom"/>
            <w:hideMark/>
          </w:tcPr>
          <w:p w14:paraId="35AB342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2455.66</w:t>
            </w:r>
          </w:p>
        </w:tc>
      </w:tr>
      <w:tr w:rsidR="00F83807" w:rsidRPr="00172173" w14:paraId="23F7A83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A118AA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1111</w:t>
            </w:r>
          </w:p>
        </w:tc>
        <w:tc>
          <w:tcPr>
            <w:tcW w:w="1520" w:type="dxa"/>
            <w:tcBorders>
              <w:top w:val="nil"/>
              <w:left w:val="nil"/>
              <w:bottom w:val="single" w:sz="4" w:space="0" w:color="auto"/>
              <w:right w:val="single" w:sz="4" w:space="0" w:color="auto"/>
            </w:tcBorders>
            <w:shd w:val="clear" w:color="000000" w:fill="000000"/>
            <w:noWrap/>
          </w:tcPr>
          <w:p w14:paraId="4E020E9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FF6F82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09B7BB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7E6CDA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1318.86</w:t>
            </w:r>
          </w:p>
        </w:tc>
        <w:tc>
          <w:tcPr>
            <w:tcW w:w="1684" w:type="dxa"/>
            <w:tcBorders>
              <w:top w:val="nil"/>
              <w:left w:val="nil"/>
              <w:bottom w:val="single" w:sz="4" w:space="0" w:color="auto"/>
              <w:right w:val="single" w:sz="4" w:space="0" w:color="auto"/>
            </w:tcBorders>
            <w:shd w:val="clear" w:color="auto" w:fill="auto"/>
            <w:noWrap/>
            <w:vAlign w:val="bottom"/>
            <w:hideMark/>
          </w:tcPr>
          <w:p w14:paraId="1C6BC71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142.65</w:t>
            </w:r>
          </w:p>
        </w:tc>
        <w:tc>
          <w:tcPr>
            <w:tcW w:w="1260" w:type="dxa"/>
            <w:tcBorders>
              <w:top w:val="nil"/>
              <w:left w:val="nil"/>
              <w:bottom w:val="single" w:sz="4" w:space="0" w:color="auto"/>
              <w:right w:val="single" w:sz="4" w:space="0" w:color="auto"/>
            </w:tcBorders>
            <w:shd w:val="clear" w:color="auto" w:fill="auto"/>
            <w:noWrap/>
            <w:vAlign w:val="bottom"/>
            <w:hideMark/>
          </w:tcPr>
          <w:p w14:paraId="6DC1EA1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182.69</w:t>
            </w:r>
          </w:p>
        </w:tc>
        <w:tc>
          <w:tcPr>
            <w:tcW w:w="2180" w:type="dxa"/>
            <w:tcBorders>
              <w:top w:val="nil"/>
              <w:left w:val="nil"/>
              <w:bottom w:val="single" w:sz="4" w:space="0" w:color="auto"/>
              <w:right w:val="single" w:sz="4" w:space="0" w:color="auto"/>
            </w:tcBorders>
            <w:shd w:val="clear" w:color="auto" w:fill="auto"/>
            <w:noWrap/>
            <w:vAlign w:val="bottom"/>
            <w:hideMark/>
          </w:tcPr>
          <w:p w14:paraId="433D5BC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1644.20</w:t>
            </w:r>
          </w:p>
        </w:tc>
      </w:tr>
      <w:tr w:rsidR="00F83807" w:rsidRPr="00172173" w14:paraId="14FE816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EFCBFD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1112</w:t>
            </w:r>
          </w:p>
        </w:tc>
        <w:tc>
          <w:tcPr>
            <w:tcW w:w="1520" w:type="dxa"/>
            <w:tcBorders>
              <w:top w:val="nil"/>
              <w:left w:val="nil"/>
              <w:bottom w:val="single" w:sz="4" w:space="0" w:color="auto"/>
              <w:right w:val="single" w:sz="4" w:space="0" w:color="auto"/>
            </w:tcBorders>
            <w:shd w:val="clear" w:color="000000" w:fill="000000"/>
            <w:noWrap/>
          </w:tcPr>
          <w:p w14:paraId="715852A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466B4E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33676E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B7C613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4220.44</w:t>
            </w:r>
          </w:p>
        </w:tc>
        <w:tc>
          <w:tcPr>
            <w:tcW w:w="1684" w:type="dxa"/>
            <w:tcBorders>
              <w:top w:val="nil"/>
              <w:left w:val="nil"/>
              <w:bottom w:val="single" w:sz="4" w:space="0" w:color="auto"/>
              <w:right w:val="single" w:sz="4" w:space="0" w:color="auto"/>
            </w:tcBorders>
            <w:shd w:val="clear" w:color="auto" w:fill="auto"/>
            <w:noWrap/>
            <w:vAlign w:val="bottom"/>
            <w:hideMark/>
          </w:tcPr>
          <w:p w14:paraId="1DAA915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472.91</w:t>
            </w:r>
          </w:p>
        </w:tc>
        <w:tc>
          <w:tcPr>
            <w:tcW w:w="1260" w:type="dxa"/>
            <w:tcBorders>
              <w:top w:val="nil"/>
              <w:left w:val="nil"/>
              <w:bottom w:val="single" w:sz="4" w:space="0" w:color="auto"/>
              <w:right w:val="single" w:sz="4" w:space="0" w:color="auto"/>
            </w:tcBorders>
            <w:shd w:val="clear" w:color="auto" w:fill="auto"/>
            <w:noWrap/>
            <w:vAlign w:val="bottom"/>
            <w:hideMark/>
          </w:tcPr>
          <w:p w14:paraId="3397658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757.59</w:t>
            </w:r>
          </w:p>
        </w:tc>
        <w:tc>
          <w:tcPr>
            <w:tcW w:w="2180" w:type="dxa"/>
            <w:tcBorders>
              <w:top w:val="nil"/>
              <w:left w:val="nil"/>
              <w:bottom w:val="single" w:sz="4" w:space="0" w:color="auto"/>
              <w:right w:val="single" w:sz="4" w:space="0" w:color="auto"/>
            </w:tcBorders>
            <w:shd w:val="clear" w:color="auto" w:fill="auto"/>
            <w:noWrap/>
            <w:vAlign w:val="bottom"/>
            <w:hideMark/>
          </w:tcPr>
          <w:p w14:paraId="521F474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5450.94</w:t>
            </w:r>
          </w:p>
        </w:tc>
      </w:tr>
      <w:tr w:rsidR="00F83807" w:rsidRPr="00172173" w14:paraId="49FC553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2B81E8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1113</w:t>
            </w:r>
          </w:p>
        </w:tc>
        <w:tc>
          <w:tcPr>
            <w:tcW w:w="1520" w:type="dxa"/>
            <w:tcBorders>
              <w:top w:val="nil"/>
              <w:left w:val="nil"/>
              <w:bottom w:val="single" w:sz="4" w:space="0" w:color="auto"/>
              <w:right w:val="single" w:sz="4" w:space="0" w:color="auto"/>
            </w:tcBorders>
            <w:shd w:val="clear" w:color="000000" w:fill="000000"/>
            <w:noWrap/>
          </w:tcPr>
          <w:p w14:paraId="6C76B73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15EB07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8A491B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C779E3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2023.04</w:t>
            </w:r>
          </w:p>
        </w:tc>
        <w:tc>
          <w:tcPr>
            <w:tcW w:w="1684" w:type="dxa"/>
            <w:tcBorders>
              <w:top w:val="nil"/>
              <w:left w:val="nil"/>
              <w:bottom w:val="single" w:sz="4" w:space="0" w:color="auto"/>
              <w:right w:val="single" w:sz="4" w:space="0" w:color="auto"/>
            </w:tcBorders>
            <w:shd w:val="clear" w:color="auto" w:fill="auto"/>
            <w:noWrap/>
            <w:vAlign w:val="bottom"/>
            <w:hideMark/>
          </w:tcPr>
          <w:p w14:paraId="43FE1B7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224.76</w:t>
            </w:r>
          </w:p>
        </w:tc>
        <w:tc>
          <w:tcPr>
            <w:tcW w:w="1260" w:type="dxa"/>
            <w:tcBorders>
              <w:top w:val="nil"/>
              <w:left w:val="nil"/>
              <w:bottom w:val="single" w:sz="4" w:space="0" w:color="auto"/>
              <w:right w:val="single" w:sz="4" w:space="0" w:color="auto"/>
            </w:tcBorders>
            <w:shd w:val="clear" w:color="auto" w:fill="auto"/>
            <w:noWrap/>
            <w:vAlign w:val="bottom"/>
            <w:hideMark/>
          </w:tcPr>
          <w:p w14:paraId="0670A2F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342.81</w:t>
            </w:r>
          </w:p>
        </w:tc>
        <w:tc>
          <w:tcPr>
            <w:tcW w:w="2180" w:type="dxa"/>
            <w:tcBorders>
              <w:top w:val="nil"/>
              <w:left w:val="nil"/>
              <w:bottom w:val="single" w:sz="4" w:space="0" w:color="auto"/>
              <w:right w:val="single" w:sz="4" w:space="0" w:color="auto"/>
            </w:tcBorders>
            <w:shd w:val="clear" w:color="auto" w:fill="auto"/>
            <w:noWrap/>
            <w:vAlign w:val="bottom"/>
            <w:hideMark/>
          </w:tcPr>
          <w:p w14:paraId="2A278A9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2590.61</w:t>
            </w:r>
          </w:p>
        </w:tc>
      </w:tr>
      <w:tr w:rsidR="00F83807" w:rsidRPr="00172173" w14:paraId="08A34A3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05DE5B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1114</w:t>
            </w:r>
          </w:p>
        </w:tc>
        <w:tc>
          <w:tcPr>
            <w:tcW w:w="1520" w:type="dxa"/>
            <w:tcBorders>
              <w:top w:val="nil"/>
              <w:left w:val="nil"/>
              <w:bottom w:val="single" w:sz="4" w:space="0" w:color="auto"/>
              <w:right w:val="single" w:sz="4" w:space="0" w:color="auto"/>
            </w:tcBorders>
            <w:shd w:val="clear" w:color="000000" w:fill="000000"/>
            <w:noWrap/>
          </w:tcPr>
          <w:p w14:paraId="5D4262F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6DA79B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67C23D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378D2F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1910.52</w:t>
            </w:r>
          </w:p>
        </w:tc>
        <w:tc>
          <w:tcPr>
            <w:tcW w:w="1684" w:type="dxa"/>
            <w:tcBorders>
              <w:top w:val="nil"/>
              <w:left w:val="nil"/>
              <w:bottom w:val="single" w:sz="4" w:space="0" w:color="auto"/>
              <w:right w:val="single" w:sz="4" w:space="0" w:color="auto"/>
            </w:tcBorders>
            <w:shd w:val="clear" w:color="auto" w:fill="auto"/>
            <w:noWrap/>
            <w:vAlign w:val="bottom"/>
            <w:hideMark/>
          </w:tcPr>
          <w:p w14:paraId="3D41327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208.13</w:t>
            </w:r>
          </w:p>
        </w:tc>
        <w:tc>
          <w:tcPr>
            <w:tcW w:w="1260" w:type="dxa"/>
            <w:tcBorders>
              <w:top w:val="nil"/>
              <w:left w:val="nil"/>
              <w:bottom w:val="single" w:sz="4" w:space="0" w:color="auto"/>
              <w:right w:val="single" w:sz="4" w:space="0" w:color="auto"/>
            </w:tcBorders>
            <w:shd w:val="clear" w:color="auto" w:fill="auto"/>
            <w:noWrap/>
            <w:vAlign w:val="bottom"/>
            <w:hideMark/>
          </w:tcPr>
          <w:p w14:paraId="093A64B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280.3</w:t>
            </w:r>
          </w:p>
        </w:tc>
        <w:tc>
          <w:tcPr>
            <w:tcW w:w="2180" w:type="dxa"/>
            <w:tcBorders>
              <w:top w:val="nil"/>
              <w:left w:val="nil"/>
              <w:bottom w:val="single" w:sz="4" w:space="0" w:color="auto"/>
              <w:right w:val="single" w:sz="4" w:space="0" w:color="auto"/>
            </w:tcBorders>
            <w:shd w:val="clear" w:color="auto" w:fill="auto"/>
            <w:noWrap/>
            <w:vAlign w:val="bottom"/>
            <w:hideMark/>
          </w:tcPr>
          <w:p w14:paraId="2037682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2398.95</w:t>
            </w:r>
          </w:p>
        </w:tc>
      </w:tr>
      <w:tr w:rsidR="00F83807" w:rsidRPr="00172173" w14:paraId="4545407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B6282E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1115</w:t>
            </w:r>
          </w:p>
        </w:tc>
        <w:tc>
          <w:tcPr>
            <w:tcW w:w="1520" w:type="dxa"/>
            <w:tcBorders>
              <w:top w:val="nil"/>
              <w:left w:val="nil"/>
              <w:bottom w:val="single" w:sz="4" w:space="0" w:color="auto"/>
              <w:right w:val="single" w:sz="4" w:space="0" w:color="auto"/>
            </w:tcBorders>
            <w:shd w:val="clear" w:color="000000" w:fill="000000"/>
            <w:noWrap/>
          </w:tcPr>
          <w:p w14:paraId="0D44EC3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8264C5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04BDAC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9150C7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1317.37</w:t>
            </w:r>
          </w:p>
        </w:tc>
        <w:tc>
          <w:tcPr>
            <w:tcW w:w="1684" w:type="dxa"/>
            <w:tcBorders>
              <w:top w:val="nil"/>
              <w:left w:val="nil"/>
              <w:bottom w:val="single" w:sz="4" w:space="0" w:color="auto"/>
              <w:right w:val="single" w:sz="4" w:space="0" w:color="auto"/>
            </w:tcBorders>
            <w:shd w:val="clear" w:color="auto" w:fill="auto"/>
            <w:noWrap/>
            <w:vAlign w:val="bottom"/>
            <w:hideMark/>
          </w:tcPr>
          <w:p w14:paraId="178B001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145.67</w:t>
            </w:r>
          </w:p>
        </w:tc>
        <w:tc>
          <w:tcPr>
            <w:tcW w:w="1260" w:type="dxa"/>
            <w:tcBorders>
              <w:top w:val="nil"/>
              <w:left w:val="nil"/>
              <w:bottom w:val="single" w:sz="4" w:space="0" w:color="auto"/>
              <w:right w:val="single" w:sz="4" w:space="0" w:color="auto"/>
            </w:tcBorders>
            <w:shd w:val="clear" w:color="auto" w:fill="auto"/>
            <w:noWrap/>
            <w:vAlign w:val="bottom"/>
            <w:hideMark/>
          </w:tcPr>
          <w:p w14:paraId="4A8FB00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216.03</w:t>
            </w:r>
          </w:p>
        </w:tc>
        <w:tc>
          <w:tcPr>
            <w:tcW w:w="2180" w:type="dxa"/>
            <w:tcBorders>
              <w:top w:val="nil"/>
              <w:left w:val="nil"/>
              <w:bottom w:val="single" w:sz="4" w:space="0" w:color="auto"/>
              <w:right w:val="single" w:sz="4" w:space="0" w:color="auto"/>
            </w:tcBorders>
            <w:shd w:val="clear" w:color="auto" w:fill="auto"/>
            <w:noWrap/>
            <w:vAlign w:val="bottom"/>
            <w:hideMark/>
          </w:tcPr>
          <w:p w14:paraId="055FBF9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1679.07</w:t>
            </w:r>
          </w:p>
        </w:tc>
      </w:tr>
      <w:tr w:rsidR="00F83807" w:rsidRPr="00172173" w14:paraId="1C7E0CF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CC816A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1116</w:t>
            </w:r>
          </w:p>
        </w:tc>
        <w:tc>
          <w:tcPr>
            <w:tcW w:w="1520" w:type="dxa"/>
            <w:tcBorders>
              <w:top w:val="nil"/>
              <w:left w:val="nil"/>
              <w:bottom w:val="single" w:sz="4" w:space="0" w:color="auto"/>
              <w:right w:val="single" w:sz="4" w:space="0" w:color="auto"/>
            </w:tcBorders>
            <w:shd w:val="clear" w:color="000000" w:fill="000000"/>
            <w:noWrap/>
          </w:tcPr>
          <w:p w14:paraId="731A390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00A56A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7ABE70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8CA58D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3284.83</w:t>
            </w:r>
          </w:p>
        </w:tc>
        <w:tc>
          <w:tcPr>
            <w:tcW w:w="1684" w:type="dxa"/>
            <w:tcBorders>
              <w:top w:val="nil"/>
              <w:left w:val="nil"/>
              <w:bottom w:val="single" w:sz="4" w:space="0" w:color="auto"/>
              <w:right w:val="single" w:sz="4" w:space="0" w:color="auto"/>
            </w:tcBorders>
            <w:shd w:val="clear" w:color="auto" w:fill="auto"/>
            <w:noWrap/>
            <w:vAlign w:val="bottom"/>
            <w:hideMark/>
          </w:tcPr>
          <w:p w14:paraId="65BE5E5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368.31</w:t>
            </w:r>
          </w:p>
        </w:tc>
        <w:tc>
          <w:tcPr>
            <w:tcW w:w="1260" w:type="dxa"/>
            <w:tcBorders>
              <w:top w:val="nil"/>
              <w:left w:val="nil"/>
              <w:bottom w:val="single" w:sz="4" w:space="0" w:color="auto"/>
              <w:right w:val="single" w:sz="4" w:space="0" w:color="auto"/>
            </w:tcBorders>
            <w:shd w:val="clear" w:color="auto" w:fill="auto"/>
            <w:noWrap/>
            <w:vAlign w:val="bottom"/>
            <w:hideMark/>
          </w:tcPr>
          <w:p w14:paraId="5336C2B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592.12</w:t>
            </w:r>
          </w:p>
        </w:tc>
        <w:tc>
          <w:tcPr>
            <w:tcW w:w="2180" w:type="dxa"/>
            <w:tcBorders>
              <w:top w:val="nil"/>
              <w:left w:val="nil"/>
              <w:bottom w:val="single" w:sz="4" w:space="0" w:color="auto"/>
              <w:right w:val="single" w:sz="4" w:space="0" w:color="auto"/>
            </w:tcBorders>
            <w:shd w:val="clear" w:color="auto" w:fill="auto"/>
            <w:noWrap/>
            <w:vAlign w:val="bottom"/>
            <w:hideMark/>
          </w:tcPr>
          <w:p w14:paraId="76D9CC4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4245.26</w:t>
            </w:r>
          </w:p>
        </w:tc>
      </w:tr>
      <w:tr w:rsidR="00F83807" w:rsidRPr="00172173" w14:paraId="2571C8D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AC5406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1117</w:t>
            </w:r>
          </w:p>
        </w:tc>
        <w:tc>
          <w:tcPr>
            <w:tcW w:w="1520" w:type="dxa"/>
            <w:tcBorders>
              <w:top w:val="nil"/>
              <w:left w:val="nil"/>
              <w:bottom w:val="single" w:sz="4" w:space="0" w:color="auto"/>
              <w:right w:val="single" w:sz="4" w:space="0" w:color="auto"/>
            </w:tcBorders>
            <w:shd w:val="clear" w:color="000000" w:fill="000000"/>
            <w:noWrap/>
          </w:tcPr>
          <w:p w14:paraId="6C45220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33792F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60D72D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CFB273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2547.91</w:t>
            </w:r>
          </w:p>
        </w:tc>
        <w:tc>
          <w:tcPr>
            <w:tcW w:w="1684" w:type="dxa"/>
            <w:tcBorders>
              <w:top w:val="nil"/>
              <w:left w:val="nil"/>
              <w:bottom w:val="single" w:sz="4" w:space="0" w:color="auto"/>
              <w:right w:val="single" w:sz="4" w:space="0" w:color="auto"/>
            </w:tcBorders>
            <w:shd w:val="clear" w:color="auto" w:fill="auto"/>
            <w:noWrap/>
            <w:vAlign w:val="bottom"/>
            <w:hideMark/>
          </w:tcPr>
          <w:p w14:paraId="4A1BB6D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281.13</w:t>
            </w:r>
          </w:p>
        </w:tc>
        <w:tc>
          <w:tcPr>
            <w:tcW w:w="1260" w:type="dxa"/>
            <w:tcBorders>
              <w:top w:val="nil"/>
              <w:left w:val="nil"/>
              <w:bottom w:val="single" w:sz="4" w:space="0" w:color="auto"/>
              <w:right w:val="single" w:sz="4" w:space="0" w:color="auto"/>
            </w:tcBorders>
            <w:shd w:val="clear" w:color="auto" w:fill="auto"/>
            <w:noWrap/>
            <w:vAlign w:val="bottom"/>
            <w:hideMark/>
          </w:tcPr>
          <w:p w14:paraId="2442B59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411.37</w:t>
            </w:r>
          </w:p>
        </w:tc>
        <w:tc>
          <w:tcPr>
            <w:tcW w:w="2180" w:type="dxa"/>
            <w:tcBorders>
              <w:top w:val="nil"/>
              <w:left w:val="nil"/>
              <w:bottom w:val="single" w:sz="4" w:space="0" w:color="auto"/>
              <w:right w:val="single" w:sz="4" w:space="0" w:color="auto"/>
            </w:tcBorders>
            <w:shd w:val="clear" w:color="auto" w:fill="auto"/>
            <w:noWrap/>
            <w:vAlign w:val="bottom"/>
            <w:hideMark/>
          </w:tcPr>
          <w:p w14:paraId="2E3E41D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3240.41</w:t>
            </w:r>
          </w:p>
        </w:tc>
      </w:tr>
      <w:tr w:rsidR="00F83807" w:rsidRPr="00172173" w14:paraId="6DEC456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932251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1118</w:t>
            </w:r>
          </w:p>
        </w:tc>
        <w:tc>
          <w:tcPr>
            <w:tcW w:w="1520" w:type="dxa"/>
            <w:tcBorders>
              <w:top w:val="nil"/>
              <w:left w:val="nil"/>
              <w:bottom w:val="single" w:sz="4" w:space="0" w:color="auto"/>
              <w:right w:val="single" w:sz="4" w:space="0" w:color="auto"/>
            </w:tcBorders>
            <w:shd w:val="clear" w:color="000000" w:fill="000000"/>
            <w:noWrap/>
          </w:tcPr>
          <w:p w14:paraId="33C4AB8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AF6512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6936A6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066D91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1960.15</w:t>
            </w:r>
          </w:p>
        </w:tc>
        <w:tc>
          <w:tcPr>
            <w:tcW w:w="1684" w:type="dxa"/>
            <w:tcBorders>
              <w:top w:val="nil"/>
              <w:left w:val="nil"/>
              <w:bottom w:val="single" w:sz="4" w:space="0" w:color="auto"/>
              <w:right w:val="single" w:sz="4" w:space="0" w:color="auto"/>
            </w:tcBorders>
            <w:shd w:val="clear" w:color="auto" w:fill="auto"/>
            <w:noWrap/>
            <w:vAlign w:val="bottom"/>
            <w:hideMark/>
          </w:tcPr>
          <w:p w14:paraId="54A282F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217.72</w:t>
            </w:r>
          </w:p>
        </w:tc>
        <w:tc>
          <w:tcPr>
            <w:tcW w:w="1260" w:type="dxa"/>
            <w:tcBorders>
              <w:top w:val="nil"/>
              <w:left w:val="nil"/>
              <w:bottom w:val="single" w:sz="4" w:space="0" w:color="auto"/>
              <w:right w:val="single" w:sz="4" w:space="0" w:color="auto"/>
            </w:tcBorders>
            <w:shd w:val="clear" w:color="auto" w:fill="auto"/>
            <w:noWrap/>
            <w:vAlign w:val="bottom"/>
            <w:hideMark/>
          </w:tcPr>
          <w:p w14:paraId="79865DF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331.67</w:t>
            </w:r>
          </w:p>
        </w:tc>
        <w:tc>
          <w:tcPr>
            <w:tcW w:w="2180" w:type="dxa"/>
            <w:tcBorders>
              <w:top w:val="nil"/>
              <w:left w:val="nil"/>
              <w:bottom w:val="single" w:sz="4" w:space="0" w:color="auto"/>
              <w:right w:val="single" w:sz="4" w:space="0" w:color="auto"/>
            </w:tcBorders>
            <w:shd w:val="clear" w:color="auto" w:fill="auto"/>
            <w:noWrap/>
            <w:vAlign w:val="bottom"/>
            <w:hideMark/>
          </w:tcPr>
          <w:p w14:paraId="32CFEE0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2509.54</w:t>
            </w:r>
          </w:p>
        </w:tc>
      </w:tr>
      <w:tr w:rsidR="00F83807" w:rsidRPr="00172173" w14:paraId="0B448B5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C2F9B1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1119</w:t>
            </w:r>
          </w:p>
        </w:tc>
        <w:tc>
          <w:tcPr>
            <w:tcW w:w="1520" w:type="dxa"/>
            <w:tcBorders>
              <w:top w:val="nil"/>
              <w:left w:val="nil"/>
              <w:bottom w:val="single" w:sz="4" w:space="0" w:color="auto"/>
              <w:right w:val="single" w:sz="4" w:space="0" w:color="auto"/>
            </w:tcBorders>
            <w:shd w:val="clear" w:color="000000" w:fill="000000"/>
            <w:noWrap/>
          </w:tcPr>
          <w:p w14:paraId="695CD7C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9CEF01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2DE8E4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F0542C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7145.37</w:t>
            </w:r>
          </w:p>
        </w:tc>
        <w:tc>
          <w:tcPr>
            <w:tcW w:w="1684" w:type="dxa"/>
            <w:tcBorders>
              <w:top w:val="nil"/>
              <w:left w:val="nil"/>
              <w:bottom w:val="single" w:sz="4" w:space="0" w:color="auto"/>
              <w:right w:val="single" w:sz="4" w:space="0" w:color="auto"/>
            </w:tcBorders>
            <w:shd w:val="clear" w:color="auto" w:fill="auto"/>
            <w:noWrap/>
            <w:vAlign w:val="bottom"/>
            <w:hideMark/>
          </w:tcPr>
          <w:p w14:paraId="77DF0E2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794.90</w:t>
            </w:r>
          </w:p>
        </w:tc>
        <w:tc>
          <w:tcPr>
            <w:tcW w:w="1260" w:type="dxa"/>
            <w:tcBorders>
              <w:top w:val="nil"/>
              <w:left w:val="nil"/>
              <w:bottom w:val="single" w:sz="4" w:space="0" w:color="auto"/>
              <w:right w:val="single" w:sz="4" w:space="0" w:color="auto"/>
            </w:tcBorders>
            <w:shd w:val="clear" w:color="auto" w:fill="auto"/>
            <w:noWrap/>
            <w:vAlign w:val="bottom"/>
            <w:hideMark/>
          </w:tcPr>
          <w:p w14:paraId="432FD54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1221.97</w:t>
            </w:r>
          </w:p>
        </w:tc>
        <w:tc>
          <w:tcPr>
            <w:tcW w:w="2180" w:type="dxa"/>
            <w:tcBorders>
              <w:top w:val="nil"/>
              <w:left w:val="nil"/>
              <w:bottom w:val="single" w:sz="4" w:space="0" w:color="auto"/>
              <w:right w:val="single" w:sz="4" w:space="0" w:color="auto"/>
            </w:tcBorders>
            <w:shd w:val="clear" w:color="auto" w:fill="auto"/>
            <w:noWrap/>
            <w:vAlign w:val="bottom"/>
            <w:hideMark/>
          </w:tcPr>
          <w:p w14:paraId="1D16B5A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9162.24</w:t>
            </w:r>
          </w:p>
        </w:tc>
      </w:tr>
      <w:tr w:rsidR="00F83807" w:rsidRPr="00172173" w14:paraId="0813891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FA3164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1120</w:t>
            </w:r>
          </w:p>
        </w:tc>
        <w:tc>
          <w:tcPr>
            <w:tcW w:w="1520" w:type="dxa"/>
            <w:tcBorders>
              <w:top w:val="nil"/>
              <w:left w:val="nil"/>
              <w:bottom w:val="single" w:sz="4" w:space="0" w:color="auto"/>
              <w:right w:val="single" w:sz="4" w:space="0" w:color="auto"/>
            </w:tcBorders>
            <w:shd w:val="clear" w:color="000000" w:fill="000000"/>
            <w:noWrap/>
          </w:tcPr>
          <w:p w14:paraId="0E9A4AB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030BBF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8A81E7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4A5A15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2063.46</w:t>
            </w:r>
          </w:p>
        </w:tc>
        <w:tc>
          <w:tcPr>
            <w:tcW w:w="1684" w:type="dxa"/>
            <w:tcBorders>
              <w:top w:val="nil"/>
              <w:left w:val="nil"/>
              <w:bottom w:val="single" w:sz="4" w:space="0" w:color="auto"/>
              <w:right w:val="single" w:sz="4" w:space="0" w:color="auto"/>
            </w:tcBorders>
            <w:shd w:val="clear" w:color="auto" w:fill="auto"/>
            <w:noWrap/>
            <w:vAlign w:val="bottom"/>
            <w:hideMark/>
          </w:tcPr>
          <w:p w14:paraId="412C101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232.49</w:t>
            </w:r>
          </w:p>
        </w:tc>
        <w:tc>
          <w:tcPr>
            <w:tcW w:w="1260" w:type="dxa"/>
            <w:tcBorders>
              <w:top w:val="nil"/>
              <w:left w:val="nil"/>
              <w:bottom w:val="single" w:sz="4" w:space="0" w:color="auto"/>
              <w:right w:val="single" w:sz="4" w:space="0" w:color="auto"/>
            </w:tcBorders>
            <w:shd w:val="clear" w:color="auto" w:fill="auto"/>
            <w:noWrap/>
            <w:vAlign w:val="bottom"/>
            <w:hideMark/>
          </w:tcPr>
          <w:p w14:paraId="527197F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383.82</w:t>
            </w:r>
          </w:p>
        </w:tc>
        <w:tc>
          <w:tcPr>
            <w:tcW w:w="2180" w:type="dxa"/>
            <w:tcBorders>
              <w:top w:val="nil"/>
              <w:left w:val="nil"/>
              <w:bottom w:val="single" w:sz="4" w:space="0" w:color="auto"/>
              <w:right w:val="single" w:sz="4" w:space="0" w:color="auto"/>
            </w:tcBorders>
            <w:shd w:val="clear" w:color="auto" w:fill="auto"/>
            <w:noWrap/>
            <w:vAlign w:val="bottom"/>
            <w:hideMark/>
          </w:tcPr>
          <w:p w14:paraId="6ADF001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2679.77</w:t>
            </w:r>
          </w:p>
        </w:tc>
      </w:tr>
      <w:tr w:rsidR="00F83807" w:rsidRPr="00172173" w14:paraId="42065AD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07FE2B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1121</w:t>
            </w:r>
          </w:p>
        </w:tc>
        <w:tc>
          <w:tcPr>
            <w:tcW w:w="1520" w:type="dxa"/>
            <w:tcBorders>
              <w:top w:val="nil"/>
              <w:left w:val="nil"/>
              <w:bottom w:val="single" w:sz="4" w:space="0" w:color="auto"/>
              <w:right w:val="single" w:sz="4" w:space="0" w:color="auto"/>
            </w:tcBorders>
            <w:shd w:val="clear" w:color="000000" w:fill="000000"/>
            <w:noWrap/>
          </w:tcPr>
          <w:p w14:paraId="7528933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0A57D9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7CF585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87C65E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11957.58</w:t>
            </w:r>
          </w:p>
        </w:tc>
        <w:tc>
          <w:tcPr>
            <w:tcW w:w="1684" w:type="dxa"/>
            <w:tcBorders>
              <w:top w:val="nil"/>
              <w:left w:val="nil"/>
              <w:bottom w:val="single" w:sz="4" w:space="0" w:color="auto"/>
              <w:right w:val="single" w:sz="4" w:space="0" w:color="auto"/>
            </w:tcBorders>
            <w:shd w:val="clear" w:color="auto" w:fill="auto"/>
            <w:noWrap/>
            <w:vAlign w:val="bottom"/>
            <w:hideMark/>
          </w:tcPr>
          <w:p w14:paraId="675D60F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1341.45</w:t>
            </w:r>
          </w:p>
        </w:tc>
        <w:tc>
          <w:tcPr>
            <w:tcW w:w="1260" w:type="dxa"/>
            <w:tcBorders>
              <w:top w:val="nil"/>
              <w:left w:val="nil"/>
              <w:bottom w:val="single" w:sz="4" w:space="0" w:color="auto"/>
              <w:right w:val="single" w:sz="4" w:space="0" w:color="auto"/>
            </w:tcBorders>
            <w:shd w:val="clear" w:color="auto" w:fill="auto"/>
            <w:noWrap/>
            <w:vAlign w:val="bottom"/>
            <w:hideMark/>
          </w:tcPr>
          <w:p w14:paraId="045F04E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2162.95</w:t>
            </w:r>
          </w:p>
        </w:tc>
        <w:tc>
          <w:tcPr>
            <w:tcW w:w="2180" w:type="dxa"/>
            <w:tcBorders>
              <w:top w:val="nil"/>
              <w:left w:val="nil"/>
              <w:bottom w:val="single" w:sz="4" w:space="0" w:color="auto"/>
              <w:right w:val="single" w:sz="4" w:space="0" w:color="auto"/>
            </w:tcBorders>
            <w:shd w:val="clear" w:color="auto" w:fill="auto"/>
            <w:noWrap/>
            <w:vAlign w:val="bottom"/>
            <w:hideMark/>
          </w:tcPr>
          <w:p w14:paraId="4C4D06B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15461.98</w:t>
            </w:r>
          </w:p>
        </w:tc>
      </w:tr>
      <w:tr w:rsidR="00F83807" w:rsidRPr="00172173" w14:paraId="1720FA9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8D6C55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1122</w:t>
            </w:r>
          </w:p>
        </w:tc>
        <w:tc>
          <w:tcPr>
            <w:tcW w:w="1520" w:type="dxa"/>
            <w:tcBorders>
              <w:top w:val="nil"/>
              <w:left w:val="nil"/>
              <w:bottom w:val="single" w:sz="4" w:space="0" w:color="auto"/>
              <w:right w:val="single" w:sz="4" w:space="0" w:color="auto"/>
            </w:tcBorders>
            <w:shd w:val="clear" w:color="000000" w:fill="000000"/>
            <w:noWrap/>
          </w:tcPr>
          <w:p w14:paraId="325D640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3D3876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4FE8E5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4A6F56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5875.02</w:t>
            </w:r>
          </w:p>
        </w:tc>
        <w:tc>
          <w:tcPr>
            <w:tcW w:w="1684" w:type="dxa"/>
            <w:tcBorders>
              <w:top w:val="nil"/>
              <w:left w:val="nil"/>
              <w:bottom w:val="single" w:sz="4" w:space="0" w:color="auto"/>
              <w:right w:val="single" w:sz="4" w:space="0" w:color="auto"/>
            </w:tcBorders>
            <w:shd w:val="clear" w:color="auto" w:fill="auto"/>
            <w:noWrap/>
            <w:vAlign w:val="bottom"/>
            <w:hideMark/>
          </w:tcPr>
          <w:p w14:paraId="2421FFF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655.12</w:t>
            </w:r>
          </w:p>
        </w:tc>
        <w:tc>
          <w:tcPr>
            <w:tcW w:w="1260" w:type="dxa"/>
            <w:tcBorders>
              <w:top w:val="nil"/>
              <w:left w:val="nil"/>
              <w:bottom w:val="single" w:sz="4" w:space="0" w:color="auto"/>
              <w:right w:val="single" w:sz="4" w:space="0" w:color="auto"/>
            </w:tcBorders>
            <w:shd w:val="clear" w:color="auto" w:fill="auto"/>
            <w:noWrap/>
            <w:vAlign w:val="bottom"/>
            <w:hideMark/>
          </w:tcPr>
          <w:p w14:paraId="47653E0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1020.99</w:t>
            </w:r>
          </w:p>
        </w:tc>
        <w:tc>
          <w:tcPr>
            <w:tcW w:w="2180" w:type="dxa"/>
            <w:tcBorders>
              <w:top w:val="nil"/>
              <w:left w:val="nil"/>
              <w:bottom w:val="single" w:sz="4" w:space="0" w:color="auto"/>
              <w:right w:val="single" w:sz="4" w:space="0" w:color="auto"/>
            </w:tcBorders>
            <w:shd w:val="clear" w:color="auto" w:fill="auto"/>
            <w:noWrap/>
            <w:vAlign w:val="bottom"/>
            <w:hideMark/>
          </w:tcPr>
          <w:p w14:paraId="1209A58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7551.13</w:t>
            </w:r>
          </w:p>
        </w:tc>
      </w:tr>
      <w:tr w:rsidR="00F83807" w:rsidRPr="00172173" w14:paraId="729C0CB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73A9A6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1123</w:t>
            </w:r>
          </w:p>
        </w:tc>
        <w:tc>
          <w:tcPr>
            <w:tcW w:w="1520" w:type="dxa"/>
            <w:tcBorders>
              <w:top w:val="nil"/>
              <w:left w:val="nil"/>
              <w:bottom w:val="single" w:sz="4" w:space="0" w:color="auto"/>
              <w:right w:val="single" w:sz="4" w:space="0" w:color="auto"/>
            </w:tcBorders>
            <w:shd w:val="clear" w:color="000000" w:fill="000000"/>
            <w:noWrap/>
          </w:tcPr>
          <w:p w14:paraId="4E41F43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3431F4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112AD5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490F3A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1711.18</w:t>
            </w:r>
          </w:p>
        </w:tc>
        <w:tc>
          <w:tcPr>
            <w:tcW w:w="1684" w:type="dxa"/>
            <w:tcBorders>
              <w:top w:val="nil"/>
              <w:left w:val="nil"/>
              <w:bottom w:val="single" w:sz="4" w:space="0" w:color="auto"/>
              <w:right w:val="single" w:sz="4" w:space="0" w:color="auto"/>
            </w:tcBorders>
            <w:shd w:val="clear" w:color="auto" w:fill="auto"/>
            <w:noWrap/>
            <w:vAlign w:val="bottom"/>
            <w:hideMark/>
          </w:tcPr>
          <w:p w14:paraId="57E0B3C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193.09</w:t>
            </w:r>
          </w:p>
        </w:tc>
        <w:tc>
          <w:tcPr>
            <w:tcW w:w="1260" w:type="dxa"/>
            <w:tcBorders>
              <w:top w:val="nil"/>
              <w:left w:val="nil"/>
              <w:bottom w:val="single" w:sz="4" w:space="0" w:color="auto"/>
              <w:right w:val="single" w:sz="4" w:space="0" w:color="auto"/>
            </w:tcBorders>
            <w:shd w:val="clear" w:color="auto" w:fill="auto"/>
            <w:noWrap/>
            <w:vAlign w:val="bottom"/>
            <w:hideMark/>
          </w:tcPr>
          <w:p w14:paraId="625D85C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321.36</w:t>
            </w:r>
          </w:p>
        </w:tc>
        <w:tc>
          <w:tcPr>
            <w:tcW w:w="2180" w:type="dxa"/>
            <w:tcBorders>
              <w:top w:val="nil"/>
              <w:left w:val="nil"/>
              <w:bottom w:val="single" w:sz="4" w:space="0" w:color="auto"/>
              <w:right w:val="single" w:sz="4" w:space="0" w:color="auto"/>
            </w:tcBorders>
            <w:shd w:val="clear" w:color="auto" w:fill="auto"/>
            <w:noWrap/>
            <w:vAlign w:val="bottom"/>
            <w:hideMark/>
          </w:tcPr>
          <w:p w14:paraId="38E2DF4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2225.63</w:t>
            </w:r>
          </w:p>
        </w:tc>
      </w:tr>
      <w:tr w:rsidR="00F83807" w:rsidRPr="00172173" w14:paraId="2B78C72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7A0C09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1124</w:t>
            </w:r>
          </w:p>
        </w:tc>
        <w:tc>
          <w:tcPr>
            <w:tcW w:w="1520" w:type="dxa"/>
            <w:tcBorders>
              <w:top w:val="nil"/>
              <w:left w:val="nil"/>
              <w:bottom w:val="single" w:sz="4" w:space="0" w:color="auto"/>
              <w:right w:val="single" w:sz="4" w:space="0" w:color="auto"/>
            </w:tcBorders>
            <w:shd w:val="clear" w:color="000000" w:fill="000000"/>
            <w:noWrap/>
          </w:tcPr>
          <w:p w14:paraId="1D09414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71A84F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F6B730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82802E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2076.9</w:t>
            </w:r>
          </w:p>
        </w:tc>
        <w:tc>
          <w:tcPr>
            <w:tcW w:w="1684" w:type="dxa"/>
            <w:tcBorders>
              <w:top w:val="nil"/>
              <w:left w:val="nil"/>
              <w:bottom w:val="single" w:sz="4" w:space="0" w:color="auto"/>
              <w:right w:val="single" w:sz="4" w:space="0" w:color="auto"/>
            </w:tcBorders>
            <w:shd w:val="clear" w:color="auto" w:fill="auto"/>
            <w:noWrap/>
            <w:vAlign w:val="bottom"/>
            <w:hideMark/>
          </w:tcPr>
          <w:p w14:paraId="3204E07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227.62</w:t>
            </w:r>
          </w:p>
        </w:tc>
        <w:tc>
          <w:tcPr>
            <w:tcW w:w="1260" w:type="dxa"/>
            <w:tcBorders>
              <w:top w:val="nil"/>
              <w:left w:val="nil"/>
              <w:bottom w:val="single" w:sz="4" w:space="0" w:color="auto"/>
              <w:right w:val="single" w:sz="4" w:space="0" w:color="auto"/>
            </w:tcBorders>
            <w:shd w:val="clear" w:color="auto" w:fill="auto"/>
            <w:noWrap/>
            <w:vAlign w:val="bottom"/>
            <w:hideMark/>
          </w:tcPr>
          <w:p w14:paraId="002503A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319.06</w:t>
            </w:r>
          </w:p>
        </w:tc>
        <w:tc>
          <w:tcPr>
            <w:tcW w:w="2180" w:type="dxa"/>
            <w:tcBorders>
              <w:top w:val="nil"/>
              <w:left w:val="nil"/>
              <w:bottom w:val="single" w:sz="4" w:space="0" w:color="auto"/>
              <w:right w:val="single" w:sz="4" w:space="0" w:color="auto"/>
            </w:tcBorders>
            <w:shd w:val="clear" w:color="auto" w:fill="auto"/>
            <w:noWrap/>
            <w:vAlign w:val="bottom"/>
            <w:hideMark/>
          </w:tcPr>
          <w:p w14:paraId="2709511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2623.58</w:t>
            </w:r>
          </w:p>
        </w:tc>
      </w:tr>
      <w:tr w:rsidR="00F83807" w:rsidRPr="00172173" w14:paraId="660B5BB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37C3B2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1125</w:t>
            </w:r>
          </w:p>
        </w:tc>
        <w:tc>
          <w:tcPr>
            <w:tcW w:w="1520" w:type="dxa"/>
            <w:tcBorders>
              <w:top w:val="nil"/>
              <w:left w:val="nil"/>
              <w:bottom w:val="single" w:sz="4" w:space="0" w:color="auto"/>
              <w:right w:val="single" w:sz="4" w:space="0" w:color="auto"/>
            </w:tcBorders>
            <w:shd w:val="clear" w:color="000000" w:fill="000000"/>
            <w:noWrap/>
          </w:tcPr>
          <w:p w14:paraId="5FF6B5F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6AF9A4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9BF401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90A43B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2793.54</w:t>
            </w:r>
          </w:p>
        </w:tc>
        <w:tc>
          <w:tcPr>
            <w:tcW w:w="1684" w:type="dxa"/>
            <w:tcBorders>
              <w:top w:val="nil"/>
              <w:left w:val="nil"/>
              <w:bottom w:val="single" w:sz="4" w:space="0" w:color="auto"/>
              <w:right w:val="single" w:sz="4" w:space="0" w:color="auto"/>
            </w:tcBorders>
            <w:shd w:val="clear" w:color="auto" w:fill="auto"/>
            <w:noWrap/>
            <w:vAlign w:val="bottom"/>
            <w:hideMark/>
          </w:tcPr>
          <w:p w14:paraId="49D588E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310.74</w:t>
            </w:r>
          </w:p>
        </w:tc>
        <w:tc>
          <w:tcPr>
            <w:tcW w:w="1260" w:type="dxa"/>
            <w:tcBorders>
              <w:top w:val="nil"/>
              <w:left w:val="nil"/>
              <w:bottom w:val="single" w:sz="4" w:space="0" w:color="auto"/>
              <w:right w:val="single" w:sz="4" w:space="0" w:color="auto"/>
            </w:tcBorders>
            <w:shd w:val="clear" w:color="auto" w:fill="auto"/>
            <w:noWrap/>
            <w:vAlign w:val="bottom"/>
            <w:hideMark/>
          </w:tcPr>
          <w:p w14:paraId="1FF18DD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477.45</w:t>
            </w:r>
          </w:p>
        </w:tc>
        <w:tc>
          <w:tcPr>
            <w:tcW w:w="2180" w:type="dxa"/>
            <w:tcBorders>
              <w:top w:val="nil"/>
              <w:left w:val="nil"/>
              <w:bottom w:val="single" w:sz="4" w:space="0" w:color="auto"/>
              <w:right w:val="single" w:sz="4" w:space="0" w:color="auto"/>
            </w:tcBorders>
            <w:shd w:val="clear" w:color="auto" w:fill="auto"/>
            <w:noWrap/>
            <w:vAlign w:val="bottom"/>
            <w:hideMark/>
          </w:tcPr>
          <w:p w14:paraId="10DC148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3581.73</w:t>
            </w:r>
          </w:p>
        </w:tc>
      </w:tr>
      <w:tr w:rsidR="00F83807" w:rsidRPr="00172173" w14:paraId="55F6009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CC9BCC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1126</w:t>
            </w:r>
          </w:p>
        </w:tc>
        <w:tc>
          <w:tcPr>
            <w:tcW w:w="1520" w:type="dxa"/>
            <w:tcBorders>
              <w:top w:val="nil"/>
              <w:left w:val="nil"/>
              <w:bottom w:val="single" w:sz="4" w:space="0" w:color="auto"/>
              <w:right w:val="single" w:sz="4" w:space="0" w:color="auto"/>
            </w:tcBorders>
            <w:shd w:val="clear" w:color="000000" w:fill="000000"/>
            <w:noWrap/>
          </w:tcPr>
          <w:p w14:paraId="425B83C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BDAEAD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871195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5E7195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1567.16</w:t>
            </w:r>
          </w:p>
        </w:tc>
        <w:tc>
          <w:tcPr>
            <w:tcW w:w="1684" w:type="dxa"/>
            <w:tcBorders>
              <w:top w:val="nil"/>
              <w:left w:val="nil"/>
              <w:bottom w:val="single" w:sz="4" w:space="0" w:color="auto"/>
              <w:right w:val="single" w:sz="4" w:space="0" w:color="auto"/>
            </w:tcBorders>
            <w:shd w:val="clear" w:color="auto" w:fill="auto"/>
            <w:noWrap/>
            <w:vAlign w:val="bottom"/>
            <w:hideMark/>
          </w:tcPr>
          <w:p w14:paraId="5DC50C6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171.93</w:t>
            </w:r>
          </w:p>
        </w:tc>
        <w:tc>
          <w:tcPr>
            <w:tcW w:w="1260" w:type="dxa"/>
            <w:tcBorders>
              <w:top w:val="nil"/>
              <w:left w:val="nil"/>
              <w:bottom w:val="single" w:sz="4" w:space="0" w:color="auto"/>
              <w:right w:val="single" w:sz="4" w:space="0" w:color="auto"/>
            </w:tcBorders>
            <w:shd w:val="clear" w:color="auto" w:fill="auto"/>
            <w:noWrap/>
            <w:vAlign w:val="bottom"/>
            <w:hideMark/>
          </w:tcPr>
          <w:p w14:paraId="6B79C2C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242.64</w:t>
            </w:r>
          </w:p>
        </w:tc>
        <w:tc>
          <w:tcPr>
            <w:tcW w:w="2180" w:type="dxa"/>
            <w:tcBorders>
              <w:top w:val="nil"/>
              <w:left w:val="nil"/>
              <w:bottom w:val="single" w:sz="4" w:space="0" w:color="auto"/>
              <w:right w:val="single" w:sz="4" w:space="0" w:color="auto"/>
            </w:tcBorders>
            <w:shd w:val="clear" w:color="auto" w:fill="auto"/>
            <w:noWrap/>
            <w:vAlign w:val="bottom"/>
            <w:hideMark/>
          </w:tcPr>
          <w:p w14:paraId="393233B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1981.73</w:t>
            </w:r>
          </w:p>
        </w:tc>
      </w:tr>
      <w:tr w:rsidR="00F83807" w:rsidRPr="00172173" w14:paraId="042B8CC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98275C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1127</w:t>
            </w:r>
          </w:p>
        </w:tc>
        <w:tc>
          <w:tcPr>
            <w:tcW w:w="1520" w:type="dxa"/>
            <w:tcBorders>
              <w:top w:val="nil"/>
              <w:left w:val="nil"/>
              <w:bottom w:val="single" w:sz="4" w:space="0" w:color="auto"/>
              <w:right w:val="single" w:sz="4" w:space="0" w:color="auto"/>
            </w:tcBorders>
            <w:shd w:val="clear" w:color="000000" w:fill="000000"/>
            <w:noWrap/>
          </w:tcPr>
          <w:p w14:paraId="7CED3EF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495643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233888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E0A3D8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4046.77</w:t>
            </w:r>
          </w:p>
        </w:tc>
        <w:tc>
          <w:tcPr>
            <w:tcW w:w="1684" w:type="dxa"/>
            <w:tcBorders>
              <w:top w:val="nil"/>
              <w:left w:val="nil"/>
              <w:bottom w:val="single" w:sz="4" w:space="0" w:color="auto"/>
              <w:right w:val="single" w:sz="4" w:space="0" w:color="auto"/>
            </w:tcBorders>
            <w:shd w:val="clear" w:color="auto" w:fill="auto"/>
            <w:noWrap/>
            <w:vAlign w:val="bottom"/>
            <w:hideMark/>
          </w:tcPr>
          <w:p w14:paraId="19E70F4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444.74</w:t>
            </w:r>
          </w:p>
        </w:tc>
        <w:tc>
          <w:tcPr>
            <w:tcW w:w="1260" w:type="dxa"/>
            <w:tcBorders>
              <w:top w:val="nil"/>
              <w:left w:val="nil"/>
              <w:bottom w:val="single" w:sz="4" w:space="0" w:color="auto"/>
              <w:right w:val="single" w:sz="4" w:space="0" w:color="auto"/>
            </w:tcBorders>
            <w:shd w:val="clear" w:color="auto" w:fill="auto"/>
            <w:noWrap/>
            <w:vAlign w:val="bottom"/>
            <w:hideMark/>
          </w:tcPr>
          <w:p w14:paraId="5041E94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634.72</w:t>
            </w:r>
          </w:p>
        </w:tc>
        <w:tc>
          <w:tcPr>
            <w:tcW w:w="2180" w:type="dxa"/>
            <w:tcBorders>
              <w:top w:val="nil"/>
              <w:left w:val="nil"/>
              <w:bottom w:val="single" w:sz="4" w:space="0" w:color="auto"/>
              <w:right w:val="single" w:sz="4" w:space="0" w:color="auto"/>
            </w:tcBorders>
            <w:shd w:val="clear" w:color="auto" w:fill="auto"/>
            <w:noWrap/>
            <w:vAlign w:val="bottom"/>
            <w:hideMark/>
          </w:tcPr>
          <w:p w14:paraId="0B9F953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5126.23</w:t>
            </w:r>
          </w:p>
        </w:tc>
      </w:tr>
      <w:tr w:rsidR="00F83807" w:rsidRPr="00172173" w14:paraId="2EA6DFAD" w14:textId="77777777" w:rsidTr="00F83807">
        <w:trPr>
          <w:trHeight w:val="292"/>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4CAE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1128</w:t>
            </w:r>
          </w:p>
        </w:tc>
        <w:tc>
          <w:tcPr>
            <w:tcW w:w="1520" w:type="dxa"/>
            <w:tcBorders>
              <w:top w:val="single" w:sz="4" w:space="0" w:color="auto"/>
              <w:left w:val="nil"/>
              <w:bottom w:val="single" w:sz="4" w:space="0" w:color="auto"/>
              <w:right w:val="single" w:sz="4" w:space="0" w:color="auto"/>
            </w:tcBorders>
            <w:shd w:val="clear" w:color="000000" w:fill="000000"/>
            <w:noWrap/>
          </w:tcPr>
          <w:p w14:paraId="39A87ECB" w14:textId="77777777" w:rsidR="00E2799C" w:rsidRPr="00172173" w:rsidRDefault="00E2799C" w:rsidP="004F315D">
            <w:pPr>
              <w:rPr>
                <w:rFonts w:ascii="Calibri" w:hAnsi="Calibri" w:cs="Calibri"/>
                <w:lang w:eastAsia="en-AU"/>
              </w:rPr>
            </w:pPr>
          </w:p>
        </w:tc>
        <w:tc>
          <w:tcPr>
            <w:tcW w:w="2760" w:type="dxa"/>
            <w:tcBorders>
              <w:top w:val="single" w:sz="4" w:space="0" w:color="auto"/>
              <w:left w:val="nil"/>
              <w:bottom w:val="single" w:sz="4" w:space="0" w:color="auto"/>
              <w:right w:val="single" w:sz="4" w:space="0" w:color="auto"/>
            </w:tcBorders>
            <w:shd w:val="clear" w:color="000000" w:fill="000000"/>
            <w:noWrap/>
          </w:tcPr>
          <w:p w14:paraId="10151627" w14:textId="77777777" w:rsidR="00E2799C" w:rsidRPr="00172173" w:rsidRDefault="00E2799C" w:rsidP="004F315D">
            <w:pPr>
              <w:rPr>
                <w:rFonts w:ascii="Calibri" w:hAnsi="Calibri" w:cs="Calibri"/>
                <w:lang w:eastAsia="en-AU"/>
              </w:rPr>
            </w:pPr>
          </w:p>
        </w:tc>
        <w:tc>
          <w:tcPr>
            <w:tcW w:w="1800" w:type="dxa"/>
            <w:tcBorders>
              <w:top w:val="single" w:sz="4" w:space="0" w:color="auto"/>
              <w:left w:val="nil"/>
              <w:bottom w:val="single" w:sz="4" w:space="0" w:color="auto"/>
              <w:right w:val="single" w:sz="4" w:space="0" w:color="auto"/>
            </w:tcBorders>
            <w:shd w:val="clear" w:color="000000" w:fill="000000"/>
            <w:noWrap/>
          </w:tcPr>
          <w:p w14:paraId="13FF98EF" w14:textId="77777777" w:rsidR="00E2799C" w:rsidRPr="00172173" w:rsidRDefault="00E2799C" w:rsidP="004F315D">
            <w:pPr>
              <w:rPr>
                <w:rFonts w:ascii="Calibri" w:hAnsi="Calibri" w:cs="Calibri"/>
                <w:lang w:eastAsia="en-AU"/>
              </w:rPr>
            </w:pP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4F9AB63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1585.67</w:t>
            </w:r>
          </w:p>
        </w:tc>
        <w:tc>
          <w:tcPr>
            <w:tcW w:w="1684" w:type="dxa"/>
            <w:tcBorders>
              <w:top w:val="single" w:sz="4" w:space="0" w:color="auto"/>
              <w:left w:val="nil"/>
              <w:bottom w:val="single" w:sz="4" w:space="0" w:color="auto"/>
              <w:right w:val="single" w:sz="4" w:space="0" w:color="auto"/>
            </w:tcBorders>
            <w:shd w:val="clear" w:color="auto" w:fill="auto"/>
            <w:noWrap/>
            <w:vAlign w:val="bottom"/>
            <w:hideMark/>
          </w:tcPr>
          <w:p w14:paraId="7D4DD21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175.79</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2D82BD3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264.78</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0BA0B0A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2026.24</w:t>
            </w:r>
          </w:p>
        </w:tc>
      </w:tr>
      <w:tr w:rsidR="00F83807" w:rsidRPr="00172173" w14:paraId="1E33F0A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2DFA8D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1129</w:t>
            </w:r>
          </w:p>
        </w:tc>
        <w:tc>
          <w:tcPr>
            <w:tcW w:w="1520" w:type="dxa"/>
            <w:tcBorders>
              <w:top w:val="nil"/>
              <w:left w:val="nil"/>
              <w:bottom w:val="single" w:sz="4" w:space="0" w:color="auto"/>
              <w:right w:val="single" w:sz="4" w:space="0" w:color="auto"/>
            </w:tcBorders>
            <w:shd w:val="clear" w:color="000000" w:fill="000000"/>
            <w:noWrap/>
          </w:tcPr>
          <w:p w14:paraId="695E2F4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D47ABF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19C733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9FD4BC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4046.39</w:t>
            </w:r>
          </w:p>
        </w:tc>
        <w:tc>
          <w:tcPr>
            <w:tcW w:w="1684" w:type="dxa"/>
            <w:tcBorders>
              <w:top w:val="nil"/>
              <w:left w:val="nil"/>
              <w:bottom w:val="single" w:sz="4" w:space="0" w:color="auto"/>
              <w:right w:val="single" w:sz="4" w:space="0" w:color="auto"/>
            </w:tcBorders>
            <w:shd w:val="clear" w:color="auto" w:fill="auto"/>
            <w:noWrap/>
            <w:vAlign w:val="bottom"/>
            <w:hideMark/>
          </w:tcPr>
          <w:p w14:paraId="555073E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445.60</w:t>
            </w:r>
          </w:p>
        </w:tc>
        <w:tc>
          <w:tcPr>
            <w:tcW w:w="1260" w:type="dxa"/>
            <w:tcBorders>
              <w:top w:val="nil"/>
              <w:left w:val="nil"/>
              <w:bottom w:val="single" w:sz="4" w:space="0" w:color="auto"/>
              <w:right w:val="single" w:sz="4" w:space="0" w:color="auto"/>
            </w:tcBorders>
            <w:shd w:val="clear" w:color="auto" w:fill="auto"/>
            <w:noWrap/>
            <w:vAlign w:val="bottom"/>
            <w:hideMark/>
          </w:tcPr>
          <w:p w14:paraId="0A7BF6C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644.1</w:t>
            </w:r>
          </w:p>
        </w:tc>
        <w:tc>
          <w:tcPr>
            <w:tcW w:w="2180" w:type="dxa"/>
            <w:tcBorders>
              <w:top w:val="nil"/>
              <w:left w:val="nil"/>
              <w:bottom w:val="single" w:sz="4" w:space="0" w:color="auto"/>
              <w:right w:val="single" w:sz="4" w:space="0" w:color="auto"/>
            </w:tcBorders>
            <w:shd w:val="clear" w:color="auto" w:fill="auto"/>
            <w:noWrap/>
            <w:vAlign w:val="bottom"/>
            <w:hideMark/>
          </w:tcPr>
          <w:p w14:paraId="50B72C8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5136.09</w:t>
            </w:r>
          </w:p>
        </w:tc>
      </w:tr>
      <w:tr w:rsidR="00F83807" w:rsidRPr="00172173" w14:paraId="51954EA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9A4776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1130</w:t>
            </w:r>
          </w:p>
        </w:tc>
        <w:tc>
          <w:tcPr>
            <w:tcW w:w="1520" w:type="dxa"/>
            <w:tcBorders>
              <w:top w:val="nil"/>
              <w:left w:val="nil"/>
              <w:bottom w:val="single" w:sz="4" w:space="0" w:color="auto"/>
              <w:right w:val="single" w:sz="4" w:space="0" w:color="auto"/>
            </w:tcBorders>
            <w:shd w:val="clear" w:color="000000" w:fill="000000"/>
            <w:noWrap/>
          </w:tcPr>
          <w:p w14:paraId="4584CB5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27968D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6B7448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FCD2C7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1926.78</w:t>
            </w:r>
          </w:p>
        </w:tc>
        <w:tc>
          <w:tcPr>
            <w:tcW w:w="1684" w:type="dxa"/>
            <w:tcBorders>
              <w:top w:val="nil"/>
              <w:left w:val="nil"/>
              <w:bottom w:val="single" w:sz="4" w:space="0" w:color="auto"/>
              <w:right w:val="single" w:sz="4" w:space="0" w:color="auto"/>
            </w:tcBorders>
            <w:shd w:val="clear" w:color="auto" w:fill="auto"/>
            <w:noWrap/>
            <w:vAlign w:val="bottom"/>
            <w:hideMark/>
          </w:tcPr>
          <w:p w14:paraId="0D2F8BE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214.73</w:t>
            </w:r>
          </w:p>
        </w:tc>
        <w:tc>
          <w:tcPr>
            <w:tcW w:w="1260" w:type="dxa"/>
            <w:tcBorders>
              <w:top w:val="nil"/>
              <w:left w:val="nil"/>
              <w:bottom w:val="single" w:sz="4" w:space="0" w:color="auto"/>
              <w:right w:val="single" w:sz="4" w:space="0" w:color="auto"/>
            </w:tcBorders>
            <w:shd w:val="clear" w:color="auto" w:fill="auto"/>
            <w:noWrap/>
            <w:vAlign w:val="bottom"/>
            <w:hideMark/>
          </w:tcPr>
          <w:p w14:paraId="7416D90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333.52</w:t>
            </w:r>
          </w:p>
        </w:tc>
        <w:tc>
          <w:tcPr>
            <w:tcW w:w="2180" w:type="dxa"/>
            <w:tcBorders>
              <w:top w:val="nil"/>
              <w:left w:val="nil"/>
              <w:bottom w:val="single" w:sz="4" w:space="0" w:color="auto"/>
              <w:right w:val="single" w:sz="4" w:space="0" w:color="auto"/>
            </w:tcBorders>
            <w:shd w:val="clear" w:color="auto" w:fill="auto"/>
            <w:noWrap/>
            <w:vAlign w:val="bottom"/>
            <w:hideMark/>
          </w:tcPr>
          <w:p w14:paraId="2B90157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2475.03</w:t>
            </w:r>
          </w:p>
        </w:tc>
      </w:tr>
      <w:tr w:rsidR="00F83807" w:rsidRPr="00172173" w14:paraId="0AD634E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7F81CC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1131</w:t>
            </w:r>
          </w:p>
        </w:tc>
        <w:tc>
          <w:tcPr>
            <w:tcW w:w="1520" w:type="dxa"/>
            <w:tcBorders>
              <w:top w:val="nil"/>
              <w:left w:val="nil"/>
              <w:bottom w:val="single" w:sz="4" w:space="0" w:color="auto"/>
              <w:right w:val="single" w:sz="4" w:space="0" w:color="auto"/>
            </w:tcBorders>
            <w:shd w:val="clear" w:color="000000" w:fill="000000"/>
            <w:noWrap/>
          </w:tcPr>
          <w:p w14:paraId="34743D7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A676CF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CCB9B3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A0F61C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7419.91</w:t>
            </w:r>
          </w:p>
        </w:tc>
        <w:tc>
          <w:tcPr>
            <w:tcW w:w="1684" w:type="dxa"/>
            <w:tcBorders>
              <w:top w:val="nil"/>
              <w:left w:val="nil"/>
              <w:bottom w:val="single" w:sz="4" w:space="0" w:color="auto"/>
              <w:right w:val="single" w:sz="4" w:space="0" w:color="auto"/>
            </w:tcBorders>
            <w:shd w:val="clear" w:color="auto" w:fill="auto"/>
            <w:noWrap/>
            <w:vAlign w:val="bottom"/>
            <w:hideMark/>
          </w:tcPr>
          <w:p w14:paraId="4B2606D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829.26</w:t>
            </w:r>
          </w:p>
        </w:tc>
        <w:tc>
          <w:tcPr>
            <w:tcW w:w="1260" w:type="dxa"/>
            <w:tcBorders>
              <w:top w:val="nil"/>
              <w:left w:val="nil"/>
              <w:bottom w:val="single" w:sz="4" w:space="0" w:color="auto"/>
              <w:right w:val="single" w:sz="4" w:space="0" w:color="auto"/>
            </w:tcBorders>
            <w:shd w:val="clear" w:color="auto" w:fill="auto"/>
            <w:noWrap/>
            <w:vAlign w:val="bottom"/>
            <w:hideMark/>
          </w:tcPr>
          <w:p w14:paraId="0CE1959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1309.19</w:t>
            </w:r>
          </w:p>
        </w:tc>
        <w:tc>
          <w:tcPr>
            <w:tcW w:w="2180" w:type="dxa"/>
            <w:tcBorders>
              <w:top w:val="nil"/>
              <w:left w:val="nil"/>
              <w:bottom w:val="single" w:sz="4" w:space="0" w:color="auto"/>
              <w:right w:val="single" w:sz="4" w:space="0" w:color="auto"/>
            </w:tcBorders>
            <w:shd w:val="clear" w:color="auto" w:fill="auto"/>
            <w:noWrap/>
            <w:vAlign w:val="bottom"/>
            <w:hideMark/>
          </w:tcPr>
          <w:p w14:paraId="453484C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9558.36</w:t>
            </w:r>
          </w:p>
        </w:tc>
      </w:tr>
      <w:tr w:rsidR="00F83807" w:rsidRPr="00172173" w14:paraId="0350B8F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6B8A31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1132</w:t>
            </w:r>
          </w:p>
        </w:tc>
        <w:tc>
          <w:tcPr>
            <w:tcW w:w="1520" w:type="dxa"/>
            <w:tcBorders>
              <w:top w:val="nil"/>
              <w:left w:val="nil"/>
              <w:bottom w:val="single" w:sz="4" w:space="0" w:color="auto"/>
              <w:right w:val="single" w:sz="4" w:space="0" w:color="auto"/>
            </w:tcBorders>
            <w:shd w:val="clear" w:color="000000" w:fill="000000"/>
            <w:noWrap/>
          </w:tcPr>
          <w:p w14:paraId="0455780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DEA9A1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C26D76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9232D5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7912.25</w:t>
            </w:r>
          </w:p>
        </w:tc>
        <w:tc>
          <w:tcPr>
            <w:tcW w:w="1684" w:type="dxa"/>
            <w:tcBorders>
              <w:top w:val="nil"/>
              <w:left w:val="nil"/>
              <w:bottom w:val="single" w:sz="4" w:space="0" w:color="auto"/>
              <w:right w:val="single" w:sz="4" w:space="0" w:color="auto"/>
            </w:tcBorders>
            <w:shd w:val="clear" w:color="auto" w:fill="auto"/>
            <w:noWrap/>
            <w:vAlign w:val="bottom"/>
            <w:hideMark/>
          </w:tcPr>
          <w:p w14:paraId="65902E8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870.02</w:t>
            </w:r>
          </w:p>
        </w:tc>
        <w:tc>
          <w:tcPr>
            <w:tcW w:w="1260" w:type="dxa"/>
            <w:tcBorders>
              <w:top w:val="nil"/>
              <w:left w:val="nil"/>
              <w:bottom w:val="single" w:sz="4" w:space="0" w:color="auto"/>
              <w:right w:val="single" w:sz="4" w:space="0" w:color="auto"/>
            </w:tcBorders>
            <w:shd w:val="clear" w:color="auto" w:fill="auto"/>
            <w:noWrap/>
            <w:vAlign w:val="bottom"/>
            <w:hideMark/>
          </w:tcPr>
          <w:p w14:paraId="6756313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1245.87</w:t>
            </w:r>
          </w:p>
        </w:tc>
        <w:tc>
          <w:tcPr>
            <w:tcW w:w="2180" w:type="dxa"/>
            <w:tcBorders>
              <w:top w:val="nil"/>
              <w:left w:val="nil"/>
              <w:bottom w:val="single" w:sz="4" w:space="0" w:color="auto"/>
              <w:right w:val="single" w:sz="4" w:space="0" w:color="auto"/>
            </w:tcBorders>
            <w:shd w:val="clear" w:color="auto" w:fill="auto"/>
            <w:noWrap/>
            <w:vAlign w:val="bottom"/>
            <w:hideMark/>
          </w:tcPr>
          <w:p w14:paraId="70ABA11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10028.14</w:t>
            </w:r>
          </w:p>
        </w:tc>
      </w:tr>
      <w:tr w:rsidR="00F83807" w:rsidRPr="00172173" w14:paraId="45EA889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AD4B71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1133</w:t>
            </w:r>
          </w:p>
        </w:tc>
        <w:tc>
          <w:tcPr>
            <w:tcW w:w="1520" w:type="dxa"/>
            <w:tcBorders>
              <w:top w:val="nil"/>
              <w:left w:val="nil"/>
              <w:bottom w:val="single" w:sz="4" w:space="0" w:color="auto"/>
              <w:right w:val="single" w:sz="4" w:space="0" w:color="auto"/>
            </w:tcBorders>
            <w:shd w:val="clear" w:color="000000" w:fill="000000"/>
            <w:noWrap/>
          </w:tcPr>
          <w:p w14:paraId="5D7FF12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052435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EED93C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B4C18B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2279.62</w:t>
            </w:r>
          </w:p>
        </w:tc>
        <w:tc>
          <w:tcPr>
            <w:tcW w:w="1684" w:type="dxa"/>
            <w:tcBorders>
              <w:top w:val="nil"/>
              <w:left w:val="nil"/>
              <w:bottom w:val="single" w:sz="4" w:space="0" w:color="auto"/>
              <w:right w:val="single" w:sz="4" w:space="0" w:color="auto"/>
            </w:tcBorders>
            <w:shd w:val="clear" w:color="auto" w:fill="auto"/>
            <w:noWrap/>
            <w:vAlign w:val="bottom"/>
            <w:hideMark/>
          </w:tcPr>
          <w:p w14:paraId="715CAD8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252.19</w:t>
            </w:r>
          </w:p>
        </w:tc>
        <w:tc>
          <w:tcPr>
            <w:tcW w:w="1260" w:type="dxa"/>
            <w:tcBorders>
              <w:top w:val="nil"/>
              <w:left w:val="nil"/>
              <w:bottom w:val="single" w:sz="4" w:space="0" w:color="auto"/>
              <w:right w:val="single" w:sz="4" w:space="0" w:color="auto"/>
            </w:tcBorders>
            <w:shd w:val="clear" w:color="auto" w:fill="auto"/>
            <w:noWrap/>
            <w:vAlign w:val="bottom"/>
            <w:hideMark/>
          </w:tcPr>
          <w:p w14:paraId="0B7AACE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374.99</w:t>
            </w:r>
          </w:p>
        </w:tc>
        <w:tc>
          <w:tcPr>
            <w:tcW w:w="2180" w:type="dxa"/>
            <w:tcBorders>
              <w:top w:val="nil"/>
              <w:left w:val="nil"/>
              <w:bottom w:val="single" w:sz="4" w:space="0" w:color="auto"/>
              <w:right w:val="single" w:sz="4" w:space="0" w:color="auto"/>
            </w:tcBorders>
            <w:shd w:val="clear" w:color="auto" w:fill="auto"/>
            <w:noWrap/>
            <w:vAlign w:val="bottom"/>
            <w:hideMark/>
          </w:tcPr>
          <w:p w14:paraId="7C46DF1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2906.80</w:t>
            </w:r>
          </w:p>
        </w:tc>
      </w:tr>
      <w:tr w:rsidR="00F83807" w:rsidRPr="00172173" w14:paraId="4076681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188060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1134</w:t>
            </w:r>
          </w:p>
        </w:tc>
        <w:tc>
          <w:tcPr>
            <w:tcW w:w="1520" w:type="dxa"/>
            <w:tcBorders>
              <w:top w:val="nil"/>
              <w:left w:val="nil"/>
              <w:bottom w:val="single" w:sz="4" w:space="0" w:color="auto"/>
              <w:right w:val="single" w:sz="4" w:space="0" w:color="auto"/>
            </w:tcBorders>
            <w:shd w:val="clear" w:color="000000" w:fill="000000"/>
            <w:noWrap/>
          </w:tcPr>
          <w:p w14:paraId="6A5BA18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8502B8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6A2CD6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EAFEAA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4282.92</w:t>
            </w:r>
          </w:p>
        </w:tc>
        <w:tc>
          <w:tcPr>
            <w:tcW w:w="1684" w:type="dxa"/>
            <w:tcBorders>
              <w:top w:val="nil"/>
              <w:left w:val="nil"/>
              <w:bottom w:val="single" w:sz="4" w:space="0" w:color="auto"/>
              <w:right w:val="single" w:sz="4" w:space="0" w:color="auto"/>
            </w:tcBorders>
            <w:shd w:val="clear" w:color="auto" w:fill="auto"/>
            <w:noWrap/>
            <w:vAlign w:val="bottom"/>
            <w:hideMark/>
          </w:tcPr>
          <w:p w14:paraId="3DCAB00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463.51</w:t>
            </w:r>
          </w:p>
        </w:tc>
        <w:tc>
          <w:tcPr>
            <w:tcW w:w="1260" w:type="dxa"/>
            <w:tcBorders>
              <w:top w:val="nil"/>
              <w:left w:val="nil"/>
              <w:bottom w:val="single" w:sz="4" w:space="0" w:color="auto"/>
              <w:right w:val="single" w:sz="4" w:space="0" w:color="auto"/>
            </w:tcBorders>
            <w:shd w:val="clear" w:color="auto" w:fill="auto"/>
            <w:noWrap/>
            <w:vAlign w:val="bottom"/>
            <w:hideMark/>
          </w:tcPr>
          <w:p w14:paraId="23D0244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596.18</w:t>
            </w:r>
          </w:p>
        </w:tc>
        <w:tc>
          <w:tcPr>
            <w:tcW w:w="2180" w:type="dxa"/>
            <w:tcBorders>
              <w:top w:val="nil"/>
              <w:left w:val="nil"/>
              <w:bottom w:val="single" w:sz="4" w:space="0" w:color="auto"/>
              <w:right w:val="single" w:sz="4" w:space="0" w:color="auto"/>
            </w:tcBorders>
            <w:shd w:val="clear" w:color="auto" w:fill="auto"/>
            <w:noWrap/>
            <w:vAlign w:val="bottom"/>
            <w:hideMark/>
          </w:tcPr>
          <w:p w14:paraId="030DB8C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5342.61</w:t>
            </w:r>
          </w:p>
        </w:tc>
      </w:tr>
      <w:tr w:rsidR="00F83807" w:rsidRPr="00172173" w14:paraId="0016AED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984CE6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1135</w:t>
            </w:r>
          </w:p>
        </w:tc>
        <w:tc>
          <w:tcPr>
            <w:tcW w:w="1520" w:type="dxa"/>
            <w:tcBorders>
              <w:top w:val="nil"/>
              <w:left w:val="nil"/>
              <w:bottom w:val="single" w:sz="4" w:space="0" w:color="auto"/>
              <w:right w:val="single" w:sz="4" w:space="0" w:color="auto"/>
            </w:tcBorders>
            <w:shd w:val="clear" w:color="000000" w:fill="000000"/>
            <w:noWrap/>
          </w:tcPr>
          <w:p w14:paraId="16EEC97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1B3ACB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4F634E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457AFB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3352.25</w:t>
            </w:r>
          </w:p>
        </w:tc>
        <w:tc>
          <w:tcPr>
            <w:tcW w:w="1684" w:type="dxa"/>
            <w:tcBorders>
              <w:top w:val="nil"/>
              <w:left w:val="nil"/>
              <w:bottom w:val="single" w:sz="4" w:space="0" w:color="auto"/>
              <w:right w:val="single" w:sz="4" w:space="0" w:color="auto"/>
            </w:tcBorders>
            <w:shd w:val="clear" w:color="auto" w:fill="auto"/>
            <w:noWrap/>
            <w:vAlign w:val="bottom"/>
            <w:hideMark/>
          </w:tcPr>
          <w:p w14:paraId="22FD1C1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370.89</w:t>
            </w:r>
          </w:p>
        </w:tc>
        <w:tc>
          <w:tcPr>
            <w:tcW w:w="1260" w:type="dxa"/>
            <w:tcBorders>
              <w:top w:val="nil"/>
              <w:left w:val="nil"/>
              <w:bottom w:val="single" w:sz="4" w:space="0" w:color="auto"/>
              <w:right w:val="single" w:sz="4" w:space="0" w:color="auto"/>
            </w:tcBorders>
            <w:shd w:val="clear" w:color="auto" w:fill="auto"/>
            <w:noWrap/>
            <w:vAlign w:val="bottom"/>
            <w:hideMark/>
          </w:tcPr>
          <w:p w14:paraId="632B1D3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551.85</w:t>
            </w:r>
          </w:p>
        </w:tc>
        <w:tc>
          <w:tcPr>
            <w:tcW w:w="2180" w:type="dxa"/>
            <w:tcBorders>
              <w:top w:val="nil"/>
              <w:left w:val="nil"/>
              <w:bottom w:val="single" w:sz="4" w:space="0" w:color="auto"/>
              <w:right w:val="single" w:sz="4" w:space="0" w:color="auto"/>
            </w:tcBorders>
            <w:shd w:val="clear" w:color="auto" w:fill="auto"/>
            <w:noWrap/>
            <w:vAlign w:val="bottom"/>
            <w:hideMark/>
          </w:tcPr>
          <w:p w14:paraId="080D44D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4274.99</w:t>
            </w:r>
          </w:p>
        </w:tc>
      </w:tr>
      <w:tr w:rsidR="00F83807" w:rsidRPr="00172173" w14:paraId="7B86E82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13F4E6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1136</w:t>
            </w:r>
          </w:p>
        </w:tc>
        <w:tc>
          <w:tcPr>
            <w:tcW w:w="1520" w:type="dxa"/>
            <w:tcBorders>
              <w:top w:val="nil"/>
              <w:left w:val="nil"/>
              <w:bottom w:val="single" w:sz="4" w:space="0" w:color="auto"/>
              <w:right w:val="single" w:sz="4" w:space="0" w:color="auto"/>
            </w:tcBorders>
            <w:shd w:val="clear" w:color="000000" w:fill="000000"/>
            <w:noWrap/>
          </w:tcPr>
          <w:p w14:paraId="74B03B8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7E9B88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C58FE9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D2ACD4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5720.38</w:t>
            </w:r>
          </w:p>
        </w:tc>
        <w:tc>
          <w:tcPr>
            <w:tcW w:w="1684" w:type="dxa"/>
            <w:tcBorders>
              <w:top w:val="nil"/>
              <w:left w:val="nil"/>
              <w:bottom w:val="single" w:sz="4" w:space="0" w:color="auto"/>
              <w:right w:val="single" w:sz="4" w:space="0" w:color="auto"/>
            </w:tcBorders>
            <w:shd w:val="clear" w:color="auto" w:fill="auto"/>
            <w:noWrap/>
            <w:vAlign w:val="bottom"/>
            <w:hideMark/>
          </w:tcPr>
          <w:p w14:paraId="3E11028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629.46</w:t>
            </w:r>
          </w:p>
        </w:tc>
        <w:tc>
          <w:tcPr>
            <w:tcW w:w="1260" w:type="dxa"/>
            <w:tcBorders>
              <w:top w:val="nil"/>
              <w:left w:val="nil"/>
              <w:bottom w:val="single" w:sz="4" w:space="0" w:color="auto"/>
              <w:right w:val="single" w:sz="4" w:space="0" w:color="auto"/>
            </w:tcBorders>
            <w:shd w:val="clear" w:color="auto" w:fill="auto"/>
            <w:noWrap/>
            <w:vAlign w:val="bottom"/>
            <w:hideMark/>
          </w:tcPr>
          <w:p w14:paraId="2D9A5BD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905.48</w:t>
            </w:r>
          </w:p>
        </w:tc>
        <w:tc>
          <w:tcPr>
            <w:tcW w:w="2180" w:type="dxa"/>
            <w:tcBorders>
              <w:top w:val="nil"/>
              <w:left w:val="nil"/>
              <w:bottom w:val="single" w:sz="4" w:space="0" w:color="auto"/>
              <w:right w:val="single" w:sz="4" w:space="0" w:color="auto"/>
            </w:tcBorders>
            <w:shd w:val="clear" w:color="auto" w:fill="auto"/>
            <w:noWrap/>
            <w:vAlign w:val="bottom"/>
            <w:hideMark/>
          </w:tcPr>
          <w:p w14:paraId="15C32C4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7255.32</w:t>
            </w:r>
          </w:p>
        </w:tc>
      </w:tr>
      <w:tr w:rsidR="00F83807" w:rsidRPr="00172173" w14:paraId="649B878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184EEC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1137</w:t>
            </w:r>
          </w:p>
        </w:tc>
        <w:tc>
          <w:tcPr>
            <w:tcW w:w="1520" w:type="dxa"/>
            <w:tcBorders>
              <w:top w:val="nil"/>
              <w:left w:val="nil"/>
              <w:bottom w:val="single" w:sz="4" w:space="0" w:color="auto"/>
              <w:right w:val="single" w:sz="4" w:space="0" w:color="auto"/>
            </w:tcBorders>
            <w:shd w:val="clear" w:color="000000" w:fill="000000"/>
            <w:noWrap/>
          </w:tcPr>
          <w:p w14:paraId="63C8C3D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80F26B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84D249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281236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2215.41</w:t>
            </w:r>
          </w:p>
        </w:tc>
        <w:tc>
          <w:tcPr>
            <w:tcW w:w="1684" w:type="dxa"/>
            <w:tcBorders>
              <w:top w:val="nil"/>
              <w:left w:val="nil"/>
              <w:bottom w:val="single" w:sz="4" w:space="0" w:color="auto"/>
              <w:right w:val="single" w:sz="4" w:space="0" w:color="auto"/>
            </w:tcBorders>
            <w:shd w:val="clear" w:color="auto" w:fill="auto"/>
            <w:noWrap/>
            <w:vAlign w:val="bottom"/>
            <w:hideMark/>
          </w:tcPr>
          <w:p w14:paraId="5F37CD8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240.98</w:t>
            </w:r>
          </w:p>
        </w:tc>
        <w:tc>
          <w:tcPr>
            <w:tcW w:w="1260" w:type="dxa"/>
            <w:tcBorders>
              <w:top w:val="nil"/>
              <w:left w:val="nil"/>
              <w:bottom w:val="single" w:sz="4" w:space="0" w:color="auto"/>
              <w:right w:val="single" w:sz="4" w:space="0" w:color="auto"/>
            </w:tcBorders>
            <w:shd w:val="clear" w:color="auto" w:fill="auto"/>
            <w:noWrap/>
            <w:vAlign w:val="bottom"/>
            <w:hideMark/>
          </w:tcPr>
          <w:p w14:paraId="7AD4AD5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321.22</w:t>
            </w:r>
          </w:p>
        </w:tc>
        <w:tc>
          <w:tcPr>
            <w:tcW w:w="2180" w:type="dxa"/>
            <w:tcBorders>
              <w:top w:val="nil"/>
              <w:left w:val="nil"/>
              <w:bottom w:val="single" w:sz="4" w:space="0" w:color="auto"/>
              <w:right w:val="single" w:sz="4" w:space="0" w:color="auto"/>
            </w:tcBorders>
            <w:shd w:val="clear" w:color="auto" w:fill="auto"/>
            <w:noWrap/>
            <w:vAlign w:val="bottom"/>
            <w:hideMark/>
          </w:tcPr>
          <w:p w14:paraId="4C0B327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2777.61</w:t>
            </w:r>
          </w:p>
        </w:tc>
      </w:tr>
      <w:tr w:rsidR="00F83807" w:rsidRPr="00172173" w14:paraId="143AFD3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DABE5E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1138</w:t>
            </w:r>
          </w:p>
        </w:tc>
        <w:tc>
          <w:tcPr>
            <w:tcW w:w="1520" w:type="dxa"/>
            <w:tcBorders>
              <w:top w:val="nil"/>
              <w:left w:val="nil"/>
              <w:bottom w:val="single" w:sz="4" w:space="0" w:color="auto"/>
              <w:right w:val="single" w:sz="4" w:space="0" w:color="auto"/>
            </w:tcBorders>
            <w:shd w:val="clear" w:color="000000" w:fill="000000"/>
            <w:noWrap/>
          </w:tcPr>
          <w:p w14:paraId="06A03CF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C4FAC5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79372E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EACC87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2180.85</w:t>
            </w:r>
          </w:p>
        </w:tc>
        <w:tc>
          <w:tcPr>
            <w:tcW w:w="1684" w:type="dxa"/>
            <w:tcBorders>
              <w:top w:val="nil"/>
              <w:left w:val="nil"/>
              <w:bottom w:val="single" w:sz="4" w:space="0" w:color="auto"/>
              <w:right w:val="single" w:sz="4" w:space="0" w:color="auto"/>
            </w:tcBorders>
            <w:shd w:val="clear" w:color="auto" w:fill="auto"/>
            <w:noWrap/>
            <w:vAlign w:val="bottom"/>
            <w:hideMark/>
          </w:tcPr>
          <w:p w14:paraId="259332F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239.55</w:t>
            </w:r>
          </w:p>
        </w:tc>
        <w:tc>
          <w:tcPr>
            <w:tcW w:w="1260" w:type="dxa"/>
            <w:tcBorders>
              <w:top w:val="nil"/>
              <w:left w:val="nil"/>
              <w:bottom w:val="single" w:sz="4" w:space="0" w:color="auto"/>
              <w:right w:val="single" w:sz="4" w:space="0" w:color="auto"/>
            </w:tcBorders>
            <w:shd w:val="clear" w:color="auto" w:fill="auto"/>
            <w:noWrap/>
            <w:vAlign w:val="bottom"/>
            <w:hideMark/>
          </w:tcPr>
          <w:p w14:paraId="1B169D8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340.75</w:t>
            </w:r>
          </w:p>
        </w:tc>
        <w:tc>
          <w:tcPr>
            <w:tcW w:w="2180" w:type="dxa"/>
            <w:tcBorders>
              <w:top w:val="nil"/>
              <w:left w:val="nil"/>
              <w:bottom w:val="single" w:sz="4" w:space="0" w:color="auto"/>
              <w:right w:val="single" w:sz="4" w:space="0" w:color="auto"/>
            </w:tcBorders>
            <w:shd w:val="clear" w:color="auto" w:fill="auto"/>
            <w:noWrap/>
            <w:vAlign w:val="bottom"/>
            <w:hideMark/>
          </w:tcPr>
          <w:p w14:paraId="4DA6D4B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2761.15</w:t>
            </w:r>
          </w:p>
        </w:tc>
      </w:tr>
      <w:tr w:rsidR="00F83807" w:rsidRPr="00172173" w14:paraId="434E239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611228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1139</w:t>
            </w:r>
          </w:p>
        </w:tc>
        <w:tc>
          <w:tcPr>
            <w:tcW w:w="1520" w:type="dxa"/>
            <w:tcBorders>
              <w:top w:val="nil"/>
              <w:left w:val="nil"/>
              <w:bottom w:val="single" w:sz="4" w:space="0" w:color="auto"/>
              <w:right w:val="single" w:sz="4" w:space="0" w:color="auto"/>
            </w:tcBorders>
            <w:shd w:val="clear" w:color="000000" w:fill="000000"/>
            <w:noWrap/>
          </w:tcPr>
          <w:p w14:paraId="4A66CFC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53D5E8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E614AF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5850C3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5201.36</w:t>
            </w:r>
          </w:p>
        </w:tc>
        <w:tc>
          <w:tcPr>
            <w:tcW w:w="1684" w:type="dxa"/>
            <w:tcBorders>
              <w:top w:val="nil"/>
              <w:left w:val="nil"/>
              <w:bottom w:val="single" w:sz="4" w:space="0" w:color="auto"/>
              <w:right w:val="single" w:sz="4" w:space="0" w:color="auto"/>
            </w:tcBorders>
            <w:shd w:val="clear" w:color="auto" w:fill="auto"/>
            <w:noWrap/>
            <w:vAlign w:val="bottom"/>
            <w:hideMark/>
          </w:tcPr>
          <w:p w14:paraId="0C318B6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571.64</w:t>
            </w:r>
          </w:p>
        </w:tc>
        <w:tc>
          <w:tcPr>
            <w:tcW w:w="1260" w:type="dxa"/>
            <w:tcBorders>
              <w:top w:val="nil"/>
              <w:left w:val="nil"/>
              <w:bottom w:val="single" w:sz="4" w:space="0" w:color="auto"/>
              <w:right w:val="single" w:sz="4" w:space="0" w:color="auto"/>
            </w:tcBorders>
            <w:shd w:val="clear" w:color="auto" w:fill="auto"/>
            <w:noWrap/>
            <w:vAlign w:val="bottom"/>
            <w:hideMark/>
          </w:tcPr>
          <w:p w14:paraId="63BD623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815.9</w:t>
            </w:r>
          </w:p>
        </w:tc>
        <w:tc>
          <w:tcPr>
            <w:tcW w:w="2180" w:type="dxa"/>
            <w:tcBorders>
              <w:top w:val="nil"/>
              <w:left w:val="nil"/>
              <w:bottom w:val="single" w:sz="4" w:space="0" w:color="auto"/>
              <w:right w:val="single" w:sz="4" w:space="0" w:color="auto"/>
            </w:tcBorders>
            <w:shd w:val="clear" w:color="auto" w:fill="auto"/>
            <w:noWrap/>
            <w:vAlign w:val="bottom"/>
            <w:hideMark/>
          </w:tcPr>
          <w:p w14:paraId="736D4DC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6588.90</w:t>
            </w:r>
          </w:p>
        </w:tc>
      </w:tr>
      <w:tr w:rsidR="00F83807" w:rsidRPr="00172173" w14:paraId="6962DB3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7B900C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1140</w:t>
            </w:r>
          </w:p>
        </w:tc>
        <w:tc>
          <w:tcPr>
            <w:tcW w:w="1520" w:type="dxa"/>
            <w:tcBorders>
              <w:top w:val="nil"/>
              <w:left w:val="nil"/>
              <w:bottom w:val="single" w:sz="4" w:space="0" w:color="auto"/>
              <w:right w:val="single" w:sz="4" w:space="0" w:color="auto"/>
            </w:tcBorders>
            <w:shd w:val="clear" w:color="000000" w:fill="000000"/>
            <w:noWrap/>
          </w:tcPr>
          <w:p w14:paraId="7F6065E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031456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D41349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98BAEC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1667.47</w:t>
            </w:r>
          </w:p>
        </w:tc>
        <w:tc>
          <w:tcPr>
            <w:tcW w:w="1684" w:type="dxa"/>
            <w:tcBorders>
              <w:top w:val="nil"/>
              <w:left w:val="nil"/>
              <w:bottom w:val="single" w:sz="4" w:space="0" w:color="auto"/>
              <w:right w:val="single" w:sz="4" w:space="0" w:color="auto"/>
            </w:tcBorders>
            <w:shd w:val="clear" w:color="auto" w:fill="auto"/>
            <w:noWrap/>
            <w:vAlign w:val="bottom"/>
            <w:hideMark/>
          </w:tcPr>
          <w:p w14:paraId="7EBD7A1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204.71</w:t>
            </w:r>
          </w:p>
        </w:tc>
        <w:tc>
          <w:tcPr>
            <w:tcW w:w="1260" w:type="dxa"/>
            <w:tcBorders>
              <w:top w:val="nil"/>
              <w:left w:val="nil"/>
              <w:bottom w:val="single" w:sz="4" w:space="0" w:color="auto"/>
              <w:right w:val="single" w:sz="4" w:space="0" w:color="auto"/>
            </w:tcBorders>
            <w:shd w:val="clear" w:color="auto" w:fill="auto"/>
            <w:noWrap/>
            <w:vAlign w:val="bottom"/>
            <w:hideMark/>
          </w:tcPr>
          <w:p w14:paraId="46017DD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280.81</w:t>
            </w:r>
          </w:p>
        </w:tc>
        <w:tc>
          <w:tcPr>
            <w:tcW w:w="2180" w:type="dxa"/>
            <w:tcBorders>
              <w:top w:val="nil"/>
              <w:left w:val="nil"/>
              <w:bottom w:val="single" w:sz="4" w:space="0" w:color="auto"/>
              <w:right w:val="single" w:sz="4" w:space="0" w:color="auto"/>
            </w:tcBorders>
            <w:shd w:val="clear" w:color="auto" w:fill="auto"/>
            <w:noWrap/>
            <w:vAlign w:val="bottom"/>
            <w:hideMark/>
          </w:tcPr>
          <w:p w14:paraId="4244EDC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2152.99</w:t>
            </w:r>
          </w:p>
        </w:tc>
      </w:tr>
      <w:tr w:rsidR="00F83807" w:rsidRPr="00172173" w14:paraId="0F31657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08174E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1141</w:t>
            </w:r>
          </w:p>
        </w:tc>
        <w:tc>
          <w:tcPr>
            <w:tcW w:w="1520" w:type="dxa"/>
            <w:tcBorders>
              <w:top w:val="nil"/>
              <w:left w:val="nil"/>
              <w:bottom w:val="single" w:sz="4" w:space="0" w:color="auto"/>
              <w:right w:val="single" w:sz="4" w:space="0" w:color="auto"/>
            </w:tcBorders>
            <w:shd w:val="clear" w:color="000000" w:fill="000000"/>
            <w:noWrap/>
          </w:tcPr>
          <w:p w14:paraId="516D745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F14111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FE01B4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384870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5941.11</w:t>
            </w:r>
          </w:p>
        </w:tc>
        <w:tc>
          <w:tcPr>
            <w:tcW w:w="1684" w:type="dxa"/>
            <w:tcBorders>
              <w:top w:val="nil"/>
              <w:left w:val="nil"/>
              <w:bottom w:val="single" w:sz="4" w:space="0" w:color="auto"/>
              <w:right w:val="single" w:sz="4" w:space="0" w:color="auto"/>
            </w:tcBorders>
            <w:shd w:val="clear" w:color="auto" w:fill="auto"/>
            <w:noWrap/>
            <w:vAlign w:val="bottom"/>
            <w:hideMark/>
          </w:tcPr>
          <w:p w14:paraId="0E3D15F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654.00</w:t>
            </w:r>
          </w:p>
        </w:tc>
        <w:tc>
          <w:tcPr>
            <w:tcW w:w="1260" w:type="dxa"/>
            <w:tcBorders>
              <w:top w:val="nil"/>
              <w:left w:val="nil"/>
              <w:bottom w:val="single" w:sz="4" w:space="0" w:color="auto"/>
              <w:right w:val="single" w:sz="4" w:space="0" w:color="auto"/>
            </w:tcBorders>
            <w:shd w:val="clear" w:color="auto" w:fill="auto"/>
            <w:noWrap/>
            <w:vAlign w:val="bottom"/>
            <w:hideMark/>
          </w:tcPr>
          <w:p w14:paraId="587FCF2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943.14</w:t>
            </w:r>
          </w:p>
        </w:tc>
        <w:tc>
          <w:tcPr>
            <w:tcW w:w="2180" w:type="dxa"/>
            <w:tcBorders>
              <w:top w:val="nil"/>
              <w:left w:val="nil"/>
              <w:bottom w:val="single" w:sz="4" w:space="0" w:color="auto"/>
              <w:right w:val="single" w:sz="4" w:space="0" w:color="auto"/>
            </w:tcBorders>
            <w:shd w:val="clear" w:color="auto" w:fill="auto"/>
            <w:noWrap/>
            <w:vAlign w:val="bottom"/>
            <w:hideMark/>
          </w:tcPr>
          <w:p w14:paraId="3A3B477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7538.25</w:t>
            </w:r>
          </w:p>
        </w:tc>
      </w:tr>
      <w:tr w:rsidR="00F83807" w:rsidRPr="00172173" w14:paraId="391758E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50E59C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1142</w:t>
            </w:r>
          </w:p>
        </w:tc>
        <w:tc>
          <w:tcPr>
            <w:tcW w:w="1520" w:type="dxa"/>
            <w:tcBorders>
              <w:top w:val="nil"/>
              <w:left w:val="nil"/>
              <w:bottom w:val="single" w:sz="4" w:space="0" w:color="auto"/>
              <w:right w:val="single" w:sz="4" w:space="0" w:color="auto"/>
            </w:tcBorders>
            <w:shd w:val="clear" w:color="000000" w:fill="000000"/>
            <w:noWrap/>
          </w:tcPr>
          <w:p w14:paraId="4296EF1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35E865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C549AA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4BE242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3942.16</w:t>
            </w:r>
          </w:p>
        </w:tc>
        <w:tc>
          <w:tcPr>
            <w:tcW w:w="1684" w:type="dxa"/>
            <w:tcBorders>
              <w:top w:val="nil"/>
              <w:left w:val="nil"/>
              <w:bottom w:val="single" w:sz="4" w:space="0" w:color="auto"/>
              <w:right w:val="single" w:sz="4" w:space="0" w:color="auto"/>
            </w:tcBorders>
            <w:shd w:val="clear" w:color="auto" w:fill="auto"/>
            <w:noWrap/>
            <w:vAlign w:val="bottom"/>
            <w:hideMark/>
          </w:tcPr>
          <w:p w14:paraId="6D7EC9E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438.39</w:t>
            </w:r>
          </w:p>
        </w:tc>
        <w:tc>
          <w:tcPr>
            <w:tcW w:w="1260" w:type="dxa"/>
            <w:tcBorders>
              <w:top w:val="nil"/>
              <w:left w:val="nil"/>
              <w:bottom w:val="single" w:sz="4" w:space="0" w:color="auto"/>
              <w:right w:val="single" w:sz="4" w:space="0" w:color="auto"/>
            </w:tcBorders>
            <w:shd w:val="clear" w:color="auto" w:fill="auto"/>
            <w:noWrap/>
            <w:vAlign w:val="bottom"/>
            <w:hideMark/>
          </w:tcPr>
          <w:p w14:paraId="3415ABC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672.51</w:t>
            </w:r>
          </w:p>
        </w:tc>
        <w:tc>
          <w:tcPr>
            <w:tcW w:w="2180" w:type="dxa"/>
            <w:tcBorders>
              <w:top w:val="nil"/>
              <w:left w:val="nil"/>
              <w:bottom w:val="single" w:sz="4" w:space="0" w:color="auto"/>
              <w:right w:val="single" w:sz="4" w:space="0" w:color="auto"/>
            </w:tcBorders>
            <w:shd w:val="clear" w:color="auto" w:fill="auto"/>
            <w:noWrap/>
            <w:vAlign w:val="bottom"/>
            <w:hideMark/>
          </w:tcPr>
          <w:p w14:paraId="3E6B653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5053.06</w:t>
            </w:r>
          </w:p>
        </w:tc>
      </w:tr>
      <w:tr w:rsidR="00F83807" w:rsidRPr="00172173" w14:paraId="7214E95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FBA994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1143</w:t>
            </w:r>
          </w:p>
        </w:tc>
        <w:tc>
          <w:tcPr>
            <w:tcW w:w="1520" w:type="dxa"/>
            <w:tcBorders>
              <w:top w:val="nil"/>
              <w:left w:val="nil"/>
              <w:bottom w:val="single" w:sz="4" w:space="0" w:color="auto"/>
              <w:right w:val="single" w:sz="4" w:space="0" w:color="auto"/>
            </w:tcBorders>
            <w:shd w:val="clear" w:color="000000" w:fill="000000"/>
            <w:noWrap/>
          </w:tcPr>
          <w:p w14:paraId="4496AF8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3D7AD9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42C8AB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BD2AC8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4091.23</w:t>
            </w:r>
          </w:p>
        </w:tc>
        <w:tc>
          <w:tcPr>
            <w:tcW w:w="1684" w:type="dxa"/>
            <w:tcBorders>
              <w:top w:val="nil"/>
              <w:left w:val="nil"/>
              <w:bottom w:val="single" w:sz="4" w:space="0" w:color="auto"/>
              <w:right w:val="single" w:sz="4" w:space="0" w:color="auto"/>
            </w:tcBorders>
            <w:shd w:val="clear" w:color="auto" w:fill="auto"/>
            <w:noWrap/>
            <w:vAlign w:val="bottom"/>
            <w:hideMark/>
          </w:tcPr>
          <w:p w14:paraId="7C30ADC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449.69</w:t>
            </w:r>
          </w:p>
        </w:tc>
        <w:tc>
          <w:tcPr>
            <w:tcW w:w="1260" w:type="dxa"/>
            <w:tcBorders>
              <w:top w:val="nil"/>
              <w:left w:val="nil"/>
              <w:bottom w:val="single" w:sz="4" w:space="0" w:color="auto"/>
              <w:right w:val="single" w:sz="4" w:space="0" w:color="auto"/>
            </w:tcBorders>
            <w:shd w:val="clear" w:color="auto" w:fill="auto"/>
            <w:noWrap/>
            <w:vAlign w:val="bottom"/>
            <w:hideMark/>
          </w:tcPr>
          <w:p w14:paraId="728767C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642.37</w:t>
            </w:r>
          </w:p>
        </w:tc>
        <w:tc>
          <w:tcPr>
            <w:tcW w:w="2180" w:type="dxa"/>
            <w:tcBorders>
              <w:top w:val="nil"/>
              <w:left w:val="nil"/>
              <w:bottom w:val="single" w:sz="4" w:space="0" w:color="auto"/>
              <w:right w:val="single" w:sz="4" w:space="0" w:color="auto"/>
            </w:tcBorders>
            <w:shd w:val="clear" w:color="auto" w:fill="auto"/>
            <w:noWrap/>
            <w:vAlign w:val="bottom"/>
            <w:hideMark/>
          </w:tcPr>
          <w:p w14:paraId="4FA46DC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5183.29</w:t>
            </w:r>
          </w:p>
        </w:tc>
      </w:tr>
      <w:tr w:rsidR="00F83807" w:rsidRPr="00172173" w14:paraId="5D72DC1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749DF8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1144</w:t>
            </w:r>
          </w:p>
        </w:tc>
        <w:tc>
          <w:tcPr>
            <w:tcW w:w="1520" w:type="dxa"/>
            <w:tcBorders>
              <w:top w:val="nil"/>
              <w:left w:val="nil"/>
              <w:bottom w:val="single" w:sz="4" w:space="0" w:color="auto"/>
              <w:right w:val="single" w:sz="4" w:space="0" w:color="auto"/>
            </w:tcBorders>
            <w:shd w:val="clear" w:color="000000" w:fill="000000"/>
            <w:noWrap/>
          </w:tcPr>
          <w:p w14:paraId="58119F0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70FA17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DB25A1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E3670C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2417.41</w:t>
            </w:r>
          </w:p>
        </w:tc>
        <w:tc>
          <w:tcPr>
            <w:tcW w:w="1684" w:type="dxa"/>
            <w:tcBorders>
              <w:top w:val="nil"/>
              <w:left w:val="nil"/>
              <w:bottom w:val="single" w:sz="4" w:space="0" w:color="auto"/>
              <w:right w:val="single" w:sz="4" w:space="0" w:color="auto"/>
            </w:tcBorders>
            <w:shd w:val="clear" w:color="auto" w:fill="auto"/>
            <w:noWrap/>
            <w:vAlign w:val="bottom"/>
            <w:hideMark/>
          </w:tcPr>
          <w:p w14:paraId="399269E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264.99</w:t>
            </w:r>
          </w:p>
        </w:tc>
        <w:tc>
          <w:tcPr>
            <w:tcW w:w="1260" w:type="dxa"/>
            <w:tcBorders>
              <w:top w:val="nil"/>
              <w:left w:val="nil"/>
              <w:bottom w:val="single" w:sz="4" w:space="0" w:color="auto"/>
              <w:right w:val="single" w:sz="4" w:space="0" w:color="auto"/>
            </w:tcBorders>
            <w:shd w:val="clear" w:color="auto" w:fill="auto"/>
            <w:noWrap/>
            <w:vAlign w:val="bottom"/>
            <w:hideMark/>
          </w:tcPr>
          <w:p w14:paraId="40F4848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371.99</w:t>
            </w:r>
          </w:p>
        </w:tc>
        <w:tc>
          <w:tcPr>
            <w:tcW w:w="2180" w:type="dxa"/>
            <w:tcBorders>
              <w:top w:val="nil"/>
              <w:left w:val="nil"/>
              <w:bottom w:val="single" w:sz="4" w:space="0" w:color="auto"/>
              <w:right w:val="single" w:sz="4" w:space="0" w:color="auto"/>
            </w:tcBorders>
            <w:shd w:val="clear" w:color="auto" w:fill="auto"/>
            <w:noWrap/>
            <w:vAlign w:val="bottom"/>
            <w:hideMark/>
          </w:tcPr>
          <w:p w14:paraId="7F8CF3D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3054.39</w:t>
            </w:r>
          </w:p>
        </w:tc>
      </w:tr>
      <w:tr w:rsidR="00F83807" w:rsidRPr="00172173" w14:paraId="7566F8C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A73251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1145</w:t>
            </w:r>
          </w:p>
        </w:tc>
        <w:tc>
          <w:tcPr>
            <w:tcW w:w="1520" w:type="dxa"/>
            <w:tcBorders>
              <w:top w:val="nil"/>
              <w:left w:val="nil"/>
              <w:bottom w:val="single" w:sz="4" w:space="0" w:color="auto"/>
              <w:right w:val="single" w:sz="4" w:space="0" w:color="auto"/>
            </w:tcBorders>
            <w:shd w:val="clear" w:color="000000" w:fill="000000"/>
            <w:noWrap/>
          </w:tcPr>
          <w:p w14:paraId="4E63CEE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605806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C1C05B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A14724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2772.16</w:t>
            </w:r>
          </w:p>
        </w:tc>
        <w:tc>
          <w:tcPr>
            <w:tcW w:w="1684" w:type="dxa"/>
            <w:tcBorders>
              <w:top w:val="nil"/>
              <w:left w:val="nil"/>
              <w:bottom w:val="single" w:sz="4" w:space="0" w:color="auto"/>
              <w:right w:val="single" w:sz="4" w:space="0" w:color="auto"/>
            </w:tcBorders>
            <w:shd w:val="clear" w:color="auto" w:fill="auto"/>
            <w:noWrap/>
            <w:vAlign w:val="bottom"/>
            <w:hideMark/>
          </w:tcPr>
          <w:p w14:paraId="5D71198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306.70</w:t>
            </w:r>
          </w:p>
        </w:tc>
        <w:tc>
          <w:tcPr>
            <w:tcW w:w="1260" w:type="dxa"/>
            <w:tcBorders>
              <w:top w:val="nil"/>
              <w:left w:val="nil"/>
              <w:bottom w:val="single" w:sz="4" w:space="0" w:color="auto"/>
              <w:right w:val="single" w:sz="4" w:space="0" w:color="auto"/>
            </w:tcBorders>
            <w:shd w:val="clear" w:color="auto" w:fill="auto"/>
            <w:noWrap/>
            <w:vAlign w:val="bottom"/>
            <w:hideMark/>
          </w:tcPr>
          <w:p w14:paraId="56ED6D6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456.26</w:t>
            </w:r>
          </w:p>
        </w:tc>
        <w:tc>
          <w:tcPr>
            <w:tcW w:w="2180" w:type="dxa"/>
            <w:tcBorders>
              <w:top w:val="nil"/>
              <w:left w:val="nil"/>
              <w:bottom w:val="single" w:sz="4" w:space="0" w:color="auto"/>
              <w:right w:val="single" w:sz="4" w:space="0" w:color="auto"/>
            </w:tcBorders>
            <w:shd w:val="clear" w:color="auto" w:fill="auto"/>
            <w:noWrap/>
            <w:vAlign w:val="bottom"/>
            <w:hideMark/>
          </w:tcPr>
          <w:p w14:paraId="6D8A804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3535.12</w:t>
            </w:r>
          </w:p>
        </w:tc>
      </w:tr>
      <w:tr w:rsidR="00F83807" w:rsidRPr="00172173" w14:paraId="5603323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A63E3D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1146</w:t>
            </w:r>
          </w:p>
        </w:tc>
        <w:tc>
          <w:tcPr>
            <w:tcW w:w="1520" w:type="dxa"/>
            <w:tcBorders>
              <w:top w:val="nil"/>
              <w:left w:val="nil"/>
              <w:bottom w:val="single" w:sz="4" w:space="0" w:color="auto"/>
              <w:right w:val="single" w:sz="4" w:space="0" w:color="auto"/>
            </w:tcBorders>
            <w:shd w:val="clear" w:color="000000" w:fill="000000"/>
            <w:noWrap/>
          </w:tcPr>
          <w:p w14:paraId="35292D7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7C2E19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A5514C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D0AF59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1629.8</w:t>
            </w:r>
          </w:p>
        </w:tc>
        <w:tc>
          <w:tcPr>
            <w:tcW w:w="1684" w:type="dxa"/>
            <w:tcBorders>
              <w:top w:val="nil"/>
              <w:left w:val="nil"/>
              <w:bottom w:val="single" w:sz="4" w:space="0" w:color="auto"/>
              <w:right w:val="single" w:sz="4" w:space="0" w:color="auto"/>
            </w:tcBorders>
            <w:shd w:val="clear" w:color="auto" w:fill="auto"/>
            <w:noWrap/>
            <w:vAlign w:val="bottom"/>
            <w:hideMark/>
          </w:tcPr>
          <w:p w14:paraId="787CF09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177.47</w:t>
            </w:r>
          </w:p>
        </w:tc>
        <w:tc>
          <w:tcPr>
            <w:tcW w:w="1260" w:type="dxa"/>
            <w:tcBorders>
              <w:top w:val="nil"/>
              <w:left w:val="nil"/>
              <w:bottom w:val="single" w:sz="4" w:space="0" w:color="auto"/>
              <w:right w:val="single" w:sz="4" w:space="0" w:color="auto"/>
            </w:tcBorders>
            <w:shd w:val="clear" w:color="auto" w:fill="auto"/>
            <w:noWrap/>
            <w:vAlign w:val="bottom"/>
            <w:hideMark/>
          </w:tcPr>
          <w:p w14:paraId="6C26639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238.35</w:t>
            </w:r>
          </w:p>
        </w:tc>
        <w:tc>
          <w:tcPr>
            <w:tcW w:w="2180" w:type="dxa"/>
            <w:tcBorders>
              <w:top w:val="nil"/>
              <w:left w:val="nil"/>
              <w:bottom w:val="single" w:sz="4" w:space="0" w:color="auto"/>
              <w:right w:val="single" w:sz="4" w:space="0" w:color="auto"/>
            </w:tcBorders>
            <w:shd w:val="clear" w:color="auto" w:fill="auto"/>
            <w:noWrap/>
            <w:vAlign w:val="bottom"/>
            <w:hideMark/>
          </w:tcPr>
          <w:p w14:paraId="17C75B3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2045.62</w:t>
            </w:r>
          </w:p>
        </w:tc>
      </w:tr>
      <w:tr w:rsidR="00F83807" w:rsidRPr="00172173" w14:paraId="0474FCD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3AA044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1147</w:t>
            </w:r>
          </w:p>
        </w:tc>
        <w:tc>
          <w:tcPr>
            <w:tcW w:w="1520" w:type="dxa"/>
            <w:tcBorders>
              <w:top w:val="nil"/>
              <w:left w:val="nil"/>
              <w:bottom w:val="single" w:sz="4" w:space="0" w:color="auto"/>
              <w:right w:val="single" w:sz="4" w:space="0" w:color="auto"/>
            </w:tcBorders>
            <w:shd w:val="clear" w:color="000000" w:fill="000000"/>
            <w:noWrap/>
          </w:tcPr>
          <w:p w14:paraId="3C73F12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6F6AC8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0455E3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03CD73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3122.07</w:t>
            </w:r>
          </w:p>
        </w:tc>
        <w:tc>
          <w:tcPr>
            <w:tcW w:w="1684" w:type="dxa"/>
            <w:tcBorders>
              <w:top w:val="nil"/>
              <w:left w:val="nil"/>
              <w:bottom w:val="single" w:sz="4" w:space="0" w:color="auto"/>
              <w:right w:val="single" w:sz="4" w:space="0" w:color="auto"/>
            </w:tcBorders>
            <w:shd w:val="clear" w:color="auto" w:fill="auto"/>
            <w:noWrap/>
            <w:vAlign w:val="bottom"/>
            <w:hideMark/>
          </w:tcPr>
          <w:p w14:paraId="39188A3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346.20</w:t>
            </w:r>
          </w:p>
        </w:tc>
        <w:tc>
          <w:tcPr>
            <w:tcW w:w="1260" w:type="dxa"/>
            <w:tcBorders>
              <w:top w:val="nil"/>
              <w:left w:val="nil"/>
              <w:bottom w:val="single" w:sz="4" w:space="0" w:color="auto"/>
              <w:right w:val="single" w:sz="4" w:space="0" w:color="auto"/>
            </w:tcBorders>
            <w:shd w:val="clear" w:color="auto" w:fill="auto"/>
            <w:noWrap/>
            <w:vAlign w:val="bottom"/>
            <w:hideMark/>
          </w:tcPr>
          <w:p w14:paraId="7D7BE55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522.11</w:t>
            </w:r>
          </w:p>
        </w:tc>
        <w:tc>
          <w:tcPr>
            <w:tcW w:w="2180" w:type="dxa"/>
            <w:tcBorders>
              <w:top w:val="nil"/>
              <w:left w:val="nil"/>
              <w:bottom w:val="single" w:sz="4" w:space="0" w:color="auto"/>
              <w:right w:val="single" w:sz="4" w:space="0" w:color="auto"/>
            </w:tcBorders>
            <w:shd w:val="clear" w:color="auto" w:fill="auto"/>
            <w:noWrap/>
            <w:vAlign w:val="bottom"/>
            <w:hideMark/>
          </w:tcPr>
          <w:p w14:paraId="15193E3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3990.38</w:t>
            </w:r>
          </w:p>
        </w:tc>
      </w:tr>
      <w:tr w:rsidR="00F83807" w:rsidRPr="00172173" w14:paraId="1CFADF0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7142EF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1148</w:t>
            </w:r>
          </w:p>
        </w:tc>
        <w:tc>
          <w:tcPr>
            <w:tcW w:w="1520" w:type="dxa"/>
            <w:tcBorders>
              <w:top w:val="nil"/>
              <w:left w:val="nil"/>
              <w:bottom w:val="single" w:sz="4" w:space="0" w:color="auto"/>
              <w:right w:val="single" w:sz="4" w:space="0" w:color="auto"/>
            </w:tcBorders>
            <w:shd w:val="clear" w:color="000000" w:fill="000000"/>
            <w:noWrap/>
          </w:tcPr>
          <w:p w14:paraId="7C5AFE1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9D3A1C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6F3650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277ADC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2057.03</w:t>
            </w:r>
          </w:p>
        </w:tc>
        <w:tc>
          <w:tcPr>
            <w:tcW w:w="1684" w:type="dxa"/>
            <w:tcBorders>
              <w:top w:val="nil"/>
              <w:left w:val="nil"/>
              <w:bottom w:val="single" w:sz="4" w:space="0" w:color="auto"/>
              <w:right w:val="single" w:sz="4" w:space="0" w:color="auto"/>
            </w:tcBorders>
            <w:shd w:val="clear" w:color="auto" w:fill="auto"/>
            <w:noWrap/>
            <w:vAlign w:val="bottom"/>
            <w:hideMark/>
          </w:tcPr>
          <w:p w14:paraId="5452D59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225.37</w:t>
            </w:r>
          </w:p>
        </w:tc>
        <w:tc>
          <w:tcPr>
            <w:tcW w:w="1260" w:type="dxa"/>
            <w:tcBorders>
              <w:top w:val="nil"/>
              <w:left w:val="nil"/>
              <w:bottom w:val="single" w:sz="4" w:space="0" w:color="auto"/>
              <w:right w:val="single" w:sz="4" w:space="0" w:color="auto"/>
            </w:tcBorders>
            <w:shd w:val="clear" w:color="auto" w:fill="auto"/>
            <w:noWrap/>
            <w:vAlign w:val="bottom"/>
            <w:hideMark/>
          </w:tcPr>
          <w:p w14:paraId="08D9702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315.26</w:t>
            </w:r>
          </w:p>
        </w:tc>
        <w:tc>
          <w:tcPr>
            <w:tcW w:w="2180" w:type="dxa"/>
            <w:tcBorders>
              <w:top w:val="nil"/>
              <w:left w:val="nil"/>
              <w:bottom w:val="single" w:sz="4" w:space="0" w:color="auto"/>
              <w:right w:val="single" w:sz="4" w:space="0" w:color="auto"/>
            </w:tcBorders>
            <w:shd w:val="clear" w:color="auto" w:fill="auto"/>
            <w:noWrap/>
            <w:vAlign w:val="bottom"/>
            <w:hideMark/>
          </w:tcPr>
          <w:p w14:paraId="18AF6D2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2597.66</w:t>
            </w:r>
          </w:p>
        </w:tc>
      </w:tr>
      <w:tr w:rsidR="00F83807" w:rsidRPr="00172173" w14:paraId="1DBA0B7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F4B37C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1149</w:t>
            </w:r>
          </w:p>
        </w:tc>
        <w:tc>
          <w:tcPr>
            <w:tcW w:w="1520" w:type="dxa"/>
            <w:tcBorders>
              <w:top w:val="nil"/>
              <w:left w:val="nil"/>
              <w:bottom w:val="single" w:sz="4" w:space="0" w:color="auto"/>
              <w:right w:val="single" w:sz="4" w:space="0" w:color="auto"/>
            </w:tcBorders>
            <w:shd w:val="clear" w:color="000000" w:fill="000000"/>
            <w:noWrap/>
          </w:tcPr>
          <w:p w14:paraId="63A6DEF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3C5CE75"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68E0E9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2D341A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2006.08</w:t>
            </w:r>
          </w:p>
        </w:tc>
        <w:tc>
          <w:tcPr>
            <w:tcW w:w="1684" w:type="dxa"/>
            <w:tcBorders>
              <w:top w:val="nil"/>
              <w:left w:val="nil"/>
              <w:bottom w:val="single" w:sz="4" w:space="0" w:color="auto"/>
              <w:right w:val="single" w:sz="4" w:space="0" w:color="auto"/>
            </w:tcBorders>
            <w:shd w:val="clear" w:color="auto" w:fill="auto"/>
            <w:noWrap/>
            <w:vAlign w:val="bottom"/>
            <w:hideMark/>
          </w:tcPr>
          <w:p w14:paraId="6D8B5CD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216.45</w:t>
            </w:r>
          </w:p>
        </w:tc>
        <w:tc>
          <w:tcPr>
            <w:tcW w:w="1260" w:type="dxa"/>
            <w:tcBorders>
              <w:top w:val="nil"/>
              <w:left w:val="nil"/>
              <w:bottom w:val="single" w:sz="4" w:space="0" w:color="auto"/>
              <w:right w:val="single" w:sz="4" w:space="0" w:color="auto"/>
            </w:tcBorders>
            <w:shd w:val="clear" w:color="auto" w:fill="auto"/>
            <w:noWrap/>
            <w:vAlign w:val="bottom"/>
            <w:hideMark/>
          </w:tcPr>
          <w:p w14:paraId="1676946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272.37</w:t>
            </w:r>
          </w:p>
        </w:tc>
        <w:tc>
          <w:tcPr>
            <w:tcW w:w="2180" w:type="dxa"/>
            <w:tcBorders>
              <w:top w:val="nil"/>
              <w:left w:val="nil"/>
              <w:bottom w:val="single" w:sz="4" w:space="0" w:color="auto"/>
              <w:right w:val="single" w:sz="4" w:space="0" w:color="auto"/>
            </w:tcBorders>
            <w:shd w:val="clear" w:color="auto" w:fill="auto"/>
            <w:noWrap/>
            <w:vAlign w:val="bottom"/>
            <w:hideMark/>
          </w:tcPr>
          <w:p w14:paraId="5E271E1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2494.90</w:t>
            </w:r>
          </w:p>
        </w:tc>
      </w:tr>
      <w:tr w:rsidR="00F83807" w:rsidRPr="00172173" w14:paraId="5526943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5565CB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1150</w:t>
            </w:r>
          </w:p>
        </w:tc>
        <w:tc>
          <w:tcPr>
            <w:tcW w:w="1520" w:type="dxa"/>
            <w:tcBorders>
              <w:top w:val="nil"/>
              <w:left w:val="nil"/>
              <w:bottom w:val="single" w:sz="4" w:space="0" w:color="auto"/>
              <w:right w:val="single" w:sz="4" w:space="0" w:color="auto"/>
            </w:tcBorders>
            <w:shd w:val="clear" w:color="000000" w:fill="000000"/>
            <w:noWrap/>
          </w:tcPr>
          <w:p w14:paraId="5D2F06A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01F4DB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BF675B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91006D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1255.22</w:t>
            </w:r>
          </w:p>
        </w:tc>
        <w:tc>
          <w:tcPr>
            <w:tcW w:w="1684" w:type="dxa"/>
            <w:tcBorders>
              <w:top w:val="nil"/>
              <w:left w:val="nil"/>
              <w:bottom w:val="single" w:sz="4" w:space="0" w:color="auto"/>
              <w:right w:val="single" w:sz="4" w:space="0" w:color="auto"/>
            </w:tcBorders>
            <w:shd w:val="clear" w:color="auto" w:fill="auto"/>
            <w:noWrap/>
            <w:vAlign w:val="bottom"/>
            <w:hideMark/>
          </w:tcPr>
          <w:p w14:paraId="36E23F1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136.46</w:t>
            </w:r>
          </w:p>
        </w:tc>
        <w:tc>
          <w:tcPr>
            <w:tcW w:w="1260" w:type="dxa"/>
            <w:tcBorders>
              <w:top w:val="nil"/>
              <w:left w:val="nil"/>
              <w:bottom w:val="single" w:sz="4" w:space="0" w:color="auto"/>
              <w:right w:val="single" w:sz="4" w:space="0" w:color="auto"/>
            </w:tcBorders>
            <w:shd w:val="clear" w:color="auto" w:fill="auto"/>
            <w:noWrap/>
            <w:vAlign w:val="bottom"/>
            <w:hideMark/>
          </w:tcPr>
          <w:p w14:paraId="209B33E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181.17</w:t>
            </w:r>
          </w:p>
        </w:tc>
        <w:tc>
          <w:tcPr>
            <w:tcW w:w="2180" w:type="dxa"/>
            <w:tcBorders>
              <w:top w:val="nil"/>
              <w:left w:val="nil"/>
              <w:bottom w:val="single" w:sz="4" w:space="0" w:color="auto"/>
              <w:right w:val="single" w:sz="4" w:space="0" w:color="auto"/>
            </w:tcBorders>
            <w:shd w:val="clear" w:color="auto" w:fill="auto"/>
            <w:noWrap/>
            <w:vAlign w:val="bottom"/>
            <w:hideMark/>
          </w:tcPr>
          <w:p w14:paraId="7D237AA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1572.85</w:t>
            </w:r>
          </w:p>
        </w:tc>
      </w:tr>
      <w:tr w:rsidR="00F83807" w:rsidRPr="00172173" w14:paraId="556DAB5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411F45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1151</w:t>
            </w:r>
          </w:p>
        </w:tc>
        <w:tc>
          <w:tcPr>
            <w:tcW w:w="1520" w:type="dxa"/>
            <w:tcBorders>
              <w:top w:val="nil"/>
              <w:left w:val="nil"/>
              <w:bottom w:val="single" w:sz="4" w:space="0" w:color="auto"/>
              <w:right w:val="single" w:sz="4" w:space="0" w:color="auto"/>
            </w:tcBorders>
            <w:shd w:val="clear" w:color="000000" w:fill="000000"/>
            <w:noWrap/>
          </w:tcPr>
          <w:p w14:paraId="7FD7F4C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AD5D56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8688DF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E19E88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2025.5</w:t>
            </w:r>
          </w:p>
        </w:tc>
        <w:tc>
          <w:tcPr>
            <w:tcW w:w="1684" w:type="dxa"/>
            <w:tcBorders>
              <w:top w:val="nil"/>
              <w:left w:val="nil"/>
              <w:bottom w:val="single" w:sz="4" w:space="0" w:color="auto"/>
              <w:right w:val="single" w:sz="4" w:space="0" w:color="auto"/>
            </w:tcBorders>
            <w:shd w:val="clear" w:color="auto" w:fill="auto"/>
            <w:noWrap/>
            <w:vAlign w:val="bottom"/>
            <w:hideMark/>
          </w:tcPr>
          <w:p w14:paraId="42FA9A0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221.58</w:t>
            </w:r>
          </w:p>
        </w:tc>
        <w:tc>
          <w:tcPr>
            <w:tcW w:w="1260" w:type="dxa"/>
            <w:tcBorders>
              <w:top w:val="nil"/>
              <w:left w:val="nil"/>
              <w:bottom w:val="single" w:sz="4" w:space="0" w:color="auto"/>
              <w:right w:val="single" w:sz="4" w:space="0" w:color="auto"/>
            </w:tcBorders>
            <w:shd w:val="clear" w:color="auto" w:fill="auto"/>
            <w:noWrap/>
            <w:vAlign w:val="bottom"/>
            <w:hideMark/>
          </w:tcPr>
          <w:p w14:paraId="22F3B25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306.87</w:t>
            </w:r>
          </w:p>
        </w:tc>
        <w:tc>
          <w:tcPr>
            <w:tcW w:w="2180" w:type="dxa"/>
            <w:tcBorders>
              <w:top w:val="nil"/>
              <w:left w:val="nil"/>
              <w:bottom w:val="single" w:sz="4" w:space="0" w:color="auto"/>
              <w:right w:val="single" w:sz="4" w:space="0" w:color="auto"/>
            </w:tcBorders>
            <w:shd w:val="clear" w:color="auto" w:fill="auto"/>
            <w:noWrap/>
            <w:vAlign w:val="bottom"/>
            <w:hideMark/>
          </w:tcPr>
          <w:p w14:paraId="7A0CBAF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2553.95</w:t>
            </w:r>
          </w:p>
        </w:tc>
      </w:tr>
      <w:tr w:rsidR="00F83807" w:rsidRPr="00172173" w14:paraId="2AA9823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B53DE9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1152</w:t>
            </w:r>
          </w:p>
        </w:tc>
        <w:tc>
          <w:tcPr>
            <w:tcW w:w="1520" w:type="dxa"/>
            <w:tcBorders>
              <w:top w:val="nil"/>
              <w:left w:val="nil"/>
              <w:bottom w:val="single" w:sz="4" w:space="0" w:color="auto"/>
              <w:right w:val="single" w:sz="4" w:space="0" w:color="auto"/>
            </w:tcBorders>
            <w:shd w:val="clear" w:color="000000" w:fill="000000"/>
            <w:noWrap/>
          </w:tcPr>
          <w:p w14:paraId="0B8EE52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3F8E52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E7BCB8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E3CDDE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2720.59</w:t>
            </w:r>
          </w:p>
        </w:tc>
        <w:tc>
          <w:tcPr>
            <w:tcW w:w="1684" w:type="dxa"/>
            <w:tcBorders>
              <w:top w:val="nil"/>
              <w:left w:val="nil"/>
              <w:bottom w:val="single" w:sz="4" w:space="0" w:color="auto"/>
              <w:right w:val="single" w:sz="4" w:space="0" w:color="auto"/>
            </w:tcBorders>
            <w:shd w:val="clear" w:color="auto" w:fill="auto"/>
            <w:noWrap/>
            <w:vAlign w:val="bottom"/>
            <w:hideMark/>
          </w:tcPr>
          <w:p w14:paraId="3018CBB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293.77</w:t>
            </w:r>
          </w:p>
        </w:tc>
        <w:tc>
          <w:tcPr>
            <w:tcW w:w="1260" w:type="dxa"/>
            <w:tcBorders>
              <w:top w:val="nil"/>
              <w:left w:val="nil"/>
              <w:bottom w:val="single" w:sz="4" w:space="0" w:color="auto"/>
              <w:right w:val="single" w:sz="4" w:space="0" w:color="auto"/>
            </w:tcBorders>
            <w:shd w:val="clear" w:color="auto" w:fill="auto"/>
            <w:noWrap/>
            <w:vAlign w:val="bottom"/>
            <w:hideMark/>
          </w:tcPr>
          <w:p w14:paraId="424D0B1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371.71</w:t>
            </w:r>
          </w:p>
        </w:tc>
        <w:tc>
          <w:tcPr>
            <w:tcW w:w="2180" w:type="dxa"/>
            <w:tcBorders>
              <w:top w:val="nil"/>
              <w:left w:val="nil"/>
              <w:bottom w:val="single" w:sz="4" w:space="0" w:color="auto"/>
              <w:right w:val="single" w:sz="4" w:space="0" w:color="auto"/>
            </w:tcBorders>
            <w:shd w:val="clear" w:color="auto" w:fill="auto"/>
            <w:noWrap/>
            <w:vAlign w:val="bottom"/>
            <w:hideMark/>
          </w:tcPr>
          <w:p w14:paraId="20B0689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3386.07</w:t>
            </w:r>
          </w:p>
        </w:tc>
      </w:tr>
      <w:tr w:rsidR="00F83807" w:rsidRPr="00172173" w14:paraId="530B610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3F60AA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1153</w:t>
            </w:r>
          </w:p>
        </w:tc>
        <w:tc>
          <w:tcPr>
            <w:tcW w:w="1520" w:type="dxa"/>
            <w:tcBorders>
              <w:top w:val="nil"/>
              <w:left w:val="nil"/>
              <w:bottom w:val="single" w:sz="4" w:space="0" w:color="auto"/>
              <w:right w:val="single" w:sz="4" w:space="0" w:color="auto"/>
            </w:tcBorders>
            <w:shd w:val="clear" w:color="000000" w:fill="000000"/>
            <w:noWrap/>
          </w:tcPr>
          <w:p w14:paraId="510417E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516450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262C8E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2C30C7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1690.43</w:t>
            </w:r>
          </w:p>
        </w:tc>
        <w:tc>
          <w:tcPr>
            <w:tcW w:w="1684" w:type="dxa"/>
            <w:tcBorders>
              <w:top w:val="nil"/>
              <w:left w:val="nil"/>
              <w:bottom w:val="single" w:sz="4" w:space="0" w:color="auto"/>
              <w:right w:val="single" w:sz="4" w:space="0" w:color="auto"/>
            </w:tcBorders>
            <w:shd w:val="clear" w:color="auto" w:fill="auto"/>
            <w:noWrap/>
            <w:vAlign w:val="bottom"/>
            <w:hideMark/>
          </w:tcPr>
          <w:p w14:paraId="0FC1AE9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188.08</w:t>
            </w:r>
          </w:p>
        </w:tc>
        <w:tc>
          <w:tcPr>
            <w:tcW w:w="1260" w:type="dxa"/>
            <w:tcBorders>
              <w:top w:val="nil"/>
              <w:left w:val="nil"/>
              <w:bottom w:val="single" w:sz="4" w:space="0" w:color="auto"/>
              <w:right w:val="single" w:sz="4" w:space="0" w:color="auto"/>
            </w:tcBorders>
            <w:shd w:val="clear" w:color="auto" w:fill="auto"/>
            <w:noWrap/>
            <w:vAlign w:val="bottom"/>
            <w:hideMark/>
          </w:tcPr>
          <w:p w14:paraId="145462C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289.32</w:t>
            </w:r>
          </w:p>
        </w:tc>
        <w:tc>
          <w:tcPr>
            <w:tcW w:w="2180" w:type="dxa"/>
            <w:tcBorders>
              <w:top w:val="nil"/>
              <w:left w:val="nil"/>
              <w:bottom w:val="single" w:sz="4" w:space="0" w:color="auto"/>
              <w:right w:val="single" w:sz="4" w:space="0" w:color="auto"/>
            </w:tcBorders>
            <w:shd w:val="clear" w:color="auto" w:fill="auto"/>
            <w:noWrap/>
            <w:vAlign w:val="bottom"/>
            <w:hideMark/>
          </w:tcPr>
          <w:p w14:paraId="045F31E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2167.83</w:t>
            </w:r>
          </w:p>
        </w:tc>
      </w:tr>
      <w:tr w:rsidR="00F83807" w:rsidRPr="00172173" w14:paraId="78A88B7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6966D7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1154</w:t>
            </w:r>
          </w:p>
        </w:tc>
        <w:tc>
          <w:tcPr>
            <w:tcW w:w="1520" w:type="dxa"/>
            <w:tcBorders>
              <w:top w:val="nil"/>
              <w:left w:val="nil"/>
              <w:bottom w:val="single" w:sz="4" w:space="0" w:color="auto"/>
              <w:right w:val="single" w:sz="4" w:space="0" w:color="auto"/>
            </w:tcBorders>
            <w:shd w:val="clear" w:color="000000" w:fill="000000"/>
            <w:noWrap/>
          </w:tcPr>
          <w:p w14:paraId="03F3186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FFAC4C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25B34E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00A118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2529.79</w:t>
            </w:r>
          </w:p>
        </w:tc>
        <w:tc>
          <w:tcPr>
            <w:tcW w:w="1684" w:type="dxa"/>
            <w:tcBorders>
              <w:top w:val="nil"/>
              <w:left w:val="nil"/>
              <w:bottom w:val="single" w:sz="4" w:space="0" w:color="auto"/>
              <w:right w:val="single" w:sz="4" w:space="0" w:color="auto"/>
            </w:tcBorders>
            <w:shd w:val="clear" w:color="auto" w:fill="auto"/>
            <w:noWrap/>
            <w:vAlign w:val="bottom"/>
            <w:hideMark/>
          </w:tcPr>
          <w:p w14:paraId="0D4F797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279.14</w:t>
            </w:r>
          </w:p>
        </w:tc>
        <w:tc>
          <w:tcPr>
            <w:tcW w:w="1260" w:type="dxa"/>
            <w:tcBorders>
              <w:top w:val="nil"/>
              <w:left w:val="nil"/>
              <w:bottom w:val="single" w:sz="4" w:space="0" w:color="auto"/>
              <w:right w:val="single" w:sz="4" w:space="0" w:color="auto"/>
            </w:tcBorders>
            <w:shd w:val="clear" w:color="auto" w:fill="auto"/>
            <w:noWrap/>
            <w:vAlign w:val="bottom"/>
            <w:hideMark/>
          </w:tcPr>
          <w:p w14:paraId="3CF42CD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408.56</w:t>
            </w:r>
          </w:p>
        </w:tc>
        <w:tc>
          <w:tcPr>
            <w:tcW w:w="2180" w:type="dxa"/>
            <w:tcBorders>
              <w:top w:val="nil"/>
              <w:left w:val="nil"/>
              <w:bottom w:val="single" w:sz="4" w:space="0" w:color="auto"/>
              <w:right w:val="single" w:sz="4" w:space="0" w:color="auto"/>
            </w:tcBorders>
            <w:shd w:val="clear" w:color="auto" w:fill="auto"/>
            <w:noWrap/>
            <w:vAlign w:val="bottom"/>
            <w:hideMark/>
          </w:tcPr>
          <w:p w14:paraId="7E680C3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3217.49</w:t>
            </w:r>
          </w:p>
        </w:tc>
      </w:tr>
      <w:tr w:rsidR="00F83807" w:rsidRPr="00172173" w14:paraId="6888ECA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4FB422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1155</w:t>
            </w:r>
          </w:p>
        </w:tc>
        <w:tc>
          <w:tcPr>
            <w:tcW w:w="1520" w:type="dxa"/>
            <w:tcBorders>
              <w:top w:val="nil"/>
              <w:left w:val="nil"/>
              <w:bottom w:val="single" w:sz="4" w:space="0" w:color="auto"/>
              <w:right w:val="single" w:sz="4" w:space="0" w:color="auto"/>
            </w:tcBorders>
            <w:shd w:val="clear" w:color="000000" w:fill="000000"/>
            <w:noWrap/>
          </w:tcPr>
          <w:p w14:paraId="662597A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B36BDA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E16720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E225A6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5827.01</w:t>
            </w:r>
          </w:p>
        </w:tc>
        <w:tc>
          <w:tcPr>
            <w:tcW w:w="1684" w:type="dxa"/>
            <w:tcBorders>
              <w:top w:val="nil"/>
              <w:left w:val="nil"/>
              <w:bottom w:val="single" w:sz="4" w:space="0" w:color="auto"/>
              <w:right w:val="single" w:sz="4" w:space="0" w:color="auto"/>
            </w:tcBorders>
            <w:shd w:val="clear" w:color="auto" w:fill="auto"/>
            <w:noWrap/>
            <w:vAlign w:val="bottom"/>
            <w:hideMark/>
          </w:tcPr>
          <w:p w14:paraId="56F2062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633.79</w:t>
            </w:r>
          </w:p>
        </w:tc>
        <w:tc>
          <w:tcPr>
            <w:tcW w:w="1260" w:type="dxa"/>
            <w:tcBorders>
              <w:top w:val="nil"/>
              <w:left w:val="nil"/>
              <w:bottom w:val="single" w:sz="4" w:space="0" w:color="auto"/>
              <w:right w:val="single" w:sz="4" w:space="0" w:color="auto"/>
            </w:tcBorders>
            <w:shd w:val="clear" w:color="auto" w:fill="auto"/>
            <w:noWrap/>
            <w:vAlign w:val="bottom"/>
            <w:hideMark/>
          </w:tcPr>
          <w:p w14:paraId="1DE36BA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844.42</w:t>
            </w:r>
          </w:p>
        </w:tc>
        <w:tc>
          <w:tcPr>
            <w:tcW w:w="2180" w:type="dxa"/>
            <w:tcBorders>
              <w:top w:val="nil"/>
              <w:left w:val="nil"/>
              <w:bottom w:val="single" w:sz="4" w:space="0" w:color="auto"/>
              <w:right w:val="single" w:sz="4" w:space="0" w:color="auto"/>
            </w:tcBorders>
            <w:shd w:val="clear" w:color="auto" w:fill="auto"/>
            <w:noWrap/>
            <w:vAlign w:val="bottom"/>
            <w:hideMark/>
          </w:tcPr>
          <w:p w14:paraId="38A68D5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7305.22</w:t>
            </w:r>
          </w:p>
        </w:tc>
      </w:tr>
      <w:tr w:rsidR="00F83807" w:rsidRPr="00172173" w14:paraId="3493510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7EB259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1156</w:t>
            </w:r>
          </w:p>
        </w:tc>
        <w:tc>
          <w:tcPr>
            <w:tcW w:w="1520" w:type="dxa"/>
            <w:tcBorders>
              <w:top w:val="nil"/>
              <w:left w:val="nil"/>
              <w:bottom w:val="single" w:sz="4" w:space="0" w:color="auto"/>
              <w:right w:val="single" w:sz="4" w:space="0" w:color="auto"/>
            </w:tcBorders>
            <w:shd w:val="clear" w:color="000000" w:fill="000000"/>
            <w:noWrap/>
          </w:tcPr>
          <w:p w14:paraId="430E262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0D9F87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51DA85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DD0443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3051.11</w:t>
            </w:r>
          </w:p>
        </w:tc>
        <w:tc>
          <w:tcPr>
            <w:tcW w:w="1684" w:type="dxa"/>
            <w:tcBorders>
              <w:top w:val="nil"/>
              <w:left w:val="nil"/>
              <w:bottom w:val="single" w:sz="4" w:space="0" w:color="auto"/>
              <w:right w:val="single" w:sz="4" w:space="0" w:color="auto"/>
            </w:tcBorders>
            <w:shd w:val="clear" w:color="auto" w:fill="auto"/>
            <w:noWrap/>
            <w:vAlign w:val="bottom"/>
            <w:hideMark/>
          </w:tcPr>
          <w:p w14:paraId="29D68CD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331.89</w:t>
            </w:r>
          </w:p>
        </w:tc>
        <w:tc>
          <w:tcPr>
            <w:tcW w:w="1260" w:type="dxa"/>
            <w:tcBorders>
              <w:top w:val="nil"/>
              <w:left w:val="nil"/>
              <w:bottom w:val="single" w:sz="4" w:space="0" w:color="auto"/>
              <w:right w:val="single" w:sz="4" w:space="0" w:color="auto"/>
            </w:tcBorders>
            <w:shd w:val="clear" w:color="auto" w:fill="auto"/>
            <w:noWrap/>
            <w:vAlign w:val="bottom"/>
            <w:hideMark/>
          </w:tcPr>
          <w:p w14:paraId="26E5BBD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442.45</w:t>
            </w:r>
          </w:p>
        </w:tc>
        <w:tc>
          <w:tcPr>
            <w:tcW w:w="2180" w:type="dxa"/>
            <w:tcBorders>
              <w:top w:val="nil"/>
              <w:left w:val="nil"/>
              <w:bottom w:val="single" w:sz="4" w:space="0" w:color="auto"/>
              <w:right w:val="single" w:sz="4" w:space="0" w:color="auto"/>
            </w:tcBorders>
            <w:shd w:val="clear" w:color="auto" w:fill="auto"/>
            <w:noWrap/>
            <w:vAlign w:val="bottom"/>
            <w:hideMark/>
          </w:tcPr>
          <w:p w14:paraId="5663251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3825.45</w:t>
            </w:r>
          </w:p>
        </w:tc>
      </w:tr>
      <w:tr w:rsidR="00F83807" w:rsidRPr="00172173" w14:paraId="48258EFB" w14:textId="77777777" w:rsidTr="00F83807">
        <w:trPr>
          <w:trHeight w:val="292"/>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859A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1157</w:t>
            </w:r>
          </w:p>
        </w:tc>
        <w:tc>
          <w:tcPr>
            <w:tcW w:w="1520" w:type="dxa"/>
            <w:tcBorders>
              <w:top w:val="single" w:sz="4" w:space="0" w:color="auto"/>
              <w:left w:val="nil"/>
              <w:bottom w:val="single" w:sz="4" w:space="0" w:color="auto"/>
              <w:right w:val="single" w:sz="4" w:space="0" w:color="auto"/>
            </w:tcBorders>
            <w:shd w:val="clear" w:color="000000" w:fill="000000"/>
            <w:noWrap/>
          </w:tcPr>
          <w:p w14:paraId="79B51D68" w14:textId="77777777" w:rsidR="00E2799C" w:rsidRPr="00172173" w:rsidRDefault="00E2799C" w:rsidP="004F315D">
            <w:pPr>
              <w:rPr>
                <w:rFonts w:ascii="Calibri" w:hAnsi="Calibri" w:cs="Calibri"/>
                <w:lang w:eastAsia="en-AU"/>
              </w:rPr>
            </w:pPr>
          </w:p>
        </w:tc>
        <w:tc>
          <w:tcPr>
            <w:tcW w:w="2760" w:type="dxa"/>
            <w:tcBorders>
              <w:top w:val="single" w:sz="4" w:space="0" w:color="auto"/>
              <w:left w:val="nil"/>
              <w:bottom w:val="single" w:sz="4" w:space="0" w:color="auto"/>
              <w:right w:val="single" w:sz="4" w:space="0" w:color="auto"/>
            </w:tcBorders>
            <w:shd w:val="clear" w:color="000000" w:fill="000000"/>
            <w:noWrap/>
          </w:tcPr>
          <w:p w14:paraId="34361DA3" w14:textId="77777777" w:rsidR="00E2799C" w:rsidRPr="00172173" w:rsidRDefault="00E2799C" w:rsidP="004F315D">
            <w:pPr>
              <w:rPr>
                <w:rFonts w:ascii="Calibri" w:hAnsi="Calibri" w:cs="Calibri"/>
                <w:lang w:eastAsia="en-AU"/>
              </w:rPr>
            </w:pPr>
          </w:p>
        </w:tc>
        <w:tc>
          <w:tcPr>
            <w:tcW w:w="1800" w:type="dxa"/>
            <w:tcBorders>
              <w:top w:val="single" w:sz="4" w:space="0" w:color="auto"/>
              <w:left w:val="nil"/>
              <w:bottom w:val="single" w:sz="4" w:space="0" w:color="auto"/>
              <w:right w:val="single" w:sz="4" w:space="0" w:color="auto"/>
            </w:tcBorders>
            <w:shd w:val="clear" w:color="000000" w:fill="000000"/>
            <w:noWrap/>
          </w:tcPr>
          <w:p w14:paraId="1B1BBDA0" w14:textId="77777777" w:rsidR="00E2799C" w:rsidRPr="00172173" w:rsidRDefault="00E2799C" w:rsidP="004F315D">
            <w:pPr>
              <w:rPr>
                <w:rFonts w:ascii="Calibri" w:hAnsi="Calibri" w:cs="Calibri"/>
                <w:lang w:eastAsia="en-AU"/>
              </w:rPr>
            </w:pP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12465A9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1590.97</w:t>
            </w:r>
          </w:p>
        </w:tc>
        <w:tc>
          <w:tcPr>
            <w:tcW w:w="1684" w:type="dxa"/>
            <w:tcBorders>
              <w:top w:val="single" w:sz="4" w:space="0" w:color="auto"/>
              <w:left w:val="nil"/>
              <w:bottom w:val="single" w:sz="4" w:space="0" w:color="auto"/>
              <w:right w:val="single" w:sz="4" w:space="0" w:color="auto"/>
            </w:tcBorders>
            <w:shd w:val="clear" w:color="auto" w:fill="auto"/>
            <w:noWrap/>
            <w:vAlign w:val="bottom"/>
            <w:hideMark/>
          </w:tcPr>
          <w:p w14:paraId="300D7CC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173.65</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107829F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236.9</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6CEFD75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2001.52</w:t>
            </w:r>
          </w:p>
        </w:tc>
      </w:tr>
      <w:tr w:rsidR="00F83807" w:rsidRPr="00172173" w14:paraId="38E0036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3EB139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1158</w:t>
            </w:r>
          </w:p>
        </w:tc>
        <w:tc>
          <w:tcPr>
            <w:tcW w:w="1520" w:type="dxa"/>
            <w:tcBorders>
              <w:top w:val="nil"/>
              <w:left w:val="nil"/>
              <w:bottom w:val="single" w:sz="4" w:space="0" w:color="auto"/>
              <w:right w:val="single" w:sz="4" w:space="0" w:color="auto"/>
            </w:tcBorders>
            <w:shd w:val="clear" w:color="000000" w:fill="000000"/>
            <w:noWrap/>
          </w:tcPr>
          <w:p w14:paraId="4C5C657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FAD9AF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21EBE9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081631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1699.92</w:t>
            </w:r>
          </w:p>
        </w:tc>
        <w:tc>
          <w:tcPr>
            <w:tcW w:w="1684" w:type="dxa"/>
            <w:tcBorders>
              <w:top w:val="nil"/>
              <w:left w:val="nil"/>
              <w:bottom w:val="single" w:sz="4" w:space="0" w:color="auto"/>
              <w:right w:val="single" w:sz="4" w:space="0" w:color="auto"/>
            </w:tcBorders>
            <w:shd w:val="clear" w:color="auto" w:fill="auto"/>
            <w:noWrap/>
            <w:vAlign w:val="bottom"/>
            <w:hideMark/>
          </w:tcPr>
          <w:p w14:paraId="3EC26B5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183.99</w:t>
            </w:r>
          </w:p>
        </w:tc>
        <w:tc>
          <w:tcPr>
            <w:tcW w:w="1260" w:type="dxa"/>
            <w:tcBorders>
              <w:top w:val="nil"/>
              <w:left w:val="nil"/>
              <w:bottom w:val="single" w:sz="4" w:space="0" w:color="auto"/>
              <w:right w:val="single" w:sz="4" w:space="0" w:color="auto"/>
            </w:tcBorders>
            <w:shd w:val="clear" w:color="auto" w:fill="auto"/>
            <w:noWrap/>
            <w:vAlign w:val="bottom"/>
            <w:hideMark/>
          </w:tcPr>
          <w:p w14:paraId="439C3B6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236.79</w:t>
            </w:r>
          </w:p>
        </w:tc>
        <w:tc>
          <w:tcPr>
            <w:tcW w:w="2180" w:type="dxa"/>
            <w:tcBorders>
              <w:top w:val="nil"/>
              <w:left w:val="nil"/>
              <w:bottom w:val="single" w:sz="4" w:space="0" w:color="auto"/>
              <w:right w:val="single" w:sz="4" w:space="0" w:color="auto"/>
            </w:tcBorders>
            <w:shd w:val="clear" w:color="auto" w:fill="auto"/>
            <w:noWrap/>
            <w:vAlign w:val="bottom"/>
            <w:hideMark/>
          </w:tcPr>
          <w:p w14:paraId="5BA08A2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2120.70</w:t>
            </w:r>
          </w:p>
        </w:tc>
      </w:tr>
      <w:tr w:rsidR="00F83807" w:rsidRPr="00172173" w14:paraId="0B0D5E3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4EF8A7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1159</w:t>
            </w:r>
          </w:p>
        </w:tc>
        <w:tc>
          <w:tcPr>
            <w:tcW w:w="1520" w:type="dxa"/>
            <w:tcBorders>
              <w:top w:val="nil"/>
              <w:left w:val="nil"/>
              <w:bottom w:val="single" w:sz="4" w:space="0" w:color="auto"/>
              <w:right w:val="single" w:sz="4" w:space="0" w:color="auto"/>
            </w:tcBorders>
            <w:shd w:val="clear" w:color="000000" w:fill="000000"/>
            <w:noWrap/>
          </w:tcPr>
          <w:p w14:paraId="749EECD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FF0BB2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1480F0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476175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2792.13</w:t>
            </w:r>
          </w:p>
        </w:tc>
        <w:tc>
          <w:tcPr>
            <w:tcW w:w="1684" w:type="dxa"/>
            <w:tcBorders>
              <w:top w:val="nil"/>
              <w:left w:val="nil"/>
              <w:bottom w:val="single" w:sz="4" w:space="0" w:color="auto"/>
              <w:right w:val="single" w:sz="4" w:space="0" w:color="auto"/>
            </w:tcBorders>
            <w:shd w:val="clear" w:color="auto" w:fill="auto"/>
            <w:noWrap/>
            <w:vAlign w:val="bottom"/>
            <w:hideMark/>
          </w:tcPr>
          <w:p w14:paraId="2169AE6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305.98</w:t>
            </w:r>
          </w:p>
        </w:tc>
        <w:tc>
          <w:tcPr>
            <w:tcW w:w="1260" w:type="dxa"/>
            <w:tcBorders>
              <w:top w:val="nil"/>
              <w:left w:val="nil"/>
              <w:bottom w:val="single" w:sz="4" w:space="0" w:color="auto"/>
              <w:right w:val="single" w:sz="4" w:space="0" w:color="auto"/>
            </w:tcBorders>
            <w:shd w:val="clear" w:color="auto" w:fill="auto"/>
            <w:noWrap/>
            <w:vAlign w:val="bottom"/>
            <w:hideMark/>
          </w:tcPr>
          <w:p w14:paraId="6E55A5A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428.73</w:t>
            </w:r>
          </w:p>
        </w:tc>
        <w:tc>
          <w:tcPr>
            <w:tcW w:w="2180" w:type="dxa"/>
            <w:tcBorders>
              <w:top w:val="nil"/>
              <w:left w:val="nil"/>
              <w:bottom w:val="single" w:sz="4" w:space="0" w:color="auto"/>
              <w:right w:val="single" w:sz="4" w:space="0" w:color="auto"/>
            </w:tcBorders>
            <w:shd w:val="clear" w:color="auto" w:fill="auto"/>
            <w:noWrap/>
            <w:vAlign w:val="bottom"/>
            <w:hideMark/>
          </w:tcPr>
          <w:p w14:paraId="66C0BC8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3526.84</w:t>
            </w:r>
          </w:p>
        </w:tc>
      </w:tr>
      <w:tr w:rsidR="00F83807" w:rsidRPr="00172173" w14:paraId="02A7BD1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AE3146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1160</w:t>
            </w:r>
          </w:p>
        </w:tc>
        <w:tc>
          <w:tcPr>
            <w:tcW w:w="1520" w:type="dxa"/>
            <w:tcBorders>
              <w:top w:val="nil"/>
              <w:left w:val="nil"/>
              <w:bottom w:val="single" w:sz="4" w:space="0" w:color="auto"/>
              <w:right w:val="single" w:sz="4" w:space="0" w:color="auto"/>
            </w:tcBorders>
            <w:shd w:val="clear" w:color="000000" w:fill="000000"/>
            <w:noWrap/>
          </w:tcPr>
          <w:p w14:paraId="1493944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CAB68B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6DD0BE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91F35A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3152.47</w:t>
            </w:r>
          </w:p>
        </w:tc>
        <w:tc>
          <w:tcPr>
            <w:tcW w:w="1684" w:type="dxa"/>
            <w:tcBorders>
              <w:top w:val="nil"/>
              <w:left w:val="nil"/>
              <w:bottom w:val="single" w:sz="4" w:space="0" w:color="auto"/>
              <w:right w:val="single" w:sz="4" w:space="0" w:color="auto"/>
            </w:tcBorders>
            <w:shd w:val="clear" w:color="auto" w:fill="auto"/>
            <w:noWrap/>
            <w:vAlign w:val="bottom"/>
            <w:hideMark/>
          </w:tcPr>
          <w:p w14:paraId="3D5AF8A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341.35</w:t>
            </w:r>
          </w:p>
        </w:tc>
        <w:tc>
          <w:tcPr>
            <w:tcW w:w="1260" w:type="dxa"/>
            <w:tcBorders>
              <w:top w:val="nil"/>
              <w:left w:val="nil"/>
              <w:bottom w:val="single" w:sz="4" w:space="0" w:color="auto"/>
              <w:right w:val="single" w:sz="4" w:space="0" w:color="auto"/>
            </w:tcBorders>
            <w:shd w:val="clear" w:color="auto" w:fill="auto"/>
            <w:noWrap/>
            <w:vAlign w:val="bottom"/>
            <w:hideMark/>
          </w:tcPr>
          <w:p w14:paraId="6600F6C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440.67</w:t>
            </w:r>
          </w:p>
        </w:tc>
        <w:tc>
          <w:tcPr>
            <w:tcW w:w="2180" w:type="dxa"/>
            <w:tcBorders>
              <w:top w:val="nil"/>
              <w:left w:val="nil"/>
              <w:bottom w:val="single" w:sz="4" w:space="0" w:color="auto"/>
              <w:right w:val="single" w:sz="4" w:space="0" w:color="auto"/>
            </w:tcBorders>
            <w:shd w:val="clear" w:color="auto" w:fill="auto"/>
            <w:noWrap/>
            <w:vAlign w:val="bottom"/>
            <w:hideMark/>
          </w:tcPr>
          <w:p w14:paraId="4E0721C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3934.49</w:t>
            </w:r>
          </w:p>
        </w:tc>
      </w:tr>
      <w:tr w:rsidR="00F83807" w:rsidRPr="00172173" w14:paraId="1615787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80CEC9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1161</w:t>
            </w:r>
          </w:p>
        </w:tc>
        <w:tc>
          <w:tcPr>
            <w:tcW w:w="1520" w:type="dxa"/>
            <w:tcBorders>
              <w:top w:val="nil"/>
              <w:left w:val="nil"/>
              <w:bottom w:val="single" w:sz="4" w:space="0" w:color="auto"/>
              <w:right w:val="single" w:sz="4" w:space="0" w:color="auto"/>
            </w:tcBorders>
            <w:shd w:val="clear" w:color="000000" w:fill="000000"/>
            <w:noWrap/>
          </w:tcPr>
          <w:p w14:paraId="22DE797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BE7863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C1451E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297030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1777.05</w:t>
            </w:r>
          </w:p>
        </w:tc>
        <w:tc>
          <w:tcPr>
            <w:tcW w:w="1684" w:type="dxa"/>
            <w:tcBorders>
              <w:top w:val="nil"/>
              <w:left w:val="nil"/>
              <w:bottom w:val="single" w:sz="4" w:space="0" w:color="auto"/>
              <w:right w:val="single" w:sz="4" w:space="0" w:color="auto"/>
            </w:tcBorders>
            <w:shd w:val="clear" w:color="auto" w:fill="auto"/>
            <w:noWrap/>
            <w:vAlign w:val="bottom"/>
            <w:hideMark/>
          </w:tcPr>
          <w:p w14:paraId="765C03E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192.85</w:t>
            </w:r>
          </w:p>
        </w:tc>
        <w:tc>
          <w:tcPr>
            <w:tcW w:w="1260" w:type="dxa"/>
            <w:tcBorders>
              <w:top w:val="nil"/>
              <w:left w:val="nil"/>
              <w:bottom w:val="single" w:sz="4" w:space="0" w:color="auto"/>
              <w:right w:val="single" w:sz="4" w:space="0" w:color="auto"/>
            </w:tcBorders>
            <w:shd w:val="clear" w:color="auto" w:fill="auto"/>
            <w:noWrap/>
            <w:vAlign w:val="bottom"/>
            <w:hideMark/>
          </w:tcPr>
          <w:p w14:paraId="430E7F0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252.91</w:t>
            </w:r>
          </w:p>
        </w:tc>
        <w:tc>
          <w:tcPr>
            <w:tcW w:w="2180" w:type="dxa"/>
            <w:tcBorders>
              <w:top w:val="nil"/>
              <w:left w:val="nil"/>
              <w:bottom w:val="single" w:sz="4" w:space="0" w:color="auto"/>
              <w:right w:val="single" w:sz="4" w:space="0" w:color="auto"/>
            </w:tcBorders>
            <w:shd w:val="clear" w:color="auto" w:fill="auto"/>
            <w:noWrap/>
            <w:vAlign w:val="bottom"/>
            <w:hideMark/>
          </w:tcPr>
          <w:p w14:paraId="1E2BEC5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2222.81</w:t>
            </w:r>
          </w:p>
        </w:tc>
      </w:tr>
      <w:tr w:rsidR="00F83807" w:rsidRPr="00172173" w14:paraId="4D39F26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0BAC73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1162</w:t>
            </w:r>
          </w:p>
        </w:tc>
        <w:tc>
          <w:tcPr>
            <w:tcW w:w="1520" w:type="dxa"/>
            <w:tcBorders>
              <w:top w:val="nil"/>
              <w:left w:val="nil"/>
              <w:bottom w:val="single" w:sz="4" w:space="0" w:color="auto"/>
              <w:right w:val="single" w:sz="4" w:space="0" w:color="auto"/>
            </w:tcBorders>
            <w:shd w:val="clear" w:color="000000" w:fill="000000"/>
            <w:noWrap/>
          </w:tcPr>
          <w:p w14:paraId="287A6BD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B87FA8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AA3350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236570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3733.22</w:t>
            </w:r>
          </w:p>
        </w:tc>
        <w:tc>
          <w:tcPr>
            <w:tcW w:w="1684" w:type="dxa"/>
            <w:tcBorders>
              <w:top w:val="nil"/>
              <w:left w:val="nil"/>
              <w:bottom w:val="single" w:sz="4" w:space="0" w:color="auto"/>
              <w:right w:val="single" w:sz="4" w:space="0" w:color="auto"/>
            </w:tcBorders>
            <w:shd w:val="clear" w:color="auto" w:fill="auto"/>
            <w:noWrap/>
            <w:vAlign w:val="bottom"/>
            <w:hideMark/>
          </w:tcPr>
          <w:p w14:paraId="09B5DA0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406.54</w:t>
            </w:r>
          </w:p>
        </w:tc>
        <w:tc>
          <w:tcPr>
            <w:tcW w:w="1260" w:type="dxa"/>
            <w:tcBorders>
              <w:top w:val="nil"/>
              <w:left w:val="nil"/>
              <w:bottom w:val="single" w:sz="4" w:space="0" w:color="auto"/>
              <w:right w:val="single" w:sz="4" w:space="0" w:color="auto"/>
            </w:tcBorders>
            <w:shd w:val="clear" w:color="auto" w:fill="auto"/>
            <w:noWrap/>
            <w:vAlign w:val="bottom"/>
            <w:hideMark/>
          </w:tcPr>
          <w:p w14:paraId="2079E54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546.16</w:t>
            </w:r>
          </w:p>
        </w:tc>
        <w:tc>
          <w:tcPr>
            <w:tcW w:w="2180" w:type="dxa"/>
            <w:tcBorders>
              <w:top w:val="nil"/>
              <w:left w:val="nil"/>
              <w:bottom w:val="single" w:sz="4" w:space="0" w:color="auto"/>
              <w:right w:val="single" w:sz="4" w:space="0" w:color="auto"/>
            </w:tcBorders>
            <w:shd w:val="clear" w:color="auto" w:fill="auto"/>
            <w:noWrap/>
            <w:vAlign w:val="bottom"/>
            <w:hideMark/>
          </w:tcPr>
          <w:p w14:paraId="7F5DD17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4685.92</w:t>
            </w:r>
          </w:p>
        </w:tc>
      </w:tr>
      <w:tr w:rsidR="00F83807" w:rsidRPr="00172173" w14:paraId="54F1932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3149B4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1163</w:t>
            </w:r>
          </w:p>
        </w:tc>
        <w:tc>
          <w:tcPr>
            <w:tcW w:w="1520" w:type="dxa"/>
            <w:tcBorders>
              <w:top w:val="nil"/>
              <w:left w:val="nil"/>
              <w:bottom w:val="single" w:sz="4" w:space="0" w:color="auto"/>
              <w:right w:val="single" w:sz="4" w:space="0" w:color="auto"/>
            </w:tcBorders>
            <w:shd w:val="clear" w:color="000000" w:fill="000000"/>
            <w:noWrap/>
          </w:tcPr>
          <w:p w14:paraId="0896C2E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AC0AB6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C7D70A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358954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1552.19</w:t>
            </w:r>
          </w:p>
        </w:tc>
        <w:tc>
          <w:tcPr>
            <w:tcW w:w="1684" w:type="dxa"/>
            <w:tcBorders>
              <w:top w:val="nil"/>
              <w:left w:val="nil"/>
              <w:bottom w:val="single" w:sz="4" w:space="0" w:color="auto"/>
              <w:right w:val="single" w:sz="4" w:space="0" w:color="auto"/>
            </w:tcBorders>
            <w:shd w:val="clear" w:color="auto" w:fill="auto"/>
            <w:noWrap/>
            <w:vAlign w:val="bottom"/>
            <w:hideMark/>
          </w:tcPr>
          <w:p w14:paraId="1862DAE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170.38</w:t>
            </w:r>
          </w:p>
        </w:tc>
        <w:tc>
          <w:tcPr>
            <w:tcW w:w="1260" w:type="dxa"/>
            <w:tcBorders>
              <w:top w:val="nil"/>
              <w:left w:val="nil"/>
              <w:bottom w:val="single" w:sz="4" w:space="0" w:color="auto"/>
              <w:right w:val="single" w:sz="4" w:space="0" w:color="auto"/>
            </w:tcBorders>
            <w:shd w:val="clear" w:color="auto" w:fill="auto"/>
            <w:noWrap/>
            <w:vAlign w:val="bottom"/>
            <w:hideMark/>
          </w:tcPr>
          <w:p w14:paraId="2375505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241.24</w:t>
            </w:r>
          </w:p>
        </w:tc>
        <w:tc>
          <w:tcPr>
            <w:tcW w:w="2180" w:type="dxa"/>
            <w:tcBorders>
              <w:top w:val="nil"/>
              <w:left w:val="nil"/>
              <w:bottom w:val="single" w:sz="4" w:space="0" w:color="auto"/>
              <w:right w:val="single" w:sz="4" w:space="0" w:color="auto"/>
            </w:tcBorders>
            <w:shd w:val="clear" w:color="auto" w:fill="auto"/>
            <w:noWrap/>
            <w:vAlign w:val="bottom"/>
            <w:hideMark/>
          </w:tcPr>
          <w:p w14:paraId="669749A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1963.81</w:t>
            </w:r>
          </w:p>
        </w:tc>
      </w:tr>
      <w:tr w:rsidR="00F83807" w:rsidRPr="00172173" w14:paraId="40F84B2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2A68F2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1164</w:t>
            </w:r>
          </w:p>
        </w:tc>
        <w:tc>
          <w:tcPr>
            <w:tcW w:w="1520" w:type="dxa"/>
            <w:tcBorders>
              <w:top w:val="nil"/>
              <w:left w:val="nil"/>
              <w:bottom w:val="single" w:sz="4" w:space="0" w:color="auto"/>
              <w:right w:val="single" w:sz="4" w:space="0" w:color="auto"/>
            </w:tcBorders>
            <w:shd w:val="clear" w:color="000000" w:fill="000000"/>
            <w:noWrap/>
          </w:tcPr>
          <w:p w14:paraId="5ACE215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0E292A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F1FD38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303906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1504.69</w:t>
            </w:r>
          </w:p>
        </w:tc>
        <w:tc>
          <w:tcPr>
            <w:tcW w:w="1684" w:type="dxa"/>
            <w:tcBorders>
              <w:top w:val="nil"/>
              <w:left w:val="nil"/>
              <w:bottom w:val="single" w:sz="4" w:space="0" w:color="auto"/>
              <w:right w:val="single" w:sz="4" w:space="0" w:color="auto"/>
            </w:tcBorders>
            <w:shd w:val="clear" w:color="auto" w:fill="auto"/>
            <w:noWrap/>
            <w:vAlign w:val="bottom"/>
            <w:hideMark/>
          </w:tcPr>
          <w:p w14:paraId="3AC6B01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162.41</w:t>
            </w:r>
          </w:p>
        </w:tc>
        <w:tc>
          <w:tcPr>
            <w:tcW w:w="1260" w:type="dxa"/>
            <w:tcBorders>
              <w:top w:val="nil"/>
              <w:left w:val="nil"/>
              <w:bottom w:val="single" w:sz="4" w:space="0" w:color="auto"/>
              <w:right w:val="single" w:sz="4" w:space="0" w:color="auto"/>
            </w:tcBorders>
            <w:shd w:val="clear" w:color="auto" w:fill="auto"/>
            <w:noWrap/>
            <w:vAlign w:val="bottom"/>
            <w:hideMark/>
          </w:tcPr>
          <w:p w14:paraId="735DDD1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204.92</w:t>
            </w:r>
          </w:p>
        </w:tc>
        <w:tc>
          <w:tcPr>
            <w:tcW w:w="2180" w:type="dxa"/>
            <w:tcBorders>
              <w:top w:val="nil"/>
              <w:left w:val="nil"/>
              <w:bottom w:val="single" w:sz="4" w:space="0" w:color="auto"/>
              <w:right w:val="single" w:sz="4" w:space="0" w:color="auto"/>
            </w:tcBorders>
            <w:shd w:val="clear" w:color="auto" w:fill="auto"/>
            <w:noWrap/>
            <w:vAlign w:val="bottom"/>
            <w:hideMark/>
          </w:tcPr>
          <w:p w14:paraId="72F876F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1872.02</w:t>
            </w:r>
          </w:p>
        </w:tc>
      </w:tr>
      <w:tr w:rsidR="00F83807" w:rsidRPr="00172173" w14:paraId="52317EA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068E3C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1165</w:t>
            </w:r>
          </w:p>
        </w:tc>
        <w:tc>
          <w:tcPr>
            <w:tcW w:w="1520" w:type="dxa"/>
            <w:tcBorders>
              <w:top w:val="nil"/>
              <w:left w:val="nil"/>
              <w:bottom w:val="single" w:sz="4" w:space="0" w:color="auto"/>
              <w:right w:val="single" w:sz="4" w:space="0" w:color="auto"/>
            </w:tcBorders>
            <w:shd w:val="clear" w:color="000000" w:fill="000000"/>
            <w:noWrap/>
          </w:tcPr>
          <w:p w14:paraId="22F7086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A096F3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6FB919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C0DA2E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2372.22</w:t>
            </w:r>
          </w:p>
        </w:tc>
        <w:tc>
          <w:tcPr>
            <w:tcW w:w="1684" w:type="dxa"/>
            <w:tcBorders>
              <w:top w:val="nil"/>
              <w:left w:val="nil"/>
              <w:bottom w:val="single" w:sz="4" w:space="0" w:color="auto"/>
              <w:right w:val="single" w:sz="4" w:space="0" w:color="auto"/>
            </w:tcBorders>
            <w:shd w:val="clear" w:color="auto" w:fill="auto"/>
            <w:noWrap/>
            <w:vAlign w:val="bottom"/>
            <w:hideMark/>
          </w:tcPr>
          <w:p w14:paraId="022E54B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284.10</w:t>
            </w:r>
          </w:p>
        </w:tc>
        <w:tc>
          <w:tcPr>
            <w:tcW w:w="1260" w:type="dxa"/>
            <w:tcBorders>
              <w:top w:val="nil"/>
              <w:left w:val="nil"/>
              <w:bottom w:val="single" w:sz="4" w:space="0" w:color="auto"/>
              <w:right w:val="single" w:sz="4" w:space="0" w:color="auto"/>
            </w:tcBorders>
            <w:shd w:val="clear" w:color="auto" w:fill="auto"/>
            <w:noWrap/>
            <w:vAlign w:val="bottom"/>
            <w:hideMark/>
          </w:tcPr>
          <w:p w14:paraId="467525E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342.34</w:t>
            </w:r>
          </w:p>
        </w:tc>
        <w:tc>
          <w:tcPr>
            <w:tcW w:w="2180" w:type="dxa"/>
            <w:tcBorders>
              <w:top w:val="nil"/>
              <w:left w:val="nil"/>
              <w:bottom w:val="single" w:sz="4" w:space="0" w:color="auto"/>
              <w:right w:val="single" w:sz="4" w:space="0" w:color="auto"/>
            </w:tcBorders>
            <w:shd w:val="clear" w:color="auto" w:fill="auto"/>
            <w:noWrap/>
            <w:vAlign w:val="bottom"/>
            <w:hideMark/>
          </w:tcPr>
          <w:p w14:paraId="173B1F6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2998.66</w:t>
            </w:r>
          </w:p>
        </w:tc>
      </w:tr>
      <w:tr w:rsidR="00F83807" w:rsidRPr="00172173" w14:paraId="2FFBC6B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FD48F4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1166</w:t>
            </w:r>
          </w:p>
        </w:tc>
        <w:tc>
          <w:tcPr>
            <w:tcW w:w="1520" w:type="dxa"/>
            <w:tcBorders>
              <w:top w:val="nil"/>
              <w:left w:val="nil"/>
              <w:bottom w:val="single" w:sz="4" w:space="0" w:color="auto"/>
              <w:right w:val="single" w:sz="4" w:space="0" w:color="auto"/>
            </w:tcBorders>
            <w:shd w:val="clear" w:color="000000" w:fill="000000"/>
            <w:noWrap/>
          </w:tcPr>
          <w:p w14:paraId="288982F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E7308D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E26ED4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669C07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2328.63</w:t>
            </w:r>
          </w:p>
        </w:tc>
        <w:tc>
          <w:tcPr>
            <w:tcW w:w="1684" w:type="dxa"/>
            <w:tcBorders>
              <w:top w:val="nil"/>
              <w:left w:val="nil"/>
              <w:bottom w:val="single" w:sz="4" w:space="0" w:color="auto"/>
              <w:right w:val="single" w:sz="4" w:space="0" w:color="auto"/>
            </w:tcBorders>
            <w:shd w:val="clear" w:color="auto" w:fill="auto"/>
            <w:noWrap/>
            <w:vAlign w:val="bottom"/>
            <w:hideMark/>
          </w:tcPr>
          <w:p w14:paraId="72088E5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252.26</w:t>
            </w:r>
          </w:p>
        </w:tc>
        <w:tc>
          <w:tcPr>
            <w:tcW w:w="1260" w:type="dxa"/>
            <w:tcBorders>
              <w:top w:val="nil"/>
              <w:left w:val="nil"/>
              <w:bottom w:val="single" w:sz="4" w:space="0" w:color="auto"/>
              <w:right w:val="single" w:sz="4" w:space="0" w:color="auto"/>
            </w:tcBorders>
            <w:shd w:val="clear" w:color="auto" w:fill="auto"/>
            <w:noWrap/>
            <w:vAlign w:val="bottom"/>
            <w:hideMark/>
          </w:tcPr>
          <w:p w14:paraId="4D4A3B0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326.69</w:t>
            </w:r>
          </w:p>
        </w:tc>
        <w:tc>
          <w:tcPr>
            <w:tcW w:w="2180" w:type="dxa"/>
            <w:tcBorders>
              <w:top w:val="nil"/>
              <w:left w:val="nil"/>
              <w:bottom w:val="single" w:sz="4" w:space="0" w:color="auto"/>
              <w:right w:val="single" w:sz="4" w:space="0" w:color="auto"/>
            </w:tcBorders>
            <w:shd w:val="clear" w:color="auto" w:fill="auto"/>
            <w:noWrap/>
            <w:vAlign w:val="bottom"/>
            <w:hideMark/>
          </w:tcPr>
          <w:p w14:paraId="33C88DF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2907.58</w:t>
            </w:r>
          </w:p>
        </w:tc>
      </w:tr>
      <w:tr w:rsidR="00F83807" w:rsidRPr="00172173" w14:paraId="5A0295B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903A0A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1167</w:t>
            </w:r>
          </w:p>
        </w:tc>
        <w:tc>
          <w:tcPr>
            <w:tcW w:w="1520" w:type="dxa"/>
            <w:tcBorders>
              <w:top w:val="nil"/>
              <w:left w:val="nil"/>
              <w:bottom w:val="single" w:sz="4" w:space="0" w:color="auto"/>
              <w:right w:val="single" w:sz="4" w:space="0" w:color="auto"/>
            </w:tcBorders>
            <w:shd w:val="clear" w:color="000000" w:fill="000000"/>
            <w:noWrap/>
          </w:tcPr>
          <w:p w14:paraId="4B37847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BE1492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CC0566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9BF833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1806.35</w:t>
            </w:r>
          </w:p>
        </w:tc>
        <w:tc>
          <w:tcPr>
            <w:tcW w:w="1684" w:type="dxa"/>
            <w:tcBorders>
              <w:top w:val="nil"/>
              <w:left w:val="nil"/>
              <w:bottom w:val="single" w:sz="4" w:space="0" w:color="auto"/>
              <w:right w:val="single" w:sz="4" w:space="0" w:color="auto"/>
            </w:tcBorders>
            <w:shd w:val="clear" w:color="auto" w:fill="auto"/>
            <w:noWrap/>
            <w:vAlign w:val="bottom"/>
            <w:hideMark/>
          </w:tcPr>
          <w:p w14:paraId="431987B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194.65</w:t>
            </w:r>
          </w:p>
        </w:tc>
        <w:tc>
          <w:tcPr>
            <w:tcW w:w="1260" w:type="dxa"/>
            <w:tcBorders>
              <w:top w:val="nil"/>
              <w:left w:val="nil"/>
              <w:bottom w:val="single" w:sz="4" w:space="0" w:color="auto"/>
              <w:right w:val="single" w:sz="4" w:space="0" w:color="auto"/>
            </w:tcBorders>
            <w:shd w:val="clear" w:color="auto" w:fill="auto"/>
            <w:noWrap/>
            <w:vAlign w:val="bottom"/>
            <w:hideMark/>
          </w:tcPr>
          <w:p w14:paraId="4578038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242.58</w:t>
            </w:r>
          </w:p>
        </w:tc>
        <w:tc>
          <w:tcPr>
            <w:tcW w:w="2180" w:type="dxa"/>
            <w:tcBorders>
              <w:top w:val="nil"/>
              <w:left w:val="nil"/>
              <w:bottom w:val="single" w:sz="4" w:space="0" w:color="auto"/>
              <w:right w:val="single" w:sz="4" w:space="0" w:color="auto"/>
            </w:tcBorders>
            <w:shd w:val="clear" w:color="auto" w:fill="auto"/>
            <w:noWrap/>
            <w:vAlign w:val="bottom"/>
            <w:hideMark/>
          </w:tcPr>
          <w:p w14:paraId="282CCEB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2243.58</w:t>
            </w:r>
          </w:p>
        </w:tc>
      </w:tr>
      <w:tr w:rsidR="00F83807" w:rsidRPr="00172173" w14:paraId="1F7352E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037AFB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1168</w:t>
            </w:r>
          </w:p>
        </w:tc>
        <w:tc>
          <w:tcPr>
            <w:tcW w:w="1520" w:type="dxa"/>
            <w:tcBorders>
              <w:top w:val="nil"/>
              <w:left w:val="nil"/>
              <w:bottom w:val="single" w:sz="4" w:space="0" w:color="auto"/>
              <w:right w:val="single" w:sz="4" w:space="0" w:color="auto"/>
            </w:tcBorders>
            <w:shd w:val="clear" w:color="000000" w:fill="000000"/>
            <w:noWrap/>
          </w:tcPr>
          <w:p w14:paraId="635D6FA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2902D0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01C78E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F5800F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3331.02</w:t>
            </w:r>
          </w:p>
        </w:tc>
        <w:tc>
          <w:tcPr>
            <w:tcW w:w="1684" w:type="dxa"/>
            <w:tcBorders>
              <w:top w:val="nil"/>
              <w:left w:val="nil"/>
              <w:bottom w:val="single" w:sz="4" w:space="0" w:color="auto"/>
              <w:right w:val="single" w:sz="4" w:space="0" w:color="auto"/>
            </w:tcBorders>
            <w:shd w:val="clear" w:color="auto" w:fill="auto"/>
            <w:noWrap/>
            <w:vAlign w:val="bottom"/>
            <w:hideMark/>
          </w:tcPr>
          <w:p w14:paraId="0E2956D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361.20</w:t>
            </w:r>
          </w:p>
        </w:tc>
        <w:tc>
          <w:tcPr>
            <w:tcW w:w="1260" w:type="dxa"/>
            <w:tcBorders>
              <w:top w:val="nil"/>
              <w:left w:val="nil"/>
              <w:bottom w:val="single" w:sz="4" w:space="0" w:color="auto"/>
              <w:right w:val="single" w:sz="4" w:space="0" w:color="auto"/>
            </w:tcBorders>
            <w:shd w:val="clear" w:color="auto" w:fill="auto"/>
            <w:noWrap/>
            <w:vAlign w:val="bottom"/>
            <w:hideMark/>
          </w:tcPr>
          <w:p w14:paraId="62F5A43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471.05</w:t>
            </w:r>
          </w:p>
        </w:tc>
        <w:tc>
          <w:tcPr>
            <w:tcW w:w="2180" w:type="dxa"/>
            <w:tcBorders>
              <w:top w:val="nil"/>
              <w:left w:val="nil"/>
              <w:bottom w:val="single" w:sz="4" w:space="0" w:color="auto"/>
              <w:right w:val="single" w:sz="4" w:space="0" w:color="auto"/>
            </w:tcBorders>
            <w:shd w:val="clear" w:color="auto" w:fill="auto"/>
            <w:noWrap/>
            <w:vAlign w:val="bottom"/>
            <w:hideMark/>
          </w:tcPr>
          <w:p w14:paraId="04AA971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4163.27</w:t>
            </w:r>
          </w:p>
        </w:tc>
      </w:tr>
      <w:tr w:rsidR="00F83807" w:rsidRPr="00172173" w14:paraId="48D2D14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63F4F7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1169</w:t>
            </w:r>
          </w:p>
        </w:tc>
        <w:tc>
          <w:tcPr>
            <w:tcW w:w="1520" w:type="dxa"/>
            <w:tcBorders>
              <w:top w:val="nil"/>
              <w:left w:val="nil"/>
              <w:bottom w:val="single" w:sz="4" w:space="0" w:color="auto"/>
              <w:right w:val="single" w:sz="4" w:space="0" w:color="auto"/>
            </w:tcBorders>
            <w:shd w:val="clear" w:color="000000" w:fill="000000"/>
            <w:noWrap/>
          </w:tcPr>
          <w:p w14:paraId="65D7636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30CB5C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9A6E4A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29E54C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1366.68</w:t>
            </w:r>
          </w:p>
        </w:tc>
        <w:tc>
          <w:tcPr>
            <w:tcW w:w="1684" w:type="dxa"/>
            <w:tcBorders>
              <w:top w:val="nil"/>
              <w:left w:val="nil"/>
              <w:bottom w:val="single" w:sz="4" w:space="0" w:color="auto"/>
              <w:right w:val="single" w:sz="4" w:space="0" w:color="auto"/>
            </w:tcBorders>
            <w:shd w:val="clear" w:color="auto" w:fill="auto"/>
            <w:noWrap/>
            <w:vAlign w:val="bottom"/>
            <w:hideMark/>
          </w:tcPr>
          <w:p w14:paraId="4F26162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148.28</w:t>
            </w:r>
          </w:p>
        </w:tc>
        <w:tc>
          <w:tcPr>
            <w:tcW w:w="1260" w:type="dxa"/>
            <w:tcBorders>
              <w:top w:val="nil"/>
              <w:left w:val="nil"/>
              <w:bottom w:val="single" w:sz="4" w:space="0" w:color="auto"/>
              <w:right w:val="single" w:sz="4" w:space="0" w:color="auto"/>
            </w:tcBorders>
            <w:shd w:val="clear" w:color="auto" w:fill="auto"/>
            <w:noWrap/>
            <w:vAlign w:val="bottom"/>
            <w:hideMark/>
          </w:tcPr>
          <w:p w14:paraId="032DA0A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194.18</w:t>
            </w:r>
          </w:p>
        </w:tc>
        <w:tc>
          <w:tcPr>
            <w:tcW w:w="2180" w:type="dxa"/>
            <w:tcBorders>
              <w:top w:val="nil"/>
              <w:left w:val="nil"/>
              <w:bottom w:val="single" w:sz="4" w:space="0" w:color="auto"/>
              <w:right w:val="single" w:sz="4" w:space="0" w:color="auto"/>
            </w:tcBorders>
            <w:shd w:val="clear" w:color="auto" w:fill="auto"/>
            <w:noWrap/>
            <w:vAlign w:val="bottom"/>
            <w:hideMark/>
          </w:tcPr>
          <w:p w14:paraId="0879EF0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1709.14</w:t>
            </w:r>
          </w:p>
        </w:tc>
      </w:tr>
      <w:tr w:rsidR="00F83807" w:rsidRPr="00172173" w14:paraId="7C95A71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AB29DE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1170</w:t>
            </w:r>
          </w:p>
        </w:tc>
        <w:tc>
          <w:tcPr>
            <w:tcW w:w="1520" w:type="dxa"/>
            <w:tcBorders>
              <w:top w:val="nil"/>
              <w:left w:val="nil"/>
              <w:bottom w:val="single" w:sz="4" w:space="0" w:color="auto"/>
              <w:right w:val="single" w:sz="4" w:space="0" w:color="auto"/>
            </w:tcBorders>
            <w:shd w:val="clear" w:color="000000" w:fill="000000"/>
            <w:noWrap/>
          </w:tcPr>
          <w:p w14:paraId="11611FD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60EF19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657051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36A6DD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2107.4</w:t>
            </w:r>
          </w:p>
        </w:tc>
        <w:tc>
          <w:tcPr>
            <w:tcW w:w="1684" w:type="dxa"/>
            <w:tcBorders>
              <w:top w:val="nil"/>
              <w:left w:val="nil"/>
              <w:bottom w:val="single" w:sz="4" w:space="0" w:color="auto"/>
              <w:right w:val="single" w:sz="4" w:space="0" w:color="auto"/>
            </w:tcBorders>
            <w:shd w:val="clear" w:color="auto" w:fill="auto"/>
            <w:noWrap/>
            <w:vAlign w:val="bottom"/>
            <w:hideMark/>
          </w:tcPr>
          <w:p w14:paraId="4505877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227.61</w:t>
            </w:r>
          </w:p>
        </w:tc>
        <w:tc>
          <w:tcPr>
            <w:tcW w:w="1260" w:type="dxa"/>
            <w:tcBorders>
              <w:top w:val="nil"/>
              <w:left w:val="nil"/>
              <w:bottom w:val="single" w:sz="4" w:space="0" w:color="auto"/>
              <w:right w:val="single" w:sz="4" w:space="0" w:color="auto"/>
            </w:tcBorders>
            <w:shd w:val="clear" w:color="auto" w:fill="auto"/>
            <w:noWrap/>
            <w:vAlign w:val="bottom"/>
            <w:hideMark/>
          </w:tcPr>
          <w:p w14:paraId="002A7AF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288.51</w:t>
            </w:r>
          </w:p>
        </w:tc>
        <w:tc>
          <w:tcPr>
            <w:tcW w:w="2180" w:type="dxa"/>
            <w:tcBorders>
              <w:top w:val="nil"/>
              <w:left w:val="nil"/>
              <w:bottom w:val="single" w:sz="4" w:space="0" w:color="auto"/>
              <w:right w:val="single" w:sz="4" w:space="0" w:color="auto"/>
            </w:tcBorders>
            <w:shd w:val="clear" w:color="auto" w:fill="auto"/>
            <w:noWrap/>
            <w:vAlign w:val="bottom"/>
            <w:hideMark/>
          </w:tcPr>
          <w:p w14:paraId="78BCC31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2623.52</w:t>
            </w:r>
          </w:p>
        </w:tc>
      </w:tr>
      <w:tr w:rsidR="00F83807" w:rsidRPr="00172173" w14:paraId="0FCA784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43731B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1171</w:t>
            </w:r>
          </w:p>
        </w:tc>
        <w:tc>
          <w:tcPr>
            <w:tcW w:w="1520" w:type="dxa"/>
            <w:tcBorders>
              <w:top w:val="nil"/>
              <w:left w:val="nil"/>
              <w:bottom w:val="single" w:sz="4" w:space="0" w:color="auto"/>
              <w:right w:val="single" w:sz="4" w:space="0" w:color="auto"/>
            </w:tcBorders>
            <w:shd w:val="clear" w:color="000000" w:fill="000000"/>
            <w:noWrap/>
          </w:tcPr>
          <w:p w14:paraId="2479DFD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28C153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316B2F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8DCEC2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2603.03</w:t>
            </w:r>
          </w:p>
        </w:tc>
        <w:tc>
          <w:tcPr>
            <w:tcW w:w="1684" w:type="dxa"/>
            <w:tcBorders>
              <w:top w:val="nil"/>
              <w:left w:val="nil"/>
              <w:bottom w:val="single" w:sz="4" w:space="0" w:color="auto"/>
              <w:right w:val="single" w:sz="4" w:space="0" w:color="auto"/>
            </w:tcBorders>
            <w:shd w:val="clear" w:color="auto" w:fill="auto"/>
            <w:noWrap/>
            <w:vAlign w:val="bottom"/>
            <w:hideMark/>
          </w:tcPr>
          <w:p w14:paraId="6E5B502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283.12</w:t>
            </w:r>
          </w:p>
        </w:tc>
        <w:tc>
          <w:tcPr>
            <w:tcW w:w="1260" w:type="dxa"/>
            <w:tcBorders>
              <w:top w:val="nil"/>
              <w:left w:val="nil"/>
              <w:bottom w:val="single" w:sz="4" w:space="0" w:color="auto"/>
              <w:right w:val="single" w:sz="4" w:space="0" w:color="auto"/>
            </w:tcBorders>
            <w:shd w:val="clear" w:color="auto" w:fill="auto"/>
            <w:noWrap/>
            <w:vAlign w:val="bottom"/>
            <w:hideMark/>
          </w:tcPr>
          <w:p w14:paraId="401EF8C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377.17</w:t>
            </w:r>
          </w:p>
        </w:tc>
        <w:tc>
          <w:tcPr>
            <w:tcW w:w="2180" w:type="dxa"/>
            <w:tcBorders>
              <w:top w:val="nil"/>
              <w:left w:val="nil"/>
              <w:bottom w:val="single" w:sz="4" w:space="0" w:color="auto"/>
              <w:right w:val="single" w:sz="4" w:space="0" w:color="auto"/>
            </w:tcBorders>
            <w:shd w:val="clear" w:color="auto" w:fill="auto"/>
            <w:noWrap/>
            <w:vAlign w:val="bottom"/>
            <w:hideMark/>
          </w:tcPr>
          <w:p w14:paraId="7F3ADA0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3263.32</w:t>
            </w:r>
          </w:p>
        </w:tc>
      </w:tr>
      <w:tr w:rsidR="00F83807" w:rsidRPr="00172173" w14:paraId="7D65542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5746DC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1172</w:t>
            </w:r>
          </w:p>
        </w:tc>
        <w:tc>
          <w:tcPr>
            <w:tcW w:w="1520" w:type="dxa"/>
            <w:tcBorders>
              <w:top w:val="nil"/>
              <w:left w:val="nil"/>
              <w:bottom w:val="single" w:sz="4" w:space="0" w:color="auto"/>
              <w:right w:val="single" w:sz="4" w:space="0" w:color="auto"/>
            </w:tcBorders>
            <w:shd w:val="clear" w:color="000000" w:fill="000000"/>
            <w:noWrap/>
          </w:tcPr>
          <w:p w14:paraId="3EA4DB3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57A97F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B25719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682AB6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3535.52</w:t>
            </w:r>
          </w:p>
        </w:tc>
        <w:tc>
          <w:tcPr>
            <w:tcW w:w="1684" w:type="dxa"/>
            <w:tcBorders>
              <w:top w:val="nil"/>
              <w:left w:val="nil"/>
              <w:bottom w:val="single" w:sz="4" w:space="0" w:color="auto"/>
              <w:right w:val="single" w:sz="4" w:space="0" w:color="auto"/>
            </w:tcBorders>
            <w:shd w:val="clear" w:color="auto" w:fill="auto"/>
            <w:noWrap/>
            <w:vAlign w:val="bottom"/>
            <w:hideMark/>
          </w:tcPr>
          <w:p w14:paraId="1DF6858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383.93</w:t>
            </w:r>
          </w:p>
        </w:tc>
        <w:tc>
          <w:tcPr>
            <w:tcW w:w="1260" w:type="dxa"/>
            <w:tcBorders>
              <w:top w:val="nil"/>
              <w:left w:val="nil"/>
              <w:bottom w:val="single" w:sz="4" w:space="0" w:color="auto"/>
              <w:right w:val="single" w:sz="4" w:space="0" w:color="auto"/>
            </w:tcBorders>
            <w:shd w:val="clear" w:color="auto" w:fill="auto"/>
            <w:noWrap/>
            <w:vAlign w:val="bottom"/>
            <w:hideMark/>
          </w:tcPr>
          <w:p w14:paraId="156E6B1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505.84</w:t>
            </w:r>
          </w:p>
        </w:tc>
        <w:tc>
          <w:tcPr>
            <w:tcW w:w="2180" w:type="dxa"/>
            <w:tcBorders>
              <w:top w:val="nil"/>
              <w:left w:val="nil"/>
              <w:bottom w:val="single" w:sz="4" w:space="0" w:color="auto"/>
              <w:right w:val="single" w:sz="4" w:space="0" w:color="auto"/>
            </w:tcBorders>
            <w:shd w:val="clear" w:color="auto" w:fill="auto"/>
            <w:noWrap/>
            <w:vAlign w:val="bottom"/>
            <w:hideMark/>
          </w:tcPr>
          <w:p w14:paraId="480EDDF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4425.29</w:t>
            </w:r>
          </w:p>
        </w:tc>
      </w:tr>
      <w:tr w:rsidR="00F83807" w:rsidRPr="00172173" w14:paraId="6AE05CD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35AEBD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1173</w:t>
            </w:r>
          </w:p>
        </w:tc>
        <w:tc>
          <w:tcPr>
            <w:tcW w:w="1520" w:type="dxa"/>
            <w:tcBorders>
              <w:top w:val="nil"/>
              <w:left w:val="nil"/>
              <w:bottom w:val="single" w:sz="4" w:space="0" w:color="auto"/>
              <w:right w:val="single" w:sz="4" w:space="0" w:color="auto"/>
            </w:tcBorders>
            <w:shd w:val="clear" w:color="000000" w:fill="000000"/>
            <w:noWrap/>
          </w:tcPr>
          <w:p w14:paraId="421722A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C9A12D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DD1098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767A14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1573.1</w:t>
            </w:r>
          </w:p>
        </w:tc>
        <w:tc>
          <w:tcPr>
            <w:tcW w:w="1684" w:type="dxa"/>
            <w:tcBorders>
              <w:top w:val="nil"/>
              <w:left w:val="nil"/>
              <w:bottom w:val="single" w:sz="4" w:space="0" w:color="auto"/>
              <w:right w:val="single" w:sz="4" w:space="0" w:color="auto"/>
            </w:tcBorders>
            <w:shd w:val="clear" w:color="auto" w:fill="auto"/>
            <w:noWrap/>
            <w:vAlign w:val="bottom"/>
            <w:hideMark/>
          </w:tcPr>
          <w:p w14:paraId="4DA3698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171.70</w:t>
            </w:r>
          </w:p>
        </w:tc>
        <w:tc>
          <w:tcPr>
            <w:tcW w:w="1260" w:type="dxa"/>
            <w:tcBorders>
              <w:top w:val="nil"/>
              <w:left w:val="nil"/>
              <w:bottom w:val="single" w:sz="4" w:space="0" w:color="auto"/>
              <w:right w:val="single" w:sz="4" w:space="0" w:color="auto"/>
            </w:tcBorders>
            <w:shd w:val="clear" w:color="auto" w:fill="auto"/>
            <w:noWrap/>
            <w:vAlign w:val="bottom"/>
            <w:hideMark/>
          </w:tcPr>
          <w:p w14:paraId="11142B2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234.25</w:t>
            </w:r>
          </w:p>
        </w:tc>
        <w:tc>
          <w:tcPr>
            <w:tcW w:w="2180" w:type="dxa"/>
            <w:tcBorders>
              <w:top w:val="nil"/>
              <w:left w:val="nil"/>
              <w:bottom w:val="single" w:sz="4" w:space="0" w:color="auto"/>
              <w:right w:val="single" w:sz="4" w:space="0" w:color="auto"/>
            </w:tcBorders>
            <w:shd w:val="clear" w:color="auto" w:fill="auto"/>
            <w:noWrap/>
            <w:vAlign w:val="bottom"/>
            <w:hideMark/>
          </w:tcPr>
          <w:p w14:paraId="4DC71E4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1979.05</w:t>
            </w:r>
          </w:p>
        </w:tc>
      </w:tr>
      <w:tr w:rsidR="00F83807" w:rsidRPr="00172173" w14:paraId="6494365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C57351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1174</w:t>
            </w:r>
          </w:p>
        </w:tc>
        <w:tc>
          <w:tcPr>
            <w:tcW w:w="1520" w:type="dxa"/>
            <w:tcBorders>
              <w:top w:val="nil"/>
              <w:left w:val="nil"/>
              <w:bottom w:val="single" w:sz="4" w:space="0" w:color="auto"/>
              <w:right w:val="single" w:sz="4" w:space="0" w:color="auto"/>
            </w:tcBorders>
            <w:shd w:val="clear" w:color="000000" w:fill="000000"/>
            <w:noWrap/>
          </w:tcPr>
          <w:p w14:paraId="789BC29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A84E68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78CDAE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1B7A90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3966.86</w:t>
            </w:r>
          </w:p>
        </w:tc>
        <w:tc>
          <w:tcPr>
            <w:tcW w:w="1684" w:type="dxa"/>
            <w:tcBorders>
              <w:top w:val="nil"/>
              <w:left w:val="nil"/>
              <w:bottom w:val="single" w:sz="4" w:space="0" w:color="auto"/>
              <w:right w:val="single" w:sz="4" w:space="0" w:color="auto"/>
            </w:tcBorders>
            <w:shd w:val="clear" w:color="auto" w:fill="auto"/>
            <w:noWrap/>
            <w:vAlign w:val="bottom"/>
            <w:hideMark/>
          </w:tcPr>
          <w:p w14:paraId="5DDCB08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429.52</w:t>
            </w:r>
          </w:p>
        </w:tc>
        <w:tc>
          <w:tcPr>
            <w:tcW w:w="1260" w:type="dxa"/>
            <w:tcBorders>
              <w:top w:val="nil"/>
              <w:left w:val="nil"/>
              <w:bottom w:val="single" w:sz="4" w:space="0" w:color="auto"/>
              <w:right w:val="single" w:sz="4" w:space="0" w:color="auto"/>
            </w:tcBorders>
            <w:shd w:val="clear" w:color="auto" w:fill="auto"/>
            <w:noWrap/>
            <w:vAlign w:val="bottom"/>
            <w:hideMark/>
          </w:tcPr>
          <w:p w14:paraId="766D51A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554.36</w:t>
            </w:r>
          </w:p>
        </w:tc>
        <w:tc>
          <w:tcPr>
            <w:tcW w:w="2180" w:type="dxa"/>
            <w:tcBorders>
              <w:top w:val="nil"/>
              <w:left w:val="nil"/>
              <w:bottom w:val="single" w:sz="4" w:space="0" w:color="auto"/>
              <w:right w:val="single" w:sz="4" w:space="0" w:color="auto"/>
            </w:tcBorders>
            <w:shd w:val="clear" w:color="auto" w:fill="auto"/>
            <w:noWrap/>
            <w:vAlign w:val="bottom"/>
            <w:hideMark/>
          </w:tcPr>
          <w:p w14:paraId="5AE37F3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4950.74</w:t>
            </w:r>
          </w:p>
        </w:tc>
      </w:tr>
      <w:tr w:rsidR="00F83807" w:rsidRPr="00172173" w14:paraId="4C6DD0B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4F4E3B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1175</w:t>
            </w:r>
          </w:p>
        </w:tc>
        <w:tc>
          <w:tcPr>
            <w:tcW w:w="1520" w:type="dxa"/>
            <w:tcBorders>
              <w:top w:val="nil"/>
              <w:left w:val="nil"/>
              <w:bottom w:val="single" w:sz="4" w:space="0" w:color="auto"/>
              <w:right w:val="single" w:sz="4" w:space="0" w:color="auto"/>
            </w:tcBorders>
            <w:shd w:val="clear" w:color="000000" w:fill="000000"/>
            <w:noWrap/>
          </w:tcPr>
          <w:p w14:paraId="61D0F45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839A58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690580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A8CF30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1350.76</w:t>
            </w:r>
          </w:p>
        </w:tc>
        <w:tc>
          <w:tcPr>
            <w:tcW w:w="1684" w:type="dxa"/>
            <w:tcBorders>
              <w:top w:val="nil"/>
              <w:left w:val="nil"/>
              <w:bottom w:val="single" w:sz="4" w:space="0" w:color="auto"/>
              <w:right w:val="single" w:sz="4" w:space="0" w:color="auto"/>
            </w:tcBorders>
            <w:shd w:val="clear" w:color="auto" w:fill="auto"/>
            <w:noWrap/>
            <w:vAlign w:val="bottom"/>
            <w:hideMark/>
          </w:tcPr>
          <w:p w14:paraId="7C545D7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145.32</w:t>
            </w:r>
          </w:p>
        </w:tc>
        <w:tc>
          <w:tcPr>
            <w:tcW w:w="1260" w:type="dxa"/>
            <w:tcBorders>
              <w:top w:val="nil"/>
              <w:left w:val="nil"/>
              <w:bottom w:val="single" w:sz="4" w:space="0" w:color="auto"/>
              <w:right w:val="single" w:sz="4" w:space="0" w:color="auto"/>
            </w:tcBorders>
            <w:shd w:val="clear" w:color="auto" w:fill="auto"/>
            <w:noWrap/>
            <w:vAlign w:val="bottom"/>
            <w:hideMark/>
          </w:tcPr>
          <w:p w14:paraId="4B93473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178.9</w:t>
            </w:r>
          </w:p>
        </w:tc>
        <w:tc>
          <w:tcPr>
            <w:tcW w:w="2180" w:type="dxa"/>
            <w:tcBorders>
              <w:top w:val="nil"/>
              <w:left w:val="nil"/>
              <w:bottom w:val="single" w:sz="4" w:space="0" w:color="auto"/>
              <w:right w:val="single" w:sz="4" w:space="0" w:color="auto"/>
            </w:tcBorders>
            <w:shd w:val="clear" w:color="auto" w:fill="auto"/>
            <w:noWrap/>
            <w:vAlign w:val="bottom"/>
            <w:hideMark/>
          </w:tcPr>
          <w:p w14:paraId="6C21169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1674.98</w:t>
            </w:r>
          </w:p>
        </w:tc>
      </w:tr>
      <w:tr w:rsidR="00F83807" w:rsidRPr="00172173" w14:paraId="5DF38D9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BEBE4C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1176</w:t>
            </w:r>
          </w:p>
        </w:tc>
        <w:tc>
          <w:tcPr>
            <w:tcW w:w="1520" w:type="dxa"/>
            <w:tcBorders>
              <w:top w:val="nil"/>
              <w:left w:val="nil"/>
              <w:bottom w:val="single" w:sz="4" w:space="0" w:color="auto"/>
              <w:right w:val="single" w:sz="4" w:space="0" w:color="auto"/>
            </w:tcBorders>
            <w:shd w:val="clear" w:color="000000" w:fill="000000"/>
            <w:noWrap/>
          </w:tcPr>
          <w:p w14:paraId="13B37A6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76BCDC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DC16D7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091F80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1415.6</w:t>
            </w:r>
          </w:p>
        </w:tc>
        <w:tc>
          <w:tcPr>
            <w:tcW w:w="1684" w:type="dxa"/>
            <w:tcBorders>
              <w:top w:val="nil"/>
              <w:left w:val="nil"/>
              <w:bottom w:val="single" w:sz="4" w:space="0" w:color="auto"/>
              <w:right w:val="single" w:sz="4" w:space="0" w:color="auto"/>
            </w:tcBorders>
            <w:shd w:val="clear" w:color="auto" w:fill="auto"/>
            <w:noWrap/>
            <w:vAlign w:val="bottom"/>
            <w:hideMark/>
          </w:tcPr>
          <w:p w14:paraId="2AE3FC8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152.64</w:t>
            </w:r>
          </w:p>
        </w:tc>
        <w:tc>
          <w:tcPr>
            <w:tcW w:w="1260" w:type="dxa"/>
            <w:tcBorders>
              <w:top w:val="nil"/>
              <w:left w:val="nil"/>
              <w:bottom w:val="single" w:sz="4" w:space="0" w:color="auto"/>
              <w:right w:val="single" w:sz="4" w:space="0" w:color="auto"/>
            </w:tcBorders>
            <w:shd w:val="clear" w:color="auto" w:fill="auto"/>
            <w:noWrap/>
            <w:vAlign w:val="bottom"/>
            <w:hideMark/>
          </w:tcPr>
          <w:p w14:paraId="075CA47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191.16</w:t>
            </w:r>
          </w:p>
        </w:tc>
        <w:tc>
          <w:tcPr>
            <w:tcW w:w="2180" w:type="dxa"/>
            <w:tcBorders>
              <w:top w:val="nil"/>
              <w:left w:val="nil"/>
              <w:bottom w:val="single" w:sz="4" w:space="0" w:color="auto"/>
              <w:right w:val="single" w:sz="4" w:space="0" w:color="auto"/>
            </w:tcBorders>
            <w:shd w:val="clear" w:color="auto" w:fill="auto"/>
            <w:noWrap/>
            <w:vAlign w:val="bottom"/>
            <w:hideMark/>
          </w:tcPr>
          <w:p w14:paraId="081D0FC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1759.40</w:t>
            </w:r>
          </w:p>
        </w:tc>
      </w:tr>
      <w:tr w:rsidR="00F83807" w:rsidRPr="00172173" w14:paraId="393B334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38B2E6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1177</w:t>
            </w:r>
          </w:p>
        </w:tc>
        <w:tc>
          <w:tcPr>
            <w:tcW w:w="1520" w:type="dxa"/>
            <w:tcBorders>
              <w:top w:val="nil"/>
              <w:left w:val="nil"/>
              <w:bottom w:val="single" w:sz="4" w:space="0" w:color="auto"/>
              <w:right w:val="single" w:sz="4" w:space="0" w:color="auto"/>
            </w:tcBorders>
            <w:shd w:val="clear" w:color="000000" w:fill="000000"/>
            <w:noWrap/>
          </w:tcPr>
          <w:p w14:paraId="6D7FCB6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AAB322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4AF758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A3BBB5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3584.87</w:t>
            </w:r>
          </w:p>
        </w:tc>
        <w:tc>
          <w:tcPr>
            <w:tcW w:w="1684" w:type="dxa"/>
            <w:tcBorders>
              <w:top w:val="nil"/>
              <w:left w:val="nil"/>
              <w:bottom w:val="single" w:sz="4" w:space="0" w:color="auto"/>
              <w:right w:val="single" w:sz="4" w:space="0" w:color="auto"/>
            </w:tcBorders>
            <w:shd w:val="clear" w:color="auto" w:fill="auto"/>
            <w:noWrap/>
            <w:vAlign w:val="bottom"/>
            <w:hideMark/>
          </w:tcPr>
          <w:p w14:paraId="308DEA2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389.60</w:t>
            </w:r>
          </w:p>
        </w:tc>
        <w:tc>
          <w:tcPr>
            <w:tcW w:w="1260" w:type="dxa"/>
            <w:tcBorders>
              <w:top w:val="nil"/>
              <w:left w:val="nil"/>
              <w:bottom w:val="single" w:sz="4" w:space="0" w:color="auto"/>
              <w:right w:val="single" w:sz="4" w:space="0" w:color="auto"/>
            </w:tcBorders>
            <w:shd w:val="clear" w:color="auto" w:fill="auto"/>
            <w:noWrap/>
            <w:vAlign w:val="bottom"/>
            <w:hideMark/>
          </w:tcPr>
          <w:p w14:paraId="4F5D41F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516.18</w:t>
            </w:r>
          </w:p>
        </w:tc>
        <w:tc>
          <w:tcPr>
            <w:tcW w:w="2180" w:type="dxa"/>
            <w:tcBorders>
              <w:top w:val="nil"/>
              <w:left w:val="nil"/>
              <w:bottom w:val="single" w:sz="4" w:space="0" w:color="auto"/>
              <w:right w:val="single" w:sz="4" w:space="0" w:color="auto"/>
            </w:tcBorders>
            <w:shd w:val="clear" w:color="auto" w:fill="auto"/>
            <w:noWrap/>
            <w:vAlign w:val="bottom"/>
            <w:hideMark/>
          </w:tcPr>
          <w:p w14:paraId="47B9AD5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4490.65</w:t>
            </w:r>
          </w:p>
        </w:tc>
      </w:tr>
      <w:tr w:rsidR="00F83807" w:rsidRPr="00172173" w14:paraId="262C3AA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F29FFE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1178</w:t>
            </w:r>
          </w:p>
        </w:tc>
        <w:tc>
          <w:tcPr>
            <w:tcW w:w="1520" w:type="dxa"/>
            <w:tcBorders>
              <w:top w:val="nil"/>
              <w:left w:val="nil"/>
              <w:bottom w:val="single" w:sz="4" w:space="0" w:color="auto"/>
              <w:right w:val="single" w:sz="4" w:space="0" w:color="auto"/>
            </w:tcBorders>
            <w:shd w:val="clear" w:color="000000" w:fill="000000"/>
            <w:noWrap/>
          </w:tcPr>
          <w:p w14:paraId="794A4E9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2B5569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1C6A13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C2378B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2202.45</w:t>
            </w:r>
          </w:p>
        </w:tc>
        <w:tc>
          <w:tcPr>
            <w:tcW w:w="1684" w:type="dxa"/>
            <w:tcBorders>
              <w:top w:val="nil"/>
              <w:left w:val="nil"/>
              <w:bottom w:val="single" w:sz="4" w:space="0" w:color="auto"/>
              <w:right w:val="single" w:sz="4" w:space="0" w:color="auto"/>
            </w:tcBorders>
            <w:shd w:val="clear" w:color="auto" w:fill="auto"/>
            <w:noWrap/>
            <w:vAlign w:val="bottom"/>
            <w:hideMark/>
          </w:tcPr>
          <w:p w14:paraId="27DB1E7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236.40</w:t>
            </w:r>
          </w:p>
        </w:tc>
        <w:tc>
          <w:tcPr>
            <w:tcW w:w="1260" w:type="dxa"/>
            <w:tcBorders>
              <w:top w:val="nil"/>
              <w:left w:val="nil"/>
              <w:bottom w:val="single" w:sz="4" w:space="0" w:color="auto"/>
              <w:right w:val="single" w:sz="4" w:space="0" w:color="auto"/>
            </w:tcBorders>
            <w:shd w:val="clear" w:color="auto" w:fill="auto"/>
            <w:noWrap/>
            <w:vAlign w:val="bottom"/>
            <w:hideMark/>
          </w:tcPr>
          <w:p w14:paraId="1C2C52D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286</w:t>
            </w:r>
          </w:p>
        </w:tc>
        <w:tc>
          <w:tcPr>
            <w:tcW w:w="2180" w:type="dxa"/>
            <w:tcBorders>
              <w:top w:val="nil"/>
              <w:left w:val="nil"/>
              <w:bottom w:val="single" w:sz="4" w:space="0" w:color="auto"/>
              <w:right w:val="single" w:sz="4" w:space="0" w:color="auto"/>
            </w:tcBorders>
            <w:shd w:val="clear" w:color="auto" w:fill="auto"/>
            <w:noWrap/>
            <w:vAlign w:val="bottom"/>
            <w:hideMark/>
          </w:tcPr>
          <w:p w14:paraId="6B72978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2724.85</w:t>
            </w:r>
          </w:p>
        </w:tc>
      </w:tr>
      <w:tr w:rsidR="00F83807" w:rsidRPr="00172173" w14:paraId="54ACFD7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9D341C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1179</w:t>
            </w:r>
          </w:p>
        </w:tc>
        <w:tc>
          <w:tcPr>
            <w:tcW w:w="1520" w:type="dxa"/>
            <w:tcBorders>
              <w:top w:val="nil"/>
              <w:left w:val="nil"/>
              <w:bottom w:val="single" w:sz="4" w:space="0" w:color="auto"/>
              <w:right w:val="single" w:sz="4" w:space="0" w:color="auto"/>
            </w:tcBorders>
            <w:shd w:val="clear" w:color="000000" w:fill="000000"/>
            <w:noWrap/>
          </w:tcPr>
          <w:p w14:paraId="088F6E1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17E8F45"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F4AFEA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B18AD3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2847.07</w:t>
            </w:r>
          </w:p>
        </w:tc>
        <w:tc>
          <w:tcPr>
            <w:tcW w:w="1684" w:type="dxa"/>
            <w:tcBorders>
              <w:top w:val="nil"/>
              <w:left w:val="nil"/>
              <w:bottom w:val="single" w:sz="4" w:space="0" w:color="auto"/>
              <w:right w:val="single" w:sz="4" w:space="0" w:color="auto"/>
            </w:tcBorders>
            <w:shd w:val="clear" w:color="auto" w:fill="auto"/>
            <w:noWrap/>
            <w:vAlign w:val="bottom"/>
            <w:hideMark/>
          </w:tcPr>
          <w:p w14:paraId="6CBA7DF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308.74</w:t>
            </w:r>
          </w:p>
        </w:tc>
        <w:tc>
          <w:tcPr>
            <w:tcW w:w="1260" w:type="dxa"/>
            <w:tcBorders>
              <w:top w:val="nil"/>
              <w:left w:val="nil"/>
              <w:bottom w:val="single" w:sz="4" w:space="0" w:color="auto"/>
              <w:right w:val="single" w:sz="4" w:space="0" w:color="auto"/>
            </w:tcBorders>
            <w:shd w:val="clear" w:color="auto" w:fill="auto"/>
            <w:noWrap/>
            <w:vAlign w:val="bottom"/>
            <w:hideMark/>
          </w:tcPr>
          <w:p w14:paraId="4980065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402.84</w:t>
            </w:r>
          </w:p>
        </w:tc>
        <w:tc>
          <w:tcPr>
            <w:tcW w:w="2180" w:type="dxa"/>
            <w:tcBorders>
              <w:top w:val="nil"/>
              <w:left w:val="nil"/>
              <w:bottom w:val="single" w:sz="4" w:space="0" w:color="auto"/>
              <w:right w:val="single" w:sz="4" w:space="0" w:color="auto"/>
            </w:tcBorders>
            <w:shd w:val="clear" w:color="auto" w:fill="auto"/>
            <w:noWrap/>
            <w:vAlign w:val="bottom"/>
            <w:hideMark/>
          </w:tcPr>
          <w:p w14:paraId="4F7EF5E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3558.65</w:t>
            </w:r>
          </w:p>
        </w:tc>
      </w:tr>
      <w:tr w:rsidR="00F83807" w:rsidRPr="00172173" w14:paraId="736E095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B84371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1180</w:t>
            </w:r>
          </w:p>
        </w:tc>
        <w:tc>
          <w:tcPr>
            <w:tcW w:w="1520" w:type="dxa"/>
            <w:tcBorders>
              <w:top w:val="nil"/>
              <w:left w:val="nil"/>
              <w:bottom w:val="single" w:sz="4" w:space="0" w:color="auto"/>
              <w:right w:val="single" w:sz="4" w:space="0" w:color="auto"/>
            </w:tcBorders>
            <w:shd w:val="clear" w:color="000000" w:fill="000000"/>
            <w:noWrap/>
          </w:tcPr>
          <w:p w14:paraId="6A43238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CB7FE7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9AADD9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B0313E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1803.47</w:t>
            </w:r>
          </w:p>
        </w:tc>
        <w:tc>
          <w:tcPr>
            <w:tcW w:w="1684" w:type="dxa"/>
            <w:tcBorders>
              <w:top w:val="nil"/>
              <w:left w:val="nil"/>
              <w:bottom w:val="single" w:sz="4" w:space="0" w:color="auto"/>
              <w:right w:val="single" w:sz="4" w:space="0" w:color="auto"/>
            </w:tcBorders>
            <w:shd w:val="clear" w:color="auto" w:fill="auto"/>
            <w:noWrap/>
            <w:vAlign w:val="bottom"/>
            <w:hideMark/>
          </w:tcPr>
          <w:p w14:paraId="601FC4B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195.61</w:t>
            </w:r>
          </w:p>
        </w:tc>
        <w:tc>
          <w:tcPr>
            <w:tcW w:w="1260" w:type="dxa"/>
            <w:tcBorders>
              <w:top w:val="nil"/>
              <w:left w:val="nil"/>
              <w:bottom w:val="single" w:sz="4" w:space="0" w:color="auto"/>
              <w:right w:val="single" w:sz="4" w:space="0" w:color="auto"/>
            </w:tcBorders>
            <w:shd w:val="clear" w:color="auto" w:fill="auto"/>
            <w:noWrap/>
            <w:vAlign w:val="bottom"/>
            <w:hideMark/>
          </w:tcPr>
          <w:p w14:paraId="3DCB3A2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255.57</w:t>
            </w:r>
          </w:p>
        </w:tc>
        <w:tc>
          <w:tcPr>
            <w:tcW w:w="2180" w:type="dxa"/>
            <w:tcBorders>
              <w:top w:val="nil"/>
              <w:left w:val="nil"/>
              <w:bottom w:val="single" w:sz="4" w:space="0" w:color="auto"/>
              <w:right w:val="single" w:sz="4" w:space="0" w:color="auto"/>
            </w:tcBorders>
            <w:shd w:val="clear" w:color="auto" w:fill="auto"/>
            <w:noWrap/>
            <w:vAlign w:val="bottom"/>
            <w:hideMark/>
          </w:tcPr>
          <w:p w14:paraId="3882226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2254.65</w:t>
            </w:r>
          </w:p>
        </w:tc>
      </w:tr>
      <w:tr w:rsidR="00F83807" w:rsidRPr="00172173" w14:paraId="4543C9B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F69B64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1181</w:t>
            </w:r>
          </w:p>
        </w:tc>
        <w:tc>
          <w:tcPr>
            <w:tcW w:w="1520" w:type="dxa"/>
            <w:tcBorders>
              <w:top w:val="nil"/>
              <w:left w:val="nil"/>
              <w:bottom w:val="single" w:sz="4" w:space="0" w:color="auto"/>
              <w:right w:val="single" w:sz="4" w:space="0" w:color="auto"/>
            </w:tcBorders>
            <w:shd w:val="clear" w:color="000000" w:fill="000000"/>
            <w:noWrap/>
          </w:tcPr>
          <w:p w14:paraId="7582DA4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7FC7B6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C1725D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F127F0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1367.3</w:t>
            </w:r>
          </w:p>
        </w:tc>
        <w:tc>
          <w:tcPr>
            <w:tcW w:w="1684" w:type="dxa"/>
            <w:tcBorders>
              <w:top w:val="nil"/>
              <w:left w:val="nil"/>
              <w:bottom w:val="single" w:sz="4" w:space="0" w:color="auto"/>
              <w:right w:val="single" w:sz="4" w:space="0" w:color="auto"/>
            </w:tcBorders>
            <w:shd w:val="clear" w:color="auto" w:fill="auto"/>
            <w:noWrap/>
            <w:vAlign w:val="bottom"/>
            <w:hideMark/>
          </w:tcPr>
          <w:p w14:paraId="139FB05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146.85</w:t>
            </w:r>
          </w:p>
        </w:tc>
        <w:tc>
          <w:tcPr>
            <w:tcW w:w="1260" w:type="dxa"/>
            <w:tcBorders>
              <w:top w:val="nil"/>
              <w:left w:val="nil"/>
              <w:bottom w:val="single" w:sz="4" w:space="0" w:color="auto"/>
              <w:right w:val="single" w:sz="4" w:space="0" w:color="auto"/>
            </w:tcBorders>
            <w:shd w:val="clear" w:color="auto" w:fill="auto"/>
            <w:noWrap/>
            <w:vAlign w:val="bottom"/>
            <w:hideMark/>
          </w:tcPr>
          <w:p w14:paraId="703DDFE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178.46</w:t>
            </w:r>
          </w:p>
        </w:tc>
        <w:tc>
          <w:tcPr>
            <w:tcW w:w="2180" w:type="dxa"/>
            <w:tcBorders>
              <w:top w:val="nil"/>
              <w:left w:val="nil"/>
              <w:bottom w:val="single" w:sz="4" w:space="0" w:color="auto"/>
              <w:right w:val="single" w:sz="4" w:space="0" w:color="auto"/>
            </w:tcBorders>
            <w:shd w:val="clear" w:color="auto" w:fill="auto"/>
            <w:noWrap/>
            <w:vAlign w:val="bottom"/>
            <w:hideMark/>
          </w:tcPr>
          <w:p w14:paraId="10C3DEB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1692.61</w:t>
            </w:r>
          </w:p>
        </w:tc>
      </w:tr>
      <w:tr w:rsidR="00F83807" w:rsidRPr="00172173" w14:paraId="4EE18CA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49DD33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1182</w:t>
            </w:r>
          </w:p>
        </w:tc>
        <w:tc>
          <w:tcPr>
            <w:tcW w:w="1520" w:type="dxa"/>
            <w:tcBorders>
              <w:top w:val="nil"/>
              <w:left w:val="nil"/>
              <w:bottom w:val="single" w:sz="4" w:space="0" w:color="auto"/>
              <w:right w:val="single" w:sz="4" w:space="0" w:color="auto"/>
            </w:tcBorders>
            <w:shd w:val="clear" w:color="000000" w:fill="000000"/>
            <w:noWrap/>
          </w:tcPr>
          <w:p w14:paraId="45BC89C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CFE2B85"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DD88F2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7F9363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1266.23</w:t>
            </w:r>
          </w:p>
        </w:tc>
        <w:tc>
          <w:tcPr>
            <w:tcW w:w="1684" w:type="dxa"/>
            <w:tcBorders>
              <w:top w:val="nil"/>
              <w:left w:val="nil"/>
              <w:bottom w:val="single" w:sz="4" w:space="0" w:color="auto"/>
              <w:right w:val="single" w:sz="4" w:space="0" w:color="auto"/>
            </w:tcBorders>
            <w:shd w:val="clear" w:color="auto" w:fill="auto"/>
            <w:noWrap/>
            <w:vAlign w:val="bottom"/>
            <w:hideMark/>
          </w:tcPr>
          <w:p w14:paraId="1EA1D4D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135.50</w:t>
            </w:r>
          </w:p>
        </w:tc>
        <w:tc>
          <w:tcPr>
            <w:tcW w:w="1260" w:type="dxa"/>
            <w:tcBorders>
              <w:top w:val="nil"/>
              <w:left w:val="nil"/>
              <w:bottom w:val="single" w:sz="4" w:space="0" w:color="auto"/>
              <w:right w:val="single" w:sz="4" w:space="0" w:color="auto"/>
            </w:tcBorders>
            <w:shd w:val="clear" w:color="auto" w:fill="auto"/>
            <w:noWrap/>
            <w:vAlign w:val="bottom"/>
            <w:hideMark/>
          </w:tcPr>
          <w:p w14:paraId="416F156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160.08</w:t>
            </w:r>
          </w:p>
        </w:tc>
        <w:tc>
          <w:tcPr>
            <w:tcW w:w="2180" w:type="dxa"/>
            <w:tcBorders>
              <w:top w:val="nil"/>
              <w:left w:val="nil"/>
              <w:bottom w:val="single" w:sz="4" w:space="0" w:color="auto"/>
              <w:right w:val="single" w:sz="4" w:space="0" w:color="auto"/>
            </w:tcBorders>
            <w:shd w:val="clear" w:color="auto" w:fill="auto"/>
            <w:noWrap/>
            <w:vAlign w:val="bottom"/>
            <w:hideMark/>
          </w:tcPr>
          <w:p w14:paraId="5D95977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1561.81</w:t>
            </w:r>
          </w:p>
        </w:tc>
      </w:tr>
      <w:tr w:rsidR="00F83807" w:rsidRPr="00172173" w14:paraId="2E66360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DDD87E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1183</w:t>
            </w:r>
          </w:p>
        </w:tc>
        <w:tc>
          <w:tcPr>
            <w:tcW w:w="1520" w:type="dxa"/>
            <w:tcBorders>
              <w:top w:val="nil"/>
              <w:left w:val="nil"/>
              <w:bottom w:val="single" w:sz="4" w:space="0" w:color="auto"/>
              <w:right w:val="single" w:sz="4" w:space="0" w:color="auto"/>
            </w:tcBorders>
            <w:shd w:val="clear" w:color="000000" w:fill="000000"/>
            <w:noWrap/>
          </w:tcPr>
          <w:p w14:paraId="76B3B3A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70129B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2A98BE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D67CDA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1243.99</w:t>
            </w:r>
          </w:p>
        </w:tc>
        <w:tc>
          <w:tcPr>
            <w:tcW w:w="1684" w:type="dxa"/>
            <w:tcBorders>
              <w:top w:val="nil"/>
              <w:left w:val="nil"/>
              <w:bottom w:val="single" w:sz="4" w:space="0" w:color="auto"/>
              <w:right w:val="single" w:sz="4" w:space="0" w:color="auto"/>
            </w:tcBorders>
            <w:shd w:val="clear" w:color="auto" w:fill="auto"/>
            <w:noWrap/>
            <w:vAlign w:val="bottom"/>
            <w:hideMark/>
          </w:tcPr>
          <w:p w14:paraId="0249E2E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133.36</w:t>
            </w:r>
          </w:p>
        </w:tc>
        <w:tc>
          <w:tcPr>
            <w:tcW w:w="1260" w:type="dxa"/>
            <w:tcBorders>
              <w:top w:val="nil"/>
              <w:left w:val="nil"/>
              <w:bottom w:val="single" w:sz="4" w:space="0" w:color="auto"/>
              <w:right w:val="single" w:sz="4" w:space="0" w:color="auto"/>
            </w:tcBorders>
            <w:shd w:val="clear" w:color="auto" w:fill="auto"/>
            <w:noWrap/>
            <w:vAlign w:val="bottom"/>
            <w:hideMark/>
          </w:tcPr>
          <w:p w14:paraId="679374B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159.76</w:t>
            </w:r>
          </w:p>
        </w:tc>
        <w:tc>
          <w:tcPr>
            <w:tcW w:w="2180" w:type="dxa"/>
            <w:tcBorders>
              <w:top w:val="nil"/>
              <w:left w:val="nil"/>
              <w:bottom w:val="single" w:sz="4" w:space="0" w:color="auto"/>
              <w:right w:val="single" w:sz="4" w:space="0" w:color="auto"/>
            </w:tcBorders>
            <w:shd w:val="clear" w:color="auto" w:fill="auto"/>
            <w:noWrap/>
            <w:vAlign w:val="bottom"/>
            <w:hideMark/>
          </w:tcPr>
          <w:p w14:paraId="1EF1696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1537.11</w:t>
            </w:r>
          </w:p>
        </w:tc>
      </w:tr>
      <w:tr w:rsidR="00F83807" w:rsidRPr="00172173" w14:paraId="0CB8303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23312D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1184</w:t>
            </w:r>
          </w:p>
        </w:tc>
        <w:tc>
          <w:tcPr>
            <w:tcW w:w="1520" w:type="dxa"/>
            <w:tcBorders>
              <w:top w:val="nil"/>
              <w:left w:val="nil"/>
              <w:bottom w:val="single" w:sz="4" w:space="0" w:color="auto"/>
              <w:right w:val="single" w:sz="4" w:space="0" w:color="auto"/>
            </w:tcBorders>
            <w:shd w:val="clear" w:color="000000" w:fill="000000"/>
            <w:noWrap/>
          </w:tcPr>
          <w:p w14:paraId="1C67993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D6D2F7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0C2BE5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A0C44A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2184.83</w:t>
            </w:r>
          </w:p>
        </w:tc>
        <w:tc>
          <w:tcPr>
            <w:tcW w:w="1684" w:type="dxa"/>
            <w:tcBorders>
              <w:top w:val="nil"/>
              <w:left w:val="nil"/>
              <w:bottom w:val="single" w:sz="4" w:space="0" w:color="auto"/>
              <w:right w:val="single" w:sz="4" w:space="0" w:color="auto"/>
            </w:tcBorders>
            <w:shd w:val="clear" w:color="auto" w:fill="auto"/>
            <w:noWrap/>
            <w:vAlign w:val="bottom"/>
            <w:hideMark/>
          </w:tcPr>
          <w:p w14:paraId="43B3887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247.73</w:t>
            </w:r>
          </w:p>
        </w:tc>
        <w:tc>
          <w:tcPr>
            <w:tcW w:w="1260" w:type="dxa"/>
            <w:tcBorders>
              <w:top w:val="nil"/>
              <w:left w:val="nil"/>
              <w:bottom w:val="single" w:sz="4" w:space="0" w:color="auto"/>
              <w:right w:val="single" w:sz="4" w:space="0" w:color="auto"/>
            </w:tcBorders>
            <w:shd w:val="clear" w:color="auto" w:fill="auto"/>
            <w:noWrap/>
            <w:vAlign w:val="bottom"/>
            <w:hideMark/>
          </w:tcPr>
          <w:p w14:paraId="59876BE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422.83</w:t>
            </w:r>
          </w:p>
        </w:tc>
        <w:tc>
          <w:tcPr>
            <w:tcW w:w="2180" w:type="dxa"/>
            <w:tcBorders>
              <w:top w:val="nil"/>
              <w:left w:val="nil"/>
              <w:bottom w:val="single" w:sz="4" w:space="0" w:color="auto"/>
              <w:right w:val="single" w:sz="4" w:space="0" w:color="auto"/>
            </w:tcBorders>
            <w:shd w:val="clear" w:color="auto" w:fill="auto"/>
            <w:noWrap/>
            <w:vAlign w:val="bottom"/>
            <w:hideMark/>
          </w:tcPr>
          <w:p w14:paraId="3B42CCD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2855.39</w:t>
            </w:r>
          </w:p>
        </w:tc>
      </w:tr>
      <w:tr w:rsidR="00F83807" w:rsidRPr="00172173" w14:paraId="70558EE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11F647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1185</w:t>
            </w:r>
          </w:p>
        </w:tc>
        <w:tc>
          <w:tcPr>
            <w:tcW w:w="1520" w:type="dxa"/>
            <w:tcBorders>
              <w:top w:val="nil"/>
              <w:left w:val="nil"/>
              <w:bottom w:val="single" w:sz="4" w:space="0" w:color="auto"/>
              <w:right w:val="single" w:sz="4" w:space="0" w:color="auto"/>
            </w:tcBorders>
            <w:shd w:val="clear" w:color="000000" w:fill="000000"/>
            <w:noWrap/>
          </w:tcPr>
          <w:p w14:paraId="7C5EB81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8C962C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0DE980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67A049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1298.76</w:t>
            </w:r>
          </w:p>
        </w:tc>
        <w:tc>
          <w:tcPr>
            <w:tcW w:w="1684" w:type="dxa"/>
            <w:tcBorders>
              <w:top w:val="nil"/>
              <w:left w:val="nil"/>
              <w:bottom w:val="single" w:sz="4" w:space="0" w:color="auto"/>
              <w:right w:val="single" w:sz="4" w:space="0" w:color="auto"/>
            </w:tcBorders>
            <w:shd w:val="clear" w:color="auto" w:fill="auto"/>
            <w:noWrap/>
            <w:vAlign w:val="bottom"/>
            <w:hideMark/>
          </w:tcPr>
          <w:p w14:paraId="020E6DA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138.74</w:t>
            </w:r>
          </w:p>
        </w:tc>
        <w:tc>
          <w:tcPr>
            <w:tcW w:w="1260" w:type="dxa"/>
            <w:tcBorders>
              <w:top w:val="nil"/>
              <w:left w:val="nil"/>
              <w:bottom w:val="single" w:sz="4" w:space="0" w:color="auto"/>
              <w:right w:val="single" w:sz="4" w:space="0" w:color="auto"/>
            </w:tcBorders>
            <w:shd w:val="clear" w:color="auto" w:fill="auto"/>
            <w:noWrap/>
            <w:vAlign w:val="bottom"/>
            <w:hideMark/>
          </w:tcPr>
          <w:p w14:paraId="7E92130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161.64</w:t>
            </w:r>
          </w:p>
        </w:tc>
        <w:tc>
          <w:tcPr>
            <w:tcW w:w="2180" w:type="dxa"/>
            <w:tcBorders>
              <w:top w:val="nil"/>
              <w:left w:val="nil"/>
              <w:bottom w:val="single" w:sz="4" w:space="0" w:color="auto"/>
              <w:right w:val="single" w:sz="4" w:space="0" w:color="auto"/>
            </w:tcBorders>
            <w:shd w:val="clear" w:color="auto" w:fill="auto"/>
            <w:noWrap/>
            <w:vAlign w:val="bottom"/>
            <w:hideMark/>
          </w:tcPr>
          <w:p w14:paraId="44F118E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1599.14</w:t>
            </w:r>
          </w:p>
        </w:tc>
      </w:tr>
      <w:tr w:rsidR="00F83807" w:rsidRPr="00172173" w14:paraId="11503A2D" w14:textId="77777777" w:rsidTr="00F83807">
        <w:trPr>
          <w:trHeight w:val="292"/>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892E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1186</w:t>
            </w:r>
          </w:p>
        </w:tc>
        <w:tc>
          <w:tcPr>
            <w:tcW w:w="1520" w:type="dxa"/>
            <w:tcBorders>
              <w:top w:val="single" w:sz="4" w:space="0" w:color="auto"/>
              <w:left w:val="nil"/>
              <w:bottom w:val="single" w:sz="4" w:space="0" w:color="auto"/>
              <w:right w:val="single" w:sz="4" w:space="0" w:color="auto"/>
            </w:tcBorders>
            <w:shd w:val="clear" w:color="000000" w:fill="000000"/>
            <w:noWrap/>
          </w:tcPr>
          <w:p w14:paraId="6A089756" w14:textId="77777777" w:rsidR="00E2799C" w:rsidRPr="00172173" w:rsidRDefault="00E2799C" w:rsidP="004F315D">
            <w:pPr>
              <w:rPr>
                <w:rFonts w:ascii="Calibri" w:hAnsi="Calibri" w:cs="Calibri"/>
                <w:lang w:eastAsia="en-AU"/>
              </w:rPr>
            </w:pPr>
          </w:p>
        </w:tc>
        <w:tc>
          <w:tcPr>
            <w:tcW w:w="2760" w:type="dxa"/>
            <w:tcBorders>
              <w:top w:val="single" w:sz="4" w:space="0" w:color="auto"/>
              <w:left w:val="nil"/>
              <w:bottom w:val="single" w:sz="4" w:space="0" w:color="auto"/>
              <w:right w:val="single" w:sz="4" w:space="0" w:color="auto"/>
            </w:tcBorders>
            <w:shd w:val="clear" w:color="000000" w:fill="000000"/>
            <w:noWrap/>
          </w:tcPr>
          <w:p w14:paraId="66A29BE7" w14:textId="77777777" w:rsidR="00E2799C" w:rsidRPr="00172173" w:rsidRDefault="00E2799C" w:rsidP="004F315D">
            <w:pPr>
              <w:rPr>
                <w:rFonts w:ascii="Calibri" w:hAnsi="Calibri" w:cs="Calibri"/>
                <w:lang w:eastAsia="en-AU"/>
              </w:rPr>
            </w:pPr>
          </w:p>
        </w:tc>
        <w:tc>
          <w:tcPr>
            <w:tcW w:w="1800" w:type="dxa"/>
            <w:tcBorders>
              <w:top w:val="single" w:sz="4" w:space="0" w:color="auto"/>
              <w:left w:val="nil"/>
              <w:bottom w:val="single" w:sz="4" w:space="0" w:color="auto"/>
              <w:right w:val="single" w:sz="4" w:space="0" w:color="auto"/>
            </w:tcBorders>
            <w:shd w:val="clear" w:color="000000" w:fill="000000"/>
            <w:noWrap/>
          </w:tcPr>
          <w:p w14:paraId="0743C8B5" w14:textId="77777777" w:rsidR="00E2799C" w:rsidRPr="00172173" w:rsidRDefault="00E2799C" w:rsidP="004F315D">
            <w:pPr>
              <w:rPr>
                <w:rFonts w:ascii="Calibri" w:hAnsi="Calibri" w:cs="Calibri"/>
                <w:lang w:eastAsia="en-AU"/>
              </w:rPr>
            </w:pP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4E778EC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2062.5</w:t>
            </w:r>
          </w:p>
        </w:tc>
        <w:tc>
          <w:tcPr>
            <w:tcW w:w="1684" w:type="dxa"/>
            <w:tcBorders>
              <w:top w:val="single" w:sz="4" w:space="0" w:color="auto"/>
              <w:left w:val="nil"/>
              <w:bottom w:val="single" w:sz="4" w:space="0" w:color="auto"/>
              <w:right w:val="single" w:sz="4" w:space="0" w:color="auto"/>
            </w:tcBorders>
            <w:shd w:val="clear" w:color="auto" w:fill="auto"/>
            <w:noWrap/>
            <w:vAlign w:val="bottom"/>
            <w:hideMark/>
          </w:tcPr>
          <w:p w14:paraId="5BAD965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222.10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2D6DD2A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275.42</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693780A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2560.02</w:t>
            </w:r>
          </w:p>
        </w:tc>
      </w:tr>
      <w:tr w:rsidR="00F83807" w:rsidRPr="00172173" w14:paraId="6DDD382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DD4953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1187</w:t>
            </w:r>
          </w:p>
        </w:tc>
        <w:tc>
          <w:tcPr>
            <w:tcW w:w="1520" w:type="dxa"/>
            <w:tcBorders>
              <w:top w:val="nil"/>
              <w:left w:val="nil"/>
              <w:bottom w:val="single" w:sz="4" w:space="0" w:color="auto"/>
              <w:right w:val="single" w:sz="4" w:space="0" w:color="auto"/>
            </w:tcBorders>
            <w:shd w:val="clear" w:color="000000" w:fill="000000"/>
            <w:noWrap/>
          </w:tcPr>
          <w:p w14:paraId="6F6CE95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03FCB2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A6255D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983E07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1686.55</w:t>
            </w:r>
          </w:p>
        </w:tc>
        <w:tc>
          <w:tcPr>
            <w:tcW w:w="1684" w:type="dxa"/>
            <w:tcBorders>
              <w:top w:val="nil"/>
              <w:left w:val="nil"/>
              <w:bottom w:val="single" w:sz="4" w:space="0" w:color="auto"/>
              <w:right w:val="single" w:sz="4" w:space="0" w:color="auto"/>
            </w:tcBorders>
            <w:shd w:val="clear" w:color="auto" w:fill="auto"/>
            <w:noWrap/>
            <w:vAlign w:val="bottom"/>
            <w:hideMark/>
          </w:tcPr>
          <w:p w14:paraId="3345FF8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181.91</w:t>
            </w:r>
          </w:p>
        </w:tc>
        <w:tc>
          <w:tcPr>
            <w:tcW w:w="1260" w:type="dxa"/>
            <w:tcBorders>
              <w:top w:val="nil"/>
              <w:left w:val="nil"/>
              <w:bottom w:val="single" w:sz="4" w:space="0" w:color="auto"/>
              <w:right w:val="single" w:sz="4" w:space="0" w:color="auto"/>
            </w:tcBorders>
            <w:shd w:val="clear" w:color="auto" w:fill="auto"/>
            <w:noWrap/>
            <w:vAlign w:val="bottom"/>
            <w:hideMark/>
          </w:tcPr>
          <w:p w14:paraId="1F68CBE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228.25</w:t>
            </w:r>
          </w:p>
        </w:tc>
        <w:tc>
          <w:tcPr>
            <w:tcW w:w="2180" w:type="dxa"/>
            <w:tcBorders>
              <w:top w:val="nil"/>
              <w:left w:val="nil"/>
              <w:bottom w:val="single" w:sz="4" w:space="0" w:color="auto"/>
              <w:right w:val="single" w:sz="4" w:space="0" w:color="auto"/>
            </w:tcBorders>
            <w:shd w:val="clear" w:color="auto" w:fill="auto"/>
            <w:noWrap/>
            <w:vAlign w:val="bottom"/>
            <w:hideMark/>
          </w:tcPr>
          <w:p w14:paraId="1262A83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2096.71</w:t>
            </w:r>
          </w:p>
        </w:tc>
      </w:tr>
      <w:tr w:rsidR="00F83807" w:rsidRPr="00172173" w14:paraId="61DBCF7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ABF092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1188</w:t>
            </w:r>
          </w:p>
        </w:tc>
        <w:tc>
          <w:tcPr>
            <w:tcW w:w="1520" w:type="dxa"/>
            <w:tcBorders>
              <w:top w:val="nil"/>
              <w:left w:val="nil"/>
              <w:bottom w:val="single" w:sz="4" w:space="0" w:color="auto"/>
              <w:right w:val="single" w:sz="4" w:space="0" w:color="auto"/>
            </w:tcBorders>
            <w:shd w:val="clear" w:color="000000" w:fill="000000"/>
            <w:noWrap/>
          </w:tcPr>
          <w:p w14:paraId="6DCEFBC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89ED11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FC9709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DF16B5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2419.95</w:t>
            </w:r>
          </w:p>
        </w:tc>
        <w:tc>
          <w:tcPr>
            <w:tcW w:w="1684" w:type="dxa"/>
            <w:tcBorders>
              <w:top w:val="nil"/>
              <w:left w:val="nil"/>
              <w:bottom w:val="single" w:sz="4" w:space="0" w:color="auto"/>
              <w:right w:val="single" w:sz="4" w:space="0" w:color="auto"/>
            </w:tcBorders>
            <w:shd w:val="clear" w:color="auto" w:fill="auto"/>
            <w:noWrap/>
            <w:vAlign w:val="bottom"/>
            <w:hideMark/>
          </w:tcPr>
          <w:p w14:paraId="21B070B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260.33</w:t>
            </w:r>
          </w:p>
        </w:tc>
        <w:tc>
          <w:tcPr>
            <w:tcW w:w="1260" w:type="dxa"/>
            <w:tcBorders>
              <w:top w:val="nil"/>
              <w:left w:val="nil"/>
              <w:bottom w:val="single" w:sz="4" w:space="0" w:color="auto"/>
              <w:right w:val="single" w:sz="4" w:space="0" w:color="auto"/>
            </w:tcBorders>
            <w:shd w:val="clear" w:color="auto" w:fill="auto"/>
            <w:noWrap/>
            <w:vAlign w:val="bottom"/>
            <w:hideMark/>
          </w:tcPr>
          <w:p w14:paraId="08E1744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320.37</w:t>
            </w:r>
          </w:p>
        </w:tc>
        <w:tc>
          <w:tcPr>
            <w:tcW w:w="2180" w:type="dxa"/>
            <w:tcBorders>
              <w:top w:val="nil"/>
              <w:left w:val="nil"/>
              <w:bottom w:val="single" w:sz="4" w:space="0" w:color="auto"/>
              <w:right w:val="single" w:sz="4" w:space="0" w:color="auto"/>
            </w:tcBorders>
            <w:shd w:val="clear" w:color="auto" w:fill="auto"/>
            <w:noWrap/>
            <w:vAlign w:val="bottom"/>
            <w:hideMark/>
          </w:tcPr>
          <w:p w14:paraId="4C36801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3000.65</w:t>
            </w:r>
          </w:p>
        </w:tc>
      </w:tr>
      <w:tr w:rsidR="00F83807" w:rsidRPr="00172173" w14:paraId="340E484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8B2C00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1189</w:t>
            </w:r>
          </w:p>
        </w:tc>
        <w:tc>
          <w:tcPr>
            <w:tcW w:w="1520" w:type="dxa"/>
            <w:tcBorders>
              <w:top w:val="nil"/>
              <w:left w:val="nil"/>
              <w:bottom w:val="single" w:sz="4" w:space="0" w:color="auto"/>
              <w:right w:val="single" w:sz="4" w:space="0" w:color="auto"/>
            </w:tcBorders>
            <w:shd w:val="clear" w:color="000000" w:fill="000000"/>
            <w:noWrap/>
          </w:tcPr>
          <w:p w14:paraId="0C7E98E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FBD8CA5"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5C979E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D562C0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1769.07</w:t>
            </w:r>
          </w:p>
        </w:tc>
        <w:tc>
          <w:tcPr>
            <w:tcW w:w="1684" w:type="dxa"/>
            <w:tcBorders>
              <w:top w:val="nil"/>
              <w:left w:val="nil"/>
              <w:bottom w:val="single" w:sz="4" w:space="0" w:color="auto"/>
              <w:right w:val="single" w:sz="4" w:space="0" w:color="auto"/>
            </w:tcBorders>
            <w:shd w:val="clear" w:color="auto" w:fill="auto"/>
            <w:noWrap/>
            <w:vAlign w:val="bottom"/>
            <w:hideMark/>
          </w:tcPr>
          <w:p w14:paraId="5DE38FE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189.35</w:t>
            </w:r>
          </w:p>
        </w:tc>
        <w:tc>
          <w:tcPr>
            <w:tcW w:w="1260" w:type="dxa"/>
            <w:tcBorders>
              <w:top w:val="nil"/>
              <w:left w:val="nil"/>
              <w:bottom w:val="single" w:sz="4" w:space="0" w:color="auto"/>
              <w:right w:val="single" w:sz="4" w:space="0" w:color="auto"/>
            </w:tcBorders>
            <w:shd w:val="clear" w:color="auto" w:fill="auto"/>
            <w:noWrap/>
            <w:vAlign w:val="bottom"/>
            <w:hideMark/>
          </w:tcPr>
          <w:p w14:paraId="7E13C9A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224.06</w:t>
            </w:r>
          </w:p>
        </w:tc>
        <w:tc>
          <w:tcPr>
            <w:tcW w:w="2180" w:type="dxa"/>
            <w:tcBorders>
              <w:top w:val="nil"/>
              <w:left w:val="nil"/>
              <w:bottom w:val="single" w:sz="4" w:space="0" w:color="auto"/>
              <w:right w:val="single" w:sz="4" w:space="0" w:color="auto"/>
            </w:tcBorders>
            <w:shd w:val="clear" w:color="auto" w:fill="auto"/>
            <w:noWrap/>
            <w:vAlign w:val="bottom"/>
            <w:hideMark/>
          </w:tcPr>
          <w:p w14:paraId="582C3C3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2182.48</w:t>
            </w:r>
          </w:p>
        </w:tc>
      </w:tr>
      <w:tr w:rsidR="00F83807" w:rsidRPr="00172173" w14:paraId="165E776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2F74D7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1190</w:t>
            </w:r>
          </w:p>
        </w:tc>
        <w:tc>
          <w:tcPr>
            <w:tcW w:w="1520" w:type="dxa"/>
            <w:tcBorders>
              <w:top w:val="nil"/>
              <w:left w:val="nil"/>
              <w:bottom w:val="single" w:sz="4" w:space="0" w:color="auto"/>
              <w:right w:val="single" w:sz="4" w:space="0" w:color="auto"/>
            </w:tcBorders>
            <w:shd w:val="clear" w:color="000000" w:fill="000000"/>
            <w:noWrap/>
          </w:tcPr>
          <w:p w14:paraId="0462C1B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BAF59C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113491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BE884A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1630.68</w:t>
            </w:r>
          </w:p>
        </w:tc>
        <w:tc>
          <w:tcPr>
            <w:tcW w:w="1684" w:type="dxa"/>
            <w:tcBorders>
              <w:top w:val="nil"/>
              <w:left w:val="nil"/>
              <w:bottom w:val="single" w:sz="4" w:space="0" w:color="auto"/>
              <w:right w:val="single" w:sz="4" w:space="0" w:color="auto"/>
            </w:tcBorders>
            <w:shd w:val="clear" w:color="auto" w:fill="auto"/>
            <w:noWrap/>
            <w:vAlign w:val="bottom"/>
            <w:hideMark/>
          </w:tcPr>
          <w:p w14:paraId="7235A73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174.42</w:t>
            </w:r>
          </w:p>
        </w:tc>
        <w:tc>
          <w:tcPr>
            <w:tcW w:w="1260" w:type="dxa"/>
            <w:tcBorders>
              <w:top w:val="nil"/>
              <w:left w:val="nil"/>
              <w:bottom w:val="single" w:sz="4" w:space="0" w:color="auto"/>
              <w:right w:val="single" w:sz="4" w:space="0" w:color="auto"/>
            </w:tcBorders>
            <w:shd w:val="clear" w:color="auto" w:fill="auto"/>
            <w:noWrap/>
            <w:vAlign w:val="bottom"/>
            <w:hideMark/>
          </w:tcPr>
          <w:p w14:paraId="0F5E1F0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205.32</w:t>
            </w:r>
          </w:p>
        </w:tc>
        <w:tc>
          <w:tcPr>
            <w:tcW w:w="2180" w:type="dxa"/>
            <w:tcBorders>
              <w:top w:val="nil"/>
              <w:left w:val="nil"/>
              <w:bottom w:val="single" w:sz="4" w:space="0" w:color="auto"/>
              <w:right w:val="single" w:sz="4" w:space="0" w:color="auto"/>
            </w:tcBorders>
            <w:shd w:val="clear" w:color="auto" w:fill="auto"/>
            <w:noWrap/>
            <w:vAlign w:val="bottom"/>
            <w:hideMark/>
          </w:tcPr>
          <w:p w14:paraId="28D88B2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2010.42</w:t>
            </w:r>
          </w:p>
        </w:tc>
      </w:tr>
      <w:tr w:rsidR="00F83807" w:rsidRPr="00172173" w14:paraId="788EFD0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117CBB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1191</w:t>
            </w:r>
          </w:p>
        </w:tc>
        <w:tc>
          <w:tcPr>
            <w:tcW w:w="1520" w:type="dxa"/>
            <w:tcBorders>
              <w:top w:val="nil"/>
              <w:left w:val="nil"/>
              <w:bottom w:val="single" w:sz="4" w:space="0" w:color="auto"/>
              <w:right w:val="single" w:sz="4" w:space="0" w:color="auto"/>
            </w:tcBorders>
            <w:shd w:val="clear" w:color="000000" w:fill="000000"/>
            <w:noWrap/>
          </w:tcPr>
          <w:p w14:paraId="48EFEE4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794BA6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FBF425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7606C9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1459.25</w:t>
            </w:r>
          </w:p>
        </w:tc>
        <w:tc>
          <w:tcPr>
            <w:tcW w:w="1684" w:type="dxa"/>
            <w:tcBorders>
              <w:top w:val="nil"/>
              <w:left w:val="nil"/>
              <w:bottom w:val="single" w:sz="4" w:space="0" w:color="auto"/>
              <w:right w:val="single" w:sz="4" w:space="0" w:color="auto"/>
            </w:tcBorders>
            <w:shd w:val="clear" w:color="auto" w:fill="auto"/>
            <w:noWrap/>
            <w:vAlign w:val="bottom"/>
            <w:hideMark/>
          </w:tcPr>
          <w:p w14:paraId="593332D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157.53</w:t>
            </w:r>
          </w:p>
        </w:tc>
        <w:tc>
          <w:tcPr>
            <w:tcW w:w="1260" w:type="dxa"/>
            <w:tcBorders>
              <w:top w:val="nil"/>
              <w:left w:val="nil"/>
              <w:bottom w:val="single" w:sz="4" w:space="0" w:color="auto"/>
              <w:right w:val="single" w:sz="4" w:space="0" w:color="auto"/>
            </w:tcBorders>
            <w:shd w:val="clear" w:color="auto" w:fill="auto"/>
            <w:noWrap/>
            <w:vAlign w:val="bottom"/>
            <w:hideMark/>
          </w:tcPr>
          <w:p w14:paraId="1C32A60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198.94</w:t>
            </w:r>
          </w:p>
        </w:tc>
        <w:tc>
          <w:tcPr>
            <w:tcW w:w="2180" w:type="dxa"/>
            <w:tcBorders>
              <w:top w:val="nil"/>
              <w:left w:val="nil"/>
              <w:bottom w:val="single" w:sz="4" w:space="0" w:color="auto"/>
              <w:right w:val="single" w:sz="4" w:space="0" w:color="auto"/>
            </w:tcBorders>
            <w:shd w:val="clear" w:color="auto" w:fill="auto"/>
            <w:noWrap/>
            <w:vAlign w:val="bottom"/>
            <w:hideMark/>
          </w:tcPr>
          <w:p w14:paraId="5E18CD7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1815.72</w:t>
            </w:r>
          </w:p>
        </w:tc>
      </w:tr>
      <w:tr w:rsidR="00F83807" w:rsidRPr="00172173" w14:paraId="1F25FDF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08F167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1192</w:t>
            </w:r>
          </w:p>
        </w:tc>
        <w:tc>
          <w:tcPr>
            <w:tcW w:w="1520" w:type="dxa"/>
            <w:tcBorders>
              <w:top w:val="nil"/>
              <w:left w:val="nil"/>
              <w:bottom w:val="single" w:sz="4" w:space="0" w:color="auto"/>
              <w:right w:val="single" w:sz="4" w:space="0" w:color="auto"/>
            </w:tcBorders>
            <w:shd w:val="clear" w:color="000000" w:fill="000000"/>
            <w:noWrap/>
          </w:tcPr>
          <w:p w14:paraId="2C5CDFC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2013F9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4F05D9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443416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1488.55</w:t>
            </w:r>
          </w:p>
        </w:tc>
        <w:tc>
          <w:tcPr>
            <w:tcW w:w="1684" w:type="dxa"/>
            <w:tcBorders>
              <w:top w:val="nil"/>
              <w:left w:val="nil"/>
              <w:bottom w:val="single" w:sz="4" w:space="0" w:color="auto"/>
              <w:right w:val="single" w:sz="4" w:space="0" w:color="auto"/>
            </w:tcBorders>
            <w:shd w:val="clear" w:color="auto" w:fill="auto"/>
            <w:noWrap/>
            <w:vAlign w:val="bottom"/>
            <w:hideMark/>
          </w:tcPr>
          <w:p w14:paraId="732FD05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158.81</w:t>
            </w:r>
          </w:p>
        </w:tc>
        <w:tc>
          <w:tcPr>
            <w:tcW w:w="1260" w:type="dxa"/>
            <w:tcBorders>
              <w:top w:val="nil"/>
              <w:left w:val="nil"/>
              <w:bottom w:val="single" w:sz="4" w:space="0" w:color="auto"/>
              <w:right w:val="single" w:sz="4" w:space="0" w:color="auto"/>
            </w:tcBorders>
            <w:shd w:val="clear" w:color="auto" w:fill="auto"/>
            <w:noWrap/>
            <w:vAlign w:val="bottom"/>
            <w:hideMark/>
          </w:tcPr>
          <w:p w14:paraId="0C58675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183.13</w:t>
            </w:r>
          </w:p>
        </w:tc>
        <w:tc>
          <w:tcPr>
            <w:tcW w:w="2180" w:type="dxa"/>
            <w:tcBorders>
              <w:top w:val="nil"/>
              <w:left w:val="nil"/>
              <w:bottom w:val="single" w:sz="4" w:space="0" w:color="auto"/>
              <w:right w:val="single" w:sz="4" w:space="0" w:color="auto"/>
            </w:tcBorders>
            <w:shd w:val="clear" w:color="auto" w:fill="auto"/>
            <w:noWrap/>
            <w:vAlign w:val="bottom"/>
            <w:hideMark/>
          </w:tcPr>
          <w:p w14:paraId="3681730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1830.49</w:t>
            </w:r>
          </w:p>
        </w:tc>
      </w:tr>
      <w:tr w:rsidR="00F83807" w:rsidRPr="00172173" w14:paraId="34AF05F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F8D290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1193</w:t>
            </w:r>
          </w:p>
        </w:tc>
        <w:tc>
          <w:tcPr>
            <w:tcW w:w="1520" w:type="dxa"/>
            <w:tcBorders>
              <w:top w:val="nil"/>
              <w:left w:val="nil"/>
              <w:bottom w:val="single" w:sz="4" w:space="0" w:color="auto"/>
              <w:right w:val="single" w:sz="4" w:space="0" w:color="auto"/>
            </w:tcBorders>
            <w:shd w:val="clear" w:color="000000" w:fill="000000"/>
            <w:noWrap/>
          </w:tcPr>
          <w:p w14:paraId="356BB6C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04FC3D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F18D6E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6F89CC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1321.3</w:t>
            </w:r>
          </w:p>
        </w:tc>
        <w:tc>
          <w:tcPr>
            <w:tcW w:w="1684" w:type="dxa"/>
            <w:tcBorders>
              <w:top w:val="nil"/>
              <w:left w:val="nil"/>
              <w:bottom w:val="single" w:sz="4" w:space="0" w:color="auto"/>
              <w:right w:val="single" w:sz="4" w:space="0" w:color="auto"/>
            </w:tcBorders>
            <w:shd w:val="clear" w:color="auto" w:fill="auto"/>
            <w:noWrap/>
            <w:vAlign w:val="bottom"/>
            <w:hideMark/>
          </w:tcPr>
          <w:p w14:paraId="4AA27B9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141.50</w:t>
            </w:r>
          </w:p>
        </w:tc>
        <w:tc>
          <w:tcPr>
            <w:tcW w:w="1260" w:type="dxa"/>
            <w:tcBorders>
              <w:top w:val="nil"/>
              <w:left w:val="nil"/>
              <w:bottom w:val="single" w:sz="4" w:space="0" w:color="auto"/>
              <w:right w:val="single" w:sz="4" w:space="0" w:color="auto"/>
            </w:tcBorders>
            <w:shd w:val="clear" w:color="auto" w:fill="auto"/>
            <w:noWrap/>
            <w:vAlign w:val="bottom"/>
            <w:hideMark/>
          </w:tcPr>
          <w:p w14:paraId="566C86A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168.16</w:t>
            </w:r>
          </w:p>
        </w:tc>
        <w:tc>
          <w:tcPr>
            <w:tcW w:w="2180" w:type="dxa"/>
            <w:tcBorders>
              <w:top w:val="nil"/>
              <w:left w:val="nil"/>
              <w:bottom w:val="single" w:sz="4" w:space="0" w:color="auto"/>
              <w:right w:val="single" w:sz="4" w:space="0" w:color="auto"/>
            </w:tcBorders>
            <w:shd w:val="clear" w:color="auto" w:fill="auto"/>
            <w:noWrap/>
            <w:vAlign w:val="bottom"/>
            <w:hideMark/>
          </w:tcPr>
          <w:p w14:paraId="1C77A2D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1630.96</w:t>
            </w:r>
          </w:p>
        </w:tc>
      </w:tr>
      <w:tr w:rsidR="00F83807" w:rsidRPr="00172173" w14:paraId="597362C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983E7B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1194</w:t>
            </w:r>
          </w:p>
        </w:tc>
        <w:tc>
          <w:tcPr>
            <w:tcW w:w="1520" w:type="dxa"/>
            <w:tcBorders>
              <w:top w:val="nil"/>
              <w:left w:val="nil"/>
              <w:bottom w:val="single" w:sz="4" w:space="0" w:color="auto"/>
              <w:right w:val="single" w:sz="4" w:space="0" w:color="auto"/>
            </w:tcBorders>
            <w:shd w:val="clear" w:color="000000" w:fill="000000"/>
            <w:noWrap/>
          </w:tcPr>
          <w:p w14:paraId="145CFFF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ED39DB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7553A5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BAACC9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2089.06</w:t>
            </w:r>
          </w:p>
        </w:tc>
        <w:tc>
          <w:tcPr>
            <w:tcW w:w="1684" w:type="dxa"/>
            <w:tcBorders>
              <w:top w:val="nil"/>
              <w:left w:val="nil"/>
              <w:bottom w:val="single" w:sz="4" w:space="0" w:color="auto"/>
              <w:right w:val="single" w:sz="4" w:space="0" w:color="auto"/>
            </w:tcBorders>
            <w:shd w:val="clear" w:color="auto" w:fill="auto"/>
            <w:noWrap/>
            <w:vAlign w:val="bottom"/>
            <w:hideMark/>
          </w:tcPr>
          <w:p w14:paraId="3277287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223.15</w:t>
            </w:r>
          </w:p>
        </w:tc>
        <w:tc>
          <w:tcPr>
            <w:tcW w:w="1260" w:type="dxa"/>
            <w:tcBorders>
              <w:top w:val="nil"/>
              <w:left w:val="nil"/>
              <w:bottom w:val="single" w:sz="4" w:space="0" w:color="auto"/>
              <w:right w:val="single" w:sz="4" w:space="0" w:color="auto"/>
            </w:tcBorders>
            <w:shd w:val="clear" w:color="auto" w:fill="auto"/>
            <w:noWrap/>
            <w:vAlign w:val="bottom"/>
            <w:hideMark/>
          </w:tcPr>
          <w:p w14:paraId="20589A9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259.88</w:t>
            </w:r>
          </w:p>
        </w:tc>
        <w:tc>
          <w:tcPr>
            <w:tcW w:w="2180" w:type="dxa"/>
            <w:tcBorders>
              <w:top w:val="nil"/>
              <w:left w:val="nil"/>
              <w:bottom w:val="single" w:sz="4" w:space="0" w:color="auto"/>
              <w:right w:val="single" w:sz="4" w:space="0" w:color="auto"/>
            </w:tcBorders>
            <w:shd w:val="clear" w:color="auto" w:fill="auto"/>
            <w:noWrap/>
            <w:vAlign w:val="bottom"/>
            <w:hideMark/>
          </w:tcPr>
          <w:p w14:paraId="022ED37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2572.09</w:t>
            </w:r>
          </w:p>
        </w:tc>
      </w:tr>
      <w:tr w:rsidR="00F83807" w:rsidRPr="00172173" w14:paraId="491F077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AA26C3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1195</w:t>
            </w:r>
          </w:p>
        </w:tc>
        <w:tc>
          <w:tcPr>
            <w:tcW w:w="1520" w:type="dxa"/>
            <w:tcBorders>
              <w:top w:val="nil"/>
              <w:left w:val="nil"/>
              <w:bottom w:val="single" w:sz="4" w:space="0" w:color="auto"/>
              <w:right w:val="single" w:sz="4" w:space="0" w:color="auto"/>
            </w:tcBorders>
            <w:shd w:val="clear" w:color="000000" w:fill="000000"/>
            <w:noWrap/>
          </w:tcPr>
          <w:p w14:paraId="041ED36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DA1B4B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F9ED28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B00780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2139.32</w:t>
            </w:r>
          </w:p>
        </w:tc>
        <w:tc>
          <w:tcPr>
            <w:tcW w:w="1684" w:type="dxa"/>
            <w:tcBorders>
              <w:top w:val="nil"/>
              <w:left w:val="nil"/>
              <w:bottom w:val="single" w:sz="4" w:space="0" w:color="auto"/>
              <w:right w:val="single" w:sz="4" w:space="0" w:color="auto"/>
            </w:tcBorders>
            <w:shd w:val="clear" w:color="auto" w:fill="auto"/>
            <w:noWrap/>
            <w:vAlign w:val="bottom"/>
            <w:hideMark/>
          </w:tcPr>
          <w:p w14:paraId="5C08F08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229.73</w:t>
            </w:r>
          </w:p>
        </w:tc>
        <w:tc>
          <w:tcPr>
            <w:tcW w:w="1260" w:type="dxa"/>
            <w:tcBorders>
              <w:top w:val="nil"/>
              <w:left w:val="nil"/>
              <w:bottom w:val="single" w:sz="4" w:space="0" w:color="auto"/>
              <w:right w:val="single" w:sz="4" w:space="0" w:color="auto"/>
            </w:tcBorders>
            <w:shd w:val="clear" w:color="auto" w:fill="auto"/>
            <w:noWrap/>
            <w:vAlign w:val="bottom"/>
            <w:hideMark/>
          </w:tcPr>
          <w:p w14:paraId="5E00DC3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278.85</w:t>
            </w:r>
          </w:p>
        </w:tc>
        <w:tc>
          <w:tcPr>
            <w:tcW w:w="2180" w:type="dxa"/>
            <w:tcBorders>
              <w:top w:val="nil"/>
              <w:left w:val="nil"/>
              <w:bottom w:val="single" w:sz="4" w:space="0" w:color="auto"/>
              <w:right w:val="single" w:sz="4" w:space="0" w:color="auto"/>
            </w:tcBorders>
            <w:shd w:val="clear" w:color="auto" w:fill="auto"/>
            <w:noWrap/>
            <w:vAlign w:val="bottom"/>
            <w:hideMark/>
          </w:tcPr>
          <w:p w14:paraId="620DDE8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2647.90</w:t>
            </w:r>
          </w:p>
        </w:tc>
      </w:tr>
      <w:tr w:rsidR="00F83807" w:rsidRPr="00172173" w14:paraId="4BC612E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66DFD9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1196</w:t>
            </w:r>
          </w:p>
        </w:tc>
        <w:tc>
          <w:tcPr>
            <w:tcW w:w="1520" w:type="dxa"/>
            <w:tcBorders>
              <w:top w:val="nil"/>
              <w:left w:val="nil"/>
              <w:bottom w:val="single" w:sz="4" w:space="0" w:color="auto"/>
              <w:right w:val="single" w:sz="4" w:space="0" w:color="auto"/>
            </w:tcBorders>
            <w:shd w:val="clear" w:color="000000" w:fill="000000"/>
            <w:noWrap/>
          </w:tcPr>
          <w:p w14:paraId="04A6DE9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0B5A13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2F79A5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FE80A9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1663.85</w:t>
            </w:r>
          </w:p>
        </w:tc>
        <w:tc>
          <w:tcPr>
            <w:tcW w:w="1684" w:type="dxa"/>
            <w:tcBorders>
              <w:top w:val="nil"/>
              <w:left w:val="nil"/>
              <w:bottom w:val="single" w:sz="4" w:space="0" w:color="auto"/>
              <w:right w:val="single" w:sz="4" w:space="0" w:color="auto"/>
            </w:tcBorders>
            <w:shd w:val="clear" w:color="auto" w:fill="auto"/>
            <w:noWrap/>
            <w:vAlign w:val="bottom"/>
            <w:hideMark/>
          </w:tcPr>
          <w:p w14:paraId="53EC062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177.33</w:t>
            </w:r>
          </w:p>
        </w:tc>
        <w:tc>
          <w:tcPr>
            <w:tcW w:w="1260" w:type="dxa"/>
            <w:tcBorders>
              <w:top w:val="nil"/>
              <w:left w:val="nil"/>
              <w:bottom w:val="single" w:sz="4" w:space="0" w:color="auto"/>
              <w:right w:val="single" w:sz="4" w:space="0" w:color="auto"/>
            </w:tcBorders>
            <w:shd w:val="clear" w:color="auto" w:fill="auto"/>
            <w:noWrap/>
            <w:vAlign w:val="bottom"/>
            <w:hideMark/>
          </w:tcPr>
          <w:p w14:paraId="20B5975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202.78</w:t>
            </w:r>
          </w:p>
        </w:tc>
        <w:tc>
          <w:tcPr>
            <w:tcW w:w="2180" w:type="dxa"/>
            <w:tcBorders>
              <w:top w:val="nil"/>
              <w:left w:val="nil"/>
              <w:bottom w:val="single" w:sz="4" w:space="0" w:color="auto"/>
              <w:right w:val="single" w:sz="4" w:space="0" w:color="auto"/>
            </w:tcBorders>
            <w:shd w:val="clear" w:color="auto" w:fill="auto"/>
            <w:noWrap/>
            <w:vAlign w:val="bottom"/>
            <w:hideMark/>
          </w:tcPr>
          <w:p w14:paraId="717C61E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2043.96</w:t>
            </w:r>
          </w:p>
        </w:tc>
      </w:tr>
      <w:tr w:rsidR="00F83807" w:rsidRPr="00172173" w14:paraId="0F83410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8CFCBD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1197</w:t>
            </w:r>
          </w:p>
        </w:tc>
        <w:tc>
          <w:tcPr>
            <w:tcW w:w="1520" w:type="dxa"/>
            <w:tcBorders>
              <w:top w:val="nil"/>
              <w:left w:val="nil"/>
              <w:bottom w:val="single" w:sz="4" w:space="0" w:color="auto"/>
              <w:right w:val="single" w:sz="4" w:space="0" w:color="auto"/>
            </w:tcBorders>
            <w:shd w:val="clear" w:color="000000" w:fill="000000"/>
            <w:noWrap/>
          </w:tcPr>
          <w:p w14:paraId="26CA9E4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62656E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7E1426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7BD126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2981.79</w:t>
            </w:r>
          </w:p>
        </w:tc>
        <w:tc>
          <w:tcPr>
            <w:tcW w:w="1684" w:type="dxa"/>
            <w:tcBorders>
              <w:top w:val="nil"/>
              <w:left w:val="nil"/>
              <w:bottom w:val="single" w:sz="4" w:space="0" w:color="auto"/>
              <w:right w:val="single" w:sz="4" w:space="0" w:color="auto"/>
            </w:tcBorders>
            <w:shd w:val="clear" w:color="auto" w:fill="auto"/>
            <w:noWrap/>
            <w:vAlign w:val="bottom"/>
            <w:hideMark/>
          </w:tcPr>
          <w:p w14:paraId="1B77E0F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318.20</w:t>
            </w:r>
          </w:p>
        </w:tc>
        <w:tc>
          <w:tcPr>
            <w:tcW w:w="1260" w:type="dxa"/>
            <w:tcBorders>
              <w:top w:val="nil"/>
              <w:left w:val="nil"/>
              <w:bottom w:val="single" w:sz="4" w:space="0" w:color="auto"/>
              <w:right w:val="single" w:sz="4" w:space="0" w:color="auto"/>
            </w:tcBorders>
            <w:shd w:val="clear" w:color="auto" w:fill="auto"/>
            <w:noWrap/>
            <w:vAlign w:val="bottom"/>
            <w:hideMark/>
          </w:tcPr>
          <w:p w14:paraId="60FE64F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367.68</w:t>
            </w:r>
          </w:p>
        </w:tc>
        <w:tc>
          <w:tcPr>
            <w:tcW w:w="2180" w:type="dxa"/>
            <w:tcBorders>
              <w:top w:val="nil"/>
              <w:left w:val="nil"/>
              <w:bottom w:val="single" w:sz="4" w:space="0" w:color="auto"/>
              <w:right w:val="single" w:sz="4" w:space="0" w:color="auto"/>
            </w:tcBorders>
            <w:shd w:val="clear" w:color="auto" w:fill="auto"/>
            <w:noWrap/>
            <w:vAlign w:val="bottom"/>
            <w:hideMark/>
          </w:tcPr>
          <w:p w14:paraId="1A74D7B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3667.67</w:t>
            </w:r>
          </w:p>
        </w:tc>
      </w:tr>
      <w:tr w:rsidR="00F83807" w:rsidRPr="00172173" w14:paraId="504FA4B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9614A1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1198</w:t>
            </w:r>
          </w:p>
        </w:tc>
        <w:tc>
          <w:tcPr>
            <w:tcW w:w="1520" w:type="dxa"/>
            <w:tcBorders>
              <w:top w:val="nil"/>
              <w:left w:val="nil"/>
              <w:bottom w:val="single" w:sz="4" w:space="0" w:color="auto"/>
              <w:right w:val="single" w:sz="4" w:space="0" w:color="auto"/>
            </w:tcBorders>
            <w:shd w:val="clear" w:color="000000" w:fill="000000"/>
            <w:noWrap/>
          </w:tcPr>
          <w:p w14:paraId="6464D4F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B4BA5F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02A7CB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90095F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2531.57</w:t>
            </w:r>
          </w:p>
        </w:tc>
        <w:tc>
          <w:tcPr>
            <w:tcW w:w="1684" w:type="dxa"/>
            <w:tcBorders>
              <w:top w:val="nil"/>
              <w:left w:val="nil"/>
              <w:bottom w:val="single" w:sz="4" w:space="0" w:color="auto"/>
              <w:right w:val="single" w:sz="4" w:space="0" w:color="auto"/>
            </w:tcBorders>
            <w:shd w:val="clear" w:color="auto" w:fill="auto"/>
            <w:noWrap/>
            <w:vAlign w:val="bottom"/>
            <w:hideMark/>
          </w:tcPr>
          <w:p w14:paraId="1684D70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269.72</w:t>
            </w:r>
          </w:p>
        </w:tc>
        <w:tc>
          <w:tcPr>
            <w:tcW w:w="1260" w:type="dxa"/>
            <w:tcBorders>
              <w:top w:val="nil"/>
              <w:left w:val="nil"/>
              <w:bottom w:val="single" w:sz="4" w:space="0" w:color="auto"/>
              <w:right w:val="single" w:sz="4" w:space="0" w:color="auto"/>
            </w:tcBorders>
            <w:shd w:val="clear" w:color="auto" w:fill="auto"/>
            <w:noWrap/>
            <w:vAlign w:val="bottom"/>
            <w:hideMark/>
          </w:tcPr>
          <w:p w14:paraId="013AF6C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307.57</w:t>
            </w:r>
          </w:p>
        </w:tc>
        <w:tc>
          <w:tcPr>
            <w:tcW w:w="2180" w:type="dxa"/>
            <w:tcBorders>
              <w:top w:val="nil"/>
              <w:left w:val="nil"/>
              <w:bottom w:val="single" w:sz="4" w:space="0" w:color="auto"/>
              <w:right w:val="single" w:sz="4" w:space="0" w:color="auto"/>
            </w:tcBorders>
            <w:shd w:val="clear" w:color="auto" w:fill="auto"/>
            <w:noWrap/>
            <w:vAlign w:val="bottom"/>
            <w:hideMark/>
          </w:tcPr>
          <w:p w14:paraId="4E19D6B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3108.86</w:t>
            </w:r>
          </w:p>
        </w:tc>
      </w:tr>
      <w:tr w:rsidR="00F83807" w:rsidRPr="00172173" w14:paraId="6155D77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A6FE60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1199</w:t>
            </w:r>
          </w:p>
        </w:tc>
        <w:tc>
          <w:tcPr>
            <w:tcW w:w="1520" w:type="dxa"/>
            <w:tcBorders>
              <w:top w:val="nil"/>
              <w:left w:val="nil"/>
              <w:bottom w:val="single" w:sz="4" w:space="0" w:color="auto"/>
              <w:right w:val="single" w:sz="4" w:space="0" w:color="auto"/>
            </w:tcBorders>
            <w:shd w:val="clear" w:color="000000" w:fill="000000"/>
            <w:noWrap/>
          </w:tcPr>
          <w:p w14:paraId="51D8DF6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7FE6C9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698F3B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4C9731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1703.72</w:t>
            </w:r>
          </w:p>
        </w:tc>
        <w:tc>
          <w:tcPr>
            <w:tcW w:w="1684" w:type="dxa"/>
            <w:tcBorders>
              <w:top w:val="nil"/>
              <w:left w:val="nil"/>
              <w:bottom w:val="single" w:sz="4" w:space="0" w:color="auto"/>
              <w:right w:val="single" w:sz="4" w:space="0" w:color="auto"/>
            </w:tcBorders>
            <w:shd w:val="clear" w:color="auto" w:fill="auto"/>
            <w:noWrap/>
            <w:vAlign w:val="bottom"/>
            <w:hideMark/>
          </w:tcPr>
          <w:p w14:paraId="6F501BA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182.35</w:t>
            </w:r>
          </w:p>
        </w:tc>
        <w:tc>
          <w:tcPr>
            <w:tcW w:w="1260" w:type="dxa"/>
            <w:tcBorders>
              <w:top w:val="nil"/>
              <w:left w:val="nil"/>
              <w:bottom w:val="single" w:sz="4" w:space="0" w:color="auto"/>
              <w:right w:val="single" w:sz="4" w:space="0" w:color="auto"/>
            </w:tcBorders>
            <w:shd w:val="clear" w:color="auto" w:fill="auto"/>
            <w:noWrap/>
            <w:vAlign w:val="bottom"/>
            <w:hideMark/>
          </w:tcPr>
          <w:p w14:paraId="6F40E23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215.79</w:t>
            </w:r>
          </w:p>
        </w:tc>
        <w:tc>
          <w:tcPr>
            <w:tcW w:w="2180" w:type="dxa"/>
            <w:tcBorders>
              <w:top w:val="nil"/>
              <w:left w:val="nil"/>
              <w:bottom w:val="single" w:sz="4" w:space="0" w:color="auto"/>
              <w:right w:val="single" w:sz="4" w:space="0" w:color="auto"/>
            </w:tcBorders>
            <w:shd w:val="clear" w:color="auto" w:fill="auto"/>
            <w:noWrap/>
            <w:vAlign w:val="bottom"/>
            <w:hideMark/>
          </w:tcPr>
          <w:p w14:paraId="2732C25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2101.86</w:t>
            </w:r>
          </w:p>
        </w:tc>
      </w:tr>
      <w:tr w:rsidR="00F83807" w:rsidRPr="00172173" w14:paraId="0503834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538175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1200</w:t>
            </w:r>
          </w:p>
        </w:tc>
        <w:tc>
          <w:tcPr>
            <w:tcW w:w="1520" w:type="dxa"/>
            <w:tcBorders>
              <w:top w:val="nil"/>
              <w:left w:val="nil"/>
              <w:bottom w:val="single" w:sz="4" w:space="0" w:color="auto"/>
              <w:right w:val="single" w:sz="4" w:space="0" w:color="auto"/>
            </w:tcBorders>
            <w:shd w:val="clear" w:color="000000" w:fill="000000"/>
            <w:noWrap/>
          </w:tcPr>
          <w:p w14:paraId="43E380E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9D3F44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34F3F0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230E2D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1750.46</w:t>
            </w:r>
          </w:p>
        </w:tc>
        <w:tc>
          <w:tcPr>
            <w:tcW w:w="1684" w:type="dxa"/>
            <w:tcBorders>
              <w:top w:val="nil"/>
              <w:left w:val="nil"/>
              <w:bottom w:val="single" w:sz="4" w:space="0" w:color="auto"/>
              <w:right w:val="single" w:sz="4" w:space="0" w:color="auto"/>
            </w:tcBorders>
            <w:shd w:val="clear" w:color="auto" w:fill="auto"/>
            <w:noWrap/>
            <w:vAlign w:val="bottom"/>
            <w:hideMark/>
          </w:tcPr>
          <w:p w14:paraId="187AB43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185.82</w:t>
            </w:r>
          </w:p>
        </w:tc>
        <w:tc>
          <w:tcPr>
            <w:tcW w:w="1260" w:type="dxa"/>
            <w:tcBorders>
              <w:top w:val="nil"/>
              <w:left w:val="nil"/>
              <w:bottom w:val="single" w:sz="4" w:space="0" w:color="auto"/>
              <w:right w:val="single" w:sz="4" w:space="0" w:color="auto"/>
            </w:tcBorders>
            <w:shd w:val="clear" w:color="auto" w:fill="auto"/>
            <w:noWrap/>
            <w:vAlign w:val="bottom"/>
            <w:hideMark/>
          </w:tcPr>
          <w:p w14:paraId="3660434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205.49</w:t>
            </w:r>
          </w:p>
        </w:tc>
        <w:tc>
          <w:tcPr>
            <w:tcW w:w="2180" w:type="dxa"/>
            <w:tcBorders>
              <w:top w:val="nil"/>
              <w:left w:val="nil"/>
              <w:bottom w:val="single" w:sz="4" w:space="0" w:color="auto"/>
              <w:right w:val="single" w:sz="4" w:space="0" w:color="auto"/>
            </w:tcBorders>
            <w:shd w:val="clear" w:color="auto" w:fill="auto"/>
            <w:noWrap/>
            <w:vAlign w:val="bottom"/>
            <w:hideMark/>
          </w:tcPr>
          <w:p w14:paraId="2600BA9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2141.77</w:t>
            </w:r>
          </w:p>
        </w:tc>
      </w:tr>
      <w:tr w:rsidR="00F83807" w:rsidRPr="00172173" w14:paraId="5F709C2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2D12D9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1201</w:t>
            </w:r>
          </w:p>
        </w:tc>
        <w:tc>
          <w:tcPr>
            <w:tcW w:w="1520" w:type="dxa"/>
            <w:tcBorders>
              <w:top w:val="nil"/>
              <w:left w:val="nil"/>
              <w:bottom w:val="single" w:sz="4" w:space="0" w:color="auto"/>
              <w:right w:val="single" w:sz="4" w:space="0" w:color="auto"/>
            </w:tcBorders>
            <w:shd w:val="clear" w:color="000000" w:fill="000000"/>
            <w:noWrap/>
          </w:tcPr>
          <w:p w14:paraId="5DCFB78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4C17C0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DC10B2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1D526B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1275.03</w:t>
            </w:r>
          </w:p>
        </w:tc>
        <w:tc>
          <w:tcPr>
            <w:tcW w:w="1684" w:type="dxa"/>
            <w:tcBorders>
              <w:top w:val="nil"/>
              <w:left w:val="nil"/>
              <w:bottom w:val="single" w:sz="4" w:space="0" w:color="auto"/>
              <w:right w:val="single" w:sz="4" w:space="0" w:color="auto"/>
            </w:tcBorders>
            <w:shd w:val="clear" w:color="auto" w:fill="auto"/>
            <w:noWrap/>
            <w:vAlign w:val="bottom"/>
            <w:hideMark/>
          </w:tcPr>
          <w:p w14:paraId="293A1A2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137.98</w:t>
            </w:r>
          </w:p>
        </w:tc>
        <w:tc>
          <w:tcPr>
            <w:tcW w:w="1260" w:type="dxa"/>
            <w:tcBorders>
              <w:top w:val="nil"/>
              <w:left w:val="nil"/>
              <w:bottom w:val="single" w:sz="4" w:space="0" w:color="auto"/>
              <w:right w:val="single" w:sz="4" w:space="0" w:color="auto"/>
            </w:tcBorders>
            <w:shd w:val="clear" w:color="auto" w:fill="auto"/>
            <w:noWrap/>
            <w:vAlign w:val="bottom"/>
            <w:hideMark/>
          </w:tcPr>
          <w:p w14:paraId="35096F4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177.39</w:t>
            </w:r>
          </w:p>
        </w:tc>
        <w:tc>
          <w:tcPr>
            <w:tcW w:w="2180" w:type="dxa"/>
            <w:tcBorders>
              <w:top w:val="nil"/>
              <w:left w:val="nil"/>
              <w:bottom w:val="single" w:sz="4" w:space="0" w:color="auto"/>
              <w:right w:val="single" w:sz="4" w:space="0" w:color="auto"/>
            </w:tcBorders>
            <w:shd w:val="clear" w:color="auto" w:fill="auto"/>
            <w:noWrap/>
            <w:vAlign w:val="bottom"/>
            <w:hideMark/>
          </w:tcPr>
          <w:p w14:paraId="45FEEA5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1590.40</w:t>
            </w:r>
          </w:p>
        </w:tc>
      </w:tr>
      <w:tr w:rsidR="00F83807" w:rsidRPr="00172173" w14:paraId="2141A48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E23D69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1202</w:t>
            </w:r>
          </w:p>
        </w:tc>
        <w:tc>
          <w:tcPr>
            <w:tcW w:w="1520" w:type="dxa"/>
            <w:tcBorders>
              <w:top w:val="nil"/>
              <w:left w:val="nil"/>
              <w:bottom w:val="single" w:sz="4" w:space="0" w:color="auto"/>
              <w:right w:val="single" w:sz="4" w:space="0" w:color="auto"/>
            </w:tcBorders>
            <w:shd w:val="clear" w:color="000000" w:fill="000000"/>
            <w:noWrap/>
          </w:tcPr>
          <w:p w14:paraId="3FEB545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20E609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C9C97C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E76E6E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1355.72</w:t>
            </w:r>
          </w:p>
        </w:tc>
        <w:tc>
          <w:tcPr>
            <w:tcW w:w="1684" w:type="dxa"/>
            <w:tcBorders>
              <w:top w:val="nil"/>
              <w:left w:val="nil"/>
              <w:bottom w:val="single" w:sz="4" w:space="0" w:color="auto"/>
              <w:right w:val="single" w:sz="4" w:space="0" w:color="auto"/>
            </w:tcBorders>
            <w:shd w:val="clear" w:color="auto" w:fill="auto"/>
            <w:noWrap/>
            <w:vAlign w:val="bottom"/>
            <w:hideMark/>
          </w:tcPr>
          <w:p w14:paraId="1286498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144.52</w:t>
            </w:r>
          </w:p>
        </w:tc>
        <w:tc>
          <w:tcPr>
            <w:tcW w:w="1260" w:type="dxa"/>
            <w:tcBorders>
              <w:top w:val="nil"/>
              <w:left w:val="nil"/>
              <w:bottom w:val="single" w:sz="4" w:space="0" w:color="auto"/>
              <w:right w:val="single" w:sz="4" w:space="0" w:color="auto"/>
            </w:tcBorders>
            <w:shd w:val="clear" w:color="auto" w:fill="auto"/>
            <w:noWrap/>
            <w:vAlign w:val="bottom"/>
            <w:hideMark/>
          </w:tcPr>
          <w:p w14:paraId="44BF665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165.56</w:t>
            </w:r>
          </w:p>
        </w:tc>
        <w:tc>
          <w:tcPr>
            <w:tcW w:w="2180" w:type="dxa"/>
            <w:tcBorders>
              <w:top w:val="nil"/>
              <w:left w:val="nil"/>
              <w:bottom w:val="single" w:sz="4" w:space="0" w:color="auto"/>
              <w:right w:val="single" w:sz="4" w:space="0" w:color="auto"/>
            </w:tcBorders>
            <w:shd w:val="clear" w:color="auto" w:fill="auto"/>
            <w:noWrap/>
            <w:vAlign w:val="bottom"/>
            <w:hideMark/>
          </w:tcPr>
          <w:p w14:paraId="7DC59DB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1665.80</w:t>
            </w:r>
          </w:p>
        </w:tc>
      </w:tr>
      <w:tr w:rsidR="00F83807" w:rsidRPr="00172173" w14:paraId="3E041E1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E52419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1203</w:t>
            </w:r>
          </w:p>
        </w:tc>
        <w:tc>
          <w:tcPr>
            <w:tcW w:w="1520" w:type="dxa"/>
            <w:tcBorders>
              <w:top w:val="nil"/>
              <w:left w:val="nil"/>
              <w:bottom w:val="single" w:sz="4" w:space="0" w:color="auto"/>
              <w:right w:val="single" w:sz="4" w:space="0" w:color="auto"/>
            </w:tcBorders>
            <w:shd w:val="clear" w:color="000000" w:fill="000000"/>
            <w:noWrap/>
          </w:tcPr>
          <w:p w14:paraId="64AAF03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CCDFD7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582954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DA4A73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1258.03</w:t>
            </w:r>
          </w:p>
        </w:tc>
        <w:tc>
          <w:tcPr>
            <w:tcW w:w="1684" w:type="dxa"/>
            <w:tcBorders>
              <w:top w:val="nil"/>
              <w:left w:val="nil"/>
              <w:bottom w:val="single" w:sz="4" w:space="0" w:color="auto"/>
              <w:right w:val="single" w:sz="4" w:space="0" w:color="auto"/>
            </w:tcBorders>
            <w:shd w:val="clear" w:color="auto" w:fill="auto"/>
            <w:noWrap/>
            <w:vAlign w:val="bottom"/>
            <w:hideMark/>
          </w:tcPr>
          <w:p w14:paraId="00AFE99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133.78</w:t>
            </w:r>
          </w:p>
        </w:tc>
        <w:tc>
          <w:tcPr>
            <w:tcW w:w="1260" w:type="dxa"/>
            <w:tcBorders>
              <w:top w:val="nil"/>
              <w:left w:val="nil"/>
              <w:bottom w:val="single" w:sz="4" w:space="0" w:color="auto"/>
              <w:right w:val="single" w:sz="4" w:space="0" w:color="auto"/>
            </w:tcBorders>
            <w:shd w:val="clear" w:color="auto" w:fill="auto"/>
            <w:noWrap/>
            <w:vAlign w:val="bottom"/>
            <w:hideMark/>
          </w:tcPr>
          <w:p w14:paraId="779FE11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150.2</w:t>
            </w:r>
          </w:p>
        </w:tc>
        <w:tc>
          <w:tcPr>
            <w:tcW w:w="2180" w:type="dxa"/>
            <w:tcBorders>
              <w:top w:val="nil"/>
              <w:left w:val="nil"/>
              <w:bottom w:val="single" w:sz="4" w:space="0" w:color="auto"/>
              <w:right w:val="single" w:sz="4" w:space="0" w:color="auto"/>
            </w:tcBorders>
            <w:shd w:val="clear" w:color="auto" w:fill="auto"/>
            <w:noWrap/>
            <w:vAlign w:val="bottom"/>
            <w:hideMark/>
          </w:tcPr>
          <w:p w14:paraId="4B8B673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1542.01</w:t>
            </w:r>
          </w:p>
        </w:tc>
      </w:tr>
      <w:tr w:rsidR="00F83807" w:rsidRPr="00172173" w14:paraId="4506DE4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F02780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1204</w:t>
            </w:r>
          </w:p>
        </w:tc>
        <w:tc>
          <w:tcPr>
            <w:tcW w:w="1520" w:type="dxa"/>
            <w:tcBorders>
              <w:top w:val="nil"/>
              <w:left w:val="nil"/>
              <w:bottom w:val="single" w:sz="4" w:space="0" w:color="auto"/>
              <w:right w:val="single" w:sz="4" w:space="0" w:color="auto"/>
            </w:tcBorders>
            <w:shd w:val="clear" w:color="000000" w:fill="000000"/>
            <w:noWrap/>
          </w:tcPr>
          <w:p w14:paraId="5CC25B3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731FDD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3E3BEB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317CF9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1321.52</w:t>
            </w:r>
          </w:p>
        </w:tc>
        <w:tc>
          <w:tcPr>
            <w:tcW w:w="1684" w:type="dxa"/>
            <w:tcBorders>
              <w:top w:val="nil"/>
              <w:left w:val="nil"/>
              <w:bottom w:val="single" w:sz="4" w:space="0" w:color="auto"/>
              <w:right w:val="single" w:sz="4" w:space="0" w:color="auto"/>
            </w:tcBorders>
            <w:shd w:val="clear" w:color="auto" w:fill="auto"/>
            <w:noWrap/>
            <w:vAlign w:val="bottom"/>
            <w:hideMark/>
          </w:tcPr>
          <w:p w14:paraId="1382AEC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140.76</w:t>
            </w:r>
          </w:p>
        </w:tc>
        <w:tc>
          <w:tcPr>
            <w:tcW w:w="1260" w:type="dxa"/>
            <w:tcBorders>
              <w:top w:val="nil"/>
              <w:left w:val="nil"/>
              <w:bottom w:val="single" w:sz="4" w:space="0" w:color="auto"/>
              <w:right w:val="single" w:sz="4" w:space="0" w:color="auto"/>
            </w:tcBorders>
            <w:shd w:val="clear" w:color="auto" w:fill="auto"/>
            <w:noWrap/>
            <w:vAlign w:val="bottom"/>
            <w:hideMark/>
          </w:tcPr>
          <w:p w14:paraId="17784F4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160.14</w:t>
            </w:r>
          </w:p>
        </w:tc>
        <w:tc>
          <w:tcPr>
            <w:tcW w:w="2180" w:type="dxa"/>
            <w:tcBorders>
              <w:top w:val="nil"/>
              <w:left w:val="nil"/>
              <w:bottom w:val="single" w:sz="4" w:space="0" w:color="auto"/>
              <w:right w:val="single" w:sz="4" w:space="0" w:color="auto"/>
            </w:tcBorders>
            <w:shd w:val="clear" w:color="auto" w:fill="auto"/>
            <w:noWrap/>
            <w:vAlign w:val="bottom"/>
            <w:hideMark/>
          </w:tcPr>
          <w:p w14:paraId="7D87279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1622.42</w:t>
            </w:r>
          </w:p>
        </w:tc>
      </w:tr>
      <w:tr w:rsidR="00F83807" w:rsidRPr="00172173" w14:paraId="5027135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389ADD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1205</w:t>
            </w:r>
          </w:p>
        </w:tc>
        <w:tc>
          <w:tcPr>
            <w:tcW w:w="1520" w:type="dxa"/>
            <w:tcBorders>
              <w:top w:val="nil"/>
              <w:left w:val="nil"/>
              <w:bottom w:val="single" w:sz="4" w:space="0" w:color="auto"/>
              <w:right w:val="single" w:sz="4" w:space="0" w:color="auto"/>
            </w:tcBorders>
            <w:shd w:val="clear" w:color="000000" w:fill="000000"/>
            <w:noWrap/>
          </w:tcPr>
          <w:p w14:paraId="43DF1AD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114E4F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99FFF0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A0713E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1213.96</w:t>
            </w:r>
          </w:p>
        </w:tc>
        <w:tc>
          <w:tcPr>
            <w:tcW w:w="1684" w:type="dxa"/>
            <w:tcBorders>
              <w:top w:val="nil"/>
              <w:left w:val="nil"/>
              <w:bottom w:val="single" w:sz="4" w:space="0" w:color="auto"/>
              <w:right w:val="single" w:sz="4" w:space="0" w:color="auto"/>
            </w:tcBorders>
            <w:shd w:val="clear" w:color="auto" w:fill="auto"/>
            <w:noWrap/>
            <w:vAlign w:val="bottom"/>
            <w:hideMark/>
          </w:tcPr>
          <w:p w14:paraId="4C93112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128.69</w:t>
            </w:r>
          </w:p>
        </w:tc>
        <w:tc>
          <w:tcPr>
            <w:tcW w:w="1260" w:type="dxa"/>
            <w:tcBorders>
              <w:top w:val="nil"/>
              <w:left w:val="nil"/>
              <w:bottom w:val="single" w:sz="4" w:space="0" w:color="auto"/>
              <w:right w:val="single" w:sz="4" w:space="0" w:color="auto"/>
            </w:tcBorders>
            <w:shd w:val="clear" w:color="auto" w:fill="auto"/>
            <w:noWrap/>
            <w:vAlign w:val="bottom"/>
            <w:hideMark/>
          </w:tcPr>
          <w:p w14:paraId="4105102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140.7</w:t>
            </w:r>
          </w:p>
        </w:tc>
        <w:tc>
          <w:tcPr>
            <w:tcW w:w="2180" w:type="dxa"/>
            <w:tcBorders>
              <w:top w:val="nil"/>
              <w:left w:val="nil"/>
              <w:bottom w:val="single" w:sz="4" w:space="0" w:color="auto"/>
              <w:right w:val="single" w:sz="4" w:space="0" w:color="auto"/>
            </w:tcBorders>
            <w:shd w:val="clear" w:color="auto" w:fill="auto"/>
            <w:noWrap/>
            <w:vAlign w:val="bottom"/>
            <w:hideMark/>
          </w:tcPr>
          <w:p w14:paraId="7A48A67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1483.35</w:t>
            </w:r>
          </w:p>
        </w:tc>
      </w:tr>
      <w:tr w:rsidR="00F83807" w:rsidRPr="00172173" w14:paraId="40B0CFA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61D26C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1206</w:t>
            </w:r>
          </w:p>
        </w:tc>
        <w:tc>
          <w:tcPr>
            <w:tcW w:w="1520" w:type="dxa"/>
            <w:tcBorders>
              <w:top w:val="nil"/>
              <w:left w:val="nil"/>
              <w:bottom w:val="single" w:sz="4" w:space="0" w:color="auto"/>
              <w:right w:val="single" w:sz="4" w:space="0" w:color="auto"/>
            </w:tcBorders>
            <w:shd w:val="clear" w:color="000000" w:fill="000000"/>
            <w:noWrap/>
          </w:tcPr>
          <w:p w14:paraId="2766638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E05492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BD504F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62D15E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1451.35</w:t>
            </w:r>
          </w:p>
        </w:tc>
        <w:tc>
          <w:tcPr>
            <w:tcW w:w="1684" w:type="dxa"/>
            <w:tcBorders>
              <w:top w:val="nil"/>
              <w:left w:val="nil"/>
              <w:bottom w:val="single" w:sz="4" w:space="0" w:color="auto"/>
              <w:right w:val="single" w:sz="4" w:space="0" w:color="auto"/>
            </w:tcBorders>
            <w:shd w:val="clear" w:color="auto" w:fill="auto"/>
            <w:noWrap/>
            <w:vAlign w:val="bottom"/>
            <w:hideMark/>
          </w:tcPr>
          <w:p w14:paraId="4AAD4CE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154.17</w:t>
            </w:r>
          </w:p>
        </w:tc>
        <w:tc>
          <w:tcPr>
            <w:tcW w:w="1260" w:type="dxa"/>
            <w:tcBorders>
              <w:top w:val="nil"/>
              <w:left w:val="nil"/>
              <w:bottom w:val="single" w:sz="4" w:space="0" w:color="auto"/>
              <w:right w:val="single" w:sz="4" w:space="0" w:color="auto"/>
            </w:tcBorders>
            <w:shd w:val="clear" w:color="auto" w:fill="auto"/>
            <w:noWrap/>
            <w:vAlign w:val="bottom"/>
            <w:hideMark/>
          </w:tcPr>
          <w:p w14:paraId="756B1C0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171.52</w:t>
            </w:r>
          </w:p>
        </w:tc>
        <w:tc>
          <w:tcPr>
            <w:tcW w:w="2180" w:type="dxa"/>
            <w:tcBorders>
              <w:top w:val="nil"/>
              <w:left w:val="nil"/>
              <w:bottom w:val="single" w:sz="4" w:space="0" w:color="auto"/>
              <w:right w:val="single" w:sz="4" w:space="0" w:color="auto"/>
            </w:tcBorders>
            <w:shd w:val="clear" w:color="auto" w:fill="auto"/>
            <w:noWrap/>
            <w:vAlign w:val="bottom"/>
            <w:hideMark/>
          </w:tcPr>
          <w:p w14:paraId="291FB6B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1777.04</w:t>
            </w:r>
          </w:p>
        </w:tc>
      </w:tr>
      <w:tr w:rsidR="00F83807" w:rsidRPr="00172173" w14:paraId="6E28BB6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A1B700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1207</w:t>
            </w:r>
          </w:p>
        </w:tc>
        <w:tc>
          <w:tcPr>
            <w:tcW w:w="1520" w:type="dxa"/>
            <w:tcBorders>
              <w:top w:val="nil"/>
              <w:left w:val="nil"/>
              <w:bottom w:val="single" w:sz="4" w:space="0" w:color="auto"/>
              <w:right w:val="single" w:sz="4" w:space="0" w:color="auto"/>
            </w:tcBorders>
            <w:shd w:val="clear" w:color="000000" w:fill="000000"/>
            <w:noWrap/>
          </w:tcPr>
          <w:p w14:paraId="69A6342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82CAEE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53F178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077868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1687.89</w:t>
            </w:r>
          </w:p>
        </w:tc>
        <w:tc>
          <w:tcPr>
            <w:tcW w:w="1684" w:type="dxa"/>
            <w:tcBorders>
              <w:top w:val="nil"/>
              <w:left w:val="nil"/>
              <w:bottom w:val="single" w:sz="4" w:space="0" w:color="auto"/>
              <w:right w:val="single" w:sz="4" w:space="0" w:color="auto"/>
            </w:tcBorders>
            <w:shd w:val="clear" w:color="auto" w:fill="auto"/>
            <w:noWrap/>
            <w:vAlign w:val="bottom"/>
            <w:hideMark/>
          </w:tcPr>
          <w:p w14:paraId="347141D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178.79</w:t>
            </w:r>
          </w:p>
        </w:tc>
        <w:tc>
          <w:tcPr>
            <w:tcW w:w="1260" w:type="dxa"/>
            <w:tcBorders>
              <w:top w:val="nil"/>
              <w:left w:val="nil"/>
              <w:bottom w:val="single" w:sz="4" w:space="0" w:color="auto"/>
              <w:right w:val="single" w:sz="4" w:space="0" w:color="auto"/>
            </w:tcBorders>
            <w:shd w:val="clear" w:color="auto" w:fill="auto"/>
            <w:noWrap/>
            <w:vAlign w:val="bottom"/>
            <w:hideMark/>
          </w:tcPr>
          <w:p w14:paraId="77F68EC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194.06</w:t>
            </w:r>
          </w:p>
        </w:tc>
        <w:tc>
          <w:tcPr>
            <w:tcW w:w="2180" w:type="dxa"/>
            <w:tcBorders>
              <w:top w:val="nil"/>
              <w:left w:val="nil"/>
              <w:bottom w:val="single" w:sz="4" w:space="0" w:color="auto"/>
              <w:right w:val="single" w:sz="4" w:space="0" w:color="auto"/>
            </w:tcBorders>
            <w:shd w:val="clear" w:color="auto" w:fill="auto"/>
            <w:noWrap/>
            <w:vAlign w:val="bottom"/>
            <w:hideMark/>
          </w:tcPr>
          <w:p w14:paraId="48CFFCF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2060.74</w:t>
            </w:r>
          </w:p>
        </w:tc>
      </w:tr>
      <w:tr w:rsidR="00F83807" w:rsidRPr="00172173" w14:paraId="41A2F95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BA9CA7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1208</w:t>
            </w:r>
          </w:p>
        </w:tc>
        <w:tc>
          <w:tcPr>
            <w:tcW w:w="1520" w:type="dxa"/>
            <w:tcBorders>
              <w:top w:val="nil"/>
              <w:left w:val="nil"/>
              <w:bottom w:val="single" w:sz="4" w:space="0" w:color="auto"/>
              <w:right w:val="single" w:sz="4" w:space="0" w:color="auto"/>
            </w:tcBorders>
            <w:shd w:val="clear" w:color="000000" w:fill="000000"/>
            <w:noWrap/>
          </w:tcPr>
          <w:p w14:paraId="2BC9EB4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C53389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FAFBF9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456EF7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1419.45</w:t>
            </w:r>
          </w:p>
        </w:tc>
        <w:tc>
          <w:tcPr>
            <w:tcW w:w="1684" w:type="dxa"/>
            <w:tcBorders>
              <w:top w:val="nil"/>
              <w:left w:val="nil"/>
              <w:bottom w:val="single" w:sz="4" w:space="0" w:color="auto"/>
              <w:right w:val="single" w:sz="4" w:space="0" w:color="auto"/>
            </w:tcBorders>
            <w:shd w:val="clear" w:color="auto" w:fill="auto"/>
            <w:noWrap/>
            <w:vAlign w:val="bottom"/>
            <w:hideMark/>
          </w:tcPr>
          <w:p w14:paraId="062E2EC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149.47</w:t>
            </w:r>
          </w:p>
        </w:tc>
        <w:tc>
          <w:tcPr>
            <w:tcW w:w="1260" w:type="dxa"/>
            <w:tcBorders>
              <w:top w:val="nil"/>
              <w:left w:val="nil"/>
              <w:bottom w:val="single" w:sz="4" w:space="0" w:color="auto"/>
              <w:right w:val="single" w:sz="4" w:space="0" w:color="auto"/>
            </w:tcBorders>
            <w:shd w:val="clear" w:color="auto" w:fill="auto"/>
            <w:noWrap/>
            <w:vAlign w:val="bottom"/>
            <w:hideMark/>
          </w:tcPr>
          <w:p w14:paraId="34C5741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153.94</w:t>
            </w:r>
          </w:p>
        </w:tc>
        <w:tc>
          <w:tcPr>
            <w:tcW w:w="2180" w:type="dxa"/>
            <w:tcBorders>
              <w:top w:val="nil"/>
              <w:left w:val="nil"/>
              <w:bottom w:val="single" w:sz="4" w:space="0" w:color="auto"/>
              <w:right w:val="single" w:sz="4" w:space="0" w:color="auto"/>
            </w:tcBorders>
            <w:shd w:val="clear" w:color="auto" w:fill="auto"/>
            <w:noWrap/>
            <w:vAlign w:val="bottom"/>
            <w:hideMark/>
          </w:tcPr>
          <w:p w14:paraId="160464F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1722.86</w:t>
            </w:r>
          </w:p>
        </w:tc>
      </w:tr>
      <w:tr w:rsidR="00F83807" w:rsidRPr="00172173" w14:paraId="35CB0E4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443E6E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1209</w:t>
            </w:r>
          </w:p>
        </w:tc>
        <w:tc>
          <w:tcPr>
            <w:tcW w:w="1520" w:type="dxa"/>
            <w:tcBorders>
              <w:top w:val="nil"/>
              <w:left w:val="nil"/>
              <w:bottom w:val="single" w:sz="4" w:space="0" w:color="auto"/>
              <w:right w:val="single" w:sz="4" w:space="0" w:color="auto"/>
            </w:tcBorders>
            <w:shd w:val="clear" w:color="000000" w:fill="000000"/>
            <w:noWrap/>
          </w:tcPr>
          <w:p w14:paraId="5BFF030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123800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9F362A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91BD5B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1803.89</w:t>
            </w:r>
          </w:p>
        </w:tc>
        <w:tc>
          <w:tcPr>
            <w:tcW w:w="1684" w:type="dxa"/>
            <w:tcBorders>
              <w:top w:val="nil"/>
              <w:left w:val="nil"/>
              <w:bottom w:val="single" w:sz="4" w:space="0" w:color="auto"/>
              <w:right w:val="single" w:sz="4" w:space="0" w:color="auto"/>
            </w:tcBorders>
            <w:shd w:val="clear" w:color="auto" w:fill="auto"/>
            <w:noWrap/>
            <w:vAlign w:val="bottom"/>
            <w:hideMark/>
          </w:tcPr>
          <w:p w14:paraId="3BE39B4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190.34</w:t>
            </w:r>
          </w:p>
        </w:tc>
        <w:tc>
          <w:tcPr>
            <w:tcW w:w="1260" w:type="dxa"/>
            <w:tcBorders>
              <w:top w:val="nil"/>
              <w:left w:val="nil"/>
              <w:bottom w:val="single" w:sz="4" w:space="0" w:color="auto"/>
              <w:right w:val="single" w:sz="4" w:space="0" w:color="auto"/>
            </w:tcBorders>
            <w:shd w:val="clear" w:color="auto" w:fill="auto"/>
            <w:noWrap/>
            <w:vAlign w:val="bottom"/>
            <w:hideMark/>
          </w:tcPr>
          <w:p w14:paraId="25C9217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199.68</w:t>
            </w:r>
          </w:p>
        </w:tc>
        <w:tc>
          <w:tcPr>
            <w:tcW w:w="2180" w:type="dxa"/>
            <w:tcBorders>
              <w:top w:val="nil"/>
              <w:left w:val="nil"/>
              <w:bottom w:val="single" w:sz="4" w:space="0" w:color="auto"/>
              <w:right w:val="single" w:sz="4" w:space="0" w:color="auto"/>
            </w:tcBorders>
            <w:shd w:val="clear" w:color="auto" w:fill="auto"/>
            <w:noWrap/>
            <w:vAlign w:val="bottom"/>
            <w:hideMark/>
          </w:tcPr>
          <w:p w14:paraId="3015222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2193.91</w:t>
            </w:r>
          </w:p>
        </w:tc>
      </w:tr>
      <w:tr w:rsidR="00F83807" w:rsidRPr="00172173" w14:paraId="4848DFE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9F0704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1210</w:t>
            </w:r>
          </w:p>
        </w:tc>
        <w:tc>
          <w:tcPr>
            <w:tcW w:w="1520" w:type="dxa"/>
            <w:tcBorders>
              <w:top w:val="nil"/>
              <w:left w:val="nil"/>
              <w:bottom w:val="single" w:sz="4" w:space="0" w:color="auto"/>
              <w:right w:val="single" w:sz="4" w:space="0" w:color="auto"/>
            </w:tcBorders>
            <w:shd w:val="clear" w:color="000000" w:fill="000000"/>
            <w:noWrap/>
          </w:tcPr>
          <w:p w14:paraId="2810E2A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AD4391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A9E52E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6DF99A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1673.86</w:t>
            </w:r>
          </w:p>
        </w:tc>
        <w:tc>
          <w:tcPr>
            <w:tcW w:w="1684" w:type="dxa"/>
            <w:tcBorders>
              <w:top w:val="nil"/>
              <w:left w:val="nil"/>
              <w:bottom w:val="single" w:sz="4" w:space="0" w:color="auto"/>
              <w:right w:val="single" w:sz="4" w:space="0" w:color="auto"/>
            </w:tcBorders>
            <w:shd w:val="clear" w:color="auto" w:fill="auto"/>
            <w:noWrap/>
            <w:vAlign w:val="bottom"/>
            <w:hideMark/>
          </w:tcPr>
          <w:p w14:paraId="1B16497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176.93</w:t>
            </w:r>
          </w:p>
        </w:tc>
        <w:tc>
          <w:tcPr>
            <w:tcW w:w="1260" w:type="dxa"/>
            <w:tcBorders>
              <w:top w:val="nil"/>
              <w:left w:val="nil"/>
              <w:bottom w:val="single" w:sz="4" w:space="0" w:color="auto"/>
              <w:right w:val="single" w:sz="4" w:space="0" w:color="auto"/>
            </w:tcBorders>
            <w:shd w:val="clear" w:color="auto" w:fill="auto"/>
            <w:noWrap/>
            <w:vAlign w:val="bottom"/>
            <w:hideMark/>
          </w:tcPr>
          <w:p w14:paraId="410C99F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188.54</w:t>
            </w:r>
          </w:p>
        </w:tc>
        <w:tc>
          <w:tcPr>
            <w:tcW w:w="2180" w:type="dxa"/>
            <w:tcBorders>
              <w:top w:val="nil"/>
              <w:left w:val="nil"/>
              <w:bottom w:val="single" w:sz="4" w:space="0" w:color="auto"/>
              <w:right w:val="single" w:sz="4" w:space="0" w:color="auto"/>
            </w:tcBorders>
            <w:shd w:val="clear" w:color="auto" w:fill="auto"/>
            <w:noWrap/>
            <w:vAlign w:val="bottom"/>
            <w:hideMark/>
          </w:tcPr>
          <w:p w14:paraId="1B7A923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2039.33</w:t>
            </w:r>
          </w:p>
        </w:tc>
      </w:tr>
      <w:tr w:rsidR="00F83807" w:rsidRPr="00172173" w14:paraId="78710D0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EC2DED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1211</w:t>
            </w:r>
          </w:p>
        </w:tc>
        <w:tc>
          <w:tcPr>
            <w:tcW w:w="1520" w:type="dxa"/>
            <w:tcBorders>
              <w:top w:val="nil"/>
              <w:left w:val="nil"/>
              <w:bottom w:val="single" w:sz="4" w:space="0" w:color="auto"/>
              <w:right w:val="single" w:sz="4" w:space="0" w:color="auto"/>
            </w:tcBorders>
            <w:shd w:val="clear" w:color="000000" w:fill="000000"/>
            <w:noWrap/>
          </w:tcPr>
          <w:p w14:paraId="04EC895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15EC72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C09C04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D228A1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1880.74</w:t>
            </w:r>
          </w:p>
        </w:tc>
        <w:tc>
          <w:tcPr>
            <w:tcW w:w="1684" w:type="dxa"/>
            <w:tcBorders>
              <w:top w:val="nil"/>
              <w:left w:val="nil"/>
              <w:bottom w:val="single" w:sz="4" w:space="0" w:color="auto"/>
              <w:right w:val="single" w:sz="4" w:space="0" w:color="auto"/>
            </w:tcBorders>
            <w:shd w:val="clear" w:color="auto" w:fill="auto"/>
            <w:noWrap/>
            <w:vAlign w:val="bottom"/>
            <w:hideMark/>
          </w:tcPr>
          <w:p w14:paraId="0117491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197.89</w:t>
            </w:r>
          </w:p>
        </w:tc>
        <w:tc>
          <w:tcPr>
            <w:tcW w:w="1260" w:type="dxa"/>
            <w:tcBorders>
              <w:top w:val="nil"/>
              <w:left w:val="nil"/>
              <w:bottom w:val="single" w:sz="4" w:space="0" w:color="auto"/>
              <w:right w:val="single" w:sz="4" w:space="0" w:color="auto"/>
            </w:tcBorders>
            <w:shd w:val="clear" w:color="auto" w:fill="auto"/>
            <w:noWrap/>
            <w:vAlign w:val="bottom"/>
            <w:hideMark/>
          </w:tcPr>
          <w:p w14:paraId="755CAFB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202.33</w:t>
            </w:r>
          </w:p>
        </w:tc>
        <w:tc>
          <w:tcPr>
            <w:tcW w:w="2180" w:type="dxa"/>
            <w:tcBorders>
              <w:top w:val="nil"/>
              <w:left w:val="nil"/>
              <w:bottom w:val="single" w:sz="4" w:space="0" w:color="auto"/>
              <w:right w:val="single" w:sz="4" w:space="0" w:color="auto"/>
            </w:tcBorders>
            <w:shd w:val="clear" w:color="auto" w:fill="auto"/>
            <w:noWrap/>
            <w:vAlign w:val="bottom"/>
            <w:hideMark/>
          </w:tcPr>
          <w:p w14:paraId="7FCD0CC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2280.96</w:t>
            </w:r>
          </w:p>
        </w:tc>
      </w:tr>
      <w:tr w:rsidR="00F83807" w:rsidRPr="00172173" w14:paraId="25A43F6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40DCFC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1212</w:t>
            </w:r>
          </w:p>
        </w:tc>
        <w:tc>
          <w:tcPr>
            <w:tcW w:w="1520" w:type="dxa"/>
            <w:tcBorders>
              <w:top w:val="nil"/>
              <w:left w:val="nil"/>
              <w:bottom w:val="single" w:sz="4" w:space="0" w:color="auto"/>
              <w:right w:val="single" w:sz="4" w:space="0" w:color="auto"/>
            </w:tcBorders>
            <w:shd w:val="clear" w:color="000000" w:fill="000000"/>
            <w:noWrap/>
          </w:tcPr>
          <w:p w14:paraId="40E930C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D02200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594B56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4FFA44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4181.15</w:t>
            </w:r>
          </w:p>
        </w:tc>
        <w:tc>
          <w:tcPr>
            <w:tcW w:w="1684" w:type="dxa"/>
            <w:tcBorders>
              <w:top w:val="nil"/>
              <w:left w:val="nil"/>
              <w:bottom w:val="single" w:sz="4" w:space="0" w:color="auto"/>
              <w:right w:val="single" w:sz="4" w:space="0" w:color="auto"/>
            </w:tcBorders>
            <w:shd w:val="clear" w:color="auto" w:fill="auto"/>
            <w:noWrap/>
            <w:vAlign w:val="bottom"/>
            <w:hideMark/>
          </w:tcPr>
          <w:p w14:paraId="2E4E27A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474.86</w:t>
            </w:r>
          </w:p>
        </w:tc>
        <w:tc>
          <w:tcPr>
            <w:tcW w:w="1260" w:type="dxa"/>
            <w:tcBorders>
              <w:top w:val="nil"/>
              <w:left w:val="nil"/>
              <w:bottom w:val="single" w:sz="4" w:space="0" w:color="auto"/>
              <w:right w:val="single" w:sz="4" w:space="0" w:color="auto"/>
            </w:tcBorders>
            <w:shd w:val="clear" w:color="auto" w:fill="auto"/>
            <w:noWrap/>
            <w:vAlign w:val="bottom"/>
            <w:hideMark/>
          </w:tcPr>
          <w:p w14:paraId="07545F8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817.42</w:t>
            </w:r>
          </w:p>
        </w:tc>
        <w:tc>
          <w:tcPr>
            <w:tcW w:w="2180" w:type="dxa"/>
            <w:tcBorders>
              <w:top w:val="nil"/>
              <w:left w:val="nil"/>
              <w:bottom w:val="single" w:sz="4" w:space="0" w:color="auto"/>
              <w:right w:val="single" w:sz="4" w:space="0" w:color="auto"/>
            </w:tcBorders>
            <w:shd w:val="clear" w:color="auto" w:fill="auto"/>
            <w:noWrap/>
            <w:vAlign w:val="bottom"/>
            <w:hideMark/>
          </w:tcPr>
          <w:p w14:paraId="4AE09AE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5473.43</w:t>
            </w:r>
          </w:p>
        </w:tc>
      </w:tr>
      <w:tr w:rsidR="00F83807" w:rsidRPr="00172173" w14:paraId="7D6057C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920387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1213</w:t>
            </w:r>
          </w:p>
        </w:tc>
        <w:tc>
          <w:tcPr>
            <w:tcW w:w="1520" w:type="dxa"/>
            <w:tcBorders>
              <w:top w:val="nil"/>
              <w:left w:val="nil"/>
              <w:bottom w:val="single" w:sz="4" w:space="0" w:color="auto"/>
              <w:right w:val="single" w:sz="4" w:space="0" w:color="auto"/>
            </w:tcBorders>
            <w:shd w:val="clear" w:color="000000" w:fill="000000"/>
            <w:noWrap/>
          </w:tcPr>
          <w:p w14:paraId="5422167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AC50E7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4C9351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60673D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7676.66</w:t>
            </w:r>
          </w:p>
        </w:tc>
        <w:tc>
          <w:tcPr>
            <w:tcW w:w="1684" w:type="dxa"/>
            <w:tcBorders>
              <w:top w:val="nil"/>
              <w:left w:val="nil"/>
              <w:bottom w:val="single" w:sz="4" w:space="0" w:color="auto"/>
              <w:right w:val="single" w:sz="4" w:space="0" w:color="auto"/>
            </w:tcBorders>
            <w:shd w:val="clear" w:color="auto" w:fill="auto"/>
            <w:noWrap/>
            <w:vAlign w:val="bottom"/>
            <w:hideMark/>
          </w:tcPr>
          <w:p w14:paraId="6097F48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867.57</w:t>
            </w:r>
          </w:p>
        </w:tc>
        <w:tc>
          <w:tcPr>
            <w:tcW w:w="1260" w:type="dxa"/>
            <w:tcBorders>
              <w:top w:val="nil"/>
              <w:left w:val="nil"/>
              <w:bottom w:val="single" w:sz="4" w:space="0" w:color="auto"/>
              <w:right w:val="single" w:sz="4" w:space="0" w:color="auto"/>
            </w:tcBorders>
            <w:shd w:val="clear" w:color="auto" w:fill="auto"/>
            <w:noWrap/>
            <w:vAlign w:val="bottom"/>
            <w:hideMark/>
          </w:tcPr>
          <w:p w14:paraId="408D841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1455.65</w:t>
            </w:r>
          </w:p>
        </w:tc>
        <w:tc>
          <w:tcPr>
            <w:tcW w:w="2180" w:type="dxa"/>
            <w:tcBorders>
              <w:top w:val="nil"/>
              <w:left w:val="nil"/>
              <w:bottom w:val="single" w:sz="4" w:space="0" w:color="auto"/>
              <w:right w:val="single" w:sz="4" w:space="0" w:color="auto"/>
            </w:tcBorders>
            <w:shd w:val="clear" w:color="auto" w:fill="auto"/>
            <w:noWrap/>
            <w:vAlign w:val="bottom"/>
            <w:hideMark/>
          </w:tcPr>
          <w:p w14:paraId="1011290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9999.88</w:t>
            </w:r>
          </w:p>
        </w:tc>
      </w:tr>
      <w:tr w:rsidR="00F83807" w:rsidRPr="00172173" w14:paraId="66B22C6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4150DE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1214</w:t>
            </w:r>
          </w:p>
        </w:tc>
        <w:tc>
          <w:tcPr>
            <w:tcW w:w="1520" w:type="dxa"/>
            <w:tcBorders>
              <w:top w:val="nil"/>
              <w:left w:val="nil"/>
              <w:bottom w:val="single" w:sz="4" w:space="0" w:color="auto"/>
              <w:right w:val="single" w:sz="4" w:space="0" w:color="auto"/>
            </w:tcBorders>
            <w:shd w:val="clear" w:color="000000" w:fill="000000"/>
            <w:noWrap/>
          </w:tcPr>
          <w:p w14:paraId="66C3BDE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E59E09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909391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1DF677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2421.09</w:t>
            </w:r>
          </w:p>
        </w:tc>
        <w:tc>
          <w:tcPr>
            <w:tcW w:w="1684" w:type="dxa"/>
            <w:tcBorders>
              <w:top w:val="nil"/>
              <w:left w:val="nil"/>
              <w:bottom w:val="single" w:sz="4" w:space="0" w:color="auto"/>
              <w:right w:val="single" w:sz="4" w:space="0" w:color="auto"/>
            </w:tcBorders>
            <w:shd w:val="clear" w:color="auto" w:fill="auto"/>
            <w:noWrap/>
            <w:vAlign w:val="bottom"/>
            <w:hideMark/>
          </w:tcPr>
          <w:p w14:paraId="0290363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299.53</w:t>
            </w:r>
          </w:p>
        </w:tc>
        <w:tc>
          <w:tcPr>
            <w:tcW w:w="1260" w:type="dxa"/>
            <w:tcBorders>
              <w:top w:val="nil"/>
              <w:left w:val="nil"/>
              <w:bottom w:val="single" w:sz="4" w:space="0" w:color="auto"/>
              <w:right w:val="single" w:sz="4" w:space="0" w:color="auto"/>
            </w:tcBorders>
            <w:shd w:val="clear" w:color="auto" w:fill="auto"/>
            <w:noWrap/>
            <w:vAlign w:val="bottom"/>
            <w:hideMark/>
          </w:tcPr>
          <w:p w14:paraId="717C9F7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473.48</w:t>
            </w:r>
          </w:p>
        </w:tc>
        <w:tc>
          <w:tcPr>
            <w:tcW w:w="2180" w:type="dxa"/>
            <w:tcBorders>
              <w:top w:val="nil"/>
              <w:left w:val="nil"/>
              <w:bottom w:val="single" w:sz="4" w:space="0" w:color="auto"/>
              <w:right w:val="single" w:sz="4" w:space="0" w:color="auto"/>
            </w:tcBorders>
            <w:shd w:val="clear" w:color="auto" w:fill="auto"/>
            <w:noWrap/>
            <w:vAlign w:val="bottom"/>
            <w:hideMark/>
          </w:tcPr>
          <w:p w14:paraId="54FF718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3194.10</w:t>
            </w:r>
          </w:p>
        </w:tc>
      </w:tr>
      <w:tr w:rsidR="00F83807" w:rsidRPr="00172173" w14:paraId="6D73D479" w14:textId="77777777" w:rsidTr="00F83807">
        <w:trPr>
          <w:trHeight w:val="292"/>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ED47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1215</w:t>
            </w:r>
          </w:p>
        </w:tc>
        <w:tc>
          <w:tcPr>
            <w:tcW w:w="1520" w:type="dxa"/>
            <w:tcBorders>
              <w:top w:val="single" w:sz="4" w:space="0" w:color="auto"/>
              <w:left w:val="nil"/>
              <w:bottom w:val="single" w:sz="4" w:space="0" w:color="auto"/>
              <w:right w:val="single" w:sz="4" w:space="0" w:color="auto"/>
            </w:tcBorders>
            <w:shd w:val="clear" w:color="000000" w:fill="000000"/>
            <w:noWrap/>
          </w:tcPr>
          <w:p w14:paraId="3D08EF82" w14:textId="77777777" w:rsidR="00E2799C" w:rsidRPr="00172173" w:rsidRDefault="00E2799C" w:rsidP="004F315D">
            <w:pPr>
              <w:rPr>
                <w:rFonts w:ascii="Calibri" w:hAnsi="Calibri" w:cs="Calibri"/>
                <w:lang w:eastAsia="en-AU"/>
              </w:rPr>
            </w:pPr>
          </w:p>
        </w:tc>
        <w:tc>
          <w:tcPr>
            <w:tcW w:w="2760" w:type="dxa"/>
            <w:tcBorders>
              <w:top w:val="single" w:sz="4" w:space="0" w:color="auto"/>
              <w:left w:val="nil"/>
              <w:bottom w:val="single" w:sz="4" w:space="0" w:color="auto"/>
              <w:right w:val="single" w:sz="4" w:space="0" w:color="auto"/>
            </w:tcBorders>
            <w:shd w:val="clear" w:color="000000" w:fill="000000"/>
            <w:noWrap/>
          </w:tcPr>
          <w:p w14:paraId="1AD91CC1" w14:textId="77777777" w:rsidR="00E2799C" w:rsidRPr="00172173" w:rsidRDefault="00E2799C" w:rsidP="004F315D">
            <w:pPr>
              <w:rPr>
                <w:rFonts w:ascii="Calibri" w:hAnsi="Calibri" w:cs="Calibri"/>
                <w:lang w:eastAsia="en-AU"/>
              </w:rPr>
            </w:pPr>
          </w:p>
        </w:tc>
        <w:tc>
          <w:tcPr>
            <w:tcW w:w="1800" w:type="dxa"/>
            <w:tcBorders>
              <w:top w:val="single" w:sz="4" w:space="0" w:color="auto"/>
              <w:left w:val="nil"/>
              <w:bottom w:val="single" w:sz="4" w:space="0" w:color="auto"/>
              <w:right w:val="single" w:sz="4" w:space="0" w:color="auto"/>
            </w:tcBorders>
            <w:shd w:val="clear" w:color="000000" w:fill="000000"/>
            <w:noWrap/>
          </w:tcPr>
          <w:p w14:paraId="1630D961" w14:textId="77777777" w:rsidR="00E2799C" w:rsidRPr="00172173" w:rsidRDefault="00E2799C" w:rsidP="004F315D">
            <w:pPr>
              <w:rPr>
                <w:rFonts w:ascii="Calibri" w:hAnsi="Calibri" w:cs="Calibri"/>
                <w:lang w:eastAsia="en-AU"/>
              </w:rPr>
            </w:pP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6B1019B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4423.96</w:t>
            </w:r>
          </w:p>
        </w:tc>
        <w:tc>
          <w:tcPr>
            <w:tcW w:w="1684" w:type="dxa"/>
            <w:tcBorders>
              <w:top w:val="single" w:sz="4" w:space="0" w:color="auto"/>
              <w:left w:val="nil"/>
              <w:bottom w:val="single" w:sz="4" w:space="0" w:color="auto"/>
              <w:right w:val="single" w:sz="4" w:space="0" w:color="auto"/>
            </w:tcBorders>
            <w:shd w:val="clear" w:color="auto" w:fill="auto"/>
            <w:noWrap/>
            <w:vAlign w:val="bottom"/>
            <w:hideMark/>
          </w:tcPr>
          <w:p w14:paraId="63B7FD5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558.07</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247DD2E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819.32</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0A11F1B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5801.35</w:t>
            </w:r>
          </w:p>
        </w:tc>
      </w:tr>
      <w:tr w:rsidR="00F83807" w:rsidRPr="00172173" w14:paraId="717ACD2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FAB069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1216</w:t>
            </w:r>
          </w:p>
        </w:tc>
        <w:tc>
          <w:tcPr>
            <w:tcW w:w="1520" w:type="dxa"/>
            <w:tcBorders>
              <w:top w:val="nil"/>
              <w:left w:val="nil"/>
              <w:bottom w:val="single" w:sz="4" w:space="0" w:color="auto"/>
              <w:right w:val="single" w:sz="4" w:space="0" w:color="auto"/>
            </w:tcBorders>
            <w:shd w:val="clear" w:color="000000" w:fill="000000"/>
            <w:noWrap/>
          </w:tcPr>
          <w:p w14:paraId="2F299B2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A3263D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A2CF0D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91F673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1498.87</w:t>
            </w:r>
          </w:p>
        </w:tc>
        <w:tc>
          <w:tcPr>
            <w:tcW w:w="1684" w:type="dxa"/>
            <w:tcBorders>
              <w:top w:val="nil"/>
              <w:left w:val="nil"/>
              <w:bottom w:val="single" w:sz="4" w:space="0" w:color="auto"/>
              <w:right w:val="single" w:sz="4" w:space="0" w:color="auto"/>
            </w:tcBorders>
            <w:shd w:val="clear" w:color="auto" w:fill="auto"/>
            <w:noWrap/>
            <w:vAlign w:val="bottom"/>
            <w:hideMark/>
          </w:tcPr>
          <w:p w14:paraId="64C80C1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187.72</w:t>
            </w:r>
          </w:p>
        </w:tc>
        <w:tc>
          <w:tcPr>
            <w:tcW w:w="1260" w:type="dxa"/>
            <w:tcBorders>
              <w:top w:val="nil"/>
              <w:left w:val="nil"/>
              <w:bottom w:val="single" w:sz="4" w:space="0" w:color="auto"/>
              <w:right w:val="single" w:sz="4" w:space="0" w:color="auto"/>
            </w:tcBorders>
            <w:shd w:val="clear" w:color="auto" w:fill="auto"/>
            <w:noWrap/>
            <w:vAlign w:val="bottom"/>
            <w:hideMark/>
          </w:tcPr>
          <w:p w14:paraId="6984970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308.5</w:t>
            </w:r>
          </w:p>
        </w:tc>
        <w:tc>
          <w:tcPr>
            <w:tcW w:w="2180" w:type="dxa"/>
            <w:tcBorders>
              <w:top w:val="nil"/>
              <w:left w:val="nil"/>
              <w:bottom w:val="single" w:sz="4" w:space="0" w:color="auto"/>
              <w:right w:val="single" w:sz="4" w:space="0" w:color="auto"/>
            </w:tcBorders>
            <w:shd w:val="clear" w:color="auto" w:fill="auto"/>
            <w:noWrap/>
            <w:vAlign w:val="bottom"/>
            <w:hideMark/>
          </w:tcPr>
          <w:p w14:paraId="1EA3157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1995.09</w:t>
            </w:r>
          </w:p>
        </w:tc>
      </w:tr>
      <w:tr w:rsidR="00F83807" w:rsidRPr="00172173" w14:paraId="5389B19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F1DD62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1217</w:t>
            </w:r>
          </w:p>
        </w:tc>
        <w:tc>
          <w:tcPr>
            <w:tcW w:w="1520" w:type="dxa"/>
            <w:tcBorders>
              <w:top w:val="nil"/>
              <w:left w:val="nil"/>
              <w:bottom w:val="single" w:sz="4" w:space="0" w:color="auto"/>
              <w:right w:val="single" w:sz="4" w:space="0" w:color="auto"/>
            </w:tcBorders>
            <w:shd w:val="clear" w:color="000000" w:fill="000000"/>
            <w:noWrap/>
          </w:tcPr>
          <w:p w14:paraId="06AD161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935699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1209BA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B00085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1715.04</w:t>
            </w:r>
          </w:p>
        </w:tc>
        <w:tc>
          <w:tcPr>
            <w:tcW w:w="1684" w:type="dxa"/>
            <w:tcBorders>
              <w:top w:val="nil"/>
              <w:left w:val="nil"/>
              <w:bottom w:val="single" w:sz="4" w:space="0" w:color="auto"/>
              <w:right w:val="single" w:sz="4" w:space="0" w:color="auto"/>
            </w:tcBorders>
            <w:shd w:val="clear" w:color="auto" w:fill="auto"/>
            <w:noWrap/>
            <w:vAlign w:val="bottom"/>
            <w:hideMark/>
          </w:tcPr>
          <w:p w14:paraId="7B4C038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214.33</w:t>
            </w:r>
          </w:p>
        </w:tc>
        <w:tc>
          <w:tcPr>
            <w:tcW w:w="1260" w:type="dxa"/>
            <w:tcBorders>
              <w:top w:val="nil"/>
              <w:left w:val="nil"/>
              <w:bottom w:val="single" w:sz="4" w:space="0" w:color="auto"/>
              <w:right w:val="single" w:sz="4" w:space="0" w:color="auto"/>
            </w:tcBorders>
            <w:shd w:val="clear" w:color="auto" w:fill="auto"/>
            <w:noWrap/>
            <w:vAlign w:val="bottom"/>
            <w:hideMark/>
          </w:tcPr>
          <w:p w14:paraId="2E307F3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348.98</w:t>
            </w:r>
          </w:p>
        </w:tc>
        <w:tc>
          <w:tcPr>
            <w:tcW w:w="2180" w:type="dxa"/>
            <w:tcBorders>
              <w:top w:val="nil"/>
              <w:left w:val="nil"/>
              <w:bottom w:val="single" w:sz="4" w:space="0" w:color="auto"/>
              <w:right w:val="single" w:sz="4" w:space="0" w:color="auto"/>
            </w:tcBorders>
            <w:shd w:val="clear" w:color="auto" w:fill="auto"/>
            <w:noWrap/>
            <w:vAlign w:val="bottom"/>
            <w:hideMark/>
          </w:tcPr>
          <w:p w14:paraId="158CBF0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2278.35</w:t>
            </w:r>
          </w:p>
        </w:tc>
      </w:tr>
      <w:tr w:rsidR="00F83807" w:rsidRPr="00172173" w14:paraId="55BB62D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46F726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1218</w:t>
            </w:r>
          </w:p>
        </w:tc>
        <w:tc>
          <w:tcPr>
            <w:tcW w:w="1520" w:type="dxa"/>
            <w:tcBorders>
              <w:top w:val="nil"/>
              <w:left w:val="nil"/>
              <w:bottom w:val="single" w:sz="4" w:space="0" w:color="auto"/>
              <w:right w:val="single" w:sz="4" w:space="0" w:color="auto"/>
            </w:tcBorders>
            <w:shd w:val="clear" w:color="000000" w:fill="000000"/>
            <w:noWrap/>
          </w:tcPr>
          <w:p w14:paraId="2283E2B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89E049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121DFF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B9A679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1720.12</w:t>
            </w:r>
          </w:p>
        </w:tc>
        <w:tc>
          <w:tcPr>
            <w:tcW w:w="1684" w:type="dxa"/>
            <w:tcBorders>
              <w:top w:val="nil"/>
              <w:left w:val="nil"/>
              <w:bottom w:val="single" w:sz="4" w:space="0" w:color="auto"/>
              <w:right w:val="single" w:sz="4" w:space="0" w:color="auto"/>
            </w:tcBorders>
            <w:shd w:val="clear" w:color="auto" w:fill="auto"/>
            <w:noWrap/>
            <w:vAlign w:val="bottom"/>
            <w:hideMark/>
          </w:tcPr>
          <w:p w14:paraId="5D84E9A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214.27</w:t>
            </w:r>
          </w:p>
        </w:tc>
        <w:tc>
          <w:tcPr>
            <w:tcW w:w="1260" w:type="dxa"/>
            <w:tcBorders>
              <w:top w:val="nil"/>
              <w:left w:val="nil"/>
              <w:bottom w:val="single" w:sz="4" w:space="0" w:color="auto"/>
              <w:right w:val="single" w:sz="4" w:space="0" w:color="auto"/>
            </w:tcBorders>
            <w:shd w:val="clear" w:color="auto" w:fill="auto"/>
            <w:noWrap/>
            <w:vAlign w:val="bottom"/>
            <w:hideMark/>
          </w:tcPr>
          <w:p w14:paraId="4F05087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332.88</w:t>
            </w:r>
          </w:p>
        </w:tc>
        <w:tc>
          <w:tcPr>
            <w:tcW w:w="2180" w:type="dxa"/>
            <w:tcBorders>
              <w:top w:val="nil"/>
              <w:left w:val="nil"/>
              <w:bottom w:val="single" w:sz="4" w:space="0" w:color="auto"/>
              <w:right w:val="single" w:sz="4" w:space="0" w:color="auto"/>
            </w:tcBorders>
            <w:shd w:val="clear" w:color="auto" w:fill="auto"/>
            <w:noWrap/>
            <w:vAlign w:val="bottom"/>
            <w:hideMark/>
          </w:tcPr>
          <w:p w14:paraId="0F233BD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2267.27</w:t>
            </w:r>
          </w:p>
        </w:tc>
      </w:tr>
      <w:tr w:rsidR="00F83807" w:rsidRPr="00172173" w14:paraId="3BE80B4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0CB099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1219</w:t>
            </w:r>
          </w:p>
        </w:tc>
        <w:tc>
          <w:tcPr>
            <w:tcW w:w="1520" w:type="dxa"/>
            <w:tcBorders>
              <w:top w:val="nil"/>
              <w:left w:val="nil"/>
              <w:bottom w:val="single" w:sz="4" w:space="0" w:color="auto"/>
              <w:right w:val="single" w:sz="4" w:space="0" w:color="auto"/>
            </w:tcBorders>
            <w:shd w:val="clear" w:color="000000" w:fill="000000"/>
            <w:noWrap/>
          </w:tcPr>
          <w:p w14:paraId="583B2CD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133DED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DF7BFE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48AFCB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4465.94</w:t>
            </w:r>
          </w:p>
        </w:tc>
        <w:tc>
          <w:tcPr>
            <w:tcW w:w="1684" w:type="dxa"/>
            <w:tcBorders>
              <w:top w:val="nil"/>
              <w:left w:val="nil"/>
              <w:bottom w:val="single" w:sz="4" w:space="0" w:color="auto"/>
              <w:right w:val="single" w:sz="4" w:space="0" w:color="auto"/>
            </w:tcBorders>
            <w:shd w:val="clear" w:color="auto" w:fill="auto"/>
            <w:noWrap/>
            <w:vAlign w:val="bottom"/>
            <w:hideMark/>
          </w:tcPr>
          <w:p w14:paraId="730E61B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509.39</w:t>
            </w:r>
          </w:p>
        </w:tc>
        <w:tc>
          <w:tcPr>
            <w:tcW w:w="1260" w:type="dxa"/>
            <w:tcBorders>
              <w:top w:val="nil"/>
              <w:left w:val="nil"/>
              <w:bottom w:val="single" w:sz="4" w:space="0" w:color="auto"/>
              <w:right w:val="single" w:sz="4" w:space="0" w:color="auto"/>
            </w:tcBorders>
            <w:shd w:val="clear" w:color="auto" w:fill="auto"/>
            <w:noWrap/>
            <w:vAlign w:val="bottom"/>
            <w:hideMark/>
          </w:tcPr>
          <w:p w14:paraId="09C82DE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896.05</w:t>
            </w:r>
          </w:p>
        </w:tc>
        <w:tc>
          <w:tcPr>
            <w:tcW w:w="2180" w:type="dxa"/>
            <w:tcBorders>
              <w:top w:val="nil"/>
              <w:left w:val="nil"/>
              <w:bottom w:val="single" w:sz="4" w:space="0" w:color="auto"/>
              <w:right w:val="single" w:sz="4" w:space="0" w:color="auto"/>
            </w:tcBorders>
            <w:shd w:val="clear" w:color="auto" w:fill="auto"/>
            <w:noWrap/>
            <w:vAlign w:val="bottom"/>
            <w:hideMark/>
          </w:tcPr>
          <w:p w14:paraId="5F96EBF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5871.38</w:t>
            </w:r>
          </w:p>
        </w:tc>
      </w:tr>
      <w:tr w:rsidR="00F83807" w:rsidRPr="00172173" w14:paraId="46DDFA5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00639E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1220</w:t>
            </w:r>
          </w:p>
        </w:tc>
        <w:tc>
          <w:tcPr>
            <w:tcW w:w="1520" w:type="dxa"/>
            <w:tcBorders>
              <w:top w:val="nil"/>
              <w:left w:val="nil"/>
              <w:bottom w:val="single" w:sz="4" w:space="0" w:color="auto"/>
              <w:right w:val="single" w:sz="4" w:space="0" w:color="auto"/>
            </w:tcBorders>
            <w:shd w:val="clear" w:color="000000" w:fill="000000"/>
            <w:noWrap/>
          </w:tcPr>
          <w:p w14:paraId="19E81DD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8CDD9E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C2C9AF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641533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3311.88</w:t>
            </w:r>
          </w:p>
        </w:tc>
        <w:tc>
          <w:tcPr>
            <w:tcW w:w="1684" w:type="dxa"/>
            <w:tcBorders>
              <w:top w:val="nil"/>
              <w:left w:val="nil"/>
              <w:bottom w:val="single" w:sz="4" w:space="0" w:color="auto"/>
              <w:right w:val="single" w:sz="4" w:space="0" w:color="auto"/>
            </w:tcBorders>
            <w:shd w:val="clear" w:color="auto" w:fill="auto"/>
            <w:noWrap/>
            <w:vAlign w:val="bottom"/>
            <w:hideMark/>
          </w:tcPr>
          <w:p w14:paraId="33213C6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436.96</w:t>
            </w:r>
          </w:p>
        </w:tc>
        <w:tc>
          <w:tcPr>
            <w:tcW w:w="1260" w:type="dxa"/>
            <w:tcBorders>
              <w:top w:val="nil"/>
              <w:left w:val="nil"/>
              <w:bottom w:val="single" w:sz="4" w:space="0" w:color="auto"/>
              <w:right w:val="single" w:sz="4" w:space="0" w:color="auto"/>
            </w:tcBorders>
            <w:shd w:val="clear" w:color="auto" w:fill="auto"/>
            <w:noWrap/>
            <w:vAlign w:val="bottom"/>
            <w:hideMark/>
          </w:tcPr>
          <w:p w14:paraId="1D16AE0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907.49</w:t>
            </w:r>
          </w:p>
        </w:tc>
        <w:tc>
          <w:tcPr>
            <w:tcW w:w="2180" w:type="dxa"/>
            <w:tcBorders>
              <w:top w:val="nil"/>
              <w:left w:val="nil"/>
              <w:bottom w:val="single" w:sz="4" w:space="0" w:color="auto"/>
              <w:right w:val="single" w:sz="4" w:space="0" w:color="auto"/>
            </w:tcBorders>
            <w:shd w:val="clear" w:color="auto" w:fill="auto"/>
            <w:noWrap/>
            <w:vAlign w:val="bottom"/>
            <w:hideMark/>
          </w:tcPr>
          <w:p w14:paraId="0A1E48D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4656.33</w:t>
            </w:r>
          </w:p>
        </w:tc>
      </w:tr>
      <w:tr w:rsidR="00F83807" w:rsidRPr="00172173" w14:paraId="2C4C74B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CDA7E7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1221</w:t>
            </w:r>
          </w:p>
        </w:tc>
        <w:tc>
          <w:tcPr>
            <w:tcW w:w="1520" w:type="dxa"/>
            <w:tcBorders>
              <w:top w:val="nil"/>
              <w:left w:val="nil"/>
              <w:bottom w:val="single" w:sz="4" w:space="0" w:color="auto"/>
              <w:right w:val="single" w:sz="4" w:space="0" w:color="auto"/>
            </w:tcBorders>
            <w:shd w:val="clear" w:color="000000" w:fill="000000"/>
            <w:noWrap/>
          </w:tcPr>
          <w:p w14:paraId="7532ED1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DBEF60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1F166D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50379C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5571.42</w:t>
            </w:r>
          </w:p>
        </w:tc>
        <w:tc>
          <w:tcPr>
            <w:tcW w:w="1684" w:type="dxa"/>
            <w:tcBorders>
              <w:top w:val="nil"/>
              <w:left w:val="nil"/>
              <w:bottom w:val="single" w:sz="4" w:space="0" w:color="auto"/>
              <w:right w:val="single" w:sz="4" w:space="0" w:color="auto"/>
            </w:tcBorders>
            <w:shd w:val="clear" w:color="auto" w:fill="auto"/>
            <w:noWrap/>
            <w:vAlign w:val="bottom"/>
            <w:hideMark/>
          </w:tcPr>
          <w:p w14:paraId="7163DD8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732.85</w:t>
            </w:r>
          </w:p>
        </w:tc>
        <w:tc>
          <w:tcPr>
            <w:tcW w:w="1260" w:type="dxa"/>
            <w:tcBorders>
              <w:top w:val="nil"/>
              <w:left w:val="nil"/>
              <w:bottom w:val="single" w:sz="4" w:space="0" w:color="auto"/>
              <w:right w:val="single" w:sz="4" w:space="0" w:color="auto"/>
            </w:tcBorders>
            <w:shd w:val="clear" w:color="auto" w:fill="auto"/>
            <w:noWrap/>
            <w:vAlign w:val="bottom"/>
            <w:hideMark/>
          </w:tcPr>
          <w:p w14:paraId="1F363EC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1500.9</w:t>
            </w:r>
          </w:p>
        </w:tc>
        <w:tc>
          <w:tcPr>
            <w:tcW w:w="2180" w:type="dxa"/>
            <w:tcBorders>
              <w:top w:val="nil"/>
              <w:left w:val="nil"/>
              <w:bottom w:val="single" w:sz="4" w:space="0" w:color="auto"/>
              <w:right w:val="single" w:sz="4" w:space="0" w:color="auto"/>
            </w:tcBorders>
            <w:shd w:val="clear" w:color="auto" w:fill="auto"/>
            <w:noWrap/>
            <w:vAlign w:val="bottom"/>
            <w:hideMark/>
          </w:tcPr>
          <w:p w14:paraId="7F138E7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7805.17</w:t>
            </w:r>
          </w:p>
        </w:tc>
      </w:tr>
      <w:tr w:rsidR="00F83807" w:rsidRPr="00172173" w14:paraId="1E1F5AF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C259D0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1222</w:t>
            </w:r>
          </w:p>
        </w:tc>
        <w:tc>
          <w:tcPr>
            <w:tcW w:w="1520" w:type="dxa"/>
            <w:tcBorders>
              <w:top w:val="nil"/>
              <w:left w:val="nil"/>
              <w:bottom w:val="single" w:sz="4" w:space="0" w:color="auto"/>
              <w:right w:val="single" w:sz="4" w:space="0" w:color="auto"/>
            </w:tcBorders>
            <w:shd w:val="clear" w:color="000000" w:fill="000000"/>
            <w:noWrap/>
          </w:tcPr>
          <w:p w14:paraId="1A057FD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00534D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2C8F39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236FA9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5892.14</w:t>
            </w:r>
          </w:p>
        </w:tc>
        <w:tc>
          <w:tcPr>
            <w:tcW w:w="1684" w:type="dxa"/>
            <w:tcBorders>
              <w:top w:val="nil"/>
              <w:left w:val="nil"/>
              <w:bottom w:val="single" w:sz="4" w:space="0" w:color="auto"/>
              <w:right w:val="single" w:sz="4" w:space="0" w:color="auto"/>
            </w:tcBorders>
            <w:shd w:val="clear" w:color="auto" w:fill="auto"/>
            <w:noWrap/>
            <w:vAlign w:val="bottom"/>
            <w:hideMark/>
          </w:tcPr>
          <w:p w14:paraId="02387F4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783.34</w:t>
            </w:r>
          </w:p>
        </w:tc>
        <w:tc>
          <w:tcPr>
            <w:tcW w:w="1260" w:type="dxa"/>
            <w:tcBorders>
              <w:top w:val="nil"/>
              <w:left w:val="nil"/>
              <w:bottom w:val="single" w:sz="4" w:space="0" w:color="auto"/>
              <w:right w:val="single" w:sz="4" w:space="0" w:color="auto"/>
            </w:tcBorders>
            <w:shd w:val="clear" w:color="auto" w:fill="auto"/>
            <w:noWrap/>
            <w:vAlign w:val="bottom"/>
            <w:hideMark/>
          </w:tcPr>
          <w:p w14:paraId="4C77630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1664.13</w:t>
            </w:r>
          </w:p>
        </w:tc>
        <w:tc>
          <w:tcPr>
            <w:tcW w:w="2180" w:type="dxa"/>
            <w:tcBorders>
              <w:top w:val="nil"/>
              <w:left w:val="nil"/>
              <w:bottom w:val="single" w:sz="4" w:space="0" w:color="auto"/>
              <w:right w:val="single" w:sz="4" w:space="0" w:color="auto"/>
            </w:tcBorders>
            <w:shd w:val="clear" w:color="auto" w:fill="auto"/>
            <w:noWrap/>
            <w:vAlign w:val="bottom"/>
            <w:hideMark/>
          </w:tcPr>
          <w:p w14:paraId="1B1F62D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8339.61</w:t>
            </w:r>
          </w:p>
        </w:tc>
      </w:tr>
      <w:tr w:rsidR="00F83807" w:rsidRPr="00172173" w14:paraId="01708BE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3F0E06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1223</w:t>
            </w:r>
          </w:p>
        </w:tc>
        <w:tc>
          <w:tcPr>
            <w:tcW w:w="1520" w:type="dxa"/>
            <w:tcBorders>
              <w:top w:val="nil"/>
              <w:left w:val="nil"/>
              <w:bottom w:val="single" w:sz="4" w:space="0" w:color="auto"/>
              <w:right w:val="single" w:sz="4" w:space="0" w:color="auto"/>
            </w:tcBorders>
            <w:shd w:val="clear" w:color="000000" w:fill="000000"/>
            <w:noWrap/>
          </w:tcPr>
          <w:p w14:paraId="3ADD141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E57FC2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0709F6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B9F562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7946.31</w:t>
            </w:r>
          </w:p>
        </w:tc>
        <w:tc>
          <w:tcPr>
            <w:tcW w:w="1684" w:type="dxa"/>
            <w:tcBorders>
              <w:top w:val="nil"/>
              <w:left w:val="nil"/>
              <w:bottom w:val="single" w:sz="4" w:space="0" w:color="auto"/>
              <w:right w:val="single" w:sz="4" w:space="0" w:color="auto"/>
            </w:tcBorders>
            <w:shd w:val="clear" w:color="auto" w:fill="auto"/>
            <w:noWrap/>
            <w:vAlign w:val="bottom"/>
            <w:hideMark/>
          </w:tcPr>
          <w:p w14:paraId="4ABA0BE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1098.62</w:t>
            </w:r>
          </w:p>
        </w:tc>
        <w:tc>
          <w:tcPr>
            <w:tcW w:w="1260" w:type="dxa"/>
            <w:tcBorders>
              <w:top w:val="nil"/>
              <w:left w:val="nil"/>
              <w:bottom w:val="single" w:sz="4" w:space="0" w:color="auto"/>
              <w:right w:val="single" w:sz="4" w:space="0" w:color="auto"/>
            </w:tcBorders>
            <w:shd w:val="clear" w:color="auto" w:fill="auto"/>
            <w:noWrap/>
            <w:vAlign w:val="bottom"/>
            <w:hideMark/>
          </w:tcPr>
          <w:p w14:paraId="5E67C46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2320.02</w:t>
            </w:r>
          </w:p>
        </w:tc>
        <w:tc>
          <w:tcPr>
            <w:tcW w:w="2180" w:type="dxa"/>
            <w:tcBorders>
              <w:top w:val="nil"/>
              <w:left w:val="nil"/>
              <w:bottom w:val="single" w:sz="4" w:space="0" w:color="auto"/>
              <w:right w:val="single" w:sz="4" w:space="0" w:color="auto"/>
            </w:tcBorders>
            <w:shd w:val="clear" w:color="auto" w:fill="auto"/>
            <w:noWrap/>
            <w:vAlign w:val="bottom"/>
            <w:hideMark/>
          </w:tcPr>
          <w:p w14:paraId="4DE5BC2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11364.95</w:t>
            </w:r>
          </w:p>
        </w:tc>
      </w:tr>
      <w:tr w:rsidR="00F83807" w:rsidRPr="00172173" w14:paraId="19C90F9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5B4AF7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1224</w:t>
            </w:r>
          </w:p>
        </w:tc>
        <w:tc>
          <w:tcPr>
            <w:tcW w:w="1520" w:type="dxa"/>
            <w:tcBorders>
              <w:top w:val="nil"/>
              <w:left w:val="nil"/>
              <w:bottom w:val="single" w:sz="4" w:space="0" w:color="auto"/>
              <w:right w:val="single" w:sz="4" w:space="0" w:color="auto"/>
            </w:tcBorders>
            <w:shd w:val="clear" w:color="000000" w:fill="000000"/>
            <w:noWrap/>
          </w:tcPr>
          <w:p w14:paraId="0FBBE35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60E2D25"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8E6AD6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497DEE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1503.55</w:t>
            </w:r>
          </w:p>
        </w:tc>
        <w:tc>
          <w:tcPr>
            <w:tcW w:w="1684" w:type="dxa"/>
            <w:tcBorders>
              <w:top w:val="nil"/>
              <w:left w:val="nil"/>
              <w:bottom w:val="single" w:sz="4" w:space="0" w:color="auto"/>
              <w:right w:val="single" w:sz="4" w:space="0" w:color="auto"/>
            </w:tcBorders>
            <w:shd w:val="clear" w:color="auto" w:fill="auto"/>
            <w:noWrap/>
            <w:vAlign w:val="bottom"/>
            <w:hideMark/>
          </w:tcPr>
          <w:p w14:paraId="71500A0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187.42</w:t>
            </w:r>
          </w:p>
        </w:tc>
        <w:tc>
          <w:tcPr>
            <w:tcW w:w="1260" w:type="dxa"/>
            <w:tcBorders>
              <w:top w:val="nil"/>
              <w:left w:val="nil"/>
              <w:bottom w:val="single" w:sz="4" w:space="0" w:color="auto"/>
              <w:right w:val="single" w:sz="4" w:space="0" w:color="auto"/>
            </w:tcBorders>
            <w:shd w:val="clear" w:color="auto" w:fill="auto"/>
            <w:noWrap/>
            <w:vAlign w:val="bottom"/>
            <w:hideMark/>
          </w:tcPr>
          <w:p w14:paraId="269CB56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299.88</w:t>
            </w:r>
          </w:p>
        </w:tc>
        <w:tc>
          <w:tcPr>
            <w:tcW w:w="2180" w:type="dxa"/>
            <w:tcBorders>
              <w:top w:val="nil"/>
              <w:left w:val="nil"/>
              <w:bottom w:val="single" w:sz="4" w:space="0" w:color="auto"/>
              <w:right w:val="single" w:sz="4" w:space="0" w:color="auto"/>
            </w:tcBorders>
            <w:shd w:val="clear" w:color="auto" w:fill="auto"/>
            <w:noWrap/>
            <w:vAlign w:val="bottom"/>
            <w:hideMark/>
          </w:tcPr>
          <w:p w14:paraId="64E7558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1990.85</w:t>
            </w:r>
          </w:p>
        </w:tc>
      </w:tr>
      <w:tr w:rsidR="00F83807" w:rsidRPr="00172173" w14:paraId="6EF18B1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167A46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1225</w:t>
            </w:r>
          </w:p>
        </w:tc>
        <w:tc>
          <w:tcPr>
            <w:tcW w:w="1520" w:type="dxa"/>
            <w:tcBorders>
              <w:top w:val="nil"/>
              <w:left w:val="nil"/>
              <w:bottom w:val="single" w:sz="4" w:space="0" w:color="auto"/>
              <w:right w:val="single" w:sz="4" w:space="0" w:color="auto"/>
            </w:tcBorders>
            <w:shd w:val="clear" w:color="000000" w:fill="000000"/>
            <w:noWrap/>
          </w:tcPr>
          <w:p w14:paraId="101B55D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3B80E9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71389C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399342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3261.99</w:t>
            </w:r>
          </w:p>
        </w:tc>
        <w:tc>
          <w:tcPr>
            <w:tcW w:w="1684" w:type="dxa"/>
            <w:tcBorders>
              <w:top w:val="nil"/>
              <w:left w:val="nil"/>
              <w:bottom w:val="single" w:sz="4" w:space="0" w:color="auto"/>
              <w:right w:val="single" w:sz="4" w:space="0" w:color="auto"/>
            </w:tcBorders>
            <w:shd w:val="clear" w:color="auto" w:fill="auto"/>
            <w:noWrap/>
            <w:vAlign w:val="bottom"/>
            <w:hideMark/>
          </w:tcPr>
          <w:p w14:paraId="3772204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424.08</w:t>
            </w:r>
          </w:p>
        </w:tc>
        <w:tc>
          <w:tcPr>
            <w:tcW w:w="1260" w:type="dxa"/>
            <w:tcBorders>
              <w:top w:val="nil"/>
              <w:left w:val="nil"/>
              <w:bottom w:val="single" w:sz="4" w:space="0" w:color="auto"/>
              <w:right w:val="single" w:sz="4" w:space="0" w:color="auto"/>
            </w:tcBorders>
            <w:shd w:val="clear" w:color="auto" w:fill="auto"/>
            <w:noWrap/>
            <w:vAlign w:val="bottom"/>
            <w:hideMark/>
          </w:tcPr>
          <w:p w14:paraId="304DC79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829.79</w:t>
            </w:r>
          </w:p>
        </w:tc>
        <w:tc>
          <w:tcPr>
            <w:tcW w:w="2180" w:type="dxa"/>
            <w:tcBorders>
              <w:top w:val="nil"/>
              <w:left w:val="nil"/>
              <w:bottom w:val="single" w:sz="4" w:space="0" w:color="auto"/>
              <w:right w:val="single" w:sz="4" w:space="0" w:color="auto"/>
            </w:tcBorders>
            <w:shd w:val="clear" w:color="auto" w:fill="auto"/>
            <w:noWrap/>
            <w:vAlign w:val="bottom"/>
            <w:hideMark/>
          </w:tcPr>
          <w:p w14:paraId="32EDFC3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4515.86</w:t>
            </w:r>
          </w:p>
        </w:tc>
      </w:tr>
      <w:tr w:rsidR="00F83807" w:rsidRPr="00172173" w14:paraId="43906D5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371EBA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1226</w:t>
            </w:r>
          </w:p>
        </w:tc>
        <w:tc>
          <w:tcPr>
            <w:tcW w:w="1520" w:type="dxa"/>
            <w:tcBorders>
              <w:top w:val="nil"/>
              <w:left w:val="nil"/>
              <w:bottom w:val="single" w:sz="4" w:space="0" w:color="auto"/>
              <w:right w:val="single" w:sz="4" w:space="0" w:color="auto"/>
            </w:tcBorders>
            <w:shd w:val="clear" w:color="000000" w:fill="000000"/>
            <w:noWrap/>
          </w:tcPr>
          <w:p w14:paraId="0469B6D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6981BC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46EEB5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E48974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2961.19</w:t>
            </w:r>
          </w:p>
        </w:tc>
        <w:tc>
          <w:tcPr>
            <w:tcW w:w="1684" w:type="dxa"/>
            <w:tcBorders>
              <w:top w:val="nil"/>
              <w:left w:val="nil"/>
              <w:bottom w:val="single" w:sz="4" w:space="0" w:color="auto"/>
              <w:right w:val="single" w:sz="4" w:space="0" w:color="auto"/>
            </w:tcBorders>
            <w:shd w:val="clear" w:color="auto" w:fill="auto"/>
            <w:noWrap/>
            <w:vAlign w:val="bottom"/>
            <w:hideMark/>
          </w:tcPr>
          <w:p w14:paraId="21E0F4C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373.75</w:t>
            </w:r>
          </w:p>
        </w:tc>
        <w:tc>
          <w:tcPr>
            <w:tcW w:w="1260" w:type="dxa"/>
            <w:tcBorders>
              <w:top w:val="nil"/>
              <w:left w:val="nil"/>
              <w:bottom w:val="single" w:sz="4" w:space="0" w:color="auto"/>
              <w:right w:val="single" w:sz="4" w:space="0" w:color="auto"/>
            </w:tcBorders>
            <w:shd w:val="clear" w:color="auto" w:fill="auto"/>
            <w:noWrap/>
            <w:vAlign w:val="bottom"/>
            <w:hideMark/>
          </w:tcPr>
          <w:p w14:paraId="4E1B830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684.39</w:t>
            </w:r>
          </w:p>
        </w:tc>
        <w:tc>
          <w:tcPr>
            <w:tcW w:w="2180" w:type="dxa"/>
            <w:tcBorders>
              <w:top w:val="nil"/>
              <w:left w:val="nil"/>
              <w:bottom w:val="single" w:sz="4" w:space="0" w:color="auto"/>
              <w:right w:val="single" w:sz="4" w:space="0" w:color="auto"/>
            </w:tcBorders>
            <w:shd w:val="clear" w:color="auto" w:fill="auto"/>
            <w:noWrap/>
            <w:vAlign w:val="bottom"/>
            <w:hideMark/>
          </w:tcPr>
          <w:p w14:paraId="107DC23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4019.33</w:t>
            </w:r>
          </w:p>
        </w:tc>
      </w:tr>
      <w:tr w:rsidR="00F83807" w:rsidRPr="00172173" w14:paraId="2EAE3CB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6BF15F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1227</w:t>
            </w:r>
          </w:p>
        </w:tc>
        <w:tc>
          <w:tcPr>
            <w:tcW w:w="1520" w:type="dxa"/>
            <w:tcBorders>
              <w:top w:val="nil"/>
              <w:left w:val="nil"/>
              <w:bottom w:val="single" w:sz="4" w:space="0" w:color="auto"/>
              <w:right w:val="single" w:sz="4" w:space="0" w:color="auto"/>
            </w:tcBorders>
            <w:shd w:val="clear" w:color="000000" w:fill="000000"/>
            <w:noWrap/>
          </w:tcPr>
          <w:p w14:paraId="3BB9A40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BD591F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B4D247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97BE4F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2013.67</w:t>
            </w:r>
          </w:p>
        </w:tc>
        <w:tc>
          <w:tcPr>
            <w:tcW w:w="1684" w:type="dxa"/>
            <w:tcBorders>
              <w:top w:val="nil"/>
              <w:left w:val="nil"/>
              <w:bottom w:val="single" w:sz="4" w:space="0" w:color="auto"/>
              <w:right w:val="single" w:sz="4" w:space="0" w:color="auto"/>
            </w:tcBorders>
            <w:shd w:val="clear" w:color="auto" w:fill="auto"/>
            <w:noWrap/>
            <w:vAlign w:val="bottom"/>
            <w:hideMark/>
          </w:tcPr>
          <w:p w14:paraId="310C5A8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227.28</w:t>
            </w:r>
          </w:p>
        </w:tc>
        <w:tc>
          <w:tcPr>
            <w:tcW w:w="1260" w:type="dxa"/>
            <w:tcBorders>
              <w:top w:val="nil"/>
              <w:left w:val="nil"/>
              <w:bottom w:val="single" w:sz="4" w:space="0" w:color="auto"/>
              <w:right w:val="single" w:sz="4" w:space="0" w:color="auto"/>
            </w:tcBorders>
            <w:shd w:val="clear" w:color="auto" w:fill="auto"/>
            <w:noWrap/>
            <w:vAlign w:val="bottom"/>
            <w:hideMark/>
          </w:tcPr>
          <w:p w14:paraId="41F9FC1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378.77</w:t>
            </w:r>
          </w:p>
        </w:tc>
        <w:tc>
          <w:tcPr>
            <w:tcW w:w="2180" w:type="dxa"/>
            <w:tcBorders>
              <w:top w:val="nil"/>
              <w:left w:val="nil"/>
              <w:bottom w:val="single" w:sz="4" w:space="0" w:color="auto"/>
              <w:right w:val="single" w:sz="4" w:space="0" w:color="auto"/>
            </w:tcBorders>
            <w:shd w:val="clear" w:color="auto" w:fill="auto"/>
            <w:noWrap/>
            <w:vAlign w:val="bottom"/>
            <w:hideMark/>
          </w:tcPr>
          <w:p w14:paraId="2E4881F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2619.72</w:t>
            </w:r>
          </w:p>
        </w:tc>
      </w:tr>
      <w:tr w:rsidR="00F83807" w:rsidRPr="00172173" w14:paraId="54A2FF6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D5B1DF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1228</w:t>
            </w:r>
          </w:p>
        </w:tc>
        <w:tc>
          <w:tcPr>
            <w:tcW w:w="1520" w:type="dxa"/>
            <w:tcBorders>
              <w:top w:val="nil"/>
              <w:left w:val="nil"/>
              <w:bottom w:val="single" w:sz="4" w:space="0" w:color="auto"/>
              <w:right w:val="single" w:sz="4" w:space="0" w:color="auto"/>
            </w:tcBorders>
            <w:shd w:val="clear" w:color="000000" w:fill="000000"/>
            <w:noWrap/>
          </w:tcPr>
          <w:p w14:paraId="5B99EB3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AE09BE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5C8E1D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68D3D3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2461.97</w:t>
            </w:r>
          </w:p>
        </w:tc>
        <w:tc>
          <w:tcPr>
            <w:tcW w:w="1684" w:type="dxa"/>
            <w:tcBorders>
              <w:top w:val="nil"/>
              <w:left w:val="nil"/>
              <w:bottom w:val="single" w:sz="4" w:space="0" w:color="auto"/>
              <w:right w:val="single" w:sz="4" w:space="0" w:color="auto"/>
            </w:tcBorders>
            <w:shd w:val="clear" w:color="auto" w:fill="auto"/>
            <w:noWrap/>
            <w:vAlign w:val="bottom"/>
            <w:hideMark/>
          </w:tcPr>
          <w:p w14:paraId="43732D3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313.67</w:t>
            </w:r>
          </w:p>
        </w:tc>
        <w:tc>
          <w:tcPr>
            <w:tcW w:w="1260" w:type="dxa"/>
            <w:tcBorders>
              <w:top w:val="nil"/>
              <w:left w:val="nil"/>
              <w:bottom w:val="single" w:sz="4" w:space="0" w:color="auto"/>
              <w:right w:val="single" w:sz="4" w:space="0" w:color="auto"/>
            </w:tcBorders>
            <w:shd w:val="clear" w:color="auto" w:fill="auto"/>
            <w:noWrap/>
            <w:vAlign w:val="bottom"/>
            <w:hideMark/>
          </w:tcPr>
          <w:p w14:paraId="349A91F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559.15</w:t>
            </w:r>
          </w:p>
        </w:tc>
        <w:tc>
          <w:tcPr>
            <w:tcW w:w="2180" w:type="dxa"/>
            <w:tcBorders>
              <w:top w:val="nil"/>
              <w:left w:val="nil"/>
              <w:bottom w:val="single" w:sz="4" w:space="0" w:color="auto"/>
              <w:right w:val="single" w:sz="4" w:space="0" w:color="auto"/>
            </w:tcBorders>
            <w:shd w:val="clear" w:color="auto" w:fill="auto"/>
            <w:noWrap/>
            <w:vAlign w:val="bottom"/>
            <w:hideMark/>
          </w:tcPr>
          <w:p w14:paraId="28DD80C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3334.79</w:t>
            </w:r>
          </w:p>
        </w:tc>
      </w:tr>
      <w:tr w:rsidR="00F83807" w:rsidRPr="00172173" w14:paraId="40DE291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C2DF95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1229</w:t>
            </w:r>
          </w:p>
        </w:tc>
        <w:tc>
          <w:tcPr>
            <w:tcW w:w="1520" w:type="dxa"/>
            <w:tcBorders>
              <w:top w:val="nil"/>
              <w:left w:val="nil"/>
              <w:bottom w:val="single" w:sz="4" w:space="0" w:color="auto"/>
              <w:right w:val="single" w:sz="4" w:space="0" w:color="auto"/>
            </w:tcBorders>
            <w:shd w:val="clear" w:color="000000" w:fill="000000"/>
            <w:noWrap/>
          </w:tcPr>
          <w:p w14:paraId="5AC2C13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C7C241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180710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77CCCB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3722.45</w:t>
            </w:r>
          </w:p>
        </w:tc>
        <w:tc>
          <w:tcPr>
            <w:tcW w:w="1684" w:type="dxa"/>
            <w:tcBorders>
              <w:top w:val="nil"/>
              <w:left w:val="nil"/>
              <w:bottom w:val="single" w:sz="4" w:space="0" w:color="auto"/>
              <w:right w:val="single" w:sz="4" w:space="0" w:color="auto"/>
            </w:tcBorders>
            <w:shd w:val="clear" w:color="auto" w:fill="auto"/>
            <w:noWrap/>
            <w:vAlign w:val="bottom"/>
            <w:hideMark/>
          </w:tcPr>
          <w:p w14:paraId="09C68B0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485.45</w:t>
            </w:r>
          </w:p>
        </w:tc>
        <w:tc>
          <w:tcPr>
            <w:tcW w:w="1260" w:type="dxa"/>
            <w:tcBorders>
              <w:top w:val="nil"/>
              <w:left w:val="nil"/>
              <w:bottom w:val="single" w:sz="4" w:space="0" w:color="auto"/>
              <w:right w:val="single" w:sz="4" w:space="0" w:color="auto"/>
            </w:tcBorders>
            <w:shd w:val="clear" w:color="auto" w:fill="auto"/>
            <w:noWrap/>
            <w:vAlign w:val="bottom"/>
            <w:hideMark/>
          </w:tcPr>
          <w:p w14:paraId="20CF8F6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853.88</w:t>
            </w:r>
          </w:p>
        </w:tc>
        <w:tc>
          <w:tcPr>
            <w:tcW w:w="2180" w:type="dxa"/>
            <w:tcBorders>
              <w:top w:val="nil"/>
              <w:left w:val="nil"/>
              <w:bottom w:val="single" w:sz="4" w:space="0" w:color="auto"/>
              <w:right w:val="single" w:sz="4" w:space="0" w:color="auto"/>
            </w:tcBorders>
            <w:shd w:val="clear" w:color="auto" w:fill="auto"/>
            <w:noWrap/>
            <w:vAlign w:val="bottom"/>
            <w:hideMark/>
          </w:tcPr>
          <w:p w14:paraId="55BCA3A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5061.78</w:t>
            </w:r>
          </w:p>
        </w:tc>
      </w:tr>
      <w:tr w:rsidR="00F83807" w:rsidRPr="00172173" w14:paraId="31106E6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5DB036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1230</w:t>
            </w:r>
          </w:p>
        </w:tc>
        <w:tc>
          <w:tcPr>
            <w:tcW w:w="1520" w:type="dxa"/>
            <w:tcBorders>
              <w:top w:val="nil"/>
              <w:left w:val="nil"/>
              <w:bottom w:val="single" w:sz="4" w:space="0" w:color="auto"/>
              <w:right w:val="single" w:sz="4" w:space="0" w:color="auto"/>
            </w:tcBorders>
            <w:shd w:val="clear" w:color="000000" w:fill="000000"/>
            <w:noWrap/>
          </w:tcPr>
          <w:p w14:paraId="5E1ECBD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E7F5BE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6F6D5A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670901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6009.71</w:t>
            </w:r>
          </w:p>
        </w:tc>
        <w:tc>
          <w:tcPr>
            <w:tcW w:w="1684" w:type="dxa"/>
            <w:tcBorders>
              <w:top w:val="nil"/>
              <w:left w:val="nil"/>
              <w:bottom w:val="single" w:sz="4" w:space="0" w:color="auto"/>
              <w:right w:val="single" w:sz="4" w:space="0" w:color="auto"/>
            </w:tcBorders>
            <w:shd w:val="clear" w:color="auto" w:fill="auto"/>
            <w:noWrap/>
            <w:vAlign w:val="bottom"/>
            <w:hideMark/>
          </w:tcPr>
          <w:p w14:paraId="3753887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798.98</w:t>
            </w:r>
          </w:p>
        </w:tc>
        <w:tc>
          <w:tcPr>
            <w:tcW w:w="1260" w:type="dxa"/>
            <w:tcBorders>
              <w:top w:val="nil"/>
              <w:left w:val="nil"/>
              <w:bottom w:val="single" w:sz="4" w:space="0" w:color="auto"/>
              <w:right w:val="single" w:sz="4" w:space="0" w:color="auto"/>
            </w:tcBorders>
            <w:shd w:val="clear" w:color="auto" w:fill="auto"/>
            <w:noWrap/>
            <w:vAlign w:val="bottom"/>
            <w:hideMark/>
          </w:tcPr>
          <w:p w14:paraId="1AA6D7C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1561.96</w:t>
            </w:r>
          </w:p>
        </w:tc>
        <w:tc>
          <w:tcPr>
            <w:tcW w:w="2180" w:type="dxa"/>
            <w:tcBorders>
              <w:top w:val="nil"/>
              <w:left w:val="nil"/>
              <w:bottom w:val="single" w:sz="4" w:space="0" w:color="auto"/>
              <w:right w:val="single" w:sz="4" w:space="0" w:color="auto"/>
            </w:tcBorders>
            <w:shd w:val="clear" w:color="auto" w:fill="auto"/>
            <w:noWrap/>
            <w:vAlign w:val="bottom"/>
            <w:hideMark/>
          </w:tcPr>
          <w:p w14:paraId="0DAFEC7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8370.65</w:t>
            </w:r>
          </w:p>
        </w:tc>
      </w:tr>
      <w:tr w:rsidR="00F83807" w:rsidRPr="00172173" w14:paraId="7E1495B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E68039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1231</w:t>
            </w:r>
          </w:p>
        </w:tc>
        <w:tc>
          <w:tcPr>
            <w:tcW w:w="1520" w:type="dxa"/>
            <w:tcBorders>
              <w:top w:val="nil"/>
              <w:left w:val="nil"/>
              <w:bottom w:val="single" w:sz="4" w:space="0" w:color="auto"/>
              <w:right w:val="single" w:sz="4" w:space="0" w:color="auto"/>
            </w:tcBorders>
            <w:shd w:val="clear" w:color="000000" w:fill="000000"/>
            <w:noWrap/>
          </w:tcPr>
          <w:p w14:paraId="575F7F9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5AEB0B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9BEA67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205D7D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1221.08</w:t>
            </w:r>
          </w:p>
        </w:tc>
        <w:tc>
          <w:tcPr>
            <w:tcW w:w="1684" w:type="dxa"/>
            <w:tcBorders>
              <w:top w:val="nil"/>
              <w:left w:val="nil"/>
              <w:bottom w:val="single" w:sz="4" w:space="0" w:color="auto"/>
              <w:right w:val="single" w:sz="4" w:space="0" w:color="auto"/>
            </w:tcBorders>
            <w:shd w:val="clear" w:color="auto" w:fill="auto"/>
            <w:noWrap/>
            <w:vAlign w:val="bottom"/>
            <w:hideMark/>
          </w:tcPr>
          <w:p w14:paraId="7536F39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144.82</w:t>
            </w:r>
          </w:p>
        </w:tc>
        <w:tc>
          <w:tcPr>
            <w:tcW w:w="1260" w:type="dxa"/>
            <w:tcBorders>
              <w:top w:val="nil"/>
              <w:left w:val="nil"/>
              <w:bottom w:val="single" w:sz="4" w:space="0" w:color="auto"/>
              <w:right w:val="single" w:sz="4" w:space="0" w:color="auto"/>
            </w:tcBorders>
            <w:shd w:val="clear" w:color="auto" w:fill="auto"/>
            <w:noWrap/>
            <w:vAlign w:val="bottom"/>
            <w:hideMark/>
          </w:tcPr>
          <w:p w14:paraId="582B5AB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303.3</w:t>
            </w:r>
          </w:p>
        </w:tc>
        <w:tc>
          <w:tcPr>
            <w:tcW w:w="2180" w:type="dxa"/>
            <w:tcBorders>
              <w:top w:val="nil"/>
              <w:left w:val="nil"/>
              <w:bottom w:val="single" w:sz="4" w:space="0" w:color="auto"/>
              <w:right w:val="single" w:sz="4" w:space="0" w:color="auto"/>
            </w:tcBorders>
            <w:shd w:val="clear" w:color="auto" w:fill="auto"/>
            <w:noWrap/>
            <w:vAlign w:val="bottom"/>
            <w:hideMark/>
          </w:tcPr>
          <w:p w14:paraId="12450D1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1669.20</w:t>
            </w:r>
          </w:p>
        </w:tc>
      </w:tr>
      <w:tr w:rsidR="00F83807" w:rsidRPr="00172173" w14:paraId="59D1251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6C1075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1232</w:t>
            </w:r>
          </w:p>
        </w:tc>
        <w:tc>
          <w:tcPr>
            <w:tcW w:w="1520" w:type="dxa"/>
            <w:tcBorders>
              <w:top w:val="nil"/>
              <w:left w:val="nil"/>
              <w:bottom w:val="single" w:sz="4" w:space="0" w:color="auto"/>
              <w:right w:val="single" w:sz="4" w:space="0" w:color="auto"/>
            </w:tcBorders>
            <w:shd w:val="clear" w:color="000000" w:fill="000000"/>
            <w:noWrap/>
          </w:tcPr>
          <w:p w14:paraId="6644724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AE19CA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C43CB1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FD25D0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2106.49</w:t>
            </w:r>
          </w:p>
        </w:tc>
        <w:tc>
          <w:tcPr>
            <w:tcW w:w="1684" w:type="dxa"/>
            <w:tcBorders>
              <w:top w:val="nil"/>
              <w:left w:val="nil"/>
              <w:bottom w:val="single" w:sz="4" w:space="0" w:color="auto"/>
              <w:right w:val="single" w:sz="4" w:space="0" w:color="auto"/>
            </w:tcBorders>
            <w:shd w:val="clear" w:color="auto" w:fill="auto"/>
            <w:noWrap/>
            <w:vAlign w:val="bottom"/>
            <w:hideMark/>
          </w:tcPr>
          <w:p w14:paraId="4448FB7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265.61</w:t>
            </w:r>
          </w:p>
        </w:tc>
        <w:tc>
          <w:tcPr>
            <w:tcW w:w="1260" w:type="dxa"/>
            <w:tcBorders>
              <w:top w:val="nil"/>
              <w:left w:val="nil"/>
              <w:bottom w:val="single" w:sz="4" w:space="0" w:color="auto"/>
              <w:right w:val="single" w:sz="4" w:space="0" w:color="auto"/>
            </w:tcBorders>
            <w:shd w:val="clear" w:color="auto" w:fill="auto"/>
            <w:noWrap/>
            <w:vAlign w:val="bottom"/>
            <w:hideMark/>
          </w:tcPr>
          <w:p w14:paraId="3EE3D72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464.2</w:t>
            </w:r>
          </w:p>
        </w:tc>
        <w:tc>
          <w:tcPr>
            <w:tcW w:w="2180" w:type="dxa"/>
            <w:tcBorders>
              <w:top w:val="nil"/>
              <w:left w:val="nil"/>
              <w:bottom w:val="single" w:sz="4" w:space="0" w:color="auto"/>
              <w:right w:val="single" w:sz="4" w:space="0" w:color="auto"/>
            </w:tcBorders>
            <w:shd w:val="clear" w:color="auto" w:fill="auto"/>
            <w:noWrap/>
            <w:vAlign w:val="bottom"/>
            <w:hideMark/>
          </w:tcPr>
          <w:p w14:paraId="45C2B61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2836.30</w:t>
            </w:r>
          </w:p>
        </w:tc>
      </w:tr>
      <w:tr w:rsidR="00F83807" w:rsidRPr="00172173" w14:paraId="00D5105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787CF4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1233</w:t>
            </w:r>
          </w:p>
        </w:tc>
        <w:tc>
          <w:tcPr>
            <w:tcW w:w="1520" w:type="dxa"/>
            <w:tcBorders>
              <w:top w:val="nil"/>
              <w:left w:val="nil"/>
              <w:bottom w:val="single" w:sz="4" w:space="0" w:color="auto"/>
              <w:right w:val="single" w:sz="4" w:space="0" w:color="auto"/>
            </w:tcBorders>
            <w:shd w:val="clear" w:color="000000" w:fill="000000"/>
            <w:noWrap/>
          </w:tcPr>
          <w:p w14:paraId="4028737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AE1B84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06749C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586CE0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1543.88</w:t>
            </w:r>
          </w:p>
        </w:tc>
        <w:tc>
          <w:tcPr>
            <w:tcW w:w="1684" w:type="dxa"/>
            <w:tcBorders>
              <w:top w:val="nil"/>
              <w:left w:val="nil"/>
              <w:bottom w:val="single" w:sz="4" w:space="0" w:color="auto"/>
              <w:right w:val="single" w:sz="4" w:space="0" w:color="auto"/>
            </w:tcBorders>
            <w:shd w:val="clear" w:color="auto" w:fill="auto"/>
            <w:noWrap/>
            <w:vAlign w:val="bottom"/>
            <w:hideMark/>
          </w:tcPr>
          <w:p w14:paraId="5F9AE84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175.71</w:t>
            </w:r>
          </w:p>
        </w:tc>
        <w:tc>
          <w:tcPr>
            <w:tcW w:w="1260" w:type="dxa"/>
            <w:tcBorders>
              <w:top w:val="nil"/>
              <w:left w:val="nil"/>
              <w:bottom w:val="single" w:sz="4" w:space="0" w:color="auto"/>
              <w:right w:val="single" w:sz="4" w:space="0" w:color="auto"/>
            </w:tcBorders>
            <w:shd w:val="clear" w:color="auto" w:fill="auto"/>
            <w:noWrap/>
            <w:vAlign w:val="bottom"/>
            <w:hideMark/>
          </w:tcPr>
          <w:p w14:paraId="54CE417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305.72</w:t>
            </w:r>
          </w:p>
        </w:tc>
        <w:tc>
          <w:tcPr>
            <w:tcW w:w="2180" w:type="dxa"/>
            <w:tcBorders>
              <w:top w:val="nil"/>
              <w:left w:val="nil"/>
              <w:bottom w:val="single" w:sz="4" w:space="0" w:color="auto"/>
              <w:right w:val="single" w:sz="4" w:space="0" w:color="auto"/>
            </w:tcBorders>
            <w:shd w:val="clear" w:color="auto" w:fill="auto"/>
            <w:noWrap/>
            <w:vAlign w:val="bottom"/>
            <w:hideMark/>
          </w:tcPr>
          <w:p w14:paraId="07B333C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2025.31</w:t>
            </w:r>
          </w:p>
        </w:tc>
      </w:tr>
      <w:tr w:rsidR="00F83807" w:rsidRPr="00172173" w14:paraId="141A3E9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8E086F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1234</w:t>
            </w:r>
          </w:p>
        </w:tc>
        <w:tc>
          <w:tcPr>
            <w:tcW w:w="1520" w:type="dxa"/>
            <w:tcBorders>
              <w:top w:val="nil"/>
              <w:left w:val="nil"/>
              <w:bottom w:val="single" w:sz="4" w:space="0" w:color="auto"/>
              <w:right w:val="single" w:sz="4" w:space="0" w:color="auto"/>
            </w:tcBorders>
            <w:shd w:val="clear" w:color="000000" w:fill="000000"/>
            <w:noWrap/>
          </w:tcPr>
          <w:p w14:paraId="28A57AE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F68F3D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85EF08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D3E71D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1637.04</w:t>
            </w:r>
          </w:p>
        </w:tc>
        <w:tc>
          <w:tcPr>
            <w:tcW w:w="1684" w:type="dxa"/>
            <w:tcBorders>
              <w:top w:val="nil"/>
              <w:left w:val="nil"/>
              <w:bottom w:val="single" w:sz="4" w:space="0" w:color="auto"/>
              <w:right w:val="single" w:sz="4" w:space="0" w:color="auto"/>
            </w:tcBorders>
            <w:shd w:val="clear" w:color="auto" w:fill="auto"/>
            <w:noWrap/>
            <w:vAlign w:val="bottom"/>
            <w:hideMark/>
          </w:tcPr>
          <w:p w14:paraId="3FA2162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207.41</w:t>
            </w:r>
          </w:p>
        </w:tc>
        <w:tc>
          <w:tcPr>
            <w:tcW w:w="1260" w:type="dxa"/>
            <w:tcBorders>
              <w:top w:val="nil"/>
              <w:left w:val="nil"/>
              <w:bottom w:val="single" w:sz="4" w:space="0" w:color="auto"/>
              <w:right w:val="single" w:sz="4" w:space="0" w:color="auto"/>
            </w:tcBorders>
            <w:shd w:val="clear" w:color="auto" w:fill="auto"/>
            <w:noWrap/>
            <w:vAlign w:val="bottom"/>
            <w:hideMark/>
          </w:tcPr>
          <w:p w14:paraId="4839AAB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361.85</w:t>
            </w:r>
          </w:p>
        </w:tc>
        <w:tc>
          <w:tcPr>
            <w:tcW w:w="2180" w:type="dxa"/>
            <w:tcBorders>
              <w:top w:val="nil"/>
              <w:left w:val="nil"/>
              <w:bottom w:val="single" w:sz="4" w:space="0" w:color="auto"/>
              <w:right w:val="single" w:sz="4" w:space="0" w:color="auto"/>
            </w:tcBorders>
            <w:shd w:val="clear" w:color="auto" w:fill="auto"/>
            <w:noWrap/>
            <w:vAlign w:val="bottom"/>
            <w:hideMark/>
          </w:tcPr>
          <w:p w14:paraId="67571DA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2206.30</w:t>
            </w:r>
          </w:p>
        </w:tc>
      </w:tr>
      <w:tr w:rsidR="00F83807" w:rsidRPr="00172173" w14:paraId="0F15A13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DE0821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1235</w:t>
            </w:r>
          </w:p>
        </w:tc>
        <w:tc>
          <w:tcPr>
            <w:tcW w:w="1520" w:type="dxa"/>
            <w:tcBorders>
              <w:top w:val="nil"/>
              <w:left w:val="nil"/>
              <w:bottom w:val="single" w:sz="4" w:space="0" w:color="auto"/>
              <w:right w:val="single" w:sz="4" w:space="0" w:color="auto"/>
            </w:tcBorders>
            <w:shd w:val="clear" w:color="000000" w:fill="000000"/>
            <w:noWrap/>
          </w:tcPr>
          <w:p w14:paraId="38EBBEF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70ADBC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69F5D4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AC9644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4801.87</w:t>
            </w:r>
          </w:p>
        </w:tc>
        <w:tc>
          <w:tcPr>
            <w:tcW w:w="1684" w:type="dxa"/>
            <w:tcBorders>
              <w:top w:val="nil"/>
              <w:left w:val="nil"/>
              <w:bottom w:val="single" w:sz="4" w:space="0" w:color="auto"/>
              <w:right w:val="single" w:sz="4" w:space="0" w:color="auto"/>
            </w:tcBorders>
            <w:shd w:val="clear" w:color="auto" w:fill="auto"/>
            <w:noWrap/>
            <w:vAlign w:val="bottom"/>
            <w:hideMark/>
          </w:tcPr>
          <w:p w14:paraId="0B18AD3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602.23</w:t>
            </w:r>
          </w:p>
        </w:tc>
        <w:tc>
          <w:tcPr>
            <w:tcW w:w="1260" w:type="dxa"/>
            <w:tcBorders>
              <w:top w:val="nil"/>
              <w:left w:val="nil"/>
              <w:bottom w:val="single" w:sz="4" w:space="0" w:color="auto"/>
              <w:right w:val="single" w:sz="4" w:space="0" w:color="auto"/>
            </w:tcBorders>
            <w:shd w:val="clear" w:color="auto" w:fill="auto"/>
            <w:noWrap/>
            <w:vAlign w:val="bottom"/>
            <w:hideMark/>
          </w:tcPr>
          <w:p w14:paraId="4CBA046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1016.89</w:t>
            </w:r>
          </w:p>
        </w:tc>
        <w:tc>
          <w:tcPr>
            <w:tcW w:w="2180" w:type="dxa"/>
            <w:tcBorders>
              <w:top w:val="nil"/>
              <w:left w:val="nil"/>
              <w:bottom w:val="single" w:sz="4" w:space="0" w:color="auto"/>
              <w:right w:val="single" w:sz="4" w:space="0" w:color="auto"/>
            </w:tcBorders>
            <w:shd w:val="clear" w:color="auto" w:fill="auto"/>
            <w:noWrap/>
            <w:vAlign w:val="bottom"/>
            <w:hideMark/>
          </w:tcPr>
          <w:p w14:paraId="1746B83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6420.99</w:t>
            </w:r>
          </w:p>
        </w:tc>
      </w:tr>
      <w:tr w:rsidR="00F83807" w:rsidRPr="00172173" w14:paraId="10163F8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BD6C4A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1236</w:t>
            </w:r>
          </w:p>
        </w:tc>
        <w:tc>
          <w:tcPr>
            <w:tcW w:w="1520" w:type="dxa"/>
            <w:tcBorders>
              <w:top w:val="nil"/>
              <w:left w:val="nil"/>
              <w:bottom w:val="single" w:sz="4" w:space="0" w:color="auto"/>
              <w:right w:val="single" w:sz="4" w:space="0" w:color="auto"/>
            </w:tcBorders>
            <w:shd w:val="clear" w:color="000000" w:fill="000000"/>
            <w:noWrap/>
          </w:tcPr>
          <w:p w14:paraId="0941FB7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358560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EE8151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87D099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1996.61</w:t>
            </w:r>
          </w:p>
        </w:tc>
        <w:tc>
          <w:tcPr>
            <w:tcW w:w="1684" w:type="dxa"/>
            <w:tcBorders>
              <w:top w:val="nil"/>
              <w:left w:val="nil"/>
              <w:bottom w:val="single" w:sz="4" w:space="0" w:color="auto"/>
              <w:right w:val="single" w:sz="4" w:space="0" w:color="auto"/>
            </w:tcBorders>
            <w:shd w:val="clear" w:color="auto" w:fill="auto"/>
            <w:noWrap/>
            <w:vAlign w:val="bottom"/>
            <w:hideMark/>
          </w:tcPr>
          <w:p w14:paraId="0FE4B1B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253.71</w:t>
            </w:r>
          </w:p>
        </w:tc>
        <w:tc>
          <w:tcPr>
            <w:tcW w:w="1260" w:type="dxa"/>
            <w:tcBorders>
              <w:top w:val="nil"/>
              <w:left w:val="nil"/>
              <w:bottom w:val="single" w:sz="4" w:space="0" w:color="auto"/>
              <w:right w:val="single" w:sz="4" w:space="0" w:color="auto"/>
            </w:tcBorders>
            <w:shd w:val="clear" w:color="auto" w:fill="auto"/>
            <w:noWrap/>
            <w:vAlign w:val="bottom"/>
            <w:hideMark/>
          </w:tcPr>
          <w:p w14:paraId="5383134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448.73</w:t>
            </w:r>
          </w:p>
        </w:tc>
        <w:tc>
          <w:tcPr>
            <w:tcW w:w="2180" w:type="dxa"/>
            <w:tcBorders>
              <w:top w:val="nil"/>
              <w:left w:val="nil"/>
              <w:bottom w:val="single" w:sz="4" w:space="0" w:color="auto"/>
              <w:right w:val="single" w:sz="4" w:space="0" w:color="auto"/>
            </w:tcBorders>
            <w:shd w:val="clear" w:color="auto" w:fill="auto"/>
            <w:noWrap/>
            <w:vAlign w:val="bottom"/>
            <w:hideMark/>
          </w:tcPr>
          <w:p w14:paraId="6688259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2699.05</w:t>
            </w:r>
          </w:p>
        </w:tc>
      </w:tr>
      <w:tr w:rsidR="00F83807" w:rsidRPr="00172173" w14:paraId="4A5D9E1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08F468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1237</w:t>
            </w:r>
          </w:p>
        </w:tc>
        <w:tc>
          <w:tcPr>
            <w:tcW w:w="1520" w:type="dxa"/>
            <w:tcBorders>
              <w:top w:val="nil"/>
              <w:left w:val="nil"/>
              <w:bottom w:val="single" w:sz="4" w:space="0" w:color="auto"/>
              <w:right w:val="single" w:sz="4" w:space="0" w:color="auto"/>
            </w:tcBorders>
            <w:shd w:val="clear" w:color="000000" w:fill="000000"/>
            <w:noWrap/>
          </w:tcPr>
          <w:p w14:paraId="53917CE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F70F41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B52131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6B249C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1169.5</w:t>
            </w:r>
          </w:p>
        </w:tc>
        <w:tc>
          <w:tcPr>
            <w:tcW w:w="1684" w:type="dxa"/>
            <w:tcBorders>
              <w:top w:val="nil"/>
              <w:left w:val="nil"/>
              <w:bottom w:val="single" w:sz="4" w:space="0" w:color="auto"/>
              <w:right w:val="single" w:sz="4" w:space="0" w:color="auto"/>
            </w:tcBorders>
            <w:shd w:val="clear" w:color="auto" w:fill="auto"/>
            <w:noWrap/>
            <w:vAlign w:val="bottom"/>
            <w:hideMark/>
          </w:tcPr>
          <w:p w14:paraId="50C5C9A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164.93</w:t>
            </w:r>
          </w:p>
        </w:tc>
        <w:tc>
          <w:tcPr>
            <w:tcW w:w="1260" w:type="dxa"/>
            <w:tcBorders>
              <w:top w:val="nil"/>
              <w:left w:val="nil"/>
              <w:bottom w:val="single" w:sz="4" w:space="0" w:color="auto"/>
              <w:right w:val="single" w:sz="4" w:space="0" w:color="auto"/>
            </w:tcBorders>
            <w:shd w:val="clear" w:color="auto" w:fill="auto"/>
            <w:noWrap/>
            <w:vAlign w:val="bottom"/>
            <w:hideMark/>
          </w:tcPr>
          <w:p w14:paraId="4ED72FB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421.41</w:t>
            </w:r>
          </w:p>
        </w:tc>
        <w:tc>
          <w:tcPr>
            <w:tcW w:w="2180" w:type="dxa"/>
            <w:tcBorders>
              <w:top w:val="nil"/>
              <w:left w:val="nil"/>
              <w:bottom w:val="single" w:sz="4" w:space="0" w:color="auto"/>
              <w:right w:val="single" w:sz="4" w:space="0" w:color="auto"/>
            </w:tcBorders>
            <w:shd w:val="clear" w:color="auto" w:fill="auto"/>
            <w:noWrap/>
            <w:vAlign w:val="bottom"/>
            <w:hideMark/>
          </w:tcPr>
          <w:p w14:paraId="304E63F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1755.84</w:t>
            </w:r>
          </w:p>
        </w:tc>
      </w:tr>
      <w:tr w:rsidR="00F83807" w:rsidRPr="00172173" w14:paraId="70BD023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486F4B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1238</w:t>
            </w:r>
          </w:p>
        </w:tc>
        <w:tc>
          <w:tcPr>
            <w:tcW w:w="1520" w:type="dxa"/>
            <w:tcBorders>
              <w:top w:val="nil"/>
              <w:left w:val="nil"/>
              <w:bottom w:val="single" w:sz="4" w:space="0" w:color="auto"/>
              <w:right w:val="single" w:sz="4" w:space="0" w:color="auto"/>
            </w:tcBorders>
            <w:shd w:val="clear" w:color="000000" w:fill="000000"/>
            <w:noWrap/>
          </w:tcPr>
          <w:p w14:paraId="486786F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6B2AF0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FF1FAA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128F73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1122.73</w:t>
            </w:r>
          </w:p>
        </w:tc>
        <w:tc>
          <w:tcPr>
            <w:tcW w:w="1684" w:type="dxa"/>
            <w:tcBorders>
              <w:top w:val="nil"/>
              <w:left w:val="nil"/>
              <w:bottom w:val="single" w:sz="4" w:space="0" w:color="auto"/>
              <w:right w:val="single" w:sz="4" w:space="0" w:color="auto"/>
            </w:tcBorders>
            <w:shd w:val="clear" w:color="auto" w:fill="auto"/>
            <w:noWrap/>
            <w:vAlign w:val="bottom"/>
            <w:hideMark/>
          </w:tcPr>
          <w:p w14:paraId="6B9FBA3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143.42</w:t>
            </w:r>
          </w:p>
        </w:tc>
        <w:tc>
          <w:tcPr>
            <w:tcW w:w="1260" w:type="dxa"/>
            <w:tcBorders>
              <w:top w:val="nil"/>
              <w:left w:val="nil"/>
              <w:bottom w:val="single" w:sz="4" w:space="0" w:color="auto"/>
              <w:right w:val="single" w:sz="4" w:space="0" w:color="auto"/>
            </w:tcBorders>
            <w:shd w:val="clear" w:color="auto" w:fill="auto"/>
            <w:noWrap/>
            <w:vAlign w:val="bottom"/>
            <w:hideMark/>
          </w:tcPr>
          <w:p w14:paraId="69B7984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259.85</w:t>
            </w:r>
          </w:p>
        </w:tc>
        <w:tc>
          <w:tcPr>
            <w:tcW w:w="2180" w:type="dxa"/>
            <w:tcBorders>
              <w:top w:val="nil"/>
              <w:left w:val="nil"/>
              <w:bottom w:val="single" w:sz="4" w:space="0" w:color="auto"/>
              <w:right w:val="single" w:sz="4" w:space="0" w:color="auto"/>
            </w:tcBorders>
            <w:shd w:val="clear" w:color="auto" w:fill="auto"/>
            <w:noWrap/>
            <w:vAlign w:val="bottom"/>
            <w:hideMark/>
          </w:tcPr>
          <w:p w14:paraId="435A0D4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1526.00</w:t>
            </w:r>
          </w:p>
        </w:tc>
      </w:tr>
      <w:tr w:rsidR="00F83807" w:rsidRPr="00172173" w14:paraId="5CFB14A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E0AB72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1239</w:t>
            </w:r>
          </w:p>
        </w:tc>
        <w:tc>
          <w:tcPr>
            <w:tcW w:w="1520" w:type="dxa"/>
            <w:tcBorders>
              <w:top w:val="nil"/>
              <w:left w:val="nil"/>
              <w:bottom w:val="single" w:sz="4" w:space="0" w:color="auto"/>
              <w:right w:val="single" w:sz="4" w:space="0" w:color="auto"/>
            </w:tcBorders>
            <w:shd w:val="clear" w:color="000000" w:fill="000000"/>
            <w:noWrap/>
          </w:tcPr>
          <w:p w14:paraId="1C20E51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500F38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08C466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075E9F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2702.51</w:t>
            </w:r>
          </w:p>
        </w:tc>
        <w:tc>
          <w:tcPr>
            <w:tcW w:w="1684" w:type="dxa"/>
            <w:tcBorders>
              <w:top w:val="nil"/>
              <w:left w:val="nil"/>
              <w:bottom w:val="single" w:sz="4" w:space="0" w:color="auto"/>
              <w:right w:val="single" w:sz="4" w:space="0" w:color="auto"/>
            </w:tcBorders>
            <w:shd w:val="clear" w:color="auto" w:fill="auto"/>
            <w:noWrap/>
            <w:vAlign w:val="bottom"/>
            <w:hideMark/>
          </w:tcPr>
          <w:p w14:paraId="669E391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342.56</w:t>
            </w:r>
          </w:p>
        </w:tc>
        <w:tc>
          <w:tcPr>
            <w:tcW w:w="1260" w:type="dxa"/>
            <w:tcBorders>
              <w:top w:val="nil"/>
              <w:left w:val="nil"/>
              <w:bottom w:val="single" w:sz="4" w:space="0" w:color="auto"/>
              <w:right w:val="single" w:sz="4" w:space="0" w:color="auto"/>
            </w:tcBorders>
            <w:shd w:val="clear" w:color="auto" w:fill="auto"/>
            <w:noWrap/>
            <w:vAlign w:val="bottom"/>
            <w:hideMark/>
          </w:tcPr>
          <w:p w14:paraId="5F013D2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633.48</w:t>
            </w:r>
          </w:p>
        </w:tc>
        <w:tc>
          <w:tcPr>
            <w:tcW w:w="2180" w:type="dxa"/>
            <w:tcBorders>
              <w:top w:val="nil"/>
              <w:left w:val="nil"/>
              <w:bottom w:val="single" w:sz="4" w:space="0" w:color="auto"/>
              <w:right w:val="single" w:sz="4" w:space="0" w:color="auto"/>
            </w:tcBorders>
            <w:shd w:val="clear" w:color="auto" w:fill="auto"/>
            <w:noWrap/>
            <w:vAlign w:val="bottom"/>
            <w:hideMark/>
          </w:tcPr>
          <w:p w14:paraId="4D94B54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3678.55</w:t>
            </w:r>
          </w:p>
        </w:tc>
      </w:tr>
      <w:tr w:rsidR="00F83807" w:rsidRPr="00172173" w14:paraId="178FF72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754E6F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1240</w:t>
            </w:r>
          </w:p>
        </w:tc>
        <w:tc>
          <w:tcPr>
            <w:tcW w:w="1520" w:type="dxa"/>
            <w:tcBorders>
              <w:top w:val="nil"/>
              <w:left w:val="nil"/>
              <w:bottom w:val="single" w:sz="4" w:space="0" w:color="auto"/>
              <w:right w:val="single" w:sz="4" w:space="0" w:color="auto"/>
            </w:tcBorders>
            <w:shd w:val="clear" w:color="000000" w:fill="000000"/>
            <w:noWrap/>
          </w:tcPr>
          <w:p w14:paraId="7F2CB14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09A933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50E805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85D8D7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6793.84</w:t>
            </w:r>
          </w:p>
        </w:tc>
        <w:tc>
          <w:tcPr>
            <w:tcW w:w="1684" w:type="dxa"/>
            <w:tcBorders>
              <w:top w:val="nil"/>
              <w:left w:val="nil"/>
              <w:bottom w:val="single" w:sz="4" w:space="0" w:color="auto"/>
              <w:right w:val="single" w:sz="4" w:space="0" w:color="auto"/>
            </w:tcBorders>
            <w:shd w:val="clear" w:color="auto" w:fill="auto"/>
            <w:noWrap/>
            <w:vAlign w:val="bottom"/>
            <w:hideMark/>
          </w:tcPr>
          <w:p w14:paraId="48084F8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896.48</w:t>
            </w:r>
          </w:p>
        </w:tc>
        <w:tc>
          <w:tcPr>
            <w:tcW w:w="1260" w:type="dxa"/>
            <w:tcBorders>
              <w:top w:val="nil"/>
              <w:left w:val="nil"/>
              <w:bottom w:val="single" w:sz="4" w:space="0" w:color="auto"/>
              <w:right w:val="single" w:sz="4" w:space="0" w:color="auto"/>
            </w:tcBorders>
            <w:shd w:val="clear" w:color="auto" w:fill="auto"/>
            <w:noWrap/>
            <w:vAlign w:val="bottom"/>
            <w:hideMark/>
          </w:tcPr>
          <w:p w14:paraId="01DF538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1841.34</w:t>
            </w:r>
          </w:p>
        </w:tc>
        <w:tc>
          <w:tcPr>
            <w:tcW w:w="2180" w:type="dxa"/>
            <w:tcBorders>
              <w:top w:val="nil"/>
              <w:left w:val="nil"/>
              <w:bottom w:val="single" w:sz="4" w:space="0" w:color="auto"/>
              <w:right w:val="single" w:sz="4" w:space="0" w:color="auto"/>
            </w:tcBorders>
            <w:shd w:val="clear" w:color="auto" w:fill="auto"/>
            <w:noWrap/>
            <w:vAlign w:val="bottom"/>
            <w:hideMark/>
          </w:tcPr>
          <w:p w14:paraId="6F93E39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9531.66</w:t>
            </w:r>
          </w:p>
        </w:tc>
      </w:tr>
      <w:tr w:rsidR="00F83807" w:rsidRPr="00172173" w14:paraId="6240993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9083F3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1241</w:t>
            </w:r>
          </w:p>
        </w:tc>
        <w:tc>
          <w:tcPr>
            <w:tcW w:w="1520" w:type="dxa"/>
            <w:tcBorders>
              <w:top w:val="nil"/>
              <w:left w:val="nil"/>
              <w:bottom w:val="single" w:sz="4" w:space="0" w:color="auto"/>
              <w:right w:val="single" w:sz="4" w:space="0" w:color="auto"/>
            </w:tcBorders>
            <w:shd w:val="clear" w:color="000000" w:fill="000000"/>
            <w:noWrap/>
          </w:tcPr>
          <w:p w14:paraId="1C6D405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6497DD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C6DFBE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265690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13987.74</w:t>
            </w:r>
          </w:p>
        </w:tc>
        <w:tc>
          <w:tcPr>
            <w:tcW w:w="1684" w:type="dxa"/>
            <w:tcBorders>
              <w:top w:val="nil"/>
              <w:left w:val="nil"/>
              <w:bottom w:val="single" w:sz="4" w:space="0" w:color="auto"/>
              <w:right w:val="single" w:sz="4" w:space="0" w:color="auto"/>
            </w:tcBorders>
            <w:shd w:val="clear" w:color="auto" w:fill="auto"/>
            <w:noWrap/>
            <w:vAlign w:val="bottom"/>
            <w:hideMark/>
          </w:tcPr>
          <w:p w14:paraId="177A9CC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1812.56</w:t>
            </w:r>
          </w:p>
        </w:tc>
        <w:tc>
          <w:tcPr>
            <w:tcW w:w="1260" w:type="dxa"/>
            <w:tcBorders>
              <w:top w:val="nil"/>
              <w:left w:val="nil"/>
              <w:bottom w:val="single" w:sz="4" w:space="0" w:color="auto"/>
              <w:right w:val="single" w:sz="4" w:space="0" w:color="auto"/>
            </w:tcBorders>
            <w:shd w:val="clear" w:color="auto" w:fill="auto"/>
            <w:noWrap/>
            <w:vAlign w:val="bottom"/>
            <w:hideMark/>
          </w:tcPr>
          <w:p w14:paraId="55DDBF2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3498.53</w:t>
            </w:r>
          </w:p>
        </w:tc>
        <w:tc>
          <w:tcPr>
            <w:tcW w:w="2180" w:type="dxa"/>
            <w:tcBorders>
              <w:top w:val="nil"/>
              <w:left w:val="nil"/>
              <w:bottom w:val="single" w:sz="4" w:space="0" w:color="auto"/>
              <w:right w:val="single" w:sz="4" w:space="0" w:color="auto"/>
            </w:tcBorders>
            <w:shd w:val="clear" w:color="auto" w:fill="auto"/>
            <w:noWrap/>
            <w:vAlign w:val="bottom"/>
            <w:hideMark/>
          </w:tcPr>
          <w:p w14:paraId="36FB503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19298.83</w:t>
            </w:r>
          </w:p>
        </w:tc>
      </w:tr>
      <w:tr w:rsidR="00F83807" w:rsidRPr="00172173" w14:paraId="1E34798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3434B1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1242</w:t>
            </w:r>
          </w:p>
        </w:tc>
        <w:tc>
          <w:tcPr>
            <w:tcW w:w="1520" w:type="dxa"/>
            <w:tcBorders>
              <w:top w:val="nil"/>
              <w:left w:val="nil"/>
              <w:bottom w:val="single" w:sz="4" w:space="0" w:color="auto"/>
              <w:right w:val="single" w:sz="4" w:space="0" w:color="auto"/>
            </w:tcBorders>
            <w:shd w:val="clear" w:color="000000" w:fill="000000"/>
            <w:noWrap/>
          </w:tcPr>
          <w:p w14:paraId="27A3B4D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E5CE0D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C2A57F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F7CAF7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1606.58</w:t>
            </w:r>
          </w:p>
        </w:tc>
        <w:tc>
          <w:tcPr>
            <w:tcW w:w="1684" w:type="dxa"/>
            <w:tcBorders>
              <w:top w:val="nil"/>
              <w:left w:val="nil"/>
              <w:bottom w:val="single" w:sz="4" w:space="0" w:color="auto"/>
              <w:right w:val="single" w:sz="4" w:space="0" w:color="auto"/>
            </w:tcBorders>
            <w:shd w:val="clear" w:color="auto" w:fill="auto"/>
            <w:noWrap/>
            <w:vAlign w:val="bottom"/>
            <w:hideMark/>
          </w:tcPr>
          <w:p w14:paraId="4D6425D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209.12</w:t>
            </w:r>
          </w:p>
        </w:tc>
        <w:tc>
          <w:tcPr>
            <w:tcW w:w="1260" w:type="dxa"/>
            <w:tcBorders>
              <w:top w:val="nil"/>
              <w:left w:val="nil"/>
              <w:bottom w:val="single" w:sz="4" w:space="0" w:color="auto"/>
              <w:right w:val="single" w:sz="4" w:space="0" w:color="auto"/>
            </w:tcBorders>
            <w:shd w:val="clear" w:color="auto" w:fill="auto"/>
            <w:noWrap/>
            <w:vAlign w:val="bottom"/>
            <w:hideMark/>
          </w:tcPr>
          <w:p w14:paraId="160BCEF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409.01</w:t>
            </w:r>
          </w:p>
        </w:tc>
        <w:tc>
          <w:tcPr>
            <w:tcW w:w="2180" w:type="dxa"/>
            <w:tcBorders>
              <w:top w:val="nil"/>
              <w:left w:val="nil"/>
              <w:bottom w:val="single" w:sz="4" w:space="0" w:color="auto"/>
              <w:right w:val="single" w:sz="4" w:space="0" w:color="auto"/>
            </w:tcBorders>
            <w:shd w:val="clear" w:color="auto" w:fill="auto"/>
            <w:noWrap/>
            <w:vAlign w:val="bottom"/>
            <w:hideMark/>
          </w:tcPr>
          <w:p w14:paraId="5E0FC63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2224.71</w:t>
            </w:r>
          </w:p>
        </w:tc>
      </w:tr>
      <w:tr w:rsidR="00F83807" w:rsidRPr="00172173" w14:paraId="646F842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E26534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1243</w:t>
            </w:r>
          </w:p>
        </w:tc>
        <w:tc>
          <w:tcPr>
            <w:tcW w:w="1520" w:type="dxa"/>
            <w:tcBorders>
              <w:top w:val="nil"/>
              <w:left w:val="nil"/>
              <w:bottom w:val="single" w:sz="4" w:space="0" w:color="auto"/>
              <w:right w:val="single" w:sz="4" w:space="0" w:color="auto"/>
            </w:tcBorders>
            <w:shd w:val="clear" w:color="000000" w:fill="000000"/>
            <w:noWrap/>
          </w:tcPr>
          <w:p w14:paraId="7F55CFF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A1721C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4777EE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74B17F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4219.12</w:t>
            </w:r>
          </w:p>
        </w:tc>
        <w:tc>
          <w:tcPr>
            <w:tcW w:w="1684" w:type="dxa"/>
            <w:tcBorders>
              <w:top w:val="nil"/>
              <w:left w:val="nil"/>
              <w:bottom w:val="single" w:sz="4" w:space="0" w:color="auto"/>
              <w:right w:val="single" w:sz="4" w:space="0" w:color="auto"/>
            </w:tcBorders>
            <w:shd w:val="clear" w:color="auto" w:fill="auto"/>
            <w:noWrap/>
            <w:vAlign w:val="bottom"/>
            <w:hideMark/>
          </w:tcPr>
          <w:p w14:paraId="16E3283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540.54</w:t>
            </w:r>
          </w:p>
        </w:tc>
        <w:tc>
          <w:tcPr>
            <w:tcW w:w="1260" w:type="dxa"/>
            <w:tcBorders>
              <w:top w:val="nil"/>
              <w:left w:val="nil"/>
              <w:bottom w:val="single" w:sz="4" w:space="0" w:color="auto"/>
              <w:right w:val="single" w:sz="4" w:space="0" w:color="auto"/>
            </w:tcBorders>
            <w:shd w:val="clear" w:color="auto" w:fill="auto"/>
            <w:noWrap/>
            <w:vAlign w:val="bottom"/>
            <w:hideMark/>
          </w:tcPr>
          <w:p w14:paraId="238B66F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983.5</w:t>
            </w:r>
          </w:p>
        </w:tc>
        <w:tc>
          <w:tcPr>
            <w:tcW w:w="2180" w:type="dxa"/>
            <w:tcBorders>
              <w:top w:val="nil"/>
              <w:left w:val="nil"/>
              <w:bottom w:val="single" w:sz="4" w:space="0" w:color="auto"/>
              <w:right w:val="single" w:sz="4" w:space="0" w:color="auto"/>
            </w:tcBorders>
            <w:shd w:val="clear" w:color="auto" w:fill="auto"/>
            <w:noWrap/>
            <w:vAlign w:val="bottom"/>
            <w:hideMark/>
          </w:tcPr>
          <w:p w14:paraId="35FA753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5743.16</w:t>
            </w:r>
          </w:p>
        </w:tc>
      </w:tr>
      <w:tr w:rsidR="00F83807" w:rsidRPr="00172173" w14:paraId="312C99E5" w14:textId="77777777" w:rsidTr="00F83807">
        <w:trPr>
          <w:trHeight w:val="292"/>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D25A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1244</w:t>
            </w:r>
          </w:p>
        </w:tc>
        <w:tc>
          <w:tcPr>
            <w:tcW w:w="1520" w:type="dxa"/>
            <w:tcBorders>
              <w:top w:val="single" w:sz="4" w:space="0" w:color="auto"/>
              <w:left w:val="nil"/>
              <w:bottom w:val="single" w:sz="4" w:space="0" w:color="auto"/>
              <w:right w:val="single" w:sz="4" w:space="0" w:color="auto"/>
            </w:tcBorders>
            <w:shd w:val="clear" w:color="000000" w:fill="000000"/>
            <w:noWrap/>
          </w:tcPr>
          <w:p w14:paraId="500A69EF" w14:textId="77777777" w:rsidR="00E2799C" w:rsidRPr="00172173" w:rsidRDefault="00E2799C" w:rsidP="004F315D">
            <w:pPr>
              <w:rPr>
                <w:rFonts w:ascii="Calibri" w:hAnsi="Calibri" w:cs="Calibri"/>
                <w:lang w:eastAsia="en-AU"/>
              </w:rPr>
            </w:pPr>
          </w:p>
        </w:tc>
        <w:tc>
          <w:tcPr>
            <w:tcW w:w="2760" w:type="dxa"/>
            <w:tcBorders>
              <w:top w:val="single" w:sz="4" w:space="0" w:color="auto"/>
              <w:left w:val="nil"/>
              <w:bottom w:val="single" w:sz="4" w:space="0" w:color="auto"/>
              <w:right w:val="single" w:sz="4" w:space="0" w:color="auto"/>
            </w:tcBorders>
            <w:shd w:val="clear" w:color="000000" w:fill="000000"/>
            <w:noWrap/>
          </w:tcPr>
          <w:p w14:paraId="3A8ECFBD" w14:textId="77777777" w:rsidR="00E2799C" w:rsidRPr="00172173" w:rsidRDefault="00E2799C" w:rsidP="004F315D">
            <w:pPr>
              <w:rPr>
                <w:rFonts w:ascii="Calibri" w:hAnsi="Calibri" w:cs="Calibri"/>
                <w:lang w:eastAsia="en-AU"/>
              </w:rPr>
            </w:pPr>
          </w:p>
        </w:tc>
        <w:tc>
          <w:tcPr>
            <w:tcW w:w="1800" w:type="dxa"/>
            <w:tcBorders>
              <w:top w:val="single" w:sz="4" w:space="0" w:color="auto"/>
              <w:left w:val="nil"/>
              <w:bottom w:val="single" w:sz="4" w:space="0" w:color="auto"/>
              <w:right w:val="single" w:sz="4" w:space="0" w:color="auto"/>
            </w:tcBorders>
            <w:shd w:val="clear" w:color="000000" w:fill="000000"/>
            <w:noWrap/>
          </w:tcPr>
          <w:p w14:paraId="13C45E4E" w14:textId="77777777" w:rsidR="00E2799C" w:rsidRPr="00172173" w:rsidRDefault="00E2799C" w:rsidP="004F315D">
            <w:pPr>
              <w:rPr>
                <w:rFonts w:ascii="Calibri" w:hAnsi="Calibri" w:cs="Calibri"/>
                <w:lang w:eastAsia="en-AU"/>
              </w:rPr>
            </w:pP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6F62853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2298.93</w:t>
            </w:r>
          </w:p>
        </w:tc>
        <w:tc>
          <w:tcPr>
            <w:tcW w:w="1684" w:type="dxa"/>
            <w:tcBorders>
              <w:top w:val="single" w:sz="4" w:space="0" w:color="auto"/>
              <w:left w:val="nil"/>
              <w:bottom w:val="single" w:sz="4" w:space="0" w:color="auto"/>
              <w:right w:val="single" w:sz="4" w:space="0" w:color="auto"/>
            </w:tcBorders>
            <w:shd w:val="clear" w:color="auto" w:fill="auto"/>
            <w:noWrap/>
            <w:vAlign w:val="bottom"/>
            <w:hideMark/>
          </w:tcPr>
          <w:p w14:paraId="319E6A2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284.09</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255A15E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432.74</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0C08302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3015.76</w:t>
            </w:r>
          </w:p>
        </w:tc>
      </w:tr>
      <w:tr w:rsidR="00F83807" w:rsidRPr="00172173" w14:paraId="60B446B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718A97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1245</w:t>
            </w:r>
          </w:p>
        </w:tc>
        <w:tc>
          <w:tcPr>
            <w:tcW w:w="1520" w:type="dxa"/>
            <w:tcBorders>
              <w:top w:val="nil"/>
              <w:left w:val="nil"/>
              <w:bottom w:val="single" w:sz="4" w:space="0" w:color="auto"/>
              <w:right w:val="single" w:sz="4" w:space="0" w:color="auto"/>
            </w:tcBorders>
            <w:shd w:val="clear" w:color="000000" w:fill="000000"/>
            <w:noWrap/>
          </w:tcPr>
          <w:p w14:paraId="282A8B8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336BA1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58CEEB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AAF132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1323.07</w:t>
            </w:r>
          </w:p>
        </w:tc>
        <w:tc>
          <w:tcPr>
            <w:tcW w:w="1684" w:type="dxa"/>
            <w:tcBorders>
              <w:top w:val="nil"/>
              <w:left w:val="nil"/>
              <w:bottom w:val="single" w:sz="4" w:space="0" w:color="auto"/>
              <w:right w:val="single" w:sz="4" w:space="0" w:color="auto"/>
            </w:tcBorders>
            <w:shd w:val="clear" w:color="auto" w:fill="auto"/>
            <w:noWrap/>
            <w:vAlign w:val="bottom"/>
            <w:hideMark/>
          </w:tcPr>
          <w:p w14:paraId="597F089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184.86</w:t>
            </w:r>
          </w:p>
        </w:tc>
        <w:tc>
          <w:tcPr>
            <w:tcW w:w="1260" w:type="dxa"/>
            <w:tcBorders>
              <w:top w:val="nil"/>
              <w:left w:val="nil"/>
              <w:bottom w:val="single" w:sz="4" w:space="0" w:color="auto"/>
              <w:right w:val="single" w:sz="4" w:space="0" w:color="auto"/>
            </w:tcBorders>
            <w:shd w:val="clear" w:color="auto" w:fill="auto"/>
            <w:noWrap/>
            <w:vAlign w:val="bottom"/>
            <w:hideMark/>
          </w:tcPr>
          <w:p w14:paraId="7978D2D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391.56</w:t>
            </w:r>
          </w:p>
        </w:tc>
        <w:tc>
          <w:tcPr>
            <w:tcW w:w="2180" w:type="dxa"/>
            <w:tcBorders>
              <w:top w:val="nil"/>
              <w:left w:val="nil"/>
              <w:bottom w:val="single" w:sz="4" w:space="0" w:color="auto"/>
              <w:right w:val="single" w:sz="4" w:space="0" w:color="auto"/>
            </w:tcBorders>
            <w:shd w:val="clear" w:color="auto" w:fill="auto"/>
            <w:noWrap/>
            <w:vAlign w:val="bottom"/>
            <w:hideMark/>
          </w:tcPr>
          <w:p w14:paraId="2B3D10A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1899.49</w:t>
            </w:r>
          </w:p>
        </w:tc>
      </w:tr>
      <w:tr w:rsidR="00F83807" w:rsidRPr="00172173" w14:paraId="4AFCA50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F09738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1246</w:t>
            </w:r>
          </w:p>
        </w:tc>
        <w:tc>
          <w:tcPr>
            <w:tcW w:w="1520" w:type="dxa"/>
            <w:tcBorders>
              <w:top w:val="nil"/>
              <w:left w:val="nil"/>
              <w:bottom w:val="single" w:sz="4" w:space="0" w:color="auto"/>
              <w:right w:val="single" w:sz="4" w:space="0" w:color="auto"/>
            </w:tcBorders>
            <w:shd w:val="clear" w:color="000000" w:fill="000000"/>
            <w:noWrap/>
          </w:tcPr>
          <w:p w14:paraId="28A10F5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5D5DFE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8FBB1A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ADC375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1204.73</w:t>
            </w:r>
          </w:p>
        </w:tc>
        <w:tc>
          <w:tcPr>
            <w:tcW w:w="1684" w:type="dxa"/>
            <w:tcBorders>
              <w:top w:val="nil"/>
              <w:left w:val="nil"/>
              <w:bottom w:val="single" w:sz="4" w:space="0" w:color="auto"/>
              <w:right w:val="single" w:sz="4" w:space="0" w:color="auto"/>
            </w:tcBorders>
            <w:shd w:val="clear" w:color="auto" w:fill="auto"/>
            <w:noWrap/>
            <w:vAlign w:val="bottom"/>
            <w:hideMark/>
          </w:tcPr>
          <w:p w14:paraId="5D445B0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156.86</w:t>
            </w:r>
          </w:p>
        </w:tc>
        <w:tc>
          <w:tcPr>
            <w:tcW w:w="1260" w:type="dxa"/>
            <w:tcBorders>
              <w:top w:val="nil"/>
              <w:left w:val="nil"/>
              <w:bottom w:val="single" w:sz="4" w:space="0" w:color="auto"/>
              <w:right w:val="single" w:sz="4" w:space="0" w:color="auto"/>
            </w:tcBorders>
            <w:shd w:val="clear" w:color="auto" w:fill="auto"/>
            <w:noWrap/>
            <w:vAlign w:val="bottom"/>
            <w:hideMark/>
          </w:tcPr>
          <w:p w14:paraId="2265D60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284.79</w:t>
            </w:r>
          </w:p>
        </w:tc>
        <w:tc>
          <w:tcPr>
            <w:tcW w:w="2180" w:type="dxa"/>
            <w:tcBorders>
              <w:top w:val="nil"/>
              <w:left w:val="nil"/>
              <w:bottom w:val="single" w:sz="4" w:space="0" w:color="auto"/>
              <w:right w:val="single" w:sz="4" w:space="0" w:color="auto"/>
            </w:tcBorders>
            <w:shd w:val="clear" w:color="auto" w:fill="auto"/>
            <w:noWrap/>
            <w:vAlign w:val="bottom"/>
            <w:hideMark/>
          </w:tcPr>
          <w:p w14:paraId="37D03E8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1646.38</w:t>
            </w:r>
          </w:p>
        </w:tc>
      </w:tr>
      <w:tr w:rsidR="00F83807" w:rsidRPr="00172173" w14:paraId="547BC49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953D66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1247</w:t>
            </w:r>
          </w:p>
        </w:tc>
        <w:tc>
          <w:tcPr>
            <w:tcW w:w="1520" w:type="dxa"/>
            <w:tcBorders>
              <w:top w:val="nil"/>
              <w:left w:val="nil"/>
              <w:bottom w:val="single" w:sz="4" w:space="0" w:color="auto"/>
              <w:right w:val="single" w:sz="4" w:space="0" w:color="auto"/>
            </w:tcBorders>
            <w:shd w:val="clear" w:color="000000" w:fill="000000"/>
            <w:noWrap/>
          </w:tcPr>
          <w:p w14:paraId="00553DF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136A23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7FAEDE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084B24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7088.71</w:t>
            </w:r>
          </w:p>
        </w:tc>
        <w:tc>
          <w:tcPr>
            <w:tcW w:w="1684" w:type="dxa"/>
            <w:tcBorders>
              <w:top w:val="nil"/>
              <w:left w:val="nil"/>
              <w:bottom w:val="single" w:sz="4" w:space="0" w:color="auto"/>
              <w:right w:val="single" w:sz="4" w:space="0" w:color="auto"/>
            </w:tcBorders>
            <w:shd w:val="clear" w:color="auto" w:fill="auto"/>
            <w:noWrap/>
            <w:vAlign w:val="bottom"/>
            <w:hideMark/>
          </w:tcPr>
          <w:p w14:paraId="3DB8D41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911.66</w:t>
            </w:r>
          </w:p>
        </w:tc>
        <w:tc>
          <w:tcPr>
            <w:tcW w:w="1260" w:type="dxa"/>
            <w:tcBorders>
              <w:top w:val="nil"/>
              <w:left w:val="nil"/>
              <w:bottom w:val="single" w:sz="4" w:space="0" w:color="auto"/>
              <w:right w:val="single" w:sz="4" w:space="0" w:color="auto"/>
            </w:tcBorders>
            <w:shd w:val="clear" w:color="auto" w:fill="auto"/>
            <w:noWrap/>
            <w:vAlign w:val="bottom"/>
            <w:hideMark/>
          </w:tcPr>
          <w:p w14:paraId="76AE59D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1685</w:t>
            </w:r>
          </w:p>
        </w:tc>
        <w:tc>
          <w:tcPr>
            <w:tcW w:w="2180" w:type="dxa"/>
            <w:tcBorders>
              <w:top w:val="nil"/>
              <w:left w:val="nil"/>
              <w:bottom w:val="single" w:sz="4" w:space="0" w:color="auto"/>
              <w:right w:val="single" w:sz="4" w:space="0" w:color="auto"/>
            </w:tcBorders>
            <w:shd w:val="clear" w:color="auto" w:fill="auto"/>
            <w:noWrap/>
            <w:vAlign w:val="bottom"/>
            <w:hideMark/>
          </w:tcPr>
          <w:p w14:paraId="19B8756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9685.37</w:t>
            </w:r>
          </w:p>
        </w:tc>
      </w:tr>
      <w:tr w:rsidR="00F83807" w:rsidRPr="00172173" w14:paraId="7FE1BB2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B325B4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1248</w:t>
            </w:r>
          </w:p>
        </w:tc>
        <w:tc>
          <w:tcPr>
            <w:tcW w:w="1520" w:type="dxa"/>
            <w:tcBorders>
              <w:top w:val="nil"/>
              <w:left w:val="nil"/>
              <w:bottom w:val="single" w:sz="4" w:space="0" w:color="auto"/>
              <w:right w:val="single" w:sz="4" w:space="0" w:color="auto"/>
            </w:tcBorders>
            <w:shd w:val="clear" w:color="000000" w:fill="000000"/>
            <w:noWrap/>
          </w:tcPr>
          <w:p w14:paraId="45E3AA8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A10BAD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EDC380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15F06D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1244.34</w:t>
            </w:r>
          </w:p>
        </w:tc>
        <w:tc>
          <w:tcPr>
            <w:tcW w:w="1684" w:type="dxa"/>
            <w:tcBorders>
              <w:top w:val="nil"/>
              <w:left w:val="nil"/>
              <w:bottom w:val="single" w:sz="4" w:space="0" w:color="auto"/>
              <w:right w:val="single" w:sz="4" w:space="0" w:color="auto"/>
            </w:tcBorders>
            <w:shd w:val="clear" w:color="auto" w:fill="auto"/>
            <w:noWrap/>
            <w:vAlign w:val="bottom"/>
            <w:hideMark/>
          </w:tcPr>
          <w:p w14:paraId="15954D7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181.23</w:t>
            </w:r>
          </w:p>
        </w:tc>
        <w:tc>
          <w:tcPr>
            <w:tcW w:w="1260" w:type="dxa"/>
            <w:tcBorders>
              <w:top w:val="nil"/>
              <w:left w:val="nil"/>
              <w:bottom w:val="single" w:sz="4" w:space="0" w:color="auto"/>
              <w:right w:val="single" w:sz="4" w:space="0" w:color="auto"/>
            </w:tcBorders>
            <w:shd w:val="clear" w:color="auto" w:fill="auto"/>
            <w:noWrap/>
            <w:vAlign w:val="bottom"/>
            <w:hideMark/>
          </w:tcPr>
          <w:p w14:paraId="1BCA1B1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385.44</w:t>
            </w:r>
          </w:p>
        </w:tc>
        <w:tc>
          <w:tcPr>
            <w:tcW w:w="2180" w:type="dxa"/>
            <w:tcBorders>
              <w:top w:val="nil"/>
              <w:left w:val="nil"/>
              <w:bottom w:val="single" w:sz="4" w:space="0" w:color="auto"/>
              <w:right w:val="single" w:sz="4" w:space="0" w:color="auto"/>
            </w:tcBorders>
            <w:shd w:val="clear" w:color="auto" w:fill="auto"/>
            <w:noWrap/>
            <w:vAlign w:val="bottom"/>
            <w:hideMark/>
          </w:tcPr>
          <w:p w14:paraId="337DE5B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1811.01</w:t>
            </w:r>
          </w:p>
        </w:tc>
      </w:tr>
      <w:tr w:rsidR="00F83807" w:rsidRPr="00172173" w14:paraId="1982DCB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1D67B3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1249</w:t>
            </w:r>
          </w:p>
        </w:tc>
        <w:tc>
          <w:tcPr>
            <w:tcW w:w="1520" w:type="dxa"/>
            <w:tcBorders>
              <w:top w:val="nil"/>
              <w:left w:val="nil"/>
              <w:bottom w:val="single" w:sz="4" w:space="0" w:color="auto"/>
              <w:right w:val="single" w:sz="4" w:space="0" w:color="auto"/>
            </w:tcBorders>
            <w:shd w:val="clear" w:color="000000" w:fill="000000"/>
            <w:noWrap/>
          </w:tcPr>
          <w:p w14:paraId="6C4122E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9E3D2E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41FA92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DA871C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4139.71</w:t>
            </w:r>
          </w:p>
        </w:tc>
        <w:tc>
          <w:tcPr>
            <w:tcW w:w="1684" w:type="dxa"/>
            <w:tcBorders>
              <w:top w:val="nil"/>
              <w:left w:val="nil"/>
              <w:bottom w:val="single" w:sz="4" w:space="0" w:color="auto"/>
              <w:right w:val="single" w:sz="4" w:space="0" w:color="auto"/>
            </w:tcBorders>
            <w:shd w:val="clear" w:color="auto" w:fill="auto"/>
            <w:noWrap/>
            <w:vAlign w:val="bottom"/>
            <w:hideMark/>
          </w:tcPr>
          <w:p w14:paraId="2222369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538.39</w:t>
            </w:r>
          </w:p>
        </w:tc>
        <w:tc>
          <w:tcPr>
            <w:tcW w:w="1260" w:type="dxa"/>
            <w:tcBorders>
              <w:top w:val="nil"/>
              <w:left w:val="nil"/>
              <w:bottom w:val="single" w:sz="4" w:space="0" w:color="auto"/>
              <w:right w:val="single" w:sz="4" w:space="0" w:color="auto"/>
            </w:tcBorders>
            <w:shd w:val="clear" w:color="auto" w:fill="auto"/>
            <w:noWrap/>
            <w:vAlign w:val="bottom"/>
            <w:hideMark/>
          </w:tcPr>
          <w:p w14:paraId="1594068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1078.57</w:t>
            </w:r>
          </w:p>
        </w:tc>
        <w:tc>
          <w:tcPr>
            <w:tcW w:w="2180" w:type="dxa"/>
            <w:tcBorders>
              <w:top w:val="nil"/>
              <w:left w:val="nil"/>
              <w:bottom w:val="single" w:sz="4" w:space="0" w:color="auto"/>
              <w:right w:val="single" w:sz="4" w:space="0" w:color="auto"/>
            </w:tcBorders>
            <w:shd w:val="clear" w:color="auto" w:fill="auto"/>
            <w:noWrap/>
            <w:vAlign w:val="bottom"/>
            <w:hideMark/>
          </w:tcPr>
          <w:p w14:paraId="6ACB6F8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5756.67</w:t>
            </w:r>
          </w:p>
        </w:tc>
      </w:tr>
      <w:tr w:rsidR="00F83807" w:rsidRPr="00172173" w14:paraId="563F92F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C59714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1250</w:t>
            </w:r>
          </w:p>
        </w:tc>
        <w:tc>
          <w:tcPr>
            <w:tcW w:w="1520" w:type="dxa"/>
            <w:tcBorders>
              <w:top w:val="nil"/>
              <w:left w:val="nil"/>
              <w:bottom w:val="single" w:sz="4" w:space="0" w:color="auto"/>
              <w:right w:val="single" w:sz="4" w:space="0" w:color="auto"/>
            </w:tcBorders>
            <w:shd w:val="clear" w:color="000000" w:fill="000000"/>
            <w:noWrap/>
          </w:tcPr>
          <w:p w14:paraId="1E5C929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07112E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CEF3CD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0FF3B1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2588.3</w:t>
            </w:r>
          </w:p>
        </w:tc>
        <w:tc>
          <w:tcPr>
            <w:tcW w:w="1684" w:type="dxa"/>
            <w:tcBorders>
              <w:top w:val="nil"/>
              <w:left w:val="nil"/>
              <w:bottom w:val="single" w:sz="4" w:space="0" w:color="auto"/>
              <w:right w:val="single" w:sz="4" w:space="0" w:color="auto"/>
            </w:tcBorders>
            <w:shd w:val="clear" w:color="auto" w:fill="auto"/>
            <w:noWrap/>
            <w:vAlign w:val="bottom"/>
            <w:hideMark/>
          </w:tcPr>
          <w:p w14:paraId="4A8B840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315.44</w:t>
            </w:r>
          </w:p>
        </w:tc>
        <w:tc>
          <w:tcPr>
            <w:tcW w:w="1260" w:type="dxa"/>
            <w:tcBorders>
              <w:top w:val="nil"/>
              <w:left w:val="nil"/>
              <w:bottom w:val="single" w:sz="4" w:space="0" w:color="auto"/>
              <w:right w:val="single" w:sz="4" w:space="0" w:color="auto"/>
            </w:tcBorders>
            <w:shd w:val="clear" w:color="auto" w:fill="auto"/>
            <w:noWrap/>
            <w:vAlign w:val="bottom"/>
            <w:hideMark/>
          </w:tcPr>
          <w:p w14:paraId="6553E43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585.94</w:t>
            </w:r>
          </w:p>
        </w:tc>
        <w:tc>
          <w:tcPr>
            <w:tcW w:w="2180" w:type="dxa"/>
            <w:tcBorders>
              <w:top w:val="nil"/>
              <w:left w:val="nil"/>
              <w:bottom w:val="single" w:sz="4" w:space="0" w:color="auto"/>
              <w:right w:val="single" w:sz="4" w:space="0" w:color="auto"/>
            </w:tcBorders>
            <w:shd w:val="clear" w:color="auto" w:fill="auto"/>
            <w:noWrap/>
            <w:vAlign w:val="bottom"/>
            <w:hideMark/>
          </w:tcPr>
          <w:p w14:paraId="5E67FC1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3489.68</w:t>
            </w:r>
          </w:p>
        </w:tc>
      </w:tr>
      <w:tr w:rsidR="00F83807" w:rsidRPr="00172173" w14:paraId="6047D24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FF6E56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1251</w:t>
            </w:r>
          </w:p>
        </w:tc>
        <w:tc>
          <w:tcPr>
            <w:tcW w:w="1520" w:type="dxa"/>
            <w:tcBorders>
              <w:top w:val="nil"/>
              <w:left w:val="nil"/>
              <w:bottom w:val="single" w:sz="4" w:space="0" w:color="auto"/>
              <w:right w:val="single" w:sz="4" w:space="0" w:color="auto"/>
            </w:tcBorders>
            <w:shd w:val="clear" w:color="000000" w:fill="000000"/>
            <w:noWrap/>
          </w:tcPr>
          <w:p w14:paraId="1DCC678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5AD8E1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E30406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C24610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1400.16</w:t>
            </w:r>
          </w:p>
        </w:tc>
        <w:tc>
          <w:tcPr>
            <w:tcW w:w="1684" w:type="dxa"/>
            <w:tcBorders>
              <w:top w:val="nil"/>
              <w:left w:val="nil"/>
              <w:bottom w:val="single" w:sz="4" w:space="0" w:color="auto"/>
              <w:right w:val="single" w:sz="4" w:space="0" w:color="auto"/>
            </w:tcBorders>
            <w:shd w:val="clear" w:color="auto" w:fill="auto"/>
            <w:noWrap/>
            <w:vAlign w:val="bottom"/>
            <w:hideMark/>
          </w:tcPr>
          <w:p w14:paraId="6AAC063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179.72</w:t>
            </w:r>
          </w:p>
        </w:tc>
        <w:tc>
          <w:tcPr>
            <w:tcW w:w="1260" w:type="dxa"/>
            <w:tcBorders>
              <w:top w:val="nil"/>
              <w:left w:val="nil"/>
              <w:bottom w:val="single" w:sz="4" w:space="0" w:color="auto"/>
              <w:right w:val="single" w:sz="4" w:space="0" w:color="auto"/>
            </w:tcBorders>
            <w:shd w:val="clear" w:color="auto" w:fill="auto"/>
            <w:noWrap/>
            <w:vAlign w:val="bottom"/>
            <w:hideMark/>
          </w:tcPr>
          <w:p w14:paraId="647650C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354.89</w:t>
            </w:r>
          </w:p>
        </w:tc>
        <w:tc>
          <w:tcPr>
            <w:tcW w:w="2180" w:type="dxa"/>
            <w:tcBorders>
              <w:top w:val="nil"/>
              <w:left w:val="nil"/>
              <w:bottom w:val="single" w:sz="4" w:space="0" w:color="auto"/>
              <w:right w:val="single" w:sz="4" w:space="0" w:color="auto"/>
            </w:tcBorders>
            <w:shd w:val="clear" w:color="auto" w:fill="auto"/>
            <w:noWrap/>
            <w:vAlign w:val="bottom"/>
            <w:hideMark/>
          </w:tcPr>
          <w:p w14:paraId="2A06C1D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1934.77</w:t>
            </w:r>
          </w:p>
        </w:tc>
      </w:tr>
      <w:tr w:rsidR="00F83807" w:rsidRPr="00172173" w14:paraId="7300049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E5B31A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1252</w:t>
            </w:r>
          </w:p>
        </w:tc>
        <w:tc>
          <w:tcPr>
            <w:tcW w:w="1520" w:type="dxa"/>
            <w:tcBorders>
              <w:top w:val="nil"/>
              <w:left w:val="nil"/>
              <w:bottom w:val="single" w:sz="4" w:space="0" w:color="auto"/>
              <w:right w:val="single" w:sz="4" w:space="0" w:color="auto"/>
            </w:tcBorders>
            <w:shd w:val="clear" w:color="000000" w:fill="000000"/>
            <w:noWrap/>
          </w:tcPr>
          <w:p w14:paraId="4B8CCC8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38F305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73F00A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709E32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1536.39</w:t>
            </w:r>
          </w:p>
        </w:tc>
        <w:tc>
          <w:tcPr>
            <w:tcW w:w="1684" w:type="dxa"/>
            <w:tcBorders>
              <w:top w:val="nil"/>
              <w:left w:val="nil"/>
              <w:bottom w:val="single" w:sz="4" w:space="0" w:color="auto"/>
              <w:right w:val="single" w:sz="4" w:space="0" w:color="auto"/>
            </w:tcBorders>
            <w:shd w:val="clear" w:color="auto" w:fill="auto"/>
            <w:noWrap/>
            <w:vAlign w:val="bottom"/>
            <w:hideMark/>
          </w:tcPr>
          <w:p w14:paraId="415C6E7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196.23</w:t>
            </w:r>
          </w:p>
        </w:tc>
        <w:tc>
          <w:tcPr>
            <w:tcW w:w="1260" w:type="dxa"/>
            <w:tcBorders>
              <w:top w:val="nil"/>
              <w:left w:val="nil"/>
              <w:bottom w:val="single" w:sz="4" w:space="0" w:color="auto"/>
              <w:right w:val="single" w:sz="4" w:space="0" w:color="auto"/>
            </w:tcBorders>
            <w:shd w:val="clear" w:color="auto" w:fill="auto"/>
            <w:noWrap/>
            <w:vAlign w:val="bottom"/>
            <w:hideMark/>
          </w:tcPr>
          <w:p w14:paraId="1206AB8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355.08</w:t>
            </w:r>
          </w:p>
        </w:tc>
        <w:tc>
          <w:tcPr>
            <w:tcW w:w="2180" w:type="dxa"/>
            <w:tcBorders>
              <w:top w:val="nil"/>
              <w:left w:val="nil"/>
              <w:bottom w:val="single" w:sz="4" w:space="0" w:color="auto"/>
              <w:right w:val="single" w:sz="4" w:space="0" w:color="auto"/>
            </w:tcBorders>
            <w:shd w:val="clear" w:color="auto" w:fill="auto"/>
            <w:noWrap/>
            <w:vAlign w:val="bottom"/>
            <w:hideMark/>
          </w:tcPr>
          <w:p w14:paraId="24EEAA1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2087.70</w:t>
            </w:r>
          </w:p>
        </w:tc>
      </w:tr>
      <w:tr w:rsidR="00F83807" w:rsidRPr="00172173" w14:paraId="6972102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2BD766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1253</w:t>
            </w:r>
          </w:p>
        </w:tc>
        <w:tc>
          <w:tcPr>
            <w:tcW w:w="1520" w:type="dxa"/>
            <w:tcBorders>
              <w:top w:val="nil"/>
              <w:left w:val="nil"/>
              <w:bottom w:val="single" w:sz="4" w:space="0" w:color="auto"/>
              <w:right w:val="single" w:sz="4" w:space="0" w:color="auto"/>
            </w:tcBorders>
            <w:shd w:val="clear" w:color="000000" w:fill="000000"/>
            <w:noWrap/>
          </w:tcPr>
          <w:p w14:paraId="1973AA4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558385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477281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A48FDA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1263.52</w:t>
            </w:r>
          </w:p>
        </w:tc>
        <w:tc>
          <w:tcPr>
            <w:tcW w:w="1684" w:type="dxa"/>
            <w:tcBorders>
              <w:top w:val="nil"/>
              <w:left w:val="nil"/>
              <w:bottom w:val="single" w:sz="4" w:space="0" w:color="auto"/>
              <w:right w:val="single" w:sz="4" w:space="0" w:color="auto"/>
            </w:tcBorders>
            <w:shd w:val="clear" w:color="auto" w:fill="auto"/>
            <w:noWrap/>
            <w:vAlign w:val="bottom"/>
            <w:hideMark/>
          </w:tcPr>
          <w:p w14:paraId="2D38A61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160.83</w:t>
            </w:r>
          </w:p>
        </w:tc>
        <w:tc>
          <w:tcPr>
            <w:tcW w:w="1260" w:type="dxa"/>
            <w:tcBorders>
              <w:top w:val="nil"/>
              <w:left w:val="nil"/>
              <w:bottom w:val="single" w:sz="4" w:space="0" w:color="auto"/>
              <w:right w:val="single" w:sz="4" w:space="0" w:color="auto"/>
            </w:tcBorders>
            <w:shd w:val="clear" w:color="auto" w:fill="auto"/>
            <w:noWrap/>
            <w:vAlign w:val="bottom"/>
            <w:hideMark/>
          </w:tcPr>
          <w:p w14:paraId="7148D52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283.18</w:t>
            </w:r>
          </w:p>
        </w:tc>
        <w:tc>
          <w:tcPr>
            <w:tcW w:w="2180" w:type="dxa"/>
            <w:tcBorders>
              <w:top w:val="nil"/>
              <w:left w:val="nil"/>
              <w:bottom w:val="single" w:sz="4" w:space="0" w:color="auto"/>
              <w:right w:val="single" w:sz="4" w:space="0" w:color="auto"/>
            </w:tcBorders>
            <w:shd w:val="clear" w:color="auto" w:fill="auto"/>
            <w:noWrap/>
            <w:vAlign w:val="bottom"/>
            <w:hideMark/>
          </w:tcPr>
          <w:p w14:paraId="12267C0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1707.53</w:t>
            </w:r>
          </w:p>
        </w:tc>
      </w:tr>
      <w:tr w:rsidR="00F83807" w:rsidRPr="00172173" w14:paraId="7C92FB7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7E2BE0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1254</w:t>
            </w:r>
          </w:p>
        </w:tc>
        <w:tc>
          <w:tcPr>
            <w:tcW w:w="1520" w:type="dxa"/>
            <w:tcBorders>
              <w:top w:val="nil"/>
              <w:left w:val="nil"/>
              <w:bottom w:val="single" w:sz="4" w:space="0" w:color="auto"/>
              <w:right w:val="single" w:sz="4" w:space="0" w:color="auto"/>
            </w:tcBorders>
            <w:shd w:val="clear" w:color="000000" w:fill="000000"/>
            <w:noWrap/>
          </w:tcPr>
          <w:p w14:paraId="30A0D0C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4776CD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498480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1111EE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3681.16</w:t>
            </w:r>
          </w:p>
        </w:tc>
        <w:tc>
          <w:tcPr>
            <w:tcW w:w="1684" w:type="dxa"/>
            <w:tcBorders>
              <w:top w:val="nil"/>
              <w:left w:val="nil"/>
              <w:bottom w:val="single" w:sz="4" w:space="0" w:color="auto"/>
              <w:right w:val="single" w:sz="4" w:space="0" w:color="auto"/>
            </w:tcBorders>
            <w:shd w:val="clear" w:color="auto" w:fill="auto"/>
            <w:noWrap/>
            <w:vAlign w:val="bottom"/>
            <w:hideMark/>
          </w:tcPr>
          <w:p w14:paraId="78DB20E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475.00</w:t>
            </w:r>
          </w:p>
        </w:tc>
        <w:tc>
          <w:tcPr>
            <w:tcW w:w="1260" w:type="dxa"/>
            <w:tcBorders>
              <w:top w:val="nil"/>
              <w:left w:val="nil"/>
              <w:bottom w:val="single" w:sz="4" w:space="0" w:color="auto"/>
              <w:right w:val="single" w:sz="4" w:space="0" w:color="auto"/>
            </w:tcBorders>
            <w:shd w:val="clear" w:color="auto" w:fill="auto"/>
            <w:noWrap/>
            <w:vAlign w:val="bottom"/>
            <w:hideMark/>
          </w:tcPr>
          <w:p w14:paraId="098A962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932.1</w:t>
            </w:r>
          </w:p>
        </w:tc>
        <w:tc>
          <w:tcPr>
            <w:tcW w:w="2180" w:type="dxa"/>
            <w:tcBorders>
              <w:top w:val="nil"/>
              <w:left w:val="nil"/>
              <w:bottom w:val="single" w:sz="4" w:space="0" w:color="auto"/>
              <w:right w:val="single" w:sz="4" w:space="0" w:color="auto"/>
            </w:tcBorders>
            <w:shd w:val="clear" w:color="auto" w:fill="auto"/>
            <w:noWrap/>
            <w:vAlign w:val="bottom"/>
            <w:hideMark/>
          </w:tcPr>
          <w:p w14:paraId="24AF852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5088.26</w:t>
            </w:r>
          </w:p>
        </w:tc>
      </w:tr>
      <w:tr w:rsidR="00F83807" w:rsidRPr="00172173" w14:paraId="612A858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DC69C3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1255</w:t>
            </w:r>
          </w:p>
        </w:tc>
        <w:tc>
          <w:tcPr>
            <w:tcW w:w="1520" w:type="dxa"/>
            <w:tcBorders>
              <w:top w:val="nil"/>
              <w:left w:val="nil"/>
              <w:bottom w:val="single" w:sz="4" w:space="0" w:color="auto"/>
              <w:right w:val="single" w:sz="4" w:space="0" w:color="auto"/>
            </w:tcBorders>
            <w:shd w:val="clear" w:color="000000" w:fill="000000"/>
            <w:noWrap/>
          </w:tcPr>
          <w:p w14:paraId="3764A20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AA9E16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2382E7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05B581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2463.59</w:t>
            </w:r>
          </w:p>
        </w:tc>
        <w:tc>
          <w:tcPr>
            <w:tcW w:w="1684" w:type="dxa"/>
            <w:tcBorders>
              <w:top w:val="nil"/>
              <w:left w:val="nil"/>
              <w:bottom w:val="single" w:sz="4" w:space="0" w:color="auto"/>
              <w:right w:val="single" w:sz="4" w:space="0" w:color="auto"/>
            </w:tcBorders>
            <w:shd w:val="clear" w:color="auto" w:fill="auto"/>
            <w:noWrap/>
            <w:vAlign w:val="bottom"/>
            <w:hideMark/>
          </w:tcPr>
          <w:p w14:paraId="5B4FEB9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311.66</w:t>
            </w:r>
          </w:p>
        </w:tc>
        <w:tc>
          <w:tcPr>
            <w:tcW w:w="1260" w:type="dxa"/>
            <w:tcBorders>
              <w:top w:val="nil"/>
              <w:left w:val="nil"/>
              <w:bottom w:val="single" w:sz="4" w:space="0" w:color="auto"/>
              <w:right w:val="single" w:sz="4" w:space="0" w:color="auto"/>
            </w:tcBorders>
            <w:shd w:val="clear" w:color="auto" w:fill="auto"/>
            <w:noWrap/>
            <w:vAlign w:val="bottom"/>
            <w:hideMark/>
          </w:tcPr>
          <w:p w14:paraId="240DA2E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534.28</w:t>
            </w:r>
          </w:p>
        </w:tc>
        <w:tc>
          <w:tcPr>
            <w:tcW w:w="2180" w:type="dxa"/>
            <w:tcBorders>
              <w:top w:val="nil"/>
              <w:left w:val="nil"/>
              <w:bottom w:val="single" w:sz="4" w:space="0" w:color="auto"/>
              <w:right w:val="single" w:sz="4" w:space="0" w:color="auto"/>
            </w:tcBorders>
            <w:shd w:val="clear" w:color="auto" w:fill="auto"/>
            <w:noWrap/>
            <w:vAlign w:val="bottom"/>
            <w:hideMark/>
          </w:tcPr>
          <w:p w14:paraId="3A3011E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3309.53</w:t>
            </w:r>
          </w:p>
        </w:tc>
      </w:tr>
      <w:tr w:rsidR="00F83807" w:rsidRPr="00172173" w14:paraId="4B1D507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75287D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1256</w:t>
            </w:r>
          </w:p>
        </w:tc>
        <w:tc>
          <w:tcPr>
            <w:tcW w:w="1520" w:type="dxa"/>
            <w:tcBorders>
              <w:top w:val="nil"/>
              <w:left w:val="nil"/>
              <w:bottom w:val="single" w:sz="4" w:space="0" w:color="auto"/>
              <w:right w:val="single" w:sz="4" w:space="0" w:color="auto"/>
            </w:tcBorders>
            <w:shd w:val="clear" w:color="000000" w:fill="000000"/>
            <w:noWrap/>
          </w:tcPr>
          <w:p w14:paraId="7432AC4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7082A2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F4739C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A81101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1125.55</w:t>
            </w:r>
          </w:p>
        </w:tc>
        <w:tc>
          <w:tcPr>
            <w:tcW w:w="1684" w:type="dxa"/>
            <w:tcBorders>
              <w:top w:val="nil"/>
              <w:left w:val="nil"/>
              <w:bottom w:val="single" w:sz="4" w:space="0" w:color="auto"/>
              <w:right w:val="single" w:sz="4" w:space="0" w:color="auto"/>
            </w:tcBorders>
            <w:shd w:val="clear" w:color="auto" w:fill="auto"/>
            <w:noWrap/>
            <w:vAlign w:val="bottom"/>
            <w:hideMark/>
          </w:tcPr>
          <w:p w14:paraId="6453193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163.71</w:t>
            </w:r>
          </w:p>
        </w:tc>
        <w:tc>
          <w:tcPr>
            <w:tcW w:w="1260" w:type="dxa"/>
            <w:tcBorders>
              <w:top w:val="nil"/>
              <w:left w:val="nil"/>
              <w:bottom w:val="single" w:sz="4" w:space="0" w:color="auto"/>
              <w:right w:val="single" w:sz="4" w:space="0" w:color="auto"/>
            </w:tcBorders>
            <w:shd w:val="clear" w:color="auto" w:fill="auto"/>
            <w:noWrap/>
            <w:vAlign w:val="bottom"/>
            <w:hideMark/>
          </w:tcPr>
          <w:p w14:paraId="62FA810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408.85</w:t>
            </w:r>
          </w:p>
        </w:tc>
        <w:tc>
          <w:tcPr>
            <w:tcW w:w="2180" w:type="dxa"/>
            <w:tcBorders>
              <w:top w:val="nil"/>
              <w:left w:val="nil"/>
              <w:bottom w:val="single" w:sz="4" w:space="0" w:color="auto"/>
              <w:right w:val="single" w:sz="4" w:space="0" w:color="auto"/>
            </w:tcBorders>
            <w:shd w:val="clear" w:color="auto" w:fill="auto"/>
            <w:noWrap/>
            <w:vAlign w:val="bottom"/>
            <w:hideMark/>
          </w:tcPr>
          <w:p w14:paraId="3F340E8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1698.11</w:t>
            </w:r>
          </w:p>
        </w:tc>
      </w:tr>
      <w:tr w:rsidR="00F83807" w:rsidRPr="00172173" w14:paraId="48BC273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EA4CAC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1257</w:t>
            </w:r>
          </w:p>
        </w:tc>
        <w:tc>
          <w:tcPr>
            <w:tcW w:w="1520" w:type="dxa"/>
            <w:tcBorders>
              <w:top w:val="nil"/>
              <w:left w:val="nil"/>
              <w:bottom w:val="single" w:sz="4" w:space="0" w:color="auto"/>
              <w:right w:val="single" w:sz="4" w:space="0" w:color="auto"/>
            </w:tcBorders>
            <w:shd w:val="clear" w:color="000000" w:fill="000000"/>
            <w:noWrap/>
          </w:tcPr>
          <w:p w14:paraId="5303530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19562F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B01E69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2F7C7F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2235.44</w:t>
            </w:r>
          </w:p>
        </w:tc>
        <w:tc>
          <w:tcPr>
            <w:tcW w:w="1684" w:type="dxa"/>
            <w:tcBorders>
              <w:top w:val="nil"/>
              <w:left w:val="nil"/>
              <w:bottom w:val="single" w:sz="4" w:space="0" w:color="auto"/>
              <w:right w:val="single" w:sz="4" w:space="0" w:color="auto"/>
            </w:tcBorders>
            <w:shd w:val="clear" w:color="auto" w:fill="auto"/>
            <w:noWrap/>
            <w:vAlign w:val="bottom"/>
            <w:hideMark/>
          </w:tcPr>
          <w:p w14:paraId="66BED61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321.88</w:t>
            </w:r>
          </w:p>
        </w:tc>
        <w:tc>
          <w:tcPr>
            <w:tcW w:w="1260" w:type="dxa"/>
            <w:tcBorders>
              <w:top w:val="nil"/>
              <w:left w:val="nil"/>
              <w:bottom w:val="single" w:sz="4" w:space="0" w:color="auto"/>
              <w:right w:val="single" w:sz="4" w:space="0" w:color="auto"/>
            </w:tcBorders>
            <w:shd w:val="clear" w:color="auto" w:fill="auto"/>
            <w:noWrap/>
            <w:vAlign w:val="bottom"/>
            <w:hideMark/>
          </w:tcPr>
          <w:p w14:paraId="4227691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770.19</w:t>
            </w:r>
          </w:p>
        </w:tc>
        <w:tc>
          <w:tcPr>
            <w:tcW w:w="2180" w:type="dxa"/>
            <w:tcBorders>
              <w:top w:val="nil"/>
              <w:left w:val="nil"/>
              <w:bottom w:val="single" w:sz="4" w:space="0" w:color="auto"/>
              <w:right w:val="single" w:sz="4" w:space="0" w:color="auto"/>
            </w:tcBorders>
            <w:shd w:val="clear" w:color="auto" w:fill="auto"/>
            <w:noWrap/>
            <w:vAlign w:val="bottom"/>
            <w:hideMark/>
          </w:tcPr>
          <w:p w14:paraId="7CF7C7E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3327.51</w:t>
            </w:r>
          </w:p>
        </w:tc>
      </w:tr>
      <w:tr w:rsidR="00F83807" w:rsidRPr="00172173" w14:paraId="2BDAD88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538EAB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1258</w:t>
            </w:r>
          </w:p>
        </w:tc>
        <w:tc>
          <w:tcPr>
            <w:tcW w:w="1520" w:type="dxa"/>
            <w:tcBorders>
              <w:top w:val="nil"/>
              <w:left w:val="nil"/>
              <w:bottom w:val="single" w:sz="4" w:space="0" w:color="auto"/>
              <w:right w:val="single" w:sz="4" w:space="0" w:color="auto"/>
            </w:tcBorders>
            <w:shd w:val="clear" w:color="000000" w:fill="000000"/>
            <w:noWrap/>
          </w:tcPr>
          <w:p w14:paraId="2390DC0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7569E7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10AEAF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AE5D3F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2088.04</w:t>
            </w:r>
          </w:p>
        </w:tc>
        <w:tc>
          <w:tcPr>
            <w:tcW w:w="1684" w:type="dxa"/>
            <w:tcBorders>
              <w:top w:val="nil"/>
              <w:left w:val="nil"/>
              <w:bottom w:val="single" w:sz="4" w:space="0" w:color="auto"/>
              <w:right w:val="single" w:sz="4" w:space="0" w:color="auto"/>
            </w:tcBorders>
            <w:shd w:val="clear" w:color="auto" w:fill="auto"/>
            <w:noWrap/>
            <w:vAlign w:val="bottom"/>
            <w:hideMark/>
          </w:tcPr>
          <w:p w14:paraId="1E024FD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269.83</w:t>
            </w:r>
          </w:p>
        </w:tc>
        <w:tc>
          <w:tcPr>
            <w:tcW w:w="1260" w:type="dxa"/>
            <w:tcBorders>
              <w:top w:val="nil"/>
              <w:left w:val="nil"/>
              <w:bottom w:val="single" w:sz="4" w:space="0" w:color="auto"/>
              <w:right w:val="single" w:sz="4" w:space="0" w:color="auto"/>
            </w:tcBorders>
            <w:shd w:val="clear" w:color="auto" w:fill="auto"/>
            <w:noWrap/>
            <w:vAlign w:val="bottom"/>
            <w:hideMark/>
          </w:tcPr>
          <w:p w14:paraId="59BE27D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464.58</w:t>
            </w:r>
          </w:p>
        </w:tc>
        <w:tc>
          <w:tcPr>
            <w:tcW w:w="2180" w:type="dxa"/>
            <w:tcBorders>
              <w:top w:val="nil"/>
              <w:left w:val="nil"/>
              <w:bottom w:val="single" w:sz="4" w:space="0" w:color="auto"/>
              <w:right w:val="single" w:sz="4" w:space="0" w:color="auto"/>
            </w:tcBorders>
            <w:shd w:val="clear" w:color="auto" w:fill="auto"/>
            <w:noWrap/>
            <w:vAlign w:val="bottom"/>
            <w:hideMark/>
          </w:tcPr>
          <w:p w14:paraId="6F0B9EE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2822.45</w:t>
            </w:r>
          </w:p>
        </w:tc>
      </w:tr>
      <w:tr w:rsidR="00F83807" w:rsidRPr="00172173" w14:paraId="7F99A11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5B2B00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1259</w:t>
            </w:r>
          </w:p>
        </w:tc>
        <w:tc>
          <w:tcPr>
            <w:tcW w:w="1520" w:type="dxa"/>
            <w:tcBorders>
              <w:top w:val="nil"/>
              <w:left w:val="nil"/>
              <w:bottom w:val="single" w:sz="4" w:space="0" w:color="auto"/>
              <w:right w:val="single" w:sz="4" w:space="0" w:color="auto"/>
            </w:tcBorders>
            <w:shd w:val="clear" w:color="000000" w:fill="000000"/>
            <w:noWrap/>
          </w:tcPr>
          <w:p w14:paraId="3318D53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AB8676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F64FFF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0BC7D2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1249.74</w:t>
            </w:r>
          </w:p>
        </w:tc>
        <w:tc>
          <w:tcPr>
            <w:tcW w:w="1684" w:type="dxa"/>
            <w:tcBorders>
              <w:top w:val="nil"/>
              <w:left w:val="nil"/>
              <w:bottom w:val="single" w:sz="4" w:space="0" w:color="auto"/>
              <w:right w:val="single" w:sz="4" w:space="0" w:color="auto"/>
            </w:tcBorders>
            <w:shd w:val="clear" w:color="auto" w:fill="auto"/>
            <w:noWrap/>
            <w:vAlign w:val="bottom"/>
            <w:hideMark/>
          </w:tcPr>
          <w:p w14:paraId="2A18F8B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136.10</w:t>
            </w:r>
          </w:p>
        </w:tc>
        <w:tc>
          <w:tcPr>
            <w:tcW w:w="1260" w:type="dxa"/>
            <w:tcBorders>
              <w:top w:val="nil"/>
              <w:left w:val="nil"/>
              <w:bottom w:val="single" w:sz="4" w:space="0" w:color="auto"/>
              <w:right w:val="single" w:sz="4" w:space="0" w:color="auto"/>
            </w:tcBorders>
            <w:shd w:val="clear" w:color="auto" w:fill="auto"/>
            <w:noWrap/>
            <w:vAlign w:val="bottom"/>
            <w:hideMark/>
          </w:tcPr>
          <w:p w14:paraId="1B0B226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182.87</w:t>
            </w:r>
          </w:p>
        </w:tc>
        <w:tc>
          <w:tcPr>
            <w:tcW w:w="2180" w:type="dxa"/>
            <w:tcBorders>
              <w:top w:val="nil"/>
              <w:left w:val="nil"/>
              <w:bottom w:val="single" w:sz="4" w:space="0" w:color="auto"/>
              <w:right w:val="single" w:sz="4" w:space="0" w:color="auto"/>
            </w:tcBorders>
            <w:shd w:val="clear" w:color="auto" w:fill="auto"/>
            <w:noWrap/>
            <w:vAlign w:val="bottom"/>
            <w:hideMark/>
          </w:tcPr>
          <w:p w14:paraId="1533CF0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1568.71</w:t>
            </w:r>
          </w:p>
        </w:tc>
      </w:tr>
      <w:tr w:rsidR="00F83807" w:rsidRPr="00172173" w14:paraId="682B9F7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3C705D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1260</w:t>
            </w:r>
          </w:p>
        </w:tc>
        <w:tc>
          <w:tcPr>
            <w:tcW w:w="1520" w:type="dxa"/>
            <w:tcBorders>
              <w:top w:val="nil"/>
              <w:left w:val="nil"/>
              <w:bottom w:val="single" w:sz="4" w:space="0" w:color="auto"/>
              <w:right w:val="single" w:sz="4" w:space="0" w:color="auto"/>
            </w:tcBorders>
            <w:shd w:val="clear" w:color="000000" w:fill="000000"/>
            <w:noWrap/>
          </w:tcPr>
          <w:p w14:paraId="4537F26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E5A54F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A799C5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670441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3917.35</w:t>
            </w:r>
          </w:p>
        </w:tc>
        <w:tc>
          <w:tcPr>
            <w:tcW w:w="1684" w:type="dxa"/>
            <w:tcBorders>
              <w:top w:val="nil"/>
              <w:left w:val="nil"/>
              <w:bottom w:val="single" w:sz="4" w:space="0" w:color="auto"/>
              <w:right w:val="single" w:sz="4" w:space="0" w:color="auto"/>
            </w:tcBorders>
            <w:shd w:val="clear" w:color="auto" w:fill="auto"/>
            <w:noWrap/>
            <w:vAlign w:val="bottom"/>
            <w:hideMark/>
          </w:tcPr>
          <w:p w14:paraId="7BF1424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508.54</w:t>
            </w:r>
          </w:p>
        </w:tc>
        <w:tc>
          <w:tcPr>
            <w:tcW w:w="1260" w:type="dxa"/>
            <w:tcBorders>
              <w:top w:val="nil"/>
              <w:left w:val="nil"/>
              <w:bottom w:val="single" w:sz="4" w:space="0" w:color="auto"/>
              <w:right w:val="single" w:sz="4" w:space="0" w:color="auto"/>
            </w:tcBorders>
            <w:shd w:val="clear" w:color="auto" w:fill="auto"/>
            <w:noWrap/>
            <w:vAlign w:val="bottom"/>
            <w:hideMark/>
          </w:tcPr>
          <w:p w14:paraId="71889DC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976.12</w:t>
            </w:r>
          </w:p>
        </w:tc>
        <w:tc>
          <w:tcPr>
            <w:tcW w:w="2180" w:type="dxa"/>
            <w:tcBorders>
              <w:top w:val="nil"/>
              <w:left w:val="nil"/>
              <w:bottom w:val="single" w:sz="4" w:space="0" w:color="auto"/>
              <w:right w:val="single" w:sz="4" w:space="0" w:color="auto"/>
            </w:tcBorders>
            <w:shd w:val="clear" w:color="auto" w:fill="auto"/>
            <w:noWrap/>
            <w:vAlign w:val="bottom"/>
            <w:hideMark/>
          </w:tcPr>
          <w:p w14:paraId="211971B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5402.01</w:t>
            </w:r>
          </w:p>
        </w:tc>
      </w:tr>
      <w:tr w:rsidR="00F83807" w:rsidRPr="00172173" w14:paraId="5C4652A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C9278D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1261</w:t>
            </w:r>
          </w:p>
        </w:tc>
        <w:tc>
          <w:tcPr>
            <w:tcW w:w="1520" w:type="dxa"/>
            <w:tcBorders>
              <w:top w:val="nil"/>
              <w:left w:val="nil"/>
              <w:bottom w:val="single" w:sz="4" w:space="0" w:color="auto"/>
              <w:right w:val="single" w:sz="4" w:space="0" w:color="auto"/>
            </w:tcBorders>
            <w:shd w:val="clear" w:color="000000" w:fill="000000"/>
            <w:noWrap/>
          </w:tcPr>
          <w:p w14:paraId="4A32C8A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94905A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16A1CE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EE47A5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3652.25</w:t>
            </w:r>
          </w:p>
        </w:tc>
        <w:tc>
          <w:tcPr>
            <w:tcW w:w="1684" w:type="dxa"/>
            <w:tcBorders>
              <w:top w:val="nil"/>
              <w:left w:val="nil"/>
              <w:bottom w:val="single" w:sz="4" w:space="0" w:color="auto"/>
              <w:right w:val="single" w:sz="4" w:space="0" w:color="auto"/>
            </w:tcBorders>
            <w:shd w:val="clear" w:color="auto" w:fill="auto"/>
            <w:noWrap/>
            <w:vAlign w:val="bottom"/>
            <w:hideMark/>
          </w:tcPr>
          <w:p w14:paraId="1E36A8C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477.23</w:t>
            </w:r>
          </w:p>
        </w:tc>
        <w:tc>
          <w:tcPr>
            <w:tcW w:w="1260" w:type="dxa"/>
            <w:tcBorders>
              <w:top w:val="nil"/>
              <w:left w:val="nil"/>
              <w:bottom w:val="single" w:sz="4" w:space="0" w:color="auto"/>
              <w:right w:val="single" w:sz="4" w:space="0" w:color="auto"/>
            </w:tcBorders>
            <w:shd w:val="clear" w:color="auto" w:fill="auto"/>
            <w:noWrap/>
            <w:vAlign w:val="bottom"/>
            <w:hideMark/>
          </w:tcPr>
          <w:p w14:paraId="31F5013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942.42</w:t>
            </w:r>
          </w:p>
        </w:tc>
        <w:tc>
          <w:tcPr>
            <w:tcW w:w="2180" w:type="dxa"/>
            <w:tcBorders>
              <w:top w:val="nil"/>
              <w:left w:val="nil"/>
              <w:bottom w:val="single" w:sz="4" w:space="0" w:color="auto"/>
              <w:right w:val="single" w:sz="4" w:space="0" w:color="auto"/>
            </w:tcBorders>
            <w:shd w:val="clear" w:color="auto" w:fill="auto"/>
            <w:noWrap/>
            <w:vAlign w:val="bottom"/>
            <w:hideMark/>
          </w:tcPr>
          <w:p w14:paraId="1F3C02D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5071.90</w:t>
            </w:r>
          </w:p>
        </w:tc>
      </w:tr>
      <w:tr w:rsidR="00F83807" w:rsidRPr="00172173" w14:paraId="21EEB8A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0DE2C1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1262</w:t>
            </w:r>
          </w:p>
        </w:tc>
        <w:tc>
          <w:tcPr>
            <w:tcW w:w="1520" w:type="dxa"/>
            <w:tcBorders>
              <w:top w:val="nil"/>
              <w:left w:val="nil"/>
              <w:bottom w:val="single" w:sz="4" w:space="0" w:color="auto"/>
              <w:right w:val="single" w:sz="4" w:space="0" w:color="auto"/>
            </w:tcBorders>
            <w:shd w:val="clear" w:color="000000" w:fill="000000"/>
            <w:noWrap/>
          </w:tcPr>
          <w:p w14:paraId="364D0F4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55093E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F46CEB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A7565D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1588.18</w:t>
            </w:r>
          </w:p>
        </w:tc>
        <w:tc>
          <w:tcPr>
            <w:tcW w:w="1684" w:type="dxa"/>
            <w:tcBorders>
              <w:top w:val="nil"/>
              <w:left w:val="nil"/>
              <w:bottom w:val="single" w:sz="4" w:space="0" w:color="auto"/>
              <w:right w:val="single" w:sz="4" w:space="0" w:color="auto"/>
            </w:tcBorders>
            <w:shd w:val="clear" w:color="auto" w:fill="auto"/>
            <w:noWrap/>
            <w:vAlign w:val="bottom"/>
            <w:hideMark/>
          </w:tcPr>
          <w:p w14:paraId="24D0289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203.33</w:t>
            </w:r>
          </w:p>
        </w:tc>
        <w:tc>
          <w:tcPr>
            <w:tcW w:w="1260" w:type="dxa"/>
            <w:tcBorders>
              <w:top w:val="nil"/>
              <w:left w:val="nil"/>
              <w:bottom w:val="single" w:sz="4" w:space="0" w:color="auto"/>
              <w:right w:val="single" w:sz="4" w:space="0" w:color="auto"/>
            </w:tcBorders>
            <w:shd w:val="clear" w:color="auto" w:fill="auto"/>
            <w:noWrap/>
            <w:vAlign w:val="bottom"/>
            <w:hideMark/>
          </w:tcPr>
          <w:p w14:paraId="60B219F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367.13</w:t>
            </w:r>
          </w:p>
        </w:tc>
        <w:tc>
          <w:tcPr>
            <w:tcW w:w="2180" w:type="dxa"/>
            <w:tcBorders>
              <w:top w:val="nil"/>
              <w:left w:val="nil"/>
              <w:bottom w:val="single" w:sz="4" w:space="0" w:color="auto"/>
              <w:right w:val="single" w:sz="4" w:space="0" w:color="auto"/>
            </w:tcBorders>
            <w:shd w:val="clear" w:color="auto" w:fill="auto"/>
            <w:noWrap/>
            <w:vAlign w:val="bottom"/>
            <w:hideMark/>
          </w:tcPr>
          <w:p w14:paraId="2B9C301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2158.64</w:t>
            </w:r>
          </w:p>
        </w:tc>
      </w:tr>
      <w:tr w:rsidR="00F83807" w:rsidRPr="00172173" w14:paraId="2C2CD6C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E2DC82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1263</w:t>
            </w:r>
          </w:p>
        </w:tc>
        <w:tc>
          <w:tcPr>
            <w:tcW w:w="1520" w:type="dxa"/>
            <w:tcBorders>
              <w:top w:val="nil"/>
              <w:left w:val="nil"/>
              <w:bottom w:val="single" w:sz="4" w:space="0" w:color="auto"/>
              <w:right w:val="single" w:sz="4" w:space="0" w:color="auto"/>
            </w:tcBorders>
            <w:shd w:val="clear" w:color="000000" w:fill="000000"/>
            <w:noWrap/>
          </w:tcPr>
          <w:p w14:paraId="1D63C3C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75A73B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4155BA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26A671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2004.15</w:t>
            </w:r>
          </w:p>
        </w:tc>
        <w:tc>
          <w:tcPr>
            <w:tcW w:w="1684" w:type="dxa"/>
            <w:tcBorders>
              <w:top w:val="nil"/>
              <w:left w:val="nil"/>
              <w:bottom w:val="single" w:sz="4" w:space="0" w:color="auto"/>
              <w:right w:val="single" w:sz="4" w:space="0" w:color="auto"/>
            </w:tcBorders>
            <w:shd w:val="clear" w:color="auto" w:fill="auto"/>
            <w:noWrap/>
            <w:vAlign w:val="bottom"/>
            <w:hideMark/>
          </w:tcPr>
          <w:p w14:paraId="0701D18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240.31</w:t>
            </w:r>
          </w:p>
        </w:tc>
        <w:tc>
          <w:tcPr>
            <w:tcW w:w="1260" w:type="dxa"/>
            <w:tcBorders>
              <w:top w:val="nil"/>
              <w:left w:val="nil"/>
              <w:bottom w:val="single" w:sz="4" w:space="0" w:color="auto"/>
              <w:right w:val="single" w:sz="4" w:space="0" w:color="auto"/>
            </w:tcBorders>
            <w:shd w:val="clear" w:color="auto" w:fill="auto"/>
            <w:noWrap/>
            <w:vAlign w:val="bottom"/>
            <w:hideMark/>
          </w:tcPr>
          <w:p w14:paraId="6BCEBD7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343.38</w:t>
            </w:r>
          </w:p>
        </w:tc>
        <w:tc>
          <w:tcPr>
            <w:tcW w:w="2180" w:type="dxa"/>
            <w:tcBorders>
              <w:top w:val="nil"/>
              <w:left w:val="nil"/>
              <w:bottom w:val="single" w:sz="4" w:space="0" w:color="auto"/>
              <w:right w:val="single" w:sz="4" w:space="0" w:color="auto"/>
            </w:tcBorders>
            <w:shd w:val="clear" w:color="auto" w:fill="auto"/>
            <w:noWrap/>
            <w:vAlign w:val="bottom"/>
            <w:hideMark/>
          </w:tcPr>
          <w:p w14:paraId="75467CC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2587.84</w:t>
            </w:r>
          </w:p>
        </w:tc>
      </w:tr>
      <w:tr w:rsidR="00F83807" w:rsidRPr="00172173" w14:paraId="2E0B570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F37471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1264</w:t>
            </w:r>
          </w:p>
        </w:tc>
        <w:tc>
          <w:tcPr>
            <w:tcW w:w="1520" w:type="dxa"/>
            <w:tcBorders>
              <w:top w:val="nil"/>
              <w:left w:val="nil"/>
              <w:bottom w:val="single" w:sz="4" w:space="0" w:color="auto"/>
              <w:right w:val="single" w:sz="4" w:space="0" w:color="auto"/>
            </w:tcBorders>
            <w:shd w:val="clear" w:color="000000" w:fill="000000"/>
            <w:noWrap/>
          </w:tcPr>
          <w:p w14:paraId="16AFE25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48A6C3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D670AB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513154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3794.59</w:t>
            </w:r>
          </w:p>
        </w:tc>
        <w:tc>
          <w:tcPr>
            <w:tcW w:w="1684" w:type="dxa"/>
            <w:tcBorders>
              <w:top w:val="nil"/>
              <w:left w:val="nil"/>
              <w:bottom w:val="single" w:sz="4" w:space="0" w:color="auto"/>
              <w:right w:val="single" w:sz="4" w:space="0" w:color="auto"/>
            </w:tcBorders>
            <w:shd w:val="clear" w:color="auto" w:fill="auto"/>
            <w:noWrap/>
            <w:vAlign w:val="bottom"/>
            <w:hideMark/>
          </w:tcPr>
          <w:p w14:paraId="782415F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505.67</w:t>
            </w:r>
          </w:p>
        </w:tc>
        <w:tc>
          <w:tcPr>
            <w:tcW w:w="1260" w:type="dxa"/>
            <w:tcBorders>
              <w:top w:val="nil"/>
              <w:left w:val="nil"/>
              <w:bottom w:val="single" w:sz="4" w:space="0" w:color="auto"/>
              <w:right w:val="single" w:sz="4" w:space="0" w:color="auto"/>
            </w:tcBorders>
            <w:shd w:val="clear" w:color="auto" w:fill="auto"/>
            <w:noWrap/>
            <w:vAlign w:val="bottom"/>
            <w:hideMark/>
          </w:tcPr>
          <w:p w14:paraId="1B6A8D9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916.98</w:t>
            </w:r>
          </w:p>
        </w:tc>
        <w:tc>
          <w:tcPr>
            <w:tcW w:w="2180" w:type="dxa"/>
            <w:tcBorders>
              <w:top w:val="nil"/>
              <w:left w:val="nil"/>
              <w:bottom w:val="single" w:sz="4" w:space="0" w:color="auto"/>
              <w:right w:val="single" w:sz="4" w:space="0" w:color="auto"/>
            </w:tcBorders>
            <w:shd w:val="clear" w:color="auto" w:fill="auto"/>
            <w:noWrap/>
            <w:vAlign w:val="bottom"/>
            <w:hideMark/>
          </w:tcPr>
          <w:p w14:paraId="61C718B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5217.24</w:t>
            </w:r>
          </w:p>
        </w:tc>
      </w:tr>
      <w:tr w:rsidR="00F83807" w:rsidRPr="00172173" w14:paraId="6DC5A11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415A24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1265</w:t>
            </w:r>
          </w:p>
        </w:tc>
        <w:tc>
          <w:tcPr>
            <w:tcW w:w="1520" w:type="dxa"/>
            <w:tcBorders>
              <w:top w:val="nil"/>
              <w:left w:val="nil"/>
              <w:bottom w:val="single" w:sz="4" w:space="0" w:color="auto"/>
              <w:right w:val="single" w:sz="4" w:space="0" w:color="auto"/>
            </w:tcBorders>
            <w:shd w:val="clear" w:color="000000" w:fill="000000"/>
            <w:noWrap/>
          </w:tcPr>
          <w:p w14:paraId="4CFE1F6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C07AE6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DBB56A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6F904D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1167.77</w:t>
            </w:r>
          </w:p>
        </w:tc>
        <w:tc>
          <w:tcPr>
            <w:tcW w:w="1684" w:type="dxa"/>
            <w:tcBorders>
              <w:top w:val="nil"/>
              <w:left w:val="nil"/>
              <w:bottom w:val="single" w:sz="4" w:space="0" w:color="auto"/>
              <w:right w:val="single" w:sz="4" w:space="0" w:color="auto"/>
            </w:tcBorders>
            <w:shd w:val="clear" w:color="auto" w:fill="auto"/>
            <w:noWrap/>
            <w:vAlign w:val="bottom"/>
            <w:hideMark/>
          </w:tcPr>
          <w:p w14:paraId="4A3B655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147.56</w:t>
            </w:r>
          </w:p>
        </w:tc>
        <w:tc>
          <w:tcPr>
            <w:tcW w:w="1260" w:type="dxa"/>
            <w:tcBorders>
              <w:top w:val="nil"/>
              <w:left w:val="nil"/>
              <w:bottom w:val="single" w:sz="4" w:space="0" w:color="auto"/>
              <w:right w:val="single" w:sz="4" w:space="0" w:color="auto"/>
            </w:tcBorders>
            <w:shd w:val="clear" w:color="auto" w:fill="auto"/>
            <w:noWrap/>
            <w:vAlign w:val="bottom"/>
            <w:hideMark/>
          </w:tcPr>
          <w:p w14:paraId="63ABFED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253.54</w:t>
            </w:r>
          </w:p>
        </w:tc>
        <w:tc>
          <w:tcPr>
            <w:tcW w:w="2180" w:type="dxa"/>
            <w:tcBorders>
              <w:top w:val="nil"/>
              <w:left w:val="nil"/>
              <w:bottom w:val="single" w:sz="4" w:space="0" w:color="auto"/>
              <w:right w:val="single" w:sz="4" w:space="0" w:color="auto"/>
            </w:tcBorders>
            <w:shd w:val="clear" w:color="auto" w:fill="auto"/>
            <w:noWrap/>
            <w:vAlign w:val="bottom"/>
            <w:hideMark/>
          </w:tcPr>
          <w:p w14:paraId="585C737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1568.87</w:t>
            </w:r>
          </w:p>
        </w:tc>
      </w:tr>
      <w:tr w:rsidR="00F83807" w:rsidRPr="00172173" w14:paraId="2A506C1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1C311C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1266</w:t>
            </w:r>
          </w:p>
        </w:tc>
        <w:tc>
          <w:tcPr>
            <w:tcW w:w="1520" w:type="dxa"/>
            <w:tcBorders>
              <w:top w:val="nil"/>
              <w:left w:val="nil"/>
              <w:bottom w:val="single" w:sz="4" w:space="0" w:color="auto"/>
              <w:right w:val="single" w:sz="4" w:space="0" w:color="auto"/>
            </w:tcBorders>
            <w:shd w:val="clear" w:color="000000" w:fill="000000"/>
            <w:noWrap/>
          </w:tcPr>
          <w:p w14:paraId="438CFDB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2EF39B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E8502B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FC5B79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2255.17</w:t>
            </w:r>
          </w:p>
        </w:tc>
        <w:tc>
          <w:tcPr>
            <w:tcW w:w="1684" w:type="dxa"/>
            <w:tcBorders>
              <w:top w:val="nil"/>
              <w:left w:val="nil"/>
              <w:bottom w:val="single" w:sz="4" w:space="0" w:color="auto"/>
              <w:right w:val="single" w:sz="4" w:space="0" w:color="auto"/>
            </w:tcBorders>
            <w:shd w:val="clear" w:color="auto" w:fill="auto"/>
            <w:noWrap/>
            <w:vAlign w:val="bottom"/>
            <w:hideMark/>
          </w:tcPr>
          <w:p w14:paraId="6F1FF90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289.86</w:t>
            </w:r>
          </w:p>
        </w:tc>
        <w:tc>
          <w:tcPr>
            <w:tcW w:w="1260" w:type="dxa"/>
            <w:tcBorders>
              <w:top w:val="nil"/>
              <w:left w:val="nil"/>
              <w:bottom w:val="single" w:sz="4" w:space="0" w:color="auto"/>
              <w:right w:val="single" w:sz="4" w:space="0" w:color="auto"/>
            </w:tcBorders>
            <w:shd w:val="clear" w:color="auto" w:fill="auto"/>
            <w:noWrap/>
            <w:vAlign w:val="bottom"/>
            <w:hideMark/>
          </w:tcPr>
          <w:p w14:paraId="38A1B36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569.1</w:t>
            </w:r>
          </w:p>
        </w:tc>
        <w:tc>
          <w:tcPr>
            <w:tcW w:w="2180" w:type="dxa"/>
            <w:tcBorders>
              <w:top w:val="nil"/>
              <w:left w:val="nil"/>
              <w:bottom w:val="single" w:sz="4" w:space="0" w:color="auto"/>
              <w:right w:val="single" w:sz="4" w:space="0" w:color="auto"/>
            </w:tcBorders>
            <w:shd w:val="clear" w:color="auto" w:fill="auto"/>
            <w:noWrap/>
            <w:vAlign w:val="bottom"/>
            <w:hideMark/>
          </w:tcPr>
          <w:p w14:paraId="2E6D187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3114.13</w:t>
            </w:r>
          </w:p>
        </w:tc>
      </w:tr>
      <w:tr w:rsidR="00F83807" w:rsidRPr="00172173" w14:paraId="345FDC5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A4F868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1267</w:t>
            </w:r>
          </w:p>
        </w:tc>
        <w:tc>
          <w:tcPr>
            <w:tcW w:w="1520" w:type="dxa"/>
            <w:tcBorders>
              <w:top w:val="nil"/>
              <w:left w:val="nil"/>
              <w:bottom w:val="single" w:sz="4" w:space="0" w:color="auto"/>
              <w:right w:val="single" w:sz="4" w:space="0" w:color="auto"/>
            </w:tcBorders>
            <w:shd w:val="clear" w:color="000000" w:fill="000000"/>
            <w:noWrap/>
          </w:tcPr>
          <w:p w14:paraId="07E97AA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3144C8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CC9101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87C1B6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1680.32</w:t>
            </w:r>
          </w:p>
        </w:tc>
        <w:tc>
          <w:tcPr>
            <w:tcW w:w="1684" w:type="dxa"/>
            <w:tcBorders>
              <w:top w:val="nil"/>
              <w:left w:val="nil"/>
              <w:bottom w:val="single" w:sz="4" w:space="0" w:color="auto"/>
              <w:right w:val="single" w:sz="4" w:space="0" w:color="auto"/>
            </w:tcBorders>
            <w:shd w:val="clear" w:color="auto" w:fill="auto"/>
            <w:noWrap/>
            <w:vAlign w:val="bottom"/>
            <w:hideMark/>
          </w:tcPr>
          <w:p w14:paraId="3C34035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216.44</w:t>
            </w:r>
          </w:p>
        </w:tc>
        <w:tc>
          <w:tcPr>
            <w:tcW w:w="1260" w:type="dxa"/>
            <w:tcBorders>
              <w:top w:val="nil"/>
              <w:left w:val="nil"/>
              <w:bottom w:val="single" w:sz="4" w:space="0" w:color="auto"/>
              <w:right w:val="single" w:sz="4" w:space="0" w:color="auto"/>
            </w:tcBorders>
            <w:shd w:val="clear" w:color="auto" w:fill="auto"/>
            <w:noWrap/>
            <w:vAlign w:val="bottom"/>
            <w:hideMark/>
          </w:tcPr>
          <w:p w14:paraId="327171B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406.14</w:t>
            </w:r>
          </w:p>
        </w:tc>
        <w:tc>
          <w:tcPr>
            <w:tcW w:w="2180" w:type="dxa"/>
            <w:tcBorders>
              <w:top w:val="nil"/>
              <w:left w:val="nil"/>
              <w:bottom w:val="single" w:sz="4" w:space="0" w:color="auto"/>
              <w:right w:val="single" w:sz="4" w:space="0" w:color="auto"/>
            </w:tcBorders>
            <w:shd w:val="clear" w:color="auto" w:fill="auto"/>
            <w:noWrap/>
            <w:vAlign w:val="bottom"/>
            <w:hideMark/>
          </w:tcPr>
          <w:p w14:paraId="4524EB3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2302.90</w:t>
            </w:r>
          </w:p>
        </w:tc>
      </w:tr>
      <w:tr w:rsidR="00F83807" w:rsidRPr="00172173" w14:paraId="3482E44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C93F2A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1268</w:t>
            </w:r>
          </w:p>
        </w:tc>
        <w:tc>
          <w:tcPr>
            <w:tcW w:w="1520" w:type="dxa"/>
            <w:tcBorders>
              <w:top w:val="nil"/>
              <w:left w:val="nil"/>
              <w:bottom w:val="single" w:sz="4" w:space="0" w:color="auto"/>
              <w:right w:val="single" w:sz="4" w:space="0" w:color="auto"/>
            </w:tcBorders>
            <w:shd w:val="clear" w:color="000000" w:fill="000000"/>
            <w:noWrap/>
          </w:tcPr>
          <w:p w14:paraId="32CFF73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F4B9B9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29D134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EF9446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1947.84</w:t>
            </w:r>
          </w:p>
        </w:tc>
        <w:tc>
          <w:tcPr>
            <w:tcW w:w="1684" w:type="dxa"/>
            <w:tcBorders>
              <w:top w:val="nil"/>
              <w:left w:val="nil"/>
              <w:bottom w:val="single" w:sz="4" w:space="0" w:color="auto"/>
              <w:right w:val="single" w:sz="4" w:space="0" w:color="auto"/>
            </w:tcBorders>
            <w:shd w:val="clear" w:color="auto" w:fill="auto"/>
            <w:noWrap/>
            <w:vAlign w:val="bottom"/>
            <w:hideMark/>
          </w:tcPr>
          <w:p w14:paraId="5BC2642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253.37</w:t>
            </w:r>
          </w:p>
        </w:tc>
        <w:tc>
          <w:tcPr>
            <w:tcW w:w="1260" w:type="dxa"/>
            <w:tcBorders>
              <w:top w:val="nil"/>
              <w:left w:val="nil"/>
              <w:bottom w:val="single" w:sz="4" w:space="0" w:color="auto"/>
              <w:right w:val="single" w:sz="4" w:space="0" w:color="auto"/>
            </w:tcBorders>
            <w:shd w:val="clear" w:color="auto" w:fill="auto"/>
            <w:noWrap/>
            <w:vAlign w:val="bottom"/>
            <w:hideMark/>
          </w:tcPr>
          <w:p w14:paraId="4B884D1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493.61</w:t>
            </w:r>
          </w:p>
        </w:tc>
        <w:tc>
          <w:tcPr>
            <w:tcW w:w="2180" w:type="dxa"/>
            <w:tcBorders>
              <w:top w:val="nil"/>
              <w:left w:val="nil"/>
              <w:bottom w:val="single" w:sz="4" w:space="0" w:color="auto"/>
              <w:right w:val="single" w:sz="4" w:space="0" w:color="auto"/>
            </w:tcBorders>
            <w:shd w:val="clear" w:color="auto" w:fill="auto"/>
            <w:noWrap/>
            <w:vAlign w:val="bottom"/>
            <w:hideMark/>
          </w:tcPr>
          <w:p w14:paraId="47020B9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2694.82</w:t>
            </w:r>
          </w:p>
        </w:tc>
      </w:tr>
      <w:tr w:rsidR="00F83807" w:rsidRPr="00172173" w14:paraId="477E4A8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C7CB53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1269</w:t>
            </w:r>
          </w:p>
        </w:tc>
        <w:tc>
          <w:tcPr>
            <w:tcW w:w="1520" w:type="dxa"/>
            <w:tcBorders>
              <w:top w:val="nil"/>
              <w:left w:val="nil"/>
              <w:bottom w:val="single" w:sz="4" w:space="0" w:color="auto"/>
              <w:right w:val="single" w:sz="4" w:space="0" w:color="auto"/>
            </w:tcBorders>
            <w:shd w:val="clear" w:color="000000" w:fill="000000"/>
            <w:noWrap/>
          </w:tcPr>
          <w:p w14:paraId="7740B9A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91EF7C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413C16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4EEF31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2097.76</w:t>
            </w:r>
          </w:p>
        </w:tc>
        <w:tc>
          <w:tcPr>
            <w:tcW w:w="1684" w:type="dxa"/>
            <w:tcBorders>
              <w:top w:val="nil"/>
              <w:left w:val="nil"/>
              <w:bottom w:val="single" w:sz="4" w:space="0" w:color="auto"/>
              <w:right w:val="single" w:sz="4" w:space="0" w:color="auto"/>
            </w:tcBorders>
            <w:shd w:val="clear" w:color="auto" w:fill="auto"/>
            <w:noWrap/>
            <w:vAlign w:val="bottom"/>
            <w:hideMark/>
          </w:tcPr>
          <w:p w14:paraId="5DF0AA6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269.25</w:t>
            </w:r>
          </w:p>
        </w:tc>
        <w:tc>
          <w:tcPr>
            <w:tcW w:w="1260" w:type="dxa"/>
            <w:tcBorders>
              <w:top w:val="nil"/>
              <w:left w:val="nil"/>
              <w:bottom w:val="single" w:sz="4" w:space="0" w:color="auto"/>
              <w:right w:val="single" w:sz="4" w:space="0" w:color="auto"/>
            </w:tcBorders>
            <w:shd w:val="clear" w:color="auto" w:fill="auto"/>
            <w:noWrap/>
            <w:vAlign w:val="bottom"/>
            <w:hideMark/>
          </w:tcPr>
          <w:p w14:paraId="74C6CEB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524.52</w:t>
            </w:r>
          </w:p>
        </w:tc>
        <w:tc>
          <w:tcPr>
            <w:tcW w:w="2180" w:type="dxa"/>
            <w:tcBorders>
              <w:top w:val="nil"/>
              <w:left w:val="nil"/>
              <w:bottom w:val="single" w:sz="4" w:space="0" w:color="auto"/>
              <w:right w:val="single" w:sz="4" w:space="0" w:color="auto"/>
            </w:tcBorders>
            <w:shd w:val="clear" w:color="auto" w:fill="auto"/>
            <w:noWrap/>
            <w:vAlign w:val="bottom"/>
            <w:hideMark/>
          </w:tcPr>
          <w:p w14:paraId="09F6433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2891.53</w:t>
            </w:r>
          </w:p>
        </w:tc>
      </w:tr>
      <w:tr w:rsidR="00F83807" w:rsidRPr="00172173" w14:paraId="67847B6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2FD44C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1270</w:t>
            </w:r>
          </w:p>
        </w:tc>
        <w:tc>
          <w:tcPr>
            <w:tcW w:w="1520" w:type="dxa"/>
            <w:tcBorders>
              <w:top w:val="nil"/>
              <w:left w:val="nil"/>
              <w:bottom w:val="single" w:sz="4" w:space="0" w:color="auto"/>
              <w:right w:val="single" w:sz="4" w:space="0" w:color="auto"/>
            </w:tcBorders>
            <w:shd w:val="clear" w:color="000000" w:fill="000000"/>
            <w:noWrap/>
          </w:tcPr>
          <w:p w14:paraId="5944612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F51083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2B4EC0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1D00F1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3392.49</w:t>
            </w:r>
          </w:p>
        </w:tc>
        <w:tc>
          <w:tcPr>
            <w:tcW w:w="1684" w:type="dxa"/>
            <w:tcBorders>
              <w:top w:val="nil"/>
              <w:left w:val="nil"/>
              <w:bottom w:val="single" w:sz="4" w:space="0" w:color="auto"/>
              <w:right w:val="single" w:sz="4" w:space="0" w:color="auto"/>
            </w:tcBorders>
            <w:shd w:val="clear" w:color="auto" w:fill="auto"/>
            <w:noWrap/>
            <w:vAlign w:val="bottom"/>
            <w:hideMark/>
          </w:tcPr>
          <w:p w14:paraId="25E03FA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430.30</w:t>
            </w:r>
          </w:p>
        </w:tc>
        <w:tc>
          <w:tcPr>
            <w:tcW w:w="1260" w:type="dxa"/>
            <w:tcBorders>
              <w:top w:val="nil"/>
              <w:left w:val="nil"/>
              <w:bottom w:val="single" w:sz="4" w:space="0" w:color="auto"/>
              <w:right w:val="single" w:sz="4" w:space="0" w:color="auto"/>
            </w:tcBorders>
            <w:shd w:val="clear" w:color="auto" w:fill="auto"/>
            <w:noWrap/>
            <w:vAlign w:val="bottom"/>
            <w:hideMark/>
          </w:tcPr>
          <w:p w14:paraId="26F5952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803.47</w:t>
            </w:r>
          </w:p>
        </w:tc>
        <w:tc>
          <w:tcPr>
            <w:tcW w:w="2180" w:type="dxa"/>
            <w:tcBorders>
              <w:top w:val="nil"/>
              <w:left w:val="nil"/>
              <w:bottom w:val="single" w:sz="4" w:space="0" w:color="auto"/>
              <w:right w:val="single" w:sz="4" w:space="0" w:color="auto"/>
            </w:tcBorders>
            <w:shd w:val="clear" w:color="auto" w:fill="auto"/>
            <w:noWrap/>
            <w:vAlign w:val="bottom"/>
            <w:hideMark/>
          </w:tcPr>
          <w:p w14:paraId="3668A4B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4626.26</w:t>
            </w:r>
          </w:p>
        </w:tc>
      </w:tr>
      <w:tr w:rsidR="00F83807" w:rsidRPr="00172173" w14:paraId="0C1DE4D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07F776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1271</w:t>
            </w:r>
          </w:p>
        </w:tc>
        <w:tc>
          <w:tcPr>
            <w:tcW w:w="1520" w:type="dxa"/>
            <w:tcBorders>
              <w:top w:val="nil"/>
              <w:left w:val="nil"/>
              <w:bottom w:val="single" w:sz="4" w:space="0" w:color="auto"/>
              <w:right w:val="single" w:sz="4" w:space="0" w:color="auto"/>
            </w:tcBorders>
            <w:shd w:val="clear" w:color="000000" w:fill="000000"/>
            <w:noWrap/>
          </w:tcPr>
          <w:p w14:paraId="1514D22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AD0232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DE14CF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75333C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1169.43</w:t>
            </w:r>
          </w:p>
        </w:tc>
        <w:tc>
          <w:tcPr>
            <w:tcW w:w="1684" w:type="dxa"/>
            <w:tcBorders>
              <w:top w:val="nil"/>
              <w:left w:val="nil"/>
              <w:bottom w:val="single" w:sz="4" w:space="0" w:color="auto"/>
              <w:right w:val="single" w:sz="4" w:space="0" w:color="auto"/>
            </w:tcBorders>
            <w:shd w:val="clear" w:color="auto" w:fill="auto"/>
            <w:noWrap/>
            <w:vAlign w:val="bottom"/>
            <w:hideMark/>
          </w:tcPr>
          <w:p w14:paraId="5DF5C65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156.88</w:t>
            </w:r>
          </w:p>
        </w:tc>
        <w:tc>
          <w:tcPr>
            <w:tcW w:w="1260" w:type="dxa"/>
            <w:tcBorders>
              <w:top w:val="nil"/>
              <w:left w:val="nil"/>
              <w:bottom w:val="single" w:sz="4" w:space="0" w:color="auto"/>
              <w:right w:val="single" w:sz="4" w:space="0" w:color="auto"/>
            </w:tcBorders>
            <w:shd w:val="clear" w:color="auto" w:fill="auto"/>
            <w:noWrap/>
            <w:vAlign w:val="bottom"/>
            <w:hideMark/>
          </w:tcPr>
          <w:p w14:paraId="38C6ACC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292.46</w:t>
            </w:r>
          </w:p>
        </w:tc>
        <w:tc>
          <w:tcPr>
            <w:tcW w:w="2180" w:type="dxa"/>
            <w:tcBorders>
              <w:top w:val="nil"/>
              <w:left w:val="nil"/>
              <w:bottom w:val="single" w:sz="4" w:space="0" w:color="auto"/>
              <w:right w:val="single" w:sz="4" w:space="0" w:color="auto"/>
            </w:tcBorders>
            <w:shd w:val="clear" w:color="auto" w:fill="auto"/>
            <w:noWrap/>
            <w:vAlign w:val="bottom"/>
            <w:hideMark/>
          </w:tcPr>
          <w:p w14:paraId="38E0335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1618.77</w:t>
            </w:r>
          </w:p>
        </w:tc>
      </w:tr>
      <w:tr w:rsidR="00F83807" w:rsidRPr="00172173" w14:paraId="3622E99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1E12FA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1272</w:t>
            </w:r>
          </w:p>
        </w:tc>
        <w:tc>
          <w:tcPr>
            <w:tcW w:w="1520" w:type="dxa"/>
            <w:tcBorders>
              <w:top w:val="nil"/>
              <w:left w:val="nil"/>
              <w:bottom w:val="single" w:sz="4" w:space="0" w:color="auto"/>
              <w:right w:val="single" w:sz="4" w:space="0" w:color="auto"/>
            </w:tcBorders>
            <w:shd w:val="clear" w:color="000000" w:fill="000000"/>
            <w:noWrap/>
          </w:tcPr>
          <w:p w14:paraId="66EEC75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161C67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F06D09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37D0E4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4353.58</w:t>
            </w:r>
          </w:p>
        </w:tc>
        <w:tc>
          <w:tcPr>
            <w:tcW w:w="1684" w:type="dxa"/>
            <w:tcBorders>
              <w:top w:val="nil"/>
              <w:left w:val="nil"/>
              <w:bottom w:val="single" w:sz="4" w:space="0" w:color="auto"/>
              <w:right w:val="single" w:sz="4" w:space="0" w:color="auto"/>
            </w:tcBorders>
            <w:shd w:val="clear" w:color="auto" w:fill="auto"/>
            <w:noWrap/>
            <w:vAlign w:val="bottom"/>
            <w:hideMark/>
          </w:tcPr>
          <w:p w14:paraId="7F9A1A2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594.61</w:t>
            </w:r>
          </w:p>
        </w:tc>
        <w:tc>
          <w:tcPr>
            <w:tcW w:w="1260" w:type="dxa"/>
            <w:tcBorders>
              <w:top w:val="nil"/>
              <w:left w:val="nil"/>
              <w:bottom w:val="single" w:sz="4" w:space="0" w:color="auto"/>
              <w:right w:val="single" w:sz="4" w:space="0" w:color="auto"/>
            </w:tcBorders>
            <w:shd w:val="clear" w:color="auto" w:fill="auto"/>
            <w:noWrap/>
            <w:vAlign w:val="bottom"/>
            <w:hideMark/>
          </w:tcPr>
          <w:p w14:paraId="55E9376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1360.48</w:t>
            </w:r>
          </w:p>
        </w:tc>
        <w:tc>
          <w:tcPr>
            <w:tcW w:w="2180" w:type="dxa"/>
            <w:tcBorders>
              <w:top w:val="nil"/>
              <w:left w:val="nil"/>
              <w:bottom w:val="single" w:sz="4" w:space="0" w:color="auto"/>
              <w:right w:val="single" w:sz="4" w:space="0" w:color="auto"/>
            </w:tcBorders>
            <w:shd w:val="clear" w:color="auto" w:fill="auto"/>
            <w:noWrap/>
            <w:vAlign w:val="bottom"/>
            <w:hideMark/>
          </w:tcPr>
          <w:p w14:paraId="6EFE8AE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6308.67</w:t>
            </w:r>
          </w:p>
        </w:tc>
      </w:tr>
      <w:tr w:rsidR="00F83807" w:rsidRPr="00172173" w14:paraId="0640472D" w14:textId="77777777" w:rsidTr="00F83807">
        <w:trPr>
          <w:trHeight w:val="292"/>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8893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1273</w:t>
            </w:r>
          </w:p>
        </w:tc>
        <w:tc>
          <w:tcPr>
            <w:tcW w:w="1520" w:type="dxa"/>
            <w:tcBorders>
              <w:top w:val="single" w:sz="4" w:space="0" w:color="auto"/>
              <w:left w:val="nil"/>
              <w:bottom w:val="single" w:sz="4" w:space="0" w:color="auto"/>
              <w:right w:val="single" w:sz="4" w:space="0" w:color="auto"/>
            </w:tcBorders>
            <w:shd w:val="clear" w:color="000000" w:fill="000000"/>
            <w:noWrap/>
          </w:tcPr>
          <w:p w14:paraId="69640B3E" w14:textId="77777777" w:rsidR="00E2799C" w:rsidRPr="00172173" w:rsidRDefault="00E2799C" w:rsidP="004F315D">
            <w:pPr>
              <w:rPr>
                <w:rFonts w:ascii="Calibri" w:hAnsi="Calibri" w:cs="Calibri"/>
                <w:lang w:eastAsia="en-AU"/>
              </w:rPr>
            </w:pPr>
          </w:p>
        </w:tc>
        <w:tc>
          <w:tcPr>
            <w:tcW w:w="2760" w:type="dxa"/>
            <w:tcBorders>
              <w:top w:val="single" w:sz="4" w:space="0" w:color="auto"/>
              <w:left w:val="nil"/>
              <w:bottom w:val="single" w:sz="4" w:space="0" w:color="auto"/>
              <w:right w:val="single" w:sz="4" w:space="0" w:color="auto"/>
            </w:tcBorders>
            <w:shd w:val="clear" w:color="000000" w:fill="000000"/>
            <w:noWrap/>
          </w:tcPr>
          <w:p w14:paraId="3E103FD6" w14:textId="77777777" w:rsidR="00E2799C" w:rsidRPr="00172173" w:rsidRDefault="00E2799C" w:rsidP="004F315D">
            <w:pPr>
              <w:rPr>
                <w:rFonts w:ascii="Calibri" w:hAnsi="Calibri" w:cs="Calibri"/>
                <w:lang w:eastAsia="en-AU"/>
              </w:rPr>
            </w:pPr>
          </w:p>
        </w:tc>
        <w:tc>
          <w:tcPr>
            <w:tcW w:w="1800" w:type="dxa"/>
            <w:tcBorders>
              <w:top w:val="single" w:sz="4" w:space="0" w:color="auto"/>
              <w:left w:val="nil"/>
              <w:bottom w:val="single" w:sz="4" w:space="0" w:color="auto"/>
              <w:right w:val="single" w:sz="4" w:space="0" w:color="auto"/>
            </w:tcBorders>
            <w:shd w:val="clear" w:color="000000" w:fill="000000"/>
            <w:noWrap/>
          </w:tcPr>
          <w:p w14:paraId="106DC751" w14:textId="77777777" w:rsidR="00E2799C" w:rsidRPr="00172173" w:rsidRDefault="00E2799C" w:rsidP="004F315D">
            <w:pPr>
              <w:rPr>
                <w:rFonts w:ascii="Calibri" w:hAnsi="Calibri" w:cs="Calibri"/>
                <w:lang w:eastAsia="en-AU"/>
              </w:rPr>
            </w:pP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5E84285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2148.64</w:t>
            </w:r>
          </w:p>
        </w:tc>
        <w:tc>
          <w:tcPr>
            <w:tcW w:w="1684" w:type="dxa"/>
            <w:tcBorders>
              <w:top w:val="single" w:sz="4" w:space="0" w:color="auto"/>
              <w:left w:val="nil"/>
              <w:bottom w:val="single" w:sz="4" w:space="0" w:color="auto"/>
              <w:right w:val="single" w:sz="4" w:space="0" w:color="auto"/>
            </w:tcBorders>
            <w:shd w:val="clear" w:color="auto" w:fill="auto"/>
            <w:noWrap/>
            <w:vAlign w:val="bottom"/>
            <w:hideMark/>
          </w:tcPr>
          <w:p w14:paraId="0F0CA17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275.87</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729B48D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546.59</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4A464E8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2971.10</w:t>
            </w:r>
          </w:p>
        </w:tc>
      </w:tr>
      <w:tr w:rsidR="00F83807" w:rsidRPr="00172173" w14:paraId="41199AC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AF7358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1274</w:t>
            </w:r>
          </w:p>
        </w:tc>
        <w:tc>
          <w:tcPr>
            <w:tcW w:w="1520" w:type="dxa"/>
            <w:tcBorders>
              <w:top w:val="nil"/>
              <w:left w:val="nil"/>
              <w:bottom w:val="single" w:sz="4" w:space="0" w:color="auto"/>
              <w:right w:val="single" w:sz="4" w:space="0" w:color="auto"/>
            </w:tcBorders>
            <w:shd w:val="clear" w:color="000000" w:fill="000000"/>
            <w:noWrap/>
          </w:tcPr>
          <w:p w14:paraId="28CE68D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199F63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A87BFE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4DAAB0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1312.95</w:t>
            </w:r>
          </w:p>
        </w:tc>
        <w:tc>
          <w:tcPr>
            <w:tcW w:w="1684" w:type="dxa"/>
            <w:tcBorders>
              <w:top w:val="nil"/>
              <w:left w:val="nil"/>
              <w:bottom w:val="single" w:sz="4" w:space="0" w:color="auto"/>
              <w:right w:val="single" w:sz="4" w:space="0" w:color="auto"/>
            </w:tcBorders>
            <w:shd w:val="clear" w:color="auto" w:fill="auto"/>
            <w:noWrap/>
            <w:vAlign w:val="bottom"/>
            <w:hideMark/>
          </w:tcPr>
          <w:p w14:paraId="73E12E9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143.93</w:t>
            </w:r>
          </w:p>
        </w:tc>
        <w:tc>
          <w:tcPr>
            <w:tcW w:w="1260" w:type="dxa"/>
            <w:tcBorders>
              <w:top w:val="nil"/>
              <w:left w:val="nil"/>
              <w:bottom w:val="single" w:sz="4" w:space="0" w:color="auto"/>
              <w:right w:val="single" w:sz="4" w:space="0" w:color="auto"/>
            </w:tcBorders>
            <w:shd w:val="clear" w:color="auto" w:fill="auto"/>
            <w:noWrap/>
            <w:vAlign w:val="bottom"/>
            <w:hideMark/>
          </w:tcPr>
          <w:p w14:paraId="20C6713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202.06</w:t>
            </w:r>
          </w:p>
        </w:tc>
        <w:tc>
          <w:tcPr>
            <w:tcW w:w="2180" w:type="dxa"/>
            <w:tcBorders>
              <w:top w:val="nil"/>
              <w:left w:val="nil"/>
              <w:bottom w:val="single" w:sz="4" w:space="0" w:color="auto"/>
              <w:right w:val="single" w:sz="4" w:space="0" w:color="auto"/>
            </w:tcBorders>
            <w:shd w:val="clear" w:color="auto" w:fill="auto"/>
            <w:noWrap/>
            <w:vAlign w:val="bottom"/>
            <w:hideMark/>
          </w:tcPr>
          <w:p w14:paraId="77F3052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1658.94</w:t>
            </w:r>
          </w:p>
        </w:tc>
      </w:tr>
      <w:tr w:rsidR="00F83807" w:rsidRPr="00172173" w14:paraId="591EAF5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E52EC6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1275</w:t>
            </w:r>
          </w:p>
        </w:tc>
        <w:tc>
          <w:tcPr>
            <w:tcW w:w="1520" w:type="dxa"/>
            <w:tcBorders>
              <w:top w:val="nil"/>
              <w:left w:val="nil"/>
              <w:bottom w:val="single" w:sz="4" w:space="0" w:color="auto"/>
              <w:right w:val="single" w:sz="4" w:space="0" w:color="auto"/>
            </w:tcBorders>
            <w:shd w:val="clear" w:color="000000" w:fill="000000"/>
            <w:noWrap/>
          </w:tcPr>
          <w:p w14:paraId="1E4402C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22BAAE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048C14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22C8F3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2510</w:t>
            </w:r>
          </w:p>
        </w:tc>
        <w:tc>
          <w:tcPr>
            <w:tcW w:w="1684" w:type="dxa"/>
            <w:tcBorders>
              <w:top w:val="nil"/>
              <w:left w:val="nil"/>
              <w:bottom w:val="single" w:sz="4" w:space="0" w:color="auto"/>
              <w:right w:val="single" w:sz="4" w:space="0" w:color="auto"/>
            </w:tcBorders>
            <w:shd w:val="clear" w:color="auto" w:fill="auto"/>
            <w:noWrap/>
            <w:vAlign w:val="bottom"/>
            <w:hideMark/>
          </w:tcPr>
          <w:p w14:paraId="527E646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309.30</w:t>
            </w:r>
          </w:p>
        </w:tc>
        <w:tc>
          <w:tcPr>
            <w:tcW w:w="1260" w:type="dxa"/>
            <w:tcBorders>
              <w:top w:val="nil"/>
              <w:left w:val="nil"/>
              <w:bottom w:val="single" w:sz="4" w:space="0" w:color="auto"/>
              <w:right w:val="single" w:sz="4" w:space="0" w:color="auto"/>
            </w:tcBorders>
            <w:shd w:val="clear" w:color="auto" w:fill="auto"/>
            <w:noWrap/>
            <w:vAlign w:val="bottom"/>
            <w:hideMark/>
          </w:tcPr>
          <w:p w14:paraId="55DEAB3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506.97</w:t>
            </w:r>
          </w:p>
        </w:tc>
        <w:tc>
          <w:tcPr>
            <w:tcW w:w="2180" w:type="dxa"/>
            <w:tcBorders>
              <w:top w:val="nil"/>
              <w:left w:val="nil"/>
              <w:bottom w:val="single" w:sz="4" w:space="0" w:color="auto"/>
              <w:right w:val="single" w:sz="4" w:space="0" w:color="auto"/>
            </w:tcBorders>
            <w:shd w:val="clear" w:color="auto" w:fill="auto"/>
            <w:noWrap/>
            <w:vAlign w:val="bottom"/>
            <w:hideMark/>
          </w:tcPr>
          <w:p w14:paraId="5A5A669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3326.27</w:t>
            </w:r>
          </w:p>
        </w:tc>
      </w:tr>
      <w:tr w:rsidR="00F83807" w:rsidRPr="00172173" w14:paraId="215EE8E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93A239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1276</w:t>
            </w:r>
          </w:p>
        </w:tc>
        <w:tc>
          <w:tcPr>
            <w:tcW w:w="1520" w:type="dxa"/>
            <w:tcBorders>
              <w:top w:val="nil"/>
              <w:left w:val="nil"/>
              <w:bottom w:val="single" w:sz="4" w:space="0" w:color="auto"/>
              <w:right w:val="single" w:sz="4" w:space="0" w:color="auto"/>
            </w:tcBorders>
            <w:shd w:val="clear" w:color="000000" w:fill="000000"/>
            <w:noWrap/>
          </w:tcPr>
          <w:p w14:paraId="1674BA3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7189FB5"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6B3A06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41E158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1306.2</w:t>
            </w:r>
          </w:p>
        </w:tc>
        <w:tc>
          <w:tcPr>
            <w:tcW w:w="1684" w:type="dxa"/>
            <w:tcBorders>
              <w:top w:val="nil"/>
              <w:left w:val="nil"/>
              <w:bottom w:val="single" w:sz="4" w:space="0" w:color="auto"/>
              <w:right w:val="single" w:sz="4" w:space="0" w:color="auto"/>
            </w:tcBorders>
            <w:shd w:val="clear" w:color="auto" w:fill="auto"/>
            <w:noWrap/>
            <w:vAlign w:val="bottom"/>
            <w:hideMark/>
          </w:tcPr>
          <w:p w14:paraId="212C515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161.01</w:t>
            </w:r>
          </w:p>
        </w:tc>
        <w:tc>
          <w:tcPr>
            <w:tcW w:w="1260" w:type="dxa"/>
            <w:tcBorders>
              <w:top w:val="nil"/>
              <w:left w:val="nil"/>
              <w:bottom w:val="single" w:sz="4" w:space="0" w:color="auto"/>
              <w:right w:val="single" w:sz="4" w:space="0" w:color="auto"/>
            </w:tcBorders>
            <w:shd w:val="clear" w:color="auto" w:fill="auto"/>
            <w:noWrap/>
            <w:vAlign w:val="bottom"/>
            <w:hideMark/>
          </w:tcPr>
          <w:p w14:paraId="3C38DE5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260.71</w:t>
            </w:r>
          </w:p>
        </w:tc>
        <w:tc>
          <w:tcPr>
            <w:tcW w:w="2180" w:type="dxa"/>
            <w:tcBorders>
              <w:top w:val="nil"/>
              <w:left w:val="nil"/>
              <w:bottom w:val="single" w:sz="4" w:space="0" w:color="auto"/>
              <w:right w:val="single" w:sz="4" w:space="0" w:color="auto"/>
            </w:tcBorders>
            <w:shd w:val="clear" w:color="auto" w:fill="auto"/>
            <w:noWrap/>
            <w:vAlign w:val="bottom"/>
            <w:hideMark/>
          </w:tcPr>
          <w:p w14:paraId="6CB61C0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1727.92</w:t>
            </w:r>
          </w:p>
        </w:tc>
      </w:tr>
      <w:tr w:rsidR="00F83807" w:rsidRPr="00172173" w14:paraId="4E17E32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119B92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1277</w:t>
            </w:r>
          </w:p>
        </w:tc>
        <w:tc>
          <w:tcPr>
            <w:tcW w:w="1520" w:type="dxa"/>
            <w:tcBorders>
              <w:top w:val="nil"/>
              <w:left w:val="nil"/>
              <w:bottom w:val="single" w:sz="4" w:space="0" w:color="auto"/>
              <w:right w:val="single" w:sz="4" w:space="0" w:color="auto"/>
            </w:tcBorders>
            <w:shd w:val="clear" w:color="000000" w:fill="000000"/>
            <w:noWrap/>
          </w:tcPr>
          <w:p w14:paraId="62E1528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927EFD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C27F88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476E19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1250.8</w:t>
            </w:r>
          </w:p>
        </w:tc>
        <w:tc>
          <w:tcPr>
            <w:tcW w:w="1684" w:type="dxa"/>
            <w:tcBorders>
              <w:top w:val="nil"/>
              <w:left w:val="nil"/>
              <w:bottom w:val="single" w:sz="4" w:space="0" w:color="auto"/>
              <w:right w:val="single" w:sz="4" w:space="0" w:color="auto"/>
            </w:tcBorders>
            <w:shd w:val="clear" w:color="auto" w:fill="auto"/>
            <w:noWrap/>
            <w:vAlign w:val="bottom"/>
            <w:hideMark/>
          </w:tcPr>
          <w:p w14:paraId="0FB9F3D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158.81</w:t>
            </w:r>
          </w:p>
        </w:tc>
        <w:tc>
          <w:tcPr>
            <w:tcW w:w="1260" w:type="dxa"/>
            <w:tcBorders>
              <w:top w:val="nil"/>
              <w:left w:val="nil"/>
              <w:bottom w:val="single" w:sz="4" w:space="0" w:color="auto"/>
              <w:right w:val="single" w:sz="4" w:space="0" w:color="auto"/>
            </w:tcBorders>
            <w:shd w:val="clear" w:color="auto" w:fill="auto"/>
            <w:noWrap/>
            <w:vAlign w:val="bottom"/>
            <w:hideMark/>
          </w:tcPr>
          <w:p w14:paraId="6BCC54B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309.18</w:t>
            </w:r>
          </w:p>
        </w:tc>
        <w:tc>
          <w:tcPr>
            <w:tcW w:w="2180" w:type="dxa"/>
            <w:tcBorders>
              <w:top w:val="nil"/>
              <w:left w:val="nil"/>
              <w:bottom w:val="single" w:sz="4" w:space="0" w:color="auto"/>
              <w:right w:val="single" w:sz="4" w:space="0" w:color="auto"/>
            </w:tcBorders>
            <w:shd w:val="clear" w:color="auto" w:fill="auto"/>
            <w:noWrap/>
            <w:vAlign w:val="bottom"/>
            <w:hideMark/>
          </w:tcPr>
          <w:p w14:paraId="18DC14D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1718.79</w:t>
            </w:r>
          </w:p>
        </w:tc>
      </w:tr>
      <w:tr w:rsidR="00F83807" w:rsidRPr="00172173" w14:paraId="34925EF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5723CB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1278</w:t>
            </w:r>
          </w:p>
        </w:tc>
        <w:tc>
          <w:tcPr>
            <w:tcW w:w="1520" w:type="dxa"/>
            <w:tcBorders>
              <w:top w:val="nil"/>
              <w:left w:val="nil"/>
              <w:bottom w:val="single" w:sz="4" w:space="0" w:color="auto"/>
              <w:right w:val="single" w:sz="4" w:space="0" w:color="auto"/>
            </w:tcBorders>
            <w:shd w:val="clear" w:color="000000" w:fill="000000"/>
            <w:noWrap/>
          </w:tcPr>
          <w:p w14:paraId="0A90016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19202B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97DFDF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184D96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1876.42</w:t>
            </w:r>
          </w:p>
        </w:tc>
        <w:tc>
          <w:tcPr>
            <w:tcW w:w="1684" w:type="dxa"/>
            <w:tcBorders>
              <w:top w:val="nil"/>
              <w:left w:val="nil"/>
              <w:bottom w:val="single" w:sz="4" w:space="0" w:color="auto"/>
              <w:right w:val="single" w:sz="4" w:space="0" w:color="auto"/>
            </w:tcBorders>
            <w:shd w:val="clear" w:color="auto" w:fill="auto"/>
            <w:noWrap/>
            <w:vAlign w:val="bottom"/>
            <w:hideMark/>
          </w:tcPr>
          <w:p w14:paraId="0094204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228.45</w:t>
            </w:r>
          </w:p>
        </w:tc>
        <w:tc>
          <w:tcPr>
            <w:tcW w:w="1260" w:type="dxa"/>
            <w:tcBorders>
              <w:top w:val="nil"/>
              <w:left w:val="nil"/>
              <w:bottom w:val="single" w:sz="4" w:space="0" w:color="auto"/>
              <w:right w:val="single" w:sz="4" w:space="0" w:color="auto"/>
            </w:tcBorders>
            <w:shd w:val="clear" w:color="auto" w:fill="auto"/>
            <w:noWrap/>
            <w:vAlign w:val="bottom"/>
            <w:hideMark/>
          </w:tcPr>
          <w:p w14:paraId="4DA6121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349.58</w:t>
            </w:r>
          </w:p>
        </w:tc>
        <w:tc>
          <w:tcPr>
            <w:tcW w:w="2180" w:type="dxa"/>
            <w:tcBorders>
              <w:top w:val="nil"/>
              <w:left w:val="nil"/>
              <w:bottom w:val="single" w:sz="4" w:space="0" w:color="auto"/>
              <w:right w:val="single" w:sz="4" w:space="0" w:color="auto"/>
            </w:tcBorders>
            <w:shd w:val="clear" w:color="auto" w:fill="auto"/>
            <w:noWrap/>
            <w:vAlign w:val="bottom"/>
            <w:hideMark/>
          </w:tcPr>
          <w:p w14:paraId="770FCF5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2454.45</w:t>
            </w:r>
          </w:p>
        </w:tc>
      </w:tr>
      <w:tr w:rsidR="00F83807" w:rsidRPr="00172173" w14:paraId="6AD08CA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E5267F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1279</w:t>
            </w:r>
          </w:p>
        </w:tc>
        <w:tc>
          <w:tcPr>
            <w:tcW w:w="1520" w:type="dxa"/>
            <w:tcBorders>
              <w:top w:val="nil"/>
              <w:left w:val="nil"/>
              <w:bottom w:val="single" w:sz="4" w:space="0" w:color="auto"/>
              <w:right w:val="single" w:sz="4" w:space="0" w:color="auto"/>
            </w:tcBorders>
            <w:shd w:val="clear" w:color="000000" w:fill="000000"/>
            <w:noWrap/>
          </w:tcPr>
          <w:p w14:paraId="6A6B9C6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D5C6A25"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D60ECE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A6D1D2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2274.45</w:t>
            </w:r>
          </w:p>
        </w:tc>
        <w:tc>
          <w:tcPr>
            <w:tcW w:w="1684" w:type="dxa"/>
            <w:tcBorders>
              <w:top w:val="nil"/>
              <w:left w:val="nil"/>
              <w:bottom w:val="single" w:sz="4" w:space="0" w:color="auto"/>
              <w:right w:val="single" w:sz="4" w:space="0" w:color="auto"/>
            </w:tcBorders>
            <w:shd w:val="clear" w:color="auto" w:fill="auto"/>
            <w:noWrap/>
            <w:vAlign w:val="bottom"/>
            <w:hideMark/>
          </w:tcPr>
          <w:p w14:paraId="3703523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287.56</w:t>
            </w:r>
          </w:p>
        </w:tc>
        <w:tc>
          <w:tcPr>
            <w:tcW w:w="1260" w:type="dxa"/>
            <w:tcBorders>
              <w:top w:val="nil"/>
              <w:left w:val="nil"/>
              <w:bottom w:val="single" w:sz="4" w:space="0" w:color="auto"/>
              <w:right w:val="single" w:sz="4" w:space="0" w:color="auto"/>
            </w:tcBorders>
            <w:shd w:val="clear" w:color="auto" w:fill="auto"/>
            <w:noWrap/>
            <w:vAlign w:val="bottom"/>
            <w:hideMark/>
          </w:tcPr>
          <w:p w14:paraId="15757F3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532.84</w:t>
            </w:r>
          </w:p>
        </w:tc>
        <w:tc>
          <w:tcPr>
            <w:tcW w:w="2180" w:type="dxa"/>
            <w:tcBorders>
              <w:top w:val="nil"/>
              <w:left w:val="nil"/>
              <w:bottom w:val="single" w:sz="4" w:space="0" w:color="auto"/>
              <w:right w:val="single" w:sz="4" w:space="0" w:color="auto"/>
            </w:tcBorders>
            <w:shd w:val="clear" w:color="auto" w:fill="auto"/>
            <w:noWrap/>
            <w:vAlign w:val="bottom"/>
            <w:hideMark/>
          </w:tcPr>
          <w:p w14:paraId="579E312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3094.85</w:t>
            </w:r>
          </w:p>
        </w:tc>
      </w:tr>
      <w:tr w:rsidR="00F83807" w:rsidRPr="00172173" w14:paraId="521C0EC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DB069D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1280</w:t>
            </w:r>
          </w:p>
        </w:tc>
        <w:tc>
          <w:tcPr>
            <w:tcW w:w="1520" w:type="dxa"/>
            <w:tcBorders>
              <w:top w:val="nil"/>
              <w:left w:val="nil"/>
              <w:bottom w:val="single" w:sz="4" w:space="0" w:color="auto"/>
              <w:right w:val="single" w:sz="4" w:space="0" w:color="auto"/>
            </w:tcBorders>
            <w:shd w:val="clear" w:color="000000" w:fill="000000"/>
            <w:noWrap/>
          </w:tcPr>
          <w:p w14:paraId="53DA078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E604B8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F3EEA7C"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BB692E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3165.77</w:t>
            </w:r>
          </w:p>
        </w:tc>
        <w:tc>
          <w:tcPr>
            <w:tcW w:w="1684" w:type="dxa"/>
            <w:tcBorders>
              <w:top w:val="nil"/>
              <w:left w:val="nil"/>
              <w:bottom w:val="single" w:sz="4" w:space="0" w:color="auto"/>
              <w:right w:val="single" w:sz="4" w:space="0" w:color="auto"/>
            </w:tcBorders>
            <w:shd w:val="clear" w:color="auto" w:fill="auto"/>
            <w:noWrap/>
            <w:vAlign w:val="bottom"/>
            <w:hideMark/>
          </w:tcPr>
          <w:p w14:paraId="162E8B8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357.21</w:t>
            </w:r>
          </w:p>
        </w:tc>
        <w:tc>
          <w:tcPr>
            <w:tcW w:w="1260" w:type="dxa"/>
            <w:tcBorders>
              <w:top w:val="nil"/>
              <w:left w:val="nil"/>
              <w:bottom w:val="single" w:sz="4" w:space="0" w:color="auto"/>
              <w:right w:val="single" w:sz="4" w:space="0" w:color="auto"/>
            </w:tcBorders>
            <w:shd w:val="clear" w:color="auto" w:fill="auto"/>
            <w:noWrap/>
            <w:vAlign w:val="bottom"/>
            <w:hideMark/>
          </w:tcPr>
          <w:p w14:paraId="12AA705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594.32</w:t>
            </w:r>
          </w:p>
        </w:tc>
        <w:tc>
          <w:tcPr>
            <w:tcW w:w="2180" w:type="dxa"/>
            <w:tcBorders>
              <w:top w:val="nil"/>
              <w:left w:val="nil"/>
              <w:bottom w:val="single" w:sz="4" w:space="0" w:color="auto"/>
              <w:right w:val="single" w:sz="4" w:space="0" w:color="auto"/>
            </w:tcBorders>
            <w:shd w:val="clear" w:color="auto" w:fill="auto"/>
            <w:noWrap/>
            <w:vAlign w:val="bottom"/>
            <w:hideMark/>
          </w:tcPr>
          <w:p w14:paraId="2FA46DF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4117.30</w:t>
            </w:r>
          </w:p>
        </w:tc>
      </w:tr>
      <w:tr w:rsidR="00F83807" w:rsidRPr="00172173" w14:paraId="1882036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96EAA0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1281</w:t>
            </w:r>
          </w:p>
        </w:tc>
        <w:tc>
          <w:tcPr>
            <w:tcW w:w="1520" w:type="dxa"/>
            <w:tcBorders>
              <w:top w:val="nil"/>
              <w:left w:val="nil"/>
              <w:bottom w:val="single" w:sz="4" w:space="0" w:color="auto"/>
              <w:right w:val="single" w:sz="4" w:space="0" w:color="auto"/>
            </w:tcBorders>
            <w:shd w:val="clear" w:color="000000" w:fill="000000"/>
            <w:noWrap/>
          </w:tcPr>
          <w:p w14:paraId="457E877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21EE84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6C1805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864C12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3887.61</w:t>
            </w:r>
          </w:p>
        </w:tc>
        <w:tc>
          <w:tcPr>
            <w:tcW w:w="1684" w:type="dxa"/>
            <w:tcBorders>
              <w:top w:val="nil"/>
              <w:left w:val="nil"/>
              <w:bottom w:val="single" w:sz="4" w:space="0" w:color="auto"/>
              <w:right w:val="single" w:sz="4" w:space="0" w:color="auto"/>
            </w:tcBorders>
            <w:shd w:val="clear" w:color="auto" w:fill="auto"/>
            <w:noWrap/>
            <w:vAlign w:val="bottom"/>
            <w:hideMark/>
          </w:tcPr>
          <w:p w14:paraId="6C52B63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501.31</w:t>
            </w:r>
          </w:p>
        </w:tc>
        <w:tc>
          <w:tcPr>
            <w:tcW w:w="1260" w:type="dxa"/>
            <w:tcBorders>
              <w:top w:val="nil"/>
              <w:left w:val="nil"/>
              <w:bottom w:val="single" w:sz="4" w:space="0" w:color="auto"/>
              <w:right w:val="single" w:sz="4" w:space="0" w:color="auto"/>
            </w:tcBorders>
            <w:shd w:val="clear" w:color="auto" w:fill="auto"/>
            <w:noWrap/>
            <w:vAlign w:val="bottom"/>
            <w:hideMark/>
          </w:tcPr>
          <w:p w14:paraId="3C24DC3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958.46</w:t>
            </w:r>
          </w:p>
        </w:tc>
        <w:tc>
          <w:tcPr>
            <w:tcW w:w="2180" w:type="dxa"/>
            <w:tcBorders>
              <w:top w:val="nil"/>
              <w:left w:val="nil"/>
              <w:bottom w:val="single" w:sz="4" w:space="0" w:color="auto"/>
              <w:right w:val="single" w:sz="4" w:space="0" w:color="auto"/>
            </w:tcBorders>
            <w:shd w:val="clear" w:color="auto" w:fill="auto"/>
            <w:noWrap/>
            <w:vAlign w:val="bottom"/>
            <w:hideMark/>
          </w:tcPr>
          <w:p w14:paraId="6D20A5B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5347.38</w:t>
            </w:r>
          </w:p>
        </w:tc>
      </w:tr>
      <w:tr w:rsidR="00F83807" w:rsidRPr="00172173" w14:paraId="354B4DD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EC9103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1282</w:t>
            </w:r>
          </w:p>
        </w:tc>
        <w:tc>
          <w:tcPr>
            <w:tcW w:w="1520" w:type="dxa"/>
            <w:tcBorders>
              <w:top w:val="nil"/>
              <w:left w:val="nil"/>
              <w:bottom w:val="single" w:sz="4" w:space="0" w:color="auto"/>
              <w:right w:val="single" w:sz="4" w:space="0" w:color="auto"/>
            </w:tcBorders>
            <w:shd w:val="clear" w:color="000000" w:fill="000000"/>
            <w:noWrap/>
          </w:tcPr>
          <w:p w14:paraId="12809FC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B7E177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F57145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AB3F47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8388.14</w:t>
            </w:r>
          </w:p>
        </w:tc>
        <w:tc>
          <w:tcPr>
            <w:tcW w:w="1684" w:type="dxa"/>
            <w:tcBorders>
              <w:top w:val="nil"/>
              <w:left w:val="nil"/>
              <w:bottom w:val="single" w:sz="4" w:space="0" w:color="auto"/>
              <w:right w:val="single" w:sz="4" w:space="0" w:color="auto"/>
            </w:tcBorders>
            <w:shd w:val="clear" w:color="auto" w:fill="auto"/>
            <w:noWrap/>
            <w:vAlign w:val="bottom"/>
            <w:hideMark/>
          </w:tcPr>
          <w:p w14:paraId="54B76A0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1072.09</w:t>
            </w:r>
          </w:p>
        </w:tc>
        <w:tc>
          <w:tcPr>
            <w:tcW w:w="1260" w:type="dxa"/>
            <w:tcBorders>
              <w:top w:val="nil"/>
              <w:left w:val="nil"/>
              <w:bottom w:val="single" w:sz="4" w:space="0" w:color="auto"/>
              <w:right w:val="single" w:sz="4" w:space="0" w:color="auto"/>
            </w:tcBorders>
            <w:shd w:val="clear" w:color="auto" w:fill="auto"/>
            <w:noWrap/>
            <w:vAlign w:val="bottom"/>
            <w:hideMark/>
          </w:tcPr>
          <w:p w14:paraId="1B6B69B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2074.76</w:t>
            </w:r>
          </w:p>
        </w:tc>
        <w:tc>
          <w:tcPr>
            <w:tcW w:w="2180" w:type="dxa"/>
            <w:tcBorders>
              <w:top w:val="nil"/>
              <w:left w:val="nil"/>
              <w:bottom w:val="single" w:sz="4" w:space="0" w:color="auto"/>
              <w:right w:val="single" w:sz="4" w:space="0" w:color="auto"/>
            </w:tcBorders>
            <w:shd w:val="clear" w:color="auto" w:fill="auto"/>
            <w:noWrap/>
            <w:vAlign w:val="bottom"/>
            <w:hideMark/>
          </w:tcPr>
          <w:p w14:paraId="02C406F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11534.99</w:t>
            </w:r>
          </w:p>
        </w:tc>
      </w:tr>
      <w:tr w:rsidR="00F83807" w:rsidRPr="00172173" w14:paraId="63BEA69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4F6792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1283</w:t>
            </w:r>
          </w:p>
        </w:tc>
        <w:tc>
          <w:tcPr>
            <w:tcW w:w="1520" w:type="dxa"/>
            <w:tcBorders>
              <w:top w:val="nil"/>
              <w:left w:val="nil"/>
              <w:bottom w:val="single" w:sz="4" w:space="0" w:color="auto"/>
              <w:right w:val="single" w:sz="4" w:space="0" w:color="auto"/>
            </w:tcBorders>
            <w:shd w:val="clear" w:color="000000" w:fill="000000"/>
            <w:noWrap/>
          </w:tcPr>
          <w:p w14:paraId="1E93305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FB2BC5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6F0590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D94524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2734.22</w:t>
            </w:r>
          </w:p>
        </w:tc>
        <w:tc>
          <w:tcPr>
            <w:tcW w:w="1684" w:type="dxa"/>
            <w:tcBorders>
              <w:top w:val="nil"/>
              <w:left w:val="nil"/>
              <w:bottom w:val="single" w:sz="4" w:space="0" w:color="auto"/>
              <w:right w:val="single" w:sz="4" w:space="0" w:color="auto"/>
            </w:tcBorders>
            <w:shd w:val="clear" w:color="auto" w:fill="auto"/>
            <w:noWrap/>
            <w:vAlign w:val="bottom"/>
            <w:hideMark/>
          </w:tcPr>
          <w:p w14:paraId="1E2688B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362.78</w:t>
            </w:r>
          </w:p>
        </w:tc>
        <w:tc>
          <w:tcPr>
            <w:tcW w:w="1260" w:type="dxa"/>
            <w:tcBorders>
              <w:top w:val="nil"/>
              <w:left w:val="nil"/>
              <w:bottom w:val="single" w:sz="4" w:space="0" w:color="auto"/>
              <w:right w:val="single" w:sz="4" w:space="0" w:color="auto"/>
            </w:tcBorders>
            <w:shd w:val="clear" w:color="auto" w:fill="auto"/>
            <w:noWrap/>
            <w:vAlign w:val="bottom"/>
            <w:hideMark/>
          </w:tcPr>
          <w:p w14:paraId="4757195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743.64</w:t>
            </w:r>
          </w:p>
        </w:tc>
        <w:tc>
          <w:tcPr>
            <w:tcW w:w="2180" w:type="dxa"/>
            <w:tcBorders>
              <w:top w:val="nil"/>
              <w:left w:val="nil"/>
              <w:bottom w:val="single" w:sz="4" w:space="0" w:color="auto"/>
              <w:right w:val="single" w:sz="4" w:space="0" w:color="auto"/>
            </w:tcBorders>
            <w:shd w:val="clear" w:color="auto" w:fill="auto"/>
            <w:noWrap/>
            <w:vAlign w:val="bottom"/>
            <w:hideMark/>
          </w:tcPr>
          <w:p w14:paraId="7374D28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3840.64</w:t>
            </w:r>
          </w:p>
        </w:tc>
      </w:tr>
      <w:tr w:rsidR="00F83807" w:rsidRPr="00172173" w14:paraId="2A42B67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40AE02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1284</w:t>
            </w:r>
          </w:p>
        </w:tc>
        <w:tc>
          <w:tcPr>
            <w:tcW w:w="1520" w:type="dxa"/>
            <w:tcBorders>
              <w:top w:val="nil"/>
              <w:left w:val="nil"/>
              <w:bottom w:val="single" w:sz="4" w:space="0" w:color="auto"/>
              <w:right w:val="single" w:sz="4" w:space="0" w:color="auto"/>
            </w:tcBorders>
            <w:shd w:val="clear" w:color="000000" w:fill="000000"/>
            <w:noWrap/>
          </w:tcPr>
          <w:p w14:paraId="504703F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F6F66C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FC7CB6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ED2C46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2049.8</w:t>
            </w:r>
          </w:p>
        </w:tc>
        <w:tc>
          <w:tcPr>
            <w:tcW w:w="1684" w:type="dxa"/>
            <w:tcBorders>
              <w:top w:val="nil"/>
              <w:left w:val="nil"/>
              <w:bottom w:val="single" w:sz="4" w:space="0" w:color="auto"/>
              <w:right w:val="single" w:sz="4" w:space="0" w:color="auto"/>
            </w:tcBorders>
            <w:shd w:val="clear" w:color="auto" w:fill="auto"/>
            <w:noWrap/>
            <w:vAlign w:val="bottom"/>
            <w:hideMark/>
          </w:tcPr>
          <w:p w14:paraId="66C452E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276.51</w:t>
            </w:r>
          </w:p>
        </w:tc>
        <w:tc>
          <w:tcPr>
            <w:tcW w:w="1260" w:type="dxa"/>
            <w:tcBorders>
              <w:top w:val="nil"/>
              <w:left w:val="nil"/>
              <w:bottom w:val="single" w:sz="4" w:space="0" w:color="auto"/>
              <w:right w:val="single" w:sz="4" w:space="0" w:color="auto"/>
            </w:tcBorders>
            <w:shd w:val="clear" w:color="auto" w:fill="auto"/>
            <w:noWrap/>
            <w:vAlign w:val="bottom"/>
            <w:hideMark/>
          </w:tcPr>
          <w:p w14:paraId="14ACE1A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605.01</w:t>
            </w:r>
          </w:p>
        </w:tc>
        <w:tc>
          <w:tcPr>
            <w:tcW w:w="2180" w:type="dxa"/>
            <w:tcBorders>
              <w:top w:val="nil"/>
              <w:left w:val="nil"/>
              <w:bottom w:val="single" w:sz="4" w:space="0" w:color="auto"/>
              <w:right w:val="single" w:sz="4" w:space="0" w:color="auto"/>
            </w:tcBorders>
            <w:shd w:val="clear" w:color="auto" w:fill="auto"/>
            <w:noWrap/>
            <w:vAlign w:val="bottom"/>
            <w:hideMark/>
          </w:tcPr>
          <w:p w14:paraId="4758871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2931.32</w:t>
            </w:r>
          </w:p>
        </w:tc>
      </w:tr>
      <w:tr w:rsidR="00F83807" w:rsidRPr="00172173" w14:paraId="1EBF505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C5F203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1285</w:t>
            </w:r>
          </w:p>
        </w:tc>
        <w:tc>
          <w:tcPr>
            <w:tcW w:w="1520" w:type="dxa"/>
            <w:tcBorders>
              <w:top w:val="nil"/>
              <w:left w:val="nil"/>
              <w:bottom w:val="single" w:sz="4" w:space="0" w:color="auto"/>
              <w:right w:val="single" w:sz="4" w:space="0" w:color="auto"/>
            </w:tcBorders>
            <w:shd w:val="clear" w:color="000000" w:fill="000000"/>
            <w:noWrap/>
          </w:tcPr>
          <w:p w14:paraId="4864ADA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966FCA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EF70E0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6E1CBF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2809.07</w:t>
            </w:r>
          </w:p>
        </w:tc>
        <w:tc>
          <w:tcPr>
            <w:tcW w:w="1684" w:type="dxa"/>
            <w:tcBorders>
              <w:top w:val="nil"/>
              <w:left w:val="nil"/>
              <w:bottom w:val="single" w:sz="4" w:space="0" w:color="auto"/>
              <w:right w:val="single" w:sz="4" w:space="0" w:color="auto"/>
            </w:tcBorders>
            <w:shd w:val="clear" w:color="auto" w:fill="auto"/>
            <w:noWrap/>
            <w:vAlign w:val="bottom"/>
            <w:hideMark/>
          </w:tcPr>
          <w:p w14:paraId="5F5B20D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375.54</w:t>
            </w:r>
          </w:p>
        </w:tc>
        <w:tc>
          <w:tcPr>
            <w:tcW w:w="1260" w:type="dxa"/>
            <w:tcBorders>
              <w:top w:val="nil"/>
              <w:left w:val="nil"/>
              <w:bottom w:val="single" w:sz="4" w:space="0" w:color="auto"/>
              <w:right w:val="single" w:sz="4" w:space="0" w:color="auto"/>
            </w:tcBorders>
            <w:shd w:val="clear" w:color="auto" w:fill="auto"/>
            <w:noWrap/>
            <w:vAlign w:val="bottom"/>
            <w:hideMark/>
          </w:tcPr>
          <w:p w14:paraId="4606DA7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799.52</w:t>
            </w:r>
          </w:p>
        </w:tc>
        <w:tc>
          <w:tcPr>
            <w:tcW w:w="2180" w:type="dxa"/>
            <w:tcBorders>
              <w:top w:val="nil"/>
              <w:left w:val="nil"/>
              <w:bottom w:val="single" w:sz="4" w:space="0" w:color="auto"/>
              <w:right w:val="single" w:sz="4" w:space="0" w:color="auto"/>
            </w:tcBorders>
            <w:shd w:val="clear" w:color="auto" w:fill="auto"/>
            <w:noWrap/>
            <w:vAlign w:val="bottom"/>
            <w:hideMark/>
          </w:tcPr>
          <w:p w14:paraId="0FF7568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3984.13</w:t>
            </w:r>
          </w:p>
        </w:tc>
      </w:tr>
      <w:tr w:rsidR="00F83807" w:rsidRPr="00172173" w14:paraId="010E1EA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C79BE2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1286</w:t>
            </w:r>
          </w:p>
        </w:tc>
        <w:tc>
          <w:tcPr>
            <w:tcW w:w="1520" w:type="dxa"/>
            <w:tcBorders>
              <w:top w:val="nil"/>
              <w:left w:val="nil"/>
              <w:bottom w:val="single" w:sz="4" w:space="0" w:color="auto"/>
              <w:right w:val="single" w:sz="4" w:space="0" w:color="auto"/>
            </w:tcBorders>
            <w:shd w:val="clear" w:color="000000" w:fill="000000"/>
            <w:noWrap/>
          </w:tcPr>
          <w:p w14:paraId="55816A0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0CDC31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0C34CA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F60C56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1539.58</w:t>
            </w:r>
          </w:p>
        </w:tc>
        <w:tc>
          <w:tcPr>
            <w:tcW w:w="1684" w:type="dxa"/>
            <w:tcBorders>
              <w:top w:val="nil"/>
              <w:left w:val="nil"/>
              <w:bottom w:val="single" w:sz="4" w:space="0" w:color="auto"/>
              <w:right w:val="single" w:sz="4" w:space="0" w:color="auto"/>
            </w:tcBorders>
            <w:shd w:val="clear" w:color="auto" w:fill="auto"/>
            <w:noWrap/>
            <w:vAlign w:val="bottom"/>
            <w:hideMark/>
          </w:tcPr>
          <w:p w14:paraId="6E823B1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169.59</w:t>
            </w:r>
          </w:p>
        </w:tc>
        <w:tc>
          <w:tcPr>
            <w:tcW w:w="1260" w:type="dxa"/>
            <w:tcBorders>
              <w:top w:val="nil"/>
              <w:left w:val="nil"/>
              <w:bottom w:val="single" w:sz="4" w:space="0" w:color="auto"/>
              <w:right w:val="single" w:sz="4" w:space="0" w:color="auto"/>
            </w:tcBorders>
            <w:shd w:val="clear" w:color="auto" w:fill="auto"/>
            <w:noWrap/>
            <w:vAlign w:val="bottom"/>
            <w:hideMark/>
          </w:tcPr>
          <w:p w14:paraId="1520C0A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245.62</w:t>
            </w:r>
          </w:p>
        </w:tc>
        <w:tc>
          <w:tcPr>
            <w:tcW w:w="2180" w:type="dxa"/>
            <w:tcBorders>
              <w:top w:val="nil"/>
              <w:left w:val="nil"/>
              <w:bottom w:val="single" w:sz="4" w:space="0" w:color="auto"/>
              <w:right w:val="single" w:sz="4" w:space="0" w:color="auto"/>
            </w:tcBorders>
            <w:shd w:val="clear" w:color="auto" w:fill="auto"/>
            <w:noWrap/>
            <w:vAlign w:val="bottom"/>
            <w:hideMark/>
          </w:tcPr>
          <w:p w14:paraId="248AEF6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1954.79</w:t>
            </w:r>
          </w:p>
        </w:tc>
      </w:tr>
      <w:tr w:rsidR="00F83807" w:rsidRPr="00172173" w14:paraId="708B3F0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5B9B76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1287</w:t>
            </w:r>
          </w:p>
        </w:tc>
        <w:tc>
          <w:tcPr>
            <w:tcW w:w="1520" w:type="dxa"/>
            <w:tcBorders>
              <w:top w:val="nil"/>
              <w:left w:val="nil"/>
              <w:bottom w:val="single" w:sz="4" w:space="0" w:color="auto"/>
              <w:right w:val="single" w:sz="4" w:space="0" w:color="auto"/>
            </w:tcBorders>
            <w:shd w:val="clear" w:color="000000" w:fill="000000"/>
            <w:noWrap/>
          </w:tcPr>
          <w:p w14:paraId="10BE4EC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FE1E60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8426AA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703660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1251.7</w:t>
            </w:r>
          </w:p>
        </w:tc>
        <w:tc>
          <w:tcPr>
            <w:tcW w:w="1684" w:type="dxa"/>
            <w:tcBorders>
              <w:top w:val="nil"/>
              <w:left w:val="nil"/>
              <w:bottom w:val="single" w:sz="4" w:space="0" w:color="auto"/>
              <w:right w:val="single" w:sz="4" w:space="0" w:color="auto"/>
            </w:tcBorders>
            <w:shd w:val="clear" w:color="auto" w:fill="auto"/>
            <w:noWrap/>
            <w:vAlign w:val="bottom"/>
            <w:hideMark/>
          </w:tcPr>
          <w:p w14:paraId="186F26E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156.52</w:t>
            </w:r>
          </w:p>
        </w:tc>
        <w:tc>
          <w:tcPr>
            <w:tcW w:w="1260" w:type="dxa"/>
            <w:tcBorders>
              <w:top w:val="nil"/>
              <w:left w:val="nil"/>
              <w:bottom w:val="single" w:sz="4" w:space="0" w:color="auto"/>
              <w:right w:val="single" w:sz="4" w:space="0" w:color="auto"/>
            </w:tcBorders>
            <w:shd w:val="clear" w:color="auto" w:fill="auto"/>
            <w:noWrap/>
            <w:vAlign w:val="bottom"/>
            <w:hideMark/>
          </w:tcPr>
          <w:p w14:paraId="7B34B43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275.25</w:t>
            </w:r>
          </w:p>
        </w:tc>
        <w:tc>
          <w:tcPr>
            <w:tcW w:w="2180" w:type="dxa"/>
            <w:tcBorders>
              <w:top w:val="nil"/>
              <w:left w:val="nil"/>
              <w:bottom w:val="single" w:sz="4" w:space="0" w:color="auto"/>
              <w:right w:val="single" w:sz="4" w:space="0" w:color="auto"/>
            </w:tcBorders>
            <w:shd w:val="clear" w:color="auto" w:fill="auto"/>
            <w:noWrap/>
            <w:vAlign w:val="bottom"/>
            <w:hideMark/>
          </w:tcPr>
          <w:p w14:paraId="2FF1F68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1683.47</w:t>
            </w:r>
          </w:p>
        </w:tc>
      </w:tr>
      <w:tr w:rsidR="00F83807" w:rsidRPr="00172173" w14:paraId="019C3DF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8FDF34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1288</w:t>
            </w:r>
          </w:p>
        </w:tc>
        <w:tc>
          <w:tcPr>
            <w:tcW w:w="1520" w:type="dxa"/>
            <w:tcBorders>
              <w:top w:val="nil"/>
              <w:left w:val="nil"/>
              <w:bottom w:val="single" w:sz="4" w:space="0" w:color="auto"/>
              <w:right w:val="single" w:sz="4" w:space="0" w:color="auto"/>
            </w:tcBorders>
            <w:shd w:val="clear" w:color="000000" w:fill="000000"/>
            <w:noWrap/>
          </w:tcPr>
          <w:p w14:paraId="316A5E2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8A9FD7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C6CAFA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09B0D6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1200.77</w:t>
            </w:r>
          </w:p>
        </w:tc>
        <w:tc>
          <w:tcPr>
            <w:tcW w:w="1684" w:type="dxa"/>
            <w:tcBorders>
              <w:top w:val="nil"/>
              <w:left w:val="nil"/>
              <w:bottom w:val="single" w:sz="4" w:space="0" w:color="auto"/>
              <w:right w:val="single" w:sz="4" w:space="0" w:color="auto"/>
            </w:tcBorders>
            <w:shd w:val="clear" w:color="auto" w:fill="auto"/>
            <w:noWrap/>
            <w:vAlign w:val="bottom"/>
            <w:hideMark/>
          </w:tcPr>
          <w:p w14:paraId="175D242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159.58</w:t>
            </w:r>
          </w:p>
        </w:tc>
        <w:tc>
          <w:tcPr>
            <w:tcW w:w="1260" w:type="dxa"/>
            <w:tcBorders>
              <w:top w:val="nil"/>
              <w:left w:val="nil"/>
              <w:bottom w:val="single" w:sz="4" w:space="0" w:color="auto"/>
              <w:right w:val="single" w:sz="4" w:space="0" w:color="auto"/>
            </w:tcBorders>
            <w:shd w:val="clear" w:color="auto" w:fill="auto"/>
            <w:noWrap/>
            <w:vAlign w:val="bottom"/>
            <w:hideMark/>
          </w:tcPr>
          <w:p w14:paraId="6B416EF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360.48</w:t>
            </w:r>
          </w:p>
        </w:tc>
        <w:tc>
          <w:tcPr>
            <w:tcW w:w="2180" w:type="dxa"/>
            <w:tcBorders>
              <w:top w:val="nil"/>
              <w:left w:val="nil"/>
              <w:bottom w:val="single" w:sz="4" w:space="0" w:color="auto"/>
              <w:right w:val="single" w:sz="4" w:space="0" w:color="auto"/>
            </w:tcBorders>
            <w:shd w:val="clear" w:color="auto" w:fill="auto"/>
            <w:noWrap/>
            <w:vAlign w:val="bottom"/>
            <w:hideMark/>
          </w:tcPr>
          <w:p w14:paraId="484B08C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1720.83</w:t>
            </w:r>
          </w:p>
        </w:tc>
      </w:tr>
      <w:tr w:rsidR="00F83807" w:rsidRPr="00172173" w14:paraId="65656C7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20202B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1289</w:t>
            </w:r>
          </w:p>
        </w:tc>
        <w:tc>
          <w:tcPr>
            <w:tcW w:w="1520" w:type="dxa"/>
            <w:tcBorders>
              <w:top w:val="nil"/>
              <w:left w:val="nil"/>
              <w:bottom w:val="single" w:sz="4" w:space="0" w:color="auto"/>
              <w:right w:val="single" w:sz="4" w:space="0" w:color="auto"/>
            </w:tcBorders>
            <w:shd w:val="clear" w:color="000000" w:fill="000000"/>
            <w:noWrap/>
          </w:tcPr>
          <w:p w14:paraId="0230475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12C728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1333E5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5EAE25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1842.16</w:t>
            </w:r>
          </w:p>
        </w:tc>
        <w:tc>
          <w:tcPr>
            <w:tcW w:w="1684" w:type="dxa"/>
            <w:tcBorders>
              <w:top w:val="nil"/>
              <w:left w:val="nil"/>
              <w:bottom w:val="single" w:sz="4" w:space="0" w:color="auto"/>
              <w:right w:val="single" w:sz="4" w:space="0" w:color="auto"/>
            </w:tcBorders>
            <w:shd w:val="clear" w:color="auto" w:fill="auto"/>
            <w:noWrap/>
            <w:vAlign w:val="bottom"/>
            <w:hideMark/>
          </w:tcPr>
          <w:p w14:paraId="2EFA554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218.82</w:t>
            </w:r>
          </w:p>
        </w:tc>
        <w:tc>
          <w:tcPr>
            <w:tcW w:w="1260" w:type="dxa"/>
            <w:tcBorders>
              <w:top w:val="nil"/>
              <w:left w:val="nil"/>
              <w:bottom w:val="single" w:sz="4" w:space="0" w:color="auto"/>
              <w:right w:val="single" w:sz="4" w:space="0" w:color="auto"/>
            </w:tcBorders>
            <w:shd w:val="clear" w:color="auto" w:fill="auto"/>
            <w:noWrap/>
            <w:vAlign w:val="bottom"/>
            <w:hideMark/>
          </w:tcPr>
          <w:p w14:paraId="54A5B88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342.16</w:t>
            </w:r>
          </w:p>
        </w:tc>
        <w:tc>
          <w:tcPr>
            <w:tcW w:w="2180" w:type="dxa"/>
            <w:tcBorders>
              <w:top w:val="nil"/>
              <w:left w:val="nil"/>
              <w:bottom w:val="single" w:sz="4" w:space="0" w:color="auto"/>
              <w:right w:val="single" w:sz="4" w:space="0" w:color="auto"/>
            </w:tcBorders>
            <w:shd w:val="clear" w:color="auto" w:fill="auto"/>
            <w:noWrap/>
            <w:vAlign w:val="bottom"/>
            <w:hideMark/>
          </w:tcPr>
          <w:p w14:paraId="74A47D3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2403.14</w:t>
            </w:r>
          </w:p>
        </w:tc>
      </w:tr>
      <w:tr w:rsidR="00F83807" w:rsidRPr="00172173" w14:paraId="45ECBEF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EFF133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1290</w:t>
            </w:r>
          </w:p>
        </w:tc>
        <w:tc>
          <w:tcPr>
            <w:tcW w:w="1520" w:type="dxa"/>
            <w:tcBorders>
              <w:top w:val="nil"/>
              <w:left w:val="nil"/>
              <w:bottom w:val="single" w:sz="4" w:space="0" w:color="auto"/>
              <w:right w:val="single" w:sz="4" w:space="0" w:color="auto"/>
            </w:tcBorders>
            <w:shd w:val="clear" w:color="000000" w:fill="000000"/>
            <w:noWrap/>
          </w:tcPr>
          <w:p w14:paraId="1A919DE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F631D8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8718F5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79637F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5658.02</w:t>
            </w:r>
          </w:p>
        </w:tc>
        <w:tc>
          <w:tcPr>
            <w:tcW w:w="1684" w:type="dxa"/>
            <w:tcBorders>
              <w:top w:val="nil"/>
              <w:left w:val="nil"/>
              <w:bottom w:val="single" w:sz="4" w:space="0" w:color="auto"/>
              <w:right w:val="single" w:sz="4" w:space="0" w:color="auto"/>
            </w:tcBorders>
            <w:shd w:val="clear" w:color="auto" w:fill="auto"/>
            <w:noWrap/>
            <w:vAlign w:val="bottom"/>
            <w:hideMark/>
          </w:tcPr>
          <w:p w14:paraId="18ED830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719.09</w:t>
            </w:r>
          </w:p>
        </w:tc>
        <w:tc>
          <w:tcPr>
            <w:tcW w:w="1260" w:type="dxa"/>
            <w:tcBorders>
              <w:top w:val="nil"/>
              <w:left w:val="nil"/>
              <w:bottom w:val="single" w:sz="4" w:space="0" w:color="auto"/>
              <w:right w:val="single" w:sz="4" w:space="0" w:color="auto"/>
            </w:tcBorders>
            <w:shd w:val="clear" w:color="auto" w:fill="auto"/>
            <w:noWrap/>
            <w:vAlign w:val="bottom"/>
            <w:hideMark/>
          </w:tcPr>
          <w:p w14:paraId="6AC77E6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1344.45</w:t>
            </w:r>
          </w:p>
        </w:tc>
        <w:tc>
          <w:tcPr>
            <w:tcW w:w="2180" w:type="dxa"/>
            <w:tcBorders>
              <w:top w:val="nil"/>
              <w:left w:val="nil"/>
              <w:bottom w:val="single" w:sz="4" w:space="0" w:color="auto"/>
              <w:right w:val="single" w:sz="4" w:space="0" w:color="auto"/>
            </w:tcBorders>
            <w:shd w:val="clear" w:color="auto" w:fill="auto"/>
            <w:noWrap/>
            <w:vAlign w:val="bottom"/>
            <w:hideMark/>
          </w:tcPr>
          <w:p w14:paraId="0249026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7721.56</w:t>
            </w:r>
          </w:p>
        </w:tc>
      </w:tr>
      <w:tr w:rsidR="00F83807" w:rsidRPr="00172173" w14:paraId="346E91B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666FC6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1291</w:t>
            </w:r>
          </w:p>
        </w:tc>
        <w:tc>
          <w:tcPr>
            <w:tcW w:w="1520" w:type="dxa"/>
            <w:tcBorders>
              <w:top w:val="nil"/>
              <w:left w:val="nil"/>
              <w:bottom w:val="single" w:sz="4" w:space="0" w:color="auto"/>
              <w:right w:val="single" w:sz="4" w:space="0" w:color="auto"/>
            </w:tcBorders>
            <w:shd w:val="clear" w:color="000000" w:fill="000000"/>
            <w:noWrap/>
          </w:tcPr>
          <w:p w14:paraId="57ECB5E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F0B669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36C6D0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19E7C4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1223.28</w:t>
            </w:r>
          </w:p>
        </w:tc>
        <w:tc>
          <w:tcPr>
            <w:tcW w:w="1684" w:type="dxa"/>
            <w:tcBorders>
              <w:top w:val="nil"/>
              <w:left w:val="nil"/>
              <w:bottom w:val="single" w:sz="4" w:space="0" w:color="auto"/>
              <w:right w:val="single" w:sz="4" w:space="0" w:color="auto"/>
            </w:tcBorders>
            <w:shd w:val="clear" w:color="auto" w:fill="auto"/>
            <w:noWrap/>
            <w:vAlign w:val="bottom"/>
            <w:hideMark/>
          </w:tcPr>
          <w:p w14:paraId="4812A37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149.88</w:t>
            </w:r>
          </w:p>
        </w:tc>
        <w:tc>
          <w:tcPr>
            <w:tcW w:w="1260" w:type="dxa"/>
            <w:tcBorders>
              <w:top w:val="nil"/>
              <w:left w:val="nil"/>
              <w:bottom w:val="single" w:sz="4" w:space="0" w:color="auto"/>
              <w:right w:val="single" w:sz="4" w:space="0" w:color="auto"/>
            </w:tcBorders>
            <w:shd w:val="clear" w:color="auto" w:fill="auto"/>
            <w:noWrap/>
            <w:vAlign w:val="bottom"/>
            <w:hideMark/>
          </w:tcPr>
          <w:p w14:paraId="0E1690E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238.39</w:t>
            </w:r>
          </w:p>
        </w:tc>
        <w:tc>
          <w:tcPr>
            <w:tcW w:w="2180" w:type="dxa"/>
            <w:tcBorders>
              <w:top w:val="nil"/>
              <w:left w:val="nil"/>
              <w:bottom w:val="single" w:sz="4" w:space="0" w:color="auto"/>
              <w:right w:val="single" w:sz="4" w:space="0" w:color="auto"/>
            </w:tcBorders>
            <w:shd w:val="clear" w:color="auto" w:fill="auto"/>
            <w:noWrap/>
            <w:vAlign w:val="bottom"/>
            <w:hideMark/>
          </w:tcPr>
          <w:p w14:paraId="12C1EB5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1611.55</w:t>
            </w:r>
          </w:p>
        </w:tc>
      </w:tr>
      <w:tr w:rsidR="00F83807" w:rsidRPr="00172173" w14:paraId="14FE0B2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0D9184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1292</w:t>
            </w:r>
          </w:p>
        </w:tc>
        <w:tc>
          <w:tcPr>
            <w:tcW w:w="1520" w:type="dxa"/>
            <w:tcBorders>
              <w:top w:val="nil"/>
              <w:left w:val="nil"/>
              <w:bottom w:val="single" w:sz="4" w:space="0" w:color="auto"/>
              <w:right w:val="single" w:sz="4" w:space="0" w:color="auto"/>
            </w:tcBorders>
            <w:shd w:val="clear" w:color="000000" w:fill="000000"/>
            <w:noWrap/>
          </w:tcPr>
          <w:p w14:paraId="738482B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D970E5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70E805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25D734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6126.05</w:t>
            </w:r>
          </w:p>
        </w:tc>
        <w:tc>
          <w:tcPr>
            <w:tcW w:w="1684" w:type="dxa"/>
            <w:tcBorders>
              <w:top w:val="nil"/>
              <w:left w:val="nil"/>
              <w:bottom w:val="single" w:sz="4" w:space="0" w:color="auto"/>
              <w:right w:val="single" w:sz="4" w:space="0" w:color="auto"/>
            </w:tcBorders>
            <w:shd w:val="clear" w:color="auto" w:fill="auto"/>
            <w:noWrap/>
            <w:vAlign w:val="bottom"/>
            <w:hideMark/>
          </w:tcPr>
          <w:p w14:paraId="461D1C9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788.65</w:t>
            </w:r>
          </w:p>
        </w:tc>
        <w:tc>
          <w:tcPr>
            <w:tcW w:w="1260" w:type="dxa"/>
            <w:tcBorders>
              <w:top w:val="nil"/>
              <w:left w:val="nil"/>
              <w:bottom w:val="single" w:sz="4" w:space="0" w:color="auto"/>
              <w:right w:val="single" w:sz="4" w:space="0" w:color="auto"/>
            </w:tcBorders>
            <w:shd w:val="clear" w:color="auto" w:fill="auto"/>
            <w:noWrap/>
            <w:vAlign w:val="bottom"/>
            <w:hideMark/>
          </w:tcPr>
          <w:p w14:paraId="65DE17C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1514.8</w:t>
            </w:r>
          </w:p>
        </w:tc>
        <w:tc>
          <w:tcPr>
            <w:tcW w:w="2180" w:type="dxa"/>
            <w:tcBorders>
              <w:top w:val="nil"/>
              <w:left w:val="nil"/>
              <w:bottom w:val="single" w:sz="4" w:space="0" w:color="auto"/>
              <w:right w:val="single" w:sz="4" w:space="0" w:color="auto"/>
            </w:tcBorders>
            <w:shd w:val="clear" w:color="auto" w:fill="auto"/>
            <w:noWrap/>
            <w:vAlign w:val="bottom"/>
            <w:hideMark/>
          </w:tcPr>
          <w:p w14:paraId="144422F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8429.50</w:t>
            </w:r>
          </w:p>
        </w:tc>
      </w:tr>
      <w:tr w:rsidR="00F83807" w:rsidRPr="00172173" w14:paraId="61DF810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0FE1A6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1293</w:t>
            </w:r>
          </w:p>
        </w:tc>
        <w:tc>
          <w:tcPr>
            <w:tcW w:w="1520" w:type="dxa"/>
            <w:tcBorders>
              <w:top w:val="nil"/>
              <w:left w:val="nil"/>
              <w:bottom w:val="single" w:sz="4" w:space="0" w:color="auto"/>
              <w:right w:val="single" w:sz="4" w:space="0" w:color="auto"/>
            </w:tcBorders>
            <w:shd w:val="clear" w:color="000000" w:fill="000000"/>
            <w:noWrap/>
          </w:tcPr>
          <w:p w14:paraId="5F47AF5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C1E993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CE8891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FDFA3A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1417.42</w:t>
            </w:r>
          </w:p>
        </w:tc>
        <w:tc>
          <w:tcPr>
            <w:tcW w:w="1684" w:type="dxa"/>
            <w:tcBorders>
              <w:top w:val="nil"/>
              <w:left w:val="nil"/>
              <w:bottom w:val="single" w:sz="4" w:space="0" w:color="auto"/>
              <w:right w:val="single" w:sz="4" w:space="0" w:color="auto"/>
            </w:tcBorders>
            <w:shd w:val="clear" w:color="auto" w:fill="auto"/>
            <w:noWrap/>
            <w:vAlign w:val="bottom"/>
            <w:hideMark/>
          </w:tcPr>
          <w:p w14:paraId="6195F9E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157.93</w:t>
            </w:r>
          </w:p>
        </w:tc>
        <w:tc>
          <w:tcPr>
            <w:tcW w:w="1260" w:type="dxa"/>
            <w:tcBorders>
              <w:top w:val="nil"/>
              <w:left w:val="nil"/>
              <w:bottom w:val="single" w:sz="4" w:space="0" w:color="auto"/>
              <w:right w:val="single" w:sz="4" w:space="0" w:color="auto"/>
            </w:tcBorders>
            <w:shd w:val="clear" w:color="auto" w:fill="auto"/>
            <w:noWrap/>
            <w:vAlign w:val="bottom"/>
            <w:hideMark/>
          </w:tcPr>
          <w:p w14:paraId="51A13AF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244.96</w:t>
            </w:r>
          </w:p>
        </w:tc>
        <w:tc>
          <w:tcPr>
            <w:tcW w:w="2180" w:type="dxa"/>
            <w:tcBorders>
              <w:top w:val="nil"/>
              <w:left w:val="nil"/>
              <w:bottom w:val="single" w:sz="4" w:space="0" w:color="auto"/>
              <w:right w:val="single" w:sz="4" w:space="0" w:color="auto"/>
            </w:tcBorders>
            <w:shd w:val="clear" w:color="auto" w:fill="auto"/>
            <w:noWrap/>
            <w:vAlign w:val="bottom"/>
            <w:hideMark/>
          </w:tcPr>
          <w:p w14:paraId="3160992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1820.31</w:t>
            </w:r>
          </w:p>
        </w:tc>
      </w:tr>
      <w:tr w:rsidR="00F83807" w:rsidRPr="00172173" w14:paraId="50FBF09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6667F1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1294</w:t>
            </w:r>
          </w:p>
        </w:tc>
        <w:tc>
          <w:tcPr>
            <w:tcW w:w="1520" w:type="dxa"/>
            <w:tcBorders>
              <w:top w:val="nil"/>
              <w:left w:val="nil"/>
              <w:bottom w:val="single" w:sz="4" w:space="0" w:color="auto"/>
              <w:right w:val="single" w:sz="4" w:space="0" w:color="auto"/>
            </w:tcBorders>
            <w:shd w:val="clear" w:color="000000" w:fill="000000"/>
            <w:noWrap/>
          </w:tcPr>
          <w:p w14:paraId="3525F45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C1A76E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E51687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420AB0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1224.09</w:t>
            </w:r>
          </w:p>
        </w:tc>
        <w:tc>
          <w:tcPr>
            <w:tcW w:w="1684" w:type="dxa"/>
            <w:tcBorders>
              <w:top w:val="nil"/>
              <w:left w:val="nil"/>
              <w:bottom w:val="single" w:sz="4" w:space="0" w:color="auto"/>
              <w:right w:val="single" w:sz="4" w:space="0" w:color="auto"/>
            </w:tcBorders>
            <w:shd w:val="clear" w:color="auto" w:fill="auto"/>
            <w:noWrap/>
            <w:vAlign w:val="bottom"/>
            <w:hideMark/>
          </w:tcPr>
          <w:p w14:paraId="344E7F5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133.61</w:t>
            </w:r>
          </w:p>
        </w:tc>
        <w:tc>
          <w:tcPr>
            <w:tcW w:w="1260" w:type="dxa"/>
            <w:tcBorders>
              <w:top w:val="nil"/>
              <w:left w:val="nil"/>
              <w:bottom w:val="single" w:sz="4" w:space="0" w:color="auto"/>
              <w:right w:val="single" w:sz="4" w:space="0" w:color="auto"/>
            </w:tcBorders>
            <w:shd w:val="clear" w:color="auto" w:fill="auto"/>
            <w:noWrap/>
            <w:vAlign w:val="bottom"/>
            <w:hideMark/>
          </w:tcPr>
          <w:p w14:paraId="4278FFB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182.34</w:t>
            </w:r>
          </w:p>
        </w:tc>
        <w:tc>
          <w:tcPr>
            <w:tcW w:w="2180" w:type="dxa"/>
            <w:tcBorders>
              <w:top w:val="nil"/>
              <w:left w:val="nil"/>
              <w:bottom w:val="single" w:sz="4" w:space="0" w:color="auto"/>
              <w:right w:val="single" w:sz="4" w:space="0" w:color="auto"/>
            </w:tcBorders>
            <w:shd w:val="clear" w:color="auto" w:fill="auto"/>
            <w:noWrap/>
            <w:vAlign w:val="bottom"/>
            <w:hideMark/>
          </w:tcPr>
          <w:p w14:paraId="36F786D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1540.04</w:t>
            </w:r>
          </w:p>
        </w:tc>
      </w:tr>
      <w:tr w:rsidR="00F83807" w:rsidRPr="00172173" w14:paraId="472476F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C4ABE6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1295</w:t>
            </w:r>
          </w:p>
        </w:tc>
        <w:tc>
          <w:tcPr>
            <w:tcW w:w="1520" w:type="dxa"/>
            <w:tcBorders>
              <w:top w:val="nil"/>
              <w:left w:val="nil"/>
              <w:bottom w:val="single" w:sz="4" w:space="0" w:color="auto"/>
              <w:right w:val="single" w:sz="4" w:space="0" w:color="auto"/>
            </w:tcBorders>
            <w:shd w:val="clear" w:color="000000" w:fill="000000"/>
            <w:noWrap/>
          </w:tcPr>
          <w:p w14:paraId="0A78646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7B12A6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2B54AF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00B09B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2157.14</w:t>
            </w:r>
          </w:p>
        </w:tc>
        <w:tc>
          <w:tcPr>
            <w:tcW w:w="1684" w:type="dxa"/>
            <w:tcBorders>
              <w:top w:val="nil"/>
              <w:left w:val="nil"/>
              <w:bottom w:val="single" w:sz="4" w:space="0" w:color="auto"/>
              <w:right w:val="single" w:sz="4" w:space="0" w:color="auto"/>
            </w:tcBorders>
            <w:shd w:val="clear" w:color="auto" w:fill="auto"/>
            <w:noWrap/>
            <w:vAlign w:val="bottom"/>
            <w:hideMark/>
          </w:tcPr>
          <w:p w14:paraId="32801BF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273.44</w:t>
            </w:r>
          </w:p>
        </w:tc>
        <w:tc>
          <w:tcPr>
            <w:tcW w:w="1260" w:type="dxa"/>
            <w:tcBorders>
              <w:top w:val="nil"/>
              <w:left w:val="nil"/>
              <w:bottom w:val="single" w:sz="4" w:space="0" w:color="auto"/>
              <w:right w:val="single" w:sz="4" w:space="0" w:color="auto"/>
            </w:tcBorders>
            <w:shd w:val="clear" w:color="auto" w:fill="auto"/>
            <w:noWrap/>
            <w:vAlign w:val="bottom"/>
            <w:hideMark/>
          </w:tcPr>
          <w:p w14:paraId="77BE1AA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513.83</w:t>
            </w:r>
          </w:p>
        </w:tc>
        <w:tc>
          <w:tcPr>
            <w:tcW w:w="2180" w:type="dxa"/>
            <w:tcBorders>
              <w:top w:val="nil"/>
              <w:left w:val="nil"/>
              <w:bottom w:val="single" w:sz="4" w:space="0" w:color="auto"/>
              <w:right w:val="single" w:sz="4" w:space="0" w:color="auto"/>
            </w:tcBorders>
            <w:shd w:val="clear" w:color="auto" w:fill="auto"/>
            <w:noWrap/>
            <w:vAlign w:val="bottom"/>
            <w:hideMark/>
          </w:tcPr>
          <w:p w14:paraId="5310D0B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2944.41</w:t>
            </w:r>
          </w:p>
        </w:tc>
      </w:tr>
      <w:tr w:rsidR="00F83807" w:rsidRPr="00172173" w14:paraId="37B525F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CF4C42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1296</w:t>
            </w:r>
          </w:p>
        </w:tc>
        <w:tc>
          <w:tcPr>
            <w:tcW w:w="1520" w:type="dxa"/>
            <w:tcBorders>
              <w:top w:val="nil"/>
              <w:left w:val="nil"/>
              <w:bottom w:val="single" w:sz="4" w:space="0" w:color="auto"/>
              <w:right w:val="single" w:sz="4" w:space="0" w:color="auto"/>
            </w:tcBorders>
            <w:shd w:val="clear" w:color="000000" w:fill="000000"/>
            <w:noWrap/>
          </w:tcPr>
          <w:p w14:paraId="351732D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6062DE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61CFCC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119EE5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2582.98</w:t>
            </w:r>
          </w:p>
        </w:tc>
        <w:tc>
          <w:tcPr>
            <w:tcW w:w="1684" w:type="dxa"/>
            <w:tcBorders>
              <w:top w:val="nil"/>
              <w:left w:val="nil"/>
              <w:bottom w:val="single" w:sz="4" w:space="0" w:color="auto"/>
              <w:right w:val="single" w:sz="4" w:space="0" w:color="auto"/>
            </w:tcBorders>
            <w:shd w:val="clear" w:color="auto" w:fill="auto"/>
            <w:noWrap/>
            <w:vAlign w:val="bottom"/>
            <w:hideMark/>
          </w:tcPr>
          <w:p w14:paraId="3AD8E16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339.87</w:t>
            </w:r>
          </w:p>
        </w:tc>
        <w:tc>
          <w:tcPr>
            <w:tcW w:w="1260" w:type="dxa"/>
            <w:tcBorders>
              <w:top w:val="nil"/>
              <w:left w:val="nil"/>
              <w:bottom w:val="single" w:sz="4" w:space="0" w:color="auto"/>
              <w:right w:val="single" w:sz="4" w:space="0" w:color="auto"/>
            </w:tcBorders>
            <w:shd w:val="clear" w:color="auto" w:fill="auto"/>
            <w:noWrap/>
            <w:vAlign w:val="bottom"/>
            <w:hideMark/>
          </w:tcPr>
          <w:p w14:paraId="2D4C4B4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706.71</w:t>
            </w:r>
          </w:p>
        </w:tc>
        <w:tc>
          <w:tcPr>
            <w:tcW w:w="2180" w:type="dxa"/>
            <w:tcBorders>
              <w:top w:val="nil"/>
              <w:left w:val="nil"/>
              <w:bottom w:val="single" w:sz="4" w:space="0" w:color="auto"/>
              <w:right w:val="single" w:sz="4" w:space="0" w:color="auto"/>
            </w:tcBorders>
            <w:shd w:val="clear" w:color="auto" w:fill="auto"/>
            <w:noWrap/>
            <w:vAlign w:val="bottom"/>
            <w:hideMark/>
          </w:tcPr>
          <w:p w14:paraId="62F04C8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3629.56</w:t>
            </w:r>
          </w:p>
        </w:tc>
      </w:tr>
      <w:tr w:rsidR="00F83807" w:rsidRPr="00172173" w14:paraId="6CFF4A8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B7F75A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1297</w:t>
            </w:r>
          </w:p>
        </w:tc>
        <w:tc>
          <w:tcPr>
            <w:tcW w:w="1520" w:type="dxa"/>
            <w:tcBorders>
              <w:top w:val="nil"/>
              <w:left w:val="nil"/>
              <w:bottom w:val="single" w:sz="4" w:space="0" w:color="auto"/>
              <w:right w:val="single" w:sz="4" w:space="0" w:color="auto"/>
            </w:tcBorders>
            <w:shd w:val="clear" w:color="000000" w:fill="000000"/>
            <w:noWrap/>
          </w:tcPr>
          <w:p w14:paraId="23D0CB6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C18ECF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34692F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5802D0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2281.9</w:t>
            </w:r>
          </w:p>
        </w:tc>
        <w:tc>
          <w:tcPr>
            <w:tcW w:w="1684" w:type="dxa"/>
            <w:tcBorders>
              <w:top w:val="nil"/>
              <w:left w:val="nil"/>
              <w:bottom w:val="single" w:sz="4" w:space="0" w:color="auto"/>
              <w:right w:val="single" w:sz="4" w:space="0" w:color="auto"/>
            </w:tcBorders>
            <w:shd w:val="clear" w:color="auto" w:fill="auto"/>
            <w:noWrap/>
            <w:vAlign w:val="bottom"/>
            <w:hideMark/>
          </w:tcPr>
          <w:p w14:paraId="614B1FB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273.95</w:t>
            </w:r>
          </w:p>
        </w:tc>
        <w:tc>
          <w:tcPr>
            <w:tcW w:w="1260" w:type="dxa"/>
            <w:tcBorders>
              <w:top w:val="nil"/>
              <w:left w:val="nil"/>
              <w:bottom w:val="single" w:sz="4" w:space="0" w:color="auto"/>
              <w:right w:val="single" w:sz="4" w:space="0" w:color="auto"/>
            </w:tcBorders>
            <w:shd w:val="clear" w:color="auto" w:fill="auto"/>
            <w:noWrap/>
            <w:vAlign w:val="bottom"/>
            <w:hideMark/>
          </w:tcPr>
          <w:p w14:paraId="1A0D4BC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382.68</w:t>
            </w:r>
          </w:p>
        </w:tc>
        <w:tc>
          <w:tcPr>
            <w:tcW w:w="2180" w:type="dxa"/>
            <w:tcBorders>
              <w:top w:val="nil"/>
              <w:left w:val="nil"/>
              <w:bottom w:val="single" w:sz="4" w:space="0" w:color="auto"/>
              <w:right w:val="single" w:sz="4" w:space="0" w:color="auto"/>
            </w:tcBorders>
            <w:shd w:val="clear" w:color="auto" w:fill="auto"/>
            <w:noWrap/>
            <w:vAlign w:val="bottom"/>
            <w:hideMark/>
          </w:tcPr>
          <w:p w14:paraId="0B2030D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2938.53</w:t>
            </w:r>
          </w:p>
        </w:tc>
      </w:tr>
      <w:tr w:rsidR="00F83807" w:rsidRPr="00172173" w14:paraId="34F2597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8DAF86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1298</w:t>
            </w:r>
          </w:p>
        </w:tc>
        <w:tc>
          <w:tcPr>
            <w:tcW w:w="1520" w:type="dxa"/>
            <w:tcBorders>
              <w:top w:val="nil"/>
              <w:left w:val="nil"/>
              <w:bottom w:val="single" w:sz="4" w:space="0" w:color="auto"/>
              <w:right w:val="single" w:sz="4" w:space="0" w:color="auto"/>
            </w:tcBorders>
            <w:shd w:val="clear" w:color="000000" w:fill="000000"/>
            <w:noWrap/>
          </w:tcPr>
          <w:p w14:paraId="23778B4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C26640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7D74BF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989EEC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4265.36</w:t>
            </w:r>
          </w:p>
        </w:tc>
        <w:tc>
          <w:tcPr>
            <w:tcW w:w="1684" w:type="dxa"/>
            <w:tcBorders>
              <w:top w:val="nil"/>
              <w:left w:val="nil"/>
              <w:bottom w:val="single" w:sz="4" w:space="0" w:color="auto"/>
              <w:right w:val="single" w:sz="4" w:space="0" w:color="auto"/>
            </w:tcBorders>
            <w:shd w:val="clear" w:color="auto" w:fill="auto"/>
            <w:noWrap/>
            <w:vAlign w:val="bottom"/>
            <w:hideMark/>
          </w:tcPr>
          <w:p w14:paraId="0B9A8DB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466.74</w:t>
            </w:r>
          </w:p>
        </w:tc>
        <w:tc>
          <w:tcPr>
            <w:tcW w:w="1260" w:type="dxa"/>
            <w:tcBorders>
              <w:top w:val="nil"/>
              <w:left w:val="nil"/>
              <w:bottom w:val="single" w:sz="4" w:space="0" w:color="auto"/>
              <w:right w:val="single" w:sz="4" w:space="0" w:color="auto"/>
            </w:tcBorders>
            <w:shd w:val="clear" w:color="auto" w:fill="auto"/>
            <w:noWrap/>
            <w:vAlign w:val="bottom"/>
            <w:hideMark/>
          </w:tcPr>
          <w:p w14:paraId="433C0A5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647.69</w:t>
            </w:r>
          </w:p>
        </w:tc>
        <w:tc>
          <w:tcPr>
            <w:tcW w:w="2180" w:type="dxa"/>
            <w:tcBorders>
              <w:top w:val="nil"/>
              <w:left w:val="nil"/>
              <w:bottom w:val="single" w:sz="4" w:space="0" w:color="auto"/>
              <w:right w:val="single" w:sz="4" w:space="0" w:color="auto"/>
            </w:tcBorders>
            <w:shd w:val="clear" w:color="auto" w:fill="auto"/>
            <w:noWrap/>
            <w:vAlign w:val="bottom"/>
            <w:hideMark/>
          </w:tcPr>
          <w:p w14:paraId="71646E8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5379.79</w:t>
            </w:r>
          </w:p>
        </w:tc>
      </w:tr>
      <w:tr w:rsidR="00F83807" w:rsidRPr="00172173" w14:paraId="77A8E5D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05DF05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1299</w:t>
            </w:r>
          </w:p>
        </w:tc>
        <w:tc>
          <w:tcPr>
            <w:tcW w:w="1520" w:type="dxa"/>
            <w:tcBorders>
              <w:top w:val="nil"/>
              <w:left w:val="nil"/>
              <w:bottom w:val="single" w:sz="4" w:space="0" w:color="auto"/>
              <w:right w:val="single" w:sz="4" w:space="0" w:color="auto"/>
            </w:tcBorders>
            <w:shd w:val="clear" w:color="000000" w:fill="000000"/>
            <w:noWrap/>
          </w:tcPr>
          <w:p w14:paraId="3ED9D42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5ABDB5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D0B75C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BB1F17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5232.86</w:t>
            </w:r>
          </w:p>
        </w:tc>
        <w:tc>
          <w:tcPr>
            <w:tcW w:w="1684" w:type="dxa"/>
            <w:tcBorders>
              <w:top w:val="nil"/>
              <w:left w:val="nil"/>
              <w:bottom w:val="single" w:sz="4" w:space="0" w:color="auto"/>
              <w:right w:val="single" w:sz="4" w:space="0" w:color="auto"/>
            </w:tcBorders>
            <w:shd w:val="clear" w:color="auto" w:fill="auto"/>
            <w:noWrap/>
            <w:vAlign w:val="bottom"/>
            <w:hideMark/>
          </w:tcPr>
          <w:p w14:paraId="248A2A0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647.15</w:t>
            </w:r>
          </w:p>
        </w:tc>
        <w:tc>
          <w:tcPr>
            <w:tcW w:w="1260" w:type="dxa"/>
            <w:tcBorders>
              <w:top w:val="nil"/>
              <w:left w:val="nil"/>
              <w:bottom w:val="single" w:sz="4" w:space="0" w:color="auto"/>
              <w:right w:val="single" w:sz="4" w:space="0" w:color="auto"/>
            </w:tcBorders>
            <w:shd w:val="clear" w:color="auto" w:fill="auto"/>
            <w:noWrap/>
            <w:vAlign w:val="bottom"/>
            <w:hideMark/>
          </w:tcPr>
          <w:p w14:paraId="637BB58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1079.61</w:t>
            </w:r>
          </w:p>
        </w:tc>
        <w:tc>
          <w:tcPr>
            <w:tcW w:w="2180" w:type="dxa"/>
            <w:tcBorders>
              <w:top w:val="nil"/>
              <w:left w:val="nil"/>
              <w:bottom w:val="single" w:sz="4" w:space="0" w:color="auto"/>
              <w:right w:val="single" w:sz="4" w:space="0" w:color="auto"/>
            </w:tcBorders>
            <w:shd w:val="clear" w:color="auto" w:fill="auto"/>
            <w:noWrap/>
            <w:vAlign w:val="bottom"/>
            <w:hideMark/>
          </w:tcPr>
          <w:p w14:paraId="1BF095A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6959.62</w:t>
            </w:r>
          </w:p>
        </w:tc>
      </w:tr>
      <w:tr w:rsidR="00F83807" w:rsidRPr="00172173" w14:paraId="607E413F"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585D38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1300</w:t>
            </w:r>
          </w:p>
        </w:tc>
        <w:tc>
          <w:tcPr>
            <w:tcW w:w="1520" w:type="dxa"/>
            <w:tcBorders>
              <w:top w:val="nil"/>
              <w:left w:val="nil"/>
              <w:bottom w:val="single" w:sz="4" w:space="0" w:color="auto"/>
              <w:right w:val="single" w:sz="4" w:space="0" w:color="auto"/>
            </w:tcBorders>
            <w:shd w:val="clear" w:color="000000" w:fill="000000"/>
            <w:noWrap/>
          </w:tcPr>
          <w:p w14:paraId="1A10AFE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D38B37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349BCD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EDD569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2170.69</w:t>
            </w:r>
          </w:p>
        </w:tc>
        <w:tc>
          <w:tcPr>
            <w:tcW w:w="1684" w:type="dxa"/>
            <w:tcBorders>
              <w:top w:val="nil"/>
              <w:left w:val="nil"/>
              <w:bottom w:val="single" w:sz="4" w:space="0" w:color="auto"/>
              <w:right w:val="single" w:sz="4" w:space="0" w:color="auto"/>
            </w:tcBorders>
            <w:shd w:val="clear" w:color="auto" w:fill="auto"/>
            <w:noWrap/>
            <w:vAlign w:val="bottom"/>
            <w:hideMark/>
          </w:tcPr>
          <w:p w14:paraId="1C4F052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269.73</w:t>
            </w:r>
          </w:p>
        </w:tc>
        <w:tc>
          <w:tcPr>
            <w:tcW w:w="1260" w:type="dxa"/>
            <w:tcBorders>
              <w:top w:val="nil"/>
              <w:left w:val="nil"/>
              <w:bottom w:val="single" w:sz="4" w:space="0" w:color="auto"/>
              <w:right w:val="single" w:sz="4" w:space="0" w:color="auto"/>
            </w:tcBorders>
            <w:shd w:val="clear" w:color="auto" w:fill="auto"/>
            <w:noWrap/>
            <w:vAlign w:val="bottom"/>
            <w:hideMark/>
          </w:tcPr>
          <w:p w14:paraId="1E860C3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462.09</w:t>
            </w:r>
          </w:p>
        </w:tc>
        <w:tc>
          <w:tcPr>
            <w:tcW w:w="2180" w:type="dxa"/>
            <w:tcBorders>
              <w:top w:val="nil"/>
              <w:left w:val="nil"/>
              <w:bottom w:val="single" w:sz="4" w:space="0" w:color="auto"/>
              <w:right w:val="single" w:sz="4" w:space="0" w:color="auto"/>
            </w:tcBorders>
            <w:shd w:val="clear" w:color="auto" w:fill="auto"/>
            <w:noWrap/>
            <w:vAlign w:val="bottom"/>
            <w:hideMark/>
          </w:tcPr>
          <w:p w14:paraId="178EE89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2902.51</w:t>
            </w:r>
          </w:p>
        </w:tc>
      </w:tr>
      <w:tr w:rsidR="00F83807" w:rsidRPr="00172173" w14:paraId="116E249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699FDE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1301</w:t>
            </w:r>
          </w:p>
        </w:tc>
        <w:tc>
          <w:tcPr>
            <w:tcW w:w="1520" w:type="dxa"/>
            <w:tcBorders>
              <w:top w:val="nil"/>
              <w:left w:val="nil"/>
              <w:bottom w:val="single" w:sz="4" w:space="0" w:color="auto"/>
              <w:right w:val="single" w:sz="4" w:space="0" w:color="auto"/>
            </w:tcBorders>
            <w:shd w:val="clear" w:color="000000" w:fill="000000"/>
            <w:noWrap/>
          </w:tcPr>
          <w:p w14:paraId="3CAE75F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BF03F8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AC2CE4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E6F58C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1238.47</w:t>
            </w:r>
          </w:p>
        </w:tc>
        <w:tc>
          <w:tcPr>
            <w:tcW w:w="1684" w:type="dxa"/>
            <w:tcBorders>
              <w:top w:val="nil"/>
              <w:left w:val="nil"/>
              <w:bottom w:val="single" w:sz="4" w:space="0" w:color="auto"/>
              <w:right w:val="single" w:sz="4" w:space="0" w:color="auto"/>
            </w:tcBorders>
            <w:shd w:val="clear" w:color="auto" w:fill="auto"/>
            <w:noWrap/>
            <w:vAlign w:val="bottom"/>
            <w:hideMark/>
          </w:tcPr>
          <w:p w14:paraId="50AD708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155.07</w:t>
            </w:r>
          </w:p>
        </w:tc>
        <w:tc>
          <w:tcPr>
            <w:tcW w:w="1260" w:type="dxa"/>
            <w:tcBorders>
              <w:top w:val="nil"/>
              <w:left w:val="nil"/>
              <w:bottom w:val="single" w:sz="4" w:space="0" w:color="auto"/>
              <w:right w:val="single" w:sz="4" w:space="0" w:color="auto"/>
            </w:tcBorders>
            <w:shd w:val="clear" w:color="auto" w:fill="auto"/>
            <w:noWrap/>
            <w:vAlign w:val="bottom"/>
            <w:hideMark/>
          </w:tcPr>
          <w:p w14:paraId="28C1F72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275.02</w:t>
            </w:r>
          </w:p>
        </w:tc>
        <w:tc>
          <w:tcPr>
            <w:tcW w:w="2180" w:type="dxa"/>
            <w:tcBorders>
              <w:top w:val="nil"/>
              <w:left w:val="nil"/>
              <w:bottom w:val="single" w:sz="4" w:space="0" w:color="auto"/>
              <w:right w:val="single" w:sz="4" w:space="0" w:color="auto"/>
            </w:tcBorders>
            <w:shd w:val="clear" w:color="auto" w:fill="auto"/>
            <w:noWrap/>
            <w:vAlign w:val="bottom"/>
            <w:hideMark/>
          </w:tcPr>
          <w:p w14:paraId="343286E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1668.56</w:t>
            </w:r>
          </w:p>
        </w:tc>
      </w:tr>
      <w:tr w:rsidR="00F83807" w:rsidRPr="00172173" w14:paraId="7C6B2CCB" w14:textId="77777777" w:rsidTr="00F83807">
        <w:trPr>
          <w:trHeight w:val="292"/>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D573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1302</w:t>
            </w:r>
          </w:p>
        </w:tc>
        <w:tc>
          <w:tcPr>
            <w:tcW w:w="1520" w:type="dxa"/>
            <w:tcBorders>
              <w:top w:val="single" w:sz="4" w:space="0" w:color="auto"/>
              <w:left w:val="nil"/>
              <w:bottom w:val="single" w:sz="4" w:space="0" w:color="auto"/>
              <w:right w:val="single" w:sz="4" w:space="0" w:color="auto"/>
            </w:tcBorders>
            <w:shd w:val="clear" w:color="000000" w:fill="000000"/>
            <w:noWrap/>
          </w:tcPr>
          <w:p w14:paraId="6887CDF1" w14:textId="77777777" w:rsidR="00E2799C" w:rsidRPr="00172173" w:rsidRDefault="00E2799C" w:rsidP="004F315D">
            <w:pPr>
              <w:rPr>
                <w:rFonts w:ascii="Calibri" w:hAnsi="Calibri" w:cs="Calibri"/>
                <w:lang w:eastAsia="en-AU"/>
              </w:rPr>
            </w:pPr>
          </w:p>
        </w:tc>
        <w:tc>
          <w:tcPr>
            <w:tcW w:w="2760" w:type="dxa"/>
            <w:tcBorders>
              <w:top w:val="single" w:sz="4" w:space="0" w:color="auto"/>
              <w:left w:val="nil"/>
              <w:bottom w:val="single" w:sz="4" w:space="0" w:color="auto"/>
              <w:right w:val="single" w:sz="4" w:space="0" w:color="auto"/>
            </w:tcBorders>
            <w:shd w:val="clear" w:color="000000" w:fill="000000"/>
            <w:noWrap/>
          </w:tcPr>
          <w:p w14:paraId="3CF48525" w14:textId="77777777" w:rsidR="00E2799C" w:rsidRPr="00172173" w:rsidRDefault="00E2799C" w:rsidP="004F315D">
            <w:pPr>
              <w:rPr>
                <w:rFonts w:ascii="Calibri" w:hAnsi="Calibri" w:cs="Calibri"/>
                <w:lang w:eastAsia="en-AU"/>
              </w:rPr>
            </w:pPr>
          </w:p>
        </w:tc>
        <w:tc>
          <w:tcPr>
            <w:tcW w:w="1800" w:type="dxa"/>
            <w:tcBorders>
              <w:top w:val="single" w:sz="4" w:space="0" w:color="auto"/>
              <w:left w:val="nil"/>
              <w:bottom w:val="single" w:sz="4" w:space="0" w:color="auto"/>
              <w:right w:val="single" w:sz="4" w:space="0" w:color="auto"/>
            </w:tcBorders>
            <w:shd w:val="clear" w:color="000000" w:fill="000000"/>
            <w:noWrap/>
          </w:tcPr>
          <w:p w14:paraId="0BA4BA2E" w14:textId="77777777" w:rsidR="00E2799C" w:rsidRPr="00172173" w:rsidRDefault="00E2799C" w:rsidP="004F315D">
            <w:pPr>
              <w:rPr>
                <w:rFonts w:ascii="Calibri" w:hAnsi="Calibri" w:cs="Calibri"/>
                <w:lang w:eastAsia="en-AU"/>
              </w:rPr>
            </w:pP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4987331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2788.44</w:t>
            </w:r>
          </w:p>
        </w:tc>
        <w:tc>
          <w:tcPr>
            <w:tcW w:w="1684" w:type="dxa"/>
            <w:tcBorders>
              <w:top w:val="single" w:sz="4" w:space="0" w:color="auto"/>
              <w:left w:val="nil"/>
              <w:bottom w:val="single" w:sz="4" w:space="0" w:color="auto"/>
              <w:right w:val="single" w:sz="4" w:space="0" w:color="auto"/>
            </w:tcBorders>
            <w:shd w:val="clear" w:color="auto" w:fill="auto"/>
            <w:noWrap/>
            <w:vAlign w:val="bottom"/>
            <w:hideMark/>
          </w:tcPr>
          <w:p w14:paraId="62C055B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363.91</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07A5558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715.9</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6CCFD6A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3868.25</w:t>
            </w:r>
          </w:p>
        </w:tc>
      </w:tr>
      <w:tr w:rsidR="00F83807" w:rsidRPr="00172173" w14:paraId="5AA5ED3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6A25D7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1303</w:t>
            </w:r>
          </w:p>
        </w:tc>
        <w:tc>
          <w:tcPr>
            <w:tcW w:w="1520" w:type="dxa"/>
            <w:tcBorders>
              <w:top w:val="nil"/>
              <w:left w:val="nil"/>
              <w:bottom w:val="single" w:sz="4" w:space="0" w:color="auto"/>
              <w:right w:val="single" w:sz="4" w:space="0" w:color="auto"/>
            </w:tcBorders>
            <w:shd w:val="clear" w:color="000000" w:fill="000000"/>
            <w:noWrap/>
          </w:tcPr>
          <w:p w14:paraId="0DE8392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0E488D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A62A8D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5F479A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1469.79</w:t>
            </w:r>
          </w:p>
        </w:tc>
        <w:tc>
          <w:tcPr>
            <w:tcW w:w="1684" w:type="dxa"/>
            <w:tcBorders>
              <w:top w:val="nil"/>
              <w:left w:val="nil"/>
              <w:bottom w:val="single" w:sz="4" w:space="0" w:color="auto"/>
              <w:right w:val="single" w:sz="4" w:space="0" w:color="auto"/>
            </w:tcBorders>
            <w:shd w:val="clear" w:color="auto" w:fill="auto"/>
            <w:noWrap/>
            <w:vAlign w:val="bottom"/>
            <w:hideMark/>
          </w:tcPr>
          <w:p w14:paraId="7EEAE56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162.49</w:t>
            </w:r>
          </w:p>
        </w:tc>
        <w:tc>
          <w:tcPr>
            <w:tcW w:w="1260" w:type="dxa"/>
            <w:tcBorders>
              <w:top w:val="nil"/>
              <w:left w:val="nil"/>
              <w:bottom w:val="single" w:sz="4" w:space="0" w:color="auto"/>
              <w:right w:val="single" w:sz="4" w:space="0" w:color="auto"/>
            </w:tcBorders>
            <w:shd w:val="clear" w:color="auto" w:fill="auto"/>
            <w:noWrap/>
            <w:vAlign w:val="bottom"/>
            <w:hideMark/>
          </w:tcPr>
          <w:p w14:paraId="1470CC4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240.59</w:t>
            </w:r>
          </w:p>
        </w:tc>
        <w:tc>
          <w:tcPr>
            <w:tcW w:w="2180" w:type="dxa"/>
            <w:tcBorders>
              <w:top w:val="nil"/>
              <w:left w:val="nil"/>
              <w:bottom w:val="single" w:sz="4" w:space="0" w:color="auto"/>
              <w:right w:val="single" w:sz="4" w:space="0" w:color="auto"/>
            </w:tcBorders>
            <w:shd w:val="clear" w:color="auto" w:fill="auto"/>
            <w:noWrap/>
            <w:vAlign w:val="bottom"/>
            <w:hideMark/>
          </w:tcPr>
          <w:p w14:paraId="4658E06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1872.87</w:t>
            </w:r>
          </w:p>
        </w:tc>
      </w:tr>
      <w:tr w:rsidR="00F83807" w:rsidRPr="00172173" w14:paraId="42949D1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A8A455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1304</w:t>
            </w:r>
          </w:p>
        </w:tc>
        <w:tc>
          <w:tcPr>
            <w:tcW w:w="1520" w:type="dxa"/>
            <w:tcBorders>
              <w:top w:val="nil"/>
              <w:left w:val="nil"/>
              <w:bottom w:val="single" w:sz="4" w:space="0" w:color="auto"/>
              <w:right w:val="single" w:sz="4" w:space="0" w:color="auto"/>
            </w:tcBorders>
            <w:shd w:val="clear" w:color="000000" w:fill="000000"/>
            <w:noWrap/>
          </w:tcPr>
          <w:p w14:paraId="1593568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06B41C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DC8174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0312B4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2674.76</w:t>
            </w:r>
          </w:p>
        </w:tc>
        <w:tc>
          <w:tcPr>
            <w:tcW w:w="1684" w:type="dxa"/>
            <w:tcBorders>
              <w:top w:val="nil"/>
              <w:left w:val="nil"/>
              <w:bottom w:val="single" w:sz="4" w:space="0" w:color="auto"/>
              <w:right w:val="single" w:sz="4" w:space="0" w:color="auto"/>
            </w:tcBorders>
            <w:shd w:val="clear" w:color="auto" w:fill="auto"/>
            <w:noWrap/>
            <w:vAlign w:val="bottom"/>
            <w:hideMark/>
          </w:tcPr>
          <w:p w14:paraId="3954FBC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348.48</w:t>
            </w:r>
          </w:p>
        </w:tc>
        <w:tc>
          <w:tcPr>
            <w:tcW w:w="1260" w:type="dxa"/>
            <w:tcBorders>
              <w:top w:val="nil"/>
              <w:left w:val="nil"/>
              <w:bottom w:val="single" w:sz="4" w:space="0" w:color="auto"/>
              <w:right w:val="single" w:sz="4" w:space="0" w:color="auto"/>
            </w:tcBorders>
            <w:shd w:val="clear" w:color="auto" w:fill="auto"/>
            <w:noWrap/>
            <w:vAlign w:val="bottom"/>
            <w:hideMark/>
          </w:tcPr>
          <w:p w14:paraId="0C4C171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725.06</w:t>
            </w:r>
          </w:p>
        </w:tc>
        <w:tc>
          <w:tcPr>
            <w:tcW w:w="2180" w:type="dxa"/>
            <w:tcBorders>
              <w:top w:val="nil"/>
              <w:left w:val="nil"/>
              <w:bottom w:val="single" w:sz="4" w:space="0" w:color="auto"/>
              <w:right w:val="single" w:sz="4" w:space="0" w:color="auto"/>
            </w:tcBorders>
            <w:shd w:val="clear" w:color="auto" w:fill="auto"/>
            <w:noWrap/>
            <w:vAlign w:val="bottom"/>
            <w:hideMark/>
          </w:tcPr>
          <w:p w14:paraId="5E1E119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3748.30</w:t>
            </w:r>
          </w:p>
        </w:tc>
      </w:tr>
      <w:tr w:rsidR="00F83807" w:rsidRPr="00172173" w14:paraId="480D031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A5BB57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1305</w:t>
            </w:r>
          </w:p>
        </w:tc>
        <w:tc>
          <w:tcPr>
            <w:tcW w:w="1520" w:type="dxa"/>
            <w:tcBorders>
              <w:top w:val="nil"/>
              <w:left w:val="nil"/>
              <w:bottom w:val="single" w:sz="4" w:space="0" w:color="auto"/>
              <w:right w:val="single" w:sz="4" w:space="0" w:color="auto"/>
            </w:tcBorders>
            <w:shd w:val="clear" w:color="000000" w:fill="000000"/>
            <w:noWrap/>
          </w:tcPr>
          <w:p w14:paraId="0B4DEAA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72FE0A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2C98A2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8C507A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2384.83</w:t>
            </w:r>
          </w:p>
        </w:tc>
        <w:tc>
          <w:tcPr>
            <w:tcW w:w="1684" w:type="dxa"/>
            <w:tcBorders>
              <w:top w:val="nil"/>
              <w:left w:val="nil"/>
              <w:bottom w:val="single" w:sz="4" w:space="0" w:color="auto"/>
              <w:right w:val="single" w:sz="4" w:space="0" w:color="auto"/>
            </w:tcBorders>
            <w:shd w:val="clear" w:color="auto" w:fill="auto"/>
            <w:noWrap/>
            <w:vAlign w:val="bottom"/>
            <w:hideMark/>
          </w:tcPr>
          <w:p w14:paraId="19C4631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293.25</w:t>
            </w:r>
          </w:p>
        </w:tc>
        <w:tc>
          <w:tcPr>
            <w:tcW w:w="1260" w:type="dxa"/>
            <w:tcBorders>
              <w:top w:val="nil"/>
              <w:left w:val="nil"/>
              <w:bottom w:val="single" w:sz="4" w:space="0" w:color="auto"/>
              <w:right w:val="single" w:sz="4" w:space="0" w:color="auto"/>
            </w:tcBorders>
            <w:shd w:val="clear" w:color="auto" w:fill="auto"/>
            <w:noWrap/>
            <w:vAlign w:val="bottom"/>
            <w:hideMark/>
          </w:tcPr>
          <w:p w14:paraId="1E19809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471.72</w:t>
            </w:r>
          </w:p>
        </w:tc>
        <w:tc>
          <w:tcPr>
            <w:tcW w:w="2180" w:type="dxa"/>
            <w:tcBorders>
              <w:top w:val="nil"/>
              <w:left w:val="nil"/>
              <w:bottom w:val="single" w:sz="4" w:space="0" w:color="auto"/>
              <w:right w:val="single" w:sz="4" w:space="0" w:color="auto"/>
            </w:tcBorders>
            <w:shd w:val="clear" w:color="auto" w:fill="auto"/>
            <w:noWrap/>
            <w:vAlign w:val="bottom"/>
            <w:hideMark/>
          </w:tcPr>
          <w:p w14:paraId="536796B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3149.80</w:t>
            </w:r>
          </w:p>
        </w:tc>
      </w:tr>
      <w:tr w:rsidR="00F83807" w:rsidRPr="00172173" w14:paraId="3920F2A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63BFCF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1306</w:t>
            </w:r>
          </w:p>
        </w:tc>
        <w:tc>
          <w:tcPr>
            <w:tcW w:w="1520" w:type="dxa"/>
            <w:tcBorders>
              <w:top w:val="nil"/>
              <w:left w:val="nil"/>
              <w:bottom w:val="single" w:sz="4" w:space="0" w:color="auto"/>
              <w:right w:val="single" w:sz="4" w:space="0" w:color="auto"/>
            </w:tcBorders>
            <w:shd w:val="clear" w:color="000000" w:fill="000000"/>
            <w:noWrap/>
          </w:tcPr>
          <w:p w14:paraId="3665773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D9C264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A74E70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1CEE53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4672.41</w:t>
            </w:r>
          </w:p>
        </w:tc>
        <w:tc>
          <w:tcPr>
            <w:tcW w:w="1684" w:type="dxa"/>
            <w:tcBorders>
              <w:top w:val="nil"/>
              <w:left w:val="nil"/>
              <w:bottom w:val="single" w:sz="4" w:space="0" w:color="auto"/>
              <w:right w:val="single" w:sz="4" w:space="0" w:color="auto"/>
            </w:tcBorders>
            <w:shd w:val="clear" w:color="auto" w:fill="auto"/>
            <w:noWrap/>
            <w:vAlign w:val="bottom"/>
            <w:hideMark/>
          </w:tcPr>
          <w:p w14:paraId="493C05E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577.45</w:t>
            </w:r>
          </w:p>
        </w:tc>
        <w:tc>
          <w:tcPr>
            <w:tcW w:w="1260" w:type="dxa"/>
            <w:tcBorders>
              <w:top w:val="nil"/>
              <w:left w:val="nil"/>
              <w:bottom w:val="single" w:sz="4" w:space="0" w:color="auto"/>
              <w:right w:val="single" w:sz="4" w:space="0" w:color="auto"/>
            </w:tcBorders>
            <w:shd w:val="clear" w:color="auto" w:fill="auto"/>
            <w:noWrap/>
            <w:vAlign w:val="bottom"/>
            <w:hideMark/>
          </w:tcPr>
          <w:p w14:paraId="1EBB857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955.93</w:t>
            </w:r>
          </w:p>
        </w:tc>
        <w:tc>
          <w:tcPr>
            <w:tcW w:w="2180" w:type="dxa"/>
            <w:tcBorders>
              <w:top w:val="nil"/>
              <w:left w:val="nil"/>
              <w:bottom w:val="single" w:sz="4" w:space="0" w:color="auto"/>
              <w:right w:val="single" w:sz="4" w:space="0" w:color="auto"/>
            </w:tcBorders>
            <w:shd w:val="clear" w:color="auto" w:fill="auto"/>
            <w:noWrap/>
            <w:vAlign w:val="bottom"/>
            <w:hideMark/>
          </w:tcPr>
          <w:p w14:paraId="1AFB636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6205.79</w:t>
            </w:r>
          </w:p>
        </w:tc>
      </w:tr>
      <w:tr w:rsidR="00F83807" w:rsidRPr="00172173" w14:paraId="5A58686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008FBA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1307</w:t>
            </w:r>
          </w:p>
        </w:tc>
        <w:tc>
          <w:tcPr>
            <w:tcW w:w="1520" w:type="dxa"/>
            <w:tcBorders>
              <w:top w:val="nil"/>
              <w:left w:val="nil"/>
              <w:bottom w:val="single" w:sz="4" w:space="0" w:color="auto"/>
              <w:right w:val="single" w:sz="4" w:space="0" w:color="auto"/>
            </w:tcBorders>
            <w:shd w:val="clear" w:color="000000" w:fill="000000"/>
            <w:noWrap/>
          </w:tcPr>
          <w:p w14:paraId="33AA33F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3987AD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BACC04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D5A270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5220.82</w:t>
            </w:r>
          </w:p>
        </w:tc>
        <w:tc>
          <w:tcPr>
            <w:tcW w:w="1684" w:type="dxa"/>
            <w:tcBorders>
              <w:top w:val="nil"/>
              <w:left w:val="nil"/>
              <w:bottom w:val="single" w:sz="4" w:space="0" w:color="auto"/>
              <w:right w:val="single" w:sz="4" w:space="0" w:color="auto"/>
            </w:tcBorders>
            <w:shd w:val="clear" w:color="auto" w:fill="auto"/>
            <w:noWrap/>
            <w:vAlign w:val="bottom"/>
            <w:hideMark/>
          </w:tcPr>
          <w:p w14:paraId="26984EA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645.12</w:t>
            </w:r>
          </w:p>
        </w:tc>
        <w:tc>
          <w:tcPr>
            <w:tcW w:w="1260" w:type="dxa"/>
            <w:tcBorders>
              <w:top w:val="nil"/>
              <w:left w:val="nil"/>
              <w:bottom w:val="single" w:sz="4" w:space="0" w:color="auto"/>
              <w:right w:val="single" w:sz="4" w:space="0" w:color="auto"/>
            </w:tcBorders>
            <w:shd w:val="clear" w:color="auto" w:fill="auto"/>
            <w:noWrap/>
            <w:vAlign w:val="bottom"/>
            <w:hideMark/>
          </w:tcPr>
          <w:p w14:paraId="3C0F047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1055.2</w:t>
            </w:r>
          </w:p>
        </w:tc>
        <w:tc>
          <w:tcPr>
            <w:tcW w:w="2180" w:type="dxa"/>
            <w:tcBorders>
              <w:top w:val="nil"/>
              <w:left w:val="nil"/>
              <w:bottom w:val="single" w:sz="4" w:space="0" w:color="auto"/>
              <w:right w:val="single" w:sz="4" w:space="0" w:color="auto"/>
            </w:tcBorders>
            <w:shd w:val="clear" w:color="auto" w:fill="auto"/>
            <w:noWrap/>
            <w:vAlign w:val="bottom"/>
            <w:hideMark/>
          </w:tcPr>
          <w:p w14:paraId="272BE76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6921.14</w:t>
            </w:r>
          </w:p>
        </w:tc>
      </w:tr>
      <w:tr w:rsidR="00F83807" w:rsidRPr="00172173" w14:paraId="41D48F2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CA9198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1308</w:t>
            </w:r>
          </w:p>
        </w:tc>
        <w:tc>
          <w:tcPr>
            <w:tcW w:w="1520" w:type="dxa"/>
            <w:tcBorders>
              <w:top w:val="nil"/>
              <w:left w:val="nil"/>
              <w:bottom w:val="single" w:sz="4" w:space="0" w:color="auto"/>
              <w:right w:val="single" w:sz="4" w:space="0" w:color="auto"/>
            </w:tcBorders>
            <w:shd w:val="clear" w:color="000000" w:fill="000000"/>
            <w:noWrap/>
          </w:tcPr>
          <w:p w14:paraId="4E45CE3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7045929"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CDD638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440A9A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5927.85</w:t>
            </w:r>
          </w:p>
        </w:tc>
        <w:tc>
          <w:tcPr>
            <w:tcW w:w="1684" w:type="dxa"/>
            <w:tcBorders>
              <w:top w:val="nil"/>
              <w:left w:val="nil"/>
              <w:bottom w:val="single" w:sz="4" w:space="0" w:color="auto"/>
              <w:right w:val="single" w:sz="4" w:space="0" w:color="auto"/>
            </w:tcBorders>
            <w:shd w:val="clear" w:color="auto" w:fill="auto"/>
            <w:noWrap/>
            <w:vAlign w:val="bottom"/>
            <w:hideMark/>
          </w:tcPr>
          <w:p w14:paraId="7FBA5E6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731.04</w:t>
            </w:r>
          </w:p>
        </w:tc>
        <w:tc>
          <w:tcPr>
            <w:tcW w:w="1260" w:type="dxa"/>
            <w:tcBorders>
              <w:top w:val="nil"/>
              <w:left w:val="nil"/>
              <w:bottom w:val="single" w:sz="4" w:space="0" w:color="auto"/>
              <w:right w:val="single" w:sz="4" w:space="0" w:color="auto"/>
            </w:tcBorders>
            <w:shd w:val="clear" w:color="auto" w:fill="auto"/>
            <w:noWrap/>
            <w:vAlign w:val="bottom"/>
            <w:hideMark/>
          </w:tcPr>
          <w:p w14:paraId="2BC4D90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1192.14</w:t>
            </w:r>
          </w:p>
        </w:tc>
        <w:tc>
          <w:tcPr>
            <w:tcW w:w="2180" w:type="dxa"/>
            <w:tcBorders>
              <w:top w:val="nil"/>
              <w:left w:val="nil"/>
              <w:bottom w:val="single" w:sz="4" w:space="0" w:color="auto"/>
              <w:right w:val="single" w:sz="4" w:space="0" w:color="auto"/>
            </w:tcBorders>
            <w:shd w:val="clear" w:color="auto" w:fill="auto"/>
            <w:noWrap/>
            <w:vAlign w:val="bottom"/>
            <w:hideMark/>
          </w:tcPr>
          <w:p w14:paraId="39C7D21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7851.03</w:t>
            </w:r>
          </w:p>
        </w:tc>
      </w:tr>
      <w:tr w:rsidR="00F83807" w:rsidRPr="00172173" w14:paraId="25598B0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285C01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1309</w:t>
            </w:r>
          </w:p>
        </w:tc>
        <w:tc>
          <w:tcPr>
            <w:tcW w:w="1520" w:type="dxa"/>
            <w:tcBorders>
              <w:top w:val="nil"/>
              <w:left w:val="nil"/>
              <w:bottom w:val="single" w:sz="4" w:space="0" w:color="auto"/>
              <w:right w:val="single" w:sz="4" w:space="0" w:color="auto"/>
            </w:tcBorders>
            <w:shd w:val="clear" w:color="000000" w:fill="000000"/>
            <w:noWrap/>
          </w:tcPr>
          <w:p w14:paraId="3026E6C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F714C5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88BA2B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FED336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6857.04</w:t>
            </w:r>
          </w:p>
        </w:tc>
        <w:tc>
          <w:tcPr>
            <w:tcW w:w="1684" w:type="dxa"/>
            <w:tcBorders>
              <w:top w:val="nil"/>
              <w:left w:val="nil"/>
              <w:bottom w:val="single" w:sz="4" w:space="0" w:color="auto"/>
              <w:right w:val="single" w:sz="4" w:space="0" w:color="auto"/>
            </w:tcBorders>
            <w:shd w:val="clear" w:color="auto" w:fill="auto"/>
            <w:noWrap/>
            <w:vAlign w:val="bottom"/>
            <w:hideMark/>
          </w:tcPr>
          <w:p w14:paraId="09D9946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860.47</w:t>
            </w:r>
          </w:p>
        </w:tc>
        <w:tc>
          <w:tcPr>
            <w:tcW w:w="1260" w:type="dxa"/>
            <w:tcBorders>
              <w:top w:val="nil"/>
              <w:left w:val="nil"/>
              <w:bottom w:val="single" w:sz="4" w:space="0" w:color="auto"/>
              <w:right w:val="single" w:sz="4" w:space="0" w:color="auto"/>
            </w:tcBorders>
            <w:shd w:val="clear" w:color="auto" w:fill="auto"/>
            <w:noWrap/>
            <w:vAlign w:val="bottom"/>
            <w:hideMark/>
          </w:tcPr>
          <w:p w14:paraId="7B1E8CF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1546.47</w:t>
            </w:r>
          </w:p>
        </w:tc>
        <w:tc>
          <w:tcPr>
            <w:tcW w:w="2180" w:type="dxa"/>
            <w:tcBorders>
              <w:top w:val="nil"/>
              <w:left w:val="nil"/>
              <w:bottom w:val="single" w:sz="4" w:space="0" w:color="auto"/>
              <w:right w:val="single" w:sz="4" w:space="0" w:color="auto"/>
            </w:tcBorders>
            <w:shd w:val="clear" w:color="auto" w:fill="auto"/>
            <w:noWrap/>
            <w:vAlign w:val="bottom"/>
            <w:hideMark/>
          </w:tcPr>
          <w:p w14:paraId="5E134C0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9263.98</w:t>
            </w:r>
          </w:p>
        </w:tc>
      </w:tr>
      <w:tr w:rsidR="00F83807" w:rsidRPr="00172173" w14:paraId="65140DD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737727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1310</w:t>
            </w:r>
          </w:p>
        </w:tc>
        <w:tc>
          <w:tcPr>
            <w:tcW w:w="1520" w:type="dxa"/>
            <w:tcBorders>
              <w:top w:val="nil"/>
              <w:left w:val="nil"/>
              <w:bottom w:val="single" w:sz="4" w:space="0" w:color="auto"/>
              <w:right w:val="single" w:sz="4" w:space="0" w:color="auto"/>
            </w:tcBorders>
            <w:shd w:val="clear" w:color="000000" w:fill="000000"/>
            <w:noWrap/>
          </w:tcPr>
          <w:p w14:paraId="25303BA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66CE3C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A6A79D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1D2252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1481.74</w:t>
            </w:r>
          </w:p>
        </w:tc>
        <w:tc>
          <w:tcPr>
            <w:tcW w:w="1684" w:type="dxa"/>
            <w:tcBorders>
              <w:top w:val="nil"/>
              <w:left w:val="nil"/>
              <w:bottom w:val="single" w:sz="4" w:space="0" w:color="auto"/>
              <w:right w:val="single" w:sz="4" w:space="0" w:color="auto"/>
            </w:tcBorders>
            <w:shd w:val="clear" w:color="auto" w:fill="auto"/>
            <w:noWrap/>
            <w:vAlign w:val="bottom"/>
            <w:hideMark/>
          </w:tcPr>
          <w:p w14:paraId="35E8D59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182.25</w:t>
            </w:r>
          </w:p>
        </w:tc>
        <w:tc>
          <w:tcPr>
            <w:tcW w:w="1260" w:type="dxa"/>
            <w:tcBorders>
              <w:top w:val="nil"/>
              <w:left w:val="nil"/>
              <w:bottom w:val="single" w:sz="4" w:space="0" w:color="auto"/>
              <w:right w:val="single" w:sz="4" w:space="0" w:color="auto"/>
            </w:tcBorders>
            <w:shd w:val="clear" w:color="auto" w:fill="auto"/>
            <w:noWrap/>
            <w:vAlign w:val="bottom"/>
            <w:hideMark/>
          </w:tcPr>
          <w:p w14:paraId="4055C13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288.92</w:t>
            </w:r>
          </w:p>
        </w:tc>
        <w:tc>
          <w:tcPr>
            <w:tcW w:w="2180" w:type="dxa"/>
            <w:tcBorders>
              <w:top w:val="nil"/>
              <w:left w:val="nil"/>
              <w:bottom w:val="single" w:sz="4" w:space="0" w:color="auto"/>
              <w:right w:val="single" w:sz="4" w:space="0" w:color="auto"/>
            </w:tcBorders>
            <w:shd w:val="clear" w:color="auto" w:fill="auto"/>
            <w:noWrap/>
            <w:vAlign w:val="bottom"/>
            <w:hideMark/>
          </w:tcPr>
          <w:p w14:paraId="34E234E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1952.91</w:t>
            </w:r>
          </w:p>
        </w:tc>
      </w:tr>
      <w:tr w:rsidR="00F83807" w:rsidRPr="00172173" w14:paraId="6E0A447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D6379A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1311</w:t>
            </w:r>
          </w:p>
        </w:tc>
        <w:tc>
          <w:tcPr>
            <w:tcW w:w="1520" w:type="dxa"/>
            <w:tcBorders>
              <w:top w:val="nil"/>
              <w:left w:val="nil"/>
              <w:bottom w:val="single" w:sz="4" w:space="0" w:color="auto"/>
              <w:right w:val="single" w:sz="4" w:space="0" w:color="auto"/>
            </w:tcBorders>
            <w:shd w:val="clear" w:color="000000" w:fill="000000"/>
            <w:noWrap/>
          </w:tcPr>
          <w:p w14:paraId="7C3EA3E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A22C38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2B3565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50390E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7488.18</w:t>
            </w:r>
          </w:p>
        </w:tc>
        <w:tc>
          <w:tcPr>
            <w:tcW w:w="1684" w:type="dxa"/>
            <w:tcBorders>
              <w:top w:val="nil"/>
              <w:left w:val="nil"/>
              <w:bottom w:val="single" w:sz="4" w:space="0" w:color="auto"/>
              <w:right w:val="single" w:sz="4" w:space="0" w:color="auto"/>
            </w:tcBorders>
            <w:shd w:val="clear" w:color="auto" w:fill="auto"/>
            <w:noWrap/>
            <w:vAlign w:val="bottom"/>
            <w:hideMark/>
          </w:tcPr>
          <w:p w14:paraId="54DAFDB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915.87</w:t>
            </w:r>
          </w:p>
        </w:tc>
        <w:tc>
          <w:tcPr>
            <w:tcW w:w="1260" w:type="dxa"/>
            <w:tcBorders>
              <w:top w:val="nil"/>
              <w:left w:val="nil"/>
              <w:bottom w:val="single" w:sz="4" w:space="0" w:color="auto"/>
              <w:right w:val="single" w:sz="4" w:space="0" w:color="auto"/>
            </w:tcBorders>
            <w:shd w:val="clear" w:color="auto" w:fill="auto"/>
            <w:noWrap/>
            <w:vAlign w:val="bottom"/>
            <w:hideMark/>
          </w:tcPr>
          <w:p w14:paraId="7043D20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1433.54</w:t>
            </w:r>
          </w:p>
        </w:tc>
        <w:tc>
          <w:tcPr>
            <w:tcW w:w="2180" w:type="dxa"/>
            <w:tcBorders>
              <w:top w:val="nil"/>
              <w:left w:val="nil"/>
              <w:bottom w:val="single" w:sz="4" w:space="0" w:color="auto"/>
              <w:right w:val="single" w:sz="4" w:space="0" w:color="auto"/>
            </w:tcBorders>
            <w:shd w:val="clear" w:color="auto" w:fill="auto"/>
            <w:noWrap/>
            <w:vAlign w:val="bottom"/>
            <w:hideMark/>
          </w:tcPr>
          <w:p w14:paraId="74DD6F7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9837.59</w:t>
            </w:r>
          </w:p>
        </w:tc>
      </w:tr>
      <w:tr w:rsidR="00F83807" w:rsidRPr="00172173" w14:paraId="7EA4477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AF10BB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1312</w:t>
            </w:r>
          </w:p>
        </w:tc>
        <w:tc>
          <w:tcPr>
            <w:tcW w:w="1520" w:type="dxa"/>
            <w:tcBorders>
              <w:top w:val="nil"/>
              <w:left w:val="nil"/>
              <w:bottom w:val="single" w:sz="4" w:space="0" w:color="auto"/>
              <w:right w:val="single" w:sz="4" w:space="0" w:color="auto"/>
            </w:tcBorders>
            <w:shd w:val="clear" w:color="000000" w:fill="000000"/>
            <w:noWrap/>
          </w:tcPr>
          <w:p w14:paraId="2C5AD21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33A335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AD1586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C39CE5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2495.31</w:t>
            </w:r>
          </w:p>
        </w:tc>
        <w:tc>
          <w:tcPr>
            <w:tcW w:w="1684" w:type="dxa"/>
            <w:tcBorders>
              <w:top w:val="nil"/>
              <w:left w:val="nil"/>
              <w:bottom w:val="single" w:sz="4" w:space="0" w:color="auto"/>
              <w:right w:val="single" w:sz="4" w:space="0" w:color="auto"/>
            </w:tcBorders>
            <w:shd w:val="clear" w:color="auto" w:fill="auto"/>
            <w:noWrap/>
            <w:vAlign w:val="bottom"/>
            <w:hideMark/>
          </w:tcPr>
          <w:p w14:paraId="40ADFF2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305.69</w:t>
            </w:r>
          </w:p>
        </w:tc>
        <w:tc>
          <w:tcPr>
            <w:tcW w:w="1260" w:type="dxa"/>
            <w:tcBorders>
              <w:top w:val="nil"/>
              <w:left w:val="nil"/>
              <w:bottom w:val="single" w:sz="4" w:space="0" w:color="auto"/>
              <w:right w:val="single" w:sz="4" w:space="0" w:color="auto"/>
            </w:tcBorders>
            <w:shd w:val="clear" w:color="auto" w:fill="auto"/>
            <w:noWrap/>
            <w:vAlign w:val="bottom"/>
            <w:hideMark/>
          </w:tcPr>
          <w:p w14:paraId="6E2163C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486.39</w:t>
            </w:r>
          </w:p>
        </w:tc>
        <w:tc>
          <w:tcPr>
            <w:tcW w:w="2180" w:type="dxa"/>
            <w:tcBorders>
              <w:top w:val="nil"/>
              <w:left w:val="nil"/>
              <w:bottom w:val="single" w:sz="4" w:space="0" w:color="auto"/>
              <w:right w:val="single" w:sz="4" w:space="0" w:color="auto"/>
            </w:tcBorders>
            <w:shd w:val="clear" w:color="auto" w:fill="auto"/>
            <w:noWrap/>
            <w:vAlign w:val="bottom"/>
            <w:hideMark/>
          </w:tcPr>
          <w:p w14:paraId="11FEFFB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3287.39</w:t>
            </w:r>
          </w:p>
        </w:tc>
      </w:tr>
      <w:tr w:rsidR="00F83807" w:rsidRPr="00172173" w14:paraId="451B779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F56D7C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1313</w:t>
            </w:r>
          </w:p>
        </w:tc>
        <w:tc>
          <w:tcPr>
            <w:tcW w:w="1520" w:type="dxa"/>
            <w:tcBorders>
              <w:top w:val="nil"/>
              <w:left w:val="nil"/>
              <w:bottom w:val="single" w:sz="4" w:space="0" w:color="auto"/>
              <w:right w:val="single" w:sz="4" w:space="0" w:color="auto"/>
            </w:tcBorders>
            <w:shd w:val="clear" w:color="000000" w:fill="000000"/>
            <w:noWrap/>
          </w:tcPr>
          <w:p w14:paraId="41A1D49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864E40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18D4F4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526B27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7680.37</w:t>
            </w:r>
          </w:p>
        </w:tc>
        <w:tc>
          <w:tcPr>
            <w:tcW w:w="1684" w:type="dxa"/>
            <w:tcBorders>
              <w:top w:val="nil"/>
              <w:left w:val="nil"/>
              <w:bottom w:val="single" w:sz="4" w:space="0" w:color="auto"/>
              <w:right w:val="single" w:sz="4" w:space="0" w:color="auto"/>
            </w:tcBorders>
            <w:shd w:val="clear" w:color="auto" w:fill="auto"/>
            <w:noWrap/>
            <w:vAlign w:val="bottom"/>
            <w:hideMark/>
          </w:tcPr>
          <w:p w14:paraId="2898E24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923.08</w:t>
            </w:r>
          </w:p>
        </w:tc>
        <w:tc>
          <w:tcPr>
            <w:tcW w:w="1260" w:type="dxa"/>
            <w:tcBorders>
              <w:top w:val="nil"/>
              <w:left w:val="nil"/>
              <w:bottom w:val="single" w:sz="4" w:space="0" w:color="auto"/>
              <w:right w:val="single" w:sz="4" w:space="0" w:color="auto"/>
            </w:tcBorders>
            <w:shd w:val="clear" w:color="auto" w:fill="auto"/>
            <w:noWrap/>
            <w:vAlign w:val="bottom"/>
            <w:hideMark/>
          </w:tcPr>
          <w:p w14:paraId="0C2EC63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1437.21</w:t>
            </w:r>
          </w:p>
        </w:tc>
        <w:tc>
          <w:tcPr>
            <w:tcW w:w="2180" w:type="dxa"/>
            <w:tcBorders>
              <w:top w:val="nil"/>
              <w:left w:val="nil"/>
              <w:bottom w:val="single" w:sz="4" w:space="0" w:color="auto"/>
              <w:right w:val="single" w:sz="4" w:space="0" w:color="auto"/>
            </w:tcBorders>
            <w:shd w:val="clear" w:color="auto" w:fill="auto"/>
            <w:noWrap/>
            <w:vAlign w:val="bottom"/>
            <w:hideMark/>
          </w:tcPr>
          <w:p w14:paraId="7976294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10040.66</w:t>
            </w:r>
          </w:p>
        </w:tc>
      </w:tr>
      <w:tr w:rsidR="00F83807" w:rsidRPr="00172173" w14:paraId="7521F39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9C6D49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1314</w:t>
            </w:r>
          </w:p>
        </w:tc>
        <w:tc>
          <w:tcPr>
            <w:tcW w:w="1520" w:type="dxa"/>
            <w:tcBorders>
              <w:top w:val="nil"/>
              <w:left w:val="nil"/>
              <w:bottom w:val="single" w:sz="4" w:space="0" w:color="auto"/>
              <w:right w:val="single" w:sz="4" w:space="0" w:color="auto"/>
            </w:tcBorders>
            <w:shd w:val="clear" w:color="000000" w:fill="000000"/>
            <w:noWrap/>
          </w:tcPr>
          <w:p w14:paraId="6BD743D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C521015"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33FB70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E5DEA6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2869.78</w:t>
            </w:r>
          </w:p>
        </w:tc>
        <w:tc>
          <w:tcPr>
            <w:tcW w:w="1684" w:type="dxa"/>
            <w:tcBorders>
              <w:top w:val="nil"/>
              <w:left w:val="nil"/>
              <w:bottom w:val="single" w:sz="4" w:space="0" w:color="auto"/>
              <w:right w:val="single" w:sz="4" w:space="0" w:color="auto"/>
            </w:tcBorders>
            <w:shd w:val="clear" w:color="auto" w:fill="auto"/>
            <w:noWrap/>
            <w:vAlign w:val="bottom"/>
            <w:hideMark/>
          </w:tcPr>
          <w:p w14:paraId="63F731B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368.08</w:t>
            </w:r>
          </w:p>
        </w:tc>
        <w:tc>
          <w:tcPr>
            <w:tcW w:w="1260" w:type="dxa"/>
            <w:tcBorders>
              <w:top w:val="nil"/>
              <w:left w:val="nil"/>
              <w:bottom w:val="single" w:sz="4" w:space="0" w:color="auto"/>
              <w:right w:val="single" w:sz="4" w:space="0" w:color="auto"/>
            </w:tcBorders>
            <w:shd w:val="clear" w:color="auto" w:fill="auto"/>
            <w:noWrap/>
            <w:vAlign w:val="bottom"/>
            <w:hideMark/>
          </w:tcPr>
          <w:p w14:paraId="1D3BE6D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610.92</w:t>
            </w:r>
          </w:p>
        </w:tc>
        <w:tc>
          <w:tcPr>
            <w:tcW w:w="2180" w:type="dxa"/>
            <w:tcBorders>
              <w:top w:val="nil"/>
              <w:left w:val="nil"/>
              <w:bottom w:val="single" w:sz="4" w:space="0" w:color="auto"/>
              <w:right w:val="single" w:sz="4" w:space="0" w:color="auto"/>
            </w:tcBorders>
            <w:shd w:val="clear" w:color="auto" w:fill="auto"/>
            <w:noWrap/>
            <w:vAlign w:val="bottom"/>
            <w:hideMark/>
          </w:tcPr>
          <w:p w14:paraId="1E13B56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3848.78</w:t>
            </w:r>
          </w:p>
        </w:tc>
      </w:tr>
      <w:tr w:rsidR="00F83807" w:rsidRPr="00172173" w14:paraId="63150FF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28B189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1315</w:t>
            </w:r>
          </w:p>
        </w:tc>
        <w:tc>
          <w:tcPr>
            <w:tcW w:w="1520" w:type="dxa"/>
            <w:tcBorders>
              <w:top w:val="nil"/>
              <w:left w:val="nil"/>
              <w:bottom w:val="single" w:sz="4" w:space="0" w:color="auto"/>
              <w:right w:val="single" w:sz="4" w:space="0" w:color="auto"/>
            </w:tcBorders>
            <w:shd w:val="clear" w:color="000000" w:fill="000000"/>
            <w:noWrap/>
          </w:tcPr>
          <w:p w14:paraId="1D3C056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2A7BCA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7FDE92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2E7434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3239.07</w:t>
            </w:r>
          </w:p>
        </w:tc>
        <w:tc>
          <w:tcPr>
            <w:tcW w:w="1684" w:type="dxa"/>
            <w:tcBorders>
              <w:top w:val="nil"/>
              <w:left w:val="nil"/>
              <w:bottom w:val="single" w:sz="4" w:space="0" w:color="auto"/>
              <w:right w:val="single" w:sz="4" w:space="0" w:color="auto"/>
            </w:tcBorders>
            <w:shd w:val="clear" w:color="auto" w:fill="auto"/>
            <w:noWrap/>
            <w:vAlign w:val="bottom"/>
            <w:hideMark/>
          </w:tcPr>
          <w:p w14:paraId="7D0C01A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355.80</w:t>
            </w:r>
          </w:p>
        </w:tc>
        <w:tc>
          <w:tcPr>
            <w:tcW w:w="1260" w:type="dxa"/>
            <w:tcBorders>
              <w:top w:val="nil"/>
              <w:left w:val="nil"/>
              <w:bottom w:val="single" w:sz="4" w:space="0" w:color="auto"/>
              <w:right w:val="single" w:sz="4" w:space="0" w:color="auto"/>
            </w:tcBorders>
            <w:shd w:val="clear" w:color="auto" w:fill="auto"/>
            <w:noWrap/>
            <w:vAlign w:val="bottom"/>
            <w:hideMark/>
          </w:tcPr>
          <w:p w14:paraId="50A788B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506.17</w:t>
            </w:r>
          </w:p>
        </w:tc>
        <w:tc>
          <w:tcPr>
            <w:tcW w:w="2180" w:type="dxa"/>
            <w:tcBorders>
              <w:top w:val="nil"/>
              <w:left w:val="nil"/>
              <w:bottom w:val="single" w:sz="4" w:space="0" w:color="auto"/>
              <w:right w:val="single" w:sz="4" w:space="0" w:color="auto"/>
            </w:tcBorders>
            <w:shd w:val="clear" w:color="auto" w:fill="auto"/>
            <w:noWrap/>
            <w:vAlign w:val="bottom"/>
            <w:hideMark/>
          </w:tcPr>
          <w:p w14:paraId="4634650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4101.04</w:t>
            </w:r>
          </w:p>
        </w:tc>
      </w:tr>
      <w:tr w:rsidR="00F83807" w:rsidRPr="00172173" w14:paraId="063C987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A116C3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1316</w:t>
            </w:r>
          </w:p>
        </w:tc>
        <w:tc>
          <w:tcPr>
            <w:tcW w:w="1520" w:type="dxa"/>
            <w:tcBorders>
              <w:top w:val="nil"/>
              <w:left w:val="nil"/>
              <w:bottom w:val="single" w:sz="4" w:space="0" w:color="auto"/>
              <w:right w:val="single" w:sz="4" w:space="0" w:color="auto"/>
            </w:tcBorders>
            <w:shd w:val="clear" w:color="000000" w:fill="000000"/>
            <w:noWrap/>
          </w:tcPr>
          <w:p w14:paraId="49704CE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442D6C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335F46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7EE973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6364.02</w:t>
            </w:r>
          </w:p>
        </w:tc>
        <w:tc>
          <w:tcPr>
            <w:tcW w:w="1684" w:type="dxa"/>
            <w:tcBorders>
              <w:top w:val="nil"/>
              <w:left w:val="nil"/>
              <w:bottom w:val="single" w:sz="4" w:space="0" w:color="auto"/>
              <w:right w:val="single" w:sz="4" w:space="0" w:color="auto"/>
            </w:tcBorders>
            <w:shd w:val="clear" w:color="auto" w:fill="auto"/>
            <w:noWrap/>
            <w:vAlign w:val="bottom"/>
            <w:hideMark/>
          </w:tcPr>
          <w:p w14:paraId="672B295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814.81</w:t>
            </w:r>
          </w:p>
        </w:tc>
        <w:tc>
          <w:tcPr>
            <w:tcW w:w="1260" w:type="dxa"/>
            <w:tcBorders>
              <w:top w:val="nil"/>
              <w:left w:val="nil"/>
              <w:bottom w:val="single" w:sz="4" w:space="0" w:color="auto"/>
              <w:right w:val="single" w:sz="4" w:space="0" w:color="auto"/>
            </w:tcBorders>
            <w:shd w:val="clear" w:color="auto" w:fill="auto"/>
            <w:noWrap/>
            <w:vAlign w:val="bottom"/>
            <w:hideMark/>
          </w:tcPr>
          <w:p w14:paraId="7DDDAFB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1370.84</w:t>
            </w:r>
          </w:p>
        </w:tc>
        <w:tc>
          <w:tcPr>
            <w:tcW w:w="2180" w:type="dxa"/>
            <w:tcBorders>
              <w:top w:val="nil"/>
              <w:left w:val="nil"/>
              <w:bottom w:val="single" w:sz="4" w:space="0" w:color="auto"/>
              <w:right w:val="single" w:sz="4" w:space="0" w:color="auto"/>
            </w:tcBorders>
            <w:shd w:val="clear" w:color="auto" w:fill="auto"/>
            <w:noWrap/>
            <w:vAlign w:val="bottom"/>
            <w:hideMark/>
          </w:tcPr>
          <w:p w14:paraId="3CAAF9C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8549.67</w:t>
            </w:r>
          </w:p>
        </w:tc>
      </w:tr>
      <w:tr w:rsidR="00F83807" w:rsidRPr="00172173" w14:paraId="66216F9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DB1D2E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1317</w:t>
            </w:r>
          </w:p>
        </w:tc>
        <w:tc>
          <w:tcPr>
            <w:tcW w:w="1520" w:type="dxa"/>
            <w:tcBorders>
              <w:top w:val="nil"/>
              <w:left w:val="nil"/>
              <w:bottom w:val="single" w:sz="4" w:space="0" w:color="auto"/>
              <w:right w:val="single" w:sz="4" w:space="0" w:color="auto"/>
            </w:tcBorders>
            <w:shd w:val="clear" w:color="000000" w:fill="000000"/>
            <w:noWrap/>
          </w:tcPr>
          <w:p w14:paraId="09F5320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E8BFF6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BD2886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6C7E42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3153.93</w:t>
            </w:r>
          </w:p>
        </w:tc>
        <w:tc>
          <w:tcPr>
            <w:tcW w:w="1684" w:type="dxa"/>
            <w:tcBorders>
              <w:top w:val="nil"/>
              <w:left w:val="nil"/>
              <w:bottom w:val="single" w:sz="4" w:space="0" w:color="auto"/>
              <w:right w:val="single" w:sz="4" w:space="0" w:color="auto"/>
            </w:tcBorders>
            <w:shd w:val="clear" w:color="auto" w:fill="auto"/>
            <w:noWrap/>
            <w:vAlign w:val="bottom"/>
            <w:hideMark/>
          </w:tcPr>
          <w:p w14:paraId="4D87CAF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380.17</w:t>
            </w:r>
          </w:p>
        </w:tc>
        <w:tc>
          <w:tcPr>
            <w:tcW w:w="1260" w:type="dxa"/>
            <w:tcBorders>
              <w:top w:val="nil"/>
              <w:left w:val="nil"/>
              <w:bottom w:val="single" w:sz="4" w:space="0" w:color="auto"/>
              <w:right w:val="single" w:sz="4" w:space="0" w:color="auto"/>
            </w:tcBorders>
            <w:shd w:val="clear" w:color="auto" w:fill="auto"/>
            <w:noWrap/>
            <w:vAlign w:val="bottom"/>
            <w:hideMark/>
          </w:tcPr>
          <w:p w14:paraId="6D830F3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563.95</w:t>
            </w:r>
          </w:p>
        </w:tc>
        <w:tc>
          <w:tcPr>
            <w:tcW w:w="2180" w:type="dxa"/>
            <w:tcBorders>
              <w:top w:val="nil"/>
              <w:left w:val="nil"/>
              <w:bottom w:val="single" w:sz="4" w:space="0" w:color="auto"/>
              <w:right w:val="single" w:sz="4" w:space="0" w:color="auto"/>
            </w:tcBorders>
            <w:shd w:val="clear" w:color="auto" w:fill="auto"/>
            <w:noWrap/>
            <w:vAlign w:val="bottom"/>
            <w:hideMark/>
          </w:tcPr>
          <w:p w14:paraId="57EACF5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4098.05</w:t>
            </w:r>
          </w:p>
        </w:tc>
      </w:tr>
      <w:tr w:rsidR="00F83807" w:rsidRPr="00172173" w14:paraId="7DFEE1F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BC38B3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1318</w:t>
            </w:r>
          </w:p>
        </w:tc>
        <w:tc>
          <w:tcPr>
            <w:tcW w:w="1520" w:type="dxa"/>
            <w:tcBorders>
              <w:top w:val="nil"/>
              <w:left w:val="nil"/>
              <w:bottom w:val="single" w:sz="4" w:space="0" w:color="auto"/>
              <w:right w:val="single" w:sz="4" w:space="0" w:color="auto"/>
            </w:tcBorders>
            <w:shd w:val="clear" w:color="000000" w:fill="000000"/>
            <w:noWrap/>
          </w:tcPr>
          <w:p w14:paraId="07BF904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B0E8D1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848A0D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550773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1996.85</w:t>
            </w:r>
          </w:p>
        </w:tc>
        <w:tc>
          <w:tcPr>
            <w:tcW w:w="1684" w:type="dxa"/>
            <w:tcBorders>
              <w:top w:val="nil"/>
              <w:left w:val="nil"/>
              <w:bottom w:val="single" w:sz="4" w:space="0" w:color="auto"/>
              <w:right w:val="single" w:sz="4" w:space="0" w:color="auto"/>
            </w:tcBorders>
            <w:shd w:val="clear" w:color="auto" w:fill="auto"/>
            <w:noWrap/>
            <w:vAlign w:val="bottom"/>
            <w:hideMark/>
          </w:tcPr>
          <w:p w14:paraId="2AFA112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241.17</w:t>
            </w:r>
          </w:p>
        </w:tc>
        <w:tc>
          <w:tcPr>
            <w:tcW w:w="1260" w:type="dxa"/>
            <w:tcBorders>
              <w:top w:val="nil"/>
              <w:left w:val="nil"/>
              <w:bottom w:val="single" w:sz="4" w:space="0" w:color="auto"/>
              <w:right w:val="single" w:sz="4" w:space="0" w:color="auto"/>
            </w:tcBorders>
            <w:shd w:val="clear" w:color="auto" w:fill="auto"/>
            <w:noWrap/>
            <w:vAlign w:val="bottom"/>
            <w:hideMark/>
          </w:tcPr>
          <w:p w14:paraId="5672055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357.74</w:t>
            </w:r>
          </w:p>
        </w:tc>
        <w:tc>
          <w:tcPr>
            <w:tcW w:w="2180" w:type="dxa"/>
            <w:tcBorders>
              <w:top w:val="nil"/>
              <w:left w:val="nil"/>
              <w:bottom w:val="single" w:sz="4" w:space="0" w:color="auto"/>
              <w:right w:val="single" w:sz="4" w:space="0" w:color="auto"/>
            </w:tcBorders>
            <w:shd w:val="clear" w:color="auto" w:fill="auto"/>
            <w:noWrap/>
            <w:vAlign w:val="bottom"/>
            <w:hideMark/>
          </w:tcPr>
          <w:p w14:paraId="6F43256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2595.76</w:t>
            </w:r>
          </w:p>
        </w:tc>
      </w:tr>
      <w:tr w:rsidR="00F83807" w:rsidRPr="00172173" w14:paraId="76E65D9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62FC32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1319</w:t>
            </w:r>
          </w:p>
        </w:tc>
        <w:tc>
          <w:tcPr>
            <w:tcW w:w="1520" w:type="dxa"/>
            <w:tcBorders>
              <w:top w:val="nil"/>
              <w:left w:val="nil"/>
              <w:bottom w:val="single" w:sz="4" w:space="0" w:color="auto"/>
              <w:right w:val="single" w:sz="4" w:space="0" w:color="auto"/>
            </w:tcBorders>
            <w:shd w:val="clear" w:color="000000" w:fill="000000"/>
            <w:noWrap/>
          </w:tcPr>
          <w:p w14:paraId="615F9EB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C57C41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E0B883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B76881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3007.93</w:t>
            </w:r>
          </w:p>
        </w:tc>
        <w:tc>
          <w:tcPr>
            <w:tcW w:w="1684" w:type="dxa"/>
            <w:tcBorders>
              <w:top w:val="nil"/>
              <w:left w:val="nil"/>
              <w:bottom w:val="single" w:sz="4" w:space="0" w:color="auto"/>
              <w:right w:val="single" w:sz="4" w:space="0" w:color="auto"/>
            </w:tcBorders>
            <w:shd w:val="clear" w:color="auto" w:fill="auto"/>
            <w:noWrap/>
            <w:vAlign w:val="bottom"/>
            <w:hideMark/>
          </w:tcPr>
          <w:p w14:paraId="6D4FC4D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377.10</w:t>
            </w:r>
          </w:p>
        </w:tc>
        <w:tc>
          <w:tcPr>
            <w:tcW w:w="1260" w:type="dxa"/>
            <w:tcBorders>
              <w:top w:val="nil"/>
              <w:left w:val="nil"/>
              <w:bottom w:val="single" w:sz="4" w:space="0" w:color="auto"/>
              <w:right w:val="single" w:sz="4" w:space="0" w:color="auto"/>
            </w:tcBorders>
            <w:shd w:val="clear" w:color="auto" w:fill="auto"/>
            <w:noWrap/>
            <w:vAlign w:val="bottom"/>
            <w:hideMark/>
          </w:tcPr>
          <w:p w14:paraId="283ED72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620.44</w:t>
            </w:r>
          </w:p>
        </w:tc>
        <w:tc>
          <w:tcPr>
            <w:tcW w:w="2180" w:type="dxa"/>
            <w:tcBorders>
              <w:top w:val="nil"/>
              <w:left w:val="nil"/>
              <w:bottom w:val="single" w:sz="4" w:space="0" w:color="auto"/>
              <w:right w:val="single" w:sz="4" w:space="0" w:color="auto"/>
            </w:tcBorders>
            <w:shd w:val="clear" w:color="auto" w:fill="auto"/>
            <w:noWrap/>
            <w:vAlign w:val="bottom"/>
            <w:hideMark/>
          </w:tcPr>
          <w:p w14:paraId="0DCFC5D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4005.47</w:t>
            </w:r>
          </w:p>
        </w:tc>
      </w:tr>
      <w:tr w:rsidR="00F83807" w:rsidRPr="00172173" w14:paraId="5EC7A62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EA14D6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1320</w:t>
            </w:r>
          </w:p>
        </w:tc>
        <w:tc>
          <w:tcPr>
            <w:tcW w:w="1520" w:type="dxa"/>
            <w:tcBorders>
              <w:top w:val="nil"/>
              <w:left w:val="nil"/>
              <w:bottom w:val="single" w:sz="4" w:space="0" w:color="auto"/>
              <w:right w:val="single" w:sz="4" w:space="0" w:color="auto"/>
            </w:tcBorders>
            <w:shd w:val="clear" w:color="000000" w:fill="000000"/>
            <w:noWrap/>
          </w:tcPr>
          <w:p w14:paraId="0D24849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CFFC35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AF6A23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2B9491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3143.42</w:t>
            </w:r>
          </w:p>
        </w:tc>
        <w:tc>
          <w:tcPr>
            <w:tcW w:w="1684" w:type="dxa"/>
            <w:tcBorders>
              <w:top w:val="nil"/>
              <w:left w:val="nil"/>
              <w:bottom w:val="single" w:sz="4" w:space="0" w:color="auto"/>
              <w:right w:val="single" w:sz="4" w:space="0" w:color="auto"/>
            </w:tcBorders>
            <w:shd w:val="clear" w:color="auto" w:fill="auto"/>
            <w:noWrap/>
            <w:vAlign w:val="bottom"/>
            <w:hideMark/>
          </w:tcPr>
          <w:p w14:paraId="09357A3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388.38</w:t>
            </w:r>
          </w:p>
        </w:tc>
        <w:tc>
          <w:tcPr>
            <w:tcW w:w="1260" w:type="dxa"/>
            <w:tcBorders>
              <w:top w:val="nil"/>
              <w:left w:val="nil"/>
              <w:bottom w:val="single" w:sz="4" w:space="0" w:color="auto"/>
              <w:right w:val="single" w:sz="4" w:space="0" w:color="auto"/>
            </w:tcBorders>
            <w:shd w:val="clear" w:color="auto" w:fill="auto"/>
            <w:noWrap/>
            <w:vAlign w:val="bottom"/>
            <w:hideMark/>
          </w:tcPr>
          <w:p w14:paraId="639DF2F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605.82</w:t>
            </w:r>
          </w:p>
        </w:tc>
        <w:tc>
          <w:tcPr>
            <w:tcW w:w="2180" w:type="dxa"/>
            <w:tcBorders>
              <w:top w:val="nil"/>
              <w:left w:val="nil"/>
              <w:bottom w:val="single" w:sz="4" w:space="0" w:color="auto"/>
              <w:right w:val="single" w:sz="4" w:space="0" w:color="auto"/>
            </w:tcBorders>
            <w:shd w:val="clear" w:color="auto" w:fill="auto"/>
            <w:noWrap/>
            <w:vAlign w:val="bottom"/>
            <w:hideMark/>
          </w:tcPr>
          <w:p w14:paraId="3D7F7C1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4137.62</w:t>
            </w:r>
          </w:p>
        </w:tc>
      </w:tr>
      <w:tr w:rsidR="00F83807" w:rsidRPr="00172173" w14:paraId="1A39B56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C3E7B1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1321</w:t>
            </w:r>
          </w:p>
        </w:tc>
        <w:tc>
          <w:tcPr>
            <w:tcW w:w="1520" w:type="dxa"/>
            <w:tcBorders>
              <w:top w:val="nil"/>
              <w:left w:val="nil"/>
              <w:bottom w:val="single" w:sz="4" w:space="0" w:color="auto"/>
              <w:right w:val="single" w:sz="4" w:space="0" w:color="auto"/>
            </w:tcBorders>
            <w:shd w:val="clear" w:color="000000" w:fill="000000"/>
            <w:noWrap/>
          </w:tcPr>
          <w:p w14:paraId="7405E9E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1EBA2C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7D188C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C79599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7122.37</w:t>
            </w:r>
          </w:p>
        </w:tc>
        <w:tc>
          <w:tcPr>
            <w:tcW w:w="1684" w:type="dxa"/>
            <w:tcBorders>
              <w:top w:val="nil"/>
              <w:left w:val="nil"/>
              <w:bottom w:val="single" w:sz="4" w:space="0" w:color="auto"/>
              <w:right w:val="single" w:sz="4" w:space="0" w:color="auto"/>
            </w:tcBorders>
            <w:shd w:val="clear" w:color="auto" w:fill="auto"/>
            <w:noWrap/>
            <w:vAlign w:val="bottom"/>
            <w:hideMark/>
          </w:tcPr>
          <w:p w14:paraId="066ED62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914.30</w:t>
            </w:r>
          </w:p>
        </w:tc>
        <w:tc>
          <w:tcPr>
            <w:tcW w:w="1260" w:type="dxa"/>
            <w:tcBorders>
              <w:top w:val="nil"/>
              <w:left w:val="nil"/>
              <w:bottom w:val="single" w:sz="4" w:space="0" w:color="auto"/>
              <w:right w:val="single" w:sz="4" w:space="0" w:color="auto"/>
            </w:tcBorders>
            <w:shd w:val="clear" w:color="auto" w:fill="auto"/>
            <w:noWrap/>
            <w:vAlign w:val="bottom"/>
            <w:hideMark/>
          </w:tcPr>
          <w:p w14:paraId="6519E64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1477.55</w:t>
            </w:r>
          </w:p>
        </w:tc>
        <w:tc>
          <w:tcPr>
            <w:tcW w:w="2180" w:type="dxa"/>
            <w:tcBorders>
              <w:top w:val="nil"/>
              <w:left w:val="nil"/>
              <w:bottom w:val="single" w:sz="4" w:space="0" w:color="auto"/>
              <w:right w:val="single" w:sz="4" w:space="0" w:color="auto"/>
            </w:tcBorders>
            <w:shd w:val="clear" w:color="auto" w:fill="auto"/>
            <w:noWrap/>
            <w:vAlign w:val="bottom"/>
            <w:hideMark/>
          </w:tcPr>
          <w:p w14:paraId="2DA47C1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9514.22</w:t>
            </w:r>
          </w:p>
        </w:tc>
      </w:tr>
      <w:tr w:rsidR="00F83807" w:rsidRPr="00172173" w14:paraId="5A37B48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2F126F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1322</w:t>
            </w:r>
          </w:p>
        </w:tc>
        <w:tc>
          <w:tcPr>
            <w:tcW w:w="1520" w:type="dxa"/>
            <w:tcBorders>
              <w:top w:val="nil"/>
              <w:left w:val="nil"/>
              <w:bottom w:val="single" w:sz="4" w:space="0" w:color="auto"/>
              <w:right w:val="single" w:sz="4" w:space="0" w:color="auto"/>
            </w:tcBorders>
            <w:shd w:val="clear" w:color="000000" w:fill="000000"/>
            <w:noWrap/>
          </w:tcPr>
          <w:p w14:paraId="6870461D"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63EC0D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077FC8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62072E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2290.7</w:t>
            </w:r>
          </w:p>
        </w:tc>
        <w:tc>
          <w:tcPr>
            <w:tcW w:w="1684" w:type="dxa"/>
            <w:tcBorders>
              <w:top w:val="nil"/>
              <w:left w:val="nil"/>
              <w:bottom w:val="single" w:sz="4" w:space="0" w:color="auto"/>
              <w:right w:val="single" w:sz="4" w:space="0" w:color="auto"/>
            </w:tcBorders>
            <w:shd w:val="clear" w:color="auto" w:fill="auto"/>
            <w:noWrap/>
            <w:vAlign w:val="bottom"/>
            <w:hideMark/>
          </w:tcPr>
          <w:p w14:paraId="15E5054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277.68</w:t>
            </w:r>
          </w:p>
        </w:tc>
        <w:tc>
          <w:tcPr>
            <w:tcW w:w="1260" w:type="dxa"/>
            <w:tcBorders>
              <w:top w:val="nil"/>
              <w:left w:val="nil"/>
              <w:bottom w:val="single" w:sz="4" w:space="0" w:color="auto"/>
              <w:right w:val="single" w:sz="4" w:space="0" w:color="auto"/>
            </w:tcBorders>
            <w:shd w:val="clear" w:color="auto" w:fill="auto"/>
            <w:noWrap/>
            <w:vAlign w:val="bottom"/>
            <w:hideMark/>
          </w:tcPr>
          <w:p w14:paraId="0E0823D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416.71</w:t>
            </w:r>
          </w:p>
        </w:tc>
        <w:tc>
          <w:tcPr>
            <w:tcW w:w="2180" w:type="dxa"/>
            <w:tcBorders>
              <w:top w:val="nil"/>
              <w:left w:val="nil"/>
              <w:bottom w:val="single" w:sz="4" w:space="0" w:color="auto"/>
              <w:right w:val="single" w:sz="4" w:space="0" w:color="auto"/>
            </w:tcBorders>
            <w:shd w:val="clear" w:color="auto" w:fill="auto"/>
            <w:noWrap/>
            <w:vAlign w:val="bottom"/>
            <w:hideMark/>
          </w:tcPr>
          <w:p w14:paraId="6954185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2985.09</w:t>
            </w:r>
          </w:p>
        </w:tc>
      </w:tr>
      <w:tr w:rsidR="00F83807" w:rsidRPr="00172173" w14:paraId="7E71399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61470F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1323</w:t>
            </w:r>
          </w:p>
        </w:tc>
        <w:tc>
          <w:tcPr>
            <w:tcW w:w="1520" w:type="dxa"/>
            <w:tcBorders>
              <w:top w:val="nil"/>
              <w:left w:val="nil"/>
              <w:bottom w:val="single" w:sz="4" w:space="0" w:color="auto"/>
              <w:right w:val="single" w:sz="4" w:space="0" w:color="auto"/>
            </w:tcBorders>
            <w:shd w:val="clear" w:color="000000" w:fill="000000"/>
            <w:noWrap/>
          </w:tcPr>
          <w:p w14:paraId="793F4F4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CD07D6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567BDF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7EECB7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2208.1</w:t>
            </w:r>
          </w:p>
        </w:tc>
        <w:tc>
          <w:tcPr>
            <w:tcW w:w="1684" w:type="dxa"/>
            <w:tcBorders>
              <w:top w:val="nil"/>
              <w:left w:val="nil"/>
              <w:bottom w:val="single" w:sz="4" w:space="0" w:color="auto"/>
              <w:right w:val="single" w:sz="4" w:space="0" w:color="auto"/>
            </w:tcBorders>
            <w:shd w:val="clear" w:color="auto" w:fill="auto"/>
            <w:noWrap/>
            <w:vAlign w:val="bottom"/>
            <w:hideMark/>
          </w:tcPr>
          <w:p w14:paraId="4F00C3A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260.22</w:t>
            </w:r>
          </w:p>
        </w:tc>
        <w:tc>
          <w:tcPr>
            <w:tcW w:w="1260" w:type="dxa"/>
            <w:tcBorders>
              <w:top w:val="nil"/>
              <w:left w:val="nil"/>
              <w:bottom w:val="single" w:sz="4" w:space="0" w:color="auto"/>
              <w:right w:val="single" w:sz="4" w:space="0" w:color="auto"/>
            </w:tcBorders>
            <w:shd w:val="clear" w:color="auto" w:fill="auto"/>
            <w:noWrap/>
            <w:vAlign w:val="bottom"/>
            <w:hideMark/>
          </w:tcPr>
          <w:p w14:paraId="6B5E268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370.75</w:t>
            </w:r>
          </w:p>
        </w:tc>
        <w:tc>
          <w:tcPr>
            <w:tcW w:w="2180" w:type="dxa"/>
            <w:tcBorders>
              <w:top w:val="nil"/>
              <w:left w:val="nil"/>
              <w:bottom w:val="single" w:sz="4" w:space="0" w:color="auto"/>
              <w:right w:val="single" w:sz="4" w:space="0" w:color="auto"/>
            </w:tcBorders>
            <w:shd w:val="clear" w:color="auto" w:fill="auto"/>
            <w:noWrap/>
            <w:vAlign w:val="bottom"/>
            <w:hideMark/>
          </w:tcPr>
          <w:p w14:paraId="15F8A22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2839.07</w:t>
            </w:r>
          </w:p>
        </w:tc>
      </w:tr>
      <w:tr w:rsidR="00F83807" w:rsidRPr="00172173" w14:paraId="4FF3A08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8BB08A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1324</w:t>
            </w:r>
          </w:p>
        </w:tc>
        <w:tc>
          <w:tcPr>
            <w:tcW w:w="1520" w:type="dxa"/>
            <w:tcBorders>
              <w:top w:val="nil"/>
              <w:left w:val="nil"/>
              <w:bottom w:val="single" w:sz="4" w:space="0" w:color="auto"/>
              <w:right w:val="single" w:sz="4" w:space="0" w:color="auto"/>
            </w:tcBorders>
            <w:shd w:val="clear" w:color="000000" w:fill="000000"/>
            <w:noWrap/>
          </w:tcPr>
          <w:p w14:paraId="1A47F4D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589A85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D0BD43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9D92E2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2313.67</w:t>
            </w:r>
          </w:p>
        </w:tc>
        <w:tc>
          <w:tcPr>
            <w:tcW w:w="1684" w:type="dxa"/>
            <w:tcBorders>
              <w:top w:val="nil"/>
              <w:left w:val="nil"/>
              <w:bottom w:val="single" w:sz="4" w:space="0" w:color="auto"/>
              <w:right w:val="single" w:sz="4" w:space="0" w:color="auto"/>
            </w:tcBorders>
            <w:shd w:val="clear" w:color="auto" w:fill="auto"/>
            <w:noWrap/>
            <w:vAlign w:val="bottom"/>
            <w:hideMark/>
          </w:tcPr>
          <w:p w14:paraId="4BCD594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296.18</w:t>
            </w:r>
          </w:p>
        </w:tc>
        <w:tc>
          <w:tcPr>
            <w:tcW w:w="1260" w:type="dxa"/>
            <w:tcBorders>
              <w:top w:val="nil"/>
              <w:left w:val="nil"/>
              <w:bottom w:val="single" w:sz="4" w:space="0" w:color="auto"/>
              <w:right w:val="single" w:sz="4" w:space="0" w:color="auto"/>
            </w:tcBorders>
            <w:shd w:val="clear" w:color="auto" w:fill="auto"/>
            <w:noWrap/>
            <w:vAlign w:val="bottom"/>
            <w:hideMark/>
          </w:tcPr>
          <w:p w14:paraId="1FE6C5F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467.6</w:t>
            </w:r>
          </w:p>
        </w:tc>
        <w:tc>
          <w:tcPr>
            <w:tcW w:w="2180" w:type="dxa"/>
            <w:tcBorders>
              <w:top w:val="nil"/>
              <w:left w:val="nil"/>
              <w:bottom w:val="single" w:sz="4" w:space="0" w:color="auto"/>
              <w:right w:val="single" w:sz="4" w:space="0" w:color="auto"/>
            </w:tcBorders>
            <w:shd w:val="clear" w:color="auto" w:fill="auto"/>
            <w:noWrap/>
            <w:vAlign w:val="bottom"/>
            <w:hideMark/>
          </w:tcPr>
          <w:p w14:paraId="7345986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3077.45</w:t>
            </w:r>
          </w:p>
        </w:tc>
      </w:tr>
      <w:tr w:rsidR="00F83807" w:rsidRPr="00172173" w14:paraId="4B1A3EC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062F67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1325</w:t>
            </w:r>
          </w:p>
        </w:tc>
        <w:tc>
          <w:tcPr>
            <w:tcW w:w="1520" w:type="dxa"/>
            <w:tcBorders>
              <w:top w:val="nil"/>
              <w:left w:val="nil"/>
              <w:bottom w:val="single" w:sz="4" w:space="0" w:color="auto"/>
              <w:right w:val="single" w:sz="4" w:space="0" w:color="auto"/>
            </w:tcBorders>
            <w:shd w:val="clear" w:color="000000" w:fill="000000"/>
            <w:noWrap/>
          </w:tcPr>
          <w:p w14:paraId="7F97459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955C1C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9F8600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8892A8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3828.78</w:t>
            </w:r>
          </w:p>
        </w:tc>
        <w:tc>
          <w:tcPr>
            <w:tcW w:w="1684" w:type="dxa"/>
            <w:tcBorders>
              <w:top w:val="nil"/>
              <w:left w:val="nil"/>
              <w:bottom w:val="single" w:sz="4" w:space="0" w:color="auto"/>
              <w:right w:val="single" w:sz="4" w:space="0" w:color="auto"/>
            </w:tcBorders>
            <w:shd w:val="clear" w:color="auto" w:fill="auto"/>
            <w:noWrap/>
            <w:vAlign w:val="bottom"/>
            <w:hideMark/>
          </w:tcPr>
          <w:p w14:paraId="7132A25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412.44</w:t>
            </w:r>
          </w:p>
        </w:tc>
        <w:tc>
          <w:tcPr>
            <w:tcW w:w="1260" w:type="dxa"/>
            <w:tcBorders>
              <w:top w:val="nil"/>
              <w:left w:val="nil"/>
              <w:bottom w:val="single" w:sz="4" w:space="0" w:color="auto"/>
              <w:right w:val="single" w:sz="4" w:space="0" w:color="auto"/>
            </w:tcBorders>
            <w:shd w:val="clear" w:color="auto" w:fill="auto"/>
            <w:noWrap/>
            <w:vAlign w:val="bottom"/>
            <w:hideMark/>
          </w:tcPr>
          <w:p w14:paraId="3E8BB1A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512.71</w:t>
            </w:r>
          </w:p>
        </w:tc>
        <w:tc>
          <w:tcPr>
            <w:tcW w:w="2180" w:type="dxa"/>
            <w:tcBorders>
              <w:top w:val="nil"/>
              <w:left w:val="nil"/>
              <w:bottom w:val="single" w:sz="4" w:space="0" w:color="auto"/>
              <w:right w:val="single" w:sz="4" w:space="0" w:color="auto"/>
            </w:tcBorders>
            <w:shd w:val="clear" w:color="auto" w:fill="auto"/>
            <w:noWrap/>
            <w:vAlign w:val="bottom"/>
            <w:hideMark/>
          </w:tcPr>
          <w:p w14:paraId="102A8AC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4753.93</w:t>
            </w:r>
          </w:p>
        </w:tc>
      </w:tr>
      <w:tr w:rsidR="00F83807" w:rsidRPr="00172173" w14:paraId="112B7D1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8E7D76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1326</w:t>
            </w:r>
          </w:p>
        </w:tc>
        <w:tc>
          <w:tcPr>
            <w:tcW w:w="1520" w:type="dxa"/>
            <w:tcBorders>
              <w:top w:val="nil"/>
              <w:left w:val="nil"/>
              <w:bottom w:val="single" w:sz="4" w:space="0" w:color="auto"/>
              <w:right w:val="single" w:sz="4" w:space="0" w:color="auto"/>
            </w:tcBorders>
            <w:shd w:val="clear" w:color="000000" w:fill="000000"/>
            <w:noWrap/>
          </w:tcPr>
          <w:p w14:paraId="014036B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7807E6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77CE59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D7FD5F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1102.39</w:t>
            </w:r>
          </w:p>
        </w:tc>
        <w:tc>
          <w:tcPr>
            <w:tcW w:w="1684" w:type="dxa"/>
            <w:tcBorders>
              <w:top w:val="nil"/>
              <w:left w:val="nil"/>
              <w:bottom w:val="single" w:sz="4" w:space="0" w:color="auto"/>
              <w:right w:val="single" w:sz="4" w:space="0" w:color="auto"/>
            </w:tcBorders>
            <w:shd w:val="clear" w:color="auto" w:fill="auto"/>
            <w:noWrap/>
            <w:vAlign w:val="bottom"/>
            <w:hideMark/>
          </w:tcPr>
          <w:p w14:paraId="3C401E4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135.67</w:t>
            </w:r>
          </w:p>
        </w:tc>
        <w:tc>
          <w:tcPr>
            <w:tcW w:w="1260" w:type="dxa"/>
            <w:tcBorders>
              <w:top w:val="nil"/>
              <w:left w:val="nil"/>
              <w:bottom w:val="single" w:sz="4" w:space="0" w:color="auto"/>
              <w:right w:val="single" w:sz="4" w:space="0" w:color="auto"/>
            </w:tcBorders>
            <w:shd w:val="clear" w:color="auto" w:fill="auto"/>
            <w:noWrap/>
            <w:vAlign w:val="bottom"/>
            <w:hideMark/>
          </w:tcPr>
          <w:p w14:paraId="02D6507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202.28</w:t>
            </w:r>
          </w:p>
        </w:tc>
        <w:tc>
          <w:tcPr>
            <w:tcW w:w="2180" w:type="dxa"/>
            <w:tcBorders>
              <w:top w:val="nil"/>
              <w:left w:val="nil"/>
              <w:bottom w:val="single" w:sz="4" w:space="0" w:color="auto"/>
              <w:right w:val="single" w:sz="4" w:space="0" w:color="auto"/>
            </w:tcBorders>
            <w:shd w:val="clear" w:color="auto" w:fill="auto"/>
            <w:noWrap/>
            <w:vAlign w:val="bottom"/>
            <w:hideMark/>
          </w:tcPr>
          <w:p w14:paraId="72D930A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1440.34</w:t>
            </w:r>
          </w:p>
        </w:tc>
      </w:tr>
      <w:tr w:rsidR="00F83807" w:rsidRPr="00172173" w14:paraId="181C627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C69A0D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1327</w:t>
            </w:r>
          </w:p>
        </w:tc>
        <w:tc>
          <w:tcPr>
            <w:tcW w:w="1520" w:type="dxa"/>
            <w:tcBorders>
              <w:top w:val="nil"/>
              <w:left w:val="nil"/>
              <w:bottom w:val="single" w:sz="4" w:space="0" w:color="auto"/>
              <w:right w:val="single" w:sz="4" w:space="0" w:color="auto"/>
            </w:tcBorders>
            <w:shd w:val="clear" w:color="000000" w:fill="000000"/>
            <w:noWrap/>
          </w:tcPr>
          <w:p w14:paraId="0B4CEDC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14B3E5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EA469C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647AB1A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1770.97</w:t>
            </w:r>
          </w:p>
        </w:tc>
        <w:tc>
          <w:tcPr>
            <w:tcW w:w="1684" w:type="dxa"/>
            <w:tcBorders>
              <w:top w:val="nil"/>
              <w:left w:val="nil"/>
              <w:bottom w:val="single" w:sz="4" w:space="0" w:color="auto"/>
              <w:right w:val="single" w:sz="4" w:space="0" w:color="auto"/>
            </w:tcBorders>
            <w:shd w:val="clear" w:color="auto" w:fill="auto"/>
            <w:noWrap/>
            <w:vAlign w:val="bottom"/>
            <w:hideMark/>
          </w:tcPr>
          <w:p w14:paraId="51FE8D5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216.16</w:t>
            </w:r>
          </w:p>
        </w:tc>
        <w:tc>
          <w:tcPr>
            <w:tcW w:w="1260" w:type="dxa"/>
            <w:tcBorders>
              <w:top w:val="nil"/>
              <w:left w:val="nil"/>
              <w:bottom w:val="single" w:sz="4" w:space="0" w:color="auto"/>
              <w:right w:val="single" w:sz="4" w:space="0" w:color="auto"/>
            </w:tcBorders>
            <w:shd w:val="clear" w:color="auto" w:fill="auto"/>
            <w:noWrap/>
            <w:vAlign w:val="bottom"/>
            <w:hideMark/>
          </w:tcPr>
          <w:p w14:paraId="2D81207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336.97</w:t>
            </w:r>
          </w:p>
        </w:tc>
        <w:tc>
          <w:tcPr>
            <w:tcW w:w="2180" w:type="dxa"/>
            <w:tcBorders>
              <w:top w:val="nil"/>
              <w:left w:val="nil"/>
              <w:bottom w:val="single" w:sz="4" w:space="0" w:color="auto"/>
              <w:right w:val="single" w:sz="4" w:space="0" w:color="auto"/>
            </w:tcBorders>
            <w:shd w:val="clear" w:color="auto" w:fill="auto"/>
            <w:noWrap/>
            <w:vAlign w:val="bottom"/>
            <w:hideMark/>
          </w:tcPr>
          <w:p w14:paraId="4DC84C1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2324.10</w:t>
            </w:r>
          </w:p>
        </w:tc>
      </w:tr>
      <w:tr w:rsidR="00F83807" w:rsidRPr="00172173" w14:paraId="6079ECF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3FAC4C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1328</w:t>
            </w:r>
          </w:p>
        </w:tc>
        <w:tc>
          <w:tcPr>
            <w:tcW w:w="1520" w:type="dxa"/>
            <w:tcBorders>
              <w:top w:val="nil"/>
              <w:left w:val="nil"/>
              <w:bottom w:val="single" w:sz="4" w:space="0" w:color="auto"/>
              <w:right w:val="single" w:sz="4" w:space="0" w:color="auto"/>
            </w:tcBorders>
            <w:shd w:val="clear" w:color="000000" w:fill="000000"/>
            <w:noWrap/>
          </w:tcPr>
          <w:p w14:paraId="165BD3B2"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BD51F7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A25F7B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D9D2A9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1882.55</w:t>
            </w:r>
          </w:p>
        </w:tc>
        <w:tc>
          <w:tcPr>
            <w:tcW w:w="1684" w:type="dxa"/>
            <w:tcBorders>
              <w:top w:val="nil"/>
              <w:left w:val="nil"/>
              <w:bottom w:val="single" w:sz="4" w:space="0" w:color="auto"/>
              <w:right w:val="single" w:sz="4" w:space="0" w:color="auto"/>
            </w:tcBorders>
            <w:shd w:val="clear" w:color="auto" w:fill="auto"/>
            <w:noWrap/>
            <w:vAlign w:val="bottom"/>
            <w:hideMark/>
          </w:tcPr>
          <w:p w14:paraId="5178513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224.96</w:t>
            </w:r>
          </w:p>
        </w:tc>
        <w:tc>
          <w:tcPr>
            <w:tcW w:w="1260" w:type="dxa"/>
            <w:tcBorders>
              <w:top w:val="nil"/>
              <w:left w:val="nil"/>
              <w:bottom w:val="single" w:sz="4" w:space="0" w:color="auto"/>
              <w:right w:val="single" w:sz="4" w:space="0" w:color="auto"/>
            </w:tcBorders>
            <w:shd w:val="clear" w:color="auto" w:fill="auto"/>
            <w:noWrap/>
            <w:vAlign w:val="bottom"/>
            <w:hideMark/>
          </w:tcPr>
          <w:p w14:paraId="0FD00A0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316.92</w:t>
            </w:r>
          </w:p>
        </w:tc>
        <w:tc>
          <w:tcPr>
            <w:tcW w:w="2180" w:type="dxa"/>
            <w:tcBorders>
              <w:top w:val="nil"/>
              <w:left w:val="nil"/>
              <w:bottom w:val="single" w:sz="4" w:space="0" w:color="auto"/>
              <w:right w:val="single" w:sz="4" w:space="0" w:color="auto"/>
            </w:tcBorders>
            <w:shd w:val="clear" w:color="auto" w:fill="auto"/>
            <w:noWrap/>
            <w:vAlign w:val="bottom"/>
            <w:hideMark/>
          </w:tcPr>
          <w:p w14:paraId="3B1CF1E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2424.43</w:t>
            </w:r>
          </w:p>
        </w:tc>
      </w:tr>
      <w:tr w:rsidR="00F83807" w:rsidRPr="00172173" w14:paraId="2338B6A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084675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1329</w:t>
            </w:r>
          </w:p>
        </w:tc>
        <w:tc>
          <w:tcPr>
            <w:tcW w:w="1520" w:type="dxa"/>
            <w:tcBorders>
              <w:top w:val="nil"/>
              <w:left w:val="nil"/>
              <w:bottom w:val="single" w:sz="4" w:space="0" w:color="auto"/>
              <w:right w:val="single" w:sz="4" w:space="0" w:color="auto"/>
            </w:tcBorders>
            <w:shd w:val="clear" w:color="000000" w:fill="000000"/>
            <w:noWrap/>
          </w:tcPr>
          <w:p w14:paraId="327E5E5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4F6C7C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A5A639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8ABC3A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1178.6</w:t>
            </w:r>
          </w:p>
        </w:tc>
        <w:tc>
          <w:tcPr>
            <w:tcW w:w="1684" w:type="dxa"/>
            <w:tcBorders>
              <w:top w:val="nil"/>
              <w:left w:val="nil"/>
              <w:bottom w:val="single" w:sz="4" w:space="0" w:color="auto"/>
              <w:right w:val="single" w:sz="4" w:space="0" w:color="auto"/>
            </w:tcBorders>
            <w:shd w:val="clear" w:color="auto" w:fill="auto"/>
            <w:noWrap/>
            <w:vAlign w:val="bottom"/>
            <w:hideMark/>
          </w:tcPr>
          <w:p w14:paraId="707E3DE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142.25</w:t>
            </w:r>
          </w:p>
        </w:tc>
        <w:tc>
          <w:tcPr>
            <w:tcW w:w="1260" w:type="dxa"/>
            <w:tcBorders>
              <w:top w:val="nil"/>
              <w:left w:val="nil"/>
              <w:bottom w:val="single" w:sz="4" w:space="0" w:color="auto"/>
              <w:right w:val="single" w:sz="4" w:space="0" w:color="auto"/>
            </w:tcBorders>
            <w:shd w:val="clear" w:color="auto" w:fill="auto"/>
            <w:noWrap/>
            <w:vAlign w:val="bottom"/>
            <w:hideMark/>
          </w:tcPr>
          <w:p w14:paraId="361A9FF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207.36</w:t>
            </w:r>
          </w:p>
        </w:tc>
        <w:tc>
          <w:tcPr>
            <w:tcW w:w="2180" w:type="dxa"/>
            <w:tcBorders>
              <w:top w:val="nil"/>
              <w:left w:val="nil"/>
              <w:bottom w:val="single" w:sz="4" w:space="0" w:color="auto"/>
              <w:right w:val="single" w:sz="4" w:space="0" w:color="auto"/>
            </w:tcBorders>
            <w:shd w:val="clear" w:color="auto" w:fill="auto"/>
            <w:noWrap/>
            <w:vAlign w:val="bottom"/>
            <w:hideMark/>
          </w:tcPr>
          <w:p w14:paraId="36778BB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1528.21</w:t>
            </w:r>
          </w:p>
        </w:tc>
      </w:tr>
      <w:tr w:rsidR="00F83807" w:rsidRPr="00172173" w14:paraId="2C7257E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1C46BE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1330</w:t>
            </w:r>
          </w:p>
        </w:tc>
        <w:tc>
          <w:tcPr>
            <w:tcW w:w="1520" w:type="dxa"/>
            <w:tcBorders>
              <w:top w:val="nil"/>
              <w:left w:val="nil"/>
              <w:bottom w:val="single" w:sz="4" w:space="0" w:color="auto"/>
              <w:right w:val="single" w:sz="4" w:space="0" w:color="auto"/>
            </w:tcBorders>
            <w:shd w:val="clear" w:color="000000" w:fill="000000"/>
            <w:noWrap/>
          </w:tcPr>
          <w:p w14:paraId="776C561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22F435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A362C41"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B4C8B6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2746.74</w:t>
            </w:r>
          </w:p>
        </w:tc>
        <w:tc>
          <w:tcPr>
            <w:tcW w:w="1684" w:type="dxa"/>
            <w:tcBorders>
              <w:top w:val="nil"/>
              <w:left w:val="nil"/>
              <w:bottom w:val="single" w:sz="4" w:space="0" w:color="auto"/>
              <w:right w:val="single" w:sz="4" w:space="0" w:color="auto"/>
            </w:tcBorders>
            <w:shd w:val="clear" w:color="auto" w:fill="auto"/>
            <w:noWrap/>
            <w:vAlign w:val="bottom"/>
            <w:hideMark/>
          </w:tcPr>
          <w:p w14:paraId="528E08A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339.12</w:t>
            </w:r>
          </w:p>
        </w:tc>
        <w:tc>
          <w:tcPr>
            <w:tcW w:w="1260" w:type="dxa"/>
            <w:tcBorders>
              <w:top w:val="nil"/>
              <w:left w:val="nil"/>
              <w:bottom w:val="single" w:sz="4" w:space="0" w:color="auto"/>
              <w:right w:val="single" w:sz="4" w:space="0" w:color="auto"/>
            </w:tcBorders>
            <w:shd w:val="clear" w:color="auto" w:fill="auto"/>
            <w:noWrap/>
            <w:vAlign w:val="bottom"/>
            <w:hideMark/>
          </w:tcPr>
          <w:p w14:paraId="2DEEB4A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525.2</w:t>
            </w:r>
          </w:p>
        </w:tc>
        <w:tc>
          <w:tcPr>
            <w:tcW w:w="2180" w:type="dxa"/>
            <w:tcBorders>
              <w:top w:val="nil"/>
              <w:left w:val="nil"/>
              <w:bottom w:val="single" w:sz="4" w:space="0" w:color="auto"/>
              <w:right w:val="single" w:sz="4" w:space="0" w:color="auto"/>
            </w:tcBorders>
            <w:shd w:val="clear" w:color="auto" w:fill="auto"/>
            <w:noWrap/>
            <w:vAlign w:val="bottom"/>
            <w:hideMark/>
          </w:tcPr>
          <w:p w14:paraId="3995372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3611.06</w:t>
            </w:r>
          </w:p>
        </w:tc>
      </w:tr>
      <w:tr w:rsidR="00F83807" w:rsidRPr="00172173" w14:paraId="045FE711" w14:textId="77777777" w:rsidTr="00F83807">
        <w:trPr>
          <w:trHeight w:val="292"/>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3B06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1331</w:t>
            </w:r>
          </w:p>
        </w:tc>
        <w:tc>
          <w:tcPr>
            <w:tcW w:w="1520" w:type="dxa"/>
            <w:tcBorders>
              <w:top w:val="single" w:sz="4" w:space="0" w:color="auto"/>
              <w:left w:val="nil"/>
              <w:bottom w:val="single" w:sz="4" w:space="0" w:color="auto"/>
              <w:right w:val="single" w:sz="4" w:space="0" w:color="auto"/>
            </w:tcBorders>
            <w:shd w:val="clear" w:color="000000" w:fill="000000"/>
            <w:noWrap/>
          </w:tcPr>
          <w:p w14:paraId="57B35E0C" w14:textId="77777777" w:rsidR="00E2799C" w:rsidRPr="00172173" w:rsidRDefault="00E2799C" w:rsidP="004F315D">
            <w:pPr>
              <w:rPr>
                <w:rFonts w:ascii="Calibri" w:hAnsi="Calibri" w:cs="Calibri"/>
                <w:lang w:eastAsia="en-AU"/>
              </w:rPr>
            </w:pPr>
          </w:p>
        </w:tc>
        <w:tc>
          <w:tcPr>
            <w:tcW w:w="2760" w:type="dxa"/>
            <w:tcBorders>
              <w:top w:val="single" w:sz="4" w:space="0" w:color="auto"/>
              <w:left w:val="nil"/>
              <w:bottom w:val="single" w:sz="4" w:space="0" w:color="auto"/>
              <w:right w:val="single" w:sz="4" w:space="0" w:color="auto"/>
            </w:tcBorders>
            <w:shd w:val="clear" w:color="000000" w:fill="000000"/>
            <w:noWrap/>
          </w:tcPr>
          <w:p w14:paraId="172BCB27" w14:textId="77777777" w:rsidR="00E2799C" w:rsidRPr="00172173" w:rsidRDefault="00E2799C" w:rsidP="004F315D">
            <w:pPr>
              <w:rPr>
                <w:rFonts w:ascii="Calibri" w:hAnsi="Calibri" w:cs="Calibri"/>
                <w:lang w:eastAsia="en-AU"/>
              </w:rPr>
            </w:pPr>
          </w:p>
        </w:tc>
        <w:tc>
          <w:tcPr>
            <w:tcW w:w="1800" w:type="dxa"/>
            <w:tcBorders>
              <w:top w:val="single" w:sz="4" w:space="0" w:color="auto"/>
              <w:left w:val="nil"/>
              <w:bottom w:val="single" w:sz="4" w:space="0" w:color="auto"/>
              <w:right w:val="single" w:sz="4" w:space="0" w:color="auto"/>
            </w:tcBorders>
            <w:shd w:val="clear" w:color="000000" w:fill="000000"/>
            <w:noWrap/>
          </w:tcPr>
          <w:p w14:paraId="061D5403" w14:textId="77777777" w:rsidR="00E2799C" w:rsidRPr="00172173" w:rsidRDefault="00E2799C" w:rsidP="004F315D">
            <w:pPr>
              <w:rPr>
                <w:rFonts w:ascii="Calibri" w:hAnsi="Calibri" w:cs="Calibri"/>
                <w:lang w:eastAsia="en-AU"/>
              </w:rPr>
            </w:pP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E2CBD7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2140.21</w:t>
            </w:r>
          </w:p>
        </w:tc>
        <w:tc>
          <w:tcPr>
            <w:tcW w:w="1684" w:type="dxa"/>
            <w:tcBorders>
              <w:top w:val="single" w:sz="4" w:space="0" w:color="auto"/>
              <w:left w:val="nil"/>
              <w:bottom w:val="single" w:sz="4" w:space="0" w:color="auto"/>
              <w:right w:val="single" w:sz="4" w:space="0" w:color="auto"/>
            </w:tcBorders>
            <w:shd w:val="clear" w:color="auto" w:fill="auto"/>
            <w:noWrap/>
            <w:vAlign w:val="bottom"/>
            <w:hideMark/>
          </w:tcPr>
          <w:p w14:paraId="056CADC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257.42</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3552C22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369.14</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42EFCB8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2766.77</w:t>
            </w:r>
          </w:p>
        </w:tc>
      </w:tr>
      <w:tr w:rsidR="00F83807" w:rsidRPr="00172173" w14:paraId="671A841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E3035A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1332</w:t>
            </w:r>
          </w:p>
        </w:tc>
        <w:tc>
          <w:tcPr>
            <w:tcW w:w="1520" w:type="dxa"/>
            <w:tcBorders>
              <w:top w:val="nil"/>
              <w:left w:val="nil"/>
              <w:bottom w:val="single" w:sz="4" w:space="0" w:color="auto"/>
              <w:right w:val="single" w:sz="4" w:space="0" w:color="auto"/>
            </w:tcBorders>
            <w:shd w:val="clear" w:color="000000" w:fill="000000"/>
            <w:noWrap/>
          </w:tcPr>
          <w:p w14:paraId="4A87A75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12B22F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EEA768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3D2672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1245.61</w:t>
            </w:r>
          </w:p>
        </w:tc>
        <w:tc>
          <w:tcPr>
            <w:tcW w:w="1684" w:type="dxa"/>
            <w:tcBorders>
              <w:top w:val="nil"/>
              <w:left w:val="nil"/>
              <w:bottom w:val="single" w:sz="4" w:space="0" w:color="auto"/>
              <w:right w:val="single" w:sz="4" w:space="0" w:color="auto"/>
            </w:tcBorders>
            <w:shd w:val="clear" w:color="auto" w:fill="auto"/>
            <w:noWrap/>
            <w:vAlign w:val="bottom"/>
            <w:hideMark/>
          </w:tcPr>
          <w:p w14:paraId="39CCD12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149.84</w:t>
            </w:r>
          </w:p>
        </w:tc>
        <w:tc>
          <w:tcPr>
            <w:tcW w:w="1260" w:type="dxa"/>
            <w:tcBorders>
              <w:top w:val="nil"/>
              <w:left w:val="nil"/>
              <w:bottom w:val="single" w:sz="4" w:space="0" w:color="auto"/>
              <w:right w:val="single" w:sz="4" w:space="0" w:color="auto"/>
            </w:tcBorders>
            <w:shd w:val="clear" w:color="auto" w:fill="auto"/>
            <w:noWrap/>
            <w:vAlign w:val="bottom"/>
            <w:hideMark/>
          </w:tcPr>
          <w:p w14:paraId="017FF08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215.22</w:t>
            </w:r>
          </w:p>
        </w:tc>
        <w:tc>
          <w:tcPr>
            <w:tcW w:w="2180" w:type="dxa"/>
            <w:tcBorders>
              <w:top w:val="nil"/>
              <w:left w:val="nil"/>
              <w:bottom w:val="single" w:sz="4" w:space="0" w:color="auto"/>
              <w:right w:val="single" w:sz="4" w:space="0" w:color="auto"/>
            </w:tcBorders>
            <w:shd w:val="clear" w:color="auto" w:fill="auto"/>
            <w:noWrap/>
            <w:vAlign w:val="bottom"/>
            <w:hideMark/>
          </w:tcPr>
          <w:p w14:paraId="243A2E9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1610.67</w:t>
            </w:r>
          </w:p>
        </w:tc>
      </w:tr>
      <w:tr w:rsidR="00F83807" w:rsidRPr="00172173" w14:paraId="2FF8E976"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F4A49E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1333</w:t>
            </w:r>
          </w:p>
        </w:tc>
        <w:tc>
          <w:tcPr>
            <w:tcW w:w="1520" w:type="dxa"/>
            <w:tcBorders>
              <w:top w:val="nil"/>
              <w:left w:val="nil"/>
              <w:bottom w:val="single" w:sz="4" w:space="0" w:color="auto"/>
              <w:right w:val="single" w:sz="4" w:space="0" w:color="auto"/>
            </w:tcBorders>
            <w:shd w:val="clear" w:color="000000" w:fill="000000"/>
            <w:noWrap/>
          </w:tcPr>
          <w:p w14:paraId="6001CF2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073DF0F"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841138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396C3B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2844.37</w:t>
            </w:r>
          </w:p>
        </w:tc>
        <w:tc>
          <w:tcPr>
            <w:tcW w:w="1684" w:type="dxa"/>
            <w:tcBorders>
              <w:top w:val="nil"/>
              <w:left w:val="nil"/>
              <w:bottom w:val="single" w:sz="4" w:space="0" w:color="auto"/>
              <w:right w:val="single" w:sz="4" w:space="0" w:color="auto"/>
            </w:tcBorders>
            <w:shd w:val="clear" w:color="auto" w:fill="auto"/>
            <w:noWrap/>
            <w:vAlign w:val="bottom"/>
            <w:hideMark/>
          </w:tcPr>
          <w:p w14:paraId="39DDFFC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308.29</w:t>
            </w:r>
          </w:p>
        </w:tc>
        <w:tc>
          <w:tcPr>
            <w:tcW w:w="1260" w:type="dxa"/>
            <w:tcBorders>
              <w:top w:val="nil"/>
              <w:left w:val="nil"/>
              <w:bottom w:val="single" w:sz="4" w:space="0" w:color="auto"/>
              <w:right w:val="single" w:sz="4" w:space="0" w:color="auto"/>
            </w:tcBorders>
            <w:shd w:val="clear" w:color="auto" w:fill="auto"/>
            <w:noWrap/>
            <w:vAlign w:val="bottom"/>
            <w:hideMark/>
          </w:tcPr>
          <w:p w14:paraId="14A9F15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400.82</w:t>
            </w:r>
          </w:p>
        </w:tc>
        <w:tc>
          <w:tcPr>
            <w:tcW w:w="2180" w:type="dxa"/>
            <w:tcBorders>
              <w:top w:val="nil"/>
              <w:left w:val="nil"/>
              <w:bottom w:val="single" w:sz="4" w:space="0" w:color="auto"/>
              <w:right w:val="single" w:sz="4" w:space="0" w:color="auto"/>
            </w:tcBorders>
            <w:shd w:val="clear" w:color="auto" w:fill="auto"/>
            <w:noWrap/>
            <w:vAlign w:val="bottom"/>
            <w:hideMark/>
          </w:tcPr>
          <w:p w14:paraId="569BBEF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3553.48</w:t>
            </w:r>
          </w:p>
        </w:tc>
      </w:tr>
      <w:tr w:rsidR="00F83807" w:rsidRPr="00172173" w14:paraId="5C23B83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B21196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1334</w:t>
            </w:r>
          </w:p>
        </w:tc>
        <w:tc>
          <w:tcPr>
            <w:tcW w:w="1520" w:type="dxa"/>
            <w:tcBorders>
              <w:top w:val="nil"/>
              <w:left w:val="nil"/>
              <w:bottom w:val="single" w:sz="4" w:space="0" w:color="auto"/>
              <w:right w:val="single" w:sz="4" w:space="0" w:color="auto"/>
            </w:tcBorders>
            <w:shd w:val="clear" w:color="000000" w:fill="000000"/>
            <w:noWrap/>
          </w:tcPr>
          <w:p w14:paraId="3FD84D7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820F8B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3F1810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2F0DF5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2559.46</w:t>
            </w:r>
          </w:p>
        </w:tc>
        <w:tc>
          <w:tcPr>
            <w:tcW w:w="1684" w:type="dxa"/>
            <w:tcBorders>
              <w:top w:val="nil"/>
              <w:left w:val="nil"/>
              <w:bottom w:val="single" w:sz="4" w:space="0" w:color="auto"/>
              <w:right w:val="single" w:sz="4" w:space="0" w:color="auto"/>
            </w:tcBorders>
            <w:shd w:val="clear" w:color="auto" w:fill="auto"/>
            <w:noWrap/>
            <w:vAlign w:val="bottom"/>
            <w:hideMark/>
          </w:tcPr>
          <w:p w14:paraId="1DB5AE2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276.44</w:t>
            </w:r>
          </w:p>
        </w:tc>
        <w:tc>
          <w:tcPr>
            <w:tcW w:w="1260" w:type="dxa"/>
            <w:tcBorders>
              <w:top w:val="nil"/>
              <w:left w:val="nil"/>
              <w:bottom w:val="single" w:sz="4" w:space="0" w:color="auto"/>
              <w:right w:val="single" w:sz="4" w:space="0" w:color="auto"/>
            </w:tcBorders>
            <w:shd w:val="clear" w:color="auto" w:fill="auto"/>
            <w:noWrap/>
            <w:vAlign w:val="bottom"/>
            <w:hideMark/>
          </w:tcPr>
          <w:p w14:paraId="5DE5FC6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350.47</w:t>
            </w:r>
          </w:p>
        </w:tc>
        <w:tc>
          <w:tcPr>
            <w:tcW w:w="2180" w:type="dxa"/>
            <w:tcBorders>
              <w:top w:val="nil"/>
              <w:left w:val="nil"/>
              <w:bottom w:val="single" w:sz="4" w:space="0" w:color="auto"/>
              <w:right w:val="single" w:sz="4" w:space="0" w:color="auto"/>
            </w:tcBorders>
            <w:shd w:val="clear" w:color="auto" w:fill="auto"/>
            <w:noWrap/>
            <w:vAlign w:val="bottom"/>
            <w:hideMark/>
          </w:tcPr>
          <w:p w14:paraId="5B11FCF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3186.37</w:t>
            </w:r>
          </w:p>
        </w:tc>
      </w:tr>
      <w:tr w:rsidR="00F83807" w:rsidRPr="00172173" w14:paraId="7A3ADA5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15E562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1335</w:t>
            </w:r>
          </w:p>
        </w:tc>
        <w:tc>
          <w:tcPr>
            <w:tcW w:w="1520" w:type="dxa"/>
            <w:tcBorders>
              <w:top w:val="nil"/>
              <w:left w:val="nil"/>
              <w:bottom w:val="single" w:sz="4" w:space="0" w:color="auto"/>
              <w:right w:val="single" w:sz="4" w:space="0" w:color="auto"/>
            </w:tcBorders>
            <w:shd w:val="clear" w:color="000000" w:fill="000000"/>
            <w:noWrap/>
          </w:tcPr>
          <w:p w14:paraId="7B1B863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9F8850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E136AF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9FBDD1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1251.47</w:t>
            </w:r>
          </w:p>
        </w:tc>
        <w:tc>
          <w:tcPr>
            <w:tcW w:w="1684" w:type="dxa"/>
            <w:tcBorders>
              <w:top w:val="nil"/>
              <w:left w:val="nil"/>
              <w:bottom w:val="single" w:sz="4" w:space="0" w:color="auto"/>
              <w:right w:val="single" w:sz="4" w:space="0" w:color="auto"/>
            </w:tcBorders>
            <w:shd w:val="clear" w:color="auto" w:fill="auto"/>
            <w:noWrap/>
            <w:vAlign w:val="bottom"/>
            <w:hideMark/>
          </w:tcPr>
          <w:p w14:paraId="5E5CFD3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158.56</w:t>
            </w:r>
          </w:p>
        </w:tc>
        <w:tc>
          <w:tcPr>
            <w:tcW w:w="1260" w:type="dxa"/>
            <w:tcBorders>
              <w:top w:val="nil"/>
              <w:left w:val="nil"/>
              <w:bottom w:val="single" w:sz="4" w:space="0" w:color="auto"/>
              <w:right w:val="single" w:sz="4" w:space="0" w:color="auto"/>
            </w:tcBorders>
            <w:shd w:val="clear" w:color="auto" w:fill="auto"/>
            <w:noWrap/>
            <w:vAlign w:val="bottom"/>
            <w:hideMark/>
          </w:tcPr>
          <w:p w14:paraId="306BF71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260.87</w:t>
            </w:r>
          </w:p>
        </w:tc>
        <w:tc>
          <w:tcPr>
            <w:tcW w:w="2180" w:type="dxa"/>
            <w:tcBorders>
              <w:top w:val="nil"/>
              <w:left w:val="nil"/>
              <w:bottom w:val="single" w:sz="4" w:space="0" w:color="auto"/>
              <w:right w:val="single" w:sz="4" w:space="0" w:color="auto"/>
            </w:tcBorders>
            <w:shd w:val="clear" w:color="auto" w:fill="auto"/>
            <w:noWrap/>
            <w:vAlign w:val="bottom"/>
            <w:hideMark/>
          </w:tcPr>
          <w:p w14:paraId="38F3C0D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1670.90</w:t>
            </w:r>
          </w:p>
        </w:tc>
      </w:tr>
      <w:tr w:rsidR="00F83807" w:rsidRPr="00172173" w14:paraId="29ECEE90"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ED81A3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1336</w:t>
            </w:r>
          </w:p>
        </w:tc>
        <w:tc>
          <w:tcPr>
            <w:tcW w:w="1520" w:type="dxa"/>
            <w:tcBorders>
              <w:top w:val="nil"/>
              <w:left w:val="nil"/>
              <w:bottom w:val="single" w:sz="4" w:space="0" w:color="auto"/>
              <w:right w:val="single" w:sz="4" w:space="0" w:color="auto"/>
            </w:tcBorders>
            <w:shd w:val="clear" w:color="000000" w:fill="000000"/>
            <w:noWrap/>
          </w:tcPr>
          <w:p w14:paraId="0371C61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EC9E0C3"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1C0625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C89AB1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2569.42</w:t>
            </w:r>
          </w:p>
        </w:tc>
        <w:tc>
          <w:tcPr>
            <w:tcW w:w="1684" w:type="dxa"/>
            <w:tcBorders>
              <w:top w:val="nil"/>
              <w:left w:val="nil"/>
              <w:bottom w:val="single" w:sz="4" w:space="0" w:color="auto"/>
              <w:right w:val="single" w:sz="4" w:space="0" w:color="auto"/>
            </w:tcBorders>
            <w:shd w:val="clear" w:color="auto" w:fill="auto"/>
            <w:noWrap/>
            <w:vAlign w:val="bottom"/>
            <w:hideMark/>
          </w:tcPr>
          <w:p w14:paraId="3874E15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280.03</w:t>
            </w:r>
          </w:p>
        </w:tc>
        <w:tc>
          <w:tcPr>
            <w:tcW w:w="1260" w:type="dxa"/>
            <w:tcBorders>
              <w:top w:val="nil"/>
              <w:left w:val="nil"/>
              <w:bottom w:val="single" w:sz="4" w:space="0" w:color="auto"/>
              <w:right w:val="single" w:sz="4" w:space="0" w:color="auto"/>
            </w:tcBorders>
            <w:shd w:val="clear" w:color="auto" w:fill="auto"/>
            <w:noWrap/>
            <w:vAlign w:val="bottom"/>
            <w:hideMark/>
          </w:tcPr>
          <w:p w14:paraId="76F51CC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378.31</w:t>
            </w:r>
          </w:p>
        </w:tc>
        <w:tc>
          <w:tcPr>
            <w:tcW w:w="2180" w:type="dxa"/>
            <w:tcBorders>
              <w:top w:val="nil"/>
              <w:left w:val="nil"/>
              <w:bottom w:val="single" w:sz="4" w:space="0" w:color="auto"/>
              <w:right w:val="single" w:sz="4" w:space="0" w:color="auto"/>
            </w:tcBorders>
            <w:shd w:val="clear" w:color="auto" w:fill="auto"/>
            <w:noWrap/>
            <w:vAlign w:val="bottom"/>
            <w:hideMark/>
          </w:tcPr>
          <w:p w14:paraId="345E8A5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3227.76</w:t>
            </w:r>
          </w:p>
        </w:tc>
      </w:tr>
      <w:tr w:rsidR="00F83807" w:rsidRPr="00172173" w14:paraId="6BE55B1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188D97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1337</w:t>
            </w:r>
          </w:p>
        </w:tc>
        <w:tc>
          <w:tcPr>
            <w:tcW w:w="1520" w:type="dxa"/>
            <w:tcBorders>
              <w:top w:val="nil"/>
              <w:left w:val="nil"/>
              <w:bottom w:val="single" w:sz="4" w:space="0" w:color="auto"/>
              <w:right w:val="single" w:sz="4" w:space="0" w:color="auto"/>
            </w:tcBorders>
            <w:shd w:val="clear" w:color="000000" w:fill="000000"/>
            <w:noWrap/>
          </w:tcPr>
          <w:p w14:paraId="7A0A705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D84542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89C66E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324A1E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1824.38</w:t>
            </w:r>
          </w:p>
        </w:tc>
        <w:tc>
          <w:tcPr>
            <w:tcW w:w="1684" w:type="dxa"/>
            <w:tcBorders>
              <w:top w:val="nil"/>
              <w:left w:val="nil"/>
              <w:bottom w:val="single" w:sz="4" w:space="0" w:color="auto"/>
              <w:right w:val="single" w:sz="4" w:space="0" w:color="auto"/>
            </w:tcBorders>
            <w:shd w:val="clear" w:color="auto" w:fill="auto"/>
            <w:noWrap/>
            <w:vAlign w:val="bottom"/>
            <w:hideMark/>
          </w:tcPr>
          <w:p w14:paraId="2F65048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196.46</w:t>
            </w:r>
          </w:p>
        </w:tc>
        <w:tc>
          <w:tcPr>
            <w:tcW w:w="1260" w:type="dxa"/>
            <w:tcBorders>
              <w:top w:val="nil"/>
              <w:left w:val="nil"/>
              <w:bottom w:val="single" w:sz="4" w:space="0" w:color="auto"/>
              <w:right w:val="single" w:sz="4" w:space="0" w:color="auto"/>
            </w:tcBorders>
            <w:shd w:val="clear" w:color="auto" w:fill="auto"/>
            <w:noWrap/>
            <w:vAlign w:val="bottom"/>
            <w:hideMark/>
          </w:tcPr>
          <w:p w14:paraId="516B531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243.59</w:t>
            </w:r>
          </w:p>
        </w:tc>
        <w:tc>
          <w:tcPr>
            <w:tcW w:w="2180" w:type="dxa"/>
            <w:tcBorders>
              <w:top w:val="nil"/>
              <w:left w:val="nil"/>
              <w:bottom w:val="single" w:sz="4" w:space="0" w:color="auto"/>
              <w:right w:val="single" w:sz="4" w:space="0" w:color="auto"/>
            </w:tcBorders>
            <w:shd w:val="clear" w:color="auto" w:fill="auto"/>
            <w:noWrap/>
            <w:vAlign w:val="bottom"/>
            <w:hideMark/>
          </w:tcPr>
          <w:p w14:paraId="1D5F4BA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2264.43</w:t>
            </w:r>
          </w:p>
        </w:tc>
      </w:tr>
      <w:tr w:rsidR="00F83807" w:rsidRPr="00172173" w14:paraId="064083E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8E582D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1338</w:t>
            </w:r>
          </w:p>
        </w:tc>
        <w:tc>
          <w:tcPr>
            <w:tcW w:w="1520" w:type="dxa"/>
            <w:tcBorders>
              <w:top w:val="nil"/>
              <w:left w:val="nil"/>
              <w:bottom w:val="single" w:sz="4" w:space="0" w:color="auto"/>
              <w:right w:val="single" w:sz="4" w:space="0" w:color="auto"/>
            </w:tcBorders>
            <w:shd w:val="clear" w:color="000000" w:fill="000000"/>
            <w:noWrap/>
          </w:tcPr>
          <w:p w14:paraId="77DA209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621259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0AABD9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137E6C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1234.77</w:t>
            </w:r>
          </w:p>
        </w:tc>
        <w:tc>
          <w:tcPr>
            <w:tcW w:w="1684" w:type="dxa"/>
            <w:tcBorders>
              <w:top w:val="nil"/>
              <w:left w:val="nil"/>
              <w:bottom w:val="single" w:sz="4" w:space="0" w:color="auto"/>
              <w:right w:val="single" w:sz="4" w:space="0" w:color="auto"/>
            </w:tcBorders>
            <w:shd w:val="clear" w:color="auto" w:fill="auto"/>
            <w:noWrap/>
            <w:vAlign w:val="bottom"/>
            <w:hideMark/>
          </w:tcPr>
          <w:p w14:paraId="089D3E7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133.16</w:t>
            </w:r>
          </w:p>
        </w:tc>
        <w:tc>
          <w:tcPr>
            <w:tcW w:w="1260" w:type="dxa"/>
            <w:tcBorders>
              <w:top w:val="nil"/>
              <w:left w:val="nil"/>
              <w:bottom w:val="single" w:sz="4" w:space="0" w:color="auto"/>
              <w:right w:val="single" w:sz="4" w:space="0" w:color="auto"/>
            </w:tcBorders>
            <w:shd w:val="clear" w:color="auto" w:fill="auto"/>
            <w:noWrap/>
            <w:vAlign w:val="bottom"/>
            <w:hideMark/>
          </w:tcPr>
          <w:p w14:paraId="1372B49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166.93</w:t>
            </w:r>
          </w:p>
        </w:tc>
        <w:tc>
          <w:tcPr>
            <w:tcW w:w="2180" w:type="dxa"/>
            <w:tcBorders>
              <w:top w:val="nil"/>
              <w:left w:val="nil"/>
              <w:bottom w:val="single" w:sz="4" w:space="0" w:color="auto"/>
              <w:right w:val="single" w:sz="4" w:space="0" w:color="auto"/>
            </w:tcBorders>
            <w:shd w:val="clear" w:color="auto" w:fill="auto"/>
            <w:noWrap/>
            <w:vAlign w:val="bottom"/>
            <w:hideMark/>
          </w:tcPr>
          <w:p w14:paraId="3287291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1534.86</w:t>
            </w:r>
          </w:p>
        </w:tc>
      </w:tr>
      <w:tr w:rsidR="00F83807" w:rsidRPr="00172173" w14:paraId="1C48971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4118E0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1339</w:t>
            </w:r>
          </w:p>
        </w:tc>
        <w:tc>
          <w:tcPr>
            <w:tcW w:w="1520" w:type="dxa"/>
            <w:tcBorders>
              <w:top w:val="nil"/>
              <w:left w:val="nil"/>
              <w:bottom w:val="single" w:sz="4" w:space="0" w:color="auto"/>
              <w:right w:val="single" w:sz="4" w:space="0" w:color="auto"/>
            </w:tcBorders>
            <w:shd w:val="clear" w:color="000000" w:fill="000000"/>
            <w:noWrap/>
          </w:tcPr>
          <w:p w14:paraId="6083BE6C"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92D2182"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36B3DC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42D2AE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2336.43</w:t>
            </w:r>
          </w:p>
        </w:tc>
        <w:tc>
          <w:tcPr>
            <w:tcW w:w="1684" w:type="dxa"/>
            <w:tcBorders>
              <w:top w:val="nil"/>
              <w:left w:val="nil"/>
              <w:bottom w:val="single" w:sz="4" w:space="0" w:color="auto"/>
              <w:right w:val="single" w:sz="4" w:space="0" w:color="auto"/>
            </w:tcBorders>
            <w:shd w:val="clear" w:color="auto" w:fill="auto"/>
            <w:noWrap/>
            <w:vAlign w:val="bottom"/>
            <w:hideMark/>
          </w:tcPr>
          <w:p w14:paraId="23D370D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291.14</w:t>
            </w:r>
          </w:p>
        </w:tc>
        <w:tc>
          <w:tcPr>
            <w:tcW w:w="1260" w:type="dxa"/>
            <w:tcBorders>
              <w:top w:val="nil"/>
              <w:left w:val="nil"/>
              <w:bottom w:val="single" w:sz="4" w:space="0" w:color="auto"/>
              <w:right w:val="single" w:sz="4" w:space="0" w:color="auto"/>
            </w:tcBorders>
            <w:shd w:val="clear" w:color="auto" w:fill="auto"/>
            <w:noWrap/>
            <w:vAlign w:val="bottom"/>
            <w:hideMark/>
          </w:tcPr>
          <w:p w14:paraId="019D36F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440.43</w:t>
            </w:r>
          </w:p>
        </w:tc>
        <w:tc>
          <w:tcPr>
            <w:tcW w:w="2180" w:type="dxa"/>
            <w:tcBorders>
              <w:top w:val="nil"/>
              <w:left w:val="nil"/>
              <w:bottom w:val="single" w:sz="4" w:space="0" w:color="auto"/>
              <w:right w:val="single" w:sz="4" w:space="0" w:color="auto"/>
            </w:tcBorders>
            <w:shd w:val="clear" w:color="auto" w:fill="auto"/>
            <w:noWrap/>
            <w:vAlign w:val="bottom"/>
            <w:hideMark/>
          </w:tcPr>
          <w:p w14:paraId="0753289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3068.00</w:t>
            </w:r>
          </w:p>
        </w:tc>
      </w:tr>
      <w:tr w:rsidR="00F83807" w:rsidRPr="00172173" w14:paraId="2D86FFD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7D97D8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1340</w:t>
            </w:r>
          </w:p>
        </w:tc>
        <w:tc>
          <w:tcPr>
            <w:tcW w:w="1520" w:type="dxa"/>
            <w:tcBorders>
              <w:top w:val="nil"/>
              <w:left w:val="nil"/>
              <w:bottom w:val="single" w:sz="4" w:space="0" w:color="auto"/>
              <w:right w:val="single" w:sz="4" w:space="0" w:color="auto"/>
            </w:tcBorders>
            <w:shd w:val="clear" w:color="000000" w:fill="000000"/>
            <w:noWrap/>
          </w:tcPr>
          <w:p w14:paraId="5DB255C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D91F42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34F213B"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DBA915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1715.89</w:t>
            </w:r>
          </w:p>
        </w:tc>
        <w:tc>
          <w:tcPr>
            <w:tcW w:w="1684" w:type="dxa"/>
            <w:tcBorders>
              <w:top w:val="nil"/>
              <w:left w:val="nil"/>
              <w:bottom w:val="single" w:sz="4" w:space="0" w:color="auto"/>
              <w:right w:val="single" w:sz="4" w:space="0" w:color="auto"/>
            </w:tcBorders>
            <w:shd w:val="clear" w:color="auto" w:fill="auto"/>
            <w:noWrap/>
            <w:vAlign w:val="bottom"/>
            <w:hideMark/>
          </w:tcPr>
          <w:p w14:paraId="4966F70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207.80</w:t>
            </w:r>
          </w:p>
        </w:tc>
        <w:tc>
          <w:tcPr>
            <w:tcW w:w="1260" w:type="dxa"/>
            <w:tcBorders>
              <w:top w:val="nil"/>
              <w:left w:val="nil"/>
              <w:bottom w:val="single" w:sz="4" w:space="0" w:color="auto"/>
              <w:right w:val="single" w:sz="4" w:space="0" w:color="auto"/>
            </w:tcBorders>
            <w:shd w:val="clear" w:color="auto" w:fill="auto"/>
            <w:noWrap/>
            <w:vAlign w:val="bottom"/>
            <w:hideMark/>
          </w:tcPr>
          <w:p w14:paraId="0E1F7D0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308.4</w:t>
            </w:r>
          </w:p>
        </w:tc>
        <w:tc>
          <w:tcPr>
            <w:tcW w:w="2180" w:type="dxa"/>
            <w:tcBorders>
              <w:top w:val="nil"/>
              <w:left w:val="nil"/>
              <w:bottom w:val="single" w:sz="4" w:space="0" w:color="auto"/>
              <w:right w:val="single" w:sz="4" w:space="0" w:color="auto"/>
            </w:tcBorders>
            <w:shd w:val="clear" w:color="auto" w:fill="auto"/>
            <w:noWrap/>
            <w:vAlign w:val="bottom"/>
            <w:hideMark/>
          </w:tcPr>
          <w:p w14:paraId="690CDCF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2232.09</w:t>
            </w:r>
          </w:p>
        </w:tc>
      </w:tr>
      <w:tr w:rsidR="00F83807" w:rsidRPr="00172173" w14:paraId="11ACB0C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F12002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1341</w:t>
            </w:r>
          </w:p>
        </w:tc>
        <w:tc>
          <w:tcPr>
            <w:tcW w:w="1520" w:type="dxa"/>
            <w:tcBorders>
              <w:top w:val="nil"/>
              <w:left w:val="nil"/>
              <w:bottom w:val="single" w:sz="4" w:space="0" w:color="auto"/>
              <w:right w:val="single" w:sz="4" w:space="0" w:color="auto"/>
            </w:tcBorders>
            <w:shd w:val="clear" w:color="000000" w:fill="000000"/>
            <w:noWrap/>
          </w:tcPr>
          <w:p w14:paraId="609D77B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407931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1A35FE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3A30CB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1282.99</w:t>
            </w:r>
          </w:p>
        </w:tc>
        <w:tc>
          <w:tcPr>
            <w:tcW w:w="1684" w:type="dxa"/>
            <w:tcBorders>
              <w:top w:val="nil"/>
              <w:left w:val="nil"/>
              <w:bottom w:val="single" w:sz="4" w:space="0" w:color="auto"/>
              <w:right w:val="single" w:sz="4" w:space="0" w:color="auto"/>
            </w:tcBorders>
            <w:shd w:val="clear" w:color="auto" w:fill="auto"/>
            <w:noWrap/>
            <w:vAlign w:val="bottom"/>
            <w:hideMark/>
          </w:tcPr>
          <w:p w14:paraId="512C971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137.96</w:t>
            </w:r>
          </w:p>
        </w:tc>
        <w:tc>
          <w:tcPr>
            <w:tcW w:w="1260" w:type="dxa"/>
            <w:tcBorders>
              <w:top w:val="nil"/>
              <w:left w:val="nil"/>
              <w:bottom w:val="single" w:sz="4" w:space="0" w:color="auto"/>
              <w:right w:val="single" w:sz="4" w:space="0" w:color="auto"/>
            </w:tcBorders>
            <w:shd w:val="clear" w:color="auto" w:fill="auto"/>
            <w:noWrap/>
            <w:vAlign w:val="bottom"/>
            <w:hideMark/>
          </w:tcPr>
          <w:p w14:paraId="36ADFA7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169.19</w:t>
            </w:r>
          </w:p>
        </w:tc>
        <w:tc>
          <w:tcPr>
            <w:tcW w:w="2180" w:type="dxa"/>
            <w:tcBorders>
              <w:top w:val="nil"/>
              <w:left w:val="nil"/>
              <w:bottom w:val="single" w:sz="4" w:space="0" w:color="auto"/>
              <w:right w:val="single" w:sz="4" w:space="0" w:color="auto"/>
            </w:tcBorders>
            <w:shd w:val="clear" w:color="auto" w:fill="auto"/>
            <w:noWrap/>
            <w:vAlign w:val="bottom"/>
            <w:hideMark/>
          </w:tcPr>
          <w:p w14:paraId="4B6F8E2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1590.14</w:t>
            </w:r>
          </w:p>
        </w:tc>
      </w:tr>
      <w:tr w:rsidR="00F83807" w:rsidRPr="00172173" w14:paraId="0C0EA52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9078B6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1342</w:t>
            </w:r>
          </w:p>
        </w:tc>
        <w:tc>
          <w:tcPr>
            <w:tcW w:w="1520" w:type="dxa"/>
            <w:tcBorders>
              <w:top w:val="nil"/>
              <w:left w:val="nil"/>
              <w:bottom w:val="single" w:sz="4" w:space="0" w:color="auto"/>
              <w:right w:val="single" w:sz="4" w:space="0" w:color="auto"/>
            </w:tcBorders>
            <w:shd w:val="clear" w:color="000000" w:fill="000000"/>
            <w:noWrap/>
          </w:tcPr>
          <w:p w14:paraId="217AD91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0E6FA76"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8232FB3"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8E9ADA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2439.14</w:t>
            </w:r>
          </w:p>
        </w:tc>
        <w:tc>
          <w:tcPr>
            <w:tcW w:w="1684" w:type="dxa"/>
            <w:tcBorders>
              <w:top w:val="nil"/>
              <w:left w:val="nil"/>
              <w:bottom w:val="single" w:sz="4" w:space="0" w:color="auto"/>
              <w:right w:val="single" w:sz="4" w:space="0" w:color="auto"/>
            </w:tcBorders>
            <w:shd w:val="clear" w:color="auto" w:fill="auto"/>
            <w:noWrap/>
            <w:vAlign w:val="bottom"/>
            <w:hideMark/>
          </w:tcPr>
          <w:p w14:paraId="77B8043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264.28</w:t>
            </w:r>
          </w:p>
        </w:tc>
        <w:tc>
          <w:tcPr>
            <w:tcW w:w="1260" w:type="dxa"/>
            <w:tcBorders>
              <w:top w:val="nil"/>
              <w:left w:val="nil"/>
              <w:bottom w:val="single" w:sz="4" w:space="0" w:color="auto"/>
              <w:right w:val="single" w:sz="4" w:space="0" w:color="auto"/>
            </w:tcBorders>
            <w:shd w:val="clear" w:color="auto" w:fill="auto"/>
            <w:noWrap/>
            <w:vAlign w:val="bottom"/>
            <w:hideMark/>
          </w:tcPr>
          <w:p w14:paraId="698660F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342.74</w:t>
            </w:r>
          </w:p>
        </w:tc>
        <w:tc>
          <w:tcPr>
            <w:tcW w:w="2180" w:type="dxa"/>
            <w:tcBorders>
              <w:top w:val="nil"/>
              <w:left w:val="nil"/>
              <w:bottom w:val="single" w:sz="4" w:space="0" w:color="auto"/>
              <w:right w:val="single" w:sz="4" w:space="0" w:color="auto"/>
            </w:tcBorders>
            <w:shd w:val="clear" w:color="auto" w:fill="auto"/>
            <w:noWrap/>
            <w:vAlign w:val="bottom"/>
            <w:hideMark/>
          </w:tcPr>
          <w:p w14:paraId="6342930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3046.16</w:t>
            </w:r>
          </w:p>
        </w:tc>
      </w:tr>
      <w:tr w:rsidR="00F83807" w:rsidRPr="00172173" w14:paraId="6CF8D4F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8E33C9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1343</w:t>
            </w:r>
          </w:p>
        </w:tc>
        <w:tc>
          <w:tcPr>
            <w:tcW w:w="1520" w:type="dxa"/>
            <w:tcBorders>
              <w:top w:val="nil"/>
              <w:left w:val="nil"/>
              <w:bottom w:val="single" w:sz="4" w:space="0" w:color="auto"/>
              <w:right w:val="single" w:sz="4" w:space="0" w:color="auto"/>
            </w:tcBorders>
            <w:shd w:val="clear" w:color="000000" w:fill="000000"/>
            <w:noWrap/>
          </w:tcPr>
          <w:p w14:paraId="30990C4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7A78F74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DB43A5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62DD3E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1533.99</w:t>
            </w:r>
          </w:p>
        </w:tc>
        <w:tc>
          <w:tcPr>
            <w:tcW w:w="1684" w:type="dxa"/>
            <w:tcBorders>
              <w:top w:val="nil"/>
              <w:left w:val="nil"/>
              <w:bottom w:val="single" w:sz="4" w:space="0" w:color="auto"/>
              <w:right w:val="single" w:sz="4" w:space="0" w:color="auto"/>
            </w:tcBorders>
            <w:shd w:val="clear" w:color="auto" w:fill="auto"/>
            <w:noWrap/>
            <w:vAlign w:val="bottom"/>
            <w:hideMark/>
          </w:tcPr>
          <w:p w14:paraId="3727DBC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183.03</w:t>
            </w:r>
          </w:p>
        </w:tc>
        <w:tc>
          <w:tcPr>
            <w:tcW w:w="1260" w:type="dxa"/>
            <w:tcBorders>
              <w:top w:val="nil"/>
              <w:left w:val="nil"/>
              <w:bottom w:val="single" w:sz="4" w:space="0" w:color="auto"/>
              <w:right w:val="single" w:sz="4" w:space="0" w:color="auto"/>
            </w:tcBorders>
            <w:shd w:val="clear" w:color="auto" w:fill="auto"/>
            <w:noWrap/>
            <w:vAlign w:val="bottom"/>
            <w:hideMark/>
          </w:tcPr>
          <w:p w14:paraId="0F2823D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247.17</w:t>
            </w:r>
          </w:p>
        </w:tc>
        <w:tc>
          <w:tcPr>
            <w:tcW w:w="2180" w:type="dxa"/>
            <w:tcBorders>
              <w:top w:val="nil"/>
              <w:left w:val="nil"/>
              <w:bottom w:val="single" w:sz="4" w:space="0" w:color="auto"/>
              <w:right w:val="single" w:sz="4" w:space="0" w:color="auto"/>
            </w:tcBorders>
            <w:shd w:val="clear" w:color="auto" w:fill="auto"/>
            <w:noWrap/>
            <w:vAlign w:val="bottom"/>
            <w:hideMark/>
          </w:tcPr>
          <w:p w14:paraId="11F4875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1964.19</w:t>
            </w:r>
          </w:p>
        </w:tc>
      </w:tr>
      <w:tr w:rsidR="00F83807" w:rsidRPr="00172173" w14:paraId="247911E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10F090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1344</w:t>
            </w:r>
          </w:p>
        </w:tc>
        <w:tc>
          <w:tcPr>
            <w:tcW w:w="1520" w:type="dxa"/>
            <w:tcBorders>
              <w:top w:val="nil"/>
              <w:left w:val="nil"/>
              <w:bottom w:val="single" w:sz="4" w:space="0" w:color="auto"/>
              <w:right w:val="single" w:sz="4" w:space="0" w:color="auto"/>
            </w:tcBorders>
            <w:shd w:val="clear" w:color="000000" w:fill="000000"/>
            <w:noWrap/>
          </w:tcPr>
          <w:p w14:paraId="58DB4BB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FF42EA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5ADA21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13030D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1381.71</w:t>
            </w:r>
          </w:p>
        </w:tc>
        <w:tc>
          <w:tcPr>
            <w:tcW w:w="1684" w:type="dxa"/>
            <w:tcBorders>
              <w:top w:val="nil"/>
              <w:left w:val="nil"/>
              <w:bottom w:val="single" w:sz="4" w:space="0" w:color="auto"/>
              <w:right w:val="single" w:sz="4" w:space="0" w:color="auto"/>
            </w:tcBorders>
            <w:shd w:val="clear" w:color="auto" w:fill="auto"/>
            <w:noWrap/>
            <w:vAlign w:val="bottom"/>
            <w:hideMark/>
          </w:tcPr>
          <w:p w14:paraId="60CE4B7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148.57</w:t>
            </w:r>
          </w:p>
        </w:tc>
        <w:tc>
          <w:tcPr>
            <w:tcW w:w="1260" w:type="dxa"/>
            <w:tcBorders>
              <w:top w:val="nil"/>
              <w:left w:val="nil"/>
              <w:bottom w:val="single" w:sz="4" w:space="0" w:color="auto"/>
              <w:right w:val="single" w:sz="4" w:space="0" w:color="auto"/>
            </w:tcBorders>
            <w:shd w:val="clear" w:color="auto" w:fill="auto"/>
            <w:noWrap/>
            <w:vAlign w:val="bottom"/>
            <w:hideMark/>
          </w:tcPr>
          <w:p w14:paraId="6532309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182.18</w:t>
            </w:r>
          </w:p>
        </w:tc>
        <w:tc>
          <w:tcPr>
            <w:tcW w:w="2180" w:type="dxa"/>
            <w:tcBorders>
              <w:top w:val="nil"/>
              <w:left w:val="nil"/>
              <w:bottom w:val="single" w:sz="4" w:space="0" w:color="auto"/>
              <w:right w:val="single" w:sz="4" w:space="0" w:color="auto"/>
            </w:tcBorders>
            <w:shd w:val="clear" w:color="auto" w:fill="auto"/>
            <w:noWrap/>
            <w:vAlign w:val="bottom"/>
            <w:hideMark/>
          </w:tcPr>
          <w:p w14:paraId="517F875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1712.46</w:t>
            </w:r>
          </w:p>
        </w:tc>
      </w:tr>
      <w:tr w:rsidR="00F83807" w:rsidRPr="00172173" w14:paraId="0A9083B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3B1260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1345</w:t>
            </w:r>
          </w:p>
        </w:tc>
        <w:tc>
          <w:tcPr>
            <w:tcW w:w="1520" w:type="dxa"/>
            <w:tcBorders>
              <w:top w:val="nil"/>
              <w:left w:val="nil"/>
              <w:bottom w:val="single" w:sz="4" w:space="0" w:color="auto"/>
              <w:right w:val="single" w:sz="4" w:space="0" w:color="auto"/>
            </w:tcBorders>
            <w:shd w:val="clear" w:color="000000" w:fill="000000"/>
            <w:noWrap/>
          </w:tcPr>
          <w:p w14:paraId="4E0BF910"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C5EA89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676712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8E0169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1393.39</w:t>
            </w:r>
          </w:p>
        </w:tc>
        <w:tc>
          <w:tcPr>
            <w:tcW w:w="1684" w:type="dxa"/>
            <w:tcBorders>
              <w:top w:val="nil"/>
              <w:left w:val="nil"/>
              <w:bottom w:val="single" w:sz="4" w:space="0" w:color="auto"/>
              <w:right w:val="single" w:sz="4" w:space="0" w:color="auto"/>
            </w:tcBorders>
            <w:shd w:val="clear" w:color="auto" w:fill="auto"/>
            <w:noWrap/>
            <w:vAlign w:val="bottom"/>
            <w:hideMark/>
          </w:tcPr>
          <w:p w14:paraId="27CFCA3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169.00</w:t>
            </w:r>
          </w:p>
        </w:tc>
        <w:tc>
          <w:tcPr>
            <w:tcW w:w="1260" w:type="dxa"/>
            <w:tcBorders>
              <w:top w:val="nil"/>
              <w:left w:val="nil"/>
              <w:bottom w:val="single" w:sz="4" w:space="0" w:color="auto"/>
              <w:right w:val="single" w:sz="4" w:space="0" w:color="auto"/>
            </w:tcBorders>
            <w:shd w:val="clear" w:color="auto" w:fill="auto"/>
            <w:noWrap/>
            <w:vAlign w:val="bottom"/>
            <w:hideMark/>
          </w:tcPr>
          <w:p w14:paraId="698D89A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251.64</w:t>
            </w:r>
          </w:p>
        </w:tc>
        <w:tc>
          <w:tcPr>
            <w:tcW w:w="2180" w:type="dxa"/>
            <w:tcBorders>
              <w:top w:val="nil"/>
              <w:left w:val="nil"/>
              <w:bottom w:val="single" w:sz="4" w:space="0" w:color="auto"/>
              <w:right w:val="single" w:sz="4" w:space="0" w:color="auto"/>
            </w:tcBorders>
            <w:shd w:val="clear" w:color="auto" w:fill="auto"/>
            <w:noWrap/>
            <w:vAlign w:val="bottom"/>
            <w:hideMark/>
          </w:tcPr>
          <w:p w14:paraId="75E5C3A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1814.03</w:t>
            </w:r>
          </w:p>
        </w:tc>
      </w:tr>
      <w:tr w:rsidR="00F83807" w:rsidRPr="00172173" w14:paraId="0550ED5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518C77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1346</w:t>
            </w:r>
          </w:p>
        </w:tc>
        <w:tc>
          <w:tcPr>
            <w:tcW w:w="1520" w:type="dxa"/>
            <w:tcBorders>
              <w:top w:val="nil"/>
              <w:left w:val="nil"/>
              <w:bottom w:val="single" w:sz="4" w:space="0" w:color="auto"/>
              <w:right w:val="single" w:sz="4" w:space="0" w:color="auto"/>
            </w:tcBorders>
            <w:shd w:val="clear" w:color="000000" w:fill="000000"/>
            <w:noWrap/>
          </w:tcPr>
          <w:p w14:paraId="02A9C40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5D119A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1D2EE5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40E976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7538.67</w:t>
            </w:r>
          </w:p>
        </w:tc>
        <w:tc>
          <w:tcPr>
            <w:tcW w:w="1684" w:type="dxa"/>
            <w:tcBorders>
              <w:top w:val="nil"/>
              <w:left w:val="nil"/>
              <w:bottom w:val="single" w:sz="4" w:space="0" w:color="auto"/>
              <w:right w:val="single" w:sz="4" w:space="0" w:color="auto"/>
            </w:tcBorders>
            <w:shd w:val="clear" w:color="auto" w:fill="auto"/>
            <w:noWrap/>
            <w:vAlign w:val="bottom"/>
            <w:hideMark/>
          </w:tcPr>
          <w:p w14:paraId="0ED3712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909.44</w:t>
            </w:r>
          </w:p>
        </w:tc>
        <w:tc>
          <w:tcPr>
            <w:tcW w:w="1260" w:type="dxa"/>
            <w:tcBorders>
              <w:top w:val="nil"/>
              <w:left w:val="nil"/>
              <w:bottom w:val="single" w:sz="4" w:space="0" w:color="auto"/>
              <w:right w:val="single" w:sz="4" w:space="0" w:color="auto"/>
            </w:tcBorders>
            <w:shd w:val="clear" w:color="auto" w:fill="auto"/>
            <w:noWrap/>
            <w:vAlign w:val="bottom"/>
            <w:hideMark/>
          </w:tcPr>
          <w:p w14:paraId="60A81BF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1268.58</w:t>
            </w:r>
          </w:p>
        </w:tc>
        <w:tc>
          <w:tcPr>
            <w:tcW w:w="2180" w:type="dxa"/>
            <w:tcBorders>
              <w:top w:val="nil"/>
              <w:left w:val="nil"/>
              <w:bottom w:val="single" w:sz="4" w:space="0" w:color="auto"/>
              <w:right w:val="single" w:sz="4" w:space="0" w:color="auto"/>
            </w:tcBorders>
            <w:shd w:val="clear" w:color="auto" w:fill="auto"/>
            <w:noWrap/>
            <w:vAlign w:val="bottom"/>
            <w:hideMark/>
          </w:tcPr>
          <w:p w14:paraId="2C459AD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9716.69</w:t>
            </w:r>
          </w:p>
        </w:tc>
      </w:tr>
      <w:tr w:rsidR="00F83807" w:rsidRPr="00172173" w14:paraId="322C424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CAECD6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1347</w:t>
            </w:r>
          </w:p>
        </w:tc>
        <w:tc>
          <w:tcPr>
            <w:tcW w:w="1520" w:type="dxa"/>
            <w:tcBorders>
              <w:top w:val="nil"/>
              <w:left w:val="nil"/>
              <w:bottom w:val="single" w:sz="4" w:space="0" w:color="auto"/>
              <w:right w:val="single" w:sz="4" w:space="0" w:color="auto"/>
            </w:tcBorders>
            <w:shd w:val="clear" w:color="000000" w:fill="000000"/>
            <w:noWrap/>
          </w:tcPr>
          <w:p w14:paraId="290B6A6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5FD8D7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B27FF57"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87B9DE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3174.92</w:t>
            </w:r>
          </w:p>
        </w:tc>
        <w:tc>
          <w:tcPr>
            <w:tcW w:w="1684" w:type="dxa"/>
            <w:tcBorders>
              <w:top w:val="nil"/>
              <w:left w:val="nil"/>
              <w:bottom w:val="single" w:sz="4" w:space="0" w:color="auto"/>
              <w:right w:val="single" w:sz="4" w:space="0" w:color="auto"/>
            </w:tcBorders>
            <w:shd w:val="clear" w:color="auto" w:fill="auto"/>
            <w:noWrap/>
            <w:vAlign w:val="bottom"/>
            <w:hideMark/>
          </w:tcPr>
          <w:p w14:paraId="29654C9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384.13</w:t>
            </w:r>
          </w:p>
        </w:tc>
        <w:tc>
          <w:tcPr>
            <w:tcW w:w="1260" w:type="dxa"/>
            <w:tcBorders>
              <w:top w:val="nil"/>
              <w:left w:val="nil"/>
              <w:bottom w:val="single" w:sz="4" w:space="0" w:color="auto"/>
              <w:right w:val="single" w:sz="4" w:space="0" w:color="auto"/>
            </w:tcBorders>
            <w:shd w:val="clear" w:color="auto" w:fill="auto"/>
            <w:noWrap/>
            <w:vAlign w:val="bottom"/>
            <w:hideMark/>
          </w:tcPr>
          <w:p w14:paraId="2E38BE2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563.95</w:t>
            </w:r>
          </w:p>
        </w:tc>
        <w:tc>
          <w:tcPr>
            <w:tcW w:w="2180" w:type="dxa"/>
            <w:tcBorders>
              <w:top w:val="nil"/>
              <w:left w:val="nil"/>
              <w:bottom w:val="single" w:sz="4" w:space="0" w:color="auto"/>
              <w:right w:val="single" w:sz="4" w:space="0" w:color="auto"/>
            </w:tcBorders>
            <w:shd w:val="clear" w:color="auto" w:fill="auto"/>
            <w:noWrap/>
            <w:vAlign w:val="bottom"/>
            <w:hideMark/>
          </w:tcPr>
          <w:p w14:paraId="51E3FB4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4123.00</w:t>
            </w:r>
          </w:p>
        </w:tc>
      </w:tr>
      <w:tr w:rsidR="00F83807" w:rsidRPr="00172173" w14:paraId="4F53F11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6F6F24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1348</w:t>
            </w:r>
          </w:p>
        </w:tc>
        <w:tc>
          <w:tcPr>
            <w:tcW w:w="1520" w:type="dxa"/>
            <w:tcBorders>
              <w:top w:val="nil"/>
              <w:left w:val="nil"/>
              <w:bottom w:val="single" w:sz="4" w:space="0" w:color="auto"/>
              <w:right w:val="single" w:sz="4" w:space="0" w:color="auto"/>
            </w:tcBorders>
            <w:shd w:val="clear" w:color="000000" w:fill="000000"/>
            <w:noWrap/>
          </w:tcPr>
          <w:p w14:paraId="2AB8B9B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BB9CFB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26178D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065AB2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2037.66</w:t>
            </w:r>
          </w:p>
        </w:tc>
        <w:tc>
          <w:tcPr>
            <w:tcW w:w="1684" w:type="dxa"/>
            <w:tcBorders>
              <w:top w:val="nil"/>
              <w:left w:val="nil"/>
              <w:bottom w:val="single" w:sz="4" w:space="0" w:color="auto"/>
              <w:right w:val="single" w:sz="4" w:space="0" w:color="auto"/>
            </w:tcBorders>
            <w:shd w:val="clear" w:color="auto" w:fill="auto"/>
            <w:noWrap/>
            <w:vAlign w:val="bottom"/>
            <w:hideMark/>
          </w:tcPr>
          <w:p w14:paraId="7763789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245.79</w:t>
            </w:r>
          </w:p>
        </w:tc>
        <w:tc>
          <w:tcPr>
            <w:tcW w:w="1260" w:type="dxa"/>
            <w:tcBorders>
              <w:top w:val="nil"/>
              <w:left w:val="nil"/>
              <w:bottom w:val="single" w:sz="4" w:space="0" w:color="auto"/>
              <w:right w:val="single" w:sz="4" w:space="0" w:color="auto"/>
            </w:tcBorders>
            <w:shd w:val="clear" w:color="auto" w:fill="auto"/>
            <w:noWrap/>
            <w:vAlign w:val="bottom"/>
            <w:hideMark/>
          </w:tcPr>
          <w:p w14:paraId="3E16240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358.01</w:t>
            </w:r>
          </w:p>
        </w:tc>
        <w:tc>
          <w:tcPr>
            <w:tcW w:w="2180" w:type="dxa"/>
            <w:tcBorders>
              <w:top w:val="nil"/>
              <w:left w:val="nil"/>
              <w:bottom w:val="single" w:sz="4" w:space="0" w:color="auto"/>
              <w:right w:val="single" w:sz="4" w:space="0" w:color="auto"/>
            </w:tcBorders>
            <w:shd w:val="clear" w:color="auto" w:fill="auto"/>
            <w:noWrap/>
            <w:vAlign w:val="bottom"/>
            <w:hideMark/>
          </w:tcPr>
          <w:p w14:paraId="72700A9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2641.46</w:t>
            </w:r>
          </w:p>
        </w:tc>
      </w:tr>
      <w:tr w:rsidR="00F83807" w:rsidRPr="00172173" w14:paraId="71B63AF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255DBD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1349</w:t>
            </w:r>
          </w:p>
        </w:tc>
        <w:tc>
          <w:tcPr>
            <w:tcW w:w="1520" w:type="dxa"/>
            <w:tcBorders>
              <w:top w:val="nil"/>
              <w:left w:val="nil"/>
              <w:bottom w:val="single" w:sz="4" w:space="0" w:color="auto"/>
              <w:right w:val="single" w:sz="4" w:space="0" w:color="auto"/>
            </w:tcBorders>
            <w:shd w:val="clear" w:color="000000" w:fill="000000"/>
            <w:noWrap/>
          </w:tcPr>
          <w:p w14:paraId="12DFE66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296DDB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60C4058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B14DC4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1579.46</w:t>
            </w:r>
          </w:p>
        </w:tc>
        <w:tc>
          <w:tcPr>
            <w:tcW w:w="1684" w:type="dxa"/>
            <w:tcBorders>
              <w:top w:val="nil"/>
              <w:left w:val="nil"/>
              <w:bottom w:val="single" w:sz="4" w:space="0" w:color="auto"/>
              <w:right w:val="single" w:sz="4" w:space="0" w:color="auto"/>
            </w:tcBorders>
            <w:shd w:val="clear" w:color="auto" w:fill="auto"/>
            <w:noWrap/>
            <w:vAlign w:val="bottom"/>
            <w:hideMark/>
          </w:tcPr>
          <w:p w14:paraId="4A53F15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190.53</w:t>
            </w:r>
          </w:p>
        </w:tc>
        <w:tc>
          <w:tcPr>
            <w:tcW w:w="1260" w:type="dxa"/>
            <w:tcBorders>
              <w:top w:val="nil"/>
              <w:left w:val="nil"/>
              <w:bottom w:val="single" w:sz="4" w:space="0" w:color="auto"/>
              <w:right w:val="single" w:sz="4" w:space="0" w:color="auto"/>
            </w:tcBorders>
            <w:shd w:val="clear" w:color="auto" w:fill="auto"/>
            <w:noWrap/>
            <w:vAlign w:val="bottom"/>
            <w:hideMark/>
          </w:tcPr>
          <w:p w14:paraId="115DF35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275.28</w:t>
            </w:r>
          </w:p>
        </w:tc>
        <w:tc>
          <w:tcPr>
            <w:tcW w:w="2180" w:type="dxa"/>
            <w:tcBorders>
              <w:top w:val="nil"/>
              <w:left w:val="nil"/>
              <w:bottom w:val="single" w:sz="4" w:space="0" w:color="auto"/>
              <w:right w:val="single" w:sz="4" w:space="0" w:color="auto"/>
            </w:tcBorders>
            <w:shd w:val="clear" w:color="auto" w:fill="auto"/>
            <w:noWrap/>
            <w:vAlign w:val="bottom"/>
            <w:hideMark/>
          </w:tcPr>
          <w:p w14:paraId="5C4C2F0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2045.27</w:t>
            </w:r>
          </w:p>
        </w:tc>
      </w:tr>
      <w:tr w:rsidR="00F83807" w:rsidRPr="00172173" w14:paraId="7C888C2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7014B3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1350</w:t>
            </w:r>
          </w:p>
        </w:tc>
        <w:tc>
          <w:tcPr>
            <w:tcW w:w="1520" w:type="dxa"/>
            <w:tcBorders>
              <w:top w:val="nil"/>
              <w:left w:val="nil"/>
              <w:bottom w:val="single" w:sz="4" w:space="0" w:color="auto"/>
              <w:right w:val="single" w:sz="4" w:space="0" w:color="auto"/>
            </w:tcBorders>
            <w:shd w:val="clear" w:color="000000" w:fill="000000"/>
            <w:noWrap/>
          </w:tcPr>
          <w:p w14:paraId="07AF07B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0C7109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FD4D51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2FF917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2185.19</w:t>
            </w:r>
          </w:p>
        </w:tc>
        <w:tc>
          <w:tcPr>
            <w:tcW w:w="1684" w:type="dxa"/>
            <w:tcBorders>
              <w:top w:val="nil"/>
              <w:left w:val="nil"/>
              <w:bottom w:val="single" w:sz="4" w:space="0" w:color="auto"/>
              <w:right w:val="single" w:sz="4" w:space="0" w:color="auto"/>
            </w:tcBorders>
            <w:shd w:val="clear" w:color="auto" w:fill="auto"/>
            <w:noWrap/>
            <w:vAlign w:val="bottom"/>
            <w:hideMark/>
          </w:tcPr>
          <w:p w14:paraId="117C98B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262.00</w:t>
            </w:r>
          </w:p>
        </w:tc>
        <w:tc>
          <w:tcPr>
            <w:tcW w:w="1260" w:type="dxa"/>
            <w:tcBorders>
              <w:top w:val="nil"/>
              <w:left w:val="nil"/>
              <w:bottom w:val="single" w:sz="4" w:space="0" w:color="auto"/>
              <w:right w:val="single" w:sz="4" w:space="0" w:color="auto"/>
            </w:tcBorders>
            <w:shd w:val="clear" w:color="auto" w:fill="auto"/>
            <w:noWrap/>
            <w:vAlign w:val="bottom"/>
            <w:hideMark/>
          </w:tcPr>
          <w:p w14:paraId="73FA679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373.77</w:t>
            </w:r>
          </w:p>
        </w:tc>
        <w:tc>
          <w:tcPr>
            <w:tcW w:w="2180" w:type="dxa"/>
            <w:tcBorders>
              <w:top w:val="nil"/>
              <w:left w:val="nil"/>
              <w:bottom w:val="single" w:sz="4" w:space="0" w:color="auto"/>
              <w:right w:val="single" w:sz="4" w:space="0" w:color="auto"/>
            </w:tcBorders>
            <w:shd w:val="clear" w:color="auto" w:fill="auto"/>
            <w:noWrap/>
            <w:vAlign w:val="bottom"/>
            <w:hideMark/>
          </w:tcPr>
          <w:p w14:paraId="6864C28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2820.96</w:t>
            </w:r>
          </w:p>
        </w:tc>
      </w:tr>
      <w:tr w:rsidR="00F83807" w:rsidRPr="00172173" w14:paraId="208259C3"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D7510A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1351</w:t>
            </w:r>
          </w:p>
        </w:tc>
        <w:tc>
          <w:tcPr>
            <w:tcW w:w="1520" w:type="dxa"/>
            <w:tcBorders>
              <w:top w:val="nil"/>
              <w:left w:val="nil"/>
              <w:bottom w:val="single" w:sz="4" w:space="0" w:color="auto"/>
              <w:right w:val="single" w:sz="4" w:space="0" w:color="auto"/>
            </w:tcBorders>
            <w:shd w:val="clear" w:color="000000" w:fill="000000"/>
            <w:noWrap/>
          </w:tcPr>
          <w:p w14:paraId="2F0CACE9"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452431C"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2E5423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029346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2794.43</w:t>
            </w:r>
          </w:p>
        </w:tc>
        <w:tc>
          <w:tcPr>
            <w:tcW w:w="1684" w:type="dxa"/>
            <w:tcBorders>
              <w:top w:val="nil"/>
              <w:left w:val="nil"/>
              <w:bottom w:val="single" w:sz="4" w:space="0" w:color="auto"/>
              <w:right w:val="single" w:sz="4" w:space="0" w:color="auto"/>
            </w:tcBorders>
            <w:shd w:val="clear" w:color="auto" w:fill="auto"/>
            <w:noWrap/>
            <w:vAlign w:val="bottom"/>
            <w:hideMark/>
          </w:tcPr>
          <w:p w14:paraId="67CC551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329.42</w:t>
            </w:r>
          </w:p>
        </w:tc>
        <w:tc>
          <w:tcPr>
            <w:tcW w:w="1260" w:type="dxa"/>
            <w:tcBorders>
              <w:top w:val="nil"/>
              <w:left w:val="nil"/>
              <w:bottom w:val="single" w:sz="4" w:space="0" w:color="auto"/>
              <w:right w:val="single" w:sz="4" w:space="0" w:color="auto"/>
            </w:tcBorders>
            <w:shd w:val="clear" w:color="auto" w:fill="auto"/>
            <w:noWrap/>
            <w:vAlign w:val="bottom"/>
            <w:hideMark/>
          </w:tcPr>
          <w:p w14:paraId="24EA49D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454.46</w:t>
            </w:r>
          </w:p>
        </w:tc>
        <w:tc>
          <w:tcPr>
            <w:tcW w:w="2180" w:type="dxa"/>
            <w:tcBorders>
              <w:top w:val="nil"/>
              <w:left w:val="nil"/>
              <w:bottom w:val="single" w:sz="4" w:space="0" w:color="auto"/>
              <w:right w:val="single" w:sz="4" w:space="0" w:color="auto"/>
            </w:tcBorders>
            <w:shd w:val="clear" w:color="auto" w:fill="auto"/>
            <w:noWrap/>
            <w:vAlign w:val="bottom"/>
            <w:hideMark/>
          </w:tcPr>
          <w:p w14:paraId="4B1FDD8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3578.31</w:t>
            </w:r>
          </w:p>
        </w:tc>
      </w:tr>
      <w:tr w:rsidR="00F83807" w:rsidRPr="00172173" w14:paraId="05816DE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43BA5FE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1352</w:t>
            </w:r>
          </w:p>
        </w:tc>
        <w:tc>
          <w:tcPr>
            <w:tcW w:w="1520" w:type="dxa"/>
            <w:tcBorders>
              <w:top w:val="nil"/>
              <w:left w:val="nil"/>
              <w:bottom w:val="single" w:sz="4" w:space="0" w:color="auto"/>
              <w:right w:val="single" w:sz="4" w:space="0" w:color="auto"/>
            </w:tcBorders>
            <w:shd w:val="clear" w:color="000000" w:fill="000000"/>
            <w:noWrap/>
          </w:tcPr>
          <w:p w14:paraId="5FFD5D55"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5F265D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F3A9CEA"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6A2776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2033.91</w:t>
            </w:r>
          </w:p>
        </w:tc>
        <w:tc>
          <w:tcPr>
            <w:tcW w:w="1684" w:type="dxa"/>
            <w:tcBorders>
              <w:top w:val="nil"/>
              <w:left w:val="nil"/>
              <w:bottom w:val="single" w:sz="4" w:space="0" w:color="auto"/>
              <w:right w:val="single" w:sz="4" w:space="0" w:color="auto"/>
            </w:tcBorders>
            <w:shd w:val="clear" w:color="auto" w:fill="auto"/>
            <w:noWrap/>
            <w:vAlign w:val="bottom"/>
            <w:hideMark/>
          </w:tcPr>
          <w:p w14:paraId="31CA8AD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245.27</w:t>
            </w:r>
          </w:p>
        </w:tc>
        <w:tc>
          <w:tcPr>
            <w:tcW w:w="1260" w:type="dxa"/>
            <w:tcBorders>
              <w:top w:val="nil"/>
              <w:left w:val="nil"/>
              <w:bottom w:val="single" w:sz="4" w:space="0" w:color="auto"/>
              <w:right w:val="single" w:sz="4" w:space="0" w:color="auto"/>
            </w:tcBorders>
            <w:shd w:val="clear" w:color="auto" w:fill="auto"/>
            <w:noWrap/>
            <w:vAlign w:val="bottom"/>
            <w:hideMark/>
          </w:tcPr>
          <w:p w14:paraId="423C782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354.32</w:t>
            </w:r>
          </w:p>
        </w:tc>
        <w:tc>
          <w:tcPr>
            <w:tcW w:w="2180" w:type="dxa"/>
            <w:tcBorders>
              <w:top w:val="nil"/>
              <w:left w:val="nil"/>
              <w:bottom w:val="single" w:sz="4" w:space="0" w:color="auto"/>
              <w:right w:val="single" w:sz="4" w:space="0" w:color="auto"/>
            </w:tcBorders>
            <w:shd w:val="clear" w:color="auto" w:fill="auto"/>
            <w:noWrap/>
            <w:vAlign w:val="bottom"/>
            <w:hideMark/>
          </w:tcPr>
          <w:p w14:paraId="24DB20A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2633.50</w:t>
            </w:r>
          </w:p>
        </w:tc>
      </w:tr>
      <w:tr w:rsidR="00F83807" w:rsidRPr="00172173" w14:paraId="4342A641"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161333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1353</w:t>
            </w:r>
          </w:p>
        </w:tc>
        <w:tc>
          <w:tcPr>
            <w:tcW w:w="1520" w:type="dxa"/>
            <w:tcBorders>
              <w:top w:val="nil"/>
              <w:left w:val="nil"/>
              <w:bottom w:val="single" w:sz="4" w:space="0" w:color="auto"/>
              <w:right w:val="single" w:sz="4" w:space="0" w:color="auto"/>
            </w:tcBorders>
            <w:shd w:val="clear" w:color="000000" w:fill="000000"/>
            <w:noWrap/>
          </w:tcPr>
          <w:p w14:paraId="18F5D29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99BD08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99AB7CF"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F8A5CF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1239.74</w:t>
            </w:r>
          </w:p>
        </w:tc>
        <w:tc>
          <w:tcPr>
            <w:tcW w:w="1684" w:type="dxa"/>
            <w:tcBorders>
              <w:top w:val="nil"/>
              <w:left w:val="nil"/>
              <w:bottom w:val="single" w:sz="4" w:space="0" w:color="auto"/>
              <w:right w:val="single" w:sz="4" w:space="0" w:color="auto"/>
            </w:tcBorders>
            <w:shd w:val="clear" w:color="auto" w:fill="auto"/>
            <w:noWrap/>
            <w:vAlign w:val="bottom"/>
            <w:hideMark/>
          </w:tcPr>
          <w:p w14:paraId="1A1D1E4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149.86</w:t>
            </w:r>
          </w:p>
        </w:tc>
        <w:tc>
          <w:tcPr>
            <w:tcW w:w="1260" w:type="dxa"/>
            <w:tcBorders>
              <w:top w:val="nil"/>
              <w:left w:val="nil"/>
              <w:bottom w:val="single" w:sz="4" w:space="0" w:color="auto"/>
              <w:right w:val="single" w:sz="4" w:space="0" w:color="auto"/>
            </w:tcBorders>
            <w:shd w:val="clear" w:color="auto" w:fill="auto"/>
            <w:noWrap/>
            <w:vAlign w:val="bottom"/>
            <w:hideMark/>
          </w:tcPr>
          <w:p w14:paraId="6A1EC27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218.64</w:t>
            </w:r>
          </w:p>
        </w:tc>
        <w:tc>
          <w:tcPr>
            <w:tcW w:w="2180" w:type="dxa"/>
            <w:tcBorders>
              <w:top w:val="nil"/>
              <w:left w:val="nil"/>
              <w:bottom w:val="single" w:sz="4" w:space="0" w:color="auto"/>
              <w:right w:val="single" w:sz="4" w:space="0" w:color="auto"/>
            </w:tcBorders>
            <w:shd w:val="clear" w:color="auto" w:fill="auto"/>
            <w:noWrap/>
            <w:vAlign w:val="bottom"/>
            <w:hideMark/>
          </w:tcPr>
          <w:p w14:paraId="391705B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1608.24</w:t>
            </w:r>
          </w:p>
        </w:tc>
      </w:tr>
      <w:tr w:rsidR="00F83807" w:rsidRPr="00172173" w14:paraId="3D231E52"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EF0D99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1354</w:t>
            </w:r>
          </w:p>
        </w:tc>
        <w:tc>
          <w:tcPr>
            <w:tcW w:w="1520" w:type="dxa"/>
            <w:tcBorders>
              <w:top w:val="nil"/>
              <w:left w:val="nil"/>
              <w:bottom w:val="single" w:sz="4" w:space="0" w:color="auto"/>
              <w:right w:val="single" w:sz="4" w:space="0" w:color="auto"/>
            </w:tcBorders>
            <w:shd w:val="clear" w:color="000000" w:fill="000000"/>
            <w:noWrap/>
          </w:tcPr>
          <w:p w14:paraId="28D9393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075FE3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9A6D6D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08C621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2290.62</w:t>
            </w:r>
          </w:p>
        </w:tc>
        <w:tc>
          <w:tcPr>
            <w:tcW w:w="1684" w:type="dxa"/>
            <w:tcBorders>
              <w:top w:val="nil"/>
              <w:left w:val="nil"/>
              <w:bottom w:val="single" w:sz="4" w:space="0" w:color="auto"/>
              <w:right w:val="single" w:sz="4" w:space="0" w:color="auto"/>
            </w:tcBorders>
            <w:shd w:val="clear" w:color="auto" w:fill="auto"/>
            <w:noWrap/>
            <w:vAlign w:val="bottom"/>
            <w:hideMark/>
          </w:tcPr>
          <w:p w14:paraId="349C462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245.14</w:t>
            </w:r>
          </w:p>
        </w:tc>
        <w:tc>
          <w:tcPr>
            <w:tcW w:w="1260" w:type="dxa"/>
            <w:tcBorders>
              <w:top w:val="nil"/>
              <w:left w:val="nil"/>
              <w:bottom w:val="single" w:sz="4" w:space="0" w:color="auto"/>
              <w:right w:val="single" w:sz="4" w:space="0" w:color="auto"/>
            </w:tcBorders>
            <w:shd w:val="clear" w:color="auto" w:fill="auto"/>
            <w:noWrap/>
            <w:vAlign w:val="bottom"/>
            <w:hideMark/>
          </w:tcPr>
          <w:p w14:paraId="6A3D182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289.78</w:t>
            </w:r>
          </w:p>
        </w:tc>
        <w:tc>
          <w:tcPr>
            <w:tcW w:w="2180" w:type="dxa"/>
            <w:tcBorders>
              <w:top w:val="nil"/>
              <w:left w:val="nil"/>
              <w:bottom w:val="single" w:sz="4" w:space="0" w:color="auto"/>
              <w:right w:val="single" w:sz="4" w:space="0" w:color="auto"/>
            </w:tcBorders>
            <w:shd w:val="clear" w:color="auto" w:fill="auto"/>
            <w:noWrap/>
            <w:vAlign w:val="bottom"/>
            <w:hideMark/>
          </w:tcPr>
          <w:p w14:paraId="44D5121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2825.54</w:t>
            </w:r>
          </w:p>
        </w:tc>
      </w:tr>
      <w:tr w:rsidR="00F83807" w:rsidRPr="00172173" w14:paraId="25DCAAA7"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74F0B3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1355</w:t>
            </w:r>
          </w:p>
        </w:tc>
        <w:tc>
          <w:tcPr>
            <w:tcW w:w="1520" w:type="dxa"/>
            <w:tcBorders>
              <w:top w:val="nil"/>
              <w:left w:val="nil"/>
              <w:bottom w:val="single" w:sz="4" w:space="0" w:color="auto"/>
              <w:right w:val="single" w:sz="4" w:space="0" w:color="auto"/>
            </w:tcBorders>
            <w:shd w:val="clear" w:color="000000" w:fill="000000"/>
            <w:noWrap/>
          </w:tcPr>
          <w:p w14:paraId="7E6D947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CE4A8F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B33C82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C925CA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1342.79</w:t>
            </w:r>
          </w:p>
        </w:tc>
        <w:tc>
          <w:tcPr>
            <w:tcW w:w="1684" w:type="dxa"/>
            <w:tcBorders>
              <w:top w:val="nil"/>
              <w:left w:val="nil"/>
              <w:bottom w:val="single" w:sz="4" w:space="0" w:color="auto"/>
              <w:right w:val="single" w:sz="4" w:space="0" w:color="auto"/>
            </w:tcBorders>
            <w:shd w:val="clear" w:color="auto" w:fill="auto"/>
            <w:noWrap/>
            <w:vAlign w:val="bottom"/>
            <w:hideMark/>
          </w:tcPr>
          <w:p w14:paraId="65F86C0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161.18</w:t>
            </w:r>
          </w:p>
        </w:tc>
        <w:tc>
          <w:tcPr>
            <w:tcW w:w="1260" w:type="dxa"/>
            <w:tcBorders>
              <w:top w:val="nil"/>
              <w:left w:val="nil"/>
              <w:bottom w:val="single" w:sz="4" w:space="0" w:color="auto"/>
              <w:right w:val="single" w:sz="4" w:space="0" w:color="auto"/>
            </w:tcBorders>
            <w:shd w:val="clear" w:color="auto" w:fill="auto"/>
            <w:noWrap/>
            <w:vAlign w:val="bottom"/>
            <w:hideMark/>
          </w:tcPr>
          <w:p w14:paraId="0654EC5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228.15</w:t>
            </w:r>
          </w:p>
        </w:tc>
        <w:tc>
          <w:tcPr>
            <w:tcW w:w="2180" w:type="dxa"/>
            <w:tcBorders>
              <w:top w:val="nil"/>
              <w:left w:val="nil"/>
              <w:bottom w:val="single" w:sz="4" w:space="0" w:color="auto"/>
              <w:right w:val="single" w:sz="4" w:space="0" w:color="auto"/>
            </w:tcBorders>
            <w:shd w:val="clear" w:color="auto" w:fill="auto"/>
            <w:noWrap/>
            <w:vAlign w:val="bottom"/>
            <w:hideMark/>
          </w:tcPr>
          <w:p w14:paraId="02FC588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1732.12</w:t>
            </w:r>
          </w:p>
        </w:tc>
      </w:tr>
      <w:tr w:rsidR="00F83807" w:rsidRPr="00172173" w14:paraId="551A0B2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1D8B955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1356</w:t>
            </w:r>
          </w:p>
        </w:tc>
        <w:tc>
          <w:tcPr>
            <w:tcW w:w="1520" w:type="dxa"/>
            <w:tcBorders>
              <w:top w:val="nil"/>
              <w:left w:val="nil"/>
              <w:bottom w:val="single" w:sz="4" w:space="0" w:color="auto"/>
              <w:right w:val="single" w:sz="4" w:space="0" w:color="auto"/>
            </w:tcBorders>
            <w:shd w:val="clear" w:color="000000" w:fill="000000"/>
            <w:noWrap/>
          </w:tcPr>
          <w:p w14:paraId="0EEC54AB"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B78CA7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03FCD0E4"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4E6662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1468.68</w:t>
            </w:r>
          </w:p>
        </w:tc>
        <w:tc>
          <w:tcPr>
            <w:tcW w:w="1684" w:type="dxa"/>
            <w:tcBorders>
              <w:top w:val="nil"/>
              <w:left w:val="nil"/>
              <w:bottom w:val="single" w:sz="4" w:space="0" w:color="auto"/>
              <w:right w:val="single" w:sz="4" w:space="0" w:color="auto"/>
            </w:tcBorders>
            <w:shd w:val="clear" w:color="auto" w:fill="auto"/>
            <w:noWrap/>
            <w:vAlign w:val="bottom"/>
            <w:hideMark/>
          </w:tcPr>
          <w:p w14:paraId="65E9261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174.87</w:t>
            </w:r>
          </w:p>
        </w:tc>
        <w:tc>
          <w:tcPr>
            <w:tcW w:w="1260" w:type="dxa"/>
            <w:tcBorders>
              <w:top w:val="nil"/>
              <w:left w:val="nil"/>
              <w:bottom w:val="single" w:sz="4" w:space="0" w:color="auto"/>
              <w:right w:val="single" w:sz="4" w:space="0" w:color="auto"/>
            </w:tcBorders>
            <w:shd w:val="clear" w:color="auto" w:fill="auto"/>
            <w:noWrap/>
            <w:vAlign w:val="bottom"/>
            <w:hideMark/>
          </w:tcPr>
          <w:p w14:paraId="3C67A80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238.5</w:t>
            </w:r>
          </w:p>
        </w:tc>
        <w:tc>
          <w:tcPr>
            <w:tcW w:w="2180" w:type="dxa"/>
            <w:tcBorders>
              <w:top w:val="nil"/>
              <w:left w:val="nil"/>
              <w:bottom w:val="single" w:sz="4" w:space="0" w:color="auto"/>
              <w:right w:val="single" w:sz="4" w:space="0" w:color="auto"/>
            </w:tcBorders>
            <w:shd w:val="clear" w:color="auto" w:fill="auto"/>
            <w:noWrap/>
            <w:vAlign w:val="bottom"/>
            <w:hideMark/>
          </w:tcPr>
          <w:p w14:paraId="6FA62D0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1882.05</w:t>
            </w:r>
          </w:p>
        </w:tc>
      </w:tr>
      <w:tr w:rsidR="00F83807" w:rsidRPr="00172173" w14:paraId="3DF7CEB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32ADE9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1357</w:t>
            </w:r>
          </w:p>
        </w:tc>
        <w:tc>
          <w:tcPr>
            <w:tcW w:w="1520" w:type="dxa"/>
            <w:tcBorders>
              <w:top w:val="nil"/>
              <w:left w:val="nil"/>
              <w:bottom w:val="single" w:sz="4" w:space="0" w:color="auto"/>
              <w:right w:val="single" w:sz="4" w:space="0" w:color="auto"/>
            </w:tcBorders>
            <w:shd w:val="clear" w:color="000000" w:fill="000000"/>
            <w:noWrap/>
          </w:tcPr>
          <w:p w14:paraId="7EA91CC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8C17EF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230BBF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2A8FF8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1402.54</w:t>
            </w:r>
          </w:p>
        </w:tc>
        <w:tc>
          <w:tcPr>
            <w:tcW w:w="1684" w:type="dxa"/>
            <w:tcBorders>
              <w:top w:val="nil"/>
              <w:left w:val="nil"/>
              <w:bottom w:val="single" w:sz="4" w:space="0" w:color="auto"/>
              <w:right w:val="single" w:sz="4" w:space="0" w:color="auto"/>
            </w:tcBorders>
            <w:shd w:val="clear" w:color="auto" w:fill="auto"/>
            <w:noWrap/>
            <w:vAlign w:val="bottom"/>
            <w:hideMark/>
          </w:tcPr>
          <w:p w14:paraId="38609CD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165.50</w:t>
            </w:r>
          </w:p>
        </w:tc>
        <w:tc>
          <w:tcPr>
            <w:tcW w:w="1260" w:type="dxa"/>
            <w:tcBorders>
              <w:top w:val="nil"/>
              <w:left w:val="nil"/>
              <w:bottom w:val="single" w:sz="4" w:space="0" w:color="auto"/>
              <w:right w:val="single" w:sz="4" w:space="0" w:color="auto"/>
            </w:tcBorders>
            <w:shd w:val="clear" w:color="auto" w:fill="auto"/>
            <w:noWrap/>
            <w:vAlign w:val="bottom"/>
            <w:hideMark/>
          </w:tcPr>
          <w:p w14:paraId="6D6E9F8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209.76</w:t>
            </w:r>
          </w:p>
        </w:tc>
        <w:tc>
          <w:tcPr>
            <w:tcW w:w="2180" w:type="dxa"/>
            <w:tcBorders>
              <w:top w:val="nil"/>
              <w:left w:val="nil"/>
              <w:bottom w:val="single" w:sz="4" w:space="0" w:color="auto"/>
              <w:right w:val="single" w:sz="4" w:space="0" w:color="auto"/>
            </w:tcBorders>
            <w:shd w:val="clear" w:color="auto" w:fill="auto"/>
            <w:noWrap/>
            <w:vAlign w:val="bottom"/>
            <w:hideMark/>
          </w:tcPr>
          <w:p w14:paraId="47EBD93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1777.80</w:t>
            </w:r>
          </w:p>
        </w:tc>
      </w:tr>
      <w:tr w:rsidR="00F83807" w:rsidRPr="00172173" w14:paraId="7DB51818"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6C333B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1358</w:t>
            </w:r>
          </w:p>
        </w:tc>
        <w:tc>
          <w:tcPr>
            <w:tcW w:w="1520" w:type="dxa"/>
            <w:tcBorders>
              <w:top w:val="nil"/>
              <w:left w:val="nil"/>
              <w:bottom w:val="single" w:sz="4" w:space="0" w:color="auto"/>
              <w:right w:val="single" w:sz="4" w:space="0" w:color="auto"/>
            </w:tcBorders>
            <w:shd w:val="clear" w:color="000000" w:fill="000000"/>
            <w:noWrap/>
          </w:tcPr>
          <w:p w14:paraId="69A44534"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DFFC58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84A1D52"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E5392A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1406.91</w:t>
            </w:r>
          </w:p>
        </w:tc>
        <w:tc>
          <w:tcPr>
            <w:tcW w:w="1684" w:type="dxa"/>
            <w:tcBorders>
              <w:top w:val="nil"/>
              <w:left w:val="nil"/>
              <w:bottom w:val="single" w:sz="4" w:space="0" w:color="auto"/>
              <w:right w:val="single" w:sz="4" w:space="0" w:color="auto"/>
            </w:tcBorders>
            <w:shd w:val="clear" w:color="auto" w:fill="auto"/>
            <w:noWrap/>
            <w:vAlign w:val="bottom"/>
            <w:hideMark/>
          </w:tcPr>
          <w:p w14:paraId="372CFB0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150.85</w:t>
            </w:r>
          </w:p>
        </w:tc>
        <w:tc>
          <w:tcPr>
            <w:tcW w:w="1260" w:type="dxa"/>
            <w:tcBorders>
              <w:top w:val="nil"/>
              <w:left w:val="nil"/>
              <w:bottom w:val="single" w:sz="4" w:space="0" w:color="auto"/>
              <w:right w:val="single" w:sz="4" w:space="0" w:color="auto"/>
            </w:tcBorders>
            <w:shd w:val="clear" w:color="auto" w:fill="auto"/>
            <w:noWrap/>
            <w:vAlign w:val="bottom"/>
            <w:hideMark/>
          </w:tcPr>
          <w:p w14:paraId="53A76C3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180.94</w:t>
            </w:r>
          </w:p>
        </w:tc>
        <w:tc>
          <w:tcPr>
            <w:tcW w:w="2180" w:type="dxa"/>
            <w:tcBorders>
              <w:top w:val="nil"/>
              <w:left w:val="nil"/>
              <w:bottom w:val="single" w:sz="4" w:space="0" w:color="auto"/>
              <w:right w:val="single" w:sz="4" w:space="0" w:color="auto"/>
            </w:tcBorders>
            <w:shd w:val="clear" w:color="auto" w:fill="auto"/>
            <w:noWrap/>
            <w:vAlign w:val="bottom"/>
            <w:hideMark/>
          </w:tcPr>
          <w:p w14:paraId="58EFAC6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1738.70</w:t>
            </w:r>
          </w:p>
        </w:tc>
      </w:tr>
      <w:tr w:rsidR="00F83807" w:rsidRPr="00172173" w14:paraId="31EAE04D" w14:textId="77777777" w:rsidTr="00F83807">
        <w:trPr>
          <w:trHeight w:val="44"/>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276A518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1359</w:t>
            </w:r>
          </w:p>
        </w:tc>
        <w:tc>
          <w:tcPr>
            <w:tcW w:w="1520" w:type="dxa"/>
            <w:tcBorders>
              <w:top w:val="nil"/>
              <w:left w:val="nil"/>
              <w:bottom w:val="single" w:sz="4" w:space="0" w:color="auto"/>
              <w:right w:val="single" w:sz="4" w:space="0" w:color="auto"/>
            </w:tcBorders>
            <w:shd w:val="clear" w:color="000000" w:fill="000000"/>
            <w:noWrap/>
          </w:tcPr>
          <w:p w14:paraId="34C63E73"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456812B"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5A61BB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0825E8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1894.08</w:t>
            </w:r>
          </w:p>
        </w:tc>
        <w:tc>
          <w:tcPr>
            <w:tcW w:w="1684" w:type="dxa"/>
            <w:tcBorders>
              <w:top w:val="nil"/>
              <w:left w:val="nil"/>
              <w:bottom w:val="single" w:sz="4" w:space="0" w:color="auto"/>
              <w:right w:val="single" w:sz="4" w:space="0" w:color="auto"/>
            </w:tcBorders>
            <w:shd w:val="clear" w:color="auto" w:fill="auto"/>
            <w:noWrap/>
            <w:vAlign w:val="bottom"/>
            <w:hideMark/>
          </w:tcPr>
          <w:p w14:paraId="24711E1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229.84</w:t>
            </w:r>
          </w:p>
        </w:tc>
        <w:tc>
          <w:tcPr>
            <w:tcW w:w="1260" w:type="dxa"/>
            <w:tcBorders>
              <w:top w:val="nil"/>
              <w:left w:val="nil"/>
              <w:bottom w:val="single" w:sz="4" w:space="0" w:color="auto"/>
              <w:right w:val="single" w:sz="4" w:space="0" w:color="auto"/>
            </w:tcBorders>
            <w:shd w:val="clear" w:color="auto" w:fill="auto"/>
            <w:noWrap/>
            <w:vAlign w:val="bottom"/>
            <w:hideMark/>
          </w:tcPr>
          <w:p w14:paraId="229CF37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315.46</w:t>
            </w:r>
          </w:p>
        </w:tc>
        <w:tc>
          <w:tcPr>
            <w:tcW w:w="2180" w:type="dxa"/>
            <w:tcBorders>
              <w:top w:val="nil"/>
              <w:left w:val="nil"/>
              <w:bottom w:val="single" w:sz="4" w:space="0" w:color="auto"/>
              <w:right w:val="single" w:sz="4" w:space="0" w:color="auto"/>
            </w:tcBorders>
            <w:shd w:val="clear" w:color="auto" w:fill="auto"/>
            <w:noWrap/>
            <w:vAlign w:val="bottom"/>
            <w:hideMark/>
          </w:tcPr>
          <w:p w14:paraId="7A33D7C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2439.38</w:t>
            </w:r>
          </w:p>
        </w:tc>
      </w:tr>
      <w:tr w:rsidR="00F83807" w:rsidRPr="00172173" w14:paraId="3FD459FC" w14:textId="77777777" w:rsidTr="00F83807">
        <w:trPr>
          <w:trHeight w:val="292"/>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BBFC5"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1360</w:t>
            </w:r>
          </w:p>
        </w:tc>
        <w:tc>
          <w:tcPr>
            <w:tcW w:w="1520" w:type="dxa"/>
            <w:tcBorders>
              <w:top w:val="single" w:sz="4" w:space="0" w:color="auto"/>
              <w:left w:val="nil"/>
              <w:bottom w:val="single" w:sz="4" w:space="0" w:color="auto"/>
              <w:right w:val="single" w:sz="4" w:space="0" w:color="auto"/>
            </w:tcBorders>
            <w:shd w:val="clear" w:color="000000" w:fill="000000"/>
            <w:noWrap/>
          </w:tcPr>
          <w:p w14:paraId="49E89B38" w14:textId="77777777" w:rsidR="00E2799C" w:rsidRPr="00172173" w:rsidRDefault="00E2799C" w:rsidP="004F315D">
            <w:pPr>
              <w:rPr>
                <w:rFonts w:ascii="Calibri" w:hAnsi="Calibri" w:cs="Calibri"/>
                <w:lang w:eastAsia="en-AU"/>
              </w:rPr>
            </w:pPr>
          </w:p>
        </w:tc>
        <w:tc>
          <w:tcPr>
            <w:tcW w:w="2760" w:type="dxa"/>
            <w:tcBorders>
              <w:top w:val="single" w:sz="4" w:space="0" w:color="auto"/>
              <w:left w:val="nil"/>
              <w:bottom w:val="single" w:sz="4" w:space="0" w:color="auto"/>
              <w:right w:val="single" w:sz="4" w:space="0" w:color="auto"/>
            </w:tcBorders>
            <w:shd w:val="clear" w:color="000000" w:fill="000000"/>
            <w:noWrap/>
          </w:tcPr>
          <w:p w14:paraId="7B978516" w14:textId="77777777" w:rsidR="00E2799C" w:rsidRPr="00172173" w:rsidRDefault="00E2799C" w:rsidP="004F315D">
            <w:pPr>
              <w:rPr>
                <w:rFonts w:ascii="Calibri" w:hAnsi="Calibri" w:cs="Calibri"/>
                <w:lang w:eastAsia="en-AU"/>
              </w:rPr>
            </w:pPr>
          </w:p>
        </w:tc>
        <w:tc>
          <w:tcPr>
            <w:tcW w:w="1800" w:type="dxa"/>
            <w:tcBorders>
              <w:top w:val="single" w:sz="4" w:space="0" w:color="auto"/>
              <w:left w:val="nil"/>
              <w:bottom w:val="single" w:sz="4" w:space="0" w:color="auto"/>
              <w:right w:val="single" w:sz="4" w:space="0" w:color="auto"/>
            </w:tcBorders>
            <w:shd w:val="clear" w:color="000000" w:fill="000000"/>
            <w:noWrap/>
          </w:tcPr>
          <w:p w14:paraId="7ED9A3B6" w14:textId="77777777" w:rsidR="00E2799C" w:rsidRPr="00172173" w:rsidRDefault="00E2799C" w:rsidP="004F315D">
            <w:pPr>
              <w:rPr>
                <w:rFonts w:ascii="Calibri" w:hAnsi="Calibri" w:cs="Calibri"/>
                <w:lang w:eastAsia="en-AU"/>
              </w:rPr>
            </w:pP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7E6A6DB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1234.88</w:t>
            </w:r>
          </w:p>
        </w:tc>
        <w:tc>
          <w:tcPr>
            <w:tcW w:w="1684" w:type="dxa"/>
            <w:tcBorders>
              <w:top w:val="single" w:sz="4" w:space="0" w:color="auto"/>
              <w:left w:val="nil"/>
              <w:bottom w:val="single" w:sz="4" w:space="0" w:color="auto"/>
              <w:right w:val="single" w:sz="4" w:space="0" w:color="auto"/>
            </w:tcBorders>
            <w:shd w:val="clear" w:color="auto" w:fill="auto"/>
            <w:noWrap/>
            <w:vAlign w:val="bottom"/>
            <w:hideMark/>
          </w:tcPr>
          <w:p w14:paraId="54009F6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147.32</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36F152F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209.02</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6307DDC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1591.22</w:t>
            </w:r>
          </w:p>
        </w:tc>
      </w:tr>
      <w:tr w:rsidR="00F83807" w:rsidRPr="00172173" w14:paraId="2FC84E2E"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08CFCF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1361</w:t>
            </w:r>
          </w:p>
        </w:tc>
        <w:tc>
          <w:tcPr>
            <w:tcW w:w="1520" w:type="dxa"/>
            <w:tcBorders>
              <w:top w:val="nil"/>
              <w:left w:val="nil"/>
              <w:bottom w:val="single" w:sz="4" w:space="0" w:color="auto"/>
              <w:right w:val="single" w:sz="4" w:space="0" w:color="auto"/>
            </w:tcBorders>
            <w:shd w:val="clear" w:color="000000" w:fill="000000"/>
            <w:noWrap/>
          </w:tcPr>
          <w:p w14:paraId="4BD0DF6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27174631"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2EC7C20"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0562A58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2172.93</w:t>
            </w:r>
          </w:p>
        </w:tc>
        <w:tc>
          <w:tcPr>
            <w:tcW w:w="1684" w:type="dxa"/>
            <w:tcBorders>
              <w:top w:val="nil"/>
              <w:left w:val="nil"/>
              <w:bottom w:val="single" w:sz="4" w:space="0" w:color="auto"/>
              <w:right w:val="single" w:sz="4" w:space="0" w:color="auto"/>
            </w:tcBorders>
            <w:shd w:val="clear" w:color="auto" w:fill="auto"/>
            <w:noWrap/>
            <w:vAlign w:val="bottom"/>
            <w:hideMark/>
          </w:tcPr>
          <w:p w14:paraId="3475E87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252.32</w:t>
            </w:r>
          </w:p>
        </w:tc>
        <w:tc>
          <w:tcPr>
            <w:tcW w:w="1260" w:type="dxa"/>
            <w:tcBorders>
              <w:top w:val="nil"/>
              <w:left w:val="nil"/>
              <w:bottom w:val="single" w:sz="4" w:space="0" w:color="auto"/>
              <w:right w:val="single" w:sz="4" w:space="0" w:color="auto"/>
            </w:tcBorders>
            <w:shd w:val="clear" w:color="auto" w:fill="auto"/>
            <w:noWrap/>
            <w:vAlign w:val="bottom"/>
            <w:hideMark/>
          </w:tcPr>
          <w:p w14:paraId="2A63F9B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318.35</w:t>
            </w:r>
          </w:p>
        </w:tc>
        <w:tc>
          <w:tcPr>
            <w:tcW w:w="2180" w:type="dxa"/>
            <w:tcBorders>
              <w:top w:val="nil"/>
              <w:left w:val="nil"/>
              <w:bottom w:val="single" w:sz="4" w:space="0" w:color="auto"/>
              <w:right w:val="single" w:sz="4" w:space="0" w:color="auto"/>
            </w:tcBorders>
            <w:shd w:val="clear" w:color="auto" w:fill="auto"/>
            <w:noWrap/>
            <w:vAlign w:val="bottom"/>
            <w:hideMark/>
          </w:tcPr>
          <w:p w14:paraId="586EDAA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2743.60</w:t>
            </w:r>
          </w:p>
        </w:tc>
      </w:tr>
      <w:tr w:rsidR="00F83807" w:rsidRPr="00172173" w14:paraId="43A8B755"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26C160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1362</w:t>
            </w:r>
          </w:p>
        </w:tc>
        <w:tc>
          <w:tcPr>
            <w:tcW w:w="1520" w:type="dxa"/>
            <w:tcBorders>
              <w:top w:val="nil"/>
              <w:left w:val="nil"/>
              <w:bottom w:val="single" w:sz="4" w:space="0" w:color="auto"/>
              <w:right w:val="single" w:sz="4" w:space="0" w:color="auto"/>
            </w:tcBorders>
            <w:shd w:val="clear" w:color="000000" w:fill="000000"/>
            <w:noWrap/>
          </w:tcPr>
          <w:p w14:paraId="7796B44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6B900E6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10850E7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B89842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2332.22</w:t>
            </w:r>
          </w:p>
        </w:tc>
        <w:tc>
          <w:tcPr>
            <w:tcW w:w="1684" w:type="dxa"/>
            <w:tcBorders>
              <w:top w:val="nil"/>
              <w:left w:val="nil"/>
              <w:bottom w:val="single" w:sz="4" w:space="0" w:color="auto"/>
              <w:right w:val="single" w:sz="4" w:space="0" w:color="auto"/>
            </w:tcBorders>
            <w:shd w:val="clear" w:color="auto" w:fill="auto"/>
            <w:noWrap/>
            <w:vAlign w:val="bottom"/>
            <w:hideMark/>
          </w:tcPr>
          <w:p w14:paraId="459F0B6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277.30</w:t>
            </w:r>
          </w:p>
        </w:tc>
        <w:tc>
          <w:tcPr>
            <w:tcW w:w="1260" w:type="dxa"/>
            <w:tcBorders>
              <w:top w:val="nil"/>
              <w:left w:val="nil"/>
              <w:bottom w:val="single" w:sz="4" w:space="0" w:color="auto"/>
              <w:right w:val="single" w:sz="4" w:space="0" w:color="auto"/>
            </w:tcBorders>
            <w:shd w:val="clear" w:color="auto" w:fill="auto"/>
            <w:noWrap/>
            <w:vAlign w:val="bottom"/>
            <w:hideMark/>
          </w:tcPr>
          <w:p w14:paraId="0186573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369.88</w:t>
            </w:r>
          </w:p>
        </w:tc>
        <w:tc>
          <w:tcPr>
            <w:tcW w:w="2180" w:type="dxa"/>
            <w:tcBorders>
              <w:top w:val="nil"/>
              <w:left w:val="nil"/>
              <w:bottom w:val="single" w:sz="4" w:space="0" w:color="auto"/>
              <w:right w:val="single" w:sz="4" w:space="0" w:color="auto"/>
            </w:tcBorders>
            <w:shd w:val="clear" w:color="auto" w:fill="auto"/>
            <w:noWrap/>
            <w:vAlign w:val="bottom"/>
            <w:hideMark/>
          </w:tcPr>
          <w:p w14:paraId="19CC0A0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2979.40</w:t>
            </w:r>
          </w:p>
        </w:tc>
      </w:tr>
      <w:tr w:rsidR="00F83807" w:rsidRPr="00172173" w14:paraId="09B1DC8C"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3A8E1D98"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1363</w:t>
            </w:r>
          </w:p>
        </w:tc>
        <w:tc>
          <w:tcPr>
            <w:tcW w:w="1520" w:type="dxa"/>
            <w:tcBorders>
              <w:top w:val="nil"/>
              <w:left w:val="nil"/>
              <w:bottom w:val="single" w:sz="4" w:space="0" w:color="auto"/>
              <w:right w:val="single" w:sz="4" w:space="0" w:color="auto"/>
            </w:tcBorders>
            <w:shd w:val="clear" w:color="000000" w:fill="000000"/>
            <w:noWrap/>
          </w:tcPr>
          <w:p w14:paraId="79122CFA"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9546E14"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70FC776"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363DDA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1584.96</w:t>
            </w:r>
          </w:p>
        </w:tc>
        <w:tc>
          <w:tcPr>
            <w:tcW w:w="1684" w:type="dxa"/>
            <w:tcBorders>
              <w:top w:val="nil"/>
              <w:left w:val="nil"/>
              <w:bottom w:val="single" w:sz="4" w:space="0" w:color="auto"/>
              <w:right w:val="single" w:sz="4" w:space="0" w:color="auto"/>
            </w:tcBorders>
            <w:shd w:val="clear" w:color="auto" w:fill="auto"/>
            <w:noWrap/>
            <w:vAlign w:val="bottom"/>
            <w:hideMark/>
          </w:tcPr>
          <w:p w14:paraId="693BE73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169.21</w:t>
            </w:r>
          </w:p>
        </w:tc>
        <w:tc>
          <w:tcPr>
            <w:tcW w:w="1260" w:type="dxa"/>
            <w:tcBorders>
              <w:top w:val="nil"/>
              <w:left w:val="nil"/>
              <w:bottom w:val="single" w:sz="4" w:space="0" w:color="auto"/>
              <w:right w:val="single" w:sz="4" w:space="0" w:color="auto"/>
            </w:tcBorders>
            <w:shd w:val="clear" w:color="auto" w:fill="auto"/>
            <w:noWrap/>
            <w:vAlign w:val="bottom"/>
            <w:hideMark/>
          </w:tcPr>
          <w:p w14:paraId="3A226A7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196.19</w:t>
            </w:r>
          </w:p>
        </w:tc>
        <w:tc>
          <w:tcPr>
            <w:tcW w:w="2180" w:type="dxa"/>
            <w:tcBorders>
              <w:top w:val="nil"/>
              <w:left w:val="nil"/>
              <w:bottom w:val="single" w:sz="4" w:space="0" w:color="auto"/>
              <w:right w:val="single" w:sz="4" w:space="0" w:color="auto"/>
            </w:tcBorders>
            <w:shd w:val="clear" w:color="auto" w:fill="auto"/>
            <w:noWrap/>
            <w:vAlign w:val="bottom"/>
            <w:hideMark/>
          </w:tcPr>
          <w:p w14:paraId="555A711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1950.36</w:t>
            </w:r>
          </w:p>
        </w:tc>
      </w:tr>
      <w:tr w:rsidR="00F83807" w:rsidRPr="00172173" w14:paraId="1F6DBF7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0766A22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1364</w:t>
            </w:r>
          </w:p>
        </w:tc>
        <w:tc>
          <w:tcPr>
            <w:tcW w:w="1520" w:type="dxa"/>
            <w:tcBorders>
              <w:top w:val="nil"/>
              <w:left w:val="nil"/>
              <w:bottom w:val="single" w:sz="4" w:space="0" w:color="auto"/>
              <w:right w:val="single" w:sz="4" w:space="0" w:color="auto"/>
            </w:tcBorders>
            <w:shd w:val="clear" w:color="000000" w:fill="000000"/>
            <w:noWrap/>
          </w:tcPr>
          <w:p w14:paraId="07669978"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61A3D0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7A4045E"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2A48674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2985.3</w:t>
            </w:r>
          </w:p>
        </w:tc>
        <w:tc>
          <w:tcPr>
            <w:tcW w:w="1684" w:type="dxa"/>
            <w:tcBorders>
              <w:top w:val="nil"/>
              <w:left w:val="nil"/>
              <w:bottom w:val="single" w:sz="4" w:space="0" w:color="auto"/>
              <w:right w:val="single" w:sz="4" w:space="0" w:color="auto"/>
            </w:tcBorders>
            <w:shd w:val="clear" w:color="auto" w:fill="auto"/>
            <w:noWrap/>
            <w:vAlign w:val="bottom"/>
            <w:hideMark/>
          </w:tcPr>
          <w:p w14:paraId="36AF2CE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359.66</w:t>
            </w:r>
          </w:p>
        </w:tc>
        <w:tc>
          <w:tcPr>
            <w:tcW w:w="1260" w:type="dxa"/>
            <w:tcBorders>
              <w:top w:val="nil"/>
              <w:left w:val="nil"/>
              <w:bottom w:val="single" w:sz="4" w:space="0" w:color="auto"/>
              <w:right w:val="single" w:sz="4" w:space="0" w:color="auto"/>
            </w:tcBorders>
            <w:shd w:val="clear" w:color="auto" w:fill="auto"/>
            <w:noWrap/>
            <w:vAlign w:val="bottom"/>
            <w:hideMark/>
          </w:tcPr>
          <w:p w14:paraId="795A0AB4"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490.06</w:t>
            </w:r>
          </w:p>
        </w:tc>
        <w:tc>
          <w:tcPr>
            <w:tcW w:w="2180" w:type="dxa"/>
            <w:tcBorders>
              <w:top w:val="nil"/>
              <w:left w:val="nil"/>
              <w:bottom w:val="single" w:sz="4" w:space="0" w:color="auto"/>
              <w:right w:val="single" w:sz="4" w:space="0" w:color="auto"/>
            </w:tcBorders>
            <w:shd w:val="clear" w:color="auto" w:fill="auto"/>
            <w:noWrap/>
            <w:vAlign w:val="bottom"/>
            <w:hideMark/>
          </w:tcPr>
          <w:p w14:paraId="0E59A07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3835.02</w:t>
            </w:r>
          </w:p>
        </w:tc>
      </w:tr>
      <w:tr w:rsidR="00F83807" w:rsidRPr="00172173" w14:paraId="4C5EFD94"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057D21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1365</w:t>
            </w:r>
          </w:p>
        </w:tc>
        <w:tc>
          <w:tcPr>
            <w:tcW w:w="1520" w:type="dxa"/>
            <w:tcBorders>
              <w:top w:val="nil"/>
              <w:left w:val="nil"/>
              <w:bottom w:val="single" w:sz="4" w:space="0" w:color="auto"/>
              <w:right w:val="single" w:sz="4" w:space="0" w:color="auto"/>
            </w:tcBorders>
            <w:shd w:val="clear" w:color="000000" w:fill="000000"/>
            <w:noWrap/>
          </w:tcPr>
          <w:p w14:paraId="542462BF"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2ED2CC8"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FDB9DA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73B842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1724.22</w:t>
            </w:r>
          </w:p>
        </w:tc>
        <w:tc>
          <w:tcPr>
            <w:tcW w:w="1684" w:type="dxa"/>
            <w:tcBorders>
              <w:top w:val="nil"/>
              <w:left w:val="nil"/>
              <w:bottom w:val="single" w:sz="4" w:space="0" w:color="auto"/>
              <w:right w:val="single" w:sz="4" w:space="0" w:color="auto"/>
            </w:tcBorders>
            <w:shd w:val="clear" w:color="auto" w:fill="auto"/>
            <w:noWrap/>
            <w:vAlign w:val="bottom"/>
            <w:hideMark/>
          </w:tcPr>
          <w:p w14:paraId="6148C0E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203.69</w:t>
            </w:r>
          </w:p>
        </w:tc>
        <w:tc>
          <w:tcPr>
            <w:tcW w:w="1260" w:type="dxa"/>
            <w:tcBorders>
              <w:top w:val="nil"/>
              <w:left w:val="nil"/>
              <w:bottom w:val="single" w:sz="4" w:space="0" w:color="auto"/>
              <w:right w:val="single" w:sz="4" w:space="0" w:color="auto"/>
            </w:tcBorders>
            <w:shd w:val="clear" w:color="auto" w:fill="auto"/>
            <w:noWrap/>
            <w:vAlign w:val="bottom"/>
            <w:hideMark/>
          </w:tcPr>
          <w:p w14:paraId="3F1C37E1"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265.51</w:t>
            </w:r>
          </w:p>
        </w:tc>
        <w:tc>
          <w:tcPr>
            <w:tcW w:w="2180" w:type="dxa"/>
            <w:tcBorders>
              <w:top w:val="nil"/>
              <w:left w:val="nil"/>
              <w:bottom w:val="single" w:sz="4" w:space="0" w:color="auto"/>
              <w:right w:val="single" w:sz="4" w:space="0" w:color="auto"/>
            </w:tcBorders>
            <w:shd w:val="clear" w:color="auto" w:fill="auto"/>
            <w:noWrap/>
            <w:vAlign w:val="bottom"/>
            <w:hideMark/>
          </w:tcPr>
          <w:p w14:paraId="389878C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2193.42</w:t>
            </w:r>
          </w:p>
        </w:tc>
      </w:tr>
      <w:tr w:rsidR="00F83807" w:rsidRPr="00172173" w14:paraId="3791A5EB"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332FDF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1366</w:t>
            </w:r>
          </w:p>
        </w:tc>
        <w:tc>
          <w:tcPr>
            <w:tcW w:w="1520" w:type="dxa"/>
            <w:tcBorders>
              <w:top w:val="nil"/>
              <w:left w:val="nil"/>
              <w:bottom w:val="single" w:sz="4" w:space="0" w:color="auto"/>
              <w:right w:val="single" w:sz="4" w:space="0" w:color="auto"/>
            </w:tcBorders>
            <w:shd w:val="clear" w:color="000000" w:fill="000000"/>
            <w:noWrap/>
          </w:tcPr>
          <w:p w14:paraId="0644E4F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1C10861D"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40F5CAB8"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306ED9EC"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1302.19</w:t>
            </w:r>
          </w:p>
        </w:tc>
        <w:tc>
          <w:tcPr>
            <w:tcW w:w="1684" w:type="dxa"/>
            <w:tcBorders>
              <w:top w:val="nil"/>
              <w:left w:val="nil"/>
              <w:bottom w:val="single" w:sz="4" w:space="0" w:color="auto"/>
              <w:right w:val="single" w:sz="4" w:space="0" w:color="auto"/>
            </w:tcBorders>
            <w:shd w:val="clear" w:color="auto" w:fill="auto"/>
            <w:noWrap/>
            <w:vAlign w:val="bottom"/>
            <w:hideMark/>
          </w:tcPr>
          <w:p w14:paraId="27AB0DD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154.70</w:t>
            </w:r>
          </w:p>
        </w:tc>
        <w:tc>
          <w:tcPr>
            <w:tcW w:w="1260" w:type="dxa"/>
            <w:tcBorders>
              <w:top w:val="nil"/>
              <w:left w:val="nil"/>
              <w:bottom w:val="single" w:sz="4" w:space="0" w:color="auto"/>
              <w:right w:val="single" w:sz="4" w:space="0" w:color="auto"/>
            </w:tcBorders>
            <w:shd w:val="clear" w:color="auto" w:fill="auto"/>
            <w:noWrap/>
            <w:vAlign w:val="bottom"/>
            <w:hideMark/>
          </w:tcPr>
          <w:p w14:paraId="683F12E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205.03</w:t>
            </w:r>
          </w:p>
        </w:tc>
        <w:tc>
          <w:tcPr>
            <w:tcW w:w="2180" w:type="dxa"/>
            <w:tcBorders>
              <w:top w:val="nil"/>
              <w:left w:val="nil"/>
              <w:bottom w:val="single" w:sz="4" w:space="0" w:color="auto"/>
              <w:right w:val="single" w:sz="4" w:space="0" w:color="auto"/>
            </w:tcBorders>
            <w:shd w:val="clear" w:color="auto" w:fill="auto"/>
            <w:noWrap/>
            <w:vAlign w:val="bottom"/>
            <w:hideMark/>
          </w:tcPr>
          <w:p w14:paraId="56C3FB6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1661.92</w:t>
            </w:r>
          </w:p>
        </w:tc>
      </w:tr>
      <w:tr w:rsidR="00F83807" w:rsidRPr="00172173" w14:paraId="025A58C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99704F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1367</w:t>
            </w:r>
          </w:p>
        </w:tc>
        <w:tc>
          <w:tcPr>
            <w:tcW w:w="1520" w:type="dxa"/>
            <w:tcBorders>
              <w:top w:val="nil"/>
              <w:left w:val="nil"/>
              <w:bottom w:val="single" w:sz="4" w:space="0" w:color="auto"/>
              <w:right w:val="single" w:sz="4" w:space="0" w:color="auto"/>
            </w:tcBorders>
            <w:shd w:val="clear" w:color="000000" w:fill="000000"/>
            <w:noWrap/>
          </w:tcPr>
          <w:p w14:paraId="61A6FE81"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5E7E753A"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34640E2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7D7FF76F"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1890.58</w:t>
            </w:r>
          </w:p>
        </w:tc>
        <w:tc>
          <w:tcPr>
            <w:tcW w:w="1684" w:type="dxa"/>
            <w:tcBorders>
              <w:top w:val="nil"/>
              <w:left w:val="nil"/>
              <w:bottom w:val="single" w:sz="4" w:space="0" w:color="auto"/>
              <w:right w:val="single" w:sz="4" w:space="0" w:color="auto"/>
            </w:tcBorders>
            <w:shd w:val="clear" w:color="auto" w:fill="auto"/>
            <w:noWrap/>
            <w:vAlign w:val="bottom"/>
            <w:hideMark/>
          </w:tcPr>
          <w:p w14:paraId="3144548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220.12</w:t>
            </w:r>
          </w:p>
        </w:tc>
        <w:tc>
          <w:tcPr>
            <w:tcW w:w="1260" w:type="dxa"/>
            <w:tcBorders>
              <w:top w:val="nil"/>
              <w:left w:val="nil"/>
              <w:bottom w:val="single" w:sz="4" w:space="0" w:color="auto"/>
              <w:right w:val="single" w:sz="4" w:space="0" w:color="auto"/>
            </w:tcBorders>
            <w:shd w:val="clear" w:color="auto" w:fill="auto"/>
            <w:noWrap/>
            <w:vAlign w:val="bottom"/>
            <w:hideMark/>
          </w:tcPr>
          <w:p w14:paraId="256BE55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278.14</w:t>
            </w:r>
          </w:p>
        </w:tc>
        <w:tc>
          <w:tcPr>
            <w:tcW w:w="2180" w:type="dxa"/>
            <w:tcBorders>
              <w:top w:val="nil"/>
              <w:left w:val="nil"/>
              <w:bottom w:val="single" w:sz="4" w:space="0" w:color="auto"/>
              <w:right w:val="single" w:sz="4" w:space="0" w:color="auto"/>
            </w:tcBorders>
            <w:shd w:val="clear" w:color="auto" w:fill="auto"/>
            <w:noWrap/>
            <w:vAlign w:val="bottom"/>
            <w:hideMark/>
          </w:tcPr>
          <w:p w14:paraId="3748E3DD"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2388.84</w:t>
            </w:r>
          </w:p>
        </w:tc>
      </w:tr>
      <w:tr w:rsidR="00F83807" w:rsidRPr="00172173" w14:paraId="20A8010D"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5F0D56D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1368</w:t>
            </w:r>
          </w:p>
        </w:tc>
        <w:tc>
          <w:tcPr>
            <w:tcW w:w="1520" w:type="dxa"/>
            <w:tcBorders>
              <w:top w:val="nil"/>
              <w:left w:val="nil"/>
              <w:bottom w:val="single" w:sz="4" w:space="0" w:color="auto"/>
              <w:right w:val="single" w:sz="4" w:space="0" w:color="auto"/>
            </w:tcBorders>
            <w:shd w:val="clear" w:color="000000" w:fill="000000"/>
            <w:noWrap/>
          </w:tcPr>
          <w:p w14:paraId="1DC92996"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494D21CE"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2F16AC29"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13D76FF2"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1702.06</w:t>
            </w:r>
          </w:p>
        </w:tc>
        <w:tc>
          <w:tcPr>
            <w:tcW w:w="1684" w:type="dxa"/>
            <w:tcBorders>
              <w:top w:val="nil"/>
              <w:left w:val="nil"/>
              <w:bottom w:val="single" w:sz="4" w:space="0" w:color="auto"/>
              <w:right w:val="single" w:sz="4" w:space="0" w:color="auto"/>
            </w:tcBorders>
            <w:shd w:val="clear" w:color="auto" w:fill="auto"/>
            <w:noWrap/>
            <w:vAlign w:val="bottom"/>
            <w:hideMark/>
          </w:tcPr>
          <w:p w14:paraId="4AEE6297"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178.90</w:t>
            </w:r>
          </w:p>
        </w:tc>
        <w:tc>
          <w:tcPr>
            <w:tcW w:w="1260" w:type="dxa"/>
            <w:tcBorders>
              <w:top w:val="nil"/>
              <w:left w:val="nil"/>
              <w:bottom w:val="single" w:sz="4" w:space="0" w:color="auto"/>
              <w:right w:val="single" w:sz="4" w:space="0" w:color="auto"/>
            </w:tcBorders>
            <w:shd w:val="clear" w:color="auto" w:fill="auto"/>
            <w:noWrap/>
            <w:vAlign w:val="bottom"/>
            <w:hideMark/>
          </w:tcPr>
          <w:p w14:paraId="3649263B"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181.14</w:t>
            </w:r>
          </w:p>
        </w:tc>
        <w:tc>
          <w:tcPr>
            <w:tcW w:w="2180" w:type="dxa"/>
            <w:tcBorders>
              <w:top w:val="nil"/>
              <w:left w:val="nil"/>
              <w:bottom w:val="single" w:sz="4" w:space="0" w:color="auto"/>
              <w:right w:val="single" w:sz="4" w:space="0" w:color="auto"/>
            </w:tcBorders>
            <w:shd w:val="clear" w:color="auto" w:fill="auto"/>
            <w:noWrap/>
            <w:vAlign w:val="bottom"/>
            <w:hideMark/>
          </w:tcPr>
          <w:p w14:paraId="2F4C641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2062.10</w:t>
            </w:r>
          </w:p>
        </w:tc>
      </w:tr>
      <w:tr w:rsidR="00F83807" w:rsidRPr="00172173" w14:paraId="6C2C5BB9"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683D028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1369</w:t>
            </w:r>
          </w:p>
        </w:tc>
        <w:tc>
          <w:tcPr>
            <w:tcW w:w="1520" w:type="dxa"/>
            <w:tcBorders>
              <w:top w:val="nil"/>
              <w:left w:val="nil"/>
              <w:bottom w:val="single" w:sz="4" w:space="0" w:color="auto"/>
              <w:right w:val="single" w:sz="4" w:space="0" w:color="auto"/>
            </w:tcBorders>
            <w:shd w:val="clear" w:color="000000" w:fill="000000"/>
            <w:noWrap/>
          </w:tcPr>
          <w:p w14:paraId="0796AE5E"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3AABFDE7"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733851C5"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52A5DE0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1225.83</w:t>
            </w:r>
          </w:p>
        </w:tc>
        <w:tc>
          <w:tcPr>
            <w:tcW w:w="1684" w:type="dxa"/>
            <w:tcBorders>
              <w:top w:val="nil"/>
              <w:left w:val="nil"/>
              <w:bottom w:val="single" w:sz="4" w:space="0" w:color="auto"/>
              <w:right w:val="single" w:sz="4" w:space="0" w:color="auto"/>
            </w:tcBorders>
            <w:shd w:val="clear" w:color="auto" w:fill="auto"/>
            <w:noWrap/>
            <w:vAlign w:val="bottom"/>
            <w:hideMark/>
          </w:tcPr>
          <w:p w14:paraId="4043053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149.13</w:t>
            </w:r>
          </w:p>
        </w:tc>
        <w:tc>
          <w:tcPr>
            <w:tcW w:w="1260" w:type="dxa"/>
            <w:tcBorders>
              <w:top w:val="nil"/>
              <w:left w:val="nil"/>
              <w:bottom w:val="single" w:sz="4" w:space="0" w:color="auto"/>
              <w:right w:val="single" w:sz="4" w:space="0" w:color="auto"/>
            </w:tcBorders>
            <w:shd w:val="clear" w:color="auto" w:fill="auto"/>
            <w:noWrap/>
            <w:vAlign w:val="bottom"/>
            <w:hideMark/>
          </w:tcPr>
          <w:p w14:paraId="662BC693"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196.49</w:t>
            </w:r>
          </w:p>
        </w:tc>
        <w:tc>
          <w:tcPr>
            <w:tcW w:w="2180" w:type="dxa"/>
            <w:tcBorders>
              <w:top w:val="nil"/>
              <w:left w:val="nil"/>
              <w:bottom w:val="single" w:sz="4" w:space="0" w:color="auto"/>
              <w:right w:val="single" w:sz="4" w:space="0" w:color="auto"/>
            </w:tcBorders>
            <w:shd w:val="clear" w:color="auto" w:fill="auto"/>
            <w:noWrap/>
            <w:vAlign w:val="bottom"/>
            <w:hideMark/>
          </w:tcPr>
          <w:p w14:paraId="386DED10"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1571.45</w:t>
            </w:r>
          </w:p>
        </w:tc>
      </w:tr>
      <w:tr w:rsidR="00F83807" w:rsidRPr="00172173" w14:paraId="542DF2CA" w14:textId="77777777" w:rsidTr="00F83807">
        <w:trPr>
          <w:trHeight w:val="292"/>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14:paraId="7CC7AB09"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1370</w:t>
            </w:r>
          </w:p>
        </w:tc>
        <w:tc>
          <w:tcPr>
            <w:tcW w:w="1520" w:type="dxa"/>
            <w:tcBorders>
              <w:top w:val="nil"/>
              <w:left w:val="nil"/>
              <w:bottom w:val="single" w:sz="4" w:space="0" w:color="auto"/>
              <w:right w:val="single" w:sz="4" w:space="0" w:color="auto"/>
            </w:tcBorders>
            <w:shd w:val="clear" w:color="000000" w:fill="000000"/>
            <w:noWrap/>
          </w:tcPr>
          <w:p w14:paraId="12F96897" w14:textId="77777777" w:rsidR="00E2799C" w:rsidRPr="00172173" w:rsidRDefault="00E2799C" w:rsidP="004F315D">
            <w:pPr>
              <w:rPr>
                <w:rFonts w:ascii="Calibri" w:hAnsi="Calibri" w:cs="Calibri"/>
                <w:lang w:eastAsia="en-AU"/>
              </w:rPr>
            </w:pPr>
          </w:p>
        </w:tc>
        <w:tc>
          <w:tcPr>
            <w:tcW w:w="2760" w:type="dxa"/>
            <w:tcBorders>
              <w:top w:val="nil"/>
              <w:left w:val="nil"/>
              <w:bottom w:val="single" w:sz="4" w:space="0" w:color="auto"/>
              <w:right w:val="single" w:sz="4" w:space="0" w:color="auto"/>
            </w:tcBorders>
            <w:shd w:val="clear" w:color="000000" w:fill="000000"/>
            <w:noWrap/>
          </w:tcPr>
          <w:p w14:paraId="052E2720" w14:textId="77777777" w:rsidR="00E2799C" w:rsidRPr="00172173" w:rsidRDefault="00E2799C" w:rsidP="004F315D">
            <w:pPr>
              <w:rPr>
                <w:rFonts w:ascii="Calibri" w:hAnsi="Calibri" w:cs="Calibri"/>
                <w:lang w:eastAsia="en-AU"/>
              </w:rPr>
            </w:pPr>
          </w:p>
        </w:tc>
        <w:tc>
          <w:tcPr>
            <w:tcW w:w="1800" w:type="dxa"/>
            <w:tcBorders>
              <w:top w:val="nil"/>
              <w:left w:val="nil"/>
              <w:bottom w:val="single" w:sz="4" w:space="0" w:color="auto"/>
              <w:right w:val="single" w:sz="4" w:space="0" w:color="auto"/>
            </w:tcBorders>
            <w:shd w:val="clear" w:color="000000" w:fill="000000"/>
            <w:noWrap/>
          </w:tcPr>
          <w:p w14:paraId="569FA7ED" w14:textId="77777777" w:rsidR="00E2799C" w:rsidRPr="00172173" w:rsidRDefault="00E2799C" w:rsidP="004F315D">
            <w:pPr>
              <w:rPr>
                <w:rFonts w:ascii="Calibri" w:hAnsi="Calibri" w:cs="Calibri"/>
                <w:lang w:eastAsia="en-AU"/>
              </w:rPr>
            </w:pPr>
          </w:p>
        </w:tc>
        <w:tc>
          <w:tcPr>
            <w:tcW w:w="1600" w:type="dxa"/>
            <w:tcBorders>
              <w:top w:val="nil"/>
              <w:left w:val="nil"/>
              <w:bottom w:val="single" w:sz="4" w:space="0" w:color="auto"/>
              <w:right w:val="single" w:sz="4" w:space="0" w:color="auto"/>
            </w:tcBorders>
            <w:shd w:val="clear" w:color="auto" w:fill="auto"/>
            <w:noWrap/>
            <w:vAlign w:val="bottom"/>
            <w:hideMark/>
          </w:tcPr>
          <w:p w14:paraId="45FA1CDE"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14839.62</w:t>
            </w:r>
          </w:p>
        </w:tc>
        <w:tc>
          <w:tcPr>
            <w:tcW w:w="1684" w:type="dxa"/>
            <w:tcBorders>
              <w:top w:val="nil"/>
              <w:left w:val="nil"/>
              <w:bottom w:val="single" w:sz="4" w:space="0" w:color="auto"/>
              <w:right w:val="single" w:sz="4" w:space="0" w:color="auto"/>
            </w:tcBorders>
            <w:shd w:val="clear" w:color="auto" w:fill="auto"/>
            <w:noWrap/>
            <w:vAlign w:val="bottom"/>
            <w:hideMark/>
          </w:tcPr>
          <w:p w14:paraId="27324E76"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1702.50</w:t>
            </w:r>
          </w:p>
        </w:tc>
        <w:tc>
          <w:tcPr>
            <w:tcW w:w="1260" w:type="dxa"/>
            <w:tcBorders>
              <w:top w:val="nil"/>
              <w:left w:val="nil"/>
              <w:bottom w:val="single" w:sz="4" w:space="0" w:color="auto"/>
              <w:right w:val="single" w:sz="4" w:space="0" w:color="auto"/>
            </w:tcBorders>
            <w:shd w:val="clear" w:color="auto" w:fill="auto"/>
            <w:noWrap/>
            <w:vAlign w:val="bottom"/>
            <w:hideMark/>
          </w:tcPr>
          <w:p w14:paraId="4FF8C83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3081.46</w:t>
            </w:r>
          </w:p>
        </w:tc>
        <w:tc>
          <w:tcPr>
            <w:tcW w:w="2180" w:type="dxa"/>
            <w:tcBorders>
              <w:top w:val="nil"/>
              <w:left w:val="nil"/>
              <w:bottom w:val="single" w:sz="4" w:space="0" w:color="auto"/>
              <w:right w:val="single" w:sz="4" w:space="0" w:color="auto"/>
            </w:tcBorders>
            <w:shd w:val="clear" w:color="auto" w:fill="auto"/>
            <w:noWrap/>
            <w:vAlign w:val="bottom"/>
            <w:hideMark/>
          </w:tcPr>
          <w:p w14:paraId="16263E3A" w14:textId="77777777" w:rsidR="00E2799C" w:rsidRPr="00172173" w:rsidRDefault="00E2799C" w:rsidP="004F315D">
            <w:pPr>
              <w:jc w:val="right"/>
              <w:rPr>
                <w:rFonts w:ascii="Calibri" w:hAnsi="Calibri" w:cs="Calibri"/>
                <w:color w:val="000000"/>
                <w:lang w:eastAsia="en-AU"/>
              </w:rPr>
            </w:pPr>
            <w:r w:rsidRPr="00172173">
              <w:rPr>
                <w:rFonts w:ascii="Calibri" w:hAnsi="Calibri" w:cs="Calibri"/>
                <w:color w:val="000000"/>
                <w:lang w:eastAsia="en-AU"/>
              </w:rPr>
              <w:t>19623.58</w:t>
            </w:r>
          </w:p>
        </w:tc>
      </w:tr>
    </w:tbl>
    <w:p w14:paraId="5B133411" w14:textId="77777777" w:rsidR="00073F1C" w:rsidRDefault="00073F1C">
      <w:pPr>
        <w:spacing w:after="160" w:line="259" w:lineRule="auto"/>
        <w:rPr>
          <w:rFonts w:asciiTheme="minorHAnsi" w:hAnsiTheme="minorHAnsi" w:cstheme="minorHAnsi"/>
          <w:sz w:val="24"/>
          <w:szCs w:val="24"/>
        </w:rPr>
      </w:pPr>
      <w:r>
        <w:rPr>
          <w:b/>
        </w:rPr>
        <w:br w:type="page"/>
      </w:r>
    </w:p>
    <w:p w14:paraId="774DEAE8" w14:textId="383EC4DD" w:rsidR="002528D6" w:rsidRDefault="002528D6" w:rsidP="006732D0">
      <w:pPr>
        <w:pStyle w:val="Heading2"/>
        <w:jc w:val="center"/>
      </w:pPr>
      <w:r w:rsidRPr="0043464F">
        <w:t xml:space="preserve">Schedule </w:t>
      </w:r>
      <w:r>
        <w:t>B</w:t>
      </w:r>
    </w:p>
    <w:tbl>
      <w:tblPr>
        <w:tblW w:w="13569" w:type="dxa"/>
        <w:tblLook w:val="04A0" w:firstRow="1" w:lastRow="0" w:firstColumn="1" w:lastColumn="0" w:noHBand="0" w:noVBand="1"/>
      </w:tblPr>
      <w:tblGrid>
        <w:gridCol w:w="720"/>
        <w:gridCol w:w="1455"/>
        <w:gridCol w:w="2460"/>
        <w:gridCol w:w="2060"/>
        <w:gridCol w:w="1700"/>
        <w:gridCol w:w="1700"/>
        <w:gridCol w:w="1480"/>
        <w:gridCol w:w="2180"/>
      </w:tblGrid>
      <w:tr w:rsidR="00F83807" w:rsidRPr="008C429A" w14:paraId="00CFDB73" w14:textId="77777777" w:rsidTr="008C429A">
        <w:trPr>
          <w:trHeight w:val="292"/>
        </w:trPr>
        <w:tc>
          <w:tcPr>
            <w:tcW w:w="720"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0237DFB4" w14:textId="77777777" w:rsidR="008C429A" w:rsidRPr="008C429A" w:rsidRDefault="008C429A" w:rsidP="008C429A">
            <w:pPr>
              <w:rPr>
                <w:rFonts w:ascii="Calibri" w:hAnsi="Calibri" w:cs="Calibri"/>
                <w:b/>
                <w:bCs/>
                <w:color w:val="FFFFFF"/>
                <w:szCs w:val="22"/>
                <w:lang w:eastAsia="en-AU"/>
              </w:rPr>
            </w:pPr>
            <w:r w:rsidRPr="008C429A">
              <w:rPr>
                <w:rFonts w:ascii="Calibri" w:hAnsi="Calibri" w:cs="Calibri"/>
                <w:b/>
                <w:bCs/>
                <w:color w:val="FFFFFF"/>
                <w:szCs w:val="22"/>
                <w:lang w:eastAsia="en-AU"/>
              </w:rPr>
              <w:t>No.</w:t>
            </w:r>
          </w:p>
        </w:tc>
        <w:tc>
          <w:tcPr>
            <w:tcW w:w="1269" w:type="dxa"/>
            <w:tcBorders>
              <w:top w:val="single" w:sz="4" w:space="0" w:color="auto"/>
              <w:left w:val="nil"/>
              <w:bottom w:val="nil"/>
              <w:right w:val="single" w:sz="4" w:space="0" w:color="auto"/>
            </w:tcBorders>
            <w:shd w:val="clear" w:color="000000" w:fill="000000"/>
            <w:noWrap/>
            <w:hideMark/>
          </w:tcPr>
          <w:p w14:paraId="348DAD2C" w14:textId="77777777" w:rsidR="008C429A" w:rsidRPr="008C429A" w:rsidRDefault="008C429A" w:rsidP="008C429A">
            <w:pPr>
              <w:rPr>
                <w:rFonts w:ascii="Calibri" w:hAnsi="Calibri" w:cs="Calibri"/>
                <w:b/>
                <w:bCs/>
                <w:color w:val="FFFFFF"/>
                <w:szCs w:val="22"/>
                <w:lang w:eastAsia="en-AU"/>
              </w:rPr>
            </w:pPr>
            <w:r w:rsidRPr="008C429A">
              <w:rPr>
                <w:rFonts w:ascii="Calibri" w:hAnsi="Calibri" w:cs="Calibri"/>
                <w:b/>
                <w:bCs/>
                <w:color w:val="FFFFFF"/>
                <w:szCs w:val="22"/>
                <w:lang w:eastAsia="en-AU"/>
              </w:rPr>
              <w:t>Provider ID</w:t>
            </w:r>
          </w:p>
        </w:tc>
        <w:tc>
          <w:tcPr>
            <w:tcW w:w="2460" w:type="dxa"/>
            <w:tcBorders>
              <w:top w:val="single" w:sz="4" w:space="0" w:color="auto"/>
              <w:left w:val="nil"/>
              <w:bottom w:val="nil"/>
              <w:right w:val="single" w:sz="4" w:space="0" w:color="auto"/>
            </w:tcBorders>
            <w:shd w:val="clear" w:color="000000" w:fill="000000"/>
            <w:noWrap/>
            <w:vAlign w:val="bottom"/>
            <w:hideMark/>
          </w:tcPr>
          <w:p w14:paraId="3A392DFB" w14:textId="77777777" w:rsidR="008C429A" w:rsidRPr="008C429A" w:rsidRDefault="008C429A" w:rsidP="008C429A">
            <w:pPr>
              <w:rPr>
                <w:rFonts w:ascii="Calibri" w:hAnsi="Calibri" w:cs="Calibri"/>
                <w:b/>
                <w:bCs/>
                <w:color w:val="FFFFFF"/>
                <w:szCs w:val="22"/>
                <w:lang w:eastAsia="en-AU"/>
              </w:rPr>
            </w:pPr>
            <w:r w:rsidRPr="008C429A">
              <w:rPr>
                <w:rFonts w:ascii="Calibri" w:hAnsi="Calibri" w:cs="Calibri"/>
                <w:b/>
                <w:bCs/>
                <w:color w:val="FFFFFF"/>
                <w:szCs w:val="22"/>
                <w:lang w:eastAsia="en-AU"/>
              </w:rPr>
              <w:t>Employee First Name/s</w:t>
            </w:r>
          </w:p>
        </w:tc>
        <w:tc>
          <w:tcPr>
            <w:tcW w:w="2060" w:type="dxa"/>
            <w:tcBorders>
              <w:top w:val="single" w:sz="4" w:space="0" w:color="auto"/>
              <w:left w:val="nil"/>
              <w:bottom w:val="nil"/>
              <w:right w:val="single" w:sz="4" w:space="0" w:color="auto"/>
            </w:tcBorders>
            <w:shd w:val="clear" w:color="000000" w:fill="000000"/>
            <w:noWrap/>
            <w:vAlign w:val="bottom"/>
            <w:hideMark/>
          </w:tcPr>
          <w:p w14:paraId="3EA5BB1E" w14:textId="77777777" w:rsidR="008C429A" w:rsidRPr="008C429A" w:rsidRDefault="008C429A" w:rsidP="008C429A">
            <w:pPr>
              <w:rPr>
                <w:rFonts w:ascii="Calibri" w:hAnsi="Calibri" w:cs="Calibri"/>
                <w:b/>
                <w:bCs/>
                <w:color w:val="FFFFFF"/>
                <w:szCs w:val="22"/>
                <w:lang w:eastAsia="en-AU"/>
              </w:rPr>
            </w:pPr>
            <w:r w:rsidRPr="008C429A">
              <w:rPr>
                <w:rFonts w:ascii="Calibri" w:hAnsi="Calibri" w:cs="Calibri"/>
                <w:b/>
                <w:bCs/>
                <w:color w:val="FFFFFF"/>
                <w:szCs w:val="22"/>
                <w:lang w:eastAsia="en-AU"/>
              </w:rPr>
              <w:t>Employee Surname</w:t>
            </w:r>
          </w:p>
        </w:tc>
        <w:tc>
          <w:tcPr>
            <w:tcW w:w="1700" w:type="dxa"/>
            <w:tcBorders>
              <w:top w:val="nil"/>
              <w:left w:val="nil"/>
              <w:bottom w:val="nil"/>
              <w:right w:val="nil"/>
            </w:tcBorders>
            <w:shd w:val="clear" w:color="000000" w:fill="000000"/>
            <w:noWrap/>
            <w:vAlign w:val="bottom"/>
            <w:hideMark/>
          </w:tcPr>
          <w:p w14:paraId="77084BEE" w14:textId="77777777" w:rsidR="008C429A" w:rsidRPr="008C429A" w:rsidRDefault="008C429A" w:rsidP="008C429A">
            <w:pPr>
              <w:rPr>
                <w:rFonts w:ascii="Calibri" w:hAnsi="Calibri" w:cs="Calibri"/>
                <w:b/>
                <w:bCs/>
                <w:color w:val="FFFFFF"/>
                <w:szCs w:val="22"/>
                <w:lang w:eastAsia="en-AU"/>
              </w:rPr>
            </w:pPr>
            <w:r w:rsidRPr="008C429A">
              <w:rPr>
                <w:rFonts w:ascii="Calibri" w:hAnsi="Calibri" w:cs="Calibri"/>
                <w:b/>
                <w:bCs/>
                <w:color w:val="FFFFFF"/>
                <w:szCs w:val="22"/>
                <w:lang w:eastAsia="en-AU"/>
              </w:rPr>
              <w:t>Underpayment</w:t>
            </w:r>
          </w:p>
        </w:tc>
        <w:tc>
          <w:tcPr>
            <w:tcW w:w="1700" w:type="dxa"/>
            <w:tcBorders>
              <w:top w:val="nil"/>
              <w:left w:val="nil"/>
              <w:bottom w:val="nil"/>
              <w:right w:val="nil"/>
            </w:tcBorders>
            <w:shd w:val="clear" w:color="000000" w:fill="000000"/>
            <w:noWrap/>
            <w:vAlign w:val="bottom"/>
            <w:hideMark/>
          </w:tcPr>
          <w:p w14:paraId="1455E818" w14:textId="77777777" w:rsidR="008C429A" w:rsidRPr="008C429A" w:rsidRDefault="008C429A" w:rsidP="008C429A">
            <w:pPr>
              <w:rPr>
                <w:rFonts w:ascii="Calibri" w:hAnsi="Calibri" w:cs="Calibri"/>
                <w:b/>
                <w:bCs/>
                <w:color w:val="FFFFFF"/>
                <w:szCs w:val="22"/>
                <w:lang w:eastAsia="en-AU"/>
              </w:rPr>
            </w:pPr>
            <w:r w:rsidRPr="008C429A">
              <w:rPr>
                <w:rFonts w:ascii="Calibri" w:hAnsi="Calibri" w:cs="Calibri"/>
                <w:b/>
                <w:bCs/>
                <w:color w:val="FFFFFF"/>
                <w:szCs w:val="22"/>
                <w:lang w:eastAsia="en-AU"/>
              </w:rPr>
              <w:t>Superannuation</w:t>
            </w:r>
          </w:p>
        </w:tc>
        <w:tc>
          <w:tcPr>
            <w:tcW w:w="1480" w:type="dxa"/>
            <w:tcBorders>
              <w:top w:val="single" w:sz="4" w:space="0" w:color="auto"/>
              <w:left w:val="single" w:sz="4" w:space="0" w:color="auto"/>
              <w:bottom w:val="nil"/>
              <w:right w:val="single" w:sz="4" w:space="0" w:color="auto"/>
            </w:tcBorders>
            <w:shd w:val="clear" w:color="000000" w:fill="000000"/>
            <w:noWrap/>
            <w:vAlign w:val="bottom"/>
            <w:hideMark/>
          </w:tcPr>
          <w:p w14:paraId="3EB5934C" w14:textId="77777777" w:rsidR="008C429A" w:rsidRPr="008C429A" w:rsidRDefault="008C429A" w:rsidP="008C429A">
            <w:pPr>
              <w:rPr>
                <w:rFonts w:ascii="Calibri" w:hAnsi="Calibri" w:cs="Calibri"/>
                <w:b/>
                <w:bCs/>
                <w:color w:val="FFFFFF"/>
                <w:szCs w:val="22"/>
                <w:lang w:eastAsia="en-AU"/>
              </w:rPr>
            </w:pPr>
            <w:r w:rsidRPr="008C429A">
              <w:rPr>
                <w:rFonts w:ascii="Calibri" w:hAnsi="Calibri" w:cs="Calibri"/>
                <w:b/>
                <w:bCs/>
                <w:color w:val="FFFFFF"/>
                <w:szCs w:val="22"/>
                <w:lang w:eastAsia="en-AU"/>
              </w:rPr>
              <w:t>Interest</w:t>
            </w:r>
          </w:p>
        </w:tc>
        <w:tc>
          <w:tcPr>
            <w:tcW w:w="2180" w:type="dxa"/>
            <w:tcBorders>
              <w:top w:val="single" w:sz="4" w:space="0" w:color="auto"/>
              <w:left w:val="nil"/>
              <w:bottom w:val="nil"/>
              <w:right w:val="single" w:sz="4" w:space="0" w:color="auto"/>
            </w:tcBorders>
            <w:shd w:val="clear" w:color="000000" w:fill="000000"/>
            <w:noWrap/>
            <w:vAlign w:val="bottom"/>
            <w:hideMark/>
          </w:tcPr>
          <w:p w14:paraId="56E09563" w14:textId="77777777" w:rsidR="008C429A" w:rsidRPr="008C429A" w:rsidRDefault="008C429A" w:rsidP="008C429A">
            <w:pPr>
              <w:rPr>
                <w:rFonts w:ascii="Calibri" w:hAnsi="Calibri" w:cs="Calibri"/>
                <w:b/>
                <w:bCs/>
                <w:color w:val="FFFFFF"/>
                <w:szCs w:val="22"/>
                <w:lang w:eastAsia="en-AU"/>
              </w:rPr>
            </w:pPr>
            <w:r w:rsidRPr="008C429A">
              <w:rPr>
                <w:rFonts w:ascii="Calibri" w:hAnsi="Calibri" w:cs="Calibri"/>
                <w:b/>
                <w:bCs/>
                <w:color w:val="FFFFFF"/>
                <w:szCs w:val="22"/>
                <w:lang w:eastAsia="en-AU"/>
              </w:rPr>
              <w:t>Total Underpayment</w:t>
            </w:r>
          </w:p>
        </w:tc>
      </w:tr>
      <w:tr w:rsidR="008C429A" w:rsidRPr="008C429A" w14:paraId="5C40BC4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1226E2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w:t>
            </w:r>
          </w:p>
        </w:tc>
        <w:tc>
          <w:tcPr>
            <w:tcW w:w="1269" w:type="dxa"/>
            <w:tcBorders>
              <w:top w:val="single" w:sz="4" w:space="0" w:color="auto"/>
              <w:left w:val="nil"/>
              <w:bottom w:val="single" w:sz="4" w:space="0" w:color="auto"/>
              <w:right w:val="single" w:sz="4" w:space="0" w:color="auto"/>
            </w:tcBorders>
            <w:shd w:val="clear" w:color="000000" w:fill="000000"/>
            <w:noWrap/>
          </w:tcPr>
          <w:p w14:paraId="60E85117" w14:textId="658CA5EC"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4B7BC7E1" w14:textId="5F053344"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66AFEB7C" w14:textId="70C5601D"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05E9F1B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127.61</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7AEA515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13.01</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0A3E82D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2.52</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1B2E5A0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143.14</w:t>
            </w:r>
          </w:p>
        </w:tc>
      </w:tr>
      <w:tr w:rsidR="008C429A" w:rsidRPr="008C429A" w14:paraId="615E32F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A839B5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w:t>
            </w:r>
          </w:p>
        </w:tc>
        <w:tc>
          <w:tcPr>
            <w:tcW w:w="1269" w:type="dxa"/>
            <w:tcBorders>
              <w:top w:val="nil"/>
              <w:left w:val="nil"/>
              <w:bottom w:val="single" w:sz="4" w:space="0" w:color="auto"/>
              <w:right w:val="single" w:sz="4" w:space="0" w:color="auto"/>
            </w:tcBorders>
            <w:shd w:val="clear" w:color="000000" w:fill="000000"/>
            <w:noWrap/>
          </w:tcPr>
          <w:p w14:paraId="65EAAD72" w14:textId="1E46E27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70CD6A3" w14:textId="512BF44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2931E74" w14:textId="5FC62FF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104301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2254.62</w:t>
            </w:r>
          </w:p>
        </w:tc>
        <w:tc>
          <w:tcPr>
            <w:tcW w:w="1700" w:type="dxa"/>
            <w:tcBorders>
              <w:top w:val="nil"/>
              <w:left w:val="nil"/>
              <w:bottom w:val="single" w:sz="4" w:space="0" w:color="auto"/>
              <w:right w:val="single" w:sz="4" w:space="0" w:color="auto"/>
            </w:tcBorders>
            <w:shd w:val="clear" w:color="auto" w:fill="auto"/>
            <w:noWrap/>
            <w:vAlign w:val="bottom"/>
            <w:hideMark/>
          </w:tcPr>
          <w:p w14:paraId="38B4D38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259.94</w:t>
            </w:r>
          </w:p>
        </w:tc>
        <w:tc>
          <w:tcPr>
            <w:tcW w:w="1480" w:type="dxa"/>
            <w:tcBorders>
              <w:top w:val="nil"/>
              <w:left w:val="nil"/>
              <w:bottom w:val="single" w:sz="4" w:space="0" w:color="auto"/>
              <w:right w:val="single" w:sz="4" w:space="0" w:color="auto"/>
            </w:tcBorders>
            <w:shd w:val="clear" w:color="auto" w:fill="auto"/>
            <w:noWrap/>
            <w:vAlign w:val="bottom"/>
            <w:hideMark/>
          </w:tcPr>
          <w:p w14:paraId="0C244D6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344.73</w:t>
            </w:r>
          </w:p>
        </w:tc>
        <w:tc>
          <w:tcPr>
            <w:tcW w:w="2180" w:type="dxa"/>
            <w:tcBorders>
              <w:top w:val="nil"/>
              <w:left w:val="nil"/>
              <w:bottom w:val="single" w:sz="4" w:space="0" w:color="auto"/>
              <w:right w:val="single" w:sz="4" w:space="0" w:color="auto"/>
            </w:tcBorders>
            <w:shd w:val="clear" w:color="auto" w:fill="auto"/>
            <w:noWrap/>
            <w:vAlign w:val="bottom"/>
            <w:hideMark/>
          </w:tcPr>
          <w:p w14:paraId="67B9E39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2859.29</w:t>
            </w:r>
          </w:p>
        </w:tc>
      </w:tr>
      <w:tr w:rsidR="008C429A" w:rsidRPr="008C429A" w14:paraId="4EDDBF4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5D6E0C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w:t>
            </w:r>
          </w:p>
        </w:tc>
        <w:tc>
          <w:tcPr>
            <w:tcW w:w="1269" w:type="dxa"/>
            <w:tcBorders>
              <w:top w:val="nil"/>
              <w:left w:val="nil"/>
              <w:bottom w:val="single" w:sz="4" w:space="0" w:color="auto"/>
              <w:right w:val="single" w:sz="4" w:space="0" w:color="auto"/>
            </w:tcBorders>
            <w:shd w:val="clear" w:color="000000" w:fill="000000"/>
            <w:noWrap/>
          </w:tcPr>
          <w:p w14:paraId="4F7A66CB" w14:textId="741158D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5C6699E" w14:textId="3F81DD3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7CE8D24" w14:textId="206AE28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A09878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331.75</w:t>
            </w:r>
          </w:p>
        </w:tc>
        <w:tc>
          <w:tcPr>
            <w:tcW w:w="1700" w:type="dxa"/>
            <w:tcBorders>
              <w:top w:val="nil"/>
              <w:left w:val="nil"/>
              <w:bottom w:val="single" w:sz="4" w:space="0" w:color="auto"/>
              <w:right w:val="single" w:sz="4" w:space="0" w:color="auto"/>
            </w:tcBorders>
            <w:shd w:val="clear" w:color="auto" w:fill="auto"/>
            <w:noWrap/>
            <w:vAlign w:val="bottom"/>
            <w:hideMark/>
          </w:tcPr>
          <w:p w14:paraId="3AA0292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37.47</w:t>
            </w:r>
          </w:p>
        </w:tc>
        <w:tc>
          <w:tcPr>
            <w:tcW w:w="1480" w:type="dxa"/>
            <w:tcBorders>
              <w:top w:val="nil"/>
              <w:left w:val="nil"/>
              <w:bottom w:val="single" w:sz="4" w:space="0" w:color="auto"/>
              <w:right w:val="single" w:sz="4" w:space="0" w:color="auto"/>
            </w:tcBorders>
            <w:shd w:val="clear" w:color="auto" w:fill="auto"/>
            <w:noWrap/>
            <w:vAlign w:val="bottom"/>
            <w:hideMark/>
          </w:tcPr>
          <w:p w14:paraId="2D573CA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42.87</w:t>
            </w:r>
          </w:p>
        </w:tc>
        <w:tc>
          <w:tcPr>
            <w:tcW w:w="2180" w:type="dxa"/>
            <w:tcBorders>
              <w:top w:val="nil"/>
              <w:left w:val="nil"/>
              <w:bottom w:val="single" w:sz="4" w:space="0" w:color="auto"/>
              <w:right w:val="single" w:sz="4" w:space="0" w:color="auto"/>
            </w:tcBorders>
            <w:shd w:val="clear" w:color="auto" w:fill="auto"/>
            <w:noWrap/>
            <w:vAlign w:val="bottom"/>
            <w:hideMark/>
          </w:tcPr>
          <w:p w14:paraId="06BE555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412.09</w:t>
            </w:r>
          </w:p>
        </w:tc>
      </w:tr>
      <w:tr w:rsidR="008C429A" w:rsidRPr="008C429A" w14:paraId="6A1AB86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C00EA1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w:t>
            </w:r>
          </w:p>
        </w:tc>
        <w:tc>
          <w:tcPr>
            <w:tcW w:w="1269" w:type="dxa"/>
            <w:tcBorders>
              <w:top w:val="nil"/>
              <w:left w:val="nil"/>
              <w:bottom w:val="single" w:sz="4" w:space="0" w:color="auto"/>
              <w:right w:val="single" w:sz="4" w:space="0" w:color="auto"/>
            </w:tcBorders>
            <w:shd w:val="clear" w:color="000000" w:fill="000000"/>
            <w:noWrap/>
          </w:tcPr>
          <w:p w14:paraId="3A21CE53" w14:textId="2FEE2ED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DF508B0" w14:textId="3746BDD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C5B2D2A" w14:textId="5889BDE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0E08D4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4453.72</w:t>
            </w:r>
          </w:p>
        </w:tc>
        <w:tc>
          <w:tcPr>
            <w:tcW w:w="1700" w:type="dxa"/>
            <w:tcBorders>
              <w:top w:val="nil"/>
              <w:left w:val="nil"/>
              <w:bottom w:val="single" w:sz="4" w:space="0" w:color="auto"/>
              <w:right w:val="single" w:sz="4" w:space="0" w:color="auto"/>
            </w:tcBorders>
            <w:shd w:val="clear" w:color="auto" w:fill="auto"/>
            <w:noWrap/>
            <w:vAlign w:val="bottom"/>
            <w:hideMark/>
          </w:tcPr>
          <w:p w14:paraId="5199DCA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491.18</w:t>
            </w:r>
          </w:p>
        </w:tc>
        <w:tc>
          <w:tcPr>
            <w:tcW w:w="1480" w:type="dxa"/>
            <w:tcBorders>
              <w:top w:val="nil"/>
              <w:left w:val="nil"/>
              <w:bottom w:val="single" w:sz="4" w:space="0" w:color="auto"/>
              <w:right w:val="single" w:sz="4" w:space="0" w:color="auto"/>
            </w:tcBorders>
            <w:shd w:val="clear" w:color="auto" w:fill="auto"/>
            <w:noWrap/>
            <w:vAlign w:val="bottom"/>
            <w:hideMark/>
          </w:tcPr>
          <w:p w14:paraId="16B2BB0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457.98</w:t>
            </w:r>
          </w:p>
        </w:tc>
        <w:tc>
          <w:tcPr>
            <w:tcW w:w="2180" w:type="dxa"/>
            <w:tcBorders>
              <w:top w:val="nil"/>
              <w:left w:val="nil"/>
              <w:bottom w:val="single" w:sz="4" w:space="0" w:color="auto"/>
              <w:right w:val="single" w:sz="4" w:space="0" w:color="auto"/>
            </w:tcBorders>
            <w:shd w:val="clear" w:color="auto" w:fill="auto"/>
            <w:noWrap/>
            <w:vAlign w:val="bottom"/>
            <w:hideMark/>
          </w:tcPr>
          <w:p w14:paraId="61BEA70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5402.88</w:t>
            </w:r>
          </w:p>
        </w:tc>
      </w:tr>
      <w:tr w:rsidR="008C429A" w:rsidRPr="008C429A" w14:paraId="5BBEF56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E21CAE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w:t>
            </w:r>
          </w:p>
        </w:tc>
        <w:tc>
          <w:tcPr>
            <w:tcW w:w="1269" w:type="dxa"/>
            <w:tcBorders>
              <w:top w:val="nil"/>
              <w:left w:val="nil"/>
              <w:bottom w:val="single" w:sz="4" w:space="0" w:color="auto"/>
              <w:right w:val="single" w:sz="4" w:space="0" w:color="auto"/>
            </w:tcBorders>
            <w:shd w:val="clear" w:color="000000" w:fill="000000"/>
            <w:noWrap/>
          </w:tcPr>
          <w:p w14:paraId="11718DDC" w14:textId="5B7D9C0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C5BDC28" w14:textId="1290E3B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B19BCF3" w14:textId="5F887F8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572AEF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1312.13</w:t>
            </w:r>
          </w:p>
        </w:tc>
        <w:tc>
          <w:tcPr>
            <w:tcW w:w="1700" w:type="dxa"/>
            <w:tcBorders>
              <w:top w:val="nil"/>
              <w:left w:val="nil"/>
              <w:bottom w:val="single" w:sz="4" w:space="0" w:color="auto"/>
              <w:right w:val="single" w:sz="4" w:space="0" w:color="auto"/>
            </w:tcBorders>
            <w:shd w:val="clear" w:color="auto" w:fill="auto"/>
            <w:noWrap/>
            <w:vAlign w:val="bottom"/>
            <w:hideMark/>
          </w:tcPr>
          <w:p w14:paraId="3BAFEB5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150.06</w:t>
            </w:r>
          </w:p>
        </w:tc>
        <w:tc>
          <w:tcPr>
            <w:tcW w:w="1480" w:type="dxa"/>
            <w:tcBorders>
              <w:top w:val="nil"/>
              <w:left w:val="nil"/>
              <w:bottom w:val="single" w:sz="4" w:space="0" w:color="auto"/>
              <w:right w:val="single" w:sz="4" w:space="0" w:color="auto"/>
            </w:tcBorders>
            <w:shd w:val="clear" w:color="auto" w:fill="auto"/>
            <w:noWrap/>
            <w:vAlign w:val="bottom"/>
            <w:hideMark/>
          </w:tcPr>
          <w:p w14:paraId="66E5254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188.55</w:t>
            </w:r>
          </w:p>
        </w:tc>
        <w:tc>
          <w:tcPr>
            <w:tcW w:w="2180" w:type="dxa"/>
            <w:tcBorders>
              <w:top w:val="nil"/>
              <w:left w:val="nil"/>
              <w:bottom w:val="single" w:sz="4" w:space="0" w:color="auto"/>
              <w:right w:val="single" w:sz="4" w:space="0" w:color="auto"/>
            </w:tcBorders>
            <w:shd w:val="clear" w:color="auto" w:fill="auto"/>
            <w:noWrap/>
            <w:vAlign w:val="bottom"/>
            <w:hideMark/>
          </w:tcPr>
          <w:p w14:paraId="7FD2F99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1650.74</w:t>
            </w:r>
          </w:p>
        </w:tc>
      </w:tr>
      <w:tr w:rsidR="008C429A" w:rsidRPr="008C429A" w14:paraId="3A61073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7D9ED9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w:t>
            </w:r>
          </w:p>
        </w:tc>
        <w:tc>
          <w:tcPr>
            <w:tcW w:w="1269" w:type="dxa"/>
            <w:tcBorders>
              <w:top w:val="nil"/>
              <w:left w:val="nil"/>
              <w:bottom w:val="single" w:sz="4" w:space="0" w:color="auto"/>
              <w:right w:val="single" w:sz="4" w:space="0" w:color="auto"/>
            </w:tcBorders>
            <w:shd w:val="clear" w:color="000000" w:fill="000000"/>
            <w:noWrap/>
          </w:tcPr>
          <w:p w14:paraId="0E7CFDB9" w14:textId="400E18E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C1E4E56" w14:textId="562E0F4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1B038EB" w14:textId="7CD6C41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0847CF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1330.79</w:t>
            </w:r>
          </w:p>
        </w:tc>
        <w:tc>
          <w:tcPr>
            <w:tcW w:w="1700" w:type="dxa"/>
            <w:tcBorders>
              <w:top w:val="nil"/>
              <w:left w:val="nil"/>
              <w:bottom w:val="single" w:sz="4" w:space="0" w:color="auto"/>
              <w:right w:val="single" w:sz="4" w:space="0" w:color="auto"/>
            </w:tcBorders>
            <w:shd w:val="clear" w:color="auto" w:fill="auto"/>
            <w:noWrap/>
            <w:vAlign w:val="bottom"/>
            <w:hideMark/>
          </w:tcPr>
          <w:p w14:paraId="35BBEC2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141.71</w:t>
            </w:r>
          </w:p>
        </w:tc>
        <w:tc>
          <w:tcPr>
            <w:tcW w:w="1480" w:type="dxa"/>
            <w:tcBorders>
              <w:top w:val="nil"/>
              <w:left w:val="nil"/>
              <w:bottom w:val="single" w:sz="4" w:space="0" w:color="auto"/>
              <w:right w:val="single" w:sz="4" w:space="0" w:color="auto"/>
            </w:tcBorders>
            <w:shd w:val="clear" w:color="auto" w:fill="auto"/>
            <w:noWrap/>
            <w:vAlign w:val="bottom"/>
            <w:hideMark/>
          </w:tcPr>
          <w:p w14:paraId="055F396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86.31</w:t>
            </w:r>
          </w:p>
        </w:tc>
        <w:tc>
          <w:tcPr>
            <w:tcW w:w="2180" w:type="dxa"/>
            <w:tcBorders>
              <w:top w:val="nil"/>
              <w:left w:val="nil"/>
              <w:bottom w:val="single" w:sz="4" w:space="0" w:color="auto"/>
              <w:right w:val="single" w:sz="4" w:space="0" w:color="auto"/>
            </w:tcBorders>
            <w:shd w:val="clear" w:color="auto" w:fill="auto"/>
            <w:noWrap/>
            <w:vAlign w:val="bottom"/>
            <w:hideMark/>
          </w:tcPr>
          <w:p w14:paraId="312A2F3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1558.81</w:t>
            </w:r>
          </w:p>
        </w:tc>
      </w:tr>
      <w:tr w:rsidR="008C429A" w:rsidRPr="008C429A" w14:paraId="0CF7FA5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75E034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w:t>
            </w:r>
          </w:p>
        </w:tc>
        <w:tc>
          <w:tcPr>
            <w:tcW w:w="1269" w:type="dxa"/>
            <w:tcBorders>
              <w:top w:val="nil"/>
              <w:left w:val="nil"/>
              <w:bottom w:val="single" w:sz="4" w:space="0" w:color="auto"/>
              <w:right w:val="single" w:sz="4" w:space="0" w:color="auto"/>
            </w:tcBorders>
            <w:shd w:val="clear" w:color="000000" w:fill="000000"/>
            <w:noWrap/>
          </w:tcPr>
          <w:p w14:paraId="2CB1574C" w14:textId="10A1409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A6ECC89" w14:textId="1C1299C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7A97A02" w14:textId="77DE092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BBAA18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8197.23</w:t>
            </w:r>
          </w:p>
        </w:tc>
        <w:tc>
          <w:tcPr>
            <w:tcW w:w="1700" w:type="dxa"/>
            <w:tcBorders>
              <w:top w:val="nil"/>
              <w:left w:val="nil"/>
              <w:bottom w:val="single" w:sz="4" w:space="0" w:color="auto"/>
              <w:right w:val="single" w:sz="4" w:space="0" w:color="auto"/>
            </w:tcBorders>
            <w:shd w:val="clear" w:color="auto" w:fill="auto"/>
            <w:noWrap/>
            <w:vAlign w:val="bottom"/>
            <w:hideMark/>
          </w:tcPr>
          <w:p w14:paraId="01D47DC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904.7</w:t>
            </w:r>
          </w:p>
        </w:tc>
        <w:tc>
          <w:tcPr>
            <w:tcW w:w="1480" w:type="dxa"/>
            <w:tcBorders>
              <w:top w:val="nil"/>
              <w:left w:val="nil"/>
              <w:bottom w:val="single" w:sz="4" w:space="0" w:color="auto"/>
              <w:right w:val="single" w:sz="4" w:space="0" w:color="auto"/>
            </w:tcBorders>
            <w:shd w:val="clear" w:color="auto" w:fill="auto"/>
            <w:noWrap/>
            <w:vAlign w:val="bottom"/>
            <w:hideMark/>
          </w:tcPr>
          <w:p w14:paraId="4FE945A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849.74</w:t>
            </w:r>
          </w:p>
        </w:tc>
        <w:tc>
          <w:tcPr>
            <w:tcW w:w="2180" w:type="dxa"/>
            <w:tcBorders>
              <w:top w:val="nil"/>
              <w:left w:val="nil"/>
              <w:bottom w:val="single" w:sz="4" w:space="0" w:color="auto"/>
              <w:right w:val="single" w:sz="4" w:space="0" w:color="auto"/>
            </w:tcBorders>
            <w:shd w:val="clear" w:color="auto" w:fill="auto"/>
            <w:noWrap/>
            <w:vAlign w:val="bottom"/>
            <w:hideMark/>
          </w:tcPr>
          <w:p w14:paraId="4322112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9951.67</w:t>
            </w:r>
          </w:p>
        </w:tc>
      </w:tr>
      <w:tr w:rsidR="008C429A" w:rsidRPr="008C429A" w14:paraId="1038ADB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04B2C1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w:t>
            </w:r>
          </w:p>
        </w:tc>
        <w:tc>
          <w:tcPr>
            <w:tcW w:w="1269" w:type="dxa"/>
            <w:tcBorders>
              <w:top w:val="nil"/>
              <w:left w:val="nil"/>
              <w:bottom w:val="single" w:sz="4" w:space="0" w:color="auto"/>
              <w:right w:val="single" w:sz="4" w:space="0" w:color="auto"/>
            </w:tcBorders>
            <w:shd w:val="clear" w:color="000000" w:fill="000000"/>
            <w:noWrap/>
          </w:tcPr>
          <w:p w14:paraId="7EE7B523" w14:textId="16905AF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A1CFBCC" w14:textId="03E580F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4F49327" w14:textId="153741D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5BE3B6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2291.1</w:t>
            </w:r>
          </w:p>
        </w:tc>
        <w:tc>
          <w:tcPr>
            <w:tcW w:w="1700" w:type="dxa"/>
            <w:tcBorders>
              <w:top w:val="nil"/>
              <w:left w:val="nil"/>
              <w:bottom w:val="single" w:sz="4" w:space="0" w:color="auto"/>
              <w:right w:val="single" w:sz="4" w:space="0" w:color="auto"/>
            </w:tcBorders>
            <w:shd w:val="clear" w:color="auto" w:fill="auto"/>
            <w:noWrap/>
            <w:vAlign w:val="bottom"/>
            <w:hideMark/>
          </w:tcPr>
          <w:p w14:paraId="3DF9980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242.14</w:t>
            </w:r>
          </w:p>
        </w:tc>
        <w:tc>
          <w:tcPr>
            <w:tcW w:w="1480" w:type="dxa"/>
            <w:tcBorders>
              <w:top w:val="nil"/>
              <w:left w:val="nil"/>
              <w:bottom w:val="single" w:sz="4" w:space="0" w:color="auto"/>
              <w:right w:val="single" w:sz="4" w:space="0" w:color="auto"/>
            </w:tcBorders>
            <w:shd w:val="clear" w:color="auto" w:fill="auto"/>
            <w:noWrap/>
            <w:vAlign w:val="bottom"/>
            <w:hideMark/>
          </w:tcPr>
          <w:p w14:paraId="2B4A854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130.3</w:t>
            </w:r>
          </w:p>
        </w:tc>
        <w:tc>
          <w:tcPr>
            <w:tcW w:w="2180" w:type="dxa"/>
            <w:tcBorders>
              <w:top w:val="nil"/>
              <w:left w:val="nil"/>
              <w:bottom w:val="single" w:sz="4" w:space="0" w:color="auto"/>
              <w:right w:val="single" w:sz="4" w:space="0" w:color="auto"/>
            </w:tcBorders>
            <w:shd w:val="clear" w:color="auto" w:fill="auto"/>
            <w:noWrap/>
            <w:vAlign w:val="bottom"/>
            <w:hideMark/>
          </w:tcPr>
          <w:p w14:paraId="64E715B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2663.54</w:t>
            </w:r>
          </w:p>
        </w:tc>
      </w:tr>
      <w:tr w:rsidR="008C429A" w:rsidRPr="008C429A" w14:paraId="5C04BE1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96C89E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w:t>
            </w:r>
          </w:p>
        </w:tc>
        <w:tc>
          <w:tcPr>
            <w:tcW w:w="1269" w:type="dxa"/>
            <w:tcBorders>
              <w:top w:val="nil"/>
              <w:left w:val="nil"/>
              <w:bottom w:val="single" w:sz="4" w:space="0" w:color="auto"/>
              <w:right w:val="single" w:sz="4" w:space="0" w:color="auto"/>
            </w:tcBorders>
            <w:shd w:val="clear" w:color="000000" w:fill="000000"/>
            <w:noWrap/>
          </w:tcPr>
          <w:p w14:paraId="03F3A057" w14:textId="59B6F3B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45AE446" w14:textId="7AC459D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DF433E3" w14:textId="3AFF9A0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C7758D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380.9</w:t>
            </w:r>
          </w:p>
        </w:tc>
        <w:tc>
          <w:tcPr>
            <w:tcW w:w="1700" w:type="dxa"/>
            <w:tcBorders>
              <w:top w:val="nil"/>
              <w:left w:val="nil"/>
              <w:bottom w:val="single" w:sz="4" w:space="0" w:color="auto"/>
              <w:right w:val="single" w:sz="4" w:space="0" w:color="auto"/>
            </w:tcBorders>
            <w:shd w:val="clear" w:color="auto" w:fill="auto"/>
            <w:noWrap/>
            <w:vAlign w:val="bottom"/>
            <w:hideMark/>
          </w:tcPr>
          <w:p w14:paraId="4999087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44.26</w:t>
            </w:r>
          </w:p>
        </w:tc>
        <w:tc>
          <w:tcPr>
            <w:tcW w:w="1480" w:type="dxa"/>
            <w:tcBorders>
              <w:top w:val="nil"/>
              <w:left w:val="nil"/>
              <w:bottom w:val="single" w:sz="4" w:space="0" w:color="auto"/>
              <w:right w:val="single" w:sz="4" w:space="0" w:color="auto"/>
            </w:tcBorders>
            <w:shd w:val="clear" w:color="auto" w:fill="auto"/>
            <w:noWrap/>
            <w:vAlign w:val="bottom"/>
            <w:hideMark/>
          </w:tcPr>
          <w:p w14:paraId="0EE7034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61.71</w:t>
            </w:r>
          </w:p>
        </w:tc>
        <w:tc>
          <w:tcPr>
            <w:tcW w:w="2180" w:type="dxa"/>
            <w:tcBorders>
              <w:top w:val="nil"/>
              <w:left w:val="nil"/>
              <w:bottom w:val="single" w:sz="4" w:space="0" w:color="auto"/>
              <w:right w:val="single" w:sz="4" w:space="0" w:color="auto"/>
            </w:tcBorders>
            <w:shd w:val="clear" w:color="auto" w:fill="auto"/>
            <w:noWrap/>
            <w:vAlign w:val="bottom"/>
            <w:hideMark/>
          </w:tcPr>
          <w:p w14:paraId="4F75247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486.87</w:t>
            </w:r>
          </w:p>
        </w:tc>
      </w:tr>
      <w:tr w:rsidR="008C429A" w:rsidRPr="008C429A" w14:paraId="62E54CE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CFEA3B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w:t>
            </w:r>
          </w:p>
        </w:tc>
        <w:tc>
          <w:tcPr>
            <w:tcW w:w="1269" w:type="dxa"/>
            <w:tcBorders>
              <w:top w:val="nil"/>
              <w:left w:val="nil"/>
              <w:bottom w:val="single" w:sz="4" w:space="0" w:color="auto"/>
              <w:right w:val="single" w:sz="4" w:space="0" w:color="auto"/>
            </w:tcBorders>
            <w:shd w:val="clear" w:color="000000" w:fill="000000"/>
            <w:noWrap/>
          </w:tcPr>
          <w:p w14:paraId="0FDCB33A" w14:textId="2E71E05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0D46D92" w14:textId="335DBEE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07C480B" w14:textId="5AB02A9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AE484D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4612.61</w:t>
            </w:r>
          </w:p>
        </w:tc>
        <w:tc>
          <w:tcPr>
            <w:tcW w:w="1700" w:type="dxa"/>
            <w:tcBorders>
              <w:top w:val="nil"/>
              <w:left w:val="nil"/>
              <w:bottom w:val="single" w:sz="4" w:space="0" w:color="auto"/>
              <w:right w:val="single" w:sz="4" w:space="0" w:color="auto"/>
            </w:tcBorders>
            <w:shd w:val="clear" w:color="auto" w:fill="auto"/>
            <w:noWrap/>
            <w:vAlign w:val="bottom"/>
            <w:hideMark/>
          </w:tcPr>
          <w:p w14:paraId="7BC92AC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502.77</w:t>
            </w:r>
          </w:p>
        </w:tc>
        <w:tc>
          <w:tcPr>
            <w:tcW w:w="1480" w:type="dxa"/>
            <w:tcBorders>
              <w:top w:val="nil"/>
              <w:left w:val="nil"/>
              <w:bottom w:val="single" w:sz="4" w:space="0" w:color="auto"/>
              <w:right w:val="single" w:sz="4" w:space="0" w:color="auto"/>
            </w:tcBorders>
            <w:shd w:val="clear" w:color="auto" w:fill="auto"/>
            <w:noWrap/>
            <w:vAlign w:val="bottom"/>
            <w:hideMark/>
          </w:tcPr>
          <w:p w14:paraId="6F7C26F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415.11</w:t>
            </w:r>
          </w:p>
        </w:tc>
        <w:tc>
          <w:tcPr>
            <w:tcW w:w="2180" w:type="dxa"/>
            <w:tcBorders>
              <w:top w:val="nil"/>
              <w:left w:val="nil"/>
              <w:bottom w:val="single" w:sz="4" w:space="0" w:color="auto"/>
              <w:right w:val="single" w:sz="4" w:space="0" w:color="auto"/>
            </w:tcBorders>
            <w:shd w:val="clear" w:color="auto" w:fill="auto"/>
            <w:noWrap/>
            <w:vAlign w:val="bottom"/>
            <w:hideMark/>
          </w:tcPr>
          <w:p w14:paraId="08EF643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5530.49</w:t>
            </w:r>
          </w:p>
        </w:tc>
      </w:tr>
      <w:tr w:rsidR="008C429A" w:rsidRPr="008C429A" w14:paraId="20650E5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1C4247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w:t>
            </w:r>
          </w:p>
        </w:tc>
        <w:tc>
          <w:tcPr>
            <w:tcW w:w="1269" w:type="dxa"/>
            <w:tcBorders>
              <w:top w:val="nil"/>
              <w:left w:val="nil"/>
              <w:bottom w:val="single" w:sz="4" w:space="0" w:color="auto"/>
              <w:right w:val="single" w:sz="4" w:space="0" w:color="auto"/>
            </w:tcBorders>
            <w:shd w:val="clear" w:color="000000" w:fill="000000"/>
            <w:noWrap/>
          </w:tcPr>
          <w:p w14:paraId="2CB7CE4F" w14:textId="1BD68B3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27287D0" w14:textId="167EDC4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ED10B9C" w14:textId="61B922F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4B7195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657.8</w:t>
            </w:r>
          </w:p>
        </w:tc>
        <w:tc>
          <w:tcPr>
            <w:tcW w:w="1700" w:type="dxa"/>
            <w:tcBorders>
              <w:top w:val="nil"/>
              <w:left w:val="nil"/>
              <w:bottom w:val="single" w:sz="4" w:space="0" w:color="auto"/>
              <w:right w:val="single" w:sz="4" w:space="0" w:color="auto"/>
            </w:tcBorders>
            <w:shd w:val="clear" w:color="auto" w:fill="auto"/>
            <w:noWrap/>
            <w:vAlign w:val="bottom"/>
            <w:hideMark/>
          </w:tcPr>
          <w:p w14:paraId="0F54FFB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74.19</w:t>
            </w:r>
          </w:p>
        </w:tc>
        <w:tc>
          <w:tcPr>
            <w:tcW w:w="1480" w:type="dxa"/>
            <w:tcBorders>
              <w:top w:val="nil"/>
              <w:left w:val="nil"/>
              <w:bottom w:val="single" w:sz="4" w:space="0" w:color="auto"/>
              <w:right w:val="single" w:sz="4" w:space="0" w:color="auto"/>
            </w:tcBorders>
            <w:shd w:val="clear" w:color="auto" w:fill="auto"/>
            <w:noWrap/>
            <w:vAlign w:val="bottom"/>
            <w:hideMark/>
          </w:tcPr>
          <w:p w14:paraId="4AE3F8A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84.06</w:t>
            </w:r>
          </w:p>
        </w:tc>
        <w:tc>
          <w:tcPr>
            <w:tcW w:w="2180" w:type="dxa"/>
            <w:tcBorders>
              <w:top w:val="nil"/>
              <w:left w:val="nil"/>
              <w:bottom w:val="single" w:sz="4" w:space="0" w:color="auto"/>
              <w:right w:val="single" w:sz="4" w:space="0" w:color="auto"/>
            </w:tcBorders>
            <w:shd w:val="clear" w:color="auto" w:fill="auto"/>
            <w:noWrap/>
            <w:vAlign w:val="bottom"/>
            <w:hideMark/>
          </w:tcPr>
          <w:p w14:paraId="26C64C2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816.05</w:t>
            </w:r>
          </w:p>
        </w:tc>
      </w:tr>
      <w:tr w:rsidR="008C429A" w:rsidRPr="008C429A" w14:paraId="6BFEF42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FE4486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w:t>
            </w:r>
          </w:p>
        </w:tc>
        <w:tc>
          <w:tcPr>
            <w:tcW w:w="1269" w:type="dxa"/>
            <w:tcBorders>
              <w:top w:val="nil"/>
              <w:left w:val="nil"/>
              <w:bottom w:val="single" w:sz="4" w:space="0" w:color="auto"/>
              <w:right w:val="single" w:sz="4" w:space="0" w:color="auto"/>
            </w:tcBorders>
            <w:shd w:val="clear" w:color="000000" w:fill="000000"/>
            <w:noWrap/>
          </w:tcPr>
          <w:p w14:paraId="53BB13C7" w14:textId="0F8BBB7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AF28A24" w14:textId="1E53CA7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5AA608B" w14:textId="10A829A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44689B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1116.81</w:t>
            </w:r>
          </w:p>
        </w:tc>
        <w:tc>
          <w:tcPr>
            <w:tcW w:w="1700" w:type="dxa"/>
            <w:tcBorders>
              <w:top w:val="nil"/>
              <w:left w:val="nil"/>
              <w:bottom w:val="single" w:sz="4" w:space="0" w:color="auto"/>
              <w:right w:val="single" w:sz="4" w:space="0" w:color="auto"/>
            </w:tcBorders>
            <w:shd w:val="clear" w:color="auto" w:fill="auto"/>
            <w:noWrap/>
            <w:vAlign w:val="bottom"/>
            <w:hideMark/>
          </w:tcPr>
          <w:p w14:paraId="211D12E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117.31</w:t>
            </w:r>
          </w:p>
        </w:tc>
        <w:tc>
          <w:tcPr>
            <w:tcW w:w="1480" w:type="dxa"/>
            <w:tcBorders>
              <w:top w:val="nil"/>
              <w:left w:val="nil"/>
              <w:bottom w:val="single" w:sz="4" w:space="0" w:color="auto"/>
              <w:right w:val="single" w:sz="4" w:space="0" w:color="auto"/>
            </w:tcBorders>
            <w:shd w:val="clear" w:color="auto" w:fill="auto"/>
            <w:noWrap/>
            <w:vAlign w:val="bottom"/>
            <w:hideMark/>
          </w:tcPr>
          <w:p w14:paraId="736C272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56.22</w:t>
            </w:r>
          </w:p>
        </w:tc>
        <w:tc>
          <w:tcPr>
            <w:tcW w:w="2180" w:type="dxa"/>
            <w:tcBorders>
              <w:top w:val="nil"/>
              <w:left w:val="nil"/>
              <w:bottom w:val="single" w:sz="4" w:space="0" w:color="auto"/>
              <w:right w:val="single" w:sz="4" w:space="0" w:color="auto"/>
            </w:tcBorders>
            <w:shd w:val="clear" w:color="auto" w:fill="auto"/>
            <w:noWrap/>
            <w:vAlign w:val="bottom"/>
            <w:hideMark/>
          </w:tcPr>
          <w:p w14:paraId="1727C6B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1290.34</w:t>
            </w:r>
          </w:p>
        </w:tc>
      </w:tr>
      <w:tr w:rsidR="008C429A" w:rsidRPr="008C429A" w14:paraId="6FC9B96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EEA6E2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w:t>
            </w:r>
          </w:p>
        </w:tc>
        <w:tc>
          <w:tcPr>
            <w:tcW w:w="1269" w:type="dxa"/>
            <w:tcBorders>
              <w:top w:val="nil"/>
              <w:left w:val="nil"/>
              <w:bottom w:val="single" w:sz="4" w:space="0" w:color="auto"/>
              <w:right w:val="single" w:sz="4" w:space="0" w:color="auto"/>
            </w:tcBorders>
            <w:shd w:val="clear" w:color="000000" w:fill="000000"/>
            <w:noWrap/>
          </w:tcPr>
          <w:p w14:paraId="729118FF" w14:textId="7EF10E1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378E360" w14:textId="5985D96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FB7B3B8" w14:textId="7EA34B1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576452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513.85</w:t>
            </w:r>
          </w:p>
        </w:tc>
        <w:tc>
          <w:tcPr>
            <w:tcW w:w="1700" w:type="dxa"/>
            <w:tcBorders>
              <w:top w:val="nil"/>
              <w:left w:val="nil"/>
              <w:bottom w:val="single" w:sz="4" w:space="0" w:color="auto"/>
              <w:right w:val="single" w:sz="4" w:space="0" w:color="auto"/>
            </w:tcBorders>
            <w:shd w:val="clear" w:color="auto" w:fill="auto"/>
            <w:noWrap/>
            <w:vAlign w:val="bottom"/>
            <w:hideMark/>
          </w:tcPr>
          <w:p w14:paraId="7547C28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53.06</w:t>
            </w:r>
          </w:p>
        </w:tc>
        <w:tc>
          <w:tcPr>
            <w:tcW w:w="1480" w:type="dxa"/>
            <w:tcBorders>
              <w:top w:val="nil"/>
              <w:left w:val="nil"/>
              <w:bottom w:val="single" w:sz="4" w:space="0" w:color="auto"/>
              <w:right w:val="single" w:sz="4" w:space="0" w:color="auto"/>
            </w:tcBorders>
            <w:shd w:val="clear" w:color="auto" w:fill="auto"/>
            <w:noWrap/>
            <w:vAlign w:val="bottom"/>
            <w:hideMark/>
          </w:tcPr>
          <w:p w14:paraId="5CFFB62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16.79</w:t>
            </w:r>
          </w:p>
        </w:tc>
        <w:tc>
          <w:tcPr>
            <w:tcW w:w="2180" w:type="dxa"/>
            <w:tcBorders>
              <w:top w:val="nil"/>
              <w:left w:val="nil"/>
              <w:bottom w:val="single" w:sz="4" w:space="0" w:color="auto"/>
              <w:right w:val="single" w:sz="4" w:space="0" w:color="auto"/>
            </w:tcBorders>
            <w:shd w:val="clear" w:color="auto" w:fill="auto"/>
            <w:noWrap/>
            <w:vAlign w:val="bottom"/>
            <w:hideMark/>
          </w:tcPr>
          <w:p w14:paraId="58FCA81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583.7</w:t>
            </w:r>
          </w:p>
        </w:tc>
      </w:tr>
      <w:tr w:rsidR="008C429A" w:rsidRPr="008C429A" w14:paraId="41B4BBA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8DB451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w:t>
            </w:r>
          </w:p>
        </w:tc>
        <w:tc>
          <w:tcPr>
            <w:tcW w:w="1269" w:type="dxa"/>
            <w:tcBorders>
              <w:top w:val="nil"/>
              <w:left w:val="nil"/>
              <w:bottom w:val="single" w:sz="4" w:space="0" w:color="auto"/>
              <w:right w:val="single" w:sz="4" w:space="0" w:color="auto"/>
            </w:tcBorders>
            <w:shd w:val="clear" w:color="000000" w:fill="000000"/>
            <w:noWrap/>
          </w:tcPr>
          <w:p w14:paraId="7EF7647D" w14:textId="3645422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3D71262" w14:textId="1884B5F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CE926ED" w14:textId="00B7715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787062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6508.14</w:t>
            </w:r>
          </w:p>
        </w:tc>
        <w:tc>
          <w:tcPr>
            <w:tcW w:w="1700" w:type="dxa"/>
            <w:tcBorders>
              <w:top w:val="nil"/>
              <w:left w:val="nil"/>
              <w:bottom w:val="single" w:sz="4" w:space="0" w:color="auto"/>
              <w:right w:val="single" w:sz="4" w:space="0" w:color="auto"/>
            </w:tcBorders>
            <w:shd w:val="clear" w:color="auto" w:fill="auto"/>
            <w:noWrap/>
            <w:vAlign w:val="bottom"/>
            <w:hideMark/>
          </w:tcPr>
          <w:p w14:paraId="5204A90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790.86</w:t>
            </w:r>
          </w:p>
        </w:tc>
        <w:tc>
          <w:tcPr>
            <w:tcW w:w="1480" w:type="dxa"/>
            <w:tcBorders>
              <w:top w:val="nil"/>
              <w:left w:val="nil"/>
              <w:bottom w:val="single" w:sz="4" w:space="0" w:color="auto"/>
              <w:right w:val="single" w:sz="4" w:space="0" w:color="auto"/>
            </w:tcBorders>
            <w:shd w:val="clear" w:color="auto" w:fill="auto"/>
            <w:noWrap/>
            <w:vAlign w:val="bottom"/>
            <w:hideMark/>
          </w:tcPr>
          <w:p w14:paraId="17D5C36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1400.42</w:t>
            </w:r>
          </w:p>
        </w:tc>
        <w:tc>
          <w:tcPr>
            <w:tcW w:w="2180" w:type="dxa"/>
            <w:tcBorders>
              <w:top w:val="nil"/>
              <w:left w:val="nil"/>
              <w:bottom w:val="single" w:sz="4" w:space="0" w:color="auto"/>
              <w:right w:val="single" w:sz="4" w:space="0" w:color="auto"/>
            </w:tcBorders>
            <w:shd w:val="clear" w:color="auto" w:fill="auto"/>
            <w:noWrap/>
            <w:vAlign w:val="bottom"/>
            <w:hideMark/>
          </w:tcPr>
          <w:p w14:paraId="7EB6B11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8699.42</w:t>
            </w:r>
          </w:p>
        </w:tc>
      </w:tr>
      <w:tr w:rsidR="008C429A" w:rsidRPr="008C429A" w14:paraId="2239229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D90296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w:t>
            </w:r>
          </w:p>
        </w:tc>
        <w:tc>
          <w:tcPr>
            <w:tcW w:w="1269" w:type="dxa"/>
            <w:tcBorders>
              <w:top w:val="nil"/>
              <w:left w:val="nil"/>
              <w:bottom w:val="single" w:sz="4" w:space="0" w:color="auto"/>
              <w:right w:val="single" w:sz="4" w:space="0" w:color="auto"/>
            </w:tcBorders>
            <w:shd w:val="clear" w:color="000000" w:fill="000000"/>
            <w:noWrap/>
          </w:tcPr>
          <w:p w14:paraId="2E91E4B5" w14:textId="106D089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DFFD0BE" w14:textId="6213108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9F7CC75" w14:textId="1A08E3A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26B90A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1958.09</w:t>
            </w:r>
          </w:p>
        </w:tc>
        <w:tc>
          <w:tcPr>
            <w:tcW w:w="1700" w:type="dxa"/>
            <w:tcBorders>
              <w:top w:val="nil"/>
              <w:left w:val="nil"/>
              <w:bottom w:val="single" w:sz="4" w:space="0" w:color="auto"/>
              <w:right w:val="single" w:sz="4" w:space="0" w:color="auto"/>
            </w:tcBorders>
            <w:shd w:val="clear" w:color="auto" w:fill="auto"/>
            <w:noWrap/>
            <w:vAlign w:val="bottom"/>
            <w:hideMark/>
          </w:tcPr>
          <w:p w14:paraId="3398281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243.31</w:t>
            </w:r>
          </w:p>
        </w:tc>
        <w:tc>
          <w:tcPr>
            <w:tcW w:w="1480" w:type="dxa"/>
            <w:tcBorders>
              <w:top w:val="nil"/>
              <w:left w:val="nil"/>
              <w:bottom w:val="single" w:sz="4" w:space="0" w:color="auto"/>
              <w:right w:val="single" w:sz="4" w:space="0" w:color="auto"/>
            </w:tcBorders>
            <w:shd w:val="clear" w:color="auto" w:fill="auto"/>
            <w:noWrap/>
            <w:vAlign w:val="bottom"/>
            <w:hideMark/>
          </w:tcPr>
          <w:p w14:paraId="6F46A54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475.07</w:t>
            </w:r>
          </w:p>
        </w:tc>
        <w:tc>
          <w:tcPr>
            <w:tcW w:w="2180" w:type="dxa"/>
            <w:tcBorders>
              <w:top w:val="nil"/>
              <w:left w:val="nil"/>
              <w:bottom w:val="single" w:sz="4" w:space="0" w:color="auto"/>
              <w:right w:val="single" w:sz="4" w:space="0" w:color="auto"/>
            </w:tcBorders>
            <w:shd w:val="clear" w:color="auto" w:fill="auto"/>
            <w:noWrap/>
            <w:vAlign w:val="bottom"/>
            <w:hideMark/>
          </w:tcPr>
          <w:p w14:paraId="043FE4C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2676.47</w:t>
            </w:r>
          </w:p>
        </w:tc>
      </w:tr>
      <w:tr w:rsidR="008C429A" w:rsidRPr="008C429A" w14:paraId="4A2ABBF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4F051A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w:t>
            </w:r>
          </w:p>
        </w:tc>
        <w:tc>
          <w:tcPr>
            <w:tcW w:w="1269" w:type="dxa"/>
            <w:tcBorders>
              <w:top w:val="nil"/>
              <w:left w:val="nil"/>
              <w:bottom w:val="single" w:sz="4" w:space="0" w:color="auto"/>
              <w:right w:val="single" w:sz="4" w:space="0" w:color="auto"/>
            </w:tcBorders>
            <w:shd w:val="clear" w:color="000000" w:fill="000000"/>
            <w:noWrap/>
          </w:tcPr>
          <w:p w14:paraId="12790488" w14:textId="61002FE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7AF83DD" w14:textId="1C0E05C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3628070" w14:textId="41EF7FF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4E629A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15.46</w:t>
            </w:r>
          </w:p>
        </w:tc>
        <w:tc>
          <w:tcPr>
            <w:tcW w:w="1700" w:type="dxa"/>
            <w:tcBorders>
              <w:top w:val="nil"/>
              <w:left w:val="nil"/>
              <w:bottom w:val="single" w:sz="4" w:space="0" w:color="auto"/>
              <w:right w:val="single" w:sz="4" w:space="0" w:color="auto"/>
            </w:tcBorders>
            <w:shd w:val="clear" w:color="auto" w:fill="auto"/>
            <w:noWrap/>
            <w:vAlign w:val="bottom"/>
            <w:hideMark/>
          </w:tcPr>
          <w:p w14:paraId="6CD87A6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1.71</w:t>
            </w:r>
          </w:p>
        </w:tc>
        <w:tc>
          <w:tcPr>
            <w:tcW w:w="1480" w:type="dxa"/>
            <w:tcBorders>
              <w:top w:val="nil"/>
              <w:left w:val="nil"/>
              <w:bottom w:val="single" w:sz="4" w:space="0" w:color="auto"/>
              <w:right w:val="single" w:sz="4" w:space="0" w:color="auto"/>
            </w:tcBorders>
            <w:shd w:val="clear" w:color="auto" w:fill="auto"/>
            <w:noWrap/>
            <w:vAlign w:val="bottom"/>
            <w:hideMark/>
          </w:tcPr>
          <w:p w14:paraId="47DD9F7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1.62</w:t>
            </w:r>
          </w:p>
        </w:tc>
        <w:tc>
          <w:tcPr>
            <w:tcW w:w="2180" w:type="dxa"/>
            <w:tcBorders>
              <w:top w:val="nil"/>
              <w:left w:val="nil"/>
              <w:bottom w:val="single" w:sz="4" w:space="0" w:color="auto"/>
              <w:right w:val="single" w:sz="4" w:space="0" w:color="auto"/>
            </w:tcBorders>
            <w:shd w:val="clear" w:color="auto" w:fill="auto"/>
            <w:noWrap/>
            <w:vAlign w:val="bottom"/>
            <w:hideMark/>
          </w:tcPr>
          <w:p w14:paraId="1C3C238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18.79</w:t>
            </w:r>
          </w:p>
        </w:tc>
      </w:tr>
      <w:tr w:rsidR="008C429A" w:rsidRPr="008C429A" w14:paraId="153FC8F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479E41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w:t>
            </w:r>
          </w:p>
        </w:tc>
        <w:tc>
          <w:tcPr>
            <w:tcW w:w="1269" w:type="dxa"/>
            <w:tcBorders>
              <w:top w:val="nil"/>
              <w:left w:val="nil"/>
              <w:bottom w:val="single" w:sz="4" w:space="0" w:color="auto"/>
              <w:right w:val="single" w:sz="4" w:space="0" w:color="auto"/>
            </w:tcBorders>
            <w:shd w:val="clear" w:color="000000" w:fill="000000"/>
            <w:noWrap/>
          </w:tcPr>
          <w:p w14:paraId="3330661B" w14:textId="0FA13C3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2C9D72C" w14:textId="4462714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450AA1E" w14:textId="5F39B85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59B39C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2728.36</w:t>
            </w:r>
          </w:p>
        </w:tc>
        <w:tc>
          <w:tcPr>
            <w:tcW w:w="1700" w:type="dxa"/>
            <w:tcBorders>
              <w:top w:val="nil"/>
              <w:left w:val="nil"/>
              <w:bottom w:val="single" w:sz="4" w:space="0" w:color="auto"/>
              <w:right w:val="single" w:sz="4" w:space="0" w:color="auto"/>
            </w:tcBorders>
            <w:shd w:val="clear" w:color="auto" w:fill="auto"/>
            <w:noWrap/>
            <w:vAlign w:val="bottom"/>
            <w:hideMark/>
          </w:tcPr>
          <w:p w14:paraId="3F03A0D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301.76</w:t>
            </w:r>
          </w:p>
        </w:tc>
        <w:tc>
          <w:tcPr>
            <w:tcW w:w="1480" w:type="dxa"/>
            <w:tcBorders>
              <w:top w:val="nil"/>
              <w:left w:val="nil"/>
              <w:bottom w:val="single" w:sz="4" w:space="0" w:color="auto"/>
              <w:right w:val="single" w:sz="4" w:space="0" w:color="auto"/>
            </w:tcBorders>
            <w:shd w:val="clear" w:color="auto" w:fill="auto"/>
            <w:noWrap/>
            <w:vAlign w:val="bottom"/>
            <w:hideMark/>
          </w:tcPr>
          <w:p w14:paraId="093F32E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289.23</w:t>
            </w:r>
          </w:p>
        </w:tc>
        <w:tc>
          <w:tcPr>
            <w:tcW w:w="2180" w:type="dxa"/>
            <w:tcBorders>
              <w:top w:val="nil"/>
              <w:left w:val="nil"/>
              <w:bottom w:val="single" w:sz="4" w:space="0" w:color="auto"/>
              <w:right w:val="single" w:sz="4" w:space="0" w:color="auto"/>
            </w:tcBorders>
            <w:shd w:val="clear" w:color="auto" w:fill="auto"/>
            <w:noWrap/>
            <w:vAlign w:val="bottom"/>
            <w:hideMark/>
          </w:tcPr>
          <w:p w14:paraId="588F872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3319.35</w:t>
            </w:r>
          </w:p>
        </w:tc>
      </w:tr>
      <w:tr w:rsidR="008C429A" w:rsidRPr="008C429A" w14:paraId="46D4BCB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B0D8C9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w:t>
            </w:r>
          </w:p>
        </w:tc>
        <w:tc>
          <w:tcPr>
            <w:tcW w:w="1269" w:type="dxa"/>
            <w:tcBorders>
              <w:top w:val="nil"/>
              <w:left w:val="nil"/>
              <w:bottom w:val="single" w:sz="4" w:space="0" w:color="auto"/>
              <w:right w:val="single" w:sz="4" w:space="0" w:color="auto"/>
            </w:tcBorders>
            <w:shd w:val="clear" w:color="000000" w:fill="000000"/>
            <w:noWrap/>
          </w:tcPr>
          <w:p w14:paraId="61D8378D" w14:textId="74A3015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ED8183B" w14:textId="21F950F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3265A84" w14:textId="378FC80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16B2D9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2928.93</w:t>
            </w:r>
          </w:p>
        </w:tc>
        <w:tc>
          <w:tcPr>
            <w:tcW w:w="1700" w:type="dxa"/>
            <w:tcBorders>
              <w:top w:val="nil"/>
              <w:left w:val="nil"/>
              <w:bottom w:val="single" w:sz="4" w:space="0" w:color="auto"/>
              <w:right w:val="single" w:sz="4" w:space="0" w:color="auto"/>
            </w:tcBorders>
            <w:shd w:val="clear" w:color="auto" w:fill="auto"/>
            <w:noWrap/>
            <w:vAlign w:val="bottom"/>
            <w:hideMark/>
          </w:tcPr>
          <w:p w14:paraId="37C0666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315</w:t>
            </w:r>
          </w:p>
        </w:tc>
        <w:tc>
          <w:tcPr>
            <w:tcW w:w="1480" w:type="dxa"/>
            <w:tcBorders>
              <w:top w:val="nil"/>
              <w:left w:val="nil"/>
              <w:bottom w:val="single" w:sz="4" w:space="0" w:color="auto"/>
              <w:right w:val="single" w:sz="4" w:space="0" w:color="auto"/>
            </w:tcBorders>
            <w:shd w:val="clear" w:color="auto" w:fill="auto"/>
            <w:noWrap/>
            <w:vAlign w:val="bottom"/>
            <w:hideMark/>
          </w:tcPr>
          <w:p w14:paraId="6B24591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221.03</w:t>
            </w:r>
          </w:p>
        </w:tc>
        <w:tc>
          <w:tcPr>
            <w:tcW w:w="2180" w:type="dxa"/>
            <w:tcBorders>
              <w:top w:val="nil"/>
              <w:left w:val="nil"/>
              <w:bottom w:val="single" w:sz="4" w:space="0" w:color="auto"/>
              <w:right w:val="single" w:sz="4" w:space="0" w:color="auto"/>
            </w:tcBorders>
            <w:shd w:val="clear" w:color="auto" w:fill="auto"/>
            <w:noWrap/>
            <w:vAlign w:val="bottom"/>
            <w:hideMark/>
          </w:tcPr>
          <w:p w14:paraId="6C7B075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3464.96</w:t>
            </w:r>
          </w:p>
        </w:tc>
      </w:tr>
      <w:tr w:rsidR="008C429A" w:rsidRPr="008C429A" w14:paraId="4C19407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A588FE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w:t>
            </w:r>
          </w:p>
        </w:tc>
        <w:tc>
          <w:tcPr>
            <w:tcW w:w="1269" w:type="dxa"/>
            <w:tcBorders>
              <w:top w:val="nil"/>
              <w:left w:val="nil"/>
              <w:bottom w:val="single" w:sz="4" w:space="0" w:color="auto"/>
              <w:right w:val="single" w:sz="4" w:space="0" w:color="auto"/>
            </w:tcBorders>
            <w:shd w:val="clear" w:color="000000" w:fill="000000"/>
            <w:noWrap/>
          </w:tcPr>
          <w:p w14:paraId="62962999" w14:textId="376C000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5C6BCC2" w14:textId="599EAD5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44420B7" w14:textId="2C76837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4A7D5D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2282.74</w:t>
            </w:r>
          </w:p>
        </w:tc>
        <w:tc>
          <w:tcPr>
            <w:tcW w:w="1700" w:type="dxa"/>
            <w:tcBorders>
              <w:top w:val="nil"/>
              <w:left w:val="nil"/>
              <w:bottom w:val="single" w:sz="4" w:space="0" w:color="auto"/>
              <w:right w:val="single" w:sz="4" w:space="0" w:color="auto"/>
            </w:tcBorders>
            <w:shd w:val="clear" w:color="auto" w:fill="auto"/>
            <w:noWrap/>
            <w:vAlign w:val="bottom"/>
            <w:hideMark/>
          </w:tcPr>
          <w:p w14:paraId="15C345E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242.56</w:t>
            </w:r>
          </w:p>
        </w:tc>
        <w:tc>
          <w:tcPr>
            <w:tcW w:w="1480" w:type="dxa"/>
            <w:tcBorders>
              <w:top w:val="nil"/>
              <w:left w:val="nil"/>
              <w:bottom w:val="single" w:sz="4" w:space="0" w:color="auto"/>
              <w:right w:val="single" w:sz="4" w:space="0" w:color="auto"/>
            </w:tcBorders>
            <w:shd w:val="clear" w:color="auto" w:fill="auto"/>
            <w:noWrap/>
            <w:vAlign w:val="bottom"/>
            <w:hideMark/>
          </w:tcPr>
          <w:p w14:paraId="7F5DED4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142.78</w:t>
            </w:r>
          </w:p>
        </w:tc>
        <w:tc>
          <w:tcPr>
            <w:tcW w:w="2180" w:type="dxa"/>
            <w:tcBorders>
              <w:top w:val="nil"/>
              <w:left w:val="nil"/>
              <w:bottom w:val="single" w:sz="4" w:space="0" w:color="auto"/>
              <w:right w:val="single" w:sz="4" w:space="0" w:color="auto"/>
            </w:tcBorders>
            <w:shd w:val="clear" w:color="auto" w:fill="auto"/>
            <w:noWrap/>
            <w:vAlign w:val="bottom"/>
            <w:hideMark/>
          </w:tcPr>
          <w:p w14:paraId="5165DE9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2668.08</w:t>
            </w:r>
          </w:p>
        </w:tc>
      </w:tr>
      <w:tr w:rsidR="008C429A" w:rsidRPr="008C429A" w14:paraId="335EB58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FCAE78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w:t>
            </w:r>
          </w:p>
        </w:tc>
        <w:tc>
          <w:tcPr>
            <w:tcW w:w="1269" w:type="dxa"/>
            <w:tcBorders>
              <w:top w:val="nil"/>
              <w:left w:val="nil"/>
              <w:bottom w:val="single" w:sz="4" w:space="0" w:color="auto"/>
              <w:right w:val="single" w:sz="4" w:space="0" w:color="auto"/>
            </w:tcBorders>
            <w:shd w:val="clear" w:color="000000" w:fill="000000"/>
            <w:noWrap/>
          </w:tcPr>
          <w:p w14:paraId="26200446" w14:textId="21C40BD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550C520" w14:textId="16A0615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6A73257" w14:textId="4548D85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7432C0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183.23</w:t>
            </w:r>
          </w:p>
        </w:tc>
        <w:tc>
          <w:tcPr>
            <w:tcW w:w="1700" w:type="dxa"/>
            <w:tcBorders>
              <w:top w:val="nil"/>
              <w:left w:val="nil"/>
              <w:bottom w:val="single" w:sz="4" w:space="0" w:color="auto"/>
              <w:right w:val="single" w:sz="4" w:space="0" w:color="auto"/>
            </w:tcBorders>
            <w:shd w:val="clear" w:color="auto" w:fill="auto"/>
            <w:noWrap/>
            <w:vAlign w:val="bottom"/>
            <w:hideMark/>
          </w:tcPr>
          <w:p w14:paraId="36FC6B6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18.66</w:t>
            </w:r>
          </w:p>
        </w:tc>
        <w:tc>
          <w:tcPr>
            <w:tcW w:w="1480" w:type="dxa"/>
            <w:tcBorders>
              <w:top w:val="nil"/>
              <w:left w:val="nil"/>
              <w:bottom w:val="single" w:sz="4" w:space="0" w:color="auto"/>
              <w:right w:val="single" w:sz="4" w:space="0" w:color="auto"/>
            </w:tcBorders>
            <w:shd w:val="clear" w:color="auto" w:fill="auto"/>
            <w:noWrap/>
            <w:vAlign w:val="bottom"/>
            <w:hideMark/>
          </w:tcPr>
          <w:p w14:paraId="0CB0E8A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3.37</w:t>
            </w:r>
          </w:p>
        </w:tc>
        <w:tc>
          <w:tcPr>
            <w:tcW w:w="2180" w:type="dxa"/>
            <w:tcBorders>
              <w:top w:val="nil"/>
              <w:left w:val="nil"/>
              <w:bottom w:val="single" w:sz="4" w:space="0" w:color="auto"/>
              <w:right w:val="single" w:sz="4" w:space="0" w:color="auto"/>
            </w:tcBorders>
            <w:shd w:val="clear" w:color="auto" w:fill="auto"/>
            <w:noWrap/>
            <w:vAlign w:val="bottom"/>
            <w:hideMark/>
          </w:tcPr>
          <w:p w14:paraId="79D9CB7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205.26</w:t>
            </w:r>
          </w:p>
        </w:tc>
      </w:tr>
      <w:tr w:rsidR="008C429A" w:rsidRPr="008C429A" w14:paraId="37A37C8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36698B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w:t>
            </w:r>
          </w:p>
        </w:tc>
        <w:tc>
          <w:tcPr>
            <w:tcW w:w="1269" w:type="dxa"/>
            <w:tcBorders>
              <w:top w:val="nil"/>
              <w:left w:val="nil"/>
              <w:bottom w:val="single" w:sz="4" w:space="0" w:color="auto"/>
              <w:right w:val="single" w:sz="4" w:space="0" w:color="auto"/>
            </w:tcBorders>
            <w:shd w:val="clear" w:color="000000" w:fill="000000"/>
            <w:noWrap/>
          </w:tcPr>
          <w:p w14:paraId="21FE7A4E" w14:textId="00EC4AF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AA6CE8A" w14:textId="4A42D4D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C4E538F" w14:textId="790830B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3E85D1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7857.95</w:t>
            </w:r>
          </w:p>
        </w:tc>
        <w:tc>
          <w:tcPr>
            <w:tcW w:w="1700" w:type="dxa"/>
            <w:tcBorders>
              <w:top w:val="nil"/>
              <w:left w:val="nil"/>
              <w:bottom w:val="single" w:sz="4" w:space="0" w:color="auto"/>
              <w:right w:val="single" w:sz="4" w:space="0" w:color="auto"/>
            </w:tcBorders>
            <w:shd w:val="clear" w:color="auto" w:fill="auto"/>
            <w:noWrap/>
            <w:vAlign w:val="bottom"/>
            <w:hideMark/>
          </w:tcPr>
          <w:p w14:paraId="1448AB9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866.6</w:t>
            </w:r>
          </w:p>
        </w:tc>
        <w:tc>
          <w:tcPr>
            <w:tcW w:w="1480" w:type="dxa"/>
            <w:tcBorders>
              <w:top w:val="nil"/>
              <w:left w:val="nil"/>
              <w:bottom w:val="single" w:sz="4" w:space="0" w:color="auto"/>
              <w:right w:val="single" w:sz="4" w:space="0" w:color="auto"/>
            </w:tcBorders>
            <w:shd w:val="clear" w:color="auto" w:fill="auto"/>
            <w:noWrap/>
            <w:vAlign w:val="bottom"/>
            <w:hideMark/>
          </w:tcPr>
          <w:p w14:paraId="42EB0D4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808.12</w:t>
            </w:r>
          </w:p>
        </w:tc>
        <w:tc>
          <w:tcPr>
            <w:tcW w:w="2180" w:type="dxa"/>
            <w:tcBorders>
              <w:top w:val="nil"/>
              <w:left w:val="nil"/>
              <w:bottom w:val="single" w:sz="4" w:space="0" w:color="auto"/>
              <w:right w:val="single" w:sz="4" w:space="0" w:color="auto"/>
            </w:tcBorders>
            <w:shd w:val="clear" w:color="auto" w:fill="auto"/>
            <w:noWrap/>
            <w:vAlign w:val="bottom"/>
            <w:hideMark/>
          </w:tcPr>
          <w:p w14:paraId="4E6945B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9532.67</w:t>
            </w:r>
          </w:p>
        </w:tc>
      </w:tr>
      <w:tr w:rsidR="008C429A" w:rsidRPr="008C429A" w14:paraId="5EAE69A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5ED301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w:t>
            </w:r>
          </w:p>
        </w:tc>
        <w:tc>
          <w:tcPr>
            <w:tcW w:w="1269" w:type="dxa"/>
            <w:tcBorders>
              <w:top w:val="nil"/>
              <w:left w:val="nil"/>
              <w:bottom w:val="single" w:sz="4" w:space="0" w:color="auto"/>
              <w:right w:val="single" w:sz="4" w:space="0" w:color="auto"/>
            </w:tcBorders>
            <w:shd w:val="clear" w:color="000000" w:fill="000000"/>
            <w:noWrap/>
          </w:tcPr>
          <w:p w14:paraId="475AD585" w14:textId="5972946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2BE3021" w14:textId="6FB04C7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549092D" w14:textId="0405DB0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DF1DD1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16278.83</w:t>
            </w:r>
          </w:p>
        </w:tc>
        <w:tc>
          <w:tcPr>
            <w:tcW w:w="1700" w:type="dxa"/>
            <w:tcBorders>
              <w:top w:val="nil"/>
              <w:left w:val="nil"/>
              <w:bottom w:val="single" w:sz="4" w:space="0" w:color="auto"/>
              <w:right w:val="single" w:sz="4" w:space="0" w:color="auto"/>
            </w:tcBorders>
            <w:shd w:val="clear" w:color="auto" w:fill="auto"/>
            <w:noWrap/>
            <w:vAlign w:val="bottom"/>
            <w:hideMark/>
          </w:tcPr>
          <w:p w14:paraId="72BC833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1809.55</w:t>
            </w:r>
          </w:p>
        </w:tc>
        <w:tc>
          <w:tcPr>
            <w:tcW w:w="1480" w:type="dxa"/>
            <w:tcBorders>
              <w:top w:val="nil"/>
              <w:left w:val="nil"/>
              <w:bottom w:val="single" w:sz="4" w:space="0" w:color="auto"/>
              <w:right w:val="single" w:sz="4" w:space="0" w:color="auto"/>
            </w:tcBorders>
            <w:shd w:val="clear" w:color="auto" w:fill="auto"/>
            <w:noWrap/>
            <w:vAlign w:val="bottom"/>
            <w:hideMark/>
          </w:tcPr>
          <w:p w14:paraId="4503B5F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1816.61</w:t>
            </w:r>
          </w:p>
        </w:tc>
        <w:tc>
          <w:tcPr>
            <w:tcW w:w="2180" w:type="dxa"/>
            <w:tcBorders>
              <w:top w:val="nil"/>
              <w:left w:val="nil"/>
              <w:bottom w:val="single" w:sz="4" w:space="0" w:color="auto"/>
              <w:right w:val="single" w:sz="4" w:space="0" w:color="auto"/>
            </w:tcBorders>
            <w:shd w:val="clear" w:color="auto" w:fill="auto"/>
            <w:noWrap/>
            <w:vAlign w:val="bottom"/>
            <w:hideMark/>
          </w:tcPr>
          <w:p w14:paraId="3A68B9D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19904.99</w:t>
            </w:r>
          </w:p>
        </w:tc>
      </w:tr>
      <w:tr w:rsidR="008C429A" w:rsidRPr="008C429A" w14:paraId="2A29BBD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41767B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w:t>
            </w:r>
          </w:p>
        </w:tc>
        <w:tc>
          <w:tcPr>
            <w:tcW w:w="1269" w:type="dxa"/>
            <w:tcBorders>
              <w:top w:val="nil"/>
              <w:left w:val="nil"/>
              <w:bottom w:val="single" w:sz="4" w:space="0" w:color="auto"/>
              <w:right w:val="single" w:sz="4" w:space="0" w:color="auto"/>
            </w:tcBorders>
            <w:shd w:val="clear" w:color="000000" w:fill="000000"/>
            <w:noWrap/>
          </w:tcPr>
          <w:p w14:paraId="70F26E42" w14:textId="2D568D7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F7CBC36" w14:textId="47AC055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F4D1C31" w14:textId="1BB346B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C3F3C9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527.51</w:t>
            </w:r>
          </w:p>
        </w:tc>
        <w:tc>
          <w:tcPr>
            <w:tcW w:w="1700" w:type="dxa"/>
            <w:tcBorders>
              <w:top w:val="nil"/>
              <w:left w:val="nil"/>
              <w:bottom w:val="single" w:sz="4" w:space="0" w:color="auto"/>
              <w:right w:val="single" w:sz="4" w:space="0" w:color="auto"/>
            </w:tcBorders>
            <w:shd w:val="clear" w:color="auto" w:fill="auto"/>
            <w:noWrap/>
            <w:vAlign w:val="bottom"/>
            <w:hideMark/>
          </w:tcPr>
          <w:p w14:paraId="4104874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59.53</w:t>
            </w:r>
          </w:p>
        </w:tc>
        <w:tc>
          <w:tcPr>
            <w:tcW w:w="1480" w:type="dxa"/>
            <w:tcBorders>
              <w:top w:val="nil"/>
              <w:left w:val="nil"/>
              <w:bottom w:val="single" w:sz="4" w:space="0" w:color="auto"/>
              <w:right w:val="single" w:sz="4" w:space="0" w:color="auto"/>
            </w:tcBorders>
            <w:shd w:val="clear" w:color="auto" w:fill="auto"/>
            <w:noWrap/>
            <w:vAlign w:val="bottom"/>
            <w:hideMark/>
          </w:tcPr>
          <w:p w14:paraId="65C6BCDB" w14:textId="0E4662E8"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67.8</w:t>
            </w:r>
            <w:r w:rsidR="00953E1D">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1448066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654.84</w:t>
            </w:r>
          </w:p>
        </w:tc>
      </w:tr>
      <w:tr w:rsidR="008C429A" w:rsidRPr="008C429A" w14:paraId="26EEA5F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E18D41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w:t>
            </w:r>
          </w:p>
        </w:tc>
        <w:tc>
          <w:tcPr>
            <w:tcW w:w="1269" w:type="dxa"/>
            <w:tcBorders>
              <w:top w:val="nil"/>
              <w:left w:val="nil"/>
              <w:bottom w:val="single" w:sz="4" w:space="0" w:color="auto"/>
              <w:right w:val="single" w:sz="4" w:space="0" w:color="auto"/>
            </w:tcBorders>
            <w:shd w:val="clear" w:color="000000" w:fill="000000"/>
            <w:noWrap/>
          </w:tcPr>
          <w:p w14:paraId="398D6925" w14:textId="0F141D1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10794C6" w14:textId="0BF347B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AE32BBA" w14:textId="6C7CD48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811301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1242.27</w:t>
            </w:r>
          </w:p>
        </w:tc>
        <w:tc>
          <w:tcPr>
            <w:tcW w:w="1700" w:type="dxa"/>
            <w:tcBorders>
              <w:top w:val="nil"/>
              <w:left w:val="nil"/>
              <w:bottom w:val="single" w:sz="4" w:space="0" w:color="auto"/>
              <w:right w:val="single" w:sz="4" w:space="0" w:color="auto"/>
            </w:tcBorders>
            <w:shd w:val="clear" w:color="auto" w:fill="auto"/>
            <w:noWrap/>
            <w:vAlign w:val="bottom"/>
            <w:hideMark/>
          </w:tcPr>
          <w:p w14:paraId="666F16E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127.05</w:t>
            </w:r>
          </w:p>
        </w:tc>
        <w:tc>
          <w:tcPr>
            <w:tcW w:w="1480" w:type="dxa"/>
            <w:tcBorders>
              <w:top w:val="nil"/>
              <w:left w:val="nil"/>
              <w:bottom w:val="single" w:sz="4" w:space="0" w:color="auto"/>
              <w:right w:val="single" w:sz="4" w:space="0" w:color="auto"/>
            </w:tcBorders>
            <w:shd w:val="clear" w:color="auto" w:fill="auto"/>
            <w:noWrap/>
            <w:vAlign w:val="bottom"/>
            <w:hideMark/>
          </w:tcPr>
          <w:p w14:paraId="4ECE2F4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28.21</w:t>
            </w:r>
          </w:p>
        </w:tc>
        <w:tc>
          <w:tcPr>
            <w:tcW w:w="2180" w:type="dxa"/>
            <w:tcBorders>
              <w:top w:val="nil"/>
              <w:left w:val="nil"/>
              <w:bottom w:val="single" w:sz="4" w:space="0" w:color="auto"/>
              <w:right w:val="single" w:sz="4" w:space="0" w:color="auto"/>
            </w:tcBorders>
            <w:shd w:val="clear" w:color="auto" w:fill="auto"/>
            <w:noWrap/>
            <w:vAlign w:val="bottom"/>
            <w:hideMark/>
          </w:tcPr>
          <w:p w14:paraId="56F8EED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1397.53</w:t>
            </w:r>
          </w:p>
        </w:tc>
      </w:tr>
      <w:tr w:rsidR="008C429A" w:rsidRPr="008C429A" w14:paraId="23306C0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C61A6A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w:t>
            </w:r>
          </w:p>
        </w:tc>
        <w:tc>
          <w:tcPr>
            <w:tcW w:w="1269" w:type="dxa"/>
            <w:tcBorders>
              <w:top w:val="nil"/>
              <w:left w:val="nil"/>
              <w:bottom w:val="single" w:sz="4" w:space="0" w:color="auto"/>
              <w:right w:val="single" w:sz="4" w:space="0" w:color="auto"/>
            </w:tcBorders>
            <w:shd w:val="clear" w:color="000000" w:fill="000000"/>
            <w:noWrap/>
          </w:tcPr>
          <w:p w14:paraId="39426DA4" w14:textId="311256E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4750FC9" w14:textId="50CF057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9EB5860" w14:textId="11ADBA4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4AA4A3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348.83</w:t>
            </w:r>
          </w:p>
        </w:tc>
        <w:tc>
          <w:tcPr>
            <w:tcW w:w="1700" w:type="dxa"/>
            <w:tcBorders>
              <w:top w:val="nil"/>
              <w:left w:val="nil"/>
              <w:bottom w:val="single" w:sz="4" w:space="0" w:color="auto"/>
              <w:right w:val="single" w:sz="4" w:space="0" w:color="auto"/>
            </w:tcBorders>
            <w:shd w:val="clear" w:color="auto" w:fill="auto"/>
            <w:noWrap/>
            <w:vAlign w:val="bottom"/>
            <w:hideMark/>
          </w:tcPr>
          <w:p w14:paraId="03EE1D0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35.83</w:t>
            </w:r>
          </w:p>
        </w:tc>
        <w:tc>
          <w:tcPr>
            <w:tcW w:w="1480" w:type="dxa"/>
            <w:tcBorders>
              <w:top w:val="nil"/>
              <w:left w:val="nil"/>
              <w:bottom w:val="single" w:sz="4" w:space="0" w:color="auto"/>
              <w:right w:val="single" w:sz="4" w:space="0" w:color="auto"/>
            </w:tcBorders>
            <w:shd w:val="clear" w:color="auto" w:fill="auto"/>
            <w:noWrap/>
            <w:vAlign w:val="bottom"/>
            <w:hideMark/>
          </w:tcPr>
          <w:p w14:paraId="60DCC22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9.46</w:t>
            </w:r>
          </w:p>
        </w:tc>
        <w:tc>
          <w:tcPr>
            <w:tcW w:w="2180" w:type="dxa"/>
            <w:tcBorders>
              <w:top w:val="nil"/>
              <w:left w:val="nil"/>
              <w:bottom w:val="single" w:sz="4" w:space="0" w:color="auto"/>
              <w:right w:val="single" w:sz="4" w:space="0" w:color="auto"/>
            </w:tcBorders>
            <w:shd w:val="clear" w:color="auto" w:fill="auto"/>
            <w:noWrap/>
            <w:vAlign w:val="bottom"/>
            <w:hideMark/>
          </w:tcPr>
          <w:p w14:paraId="1012255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394.12</w:t>
            </w:r>
          </w:p>
        </w:tc>
      </w:tr>
      <w:tr w:rsidR="008C429A" w:rsidRPr="008C429A" w14:paraId="5FAD805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3AC289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w:t>
            </w:r>
          </w:p>
        </w:tc>
        <w:tc>
          <w:tcPr>
            <w:tcW w:w="1269" w:type="dxa"/>
            <w:tcBorders>
              <w:top w:val="nil"/>
              <w:left w:val="nil"/>
              <w:bottom w:val="single" w:sz="4" w:space="0" w:color="auto"/>
              <w:right w:val="single" w:sz="4" w:space="0" w:color="auto"/>
            </w:tcBorders>
            <w:shd w:val="clear" w:color="000000" w:fill="000000"/>
            <w:noWrap/>
          </w:tcPr>
          <w:p w14:paraId="4E9D4A72" w14:textId="4E0F014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33DD65A" w14:textId="2E21498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654F37D" w14:textId="279C316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40DF67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229.6</w:t>
            </w:r>
          </w:p>
        </w:tc>
        <w:tc>
          <w:tcPr>
            <w:tcW w:w="1700" w:type="dxa"/>
            <w:tcBorders>
              <w:top w:val="nil"/>
              <w:left w:val="nil"/>
              <w:bottom w:val="single" w:sz="4" w:space="0" w:color="auto"/>
              <w:right w:val="single" w:sz="4" w:space="0" w:color="auto"/>
            </w:tcBorders>
            <w:shd w:val="clear" w:color="auto" w:fill="auto"/>
            <w:noWrap/>
            <w:vAlign w:val="bottom"/>
            <w:hideMark/>
          </w:tcPr>
          <w:p w14:paraId="16B57EA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25.94</w:t>
            </w:r>
          </w:p>
        </w:tc>
        <w:tc>
          <w:tcPr>
            <w:tcW w:w="1480" w:type="dxa"/>
            <w:tcBorders>
              <w:top w:val="nil"/>
              <w:left w:val="nil"/>
              <w:bottom w:val="single" w:sz="4" w:space="0" w:color="auto"/>
              <w:right w:val="single" w:sz="4" w:space="0" w:color="auto"/>
            </w:tcBorders>
            <w:shd w:val="clear" w:color="auto" w:fill="auto"/>
            <w:noWrap/>
            <w:vAlign w:val="bottom"/>
            <w:hideMark/>
          </w:tcPr>
          <w:p w14:paraId="4BC8F92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29.82</w:t>
            </w:r>
          </w:p>
        </w:tc>
        <w:tc>
          <w:tcPr>
            <w:tcW w:w="2180" w:type="dxa"/>
            <w:tcBorders>
              <w:top w:val="nil"/>
              <w:left w:val="nil"/>
              <w:bottom w:val="single" w:sz="4" w:space="0" w:color="auto"/>
              <w:right w:val="single" w:sz="4" w:space="0" w:color="auto"/>
            </w:tcBorders>
            <w:shd w:val="clear" w:color="auto" w:fill="auto"/>
            <w:noWrap/>
            <w:vAlign w:val="bottom"/>
            <w:hideMark/>
          </w:tcPr>
          <w:p w14:paraId="780B2C4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285.36</w:t>
            </w:r>
          </w:p>
        </w:tc>
      </w:tr>
      <w:tr w:rsidR="008C429A" w:rsidRPr="008C429A" w14:paraId="54D61A1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E219BC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w:t>
            </w:r>
          </w:p>
        </w:tc>
        <w:tc>
          <w:tcPr>
            <w:tcW w:w="1269" w:type="dxa"/>
            <w:tcBorders>
              <w:top w:val="nil"/>
              <w:left w:val="nil"/>
              <w:bottom w:val="single" w:sz="4" w:space="0" w:color="auto"/>
              <w:right w:val="single" w:sz="4" w:space="0" w:color="auto"/>
            </w:tcBorders>
            <w:shd w:val="clear" w:color="000000" w:fill="000000"/>
            <w:noWrap/>
            <w:hideMark/>
          </w:tcPr>
          <w:p w14:paraId="0A627CD6" w14:textId="77777777" w:rsidR="008C429A" w:rsidRPr="008C429A" w:rsidRDefault="008C429A" w:rsidP="008C429A">
            <w:pPr>
              <w:rPr>
                <w:rFonts w:ascii="Calibri" w:hAnsi="Calibri" w:cs="Calibri"/>
                <w:color w:val="000000"/>
                <w:szCs w:val="22"/>
                <w:lang w:eastAsia="en-AU"/>
              </w:rPr>
            </w:pPr>
            <w:proofErr w:type="spellStart"/>
            <w:r w:rsidRPr="008C429A">
              <w:rPr>
                <w:rFonts w:ascii="Calibri" w:hAnsi="Calibri" w:cs="Calibri"/>
                <w:color w:val="000000"/>
                <w:szCs w:val="22"/>
                <w:lang w:eastAsia="en-AU"/>
              </w:rPr>
              <w:t>xxxxxxxxxxxxx</w:t>
            </w:r>
            <w:proofErr w:type="spellEnd"/>
          </w:p>
        </w:tc>
        <w:tc>
          <w:tcPr>
            <w:tcW w:w="2460" w:type="dxa"/>
            <w:tcBorders>
              <w:top w:val="nil"/>
              <w:left w:val="nil"/>
              <w:bottom w:val="single" w:sz="4" w:space="0" w:color="auto"/>
              <w:right w:val="single" w:sz="4" w:space="0" w:color="auto"/>
            </w:tcBorders>
            <w:shd w:val="clear" w:color="000000" w:fill="000000"/>
            <w:noWrap/>
            <w:hideMark/>
          </w:tcPr>
          <w:p w14:paraId="7F5BD928" w14:textId="77777777" w:rsidR="008C429A" w:rsidRPr="008C429A" w:rsidRDefault="008C429A" w:rsidP="008C429A">
            <w:pPr>
              <w:rPr>
                <w:rFonts w:ascii="Calibri" w:hAnsi="Calibri" w:cs="Calibri"/>
                <w:color w:val="000000"/>
                <w:szCs w:val="22"/>
                <w:lang w:eastAsia="en-AU"/>
              </w:rPr>
            </w:pPr>
            <w:proofErr w:type="spellStart"/>
            <w:r w:rsidRPr="008C429A">
              <w:rPr>
                <w:rFonts w:ascii="Calibri" w:hAnsi="Calibri" w:cs="Calibri"/>
                <w:color w:val="000000"/>
                <w:szCs w:val="22"/>
                <w:lang w:eastAsia="en-AU"/>
              </w:rPr>
              <w:t>xxxxxxxxxxxxx</w:t>
            </w:r>
            <w:proofErr w:type="spellEnd"/>
          </w:p>
        </w:tc>
        <w:tc>
          <w:tcPr>
            <w:tcW w:w="2060" w:type="dxa"/>
            <w:tcBorders>
              <w:top w:val="nil"/>
              <w:left w:val="nil"/>
              <w:bottom w:val="single" w:sz="4" w:space="0" w:color="auto"/>
              <w:right w:val="single" w:sz="4" w:space="0" w:color="auto"/>
            </w:tcBorders>
            <w:shd w:val="clear" w:color="000000" w:fill="000000"/>
            <w:noWrap/>
            <w:hideMark/>
          </w:tcPr>
          <w:p w14:paraId="01A6D550" w14:textId="77777777" w:rsidR="008C429A" w:rsidRPr="008C429A" w:rsidRDefault="008C429A" w:rsidP="008C429A">
            <w:pPr>
              <w:rPr>
                <w:rFonts w:ascii="Calibri" w:hAnsi="Calibri" w:cs="Calibri"/>
                <w:color w:val="000000"/>
                <w:szCs w:val="22"/>
                <w:lang w:eastAsia="en-AU"/>
              </w:rPr>
            </w:pPr>
            <w:proofErr w:type="spellStart"/>
            <w:r w:rsidRPr="008C429A">
              <w:rPr>
                <w:rFonts w:ascii="Calibri" w:hAnsi="Calibri" w:cs="Calibri"/>
                <w:color w:val="000000"/>
                <w:szCs w:val="22"/>
                <w:lang w:eastAsia="en-AU"/>
              </w:rPr>
              <w:t>xxxxxxxxxxxxx</w:t>
            </w:r>
            <w:proofErr w:type="spellEnd"/>
          </w:p>
        </w:tc>
        <w:tc>
          <w:tcPr>
            <w:tcW w:w="1700" w:type="dxa"/>
            <w:tcBorders>
              <w:top w:val="nil"/>
              <w:left w:val="nil"/>
              <w:bottom w:val="single" w:sz="4" w:space="0" w:color="auto"/>
              <w:right w:val="single" w:sz="4" w:space="0" w:color="auto"/>
            </w:tcBorders>
            <w:shd w:val="clear" w:color="auto" w:fill="auto"/>
            <w:noWrap/>
            <w:vAlign w:val="bottom"/>
            <w:hideMark/>
          </w:tcPr>
          <w:p w14:paraId="7852024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1184.22</w:t>
            </w:r>
          </w:p>
        </w:tc>
        <w:tc>
          <w:tcPr>
            <w:tcW w:w="1700" w:type="dxa"/>
            <w:tcBorders>
              <w:top w:val="nil"/>
              <w:left w:val="nil"/>
              <w:bottom w:val="single" w:sz="4" w:space="0" w:color="auto"/>
              <w:right w:val="single" w:sz="4" w:space="0" w:color="auto"/>
            </w:tcBorders>
            <w:shd w:val="clear" w:color="auto" w:fill="auto"/>
            <w:noWrap/>
            <w:vAlign w:val="bottom"/>
            <w:hideMark/>
          </w:tcPr>
          <w:p w14:paraId="7D2D472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130.77</w:t>
            </w:r>
          </w:p>
        </w:tc>
        <w:tc>
          <w:tcPr>
            <w:tcW w:w="1480" w:type="dxa"/>
            <w:tcBorders>
              <w:top w:val="nil"/>
              <w:left w:val="nil"/>
              <w:bottom w:val="single" w:sz="4" w:space="0" w:color="auto"/>
              <w:right w:val="single" w:sz="4" w:space="0" w:color="auto"/>
            </w:tcBorders>
            <w:shd w:val="clear" w:color="auto" w:fill="auto"/>
            <w:noWrap/>
            <w:vAlign w:val="bottom"/>
            <w:hideMark/>
          </w:tcPr>
          <w:p w14:paraId="4D10DE1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123.4</w:t>
            </w:r>
          </w:p>
        </w:tc>
        <w:tc>
          <w:tcPr>
            <w:tcW w:w="2180" w:type="dxa"/>
            <w:tcBorders>
              <w:top w:val="nil"/>
              <w:left w:val="nil"/>
              <w:bottom w:val="single" w:sz="4" w:space="0" w:color="auto"/>
              <w:right w:val="single" w:sz="4" w:space="0" w:color="auto"/>
            </w:tcBorders>
            <w:shd w:val="clear" w:color="auto" w:fill="auto"/>
            <w:noWrap/>
            <w:vAlign w:val="bottom"/>
            <w:hideMark/>
          </w:tcPr>
          <w:p w14:paraId="1B24261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1438.39</w:t>
            </w:r>
          </w:p>
        </w:tc>
      </w:tr>
      <w:tr w:rsidR="008C429A" w:rsidRPr="008C429A" w14:paraId="7E01029C" w14:textId="77777777" w:rsidTr="00E0214E">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4E1F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w:t>
            </w:r>
          </w:p>
        </w:tc>
        <w:tc>
          <w:tcPr>
            <w:tcW w:w="1269" w:type="dxa"/>
            <w:tcBorders>
              <w:top w:val="single" w:sz="4" w:space="0" w:color="auto"/>
              <w:left w:val="nil"/>
              <w:bottom w:val="single" w:sz="4" w:space="0" w:color="auto"/>
              <w:right w:val="single" w:sz="4" w:space="0" w:color="auto"/>
            </w:tcBorders>
            <w:shd w:val="clear" w:color="000000" w:fill="000000"/>
            <w:noWrap/>
          </w:tcPr>
          <w:p w14:paraId="1A4D9E3E" w14:textId="795524D4"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2EBC7E60" w14:textId="14180A70"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1048F827" w14:textId="30B1124E"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5A64AA6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1675.62</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62E976F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191.47</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3186149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239.02</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7FD0881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2106.11</w:t>
            </w:r>
          </w:p>
        </w:tc>
      </w:tr>
      <w:tr w:rsidR="008C429A" w:rsidRPr="008C429A" w14:paraId="2828951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7CE266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w:t>
            </w:r>
          </w:p>
        </w:tc>
        <w:tc>
          <w:tcPr>
            <w:tcW w:w="1269" w:type="dxa"/>
            <w:tcBorders>
              <w:top w:val="nil"/>
              <w:left w:val="nil"/>
              <w:bottom w:val="single" w:sz="4" w:space="0" w:color="auto"/>
              <w:right w:val="single" w:sz="4" w:space="0" w:color="auto"/>
            </w:tcBorders>
            <w:shd w:val="clear" w:color="000000" w:fill="000000"/>
            <w:noWrap/>
          </w:tcPr>
          <w:p w14:paraId="0AA48136" w14:textId="2E90645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3FD99C8" w14:textId="1ABF0E3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3016B18" w14:textId="5272D76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8763E9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12892.72</w:t>
            </w:r>
          </w:p>
        </w:tc>
        <w:tc>
          <w:tcPr>
            <w:tcW w:w="1700" w:type="dxa"/>
            <w:tcBorders>
              <w:top w:val="nil"/>
              <w:left w:val="nil"/>
              <w:bottom w:val="single" w:sz="4" w:space="0" w:color="auto"/>
              <w:right w:val="single" w:sz="4" w:space="0" w:color="auto"/>
            </w:tcBorders>
            <w:shd w:val="clear" w:color="auto" w:fill="auto"/>
            <w:noWrap/>
            <w:vAlign w:val="bottom"/>
            <w:hideMark/>
          </w:tcPr>
          <w:p w14:paraId="2B4C6D5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1518.13</w:t>
            </w:r>
          </w:p>
        </w:tc>
        <w:tc>
          <w:tcPr>
            <w:tcW w:w="1480" w:type="dxa"/>
            <w:tcBorders>
              <w:top w:val="nil"/>
              <w:left w:val="nil"/>
              <w:bottom w:val="single" w:sz="4" w:space="0" w:color="auto"/>
              <w:right w:val="single" w:sz="4" w:space="0" w:color="auto"/>
            </w:tcBorders>
            <w:shd w:val="clear" w:color="auto" w:fill="auto"/>
            <w:noWrap/>
            <w:vAlign w:val="bottom"/>
            <w:hideMark/>
          </w:tcPr>
          <w:p w14:paraId="2E0B82D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2288.59</w:t>
            </w:r>
          </w:p>
        </w:tc>
        <w:tc>
          <w:tcPr>
            <w:tcW w:w="2180" w:type="dxa"/>
            <w:tcBorders>
              <w:top w:val="nil"/>
              <w:left w:val="nil"/>
              <w:bottom w:val="single" w:sz="4" w:space="0" w:color="auto"/>
              <w:right w:val="single" w:sz="4" w:space="0" w:color="auto"/>
            </w:tcBorders>
            <w:shd w:val="clear" w:color="auto" w:fill="auto"/>
            <w:noWrap/>
            <w:vAlign w:val="bottom"/>
            <w:hideMark/>
          </w:tcPr>
          <w:p w14:paraId="0AA6481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16699.44</w:t>
            </w:r>
          </w:p>
        </w:tc>
      </w:tr>
      <w:tr w:rsidR="008C429A" w:rsidRPr="008C429A" w14:paraId="0F2FF4A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7EC5B1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w:t>
            </w:r>
          </w:p>
        </w:tc>
        <w:tc>
          <w:tcPr>
            <w:tcW w:w="1269" w:type="dxa"/>
            <w:tcBorders>
              <w:top w:val="nil"/>
              <w:left w:val="nil"/>
              <w:bottom w:val="single" w:sz="4" w:space="0" w:color="auto"/>
              <w:right w:val="single" w:sz="4" w:space="0" w:color="auto"/>
            </w:tcBorders>
            <w:shd w:val="clear" w:color="000000" w:fill="000000"/>
            <w:noWrap/>
          </w:tcPr>
          <w:p w14:paraId="016E4823" w14:textId="224EBF7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ED21996" w14:textId="0CB54CC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D2C9C82" w14:textId="74661EB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37D06C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2865.27</w:t>
            </w:r>
          </w:p>
        </w:tc>
        <w:tc>
          <w:tcPr>
            <w:tcW w:w="1700" w:type="dxa"/>
            <w:tcBorders>
              <w:top w:val="nil"/>
              <w:left w:val="nil"/>
              <w:bottom w:val="single" w:sz="4" w:space="0" w:color="auto"/>
              <w:right w:val="single" w:sz="4" w:space="0" w:color="auto"/>
            </w:tcBorders>
            <w:shd w:val="clear" w:color="auto" w:fill="auto"/>
            <w:noWrap/>
            <w:vAlign w:val="bottom"/>
            <w:hideMark/>
          </w:tcPr>
          <w:p w14:paraId="3E79310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342.76</w:t>
            </w:r>
          </w:p>
        </w:tc>
        <w:tc>
          <w:tcPr>
            <w:tcW w:w="1480" w:type="dxa"/>
            <w:tcBorders>
              <w:top w:val="nil"/>
              <w:left w:val="nil"/>
              <w:bottom w:val="single" w:sz="4" w:space="0" w:color="auto"/>
              <w:right w:val="single" w:sz="4" w:space="0" w:color="auto"/>
            </w:tcBorders>
            <w:shd w:val="clear" w:color="auto" w:fill="auto"/>
            <w:noWrap/>
            <w:vAlign w:val="bottom"/>
            <w:hideMark/>
          </w:tcPr>
          <w:p w14:paraId="4A5A5FE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562.27</w:t>
            </w:r>
          </w:p>
        </w:tc>
        <w:tc>
          <w:tcPr>
            <w:tcW w:w="2180" w:type="dxa"/>
            <w:tcBorders>
              <w:top w:val="nil"/>
              <w:left w:val="nil"/>
              <w:bottom w:val="single" w:sz="4" w:space="0" w:color="auto"/>
              <w:right w:val="single" w:sz="4" w:space="0" w:color="auto"/>
            </w:tcBorders>
            <w:shd w:val="clear" w:color="auto" w:fill="auto"/>
            <w:noWrap/>
            <w:vAlign w:val="bottom"/>
            <w:hideMark/>
          </w:tcPr>
          <w:p w14:paraId="081E585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3770.3</w:t>
            </w:r>
          </w:p>
        </w:tc>
      </w:tr>
      <w:tr w:rsidR="008C429A" w:rsidRPr="008C429A" w14:paraId="78AA8B1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DC84AA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w:t>
            </w:r>
          </w:p>
        </w:tc>
        <w:tc>
          <w:tcPr>
            <w:tcW w:w="1269" w:type="dxa"/>
            <w:tcBorders>
              <w:top w:val="nil"/>
              <w:left w:val="nil"/>
              <w:bottom w:val="single" w:sz="4" w:space="0" w:color="auto"/>
              <w:right w:val="single" w:sz="4" w:space="0" w:color="auto"/>
            </w:tcBorders>
            <w:shd w:val="clear" w:color="000000" w:fill="000000"/>
            <w:noWrap/>
          </w:tcPr>
          <w:p w14:paraId="47E3FEA5" w14:textId="7E5EC26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0ACD8F6" w14:textId="1400D10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20C00C0" w14:textId="4213FDE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185A61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8194.76</w:t>
            </w:r>
          </w:p>
        </w:tc>
        <w:tc>
          <w:tcPr>
            <w:tcW w:w="1700" w:type="dxa"/>
            <w:tcBorders>
              <w:top w:val="nil"/>
              <w:left w:val="nil"/>
              <w:bottom w:val="single" w:sz="4" w:space="0" w:color="auto"/>
              <w:right w:val="single" w:sz="4" w:space="0" w:color="auto"/>
            </w:tcBorders>
            <w:shd w:val="clear" w:color="auto" w:fill="auto"/>
            <w:noWrap/>
            <w:vAlign w:val="bottom"/>
            <w:hideMark/>
          </w:tcPr>
          <w:p w14:paraId="6F424A4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949.83</w:t>
            </w:r>
          </w:p>
        </w:tc>
        <w:tc>
          <w:tcPr>
            <w:tcW w:w="1480" w:type="dxa"/>
            <w:tcBorders>
              <w:top w:val="nil"/>
              <w:left w:val="nil"/>
              <w:bottom w:val="single" w:sz="4" w:space="0" w:color="auto"/>
              <w:right w:val="single" w:sz="4" w:space="0" w:color="auto"/>
            </w:tcBorders>
            <w:shd w:val="clear" w:color="auto" w:fill="auto"/>
            <w:noWrap/>
            <w:vAlign w:val="bottom"/>
            <w:hideMark/>
          </w:tcPr>
          <w:p w14:paraId="5D2851E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1303.52</w:t>
            </w:r>
          </w:p>
        </w:tc>
        <w:tc>
          <w:tcPr>
            <w:tcW w:w="2180" w:type="dxa"/>
            <w:tcBorders>
              <w:top w:val="nil"/>
              <w:left w:val="nil"/>
              <w:bottom w:val="single" w:sz="4" w:space="0" w:color="auto"/>
              <w:right w:val="single" w:sz="4" w:space="0" w:color="auto"/>
            </w:tcBorders>
            <w:shd w:val="clear" w:color="auto" w:fill="auto"/>
            <w:noWrap/>
            <w:vAlign w:val="bottom"/>
            <w:hideMark/>
          </w:tcPr>
          <w:p w14:paraId="6EDB933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10448.11</w:t>
            </w:r>
          </w:p>
        </w:tc>
      </w:tr>
      <w:tr w:rsidR="008C429A" w:rsidRPr="008C429A" w14:paraId="1A1AFA9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1A654C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w:t>
            </w:r>
          </w:p>
        </w:tc>
        <w:tc>
          <w:tcPr>
            <w:tcW w:w="1269" w:type="dxa"/>
            <w:tcBorders>
              <w:top w:val="nil"/>
              <w:left w:val="nil"/>
              <w:bottom w:val="single" w:sz="4" w:space="0" w:color="auto"/>
              <w:right w:val="single" w:sz="4" w:space="0" w:color="auto"/>
            </w:tcBorders>
            <w:shd w:val="clear" w:color="000000" w:fill="000000"/>
            <w:noWrap/>
          </w:tcPr>
          <w:p w14:paraId="25105B3F" w14:textId="0E0079B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F8955C0" w14:textId="2A39FF3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2ABAD18" w14:textId="14555F6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F1C65C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5453.13</w:t>
            </w:r>
          </w:p>
        </w:tc>
        <w:tc>
          <w:tcPr>
            <w:tcW w:w="1700" w:type="dxa"/>
            <w:tcBorders>
              <w:top w:val="nil"/>
              <w:left w:val="nil"/>
              <w:bottom w:val="single" w:sz="4" w:space="0" w:color="auto"/>
              <w:right w:val="single" w:sz="4" w:space="0" w:color="auto"/>
            </w:tcBorders>
            <w:shd w:val="clear" w:color="auto" w:fill="auto"/>
            <w:noWrap/>
            <w:vAlign w:val="bottom"/>
            <w:hideMark/>
          </w:tcPr>
          <w:p w14:paraId="1F79915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656.47</w:t>
            </w:r>
          </w:p>
        </w:tc>
        <w:tc>
          <w:tcPr>
            <w:tcW w:w="1480" w:type="dxa"/>
            <w:tcBorders>
              <w:top w:val="nil"/>
              <w:left w:val="nil"/>
              <w:bottom w:val="single" w:sz="4" w:space="0" w:color="auto"/>
              <w:right w:val="single" w:sz="4" w:space="0" w:color="auto"/>
            </w:tcBorders>
            <w:shd w:val="clear" w:color="auto" w:fill="auto"/>
            <w:noWrap/>
            <w:vAlign w:val="bottom"/>
            <w:hideMark/>
          </w:tcPr>
          <w:p w14:paraId="15CA38E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1111.59</w:t>
            </w:r>
          </w:p>
        </w:tc>
        <w:tc>
          <w:tcPr>
            <w:tcW w:w="2180" w:type="dxa"/>
            <w:tcBorders>
              <w:top w:val="nil"/>
              <w:left w:val="nil"/>
              <w:bottom w:val="single" w:sz="4" w:space="0" w:color="auto"/>
              <w:right w:val="single" w:sz="4" w:space="0" w:color="auto"/>
            </w:tcBorders>
            <w:shd w:val="clear" w:color="auto" w:fill="auto"/>
            <w:noWrap/>
            <w:vAlign w:val="bottom"/>
            <w:hideMark/>
          </w:tcPr>
          <w:p w14:paraId="09F5145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7221.19</w:t>
            </w:r>
          </w:p>
        </w:tc>
      </w:tr>
      <w:tr w:rsidR="008C429A" w:rsidRPr="008C429A" w14:paraId="5DD6F26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80C65A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w:t>
            </w:r>
          </w:p>
        </w:tc>
        <w:tc>
          <w:tcPr>
            <w:tcW w:w="1269" w:type="dxa"/>
            <w:tcBorders>
              <w:top w:val="nil"/>
              <w:left w:val="nil"/>
              <w:bottom w:val="single" w:sz="4" w:space="0" w:color="auto"/>
              <w:right w:val="single" w:sz="4" w:space="0" w:color="auto"/>
            </w:tcBorders>
            <w:shd w:val="clear" w:color="000000" w:fill="000000"/>
            <w:noWrap/>
          </w:tcPr>
          <w:p w14:paraId="2EA44F46" w14:textId="4F2EB17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081EC38" w14:textId="05FCD2C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3501E99" w14:textId="4349EC5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3B2AFF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7091.33</w:t>
            </w:r>
          </w:p>
        </w:tc>
        <w:tc>
          <w:tcPr>
            <w:tcW w:w="1700" w:type="dxa"/>
            <w:tcBorders>
              <w:top w:val="nil"/>
              <w:left w:val="nil"/>
              <w:bottom w:val="single" w:sz="4" w:space="0" w:color="auto"/>
              <w:right w:val="single" w:sz="4" w:space="0" w:color="auto"/>
            </w:tcBorders>
            <w:shd w:val="clear" w:color="auto" w:fill="auto"/>
            <w:noWrap/>
            <w:vAlign w:val="bottom"/>
            <w:hideMark/>
          </w:tcPr>
          <w:p w14:paraId="2915958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817.64</w:t>
            </w:r>
          </w:p>
        </w:tc>
        <w:tc>
          <w:tcPr>
            <w:tcW w:w="1480" w:type="dxa"/>
            <w:tcBorders>
              <w:top w:val="nil"/>
              <w:left w:val="nil"/>
              <w:bottom w:val="single" w:sz="4" w:space="0" w:color="auto"/>
              <w:right w:val="single" w:sz="4" w:space="0" w:color="auto"/>
            </w:tcBorders>
            <w:shd w:val="clear" w:color="auto" w:fill="auto"/>
            <w:noWrap/>
            <w:vAlign w:val="bottom"/>
            <w:hideMark/>
          </w:tcPr>
          <w:p w14:paraId="3C1582F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1085.18</w:t>
            </w:r>
          </w:p>
        </w:tc>
        <w:tc>
          <w:tcPr>
            <w:tcW w:w="2180" w:type="dxa"/>
            <w:tcBorders>
              <w:top w:val="nil"/>
              <w:left w:val="nil"/>
              <w:bottom w:val="single" w:sz="4" w:space="0" w:color="auto"/>
              <w:right w:val="single" w:sz="4" w:space="0" w:color="auto"/>
            </w:tcBorders>
            <w:shd w:val="clear" w:color="auto" w:fill="auto"/>
            <w:noWrap/>
            <w:vAlign w:val="bottom"/>
            <w:hideMark/>
          </w:tcPr>
          <w:p w14:paraId="204DA59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8994.15</w:t>
            </w:r>
          </w:p>
        </w:tc>
      </w:tr>
      <w:tr w:rsidR="008C429A" w:rsidRPr="008C429A" w14:paraId="384790B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A1EB4D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w:t>
            </w:r>
          </w:p>
        </w:tc>
        <w:tc>
          <w:tcPr>
            <w:tcW w:w="1269" w:type="dxa"/>
            <w:tcBorders>
              <w:top w:val="nil"/>
              <w:left w:val="nil"/>
              <w:bottom w:val="single" w:sz="4" w:space="0" w:color="auto"/>
              <w:right w:val="single" w:sz="4" w:space="0" w:color="auto"/>
            </w:tcBorders>
            <w:shd w:val="clear" w:color="000000" w:fill="000000"/>
            <w:noWrap/>
          </w:tcPr>
          <w:p w14:paraId="270B3D0C" w14:textId="3B59A08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531B2A6" w14:textId="66D603B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E9F7A7A" w14:textId="4D5C3E7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72A4AA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6997.04</w:t>
            </w:r>
          </w:p>
        </w:tc>
        <w:tc>
          <w:tcPr>
            <w:tcW w:w="1700" w:type="dxa"/>
            <w:tcBorders>
              <w:top w:val="nil"/>
              <w:left w:val="nil"/>
              <w:bottom w:val="single" w:sz="4" w:space="0" w:color="auto"/>
              <w:right w:val="single" w:sz="4" w:space="0" w:color="auto"/>
            </w:tcBorders>
            <w:shd w:val="clear" w:color="auto" w:fill="auto"/>
            <w:noWrap/>
            <w:vAlign w:val="bottom"/>
            <w:hideMark/>
          </w:tcPr>
          <w:p w14:paraId="4C7EA23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839.88</w:t>
            </w:r>
          </w:p>
        </w:tc>
        <w:tc>
          <w:tcPr>
            <w:tcW w:w="1480" w:type="dxa"/>
            <w:tcBorders>
              <w:top w:val="nil"/>
              <w:left w:val="nil"/>
              <w:bottom w:val="single" w:sz="4" w:space="0" w:color="auto"/>
              <w:right w:val="single" w:sz="4" w:space="0" w:color="auto"/>
            </w:tcBorders>
            <w:shd w:val="clear" w:color="auto" w:fill="auto"/>
            <w:noWrap/>
            <w:vAlign w:val="bottom"/>
            <w:hideMark/>
          </w:tcPr>
          <w:p w14:paraId="3121DEA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1401.65</w:t>
            </w:r>
          </w:p>
        </w:tc>
        <w:tc>
          <w:tcPr>
            <w:tcW w:w="2180" w:type="dxa"/>
            <w:tcBorders>
              <w:top w:val="nil"/>
              <w:left w:val="nil"/>
              <w:bottom w:val="single" w:sz="4" w:space="0" w:color="auto"/>
              <w:right w:val="single" w:sz="4" w:space="0" w:color="auto"/>
            </w:tcBorders>
            <w:shd w:val="clear" w:color="auto" w:fill="auto"/>
            <w:noWrap/>
            <w:vAlign w:val="bottom"/>
            <w:hideMark/>
          </w:tcPr>
          <w:p w14:paraId="7B66F81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9238.57</w:t>
            </w:r>
          </w:p>
        </w:tc>
      </w:tr>
      <w:tr w:rsidR="008C429A" w:rsidRPr="008C429A" w14:paraId="1A95D03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C88D0D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w:t>
            </w:r>
          </w:p>
        </w:tc>
        <w:tc>
          <w:tcPr>
            <w:tcW w:w="1269" w:type="dxa"/>
            <w:tcBorders>
              <w:top w:val="nil"/>
              <w:left w:val="nil"/>
              <w:bottom w:val="single" w:sz="4" w:space="0" w:color="auto"/>
              <w:right w:val="single" w:sz="4" w:space="0" w:color="auto"/>
            </w:tcBorders>
            <w:shd w:val="clear" w:color="000000" w:fill="000000"/>
            <w:noWrap/>
          </w:tcPr>
          <w:p w14:paraId="17C1BA8E" w14:textId="20CF243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E1E8E42" w14:textId="07CB642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5446E6A" w14:textId="7870507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D4CBCD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8601.13</w:t>
            </w:r>
          </w:p>
        </w:tc>
        <w:tc>
          <w:tcPr>
            <w:tcW w:w="1700" w:type="dxa"/>
            <w:tcBorders>
              <w:top w:val="nil"/>
              <w:left w:val="nil"/>
              <w:bottom w:val="single" w:sz="4" w:space="0" w:color="auto"/>
              <w:right w:val="single" w:sz="4" w:space="0" w:color="auto"/>
            </w:tcBorders>
            <w:shd w:val="clear" w:color="auto" w:fill="auto"/>
            <w:noWrap/>
            <w:vAlign w:val="bottom"/>
            <w:hideMark/>
          </w:tcPr>
          <w:p w14:paraId="63F53FF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1010.79</w:t>
            </w:r>
          </w:p>
        </w:tc>
        <w:tc>
          <w:tcPr>
            <w:tcW w:w="1480" w:type="dxa"/>
            <w:tcBorders>
              <w:top w:val="nil"/>
              <w:left w:val="nil"/>
              <w:bottom w:val="single" w:sz="4" w:space="0" w:color="auto"/>
              <w:right w:val="single" w:sz="4" w:space="0" w:color="auto"/>
            </w:tcBorders>
            <w:shd w:val="clear" w:color="auto" w:fill="auto"/>
            <w:noWrap/>
            <w:vAlign w:val="bottom"/>
            <w:hideMark/>
          </w:tcPr>
          <w:p w14:paraId="52A41251" w14:textId="3D4D204B"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1506.7</w:t>
            </w:r>
            <w:r w:rsidR="00953E1D">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7B5F859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11118.62</w:t>
            </w:r>
          </w:p>
        </w:tc>
      </w:tr>
      <w:tr w:rsidR="008C429A" w:rsidRPr="008C429A" w14:paraId="7EDFD9A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061DBA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w:t>
            </w:r>
          </w:p>
        </w:tc>
        <w:tc>
          <w:tcPr>
            <w:tcW w:w="1269" w:type="dxa"/>
            <w:tcBorders>
              <w:top w:val="nil"/>
              <w:left w:val="nil"/>
              <w:bottom w:val="single" w:sz="4" w:space="0" w:color="auto"/>
              <w:right w:val="single" w:sz="4" w:space="0" w:color="auto"/>
            </w:tcBorders>
            <w:shd w:val="clear" w:color="000000" w:fill="000000"/>
            <w:noWrap/>
          </w:tcPr>
          <w:p w14:paraId="45351B78" w14:textId="3147B03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16B9719" w14:textId="3A38D4C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7906D67" w14:textId="45ADDE6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AC1E1A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141.33</w:t>
            </w:r>
          </w:p>
        </w:tc>
        <w:tc>
          <w:tcPr>
            <w:tcW w:w="1700" w:type="dxa"/>
            <w:tcBorders>
              <w:top w:val="nil"/>
              <w:left w:val="nil"/>
              <w:bottom w:val="single" w:sz="4" w:space="0" w:color="auto"/>
              <w:right w:val="single" w:sz="4" w:space="0" w:color="auto"/>
            </w:tcBorders>
            <w:shd w:val="clear" w:color="auto" w:fill="auto"/>
            <w:noWrap/>
            <w:vAlign w:val="bottom"/>
            <w:hideMark/>
          </w:tcPr>
          <w:p w14:paraId="3AFAD0A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15.16</w:t>
            </w:r>
          </w:p>
        </w:tc>
        <w:tc>
          <w:tcPr>
            <w:tcW w:w="1480" w:type="dxa"/>
            <w:tcBorders>
              <w:top w:val="nil"/>
              <w:left w:val="nil"/>
              <w:bottom w:val="single" w:sz="4" w:space="0" w:color="auto"/>
              <w:right w:val="single" w:sz="4" w:space="0" w:color="auto"/>
            </w:tcBorders>
            <w:shd w:val="clear" w:color="auto" w:fill="auto"/>
            <w:noWrap/>
            <w:vAlign w:val="bottom"/>
            <w:hideMark/>
          </w:tcPr>
          <w:p w14:paraId="43249D9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10.24</w:t>
            </w:r>
          </w:p>
        </w:tc>
        <w:tc>
          <w:tcPr>
            <w:tcW w:w="2180" w:type="dxa"/>
            <w:tcBorders>
              <w:top w:val="nil"/>
              <w:left w:val="nil"/>
              <w:bottom w:val="single" w:sz="4" w:space="0" w:color="auto"/>
              <w:right w:val="single" w:sz="4" w:space="0" w:color="auto"/>
            </w:tcBorders>
            <w:shd w:val="clear" w:color="auto" w:fill="auto"/>
            <w:noWrap/>
            <w:vAlign w:val="bottom"/>
            <w:hideMark/>
          </w:tcPr>
          <w:p w14:paraId="6EBDB54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166.73</w:t>
            </w:r>
          </w:p>
        </w:tc>
      </w:tr>
      <w:tr w:rsidR="008C429A" w:rsidRPr="008C429A" w14:paraId="1063BBC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CACCCE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w:t>
            </w:r>
          </w:p>
        </w:tc>
        <w:tc>
          <w:tcPr>
            <w:tcW w:w="1269" w:type="dxa"/>
            <w:tcBorders>
              <w:top w:val="nil"/>
              <w:left w:val="nil"/>
              <w:bottom w:val="single" w:sz="4" w:space="0" w:color="auto"/>
              <w:right w:val="single" w:sz="4" w:space="0" w:color="auto"/>
            </w:tcBorders>
            <w:shd w:val="clear" w:color="000000" w:fill="000000"/>
            <w:noWrap/>
          </w:tcPr>
          <w:p w14:paraId="3C3E9F67" w14:textId="15808C7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975FD45" w14:textId="75CB5B7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E822B83" w14:textId="263FB9E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2CC2C8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391.34</w:t>
            </w:r>
          </w:p>
        </w:tc>
        <w:tc>
          <w:tcPr>
            <w:tcW w:w="1700" w:type="dxa"/>
            <w:tcBorders>
              <w:top w:val="nil"/>
              <w:left w:val="nil"/>
              <w:bottom w:val="single" w:sz="4" w:space="0" w:color="auto"/>
              <w:right w:val="single" w:sz="4" w:space="0" w:color="auto"/>
            </w:tcBorders>
            <w:shd w:val="clear" w:color="auto" w:fill="auto"/>
            <w:noWrap/>
            <w:vAlign w:val="bottom"/>
            <w:hideMark/>
          </w:tcPr>
          <w:p w14:paraId="1DD6605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40.76</w:t>
            </w:r>
          </w:p>
        </w:tc>
        <w:tc>
          <w:tcPr>
            <w:tcW w:w="1480" w:type="dxa"/>
            <w:tcBorders>
              <w:top w:val="nil"/>
              <w:left w:val="nil"/>
              <w:bottom w:val="single" w:sz="4" w:space="0" w:color="auto"/>
              <w:right w:val="single" w:sz="4" w:space="0" w:color="auto"/>
            </w:tcBorders>
            <w:shd w:val="clear" w:color="auto" w:fill="auto"/>
            <w:noWrap/>
            <w:vAlign w:val="bottom"/>
            <w:hideMark/>
          </w:tcPr>
          <w:p w14:paraId="443A9CC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16.24</w:t>
            </w:r>
          </w:p>
        </w:tc>
        <w:tc>
          <w:tcPr>
            <w:tcW w:w="2180" w:type="dxa"/>
            <w:tcBorders>
              <w:top w:val="nil"/>
              <w:left w:val="nil"/>
              <w:bottom w:val="single" w:sz="4" w:space="0" w:color="auto"/>
              <w:right w:val="single" w:sz="4" w:space="0" w:color="auto"/>
            </w:tcBorders>
            <w:shd w:val="clear" w:color="auto" w:fill="auto"/>
            <w:noWrap/>
            <w:vAlign w:val="bottom"/>
            <w:hideMark/>
          </w:tcPr>
          <w:p w14:paraId="179D80D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448.34</w:t>
            </w:r>
          </w:p>
        </w:tc>
      </w:tr>
      <w:tr w:rsidR="008C429A" w:rsidRPr="008C429A" w14:paraId="3FBB070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D28743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w:t>
            </w:r>
          </w:p>
        </w:tc>
        <w:tc>
          <w:tcPr>
            <w:tcW w:w="1269" w:type="dxa"/>
            <w:tcBorders>
              <w:top w:val="nil"/>
              <w:left w:val="nil"/>
              <w:bottom w:val="single" w:sz="4" w:space="0" w:color="auto"/>
              <w:right w:val="single" w:sz="4" w:space="0" w:color="auto"/>
            </w:tcBorders>
            <w:shd w:val="clear" w:color="000000" w:fill="000000"/>
            <w:noWrap/>
          </w:tcPr>
          <w:p w14:paraId="73FEA25D" w14:textId="3DF4059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AA7C1D3" w14:textId="43981F4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0C36ED4" w14:textId="7F999FE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47F972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58.41</w:t>
            </w:r>
          </w:p>
        </w:tc>
        <w:tc>
          <w:tcPr>
            <w:tcW w:w="1700" w:type="dxa"/>
            <w:tcBorders>
              <w:top w:val="nil"/>
              <w:left w:val="nil"/>
              <w:bottom w:val="single" w:sz="4" w:space="0" w:color="auto"/>
              <w:right w:val="single" w:sz="4" w:space="0" w:color="auto"/>
            </w:tcBorders>
            <w:shd w:val="clear" w:color="auto" w:fill="auto"/>
            <w:noWrap/>
            <w:vAlign w:val="bottom"/>
            <w:hideMark/>
          </w:tcPr>
          <w:p w14:paraId="6DD7833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5.96</w:t>
            </w:r>
          </w:p>
        </w:tc>
        <w:tc>
          <w:tcPr>
            <w:tcW w:w="1480" w:type="dxa"/>
            <w:tcBorders>
              <w:top w:val="nil"/>
              <w:left w:val="nil"/>
              <w:bottom w:val="single" w:sz="4" w:space="0" w:color="auto"/>
              <w:right w:val="single" w:sz="4" w:space="0" w:color="auto"/>
            </w:tcBorders>
            <w:shd w:val="clear" w:color="auto" w:fill="auto"/>
            <w:noWrap/>
            <w:vAlign w:val="bottom"/>
            <w:hideMark/>
          </w:tcPr>
          <w:p w14:paraId="7FD1EE6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1.16</w:t>
            </w:r>
          </w:p>
        </w:tc>
        <w:tc>
          <w:tcPr>
            <w:tcW w:w="2180" w:type="dxa"/>
            <w:tcBorders>
              <w:top w:val="nil"/>
              <w:left w:val="nil"/>
              <w:bottom w:val="single" w:sz="4" w:space="0" w:color="auto"/>
              <w:right w:val="single" w:sz="4" w:space="0" w:color="auto"/>
            </w:tcBorders>
            <w:shd w:val="clear" w:color="auto" w:fill="auto"/>
            <w:noWrap/>
            <w:vAlign w:val="bottom"/>
            <w:hideMark/>
          </w:tcPr>
          <w:p w14:paraId="33B4F22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65.53</w:t>
            </w:r>
          </w:p>
        </w:tc>
      </w:tr>
      <w:tr w:rsidR="008C429A" w:rsidRPr="008C429A" w14:paraId="4D251FE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50891B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w:t>
            </w:r>
          </w:p>
        </w:tc>
        <w:tc>
          <w:tcPr>
            <w:tcW w:w="1269" w:type="dxa"/>
            <w:tcBorders>
              <w:top w:val="nil"/>
              <w:left w:val="nil"/>
              <w:bottom w:val="single" w:sz="4" w:space="0" w:color="auto"/>
              <w:right w:val="single" w:sz="4" w:space="0" w:color="auto"/>
            </w:tcBorders>
            <w:shd w:val="clear" w:color="000000" w:fill="000000"/>
            <w:noWrap/>
          </w:tcPr>
          <w:p w14:paraId="34CB3050" w14:textId="77EB94A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2093930" w14:textId="618CF6F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6E3D541" w14:textId="55881B5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D79115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155.31</w:t>
            </w:r>
          </w:p>
        </w:tc>
        <w:tc>
          <w:tcPr>
            <w:tcW w:w="1700" w:type="dxa"/>
            <w:tcBorders>
              <w:top w:val="nil"/>
              <w:left w:val="nil"/>
              <w:bottom w:val="single" w:sz="4" w:space="0" w:color="auto"/>
              <w:right w:val="single" w:sz="4" w:space="0" w:color="auto"/>
            </w:tcBorders>
            <w:shd w:val="clear" w:color="auto" w:fill="auto"/>
            <w:noWrap/>
            <w:vAlign w:val="bottom"/>
            <w:hideMark/>
          </w:tcPr>
          <w:p w14:paraId="389AA0E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15.82</w:t>
            </w:r>
          </w:p>
        </w:tc>
        <w:tc>
          <w:tcPr>
            <w:tcW w:w="1480" w:type="dxa"/>
            <w:tcBorders>
              <w:top w:val="nil"/>
              <w:left w:val="nil"/>
              <w:bottom w:val="single" w:sz="4" w:space="0" w:color="auto"/>
              <w:right w:val="single" w:sz="4" w:space="0" w:color="auto"/>
            </w:tcBorders>
            <w:shd w:val="clear" w:color="auto" w:fill="auto"/>
            <w:noWrap/>
            <w:vAlign w:val="bottom"/>
            <w:hideMark/>
          </w:tcPr>
          <w:p w14:paraId="1F1A97A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2.93</w:t>
            </w:r>
          </w:p>
        </w:tc>
        <w:tc>
          <w:tcPr>
            <w:tcW w:w="2180" w:type="dxa"/>
            <w:tcBorders>
              <w:top w:val="nil"/>
              <w:left w:val="nil"/>
              <w:bottom w:val="single" w:sz="4" w:space="0" w:color="auto"/>
              <w:right w:val="single" w:sz="4" w:space="0" w:color="auto"/>
            </w:tcBorders>
            <w:shd w:val="clear" w:color="auto" w:fill="auto"/>
            <w:noWrap/>
            <w:vAlign w:val="bottom"/>
            <w:hideMark/>
          </w:tcPr>
          <w:p w14:paraId="5A38B92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174.06</w:t>
            </w:r>
          </w:p>
        </w:tc>
      </w:tr>
      <w:tr w:rsidR="008C429A" w:rsidRPr="008C429A" w14:paraId="3BDCD1F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445ED5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w:t>
            </w:r>
          </w:p>
        </w:tc>
        <w:tc>
          <w:tcPr>
            <w:tcW w:w="1269" w:type="dxa"/>
            <w:tcBorders>
              <w:top w:val="nil"/>
              <w:left w:val="nil"/>
              <w:bottom w:val="single" w:sz="4" w:space="0" w:color="auto"/>
              <w:right w:val="single" w:sz="4" w:space="0" w:color="auto"/>
            </w:tcBorders>
            <w:shd w:val="clear" w:color="000000" w:fill="000000"/>
            <w:noWrap/>
          </w:tcPr>
          <w:p w14:paraId="29AEBEDB" w14:textId="3718D66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FDC9D65" w14:textId="2178EC9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D8EEA42" w14:textId="23B2E7F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EBDB32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10907.94</w:t>
            </w:r>
          </w:p>
        </w:tc>
        <w:tc>
          <w:tcPr>
            <w:tcW w:w="1700" w:type="dxa"/>
            <w:tcBorders>
              <w:top w:val="nil"/>
              <w:left w:val="nil"/>
              <w:bottom w:val="single" w:sz="4" w:space="0" w:color="auto"/>
              <w:right w:val="single" w:sz="4" w:space="0" w:color="auto"/>
            </w:tcBorders>
            <w:shd w:val="clear" w:color="auto" w:fill="auto"/>
            <w:noWrap/>
            <w:vAlign w:val="bottom"/>
            <w:hideMark/>
          </w:tcPr>
          <w:p w14:paraId="3E8EBC7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1306.27</w:t>
            </w:r>
          </w:p>
        </w:tc>
        <w:tc>
          <w:tcPr>
            <w:tcW w:w="1480" w:type="dxa"/>
            <w:tcBorders>
              <w:top w:val="nil"/>
              <w:left w:val="nil"/>
              <w:bottom w:val="single" w:sz="4" w:space="0" w:color="auto"/>
              <w:right w:val="single" w:sz="4" w:space="0" w:color="auto"/>
            </w:tcBorders>
            <w:shd w:val="clear" w:color="auto" w:fill="auto"/>
            <w:noWrap/>
            <w:vAlign w:val="bottom"/>
            <w:hideMark/>
          </w:tcPr>
          <w:p w14:paraId="04E08D7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2154.88</w:t>
            </w:r>
          </w:p>
        </w:tc>
        <w:tc>
          <w:tcPr>
            <w:tcW w:w="2180" w:type="dxa"/>
            <w:tcBorders>
              <w:top w:val="nil"/>
              <w:left w:val="nil"/>
              <w:bottom w:val="single" w:sz="4" w:space="0" w:color="auto"/>
              <w:right w:val="single" w:sz="4" w:space="0" w:color="auto"/>
            </w:tcBorders>
            <w:shd w:val="clear" w:color="auto" w:fill="auto"/>
            <w:noWrap/>
            <w:vAlign w:val="bottom"/>
            <w:hideMark/>
          </w:tcPr>
          <w:p w14:paraId="359F506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14369.09</w:t>
            </w:r>
          </w:p>
        </w:tc>
      </w:tr>
      <w:tr w:rsidR="008C429A" w:rsidRPr="008C429A" w14:paraId="5F3ADBC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16FDA4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w:t>
            </w:r>
          </w:p>
        </w:tc>
        <w:tc>
          <w:tcPr>
            <w:tcW w:w="1269" w:type="dxa"/>
            <w:tcBorders>
              <w:top w:val="nil"/>
              <w:left w:val="nil"/>
              <w:bottom w:val="single" w:sz="4" w:space="0" w:color="auto"/>
              <w:right w:val="single" w:sz="4" w:space="0" w:color="auto"/>
            </w:tcBorders>
            <w:shd w:val="clear" w:color="000000" w:fill="000000"/>
            <w:noWrap/>
          </w:tcPr>
          <w:p w14:paraId="5B16B98D" w14:textId="7B0DC88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1D9408D" w14:textId="775E632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68E0B08" w14:textId="4EE6628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24A196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1836.06</w:t>
            </w:r>
          </w:p>
        </w:tc>
        <w:tc>
          <w:tcPr>
            <w:tcW w:w="1700" w:type="dxa"/>
            <w:tcBorders>
              <w:top w:val="nil"/>
              <w:left w:val="nil"/>
              <w:bottom w:val="single" w:sz="4" w:space="0" w:color="auto"/>
              <w:right w:val="single" w:sz="4" w:space="0" w:color="auto"/>
            </w:tcBorders>
            <w:shd w:val="clear" w:color="auto" w:fill="auto"/>
            <w:noWrap/>
            <w:vAlign w:val="bottom"/>
            <w:hideMark/>
          </w:tcPr>
          <w:p w14:paraId="0FBC988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198.5</w:t>
            </w:r>
          </w:p>
        </w:tc>
        <w:tc>
          <w:tcPr>
            <w:tcW w:w="1480" w:type="dxa"/>
            <w:tcBorders>
              <w:top w:val="nil"/>
              <w:left w:val="nil"/>
              <w:bottom w:val="single" w:sz="4" w:space="0" w:color="auto"/>
              <w:right w:val="single" w:sz="4" w:space="0" w:color="auto"/>
            </w:tcBorders>
            <w:shd w:val="clear" w:color="auto" w:fill="auto"/>
            <w:noWrap/>
            <w:vAlign w:val="bottom"/>
            <w:hideMark/>
          </w:tcPr>
          <w:p w14:paraId="513410F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148.91</w:t>
            </w:r>
          </w:p>
        </w:tc>
        <w:tc>
          <w:tcPr>
            <w:tcW w:w="2180" w:type="dxa"/>
            <w:tcBorders>
              <w:top w:val="nil"/>
              <w:left w:val="nil"/>
              <w:bottom w:val="single" w:sz="4" w:space="0" w:color="auto"/>
              <w:right w:val="single" w:sz="4" w:space="0" w:color="auto"/>
            </w:tcBorders>
            <w:shd w:val="clear" w:color="auto" w:fill="auto"/>
            <w:noWrap/>
            <w:vAlign w:val="bottom"/>
            <w:hideMark/>
          </w:tcPr>
          <w:p w14:paraId="557AB33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2183.47</w:t>
            </w:r>
          </w:p>
        </w:tc>
      </w:tr>
      <w:tr w:rsidR="008C429A" w:rsidRPr="008C429A" w14:paraId="0861F97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00EA9C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w:t>
            </w:r>
          </w:p>
        </w:tc>
        <w:tc>
          <w:tcPr>
            <w:tcW w:w="1269" w:type="dxa"/>
            <w:tcBorders>
              <w:top w:val="nil"/>
              <w:left w:val="nil"/>
              <w:bottom w:val="single" w:sz="4" w:space="0" w:color="auto"/>
              <w:right w:val="single" w:sz="4" w:space="0" w:color="auto"/>
            </w:tcBorders>
            <w:shd w:val="clear" w:color="000000" w:fill="000000"/>
            <w:noWrap/>
          </w:tcPr>
          <w:p w14:paraId="7D94FA01" w14:textId="6B54C2E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7480527" w14:textId="598F58F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0FA8EB3" w14:textId="5AD286E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741213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6318.63</w:t>
            </w:r>
          </w:p>
        </w:tc>
        <w:tc>
          <w:tcPr>
            <w:tcW w:w="1700" w:type="dxa"/>
            <w:tcBorders>
              <w:top w:val="nil"/>
              <w:left w:val="nil"/>
              <w:bottom w:val="single" w:sz="4" w:space="0" w:color="auto"/>
              <w:right w:val="single" w:sz="4" w:space="0" w:color="auto"/>
            </w:tcBorders>
            <w:shd w:val="clear" w:color="auto" w:fill="auto"/>
            <w:noWrap/>
            <w:vAlign w:val="bottom"/>
            <w:hideMark/>
          </w:tcPr>
          <w:p w14:paraId="08A46A6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730.05</w:t>
            </w:r>
          </w:p>
        </w:tc>
        <w:tc>
          <w:tcPr>
            <w:tcW w:w="1480" w:type="dxa"/>
            <w:tcBorders>
              <w:top w:val="nil"/>
              <w:left w:val="nil"/>
              <w:bottom w:val="single" w:sz="4" w:space="0" w:color="auto"/>
              <w:right w:val="single" w:sz="4" w:space="0" w:color="auto"/>
            </w:tcBorders>
            <w:shd w:val="clear" w:color="auto" w:fill="auto"/>
            <w:noWrap/>
            <w:vAlign w:val="bottom"/>
            <w:hideMark/>
          </w:tcPr>
          <w:p w14:paraId="269245C6" w14:textId="52DCB80F"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981.8</w:t>
            </w:r>
            <w:r w:rsidR="00953E1D">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548B8B0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8030.48</w:t>
            </w:r>
          </w:p>
        </w:tc>
      </w:tr>
      <w:tr w:rsidR="008C429A" w:rsidRPr="008C429A" w14:paraId="5EE6C44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1ACA2A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w:t>
            </w:r>
          </w:p>
        </w:tc>
        <w:tc>
          <w:tcPr>
            <w:tcW w:w="1269" w:type="dxa"/>
            <w:tcBorders>
              <w:top w:val="nil"/>
              <w:left w:val="nil"/>
              <w:bottom w:val="single" w:sz="4" w:space="0" w:color="auto"/>
              <w:right w:val="single" w:sz="4" w:space="0" w:color="auto"/>
            </w:tcBorders>
            <w:shd w:val="clear" w:color="000000" w:fill="000000"/>
            <w:noWrap/>
          </w:tcPr>
          <w:p w14:paraId="46E79DC8" w14:textId="5FCE54D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E9CCA56" w14:textId="2C8E07C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00B266D" w14:textId="2DC653E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6CDEDA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1378.84</w:t>
            </w:r>
          </w:p>
        </w:tc>
        <w:tc>
          <w:tcPr>
            <w:tcW w:w="1700" w:type="dxa"/>
            <w:tcBorders>
              <w:top w:val="nil"/>
              <w:left w:val="nil"/>
              <w:bottom w:val="single" w:sz="4" w:space="0" w:color="auto"/>
              <w:right w:val="single" w:sz="4" w:space="0" w:color="auto"/>
            </w:tcBorders>
            <w:shd w:val="clear" w:color="auto" w:fill="auto"/>
            <w:noWrap/>
            <w:vAlign w:val="bottom"/>
            <w:hideMark/>
          </w:tcPr>
          <w:p w14:paraId="0521FEA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141.51</w:t>
            </w:r>
          </w:p>
        </w:tc>
        <w:tc>
          <w:tcPr>
            <w:tcW w:w="1480" w:type="dxa"/>
            <w:tcBorders>
              <w:top w:val="nil"/>
              <w:left w:val="nil"/>
              <w:bottom w:val="single" w:sz="4" w:space="0" w:color="auto"/>
              <w:right w:val="single" w:sz="4" w:space="0" w:color="auto"/>
            </w:tcBorders>
            <w:shd w:val="clear" w:color="auto" w:fill="auto"/>
            <w:noWrap/>
            <w:vAlign w:val="bottom"/>
            <w:hideMark/>
          </w:tcPr>
          <w:p w14:paraId="0432F2E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36.23</w:t>
            </w:r>
          </w:p>
        </w:tc>
        <w:tc>
          <w:tcPr>
            <w:tcW w:w="2180" w:type="dxa"/>
            <w:tcBorders>
              <w:top w:val="nil"/>
              <w:left w:val="nil"/>
              <w:bottom w:val="single" w:sz="4" w:space="0" w:color="auto"/>
              <w:right w:val="single" w:sz="4" w:space="0" w:color="auto"/>
            </w:tcBorders>
            <w:shd w:val="clear" w:color="auto" w:fill="auto"/>
            <w:noWrap/>
            <w:vAlign w:val="bottom"/>
            <w:hideMark/>
          </w:tcPr>
          <w:p w14:paraId="319C940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1556.58</w:t>
            </w:r>
          </w:p>
        </w:tc>
      </w:tr>
      <w:tr w:rsidR="008C429A" w:rsidRPr="008C429A" w14:paraId="59AF1EB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604B06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w:t>
            </w:r>
          </w:p>
        </w:tc>
        <w:tc>
          <w:tcPr>
            <w:tcW w:w="1269" w:type="dxa"/>
            <w:tcBorders>
              <w:top w:val="nil"/>
              <w:left w:val="nil"/>
              <w:bottom w:val="single" w:sz="4" w:space="0" w:color="auto"/>
              <w:right w:val="single" w:sz="4" w:space="0" w:color="auto"/>
            </w:tcBorders>
            <w:shd w:val="clear" w:color="000000" w:fill="000000"/>
            <w:noWrap/>
          </w:tcPr>
          <w:p w14:paraId="0CF16799" w14:textId="30EE746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42000D2" w14:textId="5ACE21A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ACC4084" w14:textId="099957E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8D40C0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9134.37</w:t>
            </w:r>
          </w:p>
        </w:tc>
        <w:tc>
          <w:tcPr>
            <w:tcW w:w="1700" w:type="dxa"/>
            <w:tcBorders>
              <w:top w:val="nil"/>
              <w:left w:val="nil"/>
              <w:bottom w:val="single" w:sz="4" w:space="0" w:color="auto"/>
              <w:right w:val="single" w:sz="4" w:space="0" w:color="auto"/>
            </w:tcBorders>
            <w:shd w:val="clear" w:color="auto" w:fill="auto"/>
            <w:noWrap/>
            <w:vAlign w:val="bottom"/>
            <w:hideMark/>
          </w:tcPr>
          <w:p w14:paraId="49DF318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1004.14</w:t>
            </w:r>
          </w:p>
        </w:tc>
        <w:tc>
          <w:tcPr>
            <w:tcW w:w="1480" w:type="dxa"/>
            <w:tcBorders>
              <w:top w:val="nil"/>
              <w:left w:val="nil"/>
              <w:bottom w:val="single" w:sz="4" w:space="0" w:color="auto"/>
              <w:right w:val="single" w:sz="4" w:space="0" w:color="auto"/>
            </w:tcBorders>
            <w:shd w:val="clear" w:color="auto" w:fill="auto"/>
            <w:noWrap/>
            <w:vAlign w:val="bottom"/>
            <w:hideMark/>
          </w:tcPr>
          <w:p w14:paraId="127CDE7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906.99</w:t>
            </w:r>
          </w:p>
        </w:tc>
        <w:tc>
          <w:tcPr>
            <w:tcW w:w="2180" w:type="dxa"/>
            <w:tcBorders>
              <w:top w:val="nil"/>
              <w:left w:val="nil"/>
              <w:bottom w:val="single" w:sz="4" w:space="0" w:color="auto"/>
              <w:right w:val="single" w:sz="4" w:space="0" w:color="auto"/>
            </w:tcBorders>
            <w:shd w:val="clear" w:color="auto" w:fill="auto"/>
            <w:noWrap/>
            <w:vAlign w:val="bottom"/>
            <w:hideMark/>
          </w:tcPr>
          <w:p w14:paraId="5B6F58D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11045.5</w:t>
            </w:r>
          </w:p>
        </w:tc>
      </w:tr>
      <w:tr w:rsidR="008C429A" w:rsidRPr="008C429A" w14:paraId="13C4A78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E3B508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w:t>
            </w:r>
          </w:p>
        </w:tc>
        <w:tc>
          <w:tcPr>
            <w:tcW w:w="1269" w:type="dxa"/>
            <w:tcBorders>
              <w:top w:val="nil"/>
              <w:left w:val="nil"/>
              <w:bottom w:val="single" w:sz="4" w:space="0" w:color="auto"/>
              <w:right w:val="single" w:sz="4" w:space="0" w:color="auto"/>
            </w:tcBorders>
            <w:shd w:val="clear" w:color="000000" w:fill="000000"/>
            <w:noWrap/>
          </w:tcPr>
          <w:p w14:paraId="348D9F17" w14:textId="3C65178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81D10D8" w14:textId="391381B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E1BFFFD" w14:textId="46F4D17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3387EB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1542.64</w:t>
            </w:r>
          </w:p>
        </w:tc>
        <w:tc>
          <w:tcPr>
            <w:tcW w:w="1700" w:type="dxa"/>
            <w:tcBorders>
              <w:top w:val="nil"/>
              <w:left w:val="nil"/>
              <w:bottom w:val="single" w:sz="4" w:space="0" w:color="auto"/>
              <w:right w:val="single" w:sz="4" w:space="0" w:color="auto"/>
            </w:tcBorders>
            <w:shd w:val="clear" w:color="auto" w:fill="auto"/>
            <w:noWrap/>
            <w:vAlign w:val="bottom"/>
            <w:hideMark/>
          </w:tcPr>
          <w:p w14:paraId="49627C0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179.6</w:t>
            </w:r>
          </w:p>
        </w:tc>
        <w:tc>
          <w:tcPr>
            <w:tcW w:w="1480" w:type="dxa"/>
            <w:tcBorders>
              <w:top w:val="nil"/>
              <w:left w:val="nil"/>
              <w:bottom w:val="single" w:sz="4" w:space="0" w:color="auto"/>
              <w:right w:val="single" w:sz="4" w:space="0" w:color="auto"/>
            </w:tcBorders>
            <w:shd w:val="clear" w:color="auto" w:fill="auto"/>
            <w:noWrap/>
            <w:vAlign w:val="bottom"/>
            <w:hideMark/>
          </w:tcPr>
          <w:p w14:paraId="623D56A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253.38</w:t>
            </w:r>
          </w:p>
        </w:tc>
        <w:tc>
          <w:tcPr>
            <w:tcW w:w="2180" w:type="dxa"/>
            <w:tcBorders>
              <w:top w:val="nil"/>
              <w:left w:val="nil"/>
              <w:bottom w:val="single" w:sz="4" w:space="0" w:color="auto"/>
              <w:right w:val="single" w:sz="4" w:space="0" w:color="auto"/>
            </w:tcBorders>
            <w:shd w:val="clear" w:color="auto" w:fill="auto"/>
            <w:noWrap/>
            <w:vAlign w:val="bottom"/>
            <w:hideMark/>
          </w:tcPr>
          <w:p w14:paraId="66317E3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1975.62</w:t>
            </w:r>
          </w:p>
        </w:tc>
      </w:tr>
      <w:tr w:rsidR="008C429A" w:rsidRPr="008C429A" w14:paraId="5663442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A5BB6D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w:t>
            </w:r>
          </w:p>
        </w:tc>
        <w:tc>
          <w:tcPr>
            <w:tcW w:w="1269" w:type="dxa"/>
            <w:tcBorders>
              <w:top w:val="nil"/>
              <w:left w:val="nil"/>
              <w:bottom w:val="single" w:sz="4" w:space="0" w:color="auto"/>
              <w:right w:val="single" w:sz="4" w:space="0" w:color="auto"/>
            </w:tcBorders>
            <w:shd w:val="clear" w:color="000000" w:fill="000000"/>
            <w:noWrap/>
          </w:tcPr>
          <w:p w14:paraId="2B81426C" w14:textId="30D1010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8DE02A0" w14:textId="7D1BDBE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817825A" w14:textId="0D43CCF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8F0827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1592.47</w:t>
            </w:r>
          </w:p>
        </w:tc>
        <w:tc>
          <w:tcPr>
            <w:tcW w:w="1700" w:type="dxa"/>
            <w:tcBorders>
              <w:top w:val="nil"/>
              <w:left w:val="nil"/>
              <w:bottom w:val="single" w:sz="4" w:space="0" w:color="auto"/>
              <w:right w:val="single" w:sz="4" w:space="0" w:color="auto"/>
            </w:tcBorders>
            <w:shd w:val="clear" w:color="auto" w:fill="auto"/>
            <w:noWrap/>
            <w:vAlign w:val="bottom"/>
            <w:hideMark/>
          </w:tcPr>
          <w:p w14:paraId="1DC941C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203.3</w:t>
            </w:r>
          </w:p>
        </w:tc>
        <w:tc>
          <w:tcPr>
            <w:tcW w:w="1480" w:type="dxa"/>
            <w:tcBorders>
              <w:top w:val="nil"/>
              <w:left w:val="nil"/>
              <w:bottom w:val="single" w:sz="4" w:space="0" w:color="auto"/>
              <w:right w:val="single" w:sz="4" w:space="0" w:color="auto"/>
            </w:tcBorders>
            <w:shd w:val="clear" w:color="auto" w:fill="auto"/>
            <w:noWrap/>
            <w:vAlign w:val="bottom"/>
            <w:hideMark/>
          </w:tcPr>
          <w:p w14:paraId="4CEC69F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440.56</w:t>
            </w:r>
          </w:p>
        </w:tc>
        <w:tc>
          <w:tcPr>
            <w:tcW w:w="2180" w:type="dxa"/>
            <w:tcBorders>
              <w:top w:val="nil"/>
              <w:left w:val="nil"/>
              <w:bottom w:val="single" w:sz="4" w:space="0" w:color="auto"/>
              <w:right w:val="single" w:sz="4" w:space="0" w:color="auto"/>
            </w:tcBorders>
            <w:shd w:val="clear" w:color="auto" w:fill="auto"/>
            <w:noWrap/>
            <w:vAlign w:val="bottom"/>
            <w:hideMark/>
          </w:tcPr>
          <w:p w14:paraId="24AB302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2236.33</w:t>
            </w:r>
          </w:p>
        </w:tc>
      </w:tr>
      <w:tr w:rsidR="008C429A" w:rsidRPr="008C429A" w14:paraId="08722FD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93B3D6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w:t>
            </w:r>
          </w:p>
        </w:tc>
        <w:tc>
          <w:tcPr>
            <w:tcW w:w="1269" w:type="dxa"/>
            <w:tcBorders>
              <w:top w:val="nil"/>
              <w:left w:val="nil"/>
              <w:bottom w:val="single" w:sz="4" w:space="0" w:color="auto"/>
              <w:right w:val="single" w:sz="4" w:space="0" w:color="auto"/>
            </w:tcBorders>
            <w:shd w:val="clear" w:color="000000" w:fill="000000"/>
            <w:noWrap/>
          </w:tcPr>
          <w:p w14:paraId="30B05896" w14:textId="6F57BC8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8435219" w14:textId="51957FE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9B18098" w14:textId="5D20E24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99F164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873.6</w:t>
            </w:r>
          </w:p>
        </w:tc>
        <w:tc>
          <w:tcPr>
            <w:tcW w:w="1700" w:type="dxa"/>
            <w:tcBorders>
              <w:top w:val="nil"/>
              <w:left w:val="nil"/>
              <w:bottom w:val="single" w:sz="4" w:space="0" w:color="auto"/>
              <w:right w:val="single" w:sz="4" w:space="0" w:color="auto"/>
            </w:tcBorders>
            <w:shd w:val="clear" w:color="auto" w:fill="auto"/>
            <w:noWrap/>
            <w:vAlign w:val="bottom"/>
            <w:hideMark/>
          </w:tcPr>
          <w:p w14:paraId="272620B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97.97</w:t>
            </w:r>
          </w:p>
        </w:tc>
        <w:tc>
          <w:tcPr>
            <w:tcW w:w="1480" w:type="dxa"/>
            <w:tcBorders>
              <w:top w:val="nil"/>
              <w:left w:val="nil"/>
              <w:bottom w:val="single" w:sz="4" w:space="0" w:color="auto"/>
              <w:right w:val="single" w:sz="4" w:space="0" w:color="auto"/>
            </w:tcBorders>
            <w:shd w:val="clear" w:color="auto" w:fill="auto"/>
            <w:noWrap/>
            <w:vAlign w:val="bottom"/>
            <w:hideMark/>
          </w:tcPr>
          <w:p w14:paraId="7CC3046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106.05</w:t>
            </w:r>
          </w:p>
        </w:tc>
        <w:tc>
          <w:tcPr>
            <w:tcW w:w="2180" w:type="dxa"/>
            <w:tcBorders>
              <w:top w:val="nil"/>
              <w:left w:val="nil"/>
              <w:bottom w:val="single" w:sz="4" w:space="0" w:color="auto"/>
              <w:right w:val="single" w:sz="4" w:space="0" w:color="auto"/>
            </w:tcBorders>
            <w:shd w:val="clear" w:color="auto" w:fill="auto"/>
            <w:noWrap/>
            <w:vAlign w:val="bottom"/>
            <w:hideMark/>
          </w:tcPr>
          <w:p w14:paraId="608C7BB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1077.62</w:t>
            </w:r>
          </w:p>
        </w:tc>
      </w:tr>
      <w:tr w:rsidR="008C429A" w:rsidRPr="008C429A" w14:paraId="1EB1588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FA0F15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48</w:t>
            </w:r>
          </w:p>
        </w:tc>
        <w:tc>
          <w:tcPr>
            <w:tcW w:w="1269" w:type="dxa"/>
            <w:tcBorders>
              <w:top w:val="nil"/>
              <w:left w:val="nil"/>
              <w:bottom w:val="single" w:sz="4" w:space="0" w:color="auto"/>
              <w:right w:val="single" w:sz="4" w:space="0" w:color="auto"/>
            </w:tcBorders>
            <w:shd w:val="clear" w:color="000000" w:fill="000000"/>
            <w:noWrap/>
          </w:tcPr>
          <w:p w14:paraId="7C585C77" w14:textId="2B8C97F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4E03FB5" w14:textId="4996717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9F8F3F9" w14:textId="13E815B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EB45C8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16502.31</w:t>
            </w:r>
          </w:p>
        </w:tc>
        <w:tc>
          <w:tcPr>
            <w:tcW w:w="1700" w:type="dxa"/>
            <w:tcBorders>
              <w:top w:val="nil"/>
              <w:left w:val="nil"/>
              <w:bottom w:val="single" w:sz="4" w:space="0" w:color="auto"/>
              <w:right w:val="single" w:sz="4" w:space="0" w:color="auto"/>
            </w:tcBorders>
            <w:shd w:val="clear" w:color="auto" w:fill="auto"/>
            <w:noWrap/>
            <w:vAlign w:val="bottom"/>
            <w:hideMark/>
          </w:tcPr>
          <w:p w14:paraId="584F061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1929.91</w:t>
            </w:r>
          </w:p>
        </w:tc>
        <w:tc>
          <w:tcPr>
            <w:tcW w:w="1480" w:type="dxa"/>
            <w:tcBorders>
              <w:top w:val="nil"/>
              <w:left w:val="nil"/>
              <w:bottom w:val="single" w:sz="4" w:space="0" w:color="auto"/>
              <w:right w:val="single" w:sz="4" w:space="0" w:color="auto"/>
            </w:tcBorders>
            <w:shd w:val="clear" w:color="auto" w:fill="auto"/>
            <w:noWrap/>
            <w:vAlign w:val="bottom"/>
            <w:hideMark/>
          </w:tcPr>
          <w:p w14:paraId="6AAA09D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2796.73</w:t>
            </w:r>
          </w:p>
        </w:tc>
        <w:tc>
          <w:tcPr>
            <w:tcW w:w="2180" w:type="dxa"/>
            <w:tcBorders>
              <w:top w:val="nil"/>
              <w:left w:val="nil"/>
              <w:bottom w:val="single" w:sz="4" w:space="0" w:color="auto"/>
              <w:right w:val="single" w:sz="4" w:space="0" w:color="auto"/>
            </w:tcBorders>
            <w:shd w:val="clear" w:color="auto" w:fill="auto"/>
            <w:noWrap/>
            <w:vAlign w:val="bottom"/>
            <w:hideMark/>
          </w:tcPr>
          <w:p w14:paraId="184809E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21228.95</w:t>
            </w:r>
          </w:p>
        </w:tc>
      </w:tr>
      <w:tr w:rsidR="008C429A" w:rsidRPr="008C429A" w14:paraId="3D99CE6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49E434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49</w:t>
            </w:r>
          </w:p>
        </w:tc>
        <w:tc>
          <w:tcPr>
            <w:tcW w:w="1269" w:type="dxa"/>
            <w:tcBorders>
              <w:top w:val="nil"/>
              <w:left w:val="nil"/>
              <w:bottom w:val="single" w:sz="4" w:space="0" w:color="auto"/>
              <w:right w:val="single" w:sz="4" w:space="0" w:color="auto"/>
            </w:tcBorders>
            <w:shd w:val="clear" w:color="000000" w:fill="000000"/>
            <w:noWrap/>
          </w:tcPr>
          <w:p w14:paraId="1687EDE3" w14:textId="05977B1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7BDD0F0" w14:textId="251A861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8057F39" w14:textId="4BAF74A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5EE874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4010.33</w:t>
            </w:r>
          </w:p>
        </w:tc>
        <w:tc>
          <w:tcPr>
            <w:tcW w:w="1700" w:type="dxa"/>
            <w:tcBorders>
              <w:top w:val="nil"/>
              <w:left w:val="nil"/>
              <w:bottom w:val="single" w:sz="4" w:space="0" w:color="auto"/>
              <w:right w:val="single" w:sz="4" w:space="0" w:color="auto"/>
            </w:tcBorders>
            <w:shd w:val="clear" w:color="auto" w:fill="auto"/>
            <w:noWrap/>
            <w:vAlign w:val="bottom"/>
            <w:hideMark/>
          </w:tcPr>
          <w:p w14:paraId="7AC7580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461.26</w:t>
            </w:r>
          </w:p>
        </w:tc>
        <w:tc>
          <w:tcPr>
            <w:tcW w:w="1480" w:type="dxa"/>
            <w:tcBorders>
              <w:top w:val="nil"/>
              <w:left w:val="nil"/>
              <w:bottom w:val="single" w:sz="4" w:space="0" w:color="auto"/>
              <w:right w:val="single" w:sz="4" w:space="0" w:color="auto"/>
            </w:tcBorders>
            <w:shd w:val="clear" w:color="auto" w:fill="auto"/>
            <w:noWrap/>
            <w:vAlign w:val="bottom"/>
            <w:hideMark/>
          </w:tcPr>
          <w:p w14:paraId="4C89AE3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602.18</w:t>
            </w:r>
          </w:p>
        </w:tc>
        <w:tc>
          <w:tcPr>
            <w:tcW w:w="2180" w:type="dxa"/>
            <w:tcBorders>
              <w:top w:val="nil"/>
              <w:left w:val="nil"/>
              <w:bottom w:val="single" w:sz="4" w:space="0" w:color="auto"/>
              <w:right w:val="single" w:sz="4" w:space="0" w:color="auto"/>
            </w:tcBorders>
            <w:shd w:val="clear" w:color="auto" w:fill="auto"/>
            <w:noWrap/>
            <w:vAlign w:val="bottom"/>
            <w:hideMark/>
          </w:tcPr>
          <w:p w14:paraId="58EE009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5073.77</w:t>
            </w:r>
          </w:p>
        </w:tc>
      </w:tr>
      <w:tr w:rsidR="008C429A" w:rsidRPr="008C429A" w14:paraId="49666CD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08F9FE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50</w:t>
            </w:r>
          </w:p>
        </w:tc>
        <w:tc>
          <w:tcPr>
            <w:tcW w:w="1269" w:type="dxa"/>
            <w:tcBorders>
              <w:top w:val="nil"/>
              <w:left w:val="nil"/>
              <w:bottom w:val="single" w:sz="4" w:space="0" w:color="auto"/>
              <w:right w:val="single" w:sz="4" w:space="0" w:color="auto"/>
            </w:tcBorders>
            <w:shd w:val="clear" w:color="000000" w:fill="000000"/>
            <w:noWrap/>
          </w:tcPr>
          <w:p w14:paraId="30F55481" w14:textId="1D880B5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EB7A391" w14:textId="3E7B5C1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60ACF2F" w14:textId="1F59436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7BB324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1540.46</w:t>
            </w:r>
          </w:p>
        </w:tc>
        <w:tc>
          <w:tcPr>
            <w:tcW w:w="1700" w:type="dxa"/>
            <w:tcBorders>
              <w:top w:val="nil"/>
              <w:left w:val="nil"/>
              <w:bottom w:val="single" w:sz="4" w:space="0" w:color="auto"/>
              <w:right w:val="single" w:sz="4" w:space="0" w:color="auto"/>
            </w:tcBorders>
            <w:shd w:val="clear" w:color="auto" w:fill="auto"/>
            <w:noWrap/>
            <w:vAlign w:val="bottom"/>
            <w:hideMark/>
          </w:tcPr>
          <w:p w14:paraId="0385103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161.72</w:t>
            </w:r>
          </w:p>
        </w:tc>
        <w:tc>
          <w:tcPr>
            <w:tcW w:w="1480" w:type="dxa"/>
            <w:tcBorders>
              <w:top w:val="nil"/>
              <w:left w:val="nil"/>
              <w:bottom w:val="single" w:sz="4" w:space="0" w:color="auto"/>
              <w:right w:val="single" w:sz="4" w:space="0" w:color="auto"/>
            </w:tcBorders>
            <w:shd w:val="clear" w:color="auto" w:fill="auto"/>
            <w:noWrap/>
            <w:vAlign w:val="bottom"/>
            <w:hideMark/>
          </w:tcPr>
          <w:p w14:paraId="22CC8EF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76.72</w:t>
            </w:r>
          </w:p>
        </w:tc>
        <w:tc>
          <w:tcPr>
            <w:tcW w:w="2180" w:type="dxa"/>
            <w:tcBorders>
              <w:top w:val="nil"/>
              <w:left w:val="nil"/>
              <w:bottom w:val="single" w:sz="4" w:space="0" w:color="auto"/>
              <w:right w:val="single" w:sz="4" w:space="0" w:color="auto"/>
            </w:tcBorders>
            <w:shd w:val="clear" w:color="auto" w:fill="auto"/>
            <w:noWrap/>
            <w:vAlign w:val="bottom"/>
            <w:hideMark/>
          </w:tcPr>
          <w:p w14:paraId="1C96347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1778.9</w:t>
            </w:r>
          </w:p>
        </w:tc>
      </w:tr>
      <w:tr w:rsidR="008C429A" w:rsidRPr="008C429A" w14:paraId="0BC5B5D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969C71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w:t>
            </w:r>
          </w:p>
        </w:tc>
        <w:tc>
          <w:tcPr>
            <w:tcW w:w="1269" w:type="dxa"/>
            <w:tcBorders>
              <w:top w:val="nil"/>
              <w:left w:val="nil"/>
              <w:bottom w:val="single" w:sz="4" w:space="0" w:color="auto"/>
              <w:right w:val="single" w:sz="4" w:space="0" w:color="auto"/>
            </w:tcBorders>
            <w:shd w:val="clear" w:color="000000" w:fill="000000"/>
            <w:noWrap/>
          </w:tcPr>
          <w:p w14:paraId="6A06F75F" w14:textId="2A3F20C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84CDED7" w14:textId="18EBD46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80DA417" w14:textId="0727B23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E5CD2D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3587.88</w:t>
            </w:r>
          </w:p>
        </w:tc>
        <w:tc>
          <w:tcPr>
            <w:tcW w:w="1700" w:type="dxa"/>
            <w:tcBorders>
              <w:top w:val="nil"/>
              <w:left w:val="nil"/>
              <w:bottom w:val="single" w:sz="4" w:space="0" w:color="auto"/>
              <w:right w:val="single" w:sz="4" w:space="0" w:color="auto"/>
            </w:tcBorders>
            <w:shd w:val="clear" w:color="auto" w:fill="auto"/>
            <w:noWrap/>
            <w:vAlign w:val="bottom"/>
            <w:hideMark/>
          </w:tcPr>
          <w:p w14:paraId="3A1206D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410.22</w:t>
            </w:r>
          </w:p>
        </w:tc>
        <w:tc>
          <w:tcPr>
            <w:tcW w:w="1480" w:type="dxa"/>
            <w:tcBorders>
              <w:top w:val="nil"/>
              <w:left w:val="nil"/>
              <w:bottom w:val="single" w:sz="4" w:space="0" w:color="auto"/>
              <w:right w:val="single" w:sz="4" w:space="0" w:color="auto"/>
            </w:tcBorders>
            <w:shd w:val="clear" w:color="auto" w:fill="auto"/>
            <w:noWrap/>
            <w:vAlign w:val="bottom"/>
            <w:hideMark/>
          </w:tcPr>
          <w:p w14:paraId="609DDD9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514.27</w:t>
            </w:r>
          </w:p>
        </w:tc>
        <w:tc>
          <w:tcPr>
            <w:tcW w:w="2180" w:type="dxa"/>
            <w:tcBorders>
              <w:top w:val="nil"/>
              <w:left w:val="nil"/>
              <w:bottom w:val="single" w:sz="4" w:space="0" w:color="auto"/>
              <w:right w:val="single" w:sz="4" w:space="0" w:color="auto"/>
            </w:tcBorders>
            <w:shd w:val="clear" w:color="auto" w:fill="auto"/>
            <w:noWrap/>
            <w:vAlign w:val="bottom"/>
            <w:hideMark/>
          </w:tcPr>
          <w:p w14:paraId="234AE87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4512.37</w:t>
            </w:r>
          </w:p>
        </w:tc>
      </w:tr>
      <w:tr w:rsidR="008C429A" w:rsidRPr="008C429A" w14:paraId="2BAC374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ADDB5F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w:t>
            </w:r>
          </w:p>
        </w:tc>
        <w:tc>
          <w:tcPr>
            <w:tcW w:w="1269" w:type="dxa"/>
            <w:tcBorders>
              <w:top w:val="nil"/>
              <w:left w:val="nil"/>
              <w:bottom w:val="single" w:sz="4" w:space="0" w:color="auto"/>
              <w:right w:val="single" w:sz="4" w:space="0" w:color="auto"/>
            </w:tcBorders>
            <w:shd w:val="clear" w:color="000000" w:fill="000000"/>
            <w:noWrap/>
          </w:tcPr>
          <w:p w14:paraId="6699F1A2" w14:textId="01D000C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AD7C332" w14:textId="0EA2422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2682BDC" w14:textId="52D9F53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167507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417.5</w:t>
            </w:r>
          </w:p>
        </w:tc>
        <w:tc>
          <w:tcPr>
            <w:tcW w:w="1700" w:type="dxa"/>
            <w:tcBorders>
              <w:top w:val="nil"/>
              <w:left w:val="nil"/>
              <w:bottom w:val="single" w:sz="4" w:space="0" w:color="auto"/>
              <w:right w:val="single" w:sz="4" w:space="0" w:color="auto"/>
            </w:tcBorders>
            <w:shd w:val="clear" w:color="auto" w:fill="auto"/>
            <w:noWrap/>
            <w:vAlign w:val="bottom"/>
            <w:hideMark/>
          </w:tcPr>
          <w:p w14:paraId="2386D24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43.67</w:t>
            </w:r>
          </w:p>
        </w:tc>
        <w:tc>
          <w:tcPr>
            <w:tcW w:w="1480" w:type="dxa"/>
            <w:tcBorders>
              <w:top w:val="nil"/>
              <w:left w:val="nil"/>
              <w:bottom w:val="single" w:sz="4" w:space="0" w:color="auto"/>
              <w:right w:val="single" w:sz="4" w:space="0" w:color="auto"/>
            </w:tcBorders>
            <w:shd w:val="clear" w:color="auto" w:fill="auto"/>
            <w:noWrap/>
            <w:vAlign w:val="bottom"/>
            <w:hideMark/>
          </w:tcPr>
          <w:p w14:paraId="063CDD1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19.16</w:t>
            </w:r>
          </w:p>
        </w:tc>
        <w:tc>
          <w:tcPr>
            <w:tcW w:w="2180" w:type="dxa"/>
            <w:tcBorders>
              <w:top w:val="nil"/>
              <w:left w:val="nil"/>
              <w:bottom w:val="single" w:sz="4" w:space="0" w:color="auto"/>
              <w:right w:val="single" w:sz="4" w:space="0" w:color="auto"/>
            </w:tcBorders>
            <w:shd w:val="clear" w:color="auto" w:fill="auto"/>
            <w:noWrap/>
            <w:vAlign w:val="bottom"/>
            <w:hideMark/>
          </w:tcPr>
          <w:p w14:paraId="67FB385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480.33</w:t>
            </w:r>
          </w:p>
        </w:tc>
      </w:tr>
      <w:tr w:rsidR="008C429A" w:rsidRPr="008C429A" w14:paraId="023FE30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8D2171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53</w:t>
            </w:r>
          </w:p>
        </w:tc>
        <w:tc>
          <w:tcPr>
            <w:tcW w:w="1269" w:type="dxa"/>
            <w:tcBorders>
              <w:top w:val="nil"/>
              <w:left w:val="nil"/>
              <w:bottom w:val="single" w:sz="4" w:space="0" w:color="auto"/>
              <w:right w:val="single" w:sz="4" w:space="0" w:color="auto"/>
            </w:tcBorders>
            <w:shd w:val="clear" w:color="000000" w:fill="000000"/>
            <w:noWrap/>
          </w:tcPr>
          <w:p w14:paraId="7ECD3EFF" w14:textId="53205F5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2F6B4D3" w14:textId="66A7EC4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D83C39D" w14:textId="23BB61E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2F44A6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17558.76</w:t>
            </w:r>
          </w:p>
        </w:tc>
        <w:tc>
          <w:tcPr>
            <w:tcW w:w="1700" w:type="dxa"/>
            <w:tcBorders>
              <w:top w:val="nil"/>
              <w:left w:val="nil"/>
              <w:bottom w:val="single" w:sz="4" w:space="0" w:color="auto"/>
              <w:right w:val="single" w:sz="4" w:space="0" w:color="auto"/>
            </w:tcBorders>
            <w:shd w:val="clear" w:color="auto" w:fill="auto"/>
            <w:noWrap/>
            <w:vAlign w:val="bottom"/>
            <w:hideMark/>
          </w:tcPr>
          <w:p w14:paraId="20D65E4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1999.58</w:t>
            </w:r>
          </w:p>
        </w:tc>
        <w:tc>
          <w:tcPr>
            <w:tcW w:w="1480" w:type="dxa"/>
            <w:tcBorders>
              <w:top w:val="nil"/>
              <w:left w:val="nil"/>
              <w:bottom w:val="single" w:sz="4" w:space="0" w:color="auto"/>
              <w:right w:val="single" w:sz="4" w:space="0" w:color="auto"/>
            </w:tcBorders>
            <w:shd w:val="clear" w:color="auto" w:fill="auto"/>
            <w:noWrap/>
            <w:vAlign w:val="bottom"/>
            <w:hideMark/>
          </w:tcPr>
          <w:p w14:paraId="5AEAB68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2437.14</w:t>
            </w:r>
          </w:p>
        </w:tc>
        <w:tc>
          <w:tcPr>
            <w:tcW w:w="2180" w:type="dxa"/>
            <w:tcBorders>
              <w:top w:val="nil"/>
              <w:left w:val="nil"/>
              <w:bottom w:val="single" w:sz="4" w:space="0" w:color="auto"/>
              <w:right w:val="single" w:sz="4" w:space="0" w:color="auto"/>
            </w:tcBorders>
            <w:shd w:val="clear" w:color="auto" w:fill="auto"/>
            <w:noWrap/>
            <w:vAlign w:val="bottom"/>
            <w:hideMark/>
          </w:tcPr>
          <w:p w14:paraId="796A68B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21995.48</w:t>
            </w:r>
          </w:p>
        </w:tc>
      </w:tr>
      <w:tr w:rsidR="008C429A" w:rsidRPr="008C429A" w14:paraId="28E7AD2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7F4BC4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w:t>
            </w:r>
          </w:p>
        </w:tc>
        <w:tc>
          <w:tcPr>
            <w:tcW w:w="1269" w:type="dxa"/>
            <w:tcBorders>
              <w:top w:val="nil"/>
              <w:left w:val="nil"/>
              <w:bottom w:val="single" w:sz="4" w:space="0" w:color="auto"/>
              <w:right w:val="single" w:sz="4" w:space="0" w:color="auto"/>
            </w:tcBorders>
            <w:shd w:val="clear" w:color="000000" w:fill="000000"/>
            <w:noWrap/>
          </w:tcPr>
          <w:p w14:paraId="32E82054" w14:textId="364C81C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E2CFEE6" w14:textId="3AE6761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F3B82DC" w14:textId="1BF5AC7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91832C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3895.98</w:t>
            </w:r>
          </w:p>
        </w:tc>
        <w:tc>
          <w:tcPr>
            <w:tcW w:w="1700" w:type="dxa"/>
            <w:tcBorders>
              <w:top w:val="nil"/>
              <w:left w:val="nil"/>
              <w:bottom w:val="single" w:sz="4" w:space="0" w:color="auto"/>
              <w:right w:val="single" w:sz="4" w:space="0" w:color="auto"/>
            </w:tcBorders>
            <w:shd w:val="clear" w:color="auto" w:fill="auto"/>
            <w:noWrap/>
            <w:vAlign w:val="bottom"/>
            <w:hideMark/>
          </w:tcPr>
          <w:p w14:paraId="1061A62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403.06</w:t>
            </w:r>
          </w:p>
        </w:tc>
        <w:tc>
          <w:tcPr>
            <w:tcW w:w="1480" w:type="dxa"/>
            <w:tcBorders>
              <w:top w:val="nil"/>
              <w:left w:val="nil"/>
              <w:bottom w:val="single" w:sz="4" w:space="0" w:color="auto"/>
              <w:right w:val="single" w:sz="4" w:space="0" w:color="auto"/>
            </w:tcBorders>
            <w:shd w:val="clear" w:color="auto" w:fill="auto"/>
            <w:noWrap/>
            <w:vAlign w:val="bottom"/>
            <w:hideMark/>
          </w:tcPr>
          <w:p w14:paraId="0D2F410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134.64</w:t>
            </w:r>
          </w:p>
        </w:tc>
        <w:tc>
          <w:tcPr>
            <w:tcW w:w="2180" w:type="dxa"/>
            <w:tcBorders>
              <w:top w:val="nil"/>
              <w:left w:val="nil"/>
              <w:bottom w:val="single" w:sz="4" w:space="0" w:color="auto"/>
              <w:right w:val="single" w:sz="4" w:space="0" w:color="auto"/>
            </w:tcBorders>
            <w:shd w:val="clear" w:color="auto" w:fill="auto"/>
            <w:noWrap/>
            <w:vAlign w:val="bottom"/>
            <w:hideMark/>
          </w:tcPr>
          <w:p w14:paraId="68DE080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4433.68</w:t>
            </w:r>
          </w:p>
        </w:tc>
      </w:tr>
      <w:tr w:rsidR="008C429A" w:rsidRPr="008C429A" w14:paraId="1AA6EBE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AEA36C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55</w:t>
            </w:r>
          </w:p>
        </w:tc>
        <w:tc>
          <w:tcPr>
            <w:tcW w:w="1269" w:type="dxa"/>
            <w:tcBorders>
              <w:top w:val="nil"/>
              <w:left w:val="nil"/>
              <w:bottom w:val="single" w:sz="4" w:space="0" w:color="auto"/>
              <w:right w:val="single" w:sz="4" w:space="0" w:color="auto"/>
            </w:tcBorders>
            <w:shd w:val="clear" w:color="000000" w:fill="000000"/>
            <w:noWrap/>
          </w:tcPr>
          <w:p w14:paraId="6644AEC2" w14:textId="57BBD6C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3F13E56" w14:textId="0B8DBDE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8F15EBC" w14:textId="301AB49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ECBFE9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18122.81</w:t>
            </w:r>
          </w:p>
        </w:tc>
        <w:tc>
          <w:tcPr>
            <w:tcW w:w="1700" w:type="dxa"/>
            <w:tcBorders>
              <w:top w:val="nil"/>
              <w:left w:val="nil"/>
              <w:bottom w:val="single" w:sz="4" w:space="0" w:color="auto"/>
              <w:right w:val="single" w:sz="4" w:space="0" w:color="auto"/>
            </w:tcBorders>
            <w:shd w:val="clear" w:color="auto" w:fill="auto"/>
            <w:noWrap/>
            <w:vAlign w:val="bottom"/>
            <w:hideMark/>
          </w:tcPr>
          <w:p w14:paraId="62F25B0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2106.36</w:t>
            </w:r>
          </w:p>
        </w:tc>
        <w:tc>
          <w:tcPr>
            <w:tcW w:w="1480" w:type="dxa"/>
            <w:tcBorders>
              <w:top w:val="nil"/>
              <w:left w:val="nil"/>
              <w:bottom w:val="single" w:sz="4" w:space="0" w:color="auto"/>
              <w:right w:val="single" w:sz="4" w:space="0" w:color="auto"/>
            </w:tcBorders>
            <w:shd w:val="clear" w:color="auto" w:fill="auto"/>
            <w:noWrap/>
            <w:vAlign w:val="bottom"/>
            <w:hideMark/>
          </w:tcPr>
          <w:p w14:paraId="069A8DD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2940.94</w:t>
            </w:r>
          </w:p>
        </w:tc>
        <w:tc>
          <w:tcPr>
            <w:tcW w:w="2180" w:type="dxa"/>
            <w:tcBorders>
              <w:top w:val="nil"/>
              <w:left w:val="nil"/>
              <w:bottom w:val="single" w:sz="4" w:space="0" w:color="auto"/>
              <w:right w:val="single" w:sz="4" w:space="0" w:color="auto"/>
            </w:tcBorders>
            <w:shd w:val="clear" w:color="auto" w:fill="auto"/>
            <w:noWrap/>
            <w:vAlign w:val="bottom"/>
            <w:hideMark/>
          </w:tcPr>
          <w:p w14:paraId="723FF50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23170.11</w:t>
            </w:r>
          </w:p>
        </w:tc>
      </w:tr>
      <w:tr w:rsidR="008C429A" w:rsidRPr="008C429A" w14:paraId="3322D9D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0B59E5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56</w:t>
            </w:r>
          </w:p>
        </w:tc>
        <w:tc>
          <w:tcPr>
            <w:tcW w:w="1269" w:type="dxa"/>
            <w:tcBorders>
              <w:top w:val="nil"/>
              <w:left w:val="nil"/>
              <w:bottom w:val="single" w:sz="4" w:space="0" w:color="auto"/>
              <w:right w:val="single" w:sz="4" w:space="0" w:color="auto"/>
            </w:tcBorders>
            <w:shd w:val="clear" w:color="000000" w:fill="000000"/>
            <w:noWrap/>
          </w:tcPr>
          <w:p w14:paraId="228949A0" w14:textId="21676BE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7DA51ED" w14:textId="6BC9379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D85998F" w14:textId="5C2AAA0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960E01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18243.7</w:t>
            </w:r>
          </w:p>
        </w:tc>
        <w:tc>
          <w:tcPr>
            <w:tcW w:w="1700" w:type="dxa"/>
            <w:tcBorders>
              <w:top w:val="nil"/>
              <w:left w:val="nil"/>
              <w:bottom w:val="single" w:sz="4" w:space="0" w:color="auto"/>
              <w:right w:val="single" w:sz="4" w:space="0" w:color="auto"/>
            </w:tcBorders>
            <w:shd w:val="clear" w:color="auto" w:fill="auto"/>
            <w:noWrap/>
            <w:vAlign w:val="bottom"/>
            <w:hideMark/>
          </w:tcPr>
          <w:p w14:paraId="44817D5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2119.58</w:t>
            </w:r>
          </w:p>
        </w:tc>
        <w:tc>
          <w:tcPr>
            <w:tcW w:w="1480" w:type="dxa"/>
            <w:tcBorders>
              <w:top w:val="nil"/>
              <w:left w:val="nil"/>
              <w:bottom w:val="single" w:sz="4" w:space="0" w:color="auto"/>
              <w:right w:val="single" w:sz="4" w:space="0" w:color="auto"/>
            </w:tcBorders>
            <w:shd w:val="clear" w:color="auto" w:fill="auto"/>
            <w:noWrap/>
            <w:vAlign w:val="bottom"/>
            <w:hideMark/>
          </w:tcPr>
          <w:p w14:paraId="36B33CA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2952.14</w:t>
            </w:r>
          </w:p>
        </w:tc>
        <w:tc>
          <w:tcPr>
            <w:tcW w:w="2180" w:type="dxa"/>
            <w:tcBorders>
              <w:top w:val="nil"/>
              <w:left w:val="nil"/>
              <w:bottom w:val="single" w:sz="4" w:space="0" w:color="auto"/>
              <w:right w:val="single" w:sz="4" w:space="0" w:color="auto"/>
            </w:tcBorders>
            <w:shd w:val="clear" w:color="auto" w:fill="auto"/>
            <w:noWrap/>
            <w:vAlign w:val="bottom"/>
            <w:hideMark/>
          </w:tcPr>
          <w:p w14:paraId="152B247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23315.42</w:t>
            </w:r>
          </w:p>
        </w:tc>
      </w:tr>
      <w:tr w:rsidR="008C429A" w:rsidRPr="008C429A" w14:paraId="103314FE" w14:textId="77777777" w:rsidTr="00E0214E">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C33E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57</w:t>
            </w:r>
          </w:p>
        </w:tc>
        <w:tc>
          <w:tcPr>
            <w:tcW w:w="1269" w:type="dxa"/>
            <w:tcBorders>
              <w:top w:val="single" w:sz="4" w:space="0" w:color="auto"/>
              <w:left w:val="nil"/>
              <w:bottom w:val="single" w:sz="4" w:space="0" w:color="auto"/>
              <w:right w:val="single" w:sz="4" w:space="0" w:color="auto"/>
            </w:tcBorders>
            <w:shd w:val="clear" w:color="000000" w:fill="000000"/>
            <w:noWrap/>
          </w:tcPr>
          <w:p w14:paraId="7E2FBEC4" w14:textId="26AA7C42"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08B65899" w14:textId="79CF7438"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56718E91" w14:textId="17A39673"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5D77383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5557.38</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41B4E3F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701.25</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539A148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1455.07</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5911854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7713.7</w:t>
            </w:r>
          </w:p>
        </w:tc>
      </w:tr>
      <w:tr w:rsidR="008C429A" w:rsidRPr="008C429A" w14:paraId="3896BC7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2B9151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58</w:t>
            </w:r>
          </w:p>
        </w:tc>
        <w:tc>
          <w:tcPr>
            <w:tcW w:w="1269" w:type="dxa"/>
            <w:tcBorders>
              <w:top w:val="nil"/>
              <w:left w:val="nil"/>
              <w:bottom w:val="single" w:sz="4" w:space="0" w:color="auto"/>
              <w:right w:val="single" w:sz="4" w:space="0" w:color="auto"/>
            </w:tcBorders>
            <w:shd w:val="clear" w:color="000000" w:fill="000000"/>
            <w:noWrap/>
          </w:tcPr>
          <w:p w14:paraId="616ACB66" w14:textId="3EF64F1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90A0329" w14:textId="0FE4289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0282671" w14:textId="756DC9D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F57A22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6496.5</w:t>
            </w:r>
          </w:p>
        </w:tc>
        <w:tc>
          <w:tcPr>
            <w:tcW w:w="1700" w:type="dxa"/>
            <w:tcBorders>
              <w:top w:val="nil"/>
              <w:left w:val="nil"/>
              <w:bottom w:val="single" w:sz="4" w:space="0" w:color="auto"/>
              <w:right w:val="single" w:sz="4" w:space="0" w:color="auto"/>
            </w:tcBorders>
            <w:shd w:val="clear" w:color="auto" w:fill="auto"/>
            <w:noWrap/>
            <w:vAlign w:val="bottom"/>
            <w:hideMark/>
          </w:tcPr>
          <w:p w14:paraId="6FF3A72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730.92</w:t>
            </w:r>
          </w:p>
        </w:tc>
        <w:tc>
          <w:tcPr>
            <w:tcW w:w="1480" w:type="dxa"/>
            <w:tcBorders>
              <w:top w:val="nil"/>
              <w:left w:val="nil"/>
              <w:bottom w:val="single" w:sz="4" w:space="0" w:color="auto"/>
              <w:right w:val="single" w:sz="4" w:space="0" w:color="auto"/>
            </w:tcBorders>
            <w:shd w:val="clear" w:color="auto" w:fill="auto"/>
            <w:noWrap/>
            <w:vAlign w:val="bottom"/>
            <w:hideMark/>
          </w:tcPr>
          <w:p w14:paraId="7161455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812.65</w:t>
            </w:r>
          </w:p>
        </w:tc>
        <w:tc>
          <w:tcPr>
            <w:tcW w:w="2180" w:type="dxa"/>
            <w:tcBorders>
              <w:top w:val="nil"/>
              <w:left w:val="nil"/>
              <w:bottom w:val="single" w:sz="4" w:space="0" w:color="auto"/>
              <w:right w:val="single" w:sz="4" w:space="0" w:color="auto"/>
            </w:tcBorders>
            <w:shd w:val="clear" w:color="auto" w:fill="auto"/>
            <w:noWrap/>
            <w:vAlign w:val="bottom"/>
            <w:hideMark/>
          </w:tcPr>
          <w:p w14:paraId="3BAEB65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8040.07</w:t>
            </w:r>
          </w:p>
        </w:tc>
      </w:tr>
      <w:tr w:rsidR="008C429A" w:rsidRPr="008C429A" w14:paraId="06A85BF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9C9014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w:t>
            </w:r>
          </w:p>
        </w:tc>
        <w:tc>
          <w:tcPr>
            <w:tcW w:w="1269" w:type="dxa"/>
            <w:tcBorders>
              <w:top w:val="nil"/>
              <w:left w:val="nil"/>
              <w:bottom w:val="single" w:sz="4" w:space="0" w:color="auto"/>
              <w:right w:val="single" w:sz="4" w:space="0" w:color="auto"/>
            </w:tcBorders>
            <w:shd w:val="clear" w:color="000000" w:fill="000000"/>
            <w:noWrap/>
          </w:tcPr>
          <w:p w14:paraId="7F434879" w14:textId="77DBE7E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3404CEE" w14:textId="4255FD1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4D433C8" w14:textId="0A46346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BD35A0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762.92</w:t>
            </w:r>
          </w:p>
        </w:tc>
        <w:tc>
          <w:tcPr>
            <w:tcW w:w="1700" w:type="dxa"/>
            <w:tcBorders>
              <w:top w:val="nil"/>
              <w:left w:val="nil"/>
              <w:bottom w:val="single" w:sz="4" w:space="0" w:color="auto"/>
              <w:right w:val="single" w:sz="4" w:space="0" w:color="auto"/>
            </w:tcBorders>
            <w:shd w:val="clear" w:color="auto" w:fill="auto"/>
            <w:noWrap/>
            <w:vAlign w:val="bottom"/>
            <w:hideMark/>
          </w:tcPr>
          <w:p w14:paraId="36314DE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78.84</w:t>
            </w:r>
          </w:p>
        </w:tc>
        <w:tc>
          <w:tcPr>
            <w:tcW w:w="1480" w:type="dxa"/>
            <w:tcBorders>
              <w:top w:val="nil"/>
              <w:left w:val="nil"/>
              <w:bottom w:val="single" w:sz="4" w:space="0" w:color="auto"/>
              <w:right w:val="single" w:sz="4" w:space="0" w:color="auto"/>
            </w:tcBorders>
            <w:shd w:val="clear" w:color="auto" w:fill="auto"/>
            <w:noWrap/>
            <w:vAlign w:val="bottom"/>
            <w:hideMark/>
          </w:tcPr>
          <w:p w14:paraId="1C8679D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25.54</w:t>
            </w:r>
          </w:p>
        </w:tc>
        <w:tc>
          <w:tcPr>
            <w:tcW w:w="2180" w:type="dxa"/>
            <w:tcBorders>
              <w:top w:val="nil"/>
              <w:left w:val="nil"/>
              <w:bottom w:val="single" w:sz="4" w:space="0" w:color="auto"/>
              <w:right w:val="single" w:sz="4" w:space="0" w:color="auto"/>
            </w:tcBorders>
            <w:shd w:val="clear" w:color="auto" w:fill="auto"/>
            <w:noWrap/>
            <w:vAlign w:val="bottom"/>
            <w:hideMark/>
          </w:tcPr>
          <w:p w14:paraId="6DFC647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867.3</w:t>
            </w:r>
          </w:p>
        </w:tc>
      </w:tr>
      <w:tr w:rsidR="008C429A" w:rsidRPr="008C429A" w14:paraId="7A92E05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3DCE81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60</w:t>
            </w:r>
          </w:p>
        </w:tc>
        <w:tc>
          <w:tcPr>
            <w:tcW w:w="1269" w:type="dxa"/>
            <w:tcBorders>
              <w:top w:val="nil"/>
              <w:left w:val="nil"/>
              <w:bottom w:val="single" w:sz="4" w:space="0" w:color="auto"/>
              <w:right w:val="single" w:sz="4" w:space="0" w:color="auto"/>
            </w:tcBorders>
            <w:shd w:val="clear" w:color="000000" w:fill="000000"/>
            <w:noWrap/>
          </w:tcPr>
          <w:p w14:paraId="4CBFF678" w14:textId="5934690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B5F4410" w14:textId="4F85C07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0C31E4A" w14:textId="4A5C3C6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86DB5C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324.42</w:t>
            </w:r>
          </w:p>
        </w:tc>
        <w:tc>
          <w:tcPr>
            <w:tcW w:w="1700" w:type="dxa"/>
            <w:tcBorders>
              <w:top w:val="nil"/>
              <w:left w:val="nil"/>
              <w:bottom w:val="single" w:sz="4" w:space="0" w:color="auto"/>
              <w:right w:val="single" w:sz="4" w:space="0" w:color="auto"/>
            </w:tcBorders>
            <w:shd w:val="clear" w:color="auto" w:fill="auto"/>
            <w:noWrap/>
            <w:vAlign w:val="bottom"/>
            <w:hideMark/>
          </w:tcPr>
          <w:p w14:paraId="13E281C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33.13</w:t>
            </w:r>
          </w:p>
        </w:tc>
        <w:tc>
          <w:tcPr>
            <w:tcW w:w="1480" w:type="dxa"/>
            <w:tcBorders>
              <w:top w:val="nil"/>
              <w:left w:val="nil"/>
              <w:bottom w:val="single" w:sz="4" w:space="0" w:color="auto"/>
              <w:right w:val="single" w:sz="4" w:space="0" w:color="auto"/>
            </w:tcBorders>
            <w:shd w:val="clear" w:color="auto" w:fill="auto"/>
            <w:noWrap/>
            <w:vAlign w:val="bottom"/>
            <w:hideMark/>
          </w:tcPr>
          <w:p w14:paraId="7399B93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6.91</w:t>
            </w:r>
          </w:p>
        </w:tc>
        <w:tc>
          <w:tcPr>
            <w:tcW w:w="2180" w:type="dxa"/>
            <w:tcBorders>
              <w:top w:val="nil"/>
              <w:left w:val="nil"/>
              <w:bottom w:val="single" w:sz="4" w:space="0" w:color="auto"/>
              <w:right w:val="single" w:sz="4" w:space="0" w:color="auto"/>
            </w:tcBorders>
            <w:shd w:val="clear" w:color="auto" w:fill="auto"/>
            <w:noWrap/>
            <w:vAlign w:val="bottom"/>
            <w:hideMark/>
          </w:tcPr>
          <w:p w14:paraId="6B641BF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364.46</w:t>
            </w:r>
          </w:p>
        </w:tc>
      </w:tr>
      <w:tr w:rsidR="008C429A" w:rsidRPr="008C429A" w14:paraId="12E14E5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FB69B8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61</w:t>
            </w:r>
          </w:p>
        </w:tc>
        <w:tc>
          <w:tcPr>
            <w:tcW w:w="1269" w:type="dxa"/>
            <w:tcBorders>
              <w:top w:val="nil"/>
              <w:left w:val="nil"/>
              <w:bottom w:val="single" w:sz="4" w:space="0" w:color="auto"/>
              <w:right w:val="single" w:sz="4" w:space="0" w:color="auto"/>
            </w:tcBorders>
            <w:shd w:val="clear" w:color="000000" w:fill="000000"/>
            <w:noWrap/>
          </w:tcPr>
          <w:p w14:paraId="4B78EC4C" w14:textId="2960E1E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90DF540" w14:textId="2C5A905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78689B1" w14:textId="4AAEBB7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F5D257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1415.33</w:t>
            </w:r>
          </w:p>
        </w:tc>
        <w:tc>
          <w:tcPr>
            <w:tcW w:w="1700" w:type="dxa"/>
            <w:tcBorders>
              <w:top w:val="nil"/>
              <w:left w:val="nil"/>
              <w:bottom w:val="single" w:sz="4" w:space="0" w:color="auto"/>
              <w:right w:val="single" w:sz="4" w:space="0" w:color="auto"/>
            </w:tcBorders>
            <w:shd w:val="clear" w:color="auto" w:fill="auto"/>
            <w:noWrap/>
            <w:vAlign w:val="bottom"/>
            <w:hideMark/>
          </w:tcPr>
          <w:p w14:paraId="6372273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149</w:t>
            </w:r>
          </w:p>
        </w:tc>
        <w:tc>
          <w:tcPr>
            <w:tcW w:w="1480" w:type="dxa"/>
            <w:tcBorders>
              <w:top w:val="nil"/>
              <w:left w:val="nil"/>
              <w:bottom w:val="single" w:sz="4" w:space="0" w:color="auto"/>
              <w:right w:val="single" w:sz="4" w:space="0" w:color="auto"/>
            </w:tcBorders>
            <w:shd w:val="clear" w:color="auto" w:fill="auto"/>
            <w:noWrap/>
            <w:vAlign w:val="bottom"/>
            <w:hideMark/>
          </w:tcPr>
          <w:p w14:paraId="2D57F1D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74.72</w:t>
            </w:r>
          </w:p>
        </w:tc>
        <w:tc>
          <w:tcPr>
            <w:tcW w:w="2180" w:type="dxa"/>
            <w:tcBorders>
              <w:top w:val="nil"/>
              <w:left w:val="nil"/>
              <w:bottom w:val="single" w:sz="4" w:space="0" w:color="auto"/>
              <w:right w:val="single" w:sz="4" w:space="0" w:color="auto"/>
            </w:tcBorders>
            <w:shd w:val="clear" w:color="auto" w:fill="auto"/>
            <w:noWrap/>
            <w:vAlign w:val="bottom"/>
            <w:hideMark/>
          </w:tcPr>
          <w:p w14:paraId="21E615D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1639.05</w:t>
            </w:r>
          </w:p>
        </w:tc>
      </w:tr>
      <w:tr w:rsidR="008C429A" w:rsidRPr="008C429A" w14:paraId="08F860B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887735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w:t>
            </w:r>
          </w:p>
        </w:tc>
        <w:tc>
          <w:tcPr>
            <w:tcW w:w="1269" w:type="dxa"/>
            <w:tcBorders>
              <w:top w:val="nil"/>
              <w:left w:val="nil"/>
              <w:bottom w:val="single" w:sz="4" w:space="0" w:color="auto"/>
              <w:right w:val="single" w:sz="4" w:space="0" w:color="auto"/>
            </w:tcBorders>
            <w:shd w:val="clear" w:color="000000" w:fill="000000"/>
            <w:noWrap/>
          </w:tcPr>
          <w:p w14:paraId="2F61981E" w14:textId="0A2EA4D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E158EDD" w14:textId="44B90CD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C169791" w14:textId="04C6410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9C1630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31597.4</w:t>
            </w:r>
          </w:p>
        </w:tc>
        <w:tc>
          <w:tcPr>
            <w:tcW w:w="1700" w:type="dxa"/>
            <w:tcBorders>
              <w:top w:val="nil"/>
              <w:left w:val="nil"/>
              <w:bottom w:val="single" w:sz="4" w:space="0" w:color="auto"/>
              <w:right w:val="single" w:sz="4" w:space="0" w:color="auto"/>
            </w:tcBorders>
            <w:shd w:val="clear" w:color="auto" w:fill="auto"/>
            <w:noWrap/>
            <w:vAlign w:val="bottom"/>
            <w:hideMark/>
          </w:tcPr>
          <w:p w14:paraId="0AFFE23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3585.91</w:t>
            </w:r>
          </w:p>
        </w:tc>
        <w:tc>
          <w:tcPr>
            <w:tcW w:w="1480" w:type="dxa"/>
            <w:tcBorders>
              <w:top w:val="nil"/>
              <w:left w:val="nil"/>
              <w:bottom w:val="single" w:sz="4" w:space="0" w:color="auto"/>
              <w:right w:val="single" w:sz="4" w:space="0" w:color="auto"/>
            </w:tcBorders>
            <w:shd w:val="clear" w:color="auto" w:fill="auto"/>
            <w:noWrap/>
            <w:vAlign w:val="bottom"/>
            <w:hideMark/>
          </w:tcPr>
          <w:p w14:paraId="15967BD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4261.53</w:t>
            </w:r>
          </w:p>
        </w:tc>
        <w:tc>
          <w:tcPr>
            <w:tcW w:w="2180" w:type="dxa"/>
            <w:tcBorders>
              <w:top w:val="nil"/>
              <w:left w:val="nil"/>
              <w:bottom w:val="single" w:sz="4" w:space="0" w:color="auto"/>
              <w:right w:val="single" w:sz="4" w:space="0" w:color="auto"/>
            </w:tcBorders>
            <w:shd w:val="clear" w:color="auto" w:fill="auto"/>
            <w:noWrap/>
            <w:vAlign w:val="bottom"/>
            <w:hideMark/>
          </w:tcPr>
          <w:p w14:paraId="491A173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39444.84</w:t>
            </w:r>
          </w:p>
        </w:tc>
      </w:tr>
      <w:tr w:rsidR="008C429A" w:rsidRPr="008C429A" w14:paraId="17E6692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BA3CD0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63</w:t>
            </w:r>
          </w:p>
        </w:tc>
        <w:tc>
          <w:tcPr>
            <w:tcW w:w="1269" w:type="dxa"/>
            <w:tcBorders>
              <w:top w:val="nil"/>
              <w:left w:val="nil"/>
              <w:bottom w:val="single" w:sz="4" w:space="0" w:color="auto"/>
              <w:right w:val="single" w:sz="4" w:space="0" w:color="auto"/>
            </w:tcBorders>
            <w:shd w:val="clear" w:color="000000" w:fill="000000"/>
            <w:noWrap/>
          </w:tcPr>
          <w:p w14:paraId="15FDA9B7" w14:textId="36F215F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F6483FC" w14:textId="1C9FBBB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E281E5C" w14:textId="3A77AFC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42171A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8230.09</w:t>
            </w:r>
          </w:p>
        </w:tc>
        <w:tc>
          <w:tcPr>
            <w:tcW w:w="1700" w:type="dxa"/>
            <w:tcBorders>
              <w:top w:val="nil"/>
              <w:left w:val="nil"/>
              <w:bottom w:val="single" w:sz="4" w:space="0" w:color="auto"/>
              <w:right w:val="single" w:sz="4" w:space="0" w:color="auto"/>
            </w:tcBorders>
            <w:shd w:val="clear" w:color="auto" w:fill="auto"/>
            <w:noWrap/>
            <w:vAlign w:val="bottom"/>
            <w:hideMark/>
          </w:tcPr>
          <w:p w14:paraId="021229C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989.29</w:t>
            </w:r>
          </w:p>
        </w:tc>
        <w:tc>
          <w:tcPr>
            <w:tcW w:w="1480" w:type="dxa"/>
            <w:tcBorders>
              <w:top w:val="nil"/>
              <w:left w:val="nil"/>
              <w:bottom w:val="single" w:sz="4" w:space="0" w:color="auto"/>
              <w:right w:val="single" w:sz="4" w:space="0" w:color="auto"/>
            </w:tcBorders>
            <w:shd w:val="clear" w:color="auto" w:fill="auto"/>
            <w:noWrap/>
            <w:vAlign w:val="bottom"/>
            <w:hideMark/>
          </w:tcPr>
          <w:p w14:paraId="0DD87DE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1662.91</w:t>
            </w:r>
          </w:p>
        </w:tc>
        <w:tc>
          <w:tcPr>
            <w:tcW w:w="2180" w:type="dxa"/>
            <w:tcBorders>
              <w:top w:val="nil"/>
              <w:left w:val="nil"/>
              <w:bottom w:val="single" w:sz="4" w:space="0" w:color="auto"/>
              <w:right w:val="single" w:sz="4" w:space="0" w:color="auto"/>
            </w:tcBorders>
            <w:shd w:val="clear" w:color="auto" w:fill="auto"/>
            <w:noWrap/>
            <w:vAlign w:val="bottom"/>
            <w:hideMark/>
          </w:tcPr>
          <w:p w14:paraId="4563920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10882.29</w:t>
            </w:r>
          </w:p>
        </w:tc>
      </w:tr>
      <w:tr w:rsidR="008C429A" w:rsidRPr="008C429A" w14:paraId="6D05247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D5D60C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64</w:t>
            </w:r>
          </w:p>
        </w:tc>
        <w:tc>
          <w:tcPr>
            <w:tcW w:w="1269" w:type="dxa"/>
            <w:tcBorders>
              <w:top w:val="nil"/>
              <w:left w:val="nil"/>
              <w:bottom w:val="single" w:sz="4" w:space="0" w:color="auto"/>
              <w:right w:val="single" w:sz="4" w:space="0" w:color="auto"/>
            </w:tcBorders>
            <w:shd w:val="clear" w:color="000000" w:fill="000000"/>
            <w:noWrap/>
          </w:tcPr>
          <w:p w14:paraId="02576B92" w14:textId="44D4961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EC68472" w14:textId="5C5F087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0D40366" w14:textId="004118B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09345E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775.72</w:t>
            </w:r>
          </w:p>
        </w:tc>
        <w:tc>
          <w:tcPr>
            <w:tcW w:w="1700" w:type="dxa"/>
            <w:tcBorders>
              <w:top w:val="nil"/>
              <w:left w:val="nil"/>
              <w:bottom w:val="single" w:sz="4" w:space="0" w:color="auto"/>
              <w:right w:val="single" w:sz="4" w:space="0" w:color="auto"/>
            </w:tcBorders>
            <w:shd w:val="clear" w:color="auto" w:fill="auto"/>
            <w:noWrap/>
            <w:vAlign w:val="bottom"/>
            <w:hideMark/>
          </w:tcPr>
          <w:p w14:paraId="5CECC32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83.4</w:t>
            </w:r>
          </w:p>
        </w:tc>
        <w:tc>
          <w:tcPr>
            <w:tcW w:w="1480" w:type="dxa"/>
            <w:tcBorders>
              <w:top w:val="nil"/>
              <w:left w:val="nil"/>
              <w:bottom w:val="single" w:sz="4" w:space="0" w:color="auto"/>
              <w:right w:val="single" w:sz="4" w:space="0" w:color="auto"/>
            </w:tcBorders>
            <w:shd w:val="clear" w:color="auto" w:fill="auto"/>
            <w:noWrap/>
            <w:vAlign w:val="bottom"/>
            <w:hideMark/>
          </w:tcPr>
          <w:p w14:paraId="0208415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58.28</w:t>
            </w:r>
          </w:p>
        </w:tc>
        <w:tc>
          <w:tcPr>
            <w:tcW w:w="2180" w:type="dxa"/>
            <w:tcBorders>
              <w:top w:val="nil"/>
              <w:left w:val="nil"/>
              <w:bottom w:val="single" w:sz="4" w:space="0" w:color="auto"/>
              <w:right w:val="single" w:sz="4" w:space="0" w:color="auto"/>
            </w:tcBorders>
            <w:shd w:val="clear" w:color="auto" w:fill="auto"/>
            <w:noWrap/>
            <w:vAlign w:val="bottom"/>
            <w:hideMark/>
          </w:tcPr>
          <w:p w14:paraId="11BF254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917.4</w:t>
            </w:r>
          </w:p>
        </w:tc>
      </w:tr>
      <w:tr w:rsidR="008C429A" w:rsidRPr="008C429A" w14:paraId="4F3D102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955427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65</w:t>
            </w:r>
          </w:p>
        </w:tc>
        <w:tc>
          <w:tcPr>
            <w:tcW w:w="1269" w:type="dxa"/>
            <w:tcBorders>
              <w:top w:val="nil"/>
              <w:left w:val="nil"/>
              <w:bottom w:val="single" w:sz="4" w:space="0" w:color="auto"/>
              <w:right w:val="single" w:sz="4" w:space="0" w:color="auto"/>
            </w:tcBorders>
            <w:shd w:val="clear" w:color="000000" w:fill="000000"/>
            <w:noWrap/>
          </w:tcPr>
          <w:p w14:paraId="56E2FF6E" w14:textId="2A1F975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D6E0E14" w14:textId="4D49FA9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21EFD6A" w14:textId="2A8F0F4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9ECB7C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25.38</w:t>
            </w:r>
          </w:p>
        </w:tc>
        <w:tc>
          <w:tcPr>
            <w:tcW w:w="1700" w:type="dxa"/>
            <w:tcBorders>
              <w:top w:val="nil"/>
              <w:left w:val="nil"/>
              <w:bottom w:val="single" w:sz="4" w:space="0" w:color="auto"/>
              <w:right w:val="single" w:sz="4" w:space="0" w:color="auto"/>
            </w:tcBorders>
            <w:shd w:val="clear" w:color="auto" w:fill="auto"/>
            <w:noWrap/>
            <w:vAlign w:val="bottom"/>
            <w:hideMark/>
          </w:tcPr>
          <w:p w14:paraId="6953393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2.58</w:t>
            </w:r>
          </w:p>
        </w:tc>
        <w:tc>
          <w:tcPr>
            <w:tcW w:w="1480" w:type="dxa"/>
            <w:tcBorders>
              <w:top w:val="nil"/>
              <w:left w:val="nil"/>
              <w:bottom w:val="single" w:sz="4" w:space="0" w:color="auto"/>
              <w:right w:val="single" w:sz="4" w:space="0" w:color="auto"/>
            </w:tcBorders>
            <w:shd w:val="clear" w:color="auto" w:fill="auto"/>
            <w:noWrap/>
            <w:vAlign w:val="bottom"/>
            <w:hideMark/>
          </w:tcPr>
          <w:p w14:paraId="38C5D5D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0.43</w:t>
            </w:r>
          </w:p>
        </w:tc>
        <w:tc>
          <w:tcPr>
            <w:tcW w:w="2180" w:type="dxa"/>
            <w:tcBorders>
              <w:top w:val="nil"/>
              <w:left w:val="nil"/>
              <w:bottom w:val="single" w:sz="4" w:space="0" w:color="auto"/>
              <w:right w:val="single" w:sz="4" w:space="0" w:color="auto"/>
            </w:tcBorders>
            <w:shd w:val="clear" w:color="auto" w:fill="auto"/>
            <w:noWrap/>
            <w:vAlign w:val="bottom"/>
            <w:hideMark/>
          </w:tcPr>
          <w:p w14:paraId="18AA103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28.39</w:t>
            </w:r>
          </w:p>
        </w:tc>
      </w:tr>
      <w:tr w:rsidR="008C429A" w:rsidRPr="008C429A" w14:paraId="7506AE4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4A0AF6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66</w:t>
            </w:r>
          </w:p>
        </w:tc>
        <w:tc>
          <w:tcPr>
            <w:tcW w:w="1269" w:type="dxa"/>
            <w:tcBorders>
              <w:top w:val="nil"/>
              <w:left w:val="nil"/>
              <w:bottom w:val="single" w:sz="4" w:space="0" w:color="auto"/>
              <w:right w:val="single" w:sz="4" w:space="0" w:color="auto"/>
            </w:tcBorders>
            <w:shd w:val="clear" w:color="000000" w:fill="000000"/>
            <w:noWrap/>
          </w:tcPr>
          <w:p w14:paraId="537523EF" w14:textId="0052D50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FF05FDD" w14:textId="40C929B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39A8B88" w14:textId="18FD198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AE7CFF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3.65</w:t>
            </w:r>
          </w:p>
        </w:tc>
        <w:tc>
          <w:tcPr>
            <w:tcW w:w="1700" w:type="dxa"/>
            <w:tcBorders>
              <w:top w:val="nil"/>
              <w:left w:val="nil"/>
              <w:bottom w:val="single" w:sz="4" w:space="0" w:color="auto"/>
              <w:right w:val="single" w:sz="4" w:space="0" w:color="auto"/>
            </w:tcBorders>
            <w:shd w:val="clear" w:color="auto" w:fill="auto"/>
            <w:noWrap/>
            <w:vAlign w:val="bottom"/>
            <w:hideMark/>
          </w:tcPr>
          <w:p w14:paraId="5A226F0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0.39</w:t>
            </w:r>
          </w:p>
        </w:tc>
        <w:tc>
          <w:tcPr>
            <w:tcW w:w="1480" w:type="dxa"/>
            <w:tcBorders>
              <w:top w:val="nil"/>
              <w:left w:val="nil"/>
              <w:bottom w:val="single" w:sz="4" w:space="0" w:color="auto"/>
              <w:right w:val="single" w:sz="4" w:space="0" w:color="auto"/>
            </w:tcBorders>
            <w:shd w:val="clear" w:color="auto" w:fill="auto"/>
            <w:noWrap/>
            <w:vAlign w:val="bottom"/>
            <w:hideMark/>
          </w:tcPr>
          <w:p w14:paraId="760B3FA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0.26</w:t>
            </w:r>
          </w:p>
        </w:tc>
        <w:tc>
          <w:tcPr>
            <w:tcW w:w="2180" w:type="dxa"/>
            <w:tcBorders>
              <w:top w:val="nil"/>
              <w:left w:val="nil"/>
              <w:bottom w:val="single" w:sz="4" w:space="0" w:color="auto"/>
              <w:right w:val="single" w:sz="4" w:space="0" w:color="auto"/>
            </w:tcBorders>
            <w:shd w:val="clear" w:color="auto" w:fill="auto"/>
            <w:noWrap/>
            <w:vAlign w:val="bottom"/>
            <w:hideMark/>
          </w:tcPr>
          <w:p w14:paraId="2894F1A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4.3</w:t>
            </w:r>
          </w:p>
        </w:tc>
      </w:tr>
      <w:tr w:rsidR="008C429A" w:rsidRPr="008C429A" w14:paraId="22DAF9C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C592FF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67</w:t>
            </w:r>
          </w:p>
        </w:tc>
        <w:tc>
          <w:tcPr>
            <w:tcW w:w="1269" w:type="dxa"/>
            <w:tcBorders>
              <w:top w:val="nil"/>
              <w:left w:val="nil"/>
              <w:bottom w:val="single" w:sz="4" w:space="0" w:color="auto"/>
              <w:right w:val="single" w:sz="4" w:space="0" w:color="auto"/>
            </w:tcBorders>
            <w:shd w:val="clear" w:color="000000" w:fill="000000"/>
            <w:noWrap/>
          </w:tcPr>
          <w:p w14:paraId="2490E920" w14:textId="4467CDD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64C296B" w14:textId="5980FC9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2DDE1F0" w14:textId="04C3758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531758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11980.11</w:t>
            </w:r>
          </w:p>
        </w:tc>
        <w:tc>
          <w:tcPr>
            <w:tcW w:w="1700" w:type="dxa"/>
            <w:tcBorders>
              <w:top w:val="nil"/>
              <w:left w:val="nil"/>
              <w:bottom w:val="single" w:sz="4" w:space="0" w:color="auto"/>
              <w:right w:val="single" w:sz="4" w:space="0" w:color="auto"/>
            </w:tcBorders>
            <w:shd w:val="clear" w:color="auto" w:fill="auto"/>
            <w:noWrap/>
            <w:vAlign w:val="bottom"/>
            <w:hideMark/>
          </w:tcPr>
          <w:p w14:paraId="35767E8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1386.05</w:t>
            </w:r>
          </w:p>
        </w:tc>
        <w:tc>
          <w:tcPr>
            <w:tcW w:w="1480" w:type="dxa"/>
            <w:tcBorders>
              <w:top w:val="nil"/>
              <w:left w:val="nil"/>
              <w:bottom w:val="single" w:sz="4" w:space="0" w:color="auto"/>
              <w:right w:val="single" w:sz="4" w:space="0" w:color="auto"/>
            </w:tcBorders>
            <w:shd w:val="clear" w:color="auto" w:fill="auto"/>
            <w:noWrap/>
            <w:vAlign w:val="bottom"/>
            <w:hideMark/>
          </w:tcPr>
          <w:p w14:paraId="1DDFF92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1880.39</w:t>
            </w:r>
          </w:p>
        </w:tc>
        <w:tc>
          <w:tcPr>
            <w:tcW w:w="2180" w:type="dxa"/>
            <w:tcBorders>
              <w:top w:val="nil"/>
              <w:left w:val="nil"/>
              <w:bottom w:val="single" w:sz="4" w:space="0" w:color="auto"/>
              <w:right w:val="single" w:sz="4" w:space="0" w:color="auto"/>
            </w:tcBorders>
            <w:shd w:val="clear" w:color="auto" w:fill="auto"/>
            <w:noWrap/>
            <w:vAlign w:val="bottom"/>
            <w:hideMark/>
          </w:tcPr>
          <w:p w14:paraId="3465076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15246.55</w:t>
            </w:r>
          </w:p>
        </w:tc>
      </w:tr>
      <w:tr w:rsidR="008C429A" w:rsidRPr="008C429A" w14:paraId="7D560DF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5AC1F1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68</w:t>
            </w:r>
          </w:p>
        </w:tc>
        <w:tc>
          <w:tcPr>
            <w:tcW w:w="1269" w:type="dxa"/>
            <w:tcBorders>
              <w:top w:val="nil"/>
              <w:left w:val="nil"/>
              <w:bottom w:val="single" w:sz="4" w:space="0" w:color="auto"/>
              <w:right w:val="single" w:sz="4" w:space="0" w:color="auto"/>
            </w:tcBorders>
            <w:shd w:val="clear" w:color="000000" w:fill="000000"/>
            <w:noWrap/>
          </w:tcPr>
          <w:p w14:paraId="7731246B" w14:textId="3C1AA75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34F1B20" w14:textId="75E3B81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CD07702" w14:textId="5D508AA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472868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12128.59</w:t>
            </w:r>
          </w:p>
        </w:tc>
        <w:tc>
          <w:tcPr>
            <w:tcW w:w="1700" w:type="dxa"/>
            <w:tcBorders>
              <w:top w:val="nil"/>
              <w:left w:val="nil"/>
              <w:bottom w:val="single" w:sz="4" w:space="0" w:color="auto"/>
              <w:right w:val="single" w:sz="4" w:space="0" w:color="auto"/>
            </w:tcBorders>
            <w:shd w:val="clear" w:color="auto" w:fill="auto"/>
            <w:noWrap/>
            <w:vAlign w:val="bottom"/>
            <w:hideMark/>
          </w:tcPr>
          <w:p w14:paraId="189EE99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1425.4</w:t>
            </w:r>
          </w:p>
        </w:tc>
        <w:tc>
          <w:tcPr>
            <w:tcW w:w="1480" w:type="dxa"/>
            <w:tcBorders>
              <w:top w:val="nil"/>
              <w:left w:val="nil"/>
              <w:bottom w:val="single" w:sz="4" w:space="0" w:color="auto"/>
              <w:right w:val="single" w:sz="4" w:space="0" w:color="auto"/>
            </w:tcBorders>
            <w:shd w:val="clear" w:color="auto" w:fill="auto"/>
            <w:noWrap/>
            <w:vAlign w:val="bottom"/>
            <w:hideMark/>
          </w:tcPr>
          <w:p w14:paraId="237420D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2125.35</w:t>
            </w:r>
          </w:p>
        </w:tc>
        <w:tc>
          <w:tcPr>
            <w:tcW w:w="2180" w:type="dxa"/>
            <w:tcBorders>
              <w:top w:val="nil"/>
              <w:left w:val="nil"/>
              <w:bottom w:val="single" w:sz="4" w:space="0" w:color="auto"/>
              <w:right w:val="single" w:sz="4" w:space="0" w:color="auto"/>
            </w:tcBorders>
            <w:shd w:val="clear" w:color="auto" w:fill="auto"/>
            <w:noWrap/>
            <w:vAlign w:val="bottom"/>
            <w:hideMark/>
          </w:tcPr>
          <w:p w14:paraId="391BDF6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15679.34</w:t>
            </w:r>
          </w:p>
        </w:tc>
      </w:tr>
      <w:tr w:rsidR="008C429A" w:rsidRPr="008C429A" w14:paraId="375ED65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9639D1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69</w:t>
            </w:r>
          </w:p>
        </w:tc>
        <w:tc>
          <w:tcPr>
            <w:tcW w:w="1269" w:type="dxa"/>
            <w:tcBorders>
              <w:top w:val="nil"/>
              <w:left w:val="nil"/>
              <w:bottom w:val="single" w:sz="4" w:space="0" w:color="auto"/>
              <w:right w:val="single" w:sz="4" w:space="0" w:color="auto"/>
            </w:tcBorders>
            <w:shd w:val="clear" w:color="000000" w:fill="000000"/>
            <w:noWrap/>
          </w:tcPr>
          <w:p w14:paraId="2D8F6BA1" w14:textId="161FAD5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220D042" w14:textId="23BC9EA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FE26CD5" w14:textId="6591C19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C76272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9070.16</w:t>
            </w:r>
          </w:p>
        </w:tc>
        <w:tc>
          <w:tcPr>
            <w:tcW w:w="1700" w:type="dxa"/>
            <w:tcBorders>
              <w:top w:val="nil"/>
              <w:left w:val="nil"/>
              <w:bottom w:val="single" w:sz="4" w:space="0" w:color="auto"/>
              <w:right w:val="single" w:sz="4" w:space="0" w:color="auto"/>
            </w:tcBorders>
            <w:shd w:val="clear" w:color="auto" w:fill="auto"/>
            <w:noWrap/>
            <w:vAlign w:val="bottom"/>
            <w:hideMark/>
          </w:tcPr>
          <w:p w14:paraId="3BC811A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1055.43</w:t>
            </w:r>
          </w:p>
        </w:tc>
        <w:tc>
          <w:tcPr>
            <w:tcW w:w="1480" w:type="dxa"/>
            <w:tcBorders>
              <w:top w:val="nil"/>
              <w:left w:val="nil"/>
              <w:bottom w:val="single" w:sz="4" w:space="0" w:color="auto"/>
              <w:right w:val="single" w:sz="4" w:space="0" w:color="auto"/>
            </w:tcBorders>
            <w:shd w:val="clear" w:color="auto" w:fill="auto"/>
            <w:noWrap/>
            <w:vAlign w:val="bottom"/>
            <w:hideMark/>
          </w:tcPr>
          <w:p w14:paraId="055A066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1484.08</w:t>
            </w:r>
          </w:p>
        </w:tc>
        <w:tc>
          <w:tcPr>
            <w:tcW w:w="2180" w:type="dxa"/>
            <w:tcBorders>
              <w:top w:val="nil"/>
              <w:left w:val="nil"/>
              <w:bottom w:val="single" w:sz="4" w:space="0" w:color="auto"/>
              <w:right w:val="single" w:sz="4" w:space="0" w:color="auto"/>
            </w:tcBorders>
            <w:shd w:val="clear" w:color="auto" w:fill="auto"/>
            <w:noWrap/>
            <w:vAlign w:val="bottom"/>
            <w:hideMark/>
          </w:tcPr>
          <w:p w14:paraId="69B3F22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11609.67</w:t>
            </w:r>
          </w:p>
        </w:tc>
      </w:tr>
      <w:tr w:rsidR="008C429A" w:rsidRPr="008C429A" w14:paraId="0DD2600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C514BE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70</w:t>
            </w:r>
          </w:p>
        </w:tc>
        <w:tc>
          <w:tcPr>
            <w:tcW w:w="1269" w:type="dxa"/>
            <w:tcBorders>
              <w:top w:val="nil"/>
              <w:left w:val="nil"/>
              <w:bottom w:val="single" w:sz="4" w:space="0" w:color="auto"/>
              <w:right w:val="single" w:sz="4" w:space="0" w:color="auto"/>
            </w:tcBorders>
            <w:shd w:val="clear" w:color="000000" w:fill="000000"/>
            <w:noWrap/>
          </w:tcPr>
          <w:p w14:paraId="65D8B7C6" w14:textId="1603025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60F1A3F" w14:textId="71CE64E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C6EAB44" w14:textId="5848897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CAD3B6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96.41</w:t>
            </w:r>
          </w:p>
        </w:tc>
        <w:tc>
          <w:tcPr>
            <w:tcW w:w="1700" w:type="dxa"/>
            <w:tcBorders>
              <w:top w:val="nil"/>
              <w:left w:val="nil"/>
              <w:bottom w:val="single" w:sz="4" w:space="0" w:color="auto"/>
              <w:right w:val="single" w:sz="4" w:space="0" w:color="auto"/>
            </w:tcBorders>
            <w:shd w:val="clear" w:color="auto" w:fill="auto"/>
            <w:noWrap/>
            <w:vAlign w:val="bottom"/>
            <w:hideMark/>
          </w:tcPr>
          <w:p w14:paraId="2CCBAC6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9.89</w:t>
            </w:r>
          </w:p>
        </w:tc>
        <w:tc>
          <w:tcPr>
            <w:tcW w:w="1480" w:type="dxa"/>
            <w:tcBorders>
              <w:top w:val="nil"/>
              <w:left w:val="nil"/>
              <w:bottom w:val="single" w:sz="4" w:space="0" w:color="auto"/>
              <w:right w:val="single" w:sz="4" w:space="0" w:color="auto"/>
            </w:tcBorders>
            <w:shd w:val="clear" w:color="auto" w:fill="auto"/>
            <w:noWrap/>
            <w:vAlign w:val="bottom"/>
            <w:hideMark/>
          </w:tcPr>
          <w:p w14:paraId="1CA13BF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2.44</w:t>
            </w:r>
          </w:p>
        </w:tc>
        <w:tc>
          <w:tcPr>
            <w:tcW w:w="2180" w:type="dxa"/>
            <w:tcBorders>
              <w:top w:val="nil"/>
              <w:left w:val="nil"/>
              <w:bottom w:val="single" w:sz="4" w:space="0" w:color="auto"/>
              <w:right w:val="single" w:sz="4" w:space="0" w:color="auto"/>
            </w:tcBorders>
            <w:shd w:val="clear" w:color="auto" w:fill="auto"/>
            <w:noWrap/>
            <w:vAlign w:val="bottom"/>
            <w:hideMark/>
          </w:tcPr>
          <w:p w14:paraId="7087339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108.74</w:t>
            </w:r>
          </w:p>
        </w:tc>
      </w:tr>
      <w:tr w:rsidR="008C429A" w:rsidRPr="008C429A" w14:paraId="02D7F45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AB9B27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71</w:t>
            </w:r>
          </w:p>
        </w:tc>
        <w:tc>
          <w:tcPr>
            <w:tcW w:w="1269" w:type="dxa"/>
            <w:tcBorders>
              <w:top w:val="nil"/>
              <w:left w:val="nil"/>
              <w:bottom w:val="single" w:sz="4" w:space="0" w:color="auto"/>
              <w:right w:val="single" w:sz="4" w:space="0" w:color="auto"/>
            </w:tcBorders>
            <w:shd w:val="clear" w:color="000000" w:fill="000000"/>
            <w:noWrap/>
          </w:tcPr>
          <w:p w14:paraId="21018B74" w14:textId="1AEA5ED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34FA866" w14:textId="428246F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1FC20EE" w14:textId="0C7D6B1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088161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832.28</w:t>
            </w:r>
          </w:p>
        </w:tc>
        <w:tc>
          <w:tcPr>
            <w:tcW w:w="1700" w:type="dxa"/>
            <w:tcBorders>
              <w:top w:val="nil"/>
              <w:left w:val="nil"/>
              <w:bottom w:val="single" w:sz="4" w:space="0" w:color="auto"/>
              <w:right w:val="single" w:sz="4" w:space="0" w:color="auto"/>
            </w:tcBorders>
            <w:shd w:val="clear" w:color="auto" w:fill="auto"/>
            <w:noWrap/>
            <w:vAlign w:val="bottom"/>
            <w:hideMark/>
          </w:tcPr>
          <w:p w14:paraId="6FC3483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94.48</w:t>
            </w:r>
          </w:p>
        </w:tc>
        <w:tc>
          <w:tcPr>
            <w:tcW w:w="1480" w:type="dxa"/>
            <w:tcBorders>
              <w:top w:val="nil"/>
              <w:left w:val="nil"/>
              <w:bottom w:val="single" w:sz="4" w:space="0" w:color="auto"/>
              <w:right w:val="single" w:sz="4" w:space="0" w:color="auto"/>
            </w:tcBorders>
            <w:shd w:val="clear" w:color="auto" w:fill="auto"/>
            <w:noWrap/>
            <w:vAlign w:val="bottom"/>
            <w:hideMark/>
          </w:tcPr>
          <w:p w14:paraId="31B64F1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112.49</w:t>
            </w:r>
          </w:p>
        </w:tc>
        <w:tc>
          <w:tcPr>
            <w:tcW w:w="2180" w:type="dxa"/>
            <w:tcBorders>
              <w:top w:val="nil"/>
              <w:left w:val="nil"/>
              <w:bottom w:val="single" w:sz="4" w:space="0" w:color="auto"/>
              <w:right w:val="single" w:sz="4" w:space="0" w:color="auto"/>
            </w:tcBorders>
            <w:shd w:val="clear" w:color="auto" w:fill="auto"/>
            <w:noWrap/>
            <w:vAlign w:val="bottom"/>
            <w:hideMark/>
          </w:tcPr>
          <w:p w14:paraId="3A0592A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1039.25</w:t>
            </w:r>
          </w:p>
        </w:tc>
      </w:tr>
      <w:tr w:rsidR="008C429A" w:rsidRPr="008C429A" w14:paraId="1F3B17D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1C4DDF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72</w:t>
            </w:r>
          </w:p>
        </w:tc>
        <w:tc>
          <w:tcPr>
            <w:tcW w:w="1269" w:type="dxa"/>
            <w:tcBorders>
              <w:top w:val="nil"/>
              <w:left w:val="nil"/>
              <w:bottom w:val="single" w:sz="4" w:space="0" w:color="auto"/>
              <w:right w:val="single" w:sz="4" w:space="0" w:color="auto"/>
            </w:tcBorders>
            <w:shd w:val="clear" w:color="000000" w:fill="000000"/>
            <w:noWrap/>
          </w:tcPr>
          <w:p w14:paraId="6883D69F" w14:textId="1652CE6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4CD81B5" w14:textId="0E455EC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AF5BE76" w14:textId="2C45D69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098C08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5493.35</w:t>
            </w:r>
          </w:p>
        </w:tc>
        <w:tc>
          <w:tcPr>
            <w:tcW w:w="1700" w:type="dxa"/>
            <w:tcBorders>
              <w:top w:val="nil"/>
              <w:left w:val="nil"/>
              <w:bottom w:val="single" w:sz="4" w:space="0" w:color="auto"/>
              <w:right w:val="single" w:sz="4" w:space="0" w:color="auto"/>
            </w:tcBorders>
            <w:shd w:val="clear" w:color="auto" w:fill="auto"/>
            <w:noWrap/>
            <w:vAlign w:val="bottom"/>
            <w:hideMark/>
          </w:tcPr>
          <w:p w14:paraId="3F1F116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625.96</w:t>
            </w:r>
          </w:p>
        </w:tc>
        <w:tc>
          <w:tcPr>
            <w:tcW w:w="1480" w:type="dxa"/>
            <w:tcBorders>
              <w:top w:val="nil"/>
              <w:left w:val="nil"/>
              <w:bottom w:val="single" w:sz="4" w:space="0" w:color="auto"/>
              <w:right w:val="single" w:sz="4" w:space="0" w:color="auto"/>
            </w:tcBorders>
            <w:shd w:val="clear" w:color="auto" w:fill="auto"/>
            <w:noWrap/>
            <w:vAlign w:val="bottom"/>
            <w:hideMark/>
          </w:tcPr>
          <w:p w14:paraId="25EC4B48" w14:textId="788DF6FB"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766.3</w:t>
            </w:r>
            <w:r w:rsidR="00953E1D">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7510C3F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6885.61</w:t>
            </w:r>
          </w:p>
        </w:tc>
      </w:tr>
      <w:tr w:rsidR="008C429A" w:rsidRPr="008C429A" w14:paraId="136681E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90ECB5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73</w:t>
            </w:r>
          </w:p>
        </w:tc>
        <w:tc>
          <w:tcPr>
            <w:tcW w:w="1269" w:type="dxa"/>
            <w:tcBorders>
              <w:top w:val="nil"/>
              <w:left w:val="nil"/>
              <w:bottom w:val="single" w:sz="4" w:space="0" w:color="auto"/>
              <w:right w:val="single" w:sz="4" w:space="0" w:color="auto"/>
            </w:tcBorders>
            <w:shd w:val="clear" w:color="000000" w:fill="000000"/>
            <w:noWrap/>
          </w:tcPr>
          <w:p w14:paraId="079C2EA4" w14:textId="5CA9C0F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DB5EF1F" w14:textId="15AE596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7A32BD1" w14:textId="01C5A09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9D4A33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7346.32</w:t>
            </w:r>
          </w:p>
        </w:tc>
        <w:tc>
          <w:tcPr>
            <w:tcW w:w="1700" w:type="dxa"/>
            <w:tcBorders>
              <w:top w:val="nil"/>
              <w:left w:val="nil"/>
              <w:bottom w:val="single" w:sz="4" w:space="0" w:color="auto"/>
              <w:right w:val="single" w:sz="4" w:space="0" w:color="auto"/>
            </w:tcBorders>
            <w:shd w:val="clear" w:color="auto" w:fill="auto"/>
            <w:noWrap/>
            <w:vAlign w:val="bottom"/>
            <w:hideMark/>
          </w:tcPr>
          <w:p w14:paraId="1D85D72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831.71</w:t>
            </w:r>
          </w:p>
        </w:tc>
        <w:tc>
          <w:tcPr>
            <w:tcW w:w="1480" w:type="dxa"/>
            <w:tcBorders>
              <w:top w:val="nil"/>
              <w:left w:val="nil"/>
              <w:bottom w:val="single" w:sz="4" w:space="0" w:color="auto"/>
              <w:right w:val="single" w:sz="4" w:space="0" w:color="auto"/>
            </w:tcBorders>
            <w:shd w:val="clear" w:color="auto" w:fill="auto"/>
            <w:noWrap/>
            <w:vAlign w:val="bottom"/>
            <w:hideMark/>
          </w:tcPr>
          <w:p w14:paraId="329C0E7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970.65</w:t>
            </w:r>
          </w:p>
        </w:tc>
        <w:tc>
          <w:tcPr>
            <w:tcW w:w="2180" w:type="dxa"/>
            <w:tcBorders>
              <w:top w:val="nil"/>
              <w:left w:val="nil"/>
              <w:bottom w:val="single" w:sz="4" w:space="0" w:color="auto"/>
              <w:right w:val="single" w:sz="4" w:space="0" w:color="auto"/>
            </w:tcBorders>
            <w:shd w:val="clear" w:color="auto" w:fill="auto"/>
            <w:noWrap/>
            <w:vAlign w:val="bottom"/>
            <w:hideMark/>
          </w:tcPr>
          <w:p w14:paraId="27E4E65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9148.68</w:t>
            </w:r>
          </w:p>
        </w:tc>
      </w:tr>
      <w:tr w:rsidR="008C429A" w:rsidRPr="008C429A" w14:paraId="45AD965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E919DD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74</w:t>
            </w:r>
          </w:p>
        </w:tc>
        <w:tc>
          <w:tcPr>
            <w:tcW w:w="1269" w:type="dxa"/>
            <w:tcBorders>
              <w:top w:val="nil"/>
              <w:left w:val="nil"/>
              <w:bottom w:val="single" w:sz="4" w:space="0" w:color="auto"/>
              <w:right w:val="single" w:sz="4" w:space="0" w:color="auto"/>
            </w:tcBorders>
            <w:shd w:val="clear" w:color="000000" w:fill="000000"/>
            <w:noWrap/>
          </w:tcPr>
          <w:p w14:paraId="1361C3D6" w14:textId="2492720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8A2A416" w14:textId="4EF4E8C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27DB471" w14:textId="775D3CD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B7FFB5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6707.23</w:t>
            </w:r>
          </w:p>
        </w:tc>
        <w:tc>
          <w:tcPr>
            <w:tcW w:w="1700" w:type="dxa"/>
            <w:tcBorders>
              <w:top w:val="nil"/>
              <w:left w:val="nil"/>
              <w:bottom w:val="single" w:sz="4" w:space="0" w:color="auto"/>
              <w:right w:val="single" w:sz="4" w:space="0" w:color="auto"/>
            </w:tcBorders>
            <w:shd w:val="clear" w:color="auto" w:fill="auto"/>
            <w:noWrap/>
            <w:vAlign w:val="bottom"/>
            <w:hideMark/>
          </w:tcPr>
          <w:p w14:paraId="67DAEDF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747.02</w:t>
            </w:r>
          </w:p>
        </w:tc>
        <w:tc>
          <w:tcPr>
            <w:tcW w:w="1480" w:type="dxa"/>
            <w:tcBorders>
              <w:top w:val="nil"/>
              <w:left w:val="nil"/>
              <w:bottom w:val="single" w:sz="4" w:space="0" w:color="auto"/>
              <w:right w:val="single" w:sz="4" w:space="0" w:color="auto"/>
            </w:tcBorders>
            <w:shd w:val="clear" w:color="auto" w:fill="auto"/>
            <w:noWrap/>
            <w:vAlign w:val="bottom"/>
            <w:hideMark/>
          </w:tcPr>
          <w:p w14:paraId="54E8CD2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763.06</w:t>
            </w:r>
          </w:p>
        </w:tc>
        <w:tc>
          <w:tcPr>
            <w:tcW w:w="2180" w:type="dxa"/>
            <w:tcBorders>
              <w:top w:val="nil"/>
              <w:left w:val="nil"/>
              <w:bottom w:val="single" w:sz="4" w:space="0" w:color="auto"/>
              <w:right w:val="single" w:sz="4" w:space="0" w:color="auto"/>
            </w:tcBorders>
            <w:shd w:val="clear" w:color="auto" w:fill="auto"/>
            <w:noWrap/>
            <w:vAlign w:val="bottom"/>
            <w:hideMark/>
          </w:tcPr>
          <w:p w14:paraId="02139E5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8217.31</w:t>
            </w:r>
          </w:p>
        </w:tc>
      </w:tr>
      <w:tr w:rsidR="008C429A" w:rsidRPr="008C429A" w14:paraId="0D02286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F6E612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75</w:t>
            </w:r>
          </w:p>
        </w:tc>
        <w:tc>
          <w:tcPr>
            <w:tcW w:w="1269" w:type="dxa"/>
            <w:tcBorders>
              <w:top w:val="nil"/>
              <w:left w:val="nil"/>
              <w:bottom w:val="single" w:sz="4" w:space="0" w:color="auto"/>
              <w:right w:val="single" w:sz="4" w:space="0" w:color="auto"/>
            </w:tcBorders>
            <w:shd w:val="clear" w:color="000000" w:fill="000000"/>
            <w:noWrap/>
          </w:tcPr>
          <w:p w14:paraId="3892E1B3" w14:textId="4E4CB04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5E96E82" w14:textId="0D53436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741734E" w14:textId="212E6E8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4F1376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2457.67</w:t>
            </w:r>
          </w:p>
        </w:tc>
        <w:tc>
          <w:tcPr>
            <w:tcW w:w="1700" w:type="dxa"/>
            <w:tcBorders>
              <w:top w:val="nil"/>
              <w:left w:val="nil"/>
              <w:bottom w:val="single" w:sz="4" w:space="0" w:color="auto"/>
              <w:right w:val="single" w:sz="4" w:space="0" w:color="auto"/>
            </w:tcBorders>
            <w:shd w:val="clear" w:color="auto" w:fill="auto"/>
            <w:noWrap/>
            <w:vAlign w:val="bottom"/>
            <w:hideMark/>
          </w:tcPr>
          <w:p w14:paraId="74E7298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294.92</w:t>
            </w:r>
          </w:p>
        </w:tc>
        <w:tc>
          <w:tcPr>
            <w:tcW w:w="1480" w:type="dxa"/>
            <w:tcBorders>
              <w:top w:val="nil"/>
              <w:left w:val="nil"/>
              <w:bottom w:val="single" w:sz="4" w:space="0" w:color="auto"/>
              <w:right w:val="single" w:sz="4" w:space="0" w:color="auto"/>
            </w:tcBorders>
            <w:shd w:val="clear" w:color="auto" w:fill="auto"/>
            <w:noWrap/>
            <w:vAlign w:val="bottom"/>
            <w:hideMark/>
          </w:tcPr>
          <w:p w14:paraId="633037D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491.59</w:t>
            </w:r>
          </w:p>
        </w:tc>
        <w:tc>
          <w:tcPr>
            <w:tcW w:w="2180" w:type="dxa"/>
            <w:tcBorders>
              <w:top w:val="nil"/>
              <w:left w:val="nil"/>
              <w:bottom w:val="single" w:sz="4" w:space="0" w:color="auto"/>
              <w:right w:val="single" w:sz="4" w:space="0" w:color="auto"/>
            </w:tcBorders>
            <w:shd w:val="clear" w:color="auto" w:fill="auto"/>
            <w:noWrap/>
            <w:vAlign w:val="bottom"/>
            <w:hideMark/>
          </w:tcPr>
          <w:p w14:paraId="4BDA33C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3244.18</w:t>
            </w:r>
          </w:p>
        </w:tc>
      </w:tr>
      <w:tr w:rsidR="008C429A" w:rsidRPr="008C429A" w14:paraId="512FBC4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6D3A9B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76</w:t>
            </w:r>
          </w:p>
        </w:tc>
        <w:tc>
          <w:tcPr>
            <w:tcW w:w="1269" w:type="dxa"/>
            <w:tcBorders>
              <w:top w:val="nil"/>
              <w:left w:val="nil"/>
              <w:bottom w:val="single" w:sz="4" w:space="0" w:color="auto"/>
              <w:right w:val="single" w:sz="4" w:space="0" w:color="auto"/>
            </w:tcBorders>
            <w:shd w:val="clear" w:color="000000" w:fill="000000"/>
            <w:noWrap/>
          </w:tcPr>
          <w:p w14:paraId="2123A0B6" w14:textId="6D7B739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ED932EB" w14:textId="40573AE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D83422E" w14:textId="6F12D3E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F8EAC4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452.89</w:t>
            </w:r>
          </w:p>
        </w:tc>
        <w:tc>
          <w:tcPr>
            <w:tcW w:w="1700" w:type="dxa"/>
            <w:tcBorders>
              <w:top w:val="nil"/>
              <w:left w:val="nil"/>
              <w:bottom w:val="single" w:sz="4" w:space="0" w:color="auto"/>
              <w:right w:val="single" w:sz="4" w:space="0" w:color="auto"/>
            </w:tcBorders>
            <w:shd w:val="clear" w:color="auto" w:fill="auto"/>
            <w:noWrap/>
            <w:vAlign w:val="bottom"/>
            <w:hideMark/>
          </w:tcPr>
          <w:p w14:paraId="2F73601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50.12</w:t>
            </w:r>
          </w:p>
        </w:tc>
        <w:tc>
          <w:tcPr>
            <w:tcW w:w="1480" w:type="dxa"/>
            <w:tcBorders>
              <w:top w:val="nil"/>
              <w:left w:val="nil"/>
              <w:bottom w:val="single" w:sz="4" w:space="0" w:color="auto"/>
              <w:right w:val="single" w:sz="4" w:space="0" w:color="auto"/>
            </w:tcBorders>
            <w:shd w:val="clear" w:color="auto" w:fill="auto"/>
            <w:noWrap/>
            <w:vAlign w:val="bottom"/>
            <w:hideMark/>
          </w:tcPr>
          <w:p w14:paraId="783AB68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48.27</w:t>
            </w:r>
          </w:p>
        </w:tc>
        <w:tc>
          <w:tcPr>
            <w:tcW w:w="2180" w:type="dxa"/>
            <w:tcBorders>
              <w:top w:val="nil"/>
              <w:left w:val="nil"/>
              <w:bottom w:val="single" w:sz="4" w:space="0" w:color="auto"/>
              <w:right w:val="single" w:sz="4" w:space="0" w:color="auto"/>
            </w:tcBorders>
            <w:shd w:val="clear" w:color="auto" w:fill="auto"/>
            <w:noWrap/>
            <w:vAlign w:val="bottom"/>
            <w:hideMark/>
          </w:tcPr>
          <w:p w14:paraId="7F789D1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551.28</w:t>
            </w:r>
          </w:p>
        </w:tc>
      </w:tr>
      <w:tr w:rsidR="008C429A" w:rsidRPr="008C429A" w14:paraId="733E9D8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F577EF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77</w:t>
            </w:r>
          </w:p>
        </w:tc>
        <w:tc>
          <w:tcPr>
            <w:tcW w:w="1269" w:type="dxa"/>
            <w:tcBorders>
              <w:top w:val="nil"/>
              <w:left w:val="nil"/>
              <w:bottom w:val="single" w:sz="4" w:space="0" w:color="auto"/>
              <w:right w:val="single" w:sz="4" w:space="0" w:color="auto"/>
            </w:tcBorders>
            <w:shd w:val="clear" w:color="000000" w:fill="000000"/>
            <w:noWrap/>
          </w:tcPr>
          <w:p w14:paraId="4AAE648E" w14:textId="4FE5801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F54767A" w14:textId="10DB80B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651E676" w14:textId="340DCF6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F0302E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19295.83</w:t>
            </w:r>
          </w:p>
        </w:tc>
        <w:tc>
          <w:tcPr>
            <w:tcW w:w="1700" w:type="dxa"/>
            <w:tcBorders>
              <w:top w:val="nil"/>
              <w:left w:val="nil"/>
              <w:bottom w:val="single" w:sz="4" w:space="0" w:color="auto"/>
              <w:right w:val="single" w:sz="4" w:space="0" w:color="auto"/>
            </w:tcBorders>
            <w:shd w:val="clear" w:color="auto" w:fill="auto"/>
            <w:noWrap/>
            <w:vAlign w:val="bottom"/>
            <w:hideMark/>
          </w:tcPr>
          <w:p w14:paraId="0194119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2234.88</w:t>
            </w:r>
          </w:p>
        </w:tc>
        <w:tc>
          <w:tcPr>
            <w:tcW w:w="1480" w:type="dxa"/>
            <w:tcBorders>
              <w:top w:val="nil"/>
              <w:left w:val="nil"/>
              <w:bottom w:val="single" w:sz="4" w:space="0" w:color="auto"/>
              <w:right w:val="single" w:sz="4" w:space="0" w:color="auto"/>
            </w:tcBorders>
            <w:shd w:val="clear" w:color="auto" w:fill="auto"/>
            <w:noWrap/>
            <w:vAlign w:val="bottom"/>
            <w:hideMark/>
          </w:tcPr>
          <w:p w14:paraId="2872CED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3053.06</w:t>
            </w:r>
          </w:p>
        </w:tc>
        <w:tc>
          <w:tcPr>
            <w:tcW w:w="2180" w:type="dxa"/>
            <w:tcBorders>
              <w:top w:val="nil"/>
              <w:left w:val="nil"/>
              <w:bottom w:val="single" w:sz="4" w:space="0" w:color="auto"/>
              <w:right w:val="single" w:sz="4" w:space="0" w:color="auto"/>
            </w:tcBorders>
            <w:shd w:val="clear" w:color="auto" w:fill="auto"/>
            <w:noWrap/>
            <w:vAlign w:val="bottom"/>
            <w:hideMark/>
          </w:tcPr>
          <w:p w14:paraId="57765F9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24583.77</w:t>
            </w:r>
          </w:p>
        </w:tc>
      </w:tr>
      <w:tr w:rsidR="008C429A" w:rsidRPr="008C429A" w14:paraId="4AC5499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42F237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78</w:t>
            </w:r>
          </w:p>
        </w:tc>
        <w:tc>
          <w:tcPr>
            <w:tcW w:w="1269" w:type="dxa"/>
            <w:tcBorders>
              <w:top w:val="nil"/>
              <w:left w:val="nil"/>
              <w:bottom w:val="single" w:sz="4" w:space="0" w:color="auto"/>
              <w:right w:val="single" w:sz="4" w:space="0" w:color="auto"/>
            </w:tcBorders>
            <w:shd w:val="clear" w:color="000000" w:fill="000000"/>
            <w:noWrap/>
          </w:tcPr>
          <w:p w14:paraId="5F701572" w14:textId="23DE9D3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9F39D5D" w14:textId="261C39B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1E8E8A7" w14:textId="3270A2A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F322FC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5096.88</w:t>
            </w:r>
          </w:p>
        </w:tc>
        <w:tc>
          <w:tcPr>
            <w:tcW w:w="1700" w:type="dxa"/>
            <w:tcBorders>
              <w:top w:val="nil"/>
              <w:left w:val="nil"/>
              <w:bottom w:val="single" w:sz="4" w:space="0" w:color="auto"/>
              <w:right w:val="single" w:sz="4" w:space="0" w:color="auto"/>
            </w:tcBorders>
            <w:shd w:val="clear" w:color="auto" w:fill="auto"/>
            <w:noWrap/>
            <w:vAlign w:val="bottom"/>
            <w:hideMark/>
          </w:tcPr>
          <w:p w14:paraId="635FA85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590.5</w:t>
            </w:r>
          </w:p>
        </w:tc>
        <w:tc>
          <w:tcPr>
            <w:tcW w:w="1480" w:type="dxa"/>
            <w:tcBorders>
              <w:top w:val="nil"/>
              <w:left w:val="nil"/>
              <w:bottom w:val="single" w:sz="4" w:space="0" w:color="auto"/>
              <w:right w:val="single" w:sz="4" w:space="0" w:color="auto"/>
            </w:tcBorders>
            <w:shd w:val="clear" w:color="auto" w:fill="auto"/>
            <w:noWrap/>
            <w:vAlign w:val="bottom"/>
            <w:hideMark/>
          </w:tcPr>
          <w:p w14:paraId="67CA745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808.11</w:t>
            </w:r>
          </w:p>
        </w:tc>
        <w:tc>
          <w:tcPr>
            <w:tcW w:w="2180" w:type="dxa"/>
            <w:tcBorders>
              <w:top w:val="nil"/>
              <w:left w:val="nil"/>
              <w:bottom w:val="single" w:sz="4" w:space="0" w:color="auto"/>
              <w:right w:val="single" w:sz="4" w:space="0" w:color="auto"/>
            </w:tcBorders>
            <w:shd w:val="clear" w:color="auto" w:fill="auto"/>
            <w:noWrap/>
            <w:vAlign w:val="bottom"/>
            <w:hideMark/>
          </w:tcPr>
          <w:p w14:paraId="5CDDF9C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6495.49</w:t>
            </w:r>
          </w:p>
        </w:tc>
      </w:tr>
      <w:tr w:rsidR="008C429A" w:rsidRPr="008C429A" w14:paraId="434097A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DA6474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79</w:t>
            </w:r>
          </w:p>
        </w:tc>
        <w:tc>
          <w:tcPr>
            <w:tcW w:w="1269" w:type="dxa"/>
            <w:tcBorders>
              <w:top w:val="nil"/>
              <w:left w:val="nil"/>
              <w:bottom w:val="single" w:sz="4" w:space="0" w:color="auto"/>
              <w:right w:val="single" w:sz="4" w:space="0" w:color="auto"/>
            </w:tcBorders>
            <w:shd w:val="clear" w:color="000000" w:fill="000000"/>
            <w:noWrap/>
          </w:tcPr>
          <w:p w14:paraId="3F096BEC" w14:textId="0C0CB58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77E239C" w14:textId="3229E39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D290092" w14:textId="2E41ECE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907C64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403.52</w:t>
            </w:r>
          </w:p>
        </w:tc>
        <w:tc>
          <w:tcPr>
            <w:tcW w:w="1700" w:type="dxa"/>
            <w:tcBorders>
              <w:top w:val="nil"/>
              <w:left w:val="nil"/>
              <w:bottom w:val="single" w:sz="4" w:space="0" w:color="auto"/>
              <w:right w:val="single" w:sz="4" w:space="0" w:color="auto"/>
            </w:tcBorders>
            <w:shd w:val="clear" w:color="auto" w:fill="auto"/>
            <w:noWrap/>
            <w:vAlign w:val="bottom"/>
            <w:hideMark/>
          </w:tcPr>
          <w:p w14:paraId="1A4E07D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41.19</w:t>
            </w:r>
          </w:p>
        </w:tc>
        <w:tc>
          <w:tcPr>
            <w:tcW w:w="1480" w:type="dxa"/>
            <w:tcBorders>
              <w:top w:val="nil"/>
              <w:left w:val="nil"/>
              <w:bottom w:val="single" w:sz="4" w:space="0" w:color="auto"/>
              <w:right w:val="single" w:sz="4" w:space="0" w:color="auto"/>
            </w:tcBorders>
            <w:shd w:val="clear" w:color="auto" w:fill="auto"/>
            <w:noWrap/>
            <w:vAlign w:val="bottom"/>
            <w:hideMark/>
          </w:tcPr>
          <w:p w14:paraId="3E8F23C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8.34</w:t>
            </w:r>
          </w:p>
        </w:tc>
        <w:tc>
          <w:tcPr>
            <w:tcW w:w="2180" w:type="dxa"/>
            <w:tcBorders>
              <w:top w:val="nil"/>
              <w:left w:val="nil"/>
              <w:bottom w:val="single" w:sz="4" w:space="0" w:color="auto"/>
              <w:right w:val="single" w:sz="4" w:space="0" w:color="auto"/>
            </w:tcBorders>
            <w:shd w:val="clear" w:color="auto" w:fill="auto"/>
            <w:noWrap/>
            <w:vAlign w:val="bottom"/>
            <w:hideMark/>
          </w:tcPr>
          <w:p w14:paraId="145CB2B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453.05</w:t>
            </w:r>
          </w:p>
        </w:tc>
      </w:tr>
      <w:tr w:rsidR="008C429A" w:rsidRPr="008C429A" w14:paraId="3526864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007C47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80</w:t>
            </w:r>
          </w:p>
        </w:tc>
        <w:tc>
          <w:tcPr>
            <w:tcW w:w="1269" w:type="dxa"/>
            <w:tcBorders>
              <w:top w:val="nil"/>
              <w:left w:val="nil"/>
              <w:bottom w:val="single" w:sz="4" w:space="0" w:color="auto"/>
              <w:right w:val="single" w:sz="4" w:space="0" w:color="auto"/>
            </w:tcBorders>
            <w:shd w:val="clear" w:color="000000" w:fill="000000"/>
            <w:noWrap/>
          </w:tcPr>
          <w:p w14:paraId="6508729A" w14:textId="6497714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0215D55" w14:textId="415E956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B06421E" w14:textId="5E9CD32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A237A9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172.81</w:t>
            </w:r>
          </w:p>
        </w:tc>
        <w:tc>
          <w:tcPr>
            <w:tcW w:w="1700" w:type="dxa"/>
            <w:tcBorders>
              <w:top w:val="nil"/>
              <w:left w:val="nil"/>
              <w:bottom w:val="single" w:sz="4" w:space="0" w:color="auto"/>
              <w:right w:val="single" w:sz="4" w:space="0" w:color="auto"/>
            </w:tcBorders>
            <w:shd w:val="clear" w:color="auto" w:fill="auto"/>
            <w:noWrap/>
            <w:vAlign w:val="bottom"/>
            <w:hideMark/>
          </w:tcPr>
          <w:p w14:paraId="6E23299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19.43</w:t>
            </w:r>
          </w:p>
        </w:tc>
        <w:tc>
          <w:tcPr>
            <w:tcW w:w="1480" w:type="dxa"/>
            <w:tcBorders>
              <w:top w:val="nil"/>
              <w:left w:val="nil"/>
              <w:bottom w:val="single" w:sz="4" w:space="0" w:color="auto"/>
              <w:right w:val="single" w:sz="4" w:space="0" w:color="auto"/>
            </w:tcBorders>
            <w:shd w:val="clear" w:color="auto" w:fill="auto"/>
            <w:noWrap/>
            <w:vAlign w:val="bottom"/>
            <w:hideMark/>
          </w:tcPr>
          <w:p w14:paraId="55FFF9F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21.47</w:t>
            </w:r>
          </w:p>
        </w:tc>
        <w:tc>
          <w:tcPr>
            <w:tcW w:w="2180" w:type="dxa"/>
            <w:tcBorders>
              <w:top w:val="nil"/>
              <w:left w:val="nil"/>
              <w:bottom w:val="single" w:sz="4" w:space="0" w:color="auto"/>
              <w:right w:val="single" w:sz="4" w:space="0" w:color="auto"/>
            </w:tcBorders>
            <w:shd w:val="clear" w:color="auto" w:fill="auto"/>
            <w:noWrap/>
            <w:vAlign w:val="bottom"/>
            <w:hideMark/>
          </w:tcPr>
          <w:p w14:paraId="5825973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213.71</w:t>
            </w:r>
          </w:p>
        </w:tc>
      </w:tr>
      <w:tr w:rsidR="008C429A" w:rsidRPr="008C429A" w14:paraId="62237B5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1F90F5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81</w:t>
            </w:r>
          </w:p>
        </w:tc>
        <w:tc>
          <w:tcPr>
            <w:tcW w:w="1269" w:type="dxa"/>
            <w:tcBorders>
              <w:top w:val="nil"/>
              <w:left w:val="nil"/>
              <w:bottom w:val="single" w:sz="4" w:space="0" w:color="auto"/>
              <w:right w:val="single" w:sz="4" w:space="0" w:color="auto"/>
            </w:tcBorders>
            <w:shd w:val="clear" w:color="000000" w:fill="000000"/>
            <w:noWrap/>
          </w:tcPr>
          <w:p w14:paraId="6ACEE22F" w14:textId="34DA869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DC813E5" w14:textId="670E90E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FB0048C" w14:textId="20E0B1B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EAB25D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7845.57</w:t>
            </w:r>
          </w:p>
        </w:tc>
        <w:tc>
          <w:tcPr>
            <w:tcW w:w="1700" w:type="dxa"/>
            <w:tcBorders>
              <w:top w:val="nil"/>
              <w:left w:val="nil"/>
              <w:bottom w:val="single" w:sz="4" w:space="0" w:color="auto"/>
              <w:right w:val="single" w:sz="4" w:space="0" w:color="auto"/>
            </w:tcBorders>
            <w:shd w:val="clear" w:color="auto" w:fill="auto"/>
            <w:noWrap/>
            <w:vAlign w:val="bottom"/>
            <w:hideMark/>
          </w:tcPr>
          <w:p w14:paraId="46D828D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923.4</w:t>
            </w:r>
          </w:p>
        </w:tc>
        <w:tc>
          <w:tcPr>
            <w:tcW w:w="1480" w:type="dxa"/>
            <w:tcBorders>
              <w:top w:val="nil"/>
              <w:left w:val="nil"/>
              <w:bottom w:val="single" w:sz="4" w:space="0" w:color="auto"/>
              <w:right w:val="single" w:sz="4" w:space="0" w:color="auto"/>
            </w:tcBorders>
            <w:shd w:val="clear" w:color="auto" w:fill="auto"/>
            <w:noWrap/>
            <w:vAlign w:val="bottom"/>
            <w:hideMark/>
          </w:tcPr>
          <w:p w14:paraId="6DA3714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1388.26</w:t>
            </w:r>
          </w:p>
        </w:tc>
        <w:tc>
          <w:tcPr>
            <w:tcW w:w="2180" w:type="dxa"/>
            <w:tcBorders>
              <w:top w:val="nil"/>
              <w:left w:val="nil"/>
              <w:bottom w:val="single" w:sz="4" w:space="0" w:color="auto"/>
              <w:right w:val="single" w:sz="4" w:space="0" w:color="auto"/>
            </w:tcBorders>
            <w:shd w:val="clear" w:color="auto" w:fill="auto"/>
            <w:noWrap/>
            <w:vAlign w:val="bottom"/>
            <w:hideMark/>
          </w:tcPr>
          <w:p w14:paraId="323CD0D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10157.23</w:t>
            </w:r>
          </w:p>
        </w:tc>
      </w:tr>
      <w:tr w:rsidR="008C429A" w:rsidRPr="008C429A" w14:paraId="63167A8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63F0F1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82</w:t>
            </w:r>
          </w:p>
        </w:tc>
        <w:tc>
          <w:tcPr>
            <w:tcW w:w="1269" w:type="dxa"/>
            <w:tcBorders>
              <w:top w:val="nil"/>
              <w:left w:val="nil"/>
              <w:bottom w:val="single" w:sz="4" w:space="0" w:color="auto"/>
              <w:right w:val="single" w:sz="4" w:space="0" w:color="auto"/>
            </w:tcBorders>
            <w:shd w:val="clear" w:color="000000" w:fill="000000"/>
            <w:noWrap/>
          </w:tcPr>
          <w:p w14:paraId="3C32F3CB" w14:textId="0FA5A6D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9BF980E" w14:textId="179A25B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638F461" w14:textId="3E6A85C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203F5E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4913.38</w:t>
            </w:r>
          </w:p>
        </w:tc>
        <w:tc>
          <w:tcPr>
            <w:tcW w:w="1700" w:type="dxa"/>
            <w:tcBorders>
              <w:top w:val="nil"/>
              <w:left w:val="nil"/>
              <w:bottom w:val="single" w:sz="4" w:space="0" w:color="auto"/>
              <w:right w:val="single" w:sz="4" w:space="0" w:color="auto"/>
            </w:tcBorders>
            <w:shd w:val="clear" w:color="auto" w:fill="auto"/>
            <w:noWrap/>
            <w:vAlign w:val="bottom"/>
            <w:hideMark/>
          </w:tcPr>
          <w:p w14:paraId="0CFE198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546.08</w:t>
            </w:r>
          </w:p>
        </w:tc>
        <w:tc>
          <w:tcPr>
            <w:tcW w:w="1480" w:type="dxa"/>
            <w:tcBorders>
              <w:top w:val="nil"/>
              <w:left w:val="nil"/>
              <w:bottom w:val="single" w:sz="4" w:space="0" w:color="auto"/>
              <w:right w:val="single" w:sz="4" w:space="0" w:color="auto"/>
            </w:tcBorders>
            <w:shd w:val="clear" w:color="auto" w:fill="auto"/>
            <w:noWrap/>
            <w:vAlign w:val="bottom"/>
            <w:hideMark/>
          </w:tcPr>
          <w:p w14:paraId="0B27269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547.55</w:t>
            </w:r>
          </w:p>
        </w:tc>
        <w:tc>
          <w:tcPr>
            <w:tcW w:w="2180" w:type="dxa"/>
            <w:tcBorders>
              <w:top w:val="nil"/>
              <w:left w:val="nil"/>
              <w:bottom w:val="single" w:sz="4" w:space="0" w:color="auto"/>
              <w:right w:val="single" w:sz="4" w:space="0" w:color="auto"/>
            </w:tcBorders>
            <w:shd w:val="clear" w:color="auto" w:fill="auto"/>
            <w:noWrap/>
            <w:vAlign w:val="bottom"/>
            <w:hideMark/>
          </w:tcPr>
          <w:p w14:paraId="7801408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6007.01</w:t>
            </w:r>
          </w:p>
        </w:tc>
      </w:tr>
      <w:tr w:rsidR="008C429A" w:rsidRPr="008C429A" w14:paraId="73D77E1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067591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83</w:t>
            </w:r>
          </w:p>
        </w:tc>
        <w:tc>
          <w:tcPr>
            <w:tcW w:w="1269" w:type="dxa"/>
            <w:tcBorders>
              <w:top w:val="nil"/>
              <w:left w:val="nil"/>
              <w:bottom w:val="single" w:sz="4" w:space="0" w:color="auto"/>
              <w:right w:val="single" w:sz="4" w:space="0" w:color="auto"/>
            </w:tcBorders>
            <w:shd w:val="clear" w:color="000000" w:fill="000000"/>
            <w:noWrap/>
          </w:tcPr>
          <w:p w14:paraId="47D1D592" w14:textId="36A2F39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7FB1296" w14:textId="12F4065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604E872" w14:textId="60FE32E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556431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94.56</w:t>
            </w:r>
          </w:p>
        </w:tc>
        <w:tc>
          <w:tcPr>
            <w:tcW w:w="1700" w:type="dxa"/>
            <w:tcBorders>
              <w:top w:val="nil"/>
              <w:left w:val="nil"/>
              <w:bottom w:val="single" w:sz="4" w:space="0" w:color="auto"/>
              <w:right w:val="single" w:sz="4" w:space="0" w:color="auto"/>
            </w:tcBorders>
            <w:shd w:val="clear" w:color="auto" w:fill="auto"/>
            <w:noWrap/>
            <w:vAlign w:val="bottom"/>
            <w:hideMark/>
          </w:tcPr>
          <w:p w14:paraId="2958B5D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9.67</w:t>
            </w:r>
          </w:p>
        </w:tc>
        <w:tc>
          <w:tcPr>
            <w:tcW w:w="1480" w:type="dxa"/>
            <w:tcBorders>
              <w:top w:val="nil"/>
              <w:left w:val="nil"/>
              <w:bottom w:val="single" w:sz="4" w:space="0" w:color="auto"/>
              <w:right w:val="single" w:sz="4" w:space="0" w:color="auto"/>
            </w:tcBorders>
            <w:shd w:val="clear" w:color="auto" w:fill="auto"/>
            <w:noWrap/>
            <w:vAlign w:val="bottom"/>
            <w:hideMark/>
          </w:tcPr>
          <w:p w14:paraId="4B4546A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2.12</w:t>
            </w:r>
          </w:p>
        </w:tc>
        <w:tc>
          <w:tcPr>
            <w:tcW w:w="2180" w:type="dxa"/>
            <w:tcBorders>
              <w:top w:val="nil"/>
              <w:left w:val="nil"/>
              <w:bottom w:val="single" w:sz="4" w:space="0" w:color="auto"/>
              <w:right w:val="single" w:sz="4" w:space="0" w:color="auto"/>
            </w:tcBorders>
            <w:shd w:val="clear" w:color="auto" w:fill="auto"/>
            <w:noWrap/>
            <w:vAlign w:val="bottom"/>
            <w:hideMark/>
          </w:tcPr>
          <w:p w14:paraId="3BB397E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106.35</w:t>
            </w:r>
          </w:p>
        </w:tc>
      </w:tr>
      <w:tr w:rsidR="008C429A" w:rsidRPr="008C429A" w14:paraId="5F7E983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D0C236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84</w:t>
            </w:r>
          </w:p>
        </w:tc>
        <w:tc>
          <w:tcPr>
            <w:tcW w:w="1269" w:type="dxa"/>
            <w:tcBorders>
              <w:top w:val="nil"/>
              <w:left w:val="nil"/>
              <w:bottom w:val="single" w:sz="4" w:space="0" w:color="auto"/>
              <w:right w:val="single" w:sz="4" w:space="0" w:color="auto"/>
            </w:tcBorders>
            <w:shd w:val="clear" w:color="000000" w:fill="000000"/>
            <w:noWrap/>
          </w:tcPr>
          <w:p w14:paraId="45B6D5FF" w14:textId="27B96D4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23C7E97" w14:textId="4041648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5D1305C" w14:textId="2467E17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5391A8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2604.82</w:t>
            </w:r>
          </w:p>
        </w:tc>
        <w:tc>
          <w:tcPr>
            <w:tcW w:w="1700" w:type="dxa"/>
            <w:tcBorders>
              <w:top w:val="nil"/>
              <w:left w:val="nil"/>
              <w:bottom w:val="single" w:sz="4" w:space="0" w:color="auto"/>
              <w:right w:val="single" w:sz="4" w:space="0" w:color="auto"/>
            </w:tcBorders>
            <w:shd w:val="clear" w:color="auto" w:fill="auto"/>
            <w:noWrap/>
            <w:vAlign w:val="bottom"/>
            <w:hideMark/>
          </w:tcPr>
          <w:p w14:paraId="6ABB967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303.41</w:t>
            </w:r>
          </w:p>
        </w:tc>
        <w:tc>
          <w:tcPr>
            <w:tcW w:w="1480" w:type="dxa"/>
            <w:tcBorders>
              <w:top w:val="nil"/>
              <w:left w:val="nil"/>
              <w:bottom w:val="single" w:sz="4" w:space="0" w:color="auto"/>
              <w:right w:val="single" w:sz="4" w:space="0" w:color="auto"/>
            </w:tcBorders>
            <w:shd w:val="clear" w:color="auto" w:fill="auto"/>
            <w:noWrap/>
            <w:vAlign w:val="bottom"/>
            <w:hideMark/>
          </w:tcPr>
          <w:p w14:paraId="398842E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429.21</w:t>
            </w:r>
          </w:p>
        </w:tc>
        <w:tc>
          <w:tcPr>
            <w:tcW w:w="2180" w:type="dxa"/>
            <w:tcBorders>
              <w:top w:val="nil"/>
              <w:left w:val="nil"/>
              <w:bottom w:val="single" w:sz="4" w:space="0" w:color="auto"/>
              <w:right w:val="single" w:sz="4" w:space="0" w:color="auto"/>
            </w:tcBorders>
            <w:shd w:val="clear" w:color="auto" w:fill="auto"/>
            <w:noWrap/>
            <w:vAlign w:val="bottom"/>
            <w:hideMark/>
          </w:tcPr>
          <w:p w14:paraId="3B7A579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3337.44</w:t>
            </w:r>
          </w:p>
        </w:tc>
      </w:tr>
      <w:tr w:rsidR="008C429A" w:rsidRPr="008C429A" w14:paraId="7B10BC4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6A157F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85</w:t>
            </w:r>
          </w:p>
        </w:tc>
        <w:tc>
          <w:tcPr>
            <w:tcW w:w="1269" w:type="dxa"/>
            <w:tcBorders>
              <w:top w:val="nil"/>
              <w:left w:val="nil"/>
              <w:bottom w:val="single" w:sz="4" w:space="0" w:color="auto"/>
              <w:right w:val="single" w:sz="4" w:space="0" w:color="auto"/>
            </w:tcBorders>
            <w:shd w:val="clear" w:color="000000" w:fill="000000"/>
            <w:noWrap/>
          </w:tcPr>
          <w:p w14:paraId="46B828C5" w14:textId="0603CF2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200F472" w14:textId="519CC37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9AE7BF4" w14:textId="0FA1EA0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5D5FE8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630.31</w:t>
            </w:r>
          </w:p>
        </w:tc>
        <w:tc>
          <w:tcPr>
            <w:tcW w:w="1700" w:type="dxa"/>
            <w:tcBorders>
              <w:top w:val="nil"/>
              <w:left w:val="nil"/>
              <w:bottom w:val="single" w:sz="4" w:space="0" w:color="auto"/>
              <w:right w:val="single" w:sz="4" w:space="0" w:color="auto"/>
            </w:tcBorders>
            <w:shd w:val="clear" w:color="auto" w:fill="auto"/>
            <w:noWrap/>
            <w:vAlign w:val="bottom"/>
            <w:hideMark/>
          </w:tcPr>
          <w:p w14:paraId="0D9183E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66.57</w:t>
            </w:r>
          </w:p>
        </w:tc>
        <w:tc>
          <w:tcPr>
            <w:tcW w:w="1480" w:type="dxa"/>
            <w:tcBorders>
              <w:top w:val="nil"/>
              <w:left w:val="nil"/>
              <w:bottom w:val="single" w:sz="4" w:space="0" w:color="auto"/>
              <w:right w:val="single" w:sz="4" w:space="0" w:color="auto"/>
            </w:tcBorders>
            <w:shd w:val="clear" w:color="auto" w:fill="auto"/>
            <w:noWrap/>
            <w:vAlign w:val="bottom"/>
            <w:hideMark/>
          </w:tcPr>
          <w:p w14:paraId="227E74D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35.44</w:t>
            </w:r>
          </w:p>
        </w:tc>
        <w:tc>
          <w:tcPr>
            <w:tcW w:w="2180" w:type="dxa"/>
            <w:tcBorders>
              <w:top w:val="nil"/>
              <w:left w:val="nil"/>
              <w:bottom w:val="single" w:sz="4" w:space="0" w:color="auto"/>
              <w:right w:val="single" w:sz="4" w:space="0" w:color="auto"/>
            </w:tcBorders>
            <w:shd w:val="clear" w:color="auto" w:fill="auto"/>
            <w:noWrap/>
            <w:vAlign w:val="bottom"/>
            <w:hideMark/>
          </w:tcPr>
          <w:p w14:paraId="68540A0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732.32</w:t>
            </w:r>
          </w:p>
        </w:tc>
      </w:tr>
      <w:tr w:rsidR="008C429A" w:rsidRPr="008C429A" w14:paraId="2DB1B75B" w14:textId="77777777" w:rsidTr="00E0214E">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3C98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86</w:t>
            </w:r>
          </w:p>
        </w:tc>
        <w:tc>
          <w:tcPr>
            <w:tcW w:w="1269" w:type="dxa"/>
            <w:tcBorders>
              <w:top w:val="single" w:sz="4" w:space="0" w:color="auto"/>
              <w:left w:val="nil"/>
              <w:bottom w:val="single" w:sz="4" w:space="0" w:color="auto"/>
              <w:right w:val="single" w:sz="4" w:space="0" w:color="auto"/>
            </w:tcBorders>
            <w:shd w:val="clear" w:color="000000" w:fill="000000"/>
            <w:noWrap/>
          </w:tcPr>
          <w:p w14:paraId="2E283DCE" w14:textId="1D785FA7"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58D7CCEB" w14:textId="082F6668"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69DD3F57" w14:textId="5B2DD41E"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67D3E2F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6294.88</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46B803D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714.7</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1C771EB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852.18</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20E2891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7861.76</w:t>
            </w:r>
          </w:p>
        </w:tc>
      </w:tr>
      <w:tr w:rsidR="008C429A" w:rsidRPr="008C429A" w14:paraId="52DFFEF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5D3F7E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87</w:t>
            </w:r>
          </w:p>
        </w:tc>
        <w:tc>
          <w:tcPr>
            <w:tcW w:w="1269" w:type="dxa"/>
            <w:tcBorders>
              <w:top w:val="nil"/>
              <w:left w:val="nil"/>
              <w:bottom w:val="single" w:sz="4" w:space="0" w:color="auto"/>
              <w:right w:val="single" w:sz="4" w:space="0" w:color="auto"/>
            </w:tcBorders>
            <w:shd w:val="clear" w:color="000000" w:fill="000000"/>
            <w:noWrap/>
          </w:tcPr>
          <w:p w14:paraId="7FDA0439" w14:textId="627B969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9E0FE75" w14:textId="74C91D7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78EC32A" w14:textId="2DFA422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AE21B5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6564.89</w:t>
            </w:r>
          </w:p>
        </w:tc>
        <w:tc>
          <w:tcPr>
            <w:tcW w:w="1700" w:type="dxa"/>
            <w:tcBorders>
              <w:top w:val="nil"/>
              <w:left w:val="nil"/>
              <w:bottom w:val="single" w:sz="4" w:space="0" w:color="auto"/>
              <w:right w:val="single" w:sz="4" w:space="0" w:color="auto"/>
            </w:tcBorders>
            <w:shd w:val="clear" w:color="auto" w:fill="auto"/>
            <w:noWrap/>
            <w:vAlign w:val="bottom"/>
            <w:hideMark/>
          </w:tcPr>
          <w:p w14:paraId="0F3FC6D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682.2</w:t>
            </w:r>
          </w:p>
        </w:tc>
        <w:tc>
          <w:tcPr>
            <w:tcW w:w="1480" w:type="dxa"/>
            <w:tcBorders>
              <w:top w:val="nil"/>
              <w:left w:val="nil"/>
              <w:bottom w:val="single" w:sz="4" w:space="0" w:color="auto"/>
              <w:right w:val="single" w:sz="4" w:space="0" w:color="auto"/>
            </w:tcBorders>
            <w:shd w:val="clear" w:color="auto" w:fill="auto"/>
            <w:noWrap/>
            <w:vAlign w:val="bottom"/>
            <w:hideMark/>
          </w:tcPr>
          <w:p w14:paraId="1CBB6DE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257.13</w:t>
            </w:r>
          </w:p>
        </w:tc>
        <w:tc>
          <w:tcPr>
            <w:tcW w:w="2180" w:type="dxa"/>
            <w:tcBorders>
              <w:top w:val="nil"/>
              <w:left w:val="nil"/>
              <w:bottom w:val="single" w:sz="4" w:space="0" w:color="auto"/>
              <w:right w:val="single" w:sz="4" w:space="0" w:color="auto"/>
            </w:tcBorders>
            <w:shd w:val="clear" w:color="auto" w:fill="auto"/>
            <w:noWrap/>
            <w:vAlign w:val="bottom"/>
            <w:hideMark/>
          </w:tcPr>
          <w:p w14:paraId="5D7454A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7504.22</w:t>
            </w:r>
          </w:p>
        </w:tc>
      </w:tr>
      <w:tr w:rsidR="008C429A" w:rsidRPr="008C429A" w14:paraId="3385207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645B02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88</w:t>
            </w:r>
          </w:p>
        </w:tc>
        <w:tc>
          <w:tcPr>
            <w:tcW w:w="1269" w:type="dxa"/>
            <w:tcBorders>
              <w:top w:val="nil"/>
              <w:left w:val="nil"/>
              <w:bottom w:val="single" w:sz="4" w:space="0" w:color="auto"/>
              <w:right w:val="single" w:sz="4" w:space="0" w:color="auto"/>
            </w:tcBorders>
            <w:shd w:val="clear" w:color="000000" w:fill="000000"/>
            <w:noWrap/>
          </w:tcPr>
          <w:p w14:paraId="6A82F718" w14:textId="19D73EF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D4E3F8B" w14:textId="43727AA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DE87994" w14:textId="3A4D52E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A8D2AE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12226.07</w:t>
            </w:r>
          </w:p>
        </w:tc>
        <w:tc>
          <w:tcPr>
            <w:tcW w:w="1700" w:type="dxa"/>
            <w:tcBorders>
              <w:top w:val="nil"/>
              <w:left w:val="nil"/>
              <w:bottom w:val="single" w:sz="4" w:space="0" w:color="auto"/>
              <w:right w:val="single" w:sz="4" w:space="0" w:color="auto"/>
            </w:tcBorders>
            <w:shd w:val="clear" w:color="auto" w:fill="auto"/>
            <w:noWrap/>
            <w:vAlign w:val="bottom"/>
            <w:hideMark/>
          </w:tcPr>
          <w:p w14:paraId="74B4082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1413.8</w:t>
            </w:r>
          </w:p>
        </w:tc>
        <w:tc>
          <w:tcPr>
            <w:tcW w:w="1480" w:type="dxa"/>
            <w:tcBorders>
              <w:top w:val="nil"/>
              <w:left w:val="nil"/>
              <w:bottom w:val="single" w:sz="4" w:space="0" w:color="auto"/>
              <w:right w:val="single" w:sz="4" w:space="0" w:color="auto"/>
            </w:tcBorders>
            <w:shd w:val="clear" w:color="auto" w:fill="auto"/>
            <w:noWrap/>
            <w:vAlign w:val="bottom"/>
            <w:hideMark/>
          </w:tcPr>
          <w:p w14:paraId="39A8D1E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1911.95</w:t>
            </w:r>
          </w:p>
        </w:tc>
        <w:tc>
          <w:tcPr>
            <w:tcW w:w="2180" w:type="dxa"/>
            <w:tcBorders>
              <w:top w:val="nil"/>
              <w:left w:val="nil"/>
              <w:bottom w:val="single" w:sz="4" w:space="0" w:color="auto"/>
              <w:right w:val="single" w:sz="4" w:space="0" w:color="auto"/>
            </w:tcBorders>
            <w:shd w:val="clear" w:color="auto" w:fill="auto"/>
            <w:noWrap/>
            <w:vAlign w:val="bottom"/>
            <w:hideMark/>
          </w:tcPr>
          <w:p w14:paraId="1C8849D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15551.82</w:t>
            </w:r>
          </w:p>
        </w:tc>
      </w:tr>
      <w:tr w:rsidR="008C429A" w:rsidRPr="008C429A" w14:paraId="4770ED5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53C000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89</w:t>
            </w:r>
          </w:p>
        </w:tc>
        <w:tc>
          <w:tcPr>
            <w:tcW w:w="1269" w:type="dxa"/>
            <w:tcBorders>
              <w:top w:val="nil"/>
              <w:left w:val="nil"/>
              <w:bottom w:val="single" w:sz="4" w:space="0" w:color="auto"/>
              <w:right w:val="single" w:sz="4" w:space="0" w:color="auto"/>
            </w:tcBorders>
            <w:shd w:val="clear" w:color="000000" w:fill="000000"/>
            <w:noWrap/>
          </w:tcPr>
          <w:p w14:paraId="39DAC5BE" w14:textId="192F953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8E0EDC1" w14:textId="7CEFDE4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80DD5E4" w14:textId="71985B3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5D337F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21390.82</w:t>
            </w:r>
          </w:p>
        </w:tc>
        <w:tc>
          <w:tcPr>
            <w:tcW w:w="1700" w:type="dxa"/>
            <w:tcBorders>
              <w:top w:val="nil"/>
              <w:left w:val="nil"/>
              <w:bottom w:val="single" w:sz="4" w:space="0" w:color="auto"/>
              <w:right w:val="single" w:sz="4" w:space="0" w:color="auto"/>
            </w:tcBorders>
            <w:shd w:val="clear" w:color="auto" w:fill="auto"/>
            <w:noWrap/>
            <w:vAlign w:val="bottom"/>
            <w:hideMark/>
          </w:tcPr>
          <w:p w14:paraId="6316B1A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2468.68</w:t>
            </w:r>
          </w:p>
        </w:tc>
        <w:tc>
          <w:tcPr>
            <w:tcW w:w="1480" w:type="dxa"/>
            <w:tcBorders>
              <w:top w:val="nil"/>
              <w:left w:val="nil"/>
              <w:bottom w:val="single" w:sz="4" w:space="0" w:color="auto"/>
              <w:right w:val="single" w:sz="4" w:space="0" w:color="auto"/>
            </w:tcBorders>
            <w:shd w:val="clear" w:color="auto" w:fill="auto"/>
            <w:noWrap/>
            <w:vAlign w:val="bottom"/>
            <w:hideMark/>
          </w:tcPr>
          <w:p w14:paraId="78AB4DD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3296.05</w:t>
            </w:r>
          </w:p>
        </w:tc>
        <w:tc>
          <w:tcPr>
            <w:tcW w:w="2180" w:type="dxa"/>
            <w:tcBorders>
              <w:top w:val="nil"/>
              <w:left w:val="nil"/>
              <w:bottom w:val="single" w:sz="4" w:space="0" w:color="auto"/>
              <w:right w:val="single" w:sz="4" w:space="0" w:color="auto"/>
            </w:tcBorders>
            <w:shd w:val="clear" w:color="auto" w:fill="auto"/>
            <w:noWrap/>
            <w:vAlign w:val="bottom"/>
            <w:hideMark/>
          </w:tcPr>
          <w:p w14:paraId="5ED5B44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27155.55</w:t>
            </w:r>
          </w:p>
        </w:tc>
      </w:tr>
      <w:tr w:rsidR="008C429A" w:rsidRPr="008C429A" w14:paraId="0927D2F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24EFB2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90</w:t>
            </w:r>
          </w:p>
        </w:tc>
        <w:tc>
          <w:tcPr>
            <w:tcW w:w="1269" w:type="dxa"/>
            <w:tcBorders>
              <w:top w:val="nil"/>
              <w:left w:val="nil"/>
              <w:bottom w:val="single" w:sz="4" w:space="0" w:color="auto"/>
              <w:right w:val="single" w:sz="4" w:space="0" w:color="auto"/>
            </w:tcBorders>
            <w:shd w:val="clear" w:color="000000" w:fill="000000"/>
            <w:noWrap/>
          </w:tcPr>
          <w:p w14:paraId="3B04DB82" w14:textId="14A6DB0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465DEBF" w14:textId="3202133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31F1B08" w14:textId="517C8B8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B5CCCF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1557.98</w:t>
            </w:r>
          </w:p>
        </w:tc>
        <w:tc>
          <w:tcPr>
            <w:tcW w:w="1700" w:type="dxa"/>
            <w:tcBorders>
              <w:top w:val="nil"/>
              <w:left w:val="nil"/>
              <w:bottom w:val="single" w:sz="4" w:space="0" w:color="auto"/>
              <w:right w:val="single" w:sz="4" w:space="0" w:color="auto"/>
            </w:tcBorders>
            <w:shd w:val="clear" w:color="auto" w:fill="auto"/>
            <w:noWrap/>
            <w:vAlign w:val="bottom"/>
            <w:hideMark/>
          </w:tcPr>
          <w:p w14:paraId="2230B98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173.9</w:t>
            </w:r>
          </w:p>
        </w:tc>
        <w:tc>
          <w:tcPr>
            <w:tcW w:w="1480" w:type="dxa"/>
            <w:tcBorders>
              <w:top w:val="nil"/>
              <w:left w:val="nil"/>
              <w:bottom w:val="single" w:sz="4" w:space="0" w:color="auto"/>
              <w:right w:val="single" w:sz="4" w:space="0" w:color="auto"/>
            </w:tcBorders>
            <w:shd w:val="clear" w:color="auto" w:fill="auto"/>
            <w:noWrap/>
            <w:vAlign w:val="bottom"/>
            <w:hideMark/>
          </w:tcPr>
          <w:p w14:paraId="424A9C6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181.08</w:t>
            </w:r>
          </w:p>
        </w:tc>
        <w:tc>
          <w:tcPr>
            <w:tcW w:w="2180" w:type="dxa"/>
            <w:tcBorders>
              <w:top w:val="nil"/>
              <w:left w:val="nil"/>
              <w:bottom w:val="single" w:sz="4" w:space="0" w:color="auto"/>
              <w:right w:val="single" w:sz="4" w:space="0" w:color="auto"/>
            </w:tcBorders>
            <w:shd w:val="clear" w:color="auto" w:fill="auto"/>
            <w:noWrap/>
            <w:vAlign w:val="bottom"/>
            <w:hideMark/>
          </w:tcPr>
          <w:p w14:paraId="435E066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1912.96</w:t>
            </w:r>
          </w:p>
        </w:tc>
      </w:tr>
      <w:tr w:rsidR="008C429A" w:rsidRPr="008C429A" w14:paraId="3605679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7D42C4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91</w:t>
            </w:r>
          </w:p>
        </w:tc>
        <w:tc>
          <w:tcPr>
            <w:tcW w:w="1269" w:type="dxa"/>
            <w:tcBorders>
              <w:top w:val="nil"/>
              <w:left w:val="nil"/>
              <w:bottom w:val="single" w:sz="4" w:space="0" w:color="auto"/>
              <w:right w:val="single" w:sz="4" w:space="0" w:color="auto"/>
            </w:tcBorders>
            <w:shd w:val="clear" w:color="000000" w:fill="000000"/>
            <w:noWrap/>
          </w:tcPr>
          <w:p w14:paraId="01B2CF79" w14:textId="30D3502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3CE1339" w14:textId="6A7BF78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3C44960" w14:textId="602E478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C3FC64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873.96</w:t>
            </w:r>
          </w:p>
        </w:tc>
        <w:tc>
          <w:tcPr>
            <w:tcW w:w="1700" w:type="dxa"/>
            <w:tcBorders>
              <w:top w:val="nil"/>
              <w:left w:val="nil"/>
              <w:bottom w:val="single" w:sz="4" w:space="0" w:color="auto"/>
              <w:right w:val="single" w:sz="4" w:space="0" w:color="auto"/>
            </w:tcBorders>
            <w:shd w:val="clear" w:color="auto" w:fill="auto"/>
            <w:noWrap/>
            <w:vAlign w:val="bottom"/>
            <w:hideMark/>
          </w:tcPr>
          <w:p w14:paraId="25A6B34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91.2</w:t>
            </w:r>
          </w:p>
        </w:tc>
        <w:tc>
          <w:tcPr>
            <w:tcW w:w="1480" w:type="dxa"/>
            <w:tcBorders>
              <w:top w:val="nil"/>
              <w:left w:val="nil"/>
              <w:bottom w:val="single" w:sz="4" w:space="0" w:color="auto"/>
              <w:right w:val="single" w:sz="4" w:space="0" w:color="auto"/>
            </w:tcBorders>
            <w:shd w:val="clear" w:color="auto" w:fill="auto"/>
            <w:noWrap/>
            <w:vAlign w:val="bottom"/>
            <w:hideMark/>
          </w:tcPr>
          <w:p w14:paraId="0737FBE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38.06</w:t>
            </w:r>
          </w:p>
        </w:tc>
        <w:tc>
          <w:tcPr>
            <w:tcW w:w="2180" w:type="dxa"/>
            <w:tcBorders>
              <w:top w:val="nil"/>
              <w:left w:val="nil"/>
              <w:bottom w:val="single" w:sz="4" w:space="0" w:color="auto"/>
              <w:right w:val="single" w:sz="4" w:space="0" w:color="auto"/>
            </w:tcBorders>
            <w:shd w:val="clear" w:color="auto" w:fill="auto"/>
            <w:noWrap/>
            <w:vAlign w:val="bottom"/>
            <w:hideMark/>
          </w:tcPr>
          <w:p w14:paraId="09C7188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1003.22</w:t>
            </w:r>
          </w:p>
        </w:tc>
      </w:tr>
      <w:tr w:rsidR="008C429A" w:rsidRPr="008C429A" w14:paraId="714EF0B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864A0B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92</w:t>
            </w:r>
          </w:p>
        </w:tc>
        <w:tc>
          <w:tcPr>
            <w:tcW w:w="1269" w:type="dxa"/>
            <w:tcBorders>
              <w:top w:val="nil"/>
              <w:left w:val="nil"/>
              <w:bottom w:val="single" w:sz="4" w:space="0" w:color="auto"/>
              <w:right w:val="single" w:sz="4" w:space="0" w:color="auto"/>
            </w:tcBorders>
            <w:shd w:val="clear" w:color="000000" w:fill="000000"/>
            <w:noWrap/>
          </w:tcPr>
          <w:p w14:paraId="17766C8B" w14:textId="3CBCB14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52EBEBA" w14:textId="1D435FB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D57C22E" w14:textId="35B5DF4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AC14C0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914.35</w:t>
            </w:r>
          </w:p>
        </w:tc>
        <w:tc>
          <w:tcPr>
            <w:tcW w:w="1700" w:type="dxa"/>
            <w:tcBorders>
              <w:top w:val="nil"/>
              <w:left w:val="nil"/>
              <w:bottom w:val="single" w:sz="4" w:space="0" w:color="auto"/>
              <w:right w:val="single" w:sz="4" w:space="0" w:color="auto"/>
            </w:tcBorders>
            <w:shd w:val="clear" w:color="auto" w:fill="auto"/>
            <w:noWrap/>
            <w:vAlign w:val="bottom"/>
            <w:hideMark/>
          </w:tcPr>
          <w:p w14:paraId="348EA94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94.22</w:t>
            </w:r>
          </w:p>
        </w:tc>
        <w:tc>
          <w:tcPr>
            <w:tcW w:w="1480" w:type="dxa"/>
            <w:tcBorders>
              <w:top w:val="nil"/>
              <w:left w:val="nil"/>
              <w:bottom w:val="single" w:sz="4" w:space="0" w:color="auto"/>
              <w:right w:val="single" w:sz="4" w:space="0" w:color="auto"/>
            </w:tcBorders>
            <w:shd w:val="clear" w:color="auto" w:fill="auto"/>
            <w:noWrap/>
            <w:vAlign w:val="bottom"/>
            <w:hideMark/>
          </w:tcPr>
          <w:p w14:paraId="6000982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27.82</w:t>
            </w:r>
          </w:p>
        </w:tc>
        <w:tc>
          <w:tcPr>
            <w:tcW w:w="2180" w:type="dxa"/>
            <w:tcBorders>
              <w:top w:val="nil"/>
              <w:left w:val="nil"/>
              <w:bottom w:val="single" w:sz="4" w:space="0" w:color="auto"/>
              <w:right w:val="single" w:sz="4" w:space="0" w:color="auto"/>
            </w:tcBorders>
            <w:shd w:val="clear" w:color="auto" w:fill="auto"/>
            <w:noWrap/>
            <w:vAlign w:val="bottom"/>
            <w:hideMark/>
          </w:tcPr>
          <w:p w14:paraId="11D9F31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1036.39</w:t>
            </w:r>
          </w:p>
        </w:tc>
      </w:tr>
      <w:tr w:rsidR="008C429A" w:rsidRPr="008C429A" w14:paraId="4ED471A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C76CF3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93</w:t>
            </w:r>
          </w:p>
        </w:tc>
        <w:tc>
          <w:tcPr>
            <w:tcW w:w="1269" w:type="dxa"/>
            <w:tcBorders>
              <w:top w:val="nil"/>
              <w:left w:val="nil"/>
              <w:bottom w:val="single" w:sz="4" w:space="0" w:color="auto"/>
              <w:right w:val="single" w:sz="4" w:space="0" w:color="auto"/>
            </w:tcBorders>
            <w:shd w:val="clear" w:color="000000" w:fill="000000"/>
            <w:noWrap/>
          </w:tcPr>
          <w:p w14:paraId="74F84652" w14:textId="64A02DF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3AEB3CB" w14:textId="1AA5C5C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0346444" w14:textId="2DEA901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4F73F5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91.34</w:t>
            </w:r>
          </w:p>
        </w:tc>
        <w:tc>
          <w:tcPr>
            <w:tcW w:w="1700" w:type="dxa"/>
            <w:tcBorders>
              <w:top w:val="nil"/>
              <w:left w:val="nil"/>
              <w:bottom w:val="single" w:sz="4" w:space="0" w:color="auto"/>
              <w:right w:val="single" w:sz="4" w:space="0" w:color="auto"/>
            </w:tcBorders>
            <w:shd w:val="clear" w:color="auto" w:fill="auto"/>
            <w:noWrap/>
            <w:vAlign w:val="bottom"/>
            <w:hideMark/>
          </w:tcPr>
          <w:p w14:paraId="5C4701F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9.51</w:t>
            </w:r>
          </w:p>
        </w:tc>
        <w:tc>
          <w:tcPr>
            <w:tcW w:w="1480" w:type="dxa"/>
            <w:tcBorders>
              <w:top w:val="nil"/>
              <w:left w:val="nil"/>
              <w:bottom w:val="single" w:sz="4" w:space="0" w:color="auto"/>
              <w:right w:val="single" w:sz="4" w:space="0" w:color="auto"/>
            </w:tcBorders>
            <w:shd w:val="clear" w:color="auto" w:fill="auto"/>
            <w:noWrap/>
            <w:vAlign w:val="bottom"/>
            <w:hideMark/>
          </w:tcPr>
          <w:p w14:paraId="2B23547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3.76</w:t>
            </w:r>
          </w:p>
        </w:tc>
        <w:tc>
          <w:tcPr>
            <w:tcW w:w="2180" w:type="dxa"/>
            <w:tcBorders>
              <w:top w:val="nil"/>
              <w:left w:val="nil"/>
              <w:bottom w:val="single" w:sz="4" w:space="0" w:color="auto"/>
              <w:right w:val="single" w:sz="4" w:space="0" w:color="auto"/>
            </w:tcBorders>
            <w:shd w:val="clear" w:color="auto" w:fill="auto"/>
            <w:noWrap/>
            <w:vAlign w:val="bottom"/>
            <w:hideMark/>
          </w:tcPr>
          <w:p w14:paraId="056D57F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104.61</w:t>
            </w:r>
          </w:p>
        </w:tc>
      </w:tr>
      <w:tr w:rsidR="008C429A" w:rsidRPr="008C429A" w14:paraId="0E3C683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719D69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94</w:t>
            </w:r>
          </w:p>
        </w:tc>
        <w:tc>
          <w:tcPr>
            <w:tcW w:w="1269" w:type="dxa"/>
            <w:tcBorders>
              <w:top w:val="nil"/>
              <w:left w:val="nil"/>
              <w:bottom w:val="single" w:sz="4" w:space="0" w:color="auto"/>
              <w:right w:val="single" w:sz="4" w:space="0" w:color="auto"/>
            </w:tcBorders>
            <w:shd w:val="clear" w:color="000000" w:fill="000000"/>
            <w:noWrap/>
          </w:tcPr>
          <w:p w14:paraId="454AF391" w14:textId="204A2F9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76ED3CC" w14:textId="3B82B44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1C015F3" w14:textId="7010470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116C0C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1144.21</w:t>
            </w:r>
          </w:p>
        </w:tc>
        <w:tc>
          <w:tcPr>
            <w:tcW w:w="1700" w:type="dxa"/>
            <w:tcBorders>
              <w:top w:val="nil"/>
              <w:left w:val="nil"/>
              <w:bottom w:val="single" w:sz="4" w:space="0" w:color="auto"/>
              <w:right w:val="single" w:sz="4" w:space="0" w:color="auto"/>
            </w:tcBorders>
            <w:shd w:val="clear" w:color="auto" w:fill="auto"/>
            <w:noWrap/>
            <w:vAlign w:val="bottom"/>
            <w:hideMark/>
          </w:tcPr>
          <w:p w14:paraId="40EE604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120.17</w:t>
            </w:r>
          </w:p>
        </w:tc>
        <w:tc>
          <w:tcPr>
            <w:tcW w:w="1480" w:type="dxa"/>
            <w:tcBorders>
              <w:top w:val="nil"/>
              <w:left w:val="nil"/>
              <w:bottom w:val="single" w:sz="4" w:space="0" w:color="auto"/>
              <w:right w:val="single" w:sz="4" w:space="0" w:color="auto"/>
            </w:tcBorders>
            <w:shd w:val="clear" w:color="auto" w:fill="auto"/>
            <w:noWrap/>
            <w:vAlign w:val="bottom"/>
            <w:hideMark/>
          </w:tcPr>
          <w:p w14:paraId="13F0FA7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57.47</w:t>
            </w:r>
          </w:p>
        </w:tc>
        <w:tc>
          <w:tcPr>
            <w:tcW w:w="2180" w:type="dxa"/>
            <w:tcBorders>
              <w:top w:val="nil"/>
              <w:left w:val="nil"/>
              <w:bottom w:val="single" w:sz="4" w:space="0" w:color="auto"/>
              <w:right w:val="single" w:sz="4" w:space="0" w:color="auto"/>
            </w:tcBorders>
            <w:shd w:val="clear" w:color="auto" w:fill="auto"/>
            <w:noWrap/>
            <w:vAlign w:val="bottom"/>
            <w:hideMark/>
          </w:tcPr>
          <w:p w14:paraId="1EC532D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1321.85</w:t>
            </w:r>
          </w:p>
        </w:tc>
      </w:tr>
      <w:tr w:rsidR="008C429A" w:rsidRPr="008C429A" w14:paraId="1BBEA70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E77582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95</w:t>
            </w:r>
          </w:p>
        </w:tc>
        <w:tc>
          <w:tcPr>
            <w:tcW w:w="1269" w:type="dxa"/>
            <w:tcBorders>
              <w:top w:val="nil"/>
              <w:left w:val="nil"/>
              <w:bottom w:val="single" w:sz="4" w:space="0" w:color="auto"/>
              <w:right w:val="single" w:sz="4" w:space="0" w:color="auto"/>
            </w:tcBorders>
            <w:shd w:val="clear" w:color="000000" w:fill="000000"/>
            <w:noWrap/>
          </w:tcPr>
          <w:p w14:paraId="037DBD45" w14:textId="6C27D1F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9D29F2A" w14:textId="7D8B82D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030D058" w14:textId="591108C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BB5A1C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967.3</w:t>
            </w:r>
          </w:p>
        </w:tc>
        <w:tc>
          <w:tcPr>
            <w:tcW w:w="1700" w:type="dxa"/>
            <w:tcBorders>
              <w:top w:val="nil"/>
              <w:left w:val="nil"/>
              <w:bottom w:val="single" w:sz="4" w:space="0" w:color="auto"/>
              <w:right w:val="single" w:sz="4" w:space="0" w:color="auto"/>
            </w:tcBorders>
            <w:shd w:val="clear" w:color="auto" w:fill="auto"/>
            <w:noWrap/>
            <w:vAlign w:val="bottom"/>
            <w:hideMark/>
          </w:tcPr>
          <w:p w14:paraId="220B1E3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100.56</w:t>
            </w:r>
          </w:p>
        </w:tc>
        <w:tc>
          <w:tcPr>
            <w:tcW w:w="1480" w:type="dxa"/>
            <w:tcBorders>
              <w:top w:val="nil"/>
              <w:left w:val="nil"/>
              <w:bottom w:val="single" w:sz="4" w:space="0" w:color="auto"/>
              <w:right w:val="single" w:sz="4" w:space="0" w:color="auto"/>
            </w:tcBorders>
            <w:shd w:val="clear" w:color="auto" w:fill="auto"/>
            <w:noWrap/>
            <w:vAlign w:val="bottom"/>
            <w:hideMark/>
          </w:tcPr>
          <w:p w14:paraId="1F93DBA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38.27</w:t>
            </w:r>
          </w:p>
        </w:tc>
        <w:tc>
          <w:tcPr>
            <w:tcW w:w="2180" w:type="dxa"/>
            <w:tcBorders>
              <w:top w:val="nil"/>
              <w:left w:val="nil"/>
              <w:bottom w:val="single" w:sz="4" w:space="0" w:color="auto"/>
              <w:right w:val="single" w:sz="4" w:space="0" w:color="auto"/>
            </w:tcBorders>
            <w:shd w:val="clear" w:color="auto" w:fill="auto"/>
            <w:noWrap/>
            <w:vAlign w:val="bottom"/>
            <w:hideMark/>
          </w:tcPr>
          <w:p w14:paraId="065F940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1106.13</w:t>
            </w:r>
          </w:p>
        </w:tc>
      </w:tr>
      <w:tr w:rsidR="008C429A" w:rsidRPr="008C429A" w14:paraId="2EAEB34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C19E91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96</w:t>
            </w:r>
          </w:p>
        </w:tc>
        <w:tc>
          <w:tcPr>
            <w:tcW w:w="1269" w:type="dxa"/>
            <w:tcBorders>
              <w:top w:val="nil"/>
              <w:left w:val="nil"/>
              <w:bottom w:val="single" w:sz="4" w:space="0" w:color="auto"/>
              <w:right w:val="single" w:sz="4" w:space="0" w:color="auto"/>
            </w:tcBorders>
            <w:shd w:val="clear" w:color="000000" w:fill="000000"/>
            <w:noWrap/>
          </w:tcPr>
          <w:p w14:paraId="091010BE" w14:textId="230C21F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85F0664" w14:textId="4960D65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084FB1B" w14:textId="4EAFCD3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8A1E6F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872.21</w:t>
            </w:r>
          </w:p>
        </w:tc>
        <w:tc>
          <w:tcPr>
            <w:tcW w:w="1700" w:type="dxa"/>
            <w:tcBorders>
              <w:top w:val="nil"/>
              <w:left w:val="nil"/>
              <w:bottom w:val="single" w:sz="4" w:space="0" w:color="auto"/>
              <w:right w:val="single" w:sz="4" w:space="0" w:color="auto"/>
            </w:tcBorders>
            <w:shd w:val="clear" w:color="auto" w:fill="auto"/>
            <w:noWrap/>
            <w:vAlign w:val="bottom"/>
            <w:hideMark/>
          </w:tcPr>
          <w:p w14:paraId="462584D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95.78</w:t>
            </w:r>
          </w:p>
        </w:tc>
        <w:tc>
          <w:tcPr>
            <w:tcW w:w="1480" w:type="dxa"/>
            <w:tcBorders>
              <w:top w:val="nil"/>
              <w:left w:val="nil"/>
              <w:bottom w:val="single" w:sz="4" w:space="0" w:color="auto"/>
              <w:right w:val="single" w:sz="4" w:space="0" w:color="auto"/>
            </w:tcBorders>
            <w:shd w:val="clear" w:color="auto" w:fill="auto"/>
            <w:noWrap/>
            <w:vAlign w:val="bottom"/>
            <w:hideMark/>
          </w:tcPr>
          <w:p w14:paraId="28670B6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85.58</w:t>
            </w:r>
          </w:p>
        </w:tc>
        <w:tc>
          <w:tcPr>
            <w:tcW w:w="2180" w:type="dxa"/>
            <w:tcBorders>
              <w:top w:val="nil"/>
              <w:left w:val="nil"/>
              <w:bottom w:val="single" w:sz="4" w:space="0" w:color="auto"/>
              <w:right w:val="single" w:sz="4" w:space="0" w:color="auto"/>
            </w:tcBorders>
            <w:shd w:val="clear" w:color="auto" w:fill="auto"/>
            <w:noWrap/>
            <w:vAlign w:val="bottom"/>
            <w:hideMark/>
          </w:tcPr>
          <w:p w14:paraId="142D735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1053.57</w:t>
            </w:r>
          </w:p>
        </w:tc>
      </w:tr>
      <w:tr w:rsidR="008C429A" w:rsidRPr="008C429A" w14:paraId="3B663E9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F20D9D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97</w:t>
            </w:r>
          </w:p>
        </w:tc>
        <w:tc>
          <w:tcPr>
            <w:tcW w:w="1269" w:type="dxa"/>
            <w:tcBorders>
              <w:top w:val="nil"/>
              <w:left w:val="nil"/>
              <w:bottom w:val="single" w:sz="4" w:space="0" w:color="auto"/>
              <w:right w:val="single" w:sz="4" w:space="0" w:color="auto"/>
            </w:tcBorders>
            <w:shd w:val="clear" w:color="000000" w:fill="000000"/>
            <w:noWrap/>
          </w:tcPr>
          <w:p w14:paraId="2A51597B" w14:textId="1CBBBE9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DE297D5" w14:textId="5FECDBD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8E7792E" w14:textId="237F264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320B96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41.1</w:t>
            </w:r>
          </w:p>
        </w:tc>
        <w:tc>
          <w:tcPr>
            <w:tcW w:w="1700" w:type="dxa"/>
            <w:tcBorders>
              <w:top w:val="nil"/>
              <w:left w:val="nil"/>
              <w:bottom w:val="single" w:sz="4" w:space="0" w:color="auto"/>
              <w:right w:val="single" w:sz="4" w:space="0" w:color="auto"/>
            </w:tcBorders>
            <w:shd w:val="clear" w:color="auto" w:fill="auto"/>
            <w:noWrap/>
            <w:vAlign w:val="bottom"/>
            <w:hideMark/>
          </w:tcPr>
          <w:p w14:paraId="49752FC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4.51</w:t>
            </w:r>
          </w:p>
        </w:tc>
        <w:tc>
          <w:tcPr>
            <w:tcW w:w="1480" w:type="dxa"/>
            <w:tcBorders>
              <w:top w:val="nil"/>
              <w:left w:val="nil"/>
              <w:bottom w:val="single" w:sz="4" w:space="0" w:color="auto"/>
              <w:right w:val="single" w:sz="4" w:space="0" w:color="auto"/>
            </w:tcBorders>
            <w:shd w:val="clear" w:color="auto" w:fill="auto"/>
            <w:noWrap/>
            <w:vAlign w:val="bottom"/>
            <w:hideMark/>
          </w:tcPr>
          <w:p w14:paraId="2FB7E30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3.99</w:t>
            </w:r>
          </w:p>
        </w:tc>
        <w:tc>
          <w:tcPr>
            <w:tcW w:w="2180" w:type="dxa"/>
            <w:tcBorders>
              <w:top w:val="nil"/>
              <w:left w:val="nil"/>
              <w:bottom w:val="single" w:sz="4" w:space="0" w:color="auto"/>
              <w:right w:val="single" w:sz="4" w:space="0" w:color="auto"/>
            </w:tcBorders>
            <w:shd w:val="clear" w:color="auto" w:fill="auto"/>
            <w:noWrap/>
            <w:vAlign w:val="bottom"/>
            <w:hideMark/>
          </w:tcPr>
          <w:p w14:paraId="3C8E552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49.6</w:t>
            </w:r>
          </w:p>
        </w:tc>
      </w:tr>
      <w:tr w:rsidR="008C429A" w:rsidRPr="008C429A" w14:paraId="4A36BD8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C7C1D3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98</w:t>
            </w:r>
          </w:p>
        </w:tc>
        <w:tc>
          <w:tcPr>
            <w:tcW w:w="1269" w:type="dxa"/>
            <w:tcBorders>
              <w:top w:val="nil"/>
              <w:left w:val="nil"/>
              <w:bottom w:val="single" w:sz="4" w:space="0" w:color="auto"/>
              <w:right w:val="single" w:sz="4" w:space="0" w:color="auto"/>
            </w:tcBorders>
            <w:shd w:val="clear" w:color="000000" w:fill="000000"/>
            <w:noWrap/>
          </w:tcPr>
          <w:p w14:paraId="207AAD11" w14:textId="4F5FB54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D4E1AFA" w14:textId="0C3E5C1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86DAC54" w14:textId="698AC89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279059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295.42</w:t>
            </w:r>
          </w:p>
        </w:tc>
        <w:tc>
          <w:tcPr>
            <w:tcW w:w="1700" w:type="dxa"/>
            <w:tcBorders>
              <w:top w:val="nil"/>
              <w:left w:val="nil"/>
              <w:bottom w:val="single" w:sz="4" w:space="0" w:color="auto"/>
              <w:right w:val="single" w:sz="4" w:space="0" w:color="auto"/>
            </w:tcBorders>
            <w:shd w:val="clear" w:color="auto" w:fill="auto"/>
            <w:noWrap/>
            <w:vAlign w:val="bottom"/>
            <w:hideMark/>
          </w:tcPr>
          <w:p w14:paraId="77D8E52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30.26</w:t>
            </w:r>
          </w:p>
        </w:tc>
        <w:tc>
          <w:tcPr>
            <w:tcW w:w="1480" w:type="dxa"/>
            <w:tcBorders>
              <w:top w:val="nil"/>
              <w:left w:val="nil"/>
              <w:bottom w:val="single" w:sz="4" w:space="0" w:color="auto"/>
              <w:right w:val="single" w:sz="4" w:space="0" w:color="auto"/>
            </w:tcBorders>
            <w:shd w:val="clear" w:color="auto" w:fill="auto"/>
            <w:noWrap/>
            <w:vAlign w:val="bottom"/>
            <w:hideMark/>
          </w:tcPr>
          <w:p w14:paraId="56DBB47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7.13</w:t>
            </w:r>
          </w:p>
        </w:tc>
        <w:tc>
          <w:tcPr>
            <w:tcW w:w="2180" w:type="dxa"/>
            <w:tcBorders>
              <w:top w:val="nil"/>
              <w:left w:val="nil"/>
              <w:bottom w:val="single" w:sz="4" w:space="0" w:color="auto"/>
              <w:right w:val="single" w:sz="4" w:space="0" w:color="auto"/>
            </w:tcBorders>
            <w:shd w:val="clear" w:color="auto" w:fill="auto"/>
            <w:noWrap/>
            <w:vAlign w:val="bottom"/>
            <w:hideMark/>
          </w:tcPr>
          <w:p w14:paraId="45A79CC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332.81</w:t>
            </w:r>
          </w:p>
        </w:tc>
      </w:tr>
      <w:tr w:rsidR="008C429A" w:rsidRPr="008C429A" w14:paraId="71037F7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111130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99</w:t>
            </w:r>
          </w:p>
        </w:tc>
        <w:tc>
          <w:tcPr>
            <w:tcW w:w="1269" w:type="dxa"/>
            <w:tcBorders>
              <w:top w:val="nil"/>
              <w:left w:val="nil"/>
              <w:bottom w:val="single" w:sz="4" w:space="0" w:color="auto"/>
              <w:right w:val="single" w:sz="4" w:space="0" w:color="auto"/>
            </w:tcBorders>
            <w:shd w:val="clear" w:color="000000" w:fill="000000"/>
            <w:noWrap/>
          </w:tcPr>
          <w:p w14:paraId="77147FA2" w14:textId="5388ACA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871669B" w14:textId="6D8CF46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17A32C8" w14:textId="25BA0CE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7FB00C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6751.92</w:t>
            </w:r>
          </w:p>
        </w:tc>
        <w:tc>
          <w:tcPr>
            <w:tcW w:w="1700" w:type="dxa"/>
            <w:tcBorders>
              <w:top w:val="nil"/>
              <w:left w:val="nil"/>
              <w:bottom w:val="single" w:sz="4" w:space="0" w:color="auto"/>
              <w:right w:val="single" w:sz="4" w:space="0" w:color="auto"/>
            </w:tcBorders>
            <w:shd w:val="clear" w:color="auto" w:fill="auto"/>
            <w:noWrap/>
            <w:vAlign w:val="bottom"/>
            <w:hideMark/>
          </w:tcPr>
          <w:p w14:paraId="63593E6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817.54</w:t>
            </w:r>
          </w:p>
        </w:tc>
        <w:tc>
          <w:tcPr>
            <w:tcW w:w="1480" w:type="dxa"/>
            <w:tcBorders>
              <w:top w:val="nil"/>
              <w:left w:val="nil"/>
              <w:bottom w:val="single" w:sz="4" w:space="0" w:color="auto"/>
              <w:right w:val="single" w:sz="4" w:space="0" w:color="auto"/>
            </w:tcBorders>
            <w:shd w:val="clear" w:color="auto" w:fill="auto"/>
            <w:noWrap/>
            <w:vAlign w:val="bottom"/>
            <w:hideMark/>
          </w:tcPr>
          <w:p w14:paraId="71BD235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1423.38</w:t>
            </w:r>
          </w:p>
        </w:tc>
        <w:tc>
          <w:tcPr>
            <w:tcW w:w="2180" w:type="dxa"/>
            <w:tcBorders>
              <w:top w:val="nil"/>
              <w:left w:val="nil"/>
              <w:bottom w:val="single" w:sz="4" w:space="0" w:color="auto"/>
              <w:right w:val="single" w:sz="4" w:space="0" w:color="auto"/>
            </w:tcBorders>
            <w:shd w:val="clear" w:color="auto" w:fill="auto"/>
            <w:noWrap/>
            <w:vAlign w:val="bottom"/>
            <w:hideMark/>
          </w:tcPr>
          <w:p w14:paraId="00023DA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8992.84</w:t>
            </w:r>
          </w:p>
        </w:tc>
      </w:tr>
      <w:tr w:rsidR="008C429A" w:rsidRPr="008C429A" w14:paraId="44B0893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E3EC01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100</w:t>
            </w:r>
          </w:p>
        </w:tc>
        <w:tc>
          <w:tcPr>
            <w:tcW w:w="1269" w:type="dxa"/>
            <w:tcBorders>
              <w:top w:val="nil"/>
              <w:left w:val="nil"/>
              <w:bottom w:val="single" w:sz="4" w:space="0" w:color="auto"/>
              <w:right w:val="single" w:sz="4" w:space="0" w:color="auto"/>
            </w:tcBorders>
            <w:shd w:val="clear" w:color="000000" w:fill="000000"/>
            <w:noWrap/>
          </w:tcPr>
          <w:p w14:paraId="385D2148" w14:textId="69EBC8F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7D28D96" w14:textId="00A8E1D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38EA9CF" w14:textId="3D54FE3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315166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3726.17</w:t>
            </w:r>
          </w:p>
        </w:tc>
        <w:tc>
          <w:tcPr>
            <w:tcW w:w="1700" w:type="dxa"/>
            <w:tcBorders>
              <w:top w:val="nil"/>
              <w:left w:val="nil"/>
              <w:bottom w:val="single" w:sz="4" w:space="0" w:color="auto"/>
              <w:right w:val="single" w:sz="4" w:space="0" w:color="auto"/>
            </w:tcBorders>
            <w:shd w:val="clear" w:color="auto" w:fill="auto"/>
            <w:noWrap/>
            <w:vAlign w:val="bottom"/>
            <w:hideMark/>
          </w:tcPr>
          <w:p w14:paraId="3B09741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396.2</w:t>
            </w:r>
          </w:p>
        </w:tc>
        <w:tc>
          <w:tcPr>
            <w:tcW w:w="1480" w:type="dxa"/>
            <w:tcBorders>
              <w:top w:val="nil"/>
              <w:left w:val="nil"/>
              <w:bottom w:val="single" w:sz="4" w:space="0" w:color="auto"/>
              <w:right w:val="single" w:sz="4" w:space="0" w:color="auto"/>
            </w:tcBorders>
            <w:shd w:val="clear" w:color="auto" w:fill="auto"/>
            <w:noWrap/>
            <w:vAlign w:val="bottom"/>
            <w:hideMark/>
          </w:tcPr>
          <w:p w14:paraId="74B6734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235.89</w:t>
            </w:r>
          </w:p>
        </w:tc>
        <w:tc>
          <w:tcPr>
            <w:tcW w:w="2180" w:type="dxa"/>
            <w:tcBorders>
              <w:top w:val="nil"/>
              <w:left w:val="nil"/>
              <w:bottom w:val="single" w:sz="4" w:space="0" w:color="auto"/>
              <w:right w:val="single" w:sz="4" w:space="0" w:color="auto"/>
            </w:tcBorders>
            <w:shd w:val="clear" w:color="auto" w:fill="auto"/>
            <w:noWrap/>
            <w:vAlign w:val="bottom"/>
            <w:hideMark/>
          </w:tcPr>
          <w:p w14:paraId="1672945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4358.26</w:t>
            </w:r>
          </w:p>
        </w:tc>
      </w:tr>
      <w:tr w:rsidR="008C429A" w:rsidRPr="008C429A" w14:paraId="49DF9F4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38D001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101</w:t>
            </w:r>
          </w:p>
        </w:tc>
        <w:tc>
          <w:tcPr>
            <w:tcW w:w="1269" w:type="dxa"/>
            <w:tcBorders>
              <w:top w:val="nil"/>
              <w:left w:val="nil"/>
              <w:bottom w:val="single" w:sz="4" w:space="0" w:color="auto"/>
              <w:right w:val="single" w:sz="4" w:space="0" w:color="auto"/>
            </w:tcBorders>
            <w:shd w:val="clear" w:color="000000" w:fill="000000"/>
            <w:noWrap/>
          </w:tcPr>
          <w:p w14:paraId="134A190D" w14:textId="4A80DDA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CAFCA43" w14:textId="0483AC9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EEF2B35" w14:textId="158AAFB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85952F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1232.91</w:t>
            </w:r>
          </w:p>
        </w:tc>
        <w:tc>
          <w:tcPr>
            <w:tcW w:w="1700" w:type="dxa"/>
            <w:tcBorders>
              <w:top w:val="nil"/>
              <w:left w:val="nil"/>
              <w:bottom w:val="single" w:sz="4" w:space="0" w:color="auto"/>
              <w:right w:val="single" w:sz="4" w:space="0" w:color="auto"/>
            </w:tcBorders>
            <w:shd w:val="clear" w:color="auto" w:fill="auto"/>
            <w:noWrap/>
            <w:vAlign w:val="bottom"/>
            <w:hideMark/>
          </w:tcPr>
          <w:p w14:paraId="75CFB45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128.51</w:t>
            </w:r>
          </w:p>
        </w:tc>
        <w:tc>
          <w:tcPr>
            <w:tcW w:w="1480" w:type="dxa"/>
            <w:tcBorders>
              <w:top w:val="nil"/>
              <w:left w:val="nil"/>
              <w:bottom w:val="single" w:sz="4" w:space="0" w:color="auto"/>
              <w:right w:val="single" w:sz="4" w:space="0" w:color="auto"/>
            </w:tcBorders>
            <w:shd w:val="clear" w:color="auto" w:fill="auto"/>
            <w:noWrap/>
            <w:vAlign w:val="bottom"/>
            <w:hideMark/>
          </w:tcPr>
          <w:p w14:paraId="3C46C18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52.17</w:t>
            </w:r>
          </w:p>
        </w:tc>
        <w:tc>
          <w:tcPr>
            <w:tcW w:w="2180" w:type="dxa"/>
            <w:tcBorders>
              <w:top w:val="nil"/>
              <w:left w:val="nil"/>
              <w:bottom w:val="single" w:sz="4" w:space="0" w:color="auto"/>
              <w:right w:val="single" w:sz="4" w:space="0" w:color="auto"/>
            </w:tcBorders>
            <w:shd w:val="clear" w:color="auto" w:fill="auto"/>
            <w:noWrap/>
            <w:vAlign w:val="bottom"/>
            <w:hideMark/>
          </w:tcPr>
          <w:p w14:paraId="017A3F6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1413.59</w:t>
            </w:r>
          </w:p>
        </w:tc>
      </w:tr>
      <w:tr w:rsidR="008C429A" w:rsidRPr="008C429A" w14:paraId="72A25F4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2EE0B2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102</w:t>
            </w:r>
          </w:p>
        </w:tc>
        <w:tc>
          <w:tcPr>
            <w:tcW w:w="1269" w:type="dxa"/>
            <w:tcBorders>
              <w:top w:val="nil"/>
              <w:left w:val="nil"/>
              <w:bottom w:val="single" w:sz="4" w:space="0" w:color="auto"/>
              <w:right w:val="single" w:sz="4" w:space="0" w:color="auto"/>
            </w:tcBorders>
            <w:shd w:val="clear" w:color="000000" w:fill="000000"/>
            <w:noWrap/>
          </w:tcPr>
          <w:p w14:paraId="212E0054" w14:textId="6A92795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CCF5C58" w14:textId="3427812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A16A743" w14:textId="4CC4C78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21B829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116.3</w:t>
            </w:r>
          </w:p>
        </w:tc>
        <w:tc>
          <w:tcPr>
            <w:tcW w:w="1700" w:type="dxa"/>
            <w:tcBorders>
              <w:top w:val="nil"/>
              <w:left w:val="nil"/>
              <w:bottom w:val="single" w:sz="4" w:space="0" w:color="auto"/>
              <w:right w:val="single" w:sz="4" w:space="0" w:color="auto"/>
            </w:tcBorders>
            <w:shd w:val="clear" w:color="auto" w:fill="auto"/>
            <w:noWrap/>
            <w:vAlign w:val="bottom"/>
            <w:hideMark/>
          </w:tcPr>
          <w:p w14:paraId="446DBF1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12.85</w:t>
            </w:r>
          </w:p>
        </w:tc>
        <w:tc>
          <w:tcPr>
            <w:tcW w:w="1480" w:type="dxa"/>
            <w:tcBorders>
              <w:top w:val="nil"/>
              <w:left w:val="nil"/>
              <w:bottom w:val="single" w:sz="4" w:space="0" w:color="auto"/>
              <w:right w:val="single" w:sz="4" w:space="0" w:color="auto"/>
            </w:tcBorders>
            <w:shd w:val="clear" w:color="auto" w:fill="auto"/>
            <w:noWrap/>
            <w:vAlign w:val="bottom"/>
            <w:hideMark/>
          </w:tcPr>
          <w:p w14:paraId="4149705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12.16</w:t>
            </w:r>
          </w:p>
        </w:tc>
        <w:tc>
          <w:tcPr>
            <w:tcW w:w="2180" w:type="dxa"/>
            <w:tcBorders>
              <w:top w:val="nil"/>
              <w:left w:val="nil"/>
              <w:bottom w:val="single" w:sz="4" w:space="0" w:color="auto"/>
              <w:right w:val="single" w:sz="4" w:space="0" w:color="auto"/>
            </w:tcBorders>
            <w:shd w:val="clear" w:color="auto" w:fill="auto"/>
            <w:noWrap/>
            <w:vAlign w:val="bottom"/>
            <w:hideMark/>
          </w:tcPr>
          <w:p w14:paraId="3968556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141.31</w:t>
            </w:r>
          </w:p>
        </w:tc>
      </w:tr>
      <w:tr w:rsidR="008C429A" w:rsidRPr="008C429A" w14:paraId="4B2E796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A2D624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103</w:t>
            </w:r>
          </w:p>
        </w:tc>
        <w:tc>
          <w:tcPr>
            <w:tcW w:w="1269" w:type="dxa"/>
            <w:tcBorders>
              <w:top w:val="nil"/>
              <w:left w:val="nil"/>
              <w:bottom w:val="single" w:sz="4" w:space="0" w:color="auto"/>
              <w:right w:val="single" w:sz="4" w:space="0" w:color="auto"/>
            </w:tcBorders>
            <w:shd w:val="clear" w:color="000000" w:fill="000000"/>
            <w:noWrap/>
          </w:tcPr>
          <w:p w14:paraId="1A2149F1" w14:textId="28430C0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A1E62D8" w14:textId="757BC50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AC2A61A" w14:textId="104656C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86AFEA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1909.91</w:t>
            </w:r>
          </w:p>
        </w:tc>
        <w:tc>
          <w:tcPr>
            <w:tcW w:w="1700" w:type="dxa"/>
            <w:tcBorders>
              <w:top w:val="nil"/>
              <w:left w:val="nil"/>
              <w:bottom w:val="single" w:sz="4" w:space="0" w:color="auto"/>
              <w:right w:val="single" w:sz="4" w:space="0" w:color="auto"/>
            </w:tcBorders>
            <w:shd w:val="clear" w:color="auto" w:fill="auto"/>
            <w:noWrap/>
            <w:vAlign w:val="bottom"/>
            <w:hideMark/>
          </w:tcPr>
          <w:p w14:paraId="2BB8F46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214.41</w:t>
            </w:r>
          </w:p>
        </w:tc>
        <w:tc>
          <w:tcPr>
            <w:tcW w:w="1480" w:type="dxa"/>
            <w:tcBorders>
              <w:top w:val="nil"/>
              <w:left w:val="nil"/>
              <w:bottom w:val="single" w:sz="4" w:space="0" w:color="auto"/>
              <w:right w:val="single" w:sz="4" w:space="0" w:color="auto"/>
            </w:tcBorders>
            <w:shd w:val="clear" w:color="auto" w:fill="auto"/>
            <w:noWrap/>
            <w:vAlign w:val="bottom"/>
            <w:hideMark/>
          </w:tcPr>
          <w:p w14:paraId="71853782" w14:textId="7948EBB9"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234.2</w:t>
            </w:r>
            <w:r w:rsidR="00953E1D">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1EAF6E7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2358.52</w:t>
            </w:r>
          </w:p>
        </w:tc>
      </w:tr>
      <w:tr w:rsidR="008C429A" w:rsidRPr="008C429A" w14:paraId="5BEE39D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0F4C6B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104</w:t>
            </w:r>
          </w:p>
        </w:tc>
        <w:tc>
          <w:tcPr>
            <w:tcW w:w="1269" w:type="dxa"/>
            <w:tcBorders>
              <w:top w:val="nil"/>
              <w:left w:val="nil"/>
              <w:bottom w:val="single" w:sz="4" w:space="0" w:color="auto"/>
              <w:right w:val="single" w:sz="4" w:space="0" w:color="auto"/>
            </w:tcBorders>
            <w:shd w:val="clear" w:color="000000" w:fill="000000"/>
            <w:noWrap/>
          </w:tcPr>
          <w:p w14:paraId="5977B025" w14:textId="08381CB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FAD6397" w14:textId="21FD29C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9D28421" w14:textId="2F31BBC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C23AB8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440.54</w:t>
            </w:r>
          </w:p>
        </w:tc>
        <w:tc>
          <w:tcPr>
            <w:tcW w:w="1700" w:type="dxa"/>
            <w:tcBorders>
              <w:top w:val="nil"/>
              <w:left w:val="nil"/>
              <w:bottom w:val="single" w:sz="4" w:space="0" w:color="auto"/>
              <w:right w:val="single" w:sz="4" w:space="0" w:color="auto"/>
            </w:tcBorders>
            <w:shd w:val="clear" w:color="auto" w:fill="auto"/>
            <w:noWrap/>
            <w:vAlign w:val="bottom"/>
            <w:hideMark/>
          </w:tcPr>
          <w:p w14:paraId="3F77FCB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45.44</w:t>
            </w:r>
          </w:p>
        </w:tc>
        <w:tc>
          <w:tcPr>
            <w:tcW w:w="1480" w:type="dxa"/>
            <w:tcBorders>
              <w:top w:val="nil"/>
              <w:left w:val="nil"/>
              <w:bottom w:val="single" w:sz="4" w:space="0" w:color="auto"/>
              <w:right w:val="single" w:sz="4" w:space="0" w:color="auto"/>
            </w:tcBorders>
            <w:shd w:val="clear" w:color="auto" w:fill="auto"/>
            <w:noWrap/>
            <w:vAlign w:val="bottom"/>
            <w:hideMark/>
          </w:tcPr>
          <w:p w14:paraId="792795F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13.83</w:t>
            </w:r>
          </w:p>
        </w:tc>
        <w:tc>
          <w:tcPr>
            <w:tcW w:w="2180" w:type="dxa"/>
            <w:tcBorders>
              <w:top w:val="nil"/>
              <w:left w:val="nil"/>
              <w:bottom w:val="single" w:sz="4" w:space="0" w:color="auto"/>
              <w:right w:val="single" w:sz="4" w:space="0" w:color="auto"/>
            </w:tcBorders>
            <w:shd w:val="clear" w:color="auto" w:fill="auto"/>
            <w:noWrap/>
            <w:vAlign w:val="bottom"/>
            <w:hideMark/>
          </w:tcPr>
          <w:p w14:paraId="7EB0B3C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499.81</w:t>
            </w:r>
          </w:p>
        </w:tc>
      </w:tr>
      <w:tr w:rsidR="008C429A" w:rsidRPr="008C429A" w14:paraId="439C010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D2E489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105</w:t>
            </w:r>
          </w:p>
        </w:tc>
        <w:tc>
          <w:tcPr>
            <w:tcW w:w="1269" w:type="dxa"/>
            <w:tcBorders>
              <w:top w:val="nil"/>
              <w:left w:val="nil"/>
              <w:bottom w:val="single" w:sz="4" w:space="0" w:color="auto"/>
              <w:right w:val="single" w:sz="4" w:space="0" w:color="auto"/>
            </w:tcBorders>
            <w:shd w:val="clear" w:color="000000" w:fill="000000"/>
            <w:noWrap/>
          </w:tcPr>
          <w:p w14:paraId="53A2E3DA" w14:textId="6271C63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B0C01BB" w14:textId="1853D07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6AB2D1E" w14:textId="6BB19FF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FEE84A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6089.46</w:t>
            </w:r>
          </w:p>
        </w:tc>
        <w:tc>
          <w:tcPr>
            <w:tcW w:w="1700" w:type="dxa"/>
            <w:tcBorders>
              <w:top w:val="nil"/>
              <w:left w:val="nil"/>
              <w:bottom w:val="single" w:sz="4" w:space="0" w:color="auto"/>
              <w:right w:val="single" w:sz="4" w:space="0" w:color="auto"/>
            </w:tcBorders>
            <w:shd w:val="clear" w:color="auto" w:fill="auto"/>
            <w:noWrap/>
            <w:vAlign w:val="bottom"/>
            <w:hideMark/>
          </w:tcPr>
          <w:p w14:paraId="2C62FF3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700.26</w:t>
            </w:r>
          </w:p>
        </w:tc>
        <w:tc>
          <w:tcPr>
            <w:tcW w:w="1480" w:type="dxa"/>
            <w:tcBorders>
              <w:top w:val="nil"/>
              <w:left w:val="nil"/>
              <w:bottom w:val="single" w:sz="4" w:space="0" w:color="auto"/>
              <w:right w:val="single" w:sz="4" w:space="0" w:color="auto"/>
            </w:tcBorders>
            <w:shd w:val="clear" w:color="auto" w:fill="auto"/>
            <w:noWrap/>
            <w:vAlign w:val="bottom"/>
            <w:hideMark/>
          </w:tcPr>
          <w:p w14:paraId="6CE4A11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913.06</w:t>
            </w:r>
          </w:p>
        </w:tc>
        <w:tc>
          <w:tcPr>
            <w:tcW w:w="2180" w:type="dxa"/>
            <w:tcBorders>
              <w:top w:val="nil"/>
              <w:left w:val="nil"/>
              <w:bottom w:val="single" w:sz="4" w:space="0" w:color="auto"/>
              <w:right w:val="single" w:sz="4" w:space="0" w:color="auto"/>
            </w:tcBorders>
            <w:shd w:val="clear" w:color="auto" w:fill="auto"/>
            <w:noWrap/>
            <w:vAlign w:val="bottom"/>
            <w:hideMark/>
          </w:tcPr>
          <w:p w14:paraId="1A04C23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7702.78</w:t>
            </w:r>
          </w:p>
        </w:tc>
      </w:tr>
      <w:tr w:rsidR="008C429A" w:rsidRPr="008C429A" w14:paraId="515489B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2DFB70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106</w:t>
            </w:r>
          </w:p>
        </w:tc>
        <w:tc>
          <w:tcPr>
            <w:tcW w:w="1269" w:type="dxa"/>
            <w:tcBorders>
              <w:top w:val="nil"/>
              <w:left w:val="nil"/>
              <w:bottom w:val="single" w:sz="4" w:space="0" w:color="auto"/>
              <w:right w:val="single" w:sz="4" w:space="0" w:color="auto"/>
            </w:tcBorders>
            <w:shd w:val="clear" w:color="000000" w:fill="000000"/>
            <w:noWrap/>
          </w:tcPr>
          <w:p w14:paraId="6B7DEA80" w14:textId="4D44B4B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89A119B" w14:textId="3CEF8EC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9A250BC" w14:textId="41CEFDE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300059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2636.39</w:t>
            </w:r>
          </w:p>
        </w:tc>
        <w:tc>
          <w:tcPr>
            <w:tcW w:w="1700" w:type="dxa"/>
            <w:tcBorders>
              <w:top w:val="nil"/>
              <w:left w:val="nil"/>
              <w:bottom w:val="single" w:sz="4" w:space="0" w:color="auto"/>
              <w:right w:val="single" w:sz="4" w:space="0" w:color="auto"/>
            </w:tcBorders>
            <w:shd w:val="clear" w:color="auto" w:fill="auto"/>
            <w:noWrap/>
            <w:vAlign w:val="bottom"/>
            <w:hideMark/>
          </w:tcPr>
          <w:p w14:paraId="42E2CAF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298.24</w:t>
            </w:r>
          </w:p>
        </w:tc>
        <w:tc>
          <w:tcPr>
            <w:tcW w:w="1480" w:type="dxa"/>
            <w:tcBorders>
              <w:top w:val="nil"/>
              <w:left w:val="nil"/>
              <w:bottom w:val="single" w:sz="4" w:space="0" w:color="auto"/>
              <w:right w:val="single" w:sz="4" w:space="0" w:color="auto"/>
            </w:tcBorders>
            <w:shd w:val="clear" w:color="auto" w:fill="auto"/>
            <w:noWrap/>
            <w:vAlign w:val="bottom"/>
            <w:hideMark/>
          </w:tcPr>
          <w:p w14:paraId="11915B8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346.06</w:t>
            </w:r>
          </w:p>
        </w:tc>
        <w:tc>
          <w:tcPr>
            <w:tcW w:w="2180" w:type="dxa"/>
            <w:tcBorders>
              <w:top w:val="nil"/>
              <w:left w:val="nil"/>
              <w:bottom w:val="single" w:sz="4" w:space="0" w:color="auto"/>
              <w:right w:val="single" w:sz="4" w:space="0" w:color="auto"/>
            </w:tcBorders>
            <w:shd w:val="clear" w:color="auto" w:fill="auto"/>
            <w:noWrap/>
            <w:vAlign w:val="bottom"/>
            <w:hideMark/>
          </w:tcPr>
          <w:p w14:paraId="1070C57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3280.69</w:t>
            </w:r>
          </w:p>
        </w:tc>
      </w:tr>
      <w:tr w:rsidR="008C429A" w:rsidRPr="008C429A" w14:paraId="33F6B7B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334651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107</w:t>
            </w:r>
          </w:p>
        </w:tc>
        <w:tc>
          <w:tcPr>
            <w:tcW w:w="1269" w:type="dxa"/>
            <w:tcBorders>
              <w:top w:val="nil"/>
              <w:left w:val="nil"/>
              <w:bottom w:val="single" w:sz="4" w:space="0" w:color="auto"/>
              <w:right w:val="single" w:sz="4" w:space="0" w:color="auto"/>
            </w:tcBorders>
            <w:shd w:val="clear" w:color="000000" w:fill="000000"/>
            <w:noWrap/>
          </w:tcPr>
          <w:p w14:paraId="7C16BF86" w14:textId="3EB4E7A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FBE8346" w14:textId="4B600BE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ABED732" w14:textId="5FD6B80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652469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798.64</w:t>
            </w:r>
          </w:p>
        </w:tc>
        <w:tc>
          <w:tcPr>
            <w:tcW w:w="1700" w:type="dxa"/>
            <w:tcBorders>
              <w:top w:val="nil"/>
              <w:left w:val="nil"/>
              <w:bottom w:val="single" w:sz="4" w:space="0" w:color="auto"/>
              <w:right w:val="single" w:sz="4" w:space="0" w:color="auto"/>
            </w:tcBorders>
            <w:shd w:val="clear" w:color="auto" w:fill="auto"/>
            <w:noWrap/>
            <w:vAlign w:val="bottom"/>
            <w:hideMark/>
          </w:tcPr>
          <w:p w14:paraId="3D6A2BB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85.61</w:t>
            </w:r>
          </w:p>
        </w:tc>
        <w:tc>
          <w:tcPr>
            <w:tcW w:w="1480" w:type="dxa"/>
            <w:tcBorders>
              <w:top w:val="nil"/>
              <w:left w:val="nil"/>
              <w:bottom w:val="single" w:sz="4" w:space="0" w:color="auto"/>
              <w:right w:val="single" w:sz="4" w:space="0" w:color="auto"/>
            </w:tcBorders>
            <w:shd w:val="clear" w:color="auto" w:fill="auto"/>
            <w:noWrap/>
            <w:vAlign w:val="bottom"/>
            <w:hideMark/>
          </w:tcPr>
          <w:p w14:paraId="2D1C4C7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57.53</w:t>
            </w:r>
          </w:p>
        </w:tc>
        <w:tc>
          <w:tcPr>
            <w:tcW w:w="2180" w:type="dxa"/>
            <w:tcBorders>
              <w:top w:val="nil"/>
              <w:left w:val="nil"/>
              <w:bottom w:val="single" w:sz="4" w:space="0" w:color="auto"/>
              <w:right w:val="single" w:sz="4" w:space="0" w:color="auto"/>
            </w:tcBorders>
            <w:shd w:val="clear" w:color="auto" w:fill="auto"/>
            <w:noWrap/>
            <w:vAlign w:val="bottom"/>
            <w:hideMark/>
          </w:tcPr>
          <w:p w14:paraId="31AF7A6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941.78</w:t>
            </w:r>
          </w:p>
        </w:tc>
      </w:tr>
      <w:tr w:rsidR="008C429A" w:rsidRPr="008C429A" w14:paraId="7B01941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AF22D6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108</w:t>
            </w:r>
          </w:p>
        </w:tc>
        <w:tc>
          <w:tcPr>
            <w:tcW w:w="1269" w:type="dxa"/>
            <w:tcBorders>
              <w:top w:val="nil"/>
              <w:left w:val="nil"/>
              <w:bottom w:val="single" w:sz="4" w:space="0" w:color="auto"/>
              <w:right w:val="single" w:sz="4" w:space="0" w:color="auto"/>
            </w:tcBorders>
            <w:shd w:val="clear" w:color="000000" w:fill="000000"/>
            <w:noWrap/>
          </w:tcPr>
          <w:p w14:paraId="57C4F7C0" w14:textId="3307BA1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A615C17" w14:textId="2E5FFA0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416A1F1" w14:textId="3D27792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34F6E3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360.13</w:t>
            </w:r>
          </w:p>
        </w:tc>
        <w:tc>
          <w:tcPr>
            <w:tcW w:w="1700" w:type="dxa"/>
            <w:tcBorders>
              <w:top w:val="nil"/>
              <w:left w:val="nil"/>
              <w:bottom w:val="single" w:sz="4" w:space="0" w:color="auto"/>
              <w:right w:val="single" w:sz="4" w:space="0" w:color="auto"/>
            </w:tcBorders>
            <w:shd w:val="clear" w:color="auto" w:fill="auto"/>
            <w:noWrap/>
            <w:vAlign w:val="bottom"/>
            <w:hideMark/>
          </w:tcPr>
          <w:p w14:paraId="09453C9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36.74</w:t>
            </w:r>
          </w:p>
        </w:tc>
        <w:tc>
          <w:tcPr>
            <w:tcW w:w="1480" w:type="dxa"/>
            <w:tcBorders>
              <w:top w:val="nil"/>
              <w:left w:val="nil"/>
              <w:bottom w:val="single" w:sz="4" w:space="0" w:color="auto"/>
              <w:right w:val="single" w:sz="4" w:space="0" w:color="auto"/>
            </w:tcBorders>
            <w:shd w:val="clear" w:color="auto" w:fill="auto"/>
            <w:noWrap/>
            <w:vAlign w:val="bottom"/>
            <w:hideMark/>
          </w:tcPr>
          <w:p w14:paraId="4032D85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7.32</w:t>
            </w:r>
          </w:p>
        </w:tc>
        <w:tc>
          <w:tcPr>
            <w:tcW w:w="2180" w:type="dxa"/>
            <w:tcBorders>
              <w:top w:val="nil"/>
              <w:left w:val="nil"/>
              <w:bottom w:val="single" w:sz="4" w:space="0" w:color="auto"/>
              <w:right w:val="single" w:sz="4" w:space="0" w:color="auto"/>
            </w:tcBorders>
            <w:shd w:val="clear" w:color="auto" w:fill="auto"/>
            <w:noWrap/>
            <w:vAlign w:val="bottom"/>
            <w:hideMark/>
          </w:tcPr>
          <w:p w14:paraId="79A2F0E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404.19</w:t>
            </w:r>
          </w:p>
        </w:tc>
      </w:tr>
      <w:tr w:rsidR="008C429A" w:rsidRPr="008C429A" w14:paraId="0DE3D4F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69AB75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109</w:t>
            </w:r>
          </w:p>
        </w:tc>
        <w:tc>
          <w:tcPr>
            <w:tcW w:w="1269" w:type="dxa"/>
            <w:tcBorders>
              <w:top w:val="nil"/>
              <w:left w:val="nil"/>
              <w:bottom w:val="single" w:sz="4" w:space="0" w:color="auto"/>
              <w:right w:val="single" w:sz="4" w:space="0" w:color="auto"/>
            </w:tcBorders>
            <w:shd w:val="clear" w:color="000000" w:fill="000000"/>
            <w:noWrap/>
          </w:tcPr>
          <w:p w14:paraId="7877F94A" w14:textId="3A019A2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DA37BAD" w14:textId="7D762F4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3CC75FC" w14:textId="4A7B764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5D7321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2872.42</w:t>
            </w:r>
          </w:p>
        </w:tc>
        <w:tc>
          <w:tcPr>
            <w:tcW w:w="1700" w:type="dxa"/>
            <w:tcBorders>
              <w:top w:val="nil"/>
              <w:left w:val="nil"/>
              <w:bottom w:val="single" w:sz="4" w:space="0" w:color="auto"/>
              <w:right w:val="single" w:sz="4" w:space="0" w:color="auto"/>
            </w:tcBorders>
            <w:shd w:val="clear" w:color="auto" w:fill="auto"/>
            <w:noWrap/>
            <w:vAlign w:val="bottom"/>
            <w:hideMark/>
          </w:tcPr>
          <w:p w14:paraId="2BA98BC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297.07</w:t>
            </w:r>
          </w:p>
        </w:tc>
        <w:tc>
          <w:tcPr>
            <w:tcW w:w="1480" w:type="dxa"/>
            <w:tcBorders>
              <w:top w:val="nil"/>
              <w:left w:val="nil"/>
              <w:bottom w:val="single" w:sz="4" w:space="0" w:color="auto"/>
              <w:right w:val="single" w:sz="4" w:space="0" w:color="auto"/>
            </w:tcBorders>
            <w:shd w:val="clear" w:color="auto" w:fill="auto"/>
            <w:noWrap/>
            <w:vAlign w:val="bottom"/>
            <w:hideMark/>
          </w:tcPr>
          <w:p w14:paraId="2264089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98.21</w:t>
            </w:r>
          </w:p>
        </w:tc>
        <w:tc>
          <w:tcPr>
            <w:tcW w:w="2180" w:type="dxa"/>
            <w:tcBorders>
              <w:top w:val="nil"/>
              <w:left w:val="nil"/>
              <w:bottom w:val="single" w:sz="4" w:space="0" w:color="auto"/>
              <w:right w:val="single" w:sz="4" w:space="0" w:color="auto"/>
            </w:tcBorders>
            <w:shd w:val="clear" w:color="auto" w:fill="auto"/>
            <w:noWrap/>
            <w:vAlign w:val="bottom"/>
            <w:hideMark/>
          </w:tcPr>
          <w:p w14:paraId="72AA64A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3267.7</w:t>
            </w:r>
          </w:p>
        </w:tc>
      </w:tr>
      <w:tr w:rsidR="008C429A" w:rsidRPr="008C429A" w14:paraId="6945465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86E35C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110</w:t>
            </w:r>
          </w:p>
        </w:tc>
        <w:tc>
          <w:tcPr>
            <w:tcW w:w="1269" w:type="dxa"/>
            <w:tcBorders>
              <w:top w:val="nil"/>
              <w:left w:val="nil"/>
              <w:bottom w:val="single" w:sz="4" w:space="0" w:color="auto"/>
              <w:right w:val="single" w:sz="4" w:space="0" w:color="auto"/>
            </w:tcBorders>
            <w:shd w:val="clear" w:color="000000" w:fill="000000"/>
            <w:noWrap/>
          </w:tcPr>
          <w:p w14:paraId="37125E59" w14:textId="4D71574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6BA5FC3" w14:textId="7CB8827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6F8971A" w14:textId="6A849E4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9C9A36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4587.12</w:t>
            </w:r>
          </w:p>
        </w:tc>
        <w:tc>
          <w:tcPr>
            <w:tcW w:w="1700" w:type="dxa"/>
            <w:tcBorders>
              <w:top w:val="nil"/>
              <w:left w:val="nil"/>
              <w:bottom w:val="single" w:sz="4" w:space="0" w:color="auto"/>
              <w:right w:val="single" w:sz="4" w:space="0" w:color="auto"/>
            </w:tcBorders>
            <w:shd w:val="clear" w:color="auto" w:fill="auto"/>
            <w:noWrap/>
            <w:vAlign w:val="bottom"/>
            <w:hideMark/>
          </w:tcPr>
          <w:p w14:paraId="578F646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492.74</w:t>
            </w:r>
          </w:p>
        </w:tc>
        <w:tc>
          <w:tcPr>
            <w:tcW w:w="1480" w:type="dxa"/>
            <w:tcBorders>
              <w:top w:val="nil"/>
              <w:left w:val="nil"/>
              <w:bottom w:val="single" w:sz="4" w:space="0" w:color="auto"/>
              <w:right w:val="single" w:sz="4" w:space="0" w:color="auto"/>
            </w:tcBorders>
            <w:shd w:val="clear" w:color="auto" w:fill="auto"/>
            <w:noWrap/>
            <w:vAlign w:val="bottom"/>
            <w:hideMark/>
          </w:tcPr>
          <w:p w14:paraId="330C0BDA" w14:textId="7D8811D0"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340.2</w:t>
            </w:r>
            <w:r w:rsidR="00953E1D">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702F7FC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5420.06</w:t>
            </w:r>
          </w:p>
        </w:tc>
      </w:tr>
      <w:tr w:rsidR="008C429A" w:rsidRPr="008C429A" w14:paraId="2CBB11F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1A7494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111</w:t>
            </w:r>
          </w:p>
        </w:tc>
        <w:tc>
          <w:tcPr>
            <w:tcW w:w="1269" w:type="dxa"/>
            <w:tcBorders>
              <w:top w:val="nil"/>
              <w:left w:val="nil"/>
              <w:bottom w:val="single" w:sz="4" w:space="0" w:color="auto"/>
              <w:right w:val="single" w:sz="4" w:space="0" w:color="auto"/>
            </w:tcBorders>
            <w:shd w:val="clear" w:color="000000" w:fill="000000"/>
            <w:noWrap/>
          </w:tcPr>
          <w:p w14:paraId="29B1DC17" w14:textId="257F984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7552EE8" w14:textId="3886C6A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9F537E0" w14:textId="102D64F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F6D4BB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5182.61</w:t>
            </w:r>
          </w:p>
        </w:tc>
        <w:tc>
          <w:tcPr>
            <w:tcW w:w="1700" w:type="dxa"/>
            <w:tcBorders>
              <w:top w:val="nil"/>
              <w:left w:val="nil"/>
              <w:bottom w:val="single" w:sz="4" w:space="0" w:color="auto"/>
              <w:right w:val="single" w:sz="4" w:space="0" w:color="auto"/>
            </w:tcBorders>
            <w:shd w:val="clear" w:color="auto" w:fill="auto"/>
            <w:noWrap/>
            <w:vAlign w:val="bottom"/>
            <w:hideMark/>
          </w:tcPr>
          <w:p w14:paraId="3EFD8B6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586.3</w:t>
            </w:r>
          </w:p>
        </w:tc>
        <w:tc>
          <w:tcPr>
            <w:tcW w:w="1480" w:type="dxa"/>
            <w:tcBorders>
              <w:top w:val="nil"/>
              <w:left w:val="nil"/>
              <w:bottom w:val="single" w:sz="4" w:space="0" w:color="auto"/>
              <w:right w:val="single" w:sz="4" w:space="0" w:color="auto"/>
            </w:tcBorders>
            <w:shd w:val="clear" w:color="auto" w:fill="auto"/>
            <w:noWrap/>
            <w:vAlign w:val="bottom"/>
            <w:hideMark/>
          </w:tcPr>
          <w:p w14:paraId="1FDAFBC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680.39</w:t>
            </w:r>
          </w:p>
        </w:tc>
        <w:tc>
          <w:tcPr>
            <w:tcW w:w="2180" w:type="dxa"/>
            <w:tcBorders>
              <w:top w:val="nil"/>
              <w:left w:val="nil"/>
              <w:bottom w:val="single" w:sz="4" w:space="0" w:color="auto"/>
              <w:right w:val="single" w:sz="4" w:space="0" w:color="auto"/>
            </w:tcBorders>
            <w:shd w:val="clear" w:color="auto" w:fill="auto"/>
            <w:noWrap/>
            <w:vAlign w:val="bottom"/>
            <w:hideMark/>
          </w:tcPr>
          <w:p w14:paraId="2EF94AE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6449.3</w:t>
            </w:r>
          </w:p>
        </w:tc>
      </w:tr>
      <w:tr w:rsidR="008C429A" w:rsidRPr="008C429A" w14:paraId="2FA4256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FAD750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112</w:t>
            </w:r>
          </w:p>
        </w:tc>
        <w:tc>
          <w:tcPr>
            <w:tcW w:w="1269" w:type="dxa"/>
            <w:tcBorders>
              <w:top w:val="nil"/>
              <w:left w:val="nil"/>
              <w:bottom w:val="single" w:sz="4" w:space="0" w:color="auto"/>
              <w:right w:val="single" w:sz="4" w:space="0" w:color="auto"/>
            </w:tcBorders>
            <w:shd w:val="clear" w:color="000000" w:fill="000000"/>
            <w:noWrap/>
          </w:tcPr>
          <w:p w14:paraId="5C6FFCF0" w14:textId="6455015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F476A23" w14:textId="607E321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1BFB096" w14:textId="2B01008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1E6253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13107.82</w:t>
            </w:r>
          </w:p>
        </w:tc>
        <w:tc>
          <w:tcPr>
            <w:tcW w:w="1700" w:type="dxa"/>
            <w:tcBorders>
              <w:top w:val="nil"/>
              <w:left w:val="nil"/>
              <w:bottom w:val="single" w:sz="4" w:space="0" w:color="auto"/>
              <w:right w:val="single" w:sz="4" w:space="0" w:color="auto"/>
            </w:tcBorders>
            <w:shd w:val="clear" w:color="auto" w:fill="auto"/>
            <w:noWrap/>
            <w:vAlign w:val="bottom"/>
            <w:hideMark/>
          </w:tcPr>
          <w:p w14:paraId="652F583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1588.49</w:t>
            </w:r>
          </w:p>
        </w:tc>
        <w:tc>
          <w:tcPr>
            <w:tcW w:w="1480" w:type="dxa"/>
            <w:tcBorders>
              <w:top w:val="nil"/>
              <w:left w:val="nil"/>
              <w:bottom w:val="single" w:sz="4" w:space="0" w:color="auto"/>
              <w:right w:val="single" w:sz="4" w:space="0" w:color="auto"/>
            </w:tcBorders>
            <w:shd w:val="clear" w:color="auto" w:fill="auto"/>
            <w:noWrap/>
            <w:vAlign w:val="bottom"/>
            <w:hideMark/>
          </w:tcPr>
          <w:p w14:paraId="645862F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2776.96</w:t>
            </w:r>
          </w:p>
        </w:tc>
        <w:tc>
          <w:tcPr>
            <w:tcW w:w="2180" w:type="dxa"/>
            <w:tcBorders>
              <w:top w:val="nil"/>
              <w:left w:val="nil"/>
              <w:bottom w:val="single" w:sz="4" w:space="0" w:color="auto"/>
              <w:right w:val="single" w:sz="4" w:space="0" w:color="auto"/>
            </w:tcBorders>
            <w:shd w:val="clear" w:color="auto" w:fill="auto"/>
            <w:noWrap/>
            <w:vAlign w:val="bottom"/>
            <w:hideMark/>
          </w:tcPr>
          <w:p w14:paraId="2DDA6D6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17473.27</w:t>
            </w:r>
          </w:p>
        </w:tc>
      </w:tr>
      <w:tr w:rsidR="008C429A" w:rsidRPr="008C429A" w14:paraId="63BD803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73B5BC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113</w:t>
            </w:r>
          </w:p>
        </w:tc>
        <w:tc>
          <w:tcPr>
            <w:tcW w:w="1269" w:type="dxa"/>
            <w:tcBorders>
              <w:top w:val="nil"/>
              <w:left w:val="nil"/>
              <w:bottom w:val="single" w:sz="4" w:space="0" w:color="auto"/>
              <w:right w:val="single" w:sz="4" w:space="0" w:color="auto"/>
            </w:tcBorders>
            <w:shd w:val="clear" w:color="000000" w:fill="000000"/>
            <w:noWrap/>
          </w:tcPr>
          <w:p w14:paraId="4B3C8ABA" w14:textId="77F2631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CA2EC91" w14:textId="0D7C631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15A5F33" w14:textId="2C211DA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303105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6624.26</w:t>
            </w:r>
          </w:p>
        </w:tc>
        <w:tc>
          <w:tcPr>
            <w:tcW w:w="1700" w:type="dxa"/>
            <w:tcBorders>
              <w:top w:val="nil"/>
              <w:left w:val="nil"/>
              <w:bottom w:val="single" w:sz="4" w:space="0" w:color="auto"/>
              <w:right w:val="single" w:sz="4" w:space="0" w:color="auto"/>
            </w:tcBorders>
            <w:shd w:val="clear" w:color="auto" w:fill="auto"/>
            <w:noWrap/>
            <w:vAlign w:val="bottom"/>
            <w:hideMark/>
          </w:tcPr>
          <w:p w14:paraId="67972AF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740.9</w:t>
            </w:r>
          </w:p>
        </w:tc>
        <w:tc>
          <w:tcPr>
            <w:tcW w:w="1480" w:type="dxa"/>
            <w:tcBorders>
              <w:top w:val="nil"/>
              <w:left w:val="nil"/>
              <w:bottom w:val="single" w:sz="4" w:space="0" w:color="auto"/>
              <w:right w:val="single" w:sz="4" w:space="0" w:color="auto"/>
            </w:tcBorders>
            <w:shd w:val="clear" w:color="auto" w:fill="auto"/>
            <w:noWrap/>
            <w:vAlign w:val="bottom"/>
            <w:hideMark/>
          </w:tcPr>
          <w:p w14:paraId="2D57BFD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784.74</w:t>
            </w:r>
          </w:p>
        </w:tc>
        <w:tc>
          <w:tcPr>
            <w:tcW w:w="2180" w:type="dxa"/>
            <w:tcBorders>
              <w:top w:val="nil"/>
              <w:left w:val="nil"/>
              <w:bottom w:val="single" w:sz="4" w:space="0" w:color="auto"/>
              <w:right w:val="single" w:sz="4" w:space="0" w:color="auto"/>
            </w:tcBorders>
            <w:shd w:val="clear" w:color="auto" w:fill="auto"/>
            <w:noWrap/>
            <w:vAlign w:val="bottom"/>
            <w:hideMark/>
          </w:tcPr>
          <w:p w14:paraId="1A665AF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8149.9</w:t>
            </w:r>
          </w:p>
        </w:tc>
      </w:tr>
      <w:tr w:rsidR="008C429A" w:rsidRPr="008C429A" w14:paraId="1349140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7ED865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114</w:t>
            </w:r>
          </w:p>
        </w:tc>
        <w:tc>
          <w:tcPr>
            <w:tcW w:w="1269" w:type="dxa"/>
            <w:tcBorders>
              <w:top w:val="nil"/>
              <w:left w:val="nil"/>
              <w:bottom w:val="single" w:sz="4" w:space="0" w:color="auto"/>
              <w:right w:val="single" w:sz="4" w:space="0" w:color="auto"/>
            </w:tcBorders>
            <w:shd w:val="clear" w:color="000000" w:fill="000000"/>
            <w:noWrap/>
          </w:tcPr>
          <w:p w14:paraId="6E46A950" w14:textId="299B11F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7DA64D0" w14:textId="7C216E8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05A580F" w14:textId="28D12FB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4F0D86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5085.62</w:t>
            </w:r>
          </w:p>
        </w:tc>
        <w:tc>
          <w:tcPr>
            <w:tcW w:w="1700" w:type="dxa"/>
            <w:tcBorders>
              <w:top w:val="nil"/>
              <w:left w:val="nil"/>
              <w:bottom w:val="single" w:sz="4" w:space="0" w:color="auto"/>
              <w:right w:val="single" w:sz="4" w:space="0" w:color="auto"/>
            </w:tcBorders>
            <w:shd w:val="clear" w:color="auto" w:fill="auto"/>
            <w:noWrap/>
            <w:vAlign w:val="bottom"/>
            <w:hideMark/>
          </w:tcPr>
          <w:p w14:paraId="46AB57B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536.7</w:t>
            </w:r>
          </w:p>
        </w:tc>
        <w:tc>
          <w:tcPr>
            <w:tcW w:w="1480" w:type="dxa"/>
            <w:tcBorders>
              <w:top w:val="nil"/>
              <w:left w:val="nil"/>
              <w:bottom w:val="single" w:sz="4" w:space="0" w:color="auto"/>
              <w:right w:val="single" w:sz="4" w:space="0" w:color="auto"/>
            </w:tcBorders>
            <w:shd w:val="clear" w:color="auto" w:fill="auto"/>
            <w:noWrap/>
            <w:vAlign w:val="bottom"/>
            <w:hideMark/>
          </w:tcPr>
          <w:p w14:paraId="3650DD5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281.41</w:t>
            </w:r>
          </w:p>
        </w:tc>
        <w:tc>
          <w:tcPr>
            <w:tcW w:w="2180" w:type="dxa"/>
            <w:tcBorders>
              <w:top w:val="nil"/>
              <w:left w:val="nil"/>
              <w:bottom w:val="single" w:sz="4" w:space="0" w:color="auto"/>
              <w:right w:val="single" w:sz="4" w:space="0" w:color="auto"/>
            </w:tcBorders>
            <w:shd w:val="clear" w:color="auto" w:fill="auto"/>
            <w:noWrap/>
            <w:vAlign w:val="bottom"/>
            <w:hideMark/>
          </w:tcPr>
          <w:p w14:paraId="57487F5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5903.73</w:t>
            </w:r>
          </w:p>
        </w:tc>
      </w:tr>
      <w:tr w:rsidR="008C429A" w:rsidRPr="008C429A" w14:paraId="5F1DC4B2" w14:textId="77777777" w:rsidTr="00E0214E">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3177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115</w:t>
            </w:r>
          </w:p>
        </w:tc>
        <w:tc>
          <w:tcPr>
            <w:tcW w:w="1269" w:type="dxa"/>
            <w:tcBorders>
              <w:top w:val="single" w:sz="4" w:space="0" w:color="auto"/>
              <w:left w:val="nil"/>
              <w:bottom w:val="single" w:sz="4" w:space="0" w:color="auto"/>
              <w:right w:val="single" w:sz="4" w:space="0" w:color="auto"/>
            </w:tcBorders>
            <w:shd w:val="clear" w:color="000000" w:fill="000000"/>
            <w:noWrap/>
          </w:tcPr>
          <w:p w14:paraId="26F7AA17" w14:textId="2722CDB6"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0644EC08" w14:textId="2A29F82E"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1D1FA0D0" w14:textId="3D0CABDC"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6168FDF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131.51</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13E4B61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13.76</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482B634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6.14</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438BA3F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151.41</w:t>
            </w:r>
          </w:p>
        </w:tc>
      </w:tr>
      <w:tr w:rsidR="008C429A" w:rsidRPr="008C429A" w14:paraId="7C899D2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40FC09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116</w:t>
            </w:r>
          </w:p>
        </w:tc>
        <w:tc>
          <w:tcPr>
            <w:tcW w:w="1269" w:type="dxa"/>
            <w:tcBorders>
              <w:top w:val="nil"/>
              <w:left w:val="nil"/>
              <w:bottom w:val="single" w:sz="4" w:space="0" w:color="auto"/>
              <w:right w:val="single" w:sz="4" w:space="0" w:color="auto"/>
            </w:tcBorders>
            <w:shd w:val="clear" w:color="000000" w:fill="000000"/>
            <w:noWrap/>
          </w:tcPr>
          <w:p w14:paraId="3B5B8E0F" w14:textId="3E839C8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265BA4E" w14:textId="48534B7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3A9088B" w14:textId="7D3A802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6B99DE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3634.32</w:t>
            </w:r>
          </w:p>
        </w:tc>
        <w:tc>
          <w:tcPr>
            <w:tcW w:w="1700" w:type="dxa"/>
            <w:tcBorders>
              <w:top w:val="nil"/>
              <w:left w:val="nil"/>
              <w:bottom w:val="single" w:sz="4" w:space="0" w:color="auto"/>
              <w:right w:val="single" w:sz="4" w:space="0" w:color="auto"/>
            </w:tcBorders>
            <w:shd w:val="clear" w:color="auto" w:fill="auto"/>
            <w:noWrap/>
            <w:vAlign w:val="bottom"/>
            <w:hideMark/>
          </w:tcPr>
          <w:p w14:paraId="69EB85D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414.82</w:t>
            </w:r>
          </w:p>
        </w:tc>
        <w:tc>
          <w:tcPr>
            <w:tcW w:w="1480" w:type="dxa"/>
            <w:tcBorders>
              <w:top w:val="nil"/>
              <w:left w:val="nil"/>
              <w:bottom w:val="single" w:sz="4" w:space="0" w:color="auto"/>
              <w:right w:val="single" w:sz="4" w:space="0" w:color="auto"/>
            </w:tcBorders>
            <w:shd w:val="clear" w:color="auto" w:fill="auto"/>
            <w:noWrap/>
            <w:vAlign w:val="bottom"/>
            <w:hideMark/>
          </w:tcPr>
          <w:p w14:paraId="0B7ADB5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513.83</w:t>
            </w:r>
          </w:p>
        </w:tc>
        <w:tc>
          <w:tcPr>
            <w:tcW w:w="2180" w:type="dxa"/>
            <w:tcBorders>
              <w:top w:val="nil"/>
              <w:left w:val="nil"/>
              <w:bottom w:val="single" w:sz="4" w:space="0" w:color="auto"/>
              <w:right w:val="single" w:sz="4" w:space="0" w:color="auto"/>
            </w:tcBorders>
            <w:shd w:val="clear" w:color="auto" w:fill="auto"/>
            <w:noWrap/>
            <w:vAlign w:val="bottom"/>
            <w:hideMark/>
          </w:tcPr>
          <w:p w14:paraId="033DFFC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4562.97</w:t>
            </w:r>
          </w:p>
        </w:tc>
      </w:tr>
      <w:tr w:rsidR="008C429A" w:rsidRPr="008C429A" w14:paraId="3488D45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65FB02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117</w:t>
            </w:r>
          </w:p>
        </w:tc>
        <w:tc>
          <w:tcPr>
            <w:tcW w:w="1269" w:type="dxa"/>
            <w:tcBorders>
              <w:top w:val="nil"/>
              <w:left w:val="nil"/>
              <w:bottom w:val="single" w:sz="4" w:space="0" w:color="auto"/>
              <w:right w:val="single" w:sz="4" w:space="0" w:color="auto"/>
            </w:tcBorders>
            <w:shd w:val="clear" w:color="000000" w:fill="000000"/>
            <w:noWrap/>
          </w:tcPr>
          <w:p w14:paraId="5FF67D3F" w14:textId="678949F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E2FBDFF" w14:textId="5E25B47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8988686" w14:textId="5A17CD2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E6DA6E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957.19</w:t>
            </w:r>
          </w:p>
        </w:tc>
        <w:tc>
          <w:tcPr>
            <w:tcW w:w="1700" w:type="dxa"/>
            <w:tcBorders>
              <w:top w:val="nil"/>
              <w:left w:val="nil"/>
              <w:bottom w:val="single" w:sz="4" w:space="0" w:color="auto"/>
              <w:right w:val="single" w:sz="4" w:space="0" w:color="auto"/>
            </w:tcBorders>
            <w:shd w:val="clear" w:color="auto" w:fill="auto"/>
            <w:noWrap/>
            <w:vAlign w:val="bottom"/>
            <w:hideMark/>
          </w:tcPr>
          <w:p w14:paraId="7FA9FA0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101.7</w:t>
            </w:r>
          </w:p>
        </w:tc>
        <w:tc>
          <w:tcPr>
            <w:tcW w:w="1480" w:type="dxa"/>
            <w:tcBorders>
              <w:top w:val="nil"/>
              <w:left w:val="nil"/>
              <w:bottom w:val="single" w:sz="4" w:space="0" w:color="auto"/>
              <w:right w:val="single" w:sz="4" w:space="0" w:color="auto"/>
            </w:tcBorders>
            <w:shd w:val="clear" w:color="auto" w:fill="auto"/>
            <w:noWrap/>
            <w:vAlign w:val="bottom"/>
            <w:hideMark/>
          </w:tcPr>
          <w:p w14:paraId="36E9212D" w14:textId="68205145"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59.8</w:t>
            </w:r>
            <w:r w:rsidR="00953E1D">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28AA9E5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1118.69</w:t>
            </w:r>
          </w:p>
        </w:tc>
      </w:tr>
      <w:tr w:rsidR="008C429A" w:rsidRPr="008C429A" w14:paraId="55E1A44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046963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118</w:t>
            </w:r>
          </w:p>
        </w:tc>
        <w:tc>
          <w:tcPr>
            <w:tcW w:w="1269" w:type="dxa"/>
            <w:tcBorders>
              <w:top w:val="nil"/>
              <w:left w:val="nil"/>
              <w:bottom w:val="single" w:sz="4" w:space="0" w:color="auto"/>
              <w:right w:val="single" w:sz="4" w:space="0" w:color="auto"/>
            </w:tcBorders>
            <w:shd w:val="clear" w:color="000000" w:fill="000000"/>
            <w:noWrap/>
          </w:tcPr>
          <w:p w14:paraId="2EFDDE47" w14:textId="74184F9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C450DE7" w14:textId="279401D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033436A" w14:textId="18E86C6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9AE13F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1463.74</w:t>
            </w:r>
          </w:p>
        </w:tc>
        <w:tc>
          <w:tcPr>
            <w:tcW w:w="1700" w:type="dxa"/>
            <w:tcBorders>
              <w:top w:val="nil"/>
              <w:left w:val="nil"/>
              <w:bottom w:val="single" w:sz="4" w:space="0" w:color="auto"/>
              <w:right w:val="single" w:sz="4" w:space="0" w:color="auto"/>
            </w:tcBorders>
            <w:shd w:val="clear" w:color="auto" w:fill="auto"/>
            <w:noWrap/>
            <w:vAlign w:val="bottom"/>
            <w:hideMark/>
          </w:tcPr>
          <w:p w14:paraId="16400DF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152.62</w:t>
            </w:r>
          </w:p>
        </w:tc>
        <w:tc>
          <w:tcPr>
            <w:tcW w:w="1480" w:type="dxa"/>
            <w:tcBorders>
              <w:top w:val="nil"/>
              <w:left w:val="nil"/>
              <w:bottom w:val="single" w:sz="4" w:space="0" w:color="auto"/>
              <w:right w:val="single" w:sz="4" w:space="0" w:color="auto"/>
            </w:tcBorders>
            <w:shd w:val="clear" w:color="auto" w:fill="auto"/>
            <w:noWrap/>
            <w:vAlign w:val="bottom"/>
            <w:hideMark/>
          </w:tcPr>
          <w:p w14:paraId="3264C1E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62.45</w:t>
            </w:r>
          </w:p>
        </w:tc>
        <w:tc>
          <w:tcPr>
            <w:tcW w:w="2180" w:type="dxa"/>
            <w:tcBorders>
              <w:top w:val="nil"/>
              <w:left w:val="nil"/>
              <w:bottom w:val="single" w:sz="4" w:space="0" w:color="auto"/>
              <w:right w:val="single" w:sz="4" w:space="0" w:color="auto"/>
            </w:tcBorders>
            <w:shd w:val="clear" w:color="auto" w:fill="auto"/>
            <w:noWrap/>
            <w:vAlign w:val="bottom"/>
            <w:hideMark/>
          </w:tcPr>
          <w:p w14:paraId="5E6EA5F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1678.81</w:t>
            </w:r>
          </w:p>
        </w:tc>
      </w:tr>
      <w:tr w:rsidR="008C429A" w:rsidRPr="008C429A" w14:paraId="7F8E65D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C6951A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119</w:t>
            </w:r>
          </w:p>
        </w:tc>
        <w:tc>
          <w:tcPr>
            <w:tcW w:w="1269" w:type="dxa"/>
            <w:tcBorders>
              <w:top w:val="nil"/>
              <w:left w:val="nil"/>
              <w:bottom w:val="single" w:sz="4" w:space="0" w:color="auto"/>
              <w:right w:val="single" w:sz="4" w:space="0" w:color="auto"/>
            </w:tcBorders>
            <w:shd w:val="clear" w:color="000000" w:fill="000000"/>
            <w:noWrap/>
          </w:tcPr>
          <w:p w14:paraId="7F6E3D2B" w14:textId="5278B63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32DA217" w14:textId="364D671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8B035C8" w14:textId="63B1C7D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B0C02F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6249.83</w:t>
            </w:r>
          </w:p>
        </w:tc>
        <w:tc>
          <w:tcPr>
            <w:tcW w:w="1700" w:type="dxa"/>
            <w:tcBorders>
              <w:top w:val="nil"/>
              <w:left w:val="nil"/>
              <w:bottom w:val="single" w:sz="4" w:space="0" w:color="auto"/>
              <w:right w:val="single" w:sz="4" w:space="0" w:color="auto"/>
            </w:tcBorders>
            <w:shd w:val="clear" w:color="auto" w:fill="auto"/>
            <w:noWrap/>
            <w:vAlign w:val="bottom"/>
            <w:hideMark/>
          </w:tcPr>
          <w:p w14:paraId="06D97D6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676.06</w:t>
            </w:r>
          </w:p>
        </w:tc>
        <w:tc>
          <w:tcPr>
            <w:tcW w:w="1480" w:type="dxa"/>
            <w:tcBorders>
              <w:top w:val="nil"/>
              <w:left w:val="nil"/>
              <w:bottom w:val="single" w:sz="4" w:space="0" w:color="auto"/>
              <w:right w:val="single" w:sz="4" w:space="0" w:color="auto"/>
            </w:tcBorders>
            <w:shd w:val="clear" w:color="auto" w:fill="auto"/>
            <w:noWrap/>
            <w:vAlign w:val="bottom"/>
            <w:hideMark/>
          </w:tcPr>
          <w:p w14:paraId="60AC34C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510.77</w:t>
            </w:r>
          </w:p>
        </w:tc>
        <w:tc>
          <w:tcPr>
            <w:tcW w:w="2180" w:type="dxa"/>
            <w:tcBorders>
              <w:top w:val="nil"/>
              <w:left w:val="nil"/>
              <w:bottom w:val="single" w:sz="4" w:space="0" w:color="auto"/>
              <w:right w:val="single" w:sz="4" w:space="0" w:color="auto"/>
            </w:tcBorders>
            <w:shd w:val="clear" w:color="auto" w:fill="auto"/>
            <w:noWrap/>
            <w:vAlign w:val="bottom"/>
            <w:hideMark/>
          </w:tcPr>
          <w:p w14:paraId="4970984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7436.66</w:t>
            </w:r>
          </w:p>
        </w:tc>
      </w:tr>
      <w:tr w:rsidR="008C429A" w:rsidRPr="008C429A" w14:paraId="69C53B6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4E5834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120</w:t>
            </w:r>
          </w:p>
        </w:tc>
        <w:tc>
          <w:tcPr>
            <w:tcW w:w="1269" w:type="dxa"/>
            <w:tcBorders>
              <w:top w:val="nil"/>
              <w:left w:val="nil"/>
              <w:bottom w:val="single" w:sz="4" w:space="0" w:color="auto"/>
              <w:right w:val="single" w:sz="4" w:space="0" w:color="auto"/>
            </w:tcBorders>
            <w:shd w:val="clear" w:color="000000" w:fill="000000"/>
            <w:noWrap/>
          </w:tcPr>
          <w:p w14:paraId="43E93D97" w14:textId="6CFDCCF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5EC8FB0" w14:textId="4496EC8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F5137DE" w14:textId="7BF36C8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9D90CD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11195.3</w:t>
            </w:r>
          </w:p>
        </w:tc>
        <w:tc>
          <w:tcPr>
            <w:tcW w:w="1700" w:type="dxa"/>
            <w:tcBorders>
              <w:top w:val="nil"/>
              <w:left w:val="nil"/>
              <w:bottom w:val="single" w:sz="4" w:space="0" w:color="auto"/>
              <w:right w:val="single" w:sz="4" w:space="0" w:color="auto"/>
            </w:tcBorders>
            <w:shd w:val="clear" w:color="auto" w:fill="auto"/>
            <w:noWrap/>
            <w:vAlign w:val="bottom"/>
            <w:hideMark/>
          </w:tcPr>
          <w:p w14:paraId="06CDD7F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1211.15</w:t>
            </w:r>
          </w:p>
        </w:tc>
        <w:tc>
          <w:tcPr>
            <w:tcW w:w="1480" w:type="dxa"/>
            <w:tcBorders>
              <w:top w:val="nil"/>
              <w:left w:val="nil"/>
              <w:bottom w:val="single" w:sz="4" w:space="0" w:color="auto"/>
              <w:right w:val="single" w:sz="4" w:space="0" w:color="auto"/>
            </w:tcBorders>
            <w:shd w:val="clear" w:color="auto" w:fill="auto"/>
            <w:noWrap/>
            <w:vAlign w:val="bottom"/>
            <w:hideMark/>
          </w:tcPr>
          <w:p w14:paraId="21E1F18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916.16</w:t>
            </w:r>
          </w:p>
        </w:tc>
        <w:tc>
          <w:tcPr>
            <w:tcW w:w="2180" w:type="dxa"/>
            <w:tcBorders>
              <w:top w:val="nil"/>
              <w:left w:val="nil"/>
              <w:bottom w:val="single" w:sz="4" w:space="0" w:color="auto"/>
              <w:right w:val="single" w:sz="4" w:space="0" w:color="auto"/>
            </w:tcBorders>
            <w:shd w:val="clear" w:color="auto" w:fill="auto"/>
            <w:noWrap/>
            <w:vAlign w:val="bottom"/>
            <w:hideMark/>
          </w:tcPr>
          <w:p w14:paraId="73FA70C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13322.61</w:t>
            </w:r>
          </w:p>
        </w:tc>
      </w:tr>
      <w:tr w:rsidR="008C429A" w:rsidRPr="008C429A" w14:paraId="7A3914E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E842EB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121</w:t>
            </w:r>
          </w:p>
        </w:tc>
        <w:tc>
          <w:tcPr>
            <w:tcW w:w="1269" w:type="dxa"/>
            <w:tcBorders>
              <w:top w:val="nil"/>
              <w:left w:val="nil"/>
              <w:bottom w:val="single" w:sz="4" w:space="0" w:color="auto"/>
              <w:right w:val="single" w:sz="4" w:space="0" w:color="auto"/>
            </w:tcBorders>
            <w:shd w:val="clear" w:color="000000" w:fill="000000"/>
            <w:noWrap/>
          </w:tcPr>
          <w:p w14:paraId="3FFFFB17" w14:textId="136789D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A50836F" w14:textId="6670E0A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DCF309C" w14:textId="5FAC0CB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088B11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4334.35</w:t>
            </w:r>
          </w:p>
        </w:tc>
        <w:tc>
          <w:tcPr>
            <w:tcW w:w="1700" w:type="dxa"/>
            <w:tcBorders>
              <w:top w:val="nil"/>
              <w:left w:val="nil"/>
              <w:bottom w:val="single" w:sz="4" w:space="0" w:color="auto"/>
              <w:right w:val="single" w:sz="4" w:space="0" w:color="auto"/>
            </w:tcBorders>
            <w:shd w:val="clear" w:color="auto" w:fill="auto"/>
            <w:noWrap/>
            <w:vAlign w:val="bottom"/>
            <w:hideMark/>
          </w:tcPr>
          <w:p w14:paraId="46FF29E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472.15</w:t>
            </w:r>
          </w:p>
        </w:tc>
        <w:tc>
          <w:tcPr>
            <w:tcW w:w="1480" w:type="dxa"/>
            <w:tcBorders>
              <w:top w:val="nil"/>
              <w:left w:val="nil"/>
              <w:bottom w:val="single" w:sz="4" w:space="0" w:color="auto"/>
              <w:right w:val="single" w:sz="4" w:space="0" w:color="auto"/>
            </w:tcBorders>
            <w:shd w:val="clear" w:color="auto" w:fill="auto"/>
            <w:noWrap/>
            <w:vAlign w:val="bottom"/>
            <w:hideMark/>
          </w:tcPr>
          <w:p w14:paraId="45F68B42" w14:textId="3ADAB5E2"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387.2</w:t>
            </w:r>
            <w:r w:rsidR="00953E1D">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1E4939B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5193.7</w:t>
            </w:r>
          </w:p>
        </w:tc>
      </w:tr>
      <w:tr w:rsidR="008C429A" w:rsidRPr="008C429A" w14:paraId="75EDD88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AE3A47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122</w:t>
            </w:r>
          </w:p>
        </w:tc>
        <w:tc>
          <w:tcPr>
            <w:tcW w:w="1269" w:type="dxa"/>
            <w:tcBorders>
              <w:top w:val="nil"/>
              <w:left w:val="nil"/>
              <w:bottom w:val="single" w:sz="4" w:space="0" w:color="auto"/>
              <w:right w:val="single" w:sz="4" w:space="0" w:color="auto"/>
            </w:tcBorders>
            <w:shd w:val="clear" w:color="000000" w:fill="000000"/>
            <w:noWrap/>
          </w:tcPr>
          <w:p w14:paraId="0A28DB5F" w14:textId="4193C4A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C748E45" w14:textId="2ECB1FE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E82E732" w14:textId="0620AE4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EEC6C3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1567.51</w:t>
            </w:r>
          </w:p>
        </w:tc>
        <w:tc>
          <w:tcPr>
            <w:tcW w:w="1700" w:type="dxa"/>
            <w:tcBorders>
              <w:top w:val="nil"/>
              <w:left w:val="nil"/>
              <w:bottom w:val="single" w:sz="4" w:space="0" w:color="auto"/>
              <w:right w:val="single" w:sz="4" w:space="0" w:color="auto"/>
            </w:tcBorders>
            <w:shd w:val="clear" w:color="auto" w:fill="auto"/>
            <w:noWrap/>
            <w:vAlign w:val="bottom"/>
            <w:hideMark/>
          </w:tcPr>
          <w:p w14:paraId="4F0047F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167.63</w:t>
            </w:r>
          </w:p>
        </w:tc>
        <w:tc>
          <w:tcPr>
            <w:tcW w:w="1480" w:type="dxa"/>
            <w:tcBorders>
              <w:top w:val="nil"/>
              <w:left w:val="nil"/>
              <w:bottom w:val="single" w:sz="4" w:space="0" w:color="auto"/>
              <w:right w:val="single" w:sz="4" w:space="0" w:color="auto"/>
            </w:tcBorders>
            <w:shd w:val="clear" w:color="auto" w:fill="auto"/>
            <w:noWrap/>
            <w:vAlign w:val="bottom"/>
            <w:hideMark/>
          </w:tcPr>
          <w:p w14:paraId="58D6457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108.77</w:t>
            </w:r>
          </w:p>
        </w:tc>
        <w:tc>
          <w:tcPr>
            <w:tcW w:w="2180" w:type="dxa"/>
            <w:tcBorders>
              <w:top w:val="nil"/>
              <w:left w:val="nil"/>
              <w:bottom w:val="single" w:sz="4" w:space="0" w:color="auto"/>
              <w:right w:val="single" w:sz="4" w:space="0" w:color="auto"/>
            </w:tcBorders>
            <w:shd w:val="clear" w:color="auto" w:fill="auto"/>
            <w:noWrap/>
            <w:vAlign w:val="bottom"/>
            <w:hideMark/>
          </w:tcPr>
          <w:p w14:paraId="2F33EBE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1843.91</w:t>
            </w:r>
          </w:p>
        </w:tc>
      </w:tr>
      <w:tr w:rsidR="008C429A" w:rsidRPr="008C429A" w14:paraId="6B53E6B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0999F0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123</w:t>
            </w:r>
          </w:p>
        </w:tc>
        <w:tc>
          <w:tcPr>
            <w:tcW w:w="1269" w:type="dxa"/>
            <w:tcBorders>
              <w:top w:val="nil"/>
              <w:left w:val="nil"/>
              <w:bottom w:val="single" w:sz="4" w:space="0" w:color="auto"/>
              <w:right w:val="single" w:sz="4" w:space="0" w:color="auto"/>
            </w:tcBorders>
            <w:shd w:val="clear" w:color="000000" w:fill="000000"/>
            <w:noWrap/>
          </w:tcPr>
          <w:p w14:paraId="607752B8" w14:textId="4136CC2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CAD41FF" w14:textId="60C002C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DC9B5B7" w14:textId="5CEBE51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E4D24C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6488.04</w:t>
            </w:r>
          </w:p>
        </w:tc>
        <w:tc>
          <w:tcPr>
            <w:tcW w:w="1700" w:type="dxa"/>
            <w:tcBorders>
              <w:top w:val="nil"/>
              <w:left w:val="nil"/>
              <w:bottom w:val="single" w:sz="4" w:space="0" w:color="auto"/>
              <w:right w:val="single" w:sz="4" w:space="0" w:color="auto"/>
            </w:tcBorders>
            <w:shd w:val="clear" w:color="auto" w:fill="auto"/>
            <w:noWrap/>
            <w:vAlign w:val="bottom"/>
            <w:hideMark/>
          </w:tcPr>
          <w:p w14:paraId="308853A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679.15</w:t>
            </w:r>
          </w:p>
        </w:tc>
        <w:tc>
          <w:tcPr>
            <w:tcW w:w="1480" w:type="dxa"/>
            <w:tcBorders>
              <w:top w:val="nil"/>
              <w:left w:val="nil"/>
              <w:bottom w:val="single" w:sz="4" w:space="0" w:color="auto"/>
              <w:right w:val="single" w:sz="4" w:space="0" w:color="auto"/>
            </w:tcBorders>
            <w:shd w:val="clear" w:color="auto" w:fill="auto"/>
            <w:noWrap/>
            <w:vAlign w:val="bottom"/>
            <w:hideMark/>
          </w:tcPr>
          <w:p w14:paraId="78FD654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303.39</w:t>
            </w:r>
          </w:p>
        </w:tc>
        <w:tc>
          <w:tcPr>
            <w:tcW w:w="2180" w:type="dxa"/>
            <w:tcBorders>
              <w:top w:val="nil"/>
              <w:left w:val="nil"/>
              <w:bottom w:val="single" w:sz="4" w:space="0" w:color="auto"/>
              <w:right w:val="single" w:sz="4" w:space="0" w:color="auto"/>
            </w:tcBorders>
            <w:shd w:val="clear" w:color="auto" w:fill="auto"/>
            <w:noWrap/>
            <w:vAlign w:val="bottom"/>
            <w:hideMark/>
          </w:tcPr>
          <w:p w14:paraId="2C238FE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7470.58</w:t>
            </w:r>
          </w:p>
        </w:tc>
      </w:tr>
      <w:tr w:rsidR="008C429A" w:rsidRPr="008C429A" w14:paraId="28CF910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CC78A0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124</w:t>
            </w:r>
          </w:p>
        </w:tc>
        <w:tc>
          <w:tcPr>
            <w:tcW w:w="1269" w:type="dxa"/>
            <w:tcBorders>
              <w:top w:val="nil"/>
              <w:left w:val="nil"/>
              <w:bottom w:val="single" w:sz="4" w:space="0" w:color="auto"/>
              <w:right w:val="single" w:sz="4" w:space="0" w:color="auto"/>
            </w:tcBorders>
            <w:shd w:val="clear" w:color="000000" w:fill="000000"/>
            <w:noWrap/>
          </w:tcPr>
          <w:p w14:paraId="5E06C5D8" w14:textId="307AF9B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4E0DC1D" w14:textId="16DCD24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1692CEA" w14:textId="6E42E1C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AECC17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6225.9</w:t>
            </w:r>
          </w:p>
        </w:tc>
        <w:tc>
          <w:tcPr>
            <w:tcW w:w="1700" w:type="dxa"/>
            <w:tcBorders>
              <w:top w:val="nil"/>
              <w:left w:val="nil"/>
              <w:bottom w:val="single" w:sz="4" w:space="0" w:color="auto"/>
              <w:right w:val="single" w:sz="4" w:space="0" w:color="auto"/>
            </w:tcBorders>
            <w:shd w:val="clear" w:color="auto" w:fill="auto"/>
            <w:noWrap/>
            <w:vAlign w:val="bottom"/>
            <w:hideMark/>
          </w:tcPr>
          <w:p w14:paraId="27C6850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673.03</w:t>
            </w:r>
          </w:p>
        </w:tc>
        <w:tc>
          <w:tcPr>
            <w:tcW w:w="1480" w:type="dxa"/>
            <w:tcBorders>
              <w:top w:val="nil"/>
              <w:left w:val="nil"/>
              <w:bottom w:val="single" w:sz="4" w:space="0" w:color="auto"/>
              <w:right w:val="single" w:sz="4" w:space="0" w:color="auto"/>
            </w:tcBorders>
            <w:shd w:val="clear" w:color="auto" w:fill="auto"/>
            <w:noWrap/>
            <w:vAlign w:val="bottom"/>
            <w:hideMark/>
          </w:tcPr>
          <w:p w14:paraId="05EAA64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504.32</w:t>
            </w:r>
          </w:p>
        </w:tc>
        <w:tc>
          <w:tcPr>
            <w:tcW w:w="2180" w:type="dxa"/>
            <w:tcBorders>
              <w:top w:val="nil"/>
              <w:left w:val="nil"/>
              <w:bottom w:val="single" w:sz="4" w:space="0" w:color="auto"/>
              <w:right w:val="single" w:sz="4" w:space="0" w:color="auto"/>
            </w:tcBorders>
            <w:shd w:val="clear" w:color="auto" w:fill="auto"/>
            <w:noWrap/>
            <w:vAlign w:val="bottom"/>
            <w:hideMark/>
          </w:tcPr>
          <w:p w14:paraId="15F9BCE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7403.25</w:t>
            </w:r>
          </w:p>
        </w:tc>
      </w:tr>
      <w:tr w:rsidR="008C429A" w:rsidRPr="008C429A" w14:paraId="0042A98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DFA8C9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125</w:t>
            </w:r>
          </w:p>
        </w:tc>
        <w:tc>
          <w:tcPr>
            <w:tcW w:w="1269" w:type="dxa"/>
            <w:tcBorders>
              <w:top w:val="nil"/>
              <w:left w:val="nil"/>
              <w:bottom w:val="single" w:sz="4" w:space="0" w:color="auto"/>
              <w:right w:val="single" w:sz="4" w:space="0" w:color="auto"/>
            </w:tcBorders>
            <w:shd w:val="clear" w:color="000000" w:fill="000000"/>
            <w:noWrap/>
          </w:tcPr>
          <w:p w14:paraId="4FF10DD2" w14:textId="37E7C4A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DAC0043" w14:textId="296C398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A92F569" w14:textId="78CB46E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2DDACB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1559.99</w:t>
            </w:r>
          </w:p>
        </w:tc>
        <w:tc>
          <w:tcPr>
            <w:tcW w:w="1700" w:type="dxa"/>
            <w:tcBorders>
              <w:top w:val="nil"/>
              <w:left w:val="nil"/>
              <w:bottom w:val="single" w:sz="4" w:space="0" w:color="auto"/>
              <w:right w:val="single" w:sz="4" w:space="0" w:color="auto"/>
            </w:tcBorders>
            <w:shd w:val="clear" w:color="auto" w:fill="auto"/>
            <w:noWrap/>
            <w:vAlign w:val="bottom"/>
            <w:hideMark/>
          </w:tcPr>
          <w:p w14:paraId="3D37ADC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169.02</w:t>
            </w:r>
          </w:p>
        </w:tc>
        <w:tc>
          <w:tcPr>
            <w:tcW w:w="1480" w:type="dxa"/>
            <w:tcBorders>
              <w:top w:val="nil"/>
              <w:left w:val="nil"/>
              <w:bottom w:val="single" w:sz="4" w:space="0" w:color="auto"/>
              <w:right w:val="single" w:sz="4" w:space="0" w:color="auto"/>
            </w:tcBorders>
            <w:shd w:val="clear" w:color="auto" w:fill="auto"/>
            <w:noWrap/>
            <w:vAlign w:val="bottom"/>
            <w:hideMark/>
          </w:tcPr>
          <w:p w14:paraId="1C12F8F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130.16</w:t>
            </w:r>
          </w:p>
        </w:tc>
        <w:tc>
          <w:tcPr>
            <w:tcW w:w="2180" w:type="dxa"/>
            <w:tcBorders>
              <w:top w:val="nil"/>
              <w:left w:val="nil"/>
              <w:bottom w:val="single" w:sz="4" w:space="0" w:color="auto"/>
              <w:right w:val="single" w:sz="4" w:space="0" w:color="auto"/>
            </w:tcBorders>
            <w:shd w:val="clear" w:color="auto" w:fill="auto"/>
            <w:noWrap/>
            <w:vAlign w:val="bottom"/>
            <w:hideMark/>
          </w:tcPr>
          <w:p w14:paraId="1EE6331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1859.17</w:t>
            </w:r>
          </w:p>
        </w:tc>
      </w:tr>
      <w:tr w:rsidR="008C429A" w:rsidRPr="008C429A" w14:paraId="00B5CD1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86EBEB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126</w:t>
            </w:r>
          </w:p>
        </w:tc>
        <w:tc>
          <w:tcPr>
            <w:tcW w:w="1269" w:type="dxa"/>
            <w:tcBorders>
              <w:top w:val="nil"/>
              <w:left w:val="nil"/>
              <w:bottom w:val="single" w:sz="4" w:space="0" w:color="auto"/>
              <w:right w:val="single" w:sz="4" w:space="0" w:color="auto"/>
            </w:tcBorders>
            <w:shd w:val="clear" w:color="000000" w:fill="000000"/>
            <w:noWrap/>
          </w:tcPr>
          <w:p w14:paraId="6B984DEC" w14:textId="19D4CED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CF24935" w14:textId="3D3AF4F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5EF46A8" w14:textId="516F7DD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7764AA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2813.63</w:t>
            </w:r>
          </w:p>
        </w:tc>
        <w:tc>
          <w:tcPr>
            <w:tcW w:w="1700" w:type="dxa"/>
            <w:tcBorders>
              <w:top w:val="nil"/>
              <w:left w:val="nil"/>
              <w:bottom w:val="single" w:sz="4" w:space="0" w:color="auto"/>
              <w:right w:val="single" w:sz="4" w:space="0" w:color="auto"/>
            </w:tcBorders>
            <w:shd w:val="clear" w:color="auto" w:fill="auto"/>
            <w:noWrap/>
            <w:vAlign w:val="bottom"/>
            <w:hideMark/>
          </w:tcPr>
          <w:p w14:paraId="201C097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313.95</w:t>
            </w:r>
          </w:p>
        </w:tc>
        <w:tc>
          <w:tcPr>
            <w:tcW w:w="1480" w:type="dxa"/>
            <w:tcBorders>
              <w:top w:val="nil"/>
              <w:left w:val="nil"/>
              <w:bottom w:val="single" w:sz="4" w:space="0" w:color="auto"/>
              <w:right w:val="single" w:sz="4" w:space="0" w:color="auto"/>
            </w:tcBorders>
            <w:shd w:val="clear" w:color="auto" w:fill="auto"/>
            <w:noWrap/>
            <w:vAlign w:val="bottom"/>
            <w:hideMark/>
          </w:tcPr>
          <w:p w14:paraId="6EA5128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325.86</w:t>
            </w:r>
          </w:p>
        </w:tc>
        <w:tc>
          <w:tcPr>
            <w:tcW w:w="2180" w:type="dxa"/>
            <w:tcBorders>
              <w:top w:val="nil"/>
              <w:left w:val="nil"/>
              <w:bottom w:val="single" w:sz="4" w:space="0" w:color="auto"/>
              <w:right w:val="single" w:sz="4" w:space="0" w:color="auto"/>
            </w:tcBorders>
            <w:shd w:val="clear" w:color="auto" w:fill="auto"/>
            <w:noWrap/>
            <w:vAlign w:val="bottom"/>
            <w:hideMark/>
          </w:tcPr>
          <w:p w14:paraId="4DC459C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3453.44</w:t>
            </w:r>
          </w:p>
        </w:tc>
      </w:tr>
      <w:tr w:rsidR="008C429A" w:rsidRPr="008C429A" w14:paraId="4D9D0FF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989A6F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127</w:t>
            </w:r>
          </w:p>
        </w:tc>
        <w:tc>
          <w:tcPr>
            <w:tcW w:w="1269" w:type="dxa"/>
            <w:tcBorders>
              <w:top w:val="nil"/>
              <w:left w:val="nil"/>
              <w:bottom w:val="single" w:sz="4" w:space="0" w:color="auto"/>
              <w:right w:val="single" w:sz="4" w:space="0" w:color="auto"/>
            </w:tcBorders>
            <w:shd w:val="clear" w:color="000000" w:fill="000000"/>
            <w:noWrap/>
          </w:tcPr>
          <w:p w14:paraId="10D874F5" w14:textId="483AD48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B0BA4A8" w14:textId="24D987C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8B8B013" w14:textId="140F2A6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047AA1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620.09</w:t>
            </w:r>
          </w:p>
        </w:tc>
        <w:tc>
          <w:tcPr>
            <w:tcW w:w="1700" w:type="dxa"/>
            <w:tcBorders>
              <w:top w:val="nil"/>
              <w:left w:val="nil"/>
              <w:bottom w:val="single" w:sz="4" w:space="0" w:color="auto"/>
              <w:right w:val="single" w:sz="4" w:space="0" w:color="auto"/>
            </w:tcBorders>
            <w:shd w:val="clear" w:color="auto" w:fill="auto"/>
            <w:noWrap/>
            <w:vAlign w:val="bottom"/>
            <w:hideMark/>
          </w:tcPr>
          <w:p w14:paraId="2854D80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72.96</w:t>
            </w:r>
          </w:p>
        </w:tc>
        <w:tc>
          <w:tcPr>
            <w:tcW w:w="1480" w:type="dxa"/>
            <w:tcBorders>
              <w:top w:val="nil"/>
              <w:left w:val="nil"/>
              <w:bottom w:val="single" w:sz="4" w:space="0" w:color="auto"/>
              <w:right w:val="single" w:sz="4" w:space="0" w:color="auto"/>
            </w:tcBorders>
            <w:shd w:val="clear" w:color="auto" w:fill="auto"/>
            <w:noWrap/>
            <w:vAlign w:val="bottom"/>
            <w:hideMark/>
          </w:tcPr>
          <w:p w14:paraId="59F02356" w14:textId="73807591"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109.5</w:t>
            </w:r>
            <w:r w:rsidR="00953E1D">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6C888D2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802.55</w:t>
            </w:r>
          </w:p>
        </w:tc>
      </w:tr>
      <w:tr w:rsidR="008C429A" w:rsidRPr="008C429A" w14:paraId="3AD1354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D7AC3D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128</w:t>
            </w:r>
          </w:p>
        </w:tc>
        <w:tc>
          <w:tcPr>
            <w:tcW w:w="1269" w:type="dxa"/>
            <w:tcBorders>
              <w:top w:val="nil"/>
              <w:left w:val="nil"/>
              <w:bottom w:val="single" w:sz="4" w:space="0" w:color="auto"/>
              <w:right w:val="single" w:sz="4" w:space="0" w:color="auto"/>
            </w:tcBorders>
            <w:shd w:val="clear" w:color="000000" w:fill="000000"/>
            <w:noWrap/>
          </w:tcPr>
          <w:p w14:paraId="09B6BBD0" w14:textId="34462EC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24FC559" w14:textId="0D5295B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952B64F" w14:textId="13F7325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528B96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2140.76</w:t>
            </w:r>
          </w:p>
        </w:tc>
        <w:tc>
          <w:tcPr>
            <w:tcW w:w="1700" w:type="dxa"/>
            <w:tcBorders>
              <w:top w:val="nil"/>
              <w:left w:val="nil"/>
              <w:bottom w:val="single" w:sz="4" w:space="0" w:color="auto"/>
              <w:right w:val="single" w:sz="4" w:space="0" w:color="auto"/>
            </w:tcBorders>
            <w:shd w:val="clear" w:color="auto" w:fill="auto"/>
            <w:noWrap/>
            <w:vAlign w:val="bottom"/>
            <w:hideMark/>
          </w:tcPr>
          <w:p w14:paraId="465DBA4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253.36</w:t>
            </w:r>
          </w:p>
        </w:tc>
        <w:tc>
          <w:tcPr>
            <w:tcW w:w="1480" w:type="dxa"/>
            <w:tcBorders>
              <w:top w:val="nil"/>
              <w:left w:val="nil"/>
              <w:bottom w:val="single" w:sz="4" w:space="0" w:color="auto"/>
              <w:right w:val="single" w:sz="4" w:space="0" w:color="auto"/>
            </w:tcBorders>
            <w:shd w:val="clear" w:color="auto" w:fill="auto"/>
            <w:noWrap/>
            <w:vAlign w:val="bottom"/>
            <w:hideMark/>
          </w:tcPr>
          <w:p w14:paraId="14BFF41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392.83</w:t>
            </w:r>
          </w:p>
        </w:tc>
        <w:tc>
          <w:tcPr>
            <w:tcW w:w="2180" w:type="dxa"/>
            <w:tcBorders>
              <w:top w:val="nil"/>
              <w:left w:val="nil"/>
              <w:bottom w:val="single" w:sz="4" w:space="0" w:color="auto"/>
              <w:right w:val="single" w:sz="4" w:space="0" w:color="auto"/>
            </w:tcBorders>
            <w:shd w:val="clear" w:color="auto" w:fill="auto"/>
            <w:noWrap/>
            <w:vAlign w:val="bottom"/>
            <w:hideMark/>
          </w:tcPr>
          <w:p w14:paraId="2302BB1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2786.95</w:t>
            </w:r>
          </w:p>
        </w:tc>
      </w:tr>
      <w:tr w:rsidR="008C429A" w:rsidRPr="008C429A" w14:paraId="2B8F170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6F6CF2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129</w:t>
            </w:r>
          </w:p>
        </w:tc>
        <w:tc>
          <w:tcPr>
            <w:tcW w:w="1269" w:type="dxa"/>
            <w:tcBorders>
              <w:top w:val="nil"/>
              <w:left w:val="nil"/>
              <w:bottom w:val="single" w:sz="4" w:space="0" w:color="auto"/>
              <w:right w:val="single" w:sz="4" w:space="0" w:color="auto"/>
            </w:tcBorders>
            <w:shd w:val="clear" w:color="000000" w:fill="000000"/>
            <w:noWrap/>
          </w:tcPr>
          <w:p w14:paraId="4575A82A" w14:textId="22CAC71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DC13869" w14:textId="51E6EAC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89DF63B" w14:textId="037C481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EFBDFF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2670.49</w:t>
            </w:r>
          </w:p>
        </w:tc>
        <w:tc>
          <w:tcPr>
            <w:tcW w:w="1700" w:type="dxa"/>
            <w:tcBorders>
              <w:top w:val="nil"/>
              <w:left w:val="nil"/>
              <w:bottom w:val="single" w:sz="4" w:space="0" w:color="auto"/>
              <w:right w:val="single" w:sz="4" w:space="0" w:color="auto"/>
            </w:tcBorders>
            <w:shd w:val="clear" w:color="auto" w:fill="auto"/>
            <w:noWrap/>
            <w:vAlign w:val="bottom"/>
            <w:hideMark/>
          </w:tcPr>
          <w:p w14:paraId="0FCCF3B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277.84</w:t>
            </w:r>
          </w:p>
        </w:tc>
        <w:tc>
          <w:tcPr>
            <w:tcW w:w="1480" w:type="dxa"/>
            <w:tcBorders>
              <w:top w:val="nil"/>
              <w:left w:val="nil"/>
              <w:bottom w:val="single" w:sz="4" w:space="0" w:color="auto"/>
              <w:right w:val="single" w:sz="4" w:space="0" w:color="auto"/>
            </w:tcBorders>
            <w:shd w:val="clear" w:color="auto" w:fill="auto"/>
            <w:noWrap/>
            <w:vAlign w:val="bottom"/>
            <w:hideMark/>
          </w:tcPr>
          <w:p w14:paraId="44AE37D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107.99</w:t>
            </w:r>
          </w:p>
        </w:tc>
        <w:tc>
          <w:tcPr>
            <w:tcW w:w="2180" w:type="dxa"/>
            <w:tcBorders>
              <w:top w:val="nil"/>
              <w:left w:val="nil"/>
              <w:bottom w:val="single" w:sz="4" w:space="0" w:color="auto"/>
              <w:right w:val="single" w:sz="4" w:space="0" w:color="auto"/>
            </w:tcBorders>
            <w:shd w:val="clear" w:color="auto" w:fill="auto"/>
            <w:noWrap/>
            <w:vAlign w:val="bottom"/>
            <w:hideMark/>
          </w:tcPr>
          <w:p w14:paraId="6AA0880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3056.32</w:t>
            </w:r>
          </w:p>
        </w:tc>
      </w:tr>
      <w:tr w:rsidR="008C429A" w:rsidRPr="008C429A" w14:paraId="7FD8873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B7296D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130</w:t>
            </w:r>
          </w:p>
        </w:tc>
        <w:tc>
          <w:tcPr>
            <w:tcW w:w="1269" w:type="dxa"/>
            <w:tcBorders>
              <w:top w:val="nil"/>
              <w:left w:val="nil"/>
              <w:bottom w:val="single" w:sz="4" w:space="0" w:color="auto"/>
              <w:right w:val="single" w:sz="4" w:space="0" w:color="auto"/>
            </w:tcBorders>
            <w:shd w:val="clear" w:color="000000" w:fill="000000"/>
            <w:noWrap/>
          </w:tcPr>
          <w:p w14:paraId="6611C49E" w14:textId="020D0AA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2B0CDAB" w14:textId="7C8E818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3CF0504" w14:textId="58457B0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80059E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692.06</w:t>
            </w:r>
          </w:p>
        </w:tc>
        <w:tc>
          <w:tcPr>
            <w:tcW w:w="1700" w:type="dxa"/>
            <w:tcBorders>
              <w:top w:val="nil"/>
              <w:left w:val="nil"/>
              <w:bottom w:val="single" w:sz="4" w:space="0" w:color="auto"/>
              <w:right w:val="single" w:sz="4" w:space="0" w:color="auto"/>
            </w:tcBorders>
            <w:shd w:val="clear" w:color="auto" w:fill="auto"/>
            <w:noWrap/>
            <w:vAlign w:val="bottom"/>
            <w:hideMark/>
          </w:tcPr>
          <w:p w14:paraId="60849DA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76.75</w:t>
            </w:r>
          </w:p>
        </w:tc>
        <w:tc>
          <w:tcPr>
            <w:tcW w:w="1480" w:type="dxa"/>
            <w:tcBorders>
              <w:top w:val="nil"/>
              <w:left w:val="nil"/>
              <w:bottom w:val="single" w:sz="4" w:space="0" w:color="auto"/>
              <w:right w:val="single" w:sz="4" w:space="0" w:color="auto"/>
            </w:tcBorders>
            <w:shd w:val="clear" w:color="auto" w:fill="auto"/>
            <w:noWrap/>
            <w:vAlign w:val="bottom"/>
            <w:hideMark/>
          </w:tcPr>
          <w:p w14:paraId="5AA1AB4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75.48</w:t>
            </w:r>
          </w:p>
        </w:tc>
        <w:tc>
          <w:tcPr>
            <w:tcW w:w="2180" w:type="dxa"/>
            <w:tcBorders>
              <w:top w:val="nil"/>
              <w:left w:val="nil"/>
              <w:bottom w:val="single" w:sz="4" w:space="0" w:color="auto"/>
              <w:right w:val="single" w:sz="4" w:space="0" w:color="auto"/>
            </w:tcBorders>
            <w:shd w:val="clear" w:color="auto" w:fill="auto"/>
            <w:noWrap/>
            <w:vAlign w:val="bottom"/>
            <w:hideMark/>
          </w:tcPr>
          <w:p w14:paraId="0734637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844.29</w:t>
            </w:r>
          </w:p>
        </w:tc>
      </w:tr>
      <w:tr w:rsidR="008C429A" w:rsidRPr="008C429A" w14:paraId="5992D64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0C7877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131</w:t>
            </w:r>
          </w:p>
        </w:tc>
        <w:tc>
          <w:tcPr>
            <w:tcW w:w="1269" w:type="dxa"/>
            <w:tcBorders>
              <w:top w:val="nil"/>
              <w:left w:val="nil"/>
              <w:bottom w:val="single" w:sz="4" w:space="0" w:color="auto"/>
              <w:right w:val="single" w:sz="4" w:space="0" w:color="auto"/>
            </w:tcBorders>
            <w:shd w:val="clear" w:color="000000" w:fill="000000"/>
            <w:noWrap/>
          </w:tcPr>
          <w:p w14:paraId="71A5D033" w14:textId="4D2E579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1313628" w14:textId="350CF56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7F7594C" w14:textId="495DF85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7299E5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54.43</w:t>
            </w:r>
          </w:p>
        </w:tc>
        <w:tc>
          <w:tcPr>
            <w:tcW w:w="1700" w:type="dxa"/>
            <w:tcBorders>
              <w:top w:val="nil"/>
              <w:left w:val="nil"/>
              <w:bottom w:val="single" w:sz="4" w:space="0" w:color="auto"/>
              <w:right w:val="single" w:sz="4" w:space="0" w:color="auto"/>
            </w:tcBorders>
            <w:shd w:val="clear" w:color="auto" w:fill="auto"/>
            <w:noWrap/>
            <w:vAlign w:val="bottom"/>
            <w:hideMark/>
          </w:tcPr>
          <w:p w14:paraId="22AD2E5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5.72</w:t>
            </w:r>
          </w:p>
        </w:tc>
        <w:tc>
          <w:tcPr>
            <w:tcW w:w="1480" w:type="dxa"/>
            <w:tcBorders>
              <w:top w:val="nil"/>
              <w:left w:val="nil"/>
              <w:bottom w:val="single" w:sz="4" w:space="0" w:color="auto"/>
              <w:right w:val="single" w:sz="4" w:space="0" w:color="auto"/>
            </w:tcBorders>
            <w:shd w:val="clear" w:color="auto" w:fill="auto"/>
            <w:noWrap/>
            <w:vAlign w:val="bottom"/>
            <w:hideMark/>
          </w:tcPr>
          <w:p w14:paraId="68D800F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2.75</w:t>
            </w:r>
          </w:p>
        </w:tc>
        <w:tc>
          <w:tcPr>
            <w:tcW w:w="2180" w:type="dxa"/>
            <w:tcBorders>
              <w:top w:val="nil"/>
              <w:left w:val="nil"/>
              <w:bottom w:val="single" w:sz="4" w:space="0" w:color="auto"/>
              <w:right w:val="single" w:sz="4" w:space="0" w:color="auto"/>
            </w:tcBorders>
            <w:shd w:val="clear" w:color="auto" w:fill="auto"/>
            <w:noWrap/>
            <w:vAlign w:val="bottom"/>
            <w:hideMark/>
          </w:tcPr>
          <w:p w14:paraId="41AB095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62.9</w:t>
            </w:r>
          </w:p>
        </w:tc>
      </w:tr>
      <w:tr w:rsidR="008C429A" w:rsidRPr="008C429A" w14:paraId="19EA735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133430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132</w:t>
            </w:r>
          </w:p>
        </w:tc>
        <w:tc>
          <w:tcPr>
            <w:tcW w:w="1269" w:type="dxa"/>
            <w:tcBorders>
              <w:top w:val="nil"/>
              <w:left w:val="nil"/>
              <w:bottom w:val="single" w:sz="4" w:space="0" w:color="auto"/>
              <w:right w:val="single" w:sz="4" w:space="0" w:color="auto"/>
            </w:tcBorders>
            <w:shd w:val="clear" w:color="000000" w:fill="000000"/>
            <w:noWrap/>
          </w:tcPr>
          <w:p w14:paraId="56A01AB8" w14:textId="5BF87E2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72DEC52" w14:textId="4E20D0D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7CFD9B6" w14:textId="05E21A8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BDFDF6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2580.41</w:t>
            </w:r>
          </w:p>
        </w:tc>
        <w:tc>
          <w:tcPr>
            <w:tcW w:w="1700" w:type="dxa"/>
            <w:tcBorders>
              <w:top w:val="nil"/>
              <w:left w:val="nil"/>
              <w:bottom w:val="single" w:sz="4" w:space="0" w:color="auto"/>
              <w:right w:val="single" w:sz="4" w:space="0" w:color="auto"/>
            </w:tcBorders>
            <w:shd w:val="clear" w:color="auto" w:fill="auto"/>
            <w:noWrap/>
            <w:vAlign w:val="bottom"/>
            <w:hideMark/>
          </w:tcPr>
          <w:p w14:paraId="768951E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280.76</w:t>
            </w:r>
          </w:p>
        </w:tc>
        <w:tc>
          <w:tcPr>
            <w:tcW w:w="1480" w:type="dxa"/>
            <w:tcBorders>
              <w:top w:val="nil"/>
              <w:left w:val="nil"/>
              <w:bottom w:val="single" w:sz="4" w:space="0" w:color="auto"/>
              <w:right w:val="single" w:sz="4" w:space="0" w:color="auto"/>
            </w:tcBorders>
            <w:shd w:val="clear" w:color="auto" w:fill="auto"/>
            <w:noWrap/>
            <w:vAlign w:val="bottom"/>
            <w:hideMark/>
          </w:tcPr>
          <w:p w14:paraId="0D18A1B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227.13</w:t>
            </w:r>
          </w:p>
        </w:tc>
        <w:tc>
          <w:tcPr>
            <w:tcW w:w="2180" w:type="dxa"/>
            <w:tcBorders>
              <w:top w:val="nil"/>
              <w:left w:val="nil"/>
              <w:bottom w:val="single" w:sz="4" w:space="0" w:color="auto"/>
              <w:right w:val="single" w:sz="4" w:space="0" w:color="auto"/>
            </w:tcBorders>
            <w:shd w:val="clear" w:color="auto" w:fill="auto"/>
            <w:noWrap/>
            <w:vAlign w:val="bottom"/>
            <w:hideMark/>
          </w:tcPr>
          <w:p w14:paraId="0501321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3088.3</w:t>
            </w:r>
          </w:p>
        </w:tc>
      </w:tr>
      <w:tr w:rsidR="008C429A" w:rsidRPr="008C429A" w14:paraId="0C7E1C8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256CCA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133</w:t>
            </w:r>
          </w:p>
        </w:tc>
        <w:tc>
          <w:tcPr>
            <w:tcW w:w="1269" w:type="dxa"/>
            <w:tcBorders>
              <w:top w:val="nil"/>
              <w:left w:val="nil"/>
              <w:bottom w:val="single" w:sz="4" w:space="0" w:color="auto"/>
              <w:right w:val="single" w:sz="4" w:space="0" w:color="auto"/>
            </w:tcBorders>
            <w:shd w:val="clear" w:color="000000" w:fill="000000"/>
            <w:noWrap/>
          </w:tcPr>
          <w:p w14:paraId="66F627E3" w14:textId="0A85B46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C652E06" w14:textId="41AFA62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0A347A4" w14:textId="670B906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3001F8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7959.89</w:t>
            </w:r>
          </w:p>
        </w:tc>
        <w:tc>
          <w:tcPr>
            <w:tcW w:w="1700" w:type="dxa"/>
            <w:tcBorders>
              <w:top w:val="nil"/>
              <w:left w:val="nil"/>
              <w:bottom w:val="single" w:sz="4" w:space="0" w:color="auto"/>
              <w:right w:val="single" w:sz="4" w:space="0" w:color="auto"/>
            </w:tcBorders>
            <w:shd w:val="clear" w:color="auto" w:fill="auto"/>
            <w:noWrap/>
            <w:vAlign w:val="bottom"/>
            <w:hideMark/>
          </w:tcPr>
          <w:p w14:paraId="26C6DD7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868.39</w:t>
            </w:r>
          </w:p>
        </w:tc>
        <w:tc>
          <w:tcPr>
            <w:tcW w:w="1480" w:type="dxa"/>
            <w:tcBorders>
              <w:top w:val="nil"/>
              <w:left w:val="nil"/>
              <w:bottom w:val="single" w:sz="4" w:space="0" w:color="auto"/>
              <w:right w:val="single" w:sz="4" w:space="0" w:color="auto"/>
            </w:tcBorders>
            <w:shd w:val="clear" w:color="auto" w:fill="auto"/>
            <w:noWrap/>
            <w:vAlign w:val="bottom"/>
            <w:hideMark/>
          </w:tcPr>
          <w:p w14:paraId="362B8430" w14:textId="5C67A70D"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724</w:t>
            </w:r>
            <w:r w:rsidR="00953E1D">
              <w:rPr>
                <w:rFonts w:ascii="Calibri" w:hAnsi="Calibri" w:cs="Calibri"/>
                <w:color w:val="000000"/>
                <w:szCs w:val="22"/>
                <w:lang w:eastAsia="en-AU"/>
              </w:rPr>
              <w:t>.00</w:t>
            </w:r>
          </w:p>
        </w:tc>
        <w:tc>
          <w:tcPr>
            <w:tcW w:w="2180" w:type="dxa"/>
            <w:tcBorders>
              <w:top w:val="nil"/>
              <w:left w:val="nil"/>
              <w:bottom w:val="single" w:sz="4" w:space="0" w:color="auto"/>
              <w:right w:val="single" w:sz="4" w:space="0" w:color="auto"/>
            </w:tcBorders>
            <w:shd w:val="clear" w:color="auto" w:fill="auto"/>
            <w:noWrap/>
            <w:vAlign w:val="bottom"/>
            <w:hideMark/>
          </w:tcPr>
          <w:p w14:paraId="3E7AEA5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9552.28</w:t>
            </w:r>
          </w:p>
        </w:tc>
      </w:tr>
      <w:tr w:rsidR="008C429A" w:rsidRPr="008C429A" w14:paraId="5798633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D19FF2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134</w:t>
            </w:r>
          </w:p>
        </w:tc>
        <w:tc>
          <w:tcPr>
            <w:tcW w:w="1269" w:type="dxa"/>
            <w:tcBorders>
              <w:top w:val="nil"/>
              <w:left w:val="nil"/>
              <w:bottom w:val="single" w:sz="4" w:space="0" w:color="auto"/>
              <w:right w:val="single" w:sz="4" w:space="0" w:color="auto"/>
            </w:tcBorders>
            <w:shd w:val="clear" w:color="000000" w:fill="000000"/>
            <w:noWrap/>
          </w:tcPr>
          <w:p w14:paraId="495D476A" w14:textId="54AAAF0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A8990B7" w14:textId="6F02ACC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A8182D7" w14:textId="4666C0E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5853B1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5476.63</w:t>
            </w:r>
          </w:p>
        </w:tc>
        <w:tc>
          <w:tcPr>
            <w:tcW w:w="1700" w:type="dxa"/>
            <w:tcBorders>
              <w:top w:val="nil"/>
              <w:left w:val="nil"/>
              <w:bottom w:val="single" w:sz="4" w:space="0" w:color="auto"/>
              <w:right w:val="single" w:sz="4" w:space="0" w:color="auto"/>
            </w:tcBorders>
            <w:shd w:val="clear" w:color="auto" w:fill="auto"/>
            <w:noWrap/>
            <w:vAlign w:val="bottom"/>
            <w:hideMark/>
          </w:tcPr>
          <w:p w14:paraId="233891B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630.4</w:t>
            </w:r>
          </w:p>
        </w:tc>
        <w:tc>
          <w:tcPr>
            <w:tcW w:w="1480" w:type="dxa"/>
            <w:tcBorders>
              <w:top w:val="nil"/>
              <w:left w:val="nil"/>
              <w:bottom w:val="single" w:sz="4" w:space="0" w:color="auto"/>
              <w:right w:val="single" w:sz="4" w:space="0" w:color="auto"/>
            </w:tcBorders>
            <w:shd w:val="clear" w:color="auto" w:fill="auto"/>
            <w:noWrap/>
            <w:vAlign w:val="bottom"/>
            <w:hideMark/>
          </w:tcPr>
          <w:p w14:paraId="4C39C67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827.39</w:t>
            </w:r>
          </w:p>
        </w:tc>
        <w:tc>
          <w:tcPr>
            <w:tcW w:w="2180" w:type="dxa"/>
            <w:tcBorders>
              <w:top w:val="nil"/>
              <w:left w:val="nil"/>
              <w:bottom w:val="single" w:sz="4" w:space="0" w:color="auto"/>
              <w:right w:val="single" w:sz="4" w:space="0" w:color="auto"/>
            </w:tcBorders>
            <w:shd w:val="clear" w:color="auto" w:fill="auto"/>
            <w:noWrap/>
            <w:vAlign w:val="bottom"/>
            <w:hideMark/>
          </w:tcPr>
          <w:p w14:paraId="5F8049B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6934.42</w:t>
            </w:r>
          </w:p>
        </w:tc>
      </w:tr>
      <w:tr w:rsidR="008C429A" w:rsidRPr="008C429A" w14:paraId="26258A1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C242E1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135</w:t>
            </w:r>
          </w:p>
        </w:tc>
        <w:tc>
          <w:tcPr>
            <w:tcW w:w="1269" w:type="dxa"/>
            <w:tcBorders>
              <w:top w:val="nil"/>
              <w:left w:val="nil"/>
              <w:bottom w:val="single" w:sz="4" w:space="0" w:color="auto"/>
              <w:right w:val="single" w:sz="4" w:space="0" w:color="auto"/>
            </w:tcBorders>
            <w:shd w:val="clear" w:color="000000" w:fill="000000"/>
            <w:noWrap/>
          </w:tcPr>
          <w:p w14:paraId="63093020" w14:textId="7D71B67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2881A8E" w14:textId="2BBC9A2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A6FBF1B" w14:textId="330A431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C03630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5759.75</w:t>
            </w:r>
          </w:p>
        </w:tc>
        <w:tc>
          <w:tcPr>
            <w:tcW w:w="1700" w:type="dxa"/>
            <w:tcBorders>
              <w:top w:val="nil"/>
              <w:left w:val="nil"/>
              <w:bottom w:val="single" w:sz="4" w:space="0" w:color="auto"/>
              <w:right w:val="single" w:sz="4" w:space="0" w:color="auto"/>
            </w:tcBorders>
            <w:shd w:val="clear" w:color="auto" w:fill="auto"/>
            <w:noWrap/>
            <w:vAlign w:val="bottom"/>
            <w:hideMark/>
          </w:tcPr>
          <w:p w14:paraId="08FAAC7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603.13</w:t>
            </w:r>
          </w:p>
        </w:tc>
        <w:tc>
          <w:tcPr>
            <w:tcW w:w="1480" w:type="dxa"/>
            <w:tcBorders>
              <w:top w:val="nil"/>
              <w:left w:val="nil"/>
              <w:bottom w:val="single" w:sz="4" w:space="0" w:color="auto"/>
              <w:right w:val="single" w:sz="4" w:space="0" w:color="auto"/>
            </w:tcBorders>
            <w:shd w:val="clear" w:color="auto" w:fill="auto"/>
            <w:noWrap/>
            <w:vAlign w:val="bottom"/>
            <w:hideMark/>
          </w:tcPr>
          <w:p w14:paraId="13B6BEB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271.58</w:t>
            </w:r>
          </w:p>
        </w:tc>
        <w:tc>
          <w:tcPr>
            <w:tcW w:w="2180" w:type="dxa"/>
            <w:tcBorders>
              <w:top w:val="nil"/>
              <w:left w:val="nil"/>
              <w:bottom w:val="single" w:sz="4" w:space="0" w:color="auto"/>
              <w:right w:val="single" w:sz="4" w:space="0" w:color="auto"/>
            </w:tcBorders>
            <w:shd w:val="clear" w:color="auto" w:fill="auto"/>
            <w:noWrap/>
            <w:vAlign w:val="bottom"/>
            <w:hideMark/>
          </w:tcPr>
          <w:p w14:paraId="64BF9E3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6634.46</w:t>
            </w:r>
          </w:p>
        </w:tc>
      </w:tr>
      <w:tr w:rsidR="008C429A" w:rsidRPr="008C429A" w14:paraId="06585C5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9301DC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136</w:t>
            </w:r>
          </w:p>
        </w:tc>
        <w:tc>
          <w:tcPr>
            <w:tcW w:w="1269" w:type="dxa"/>
            <w:tcBorders>
              <w:top w:val="nil"/>
              <w:left w:val="nil"/>
              <w:bottom w:val="single" w:sz="4" w:space="0" w:color="auto"/>
              <w:right w:val="single" w:sz="4" w:space="0" w:color="auto"/>
            </w:tcBorders>
            <w:shd w:val="clear" w:color="000000" w:fill="000000"/>
            <w:noWrap/>
          </w:tcPr>
          <w:p w14:paraId="15F236D4" w14:textId="4838DCD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82E21F6" w14:textId="5B7F930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CD97DA8" w14:textId="0E728C5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EB6851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6775</w:t>
            </w:r>
          </w:p>
        </w:tc>
        <w:tc>
          <w:tcPr>
            <w:tcW w:w="1700" w:type="dxa"/>
            <w:tcBorders>
              <w:top w:val="nil"/>
              <w:left w:val="nil"/>
              <w:bottom w:val="single" w:sz="4" w:space="0" w:color="auto"/>
              <w:right w:val="single" w:sz="4" w:space="0" w:color="auto"/>
            </w:tcBorders>
            <w:shd w:val="clear" w:color="auto" w:fill="auto"/>
            <w:noWrap/>
            <w:vAlign w:val="bottom"/>
            <w:hideMark/>
          </w:tcPr>
          <w:p w14:paraId="6B1C0B3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769.81</w:t>
            </w:r>
          </w:p>
        </w:tc>
        <w:tc>
          <w:tcPr>
            <w:tcW w:w="1480" w:type="dxa"/>
            <w:tcBorders>
              <w:top w:val="nil"/>
              <w:left w:val="nil"/>
              <w:bottom w:val="single" w:sz="4" w:space="0" w:color="auto"/>
              <w:right w:val="single" w:sz="4" w:space="0" w:color="auto"/>
            </w:tcBorders>
            <w:shd w:val="clear" w:color="auto" w:fill="auto"/>
            <w:noWrap/>
            <w:vAlign w:val="bottom"/>
            <w:hideMark/>
          </w:tcPr>
          <w:p w14:paraId="2DE7D4D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923.02</w:t>
            </w:r>
          </w:p>
        </w:tc>
        <w:tc>
          <w:tcPr>
            <w:tcW w:w="2180" w:type="dxa"/>
            <w:tcBorders>
              <w:top w:val="nil"/>
              <w:left w:val="nil"/>
              <w:bottom w:val="single" w:sz="4" w:space="0" w:color="auto"/>
              <w:right w:val="single" w:sz="4" w:space="0" w:color="auto"/>
            </w:tcBorders>
            <w:shd w:val="clear" w:color="auto" w:fill="auto"/>
            <w:noWrap/>
            <w:vAlign w:val="bottom"/>
            <w:hideMark/>
          </w:tcPr>
          <w:p w14:paraId="31DD001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8467.83</w:t>
            </w:r>
          </w:p>
        </w:tc>
      </w:tr>
      <w:tr w:rsidR="008C429A" w:rsidRPr="008C429A" w14:paraId="7B447B7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6DBA9D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137</w:t>
            </w:r>
          </w:p>
        </w:tc>
        <w:tc>
          <w:tcPr>
            <w:tcW w:w="1269" w:type="dxa"/>
            <w:tcBorders>
              <w:top w:val="nil"/>
              <w:left w:val="nil"/>
              <w:bottom w:val="single" w:sz="4" w:space="0" w:color="auto"/>
              <w:right w:val="single" w:sz="4" w:space="0" w:color="auto"/>
            </w:tcBorders>
            <w:shd w:val="clear" w:color="000000" w:fill="000000"/>
            <w:noWrap/>
          </w:tcPr>
          <w:p w14:paraId="340E3E1F" w14:textId="475D42D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171EF86" w14:textId="2A02C57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AFEAD5D" w14:textId="487E229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74D9FC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13918.29</w:t>
            </w:r>
          </w:p>
        </w:tc>
        <w:tc>
          <w:tcPr>
            <w:tcW w:w="1700" w:type="dxa"/>
            <w:tcBorders>
              <w:top w:val="nil"/>
              <w:left w:val="nil"/>
              <w:bottom w:val="single" w:sz="4" w:space="0" w:color="auto"/>
              <w:right w:val="single" w:sz="4" w:space="0" w:color="auto"/>
            </w:tcBorders>
            <w:shd w:val="clear" w:color="auto" w:fill="auto"/>
            <w:noWrap/>
            <w:vAlign w:val="bottom"/>
            <w:hideMark/>
          </w:tcPr>
          <w:p w14:paraId="47F76AB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1530.06</w:t>
            </w:r>
          </w:p>
        </w:tc>
        <w:tc>
          <w:tcPr>
            <w:tcW w:w="1480" w:type="dxa"/>
            <w:tcBorders>
              <w:top w:val="nil"/>
              <w:left w:val="nil"/>
              <w:bottom w:val="single" w:sz="4" w:space="0" w:color="auto"/>
              <w:right w:val="single" w:sz="4" w:space="0" w:color="auto"/>
            </w:tcBorders>
            <w:shd w:val="clear" w:color="auto" w:fill="auto"/>
            <w:noWrap/>
            <w:vAlign w:val="bottom"/>
            <w:hideMark/>
          </w:tcPr>
          <w:p w14:paraId="79C5A4A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1382.32</w:t>
            </w:r>
          </w:p>
        </w:tc>
        <w:tc>
          <w:tcPr>
            <w:tcW w:w="2180" w:type="dxa"/>
            <w:tcBorders>
              <w:top w:val="nil"/>
              <w:left w:val="nil"/>
              <w:bottom w:val="single" w:sz="4" w:space="0" w:color="auto"/>
              <w:right w:val="single" w:sz="4" w:space="0" w:color="auto"/>
            </w:tcBorders>
            <w:shd w:val="clear" w:color="auto" w:fill="auto"/>
            <w:noWrap/>
            <w:vAlign w:val="bottom"/>
            <w:hideMark/>
          </w:tcPr>
          <w:p w14:paraId="2E4A810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16830.67</w:t>
            </w:r>
          </w:p>
        </w:tc>
      </w:tr>
      <w:tr w:rsidR="008C429A" w:rsidRPr="008C429A" w14:paraId="114A7CF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D40D46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138</w:t>
            </w:r>
          </w:p>
        </w:tc>
        <w:tc>
          <w:tcPr>
            <w:tcW w:w="1269" w:type="dxa"/>
            <w:tcBorders>
              <w:top w:val="nil"/>
              <w:left w:val="nil"/>
              <w:bottom w:val="single" w:sz="4" w:space="0" w:color="auto"/>
              <w:right w:val="single" w:sz="4" w:space="0" w:color="auto"/>
            </w:tcBorders>
            <w:shd w:val="clear" w:color="000000" w:fill="000000"/>
            <w:noWrap/>
          </w:tcPr>
          <w:p w14:paraId="0B2237F0" w14:textId="78559E9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AC8999A" w14:textId="21E20E9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CB97140" w14:textId="5FD8F95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13A88F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5921.59</w:t>
            </w:r>
          </w:p>
        </w:tc>
        <w:tc>
          <w:tcPr>
            <w:tcW w:w="1700" w:type="dxa"/>
            <w:tcBorders>
              <w:top w:val="nil"/>
              <w:left w:val="nil"/>
              <w:bottom w:val="single" w:sz="4" w:space="0" w:color="auto"/>
              <w:right w:val="single" w:sz="4" w:space="0" w:color="auto"/>
            </w:tcBorders>
            <w:shd w:val="clear" w:color="auto" w:fill="auto"/>
            <w:noWrap/>
            <w:vAlign w:val="bottom"/>
            <w:hideMark/>
          </w:tcPr>
          <w:p w14:paraId="2DA4D74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638.97</w:t>
            </w:r>
          </w:p>
        </w:tc>
        <w:tc>
          <w:tcPr>
            <w:tcW w:w="1480" w:type="dxa"/>
            <w:tcBorders>
              <w:top w:val="nil"/>
              <w:left w:val="nil"/>
              <w:bottom w:val="single" w:sz="4" w:space="0" w:color="auto"/>
              <w:right w:val="single" w:sz="4" w:space="0" w:color="auto"/>
            </w:tcBorders>
            <w:shd w:val="clear" w:color="auto" w:fill="auto"/>
            <w:noWrap/>
            <w:vAlign w:val="bottom"/>
            <w:hideMark/>
          </w:tcPr>
          <w:p w14:paraId="27E38215" w14:textId="0F8090BE"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468.2</w:t>
            </w:r>
            <w:r w:rsidR="00953E1D">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5E02177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7028.76</w:t>
            </w:r>
          </w:p>
        </w:tc>
      </w:tr>
      <w:tr w:rsidR="008C429A" w:rsidRPr="008C429A" w14:paraId="60736C9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1A979B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139</w:t>
            </w:r>
          </w:p>
        </w:tc>
        <w:tc>
          <w:tcPr>
            <w:tcW w:w="1269" w:type="dxa"/>
            <w:tcBorders>
              <w:top w:val="nil"/>
              <w:left w:val="nil"/>
              <w:bottom w:val="single" w:sz="4" w:space="0" w:color="auto"/>
              <w:right w:val="single" w:sz="4" w:space="0" w:color="auto"/>
            </w:tcBorders>
            <w:shd w:val="clear" w:color="000000" w:fill="000000"/>
            <w:noWrap/>
          </w:tcPr>
          <w:p w14:paraId="0DAFDEE4" w14:textId="4B79BFC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F06904B" w14:textId="5EBB1DF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9DA6151" w14:textId="07B2503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9D4329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31.82</w:t>
            </w:r>
          </w:p>
        </w:tc>
        <w:tc>
          <w:tcPr>
            <w:tcW w:w="1700" w:type="dxa"/>
            <w:tcBorders>
              <w:top w:val="nil"/>
              <w:left w:val="nil"/>
              <w:bottom w:val="single" w:sz="4" w:space="0" w:color="auto"/>
              <w:right w:val="single" w:sz="4" w:space="0" w:color="auto"/>
            </w:tcBorders>
            <w:shd w:val="clear" w:color="auto" w:fill="auto"/>
            <w:noWrap/>
            <w:vAlign w:val="bottom"/>
            <w:hideMark/>
          </w:tcPr>
          <w:p w14:paraId="1CA6E19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w:t>
            </w:r>
          </w:p>
        </w:tc>
        <w:tc>
          <w:tcPr>
            <w:tcW w:w="1480" w:type="dxa"/>
            <w:tcBorders>
              <w:top w:val="nil"/>
              <w:left w:val="nil"/>
              <w:bottom w:val="single" w:sz="4" w:space="0" w:color="auto"/>
              <w:right w:val="single" w:sz="4" w:space="0" w:color="auto"/>
            </w:tcBorders>
            <w:shd w:val="clear" w:color="auto" w:fill="auto"/>
            <w:noWrap/>
            <w:vAlign w:val="bottom"/>
            <w:hideMark/>
          </w:tcPr>
          <w:p w14:paraId="49284F6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3.15</w:t>
            </w:r>
          </w:p>
        </w:tc>
        <w:tc>
          <w:tcPr>
            <w:tcW w:w="2180" w:type="dxa"/>
            <w:tcBorders>
              <w:top w:val="nil"/>
              <w:left w:val="nil"/>
              <w:bottom w:val="single" w:sz="4" w:space="0" w:color="auto"/>
              <w:right w:val="single" w:sz="4" w:space="0" w:color="auto"/>
            </w:tcBorders>
            <w:shd w:val="clear" w:color="auto" w:fill="auto"/>
            <w:noWrap/>
            <w:vAlign w:val="bottom"/>
            <w:hideMark/>
          </w:tcPr>
          <w:p w14:paraId="2A7B8A3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38.47</w:t>
            </w:r>
          </w:p>
        </w:tc>
      </w:tr>
      <w:tr w:rsidR="008C429A" w:rsidRPr="008C429A" w14:paraId="1715AC9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7192D8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140</w:t>
            </w:r>
          </w:p>
        </w:tc>
        <w:tc>
          <w:tcPr>
            <w:tcW w:w="1269" w:type="dxa"/>
            <w:tcBorders>
              <w:top w:val="nil"/>
              <w:left w:val="nil"/>
              <w:bottom w:val="single" w:sz="4" w:space="0" w:color="auto"/>
              <w:right w:val="single" w:sz="4" w:space="0" w:color="auto"/>
            </w:tcBorders>
            <w:shd w:val="clear" w:color="000000" w:fill="000000"/>
            <w:noWrap/>
          </w:tcPr>
          <w:p w14:paraId="2BF36922" w14:textId="620D6DF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4150AD4" w14:textId="2364834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64D39D0" w14:textId="18C046B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BAFAF6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1975.36</w:t>
            </w:r>
          </w:p>
        </w:tc>
        <w:tc>
          <w:tcPr>
            <w:tcW w:w="1700" w:type="dxa"/>
            <w:tcBorders>
              <w:top w:val="nil"/>
              <w:left w:val="nil"/>
              <w:bottom w:val="single" w:sz="4" w:space="0" w:color="auto"/>
              <w:right w:val="single" w:sz="4" w:space="0" w:color="auto"/>
            </w:tcBorders>
            <w:shd w:val="clear" w:color="auto" w:fill="auto"/>
            <w:noWrap/>
            <w:vAlign w:val="bottom"/>
            <w:hideMark/>
          </w:tcPr>
          <w:p w14:paraId="1DE8461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205.7</w:t>
            </w:r>
          </w:p>
        </w:tc>
        <w:tc>
          <w:tcPr>
            <w:tcW w:w="1480" w:type="dxa"/>
            <w:tcBorders>
              <w:top w:val="nil"/>
              <w:left w:val="nil"/>
              <w:bottom w:val="single" w:sz="4" w:space="0" w:color="auto"/>
              <w:right w:val="single" w:sz="4" w:space="0" w:color="auto"/>
            </w:tcBorders>
            <w:shd w:val="clear" w:color="auto" w:fill="auto"/>
            <w:noWrap/>
            <w:vAlign w:val="bottom"/>
            <w:hideMark/>
          </w:tcPr>
          <w:p w14:paraId="72D624E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81.61</w:t>
            </w:r>
          </w:p>
        </w:tc>
        <w:tc>
          <w:tcPr>
            <w:tcW w:w="2180" w:type="dxa"/>
            <w:tcBorders>
              <w:top w:val="nil"/>
              <w:left w:val="nil"/>
              <w:bottom w:val="single" w:sz="4" w:space="0" w:color="auto"/>
              <w:right w:val="single" w:sz="4" w:space="0" w:color="auto"/>
            </w:tcBorders>
            <w:shd w:val="clear" w:color="auto" w:fill="auto"/>
            <w:noWrap/>
            <w:vAlign w:val="bottom"/>
            <w:hideMark/>
          </w:tcPr>
          <w:p w14:paraId="1C5229A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2262.67</w:t>
            </w:r>
          </w:p>
        </w:tc>
      </w:tr>
      <w:tr w:rsidR="008C429A" w:rsidRPr="008C429A" w14:paraId="42C7A93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58ACF0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141</w:t>
            </w:r>
          </w:p>
        </w:tc>
        <w:tc>
          <w:tcPr>
            <w:tcW w:w="1269" w:type="dxa"/>
            <w:tcBorders>
              <w:top w:val="nil"/>
              <w:left w:val="nil"/>
              <w:bottom w:val="single" w:sz="4" w:space="0" w:color="auto"/>
              <w:right w:val="single" w:sz="4" w:space="0" w:color="auto"/>
            </w:tcBorders>
            <w:shd w:val="clear" w:color="000000" w:fill="000000"/>
            <w:noWrap/>
          </w:tcPr>
          <w:p w14:paraId="293640C0" w14:textId="6D68A47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15ED879" w14:textId="011067B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EA361D0" w14:textId="383FC25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CEC49D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759.28</w:t>
            </w:r>
          </w:p>
        </w:tc>
        <w:tc>
          <w:tcPr>
            <w:tcW w:w="1700" w:type="dxa"/>
            <w:tcBorders>
              <w:top w:val="nil"/>
              <w:left w:val="nil"/>
              <w:bottom w:val="single" w:sz="4" w:space="0" w:color="auto"/>
              <w:right w:val="single" w:sz="4" w:space="0" w:color="auto"/>
            </w:tcBorders>
            <w:shd w:val="clear" w:color="auto" w:fill="auto"/>
            <w:noWrap/>
            <w:vAlign w:val="bottom"/>
            <w:hideMark/>
          </w:tcPr>
          <w:p w14:paraId="3FD8CE4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79.51</w:t>
            </w:r>
          </w:p>
        </w:tc>
        <w:tc>
          <w:tcPr>
            <w:tcW w:w="1480" w:type="dxa"/>
            <w:tcBorders>
              <w:top w:val="nil"/>
              <w:left w:val="nil"/>
              <w:bottom w:val="single" w:sz="4" w:space="0" w:color="auto"/>
              <w:right w:val="single" w:sz="4" w:space="0" w:color="auto"/>
            </w:tcBorders>
            <w:shd w:val="clear" w:color="auto" w:fill="auto"/>
            <w:noWrap/>
            <w:vAlign w:val="bottom"/>
            <w:hideMark/>
          </w:tcPr>
          <w:p w14:paraId="7B6EADF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35.79</w:t>
            </w:r>
          </w:p>
        </w:tc>
        <w:tc>
          <w:tcPr>
            <w:tcW w:w="2180" w:type="dxa"/>
            <w:tcBorders>
              <w:top w:val="nil"/>
              <w:left w:val="nil"/>
              <w:bottom w:val="single" w:sz="4" w:space="0" w:color="auto"/>
              <w:right w:val="single" w:sz="4" w:space="0" w:color="auto"/>
            </w:tcBorders>
            <w:shd w:val="clear" w:color="auto" w:fill="auto"/>
            <w:noWrap/>
            <w:vAlign w:val="bottom"/>
            <w:hideMark/>
          </w:tcPr>
          <w:p w14:paraId="6015E38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874.58</w:t>
            </w:r>
          </w:p>
        </w:tc>
      </w:tr>
      <w:tr w:rsidR="008C429A" w:rsidRPr="008C429A" w14:paraId="5D6063B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0B3424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142</w:t>
            </w:r>
          </w:p>
        </w:tc>
        <w:tc>
          <w:tcPr>
            <w:tcW w:w="1269" w:type="dxa"/>
            <w:tcBorders>
              <w:top w:val="nil"/>
              <w:left w:val="nil"/>
              <w:bottom w:val="single" w:sz="4" w:space="0" w:color="auto"/>
              <w:right w:val="single" w:sz="4" w:space="0" w:color="auto"/>
            </w:tcBorders>
            <w:shd w:val="clear" w:color="000000" w:fill="000000"/>
            <w:noWrap/>
          </w:tcPr>
          <w:p w14:paraId="78035AF6" w14:textId="4A63F02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3C58B27" w14:textId="02E29B1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C7818E1" w14:textId="627A24C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65F550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1821.53</w:t>
            </w:r>
          </w:p>
        </w:tc>
        <w:tc>
          <w:tcPr>
            <w:tcW w:w="1700" w:type="dxa"/>
            <w:tcBorders>
              <w:top w:val="nil"/>
              <w:left w:val="nil"/>
              <w:bottom w:val="single" w:sz="4" w:space="0" w:color="auto"/>
              <w:right w:val="single" w:sz="4" w:space="0" w:color="auto"/>
            </w:tcBorders>
            <w:shd w:val="clear" w:color="auto" w:fill="auto"/>
            <w:noWrap/>
            <w:vAlign w:val="bottom"/>
            <w:hideMark/>
          </w:tcPr>
          <w:p w14:paraId="724E50A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191.96</w:t>
            </w:r>
          </w:p>
        </w:tc>
        <w:tc>
          <w:tcPr>
            <w:tcW w:w="1480" w:type="dxa"/>
            <w:tcBorders>
              <w:top w:val="nil"/>
              <w:left w:val="nil"/>
              <w:bottom w:val="single" w:sz="4" w:space="0" w:color="auto"/>
              <w:right w:val="single" w:sz="4" w:space="0" w:color="auto"/>
            </w:tcBorders>
            <w:shd w:val="clear" w:color="auto" w:fill="auto"/>
            <w:noWrap/>
            <w:vAlign w:val="bottom"/>
            <w:hideMark/>
          </w:tcPr>
          <w:p w14:paraId="4178DF5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98.09</w:t>
            </w:r>
          </w:p>
        </w:tc>
        <w:tc>
          <w:tcPr>
            <w:tcW w:w="2180" w:type="dxa"/>
            <w:tcBorders>
              <w:top w:val="nil"/>
              <w:left w:val="nil"/>
              <w:bottom w:val="single" w:sz="4" w:space="0" w:color="auto"/>
              <w:right w:val="single" w:sz="4" w:space="0" w:color="auto"/>
            </w:tcBorders>
            <w:shd w:val="clear" w:color="auto" w:fill="auto"/>
            <w:noWrap/>
            <w:vAlign w:val="bottom"/>
            <w:hideMark/>
          </w:tcPr>
          <w:p w14:paraId="551D3AA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2111.58</w:t>
            </w:r>
          </w:p>
        </w:tc>
      </w:tr>
      <w:tr w:rsidR="008C429A" w:rsidRPr="008C429A" w14:paraId="235ED08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5DE937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143</w:t>
            </w:r>
          </w:p>
        </w:tc>
        <w:tc>
          <w:tcPr>
            <w:tcW w:w="1269" w:type="dxa"/>
            <w:tcBorders>
              <w:top w:val="nil"/>
              <w:left w:val="nil"/>
              <w:bottom w:val="single" w:sz="4" w:space="0" w:color="auto"/>
              <w:right w:val="single" w:sz="4" w:space="0" w:color="auto"/>
            </w:tcBorders>
            <w:shd w:val="clear" w:color="000000" w:fill="000000"/>
            <w:noWrap/>
          </w:tcPr>
          <w:p w14:paraId="56CCEFBC" w14:textId="3F7C8D0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F15EA86" w14:textId="5BC213C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6D2C762" w14:textId="7700261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F37D6F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18279.31</w:t>
            </w:r>
          </w:p>
        </w:tc>
        <w:tc>
          <w:tcPr>
            <w:tcW w:w="1700" w:type="dxa"/>
            <w:tcBorders>
              <w:top w:val="nil"/>
              <w:left w:val="nil"/>
              <w:bottom w:val="single" w:sz="4" w:space="0" w:color="auto"/>
              <w:right w:val="single" w:sz="4" w:space="0" w:color="auto"/>
            </w:tcBorders>
            <w:shd w:val="clear" w:color="auto" w:fill="auto"/>
            <w:noWrap/>
            <w:vAlign w:val="bottom"/>
            <w:hideMark/>
          </w:tcPr>
          <w:p w14:paraId="4C3F805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2106.94</w:t>
            </w:r>
          </w:p>
        </w:tc>
        <w:tc>
          <w:tcPr>
            <w:tcW w:w="1480" w:type="dxa"/>
            <w:tcBorders>
              <w:top w:val="nil"/>
              <w:left w:val="nil"/>
              <w:bottom w:val="single" w:sz="4" w:space="0" w:color="auto"/>
              <w:right w:val="single" w:sz="4" w:space="0" w:color="auto"/>
            </w:tcBorders>
            <w:shd w:val="clear" w:color="auto" w:fill="auto"/>
            <w:noWrap/>
            <w:vAlign w:val="bottom"/>
            <w:hideMark/>
          </w:tcPr>
          <w:p w14:paraId="3B2AD6E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2790.25</w:t>
            </w:r>
          </w:p>
        </w:tc>
        <w:tc>
          <w:tcPr>
            <w:tcW w:w="2180" w:type="dxa"/>
            <w:tcBorders>
              <w:top w:val="nil"/>
              <w:left w:val="nil"/>
              <w:bottom w:val="single" w:sz="4" w:space="0" w:color="auto"/>
              <w:right w:val="single" w:sz="4" w:space="0" w:color="auto"/>
            </w:tcBorders>
            <w:shd w:val="clear" w:color="auto" w:fill="auto"/>
            <w:noWrap/>
            <w:vAlign w:val="bottom"/>
            <w:hideMark/>
          </w:tcPr>
          <w:p w14:paraId="758250B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23176.5</w:t>
            </w:r>
          </w:p>
        </w:tc>
      </w:tr>
      <w:tr w:rsidR="008C429A" w:rsidRPr="008C429A" w14:paraId="3E20362B" w14:textId="77777777" w:rsidTr="00E0214E">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1808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144</w:t>
            </w:r>
          </w:p>
        </w:tc>
        <w:tc>
          <w:tcPr>
            <w:tcW w:w="1269" w:type="dxa"/>
            <w:tcBorders>
              <w:top w:val="single" w:sz="4" w:space="0" w:color="auto"/>
              <w:left w:val="nil"/>
              <w:bottom w:val="single" w:sz="4" w:space="0" w:color="auto"/>
              <w:right w:val="single" w:sz="4" w:space="0" w:color="auto"/>
            </w:tcBorders>
            <w:shd w:val="clear" w:color="000000" w:fill="000000"/>
            <w:noWrap/>
          </w:tcPr>
          <w:p w14:paraId="285BFC68" w14:textId="7AD9C5FC"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6BEEDAF3" w14:textId="07484709"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45528CD2" w14:textId="283B5568"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0AF1278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6012.78</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6086850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730.95</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23AABB68" w14:textId="523D7588"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1296.6</w:t>
            </w:r>
            <w:r w:rsidR="00953E1D">
              <w:rPr>
                <w:rFonts w:ascii="Calibri" w:hAnsi="Calibri" w:cs="Calibri"/>
                <w:color w:val="000000"/>
                <w:szCs w:val="22"/>
                <w:lang w:eastAsia="en-AU"/>
              </w:rPr>
              <w:t>0</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67E4586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8040.33</w:t>
            </w:r>
          </w:p>
        </w:tc>
      </w:tr>
      <w:tr w:rsidR="008C429A" w:rsidRPr="008C429A" w14:paraId="5F423BE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4CAE5C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145</w:t>
            </w:r>
          </w:p>
        </w:tc>
        <w:tc>
          <w:tcPr>
            <w:tcW w:w="1269" w:type="dxa"/>
            <w:tcBorders>
              <w:top w:val="nil"/>
              <w:left w:val="nil"/>
              <w:bottom w:val="single" w:sz="4" w:space="0" w:color="auto"/>
              <w:right w:val="single" w:sz="4" w:space="0" w:color="auto"/>
            </w:tcBorders>
            <w:shd w:val="clear" w:color="000000" w:fill="000000"/>
            <w:noWrap/>
          </w:tcPr>
          <w:p w14:paraId="26DE4BE1" w14:textId="25C54A2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911B3F5" w14:textId="3A77ECD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73180D6" w14:textId="0F8D4AB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12892D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800.59</w:t>
            </w:r>
          </w:p>
        </w:tc>
        <w:tc>
          <w:tcPr>
            <w:tcW w:w="1700" w:type="dxa"/>
            <w:tcBorders>
              <w:top w:val="nil"/>
              <w:left w:val="nil"/>
              <w:bottom w:val="single" w:sz="4" w:space="0" w:color="auto"/>
              <w:right w:val="single" w:sz="4" w:space="0" w:color="auto"/>
            </w:tcBorders>
            <w:shd w:val="clear" w:color="auto" w:fill="auto"/>
            <w:noWrap/>
            <w:vAlign w:val="bottom"/>
            <w:hideMark/>
          </w:tcPr>
          <w:p w14:paraId="4C96411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89.57</w:t>
            </w:r>
          </w:p>
        </w:tc>
        <w:tc>
          <w:tcPr>
            <w:tcW w:w="1480" w:type="dxa"/>
            <w:tcBorders>
              <w:top w:val="nil"/>
              <w:left w:val="nil"/>
              <w:bottom w:val="single" w:sz="4" w:space="0" w:color="auto"/>
              <w:right w:val="single" w:sz="4" w:space="0" w:color="auto"/>
            </w:tcBorders>
            <w:shd w:val="clear" w:color="auto" w:fill="auto"/>
            <w:noWrap/>
            <w:vAlign w:val="bottom"/>
            <w:hideMark/>
          </w:tcPr>
          <w:p w14:paraId="3B4CA47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95.03</w:t>
            </w:r>
          </w:p>
        </w:tc>
        <w:tc>
          <w:tcPr>
            <w:tcW w:w="2180" w:type="dxa"/>
            <w:tcBorders>
              <w:top w:val="nil"/>
              <w:left w:val="nil"/>
              <w:bottom w:val="single" w:sz="4" w:space="0" w:color="auto"/>
              <w:right w:val="single" w:sz="4" w:space="0" w:color="auto"/>
            </w:tcBorders>
            <w:shd w:val="clear" w:color="auto" w:fill="auto"/>
            <w:noWrap/>
            <w:vAlign w:val="bottom"/>
            <w:hideMark/>
          </w:tcPr>
          <w:p w14:paraId="064D51A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985.19</w:t>
            </w:r>
          </w:p>
        </w:tc>
      </w:tr>
      <w:tr w:rsidR="008C429A" w:rsidRPr="008C429A" w14:paraId="69617D3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B00C44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146</w:t>
            </w:r>
          </w:p>
        </w:tc>
        <w:tc>
          <w:tcPr>
            <w:tcW w:w="1269" w:type="dxa"/>
            <w:tcBorders>
              <w:top w:val="nil"/>
              <w:left w:val="nil"/>
              <w:bottom w:val="single" w:sz="4" w:space="0" w:color="auto"/>
              <w:right w:val="single" w:sz="4" w:space="0" w:color="auto"/>
            </w:tcBorders>
            <w:shd w:val="clear" w:color="000000" w:fill="000000"/>
            <w:noWrap/>
          </w:tcPr>
          <w:p w14:paraId="37772DA4" w14:textId="090A3CA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21EAF7D" w14:textId="32EB543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E3F301E" w14:textId="1CBA521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925C35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136.03</w:t>
            </w:r>
          </w:p>
        </w:tc>
        <w:tc>
          <w:tcPr>
            <w:tcW w:w="1700" w:type="dxa"/>
            <w:tcBorders>
              <w:top w:val="nil"/>
              <w:left w:val="nil"/>
              <w:bottom w:val="single" w:sz="4" w:space="0" w:color="auto"/>
              <w:right w:val="single" w:sz="4" w:space="0" w:color="auto"/>
            </w:tcBorders>
            <w:shd w:val="clear" w:color="auto" w:fill="auto"/>
            <w:noWrap/>
            <w:vAlign w:val="bottom"/>
            <w:hideMark/>
          </w:tcPr>
          <w:p w14:paraId="38C3D5A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14.56</w:t>
            </w:r>
          </w:p>
        </w:tc>
        <w:tc>
          <w:tcPr>
            <w:tcW w:w="1480" w:type="dxa"/>
            <w:tcBorders>
              <w:top w:val="nil"/>
              <w:left w:val="nil"/>
              <w:bottom w:val="single" w:sz="4" w:space="0" w:color="auto"/>
              <w:right w:val="single" w:sz="4" w:space="0" w:color="auto"/>
            </w:tcBorders>
            <w:shd w:val="clear" w:color="auto" w:fill="auto"/>
            <w:noWrap/>
            <w:vAlign w:val="bottom"/>
            <w:hideMark/>
          </w:tcPr>
          <w:p w14:paraId="4BE7EA4A" w14:textId="1AD2B834"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9.6</w:t>
            </w:r>
            <w:r w:rsidR="00953E1D">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1B14007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160.19</w:t>
            </w:r>
          </w:p>
        </w:tc>
      </w:tr>
      <w:tr w:rsidR="008C429A" w:rsidRPr="008C429A" w14:paraId="49C413E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C0D671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147</w:t>
            </w:r>
          </w:p>
        </w:tc>
        <w:tc>
          <w:tcPr>
            <w:tcW w:w="1269" w:type="dxa"/>
            <w:tcBorders>
              <w:top w:val="nil"/>
              <w:left w:val="nil"/>
              <w:bottom w:val="single" w:sz="4" w:space="0" w:color="auto"/>
              <w:right w:val="single" w:sz="4" w:space="0" w:color="auto"/>
            </w:tcBorders>
            <w:shd w:val="clear" w:color="000000" w:fill="000000"/>
            <w:noWrap/>
          </w:tcPr>
          <w:p w14:paraId="0939D653" w14:textId="369E753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ADFDB43" w14:textId="0E8F9D9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8EB5A27" w14:textId="68C5FD3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7EE689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9618.37</w:t>
            </w:r>
          </w:p>
        </w:tc>
        <w:tc>
          <w:tcPr>
            <w:tcW w:w="1700" w:type="dxa"/>
            <w:tcBorders>
              <w:top w:val="nil"/>
              <w:left w:val="nil"/>
              <w:bottom w:val="single" w:sz="4" w:space="0" w:color="auto"/>
              <w:right w:val="single" w:sz="4" w:space="0" w:color="auto"/>
            </w:tcBorders>
            <w:shd w:val="clear" w:color="auto" w:fill="auto"/>
            <w:noWrap/>
            <w:vAlign w:val="bottom"/>
            <w:hideMark/>
          </w:tcPr>
          <w:p w14:paraId="602ECA8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1074.16</w:t>
            </w:r>
          </w:p>
        </w:tc>
        <w:tc>
          <w:tcPr>
            <w:tcW w:w="1480" w:type="dxa"/>
            <w:tcBorders>
              <w:top w:val="nil"/>
              <w:left w:val="nil"/>
              <w:bottom w:val="single" w:sz="4" w:space="0" w:color="auto"/>
              <w:right w:val="single" w:sz="4" w:space="0" w:color="auto"/>
            </w:tcBorders>
            <w:shd w:val="clear" w:color="auto" w:fill="auto"/>
            <w:noWrap/>
            <w:vAlign w:val="bottom"/>
            <w:hideMark/>
          </w:tcPr>
          <w:p w14:paraId="7E1BC7C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1123.26</w:t>
            </w:r>
          </w:p>
        </w:tc>
        <w:tc>
          <w:tcPr>
            <w:tcW w:w="2180" w:type="dxa"/>
            <w:tcBorders>
              <w:top w:val="nil"/>
              <w:left w:val="nil"/>
              <w:bottom w:val="single" w:sz="4" w:space="0" w:color="auto"/>
              <w:right w:val="single" w:sz="4" w:space="0" w:color="auto"/>
            </w:tcBorders>
            <w:shd w:val="clear" w:color="auto" w:fill="auto"/>
            <w:noWrap/>
            <w:vAlign w:val="bottom"/>
            <w:hideMark/>
          </w:tcPr>
          <w:p w14:paraId="0ACBDC0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11815.79</w:t>
            </w:r>
          </w:p>
        </w:tc>
      </w:tr>
      <w:tr w:rsidR="008C429A" w:rsidRPr="008C429A" w14:paraId="40595D3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23CD40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148</w:t>
            </w:r>
          </w:p>
        </w:tc>
        <w:tc>
          <w:tcPr>
            <w:tcW w:w="1269" w:type="dxa"/>
            <w:tcBorders>
              <w:top w:val="nil"/>
              <w:left w:val="nil"/>
              <w:bottom w:val="single" w:sz="4" w:space="0" w:color="auto"/>
              <w:right w:val="single" w:sz="4" w:space="0" w:color="auto"/>
            </w:tcBorders>
            <w:shd w:val="clear" w:color="000000" w:fill="000000"/>
            <w:noWrap/>
          </w:tcPr>
          <w:p w14:paraId="729E9FC0" w14:textId="5F9F9B9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A638416" w14:textId="1608833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6CF09CB" w14:textId="7802948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FB7ADB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12065.96</w:t>
            </w:r>
          </w:p>
        </w:tc>
        <w:tc>
          <w:tcPr>
            <w:tcW w:w="1700" w:type="dxa"/>
            <w:tcBorders>
              <w:top w:val="nil"/>
              <w:left w:val="nil"/>
              <w:bottom w:val="single" w:sz="4" w:space="0" w:color="auto"/>
              <w:right w:val="single" w:sz="4" w:space="0" w:color="auto"/>
            </w:tcBorders>
            <w:shd w:val="clear" w:color="auto" w:fill="auto"/>
            <w:noWrap/>
            <w:vAlign w:val="bottom"/>
            <w:hideMark/>
          </w:tcPr>
          <w:p w14:paraId="3490918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1390.71</w:t>
            </w:r>
          </w:p>
        </w:tc>
        <w:tc>
          <w:tcPr>
            <w:tcW w:w="1480" w:type="dxa"/>
            <w:tcBorders>
              <w:top w:val="nil"/>
              <w:left w:val="nil"/>
              <w:bottom w:val="single" w:sz="4" w:space="0" w:color="auto"/>
              <w:right w:val="single" w:sz="4" w:space="0" w:color="auto"/>
            </w:tcBorders>
            <w:shd w:val="clear" w:color="auto" w:fill="auto"/>
            <w:noWrap/>
            <w:vAlign w:val="bottom"/>
            <w:hideMark/>
          </w:tcPr>
          <w:p w14:paraId="292B195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1841.27</w:t>
            </w:r>
          </w:p>
        </w:tc>
        <w:tc>
          <w:tcPr>
            <w:tcW w:w="2180" w:type="dxa"/>
            <w:tcBorders>
              <w:top w:val="nil"/>
              <w:left w:val="nil"/>
              <w:bottom w:val="single" w:sz="4" w:space="0" w:color="auto"/>
              <w:right w:val="single" w:sz="4" w:space="0" w:color="auto"/>
            </w:tcBorders>
            <w:shd w:val="clear" w:color="auto" w:fill="auto"/>
            <w:noWrap/>
            <w:vAlign w:val="bottom"/>
            <w:hideMark/>
          </w:tcPr>
          <w:p w14:paraId="75790FA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15297.94</w:t>
            </w:r>
          </w:p>
        </w:tc>
      </w:tr>
      <w:tr w:rsidR="008C429A" w:rsidRPr="008C429A" w14:paraId="3162894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F59FCF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149</w:t>
            </w:r>
          </w:p>
        </w:tc>
        <w:tc>
          <w:tcPr>
            <w:tcW w:w="1269" w:type="dxa"/>
            <w:tcBorders>
              <w:top w:val="nil"/>
              <w:left w:val="nil"/>
              <w:bottom w:val="single" w:sz="4" w:space="0" w:color="auto"/>
              <w:right w:val="single" w:sz="4" w:space="0" w:color="auto"/>
            </w:tcBorders>
            <w:shd w:val="clear" w:color="000000" w:fill="000000"/>
            <w:noWrap/>
          </w:tcPr>
          <w:p w14:paraId="7A4B7955" w14:textId="51EEB67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C7AA2A6" w14:textId="4E55F04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7BE7C04" w14:textId="0920E74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1A88AC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482.32</w:t>
            </w:r>
          </w:p>
        </w:tc>
        <w:tc>
          <w:tcPr>
            <w:tcW w:w="1700" w:type="dxa"/>
            <w:tcBorders>
              <w:top w:val="nil"/>
              <w:left w:val="nil"/>
              <w:bottom w:val="single" w:sz="4" w:space="0" w:color="auto"/>
              <w:right w:val="single" w:sz="4" w:space="0" w:color="auto"/>
            </w:tcBorders>
            <w:shd w:val="clear" w:color="auto" w:fill="auto"/>
            <w:noWrap/>
            <w:vAlign w:val="bottom"/>
            <w:hideMark/>
          </w:tcPr>
          <w:p w14:paraId="69DFFE2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54.94</w:t>
            </w:r>
          </w:p>
        </w:tc>
        <w:tc>
          <w:tcPr>
            <w:tcW w:w="1480" w:type="dxa"/>
            <w:tcBorders>
              <w:top w:val="nil"/>
              <w:left w:val="nil"/>
              <w:bottom w:val="single" w:sz="4" w:space="0" w:color="auto"/>
              <w:right w:val="single" w:sz="4" w:space="0" w:color="auto"/>
            </w:tcBorders>
            <w:shd w:val="clear" w:color="auto" w:fill="auto"/>
            <w:noWrap/>
            <w:vAlign w:val="bottom"/>
            <w:hideMark/>
          </w:tcPr>
          <w:p w14:paraId="5125271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67.05</w:t>
            </w:r>
          </w:p>
        </w:tc>
        <w:tc>
          <w:tcPr>
            <w:tcW w:w="2180" w:type="dxa"/>
            <w:tcBorders>
              <w:top w:val="nil"/>
              <w:left w:val="nil"/>
              <w:bottom w:val="single" w:sz="4" w:space="0" w:color="auto"/>
              <w:right w:val="single" w:sz="4" w:space="0" w:color="auto"/>
            </w:tcBorders>
            <w:shd w:val="clear" w:color="auto" w:fill="auto"/>
            <w:noWrap/>
            <w:vAlign w:val="bottom"/>
            <w:hideMark/>
          </w:tcPr>
          <w:p w14:paraId="195A1EF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604.31</w:t>
            </w:r>
          </w:p>
        </w:tc>
      </w:tr>
      <w:tr w:rsidR="008C429A" w:rsidRPr="008C429A" w14:paraId="162E40A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C392E5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150</w:t>
            </w:r>
          </w:p>
        </w:tc>
        <w:tc>
          <w:tcPr>
            <w:tcW w:w="1269" w:type="dxa"/>
            <w:tcBorders>
              <w:top w:val="nil"/>
              <w:left w:val="nil"/>
              <w:bottom w:val="single" w:sz="4" w:space="0" w:color="auto"/>
              <w:right w:val="single" w:sz="4" w:space="0" w:color="auto"/>
            </w:tcBorders>
            <w:shd w:val="clear" w:color="000000" w:fill="000000"/>
            <w:noWrap/>
          </w:tcPr>
          <w:p w14:paraId="28B31593" w14:textId="639AA2D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94F5FB2" w14:textId="3EABE5C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51731D0" w14:textId="4DD9FC2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5DEE60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25011.3</w:t>
            </w:r>
          </w:p>
        </w:tc>
        <w:tc>
          <w:tcPr>
            <w:tcW w:w="1700" w:type="dxa"/>
            <w:tcBorders>
              <w:top w:val="nil"/>
              <w:left w:val="nil"/>
              <w:bottom w:val="single" w:sz="4" w:space="0" w:color="auto"/>
              <w:right w:val="single" w:sz="4" w:space="0" w:color="auto"/>
            </w:tcBorders>
            <w:shd w:val="clear" w:color="auto" w:fill="auto"/>
            <w:noWrap/>
            <w:vAlign w:val="bottom"/>
            <w:hideMark/>
          </w:tcPr>
          <w:p w14:paraId="232BA94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2847.44</w:t>
            </w:r>
          </w:p>
        </w:tc>
        <w:tc>
          <w:tcPr>
            <w:tcW w:w="1480" w:type="dxa"/>
            <w:tcBorders>
              <w:top w:val="nil"/>
              <w:left w:val="nil"/>
              <w:bottom w:val="single" w:sz="4" w:space="0" w:color="auto"/>
              <w:right w:val="single" w:sz="4" w:space="0" w:color="auto"/>
            </w:tcBorders>
            <w:shd w:val="clear" w:color="auto" w:fill="auto"/>
            <w:noWrap/>
            <w:vAlign w:val="bottom"/>
            <w:hideMark/>
          </w:tcPr>
          <w:p w14:paraId="5D0A09F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3463.08</w:t>
            </w:r>
          </w:p>
        </w:tc>
        <w:tc>
          <w:tcPr>
            <w:tcW w:w="2180" w:type="dxa"/>
            <w:tcBorders>
              <w:top w:val="nil"/>
              <w:left w:val="nil"/>
              <w:bottom w:val="single" w:sz="4" w:space="0" w:color="auto"/>
              <w:right w:val="single" w:sz="4" w:space="0" w:color="auto"/>
            </w:tcBorders>
            <w:shd w:val="clear" w:color="auto" w:fill="auto"/>
            <w:noWrap/>
            <w:vAlign w:val="bottom"/>
            <w:hideMark/>
          </w:tcPr>
          <w:p w14:paraId="652D4EA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31321.82</w:t>
            </w:r>
          </w:p>
        </w:tc>
      </w:tr>
      <w:tr w:rsidR="008C429A" w:rsidRPr="008C429A" w14:paraId="6AFDC13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773B33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151</w:t>
            </w:r>
          </w:p>
        </w:tc>
        <w:tc>
          <w:tcPr>
            <w:tcW w:w="1269" w:type="dxa"/>
            <w:tcBorders>
              <w:top w:val="nil"/>
              <w:left w:val="nil"/>
              <w:bottom w:val="single" w:sz="4" w:space="0" w:color="auto"/>
              <w:right w:val="single" w:sz="4" w:space="0" w:color="auto"/>
            </w:tcBorders>
            <w:shd w:val="clear" w:color="000000" w:fill="000000"/>
            <w:noWrap/>
          </w:tcPr>
          <w:p w14:paraId="7CAF2FAD" w14:textId="1A105F8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7C4F2DC" w14:textId="640E77A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9A5DB3C" w14:textId="3E65D7A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AD8433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7492.92</w:t>
            </w:r>
          </w:p>
        </w:tc>
        <w:tc>
          <w:tcPr>
            <w:tcW w:w="1700" w:type="dxa"/>
            <w:tcBorders>
              <w:top w:val="nil"/>
              <w:left w:val="nil"/>
              <w:bottom w:val="single" w:sz="4" w:space="0" w:color="auto"/>
              <w:right w:val="single" w:sz="4" w:space="0" w:color="auto"/>
            </w:tcBorders>
            <w:shd w:val="clear" w:color="auto" w:fill="auto"/>
            <w:noWrap/>
            <w:vAlign w:val="bottom"/>
            <w:hideMark/>
          </w:tcPr>
          <w:p w14:paraId="1596AA1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878.05</w:t>
            </w:r>
          </w:p>
        </w:tc>
        <w:tc>
          <w:tcPr>
            <w:tcW w:w="1480" w:type="dxa"/>
            <w:tcBorders>
              <w:top w:val="nil"/>
              <w:left w:val="nil"/>
              <w:bottom w:val="single" w:sz="4" w:space="0" w:color="auto"/>
              <w:right w:val="single" w:sz="4" w:space="0" w:color="auto"/>
            </w:tcBorders>
            <w:shd w:val="clear" w:color="auto" w:fill="auto"/>
            <w:noWrap/>
            <w:vAlign w:val="bottom"/>
            <w:hideMark/>
          </w:tcPr>
          <w:p w14:paraId="5006D392" w14:textId="20F1558B"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1287.6</w:t>
            </w:r>
            <w:r w:rsidR="00953E1D">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30EF64E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9658.57</w:t>
            </w:r>
          </w:p>
        </w:tc>
      </w:tr>
      <w:tr w:rsidR="008C429A" w:rsidRPr="008C429A" w14:paraId="0868984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3EB0F2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152</w:t>
            </w:r>
          </w:p>
        </w:tc>
        <w:tc>
          <w:tcPr>
            <w:tcW w:w="1269" w:type="dxa"/>
            <w:tcBorders>
              <w:top w:val="nil"/>
              <w:left w:val="nil"/>
              <w:bottom w:val="single" w:sz="4" w:space="0" w:color="auto"/>
              <w:right w:val="single" w:sz="4" w:space="0" w:color="auto"/>
            </w:tcBorders>
            <w:shd w:val="clear" w:color="000000" w:fill="000000"/>
            <w:noWrap/>
          </w:tcPr>
          <w:p w14:paraId="0BB1752F" w14:textId="2738486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1E94505" w14:textId="3674504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D09AC74" w14:textId="012D006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729BD9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137.11</w:t>
            </w:r>
          </w:p>
        </w:tc>
        <w:tc>
          <w:tcPr>
            <w:tcW w:w="1700" w:type="dxa"/>
            <w:tcBorders>
              <w:top w:val="nil"/>
              <w:left w:val="nil"/>
              <w:bottom w:val="single" w:sz="4" w:space="0" w:color="auto"/>
              <w:right w:val="single" w:sz="4" w:space="0" w:color="auto"/>
            </w:tcBorders>
            <w:shd w:val="clear" w:color="auto" w:fill="auto"/>
            <w:noWrap/>
            <w:vAlign w:val="bottom"/>
            <w:hideMark/>
          </w:tcPr>
          <w:p w14:paraId="775B802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14.65</w:t>
            </w:r>
          </w:p>
        </w:tc>
        <w:tc>
          <w:tcPr>
            <w:tcW w:w="1480" w:type="dxa"/>
            <w:tcBorders>
              <w:top w:val="nil"/>
              <w:left w:val="nil"/>
              <w:bottom w:val="single" w:sz="4" w:space="0" w:color="auto"/>
              <w:right w:val="single" w:sz="4" w:space="0" w:color="auto"/>
            </w:tcBorders>
            <w:shd w:val="clear" w:color="auto" w:fill="auto"/>
            <w:noWrap/>
            <w:vAlign w:val="bottom"/>
            <w:hideMark/>
          </w:tcPr>
          <w:p w14:paraId="0C5055C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9.35</w:t>
            </w:r>
          </w:p>
        </w:tc>
        <w:tc>
          <w:tcPr>
            <w:tcW w:w="2180" w:type="dxa"/>
            <w:tcBorders>
              <w:top w:val="nil"/>
              <w:left w:val="nil"/>
              <w:bottom w:val="single" w:sz="4" w:space="0" w:color="auto"/>
              <w:right w:val="single" w:sz="4" w:space="0" w:color="auto"/>
            </w:tcBorders>
            <w:shd w:val="clear" w:color="auto" w:fill="auto"/>
            <w:noWrap/>
            <w:vAlign w:val="bottom"/>
            <w:hideMark/>
          </w:tcPr>
          <w:p w14:paraId="00F66AB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161.11</w:t>
            </w:r>
          </w:p>
        </w:tc>
      </w:tr>
      <w:tr w:rsidR="008C429A" w:rsidRPr="008C429A" w14:paraId="37FD292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FA7365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153</w:t>
            </w:r>
          </w:p>
        </w:tc>
        <w:tc>
          <w:tcPr>
            <w:tcW w:w="1269" w:type="dxa"/>
            <w:tcBorders>
              <w:top w:val="nil"/>
              <w:left w:val="nil"/>
              <w:bottom w:val="single" w:sz="4" w:space="0" w:color="auto"/>
              <w:right w:val="single" w:sz="4" w:space="0" w:color="auto"/>
            </w:tcBorders>
            <w:shd w:val="clear" w:color="000000" w:fill="000000"/>
            <w:noWrap/>
          </w:tcPr>
          <w:p w14:paraId="3CDD46D8" w14:textId="1E185DA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FF39F61" w14:textId="333BF45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0361260" w14:textId="353E547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56BA0F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69.79</w:t>
            </w:r>
          </w:p>
        </w:tc>
        <w:tc>
          <w:tcPr>
            <w:tcW w:w="1700" w:type="dxa"/>
            <w:tcBorders>
              <w:top w:val="nil"/>
              <w:left w:val="nil"/>
              <w:bottom w:val="single" w:sz="4" w:space="0" w:color="auto"/>
              <w:right w:val="single" w:sz="4" w:space="0" w:color="auto"/>
            </w:tcBorders>
            <w:shd w:val="clear" w:color="auto" w:fill="auto"/>
            <w:noWrap/>
            <w:vAlign w:val="bottom"/>
            <w:hideMark/>
          </w:tcPr>
          <w:p w14:paraId="0D0A6D5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7.45</w:t>
            </w:r>
          </w:p>
        </w:tc>
        <w:tc>
          <w:tcPr>
            <w:tcW w:w="1480" w:type="dxa"/>
            <w:tcBorders>
              <w:top w:val="nil"/>
              <w:left w:val="nil"/>
              <w:bottom w:val="single" w:sz="4" w:space="0" w:color="auto"/>
              <w:right w:val="single" w:sz="4" w:space="0" w:color="auto"/>
            </w:tcBorders>
            <w:shd w:val="clear" w:color="auto" w:fill="auto"/>
            <w:noWrap/>
            <w:vAlign w:val="bottom"/>
            <w:hideMark/>
          </w:tcPr>
          <w:p w14:paraId="641134A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4.66</w:t>
            </w:r>
          </w:p>
        </w:tc>
        <w:tc>
          <w:tcPr>
            <w:tcW w:w="2180" w:type="dxa"/>
            <w:tcBorders>
              <w:top w:val="nil"/>
              <w:left w:val="nil"/>
              <w:bottom w:val="single" w:sz="4" w:space="0" w:color="auto"/>
              <w:right w:val="single" w:sz="4" w:space="0" w:color="auto"/>
            </w:tcBorders>
            <w:shd w:val="clear" w:color="auto" w:fill="auto"/>
            <w:noWrap/>
            <w:vAlign w:val="bottom"/>
            <w:hideMark/>
          </w:tcPr>
          <w:p w14:paraId="031E2EF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81.9</w:t>
            </w:r>
          </w:p>
        </w:tc>
      </w:tr>
      <w:tr w:rsidR="008C429A" w:rsidRPr="008C429A" w14:paraId="063319B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61F979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154</w:t>
            </w:r>
          </w:p>
        </w:tc>
        <w:tc>
          <w:tcPr>
            <w:tcW w:w="1269" w:type="dxa"/>
            <w:tcBorders>
              <w:top w:val="nil"/>
              <w:left w:val="nil"/>
              <w:bottom w:val="single" w:sz="4" w:space="0" w:color="auto"/>
              <w:right w:val="single" w:sz="4" w:space="0" w:color="auto"/>
            </w:tcBorders>
            <w:shd w:val="clear" w:color="000000" w:fill="000000"/>
            <w:noWrap/>
          </w:tcPr>
          <w:p w14:paraId="0506E947" w14:textId="26CEEB0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52FFA78" w14:textId="3FDD45E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CA8B7D7" w14:textId="27CEB40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FA1A2D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2668.26</w:t>
            </w:r>
          </w:p>
        </w:tc>
        <w:tc>
          <w:tcPr>
            <w:tcW w:w="1700" w:type="dxa"/>
            <w:tcBorders>
              <w:top w:val="nil"/>
              <w:left w:val="nil"/>
              <w:bottom w:val="single" w:sz="4" w:space="0" w:color="auto"/>
              <w:right w:val="single" w:sz="4" w:space="0" w:color="auto"/>
            </w:tcBorders>
            <w:shd w:val="clear" w:color="auto" w:fill="auto"/>
            <w:noWrap/>
            <w:vAlign w:val="bottom"/>
            <w:hideMark/>
          </w:tcPr>
          <w:p w14:paraId="76F04BD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309.77</w:t>
            </w:r>
          </w:p>
        </w:tc>
        <w:tc>
          <w:tcPr>
            <w:tcW w:w="1480" w:type="dxa"/>
            <w:tcBorders>
              <w:top w:val="nil"/>
              <w:left w:val="nil"/>
              <w:bottom w:val="single" w:sz="4" w:space="0" w:color="auto"/>
              <w:right w:val="single" w:sz="4" w:space="0" w:color="auto"/>
            </w:tcBorders>
            <w:shd w:val="clear" w:color="auto" w:fill="auto"/>
            <w:noWrap/>
            <w:vAlign w:val="bottom"/>
            <w:hideMark/>
          </w:tcPr>
          <w:p w14:paraId="7B99A91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429.41</w:t>
            </w:r>
          </w:p>
        </w:tc>
        <w:tc>
          <w:tcPr>
            <w:tcW w:w="2180" w:type="dxa"/>
            <w:tcBorders>
              <w:top w:val="nil"/>
              <w:left w:val="nil"/>
              <w:bottom w:val="single" w:sz="4" w:space="0" w:color="auto"/>
              <w:right w:val="single" w:sz="4" w:space="0" w:color="auto"/>
            </w:tcBorders>
            <w:shd w:val="clear" w:color="auto" w:fill="auto"/>
            <w:noWrap/>
            <w:vAlign w:val="bottom"/>
            <w:hideMark/>
          </w:tcPr>
          <w:p w14:paraId="50F9475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3407.44</w:t>
            </w:r>
          </w:p>
        </w:tc>
      </w:tr>
      <w:tr w:rsidR="008C429A" w:rsidRPr="008C429A" w14:paraId="136E9B2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16F63E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155</w:t>
            </w:r>
          </w:p>
        </w:tc>
        <w:tc>
          <w:tcPr>
            <w:tcW w:w="1269" w:type="dxa"/>
            <w:tcBorders>
              <w:top w:val="nil"/>
              <w:left w:val="nil"/>
              <w:bottom w:val="single" w:sz="4" w:space="0" w:color="auto"/>
              <w:right w:val="single" w:sz="4" w:space="0" w:color="auto"/>
            </w:tcBorders>
            <w:shd w:val="clear" w:color="000000" w:fill="000000"/>
            <w:noWrap/>
          </w:tcPr>
          <w:p w14:paraId="595801CF" w14:textId="6C78FC9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04A5644" w14:textId="187F735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EDC300A" w14:textId="6B1B7C6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02BD87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5687.55</w:t>
            </w:r>
          </w:p>
        </w:tc>
        <w:tc>
          <w:tcPr>
            <w:tcW w:w="1700" w:type="dxa"/>
            <w:tcBorders>
              <w:top w:val="nil"/>
              <w:left w:val="nil"/>
              <w:bottom w:val="single" w:sz="4" w:space="0" w:color="auto"/>
              <w:right w:val="single" w:sz="4" w:space="0" w:color="auto"/>
            </w:tcBorders>
            <w:shd w:val="clear" w:color="auto" w:fill="auto"/>
            <w:noWrap/>
            <w:vAlign w:val="bottom"/>
            <w:hideMark/>
          </w:tcPr>
          <w:p w14:paraId="6D1BDEC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627.96</w:t>
            </w:r>
          </w:p>
        </w:tc>
        <w:tc>
          <w:tcPr>
            <w:tcW w:w="1480" w:type="dxa"/>
            <w:tcBorders>
              <w:top w:val="nil"/>
              <w:left w:val="nil"/>
              <w:bottom w:val="single" w:sz="4" w:space="0" w:color="auto"/>
              <w:right w:val="single" w:sz="4" w:space="0" w:color="auto"/>
            </w:tcBorders>
            <w:shd w:val="clear" w:color="auto" w:fill="auto"/>
            <w:noWrap/>
            <w:vAlign w:val="bottom"/>
            <w:hideMark/>
          </w:tcPr>
          <w:p w14:paraId="613DCC0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592.04</w:t>
            </w:r>
          </w:p>
        </w:tc>
        <w:tc>
          <w:tcPr>
            <w:tcW w:w="2180" w:type="dxa"/>
            <w:tcBorders>
              <w:top w:val="nil"/>
              <w:left w:val="nil"/>
              <w:bottom w:val="single" w:sz="4" w:space="0" w:color="auto"/>
              <w:right w:val="single" w:sz="4" w:space="0" w:color="auto"/>
            </w:tcBorders>
            <w:shd w:val="clear" w:color="auto" w:fill="auto"/>
            <w:noWrap/>
            <w:vAlign w:val="bottom"/>
            <w:hideMark/>
          </w:tcPr>
          <w:p w14:paraId="1AC85B9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6907.55</w:t>
            </w:r>
          </w:p>
        </w:tc>
      </w:tr>
      <w:tr w:rsidR="008C429A" w:rsidRPr="008C429A" w14:paraId="420C5B5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543053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156</w:t>
            </w:r>
          </w:p>
        </w:tc>
        <w:tc>
          <w:tcPr>
            <w:tcW w:w="1269" w:type="dxa"/>
            <w:tcBorders>
              <w:top w:val="nil"/>
              <w:left w:val="nil"/>
              <w:bottom w:val="single" w:sz="4" w:space="0" w:color="auto"/>
              <w:right w:val="single" w:sz="4" w:space="0" w:color="auto"/>
            </w:tcBorders>
            <w:shd w:val="clear" w:color="000000" w:fill="000000"/>
            <w:noWrap/>
          </w:tcPr>
          <w:p w14:paraId="472B7428" w14:textId="2C64BDE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913FB52" w14:textId="18EBE2B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E9D5BFF" w14:textId="787E1B5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5DF0BF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420.14</w:t>
            </w:r>
          </w:p>
        </w:tc>
        <w:tc>
          <w:tcPr>
            <w:tcW w:w="1700" w:type="dxa"/>
            <w:tcBorders>
              <w:top w:val="nil"/>
              <w:left w:val="nil"/>
              <w:bottom w:val="single" w:sz="4" w:space="0" w:color="auto"/>
              <w:right w:val="single" w:sz="4" w:space="0" w:color="auto"/>
            </w:tcBorders>
            <w:shd w:val="clear" w:color="auto" w:fill="auto"/>
            <w:noWrap/>
            <w:vAlign w:val="bottom"/>
            <w:hideMark/>
          </w:tcPr>
          <w:p w14:paraId="48DBFE9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45.69</w:t>
            </w:r>
          </w:p>
        </w:tc>
        <w:tc>
          <w:tcPr>
            <w:tcW w:w="1480" w:type="dxa"/>
            <w:tcBorders>
              <w:top w:val="nil"/>
              <w:left w:val="nil"/>
              <w:bottom w:val="single" w:sz="4" w:space="0" w:color="auto"/>
              <w:right w:val="single" w:sz="4" w:space="0" w:color="auto"/>
            </w:tcBorders>
            <w:shd w:val="clear" w:color="auto" w:fill="auto"/>
            <w:noWrap/>
            <w:vAlign w:val="bottom"/>
            <w:hideMark/>
          </w:tcPr>
          <w:p w14:paraId="3AC3CA17" w14:textId="656B873E"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36.7</w:t>
            </w:r>
            <w:r w:rsidR="00953E1D">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042CB44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502.53</w:t>
            </w:r>
          </w:p>
        </w:tc>
      </w:tr>
      <w:tr w:rsidR="008C429A" w:rsidRPr="008C429A" w14:paraId="0A541D0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F19BD4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157</w:t>
            </w:r>
          </w:p>
        </w:tc>
        <w:tc>
          <w:tcPr>
            <w:tcW w:w="1269" w:type="dxa"/>
            <w:tcBorders>
              <w:top w:val="nil"/>
              <w:left w:val="nil"/>
              <w:bottom w:val="single" w:sz="4" w:space="0" w:color="auto"/>
              <w:right w:val="single" w:sz="4" w:space="0" w:color="auto"/>
            </w:tcBorders>
            <w:shd w:val="clear" w:color="000000" w:fill="000000"/>
            <w:noWrap/>
          </w:tcPr>
          <w:p w14:paraId="497F1300" w14:textId="34B6F59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B08C87C" w14:textId="1C66F44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AFFFC97" w14:textId="2FD513D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989E18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595.05</w:t>
            </w:r>
          </w:p>
        </w:tc>
        <w:tc>
          <w:tcPr>
            <w:tcW w:w="1700" w:type="dxa"/>
            <w:tcBorders>
              <w:top w:val="nil"/>
              <w:left w:val="nil"/>
              <w:bottom w:val="single" w:sz="4" w:space="0" w:color="auto"/>
              <w:right w:val="single" w:sz="4" w:space="0" w:color="auto"/>
            </w:tcBorders>
            <w:shd w:val="clear" w:color="auto" w:fill="auto"/>
            <w:noWrap/>
            <w:vAlign w:val="bottom"/>
            <w:hideMark/>
          </w:tcPr>
          <w:p w14:paraId="599DEC7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67.38</w:t>
            </w:r>
          </w:p>
        </w:tc>
        <w:tc>
          <w:tcPr>
            <w:tcW w:w="1480" w:type="dxa"/>
            <w:tcBorders>
              <w:top w:val="nil"/>
              <w:left w:val="nil"/>
              <w:bottom w:val="single" w:sz="4" w:space="0" w:color="auto"/>
              <w:right w:val="single" w:sz="4" w:space="0" w:color="auto"/>
            </w:tcBorders>
            <w:shd w:val="clear" w:color="auto" w:fill="auto"/>
            <w:noWrap/>
            <w:vAlign w:val="bottom"/>
            <w:hideMark/>
          </w:tcPr>
          <w:p w14:paraId="1A860EDE" w14:textId="693035E1"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78.7</w:t>
            </w:r>
            <w:r w:rsidR="00953E1D">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23F5088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741.13</w:t>
            </w:r>
          </w:p>
        </w:tc>
      </w:tr>
      <w:tr w:rsidR="008C429A" w:rsidRPr="008C429A" w14:paraId="062439E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7E93E3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158</w:t>
            </w:r>
          </w:p>
        </w:tc>
        <w:tc>
          <w:tcPr>
            <w:tcW w:w="1269" w:type="dxa"/>
            <w:tcBorders>
              <w:top w:val="nil"/>
              <w:left w:val="nil"/>
              <w:bottom w:val="single" w:sz="4" w:space="0" w:color="auto"/>
              <w:right w:val="single" w:sz="4" w:space="0" w:color="auto"/>
            </w:tcBorders>
            <w:shd w:val="clear" w:color="000000" w:fill="000000"/>
            <w:noWrap/>
          </w:tcPr>
          <w:p w14:paraId="2A040305" w14:textId="6ADAC16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6F49E25" w14:textId="11A7BBC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163EEA6" w14:textId="69F907A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1C71DD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468.21</w:t>
            </w:r>
          </w:p>
        </w:tc>
        <w:tc>
          <w:tcPr>
            <w:tcW w:w="1700" w:type="dxa"/>
            <w:tcBorders>
              <w:top w:val="nil"/>
              <w:left w:val="nil"/>
              <w:bottom w:val="single" w:sz="4" w:space="0" w:color="auto"/>
              <w:right w:val="single" w:sz="4" w:space="0" w:color="auto"/>
            </w:tcBorders>
            <w:shd w:val="clear" w:color="auto" w:fill="auto"/>
            <w:noWrap/>
            <w:vAlign w:val="bottom"/>
            <w:hideMark/>
          </w:tcPr>
          <w:p w14:paraId="1ED16CA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52.94</w:t>
            </w:r>
          </w:p>
        </w:tc>
        <w:tc>
          <w:tcPr>
            <w:tcW w:w="1480" w:type="dxa"/>
            <w:tcBorders>
              <w:top w:val="nil"/>
              <w:left w:val="nil"/>
              <w:bottom w:val="single" w:sz="4" w:space="0" w:color="auto"/>
              <w:right w:val="single" w:sz="4" w:space="0" w:color="auto"/>
            </w:tcBorders>
            <w:shd w:val="clear" w:color="auto" w:fill="auto"/>
            <w:noWrap/>
            <w:vAlign w:val="bottom"/>
            <w:hideMark/>
          </w:tcPr>
          <w:p w14:paraId="6342BD9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61.19</w:t>
            </w:r>
          </w:p>
        </w:tc>
        <w:tc>
          <w:tcPr>
            <w:tcW w:w="2180" w:type="dxa"/>
            <w:tcBorders>
              <w:top w:val="nil"/>
              <w:left w:val="nil"/>
              <w:bottom w:val="single" w:sz="4" w:space="0" w:color="auto"/>
              <w:right w:val="single" w:sz="4" w:space="0" w:color="auto"/>
            </w:tcBorders>
            <w:shd w:val="clear" w:color="auto" w:fill="auto"/>
            <w:noWrap/>
            <w:vAlign w:val="bottom"/>
            <w:hideMark/>
          </w:tcPr>
          <w:p w14:paraId="1270A2D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582.34</w:t>
            </w:r>
          </w:p>
        </w:tc>
      </w:tr>
      <w:tr w:rsidR="008C429A" w:rsidRPr="008C429A" w14:paraId="2994E84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6CCEE1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159</w:t>
            </w:r>
          </w:p>
        </w:tc>
        <w:tc>
          <w:tcPr>
            <w:tcW w:w="1269" w:type="dxa"/>
            <w:tcBorders>
              <w:top w:val="nil"/>
              <w:left w:val="nil"/>
              <w:bottom w:val="single" w:sz="4" w:space="0" w:color="auto"/>
              <w:right w:val="single" w:sz="4" w:space="0" w:color="auto"/>
            </w:tcBorders>
            <w:shd w:val="clear" w:color="000000" w:fill="000000"/>
            <w:noWrap/>
          </w:tcPr>
          <w:p w14:paraId="6ED6A62B" w14:textId="0269660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BB1BA34" w14:textId="7AD96E4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C413D06" w14:textId="6539F0D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DCEEAB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9035.79</w:t>
            </w:r>
          </w:p>
        </w:tc>
        <w:tc>
          <w:tcPr>
            <w:tcW w:w="1700" w:type="dxa"/>
            <w:tcBorders>
              <w:top w:val="nil"/>
              <w:left w:val="nil"/>
              <w:bottom w:val="single" w:sz="4" w:space="0" w:color="auto"/>
              <w:right w:val="single" w:sz="4" w:space="0" w:color="auto"/>
            </w:tcBorders>
            <w:shd w:val="clear" w:color="auto" w:fill="auto"/>
            <w:noWrap/>
            <w:vAlign w:val="bottom"/>
            <w:hideMark/>
          </w:tcPr>
          <w:p w14:paraId="6610538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1004.7</w:t>
            </w:r>
          </w:p>
        </w:tc>
        <w:tc>
          <w:tcPr>
            <w:tcW w:w="1480" w:type="dxa"/>
            <w:tcBorders>
              <w:top w:val="nil"/>
              <w:left w:val="nil"/>
              <w:bottom w:val="single" w:sz="4" w:space="0" w:color="auto"/>
              <w:right w:val="single" w:sz="4" w:space="0" w:color="auto"/>
            </w:tcBorders>
            <w:shd w:val="clear" w:color="auto" w:fill="auto"/>
            <w:noWrap/>
            <w:vAlign w:val="bottom"/>
            <w:hideMark/>
          </w:tcPr>
          <w:p w14:paraId="1B60B64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1011.24</w:t>
            </w:r>
          </w:p>
        </w:tc>
        <w:tc>
          <w:tcPr>
            <w:tcW w:w="2180" w:type="dxa"/>
            <w:tcBorders>
              <w:top w:val="nil"/>
              <w:left w:val="nil"/>
              <w:bottom w:val="single" w:sz="4" w:space="0" w:color="auto"/>
              <w:right w:val="single" w:sz="4" w:space="0" w:color="auto"/>
            </w:tcBorders>
            <w:shd w:val="clear" w:color="auto" w:fill="auto"/>
            <w:noWrap/>
            <w:vAlign w:val="bottom"/>
            <w:hideMark/>
          </w:tcPr>
          <w:p w14:paraId="683DE55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11051.73</w:t>
            </w:r>
          </w:p>
        </w:tc>
      </w:tr>
      <w:tr w:rsidR="008C429A" w:rsidRPr="008C429A" w14:paraId="65FF86D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09F5D7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160</w:t>
            </w:r>
          </w:p>
        </w:tc>
        <w:tc>
          <w:tcPr>
            <w:tcW w:w="1269" w:type="dxa"/>
            <w:tcBorders>
              <w:top w:val="nil"/>
              <w:left w:val="nil"/>
              <w:bottom w:val="single" w:sz="4" w:space="0" w:color="auto"/>
              <w:right w:val="single" w:sz="4" w:space="0" w:color="auto"/>
            </w:tcBorders>
            <w:shd w:val="clear" w:color="000000" w:fill="000000"/>
            <w:noWrap/>
          </w:tcPr>
          <w:p w14:paraId="0CD21D4A" w14:textId="6CFA787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3BA5F0B" w14:textId="4AE5CD1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FDD2DEB" w14:textId="207BDD4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337733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1928.56</w:t>
            </w:r>
          </w:p>
        </w:tc>
        <w:tc>
          <w:tcPr>
            <w:tcW w:w="1700" w:type="dxa"/>
            <w:tcBorders>
              <w:top w:val="nil"/>
              <w:left w:val="nil"/>
              <w:bottom w:val="single" w:sz="4" w:space="0" w:color="auto"/>
              <w:right w:val="single" w:sz="4" w:space="0" w:color="auto"/>
            </w:tcBorders>
            <w:shd w:val="clear" w:color="auto" w:fill="auto"/>
            <w:noWrap/>
            <w:vAlign w:val="bottom"/>
            <w:hideMark/>
          </w:tcPr>
          <w:p w14:paraId="314B5BC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206.83</w:t>
            </w:r>
          </w:p>
        </w:tc>
        <w:tc>
          <w:tcPr>
            <w:tcW w:w="1480" w:type="dxa"/>
            <w:tcBorders>
              <w:top w:val="nil"/>
              <w:left w:val="nil"/>
              <w:bottom w:val="single" w:sz="4" w:space="0" w:color="auto"/>
              <w:right w:val="single" w:sz="4" w:space="0" w:color="auto"/>
            </w:tcBorders>
            <w:shd w:val="clear" w:color="auto" w:fill="auto"/>
            <w:noWrap/>
            <w:vAlign w:val="bottom"/>
            <w:hideMark/>
          </w:tcPr>
          <w:p w14:paraId="330C724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139.66</w:t>
            </w:r>
          </w:p>
        </w:tc>
        <w:tc>
          <w:tcPr>
            <w:tcW w:w="2180" w:type="dxa"/>
            <w:tcBorders>
              <w:top w:val="nil"/>
              <w:left w:val="nil"/>
              <w:bottom w:val="single" w:sz="4" w:space="0" w:color="auto"/>
              <w:right w:val="single" w:sz="4" w:space="0" w:color="auto"/>
            </w:tcBorders>
            <w:shd w:val="clear" w:color="auto" w:fill="auto"/>
            <w:noWrap/>
            <w:vAlign w:val="bottom"/>
            <w:hideMark/>
          </w:tcPr>
          <w:p w14:paraId="7F89D6B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2275.05</w:t>
            </w:r>
          </w:p>
        </w:tc>
      </w:tr>
      <w:tr w:rsidR="008C429A" w:rsidRPr="008C429A" w14:paraId="4B07E09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6E4EE4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161</w:t>
            </w:r>
          </w:p>
        </w:tc>
        <w:tc>
          <w:tcPr>
            <w:tcW w:w="1269" w:type="dxa"/>
            <w:tcBorders>
              <w:top w:val="nil"/>
              <w:left w:val="nil"/>
              <w:bottom w:val="single" w:sz="4" w:space="0" w:color="auto"/>
              <w:right w:val="single" w:sz="4" w:space="0" w:color="auto"/>
            </w:tcBorders>
            <w:shd w:val="clear" w:color="000000" w:fill="000000"/>
            <w:noWrap/>
          </w:tcPr>
          <w:p w14:paraId="6794E8A9" w14:textId="4DAFBAA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6AE8C4F" w14:textId="37081F9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149A8A4" w14:textId="5FED8B5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1D74B5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16318.77</w:t>
            </w:r>
          </w:p>
        </w:tc>
        <w:tc>
          <w:tcPr>
            <w:tcW w:w="1700" w:type="dxa"/>
            <w:tcBorders>
              <w:top w:val="nil"/>
              <w:left w:val="nil"/>
              <w:bottom w:val="single" w:sz="4" w:space="0" w:color="auto"/>
              <w:right w:val="single" w:sz="4" w:space="0" w:color="auto"/>
            </w:tcBorders>
            <w:shd w:val="clear" w:color="auto" w:fill="auto"/>
            <w:noWrap/>
            <w:vAlign w:val="bottom"/>
            <w:hideMark/>
          </w:tcPr>
          <w:p w14:paraId="3B70E43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1840.51</w:t>
            </w:r>
          </w:p>
        </w:tc>
        <w:tc>
          <w:tcPr>
            <w:tcW w:w="1480" w:type="dxa"/>
            <w:tcBorders>
              <w:top w:val="nil"/>
              <w:left w:val="nil"/>
              <w:bottom w:val="single" w:sz="4" w:space="0" w:color="auto"/>
              <w:right w:val="single" w:sz="4" w:space="0" w:color="auto"/>
            </w:tcBorders>
            <w:shd w:val="clear" w:color="auto" w:fill="auto"/>
            <w:noWrap/>
            <w:vAlign w:val="bottom"/>
            <w:hideMark/>
          </w:tcPr>
          <w:p w14:paraId="74F051D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2086.26</w:t>
            </w:r>
          </w:p>
        </w:tc>
        <w:tc>
          <w:tcPr>
            <w:tcW w:w="2180" w:type="dxa"/>
            <w:tcBorders>
              <w:top w:val="nil"/>
              <w:left w:val="nil"/>
              <w:bottom w:val="single" w:sz="4" w:space="0" w:color="auto"/>
              <w:right w:val="single" w:sz="4" w:space="0" w:color="auto"/>
            </w:tcBorders>
            <w:shd w:val="clear" w:color="auto" w:fill="auto"/>
            <w:noWrap/>
            <w:vAlign w:val="bottom"/>
            <w:hideMark/>
          </w:tcPr>
          <w:p w14:paraId="428031E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20245.54</w:t>
            </w:r>
          </w:p>
        </w:tc>
      </w:tr>
      <w:tr w:rsidR="008C429A" w:rsidRPr="008C429A" w14:paraId="3331744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8408B2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162</w:t>
            </w:r>
          </w:p>
        </w:tc>
        <w:tc>
          <w:tcPr>
            <w:tcW w:w="1269" w:type="dxa"/>
            <w:tcBorders>
              <w:top w:val="nil"/>
              <w:left w:val="nil"/>
              <w:bottom w:val="single" w:sz="4" w:space="0" w:color="auto"/>
              <w:right w:val="single" w:sz="4" w:space="0" w:color="auto"/>
            </w:tcBorders>
            <w:shd w:val="clear" w:color="000000" w:fill="000000"/>
            <w:noWrap/>
          </w:tcPr>
          <w:p w14:paraId="2F271FC6" w14:textId="1702F31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AFAC926" w14:textId="2E97F79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2035E97" w14:textId="6999066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650B20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11229.39</w:t>
            </w:r>
          </w:p>
        </w:tc>
        <w:tc>
          <w:tcPr>
            <w:tcW w:w="1700" w:type="dxa"/>
            <w:tcBorders>
              <w:top w:val="nil"/>
              <w:left w:val="nil"/>
              <w:bottom w:val="single" w:sz="4" w:space="0" w:color="auto"/>
              <w:right w:val="single" w:sz="4" w:space="0" w:color="auto"/>
            </w:tcBorders>
            <w:shd w:val="clear" w:color="auto" w:fill="auto"/>
            <w:noWrap/>
            <w:vAlign w:val="bottom"/>
            <w:hideMark/>
          </w:tcPr>
          <w:p w14:paraId="40C9A07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1381.46</w:t>
            </w:r>
          </w:p>
        </w:tc>
        <w:tc>
          <w:tcPr>
            <w:tcW w:w="1480" w:type="dxa"/>
            <w:tcBorders>
              <w:top w:val="nil"/>
              <w:left w:val="nil"/>
              <w:bottom w:val="single" w:sz="4" w:space="0" w:color="auto"/>
              <w:right w:val="single" w:sz="4" w:space="0" w:color="auto"/>
            </w:tcBorders>
            <w:shd w:val="clear" w:color="auto" w:fill="auto"/>
            <w:noWrap/>
            <w:vAlign w:val="bottom"/>
            <w:hideMark/>
          </w:tcPr>
          <w:p w14:paraId="121DAF6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2585.26</w:t>
            </w:r>
          </w:p>
        </w:tc>
        <w:tc>
          <w:tcPr>
            <w:tcW w:w="2180" w:type="dxa"/>
            <w:tcBorders>
              <w:top w:val="nil"/>
              <w:left w:val="nil"/>
              <w:bottom w:val="single" w:sz="4" w:space="0" w:color="auto"/>
              <w:right w:val="single" w:sz="4" w:space="0" w:color="auto"/>
            </w:tcBorders>
            <w:shd w:val="clear" w:color="auto" w:fill="auto"/>
            <w:noWrap/>
            <w:vAlign w:val="bottom"/>
            <w:hideMark/>
          </w:tcPr>
          <w:p w14:paraId="17DDCDE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15196.11</w:t>
            </w:r>
          </w:p>
        </w:tc>
      </w:tr>
      <w:tr w:rsidR="008C429A" w:rsidRPr="008C429A" w14:paraId="2B9FD9C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B45D12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163</w:t>
            </w:r>
          </w:p>
        </w:tc>
        <w:tc>
          <w:tcPr>
            <w:tcW w:w="1269" w:type="dxa"/>
            <w:tcBorders>
              <w:top w:val="nil"/>
              <w:left w:val="nil"/>
              <w:bottom w:val="single" w:sz="4" w:space="0" w:color="auto"/>
              <w:right w:val="single" w:sz="4" w:space="0" w:color="auto"/>
            </w:tcBorders>
            <w:shd w:val="clear" w:color="000000" w:fill="000000"/>
            <w:noWrap/>
          </w:tcPr>
          <w:p w14:paraId="1076BD50" w14:textId="2E7958A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649533F" w14:textId="0958CB3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60B5FAB" w14:textId="6735786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D61FD6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8192.61</w:t>
            </w:r>
          </w:p>
        </w:tc>
        <w:tc>
          <w:tcPr>
            <w:tcW w:w="1700" w:type="dxa"/>
            <w:tcBorders>
              <w:top w:val="nil"/>
              <w:left w:val="nil"/>
              <w:bottom w:val="single" w:sz="4" w:space="0" w:color="auto"/>
              <w:right w:val="single" w:sz="4" w:space="0" w:color="auto"/>
            </w:tcBorders>
            <w:shd w:val="clear" w:color="auto" w:fill="auto"/>
            <w:noWrap/>
            <w:vAlign w:val="bottom"/>
            <w:hideMark/>
          </w:tcPr>
          <w:p w14:paraId="63437A4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977.2</w:t>
            </w:r>
          </w:p>
        </w:tc>
        <w:tc>
          <w:tcPr>
            <w:tcW w:w="1480" w:type="dxa"/>
            <w:tcBorders>
              <w:top w:val="nil"/>
              <w:left w:val="nil"/>
              <w:bottom w:val="single" w:sz="4" w:space="0" w:color="auto"/>
              <w:right w:val="single" w:sz="4" w:space="0" w:color="auto"/>
            </w:tcBorders>
            <w:shd w:val="clear" w:color="auto" w:fill="auto"/>
            <w:noWrap/>
            <w:vAlign w:val="bottom"/>
            <w:hideMark/>
          </w:tcPr>
          <w:p w14:paraId="2EB6435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1579.36</w:t>
            </w:r>
          </w:p>
        </w:tc>
        <w:tc>
          <w:tcPr>
            <w:tcW w:w="2180" w:type="dxa"/>
            <w:tcBorders>
              <w:top w:val="nil"/>
              <w:left w:val="nil"/>
              <w:bottom w:val="single" w:sz="4" w:space="0" w:color="auto"/>
              <w:right w:val="single" w:sz="4" w:space="0" w:color="auto"/>
            </w:tcBorders>
            <w:shd w:val="clear" w:color="auto" w:fill="auto"/>
            <w:noWrap/>
            <w:vAlign w:val="bottom"/>
            <w:hideMark/>
          </w:tcPr>
          <w:p w14:paraId="21433DA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10749.17</w:t>
            </w:r>
          </w:p>
        </w:tc>
      </w:tr>
      <w:tr w:rsidR="008C429A" w:rsidRPr="008C429A" w14:paraId="290983B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E715E3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164</w:t>
            </w:r>
          </w:p>
        </w:tc>
        <w:tc>
          <w:tcPr>
            <w:tcW w:w="1269" w:type="dxa"/>
            <w:tcBorders>
              <w:top w:val="nil"/>
              <w:left w:val="nil"/>
              <w:bottom w:val="single" w:sz="4" w:space="0" w:color="auto"/>
              <w:right w:val="single" w:sz="4" w:space="0" w:color="auto"/>
            </w:tcBorders>
            <w:shd w:val="clear" w:color="000000" w:fill="000000"/>
            <w:noWrap/>
          </w:tcPr>
          <w:p w14:paraId="4E371D32" w14:textId="610E6D1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367E520" w14:textId="6CA7164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3CDCDEC" w14:textId="004B87D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961B3A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116.15</w:t>
            </w:r>
          </w:p>
        </w:tc>
        <w:tc>
          <w:tcPr>
            <w:tcW w:w="1700" w:type="dxa"/>
            <w:tcBorders>
              <w:top w:val="nil"/>
              <w:left w:val="nil"/>
              <w:bottom w:val="single" w:sz="4" w:space="0" w:color="auto"/>
              <w:right w:val="single" w:sz="4" w:space="0" w:color="auto"/>
            </w:tcBorders>
            <w:shd w:val="clear" w:color="auto" w:fill="auto"/>
            <w:noWrap/>
            <w:vAlign w:val="bottom"/>
            <w:hideMark/>
          </w:tcPr>
          <w:p w14:paraId="3435A3C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11.98</w:t>
            </w:r>
          </w:p>
        </w:tc>
        <w:tc>
          <w:tcPr>
            <w:tcW w:w="1480" w:type="dxa"/>
            <w:tcBorders>
              <w:top w:val="nil"/>
              <w:left w:val="nil"/>
              <w:bottom w:val="single" w:sz="4" w:space="0" w:color="auto"/>
              <w:right w:val="single" w:sz="4" w:space="0" w:color="auto"/>
            </w:tcBorders>
            <w:shd w:val="clear" w:color="auto" w:fill="auto"/>
            <w:noWrap/>
            <w:vAlign w:val="bottom"/>
            <w:hideMark/>
          </w:tcPr>
          <w:p w14:paraId="08D8ACE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3.62</w:t>
            </w:r>
          </w:p>
        </w:tc>
        <w:tc>
          <w:tcPr>
            <w:tcW w:w="2180" w:type="dxa"/>
            <w:tcBorders>
              <w:top w:val="nil"/>
              <w:left w:val="nil"/>
              <w:bottom w:val="single" w:sz="4" w:space="0" w:color="auto"/>
              <w:right w:val="single" w:sz="4" w:space="0" w:color="auto"/>
            </w:tcBorders>
            <w:shd w:val="clear" w:color="auto" w:fill="auto"/>
            <w:noWrap/>
            <w:vAlign w:val="bottom"/>
            <w:hideMark/>
          </w:tcPr>
          <w:p w14:paraId="7B6D3EA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131.75</w:t>
            </w:r>
          </w:p>
        </w:tc>
      </w:tr>
      <w:tr w:rsidR="008C429A" w:rsidRPr="008C429A" w14:paraId="61B6466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D0F688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165</w:t>
            </w:r>
          </w:p>
        </w:tc>
        <w:tc>
          <w:tcPr>
            <w:tcW w:w="1269" w:type="dxa"/>
            <w:tcBorders>
              <w:top w:val="nil"/>
              <w:left w:val="nil"/>
              <w:bottom w:val="single" w:sz="4" w:space="0" w:color="auto"/>
              <w:right w:val="single" w:sz="4" w:space="0" w:color="auto"/>
            </w:tcBorders>
            <w:shd w:val="clear" w:color="000000" w:fill="000000"/>
            <w:noWrap/>
          </w:tcPr>
          <w:p w14:paraId="032A342D" w14:textId="2DD3435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520651D" w14:textId="1426C15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6D3B6F2" w14:textId="017C2F1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31E2F3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6049.06</w:t>
            </w:r>
          </w:p>
        </w:tc>
        <w:tc>
          <w:tcPr>
            <w:tcW w:w="1700" w:type="dxa"/>
            <w:tcBorders>
              <w:top w:val="nil"/>
              <w:left w:val="nil"/>
              <w:bottom w:val="single" w:sz="4" w:space="0" w:color="auto"/>
              <w:right w:val="single" w:sz="4" w:space="0" w:color="auto"/>
            </w:tcBorders>
            <w:shd w:val="clear" w:color="auto" w:fill="auto"/>
            <w:noWrap/>
            <w:vAlign w:val="bottom"/>
            <w:hideMark/>
          </w:tcPr>
          <w:p w14:paraId="7806C65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713.25</w:t>
            </w:r>
          </w:p>
        </w:tc>
        <w:tc>
          <w:tcPr>
            <w:tcW w:w="1480" w:type="dxa"/>
            <w:tcBorders>
              <w:top w:val="nil"/>
              <w:left w:val="nil"/>
              <w:bottom w:val="single" w:sz="4" w:space="0" w:color="auto"/>
              <w:right w:val="single" w:sz="4" w:space="0" w:color="auto"/>
            </w:tcBorders>
            <w:shd w:val="clear" w:color="auto" w:fill="auto"/>
            <w:noWrap/>
            <w:vAlign w:val="bottom"/>
            <w:hideMark/>
          </w:tcPr>
          <w:p w14:paraId="36F4FF7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1083.42</w:t>
            </w:r>
          </w:p>
        </w:tc>
        <w:tc>
          <w:tcPr>
            <w:tcW w:w="2180" w:type="dxa"/>
            <w:tcBorders>
              <w:top w:val="nil"/>
              <w:left w:val="nil"/>
              <w:bottom w:val="single" w:sz="4" w:space="0" w:color="auto"/>
              <w:right w:val="single" w:sz="4" w:space="0" w:color="auto"/>
            </w:tcBorders>
            <w:shd w:val="clear" w:color="auto" w:fill="auto"/>
            <w:noWrap/>
            <w:vAlign w:val="bottom"/>
            <w:hideMark/>
          </w:tcPr>
          <w:p w14:paraId="6FF9EAE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7845.73</w:t>
            </w:r>
          </w:p>
        </w:tc>
      </w:tr>
      <w:tr w:rsidR="008C429A" w:rsidRPr="008C429A" w14:paraId="20B06A8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8B7181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166</w:t>
            </w:r>
          </w:p>
        </w:tc>
        <w:tc>
          <w:tcPr>
            <w:tcW w:w="1269" w:type="dxa"/>
            <w:tcBorders>
              <w:top w:val="nil"/>
              <w:left w:val="nil"/>
              <w:bottom w:val="single" w:sz="4" w:space="0" w:color="auto"/>
              <w:right w:val="single" w:sz="4" w:space="0" w:color="auto"/>
            </w:tcBorders>
            <w:shd w:val="clear" w:color="000000" w:fill="000000"/>
            <w:noWrap/>
          </w:tcPr>
          <w:p w14:paraId="1324C357" w14:textId="2C720C4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46699EE" w14:textId="2828488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F2BF136" w14:textId="1CCAB90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3D195D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1020.85</w:t>
            </w:r>
          </w:p>
        </w:tc>
        <w:tc>
          <w:tcPr>
            <w:tcW w:w="1700" w:type="dxa"/>
            <w:tcBorders>
              <w:top w:val="nil"/>
              <w:left w:val="nil"/>
              <w:bottom w:val="single" w:sz="4" w:space="0" w:color="auto"/>
              <w:right w:val="single" w:sz="4" w:space="0" w:color="auto"/>
            </w:tcBorders>
            <w:shd w:val="clear" w:color="auto" w:fill="auto"/>
            <w:noWrap/>
            <w:vAlign w:val="bottom"/>
            <w:hideMark/>
          </w:tcPr>
          <w:p w14:paraId="1A6DF7E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107.24</w:t>
            </w:r>
          </w:p>
        </w:tc>
        <w:tc>
          <w:tcPr>
            <w:tcW w:w="1480" w:type="dxa"/>
            <w:tcBorders>
              <w:top w:val="nil"/>
              <w:left w:val="nil"/>
              <w:bottom w:val="single" w:sz="4" w:space="0" w:color="auto"/>
              <w:right w:val="single" w:sz="4" w:space="0" w:color="auto"/>
            </w:tcBorders>
            <w:shd w:val="clear" w:color="auto" w:fill="auto"/>
            <w:noWrap/>
            <w:vAlign w:val="bottom"/>
            <w:hideMark/>
          </w:tcPr>
          <w:p w14:paraId="07CC258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51.53</w:t>
            </w:r>
          </w:p>
        </w:tc>
        <w:tc>
          <w:tcPr>
            <w:tcW w:w="2180" w:type="dxa"/>
            <w:tcBorders>
              <w:top w:val="nil"/>
              <w:left w:val="nil"/>
              <w:bottom w:val="single" w:sz="4" w:space="0" w:color="auto"/>
              <w:right w:val="single" w:sz="4" w:space="0" w:color="auto"/>
            </w:tcBorders>
            <w:shd w:val="clear" w:color="auto" w:fill="auto"/>
            <w:noWrap/>
            <w:vAlign w:val="bottom"/>
            <w:hideMark/>
          </w:tcPr>
          <w:p w14:paraId="3DC7450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1179.62</w:t>
            </w:r>
          </w:p>
        </w:tc>
      </w:tr>
      <w:tr w:rsidR="008C429A" w:rsidRPr="008C429A" w14:paraId="2EAF392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AF4558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167</w:t>
            </w:r>
          </w:p>
        </w:tc>
        <w:tc>
          <w:tcPr>
            <w:tcW w:w="1269" w:type="dxa"/>
            <w:tcBorders>
              <w:top w:val="nil"/>
              <w:left w:val="nil"/>
              <w:bottom w:val="single" w:sz="4" w:space="0" w:color="auto"/>
              <w:right w:val="single" w:sz="4" w:space="0" w:color="auto"/>
            </w:tcBorders>
            <w:shd w:val="clear" w:color="000000" w:fill="000000"/>
            <w:noWrap/>
          </w:tcPr>
          <w:p w14:paraId="7A80E4C4" w14:textId="61D84BA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DD5282B" w14:textId="63A591D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572C1EE" w14:textId="2E4D398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E8685C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9786.76</w:t>
            </w:r>
          </w:p>
        </w:tc>
        <w:tc>
          <w:tcPr>
            <w:tcW w:w="1700" w:type="dxa"/>
            <w:tcBorders>
              <w:top w:val="nil"/>
              <w:left w:val="nil"/>
              <w:bottom w:val="single" w:sz="4" w:space="0" w:color="auto"/>
              <w:right w:val="single" w:sz="4" w:space="0" w:color="auto"/>
            </w:tcBorders>
            <w:shd w:val="clear" w:color="auto" w:fill="auto"/>
            <w:noWrap/>
            <w:vAlign w:val="bottom"/>
            <w:hideMark/>
          </w:tcPr>
          <w:p w14:paraId="59C7E81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1127.14</w:t>
            </w:r>
          </w:p>
        </w:tc>
        <w:tc>
          <w:tcPr>
            <w:tcW w:w="1480" w:type="dxa"/>
            <w:tcBorders>
              <w:top w:val="nil"/>
              <w:left w:val="nil"/>
              <w:bottom w:val="single" w:sz="4" w:space="0" w:color="auto"/>
              <w:right w:val="single" w:sz="4" w:space="0" w:color="auto"/>
            </w:tcBorders>
            <w:shd w:val="clear" w:color="auto" w:fill="auto"/>
            <w:noWrap/>
            <w:vAlign w:val="bottom"/>
            <w:hideMark/>
          </w:tcPr>
          <w:p w14:paraId="65203D7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1484.75</w:t>
            </w:r>
          </w:p>
        </w:tc>
        <w:tc>
          <w:tcPr>
            <w:tcW w:w="2180" w:type="dxa"/>
            <w:tcBorders>
              <w:top w:val="nil"/>
              <w:left w:val="nil"/>
              <w:bottom w:val="single" w:sz="4" w:space="0" w:color="auto"/>
              <w:right w:val="single" w:sz="4" w:space="0" w:color="auto"/>
            </w:tcBorders>
            <w:shd w:val="clear" w:color="auto" w:fill="auto"/>
            <w:noWrap/>
            <w:vAlign w:val="bottom"/>
            <w:hideMark/>
          </w:tcPr>
          <w:p w14:paraId="20E28FB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12398.65</w:t>
            </w:r>
          </w:p>
        </w:tc>
      </w:tr>
      <w:tr w:rsidR="008C429A" w:rsidRPr="008C429A" w14:paraId="69B5244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32FEAA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168</w:t>
            </w:r>
          </w:p>
        </w:tc>
        <w:tc>
          <w:tcPr>
            <w:tcW w:w="1269" w:type="dxa"/>
            <w:tcBorders>
              <w:top w:val="nil"/>
              <w:left w:val="nil"/>
              <w:bottom w:val="single" w:sz="4" w:space="0" w:color="auto"/>
              <w:right w:val="single" w:sz="4" w:space="0" w:color="auto"/>
            </w:tcBorders>
            <w:shd w:val="clear" w:color="000000" w:fill="000000"/>
            <w:noWrap/>
          </w:tcPr>
          <w:p w14:paraId="3048E015" w14:textId="730F3B5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6C944F1" w14:textId="245F320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266BE0D" w14:textId="41DBB29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A95ACC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654.49</w:t>
            </w:r>
          </w:p>
        </w:tc>
        <w:tc>
          <w:tcPr>
            <w:tcW w:w="1700" w:type="dxa"/>
            <w:tcBorders>
              <w:top w:val="nil"/>
              <w:left w:val="nil"/>
              <w:bottom w:val="single" w:sz="4" w:space="0" w:color="auto"/>
              <w:right w:val="single" w:sz="4" w:space="0" w:color="auto"/>
            </w:tcBorders>
            <w:shd w:val="clear" w:color="auto" w:fill="auto"/>
            <w:noWrap/>
            <w:vAlign w:val="bottom"/>
            <w:hideMark/>
          </w:tcPr>
          <w:p w14:paraId="3B12F12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69.56</w:t>
            </w:r>
          </w:p>
        </w:tc>
        <w:tc>
          <w:tcPr>
            <w:tcW w:w="1480" w:type="dxa"/>
            <w:tcBorders>
              <w:top w:val="nil"/>
              <w:left w:val="nil"/>
              <w:bottom w:val="single" w:sz="4" w:space="0" w:color="auto"/>
              <w:right w:val="single" w:sz="4" w:space="0" w:color="auto"/>
            </w:tcBorders>
            <w:shd w:val="clear" w:color="auto" w:fill="auto"/>
            <w:noWrap/>
            <w:vAlign w:val="bottom"/>
            <w:hideMark/>
          </w:tcPr>
          <w:p w14:paraId="60BAB70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41.09</w:t>
            </w:r>
          </w:p>
        </w:tc>
        <w:tc>
          <w:tcPr>
            <w:tcW w:w="2180" w:type="dxa"/>
            <w:tcBorders>
              <w:top w:val="nil"/>
              <w:left w:val="nil"/>
              <w:bottom w:val="single" w:sz="4" w:space="0" w:color="auto"/>
              <w:right w:val="single" w:sz="4" w:space="0" w:color="auto"/>
            </w:tcBorders>
            <w:shd w:val="clear" w:color="auto" w:fill="auto"/>
            <w:noWrap/>
            <w:vAlign w:val="bottom"/>
            <w:hideMark/>
          </w:tcPr>
          <w:p w14:paraId="760CF23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765.14</w:t>
            </w:r>
          </w:p>
        </w:tc>
      </w:tr>
      <w:tr w:rsidR="008C429A" w:rsidRPr="008C429A" w14:paraId="343AA3B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53DEB8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169</w:t>
            </w:r>
          </w:p>
        </w:tc>
        <w:tc>
          <w:tcPr>
            <w:tcW w:w="1269" w:type="dxa"/>
            <w:tcBorders>
              <w:top w:val="nil"/>
              <w:left w:val="nil"/>
              <w:bottom w:val="single" w:sz="4" w:space="0" w:color="auto"/>
              <w:right w:val="single" w:sz="4" w:space="0" w:color="auto"/>
            </w:tcBorders>
            <w:shd w:val="clear" w:color="000000" w:fill="000000"/>
            <w:noWrap/>
          </w:tcPr>
          <w:p w14:paraId="13822A56" w14:textId="54DD819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39EDBDE" w14:textId="4279C73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0659717" w14:textId="2A63672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461ECC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6087.46</w:t>
            </w:r>
          </w:p>
        </w:tc>
        <w:tc>
          <w:tcPr>
            <w:tcW w:w="1700" w:type="dxa"/>
            <w:tcBorders>
              <w:top w:val="nil"/>
              <w:left w:val="nil"/>
              <w:bottom w:val="single" w:sz="4" w:space="0" w:color="auto"/>
              <w:right w:val="single" w:sz="4" w:space="0" w:color="auto"/>
            </w:tcBorders>
            <w:shd w:val="clear" w:color="auto" w:fill="auto"/>
            <w:noWrap/>
            <w:vAlign w:val="bottom"/>
            <w:hideMark/>
          </w:tcPr>
          <w:p w14:paraId="4BC45FB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663.41</w:t>
            </w:r>
          </w:p>
        </w:tc>
        <w:tc>
          <w:tcPr>
            <w:tcW w:w="1480" w:type="dxa"/>
            <w:tcBorders>
              <w:top w:val="nil"/>
              <w:left w:val="nil"/>
              <w:bottom w:val="single" w:sz="4" w:space="0" w:color="auto"/>
              <w:right w:val="single" w:sz="4" w:space="0" w:color="auto"/>
            </w:tcBorders>
            <w:shd w:val="clear" w:color="auto" w:fill="auto"/>
            <w:noWrap/>
            <w:vAlign w:val="bottom"/>
            <w:hideMark/>
          </w:tcPr>
          <w:p w14:paraId="4798A8C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546.61</w:t>
            </w:r>
          </w:p>
        </w:tc>
        <w:tc>
          <w:tcPr>
            <w:tcW w:w="2180" w:type="dxa"/>
            <w:tcBorders>
              <w:top w:val="nil"/>
              <w:left w:val="nil"/>
              <w:bottom w:val="single" w:sz="4" w:space="0" w:color="auto"/>
              <w:right w:val="single" w:sz="4" w:space="0" w:color="auto"/>
            </w:tcBorders>
            <w:shd w:val="clear" w:color="auto" w:fill="auto"/>
            <w:noWrap/>
            <w:vAlign w:val="bottom"/>
            <w:hideMark/>
          </w:tcPr>
          <w:p w14:paraId="4690989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7297.48</w:t>
            </w:r>
          </w:p>
        </w:tc>
      </w:tr>
      <w:tr w:rsidR="008C429A" w:rsidRPr="008C429A" w14:paraId="5A4F869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8A7423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170</w:t>
            </w:r>
          </w:p>
        </w:tc>
        <w:tc>
          <w:tcPr>
            <w:tcW w:w="1269" w:type="dxa"/>
            <w:tcBorders>
              <w:top w:val="nil"/>
              <w:left w:val="nil"/>
              <w:bottom w:val="single" w:sz="4" w:space="0" w:color="auto"/>
              <w:right w:val="single" w:sz="4" w:space="0" w:color="auto"/>
            </w:tcBorders>
            <w:shd w:val="clear" w:color="000000" w:fill="000000"/>
            <w:noWrap/>
          </w:tcPr>
          <w:p w14:paraId="53A38A80" w14:textId="449831B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4052086" w14:textId="0722295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3BD8E39" w14:textId="50C0950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A05D68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3732.54</w:t>
            </w:r>
          </w:p>
        </w:tc>
        <w:tc>
          <w:tcPr>
            <w:tcW w:w="1700" w:type="dxa"/>
            <w:tcBorders>
              <w:top w:val="nil"/>
              <w:left w:val="nil"/>
              <w:bottom w:val="single" w:sz="4" w:space="0" w:color="auto"/>
              <w:right w:val="single" w:sz="4" w:space="0" w:color="auto"/>
            </w:tcBorders>
            <w:shd w:val="clear" w:color="auto" w:fill="auto"/>
            <w:noWrap/>
            <w:vAlign w:val="bottom"/>
            <w:hideMark/>
          </w:tcPr>
          <w:p w14:paraId="7D02FCB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403.11</w:t>
            </w:r>
          </w:p>
        </w:tc>
        <w:tc>
          <w:tcPr>
            <w:tcW w:w="1480" w:type="dxa"/>
            <w:tcBorders>
              <w:top w:val="nil"/>
              <w:left w:val="nil"/>
              <w:bottom w:val="single" w:sz="4" w:space="0" w:color="auto"/>
              <w:right w:val="single" w:sz="4" w:space="0" w:color="auto"/>
            </w:tcBorders>
            <w:shd w:val="clear" w:color="auto" w:fill="auto"/>
            <w:noWrap/>
            <w:vAlign w:val="bottom"/>
            <w:hideMark/>
          </w:tcPr>
          <w:p w14:paraId="76A6AB6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298.49</w:t>
            </w:r>
          </w:p>
        </w:tc>
        <w:tc>
          <w:tcPr>
            <w:tcW w:w="2180" w:type="dxa"/>
            <w:tcBorders>
              <w:top w:val="nil"/>
              <w:left w:val="nil"/>
              <w:bottom w:val="single" w:sz="4" w:space="0" w:color="auto"/>
              <w:right w:val="single" w:sz="4" w:space="0" w:color="auto"/>
            </w:tcBorders>
            <w:shd w:val="clear" w:color="auto" w:fill="auto"/>
            <w:noWrap/>
            <w:vAlign w:val="bottom"/>
            <w:hideMark/>
          </w:tcPr>
          <w:p w14:paraId="7309CEC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4434.14</w:t>
            </w:r>
          </w:p>
        </w:tc>
      </w:tr>
      <w:tr w:rsidR="008C429A" w:rsidRPr="008C429A" w14:paraId="26D1698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7EAE29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171</w:t>
            </w:r>
          </w:p>
        </w:tc>
        <w:tc>
          <w:tcPr>
            <w:tcW w:w="1269" w:type="dxa"/>
            <w:tcBorders>
              <w:top w:val="nil"/>
              <w:left w:val="nil"/>
              <w:bottom w:val="single" w:sz="4" w:space="0" w:color="auto"/>
              <w:right w:val="single" w:sz="4" w:space="0" w:color="auto"/>
            </w:tcBorders>
            <w:shd w:val="clear" w:color="000000" w:fill="000000"/>
            <w:noWrap/>
          </w:tcPr>
          <w:p w14:paraId="49027F62" w14:textId="2BF1DDD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FDDC0F8" w14:textId="136BDC5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940D949" w14:textId="1DB7134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7DCB4A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27452.52</w:t>
            </w:r>
          </w:p>
        </w:tc>
        <w:tc>
          <w:tcPr>
            <w:tcW w:w="1700" w:type="dxa"/>
            <w:tcBorders>
              <w:top w:val="nil"/>
              <w:left w:val="nil"/>
              <w:bottom w:val="single" w:sz="4" w:space="0" w:color="auto"/>
              <w:right w:val="single" w:sz="4" w:space="0" w:color="auto"/>
            </w:tcBorders>
            <w:shd w:val="clear" w:color="auto" w:fill="auto"/>
            <w:noWrap/>
            <w:vAlign w:val="bottom"/>
            <w:hideMark/>
          </w:tcPr>
          <w:p w14:paraId="790AB97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3055.26</w:t>
            </w:r>
          </w:p>
        </w:tc>
        <w:tc>
          <w:tcPr>
            <w:tcW w:w="1480" w:type="dxa"/>
            <w:tcBorders>
              <w:top w:val="nil"/>
              <w:left w:val="nil"/>
              <w:bottom w:val="single" w:sz="4" w:space="0" w:color="auto"/>
              <w:right w:val="single" w:sz="4" w:space="0" w:color="auto"/>
            </w:tcBorders>
            <w:shd w:val="clear" w:color="auto" w:fill="auto"/>
            <w:noWrap/>
            <w:vAlign w:val="bottom"/>
            <w:hideMark/>
          </w:tcPr>
          <w:p w14:paraId="2B78F0E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3100.12</w:t>
            </w:r>
          </w:p>
        </w:tc>
        <w:tc>
          <w:tcPr>
            <w:tcW w:w="2180" w:type="dxa"/>
            <w:tcBorders>
              <w:top w:val="nil"/>
              <w:left w:val="nil"/>
              <w:bottom w:val="single" w:sz="4" w:space="0" w:color="auto"/>
              <w:right w:val="single" w:sz="4" w:space="0" w:color="auto"/>
            </w:tcBorders>
            <w:shd w:val="clear" w:color="auto" w:fill="auto"/>
            <w:noWrap/>
            <w:vAlign w:val="bottom"/>
            <w:hideMark/>
          </w:tcPr>
          <w:p w14:paraId="59BF9C0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33607.9</w:t>
            </w:r>
          </w:p>
        </w:tc>
      </w:tr>
      <w:tr w:rsidR="008C429A" w:rsidRPr="008C429A" w14:paraId="2024AF6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ACAF1C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172</w:t>
            </w:r>
          </w:p>
        </w:tc>
        <w:tc>
          <w:tcPr>
            <w:tcW w:w="1269" w:type="dxa"/>
            <w:tcBorders>
              <w:top w:val="nil"/>
              <w:left w:val="nil"/>
              <w:bottom w:val="single" w:sz="4" w:space="0" w:color="auto"/>
              <w:right w:val="single" w:sz="4" w:space="0" w:color="auto"/>
            </w:tcBorders>
            <w:shd w:val="clear" w:color="000000" w:fill="000000"/>
            <w:noWrap/>
          </w:tcPr>
          <w:p w14:paraId="66A96768" w14:textId="25BF04C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BF0E903" w14:textId="3DC766C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427BE9B" w14:textId="78D9275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3C801B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879.41</w:t>
            </w:r>
          </w:p>
        </w:tc>
        <w:tc>
          <w:tcPr>
            <w:tcW w:w="1700" w:type="dxa"/>
            <w:tcBorders>
              <w:top w:val="nil"/>
              <w:left w:val="nil"/>
              <w:bottom w:val="single" w:sz="4" w:space="0" w:color="auto"/>
              <w:right w:val="single" w:sz="4" w:space="0" w:color="auto"/>
            </w:tcBorders>
            <w:shd w:val="clear" w:color="auto" w:fill="auto"/>
            <w:noWrap/>
            <w:vAlign w:val="bottom"/>
            <w:hideMark/>
          </w:tcPr>
          <w:p w14:paraId="5AF6DFA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91.33</w:t>
            </w:r>
          </w:p>
        </w:tc>
        <w:tc>
          <w:tcPr>
            <w:tcW w:w="1480" w:type="dxa"/>
            <w:tcBorders>
              <w:top w:val="nil"/>
              <w:left w:val="nil"/>
              <w:bottom w:val="single" w:sz="4" w:space="0" w:color="auto"/>
              <w:right w:val="single" w:sz="4" w:space="0" w:color="auto"/>
            </w:tcBorders>
            <w:shd w:val="clear" w:color="auto" w:fill="auto"/>
            <w:noWrap/>
            <w:vAlign w:val="bottom"/>
            <w:hideMark/>
          </w:tcPr>
          <w:p w14:paraId="4BEE4A5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33.91</w:t>
            </w:r>
          </w:p>
        </w:tc>
        <w:tc>
          <w:tcPr>
            <w:tcW w:w="2180" w:type="dxa"/>
            <w:tcBorders>
              <w:top w:val="nil"/>
              <w:left w:val="nil"/>
              <w:bottom w:val="single" w:sz="4" w:space="0" w:color="auto"/>
              <w:right w:val="single" w:sz="4" w:space="0" w:color="auto"/>
            </w:tcBorders>
            <w:shd w:val="clear" w:color="auto" w:fill="auto"/>
            <w:noWrap/>
            <w:vAlign w:val="bottom"/>
            <w:hideMark/>
          </w:tcPr>
          <w:p w14:paraId="0FA74C3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1004.65</w:t>
            </w:r>
          </w:p>
        </w:tc>
      </w:tr>
      <w:tr w:rsidR="008C429A" w:rsidRPr="008C429A" w14:paraId="48FBF6A5" w14:textId="77777777" w:rsidTr="00E0214E">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ADEA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173</w:t>
            </w:r>
          </w:p>
        </w:tc>
        <w:tc>
          <w:tcPr>
            <w:tcW w:w="1269" w:type="dxa"/>
            <w:tcBorders>
              <w:top w:val="single" w:sz="4" w:space="0" w:color="auto"/>
              <w:left w:val="nil"/>
              <w:bottom w:val="single" w:sz="4" w:space="0" w:color="auto"/>
              <w:right w:val="single" w:sz="4" w:space="0" w:color="auto"/>
            </w:tcBorders>
            <w:shd w:val="clear" w:color="000000" w:fill="000000"/>
            <w:noWrap/>
          </w:tcPr>
          <w:p w14:paraId="30EDC39B" w14:textId="6B3F7838"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2C75D798" w14:textId="5B51C6AB"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3FDCA43B" w14:textId="2C267B37"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0E95464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1182.9</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0FB4BE6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130.66</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23F9FF6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123.65</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48C8589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1437.21</w:t>
            </w:r>
          </w:p>
        </w:tc>
      </w:tr>
      <w:tr w:rsidR="008C429A" w:rsidRPr="008C429A" w14:paraId="5D1E96C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531E49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174</w:t>
            </w:r>
          </w:p>
        </w:tc>
        <w:tc>
          <w:tcPr>
            <w:tcW w:w="1269" w:type="dxa"/>
            <w:tcBorders>
              <w:top w:val="nil"/>
              <w:left w:val="nil"/>
              <w:bottom w:val="single" w:sz="4" w:space="0" w:color="auto"/>
              <w:right w:val="single" w:sz="4" w:space="0" w:color="auto"/>
            </w:tcBorders>
            <w:shd w:val="clear" w:color="000000" w:fill="000000"/>
            <w:noWrap/>
          </w:tcPr>
          <w:p w14:paraId="661B6E16" w14:textId="7B174F5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55B3E26" w14:textId="32978D5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86C10D1" w14:textId="7CF3DDF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4CE1A0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3185.48</w:t>
            </w:r>
          </w:p>
        </w:tc>
        <w:tc>
          <w:tcPr>
            <w:tcW w:w="1700" w:type="dxa"/>
            <w:tcBorders>
              <w:top w:val="nil"/>
              <w:left w:val="nil"/>
              <w:bottom w:val="single" w:sz="4" w:space="0" w:color="auto"/>
              <w:right w:val="single" w:sz="4" w:space="0" w:color="auto"/>
            </w:tcBorders>
            <w:shd w:val="clear" w:color="auto" w:fill="auto"/>
            <w:noWrap/>
            <w:vAlign w:val="bottom"/>
            <w:hideMark/>
          </w:tcPr>
          <w:p w14:paraId="31C9ABA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385.37</w:t>
            </w:r>
          </w:p>
        </w:tc>
        <w:tc>
          <w:tcPr>
            <w:tcW w:w="1480" w:type="dxa"/>
            <w:tcBorders>
              <w:top w:val="nil"/>
              <w:left w:val="nil"/>
              <w:bottom w:val="single" w:sz="4" w:space="0" w:color="auto"/>
              <w:right w:val="single" w:sz="4" w:space="0" w:color="auto"/>
            </w:tcBorders>
            <w:shd w:val="clear" w:color="auto" w:fill="auto"/>
            <w:noWrap/>
            <w:vAlign w:val="bottom"/>
            <w:hideMark/>
          </w:tcPr>
          <w:p w14:paraId="20CA099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668.28</w:t>
            </w:r>
          </w:p>
        </w:tc>
        <w:tc>
          <w:tcPr>
            <w:tcW w:w="2180" w:type="dxa"/>
            <w:tcBorders>
              <w:top w:val="nil"/>
              <w:left w:val="nil"/>
              <w:bottom w:val="single" w:sz="4" w:space="0" w:color="auto"/>
              <w:right w:val="single" w:sz="4" w:space="0" w:color="auto"/>
            </w:tcBorders>
            <w:shd w:val="clear" w:color="auto" w:fill="auto"/>
            <w:noWrap/>
            <w:vAlign w:val="bottom"/>
            <w:hideMark/>
          </w:tcPr>
          <w:p w14:paraId="01DED85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4239.13</w:t>
            </w:r>
          </w:p>
        </w:tc>
      </w:tr>
      <w:tr w:rsidR="008C429A" w:rsidRPr="008C429A" w14:paraId="5474464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98B8FA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175</w:t>
            </w:r>
          </w:p>
        </w:tc>
        <w:tc>
          <w:tcPr>
            <w:tcW w:w="1269" w:type="dxa"/>
            <w:tcBorders>
              <w:top w:val="nil"/>
              <w:left w:val="nil"/>
              <w:bottom w:val="single" w:sz="4" w:space="0" w:color="auto"/>
              <w:right w:val="single" w:sz="4" w:space="0" w:color="auto"/>
            </w:tcBorders>
            <w:shd w:val="clear" w:color="000000" w:fill="000000"/>
            <w:noWrap/>
          </w:tcPr>
          <w:p w14:paraId="7A1333C9" w14:textId="12D3D81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DB6ADB7" w14:textId="26DD4CB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4331D85" w14:textId="484C015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800619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3682.83</w:t>
            </w:r>
          </w:p>
        </w:tc>
        <w:tc>
          <w:tcPr>
            <w:tcW w:w="1700" w:type="dxa"/>
            <w:tcBorders>
              <w:top w:val="nil"/>
              <w:left w:val="nil"/>
              <w:bottom w:val="single" w:sz="4" w:space="0" w:color="auto"/>
              <w:right w:val="single" w:sz="4" w:space="0" w:color="auto"/>
            </w:tcBorders>
            <w:shd w:val="clear" w:color="auto" w:fill="auto"/>
            <w:noWrap/>
            <w:vAlign w:val="bottom"/>
            <w:hideMark/>
          </w:tcPr>
          <w:p w14:paraId="71ABC10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418.59</w:t>
            </w:r>
          </w:p>
        </w:tc>
        <w:tc>
          <w:tcPr>
            <w:tcW w:w="1480" w:type="dxa"/>
            <w:tcBorders>
              <w:top w:val="nil"/>
              <w:left w:val="nil"/>
              <w:bottom w:val="single" w:sz="4" w:space="0" w:color="auto"/>
              <w:right w:val="single" w:sz="4" w:space="0" w:color="auto"/>
            </w:tcBorders>
            <w:shd w:val="clear" w:color="auto" w:fill="auto"/>
            <w:noWrap/>
            <w:vAlign w:val="bottom"/>
            <w:hideMark/>
          </w:tcPr>
          <w:p w14:paraId="6519231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503.16</w:t>
            </w:r>
          </w:p>
        </w:tc>
        <w:tc>
          <w:tcPr>
            <w:tcW w:w="2180" w:type="dxa"/>
            <w:tcBorders>
              <w:top w:val="nil"/>
              <w:left w:val="nil"/>
              <w:bottom w:val="single" w:sz="4" w:space="0" w:color="auto"/>
              <w:right w:val="single" w:sz="4" w:space="0" w:color="auto"/>
            </w:tcBorders>
            <w:shd w:val="clear" w:color="auto" w:fill="auto"/>
            <w:noWrap/>
            <w:vAlign w:val="bottom"/>
            <w:hideMark/>
          </w:tcPr>
          <w:p w14:paraId="106381B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4604.58</w:t>
            </w:r>
          </w:p>
        </w:tc>
      </w:tr>
      <w:tr w:rsidR="008C429A" w:rsidRPr="008C429A" w14:paraId="00AA8C0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BBA361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176</w:t>
            </w:r>
          </w:p>
        </w:tc>
        <w:tc>
          <w:tcPr>
            <w:tcW w:w="1269" w:type="dxa"/>
            <w:tcBorders>
              <w:top w:val="nil"/>
              <w:left w:val="nil"/>
              <w:bottom w:val="single" w:sz="4" w:space="0" w:color="auto"/>
              <w:right w:val="single" w:sz="4" w:space="0" w:color="auto"/>
            </w:tcBorders>
            <w:shd w:val="clear" w:color="000000" w:fill="000000"/>
            <w:noWrap/>
          </w:tcPr>
          <w:p w14:paraId="01B8FD33" w14:textId="209696C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0D64AE5" w14:textId="3FFB23B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80403F8" w14:textId="641620F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D19043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18858.49</w:t>
            </w:r>
          </w:p>
        </w:tc>
        <w:tc>
          <w:tcPr>
            <w:tcW w:w="1700" w:type="dxa"/>
            <w:tcBorders>
              <w:top w:val="nil"/>
              <w:left w:val="nil"/>
              <w:bottom w:val="single" w:sz="4" w:space="0" w:color="auto"/>
              <w:right w:val="single" w:sz="4" w:space="0" w:color="auto"/>
            </w:tcBorders>
            <w:shd w:val="clear" w:color="auto" w:fill="auto"/>
            <w:noWrap/>
            <w:vAlign w:val="bottom"/>
            <w:hideMark/>
          </w:tcPr>
          <w:p w14:paraId="03C41BB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2188.81</w:t>
            </w:r>
          </w:p>
        </w:tc>
        <w:tc>
          <w:tcPr>
            <w:tcW w:w="1480" w:type="dxa"/>
            <w:tcBorders>
              <w:top w:val="nil"/>
              <w:left w:val="nil"/>
              <w:bottom w:val="single" w:sz="4" w:space="0" w:color="auto"/>
              <w:right w:val="single" w:sz="4" w:space="0" w:color="auto"/>
            </w:tcBorders>
            <w:shd w:val="clear" w:color="auto" w:fill="auto"/>
            <w:noWrap/>
            <w:vAlign w:val="bottom"/>
            <w:hideMark/>
          </w:tcPr>
          <w:p w14:paraId="1566D0A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3029.43</w:t>
            </w:r>
          </w:p>
        </w:tc>
        <w:tc>
          <w:tcPr>
            <w:tcW w:w="2180" w:type="dxa"/>
            <w:tcBorders>
              <w:top w:val="nil"/>
              <w:left w:val="nil"/>
              <w:bottom w:val="single" w:sz="4" w:space="0" w:color="auto"/>
              <w:right w:val="single" w:sz="4" w:space="0" w:color="auto"/>
            </w:tcBorders>
            <w:shd w:val="clear" w:color="auto" w:fill="auto"/>
            <w:noWrap/>
            <w:vAlign w:val="bottom"/>
            <w:hideMark/>
          </w:tcPr>
          <w:p w14:paraId="245F8CD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24076.73</w:t>
            </w:r>
          </w:p>
        </w:tc>
      </w:tr>
      <w:tr w:rsidR="008C429A" w:rsidRPr="008C429A" w14:paraId="1F9D0D1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9CA379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177</w:t>
            </w:r>
          </w:p>
        </w:tc>
        <w:tc>
          <w:tcPr>
            <w:tcW w:w="1269" w:type="dxa"/>
            <w:tcBorders>
              <w:top w:val="nil"/>
              <w:left w:val="nil"/>
              <w:bottom w:val="single" w:sz="4" w:space="0" w:color="auto"/>
              <w:right w:val="single" w:sz="4" w:space="0" w:color="auto"/>
            </w:tcBorders>
            <w:shd w:val="clear" w:color="000000" w:fill="000000"/>
            <w:noWrap/>
          </w:tcPr>
          <w:p w14:paraId="4DC46AC9" w14:textId="2C1ADD7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34183D1" w14:textId="751B1C5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36A9C2E" w14:textId="4C22FB9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BF64D7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1014.66</w:t>
            </w:r>
          </w:p>
        </w:tc>
        <w:tc>
          <w:tcPr>
            <w:tcW w:w="1700" w:type="dxa"/>
            <w:tcBorders>
              <w:top w:val="nil"/>
              <w:left w:val="nil"/>
              <w:bottom w:val="single" w:sz="4" w:space="0" w:color="auto"/>
              <w:right w:val="single" w:sz="4" w:space="0" w:color="auto"/>
            </w:tcBorders>
            <w:shd w:val="clear" w:color="auto" w:fill="auto"/>
            <w:noWrap/>
            <w:vAlign w:val="bottom"/>
            <w:hideMark/>
          </w:tcPr>
          <w:p w14:paraId="23073E1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106.09</w:t>
            </w:r>
          </w:p>
        </w:tc>
        <w:tc>
          <w:tcPr>
            <w:tcW w:w="1480" w:type="dxa"/>
            <w:tcBorders>
              <w:top w:val="nil"/>
              <w:left w:val="nil"/>
              <w:bottom w:val="single" w:sz="4" w:space="0" w:color="auto"/>
              <w:right w:val="single" w:sz="4" w:space="0" w:color="auto"/>
            </w:tcBorders>
            <w:shd w:val="clear" w:color="auto" w:fill="auto"/>
            <w:noWrap/>
            <w:vAlign w:val="bottom"/>
            <w:hideMark/>
          </w:tcPr>
          <w:p w14:paraId="67E4ED5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46.26</w:t>
            </w:r>
          </w:p>
        </w:tc>
        <w:tc>
          <w:tcPr>
            <w:tcW w:w="2180" w:type="dxa"/>
            <w:tcBorders>
              <w:top w:val="nil"/>
              <w:left w:val="nil"/>
              <w:bottom w:val="single" w:sz="4" w:space="0" w:color="auto"/>
              <w:right w:val="single" w:sz="4" w:space="0" w:color="auto"/>
            </w:tcBorders>
            <w:shd w:val="clear" w:color="auto" w:fill="auto"/>
            <w:noWrap/>
            <w:vAlign w:val="bottom"/>
            <w:hideMark/>
          </w:tcPr>
          <w:p w14:paraId="547174D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1167.01</w:t>
            </w:r>
          </w:p>
        </w:tc>
      </w:tr>
      <w:tr w:rsidR="008C429A" w:rsidRPr="008C429A" w14:paraId="2C5484B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70B034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178</w:t>
            </w:r>
          </w:p>
        </w:tc>
        <w:tc>
          <w:tcPr>
            <w:tcW w:w="1269" w:type="dxa"/>
            <w:tcBorders>
              <w:top w:val="nil"/>
              <w:left w:val="nil"/>
              <w:bottom w:val="single" w:sz="4" w:space="0" w:color="auto"/>
              <w:right w:val="single" w:sz="4" w:space="0" w:color="auto"/>
            </w:tcBorders>
            <w:shd w:val="clear" w:color="000000" w:fill="000000"/>
            <w:noWrap/>
          </w:tcPr>
          <w:p w14:paraId="2C8A1DFA" w14:textId="51E6A19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9ACCF78" w14:textId="6012F24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5A00BA9" w14:textId="1DAF105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7EBF66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8437.54</w:t>
            </w:r>
          </w:p>
        </w:tc>
        <w:tc>
          <w:tcPr>
            <w:tcW w:w="1700" w:type="dxa"/>
            <w:tcBorders>
              <w:top w:val="nil"/>
              <w:left w:val="nil"/>
              <w:bottom w:val="single" w:sz="4" w:space="0" w:color="auto"/>
              <w:right w:val="single" w:sz="4" w:space="0" w:color="auto"/>
            </w:tcBorders>
            <w:shd w:val="clear" w:color="auto" w:fill="auto"/>
            <w:noWrap/>
            <w:vAlign w:val="bottom"/>
            <w:hideMark/>
          </w:tcPr>
          <w:p w14:paraId="6259E85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899.17</w:t>
            </w:r>
          </w:p>
        </w:tc>
        <w:tc>
          <w:tcPr>
            <w:tcW w:w="1480" w:type="dxa"/>
            <w:tcBorders>
              <w:top w:val="nil"/>
              <w:left w:val="nil"/>
              <w:bottom w:val="single" w:sz="4" w:space="0" w:color="auto"/>
              <w:right w:val="single" w:sz="4" w:space="0" w:color="auto"/>
            </w:tcBorders>
            <w:shd w:val="clear" w:color="auto" w:fill="auto"/>
            <w:noWrap/>
            <w:vAlign w:val="bottom"/>
            <w:hideMark/>
          </w:tcPr>
          <w:p w14:paraId="2E32967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554.07</w:t>
            </w:r>
          </w:p>
        </w:tc>
        <w:tc>
          <w:tcPr>
            <w:tcW w:w="2180" w:type="dxa"/>
            <w:tcBorders>
              <w:top w:val="nil"/>
              <w:left w:val="nil"/>
              <w:bottom w:val="single" w:sz="4" w:space="0" w:color="auto"/>
              <w:right w:val="single" w:sz="4" w:space="0" w:color="auto"/>
            </w:tcBorders>
            <w:shd w:val="clear" w:color="auto" w:fill="auto"/>
            <w:noWrap/>
            <w:vAlign w:val="bottom"/>
            <w:hideMark/>
          </w:tcPr>
          <w:p w14:paraId="65C4072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9890.78</w:t>
            </w:r>
          </w:p>
        </w:tc>
      </w:tr>
      <w:tr w:rsidR="008C429A" w:rsidRPr="008C429A" w14:paraId="45AACD9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17551B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179</w:t>
            </w:r>
          </w:p>
        </w:tc>
        <w:tc>
          <w:tcPr>
            <w:tcW w:w="1269" w:type="dxa"/>
            <w:tcBorders>
              <w:top w:val="nil"/>
              <w:left w:val="nil"/>
              <w:bottom w:val="single" w:sz="4" w:space="0" w:color="auto"/>
              <w:right w:val="single" w:sz="4" w:space="0" w:color="auto"/>
            </w:tcBorders>
            <w:shd w:val="clear" w:color="000000" w:fill="000000"/>
            <w:noWrap/>
          </w:tcPr>
          <w:p w14:paraId="4CCD2B34" w14:textId="262D835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5FF5389" w14:textId="60CCA6F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F34B351" w14:textId="17D1A5A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3D010B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1441.59</w:t>
            </w:r>
          </w:p>
        </w:tc>
        <w:tc>
          <w:tcPr>
            <w:tcW w:w="1700" w:type="dxa"/>
            <w:tcBorders>
              <w:top w:val="nil"/>
              <w:left w:val="nil"/>
              <w:bottom w:val="single" w:sz="4" w:space="0" w:color="auto"/>
              <w:right w:val="single" w:sz="4" w:space="0" w:color="auto"/>
            </w:tcBorders>
            <w:shd w:val="clear" w:color="auto" w:fill="auto"/>
            <w:noWrap/>
            <w:vAlign w:val="bottom"/>
            <w:hideMark/>
          </w:tcPr>
          <w:p w14:paraId="601DA0E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152.05</w:t>
            </w:r>
          </w:p>
        </w:tc>
        <w:tc>
          <w:tcPr>
            <w:tcW w:w="1480" w:type="dxa"/>
            <w:tcBorders>
              <w:top w:val="nil"/>
              <w:left w:val="nil"/>
              <w:bottom w:val="single" w:sz="4" w:space="0" w:color="auto"/>
              <w:right w:val="single" w:sz="4" w:space="0" w:color="auto"/>
            </w:tcBorders>
            <w:shd w:val="clear" w:color="auto" w:fill="auto"/>
            <w:noWrap/>
            <w:vAlign w:val="bottom"/>
            <w:hideMark/>
          </w:tcPr>
          <w:p w14:paraId="6BB2C41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78.88</w:t>
            </w:r>
          </w:p>
        </w:tc>
        <w:tc>
          <w:tcPr>
            <w:tcW w:w="2180" w:type="dxa"/>
            <w:tcBorders>
              <w:top w:val="nil"/>
              <w:left w:val="nil"/>
              <w:bottom w:val="single" w:sz="4" w:space="0" w:color="auto"/>
              <w:right w:val="single" w:sz="4" w:space="0" w:color="auto"/>
            </w:tcBorders>
            <w:shd w:val="clear" w:color="auto" w:fill="auto"/>
            <w:noWrap/>
            <w:vAlign w:val="bottom"/>
            <w:hideMark/>
          </w:tcPr>
          <w:p w14:paraId="441A729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1672.52</w:t>
            </w:r>
          </w:p>
        </w:tc>
      </w:tr>
      <w:tr w:rsidR="008C429A" w:rsidRPr="008C429A" w14:paraId="010DAD2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49EFA2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180</w:t>
            </w:r>
          </w:p>
        </w:tc>
        <w:tc>
          <w:tcPr>
            <w:tcW w:w="1269" w:type="dxa"/>
            <w:tcBorders>
              <w:top w:val="nil"/>
              <w:left w:val="nil"/>
              <w:bottom w:val="single" w:sz="4" w:space="0" w:color="auto"/>
              <w:right w:val="single" w:sz="4" w:space="0" w:color="auto"/>
            </w:tcBorders>
            <w:shd w:val="clear" w:color="000000" w:fill="000000"/>
            <w:noWrap/>
          </w:tcPr>
          <w:p w14:paraId="21F0204F" w14:textId="7C38CE3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41444A1" w14:textId="32AEEFF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899845E" w14:textId="3B15140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477E69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3987.95</w:t>
            </w:r>
          </w:p>
        </w:tc>
        <w:tc>
          <w:tcPr>
            <w:tcW w:w="1700" w:type="dxa"/>
            <w:tcBorders>
              <w:top w:val="nil"/>
              <w:left w:val="nil"/>
              <w:bottom w:val="single" w:sz="4" w:space="0" w:color="auto"/>
              <w:right w:val="single" w:sz="4" w:space="0" w:color="auto"/>
            </w:tcBorders>
            <w:shd w:val="clear" w:color="auto" w:fill="auto"/>
            <w:noWrap/>
            <w:vAlign w:val="bottom"/>
            <w:hideMark/>
          </w:tcPr>
          <w:p w14:paraId="66D6CE0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425.61</w:t>
            </w:r>
          </w:p>
        </w:tc>
        <w:tc>
          <w:tcPr>
            <w:tcW w:w="1480" w:type="dxa"/>
            <w:tcBorders>
              <w:top w:val="nil"/>
              <w:left w:val="nil"/>
              <w:bottom w:val="single" w:sz="4" w:space="0" w:color="auto"/>
              <w:right w:val="single" w:sz="4" w:space="0" w:color="auto"/>
            </w:tcBorders>
            <w:shd w:val="clear" w:color="auto" w:fill="auto"/>
            <w:noWrap/>
            <w:vAlign w:val="bottom"/>
            <w:hideMark/>
          </w:tcPr>
          <w:p w14:paraId="59ABD1B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268.17</w:t>
            </w:r>
          </w:p>
        </w:tc>
        <w:tc>
          <w:tcPr>
            <w:tcW w:w="2180" w:type="dxa"/>
            <w:tcBorders>
              <w:top w:val="nil"/>
              <w:left w:val="nil"/>
              <w:bottom w:val="single" w:sz="4" w:space="0" w:color="auto"/>
              <w:right w:val="single" w:sz="4" w:space="0" w:color="auto"/>
            </w:tcBorders>
            <w:shd w:val="clear" w:color="auto" w:fill="auto"/>
            <w:noWrap/>
            <w:vAlign w:val="bottom"/>
            <w:hideMark/>
          </w:tcPr>
          <w:p w14:paraId="2F984EA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4681.73</w:t>
            </w:r>
          </w:p>
        </w:tc>
      </w:tr>
      <w:tr w:rsidR="008C429A" w:rsidRPr="008C429A" w14:paraId="093E0A9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4B8F7F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181</w:t>
            </w:r>
          </w:p>
        </w:tc>
        <w:tc>
          <w:tcPr>
            <w:tcW w:w="1269" w:type="dxa"/>
            <w:tcBorders>
              <w:top w:val="nil"/>
              <w:left w:val="nil"/>
              <w:bottom w:val="single" w:sz="4" w:space="0" w:color="auto"/>
              <w:right w:val="single" w:sz="4" w:space="0" w:color="auto"/>
            </w:tcBorders>
            <w:shd w:val="clear" w:color="000000" w:fill="000000"/>
            <w:noWrap/>
          </w:tcPr>
          <w:p w14:paraId="470D215C" w14:textId="07A28E7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DC5A3F7" w14:textId="648CC65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23017A5" w14:textId="2A4CEF8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A07D16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45.99</w:t>
            </w:r>
          </w:p>
        </w:tc>
        <w:tc>
          <w:tcPr>
            <w:tcW w:w="1700" w:type="dxa"/>
            <w:tcBorders>
              <w:top w:val="nil"/>
              <w:left w:val="nil"/>
              <w:bottom w:val="single" w:sz="4" w:space="0" w:color="auto"/>
              <w:right w:val="single" w:sz="4" w:space="0" w:color="auto"/>
            </w:tcBorders>
            <w:shd w:val="clear" w:color="auto" w:fill="auto"/>
            <w:noWrap/>
            <w:vAlign w:val="bottom"/>
            <w:hideMark/>
          </w:tcPr>
          <w:p w14:paraId="68F9730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4.68</w:t>
            </w:r>
          </w:p>
        </w:tc>
        <w:tc>
          <w:tcPr>
            <w:tcW w:w="1480" w:type="dxa"/>
            <w:tcBorders>
              <w:top w:val="nil"/>
              <w:left w:val="nil"/>
              <w:bottom w:val="single" w:sz="4" w:space="0" w:color="auto"/>
              <w:right w:val="single" w:sz="4" w:space="0" w:color="auto"/>
            </w:tcBorders>
            <w:shd w:val="clear" w:color="auto" w:fill="auto"/>
            <w:noWrap/>
            <w:vAlign w:val="bottom"/>
            <w:hideMark/>
          </w:tcPr>
          <w:p w14:paraId="44BEA1C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0.87</w:t>
            </w:r>
          </w:p>
        </w:tc>
        <w:tc>
          <w:tcPr>
            <w:tcW w:w="2180" w:type="dxa"/>
            <w:tcBorders>
              <w:top w:val="nil"/>
              <w:left w:val="nil"/>
              <w:bottom w:val="single" w:sz="4" w:space="0" w:color="auto"/>
              <w:right w:val="single" w:sz="4" w:space="0" w:color="auto"/>
            </w:tcBorders>
            <w:shd w:val="clear" w:color="auto" w:fill="auto"/>
            <w:noWrap/>
            <w:vAlign w:val="bottom"/>
            <w:hideMark/>
          </w:tcPr>
          <w:p w14:paraId="6050724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51.54</w:t>
            </w:r>
          </w:p>
        </w:tc>
      </w:tr>
      <w:tr w:rsidR="008C429A" w:rsidRPr="008C429A" w14:paraId="00C018C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C28AD5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182</w:t>
            </w:r>
          </w:p>
        </w:tc>
        <w:tc>
          <w:tcPr>
            <w:tcW w:w="1269" w:type="dxa"/>
            <w:tcBorders>
              <w:top w:val="nil"/>
              <w:left w:val="nil"/>
              <w:bottom w:val="single" w:sz="4" w:space="0" w:color="auto"/>
              <w:right w:val="single" w:sz="4" w:space="0" w:color="auto"/>
            </w:tcBorders>
            <w:shd w:val="clear" w:color="000000" w:fill="000000"/>
            <w:noWrap/>
          </w:tcPr>
          <w:p w14:paraId="2F8F2A84" w14:textId="6207D26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25ED51C" w14:textId="1986C38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B224DC4" w14:textId="02412DC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E0E33B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6822.99</w:t>
            </w:r>
          </w:p>
        </w:tc>
        <w:tc>
          <w:tcPr>
            <w:tcW w:w="1700" w:type="dxa"/>
            <w:tcBorders>
              <w:top w:val="nil"/>
              <w:left w:val="nil"/>
              <w:bottom w:val="single" w:sz="4" w:space="0" w:color="auto"/>
              <w:right w:val="single" w:sz="4" w:space="0" w:color="auto"/>
            </w:tcBorders>
            <w:shd w:val="clear" w:color="auto" w:fill="auto"/>
            <w:noWrap/>
            <w:vAlign w:val="bottom"/>
            <w:hideMark/>
          </w:tcPr>
          <w:p w14:paraId="61E1DED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793.17</w:t>
            </w:r>
          </w:p>
        </w:tc>
        <w:tc>
          <w:tcPr>
            <w:tcW w:w="1480" w:type="dxa"/>
            <w:tcBorders>
              <w:top w:val="nil"/>
              <w:left w:val="nil"/>
              <w:bottom w:val="single" w:sz="4" w:space="0" w:color="auto"/>
              <w:right w:val="single" w:sz="4" w:space="0" w:color="auto"/>
            </w:tcBorders>
            <w:shd w:val="clear" w:color="auto" w:fill="auto"/>
            <w:noWrap/>
            <w:vAlign w:val="bottom"/>
            <w:hideMark/>
          </w:tcPr>
          <w:p w14:paraId="312E101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1108.67</w:t>
            </w:r>
          </w:p>
        </w:tc>
        <w:tc>
          <w:tcPr>
            <w:tcW w:w="2180" w:type="dxa"/>
            <w:tcBorders>
              <w:top w:val="nil"/>
              <w:left w:val="nil"/>
              <w:bottom w:val="single" w:sz="4" w:space="0" w:color="auto"/>
              <w:right w:val="single" w:sz="4" w:space="0" w:color="auto"/>
            </w:tcBorders>
            <w:shd w:val="clear" w:color="auto" w:fill="auto"/>
            <w:noWrap/>
            <w:vAlign w:val="bottom"/>
            <w:hideMark/>
          </w:tcPr>
          <w:p w14:paraId="4F2CB24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8724.83</w:t>
            </w:r>
          </w:p>
        </w:tc>
      </w:tr>
      <w:tr w:rsidR="008C429A" w:rsidRPr="008C429A" w14:paraId="7656904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4841D2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183</w:t>
            </w:r>
          </w:p>
        </w:tc>
        <w:tc>
          <w:tcPr>
            <w:tcW w:w="1269" w:type="dxa"/>
            <w:tcBorders>
              <w:top w:val="nil"/>
              <w:left w:val="nil"/>
              <w:bottom w:val="single" w:sz="4" w:space="0" w:color="auto"/>
              <w:right w:val="single" w:sz="4" w:space="0" w:color="auto"/>
            </w:tcBorders>
            <w:shd w:val="clear" w:color="000000" w:fill="000000"/>
            <w:noWrap/>
          </w:tcPr>
          <w:p w14:paraId="3B5E5EB8" w14:textId="50F9DE8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E649515" w14:textId="1CBE70C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3B8111B" w14:textId="611FD1B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77527C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13179.51</w:t>
            </w:r>
          </w:p>
        </w:tc>
        <w:tc>
          <w:tcPr>
            <w:tcW w:w="1700" w:type="dxa"/>
            <w:tcBorders>
              <w:top w:val="nil"/>
              <w:left w:val="nil"/>
              <w:bottom w:val="single" w:sz="4" w:space="0" w:color="auto"/>
              <w:right w:val="single" w:sz="4" w:space="0" w:color="auto"/>
            </w:tcBorders>
            <w:shd w:val="clear" w:color="auto" w:fill="auto"/>
            <w:noWrap/>
            <w:vAlign w:val="bottom"/>
            <w:hideMark/>
          </w:tcPr>
          <w:p w14:paraId="5483D78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1527.12</w:t>
            </w:r>
          </w:p>
        </w:tc>
        <w:tc>
          <w:tcPr>
            <w:tcW w:w="1480" w:type="dxa"/>
            <w:tcBorders>
              <w:top w:val="nil"/>
              <w:left w:val="nil"/>
              <w:bottom w:val="single" w:sz="4" w:space="0" w:color="auto"/>
              <w:right w:val="single" w:sz="4" w:space="0" w:color="auto"/>
            </w:tcBorders>
            <w:shd w:val="clear" w:color="auto" w:fill="auto"/>
            <w:noWrap/>
            <w:vAlign w:val="bottom"/>
            <w:hideMark/>
          </w:tcPr>
          <w:p w14:paraId="60EF646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2091.81</w:t>
            </w:r>
          </w:p>
        </w:tc>
        <w:tc>
          <w:tcPr>
            <w:tcW w:w="2180" w:type="dxa"/>
            <w:tcBorders>
              <w:top w:val="nil"/>
              <w:left w:val="nil"/>
              <w:bottom w:val="single" w:sz="4" w:space="0" w:color="auto"/>
              <w:right w:val="single" w:sz="4" w:space="0" w:color="auto"/>
            </w:tcBorders>
            <w:shd w:val="clear" w:color="auto" w:fill="auto"/>
            <w:noWrap/>
            <w:vAlign w:val="bottom"/>
            <w:hideMark/>
          </w:tcPr>
          <w:p w14:paraId="5AEAA20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16798.44</w:t>
            </w:r>
          </w:p>
        </w:tc>
      </w:tr>
      <w:tr w:rsidR="008C429A" w:rsidRPr="008C429A" w14:paraId="6994BBA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1E9D44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184</w:t>
            </w:r>
          </w:p>
        </w:tc>
        <w:tc>
          <w:tcPr>
            <w:tcW w:w="1269" w:type="dxa"/>
            <w:tcBorders>
              <w:top w:val="nil"/>
              <w:left w:val="nil"/>
              <w:bottom w:val="single" w:sz="4" w:space="0" w:color="auto"/>
              <w:right w:val="single" w:sz="4" w:space="0" w:color="auto"/>
            </w:tcBorders>
            <w:shd w:val="clear" w:color="000000" w:fill="000000"/>
            <w:noWrap/>
          </w:tcPr>
          <w:p w14:paraId="32826604" w14:textId="2DBDB91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F906B6A" w14:textId="7098B75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27591AE" w14:textId="1CD9F50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362A7B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10704.48</w:t>
            </w:r>
          </w:p>
        </w:tc>
        <w:tc>
          <w:tcPr>
            <w:tcW w:w="1700" w:type="dxa"/>
            <w:tcBorders>
              <w:top w:val="nil"/>
              <w:left w:val="nil"/>
              <w:bottom w:val="single" w:sz="4" w:space="0" w:color="auto"/>
              <w:right w:val="single" w:sz="4" w:space="0" w:color="auto"/>
            </w:tcBorders>
            <w:shd w:val="clear" w:color="auto" w:fill="auto"/>
            <w:noWrap/>
            <w:vAlign w:val="bottom"/>
            <w:hideMark/>
          </w:tcPr>
          <w:p w14:paraId="1AC7DEE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1202.69</w:t>
            </w:r>
          </w:p>
        </w:tc>
        <w:tc>
          <w:tcPr>
            <w:tcW w:w="1480" w:type="dxa"/>
            <w:tcBorders>
              <w:top w:val="nil"/>
              <w:left w:val="nil"/>
              <w:bottom w:val="single" w:sz="4" w:space="0" w:color="auto"/>
              <w:right w:val="single" w:sz="4" w:space="0" w:color="auto"/>
            </w:tcBorders>
            <w:shd w:val="clear" w:color="auto" w:fill="auto"/>
            <w:noWrap/>
            <w:vAlign w:val="bottom"/>
            <w:hideMark/>
          </w:tcPr>
          <w:p w14:paraId="00C0420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1322.47</w:t>
            </w:r>
          </w:p>
        </w:tc>
        <w:tc>
          <w:tcPr>
            <w:tcW w:w="2180" w:type="dxa"/>
            <w:tcBorders>
              <w:top w:val="nil"/>
              <w:left w:val="nil"/>
              <w:bottom w:val="single" w:sz="4" w:space="0" w:color="auto"/>
              <w:right w:val="single" w:sz="4" w:space="0" w:color="auto"/>
            </w:tcBorders>
            <w:shd w:val="clear" w:color="auto" w:fill="auto"/>
            <w:noWrap/>
            <w:vAlign w:val="bottom"/>
            <w:hideMark/>
          </w:tcPr>
          <w:p w14:paraId="6AB2D4A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13229.64</w:t>
            </w:r>
          </w:p>
        </w:tc>
      </w:tr>
      <w:tr w:rsidR="008C429A" w:rsidRPr="008C429A" w14:paraId="012C372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9F092D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185</w:t>
            </w:r>
          </w:p>
        </w:tc>
        <w:tc>
          <w:tcPr>
            <w:tcW w:w="1269" w:type="dxa"/>
            <w:tcBorders>
              <w:top w:val="nil"/>
              <w:left w:val="nil"/>
              <w:bottom w:val="single" w:sz="4" w:space="0" w:color="auto"/>
              <w:right w:val="single" w:sz="4" w:space="0" w:color="auto"/>
            </w:tcBorders>
            <w:shd w:val="clear" w:color="000000" w:fill="000000"/>
            <w:noWrap/>
          </w:tcPr>
          <w:p w14:paraId="6D3E4EBE" w14:textId="35BCB45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A5FCCE8" w14:textId="4C09F9B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84499C1" w14:textId="62720A8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ACB40C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76.15</w:t>
            </w:r>
          </w:p>
        </w:tc>
        <w:tc>
          <w:tcPr>
            <w:tcW w:w="1700" w:type="dxa"/>
            <w:tcBorders>
              <w:top w:val="nil"/>
              <w:left w:val="nil"/>
              <w:bottom w:val="single" w:sz="4" w:space="0" w:color="auto"/>
              <w:right w:val="single" w:sz="4" w:space="0" w:color="auto"/>
            </w:tcBorders>
            <w:shd w:val="clear" w:color="auto" w:fill="auto"/>
            <w:noWrap/>
            <w:vAlign w:val="bottom"/>
            <w:hideMark/>
          </w:tcPr>
          <w:p w14:paraId="0281E17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8.13</w:t>
            </w:r>
          </w:p>
        </w:tc>
        <w:tc>
          <w:tcPr>
            <w:tcW w:w="1480" w:type="dxa"/>
            <w:tcBorders>
              <w:top w:val="nil"/>
              <w:left w:val="nil"/>
              <w:bottom w:val="single" w:sz="4" w:space="0" w:color="auto"/>
              <w:right w:val="single" w:sz="4" w:space="0" w:color="auto"/>
            </w:tcBorders>
            <w:shd w:val="clear" w:color="auto" w:fill="auto"/>
            <w:noWrap/>
            <w:vAlign w:val="bottom"/>
            <w:hideMark/>
          </w:tcPr>
          <w:p w14:paraId="4BB2BE9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5.09</w:t>
            </w:r>
          </w:p>
        </w:tc>
        <w:tc>
          <w:tcPr>
            <w:tcW w:w="2180" w:type="dxa"/>
            <w:tcBorders>
              <w:top w:val="nil"/>
              <w:left w:val="nil"/>
              <w:bottom w:val="single" w:sz="4" w:space="0" w:color="auto"/>
              <w:right w:val="single" w:sz="4" w:space="0" w:color="auto"/>
            </w:tcBorders>
            <w:shd w:val="clear" w:color="auto" w:fill="auto"/>
            <w:noWrap/>
            <w:vAlign w:val="bottom"/>
            <w:hideMark/>
          </w:tcPr>
          <w:p w14:paraId="23474B9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89.37</w:t>
            </w:r>
          </w:p>
        </w:tc>
      </w:tr>
      <w:tr w:rsidR="008C429A" w:rsidRPr="008C429A" w14:paraId="6B093F3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84B9AD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186</w:t>
            </w:r>
          </w:p>
        </w:tc>
        <w:tc>
          <w:tcPr>
            <w:tcW w:w="1269" w:type="dxa"/>
            <w:tcBorders>
              <w:top w:val="nil"/>
              <w:left w:val="nil"/>
              <w:bottom w:val="single" w:sz="4" w:space="0" w:color="auto"/>
              <w:right w:val="single" w:sz="4" w:space="0" w:color="auto"/>
            </w:tcBorders>
            <w:shd w:val="clear" w:color="000000" w:fill="000000"/>
            <w:noWrap/>
          </w:tcPr>
          <w:p w14:paraId="2780309B" w14:textId="217C4C7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BD56B01" w14:textId="7DD64E0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57712DE" w14:textId="235E906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41B968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2722.39</w:t>
            </w:r>
          </w:p>
        </w:tc>
        <w:tc>
          <w:tcPr>
            <w:tcW w:w="1700" w:type="dxa"/>
            <w:tcBorders>
              <w:top w:val="nil"/>
              <w:left w:val="nil"/>
              <w:bottom w:val="single" w:sz="4" w:space="0" w:color="auto"/>
              <w:right w:val="single" w:sz="4" w:space="0" w:color="auto"/>
            </w:tcBorders>
            <w:shd w:val="clear" w:color="auto" w:fill="auto"/>
            <w:noWrap/>
            <w:vAlign w:val="bottom"/>
            <w:hideMark/>
          </w:tcPr>
          <w:p w14:paraId="3169B41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290.16</w:t>
            </w:r>
          </w:p>
        </w:tc>
        <w:tc>
          <w:tcPr>
            <w:tcW w:w="1480" w:type="dxa"/>
            <w:tcBorders>
              <w:top w:val="nil"/>
              <w:left w:val="nil"/>
              <w:bottom w:val="single" w:sz="4" w:space="0" w:color="auto"/>
              <w:right w:val="single" w:sz="4" w:space="0" w:color="auto"/>
            </w:tcBorders>
            <w:shd w:val="clear" w:color="auto" w:fill="auto"/>
            <w:noWrap/>
            <w:vAlign w:val="bottom"/>
            <w:hideMark/>
          </w:tcPr>
          <w:p w14:paraId="3F2FDA4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179.19</w:t>
            </w:r>
          </w:p>
        </w:tc>
        <w:tc>
          <w:tcPr>
            <w:tcW w:w="2180" w:type="dxa"/>
            <w:tcBorders>
              <w:top w:val="nil"/>
              <w:left w:val="nil"/>
              <w:bottom w:val="single" w:sz="4" w:space="0" w:color="auto"/>
              <w:right w:val="single" w:sz="4" w:space="0" w:color="auto"/>
            </w:tcBorders>
            <w:shd w:val="clear" w:color="auto" w:fill="auto"/>
            <w:noWrap/>
            <w:vAlign w:val="bottom"/>
            <w:hideMark/>
          </w:tcPr>
          <w:p w14:paraId="29D4FD6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3191.74</w:t>
            </w:r>
          </w:p>
        </w:tc>
      </w:tr>
      <w:tr w:rsidR="008C429A" w:rsidRPr="008C429A" w14:paraId="2B6B9C4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CCA032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187</w:t>
            </w:r>
          </w:p>
        </w:tc>
        <w:tc>
          <w:tcPr>
            <w:tcW w:w="1269" w:type="dxa"/>
            <w:tcBorders>
              <w:top w:val="nil"/>
              <w:left w:val="nil"/>
              <w:bottom w:val="single" w:sz="4" w:space="0" w:color="auto"/>
              <w:right w:val="single" w:sz="4" w:space="0" w:color="auto"/>
            </w:tcBorders>
            <w:shd w:val="clear" w:color="000000" w:fill="000000"/>
            <w:noWrap/>
          </w:tcPr>
          <w:p w14:paraId="4CE8E788" w14:textId="0B3128E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E0734DC" w14:textId="6D3AFE0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5839758" w14:textId="388F519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451C00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4517.95</w:t>
            </w:r>
          </w:p>
        </w:tc>
        <w:tc>
          <w:tcPr>
            <w:tcW w:w="1700" w:type="dxa"/>
            <w:tcBorders>
              <w:top w:val="nil"/>
              <w:left w:val="nil"/>
              <w:bottom w:val="single" w:sz="4" w:space="0" w:color="auto"/>
              <w:right w:val="single" w:sz="4" w:space="0" w:color="auto"/>
            </w:tcBorders>
            <w:shd w:val="clear" w:color="auto" w:fill="auto"/>
            <w:noWrap/>
            <w:vAlign w:val="bottom"/>
            <w:hideMark/>
          </w:tcPr>
          <w:p w14:paraId="7F404A5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526.45</w:t>
            </w:r>
          </w:p>
        </w:tc>
        <w:tc>
          <w:tcPr>
            <w:tcW w:w="1480" w:type="dxa"/>
            <w:tcBorders>
              <w:top w:val="nil"/>
              <w:left w:val="nil"/>
              <w:bottom w:val="single" w:sz="4" w:space="0" w:color="auto"/>
              <w:right w:val="single" w:sz="4" w:space="0" w:color="auto"/>
            </w:tcBorders>
            <w:shd w:val="clear" w:color="auto" w:fill="auto"/>
            <w:noWrap/>
            <w:vAlign w:val="bottom"/>
            <w:hideMark/>
          </w:tcPr>
          <w:p w14:paraId="6071EE2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746.57</w:t>
            </w:r>
          </w:p>
        </w:tc>
        <w:tc>
          <w:tcPr>
            <w:tcW w:w="2180" w:type="dxa"/>
            <w:tcBorders>
              <w:top w:val="nil"/>
              <w:left w:val="nil"/>
              <w:bottom w:val="single" w:sz="4" w:space="0" w:color="auto"/>
              <w:right w:val="single" w:sz="4" w:space="0" w:color="auto"/>
            </w:tcBorders>
            <w:shd w:val="clear" w:color="auto" w:fill="auto"/>
            <w:noWrap/>
            <w:vAlign w:val="bottom"/>
            <w:hideMark/>
          </w:tcPr>
          <w:p w14:paraId="0DCA780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5790.97</w:t>
            </w:r>
          </w:p>
        </w:tc>
      </w:tr>
      <w:tr w:rsidR="008C429A" w:rsidRPr="008C429A" w14:paraId="21EEEC5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A5733A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188</w:t>
            </w:r>
          </w:p>
        </w:tc>
        <w:tc>
          <w:tcPr>
            <w:tcW w:w="1269" w:type="dxa"/>
            <w:tcBorders>
              <w:top w:val="nil"/>
              <w:left w:val="nil"/>
              <w:bottom w:val="single" w:sz="4" w:space="0" w:color="auto"/>
              <w:right w:val="single" w:sz="4" w:space="0" w:color="auto"/>
            </w:tcBorders>
            <w:shd w:val="clear" w:color="000000" w:fill="000000"/>
            <w:noWrap/>
          </w:tcPr>
          <w:p w14:paraId="5E662C31" w14:textId="366EDEB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0BA446C" w14:textId="617A933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4DF96EF" w14:textId="77FA898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0AE356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4170.4</w:t>
            </w:r>
          </w:p>
        </w:tc>
        <w:tc>
          <w:tcPr>
            <w:tcW w:w="1700" w:type="dxa"/>
            <w:tcBorders>
              <w:top w:val="nil"/>
              <w:left w:val="nil"/>
              <w:bottom w:val="single" w:sz="4" w:space="0" w:color="auto"/>
              <w:right w:val="single" w:sz="4" w:space="0" w:color="auto"/>
            </w:tcBorders>
            <w:shd w:val="clear" w:color="auto" w:fill="auto"/>
            <w:noWrap/>
            <w:vAlign w:val="bottom"/>
            <w:hideMark/>
          </w:tcPr>
          <w:p w14:paraId="56437D7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482.4</w:t>
            </w:r>
          </w:p>
        </w:tc>
        <w:tc>
          <w:tcPr>
            <w:tcW w:w="1480" w:type="dxa"/>
            <w:tcBorders>
              <w:top w:val="nil"/>
              <w:left w:val="nil"/>
              <w:bottom w:val="single" w:sz="4" w:space="0" w:color="auto"/>
              <w:right w:val="single" w:sz="4" w:space="0" w:color="auto"/>
            </w:tcBorders>
            <w:shd w:val="clear" w:color="auto" w:fill="auto"/>
            <w:noWrap/>
            <w:vAlign w:val="bottom"/>
            <w:hideMark/>
          </w:tcPr>
          <w:p w14:paraId="76304DC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653.64</w:t>
            </w:r>
          </w:p>
        </w:tc>
        <w:tc>
          <w:tcPr>
            <w:tcW w:w="2180" w:type="dxa"/>
            <w:tcBorders>
              <w:top w:val="nil"/>
              <w:left w:val="nil"/>
              <w:bottom w:val="single" w:sz="4" w:space="0" w:color="auto"/>
              <w:right w:val="single" w:sz="4" w:space="0" w:color="auto"/>
            </w:tcBorders>
            <w:shd w:val="clear" w:color="auto" w:fill="auto"/>
            <w:noWrap/>
            <w:vAlign w:val="bottom"/>
            <w:hideMark/>
          </w:tcPr>
          <w:p w14:paraId="3624196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5306.44</w:t>
            </w:r>
          </w:p>
        </w:tc>
      </w:tr>
      <w:tr w:rsidR="008C429A" w:rsidRPr="008C429A" w14:paraId="673E784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5EEA03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189</w:t>
            </w:r>
          </w:p>
        </w:tc>
        <w:tc>
          <w:tcPr>
            <w:tcW w:w="1269" w:type="dxa"/>
            <w:tcBorders>
              <w:top w:val="nil"/>
              <w:left w:val="nil"/>
              <w:bottom w:val="single" w:sz="4" w:space="0" w:color="auto"/>
              <w:right w:val="single" w:sz="4" w:space="0" w:color="auto"/>
            </w:tcBorders>
            <w:shd w:val="clear" w:color="000000" w:fill="000000"/>
            <w:noWrap/>
          </w:tcPr>
          <w:p w14:paraId="0E858EE4" w14:textId="1610C93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4C76EAF" w14:textId="3EF69DC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1EE0FB5" w14:textId="56636A6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4DD6E5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1132.68</w:t>
            </w:r>
          </w:p>
        </w:tc>
        <w:tc>
          <w:tcPr>
            <w:tcW w:w="1700" w:type="dxa"/>
            <w:tcBorders>
              <w:top w:val="nil"/>
              <w:left w:val="nil"/>
              <w:bottom w:val="single" w:sz="4" w:space="0" w:color="auto"/>
              <w:right w:val="single" w:sz="4" w:space="0" w:color="auto"/>
            </w:tcBorders>
            <w:shd w:val="clear" w:color="auto" w:fill="auto"/>
            <w:noWrap/>
            <w:vAlign w:val="bottom"/>
            <w:hideMark/>
          </w:tcPr>
          <w:p w14:paraId="3DDDF1E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120.89</w:t>
            </w:r>
          </w:p>
        </w:tc>
        <w:tc>
          <w:tcPr>
            <w:tcW w:w="1480" w:type="dxa"/>
            <w:tcBorders>
              <w:top w:val="nil"/>
              <w:left w:val="nil"/>
              <w:bottom w:val="single" w:sz="4" w:space="0" w:color="auto"/>
              <w:right w:val="single" w:sz="4" w:space="0" w:color="auto"/>
            </w:tcBorders>
            <w:shd w:val="clear" w:color="auto" w:fill="auto"/>
            <w:noWrap/>
            <w:vAlign w:val="bottom"/>
            <w:hideMark/>
          </w:tcPr>
          <w:p w14:paraId="06968BB5" w14:textId="798FE934"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76.2</w:t>
            </w:r>
            <w:r w:rsidR="00953E1D">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587A4F3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1329.77</w:t>
            </w:r>
          </w:p>
        </w:tc>
      </w:tr>
      <w:tr w:rsidR="008C429A" w:rsidRPr="008C429A" w14:paraId="3020CC8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299209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190</w:t>
            </w:r>
          </w:p>
        </w:tc>
        <w:tc>
          <w:tcPr>
            <w:tcW w:w="1269" w:type="dxa"/>
            <w:tcBorders>
              <w:top w:val="nil"/>
              <w:left w:val="nil"/>
              <w:bottom w:val="single" w:sz="4" w:space="0" w:color="auto"/>
              <w:right w:val="single" w:sz="4" w:space="0" w:color="auto"/>
            </w:tcBorders>
            <w:shd w:val="clear" w:color="000000" w:fill="000000"/>
            <w:noWrap/>
          </w:tcPr>
          <w:p w14:paraId="278366A5" w14:textId="6682D07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705871A" w14:textId="6AD41DA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A1CF55F" w14:textId="1D052E7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3FDF9F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579.51</w:t>
            </w:r>
          </w:p>
        </w:tc>
        <w:tc>
          <w:tcPr>
            <w:tcW w:w="1700" w:type="dxa"/>
            <w:tcBorders>
              <w:top w:val="nil"/>
              <w:left w:val="nil"/>
              <w:bottom w:val="single" w:sz="4" w:space="0" w:color="auto"/>
              <w:right w:val="single" w:sz="4" w:space="0" w:color="auto"/>
            </w:tcBorders>
            <w:shd w:val="clear" w:color="auto" w:fill="auto"/>
            <w:noWrap/>
            <w:vAlign w:val="bottom"/>
            <w:hideMark/>
          </w:tcPr>
          <w:p w14:paraId="316BDC1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61.3</w:t>
            </w:r>
          </w:p>
        </w:tc>
        <w:tc>
          <w:tcPr>
            <w:tcW w:w="1480" w:type="dxa"/>
            <w:tcBorders>
              <w:top w:val="nil"/>
              <w:left w:val="nil"/>
              <w:bottom w:val="single" w:sz="4" w:space="0" w:color="auto"/>
              <w:right w:val="single" w:sz="4" w:space="0" w:color="auto"/>
            </w:tcBorders>
            <w:shd w:val="clear" w:color="auto" w:fill="auto"/>
            <w:noWrap/>
            <w:vAlign w:val="bottom"/>
            <w:hideMark/>
          </w:tcPr>
          <w:p w14:paraId="11E62F6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33.56</w:t>
            </w:r>
          </w:p>
        </w:tc>
        <w:tc>
          <w:tcPr>
            <w:tcW w:w="2180" w:type="dxa"/>
            <w:tcBorders>
              <w:top w:val="nil"/>
              <w:left w:val="nil"/>
              <w:bottom w:val="single" w:sz="4" w:space="0" w:color="auto"/>
              <w:right w:val="single" w:sz="4" w:space="0" w:color="auto"/>
            </w:tcBorders>
            <w:shd w:val="clear" w:color="auto" w:fill="auto"/>
            <w:noWrap/>
            <w:vAlign w:val="bottom"/>
            <w:hideMark/>
          </w:tcPr>
          <w:p w14:paraId="46B530E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674.37</w:t>
            </w:r>
          </w:p>
        </w:tc>
      </w:tr>
      <w:tr w:rsidR="008C429A" w:rsidRPr="008C429A" w14:paraId="4E2DB1C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55337F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191</w:t>
            </w:r>
          </w:p>
        </w:tc>
        <w:tc>
          <w:tcPr>
            <w:tcW w:w="1269" w:type="dxa"/>
            <w:tcBorders>
              <w:top w:val="nil"/>
              <w:left w:val="nil"/>
              <w:bottom w:val="single" w:sz="4" w:space="0" w:color="auto"/>
              <w:right w:val="single" w:sz="4" w:space="0" w:color="auto"/>
            </w:tcBorders>
            <w:shd w:val="clear" w:color="000000" w:fill="000000"/>
            <w:noWrap/>
          </w:tcPr>
          <w:p w14:paraId="1498337E" w14:textId="6929BBA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DFC1402" w14:textId="3A0B939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A986326" w14:textId="4384004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3207B2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3303.4</w:t>
            </w:r>
          </w:p>
        </w:tc>
        <w:tc>
          <w:tcPr>
            <w:tcW w:w="1700" w:type="dxa"/>
            <w:tcBorders>
              <w:top w:val="nil"/>
              <w:left w:val="nil"/>
              <w:bottom w:val="single" w:sz="4" w:space="0" w:color="auto"/>
              <w:right w:val="single" w:sz="4" w:space="0" w:color="auto"/>
            </w:tcBorders>
            <w:shd w:val="clear" w:color="auto" w:fill="auto"/>
            <w:noWrap/>
            <w:vAlign w:val="bottom"/>
            <w:hideMark/>
          </w:tcPr>
          <w:p w14:paraId="1021528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344.45</w:t>
            </w:r>
          </w:p>
        </w:tc>
        <w:tc>
          <w:tcPr>
            <w:tcW w:w="1480" w:type="dxa"/>
            <w:tcBorders>
              <w:top w:val="nil"/>
              <w:left w:val="nil"/>
              <w:bottom w:val="single" w:sz="4" w:space="0" w:color="auto"/>
              <w:right w:val="single" w:sz="4" w:space="0" w:color="auto"/>
            </w:tcBorders>
            <w:shd w:val="clear" w:color="auto" w:fill="auto"/>
            <w:noWrap/>
            <w:vAlign w:val="bottom"/>
            <w:hideMark/>
          </w:tcPr>
          <w:p w14:paraId="6968945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141.06</w:t>
            </w:r>
          </w:p>
        </w:tc>
        <w:tc>
          <w:tcPr>
            <w:tcW w:w="2180" w:type="dxa"/>
            <w:tcBorders>
              <w:top w:val="nil"/>
              <w:left w:val="nil"/>
              <w:bottom w:val="single" w:sz="4" w:space="0" w:color="auto"/>
              <w:right w:val="single" w:sz="4" w:space="0" w:color="auto"/>
            </w:tcBorders>
            <w:shd w:val="clear" w:color="auto" w:fill="auto"/>
            <w:noWrap/>
            <w:vAlign w:val="bottom"/>
            <w:hideMark/>
          </w:tcPr>
          <w:p w14:paraId="6C10738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3788.91</w:t>
            </w:r>
          </w:p>
        </w:tc>
      </w:tr>
      <w:tr w:rsidR="008C429A" w:rsidRPr="008C429A" w14:paraId="2055E2B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A0AEDB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192</w:t>
            </w:r>
          </w:p>
        </w:tc>
        <w:tc>
          <w:tcPr>
            <w:tcW w:w="1269" w:type="dxa"/>
            <w:tcBorders>
              <w:top w:val="nil"/>
              <w:left w:val="nil"/>
              <w:bottom w:val="single" w:sz="4" w:space="0" w:color="auto"/>
              <w:right w:val="single" w:sz="4" w:space="0" w:color="auto"/>
            </w:tcBorders>
            <w:shd w:val="clear" w:color="000000" w:fill="000000"/>
            <w:noWrap/>
          </w:tcPr>
          <w:p w14:paraId="204DB8E8" w14:textId="6E988D1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0BB5DB1" w14:textId="5D6B0B2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F063F19" w14:textId="010FFD0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DAF55D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8137.7</w:t>
            </w:r>
          </w:p>
        </w:tc>
        <w:tc>
          <w:tcPr>
            <w:tcW w:w="1700" w:type="dxa"/>
            <w:tcBorders>
              <w:top w:val="nil"/>
              <w:left w:val="nil"/>
              <w:bottom w:val="single" w:sz="4" w:space="0" w:color="auto"/>
              <w:right w:val="single" w:sz="4" w:space="0" w:color="auto"/>
            </w:tcBorders>
            <w:shd w:val="clear" w:color="auto" w:fill="auto"/>
            <w:noWrap/>
            <w:vAlign w:val="bottom"/>
            <w:hideMark/>
          </w:tcPr>
          <w:p w14:paraId="4A7DA01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939.15</w:t>
            </w:r>
          </w:p>
        </w:tc>
        <w:tc>
          <w:tcPr>
            <w:tcW w:w="1480" w:type="dxa"/>
            <w:tcBorders>
              <w:top w:val="nil"/>
              <w:left w:val="nil"/>
              <w:bottom w:val="single" w:sz="4" w:space="0" w:color="auto"/>
              <w:right w:val="single" w:sz="4" w:space="0" w:color="auto"/>
            </w:tcBorders>
            <w:shd w:val="clear" w:color="auto" w:fill="auto"/>
            <w:noWrap/>
            <w:vAlign w:val="bottom"/>
            <w:hideMark/>
          </w:tcPr>
          <w:p w14:paraId="5073F4D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1253.88</w:t>
            </w:r>
          </w:p>
        </w:tc>
        <w:tc>
          <w:tcPr>
            <w:tcW w:w="2180" w:type="dxa"/>
            <w:tcBorders>
              <w:top w:val="nil"/>
              <w:left w:val="nil"/>
              <w:bottom w:val="single" w:sz="4" w:space="0" w:color="auto"/>
              <w:right w:val="single" w:sz="4" w:space="0" w:color="auto"/>
            </w:tcBorders>
            <w:shd w:val="clear" w:color="auto" w:fill="auto"/>
            <w:noWrap/>
            <w:vAlign w:val="bottom"/>
            <w:hideMark/>
          </w:tcPr>
          <w:p w14:paraId="0B859FF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10330.73</w:t>
            </w:r>
          </w:p>
        </w:tc>
      </w:tr>
      <w:tr w:rsidR="008C429A" w:rsidRPr="008C429A" w14:paraId="3A23D92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9E6DA6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193</w:t>
            </w:r>
          </w:p>
        </w:tc>
        <w:tc>
          <w:tcPr>
            <w:tcW w:w="1269" w:type="dxa"/>
            <w:tcBorders>
              <w:top w:val="nil"/>
              <w:left w:val="nil"/>
              <w:bottom w:val="single" w:sz="4" w:space="0" w:color="auto"/>
              <w:right w:val="single" w:sz="4" w:space="0" w:color="auto"/>
            </w:tcBorders>
            <w:shd w:val="clear" w:color="000000" w:fill="000000"/>
            <w:noWrap/>
          </w:tcPr>
          <w:p w14:paraId="48564291" w14:textId="3CACAD8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0448CA5" w14:textId="6AA7A68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0D452DB" w14:textId="6D68DB0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C7B8F3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5046.53</w:t>
            </w:r>
          </w:p>
        </w:tc>
        <w:tc>
          <w:tcPr>
            <w:tcW w:w="1700" w:type="dxa"/>
            <w:tcBorders>
              <w:top w:val="nil"/>
              <w:left w:val="nil"/>
              <w:bottom w:val="single" w:sz="4" w:space="0" w:color="auto"/>
              <w:right w:val="single" w:sz="4" w:space="0" w:color="auto"/>
            </w:tcBorders>
            <w:shd w:val="clear" w:color="auto" w:fill="auto"/>
            <w:noWrap/>
            <w:vAlign w:val="bottom"/>
            <w:hideMark/>
          </w:tcPr>
          <w:p w14:paraId="2B334F1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558.24</w:t>
            </w:r>
          </w:p>
        </w:tc>
        <w:tc>
          <w:tcPr>
            <w:tcW w:w="1480" w:type="dxa"/>
            <w:tcBorders>
              <w:top w:val="nil"/>
              <w:left w:val="nil"/>
              <w:bottom w:val="single" w:sz="4" w:space="0" w:color="auto"/>
              <w:right w:val="single" w:sz="4" w:space="0" w:color="auto"/>
            </w:tcBorders>
            <w:shd w:val="clear" w:color="auto" w:fill="auto"/>
            <w:noWrap/>
            <w:vAlign w:val="bottom"/>
            <w:hideMark/>
          </w:tcPr>
          <w:p w14:paraId="6A6EBC50" w14:textId="20F26262"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535.9</w:t>
            </w:r>
            <w:r w:rsidR="00953E1D">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353B2C6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6140.67</w:t>
            </w:r>
          </w:p>
        </w:tc>
      </w:tr>
      <w:tr w:rsidR="008C429A" w:rsidRPr="008C429A" w14:paraId="20A7087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C4F075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194</w:t>
            </w:r>
          </w:p>
        </w:tc>
        <w:tc>
          <w:tcPr>
            <w:tcW w:w="1269" w:type="dxa"/>
            <w:tcBorders>
              <w:top w:val="nil"/>
              <w:left w:val="nil"/>
              <w:bottom w:val="single" w:sz="4" w:space="0" w:color="auto"/>
              <w:right w:val="single" w:sz="4" w:space="0" w:color="auto"/>
            </w:tcBorders>
            <w:shd w:val="clear" w:color="000000" w:fill="000000"/>
            <w:noWrap/>
          </w:tcPr>
          <w:p w14:paraId="4EDA2BDD" w14:textId="1FF9C3F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2D19627" w14:textId="78C1056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D7A19FA" w14:textId="478948F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043746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2540.13</w:t>
            </w:r>
          </w:p>
        </w:tc>
        <w:tc>
          <w:tcPr>
            <w:tcW w:w="1700" w:type="dxa"/>
            <w:tcBorders>
              <w:top w:val="nil"/>
              <w:left w:val="nil"/>
              <w:bottom w:val="single" w:sz="4" w:space="0" w:color="auto"/>
              <w:right w:val="single" w:sz="4" w:space="0" w:color="auto"/>
            </w:tcBorders>
            <w:shd w:val="clear" w:color="auto" w:fill="auto"/>
            <w:noWrap/>
            <w:vAlign w:val="bottom"/>
            <w:hideMark/>
          </w:tcPr>
          <w:p w14:paraId="26D61C9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269.08</w:t>
            </w:r>
          </w:p>
        </w:tc>
        <w:tc>
          <w:tcPr>
            <w:tcW w:w="1480" w:type="dxa"/>
            <w:tcBorders>
              <w:top w:val="nil"/>
              <w:left w:val="nil"/>
              <w:bottom w:val="single" w:sz="4" w:space="0" w:color="auto"/>
              <w:right w:val="single" w:sz="4" w:space="0" w:color="auto"/>
            </w:tcBorders>
            <w:shd w:val="clear" w:color="auto" w:fill="auto"/>
            <w:noWrap/>
            <w:vAlign w:val="bottom"/>
            <w:hideMark/>
          </w:tcPr>
          <w:p w14:paraId="7F13A00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150.67</w:t>
            </w:r>
          </w:p>
        </w:tc>
        <w:tc>
          <w:tcPr>
            <w:tcW w:w="2180" w:type="dxa"/>
            <w:tcBorders>
              <w:top w:val="nil"/>
              <w:left w:val="nil"/>
              <w:bottom w:val="single" w:sz="4" w:space="0" w:color="auto"/>
              <w:right w:val="single" w:sz="4" w:space="0" w:color="auto"/>
            </w:tcBorders>
            <w:shd w:val="clear" w:color="auto" w:fill="auto"/>
            <w:noWrap/>
            <w:vAlign w:val="bottom"/>
            <w:hideMark/>
          </w:tcPr>
          <w:p w14:paraId="2EEEF7D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2959.88</w:t>
            </w:r>
          </w:p>
        </w:tc>
      </w:tr>
      <w:tr w:rsidR="008C429A" w:rsidRPr="008C429A" w14:paraId="46E4080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2FB8AE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195</w:t>
            </w:r>
          </w:p>
        </w:tc>
        <w:tc>
          <w:tcPr>
            <w:tcW w:w="1269" w:type="dxa"/>
            <w:tcBorders>
              <w:top w:val="nil"/>
              <w:left w:val="nil"/>
              <w:bottom w:val="single" w:sz="4" w:space="0" w:color="auto"/>
              <w:right w:val="single" w:sz="4" w:space="0" w:color="auto"/>
            </w:tcBorders>
            <w:shd w:val="clear" w:color="000000" w:fill="000000"/>
            <w:noWrap/>
          </w:tcPr>
          <w:p w14:paraId="470C8E11" w14:textId="7D25EA2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7B30D53" w14:textId="6709C70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B12F940" w14:textId="4BDFE2B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1F0ECC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558.34</w:t>
            </w:r>
          </w:p>
        </w:tc>
        <w:tc>
          <w:tcPr>
            <w:tcW w:w="1700" w:type="dxa"/>
            <w:tcBorders>
              <w:top w:val="nil"/>
              <w:left w:val="nil"/>
              <w:bottom w:val="single" w:sz="4" w:space="0" w:color="auto"/>
              <w:right w:val="single" w:sz="4" w:space="0" w:color="auto"/>
            </w:tcBorders>
            <w:shd w:val="clear" w:color="auto" w:fill="auto"/>
            <w:noWrap/>
            <w:vAlign w:val="bottom"/>
            <w:hideMark/>
          </w:tcPr>
          <w:p w14:paraId="72B7A68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57.3</w:t>
            </w:r>
          </w:p>
        </w:tc>
        <w:tc>
          <w:tcPr>
            <w:tcW w:w="1480" w:type="dxa"/>
            <w:tcBorders>
              <w:top w:val="nil"/>
              <w:left w:val="nil"/>
              <w:bottom w:val="single" w:sz="4" w:space="0" w:color="auto"/>
              <w:right w:val="single" w:sz="4" w:space="0" w:color="auto"/>
            </w:tcBorders>
            <w:shd w:val="clear" w:color="auto" w:fill="auto"/>
            <w:noWrap/>
            <w:vAlign w:val="bottom"/>
            <w:hideMark/>
          </w:tcPr>
          <w:p w14:paraId="0A7C003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14.61</w:t>
            </w:r>
          </w:p>
        </w:tc>
        <w:tc>
          <w:tcPr>
            <w:tcW w:w="2180" w:type="dxa"/>
            <w:tcBorders>
              <w:top w:val="nil"/>
              <w:left w:val="nil"/>
              <w:bottom w:val="single" w:sz="4" w:space="0" w:color="auto"/>
              <w:right w:val="single" w:sz="4" w:space="0" w:color="auto"/>
            </w:tcBorders>
            <w:shd w:val="clear" w:color="auto" w:fill="auto"/>
            <w:noWrap/>
            <w:vAlign w:val="bottom"/>
            <w:hideMark/>
          </w:tcPr>
          <w:p w14:paraId="5220943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630.25</w:t>
            </w:r>
          </w:p>
        </w:tc>
      </w:tr>
      <w:tr w:rsidR="008C429A" w:rsidRPr="008C429A" w14:paraId="544EBF0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515F2C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196</w:t>
            </w:r>
          </w:p>
        </w:tc>
        <w:tc>
          <w:tcPr>
            <w:tcW w:w="1269" w:type="dxa"/>
            <w:tcBorders>
              <w:top w:val="nil"/>
              <w:left w:val="nil"/>
              <w:bottom w:val="single" w:sz="4" w:space="0" w:color="auto"/>
              <w:right w:val="single" w:sz="4" w:space="0" w:color="auto"/>
            </w:tcBorders>
            <w:shd w:val="clear" w:color="000000" w:fill="000000"/>
            <w:noWrap/>
          </w:tcPr>
          <w:p w14:paraId="260E9EA5" w14:textId="675E568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9E8F330" w14:textId="11E3B33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8C64AB6" w14:textId="3294CF5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A2CEC8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24011.2</w:t>
            </w:r>
          </w:p>
        </w:tc>
        <w:tc>
          <w:tcPr>
            <w:tcW w:w="1700" w:type="dxa"/>
            <w:tcBorders>
              <w:top w:val="nil"/>
              <w:left w:val="nil"/>
              <w:bottom w:val="single" w:sz="4" w:space="0" w:color="auto"/>
              <w:right w:val="single" w:sz="4" w:space="0" w:color="auto"/>
            </w:tcBorders>
            <w:shd w:val="clear" w:color="auto" w:fill="auto"/>
            <w:noWrap/>
            <w:vAlign w:val="bottom"/>
            <w:hideMark/>
          </w:tcPr>
          <w:p w14:paraId="787ACAA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2673.28</w:t>
            </w:r>
          </w:p>
        </w:tc>
        <w:tc>
          <w:tcPr>
            <w:tcW w:w="1480" w:type="dxa"/>
            <w:tcBorders>
              <w:top w:val="nil"/>
              <w:left w:val="nil"/>
              <w:bottom w:val="single" w:sz="4" w:space="0" w:color="auto"/>
              <w:right w:val="single" w:sz="4" w:space="0" w:color="auto"/>
            </w:tcBorders>
            <w:shd w:val="clear" w:color="auto" w:fill="auto"/>
            <w:noWrap/>
            <w:vAlign w:val="bottom"/>
            <w:hideMark/>
          </w:tcPr>
          <w:p w14:paraId="19BDAA8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2721.83</w:t>
            </w:r>
          </w:p>
        </w:tc>
        <w:tc>
          <w:tcPr>
            <w:tcW w:w="2180" w:type="dxa"/>
            <w:tcBorders>
              <w:top w:val="nil"/>
              <w:left w:val="nil"/>
              <w:bottom w:val="single" w:sz="4" w:space="0" w:color="auto"/>
              <w:right w:val="single" w:sz="4" w:space="0" w:color="auto"/>
            </w:tcBorders>
            <w:shd w:val="clear" w:color="auto" w:fill="auto"/>
            <w:noWrap/>
            <w:vAlign w:val="bottom"/>
            <w:hideMark/>
          </w:tcPr>
          <w:p w14:paraId="1C43137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29406.31</w:t>
            </w:r>
          </w:p>
        </w:tc>
      </w:tr>
      <w:tr w:rsidR="008C429A" w:rsidRPr="008C429A" w14:paraId="718E2DA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C045B7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197</w:t>
            </w:r>
          </w:p>
        </w:tc>
        <w:tc>
          <w:tcPr>
            <w:tcW w:w="1269" w:type="dxa"/>
            <w:tcBorders>
              <w:top w:val="nil"/>
              <w:left w:val="nil"/>
              <w:bottom w:val="single" w:sz="4" w:space="0" w:color="auto"/>
              <w:right w:val="single" w:sz="4" w:space="0" w:color="auto"/>
            </w:tcBorders>
            <w:shd w:val="clear" w:color="000000" w:fill="000000"/>
            <w:noWrap/>
          </w:tcPr>
          <w:p w14:paraId="7E35ED32" w14:textId="7A6177B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5D998DD" w14:textId="64BB240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7CA404F" w14:textId="292AA9A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511F16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73.87</w:t>
            </w:r>
          </w:p>
        </w:tc>
        <w:tc>
          <w:tcPr>
            <w:tcW w:w="1700" w:type="dxa"/>
            <w:tcBorders>
              <w:top w:val="nil"/>
              <w:left w:val="nil"/>
              <w:bottom w:val="single" w:sz="4" w:space="0" w:color="auto"/>
              <w:right w:val="single" w:sz="4" w:space="0" w:color="auto"/>
            </w:tcBorders>
            <w:shd w:val="clear" w:color="auto" w:fill="auto"/>
            <w:noWrap/>
            <w:vAlign w:val="bottom"/>
            <w:hideMark/>
          </w:tcPr>
          <w:p w14:paraId="7C682E4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8.02</w:t>
            </w:r>
          </w:p>
        </w:tc>
        <w:tc>
          <w:tcPr>
            <w:tcW w:w="1480" w:type="dxa"/>
            <w:tcBorders>
              <w:top w:val="nil"/>
              <w:left w:val="nil"/>
              <w:bottom w:val="single" w:sz="4" w:space="0" w:color="auto"/>
              <w:right w:val="single" w:sz="4" w:space="0" w:color="auto"/>
            </w:tcBorders>
            <w:shd w:val="clear" w:color="auto" w:fill="auto"/>
            <w:noWrap/>
            <w:vAlign w:val="bottom"/>
            <w:hideMark/>
          </w:tcPr>
          <w:p w14:paraId="43C341E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6.35</w:t>
            </w:r>
          </w:p>
        </w:tc>
        <w:tc>
          <w:tcPr>
            <w:tcW w:w="2180" w:type="dxa"/>
            <w:tcBorders>
              <w:top w:val="nil"/>
              <w:left w:val="nil"/>
              <w:bottom w:val="single" w:sz="4" w:space="0" w:color="auto"/>
              <w:right w:val="single" w:sz="4" w:space="0" w:color="auto"/>
            </w:tcBorders>
            <w:shd w:val="clear" w:color="auto" w:fill="auto"/>
            <w:noWrap/>
            <w:vAlign w:val="bottom"/>
            <w:hideMark/>
          </w:tcPr>
          <w:p w14:paraId="34C480C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88.24</w:t>
            </w:r>
          </w:p>
        </w:tc>
      </w:tr>
      <w:tr w:rsidR="008C429A" w:rsidRPr="008C429A" w14:paraId="37569C3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67A898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198</w:t>
            </w:r>
          </w:p>
        </w:tc>
        <w:tc>
          <w:tcPr>
            <w:tcW w:w="1269" w:type="dxa"/>
            <w:tcBorders>
              <w:top w:val="nil"/>
              <w:left w:val="nil"/>
              <w:bottom w:val="single" w:sz="4" w:space="0" w:color="auto"/>
              <w:right w:val="single" w:sz="4" w:space="0" w:color="auto"/>
            </w:tcBorders>
            <w:shd w:val="clear" w:color="000000" w:fill="000000"/>
            <w:noWrap/>
          </w:tcPr>
          <w:p w14:paraId="55FAF7DA" w14:textId="449D0DA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803511F" w14:textId="3C091CA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24BCD74" w14:textId="083A34D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115C80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3502.38</w:t>
            </w:r>
          </w:p>
        </w:tc>
        <w:tc>
          <w:tcPr>
            <w:tcW w:w="1700" w:type="dxa"/>
            <w:tcBorders>
              <w:top w:val="nil"/>
              <w:left w:val="nil"/>
              <w:bottom w:val="single" w:sz="4" w:space="0" w:color="auto"/>
              <w:right w:val="single" w:sz="4" w:space="0" w:color="auto"/>
            </w:tcBorders>
            <w:shd w:val="clear" w:color="auto" w:fill="auto"/>
            <w:noWrap/>
            <w:vAlign w:val="bottom"/>
            <w:hideMark/>
          </w:tcPr>
          <w:p w14:paraId="7BA6F20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401.78</w:t>
            </w:r>
          </w:p>
        </w:tc>
        <w:tc>
          <w:tcPr>
            <w:tcW w:w="1480" w:type="dxa"/>
            <w:tcBorders>
              <w:top w:val="nil"/>
              <w:left w:val="nil"/>
              <w:bottom w:val="single" w:sz="4" w:space="0" w:color="auto"/>
              <w:right w:val="single" w:sz="4" w:space="0" w:color="auto"/>
            </w:tcBorders>
            <w:shd w:val="clear" w:color="auto" w:fill="auto"/>
            <w:noWrap/>
            <w:vAlign w:val="bottom"/>
            <w:hideMark/>
          </w:tcPr>
          <w:p w14:paraId="4E9F052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515.45</w:t>
            </w:r>
          </w:p>
        </w:tc>
        <w:tc>
          <w:tcPr>
            <w:tcW w:w="2180" w:type="dxa"/>
            <w:tcBorders>
              <w:top w:val="nil"/>
              <w:left w:val="nil"/>
              <w:bottom w:val="single" w:sz="4" w:space="0" w:color="auto"/>
              <w:right w:val="single" w:sz="4" w:space="0" w:color="auto"/>
            </w:tcBorders>
            <w:shd w:val="clear" w:color="auto" w:fill="auto"/>
            <w:noWrap/>
            <w:vAlign w:val="bottom"/>
            <w:hideMark/>
          </w:tcPr>
          <w:p w14:paraId="4596701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4419.61</w:t>
            </w:r>
          </w:p>
        </w:tc>
      </w:tr>
      <w:tr w:rsidR="008C429A" w:rsidRPr="008C429A" w14:paraId="0B6D4C4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0B3A18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199</w:t>
            </w:r>
          </w:p>
        </w:tc>
        <w:tc>
          <w:tcPr>
            <w:tcW w:w="1269" w:type="dxa"/>
            <w:tcBorders>
              <w:top w:val="nil"/>
              <w:left w:val="nil"/>
              <w:bottom w:val="single" w:sz="4" w:space="0" w:color="auto"/>
              <w:right w:val="single" w:sz="4" w:space="0" w:color="auto"/>
            </w:tcBorders>
            <w:shd w:val="clear" w:color="000000" w:fill="000000"/>
            <w:noWrap/>
          </w:tcPr>
          <w:p w14:paraId="56479C31" w14:textId="77A2BD2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43FE4D6" w14:textId="7C7D8D4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23AA1D5" w14:textId="5820C6F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E5F5C2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4200.09</w:t>
            </w:r>
          </w:p>
        </w:tc>
        <w:tc>
          <w:tcPr>
            <w:tcW w:w="1700" w:type="dxa"/>
            <w:tcBorders>
              <w:top w:val="nil"/>
              <w:left w:val="nil"/>
              <w:bottom w:val="single" w:sz="4" w:space="0" w:color="auto"/>
              <w:right w:val="single" w:sz="4" w:space="0" w:color="auto"/>
            </w:tcBorders>
            <w:shd w:val="clear" w:color="auto" w:fill="auto"/>
            <w:noWrap/>
            <w:vAlign w:val="bottom"/>
            <w:hideMark/>
          </w:tcPr>
          <w:p w14:paraId="3B5EC35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505.91</w:t>
            </w:r>
          </w:p>
        </w:tc>
        <w:tc>
          <w:tcPr>
            <w:tcW w:w="1480" w:type="dxa"/>
            <w:tcBorders>
              <w:top w:val="nil"/>
              <w:left w:val="nil"/>
              <w:bottom w:val="single" w:sz="4" w:space="0" w:color="auto"/>
              <w:right w:val="single" w:sz="4" w:space="0" w:color="auto"/>
            </w:tcBorders>
            <w:shd w:val="clear" w:color="auto" w:fill="auto"/>
            <w:noWrap/>
            <w:vAlign w:val="bottom"/>
            <w:hideMark/>
          </w:tcPr>
          <w:p w14:paraId="3D78E0E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859.08</w:t>
            </w:r>
          </w:p>
        </w:tc>
        <w:tc>
          <w:tcPr>
            <w:tcW w:w="2180" w:type="dxa"/>
            <w:tcBorders>
              <w:top w:val="nil"/>
              <w:left w:val="nil"/>
              <w:bottom w:val="single" w:sz="4" w:space="0" w:color="auto"/>
              <w:right w:val="single" w:sz="4" w:space="0" w:color="auto"/>
            </w:tcBorders>
            <w:shd w:val="clear" w:color="auto" w:fill="auto"/>
            <w:noWrap/>
            <w:vAlign w:val="bottom"/>
            <w:hideMark/>
          </w:tcPr>
          <w:p w14:paraId="615816B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5565.08</w:t>
            </w:r>
          </w:p>
        </w:tc>
      </w:tr>
      <w:tr w:rsidR="008C429A" w:rsidRPr="008C429A" w14:paraId="73614FB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B14A7D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200</w:t>
            </w:r>
          </w:p>
        </w:tc>
        <w:tc>
          <w:tcPr>
            <w:tcW w:w="1269" w:type="dxa"/>
            <w:tcBorders>
              <w:top w:val="nil"/>
              <w:left w:val="nil"/>
              <w:bottom w:val="single" w:sz="4" w:space="0" w:color="auto"/>
              <w:right w:val="single" w:sz="4" w:space="0" w:color="auto"/>
            </w:tcBorders>
            <w:shd w:val="clear" w:color="000000" w:fill="000000"/>
            <w:noWrap/>
          </w:tcPr>
          <w:p w14:paraId="6277F810" w14:textId="355D6D0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F745B8D" w14:textId="784CCCE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DE8EC9E" w14:textId="3940717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BCA2C5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364.4</w:t>
            </w:r>
          </w:p>
        </w:tc>
        <w:tc>
          <w:tcPr>
            <w:tcW w:w="1700" w:type="dxa"/>
            <w:tcBorders>
              <w:top w:val="nil"/>
              <w:left w:val="nil"/>
              <w:bottom w:val="single" w:sz="4" w:space="0" w:color="auto"/>
              <w:right w:val="single" w:sz="4" w:space="0" w:color="auto"/>
            </w:tcBorders>
            <w:shd w:val="clear" w:color="auto" w:fill="auto"/>
            <w:noWrap/>
            <w:vAlign w:val="bottom"/>
            <w:hideMark/>
          </w:tcPr>
          <w:p w14:paraId="6612B46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37.17</w:t>
            </w:r>
          </w:p>
        </w:tc>
        <w:tc>
          <w:tcPr>
            <w:tcW w:w="1480" w:type="dxa"/>
            <w:tcBorders>
              <w:top w:val="nil"/>
              <w:left w:val="nil"/>
              <w:bottom w:val="single" w:sz="4" w:space="0" w:color="auto"/>
              <w:right w:val="single" w:sz="4" w:space="0" w:color="auto"/>
            </w:tcBorders>
            <w:shd w:val="clear" w:color="auto" w:fill="auto"/>
            <w:noWrap/>
            <w:vAlign w:val="bottom"/>
            <w:hideMark/>
          </w:tcPr>
          <w:p w14:paraId="769FCE3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7.28</w:t>
            </w:r>
          </w:p>
        </w:tc>
        <w:tc>
          <w:tcPr>
            <w:tcW w:w="2180" w:type="dxa"/>
            <w:tcBorders>
              <w:top w:val="nil"/>
              <w:left w:val="nil"/>
              <w:bottom w:val="single" w:sz="4" w:space="0" w:color="auto"/>
              <w:right w:val="single" w:sz="4" w:space="0" w:color="auto"/>
            </w:tcBorders>
            <w:shd w:val="clear" w:color="auto" w:fill="auto"/>
            <w:noWrap/>
            <w:vAlign w:val="bottom"/>
            <w:hideMark/>
          </w:tcPr>
          <w:p w14:paraId="6BB755B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408.85</w:t>
            </w:r>
          </w:p>
        </w:tc>
      </w:tr>
      <w:tr w:rsidR="008C429A" w:rsidRPr="008C429A" w14:paraId="52EB963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73CC6E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201</w:t>
            </w:r>
          </w:p>
        </w:tc>
        <w:tc>
          <w:tcPr>
            <w:tcW w:w="1269" w:type="dxa"/>
            <w:tcBorders>
              <w:top w:val="nil"/>
              <w:left w:val="nil"/>
              <w:bottom w:val="single" w:sz="4" w:space="0" w:color="auto"/>
              <w:right w:val="single" w:sz="4" w:space="0" w:color="auto"/>
            </w:tcBorders>
            <w:shd w:val="clear" w:color="000000" w:fill="000000"/>
            <w:noWrap/>
          </w:tcPr>
          <w:p w14:paraId="71A82DAA" w14:textId="10C5895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BECBC2E" w14:textId="25F3B07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3FC206E" w14:textId="5C2C2E2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A74EF2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166.06</w:t>
            </w:r>
          </w:p>
        </w:tc>
        <w:tc>
          <w:tcPr>
            <w:tcW w:w="1700" w:type="dxa"/>
            <w:tcBorders>
              <w:top w:val="nil"/>
              <w:left w:val="nil"/>
              <w:bottom w:val="single" w:sz="4" w:space="0" w:color="auto"/>
              <w:right w:val="single" w:sz="4" w:space="0" w:color="auto"/>
            </w:tcBorders>
            <w:shd w:val="clear" w:color="auto" w:fill="auto"/>
            <w:noWrap/>
            <w:vAlign w:val="bottom"/>
            <w:hideMark/>
          </w:tcPr>
          <w:p w14:paraId="1306B6A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17.29</w:t>
            </w:r>
          </w:p>
        </w:tc>
        <w:tc>
          <w:tcPr>
            <w:tcW w:w="1480" w:type="dxa"/>
            <w:tcBorders>
              <w:top w:val="nil"/>
              <w:left w:val="nil"/>
              <w:bottom w:val="single" w:sz="4" w:space="0" w:color="auto"/>
              <w:right w:val="single" w:sz="4" w:space="0" w:color="auto"/>
            </w:tcBorders>
            <w:shd w:val="clear" w:color="auto" w:fill="auto"/>
            <w:noWrap/>
            <w:vAlign w:val="bottom"/>
            <w:hideMark/>
          </w:tcPr>
          <w:p w14:paraId="039A139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6.84</w:t>
            </w:r>
          </w:p>
        </w:tc>
        <w:tc>
          <w:tcPr>
            <w:tcW w:w="2180" w:type="dxa"/>
            <w:tcBorders>
              <w:top w:val="nil"/>
              <w:left w:val="nil"/>
              <w:bottom w:val="single" w:sz="4" w:space="0" w:color="auto"/>
              <w:right w:val="single" w:sz="4" w:space="0" w:color="auto"/>
            </w:tcBorders>
            <w:shd w:val="clear" w:color="auto" w:fill="auto"/>
            <w:noWrap/>
            <w:vAlign w:val="bottom"/>
            <w:hideMark/>
          </w:tcPr>
          <w:p w14:paraId="48ED4E8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190.19</w:t>
            </w:r>
          </w:p>
        </w:tc>
      </w:tr>
      <w:tr w:rsidR="008C429A" w:rsidRPr="008C429A" w14:paraId="0450A472" w14:textId="77777777" w:rsidTr="00E0214E">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ECD1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202</w:t>
            </w:r>
          </w:p>
        </w:tc>
        <w:tc>
          <w:tcPr>
            <w:tcW w:w="1269" w:type="dxa"/>
            <w:tcBorders>
              <w:top w:val="single" w:sz="4" w:space="0" w:color="auto"/>
              <w:left w:val="nil"/>
              <w:bottom w:val="single" w:sz="4" w:space="0" w:color="auto"/>
              <w:right w:val="single" w:sz="4" w:space="0" w:color="auto"/>
            </w:tcBorders>
            <w:shd w:val="clear" w:color="000000" w:fill="000000"/>
            <w:noWrap/>
          </w:tcPr>
          <w:p w14:paraId="0E3FCB86" w14:textId="45B28C26"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406F7C11" w14:textId="0418C7B8"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0FF76E59" w14:textId="0532ACB8"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2250FB7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15646.38</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17CBC16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1860.5</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7EC63BB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2958.71</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15EEC6E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20465.59</w:t>
            </w:r>
          </w:p>
        </w:tc>
      </w:tr>
      <w:tr w:rsidR="008C429A" w:rsidRPr="008C429A" w14:paraId="1DF579D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4C162D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203</w:t>
            </w:r>
          </w:p>
        </w:tc>
        <w:tc>
          <w:tcPr>
            <w:tcW w:w="1269" w:type="dxa"/>
            <w:tcBorders>
              <w:top w:val="nil"/>
              <w:left w:val="nil"/>
              <w:bottom w:val="single" w:sz="4" w:space="0" w:color="auto"/>
              <w:right w:val="single" w:sz="4" w:space="0" w:color="auto"/>
            </w:tcBorders>
            <w:shd w:val="clear" w:color="000000" w:fill="000000"/>
            <w:noWrap/>
          </w:tcPr>
          <w:p w14:paraId="29F87E49" w14:textId="6F36843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D117D41" w14:textId="3185A5C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2FEEC12" w14:textId="6DB7716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8B356F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3688.77</w:t>
            </w:r>
          </w:p>
        </w:tc>
        <w:tc>
          <w:tcPr>
            <w:tcW w:w="1700" w:type="dxa"/>
            <w:tcBorders>
              <w:top w:val="nil"/>
              <w:left w:val="nil"/>
              <w:bottom w:val="single" w:sz="4" w:space="0" w:color="auto"/>
              <w:right w:val="single" w:sz="4" w:space="0" w:color="auto"/>
            </w:tcBorders>
            <w:shd w:val="clear" w:color="auto" w:fill="auto"/>
            <w:noWrap/>
            <w:vAlign w:val="bottom"/>
            <w:hideMark/>
          </w:tcPr>
          <w:p w14:paraId="431D09B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470.44</w:t>
            </w:r>
          </w:p>
        </w:tc>
        <w:tc>
          <w:tcPr>
            <w:tcW w:w="1480" w:type="dxa"/>
            <w:tcBorders>
              <w:top w:val="nil"/>
              <w:left w:val="nil"/>
              <w:bottom w:val="single" w:sz="4" w:space="0" w:color="auto"/>
              <w:right w:val="single" w:sz="4" w:space="0" w:color="auto"/>
            </w:tcBorders>
            <w:shd w:val="clear" w:color="auto" w:fill="auto"/>
            <w:noWrap/>
            <w:vAlign w:val="bottom"/>
            <w:hideMark/>
          </w:tcPr>
          <w:p w14:paraId="4C09A6B6" w14:textId="0AB6D6F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1015.6</w:t>
            </w:r>
            <w:r w:rsidR="00953E1D">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294D850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5174.81</w:t>
            </w:r>
          </w:p>
        </w:tc>
      </w:tr>
      <w:tr w:rsidR="008C429A" w:rsidRPr="008C429A" w14:paraId="6304095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D50298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204</w:t>
            </w:r>
          </w:p>
        </w:tc>
        <w:tc>
          <w:tcPr>
            <w:tcW w:w="1269" w:type="dxa"/>
            <w:tcBorders>
              <w:top w:val="nil"/>
              <w:left w:val="nil"/>
              <w:bottom w:val="single" w:sz="4" w:space="0" w:color="auto"/>
              <w:right w:val="single" w:sz="4" w:space="0" w:color="auto"/>
            </w:tcBorders>
            <w:shd w:val="clear" w:color="000000" w:fill="000000"/>
            <w:noWrap/>
          </w:tcPr>
          <w:p w14:paraId="375747D7" w14:textId="3B5DCE5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A6BC45F" w14:textId="1A90AD8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3592C02" w14:textId="197AE42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EFA04B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204.56</w:t>
            </w:r>
          </w:p>
        </w:tc>
        <w:tc>
          <w:tcPr>
            <w:tcW w:w="1700" w:type="dxa"/>
            <w:tcBorders>
              <w:top w:val="nil"/>
              <w:left w:val="nil"/>
              <w:bottom w:val="single" w:sz="4" w:space="0" w:color="auto"/>
              <w:right w:val="single" w:sz="4" w:space="0" w:color="auto"/>
            </w:tcBorders>
            <w:shd w:val="clear" w:color="auto" w:fill="auto"/>
            <w:noWrap/>
            <w:vAlign w:val="bottom"/>
            <w:hideMark/>
          </w:tcPr>
          <w:p w14:paraId="2894D9D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20.94</w:t>
            </w:r>
          </w:p>
        </w:tc>
        <w:tc>
          <w:tcPr>
            <w:tcW w:w="1480" w:type="dxa"/>
            <w:tcBorders>
              <w:top w:val="nil"/>
              <w:left w:val="nil"/>
              <w:bottom w:val="single" w:sz="4" w:space="0" w:color="auto"/>
              <w:right w:val="single" w:sz="4" w:space="0" w:color="auto"/>
            </w:tcBorders>
            <w:shd w:val="clear" w:color="auto" w:fill="auto"/>
            <w:noWrap/>
            <w:vAlign w:val="bottom"/>
            <w:hideMark/>
          </w:tcPr>
          <w:p w14:paraId="71751D3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4.76</w:t>
            </w:r>
          </w:p>
        </w:tc>
        <w:tc>
          <w:tcPr>
            <w:tcW w:w="2180" w:type="dxa"/>
            <w:tcBorders>
              <w:top w:val="nil"/>
              <w:left w:val="nil"/>
              <w:bottom w:val="single" w:sz="4" w:space="0" w:color="auto"/>
              <w:right w:val="single" w:sz="4" w:space="0" w:color="auto"/>
            </w:tcBorders>
            <w:shd w:val="clear" w:color="auto" w:fill="auto"/>
            <w:noWrap/>
            <w:vAlign w:val="bottom"/>
            <w:hideMark/>
          </w:tcPr>
          <w:p w14:paraId="34EF7FB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230.26</w:t>
            </w:r>
          </w:p>
        </w:tc>
      </w:tr>
      <w:tr w:rsidR="008C429A" w:rsidRPr="008C429A" w14:paraId="0549893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CE82C3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205</w:t>
            </w:r>
          </w:p>
        </w:tc>
        <w:tc>
          <w:tcPr>
            <w:tcW w:w="1269" w:type="dxa"/>
            <w:tcBorders>
              <w:top w:val="nil"/>
              <w:left w:val="nil"/>
              <w:bottom w:val="single" w:sz="4" w:space="0" w:color="auto"/>
              <w:right w:val="single" w:sz="4" w:space="0" w:color="auto"/>
            </w:tcBorders>
            <w:shd w:val="clear" w:color="000000" w:fill="000000"/>
            <w:noWrap/>
          </w:tcPr>
          <w:p w14:paraId="61F54EB6" w14:textId="1DA18BA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AD98B50" w14:textId="5706095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6C244D2" w14:textId="18C19F3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5D6EE1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3510.83</w:t>
            </w:r>
          </w:p>
        </w:tc>
        <w:tc>
          <w:tcPr>
            <w:tcW w:w="1700" w:type="dxa"/>
            <w:tcBorders>
              <w:top w:val="nil"/>
              <w:left w:val="nil"/>
              <w:bottom w:val="single" w:sz="4" w:space="0" w:color="auto"/>
              <w:right w:val="single" w:sz="4" w:space="0" w:color="auto"/>
            </w:tcBorders>
            <w:shd w:val="clear" w:color="auto" w:fill="auto"/>
            <w:noWrap/>
            <w:vAlign w:val="bottom"/>
            <w:hideMark/>
          </w:tcPr>
          <w:p w14:paraId="21783B2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415.8</w:t>
            </w:r>
          </w:p>
        </w:tc>
        <w:tc>
          <w:tcPr>
            <w:tcW w:w="1480" w:type="dxa"/>
            <w:tcBorders>
              <w:top w:val="nil"/>
              <w:left w:val="nil"/>
              <w:bottom w:val="single" w:sz="4" w:space="0" w:color="auto"/>
              <w:right w:val="single" w:sz="4" w:space="0" w:color="auto"/>
            </w:tcBorders>
            <w:shd w:val="clear" w:color="auto" w:fill="auto"/>
            <w:noWrap/>
            <w:vAlign w:val="bottom"/>
            <w:hideMark/>
          </w:tcPr>
          <w:p w14:paraId="1C82F2E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647.12</w:t>
            </w:r>
          </w:p>
        </w:tc>
        <w:tc>
          <w:tcPr>
            <w:tcW w:w="2180" w:type="dxa"/>
            <w:tcBorders>
              <w:top w:val="nil"/>
              <w:left w:val="nil"/>
              <w:bottom w:val="single" w:sz="4" w:space="0" w:color="auto"/>
              <w:right w:val="single" w:sz="4" w:space="0" w:color="auto"/>
            </w:tcBorders>
            <w:shd w:val="clear" w:color="auto" w:fill="auto"/>
            <w:noWrap/>
            <w:vAlign w:val="bottom"/>
            <w:hideMark/>
          </w:tcPr>
          <w:p w14:paraId="66AC912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4573.75</w:t>
            </w:r>
          </w:p>
        </w:tc>
      </w:tr>
      <w:tr w:rsidR="008C429A" w:rsidRPr="008C429A" w14:paraId="7856782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120F89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206</w:t>
            </w:r>
          </w:p>
        </w:tc>
        <w:tc>
          <w:tcPr>
            <w:tcW w:w="1269" w:type="dxa"/>
            <w:tcBorders>
              <w:top w:val="nil"/>
              <w:left w:val="nil"/>
              <w:bottom w:val="single" w:sz="4" w:space="0" w:color="auto"/>
              <w:right w:val="single" w:sz="4" w:space="0" w:color="auto"/>
            </w:tcBorders>
            <w:shd w:val="clear" w:color="000000" w:fill="000000"/>
            <w:noWrap/>
          </w:tcPr>
          <w:p w14:paraId="18ED7FE4" w14:textId="0E90E24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A5008CB" w14:textId="4F731F9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B6E5214" w14:textId="597743D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24F862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2510.4</w:t>
            </w:r>
          </w:p>
        </w:tc>
        <w:tc>
          <w:tcPr>
            <w:tcW w:w="1700" w:type="dxa"/>
            <w:tcBorders>
              <w:top w:val="nil"/>
              <w:left w:val="nil"/>
              <w:bottom w:val="single" w:sz="4" w:space="0" w:color="auto"/>
              <w:right w:val="single" w:sz="4" w:space="0" w:color="auto"/>
            </w:tcBorders>
            <w:shd w:val="clear" w:color="auto" w:fill="auto"/>
            <w:noWrap/>
            <w:vAlign w:val="bottom"/>
            <w:hideMark/>
          </w:tcPr>
          <w:p w14:paraId="6FDB866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264.43</w:t>
            </w:r>
          </w:p>
        </w:tc>
        <w:tc>
          <w:tcPr>
            <w:tcW w:w="1480" w:type="dxa"/>
            <w:tcBorders>
              <w:top w:val="nil"/>
              <w:left w:val="nil"/>
              <w:bottom w:val="single" w:sz="4" w:space="0" w:color="auto"/>
              <w:right w:val="single" w:sz="4" w:space="0" w:color="auto"/>
            </w:tcBorders>
            <w:shd w:val="clear" w:color="auto" w:fill="auto"/>
            <w:noWrap/>
            <w:vAlign w:val="bottom"/>
            <w:hideMark/>
          </w:tcPr>
          <w:p w14:paraId="53BFE24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133.95</w:t>
            </w:r>
          </w:p>
        </w:tc>
        <w:tc>
          <w:tcPr>
            <w:tcW w:w="2180" w:type="dxa"/>
            <w:tcBorders>
              <w:top w:val="nil"/>
              <w:left w:val="nil"/>
              <w:bottom w:val="single" w:sz="4" w:space="0" w:color="auto"/>
              <w:right w:val="single" w:sz="4" w:space="0" w:color="auto"/>
            </w:tcBorders>
            <w:shd w:val="clear" w:color="auto" w:fill="auto"/>
            <w:noWrap/>
            <w:vAlign w:val="bottom"/>
            <w:hideMark/>
          </w:tcPr>
          <w:p w14:paraId="035894F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2908.78</w:t>
            </w:r>
          </w:p>
        </w:tc>
      </w:tr>
      <w:tr w:rsidR="008C429A" w:rsidRPr="008C429A" w14:paraId="78880B7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84D510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207</w:t>
            </w:r>
          </w:p>
        </w:tc>
        <w:tc>
          <w:tcPr>
            <w:tcW w:w="1269" w:type="dxa"/>
            <w:tcBorders>
              <w:top w:val="nil"/>
              <w:left w:val="nil"/>
              <w:bottom w:val="single" w:sz="4" w:space="0" w:color="auto"/>
              <w:right w:val="single" w:sz="4" w:space="0" w:color="auto"/>
            </w:tcBorders>
            <w:shd w:val="clear" w:color="000000" w:fill="000000"/>
            <w:noWrap/>
          </w:tcPr>
          <w:p w14:paraId="39297A8A" w14:textId="6BF867E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74EDE8C" w14:textId="05A026A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7BC4F3D" w14:textId="67460E5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E38C1B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1165.28</w:t>
            </w:r>
          </w:p>
        </w:tc>
        <w:tc>
          <w:tcPr>
            <w:tcW w:w="1700" w:type="dxa"/>
            <w:tcBorders>
              <w:top w:val="nil"/>
              <w:left w:val="nil"/>
              <w:bottom w:val="single" w:sz="4" w:space="0" w:color="auto"/>
              <w:right w:val="single" w:sz="4" w:space="0" w:color="auto"/>
            </w:tcBorders>
            <w:shd w:val="clear" w:color="auto" w:fill="auto"/>
            <w:noWrap/>
            <w:vAlign w:val="bottom"/>
            <w:hideMark/>
          </w:tcPr>
          <w:p w14:paraId="326C21F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120.29</w:t>
            </w:r>
          </w:p>
        </w:tc>
        <w:tc>
          <w:tcPr>
            <w:tcW w:w="1480" w:type="dxa"/>
            <w:tcBorders>
              <w:top w:val="nil"/>
              <w:left w:val="nil"/>
              <w:bottom w:val="single" w:sz="4" w:space="0" w:color="auto"/>
              <w:right w:val="single" w:sz="4" w:space="0" w:color="auto"/>
            </w:tcBorders>
            <w:shd w:val="clear" w:color="auto" w:fill="auto"/>
            <w:noWrap/>
            <w:vAlign w:val="bottom"/>
            <w:hideMark/>
          </w:tcPr>
          <w:p w14:paraId="7960833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37.55</w:t>
            </w:r>
          </w:p>
        </w:tc>
        <w:tc>
          <w:tcPr>
            <w:tcW w:w="2180" w:type="dxa"/>
            <w:tcBorders>
              <w:top w:val="nil"/>
              <w:left w:val="nil"/>
              <w:bottom w:val="single" w:sz="4" w:space="0" w:color="auto"/>
              <w:right w:val="single" w:sz="4" w:space="0" w:color="auto"/>
            </w:tcBorders>
            <w:shd w:val="clear" w:color="auto" w:fill="auto"/>
            <w:noWrap/>
            <w:vAlign w:val="bottom"/>
            <w:hideMark/>
          </w:tcPr>
          <w:p w14:paraId="0697619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1323.12</w:t>
            </w:r>
          </w:p>
        </w:tc>
      </w:tr>
      <w:tr w:rsidR="008C429A" w:rsidRPr="008C429A" w14:paraId="0381C91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62CA8C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208</w:t>
            </w:r>
          </w:p>
        </w:tc>
        <w:tc>
          <w:tcPr>
            <w:tcW w:w="1269" w:type="dxa"/>
            <w:tcBorders>
              <w:top w:val="nil"/>
              <w:left w:val="nil"/>
              <w:bottom w:val="single" w:sz="4" w:space="0" w:color="auto"/>
              <w:right w:val="single" w:sz="4" w:space="0" w:color="auto"/>
            </w:tcBorders>
            <w:shd w:val="clear" w:color="000000" w:fill="000000"/>
            <w:noWrap/>
          </w:tcPr>
          <w:p w14:paraId="4A52A365" w14:textId="3EFE49C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F5324C5" w14:textId="689BE07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3B6738F" w14:textId="33B602F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97BEE3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10.9</w:t>
            </w:r>
          </w:p>
        </w:tc>
        <w:tc>
          <w:tcPr>
            <w:tcW w:w="1700" w:type="dxa"/>
            <w:tcBorders>
              <w:top w:val="nil"/>
              <w:left w:val="nil"/>
              <w:bottom w:val="single" w:sz="4" w:space="0" w:color="auto"/>
              <w:right w:val="single" w:sz="4" w:space="0" w:color="auto"/>
            </w:tcBorders>
            <w:shd w:val="clear" w:color="auto" w:fill="auto"/>
            <w:noWrap/>
            <w:vAlign w:val="bottom"/>
            <w:hideMark/>
          </w:tcPr>
          <w:p w14:paraId="026DC55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1.17</w:t>
            </w:r>
          </w:p>
        </w:tc>
        <w:tc>
          <w:tcPr>
            <w:tcW w:w="1480" w:type="dxa"/>
            <w:tcBorders>
              <w:top w:val="nil"/>
              <w:left w:val="nil"/>
              <w:bottom w:val="single" w:sz="4" w:space="0" w:color="auto"/>
              <w:right w:val="single" w:sz="4" w:space="0" w:color="auto"/>
            </w:tcBorders>
            <w:shd w:val="clear" w:color="auto" w:fill="auto"/>
            <w:noWrap/>
            <w:vAlign w:val="bottom"/>
            <w:hideMark/>
          </w:tcPr>
          <w:p w14:paraId="48375D0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0.78</w:t>
            </w:r>
          </w:p>
        </w:tc>
        <w:tc>
          <w:tcPr>
            <w:tcW w:w="2180" w:type="dxa"/>
            <w:tcBorders>
              <w:top w:val="nil"/>
              <w:left w:val="nil"/>
              <w:bottom w:val="single" w:sz="4" w:space="0" w:color="auto"/>
              <w:right w:val="single" w:sz="4" w:space="0" w:color="auto"/>
            </w:tcBorders>
            <w:shd w:val="clear" w:color="auto" w:fill="auto"/>
            <w:noWrap/>
            <w:vAlign w:val="bottom"/>
            <w:hideMark/>
          </w:tcPr>
          <w:p w14:paraId="0EF90D5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12.85</w:t>
            </w:r>
          </w:p>
        </w:tc>
      </w:tr>
      <w:tr w:rsidR="008C429A" w:rsidRPr="008C429A" w14:paraId="456973A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50CC60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209</w:t>
            </w:r>
          </w:p>
        </w:tc>
        <w:tc>
          <w:tcPr>
            <w:tcW w:w="1269" w:type="dxa"/>
            <w:tcBorders>
              <w:top w:val="nil"/>
              <w:left w:val="nil"/>
              <w:bottom w:val="single" w:sz="4" w:space="0" w:color="auto"/>
              <w:right w:val="single" w:sz="4" w:space="0" w:color="auto"/>
            </w:tcBorders>
            <w:shd w:val="clear" w:color="000000" w:fill="000000"/>
            <w:noWrap/>
          </w:tcPr>
          <w:p w14:paraId="76151337" w14:textId="2CDFB11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18F12AD" w14:textId="006E91E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8CC4DB1" w14:textId="3C616BB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0CD46C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10965.94</w:t>
            </w:r>
          </w:p>
        </w:tc>
        <w:tc>
          <w:tcPr>
            <w:tcW w:w="1700" w:type="dxa"/>
            <w:tcBorders>
              <w:top w:val="nil"/>
              <w:left w:val="nil"/>
              <w:bottom w:val="single" w:sz="4" w:space="0" w:color="auto"/>
              <w:right w:val="single" w:sz="4" w:space="0" w:color="auto"/>
            </w:tcBorders>
            <w:shd w:val="clear" w:color="auto" w:fill="auto"/>
            <w:noWrap/>
            <w:vAlign w:val="bottom"/>
            <w:hideMark/>
          </w:tcPr>
          <w:p w14:paraId="7E214B6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1227.44</w:t>
            </w:r>
          </w:p>
        </w:tc>
        <w:tc>
          <w:tcPr>
            <w:tcW w:w="1480" w:type="dxa"/>
            <w:tcBorders>
              <w:top w:val="nil"/>
              <w:left w:val="nil"/>
              <w:bottom w:val="single" w:sz="4" w:space="0" w:color="auto"/>
              <w:right w:val="single" w:sz="4" w:space="0" w:color="auto"/>
            </w:tcBorders>
            <w:shd w:val="clear" w:color="auto" w:fill="auto"/>
            <w:noWrap/>
            <w:vAlign w:val="bottom"/>
            <w:hideMark/>
          </w:tcPr>
          <w:p w14:paraId="5E57C6E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1308.57</w:t>
            </w:r>
          </w:p>
        </w:tc>
        <w:tc>
          <w:tcPr>
            <w:tcW w:w="2180" w:type="dxa"/>
            <w:tcBorders>
              <w:top w:val="nil"/>
              <w:left w:val="nil"/>
              <w:bottom w:val="single" w:sz="4" w:space="0" w:color="auto"/>
              <w:right w:val="single" w:sz="4" w:space="0" w:color="auto"/>
            </w:tcBorders>
            <w:shd w:val="clear" w:color="auto" w:fill="auto"/>
            <w:noWrap/>
            <w:vAlign w:val="bottom"/>
            <w:hideMark/>
          </w:tcPr>
          <w:p w14:paraId="687757A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13501.95</w:t>
            </w:r>
          </w:p>
        </w:tc>
      </w:tr>
      <w:tr w:rsidR="008C429A" w:rsidRPr="008C429A" w14:paraId="468E8C5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987E34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210</w:t>
            </w:r>
          </w:p>
        </w:tc>
        <w:tc>
          <w:tcPr>
            <w:tcW w:w="1269" w:type="dxa"/>
            <w:tcBorders>
              <w:top w:val="nil"/>
              <w:left w:val="nil"/>
              <w:bottom w:val="single" w:sz="4" w:space="0" w:color="auto"/>
              <w:right w:val="single" w:sz="4" w:space="0" w:color="auto"/>
            </w:tcBorders>
            <w:shd w:val="clear" w:color="000000" w:fill="000000"/>
            <w:noWrap/>
          </w:tcPr>
          <w:p w14:paraId="6D2616EB" w14:textId="54A1067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94A1B32" w14:textId="2B04078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B0247AC" w14:textId="1C98BFD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1846AA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4859.91</w:t>
            </w:r>
          </w:p>
        </w:tc>
        <w:tc>
          <w:tcPr>
            <w:tcW w:w="1700" w:type="dxa"/>
            <w:tcBorders>
              <w:top w:val="nil"/>
              <w:left w:val="nil"/>
              <w:bottom w:val="single" w:sz="4" w:space="0" w:color="auto"/>
              <w:right w:val="single" w:sz="4" w:space="0" w:color="auto"/>
            </w:tcBorders>
            <w:shd w:val="clear" w:color="auto" w:fill="auto"/>
            <w:noWrap/>
            <w:vAlign w:val="bottom"/>
            <w:hideMark/>
          </w:tcPr>
          <w:p w14:paraId="4FFC41F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534.96</w:t>
            </w:r>
          </w:p>
        </w:tc>
        <w:tc>
          <w:tcPr>
            <w:tcW w:w="1480" w:type="dxa"/>
            <w:tcBorders>
              <w:top w:val="nil"/>
              <w:left w:val="nil"/>
              <w:bottom w:val="single" w:sz="4" w:space="0" w:color="auto"/>
              <w:right w:val="single" w:sz="4" w:space="0" w:color="auto"/>
            </w:tcBorders>
            <w:shd w:val="clear" w:color="auto" w:fill="auto"/>
            <w:noWrap/>
            <w:vAlign w:val="bottom"/>
            <w:hideMark/>
          </w:tcPr>
          <w:p w14:paraId="1B7C5F0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489.71</w:t>
            </w:r>
          </w:p>
        </w:tc>
        <w:tc>
          <w:tcPr>
            <w:tcW w:w="2180" w:type="dxa"/>
            <w:tcBorders>
              <w:top w:val="nil"/>
              <w:left w:val="nil"/>
              <w:bottom w:val="single" w:sz="4" w:space="0" w:color="auto"/>
              <w:right w:val="single" w:sz="4" w:space="0" w:color="auto"/>
            </w:tcBorders>
            <w:shd w:val="clear" w:color="auto" w:fill="auto"/>
            <w:noWrap/>
            <w:vAlign w:val="bottom"/>
            <w:hideMark/>
          </w:tcPr>
          <w:p w14:paraId="0D5665D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5884.58</w:t>
            </w:r>
          </w:p>
        </w:tc>
      </w:tr>
      <w:tr w:rsidR="008C429A" w:rsidRPr="008C429A" w14:paraId="37259CA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5AB33F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211</w:t>
            </w:r>
          </w:p>
        </w:tc>
        <w:tc>
          <w:tcPr>
            <w:tcW w:w="1269" w:type="dxa"/>
            <w:tcBorders>
              <w:top w:val="nil"/>
              <w:left w:val="nil"/>
              <w:bottom w:val="single" w:sz="4" w:space="0" w:color="auto"/>
              <w:right w:val="single" w:sz="4" w:space="0" w:color="auto"/>
            </w:tcBorders>
            <w:shd w:val="clear" w:color="000000" w:fill="000000"/>
            <w:noWrap/>
          </w:tcPr>
          <w:p w14:paraId="73F520FB" w14:textId="00A9E3C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DFF3B5E" w14:textId="5337043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3953420" w14:textId="4081EB9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DFDAB8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539.91</w:t>
            </w:r>
          </w:p>
        </w:tc>
        <w:tc>
          <w:tcPr>
            <w:tcW w:w="1700" w:type="dxa"/>
            <w:tcBorders>
              <w:top w:val="nil"/>
              <w:left w:val="nil"/>
              <w:bottom w:val="single" w:sz="4" w:space="0" w:color="auto"/>
              <w:right w:val="single" w:sz="4" w:space="0" w:color="auto"/>
            </w:tcBorders>
            <w:shd w:val="clear" w:color="auto" w:fill="auto"/>
            <w:noWrap/>
            <w:vAlign w:val="bottom"/>
            <w:hideMark/>
          </w:tcPr>
          <w:p w14:paraId="37AB510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59.68</w:t>
            </w:r>
          </w:p>
        </w:tc>
        <w:tc>
          <w:tcPr>
            <w:tcW w:w="1480" w:type="dxa"/>
            <w:tcBorders>
              <w:top w:val="nil"/>
              <w:left w:val="nil"/>
              <w:bottom w:val="single" w:sz="4" w:space="0" w:color="auto"/>
              <w:right w:val="single" w:sz="4" w:space="0" w:color="auto"/>
            </w:tcBorders>
            <w:shd w:val="clear" w:color="auto" w:fill="auto"/>
            <w:noWrap/>
            <w:vAlign w:val="bottom"/>
            <w:hideMark/>
          </w:tcPr>
          <w:p w14:paraId="42518AA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56.87</w:t>
            </w:r>
          </w:p>
        </w:tc>
        <w:tc>
          <w:tcPr>
            <w:tcW w:w="2180" w:type="dxa"/>
            <w:tcBorders>
              <w:top w:val="nil"/>
              <w:left w:val="nil"/>
              <w:bottom w:val="single" w:sz="4" w:space="0" w:color="auto"/>
              <w:right w:val="single" w:sz="4" w:space="0" w:color="auto"/>
            </w:tcBorders>
            <w:shd w:val="clear" w:color="auto" w:fill="auto"/>
            <w:noWrap/>
            <w:vAlign w:val="bottom"/>
            <w:hideMark/>
          </w:tcPr>
          <w:p w14:paraId="4D404F0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656.46</w:t>
            </w:r>
          </w:p>
        </w:tc>
      </w:tr>
      <w:tr w:rsidR="008C429A" w:rsidRPr="008C429A" w14:paraId="2DEE02E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8F6D6C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212</w:t>
            </w:r>
          </w:p>
        </w:tc>
        <w:tc>
          <w:tcPr>
            <w:tcW w:w="1269" w:type="dxa"/>
            <w:tcBorders>
              <w:top w:val="nil"/>
              <w:left w:val="nil"/>
              <w:bottom w:val="single" w:sz="4" w:space="0" w:color="auto"/>
              <w:right w:val="single" w:sz="4" w:space="0" w:color="auto"/>
            </w:tcBorders>
            <w:shd w:val="clear" w:color="000000" w:fill="000000"/>
            <w:noWrap/>
          </w:tcPr>
          <w:p w14:paraId="709B8283" w14:textId="04C6E04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8EAC817" w14:textId="29C4FA6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20ACE6F" w14:textId="1094712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39E350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9561.14</w:t>
            </w:r>
          </w:p>
        </w:tc>
        <w:tc>
          <w:tcPr>
            <w:tcW w:w="1700" w:type="dxa"/>
            <w:tcBorders>
              <w:top w:val="nil"/>
              <w:left w:val="nil"/>
              <w:bottom w:val="single" w:sz="4" w:space="0" w:color="auto"/>
              <w:right w:val="single" w:sz="4" w:space="0" w:color="auto"/>
            </w:tcBorders>
            <w:shd w:val="clear" w:color="auto" w:fill="auto"/>
            <w:noWrap/>
            <w:vAlign w:val="bottom"/>
            <w:hideMark/>
          </w:tcPr>
          <w:p w14:paraId="1764B93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1118.84</w:t>
            </w:r>
          </w:p>
        </w:tc>
        <w:tc>
          <w:tcPr>
            <w:tcW w:w="1480" w:type="dxa"/>
            <w:tcBorders>
              <w:top w:val="nil"/>
              <w:left w:val="nil"/>
              <w:bottom w:val="single" w:sz="4" w:space="0" w:color="auto"/>
              <w:right w:val="single" w:sz="4" w:space="0" w:color="auto"/>
            </w:tcBorders>
            <w:shd w:val="clear" w:color="auto" w:fill="auto"/>
            <w:noWrap/>
            <w:vAlign w:val="bottom"/>
            <w:hideMark/>
          </w:tcPr>
          <w:p w14:paraId="0E234164" w14:textId="236185D8"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1627.3</w:t>
            </w:r>
            <w:r w:rsidR="00953E1D">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79903FD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12307.28</w:t>
            </w:r>
          </w:p>
        </w:tc>
      </w:tr>
      <w:tr w:rsidR="008C429A" w:rsidRPr="008C429A" w14:paraId="2C00654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EF1619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213</w:t>
            </w:r>
          </w:p>
        </w:tc>
        <w:tc>
          <w:tcPr>
            <w:tcW w:w="1269" w:type="dxa"/>
            <w:tcBorders>
              <w:top w:val="nil"/>
              <w:left w:val="nil"/>
              <w:bottom w:val="single" w:sz="4" w:space="0" w:color="auto"/>
              <w:right w:val="single" w:sz="4" w:space="0" w:color="auto"/>
            </w:tcBorders>
            <w:shd w:val="clear" w:color="000000" w:fill="000000"/>
            <w:noWrap/>
          </w:tcPr>
          <w:p w14:paraId="2D3A586B" w14:textId="25819C2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25EC3EF" w14:textId="7BEBF0C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88F711A" w14:textId="5C95DA7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1F2E50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6495.82</w:t>
            </w:r>
          </w:p>
        </w:tc>
        <w:tc>
          <w:tcPr>
            <w:tcW w:w="1700" w:type="dxa"/>
            <w:tcBorders>
              <w:top w:val="nil"/>
              <w:left w:val="nil"/>
              <w:bottom w:val="single" w:sz="4" w:space="0" w:color="auto"/>
              <w:right w:val="single" w:sz="4" w:space="0" w:color="auto"/>
            </w:tcBorders>
            <w:shd w:val="clear" w:color="auto" w:fill="auto"/>
            <w:noWrap/>
            <w:vAlign w:val="bottom"/>
            <w:hideMark/>
          </w:tcPr>
          <w:p w14:paraId="4E48739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720.06</w:t>
            </w:r>
          </w:p>
        </w:tc>
        <w:tc>
          <w:tcPr>
            <w:tcW w:w="1480" w:type="dxa"/>
            <w:tcBorders>
              <w:top w:val="nil"/>
              <w:left w:val="nil"/>
              <w:bottom w:val="single" w:sz="4" w:space="0" w:color="auto"/>
              <w:right w:val="single" w:sz="4" w:space="0" w:color="auto"/>
            </w:tcBorders>
            <w:shd w:val="clear" w:color="auto" w:fill="auto"/>
            <w:noWrap/>
            <w:vAlign w:val="bottom"/>
            <w:hideMark/>
          </w:tcPr>
          <w:p w14:paraId="4C8736F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704.71</w:t>
            </w:r>
          </w:p>
        </w:tc>
        <w:tc>
          <w:tcPr>
            <w:tcW w:w="2180" w:type="dxa"/>
            <w:tcBorders>
              <w:top w:val="nil"/>
              <w:left w:val="nil"/>
              <w:bottom w:val="single" w:sz="4" w:space="0" w:color="auto"/>
              <w:right w:val="single" w:sz="4" w:space="0" w:color="auto"/>
            </w:tcBorders>
            <w:shd w:val="clear" w:color="auto" w:fill="auto"/>
            <w:noWrap/>
            <w:vAlign w:val="bottom"/>
            <w:hideMark/>
          </w:tcPr>
          <w:p w14:paraId="7A550DD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7920.59</w:t>
            </w:r>
          </w:p>
        </w:tc>
      </w:tr>
      <w:tr w:rsidR="008C429A" w:rsidRPr="008C429A" w14:paraId="0F86074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639C73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214</w:t>
            </w:r>
          </w:p>
        </w:tc>
        <w:tc>
          <w:tcPr>
            <w:tcW w:w="1269" w:type="dxa"/>
            <w:tcBorders>
              <w:top w:val="nil"/>
              <w:left w:val="nil"/>
              <w:bottom w:val="single" w:sz="4" w:space="0" w:color="auto"/>
              <w:right w:val="single" w:sz="4" w:space="0" w:color="auto"/>
            </w:tcBorders>
            <w:shd w:val="clear" w:color="000000" w:fill="000000"/>
            <w:noWrap/>
          </w:tcPr>
          <w:p w14:paraId="119D00FF" w14:textId="2745E3E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F3BF2F4" w14:textId="5CE0631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9E45CF2" w14:textId="78512AB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8CE95B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175.1</w:t>
            </w:r>
          </w:p>
        </w:tc>
        <w:tc>
          <w:tcPr>
            <w:tcW w:w="1700" w:type="dxa"/>
            <w:tcBorders>
              <w:top w:val="nil"/>
              <w:left w:val="nil"/>
              <w:bottom w:val="single" w:sz="4" w:space="0" w:color="auto"/>
              <w:right w:val="single" w:sz="4" w:space="0" w:color="auto"/>
            </w:tcBorders>
            <w:shd w:val="clear" w:color="auto" w:fill="auto"/>
            <w:noWrap/>
            <w:vAlign w:val="bottom"/>
            <w:hideMark/>
          </w:tcPr>
          <w:p w14:paraId="08536E1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17.87</w:t>
            </w:r>
          </w:p>
        </w:tc>
        <w:tc>
          <w:tcPr>
            <w:tcW w:w="1480" w:type="dxa"/>
            <w:tcBorders>
              <w:top w:val="nil"/>
              <w:left w:val="nil"/>
              <w:bottom w:val="single" w:sz="4" w:space="0" w:color="auto"/>
              <w:right w:val="single" w:sz="4" w:space="0" w:color="auto"/>
            </w:tcBorders>
            <w:shd w:val="clear" w:color="auto" w:fill="auto"/>
            <w:noWrap/>
            <w:vAlign w:val="bottom"/>
            <w:hideMark/>
          </w:tcPr>
          <w:p w14:paraId="03B360E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3.56</w:t>
            </w:r>
          </w:p>
        </w:tc>
        <w:tc>
          <w:tcPr>
            <w:tcW w:w="2180" w:type="dxa"/>
            <w:tcBorders>
              <w:top w:val="nil"/>
              <w:left w:val="nil"/>
              <w:bottom w:val="single" w:sz="4" w:space="0" w:color="auto"/>
              <w:right w:val="single" w:sz="4" w:space="0" w:color="auto"/>
            </w:tcBorders>
            <w:shd w:val="clear" w:color="auto" w:fill="auto"/>
            <w:noWrap/>
            <w:vAlign w:val="bottom"/>
            <w:hideMark/>
          </w:tcPr>
          <w:p w14:paraId="1399D4D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196.53</w:t>
            </w:r>
          </w:p>
        </w:tc>
      </w:tr>
      <w:tr w:rsidR="008C429A" w:rsidRPr="008C429A" w14:paraId="4FC8B6B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3D309B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215</w:t>
            </w:r>
          </w:p>
        </w:tc>
        <w:tc>
          <w:tcPr>
            <w:tcW w:w="1269" w:type="dxa"/>
            <w:tcBorders>
              <w:top w:val="nil"/>
              <w:left w:val="nil"/>
              <w:bottom w:val="single" w:sz="4" w:space="0" w:color="auto"/>
              <w:right w:val="single" w:sz="4" w:space="0" w:color="auto"/>
            </w:tcBorders>
            <w:shd w:val="clear" w:color="000000" w:fill="000000"/>
            <w:noWrap/>
          </w:tcPr>
          <w:p w14:paraId="722864CE" w14:textId="561319A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2B01CF0" w14:textId="3A0B143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952DE76" w14:textId="3F444B5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B2CFBF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1151.34</w:t>
            </w:r>
          </w:p>
        </w:tc>
        <w:tc>
          <w:tcPr>
            <w:tcW w:w="1700" w:type="dxa"/>
            <w:tcBorders>
              <w:top w:val="nil"/>
              <w:left w:val="nil"/>
              <w:bottom w:val="single" w:sz="4" w:space="0" w:color="auto"/>
              <w:right w:val="single" w:sz="4" w:space="0" w:color="auto"/>
            </w:tcBorders>
            <w:shd w:val="clear" w:color="auto" w:fill="auto"/>
            <w:noWrap/>
            <w:vAlign w:val="bottom"/>
            <w:hideMark/>
          </w:tcPr>
          <w:p w14:paraId="17CB9EF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122.92</w:t>
            </w:r>
          </w:p>
        </w:tc>
        <w:tc>
          <w:tcPr>
            <w:tcW w:w="1480" w:type="dxa"/>
            <w:tcBorders>
              <w:top w:val="nil"/>
              <w:left w:val="nil"/>
              <w:bottom w:val="single" w:sz="4" w:space="0" w:color="auto"/>
              <w:right w:val="single" w:sz="4" w:space="0" w:color="auto"/>
            </w:tcBorders>
            <w:shd w:val="clear" w:color="auto" w:fill="auto"/>
            <w:noWrap/>
            <w:vAlign w:val="bottom"/>
            <w:hideMark/>
          </w:tcPr>
          <w:p w14:paraId="799ED20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77.85</w:t>
            </w:r>
          </w:p>
        </w:tc>
        <w:tc>
          <w:tcPr>
            <w:tcW w:w="2180" w:type="dxa"/>
            <w:tcBorders>
              <w:top w:val="nil"/>
              <w:left w:val="nil"/>
              <w:bottom w:val="single" w:sz="4" w:space="0" w:color="auto"/>
              <w:right w:val="single" w:sz="4" w:space="0" w:color="auto"/>
            </w:tcBorders>
            <w:shd w:val="clear" w:color="auto" w:fill="auto"/>
            <w:noWrap/>
            <w:vAlign w:val="bottom"/>
            <w:hideMark/>
          </w:tcPr>
          <w:p w14:paraId="5CEB73D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1352.11</w:t>
            </w:r>
          </w:p>
        </w:tc>
      </w:tr>
      <w:tr w:rsidR="008C429A" w:rsidRPr="008C429A" w14:paraId="548E403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2170EC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216</w:t>
            </w:r>
          </w:p>
        </w:tc>
        <w:tc>
          <w:tcPr>
            <w:tcW w:w="1269" w:type="dxa"/>
            <w:tcBorders>
              <w:top w:val="nil"/>
              <w:left w:val="nil"/>
              <w:bottom w:val="single" w:sz="4" w:space="0" w:color="auto"/>
              <w:right w:val="single" w:sz="4" w:space="0" w:color="auto"/>
            </w:tcBorders>
            <w:shd w:val="clear" w:color="000000" w:fill="000000"/>
            <w:noWrap/>
          </w:tcPr>
          <w:p w14:paraId="299EE93F" w14:textId="4A2773A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066E084" w14:textId="74A0714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5BFFE80" w14:textId="35CC2B2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193201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623.47</w:t>
            </w:r>
          </w:p>
        </w:tc>
        <w:tc>
          <w:tcPr>
            <w:tcW w:w="1700" w:type="dxa"/>
            <w:tcBorders>
              <w:top w:val="nil"/>
              <w:left w:val="nil"/>
              <w:bottom w:val="single" w:sz="4" w:space="0" w:color="auto"/>
              <w:right w:val="single" w:sz="4" w:space="0" w:color="auto"/>
            </w:tcBorders>
            <w:shd w:val="clear" w:color="auto" w:fill="auto"/>
            <w:noWrap/>
            <w:vAlign w:val="bottom"/>
            <w:hideMark/>
          </w:tcPr>
          <w:p w14:paraId="0443A11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64.27</w:t>
            </w:r>
          </w:p>
        </w:tc>
        <w:tc>
          <w:tcPr>
            <w:tcW w:w="1480" w:type="dxa"/>
            <w:tcBorders>
              <w:top w:val="nil"/>
              <w:left w:val="nil"/>
              <w:bottom w:val="single" w:sz="4" w:space="0" w:color="auto"/>
              <w:right w:val="single" w:sz="4" w:space="0" w:color="auto"/>
            </w:tcBorders>
            <w:shd w:val="clear" w:color="auto" w:fill="auto"/>
            <w:noWrap/>
            <w:vAlign w:val="bottom"/>
            <w:hideMark/>
          </w:tcPr>
          <w:p w14:paraId="318713A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19.18</w:t>
            </w:r>
          </w:p>
        </w:tc>
        <w:tc>
          <w:tcPr>
            <w:tcW w:w="2180" w:type="dxa"/>
            <w:tcBorders>
              <w:top w:val="nil"/>
              <w:left w:val="nil"/>
              <w:bottom w:val="single" w:sz="4" w:space="0" w:color="auto"/>
              <w:right w:val="single" w:sz="4" w:space="0" w:color="auto"/>
            </w:tcBorders>
            <w:shd w:val="clear" w:color="auto" w:fill="auto"/>
            <w:noWrap/>
            <w:vAlign w:val="bottom"/>
            <w:hideMark/>
          </w:tcPr>
          <w:p w14:paraId="260979B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706.92</w:t>
            </w:r>
          </w:p>
        </w:tc>
      </w:tr>
      <w:tr w:rsidR="008C429A" w:rsidRPr="008C429A" w14:paraId="7A3B2F5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041ABE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217</w:t>
            </w:r>
          </w:p>
        </w:tc>
        <w:tc>
          <w:tcPr>
            <w:tcW w:w="1269" w:type="dxa"/>
            <w:tcBorders>
              <w:top w:val="nil"/>
              <w:left w:val="nil"/>
              <w:bottom w:val="single" w:sz="4" w:space="0" w:color="auto"/>
              <w:right w:val="single" w:sz="4" w:space="0" w:color="auto"/>
            </w:tcBorders>
            <w:shd w:val="clear" w:color="000000" w:fill="000000"/>
            <w:noWrap/>
          </w:tcPr>
          <w:p w14:paraId="226C5DBD" w14:textId="401F414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254E4B7" w14:textId="46BC47E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DD71E23" w14:textId="668CE86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0AC26D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1046.5</w:t>
            </w:r>
          </w:p>
        </w:tc>
        <w:tc>
          <w:tcPr>
            <w:tcW w:w="1700" w:type="dxa"/>
            <w:tcBorders>
              <w:top w:val="nil"/>
              <w:left w:val="nil"/>
              <w:bottom w:val="single" w:sz="4" w:space="0" w:color="auto"/>
              <w:right w:val="single" w:sz="4" w:space="0" w:color="auto"/>
            </w:tcBorders>
            <w:shd w:val="clear" w:color="auto" w:fill="auto"/>
            <w:noWrap/>
            <w:vAlign w:val="bottom"/>
            <w:hideMark/>
          </w:tcPr>
          <w:p w14:paraId="275BD9C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113.5</w:t>
            </w:r>
          </w:p>
        </w:tc>
        <w:tc>
          <w:tcPr>
            <w:tcW w:w="1480" w:type="dxa"/>
            <w:tcBorders>
              <w:top w:val="nil"/>
              <w:left w:val="nil"/>
              <w:bottom w:val="single" w:sz="4" w:space="0" w:color="auto"/>
              <w:right w:val="single" w:sz="4" w:space="0" w:color="auto"/>
            </w:tcBorders>
            <w:shd w:val="clear" w:color="auto" w:fill="auto"/>
            <w:noWrap/>
            <w:vAlign w:val="bottom"/>
            <w:hideMark/>
          </w:tcPr>
          <w:p w14:paraId="09BDA96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88.56</w:t>
            </w:r>
          </w:p>
        </w:tc>
        <w:tc>
          <w:tcPr>
            <w:tcW w:w="2180" w:type="dxa"/>
            <w:tcBorders>
              <w:top w:val="nil"/>
              <w:left w:val="nil"/>
              <w:bottom w:val="single" w:sz="4" w:space="0" w:color="auto"/>
              <w:right w:val="single" w:sz="4" w:space="0" w:color="auto"/>
            </w:tcBorders>
            <w:shd w:val="clear" w:color="auto" w:fill="auto"/>
            <w:noWrap/>
            <w:vAlign w:val="bottom"/>
            <w:hideMark/>
          </w:tcPr>
          <w:p w14:paraId="4C191B5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1248.56</w:t>
            </w:r>
          </w:p>
        </w:tc>
      </w:tr>
      <w:tr w:rsidR="008C429A" w:rsidRPr="008C429A" w14:paraId="6B16272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B94598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218</w:t>
            </w:r>
          </w:p>
        </w:tc>
        <w:tc>
          <w:tcPr>
            <w:tcW w:w="1269" w:type="dxa"/>
            <w:tcBorders>
              <w:top w:val="nil"/>
              <w:left w:val="nil"/>
              <w:bottom w:val="single" w:sz="4" w:space="0" w:color="auto"/>
              <w:right w:val="single" w:sz="4" w:space="0" w:color="auto"/>
            </w:tcBorders>
            <w:shd w:val="clear" w:color="000000" w:fill="000000"/>
            <w:noWrap/>
          </w:tcPr>
          <w:p w14:paraId="153A5A32" w14:textId="5EE0D55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AA2E9B5" w14:textId="3DE6EB6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6ECB1C6" w14:textId="0A1760B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16CDDD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1243.72</w:t>
            </w:r>
          </w:p>
        </w:tc>
        <w:tc>
          <w:tcPr>
            <w:tcW w:w="1700" w:type="dxa"/>
            <w:tcBorders>
              <w:top w:val="nil"/>
              <w:left w:val="nil"/>
              <w:bottom w:val="single" w:sz="4" w:space="0" w:color="auto"/>
              <w:right w:val="single" w:sz="4" w:space="0" w:color="auto"/>
            </w:tcBorders>
            <w:shd w:val="clear" w:color="auto" w:fill="auto"/>
            <w:noWrap/>
            <w:vAlign w:val="bottom"/>
            <w:hideMark/>
          </w:tcPr>
          <w:p w14:paraId="58880E1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144.04</w:t>
            </w:r>
          </w:p>
        </w:tc>
        <w:tc>
          <w:tcPr>
            <w:tcW w:w="1480" w:type="dxa"/>
            <w:tcBorders>
              <w:top w:val="nil"/>
              <w:left w:val="nil"/>
              <w:bottom w:val="single" w:sz="4" w:space="0" w:color="auto"/>
              <w:right w:val="single" w:sz="4" w:space="0" w:color="auto"/>
            </w:tcBorders>
            <w:shd w:val="clear" w:color="auto" w:fill="auto"/>
            <w:noWrap/>
            <w:vAlign w:val="bottom"/>
            <w:hideMark/>
          </w:tcPr>
          <w:p w14:paraId="7691B25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196.74</w:t>
            </w:r>
          </w:p>
        </w:tc>
        <w:tc>
          <w:tcPr>
            <w:tcW w:w="2180" w:type="dxa"/>
            <w:tcBorders>
              <w:top w:val="nil"/>
              <w:left w:val="nil"/>
              <w:bottom w:val="single" w:sz="4" w:space="0" w:color="auto"/>
              <w:right w:val="single" w:sz="4" w:space="0" w:color="auto"/>
            </w:tcBorders>
            <w:shd w:val="clear" w:color="auto" w:fill="auto"/>
            <w:noWrap/>
            <w:vAlign w:val="bottom"/>
            <w:hideMark/>
          </w:tcPr>
          <w:p w14:paraId="4E749F7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1584.5</w:t>
            </w:r>
          </w:p>
        </w:tc>
      </w:tr>
      <w:tr w:rsidR="008C429A" w:rsidRPr="008C429A" w14:paraId="4C3E2D4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BE86F8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219</w:t>
            </w:r>
          </w:p>
        </w:tc>
        <w:tc>
          <w:tcPr>
            <w:tcW w:w="1269" w:type="dxa"/>
            <w:tcBorders>
              <w:top w:val="nil"/>
              <w:left w:val="nil"/>
              <w:bottom w:val="single" w:sz="4" w:space="0" w:color="auto"/>
              <w:right w:val="single" w:sz="4" w:space="0" w:color="auto"/>
            </w:tcBorders>
            <w:shd w:val="clear" w:color="000000" w:fill="000000"/>
            <w:noWrap/>
          </w:tcPr>
          <w:p w14:paraId="2F0BC47F" w14:textId="7E492A4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17DFAED" w14:textId="2932007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910382F" w14:textId="726509B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E480DB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5313.01</w:t>
            </w:r>
          </w:p>
        </w:tc>
        <w:tc>
          <w:tcPr>
            <w:tcW w:w="1700" w:type="dxa"/>
            <w:tcBorders>
              <w:top w:val="nil"/>
              <w:left w:val="nil"/>
              <w:bottom w:val="single" w:sz="4" w:space="0" w:color="auto"/>
              <w:right w:val="single" w:sz="4" w:space="0" w:color="auto"/>
            </w:tcBorders>
            <w:shd w:val="clear" w:color="auto" w:fill="auto"/>
            <w:noWrap/>
            <w:vAlign w:val="bottom"/>
            <w:hideMark/>
          </w:tcPr>
          <w:p w14:paraId="3D42C02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582.69</w:t>
            </w:r>
          </w:p>
        </w:tc>
        <w:tc>
          <w:tcPr>
            <w:tcW w:w="1480" w:type="dxa"/>
            <w:tcBorders>
              <w:top w:val="nil"/>
              <w:left w:val="nil"/>
              <w:bottom w:val="single" w:sz="4" w:space="0" w:color="auto"/>
              <w:right w:val="single" w:sz="4" w:space="0" w:color="auto"/>
            </w:tcBorders>
            <w:shd w:val="clear" w:color="auto" w:fill="auto"/>
            <w:noWrap/>
            <w:vAlign w:val="bottom"/>
            <w:hideMark/>
          </w:tcPr>
          <w:p w14:paraId="44D28B7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513.82</w:t>
            </w:r>
          </w:p>
        </w:tc>
        <w:tc>
          <w:tcPr>
            <w:tcW w:w="2180" w:type="dxa"/>
            <w:tcBorders>
              <w:top w:val="nil"/>
              <w:left w:val="nil"/>
              <w:bottom w:val="single" w:sz="4" w:space="0" w:color="auto"/>
              <w:right w:val="single" w:sz="4" w:space="0" w:color="auto"/>
            </w:tcBorders>
            <w:shd w:val="clear" w:color="auto" w:fill="auto"/>
            <w:noWrap/>
            <w:vAlign w:val="bottom"/>
            <w:hideMark/>
          </w:tcPr>
          <w:p w14:paraId="5C3DDC6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6409.52</w:t>
            </w:r>
          </w:p>
        </w:tc>
      </w:tr>
      <w:tr w:rsidR="008C429A" w:rsidRPr="008C429A" w14:paraId="3F2AD46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85B8A9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220</w:t>
            </w:r>
          </w:p>
        </w:tc>
        <w:tc>
          <w:tcPr>
            <w:tcW w:w="1269" w:type="dxa"/>
            <w:tcBorders>
              <w:top w:val="nil"/>
              <w:left w:val="nil"/>
              <w:bottom w:val="single" w:sz="4" w:space="0" w:color="auto"/>
              <w:right w:val="single" w:sz="4" w:space="0" w:color="auto"/>
            </w:tcBorders>
            <w:shd w:val="clear" w:color="000000" w:fill="000000"/>
            <w:noWrap/>
          </w:tcPr>
          <w:p w14:paraId="3AE039CA" w14:textId="684D840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715D50C" w14:textId="4AC4506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B9AFEF5" w14:textId="57E6C29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433CF6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6372.14</w:t>
            </w:r>
          </w:p>
        </w:tc>
        <w:tc>
          <w:tcPr>
            <w:tcW w:w="1700" w:type="dxa"/>
            <w:tcBorders>
              <w:top w:val="nil"/>
              <w:left w:val="nil"/>
              <w:bottom w:val="single" w:sz="4" w:space="0" w:color="auto"/>
              <w:right w:val="single" w:sz="4" w:space="0" w:color="auto"/>
            </w:tcBorders>
            <w:shd w:val="clear" w:color="auto" w:fill="auto"/>
            <w:noWrap/>
            <w:vAlign w:val="bottom"/>
            <w:hideMark/>
          </w:tcPr>
          <w:p w14:paraId="02A95AF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747.46</w:t>
            </w:r>
          </w:p>
        </w:tc>
        <w:tc>
          <w:tcPr>
            <w:tcW w:w="1480" w:type="dxa"/>
            <w:tcBorders>
              <w:top w:val="nil"/>
              <w:left w:val="nil"/>
              <w:bottom w:val="single" w:sz="4" w:space="0" w:color="auto"/>
              <w:right w:val="single" w:sz="4" w:space="0" w:color="auto"/>
            </w:tcBorders>
            <w:shd w:val="clear" w:color="auto" w:fill="auto"/>
            <w:noWrap/>
            <w:vAlign w:val="bottom"/>
            <w:hideMark/>
          </w:tcPr>
          <w:p w14:paraId="3612C15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1102.46</w:t>
            </w:r>
          </w:p>
        </w:tc>
        <w:tc>
          <w:tcPr>
            <w:tcW w:w="2180" w:type="dxa"/>
            <w:tcBorders>
              <w:top w:val="nil"/>
              <w:left w:val="nil"/>
              <w:bottom w:val="single" w:sz="4" w:space="0" w:color="auto"/>
              <w:right w:val="single" w:sz="4" w:space="0" w:color="auto"/>
            </w:tcBorders>
            <w:shd w:val="clear" w:color="auto" w:fill="auto"/>
            <w:noWrap/>
            <w:vAlign w:val="bottom"/>
            <w:hideMark/>
          </w:tcPr>
          <w:p w14:paraId="0891099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8222.06</w:t>
            </w:r>
          </w:p>
        </w:tc>
      </w:tr>
      <w:tr w:rsidR="008C429A" w:rsidRPr="008C429A" w14:paraId="3D3D564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92363B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221</w:t>
            </w:r>
          </w:p>
        </w:tc>
        <w:tc>
          <w:tcPr>
            <w:tcW w:w="1269" w:type="dxa"/>
            <w:tcBorders>
              <w:top w:val="nil"/>
              <w:left w:val="nil"/>
              <w:bottom w:val="single" w:sz="4" w:space="0" w:color="auto"/>
              <w:right w:val="single" w:sz="4" w:space="0" w:color="auto"/>
            </w:tcBorders>
            <w:shd w:val="clear" w:color="000000" w:fill="000000"/>
            <w:noWrap/>
          </w:tcPr>
          <w:p w14:paraId="0DB607DB" w14:textId="52086DA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B5806E5" w14:textId="2EC18B4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B0D4AB9" w14:textId="00CF60C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7F8524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100.78</w:t>
            </w:r>
          </w:p>
        </w:tc>
        <w:tc>
          <w:tcPr>
            <w:tcW w:w="1700" w:type="dxa"/>
            <w:tcBorders>
              <w:top w:val="nil"/>
              <w:left w:val="nil"/>
              <w:bottom w:val="single" w:sz="4" w:space="0" w:color="auto"/>
              <w:right w:val="single" w:sz="4" w:space="0" w:color="auto"/>
            </w:tcBorders>
            <w:shd w:val="clear" w:color="auto" w:fill="auto"/>
            <w:noWrap/>
            <w:vAlign w:val="bottom"/>
            <w:hideMark/>
          </w:tcPr>
          <w:p w14:paraId="3C795B0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10.96</w:t>
            </w:r>
          </w:p>
        </w:tc>
        <w:tc>
          <w:tcPr>
            <w:tcW w:w="1480" w:type="dxa"/>
            <w:tcBorders>
              <w:top w:val="nil"/>
              <w:left w:val="nil"/>
              <w:bottom w:val="single" w:sz="4" w:space="0" w:color="auto"/>
              <w:right w:val="single" w:sz="4" w:space="0" w:color="auto"/>
            </w:tcBorders>
            <w:shd w:val="clear" w:color="auto" w:fill="auto"/>
            <w:noWrap/>
            <w:vAlign w:val="bottom"/>
            <w:hideMark/>
          </w:tcPr>
          <w:p w14:paraId="16A6620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8.82</w:t>
            </w:r>
          </w:p>
        </w:tc>
        <w:tc>
          <w:tcPr>
            <w:tcW w:w="2180" w:type="dxa"/>
            <w:tcBorders>
              <w:top w:val="nil"/>
              <w:left w:val="nil"/>
              <w:bottom w:val="single" w:sz="4" w:space="0" w:color="auto"/>
              <w:right w:val="single" w:sz="4" w:space="0" w:color="auto"/>
            </w:tcBorders>
            <w:shd w:val="clear" w:color="auto" w:fill="auto"/>
            <w:noWrap/>
            <w:vAlign w:val="bottom"/>
            <w:hideMark/>
          </w:tcPr>
          <w:p w14:paraId="080B86C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120.56</w:t>
            </w:r>
          </w:p>
        </w:tc>
      </w:tr>
      <w:tr w:rsidR="008C429A" w:rsidRPr="008C429A" w14:paraId="2DDCB13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523DC8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222</w:t>
            </w:r>
          </w:p>
        </w:tc>
        <w:tc>
          <w:tcPr>
            <w:tcW w:w="1269" w:type="dxa"/>
            <w:tcBorders>
              <w:top w:val="nil"/>
              <w:left w:val="nil"/>
              <w:bottom w:val="single" w:sz="4" w:space="0" w:color="auto"/>
              <w:right w:val="single" w:sz="4" w:space="0" w:color="auto"/>
            </w:tcBorders>
            <w:shd w:val="clear" w:color="000000" w:fill="000000"/>
            <w:noWrap/>
          </w:tcPr>
          <w:p w14:paraId="7BCFEEBF" w14:textId="51B0062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3070F24" w14:textId="253086C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0DCDEB9" w14:textId="286426C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45948C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8602.21</w:t>
            </w:r>
          </w:p>
        </w:tc>
        <w:tc>
          <w:tcPr>
            <w:tcW w:w="1700" w:type="dxa"/>
            <w:tcBorders>
              <w:top w:val="nil"/>
              <w:left w:val="nil"/>
              <w:bottom w:val="single" w:sz="4" w:space="0" w:color="auto"/>
              <w:right w:val="single" w:sz="4" w:space="0" w:color="auto"/>
            </w:tcBorders>
            <w:shd w:val="clear" w:color="auto" w:fill="auto"/>
            <w:noWrap/>
            <w:vAlign w:val="bottom"/>
            <w:hideMark/>
          </w:tcPr>
          <w:p w14:paraId="5049F7F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996.34</w:t>
            </w:r>
          </w:p>
        </w:tc>
        <w:tc>
          <w:tcPr>
            <w:tcW w:w="1480" w:type="dxa"/>
            <w:tcBorders>
              <w:top w:val="nil"/>
              <w:left w:val="nil"/>
              <w:bottom w:val="single" w:sz="4" w:space="0" w:color="auto"/>
              <w:right w:val="single" w:sz="4" w:space="0" w:color="auto"/>
            </w:tcBorders>
            <w:shd w:val="clear" w:color="auto" w:fill="auto"/>
            <w:noWrap/>
            <w:vAlign w:val="bottom"/>
            <w:hideMark/>
          </w:tcPr>
          <w:p w14:paraId="40B9F03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1361.24</w:t>
            </w:r>
          </w:p>
        </w:tc>
        <w:tc>
          <w:tcPr>
            <w:tcW w:w="2180" w:type="dxa"/>
            <w:tcBorders>
              <w:top w:val="nil"/>
              <w:left w:val="nil"/>
              <w:bottom w:val="single" w:sz="4" w:space="0" w:color="auto"/>
              <w:right w:val="single" w:sz="4" w:space="0" w:color="auto"/>
            </w:tcBorders>
            <w:shd w:val="clear" w:color="auto" w:fill="auto"/>
            <w:noWrap/>
            <w:vAlign w:val="bottom"/>
            <w:hideMark/>
          </w:tcPr>
          <w:p w14:paraId="3840ED4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10959.79</w:t>
            </w:r>
          </w:p>
        </w:tc>
      </w:tr>
      <w:tr w:rsidR="008C429A" w:rsidRPr="008C429A" w14:paraId="2EFCF66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6864ED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223</w:t>
            </w:r>
          </w:p>
        </w:tc>
        <w:tc>
          <w:tcPr>
            <w:tcW w:w="1269" w:type="dxa"/>
            <w:tcBorders>
              <w:top w:val="nil"/>
              <w:left w:val="nil"/>
              <w:bottom w:val="single" w:sz="4" w:space="0" w:color="auto"/>
              <w:right w:val="single" w:sz="4" w:space="0" w:color="auto"/>
            </w:tcBorders>
            <w:shd w:val="clear" w:color="000000" w:fill="000000"/>
            <w:noWrap/>
          </w:tcPr>
          <w:p w14:paraId="698B3DC2" w14:textId="6379DFD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DCD2966" w14:textId="5EF1208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2B9F370" w14:textId="68E9731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2BCF12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9121.89</w:t>
            </w:r>
          </w:p>
        </w:tc>
        <w:tc>
          <w:tcPr>
            <w:tcW w:w="1700" w:type="dxa"/>
            <w:tcBorders>
              <w:top w:val="nil"/>
              <w:left w:val="nil"/>
              <w:bottom w:val="single" w:sz="4" w:space="0" w:color="auto"/>
              <w:right w:val="single" w:sz="4" w:space="0" w:color="auto"/>
            </w:tcBorders>
            <w:shd w:val="clear" w:color="auto" w:fill="auto"/>
            <w:noWrap/>
            <w:vAlign w:val="bottom"/>
            <w:hideMark/>
          </w:tcPr>
          <w:p w14:paraId="757CE48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997.78</w:t>
            </w:r>
          </w:p>
        </w:tc>
        <w:tc>
          <w:tcPr>
            <w:tcW w:w="1480" w:type="dxa"/>
            <w:tcBorders>
              <w:top w:val="nil"/>
              <w:left w:val="nil"/>
              <w:bottom w:val="single" w:sz="4" w:space="0" w:color="auto"/>
              <w:right w:val="single" w:sz="4" w:space="0" w:color="auto"/>
            </w:tcBorders>
            <w:shd w:val="clear" w:color="auto" w:fill="auto"/>
            <w:noWrap/>
            <w:vAlign w:val="bottom"/>
            <w:hideMark/>
          </w:tcPr>
          <w:p w14:paraId="5357C3B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855.85</w:t>
            </w:r>
          </w:p>
        </w:tc>
        <w:tc>
          <w:tcPr>
            <w:tcW w:w="2180" w:type="dxa"/>
            <w:tcBorders>
              <w:top w:val="nil"/>
              <w:left w:val="nil"/>
              <w:bottom w:val="single" w:sz="4" w:space="0" w:color="auto"/>
              <w:right w:val="single" w:sz="4" w:space="0" w:color="auto"/>
            </w:tcBorders>
            <w:shd w:val="clear" w:color="auto" w:fill="auto"/>
            <w:noWrap/>
            <w:vAlign w:val="bottom"/>
            <w:hideMark/>
          </w:tcPr>
          <w:p w14:paraId="68FC37F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10975.52</w:t>
            </w:r>
          </w:p>
        </w:tc>
      </w:tr>
      <w:tr w:rsidR="008C429A" w:rsidRPr="008C429A" w14:paraId="4A5983D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9865D5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224</w:t>
            </w:r>
          </w:p>
        </w:tc>
        <w:tc>
          <w:tcPr>
            <w:tcW w:w="1269" w:type="dxa"/>
            <w:tcBorders>
              <w:top w:val="nil"/>
              <w:left w:val="nil"/>
              <w:bottom w:val="single" w:sz="4" w:space="0" w:color="auto"/>
              <w:right w:val="single" w:sz="4" w:space="0" w:color="auto"/>
            </w:tcBorders>
            <w:shd w:val="clear" w:color="000000" w:fill="000000"/>
            <w:noWrap/>
          </w:tcPr>
          <w:p w14:paraId="72B76662" w14:textId="6CF3D83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0DFBC03" w14:textId="7D276FA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23C5CB0" w14:textId="558C29A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0BC9C1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22102.88</w:t>
            </w:r>
          </w:p>
        </w:tc>
        <w:tc>
          <w:tcPr>
            <w:tcW w:w="1700" w:type="dxa"/>
            <w:tcBorders>
              <w:top w:val="nil"/>
              <w:left w:val="nil"/>
              <w:bottom w:val="single" w:sz="4" w:space="0" w:color="auto"/>
              <w:right w:val="single" w:sz="4" w:space="0" w:color="auto"/>
            </w:tcBorders>
            <w:shd w:val="clear" w:color="auto" w:fill="auto"/>
            <w:noWrap/>
            <w:vAlign w:val="bottom"/>
            <w:hideMark/>
          </w:tcPr>
          <w:p w14:paraId="5EBDD12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2613.44</w:t>
            </w:r>
          </w:p>
        </w:tc>
        <w:tc>
          <w:tcPr>
            <w:tcW w:w="1480" w:type="dxa"/>
            <w:tcBorders>
              <w:top w:val="nil"/>
              <w:left w:val="nil"/>
              <w:bottom w:val="single" w:sz="4" w:space="0" w:color="auto"/>
              <w:right w:val="single" w:sz="4" w:space="0" w:color="auto"/>
            </w:tcBorders>
            <w:shd w:val="clear" w:color="auto" w:fill="auto"/>
            <w:noWrap/>
            <w:vAlign w:val="bottom"/>
            <w:hideMark/>
          </w:tcPr>
          <w:p w14:paraId="330D816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4031.61</w:t>
            </w:r>
          </w:p>
        </w:tc>
        <w:tc>
          <w:tcPr>
            <w:tcW w:w="2180" w:type="dxa"/>
            <w:tcBorders>
              <w:top w:val="nil"/>
              <w:left w:val="nil"/>
              <w:bottom w:val="single" w:sz="4" w:space="0" w:color="auto"/>
              <w:right w:val="single" w:sz="4" w:space="0" w:color="auto"/>
            </w:tcBorders>
            <w:shd w:val="clear" w:color="auto" w:fill="auto"/>
            <w:noWrap/>
            <w:vAlign w:val="bottom"/>
            <w:hideMark/>
          </w:tcPr>
          <w:p w14:paraId="2829100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28747.93</w:t>
            </w:r>
          </w:p>
        </w:tc>
      </w:tr>
      <w:tr w:rsidR="008C429A" w:rsidRPr="008C429A" w14:paraId="2DAFB21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7237CA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225</w:t>
            </w:r>
          </w:p>
        </w:tc>
        <w:tc>
          <w:tcPr>
            <w:tcW w:w="1269" w:type="dxa"/>
            <w:tcBorders>
              <w:top w:val="nil"/>
              <w:left w:val="nil"/>
              <w:bottom w:val="single" w:sz="4" w:space="0" w:color="auto"/>
              <w:right w:val="single" w:sz="4" w:space="0" w:color="auto"/>
            </w:tcBorders>
            <w:shd w:val="clear" w:color="000000" w:fill="000000"/>
            <w:noWrap/>
          </w:tcPr>
          <w:p w14:paraId="57724A04" w14:textId="42D2B49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68E6780" w14:textId="3661039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025707E" w14:textId="61B9F7B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759673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19324.02</w:t>
            </w:r>
          </w:p>
        </w:tc>
        <w:tc>
          <w:tcPr>
            <w:tcW w:w="1700" w:type="dxa"/>
            <w:tcBorders>
              <w:top w:val="nil"/>
              <w:left w:val="nil"/>
              <w:bottom w:val="single" w:sz="4" w:space="0" w:color="auto"/>
              <w:right w:val="single" w:sz="4" w:space="0" w:color="auto"/>
            </w:tcBorders>
            <w:shd w:val="clear" w:color="auto" w:fill="auto"/>
            <w:noWrap/>
            <w:vAlign w:val="bottom"/>
            <w:hideMark/>
          </w:tcPr>
          <w:p w14:paraId="2BD89F5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2208.98</w:t>
            </w:r>
          </w:p>
        </w:tc>
        <w:tc>
          <w:tcPr>
            <w:tcW w:w="1480" w:type="dxa"/>
            <w:tcBorders>
              <w:top w:val="nil"/>
              <w:left w:val="nil"/>
              <w:bottom w:val="single" w:sz="4" w:space="0" w:color="auto"/>
              <w:right w:val="single" w:sz="4" w:space="0" w:color="auto"/>
            </w:tcBorders>
            <w:shd w:val="clear" w:color="auto" w:fill="auto"/>
            <w:noWrap/>
            <w:vAlign w:val="bottom"/>
            <w:hideMark/>
          </w:tcPr>
          <w:p w14:paraId="30658C9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2765.83</w:t>
            </w:r>
          </w:p>
        </w:tc>
        <w:tc>
          <w:tcPr>
            <w:tcW w:w="2180" w:type="dxa"/>
            <w:tcBorders>
              <w:top w:val="nil"/>
              <w:left w:val="nil"/>
              <w:bottom w:val="single" w:sz="4" w:space="0" w:color="auto"/>
              <w:right w:val="single" w:sz="4" w:space="0" w:color="auto"/>
            </w:tcBorders>
            <w:shd w:val="clear" w:color="auto" w:fill="auto"/>
            <w:noWrap/>
            <w:vAlign w:val="bottom"/>
            <w:hideMark/>
          </w:tcPr>
          <w:p w14:paraId="42CF81B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24298.83</w:t>
            </w:r>
          </w:p>
        </w:tc>
      </w:tr>
      <w:tr w:rsidR="008C429A" w:rsidRPr="008C429A" w14:paraId="331C715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85075D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226</w:t>
            </w:r>
          </w:p>
        </w:tc>
        <w:tc>
          <w:tcPr>
            <w:tcW w:w="1269" w:type="dxa"/>
            <w:tcBorders>
              <w:top w:val="nil"/>
              <w:left w:val="nil"/>
              <w:bottom w:val="single" w:sz="4" w:space="0" w:color="auto"/>
              <w:right w:val="single" w:sz="4" w:space="0" w:color="auto"/>
            </w:tcBorders>
            <w:shd w:val="clear" w:color="000000" w:fill="000000"/>
            <w:noWrap/>
          </w:tcPr>
          <w:p w14:paraId="51C6D177" w14:textId="57279DB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35E99D2" w14:textId="00A1B84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F3FF417" w14:textId="286688F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383F84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9295.2</w:t>
            </w:r>
          </w:p>
        </w:tc>
        <w:tc>
          <w:tcPr>
            <w:tcW w:w="1700" w:type="dxa"/>
            <w:tcBorders>
              <w:top w:val="nil"/>
              <w:left w:val="nil"/>
              <w:bottom w:val="single" w:sz="4" w:space="0" w:color="auto"/>
              <w:right w:val="single" w:sz="4" w:space="0" w:color="auto"/>
            </w:tcBorders>
            <w:shd w:val="clear" w:color="auto" w:fill="auto"/>
            <w:noWrap/>
            <w:vAlign w:val="bottom"/>
            <w:hideMark/>
          </w:tcPr>
          <w:p w14:paraId="78D8F1F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1118.34</w:t>
            </w:r>
          </w:p>
        </w:tc>
        <w:tc>
          <w:tcPr>
            <w:tcW w:w="1480" w:type="dxa"/>
            <w:tcBorders>
              <w:top w:val="nil"/>
              <w:left w:val="nil"/>
              <w:bottom w:val="single" w:sz="4" w:space="0" w:color="auto"/>
              <w:right w:val="single" w:sz="4" w:space="0" w:color="auto"/>
            </w:tcBorders>
            <w:shd w:val="clear" w:color="auto" w:fill="auto"/>
            <w:noWrap/>
            <w:vAlign w:val="bottom"/>
            <w:hideMark/>
          </w:tcPr>
          <w:p w14:paraId="35C69A3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1888.22</w:t>
            </w:r>
          </w:p>
        </w:tc>
        <w:tc>
          <w:tcPr>
            <w:tcW w:w="2180" w:type="dxa"/>
            <w:tcBorders>
              <w:top w:val="nil"/>
              <w:left w:val="nil"/>
              <w:bottom w:val="single" w:sz="4" w:space="0" w:color="auto"/>
              <w:right w:val="single" w:sz="4" w:space="0" w:color="auto"/>
            </w:tcBorders>
            <w:shd w:val="clear" w:color="auto" w:fill="auto"/>
            <w:noWrap/>
            <w:vAlign w:val="bottom"/>
            <w:hideMark/>
          </w:tcPr>
          <w:p w14:paraId="1F163C8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12301.76</w:t>
            </w:r>
          </w:p>
        </w:tc>
      </w:tr>
      <w:tr w:rsidR="008C429A" w:rsidRPr="008C429A" w14:paraId="5C84032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533F05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227</w:t>
            </w:r>
          </w:p>
        </w:tc>
        <w:tc>
          <w:tcPr>
            <w:tcW w:w="1269" w:type="dxa"/>
            <w:tcBorders>
              <w:top w:val="nil"/>
              <w:left w:val="nil"/>
              <w:bottom w:val="single" w:sz="4" w:space="0" w:color="auto"/>
              <w:right w:val="single" w:sz="4" w:space="0" w:color="auto"/>
            </w:tcBorders>
            <w:shd w:val="clear" w:color="000000" w:fill="000000"/>
            <w:noWrap/>
          </w:tcPr>
          <w:p w14:paraId="14981120" w14:textId="57DBA70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8D5B219" w14:textId="4067595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91E28C6" w14:textId="25DA3D1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50EF68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14.61</w:t>
            </w:r>
          </w:p>
        </w:tc>
        <w:tc>
          <w:tcPr>
            <w:tcW w:w="1700" w:type="dxa"/>
            <w:tcBorders>
              <w:top w:val="nil"/>
              <w:left w:val="nil"/>
              <w:bottom w:val="single" w:sz="4" w:space="0" w:color="auto"/>
              <w:right w:val="single" w:sz="4" w:space="0" w:color="auto"/>
            </w:tcBorders>
            <w:shd w:val="clear" w:color="auto" w:fill="auto"/>
            <w:noWrap/>
            <w:vAlign w:val="bottom"/>
            <w:hideMark/>
          </w:tcPr>
          <w:p w14:paraId="2A14F85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1.49</w:t>
            </w:r>
          </w:p>
        </w:tc>
        <w:tc>
          <w:tcPr>
            <w:tcW w:w="1480" w:type="dxa"/>
            <w:tcBorders>
              <w:top w:val="nil"/>
              <w:left w:val="nil"/>
              <w:bottom w:val="single" w:sz="4" w:space="0" w:color="auto"/>
              <w:right w:val="single" w:sz="4" w:space="0" w:color="auto"/>
            </w:tcBorders>
            <w:shd w:val="clear" w:color="auto" w:fill="auto"/>
            <w:noWrap/>
            <w:vAlign w:val="bottom"/>
            <w:hideMark/>
          </w:tcPr>
          <w:p w14:paraId="0187937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0.28</w:t>
            </w:r>
          </w:p>
        </w:tc>
        <w:tc>
          <w:tcPr>
            <w:tcW w:w="2180" w:type="dxa"/>
            <w:tcBorders>
              <w:top w:val="nil"/>
              <w:left w:val="nil"/>
              <w:bottom w:val="single" w:sz="4" w:space="0" w:color="auto"/>
              <w:right w:val="single" w:sz="4" w:space="0" w:color="auto"/>
            </w:tcBorders>
            <w:shd w:val="clear" w:color="auto" w:fill="auto"/>
            <w:noWrap/>
            <w:vAlign w:val="bottom"/>
            <w:hideMark/>
          </w:tcPr>
          <w:p w14:paraId="4930499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16.38</w:t>
            </w:r>
          </w:p>
        </w:tc>
      </w:tr>
      <w:tr w:rsidR="008C429A" w:rsidRPr="008C429A" w14:paraId="6E92969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F7966D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228</w:t>
            </w:r>
          </w:p>
        </w:tc>
        <w:tc>
          <w:tcPr>
            <w:tcW w:w="1269" w:type="dxa"/>
            <w:tcBorders>
              <w:top w:val="nil"/>
              <w:left w:val="nil"/>
              <w:bottom w:val="single" w:sz="4" w:space="0" w:color="auto"/>
              <w:right w:val="single" w:sz="4" w:space="0" w:color="auto"/>
            </w:tcBorders>
            <w:shd w:val="clear" w:color="000000" w:fill="000000"/>
            <w:noWrap/>
          </w:tcPr>
          <w:p w14:paraId="7F6B8CD0" w14:textId="3382D11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C05FCAD" w14:textId="4EA88F0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CBB4F16" w14:textId="20A4003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8D601D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2933.99</w:t>
            </w:r>
          </w:p>
        </w:tc>
        <w:tc>
          <w:tcPr>
            <w:tcW w:w="1700" w:type="dxa"/>
            <w:tcBorders>
              <w:top w:val="nil"/>
              <w:left w:val="nil"/>
              <w:bottom w:val="single" w:sz="4" w:space="0" w:color="auto"/>
              <w:right w:val="single" w:sz="4" w:space="0" w:color="auto"/>
            </w:tcBorders>
            <w:shd w:val="clear" w:color="auto" w:fill="auto"/>
            <w:noWrap/>
            <w:vAlign w:val="bottom"/>
            <w:hideMark/>
          </w:tcPr>
          <w:p w14:paraId="75108E7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320.09</w:t>
            </w:r>
          </w:p>
        </w:tc>
        <w:tc>
          <w:tcPr>
            <w:tcW w:w="1480" w:type="dxa"/>
            <w:tcBorders>
              <w:top w:val="nil"/>
              <w:left w:val="nil"/>
              <w:bottom w:val="single" w:sz="4" w:space="0" w:color="auto"/>
              <w:right w:val="single" w:sz="4" w:space="0" w:color="auto"/>
            </w:tcBorders>
            <w:shd w:val="clear" w:color="auto" w:fill="auto"/>
            <w:noWrap/>
            <w:vAlign w:val="bottom"/>
            <w:hideMark/>
          </w:tcPr>
          <w:p w14:paraId="17360F0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266.96</w:t>
            </w:r>
          </w:p>
        </w:tc>
        <w:tc>
          <w:tcPr>
            <w:tcW w:w="2180" w:type="dxa"/>
            <w:tcBorders>
              <w:top w:val="nil"/>
              <w:left w:val="nil"/>
              <w:bottom w:val="single" w:sz="4" w:space="0" w:color="auto"/>
              <w:right w:val="single" w:sz="4" w:space="0" w:color="auto"/>
            </w:tcBorders>
            <w:shd w:val="clear" w:color="auto" w:fill="auto"/>
            <w:noWrap/>
            <w:vAlign w:val="bottom"/>
            <w:hideMark/>
          </w:tcPr>
          <w:p w14:paraId="0FEC129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3521.04</w:t>
            </w:r>
          </w:p>
        </w:tc>
      </w:tr>
      <w:tr w:rsidR="008C429A" w:rsidRPr="008C429A" w14:paraId="2B5C9F1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8A7968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229</w:t>
            </w:r>
          </w:p>
        </w:tc>
        <w:tc>
          <w:tcPr>
            <w:tcW w:w="1269" w:type="dxa"/>
            <w:tcBorders>
              <w:top w:val="nil"/>
              <w:left w:val="nil"/>
              <w:bottom w:val="single" w:sz="4" w:space="0" w:color="auto"/>
              <w:right w:val="single" w:sz="4" w:space="0" w:color="auto"/>
            </w:tcBorders>
            <w:shd w:val="clear" w:color="000000" w:fill="000000"/>
            <w:noWrap/>
          </w:tcPr>
          <w:p w14:paraId="2046FFD4" w14:textId="2CF60F5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ED13DBB" w14:textId="6DD8B07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C3A2759" w14:textId="3C9CFE6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E0430D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2571.49</w:t>
            </w:r>
          </w:p>
        </w:tc>
        <w:tc>
          <w:tcPr>
            <w:tcW w:w="1700" w:type="dxa"/>
            <w:tcBorders>
              <w:top w:val="nil"/>
              <w:left w:val="nil"/>
              <w:bottom w:val="single" w:sz="4" w:space="0" w:color="auto"/>
              <w:right w:val="single" w:sz="4" w:space="0" w:color="auto"/>
            </w:tcBorders>
            <w:shd w:val="clear" w:color="auto" w:fill="auto"/>
            <w:noWrap/>
            <w:vAlign w:val="bottom"/>
            <w:hideMark/>
          </w:tcPr>
          <w:p w14:paraId="01D261B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286.14</w:t>
            </w:r>
          </w:p>
        </w:tc>
        <w:tc>
          <w:tcPr>
            <w:tcW w:w="1480" w:type="dxa"/>
            <w:tcBorders>
              <w:top w:val="nil"/>
              <w:left w:val="nil"/>
              <w:bottom w:val="single" w:sz="4" w:space="0" w:color="auto"/>
              <w:right w:val="single" w:sz="4" w:space="0" w:color="auto"/>
            </w:tcBorders>
            <w:shd w:val="clear" w:color="auto" w:fill="auto"/>
            <w:noWrap/>
            <w:vAlign w:val="bottom"/>
            <w:hideMark/>
          </w:tcPr>
          <w:p w14:paraId="7EFBEA4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289.87</w:t>
            </w:r>
          </w:p>
        </w:tc>
        <w:tc>
          <w:tcPr>
            <w:tcW w:w="2180" w:type="dxa"/>
            <w:tcBorders>
              <w:top w:val="nil"/>
              <w:left w:val="nil"/>
              <w:bottom w:val="single" w:sz="4" w:space="0" w:color="auto"/>
              <w:right w:val="single" w:sz="4" w:space="0" w:color="auto"/>
            </w:tcBorders>
            <w:shd w:val="clear" w:color="auto" w:fill="auto"/>
            <w:noWrap/>
            <w:vAlign w:val="bottom"/>
            <w:hideMark/>
          </w:tcPr>
          <w:p w14:paraId="215740C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3147.5</w:t>
            </w:r>
          </w:p>
        </w:tc>
      </w:tr>
      <w:tr w:rsidR="008C429A" w:rsidRPr="008C429A" w14:paraId="4F2A4FE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B50AAF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230</w:t>
            </w:r>
          </w:p>
        </w:tc>
        <w:tc>
          <w:tcPr>
            <w:tcW w:w="1269" w:type="dxa"/>
            <w:tcBorders>
              <w:top w:val="nil"/>
              <w:left w:val="nil"/>
              <w:bottom w:val="single" w:sz="4" w:space="0" w:color="auto"/>
              <w:right w:val="single" w:sz="4" w:space="0" w:color="auto"/>
            </w:tcBorders>
            <w:shd w:val="clear" w:color="000000" w:fill="000000"/>
            <w:noWrap/>
          </w:tcPr>
          <w:p w14:paraId="00BBD5F9" w14:textId="0F9FEBF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10C57D2" w14:textId="0BCB419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191ED22" w14:textId="76B7FF5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642E82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298.35</w:t>
            </w:r>
          </w:p>
        </w:tc>
        <w:tc>
          <w:tcPr>
            <w:tcW w:w="1700" w:type="dxa"/>
            <w:tcBorders>
              <w:top w:val="nil"/>
              <w:left w:val="nil"/>
              <w:bottom w:val="single" w:sz="4" w:space="0" w:color="auto"/>
              <w:right w:val="single" w:sz="4" w:space="0" w:color="auto"/>
            </w:tcBorders>
            <w:shd w:val="clear" w:color="auto" w:fill="auto"/>
            <w:noWrap/>
            <w:vAlign w:val="bottom"/>
            <w:hideMark/>
          </w:tcPr>
          <w:p w14:paraId="6FCFE4F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30.5</w:t>
            </w:r>
          </w:p>
        </w:tc>
        <w:tc>
          <w:tcPr>
            <w:tcW w:w="1480" w:type="dxa"/>
            <w:tcBorders>
              <w:top w:val="nil"/>
              <w:left w:val="nil"/>
              <w:bottom w:val="single" w:sz="4" w:space="0" w:color="auto"/>
              <w:right w:val="single" w:sz="4" w:space="0" w:color="auto"/>
            </w:tcBorders>
            <w:shd w:val="clear" w:color="auto" w:fill="auto"/>
            <w:noWrap/>
            <w:vAlign w:val="bottom"/>
            <w:hideMark/>
          </w:tcPr>
          <w:p w14:paraId="1590EE8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6.67</w:t>
            </w:r>
          </w:p>
        </w:tc>
        <w:tc>
          <w:tcPr>
            <w:tcW w:w="2180" w:type="dxa"/>
            <w:tcBorders>
              <w:top w:val="nil"/>
              <w:left w:val="nil"/>
              <w:bottom w:val="single" w:sz="4" w:space="0" w:color="auto"/>
              <w:right w:val="single" w:sz="4" w:space="0" w:color="auto"/>
            </w:tcBorders>
            <w:shd w:val="clear" w:color="auto" w:fill="auto"/>
            <w:noWrap/>
            <w:vAlign w:val="bottom"/>
            <w:hideMark/>
          </w:tcPr>
          <w:p w14:paraId="741B1CB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335.52</w:t>
            </w:r>
          </w:p>
        </w:tc>
      </w:tr>
      <w:tr w:rsidR="008C429A" w:rsidRPr="008C429A" w14:paraId="0C1D9074" w14:textId="77777777" w:rsidTr="00E0214E">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7670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231</w:t>
            </w:r>
          </w:p>
        </w:tc>
        <w:tc>
          <w:tcPr>
            <w:tcW w:w="1269" w:type="dxa"/>
            <w:tcBorders>
              <w:top w:val="single" w:sz="4" w:space="0" w:color="auto"/>
              <w:left w:val="nil"/>
              <w:bottom w:val="single" w:sz="4" w:space="0" w:color="auto"/>
              <w:right w:val="single" w:sz="4" w:space="0" w:color="auto"/>
            </w:tcBorders>
            <w:shd w:val="clear" w:color="000000" w:fill="000000"/>
            <w:noWrap/>
          </w:tcPr>
          <w:p w14:paraId="3F48F7F3" w14:textId="106FCBAA"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6D5CEEC8" w14:textId="6332017C"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21414FC4" w14:textId="052B24DE"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619DD54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107.05</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7F0B5AF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10.91</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71AE41B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2.02</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451D324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119.98</w:t>
            </w:r>
          </w:p>
        </w:tc>
      </w:tr>
      <w:tr w:rsidR="008C429A" w:rsidRPr="008C429A" w14:paraId="62FA4B6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53B656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232</w:t>
            </w:r>
          </w:p>
        </w:tc>
        <w:tc>
          <w:tcPr>
            <w:tcW w:w="1269" w:type="dxa"/>
            <w:tcBorders>
              <w:top w:val="nil"/>
              <w:left w:val="nil"/>
              <w:bottom w:val="single" w:sz="4" w:space="0" w:color="auto"/>
              <w:right w:val="single" w:sz="4" w:space="0" w:color="auto"/>
            </w:tcBorders>
            <w:shd w:val="clear" w:color="000000" w:fill="000000"/>
            <w:noWrap/>
          </w:tcPr>
          <w:p w14:paraId="32AD9076" w14:textId="25D99E6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78BBE42" w14:textId="09ABFB7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70EB714" w14:textId="2BE4F58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A92509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4275.54</w:t>
            </w:r>
          </w:p>
        </w:tc>
        <w:tc>
          <w:tcPr>
            <w:tcW w:w="1700" w:type="dxa"/>
            <w:tcBorders>
              <w:top w:val="nil"/>
              <w:left w:val="nil"/>
              <w:bottom w:val="single" w:sz="4" w:space="0" w:color="auto"/>
              <w:right w:val="single" w:sz="4" w:space="0" w:color="auto"/>
            </w:tcBorders>
            <w:shd w:val="clear" w:color="auto" w:fill="auto"/>
            <w:noWrap/>
            <w:vAlign w:val="bottom"/>
            <w:hideMark/>
          </w:tcPr>
          <w:p w14:paraId="0A2A479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503.89</w:t>
            </w:r>
          </w:p>
        </w:tc>
        <w:tc>
          <w:tcPr>
            <w:tcW w:w="1480" w:type="dxa"/>
            <w:tcBorders>
              <w:top w:val="nil"/>
              <w:left w:val="nil"/>
              <w:bottom w:val="single" w:sz="4" w:space="0" w:color="auto"/>
              <w:right w:val="single" w:sz="4" w:space="0" w:color="auto"/>
            </w:tcBorders>
            <w:shd w:val="clear" w:color="auto" w:fill="auto"/>
            <w:noWrap/>
            <w:vAlign w:val="bottom"/>
            <w:hideMark/>
          </w:tcPr>
          <w:p w14:paraId="1308143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763.36</w:t>
            </w:r>
          </w:p>
        </w:tc>
        <w:tc>
          <w:tcPr>
            <w:tcW w:w="2180" w:type="dxa"/>
            <w:tcBorders>
              <w:top w:val="nil"/>
              <w:left w:val="nil"/>
              <w:bottom w:val="single" w:sz="4" w:space="0" w:color="auto"/>
              <w:right w:val="single" w:sz="4" w:space="0" w:color="auto"/>
            </w:tcBorders>
            <w:shd w:val="clear" w:color="auto" w:fill="auto"/>
            <w:noWrap/>
            <w:vAlign w:val="bottom"/>
            <w:hideMark/>
          </w:tcPr>
          <w:p w14:paraId="37FC3E9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5542.79</w:t>
            </w:r>
          </w:p>
        </w:tc>
      </w:tr>
      <w:tr w:rsidR="008C429A" w:rsidRPr="008C429A" w14:paraId="4C1018C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72B5D6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233</w:t>
            </w:r>
          </w:p>
        </w:tc>
        <w:tc>
          <w:tcPr>
            <w:tcW w:w="1269" w:type="dxa"/>
            <w:tcBorders>
              <w:top w:val="nil"/>
              <w:left w:val="nil"/>
              <w:bottom w:val="single" w:sz="4" w:space="0" w:color="auto"/>
              <w:right w:val="single" w:sz="4" w:space="0" w:color="auto"/>
            </w:tcBorders>
            <w:shd w:val="clear" w:color="000000" w:fill="000000"/>
            <w:noWrap/>
          </w:tcPr>
          <w:p w14:paraId="15AAE7A0" w14:textId="7C1720F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884A93C" w14:textId="0CADA17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45D40E7" w14:textId="289F91E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88FE38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181.67</w:t>
            </w:r>
          </w:p>
        </w:tc>
        <w:tc>
          <w:tcPr>
            <w:tcW w:w="1700" w:type="dxa"/>
            <w:tcBorders>
              <w:top w:val="nil"/>
              <w:left w:val="nil"/>
              <w:bottom w:val="single" w:sz="4" w:space="0" w:color="auto"/>
              <w:right w:val="single" w:sz="4" w:space="0" w:color="auto"/>
            </w:tcBorders>
            <w:shd w:val="clear" w:color="auto" w:fill="auto"/>
            <w:noWrap/>
            <w:vAlign w:val="bottom"/>
            <w:hideMark/>
          </w:tcPr>
          <w:p w14:paraId="031813B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20.09</w:t>
            </w:r>
          </w:p>
        </w:tc>
        <w:tc>
          <w:tcPr>
            <w:tcW w:w="1480" w:type="dxa"/>
            <w:tcBorders>
              <w:top w:val="nil"/>
              <w:left w:val="nil"/>
              <w:bottom w:val="single" w:sz="4" w:space="0" w:color="auto"/>
              <w:right w:val="single" w:sz="4" w:space="0" w:color="auto"/>
            </w:tcBorders>
            <w:shd w:val="clear" w:color="auto" w:fill="auto"/>
            <w:noWrap/>
            <w:vAlign w:val="bottom"/>
            <w:hideMark/>
          </w:tcPr>
          <w:p w14:paraId="4DB87E36" w14:textId="6F586736"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19.2</w:t>
            </w:r>
            <w:r w:rsidR="00953E1D">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39CEC2B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220.96</w:t>
            </w:r>
          </w:p>
        </w:tc>
      </w:tr>
      <w:tr w:rsidR="008C429A" w:rsidRPr="008C429A" w14:paraId="5DA7DD0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0937CA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234</w:t>
            </w:r>
          </w:p>
        </w:tc>
        <w:tc>
          <w:tcPr>
            <w:tcW w:w="1269" w:type="dxa"/>
            <w:tcBorders>
              <w:top w:val="nil"/>
              <w:left w:val="nil"/>
              <w:bottom w:val="single" w:sz="4" w:space="0" w:color="auto"/>
              <w:right w:val="single" w:sz="4" w:space="0" w:color="auto"/>
            </w:tcBorders>
            <w:shd w:val="clear" w:color="000000" w:fill="000000"/>
            <w:noWrap/>
          </w:tcPr>
          <w:p w14:paraId="552133BC" w14:textId="623424F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5CA87D0" w14:textId="2E35D4D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5C93291" w14:textId="1E57ED4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2A5D63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6668.03</w:t>
            </w:r>
          </w:p>
        </w:tc>
        <w:tc>
          <w:tcPr>
            <w:tcW w:w="1700" w:type="dxa"/>
            <w:tcBorders>
              <w:top w:val="nil"/>
              <w:left w:val="nil"/>
              <w:bottom w:val="single" w:sz="4" w:space="0" w:color="auto"/>
              <w:right w:val="single" w:sz="4" w:space="0" w:color="auto"/>
            </w:tcBorders>
            <w:shd w:val="clear" w:color="auto" w:fill="auto"/>
            <w:noWrap/>
            <w:vAlign w:val="bottom"/>
            <w:hideMark/>
          </w:tcPr>
          <w:p w14:paraId="6F16F6D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779.13</w:t>
            </w:r>
          </w:p>
        </w:tc>
        <w:tc>
          <w:tcPr>
            <w:tcW w:w="1480" w:type="dxa"/>
            <w:tcBorders>
              <w:top w:val="nil"/>
              <w:left w:val="nil"/>
              <w:bottom w:val="single" w:sz="4" w:space="0" w:color="auto"/>
              <w:right w:val="single" w:sz="4" w:space="0" w:color="auto"/>
            </w:tcBorders>
            <w:shd w:val="clear" w:color="auto" w:fill="auto"/>
            <w:noWrap/>
            <w:vAlign w:val="bottom"/>
            <w:hideMark/>
          </w:tcPr>
          <w:p w14:paraId="5F082BD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1123.34</w:t>
            </w:r>
          </w:p>
        </w:tc>
        <w:tc>
          <w:tcPr>
            <w:tcW w:w="2180" w:type="dxa"/>
            <w:tcBorders>
              <w:top w:val="nil"/>
              <w:left w:val="nil"/>
              <w:bottom w:val="single" w:sz="4" w:space="0" w:color="auto"/>
              <w:right w:val="single" w:sz="4" w:space="0" w:color="auto"/>
            </w:tcBorders>
            <w:shd w:val="clear" w:color="auto" w:fill="auto"/>
            <w:noWrap/>
            <w:vAlign w:val="bottom"/>
            <w:hideMark/>
          </w:tcPr>
          <w:p w14:paraId="57867E4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8570.5</w:t>
            </w:r>
          </w:p>
        </w:tc>
      </w:tr>
      <w:tr w:rsidR="008C429A" w:rsidRPr="008C429A" w14:paraId="26F08BF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BD686C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235</w:t>
            </w:r>
          </w:p>
        </w:tc>
        <w:tc>
          <w:tcPr>
            <w:tcW w:w="1269" w:type="dxa"/>
            <w:tcBorders>
              <w:top w:val="nil"/>
              <w:left w:val="nil"/>
              <w:bottom w:val="single" w:sz="4" w:space="0" w:color="auto"/>
              <w:right w:val="single" w:sz="4" w:space="0" w:color="auto"/>
            </w:tcBorders>
            <w:shd w:val="clear" w:color="000000" w:fill="000000"/>
            <w:noWrap/>
          </w:tcPr>
          <w:p w14:paraId="3FFDF742" w14:textId="3200E6B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D036CD5" w14:textId="5190906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772D04A" w14:textId="057AC2D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AAD877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362.18</w:t>
            </w:r>
          </w:p>
        </w:tc>
        <w:tc>
          <w:tcPr>
            <w:tcW w:w="1700" w:type="dxa"/>
            <w:tcBorders>
              <w:top w:val="nil"/>
              <w:left w:val="nil"/>
              <w:bottom w:val="single" w:sz="4" w:space="0" w:color="auto"/>
              <w:right w:val="single" w:sz="4" w:space="0" w:color="auto"/>
            </w:tcBorders>
            <w:shd w:val="clear" w:color="auto" w:fill="auto"/>
            <w:noWrap/>
            <w:vAlign w:val="bottom"/>
            <w:hideMark/>
          </w:tcPr>
          <w:p w14:paraId="1E32BF3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37.42</w:t>
            </w:r>
          </w:p>
        </w:tc>
        <w:tc>
          <w:tcPr>
            <w:tcW w:w="1480" w:type="dxa"/>
            <w:tcBorders>
              <w:top w:val="nil"/>
              <w:left w:val="nil"/>
              <w:bottom w:val="single" w:sz="4" w:space="0" w:color="auto"/>
              <w:right w:val="single" w:sz="4" w:space="0" w:color="auto"/>
            </w:tcBorders>
            <w:shd w:val="clear" w:color="auto" w:fill="auto"/>
            <w:noWrap/>
            <w:vAlign w:val="bottom"/>
            <w:hideMark/>
          </w:tcPr>
          <w:p w14:paraId="1BDF6D4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11.96</w:t>
            </w:r>
          </w:p>
        </w:tc>
        <w:tc>
          <w:tcPr>
            <w:tcW w:w="2180" w:type="dxa"/>
            <w:tcBorders>
              <w:top w:val="nil"/>
              <w:left w:val="nil"/>
              <w:bottom w:val="single" w:sz="4" w:space="0" w:color="auto"/>
              <w:right w:val="single" w:sz="4" w:space="0" w:color="auto"/>
            </w:tcBorders>
            <w:shd w:val="clear" w:color="auto" w:fill="auto"/>
            <w:noWrap/>
            <w:vAlign w:val="bottom"/>
            <w:hideMark/>
          </w:tcPr>
          <w:p w14:paraId="6570797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411.56</w:t>
            </w:r>
          </w:p>
        </w:tc>
      </w:tr>
      <w:tr w:rsidR="008C429A" w:rsidRPr="008C429A" w14:paraId="0FECB08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53581D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236</w:t>
            </w:r>
          </w:p>
        </w:tc>
        <w:tc>
          <w:tcPr>
            <w:tcW w:w="1269" w:type="dxa"/>
            <w:tcBorders>
              <w:top w:val="nil"/>
              <w:left w:val="nil"/>
              <w:bottom w:val="single" w:sz="4" w:space="0" w:color="auto"/>
              <w:right w:val="single" w:sz="4" w:space="0" w:color="auto"/>
            </w:tcBorders>
            <w:shd w:val="clear" w:color="000000" w:fill="000000"/>
            <w:noWrap/>
          </w:tcPr>
          <w:p w14:paraId="20C37837" w14:textId="038DBB8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5E79EBD" w14:textId="14184EA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1C17A73" w14:textId="67A084E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68353B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2509.15</w:t>
            </w:r>
          </w:p>
        </w:tc>
        <w:tc>
          <w:tcPr>
            <w:tcW w:w="1700" w:type="dxa"/>
            <w:tcBorders>
              <w:top w:val="nil"/>
              <w:left w:val="nil"/>
              <w:bottom w:val="single" w:sz="4" w:space="0" w:color="auto"/>
              <w:right w:val="single" w:sz="4" w:space="0" w:color="auto"/>
            </w:tcBorders>
            <w:shd w:val="clear" w:color="auto" w:fill="auto"/>
            <w:noWrap/>
            <w:vAlign w:val="bottom"/>
            <w:hideMark/>
          </w:tcPr>
          <w:p w14:paraId="472E4C7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260.26</w:t>
            </w:r>
          </w:p>
        </w:tc>
        <w:tc>
          <w:tcPr>
            <w:tcW w:w="1480" w:type="dxa"/>
            <w:tcBorders>
              <w:top w:val="nil"/>
              <w:left w:val="nil"/>
              <w:bottom w:val="single" w:sz="4" w:space="0" w:color="auto"/>
              <w:right w:val="single" w:sz="4" w:space="0" w:color="auto"/>
            </w:tcBorders>
            <w:shd w:val="clear" w:color="auto" w:fill="auto"/>
            <w:noWrap/>
            <w:vAlign w:val="bottom"/>
            <w:hideMark/>
          </w:tcPr>
          <w:p w14:paraId="5638870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93.41</w:t>
            </w:r>
          </w:p>
        </w:tc>
        <w:tc>
          <w:tcPr>
            <w:tcW w:w="2180" w:type="dxa"/>
            <w:tcBorders>
              <w:top w:val="nil"/>
              <w:left w:val="nil"/>
              <w:bottom w:val="single" w:sz="4" w:space="0" w:color="auto"/>
              <w:right w:val="single" w:sz="4" w:space="0" w:color="auto"/>
            </w:tcBorders>
            <w:shd w:val="clear" w:color="auto" w:fill="auto"/>
            <w:noWrap/>
            <w:vAlign w:val="bottom"/>
            <w:hideMark/>
          </w:tcPr>
          <w:p w14:paraId="51A05BC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2862.82</w:t>
            </w:r>
          </w:p>
        </w:tc>
      </w:tr>
      <w:tr w:rsidR="008C429A" w:rsidRPr="008C429A" w14:paraId="4235869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63D652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237</w:t>
            </w:r>
          </w:p>
        </w:tc>
        <w:tc>
          <w:tcPr>
            <w:tcW w:w="1269" w:type="dxa"/>
            <w:tcBorders>
              <w:top w:val="nil"/>
              <w:left w:val="nil"/>
              <w:bottom w:val="single" w:sz="4" w:space="0" w:color="auto"/>
              <w:right w:val="single" w:sz="4" w:space="0" w:color="auto"/>
            </w:tcBorders>
            <w:shd w:val="clear" w:color="000000" w:fill="000000"/>
            <w:noWrap/>
          </w:tcPr>
          <w:p w14:paraId="7C5EDD96" w14:textId="6381BF6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E67C1D2" w14:textId="725C8C5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D8378B8" w14:textId="6F60DF1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7BB061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6257.43</w:t>
            </w:r>
          </w:p>
        </w:tc>
        <w:tc>
          <w:tcPr>
            <w:tcW w:w="1700" w:type="dxa"/>
            <w:tcBorders>
              <w:top w:val="nil"/>
              <w:left w:val="nil"/>
              <w:bottom w:val="single" w:sz="4" w:space="0" w:color="auto"/>
              <w:right w:val="single" w:sz="4" w:space="0" w:color="auto"/>
            </w:tcBorders>
            <w:shd w:val="clear" w:color="auto" w:fill="auto"/>
            <w:noWrap/>
            <w:vAlign w:val="bottom"/>
            <w:hideMark/>
          </w:tcPr>
          <w:p w14:paraId="6CE61CC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730.36</w:t>
            </w:r>
          </w:p>
        </w:tc>
        <w:tc>
          <w:tcPr>
            <w:tcW w:w="1480" w:type="dxa"/>
            <w:tcBorders>
              <w:top w:val="nil"/>
              <w:left w:val="nil"/>
              <w:bottom w:val="single" w:sz="4" w:space="0" w:color="auto"/>
              <w:right w:val="single" w:sz="4" w:space="0" w:color="auto"/>
            </w:tcBorders>
            <w:shd w:val="clear" w:color="auto" w:fill="auto"/>
            <w:noWrap/>
            <w:vAlign w:val="bottom"/>
            <w:hideMark/>
          </w:tcPr>
          <w:p w14:paraId="52EB4933" w14:textId="06A2D232"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1046.1</w:t>
            </w:r>
            <w:r w:rsidR="00953E1D">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2763FED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8033.89</w:t>
            </w:r>
          </w:p>
        </w:tc>
      </w:tr>
      <w:tr w:rsidR="008C429A" w:rsidRPr="008C429A" w14:paraId="78EE5A4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A78C63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238</w:t>
            </w:r>
          </w:p>
        </w:tc>
        <w:tc>
          <w:tcPr>
            <w:tcW w:w="1269" w:type="dxa"/>
            <w:tcBorders>
              <w:top w:val="nil"/>
              <w:left w:val="nil"/>
              <w:bottom w:val="single" w:sz="4" w:space="0" w:color="auto"/>
              <w:right w:val="single" w:sz="4" w:space="0" w:color="auto"/>
            </w:tcBorders>
            <w:shd w:val="clear" w:color="000000" w:fill="000000"/>
            <w:noWrap/>
          </w:tcPr>
          <w:p w14:paraId="2659F046" w14:textId="70CCA75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363664C" w14:textId="0EE7E1C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7586CA3" w14:textId="0398906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64CB32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1532.47</w:t>
            </w:r>
          </w:p>
        </w:tc>
        <w:tc>
          <w:tcPr>
            <w:tcW w:w="1700" w:type="dxa"/>
            <w:tcBorders>
              <w:top w:val="nil"/>
              <w:left w:val="nil"/>
              <w:bottom w:val="single" w:sz="4" w:space="0" w:color="auto"/>
              <w:right w:val="single" w:sz="4" w:space="0" w:color="auto"/>
            </w:tcBorders>
            <w:shd w:val="clear" w:color="auto" w:fill="auto"/>
            <w:noWrap/>
            <w:vAlign w:val="bottom"/>
            <w:hideMark/>
          </w:tcPr>
          <w:p w14:paraId="1781EEC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159.59</w:t>
            </w:r>
          </w:p>
        </w:tc>
        <w:tc>
          <w:tcPr>
            <w:tcW w:w="1480" w:type="dxa"/>
            <w:tcBorders>
              <w:top w:val="nil"/>
              <w:left w:val="nil"/>
              <w:bottom w:val="single" w:sz="4" w:space="0" w:color="auto"/>
              <w:right w:val="single" w:sz="4" w:space="0" w:color="auto"/>
            </w:tcBorders>
            <w:shd w:val="clear" w:color="auto" w:fill="auto"/>
            <w:noWrap/>
            <w:vAlign w:val="bottom"/>
            <w:hideMark/>
          </w:tcPr>
          <w:p w14:paraId="6EB3368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63.43</w:t>
            </w:r>
          </w:p>
        </w:tc>
        <w:tc>
          <w:tcPr>
            <w:tcW w:w="2180" w:type="dxa"/>
            <w:tcBorders>
              <w:top w:val="nil"/>
              <w:left w:val="nil"/>
              <w:bottom w:val="single" w:sz="4" w:space="0" w:color="auto"/>
              <w:right w:val="single" w:sz="4" w:space="0" w:color="auto"/>
            </w:tcBorders>
            <w:shd w:val="clear" w:color="auto" w:fill="auto"/>
            <w:noWrap/>
            <w:vAlign w:val="bottom"/>
            <w:hideMark/>
          </w:tcPr>
          <w:p w14:paraId="6C4046F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1755.49</w:t>
            </w:r>
          </w:p>
        </w:tc>
      </w:tr>
      <w:tr w:rsidR="008C429A" w:rsidRPr="008C429A" w14:paraId="1474532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B0B123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239</w:t>
            </w:r>
          </w:p>
        </w:tc>
        <w:tc>
          <w:tcPr>
            <w:tcW w:w="1269" w:type="dxa"/>
            <w:tcBorders>
              <w:top w:val="nil"/>
              <w:left w:val="nil"/>
              <w:bottom w:val="single" w:sz="4" w:space="0" w:color="auto"/>
              <w:right w:val="single" w:sz="4" w:space="0" w:color="auto"/>
            </w:tcBorders>
            <w:shd w:val="clear" w:color="000000" w:fill="000000"/>
            <w:noWrap/>
          </w:tcPr>
          <w:p w14:paraId="22C6A485" w14:textId="7276ACF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9A24261" w14:textId="34CE895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0D968B2" w14:textId="763D9D7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F9225E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11922.21</w:t>
            </w:r>
          </w:p>
        </w:tc>
        <w:tc>
          <w:tcPr>
            <w:tcW w:w="1700" w:type="dxa"/>
            <w:tcBorders>
              <w:top w:val="nil"/>
              <w:left w:val="nil"/>
              <w:bottom w:val="single" w:sz="4" w:space="0" w:color="auto"/>
              <w:right w:val="single" w:sz="4" w:space="0" w:color="auto"/>
            </w:tcBorders>
            <w:shd w:val="clear" w:color="auto" w:fill="auto"/>
            <w:noWrap/>
            <w:vAlign w:val="bottom"/>
            <w:hideMark/>
          </w:tcPr>
          <w:p w14:paraId="34C482A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1386.66</w:t>
            </w:r>
          </w:p>
        </w:tc>
        <w:tc>
          <w:tcPr>
            <w:tcW w:w="1480" w:type="dxa"/>
            <w:tcBorders>
              <w:top w:val="nil"/>
              <w:left w:val="nil"/>
              <w:bottom w:val="single" w:sz="4" w:space="0" w:color="auto"/>
              <w:right w:val="single" w:sz="4" w:space="0" w:color="auto"/>
            </w:tcBorders>
            <w:shd w:val="clear" w:color="auto" w:fill="auto"/>
            <w:noWrap/>
            <w:vAlign w:val="bottom"/>
            <w:hideMark/>
          </w:tcPr>
          <w:p w14:paraId="71D43C6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1944.41</w:t>
            </w:r>
          </w:p>
        </w:tc>
        <w:tc>
          <w:tcPr>
            <w:tcW w:w="2180" w:type="dxa"/>
            <w:tcBorders>
              <w:top w:val="nil"/>
              <w:left w:val="nil"/>
              <w:bottom w:val="single" w:sz="4" w:space="0" w:color="auto"/>
              <w:right w:val="single" w:sz="4" w:space="0" w:color="auto"/>
            </w:tcBorders>
            <w:shd w:val="clear" w:color="auto" w:fill="auto"/>
            <w:noWrap/>
            <w:vAlign w:val="bottom"/>
            <w:hideMark/>
          </w:tcPr>
          <w:p w14:paraId="761EBE3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15253.28</w:t>
            </w:r>
          </w:p>
        </w:tc>
      </w:tr>
      <w:tr w:rsidR="008C429A" w:rsidRPr="008C429A" w14:paraId="57BC0C6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DA776F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240</w:t>
            </w:r>
          </w:p>
        </w:tc>
        <w:tc>
          <w:tcPr>
            <w:tcW w:w="1269" w:type="dxa"/>
            <w:tcBorders>
              <w:top w:val="nil"/>
              <w:left w:val="nil"/>
              <w:bottom w:val="single" w:sz="4" w:space="0" w:color="auto"/>
              <w:right w:val="single" w:sz="4" w:space="0" w:color="auto"/>
            </w:tcBorders>
            <w:shd w:val="clear" w:color="000000" w:fill="000000"/>
            <w:noWrap/>
          </w:tcPr>
          <w:p w14:paraId="2C8B62C8" w14:textId="7FACED1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A595AF5" w14:textId="511DCF7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1037412" w14:textId="4DD7211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C88B52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4126.53</w:t>
            </w:r>
          </w:p>
        </w:tc>
        <w:tc>
          <w:tcPr>
            <w:tcW w:w="1700" w:type="dxa"/>
            <w:tcBorders>
              <w:top w:val="nil"/>
              <w:left w:val="nil"/>
              <w:bottom w:val="single" w:sz="4" w:space="0" w:color="auto"/>
              <w:right w:val="single" w:sz="4" w:space="0" w:color="auto"/>
            </w:tcBorders>
            <w:shd w:val="clear" w:color="auto" w:fill="auto"/>
            <w:noWrap/>
            <w:vAlign w:val="bottom"/>
            <w:hideMark/>
          </w:tcPr>
          <w:p w14:paraId="739B42A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442.85</w:t>
            </w:r>
          </w:p>
        </w:tc>
        <w:tc>
          <w:tcPr>
            <w:tcW w:w="1480" w:type="dxa"/>
            <w:tcBorders>
              <w:top w:val="nil"/>
              <w:left w:val="nil"/>
              <w:bottom w:val="single" w:sz="4" w:space="0" w:color="auto"/>
              <w:right w:val="single" w:sz="4" w:space="0" w:color="auto"/>
            </w:tcBorders>
            <w:shd w:val="clear" w:color="auto" w:fill="auto"/>
            <w:noWrap/>
            <w:vAlign w:val="bottom"/>
            <w:hideMark/>
          </w:tcPr>
          <w:p w14:paraId="26581F0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301.96</w:t>
            </w:r>
          </w:p>
        </w:tc>
        <w:tc>
          <w:tcPr>
            <w:tcW w:w="2180" w:type="dxa"/>
            <w:tcBorders>
              <w:top w:val="nil"/>
              <w:left w:val="nil"/>
              <w:bottom w:val="single" w:sz="4" w:space="0" w:color="auto"/>
              <w:right w:val="single" w:sz="4" w:space="0" w:color="auto"/>
            </w:tcBorders>
            <w:shd w:val="clear" w:color="auto" w:fill="auto"/>
            <w:noWrap/>
            <w:vAlign w:val="bottom"/>
            <w:hideMark/>
          </w:tcPr>
          <w:p w14:paraId="1DAB828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4871.34</w:t>
            </w:r>
          </w:p>
        </w:tc>
      </w:tr>
      <w:tr w:rsidR="008C429A" w:rsidRPr="008C429A" w14:paraId="58FF075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4339EB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241</w:t>
            </w:r>
          </w:p>
        </w:tc>
        <w:tc>
          <w:tcPr>
            <w:tcW w:w="1269" w:type="dxa"/>
            <w:tcBorders>
              <w:top w:val="nil"/>
              <w:left w:val="nil"/>
              <w:bottom w:val="single" w:sz="4" w:space="0" w:color="auto"/>
              <w:right w:val="single" w:sz="4" w:space="0" w:color="auto"/>
            </w:tcBorders>
            <w:shd w:val="clear" w:color="000000" w:fill="000000"/>
            <w:noWrap/>
          </w:tcPr>
          <w:p w14:paraId="2B5C6BCF" w14:textId="76D6A3A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3A0A6D0" w14:textId="0F56250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52C3F66" w14:textId="28102B3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D88EA9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308.48</w:t>
            </w:r>
          </w:p>
        </w:tc>
        <w:tc>
          <w:tcPr>
            <w:tcW w:w="1700" w:type="dxa"/>
            <w:tcBorders>
              <w:top w:val="nil"/>
              <w:left w:val="nil"/>
              <w:bottom w:val="single" w:sz="4" w:space="0" w:color="auto"/>
              <w:right w:val="single" w:sz="4" w:space="0" w:color="auto"/>
            </w:tcBorders>
            <w:shd w:val="clear" w:color="auto" w:fill="auto"/>
            <w:noWrap/>
            <w:vAlign w:val="bottom"/>
            <w:hideMark/>
          </w:tcPr>
          <w:p w14:paraId="689DA2F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38.04</w:t>
            </w:r>
          </w:p>
        </w:tc>
        <w:tc>
          <w:tcPr>
            <w:tcW w:w="1480" w:type="dxa"/>
            <w:tcBorders>
              <w:top w:val="nil"/>
              <w:left w:val="nil"/>
              <w:bottom w:val="single" w:sz="4" w:space="0" w:color="auto"/>
              <w:right w:val="single" w:sz="4" w:space="0" w:color="auto"/>
            </w:tcBorders>
            <w:shd w:val="clear" w:color="auto" w:fill="auto"/>
            <w:noWrap/>
            <w:vAlign w:val="bottom"/>
            <w:hideMark/>
          </w:tcPr>
          <w:p w14:paraId="0280AE7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71.94</w:t>
            </w:r>
          </w:p>
        </w:tc>
        <w:tc>
          <w:tcPr>
            <w:tcW w:w="2180" w:type="dxa"/>
            <w:tcBorders>
              <w:top w:val="nil"/>
              <w:left w:val="nil"/>
              <w:bottom w:val="single" w:sz="4" w:space="0" w:color="auto"/>
              <w:right w:val="single" w:sz="4" w:space="0" w:color="auto"/>
            </w:tcBorders>
            <w:shd w:val="clear" w:color="auto" w:fill="auto"/>
            <w:noWrap/>
            <w:vAlign w:val="bottom"/>
            <w:hideMark/>
          </w:tcPr>
          <w:p w14:paraId="1DB2374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418.46</w:t>
            </w:r>
          </w:p>
        </w:tc>
      </w:tr>
      <w:tr w:rsidR="008C429A" w:rsidRPr="008C429A" w14:paraId="0AB84FD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AC98B1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242</w:t>
            </w:r>
          </w:p>
        </w:tc>
        <w:tc>
          <w:tcPr>
            <w:tcW w:w="1269" w:type="dxa"/>
            <w:tcBorders>
              <w:top w:val="nil"/>
              <w:left w:val="nil"/>
              <w:bottom w:val="single" w:sz="4" w:space="0" w:color="auto"/>
              <w:right w:val="single" w:sz="4" w:space="0" w:color="auto"/>
            </w:tcBorders>
            <w:shd w:val="clear" w:color="000000" w:fill="000000"/>
            <w:noWrap/>
          </w:tcPr>
          <w:p w14:paraId="30E8EBAF" w14:textId="1A4BC9F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2A6709D" w14:textId="56AF333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63B2148" w14:textId="2350328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578B6E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14855.41</w:t>
            </w:r>
          </w:p>
        </w:tc>
        <w:tc>
          <w:tcPr>
            <w:tcW w:w="1700" w:type="dxa"/>
            <w:tcBorders>
              <w:top w:val="nil"/>
              <w:left w:val="nil"/>
              <w:bottom w:val="single" w:sz="4" w:space="0" w:color="auto"/>
              <w:right w:val="single" w:sz="4" w:space="0" w:color="auto"/>
            </w:tcBorders>
            <w:shd w:val="clear" w:color="auto" w:fill="auto"/>
            <w:noWrap/>
            <w:vAlign w:val="bottom"/>
            <w:hideMark/>
          </w:tcPr>
          <w:p w14:paraId="130C82A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1736.74</w:t>
            </w:r>
          </w:p>
        </w:tc>
        <w:tc>
          <w:tcPr>
            <w:tcW w:w="1480" w:type="dxa"/>
            <w:tcBorders>
              <w:top w:val="nil"/>
              <w:left w:val="nil"/>
              <w:bottom w:val="single" w:sz="4" w:space="0" w:color="auto"/>
              <w:right w:val="single" w:sz="4" w:space="0" w:color="auto"/>
            </w:tcBorders>
            <w:shd w:val="clear" w:color="auto" w:fill="auto"/>
            <w:noWrap/>
            <w:vAlign w:val="bottom"/>
            <w:hideMark/>
          </w:tcPr>
          <w:p w14:paraId="61FBE008" w14:textId="31AAF5C2"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2512</w:t>
            </w:r>
            <w:r w:rsidR="00953E1D">
              <w:rPr>
                <w:rFonts w:ascii="Calibri" w:hAnsi="Calibri" w:cs="Calibri"/>
                <w:color w:val="000000"/>
                <w:szCs w:val="22"/>
                <w:lang w:eastAsia="en-AU"/>
              </w:rPr>
              <w:t>.00</w:t>
            </w:r>
          </w:p>
        </w:tc>
        <w:tc>
          <w:tcPr>
            <w:tcW w:w="2180" w:type="dxa"/>
            <w:tcBorders>
              <w:top w:val="nil"/>
              <w:left w:val="nil"/>
              <w:bottom w:val="single" w:sz="4" w:space="0" w:color="auto"/>
              <w:right w:val="single" w:sz="4" w:space="0" w:color="auto"/>
            </w:tcBorders>
            <w:shd w:val="clear" w:color="auto" w:fill="auto"/>
            <w:noWrap/>
            <w:vAlign w:val="bottom"/>
            <w:hideMark/>
          </w:tcPr>
          <w:p w14:paraId="16CE7DA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19104.15</w:t>
            </w:r>
          </w:p>
        </w:tc>
      </w:tr>
      <w:tr w:rsidR="008C429A" w:rsidRPr="008C429A" w14:paraId="3AD0995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BDB6D2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243</w:t>
            </w:r>
          </w:p>
        </w:tc>
        <w:tc>
          <w:tcPr>
            <w:tcW w:w="1269" w:type="dxa"/>
            <w:tcBorders>
              <w:top w:val="nil"/>
              <w:left w:val="nil"/>
              <w:bottom w:val="single" w:sz="4" w:space="0" w:color="auto"/>
              <w:right w:val="single" w:sz="4" w:space="0" w:color="auto"/>
            </w:tcBorders>
            <w:shd w:val="clear" w:color="000000" w:fill="000000"/>
            <w:noWrap/>
          </w:tcPr>
          <w:p w14:paraId="0BF66129" w14:textId="5AF055A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5FA1107" w14:textId="5A7F266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56BF6AF" w14:textId="688F3F6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9E379C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3829</w:t>
            </w:r>
          </w:p>
        </w:tc>
        <w:tc>
          <w:tcPr>
            <w:tcW w:w="1700" w:type="dxa"/>
            <w:tcBorders>
              <w:top w:val="nil"/>
              <w:left w:val="nil"/>
              <w:bottom w:val="single" w:sz="4" w:space="0" w:color="auto"/>
              <w:right w:val="single" w:sz="4" w:space="0" w:color="auto"/>
            </w:tcBorders>
            <w:shd w:val="clear" w:color="auto" w:fill="auto"/>
            <w:noWrap/>
            <w:vAlign w:val="bottom"/>
            <w:hideMark/>
          </w:tcPr>
          <w:p w14:paraId="26C4B2B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420.36</w:t>
            </w:r>
          </w:p>
        </w:tc>
        <w:tc>
          <w:tcPr>
            <w:tcW w:w="1480" w:type="dxa"/>
            <w:tcBorders>
              <w:top w:val="nil"/>
              <w:left w:val="nil"/>
              <w:bottom w:val="single" w:sz="4" w:space="0" w:color="auto"/>
              <w:right w:val="single" w:sz="4" w:space="0" w:color="auto"/>
            </w:tcBorders>
            <w:shd w:val="clear" w:color="auto" w:fill="auto"/>
            <w:noWrap/>
            <w:vAlign w:val="bottom"/>
            <w:hideMark/>
          </w:tcPr>
          <w:p w14:paraId="63082F0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374.54</w:t>
            </w:r>
          </w:p>
        </w:tc>
        <w:tc>
          <w:tcPr>
            <w:tcW w:w="2180" w:type="dxa"/>
            <w:tcBorders>
              <w:top w:val="nil"/>
              <w:left w:val="nil"/>
              <w:bottom w:val="single" w:sz="4" w:space="0" w:color="auto"/>
              <w:right w:val="single" w:sz="4" w:space="0" w:color="auto"/>
            </w:tcBorders>
            <w:shd w:val="clear" w:color="auto" w:fill="auto"/>
            <w:noWrap/>
            <w:vAlign w:val="bottom"/>
            <w:hideMark/>
          </w:tcPr>
          <w:p w14:paraId="4C00191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4623.9</w:t>
            </w:r>
          </w:p>
        </w:tc>
      </w:tr>
      <w:tr w:rsidR="008C429A" w:rsidRPr="008C429A" w14:paraId="41B2BEC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F97B21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244</w:t>
            </w:r>
          </w:p>
        </w:tc>
        <w:tc>
          <w:tcPr>
            <w:tcW w:w="1269" w:type="dxa"/>
            <w:tcBorders>
              <w:top w:val="nil"/>
              <w:left w:val="nil"/>
              <w:bottom w:val="single" w:sz="4" w:space="0" w:color="auto"/>
              <w:right w:val="single" w:sz="4" w:space="0" w:color="auto"/>
            </w:tcBorders>
            <w:shd w:val="clear" w:color="000000" w:fill="000000"/>
            <w:noWrap/>
          </w:tcPr>
          <w:p w14:paraId="2996FBA3" w14:textId="702AB3F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0405E61" w14:textId="48CCB43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07171A0" w14:textId="51125ED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B20DE6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948.55</w:t>
            </w:r>
          </w:p>
        </w:tc>
        <w:tc>
          <w:tcPr>
            <w:tcW w:w="1700" w:type="dxa"/>
            <w:tcBorders>
              <w:top w:val="nil"/>
              <w:left w:val="nil"/>
              <w:bottom w:val="single" w:sz="4" w:space="0" w:color="auto"/>
              <w:right w:val="single" w:sz="4" w:space="0" w:color="auto"/>
            </w:tcBorders>
            <w:shd w:val="clear" w:color="auto" w:fill="auto"/>
            <w:noWrap/>
            <w:vAlign w:val="bottom"/>
            <w:hideMark/>
          </w:tcPr>
          <w:p w14:paraId="370179C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97.61</w:t>
            </w:r>
          </w:p>
        </w:tc>
        <w:tc>
          <w:tcPr>
            <w:tcW w:w="1480" w:type="dxa"/>
            <w:tcBorders>
              <w:top w:val="nil"/>
              <w:left w:val="nil"/>
              <w:bottom w:val="single" w:sz="4" w:space="0" w:color="auto"/>
              <w:right w:val="single" w:sz="4" w:space="0" w:color="auto"/>
            </w:tcBorders>
            <w:shd w:val="clear" w:color="auto" w:fill="auto"/>
            <w:noWrap/>
            <w:vAlign w:val="bottom"/>
            <w:hideMark/>
          </w:tcPr>
          <w:p w14:paraId="4EAA798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27.51</w:t>
            </w:r>
          </w:p>
        </w:tc>
        <w:tc>
          <w:tcPr>
            <w:tcW w:w="2180" w:type="dxa"/>
            <w:tcBorders>
              <w:top w:val="nil"/>
              <w:left w:val="nil"/>
              <w:bottom w:val="single" w:sz="4" w:space="0" w:color="auto"/>
              <w:right w:val="single" w:sz="4" w:space="0" w:color="auto"/>
            </w:tcBorders>
            <w:shd w:val="clear" w:color="auto" w:fill="auto"/>
            <w:noWrap/>
            <w:vAlign w:val="bottom"/>
            <w:hideMark/>
          </w:tcPr>
          <w:p w14:paraId="7D04F18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1073.67</w:t>
            </w:r>
          </w:p>
        </w:tc>
      </w:tr>
      <w:tr w:rsidR="008C429A" w:rsidRPr="008C429A" w14:paraId="3632DF1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14EBAE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245</w:t>
            </w:r>
          </w:p>
        </w:tc>
        <w:tc>
          <w:tcPr>
            <w:tcW w:w="1269" w:type="dxa"/>
            <w:tcBorders>
              <w:top w:val="nil"/>
              <w:left w:val="nil"/>
              <w:bottom w:val="single" w:sz="4" w:space="0" w:color="auto"/>
              <w:right w:val="single" w:sz="4" w:space="0" w:color="auto"/>
            </w:tcBorders>
            <w:shd w:val="clear" w:color="000000" w:fill="000000"/>
            <w:noWrap/>
          </w:tcPr>
          <w:p w14:paraId="44660AFC" w14:textId="441D3E7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9C04D2D" w14:textId="644B9EF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15D7E4F" w14:textId="3145F81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AC350B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433.54</w:t>
            </w:r>
          </w:p>
        </w:tc>
        <w:tc>
          <w:tcPr>
            <w:tcW w:w="1700" w:type="dxa"/>
            <w:tcBorders>
              <w:top w:val="nil"/>
              <w:left w:val="nil"/>
              <w:bottom w:val="single" w:sz="4" w:space="0" w:color="auto"/>
              <w:right w:val="single" w:sz="4" w:space="0" w:color="auto"/>
            </w:tcBorders>
            <w:shd w:val="clear" w:color="auto" w:fill="auto"/>
            <w:noWrap/>
            <w:vAlign w:val="bottom"/>
            <w:hideMark/>
          </w:tcPr>
          <w:p w14:paraId="31FBBF1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45.65</w:t>
            </w:r>
          </w:p>
        </w:tc>
        <w:tc>
          <w:tcPr>
            <w:tcW w:w="1480" w:type="dxa"/>
            <w:tcBorders>
              <w:top w:val="nil"/>
              <w:left w:val="nil"/>
              <w:bottom w:val="single" w:sz="4" w:space="0" w:color="auto"/>
              <w:right w:val="single" w:sz="4" w:space="0" w:color="auto"/>
            </w:tcBorders>
            <w:shd w:val="clear" w:color="auto" w:fill="auto"/>
            <w:noWrap/>
            <w:vAlign w:val="bottom"/>
            <w:hideMark/>
          </w:tcPr>
          <w:p w14:paraId="21DFAA0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22.97</w:t>
            </w:r>
          </w:p>
        </w:tc>
        <w:tc>
          <w:tcPr>
            <w:tcW w:w="2180" w:type="dxa"/>
            <w:tcBorders>
              <w:top w:val="nil"/>
              <w:left w:val="nil"/>
              <w:bottom w:val="single" w:sz="4" w:space="0" w:color="auto"/>
              <w:right w:val="single" w:sz="4" w:space="0" w:color="auto"/>
            </w:tcBorders>
            <w:shd w:val="clear" w:color="auto" w:fill="auto"/>
            <w:noWrap/>
            <w:vAlign w:val="bottom"/>
            <w:hideMark/>
          </w:tcPr>
          <w:p w14:paraId="1C8BB1D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502.16</w:t>
            </w:r>
          </w:p>
        </w:tc>
      </w:tr>
      <w:tr w:rsidR="008C429A" w:rsidRPr="008C429A" w14:paraId="3F2C35D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8A49E7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246</w:t>
            </w:r>
          </w:p>
        </w:tc>
        <w:tc>
          <w:tcPr>
            <w:tcW w:w="1269" w:type="dxa"/>
            <w:tcBorders>
              <w:top w:val="nil"/>
              <w:left w:val="nil"/>
              <w:bottom w:val="single" w:sz="4" w:space="0" w:color="auto"/>
              <w:right w:val="single" w:sz="4" w:space="0" w:color="auto"/>
            </w:tcBorders>
            <w:shd w:val="clear" w:color="000000" w:fill="000000"/>
            <w:noWrap/>
          </w:tcPr>
          <w:p w14:paraId="3E5F13EB" w14:textId="7304CAC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08BE10E" w14:textId="38D8DF8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145C93F" w14:textId="30F16C6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D467D0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1538.79</w:t>
            </w:r>
          </w:p>
        </w:tc>
        <w:tc>
          <w:tcPr>
            <w:tcW w:w="1700" w:type="dxa"/>
            <w:tcBorders>
              <w:top w:val="nil"/>
              <w:left w:val="nil"/>
              <w:bottom w:val="single" w:sz="4" w:space="0" w:color="auto"/>
              <w:right w:val="single" w:sz="4" w:space="0" w:color="auto"/>
            </w:tcBorders>
            <w:shd w:val="clear" w:color="auto" w:fill="auto"/>
            <w:noWrap/>
            <w:vAlign w:val="bottom"/>
            <w:hideMark/>
          </w:tcPr>
          <w:p w14:paraId="3438760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171.96</w:t>
            </w:r>
          </w:p>
        </w:tc>
        <w:tc>
          <w:tcPr>
            <w:tcW w:w="1480" w:type="dxa"/>
            <w:tcBorders>
              <w:top w:val="nil"/>
              <w:left w:val="nil"/>
              <w:bottom w:val="single" w:sz="4" w:space="0" w:color="auto"/>
              <w:right w:val="single" w:sz="4" w:space="0" w:color="auto"/>
            </w:tcBorders>
            <w:shd w:val="clear" w:color="auto" w:fill="auto"/>
            <w:noWrap/>
            <w:vAlign w:val="bottom"/>
            <w:hideMark/>
          </w:tcPr>
          <w:p w14:paraId="7513B7C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180.72</w:t>
            </w:r>
          </w:p>
        </w:tc>
        <w:tc>
          <w:tcPr>
            <w:tcW w:w="2180" w:type="dxa"/>
            <w:tcBorders>
              <w:top w:val="nil"/>
              <w:left w:val="nil"/>
              <w:bottom w:val="single" w:sz="4" w:space="0" w:color="auto"/>
              <w:right w:val="single" w:sz="4" w:space="0" w:color="auto"/>
            </w:tcBorders>
            <w:shd w:val="clear" w:color="auto" w:fill="auto"/>
            <w:noWrap/>
            <w:vAlign w:val="bottom"/>
            <w:hideMark/>
          </w:tcPr>
          <w:p w14:paraId="107DA4E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1891.47</w:t>
            </w:r>
          </w:p>
        </w:tc>
      </w:tr>
      <w:tr w:rsidR="008C429A" w:rsidRPr="008C429A" w14:paraId="1DEC753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E1B5A7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247</w:t>
            </w:r>
          </w:p>
        </w:tc>
        <w:tc>
          <w:tcPr>
            <w:tcW w:w="1269" w:type="dxa"/>
            <w:tcBorders>
              <w:top w:val="nil"/>
              <w:left w:val="nil"/>
              <w:bottom w:val="single" w:sz="4" w:space="0" w:color="auto"/>
              <w:right w:val="single" w:sz="4" w:space="0" w:color="auto"/>
            </w:tcBorders>
            <w:shd w:val="clear" w:color="000000" w:fill="000000"/>
            <w:noWrap/>
          </w:tcPr>
          <w:p w14:paraId="1A6A78C0" w14:textId="531226F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1A71859" w14:textId="0E1EEA6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25DC376" w14:textId="19E555F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220310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13868.55</w:t>
            </w:r>
          </w:p>
        </w:tc>
        <w:tc>
          <w:tcPr>
            <w:tcW w:w="1700" w:type="dxa"/>
            <w:tcBorders>
              <w:top w:val="nil"/>
              <w:left w:val="nil"/>
              <w:bottom w:val="single" w:sz="4" w:space="0" w:color="auto"/>
              <w:right w:val="single" w:sz="4" w:space="0" w:color="auto"/>
            </w:tcBorders>
            <w:shd w:val="clear" w:color="auto" w:fill="auto"/>
            <w:noWrap/>
            <w:vAlign w:val="bottom"/>
            <w:hideMark/>
          </w:tcPr>
          <w:p w14:paraId="0805B08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1530.34</w:t>
            </w:r>
          </w:p>
        </w:tc>
        <w:tc>
          <w:tcPr>
            <w:tcW w:w="1480" w:type="dxa"/>
            <w:tcBorders>
              <w:top w:val="nil"/>
              <w:left w:val="nil"/>
              <w:bottom w:val="single" w:sz="4" w:space="0" w:color="auto"/>
              <w:right w:val="single" w:sz="4" w:space="0" w:color="auto"/>
            </w:tcBorders>
            <w:shd w:val="clear" w:color="auto" w:fill="auto"/>
            <w:noWrap/>
            <w:vAlign w:val="bottom"/>
            <w:hideMark/>
          </w:tcPr>
          <w:p w14:paraId="5D50C64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1434.74</w:t>
            </w:r>
          </w:p>
        </w:tc>
        <w:tc>
          <w:tcPr>
            <w:tcW w:w="2180" w:type="dxa"/>
            <w:tcBorders>
              <w:top w:val="nil"/>
              <w:left w:val="nil"/>
              <w:bottom w:val="single" w:sz="4" w:space="0" w:color="auto"/>
              <w:right w:val="single" w:sz="4" w:space="0" w:color="auto"/>
            </w:tcBorders>
            <w:shd w:val="clear" w:color="auto" w:fill="auto"/>
            <w:noWrap/>
            <w:vAlign w:val="bottom"/>
            <w:hideMark/>
          </w:tcPr>
          <w:p w14:paraId="7ED3C9A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16833.63</w:t>
            </w:r>
          </w:p>
        </w:tc>
      </w:tr>
      <w:tr w:rsidR="008C429A" w:rsidRPr="008C429A" w14:paraId="5431B5B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359C5E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248</w:t>
            </w:r>
          </w:p>
        </w:tc>
        <w:tc>
          <w:tcPr>
            <w:tcW w:w="1269" w:type="dxa"/>
            <w:tcBorders>
              <w:top w:val="nil"/>
              <w:left w:val="nil"/>
              <w:bottom w:val="single" w:sz="4" w:space="0" w:color="auto"/>
              <w:right w:val="single" w:sz="4" w:space="0" w:color="auto"/>
            </w:tcBorders>
            <w:shd w:val="clear" w:color="000000" w:fill="000000"/>
            <w:noWrap/>
          </w:tcPr>
          <w:p w14:paraId="760AF41B" w14:textId="65DD1CE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D4395F0" w14:textId="57CCC63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4DBE1D8" w14:textId="7A6D8D2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273E42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607.46</w:t>
            </w:r>
          </w:p>
        </w:tc>
        <w:tc>
          <w:tcPr>
            <w:tcW w:w="1700" w:type="dxa"/>
            <w:tcBorders>
              <w:top w:val="nil"/>
              <w:left w:val="nil"/>
              <w:bottom w:val="single" w:sz="4" w:space="0" w:color="auto"/>
              <w:right w:val="single" w:sz="4" w:space="0" w:color="auto"/>
            </w:tcBorders>
            <w:shd w:val="clear" w:color="auto" w:fill="auto"/>
            <w:noWrap/>
            <w:vAlign w:val="bottom"/>
            <w:hideMark/>
          </w:tcPr>
          <w:p w14:paraId="730466F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70.39</w:t>
            </w:r>
          </w:p>
        </w:tc>
        <w:tc>
          <w:tcPr>
            <w:tcW w:w="1480" w:type="dxa"/>
            <w:tcBorders>
              <w:top w:val="nil"/>
              <w:left w:val="nil"/>
              <w:bottom w:val="single" w:sz="4" w:space="0" w:color="auto"/>
              <w:right w:val="single" w:sz="4" w:space="0" w:color="auto"/>
            </w:tcBorders>
            <w:shd w:val="clear" w:color="auto" w:fill="auto"/>
            <w:noWrap/>
            <w:vAlign w:val="bottom"/>
            <w:hideMark/>
          </w:tcPr>
          <w:p w14:paraId="0AEFC1F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96.53</w:t>
            </w:r>
          </w:p>
        </w:tc>
        <w:tc>
          <w:tcPr>
            <w:tcW w:w="2180" w:type="dxa"/>
            <w:tcBorders>
              <w:top w:val="nil"/>
              <w:left w:val="nil"/>
              <w:bottom w:val="single" w:sz="4" w:space="0" w:color="auto"/>
              <w:right w:val="single" w:sz="4" w:space="0" w:color="auto"/>
            </w:tcBorders>
            <w:shd w:val="clear" w:color="auto" w:fill="auto"/>
            <w:noWrap/>
            <w:vAlign w:val="bottom"/>
            <w:hideMark/>
          </w:tcPr>
          <w:p w14:paraId="2AEFFFB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774.38</w:t>
            </w:r>
          </w:p>
        </w:tc>
      </w:tr>
      <w:tr w:rsidR="008C429A" w:rsidRPr="008C429A" w14:paraId="307A9E4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214399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249</w:t>
            </w:r>
          </w:p>
        </w:tc>
        <w:tc>
          <w:tcPr>
            <w:tcW w:w="1269" w:type="dxa"/>
            <w:tcBorders>
              <w:top w:val="nil"/>
              <w:left w:val="nil"/>
              <w:bottom w:val="single" w:sz="4" w:space="0" w:color="auto"/>
              <w:right w:val="single" w:sz="4" w:space="0" w:color="auto"/>
            </w:tcBorders>
            <w:shd w:val="clear" w:color="000000" w:fill="000000"/>
            <w:noWrap/>
          </w:tcPr>
          <w:p w14:paraId="2CF14997" w14:textId="1BF0E73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FA0FE7F" w14:textId="1C0F8F1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E502368" w14:textId="6EAA732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36B1B6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7674.87</w:t>
            </w:r>
          </w:p>
        </w:tc>
        <w:tc>
          <w:tcPr>
            <w:tcW w:w="1700" w:type="dxa"/>
            <w:tcBorders>
              <w:top w:val="nil"/>
              <w:left w:val="nil"/>
              <w:bottom w:val="single" w:sz="4" w:space="0" w:color="auto"/>
              <w:right w:val="single" w:sz="4" w:space="0" w:color="auto"/>
            </w:tcBorders>
            <w:shd w:val="clear" w:color="auto" w:fill="auto"/>
            <w:noWrap/>
            <w:vAlign w:val="bottom"/>
            <w:hideMark/>
          </w:tcPr>
          <w:p w14:paraId="3F0646D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862.62</w:t>
            </w:r>
          </w:p>
        </w:tc>
        <w:tc>
          <w:tcPr>
            <w:tcW w:w="1480" w:type="dxa"/>
            <w:tcBorders>
              <w:top w:val="nil"/>
              <w:left w:val="nil"/>
              <w:bottom w:val="single" w:sz="4" w:space="0" w:color="auto"/>
              <w:right w:val="single" w:sz="4" w:space="0" w:color="auto"/>
            </w:tcBorders>
            <w:shd w:val="clear" w:color="auto" w:fill="auto"/>
            <w:noWrap/>
            <w:vAlign w:val="bottom"/>
            <w:hideMark/>
          </w:tcPr>
          <w:p w14:paraId="6ED8371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951.47</w:t>
            </w:r>
          </w:p>
        </w:tc>
        <w:tc>
          <w:tcPr>
            <w:tcW w:w="2180" w:type="dxa"/>
            <w:tcBorders>
              <w:top w:val="nil"/>
              <w:left w:val="nil"/>
              <w:bottom w:val="single" w:sz="4" w:space="0" w:color="auto"/>
              <w:right w:val="single" w:sz="4" w:space="0" w:color="auto"/>
            </w:tcBorders>
            <w:shd w:val="clear" w:color="auto" w:fill="auto"/>
            <w:noWrap/>
            <w:vAlign w:val="bottom"/>
            <w:hideMark/>
          </w:tcPr>
          <w:p w14:paraId="77C7364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9488.96</w:t>
            </w:r>
          </w:p>
        </w:tc>
      </w:tr>
      <w:tr w:rsidR="008C429A" w:rsidRPr="008C429A" w14:paraId="2C57CED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B18060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250</w:t>
            </w:r>
          </w:p>
        </w:tc>
        <w:tc>
          <w:tcPr>
            <w:tcW w:w="1269" w:type="dxa"/>
            <w:tcBorders>
              <w:top w:val="nil"/>
              <w:left w:val="nil"/>
              <w:bottom w:val="single" w:sz="4" w:space="0" w:color="auto"/>
              <w:right w:val="single" w:sz="4" w:space="0" w:color="auto"/>
            </w:tcBorders>
            <w:shd w:val="clear" w:color="000000" w:fill="000000"/>
            <w:noWrap/>
          </w:tcPr>
          <w:p w14:paraId="13AD1A42" w14:textId="2980B98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2D5216D" w14:textId="4B4B797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5704F6D" w14:textId="03E38AA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0A3FA1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4042.1</w:t>
            </w:r>
          </w:p>
        </w:tc>
        <w:tc>
          <w:tcPr>
            <w:tcW w:w="1700" w:type="dxa"/>
            <w:tcBorders>
              <w:top w:val="nil"/>
              <w:left w:val="nil"/>
              <w:bottom w:val="single" w:sz="4" w:space="0" w:color="auto"/>
              <w:right w:val="single" w:sz="4" w:space="0" w:color="auto"/>
            </w:tcBorders>
            <w:shd w:val="clear" w:color="auto" w:fill="auto"/>
            <w:noWrap/>
            <w:vAlign w:val="bottom"/>
            <w:hideMark/>
          </w:tcPr>
          <w:p w14:paraId="5DBF0B9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456.35</w:t>
            </w:r>
          </w:p>
        </w:tc>
        <w:tc>
          <w:tcPr>
            <w:tcW w:w="1480" w:type="dxa"/>
            <w:tcBorders>
              <w:top w:val="nil"/>
              <w:left w:val="nil"/>
              <w:bottom w:val="single" w:sz="4" w:space="0" w:color="auto"/>
              <w:right w:val="single" w:sz="4" w:space="0" w:color="auto"/>
            </w:tcBorders>
            <w:shd w:val="clear" w:color="auto" w:fill="auto"/>
            <w:noWrap/>
            <w:vAlign w:val="bottom"/>
            <w:hideMark/>
          </w:tcPr>
          <w:p w14:paraId="052B9C36" w14:textId="2F667CEA"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521.3</w:t>
            </w:r>
            <w:r w:rsidR="00953E1D">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7514719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5019.75</w:t>
            </w:r>
          </w:p>
        </w:tc>
      </w:tr>
      <w:tr w:rsidR="008C429A" w:rsidRPr="008C429A" w14:paraId="6072B2E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FA694C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251</w:t>
            </w:r>
          </w:p>
        </w:tc>
        <w:tc>
          <w:tcPr>
            <w:tcW w:w="1269" w:type="dxa"/>
            <w:tcBorders>
              <w:top w:val="nil"/>
              <w:left w:val="nil"/>
              <w:bottom w:val="single" w:sz="4" w:space="0" w:color="auto"/>
              <w:right w:val="single" w:sz="4" w:space="0" w:color="auto"/>
            </w:tcBorders>
            <w:shd w:val="clear" w:color="000000" w:fill="000000"/>
            <w:noWrap/>
          </w:tcPr>
          <w:p w14:paraId="74A65022" w14:textId="258B9EC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B5D313F" w14:textId="07215A2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1371255" w14:textId="4A5A595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8C7158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1243.94</w:t>
            </w:r>
          </w:p>
        </w:tc>
        <w:tc>
          <w:tcPr>
            <w:tcW w:w="1700" w:type="dxa"/>
            <w:tcBorders>
              <w:top w:val="nil"/>
              <w:left w:val="nil"/>
              <w:bottom w:val="single" w:sz="4" w:space="0" w:color="auto"/>
              <w:right w:val="single" w:sz="4" w:space="0" w:color="auto"/>
            </w:tcBorders>
            <w:shd w:val="clear" w:color="auto" w:fill="auto"/>
            <w:noWrap/>
            <w:vAlign w:val="bottom"/>
            <w:hideMark/>
          </w:tcPr>
          <w:p w14:paraId="7892B7C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135.55</w:t>
            </w:r>
          </w:p>
        </w:tc>
        <w:tc>
          <w:tcPr>
            <w:tcW w:w="1480" w:type="dxa"/>
            <w:tcBorders>
              <w:top w:val="nil"/>
              <w:left w:val="nil"/>
              <w:bottom w:val="single" w:sz="4" w:space="0" w:color="auto"/>
              <w:right w:val="single" w:sz="4" w:space="0" w:color="auto"/>
            </w:tcBorders>
            <w:shd w:val="clear" w:color="auto" w:fill="auto"/>
            <w:noWrap/>
            <w:vAlign w:val="bottom"/>
            <w:hideMark/>
          </w:tcPr>
          <w:p w14:paraId="2FA173A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111.51</w:t>
            </w:r>
          </w:p>
        </w:tc>
        <w:tc>
          <w:tcPr>
            <w:tcW w:w="2180" w:type="dxa"/>
            <w:tcBorders>
              <w:top w:val="nil"/>
              <w:left w:val="nil"/>
              <w:bottom w:val="single" w:sz="4" w:space="0" w:color="auto"/>
              <w:right w:val="single" w:sz="4" w:space="0" w:color="auto"/>
            </w:tcBorders>
            <w:shd w:val="clear" w:color="auto" w:fill="auto"/>
            <w:noWrap/>
            <w:vAlign w:val="bottom"/>
            <w:hideMark/>
          </w:tcPr>
          <w:p w14:paraId="5FDDF0F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1491</w:t>
            </w:r>
          </w:p>
        </w:tc>
      </w:tr>
      <w:tr w:rsidR="008C429A" w:rsidRPr="008C429A" w14:paraId="2EF1B51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B476E4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252</w:t>
            </w:r>
          </w:p>
        </w:tc>
        <w:tc>
          <w:tcPr>
            <w:tcW w:w="1269" w:type="dxa"/>
            <w:tcBorders>
              <w:top w:val="nil"/>
              <w:left w:val="nil"/>
              <w:bottom w:val="single" w:sz="4" w:space="0" w:color="auto"/>
              <w:right w:val="single" w:sz="4" w:space="0" w:color="auto"/>
            </w:tcBorders>
            <w:shd w:val="clear" w:color="000000" w:fill="000000"/>
            <w:noWrap/>
          </w:tcPr>
          <w:p w14:paraId="6E5EE333" w14:textId="5D1A2A0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93EFEF5" w14:textId="5A71DC3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0C7D858" w14:textId="7857C6C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DC36B8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13407.27</w:t>
            </w:r>
          </w:p>
        </w:tc>
        <w:tc>
          <w:tcPr>
            <w:tcW w:w="1700" w:type="dxa"/>
            <w:tcBorders>
              <w:top w:val="nil"/>
              <w:left w:val="nil"/>
              <w:bottom w:val="single" w:sz="4" w:space="0" w:color="auto"/>
              <w:right w:val="single" w:sz="4" w:space="0" w:color="auto"/>
            </w:tcBorders>
            <w:shd w:val="clear" w:color="auto" w:fill="auto"/>
            <w:noWrap/>
            <w:vAlign w:val="bottom"/>
            <w:hideMark/>
          </w:tcPr>
          <w:p w14:paraId="2D01FA4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1586.53</w:t>
            </w:r>
          </w:p>
        </w:tc>
        <w:tc>
          <w:tcPr>
            <w:tcW w:w="1480" w:type="dxa"/>
            <w:tcBorders>
              <w:top w:val="nil"/>
              <w:left w:val="nil"/>
              <w:bottom w:val="single" w:sz="4" w:space="0" w:color="auto"/>
              <w:right w:val="single" w:sz="4" w:space="0" w:color="auto"/>
            </w:tcBorders>
            <w:shd w:val="clear" w:color="auto" w:fill="auto"/>
            <w:noWrap/>
            <w:vAlign w:val="bottom"/>
            <w:hideMark/>
          </w:tcPr>
          <w:p w14:paraId="3FEB71E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2458.03</w:t>
            </w:r>
          </w:p>
        </w:tc>
        <w:tc>
          <w:tcPr>
            <w:tcW w:w="2180" w:type="dxa"/>
            <w:tcBorders>
              <w:top w:val="nil"/>
              <w:left w:val="nil"/>
              <w:bottom w:val="single" w:sz="4" w:space="0" w:color="auto"/>
              <w:right w:val="single" w:sz="4" w:space="0" w:color="auto"/>
            </w:tcBorders>
            <w:shd w:val="clear" w:color="auto" w:fill="auto"/>
            <w:noWrap/>
            <w:vAlign w:val="bottom"/>
            <w:hideMark/>
          </w:tcPr>
          <w:p w14:paraId="467C706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17451.83</w:t>
            </w:r>
          </w:p>
        </w:tc>
      </w:tr>
      <w:tr w:rsidR="008C429A" w:rsidRPr="008C429A" w14:paraId="309B85A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9BD866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253</w:t>
            </w:r>
          </w:p>
        </w:tc>
        <w:tc>
          <w:tcPr>
            <w:tcW w:w="1269" w:type="dxa"/>
            <w:tcBorders>
              <w:top w:val="nil"/>
              <w:left w:val="nil"/>
              <w:bottom w:val="single" w:sz="4" w:space="0" w:color="auto"/>
              <w:right w:val="single" w:sz="4" w:space="0" w:color="auto"/>
            </w:tcBorders>
            <w:shd w:val="clear" w:color="000000" w:fill="000000"/>
            <w:noWrap/>
          </w:tcPr>
          <w:p w14:paraId="46DAF796" w14:textId="0AC9261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9591639" w14:textId="48088AF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9B675A7" w14:textId="4FCB5F0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7CC658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424.73</w:t>
            </w:r>
          </w:p>
        </w:tc>
        <w:tc>
          <w:tcPr>
            <w:tcW w:w="1700" w:type="dxa"/>
            <w:tcBorders>
              <w:top w:val="nil"/>
              <w:left w:val="nil"/>
              <w:bottom w:val="single" w:sz="4" w:space="0" w:color="auto"/>
              <w:right w:val="single" w:sz="4" w:space="0" w:color="auto"/>
            </w:tcBorders>
            <w:shd w:val="clear" w:color="auto" w:fill="auto"/>
            <w:noWrap/>
            <w:vAlign w:val="bottom"/>
            <w:hideMark/>
          </w:tcPr>
          <w:p w14:paraId="7760C2E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45.68</w:t>
            </w:r>
          </w:p>
        </w:tc>
        <w:tc>
          <w:tcPr>
            <w:tcW w:w="1480" w:type="dxa"/>
            <w:tcBorders>
              <w:top w:val="nil"/>
              <w:left w:val="nil"/>
              <w:bottom w:val="single" w:sz="4" w:space="0" w:color="auto"/>
              <w:right w:val="single" w:sz="4" w:space="0" w:color="auto"/>
            </w:tcBorders>
            <w:shd w:val="clear" w:color="auto" w:fill="auto"/>
            <w:noWrap/>
            <w:vAlign w:val="bottom"/>
            <w:hideMark/>
          </w:tcPr>
          <w:p w14:paraId="56226C0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32.11</w:t>
            </w:r>
          </w:p>
        </w:tc>
        <w:tc>
          <w:tcPr>
            <w:tcW w:w="2180" w:type="dxa"/>
            <w:tcBorders>
              <w:top w:val="nil"/>
              <w:left w:val="nil"/>
              <w:bottom w:val="single" w:sz="4" w:space="0" w:color="auto"/>
              <w:right w:val="single" w:sz="4" w:space="0" w:color="auto"/>
            </w:tcBorders>
            <w:shd w:val="clear" w:color="auto" w:fill="auto"/>
            <w:noWrap/>
            <w:vAlign w:val="bottom"/>
            <w:hideMark/>
          </w:tcPr>
          <w:p w14:paraId="01979E2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502.52</w:t>
            </w:r>
          </w:p>
        </w:tc>
      </w:tr>
      <w:tr w:rsidR="008C429A" w:rsidRPr="008C429A" w14:paraId="6D2998C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962393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254</w:t>
            </w:r>
          </w:p>
        </w:tc>
        <w:tc>
          <w:tcPr>
            <w:tcW w:w="1269" w:type="dxa"/>
            <w:tcBorders>
              <w:top w:val="nil"/>
              <w:left w:val="nil"/>
              <w:bottom w:val="single" w:sz="4" w:space="0" w:color="auto"/>
              <w:right w:val="single" w:sz="4" w:space="0" w:color="auto"/>
            </w:tcBorders>
            <w:shd w:val="clear" w:color="000000" w:fill="000000"/>
            <w:noWrap/>
          </w:tcPr>
          <w:p w14:paraId="283911FD" w14:textId="6DE8D68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073D866" w14:textId="4FB500B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7419173" w14:textId="61C7F95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975E52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1603.89</w:t>
            </w:r>
          </w:p>
        </w:tc>
        <w:tc>
          <w:tcPr>
            <w:tcW w:w="1700" w:type="dxa"/>
            <w:tcBorders>
              <w:top w:val="nil"/>
              <w:left w:val="nil"/>
              <w:bottom w:val="single" w:sz="4" w:space="0" w:color="auto"/>
              <w:right w:val="single" w:sz="4" w:space="0" w:color="auto"/>
            </w:tcBorders>
            <w:shd w:val="clear" w:color="auto" w:fill="auto"/>
            <w:noWrap/>
            <w:vAlign w:val="bottom"/>
            <w:hideMark/>
          </w:tcPr>
          <w:p w14:paraId="1AE51D7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166.08</w:t>
            </w:r>
          </w:p>
        </w:tc>
        <w:tc>
          <w:tcPr>
            <w:tcW w:w="1480" w:type="dxa"/>
            <w:tcBorders>
              <w:top w:val="nil"/>
              <w:left w:val="nil"/>
              <w:bottom w:val="single" w:sz="4" w:space="0" w:color="auto"/>
              <w:right w:val="single" w:sz="4" w:space="0" w:color="auto"/>
            </w:tcBorders>
            <w:shd w:val="clear" w:color="auto" w:fill="auto"/>
            <w:noWrap/>
            <w:vAlign w:val="bottom"/>
            <w:hideMark/>
          </w:tcPr>
          <w:p w14:paraId="62A7B08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56.92</w:t>
            </w:r>
          </w:p>
        </w:tc>
        <w:tc>
          <w:tcPr>
            <w:tcW w:w="2180" w:type="dxa"/>
            <w:tcBorders>
              <w:top w:val="nil"/>
              <w:left w:val="nil"/>
              <w:bottom w:val="single" w:sz="4" w:space="0" w:color="auto"/>
              <w:right w:val="single" w:sz="4" w:space="0" w:color="auto"/>
            </w:tcBorders>
            <w:shd w:val="clear" w:color="auto" w:fill="auto"/>
            <w:noWrap/>
            <w:vAlign w:val="bottom"/>
            <w:hideMark/>
          </w:tcPr>
          <w:p w14:paraId="562BE62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1826.89</w:t>
            </w:r>
          </w:p>
        </w:tc>
      </w:tr>
      <w:tr w:rsidR="008C429A" w:rsidRPr="008C429A" w14:paraId="6F6E91F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FD7A52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255</w:t>
            </w:r>
          </w:p>
        </w:tc>
        <w:tc>
          <w:tcPr>
            <w:tcW w:w="1269" w:type="dxa"/>
            <w:tcBorders>
              <w:top w:val="nil"/>
              <w:left w:val="nil"/>
              <w:bottom w:val="single" w:sz="4" w:space="0" w:color="auto"/>
              <w:right w:val="single" w:sz="4" w:space="0" w:color="auto"/>
            </w:tcBorders>
            <w:shd w:val="clear" w:color="000000" w:fill="000000"/>
            <w:noWrap/>
          </w:tcPr>
          <w:p w14:paraId="3EE770F5" w14:textId="4F83FC6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FE52BDD" w14:textId="39B4288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5D0945B" w14:textId="187ACA6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DD81D1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4943.8</w:t>
            </w:r>
          </w:p>
        </w:tc>
        <w:tc>
          <w:tcPr>
            <w:tcW w:w="1700" w:type="dxa"/>
            <w:tcBorders>
              <w:top w:val="nil"/>
              <w:left w:val="nil"/>
              <w:bottom w:val="single" w:sz="4" w:space="0" w:color="auto"/>
              <w:right w:val="single" w:sz="4" w:space="0" w:color="auto"/>
            </w:tcBorders>
            <w:shd w:val="clear" w:color="auto" w:fill="auto"/>
            <w:noWrap/>
            <w:vAlign w:val="bottom"/>
            <w:hideMark/>
          </w:tcPr>
          <w:p w14:paraId="76E0870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561.01</w:t>
            </w:r>
          </w:p>
        </w:tc>
        <w:tc>
          <w:tcPr>
            <w:tcW w:w="1480" w:type="dxa"/>
            <w:tcBorders>
              <w:top w:val="nil"/>
              <w:left w:val="nil"/>
              <w:bottom w:val="single" w:sz="4" w:space="0" w:color="auto"/>
              <w:right w:val="single" w:sz="4" w:space="0" w:color="auto"/>
            </w:tcBorders>
            <w:shd w:val="clear" w:color="auto" w:fill="auto"/>
            <w:noWrap/>
            <w:vAlign w:val="bottom"/>
            <w:hideMark/>
          </w:tcPr>
          <w:p w14:paraId="1EA997B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666.33</w:t>
            </w:r>
          </w:p>
        </w:tc>
        <w:tc>
          <w:tcPr>
            <w:tcW w:w="2180" w:type="dxa"/>
            <w:tcBorders>
              <w:top w:val="nil"/>
              <w:left w:val="nil"/>
              <w:bottom w:val="single" w:sz="4" w:space="0" w:color="auto"/>
              <w:right w:val="single" w:sz="4" w:space="0" w:color="auto"/>
            </w:tcBorders>
            <w:shd w:val="clear" w:color="auto" w:fill="auto"/>
            <w:noWrap/>
            <w:vAlign w:val="bottom"/>
            <w:hideMark/>
          </w:tcPr>
          <w:p w14:paraId="6B2E6F3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6171.14</w:t>
            </w:r>
          </w:p>
        </w:tc>
      </w:tr>
      <w:tr w:rsidR="008C429A" w:rsidRPr="008C429A" w14:paraId="4799494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FE26EB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256</w:t>
            </w:r>
          </w:p>
        </w:tc>
        <w:tc>
          <w:tcPr>
            <w:tcW w:w="1269" w:type="dxa"/>
            <w:tcBorders>
              <w:top w:val="nil"/>
              <w:left w:val="nil"/>
              <w:bottom w:val="single" w:sz="4" w:space="0" w:color="auto"/>
              <w:right w:val="single" w:sz="4" w:space="0" w:color="auto"/>
            </w:tcBorders>
            <w:shd w:val="clear" w:color="000000" w:fill="000000"/>
            <w:noWrap/>
          </w:tcPr>
          <w:p w14:paraId="2CBD84E6" w14:textId="09A94E8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DA0241F" w14:textId="1E4CF6E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396BECA" w14:textId="157756E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921F2D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265.21</w:t>
            </w:r>
          </w:p>
        </w:tc>
        <w:tc>
          <w:tcPr>
            <w:tcW w:w="1700" w:type="dxa"/>
            <w:tcBorders>
              <w:top w:val="nil"/>
              <w:left w:val="nil"/>
              <w:bottom w:val="single" w:sz="4" w:space="0" w:color="auto"/>
              <w:right w:val="single" w:sz="4" w:space="0" w:color="auto"/>
            </w:tcBorders>
            <w:shd w:val="clear" w:color="auto" w:fill="auto"/>
            <w:noWrap/>
            <w:vAlign w:val="bottom"/>
            <w:hideMark/>
          </w:tcPr>
          <w:p w14:paraId="366F244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27.26</w:t>
            </w:r>
          </w:p>
        </w:tc>
        <w:tc>
          <w:tcPr>
            <w:tcW w:w="1480" w:type="dxa"/>
            <w:tcBorders>
              <w:top w:val="nil"/>
              <w:left w:val="nil"/>
              <w:bottom w:val="single" w:sz="4" w:space="0" w:color="auto"/>
              <w:right w:val="single" w:sz="4" w:space="0" w:color="auto"/>
            </w:tcBorders>
            <w:shd w:val="clear" w:color="auto" w:fill="auto"/>
            <w:noWrap/>
            <w:vAlign w:val="bottom"/>
            <w:hideMark/>
          </w:tcPr>
          <w:p w14:paraId="60CFE51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7.37</w:t>
            </w:r>
          </w:p>
        </w:tc>
        <w:tc>
          <w:tcPr>
            <w:tcW w:w="2180" w:type="dxa"/>
            <w:tcBorders>
              <w:top w:val="nil"/>
              <w:left w:val="nil"/>
              <w:bottom w:val="single" w:sz="4" w:space="0" w:color="auto"/>
              <w:right w:val="single" w:sz="4" w:space="0" w:color="auto"/>
            </w:tcBorders>
            <w:shd w:val="clear" w:color="auto" w:fill="auto"/>
            <w:noWrap/>
            <w:vAlign w:val="bottom"/>
            <w:hideMark/>
          </w:tcPr>
          <w:p w14:paraId="2294F57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299.84</w:t>
            </w:r>
          </w:p>
        </w:tc>
      </w:tr>
      <w:tr w:rsidR="008C429A" w:rsidRPr="008C429A" w14:paraId="56FE213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E9CA5A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257</w:t>
            </w:r>
          </w:p>
        </w:tc>
        <w:tc>
          <w:tcPr>
            <w:tcW w:w="1269" w:type="dxa"/>
            <w:tcBorders>
              <w:top w:val="nil"/>
              <w:left w:val="nil"/>
              <w:bottom w:val="single" w:sz="4" w:space="0" w:color="auto"/>
              <w:right w:val="single" w:sz="4" w:space="0" w:color="auto"/>
            </w:tcBorders>
            <w:shd w:val="clear" w:color="000000" w:fill="000000"/>
            <w:noWrap/>
          </w:tcPr>
          <w:p w14:paraId="3A8B9304" w14:textId="78E7FF3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793E5C2" w14:textId="3A5563F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FE20D22" w14:textId="3F36F4A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E1E9A0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21159.09</w:t>
            </w:r>
          </w:p>
        </w:tc>
        <w:tc>
          <w:tcPr>
            <w:tcW w:w="1700" w:type="dxa"/>
            <w:tcBorders>
              <w:top w:val="nil"/>
              <w:left w:val="nil"/>
              <w:bottom w:val="single" w:sz="4" w:space="0" w:color="auto"/>
              <w:right w:val="single" w:sz="4" w:space="0" w:color="auto"/>
            </w:tcBorders>
            <w:shd w:val="clear" w:color="auto" w:fill="auto"/>
            <w:noWrap/>
            <w:vAlign w:val="bottom"/>
            <w:hideMark/>
          </w:tcPr>
          <w:p w14:paraId="3708061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2440.16</w:t>
            </w:r>
          </w:p>
        </w:tc>
        <w:tc>
          <w:tcPr>
            <w:tcW w:w="1480" w:type="dxa"/>
            <w:tcBorders>
              <w:top w:val="nil"/>
              <w:left w:val="nil"/>
              <w:bottom w:val="single" w:sz="4" w:space="0" w:color="auto"/>
              <w:right w:val="single" w:sz="4" w:space="0" w:color="auto"/>
            </w:tcBorders>
            <w:shd w:val="clear" w:color="auto" w:fill="auto"/>
            <w:noWrap/>
            <w:vAlign w:val="bottom"/>
            <w:hideMark/>
          </w:tcPr>
          <w:p w14:paraId="49DE6A6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3242.47</w:t>
            </w:r>
          </w:p>
        </w:tc>
        <w:tc>
          <w:tcPr>
            <w:tcW w:w="2180" w:type="dxa"/>
            <w:tcBorders>
              <w:top w:val="nil"/>
              <w:left w:val="nil"/>
              <w:bottom w:val="single" w:sz="4" w:space="0" w:color="auto"/>
              <w:right w:val="single" w:sz="4" w:space="0" w:color="auto"/>
            </w:tcBorders>
            <w:shd w:val="clear" w:color="auto" w:fill="auto"/>
            <w:noWrap/>
            <w:vAlign w:val="bottom"/>
            <w:hideMark/>
          </w:tcPr>
          <w:p w14:paraId="74A41D1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26841.72</w:t>
            </w:r>
          </w:p>
        </w:tc>
      </w:tr>
      <w:tr w:rsidR="008C429A" w:rsidRPr="008C429A" w14:paraId="4719988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E4C93F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258</w:t>
            </w:r>
          </w:p>
        </w:tc>
        <w:tc>
          <w:tcPr>
            <w:tcW w:w="1269" w:type="dxa"/>
            <w:tcBorders>
              <w:top w:val="nil"/>
              <w:left w:val="nil"/>
              <w:bottom w:val="single" w:sz="4" w:space="0" w:color="auto"/>
              <w:right w:val="single" w:sz="4" w:space="0" w:color="auto"/>
            </w:tcBorders>
            <w:shd w:val="clear" w:color="000000" w:fill="000000"/>
            <w:noWrap/>
          </w:tcPr>
          <w:p w14:paraId="0AD46C68" w14:textId="7774611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24F7BF8" w14:textId="3B6D9ED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E5396B0" w14:textId="773806E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7C89D4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30070.98</w:t>
            </w:r>
          </w:p>
        </w:tc>
        <w:tc>
          <w:tcPr>
            <w:tcW w:w="1700" w:type="dxa"/>
            <w:tcBorders>
              <w:top w:val="nil"/>
              <w:left w:val="nil"/>
              <w:bottom w:val="single" w:sz="4" w:space="0" w:color="auto"/>
              <w:right w:val="single" w:sz="4" w:space="0" w:color="auto"/>
            </w:tcBorders>
            <w:shd w:val="clear" w:color="auto" w:fill="auto"/>
            <w:noWrap/>
            <w:vAlign w:val="bottom"/>
            <w:hideMark/>
          </w:tcPr>
          <w:p w14:paraId="26458CC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3433.26</w:t>
            </w:r>
          </w:p>
        </w:tc>
        <w:tc>
          <w:tcPr>
            <w:tcW w:w="1480" w:type="dxa"/>
            <w:tcBorders>
              <w:top w:val="nil"/>
              <w:left w:val="nil"/>
              <w:bottom w:val="single" w:sz="4" w:space="0" w:color="auto"/>
              <w:right w:val="single" w:sz="4" w:space="0" w:color="auto"/>
            </w:tcBorders>
            <w:shd w:val="clear" w:color="auto" w:fill="auto"/>
            <w:noWrap/>
            <w:vAlign w:val="bottom"/>
            <w:hideMark/>
          </w:tcPr>
          <w:p w14:paraId="553555D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4261.65</w:t>
            </w:r>
          </w:p>
        </w:tc>
        <w:tc>
          <w:tcPr>
            <w:tcW w:w="2180" w:type="dxa"/>
            <w:tcBorders>
              <w:top w:val="nil"/>
              <w:left w:val="nil"/>
              <w:bottom w:val="single" w:sz="4" w:space="0" w:color="auto"/>
              <w:right w:val="single" w:sz="4" w:space="0" w:color="auto"/>
            </w:tcBorders>
            <w:shd w:val="clear" w:color="auto" w:fill="auto"/>
            <w:noWrap/>
            <w:vAlign w:val="bottom"/>
            <w:hideMark/>
          </w:tcPr>
          <w:p w14:paraId="7A2A62B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37765.89</w:t>
            </w:r>
          </w:p>
        </w:tc>
      </w:tr>
      <w:tr w:rsidR="008C429A" w:rsidRPr="008C429A" w14:paraId="4DCD431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BFDB76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259</w:t>
            </w:r>
          </w:p>
        </w:tc>
        <w:tc>
          <w:tcPr>
            <w:tcW w:w="1269" w:type="dxa"/>
            <w:tcBorders>
              <w:top w:val="nil"/>
              <w:left w:val="nil"/>
              <w:bottom w:val="single" w:sz="4" w:space="0" w:color="auto"/>
              <w:right w:val="single" w:sz="4" w:space="0" w:color="auto"/>
            </w:tcBorders>
            <w:shd w:val="clear" w:color="000000" w:fill="000000"/>
            <w:noWrap/>
          </w:tcPr>
          <w:p w14:paraId="0F72D3E0" w14:textId="2D4E5A1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336F4D8" w14:textId="1E909FC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E5BCC59" w14:textId="46BEBE2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2BB4FE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8170.72</w:t>
            </w:r>
          </w:p>
        </w:tc>
        <w:tc>
          <w:tcPr>
            <w:tcW w:w="1700" w:type="dxa"/>
            <w:tcBorders>
              <w:top w:val="nil"/>
              <w:left w:val="nil"/>
              <w:bottom w:val="single" w:sz="4" w:space="0" w:color="auto"/>
              <w:right w:val="single" w:sz="4" w:space="0" w:color="auto"/>
            </w:tcBorders>
            <w:shd w:val="clear" w:color="auto" w:fill="auto"/>
            <w:noWrap/>
            <w:vAlign w:val="bottom"/>
            <w:hideMark/>
          </w:tcPr>
          <w:p w14:paraId="36F5BF3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956.62</w:t>
            </w:r>
          </w:p>
        </w:tc>
        <w:tc>
          <w:tcPr>
            <w:tcW w:w="1480" w:type="dxa"/>
            <w:tcBorders>
              <w:top w:val="nil"/>
              <w:left w:val="nil"/>
              <w:bottom w:val="single" w:sz="4" w:space="0" w:color="auto"/>
              <w:right w:val="single" w:sz="4" w:space="0" w:color="auto"/>
            </w:tcBorders>
            <w:shd w:val="clear" w:color="auto" w:fill="auto"/>
            <w:noWrap/>
            <w:vAlign w:val="bottom"/>
            <w:hideMark/>
          </w:tcPr>
          <w:p w14:paraId="0CB485F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1395.42</w:t>
            </w:r>
          </w:p>
        </w:tc>
        <w:tc>
          <w:tcPr>
            <w:tcW w:w="2180" w:type="dxa"/>
            <w:tcBorders>
              <w:top w:val="nil"/>
              <w:left w:val="nil"/>
              <w:bottom w:val="single" w:sz="4" w:space="0" w:color="auto"/>
              <w:right w:val="single" w:sz="4" w:space="0" w:color="auto"/>
            </w:tcBorders>
            <w:shd w:val="clear" w:color="auto" w:fill="auto"/>
            <w:noWrap/>
            <w:vAlign w:val="bottom"/>
            <w:hideMark/>
          </w:tcPr>
          <w:p w14:paraId="0483C29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10522.76</w:t>
            </w:r>
          </w:p>
        </w:tc>
      </w:tr>
      <w:tr w:rsidR="008C429A" w:rsidRPr="008C429A" w14:paraId="1257D064" w14:textId="77777777" w:rsidTr="00E0214E">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2DB0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260</w:t>
            </w:r>
          </w:p>
        </w:tc>
        <w:tc>
          <w:tcPr>
            <w:tcW w:w="1269" w:type="dxa"/>
            <w:tcBorders>
              <w:top w:val="single" w:sz="4" w:space="0" w:color="auto"/>
              <w:left w:val="nil"/>
              <w:bottom w:val="single" w:sz="4" w:space="0" w:color="auto"/>
              <w:right w:val="single" w:sz="4" w:space="0" w:color="auto"/>
            </w:tcBorders>
            <w:shd w:val="clear" w:color="000000" w:fill="000000"/>
            <w:noWrap/>
          </w:tcPr>
          <w:p w14:paraId="5AEAC044" w14:textId="11C9EE4A"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7ADEC72B" w14:textId="5989AD4B"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4F8BADFD" w14:textId="31E2815D"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3C9E960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3688.01</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2AED8F1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402.22</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7696257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334.22</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7928191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4424.45</w:t>
            </w:r>
          </w:p>
        </w:tc>
      </w:tr>
      <w:tr w:rsidR="008C429A" w:rsidRPr="008C429A" w14:paraId="7EB0AB9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DE24CF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261</w:t>
            </w:r>
          </w:p>
        </w:tc>
        <w:tc>
          <w:tcPr>
            <w:tcW w:w="1269" w:type="dxa"/>
            <w:tcBorders>
              <w:top w:val="nil"/>
              <w:left w:val="nil"/>
              <w:bottom w:val="single" w:sz="4" w:space="0" w:color="auto"/>
              <w:right w:val="single" w:sz="4" w:space="0" w:color="auto"/>
            </w:tcBorders>
            <w:shd w:val="clear" w:color="000000" w:fill="000000"/>
            <w:noWrap/>
          </w:tcPr>
          <w:p w14:paraId="7DB07CBE" w14:textId="0DAA972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6AE885F" w14:textId="1B725EC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0B28E63" w14:textId="0AC750C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D0D38C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2655.1</w:t>
            </w:r>
          </w:p>
        </w:tc>
        <w:tc>
          <w:tcPr>
            <w:tcW w:w="1700" w:type="dxa"/>
            <w:tcBorders>
              <w:top w:val="nil"/>
              <w:left w:val="nil"/>
              <w:bottom w:val="single" w:sz="4" w:space="0" w:color="auto"/>
              <w:right w:val="single" w:sz="4" w:space="0" w:color="auto"/>
            </w:tcBorders>
            <w:shd w:val="clear" w:color="auto" w:fill="auto"/>
            <w:noWrap/>
            <w:vAlign w:val="bottom"/>
            <w:hideMark/>
          </w:tcPr>
          <w:p w14:paraId="7F47980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283.88</w:t>
            </w:r>
          </w:p>
        </w:tc>
        <w:tc>
          <w:tcPr>
            <w:tcW w:w="1480" w:type="dxa"/>
            <w:tcBorders>
              <w:top w:val="nil"/>
              <w:left w:val="nil"/>
              <w:bottom w:val="single" w:sz="4" w:space="0" w:color="auto"/>
              <w:right w:val="single" w:sz="4" w:space="0" w:color="auto"/>
            </w:tcBorders>
            <w:shd w:val="clear" w:color="auto" w:fill="auto"/>
            <w:noWrap/>
            <w:vAlign w:val="bottom"/>
            <w:hideMark/>
          </w:tcPr>
          <w:p w14:paraId="789F78A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183.65</w:t>
            </w:r>
          </w:p>
        </w:tc>
        <w:tc>
          <w:tcPr>
            <w:tcW w:w="2180" w:type="dxa"/>
            <w:tcBorders>
              <w:top w:val="nil"/>
              <w:left w:val="nil"/>
              <w:bottom w:val="single" w:sz="4" w:space="0" w:color="auto"/>
              <w:right w:val="single" w:sz="4" w:space="0" w:color="auto"/>
            </w:tcBorders>
            <w:shd w:val="clear" w:color="auto" w:fill="auto"/>
            <w:noWrap/>
            <w:vAlign w:val="bottom"/>
            <w:hideMark/>
          </w:tcPr>
          <w:p w14:paraId="18E4056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3122.63</w:t>
            </w:r>
          </w:p>
        </w:tc>
      </w:tr>
      <w:tr w:rsidR="008C429A" w:rsidRPr="008C429A" w14:paraId="71D13B0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AB4ACC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262</w:t>
            </w:r>
          </w:p>
        </w:tc>
        <w:tc>
          <w:tcPr>
            <w:tcW w:w="1269" w:type="dxa"/>
            <w:tcBorders>
              <w:top w:val="nil"/>
              <w:left w:val="nil"/>
              <w:bottom w:val="single" w:sz="4" w:space="0" w:color="auto"/>
              <w:right w:val="single" w:sz="4" w:space="0" w:color="auto"/>
            </w:tcBorders>
            <w:shd w:val="clear" w:color="000000" w:fill="000000"/>
            <w:noWrap/>
          </w:tcPr>
          <w:p w14:paraId="605458BB" w14:textId="351956B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EDCD800" w14:textId="1CFD1B9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9573837" w14:textId="6475F9C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214630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353.46</w:t>
            </w:r>
          </w:p>
        </w:tc>
        <w:tc>
          <w:tcPr>
            <w:tcW w:w="1700" w:type="dxa"/>
            <w:tcBorders>
              <w:top w:val="nil"/>
              <w:left w:val="nil"/>
              <w:bottom w:val="single" w:sz="4" w:space="0" w:color="auto"/>
              <w:right w:val="single" w:sz="4" w:space="0" w:color="auto"/>
            </w:tcBorders>
            <w:shd w:val="clear" w:color="auto" w:fill="auto"/>
            <w:noWrap/>
            <w:vAlign w:val="bottom"/>
            <w:hideMark/>
          </w:tcPr>
          <w:p w14:paraId="2327131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39.32</w:t>
            </w:r>
          </w:p>
        </w:tc>
        <w:tc>
          <w:tcPr>
            <w:tcW w:w="1480" w:type="dxa"/>
            <w:tcBorders>
              <w:top w:val="nil"/>
              <w:left w:val="nil"/>
              <w:bottom w:val="single" w:sz="4" w:space="0" w:color="auto"/>
              <w:right w:val="single" w:sz="4" w:space="0" w:color="auto"/>
            </w:tcBorders>
            <w:shd w:val="clear" w:color="auto" w:fill="auto"/>
            <w:noWrap/>
            <w:vAlign w:val="bottom"/>
            <w:hideMark/>
          </w:tcPr>
          <w:p w14:paraId="2D13A774" w14:textId="09D2F20E"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39.7</w:t>
            </w:r>
            <w:r w:rsidR="00953E1D">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660BE80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432.48</w:t>
            </w:r>
          </w:p>
        </w:tc>
      </w:tr>
      <w:tr w:rsidR="008C429A" w:rsidRPr="008C429A" w14:paraId="27552A5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2D3016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263</w:t>
            </w:r>
          </w:p>
        </w:tc>
        <w:tc>
          <w:tcPr>
            <w:tcW w:w="1269" w:type="dxa"/>
            <w:tcBorders>
              <w:top w:val="nil"/>
              <w:left w:val="nil"/>
              <w:bottom w:val="single" w:sz="4" w:space="0" w:color="auto"/>
              <w:right w:val="single" w:sz="4" w:space="0" w:color="auto"/>
            </w:tcBorders>
            <w:shd w:val="clear" w:color="000000" w:fill="000000"/>
            <w:noWrap/>
          </w:tcPr>
          <w:p w14:paraId="73EA396A" w14:textId="2F1C740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BA985A7" w14:textId="598DC71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1794909" w14:textId="281F730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4F3B15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17706.91</w:t>
            </w:r>
          </w:p>
        </w:tc>
        <w:tc>
          <w:tcPr>
            <w:tcW w:w="1700" w:type="dxa"/>
            <w:tcBorders>
              <w:top w:val="nil"/>
              <w:left w:val="nil"/>
              <w:bottom w:val="single" w:sz="4" w:space="0" w:color="auto"/>
              <w:right w:val="single" w:sz="4" w:space="0" w:color="auto"/>
            </w:tcBorders>
            <w:shd w:val="clear" w:color="auto" w:fill="auto"/>
            <w:noWrap/>
            <w:vAlign w:val="bottom"/>
            <w:hideMark/>
          </w:tcPr>
          <w:p w14:paraId="63E8277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2046.26</w:t>
            </w:r>
          </w:p>
        </w:tc>
        <w:tc>
          <w:tcPr>
            <w:tcW w:w="1480" w:type="dxa"/>
            <w:tcBorders>
              <w:top w:val="nil"/>
              <w:left w:val="nil"/>
              <w:bottom w:val="single" w:sz="4" w:space="0" w:color="auto"/>
              <w:right w:val="single" w:sz="4" w:space="0" w:color="auto"/>
            </w:tcBorders>
            <w:shd w:val="clear" w:color="auto" w:fill="auto"/>
            <w:noWrap/>
            <w:vAlign w:val="bottom"/>
            <w:hideMark/>
          </w:tcPr>
          <w:p w14:paraId="5C3F8CB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2755.73</w:t>
            </w:r>
          </w:p>
        </w:tc>
        <w:tc>
          <w:tcPr>
            <w:tcW w:w="2180" w:type="dxa"/>
            <w:tcBorders>
              <w:top w:val="nil"/>
              <w:left w:val="nil"/>
              <w:bottom w:val="single" w:sz="4" w:space="0" w:color="auto"/>
              <w:right w:val="single" w:sz="4" w:space="0" w:color="auto"/>
            </w:tcBorders>
            <w:shd w:val="clear" w:color="auto" w:fill="auto"/>
            <w:noWrap/>
            <w:vAlign w:val="bottom"/>
            <w:hideMark/>
          </w:tcPr>
          <w:p w14:paraId="0D0581E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22508.9</w:t>
            </w:r>
          </w:p>
        </w:tc>
      </w:tr>
      <w:tr w:rsidR="008C429A" w:rsidRPr="008C429A" w14:paraId="44692F8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946715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264</w:t>
            </w:r>
          </w:p>
        </w:tc>
        <w:tc>
          <w:tcPr>
            <w:tcW w:w="1269" w:type="dxa"/>
            <w:tcBorders>
              <w:top w:val="nil"/>
              <w:left w:val="nil"/>
              <w:bottom w:val="single" w:sz="4" w:space="0" w:color="auto"/>
              <w:right w:val="single" w:sz="4" w:space="0" w:color="auto"/>
            </w:tcBorders>
            <w:shd w:val="clear" w:color="000000" w:fill="000000"/>
            <w:noWrap/>
          </w:tcPr>
          <w:p w14:paraId="6E773514" w14:textId="3D8B852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E3C209F" w14:textId="6E0128E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3BC6462" w14:textId="719B4DB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D63B76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11610.98</w:t>
            </w:r>
          </w:p>
        </w:tc>
        <w:tc>
          <w:tcPr>
            <w:tcW w:w="1700" w:type="dxa"/>
            <w:tcBorders>
              <w:top w:val="nil"/>
              <w:left w:val="nil"/>
              <w:bottom w:val="single" w:sz="4" w:space="0" w:color="auto"/>
              <w:right w:val="single" w:sz="4" w:space="0" w:color="auto"/>
            </w:tcBorders>
            <w:shd w:val="clear" w:color="auto" w:fill="auto"/>
            <w:noWrap/>
            <w:vAlign w:val="bottom"/>
            <w:hideMark/>
          </w:tcPr>
          <w:p w14:paraId="357ECB6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1335.57</w:t>
            </w:r>
          </w:p>
        </w:tc>
        <w:tc>
          <w:tcPr>
            <w:tcW w:w="1480" w:type="dxa"/>
            <w:tcBorders>
              <w:top w:val="nil"/>
              <w:left w:val="nil"/>
              <w:bottom w:val="single" w:sz="4" w:space="0" w:color="auto"/>
              <w:right w:val="single" w:sz="4" w:space="0" w:color="auto"/>
            </w:tcBorders>
            <w:shd w:val="clear" w:color="auto" w:fill="auto"/>
            <w:noWrap/>
            <w:vAlign w:val="bottom"/>
            <w:hideMark/>
          </w:tcPr>
          <w:p w14:paraId="5C4EB72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1744.68</w:t>
            </w:r>
          </w:p>
        </w:tc>
        <w:tc>
          <w:tcPr>
            <w:tcW w:w="2180" w:type="dxa"/>
            <w:tcBorders>
              <w:top w:val="nil"/>
              <w:left w:val="nil"/>
              <w:bottom w:val="single" w:sz="4" w:space="0" w:color="auto"/>
              <w:right w:val="single" w:sz="4" w:space="0" w:color="auto"/>
            </w:tcBorders>
            <w:shd w:val="clear" w:color="auto" w:fill="auto"/>
            <w:noWrap/>
            <w:vAlign w:val="bottom"/>
            <w:hideMark/>
          </w:tcPr>
          <w:p w14:paraId="52D4AFC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14691.23</w:t>
            </w:r>
          </w:p>
        </w:tc>
      </w:tr>
      <w:tr w:rsidR="008C429A" w:rsidRPr="008C429A" w14:paraId="76D1AD6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2502E2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265</w:t>
            </w:r>
          </w:p>
        </w:tc>
        <w:tc>
          <w:tcPr>
            <w:tcW w:w="1269" w:type="dxa"/>
            <w:tcBorders>
              <w:top w:val="nil"/>
              <w:left w:val="nil"/>
              <w:bottom w:val="single" w:sz="4" w:space="0" w:color="auto"/>
              <w:right w:val="single" w:sz="4" w:space="0" w:color="auto"/>
            </w:tcBorders>
            <w:shd w:val="clear" w:color="000000" w:fill="000000"/>
            <w:noWrap/>
          </w:tcPr>
          <w:p w14:paraId="290729D1" w14:textId="637DDD3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2DC11BE" w14:textId="2422BB7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FA15F32" w14:textId="2C7F210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CCDCB5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5167.7</w:t>
            </w:r>
          </w:p>
        </w:tc>
        <w:tc>
          <w:tcPr>
            <w:tcW w:w="1700" w:type="dxa"/>
            <w:tcBorders>
              <w:top w:val="nil"/>
              <w:left w:val="nil"/>
              <w:bottom w:val="single" w:sz="4" w:space="0" w:color="auto"/>
              <w:right w:val="single" w:sz="4" w:space="0" w:color="auto"/>
            </w:tcBorders>
            <w:shd w:val="clear" w:color="auto" w:fill="auto"/>
            <w:noWrap/>
            <w:vAlign w:val="bottom"/>
            <w:hideMark/>
          </w:tcPr>
          <w:p w14:paraId="4DFEC21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608.08</w:t>
            </w:r>
          </w:p>
        </w:tc>
        <w:tc>
          <w:tcPr>
            <w:tcW w:w="1480" w:type="dxa"/>
            <w:tcBorders>
              <w:top w:val="nil"/>
              <w:left w:val="nil"/>
              <w:bottom w:val="single" w:sz="4" w:space="0" w:color="auto"/>
              <w:right w:val="single" w:sz="4" w:space="0" w:color="auto"/>
            </w:tcBorders>
            <w:shd w:val="clear" w:color="auto" w:fill="auto"/>
            <w:noWrap/>
            <w:vAlign w:val="bottom"/>
            <w:hideMark/>
          </w:tcPr>
          <w:p w14:paraId="4167CA8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913.21</w:t>
            </w:r>
          </w:p>
        </w:tc>
        <w:tc>
          <w:tcPr>
            <w:tcW w:w="2180" w:type="dxa"/>
            <w:tcBorders>
              <w:top w:val="nil"/>
              <w:left w:val="nil"/>
              <w:bottom w:val="single" w:sz="4" w:space="0" w:color="auto"/>
              <w:right w:val="single" w:sz="4" w:space="0" w:color="auto"/>
            </w:tcBorders>
            <w:shd w:val="clear" w:color="auto" w:fill="auto"/>
            <w:noWrap/>
            <w:vAlign w:val="bottom"/>
            <w:hideMark/>
          </w:tcPr>
          <w:p w14:paraId="45D0D03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6688.99</w:t>
            </w:r>
          </w:p>
        </w:tc>
      </w:tr>
      <w:tr w:rsidR="008C429A" w:rsidRPr="008C429A" w14:paraId="3B28A33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4F5D17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266</w:t>
            </w:r>
          </w:p>
        </w:tc>
        <w:tc>
          <w:tcPr>
            <w:tcW w:w="1269" w:type="dxa"/>
            <w:tcBorders>
              <w:top w:val="nil"/>
              <w:left w:val="nil"/>
              <w:bottom w:val="single" w:sz="4" w:space="0" w:color="auto"/>
              <w:right w:val="single" w:sz="4" w:space="0" w:color="auto"/>
            </w:tcBorders>
            <w:shd w:val="clear" w:color="000000" w:fill="000000"/>
            <w:noWrap/>
          </w:tcPr>
          <w:p w14:paraId="45725B23" w14:textId="2AABF81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F1F266E" w14:textId="7063407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9122632" w14:textId="6E9BF71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8503D0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3413.33</w:t>
            </w:r>
          </w:p>
        </w:tc>
        <w:tc>
          <w:tcPr>
            <w:tcW w:w="1700" w:type="dxa"/>
            <w:tcBorders>
              <w:top w:val="nil"/>
              <w:left w:val="nil"/>
              <w:bottom w:val="single" w:sz="4" w:space="0" w:color="auto"/>
              <w:right w:val="single" w:sz="4" w:space="0" w:color="auto"/>
            </w:tcBorders>
            <w:shd w:val="clear" w:color="auto" w:fill="auto"/>
            <w:noWrap/>
            <w:vAlign w:val="bottom"/>
            <w:hideMark/>
          </w:tcPr>
          <w:p w14:paraId="49413E7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398.56</w:t>
            </w:r>
          </w:p>
        </w:tc>
        <w:tc>
          <w:tcPr>
            <w:tcW w:w="1480" w:type="dxa"/>
            <w:tcBorders>
              <w:top w:val="nil"/>
              <w:left w:val="nil"/>
              <w:bottom w:val="single" w:sz="4" w:space="0" w:color="auto"/>
              <w:right w:val="single" w:sz="4" w:space="0" w:color="auto"/>
            </w:tcBorders>
            <w:shd w:val="clear" w:color="auto" w:fill="auto"/>
            <w:noWrap/>
            <w:vAlign w:val="bottom"/>
            <w:hideMark/>
          </w:tcPr>
          <w:p w14:paraId="6706DCD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572.28</w:t>
            </w:r>
          </w:p>
        </w:tc>
        <w:tc>
          <w:tcPr>
            <w:tcW w:w="2180" w:type="dxa"/>
            <w:tcBorders>
              <w:top w:val="nil"/>
              <w:left w:val="nil"/>
              <w:bottom w:val="single" w:sz="4" w:space="0" w:color="auto"/>
              <w:right w:val="single" w:sz="4" w:space="0" w:color="auto"/>
            </w:tcBorders>
            <w:shd w:val="clear" w:color="auto" w:fill="auto"/>
            <w:noWrap/>
            <w:vAlign w:val="bottom"/>
            <w:hideMark/>
          </w:tcPr>
          <w:p w14:paraId="0D52C3A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4384.17</w:t>
            </w:r>
          </w:p>
        </w:tc>
      </w:tr>
      <w:tr w:rsidR="008C429A" w:rsidRPr="008C429A" w14:paraId="3E5DAA5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109CAF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267</w:t>
            </w:r>
          </w:p>
        </w:tc>
        <w:tc>
          <w:tcPr>
            <w:tcW w:w="1269" w:type="dxa"/>
            <w:tcBorders>
              <w:top w:val="nil"/>
              <w:left w:val="nil"/>
              <w:bottom w:val="single" w:sz="4" w:space="0" w:color="auto"/>
              <w:right w:val="single" w:sz="4" w:space="0" w:color="auto"/>
            </w:tcBorders>
            <w:shd w:val="clear" w:color="000000" w:fill="000000"/>
            <w:noWrap/>
          </w:tcPr>
          <w:p w14:paraId="0FBB8394" w14:textId="21E7C48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7B37A31" w14:textId="71FA144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B6370D6" w14:textId="225A018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0EC7CB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66.23</w:t>
            </w:r>
          </w:p>
        </w:tc>
        <w:tc>
          <w:tcPr>
            <w:tcW w:w="1700" w:type="dxa"/>
            <w:tcBorders>
              <w:top w:val="nil"/>
              <w:left w:val="nil"/>
              <w:bottom w:val="single" w:sz="4" w:space="0" w:color="auto"/>
              <w:right w:val="single" w:sz="4" w:space="0" w:color="auto"/>
            </w:tcBorders>
            <w:shd w:val="clear" w:color="auto" w:fill="auto"/>
            <w:noWrap/>
            <w:vAlign w:val="bottom"/>
            <w:hideMark/>
          </w:tcPr>
          <w:p w14:paraId="2B792A1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6.82</w:t>
            </w:r>
          </w:p>
        </w:tc>
        <w:tc>
          <w:tcPr>
            <w:tcW w:w="1480" w:type="dxa"/>
            <w:tcBorders>
              <w:top w:val="nil"/>
              <w:left w:val="nil"/>
              <w:bottom w:val="single" w:sz="4" w:space="0" w:color="auto"/>
              <w:right w:val="single" w:sz="4" w:space="0" w:color="auto"/>
            </w:tcBorders>
            <w:shd w:val="clear" w:color="auto" w:fill="auto"/>
            <w:noWrap/>
            <w:vAlign w:val="bottom"/>
            <w:hideMark/>
          </w:tcPr>
          <w:p w14:paraId="62504AE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1.94</w:t>
            </w:r>
          </w:p>
        </w:tc>
        <w:tc>
          <w:tcPr>
            <w:tcW w:w="2180" w:type="dxa"/>
            <w:tcBorders>
              <w:top w:val="nil"/>
              <w:left w:val="nil"/>
              <w:bottom w:val="single" w:sz="4" w:space="0" w:color="auto"/>
              <w:right w:val="single" w:sz="4" w:space="0" w:color="auto"/>
            </w:tcBorders>
            <w:shd w:val="clear" w:color="auto" w:fill="auto"/>
            <w:noWrap/>
            <w:vAlign w:val="bottom"/>
            <w:hideMark/>
          </w:tcPr>
          <w:p w14:paraId="3D5699F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74.99</w:t>
            </w:r>
          </w:p>
        </w:tc>
      </w:tr>
      <w:tr w:rsidR="008C429A" w:rsidRPr="008C429A" w14:paraId="36F70F0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A5BBC7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268</w:t>
            </w:r>
          </w:p>
        </w:tc>
        <w:tc>
          <w:tcPr>
            <w:tcW w:w="1269" w:type="dxa"/>
            <w:tcBorders>
              <w:top w:val="nil"/>
              <w:left w:val="nil"/>
              <w:bottom w:val="single" w:sz="4" w:space="0" w:color="auto"/>
              <w:right w:val="single" w:sz="4" w:space="0" w:color="auto"/>
            </w:tcBorders>
            <w:shd w:val="clear" w:color="000000" w:fill="000000"/>
            <w:noWrap/>
          </w:tcPr>
          <w:p w14:paraId="1C5B0A2A" w14:textId="70D1B0B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BA19F4F" w14:textId="5148CC4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269806D" w14:textId="536B2A7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470B0A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8971.47</w:t>
            </w:r>
          </w:p>
        </w:tc>
        <w:tc>
          <w:tcPr>
            <w:tcW w:w="1700" w:type="dxa"/>
            <w:tcBorders>
              <w:top w:val="nil"/>
              <w:left w:val="nil"/>
              <w:bottom w:val="single" w:sz="4" w:space="0" w:color="auto"/>
              <w:right w:val="single" w:sz="4" w:space="0" w:color="auto"/>
            </w:tcBorders>
            <w:shd w:val="clear" w:color="auto" w:fill="auto"/>
            <w:noWrap/>
            <w:vAlign w:val="bottom"/>
            <w:hideMark/>
          </w:tcPr>
          <w:p w14:paraId="42352B4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1046.2</w:t>
            </w:r>
          </w:p>
        </w:tc>
        <w:tc>
          <w:tcPr>
            <w:tcW w:w="1480" w:type="dxa"/>
            <w:tcBorders>
              <w:top w:val="nil"/>
              <w:left w:val="nil"/>
              <w:bottom w:val="single" w:sz="4" w:space="0" w:color="auto"/>
              <w:right w:val="single" w:sz="4" w:space="0" w:color="auto"/>
            </w:tcBorders>
            <w:shd w:val="clear" w:color="auto" w:fill="auto"/>
            <w:noWrap/>
            <w:vAlign w:val="bottom"/>
            <w:hideMark/>
          </w:tcPr>
          <w:p w14:paraId="0CCA9A1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1490.54</w:t>
            </w:r>
          </w:p>
        </w:tc>
        <w:tc>
          <w:tcPr>
            <w:tcW w:w="2180" w:type="dxa"/>
            <w:tcBorders>
              <w:top w:val="nil"/>
              <w:left w:val="nil"/>
              <w:bottom w:val="single" w:sz="4" w:space="0" w:color="auto"/>
              <w:right w:val="single" w:sz="4" w:space="0" w:color="auto"/>
            </w:tcBorders>
            <w:shd w:val="clear" w:color="auto" w:fill="auto"/>
            <w:noWrap/>
            <w:vAlign w:val="bottom"/>
            <w:hideMark/>
          </w:tcPr>
          <w:p w14:paraId="53852C0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11508.21</w:t>
            </w:r>
          </w:p>
        </w:tc>
      </w:tr>
      <w:tr w:rsidR="008C429A" w:rsidRPr="008C429A" w14:paraId="731BBA4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F08CE3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269</w:t>
            </w:r>
          </w:p>
        </w:tc>
        <w:tc>
          <w:tcPr>
            <w:tcW w:w="1269" w:type="dxa"/>
            <w:tcBorders>
              <w:top w:val="nil"/>
              <w:left w:val="nil"/>
              <w:bottom w:val="single" w:sz="4" w:space="0" w:color="auto"/>
              <w:right w:val="single" w:sz="4" w:space="0" w:color="auto"/>
            </w:tcBorders>
            <w:shd w:val="clear" w:color="000000" w:fill="000000"/>
            <w:noWrap/>
          </w:tcPr>
          <w:p w14:paraId="4FDB2CA7" w14:textId="7AA809F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64CF05D" w14:textId="1F682D8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0ADF6A0" w14:textId="377505B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CDB45F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11551.12</w:t>
            </w:r>
          </w:p>
        </w:tc>
        <w:tc>
          <w:tcPr>
            <w:tcW w:w="1700" w:type="dxa"/>
            <w:tcBorders>
              <w:top w:val="nil"/>
              <w:left w:val="nil"/>
              <w:bottom w:val="single" w:sz="4" w:space="0" w:color="auto"/>
              <w:right w:val="single" w:sz="4" w:space="0" w:color="auto"/>
            </w:tcBorders>
            <w:shd w:val="clear" w:color="auto" w:fill="auto"/>
            <w:noWrap/>
            <w:vAlign w:val="bottom"/>
            <w:hideMark/>
          </w:tcPr>
          <w:p w14:paraId="6318200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1351.91</w:t>
            </w:r>
          </w:p>
        </w:tc>
        <w:tc>
          <w:tcPr>
            <w:tcW w:w="1480" w:type="dxa"/>
            <w:tcBorders>
              <w:top w:val="nil"/>
              <w:left w:val="nil"/>
              <w:bottom w:val="single" w:sz="4" w:space="0" w:color="auto"/>
              <w:right w:val="single" w:sz="4" w:space="0" w:color="auto"/>
            </w:tcBorders>
            <w:shd w:val="clear" w:color="auto" w:fill="auto"/>
            <w:noWrap/>
            <w:vAlign w:val="bottom"/>
            <w:hideMark/>
          </w:tcPr>
          <w:p w14:paraId="2F91535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1967.76</w:t>
            </w:r>
          </w:p>
        </w:tc>
        <w:tc>
          <w:tcPr>
            <w:tcW w:w="2180" w:type="dxa"/>
            <w:tcBorders>
              <w:top w:val="nil"/>
              <w:left w:val="nil"/>
              <w:bottom w:val="single" w:sz="4" w:space="0" w:color="auto"/>
              <w:right w:val="single" w:sz="4" w:space="0" w:color="auto"/>
            </w:tcBorders>
            <w:shd w:val="clear" w:color="auto" w:fill="auto"/>
            <w:noWrap/>
            <w:vAlign w:val="bottom"/>
            <w:hideMark/>
          </w:tcPr>
          <w:p w14:paraId="7537A75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14870.79</w:t>
            </w:r>
          </w:p>
        </w:tc>
      </w:tr>
      <w:tr w:rsidR="008C429A" w:rsidRPr="008C429A" w14:paraId="51E8411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9C6116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270</w:t>
            </w:r>
          </w:p>
        </w:tc>
        <w:tc>
          <w:tcPr>
            <w:tcW w:w="1269" w:type="dxa"/>
            <w:tcBorders>
              <w:top w:val="nil"/>
              <w:left w:val="nil"/>
              <w:bottom w:val="single" w:sz="4" w:space="0" w:color="auto"/>
              <w:right w:val="single" w:sz="4" w:space="0" w:color="auto"/>
            </w:tcBorders>
            <w:shd w:val="clear" w:color="000000" w:fill="000000"/>
            <w:noWrap/>
          </w:tcPr>
          <w:p w14:paraId="0E97887F" w14:textId="0884674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65C3A50" w14:textId="6BF747A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B360885" w14:textId="1B92DB6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2F1C10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21.8</w:t>
            </w:r>
          </w:p>
        </w:tc>
        <w:tc>
          <w:tcPr>
            <w:tcW w:w="1700" w:type="dxa"/>
            <w:tcBorders>
              <w:top w:val="nil"/>
              <w:left w:val="nil"/>
              <w:bottom w:val="single" w:sz="4" w:space="0" w:color="auto"/>
              <w:right w:val="single" w:sz="4" w:space="0" w:color="auto"/>
            </w:tcBorders>
            <w:shd w:val="clear" w:color="auto" w:fill="auto"/>
            <w:noWrap/>
            <w:vAlign w:val="bottom"/>
            <w:hideMark/>
          </w:tcPr>
          <w:p w14:paraId="6F86831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2.22</w:t>
            </w:r>
          </w:p>
        </w:tc>
        <w:tc>
          <w:tcPr>
            <w:tcW w:w="1480" w:type="dxa"/>
            <w:tcBorders>
              <w:top w:val="nil"/>
              <w:left w:val="nil"/>
              <w:bottom w:val="single" w:sz="4" w:space="0" w:color="auto"/>
              <w:right w:val="single" w:sz="4" w:space="0" w:color="auto"/>
            </w:tcBorders>
            <w:shd w:val="clear" w:color="auto" w:fill="auto"/>
            <w:noWrap/>
            <w:vAlign w:val="bottom"/>
            <w:hideMark/>
          </w:tcPr>
          <w:p w14:paraId="166075A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0.38</w:t>
            </w:r>
          </w:p>
        </w:tc>
        <w:tc>
          <w:tcPr>
            <w:tcW w:w="2180" w:type="dxa"/>
            <w:tcBorders>
              <w:top w:val="nil"/>
              <w:left w:val="nil"/>
              <w:bottom w:val="single" w:sz="4" w:space="0" w:color="auto"/>
              <w:right w:val="single" w:sz="4" w:space="0" w:color="auto"/>
            </w:tcBorders>
            <w:shd w:val="clear" w:color="auto" w:fill="auto"/>
            <w:noWrap/>
            <w:vAlign w:val="bottom"/>
            <w:hideMark/>
          </w:tcPr>
          <w:p w14:paraId="0D8F6A2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24.4</w:t>
            </w:r>
          </w:p>
        </w:tc>
      </w:tr>
      <w:tr w:rsidR="008C429A" w:rsidRPr="008C429A" w14:paraId="3E37B0D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6170BC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271</w:t>
            </w:r>
          </w:p>
        </w:tc>
        <w:tc>
          <w:tcPr>
            <w:tcW w:w="1269" w:type="dxa"/>
            <w:tcBorders>
              <w:top w:val="nil"/>
              <w:left w:val="nil"/>
              <w:bottom w:val="single" w:sz="4" w:space="0" w:color="auto"/>
              <w:right w:val="single" w:sz="4" w:space="0" w:color="auto"/>
            </w:tcBorders>
            <w:shd w:val="clear" w:color="000000" w:fill="000000"/>
            <w:noWrap/>
          </w:tcPr>
          <w:p w14:paraId="4D2B3F4F" w14:textId="5E56BC6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F28A320" w14:textId="0C095D8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506CBE8" w14:textId="5A79C1B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0C94F7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5457.42</w:t>
            </w:r>
          </w:p>
        </w:tc>
        <w:tc>
          <w:tcPr>
            <w:tcW w:w="1700" w:type="dxa"/>
            <w:tcBorders>
              <w:top w:val="nil"/>
              <w:left w:val="nil"/>
              <w:bottom w:val="single" w:sz="4" w:space="0" w:color="auto"/>
              <w:right w:val="single" w:sz="4" w:space="0" w:color="auto"/>
            </w:tcBorders>
            <w:shd w:val="clear" w:color="auto" w:fill="auto"/>
            <w:noWrap/>
            <w:vAlign w:val="bottom"/>
            <w:hideMark/>
          </w:tcPr>
          <w:p w14:paraId="15FB177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641.56</w:t>
            </w:r>
          </w:p>
        </w:tc>
        <w:tc>
          <w:tcPr>
            <w:tcW w:w="1480" w:type="dxa"/>
            <w:tcBorders>
              <w:top w:val="nil"/>
              <w:left w:val="nil"/>
              <w:bottom w:val="single" w:sz="4" w:space="0" w:color="auto"/>
              <w:right w:val="single" w:sz="4" w:space="0" w:color="auto"/>
            </w:tcBorders>
            <w:shd w:val="clear" w:color="auto" w:fill="auto"/>
            <w:noWrap/>
            <w:vAlign w:val="bottom"/>
            <w:hideMark/>
          </w:tcPr>
          <w:p w14:paraId="5CC0451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958.13</w:t>
            </w:r>
          </w:p>
        </w:tc>
        <w:tc>
          <w:tcPr>
            <w:tcW w:w="2180" w:type="dxa"/>
            <w:tcBorders>
              <w:top w:val="nil"/>
              <w:left w:val="nil"/>
              <w:bottom w:val="single" w:sz="4" w:space="0" w:color="auto"/>
              <w:right w:val="single" w:sz="4" w:space="0" w:color="auto"/>
            </w:tcBorders>
            <w:shd w:val="clear" w:color="auto" w:fill="auto"/>
            <w:noWrap/>
            <w:vAlign w:val="bottom"/>
            <w:hideMark/>
          </w:tcPr>
          <w:p w14:paraId="5728404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7057.11</w:t>
            </w:r>
          </w:p>
        </w:tc>
      </w:tr>
      <w:tr w:rsidR="008C429A" w:rsidRPr="008C429A" w14:paraId="715CCF0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9885DB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272</w:t>
            </w:r>
          </w:p>
        </w:tc>
        <w:tc>
          <w:tcPr>
            <w:tcW w:w="1269" w:type="dxa"/>
            <w:tcBorders>
              <w:top w:val="nil"/>
              <w:left w:val="nil"/>
              <w:bottom w:val="single" w:sz="4" w:space="0" w:color="auto"/>
              <w:right w:val="single" w:sz="4" w:space="0" w:color="auto"/>
            </w:tcBorders>
            <w:shd w:val="clear" w:color="000000" w:fill="000000"/>
            <w:noWrap/>
          </w:tcPr>
          <w:p w14:paraId="7F80B428" w14:textId="7FD39B3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78C7206" w14:textId="1E961C9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1FEFDAA" w14:textId="408738A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E56200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42.95</w:t>
            </w:r>
          </w:p>
        </w:tc>
        <w:tc>
          <w:tcPr>
            <w:tcW w:w="1700" w:type="dxa"/>
            <w:tcBorders>
              <w:top w:val="nil"/>
              <w:left w:val="nil"/>
              <w:bottom w:val="single" w:sz="4" w:space="0" w:color="auto"/>
              <w:right w:val="single" w:sz="4" w:space="0" w:color="auto"/>
            </w:tcBorders>
            <w:shd w:val="clear" w:color="auto" w:fill="auto"/>
            <w:noWrap/>
            <w:vAlign w:val="bottom"/>
            <w:hideMark/>
          </w:tcPr>
          <w:p w14:paraId="69185C8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4.38</w:t>
            </w:r>
          </w:p>
        </w:tc>
        <w:tc>
          <w:tcPr>
            <w:tcW w:w="1480" w:type="dxa"/>
            <w:tcBorders>
              <w:top w:val="nil"/>
              <w:left w:val="nil"/>
              <w:bottom w:val="single" w:sz="4" w:space="0" w:color="auto"/>
              <w:right w:val="single" w:sz="4" w:space="0" w:color="auto"/>
            </w:tcBorders>
            <w:shd w:val="clear" w:color="auto" w:fill="auto"/>
            <w:noWrap/>
            <w:vAlign w:val="bottom"/>
            <w:hideMark/>
          </w:tcPr>
          <w:p w14:paraId="66A27DA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0.81</w:t>
            </w:r>
          </w:p>
        </w:tc>
        <w:tc>
          <w:tcPr>
            <w:tcW w:w="2180" w:type="dxa"/>
            <w:tcBorders>
              <w:top w:val="nil"/>
              <w:left w:val="nil"/>
              <w:bottom w:val="single" w:sz="4" w:space="0" w:color="auto"/>
              <w:right w:val="single" w:sz="4" w:space="0" w:color="auto"/>
            </w:tcBorders>
            <w:shd w:val="clear" w:color="auto" w:fill="auto"/>
            <w:noWrap/>
            <w:vAlign w:val="bottom"/>
            <w:hideMark/>
          </w:tcPr>
          <w:p w14:paraId="02BB955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48.14</w:t>
            </w:r>
          </w:p>
        </w:tc>
      </w:tr>
      <w:tr w:rsidR="008C429A" w:rsidRPr="008C429A" w14:paraId="60FF969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07ED74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273</w:t>
            </w:r>
          </w:p>
        </w:tc>
        <w:tc>
          <w:tcPr>
            <w:tcW w:w="1269" w:type="dxa"/>
            <w:tcBorders>
              <w:top w:val="nil"/>
              <w:left w:val="nil"/>
              <w:bottom w:val="single" w:sz="4" w:space="0" w:color="auto"/>
              <w:right w:val="single" w:sz="4" w:space="0" w:color="auto"/>
            </w:tcBorders>
            <w:shd w:val="clear" w:color="000000" w:fill="000000"/>
            <w:noWrap/>
          </w:tcPr>
          <w:p w14:paraId="6D165F57" w14:textId="73A77DF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E54798E" w14:textId="65CC8F6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9C7F442" w14:textId="73F7001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6F2603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9163.64</w:t>
            </w:r>
          </w:p>
        </w:tc>
        <w:tc>
          <w:tcPr>
            <w:tcW w:w="1700" w:type="dxa"/>
            <w:tcBorders>
              <w:top w:val="nil"/>
              <w:left w:val="nil"/>
              <w:bottom w:val="single" w:sz="4" w:space="0" w:color="auto"/>
              <w:right w:val="single" w:sz="4" w:space="0" w:color="auto"/>
            </w:tcBorders>
            <w:shd w:val="clear" w:color="auto" w:fill="auto"/>
            <w:noWrap/>
            <w:vAlign w:val="bottom"/>
            <w:hideMark/>
          </w:tcPr>
          <w:p w14:paraId="7B63034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1016.01</w:t>
            </w:r>
          </w:p>
        </w:tc>
        <w:tc>
          <w:tcPr>
            <w:tcW w:w="1480" w:type="dxa"/>
            <w:tcBorders>
              <w:top w:val="nil"/>
              <w:left w:val="nil"/>
              <w:bottom w:val="single" w:sz="4" w:space="0" w:color="auto"/>
              <w:right w:val="single" w:sz="4" w:space="0" w:color="auto"/>
            </w:tcBorders>
            <w:shd w:val="clear" w:color="auto" w:fill="auto"/>
            <w:noWrap/>
            <w:vAlign w:val="bottom"/>
            <w:hideMark/>
          </w:tcPr>
          <w:p w14:paraId="2082F74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996.43</w:t>
            </w:r>
          </w:p>
        </w:tc>
        <w:tc>
          <w:tcPr>
            <w:tcW w:w="2180" w:type="dxa"/>
            <w:tcBorders>
              <w:top w:val="nil"/>
              <w:left w:val="nil"/>
              <w:bottom w:val="single" w:sz="4" w:space="0" w:color="auto"/>
              <w:right w:val="single" w:sz="4" w:space="0" w:color="auto"/>
            </w:tcBorders>
            <w:shd w:val="clear" w:color="auto" w:fill="auto"/>
            <w:noWrap/>
            <w:vAlign w:val="bottom"/>
            <w:hideMark/>
          </w:tcPr>
          <w:p w14:paraId="5B54D86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11176.08</w:t>
            </w:r>
          </w:p>
        </w:tc>
      </w:tr>
      <w:tr w:rsidR="008C429A" w:rsidRPr="008C429A" w14:paraId="52054CE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840827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274</w:t>
            </w:r>
          </w:p>
        </w:tc>
        <w:tc>
          <w:tcPr>
            <w:tcW w:w="1269" w:type="dxa"/>
            <w:tcBorders>
              <w:top w:val="nil"/>
              <w:left w:val="nil"/>
              <w:bottom w:val="single" w:sz="4" w:space="0" w:color="auto"/>
              <w:right w:val="single" w:sz="4" w:space="0" w:color="auto"/>
            </w:tcBorders>
            <w:shd w:val="clear" w:color="000000" w:fill="000000"/>
            <w:noWrap/>
          </w:tcPr>
          <w:p w14:paraId="6DD9A269" w14:textId="0BEF3FA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138832A" w14:textId="4E28BD3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00CC731" w14:textId="7B99965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542499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12522.31</w:t>
            </w:r>
          </w:p>
        </w:tc>
        <w:tc>
          <w:tcPr>
            <w:tcW w:w="1700" w:type="dxa"/>
            <w:tcBorders>
              <w:top w:val="nil"/>
              <w:left w:val="nil"/>
              <w:bottom w:val="single" w:sz="4" w:space="0" w:color="auto"/>
              <w:right w:val="single" w:sz="4" w:space="0" w:color="auto"/>
            </w:tcBorders>
            <w:shd w:val="clear" w:color="auto" w:fill="auto"/>
            <w:noWrap/>
            <w:vAlign w:val="bottom"/>
            <w:hideMark/>
          </w:tcPr>
          <w:p w14:paraId="5B0EE95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1508.69</w:t>
            </w:r>
          </w:p>
        </w:tc>
        <w:tc>
          <w:tcPr>
            <w:tcW w:w="1480" w:type="dxa"/>
            <w:tcBorders>
              <w:top w:val="nil"/>
              <w:left w:val="nil"/>
              <w:bottom w:val="single" w:sz="4" w:space="0" w:color="auto"/>
              <w:right w:val="single" w:sz="4" w:space="0" w:color="auto"/>
            </w:tcBorders>
            <w:shd w:val="clear" w:color="auto" w:fill="auto"/>
            <w:noWrap/>
            <w:vAlign w:val="bottom"/>
            <w:hideMark/>
          </w:tcPr>
          <w:p w14:paraId="6619DBC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2564.61</w:t>
            </w:r>
          </w:p>
        </w:tc>
        <w:tc>
          <w:tcPr>
            <w:tcW w:w="2180" w:type="dxa"/>
            <w:tcBorders>
              <w:top w:val="nil"/>
              <w:left w:val="nil"/>
              <w:bottom w:val="single" w:sz="4" w:space="0" w:color="auto"/>
              <w:right w:val="single" w:sz="4" w:space="0" w:color="auto"/>
            </w:tcBorders>
            <w:shd w:val="clear" w:color="auto" w:fill="auto"/>
            <w:noWrap/>
            <w:vAlign w:val="bottom"/>
            <w:hideMark/>
          </w:tcPr>
          <w:p w14:paraId="0910512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16595.61</w:t>
            </w:r>
          </w:p>
        </w:tc>
      </w:tr>
      <w:tr w:rsidR="008C429A" w:rsidRPr="008C429A" w14:paraId="229F039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0644C0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275</w:t>
            </w:r>
          </w:p>
        </w:tc>
        <w:tc>
          <w:tcPr>
            <w:tcW w:w="1269" w:type="dxa"/>
            <w:tcBorders>
              <w:top w:val="nil"/>
              <w:left w:val="nil"/>
              <w:bottom w:val="single" w:sz="4" w:space="0" w:color="auto"/>
              <w:right w:val="single" w:sz="4" w:space="0" w:color="auto"/>
            </w:tcBorders>
            <w:shd w:val="clear" w:color="000000" w:fill="000000"/>
            <w:noWrap/>
          </w:tcPr>
          <w:p w14:paraId="12C58A07" w14:textId="6FA9F23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F4CEE15" w14:textId="0AEAE04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55676AC" w14:textId="746968E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1134C3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603.28</w:t>
            </w:r>
          </w:p>
        </w:tc>
        <w:tc>
          <w:tcPr>
            <w:tcW w:w="1700" w:type="dxa"/>
            <w:tcBorders>
              <w:top w:val="nil"/>
              <w:left w:val="nil"/>
              <w:bottom w:val="single" w:sz="4" w:space="0" w:color="auto"/>
              <w:right w:val="single" w:sz="4" w:space="0" w:color="auto"/>
            </w:tcBorders>
            <w:shd w:val="clear" w:color="auto" w:fill="auto"/>
            <w:noWrap/>
            <w:vAlign w:val="bottom"/>
            <w:hideMark/>
          </w:tcPr>
          <w:p w14:paraId="3C5EFE5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72.76</w:t>
            </w:r>
          </w:p>
        </w:tc>
        <w:tc>
          <w:tcPr>
            <w:tcW w:w="1480" w:type="dxa"/>
            <w:tcBorders>
              <w:top w:val="nil"/>
              <w:left w:val="nil"/>
              <w:bottom w:val="single" w:sz="4" w:space="0" w:color="auto"/>
              <w:right w:val="single" w:sz="4" w:space="0" w:color="auto"/>
            </w:tcBorders>
            <w:shd w:val="clear" w:color="auto" w:fill="auto"/>
            <w:noWrap/>
            <w:vAlign w:val="bottom"/>
            <w:hideMark/>
          </w:tcPr>
          <w:p w14:paraId="23504A31" w14:textId="7C9CBCC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124.4</w:t>
            </w:r>
            <w:r w:rsidR="00953E1D">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5A3AF39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800.44</w:t>
            </w:r>
          </w:p>
        </w:tc>
      </w:tr>
      <w:tr w:rsidR="008C429A" w:rsidRPr="008C429A" w14:paraId="4E0A369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95A036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276</w:t>
            </w:r>
          </w:p>
        </w:tc>
        <w:tc>
          <w:tcPr>
            <w:tcW w:w="1269" w:type="dxa"/>
            <w:tcBorders>
              <w:top w:val="nil"/>
              <w:left w:val="nil"/>
              <w:bottom w:val="single" w:sz="4" w:space="0" w:color="auto"/>
              <w:right w:val="single" w:sz="4" w:space="0" w:color="auto"/>
            </w:tcBorders>
            <w:shd w:val="clear" w:color="000000" w:fill="000000"/>
            <w:noWrap/>
          </w:tcPr>
          <w:p w14:paraId="1D42A706" w14:textId="4B8FC2A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10E41A9" w14:textId="3A43869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AF9B7E0" w14:textId="65BDB7D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90FF12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w:t>
            </w:r>
          </w:p>
        </w:tc>
        <w:tc>
          <w:tcPr>
            <w:tcW w:w="1700" w:type="dxa"/>
            <w:tcBorders>
              <w:top w:val="nil"/>
              <w:left w:val="nil"/>
              <w:bottom w:val="single" w:sz="4" w:space="0" w:color="auto"/>
              <w:right w:val="single" w:sz="4" w:space="0" w:color="auto"/>
            </w:tcBorders>
            <w:shd w:val="clear" w:color="auto" w:fill="auto"/>
            <w:noWrap/>
            <w:vAlign w:val="bottom"/>
            <w:hideMark/>
          </w:tcPr>
          <w:p w14:paraId="13A34AC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5.92</w:t>
            </w:r>
          </w:p>
        </w:tc>
        <w:tc>
          <w:tcPr>
            <w:tcW w:w="1480" w:type="dxa"/>
            <w:tcBorders>
              <w:top w:val="nil"/>
              <w:left w:val="nil"/>
              <w:bottom w:val="single" w:sz="4" w:space="0" w:color="auto"/>
              <w:right w:val="single" w:sz="4" w:space="0" w:color="auto"/>
            </w:tcBorders>
            <w:shd w:val="clear" w:color="auto" w:fill="auto"/>
            <w:noWrap/>
            <w:vAlign w:val="bottom"/>
            <w:hideMark/>
          </w:tcPr>
          <w:p w14:paraId="7A784D1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5.23</w:t>
            </w:r>
          </w:p>
        </w:tc>
        <w:tc>
          <w:tcPr>
            <w:tcW w:w="2180" w:type="dxa"/>
            <w:tcBorders>
              <w:top w:val="nil"/>
              <w:left w:val="nil"/>
              <w:bottom w:val="single" w:sz="4" w:space="0" w:color="auto"/>
              <w:right w:val="single" w:sz="4" w:space="0" w:color="auto"/>
            </w:tcBorders>
            <w:shd w:val="clear" w:color="auto" w:fill="auto"/>
            <w:noWrap/>
            <w:vAlign w:val="bottom"/>
            <w:hideMark/>
          </w:tcPr>
          <w:p w14:paraId="7432704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65.15</w:t>
            </w:r>
          </w:p>
        </w:tc>
      </w:tr>
      <w:tr w:rsidR="008C429A" w:rsidRPr="008C429A" w14:paraId="0074BAA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8DE621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277</w:t>
            </w:r>
          </w:p>
        </w:tc>
        <w:tc>
          <w:tcPr>
            <w:tcW w:w="1269" w:type="dxa"/>
            <w:tcBorders>
              <w:top w:val="nil"/>
              <w:left w:val="nil"/>
              <w:bottom w:val="single" w:sz="4" w:space="0" w:color="auto"/>
              <w:right w:val="single" w:sz="4" w:space="0" w:color="auto"/>
            </w:tcBorders>
            <w:shd w:val="clear" w:color="000000" w:fill="000000"/>
            <w:noWrap/>
          </w:tcPr>
          <w:p w14:paraId="06657DD3" w14:textId="0411E7C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E98B222" w14:textId="6850EFF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2F6C22E" w14:textId="652C1C9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F84340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9346.84</w:t>
            </w:r>
          </w:p>
        </w:tc>
        <w:tc>
          <w:tcPr>
            <w:tcW w:w="1700" w:type="dxa"/>
            <w:tcBorders>
              <w:top w:val="nil"/>
              <w:left w:val="nil"/>
              <w:bottom w:val="single" w:sz="4" w:space="0" w:color="auto"/>
              <w:right w:val="single" w:sz="4" w:space="0" w:color="auto"/>
            </w:tcBorders>
            <w:shd w:val="clear" w:color="auto" w:fill="auto"/>
            <w:noWrap/>
            <w:vAlign w:val="bottom"/>
            <w:hideMark/>
          </w:tcPr>
          <w:p w14:paraId="5DCDD2A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1037.23</w:t>
            </w:r>
          </w:p>
        </w:tc>
        <w:tc>
          <w:tcPr>
            <w:tcW w:w="1480" w:type="dxa"/>
            <w:tcBorders>
              <w:top w:val="nil"/>
              <w:left w:val="nil"/>
              <w:bottom w:val="single" w:sz="4" w:space="0" w:color="auto"/>
              <w:right w:val="single" w:sz="4" w:space="0" w:color="auto"/>
            </w:tcBorders>
            <w:shd w:val="clear" w:color="auto" w:fill="auto"/>
            <w:noWrap/>
            <w:vAlign w:val="bottom"/>
            <w:hideMark/>
          </w:tcPr>
          <w:p w14:paraId="3C173B2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1025.44</w:t>
            </w:r>
          </w:p>
        </w:tc>
        <w:tc>
          <w:tcPr>
            <w:tcW w:w="2180" w:type="dxa"/>
            <w:tcBorders>
              <w:top w:val="nil"/>
              <w:left w:val="nil"/>
              <w:bottom w:val="single" w:sz="4" w:space="0" w:color="auto"/>
              <w:right w:val="single" w:sz="4" w:space="0" w:color="auto"/>
            </w:tcBorders>
            <w:shd w:val="clear" w:color="auto" w:fill="auto"/>
            <w:noWrap/>
            <w:vAlign w:val="bottom"/>
            <w:hideMark/>
          </w:tcPr>
          <w:p w14:paraId="6244B23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11409.51</w:t>
            </w:r>
          </w:p>
        </w:tc>
      </w:tr>
      <w:tr w:rsidR="008C429A" w:rsidRPr="008C429A" w14:paraId="585528A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92A2D2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278</w:t>
            </w:r>
          </w:p>
        </w:tc>
        <w:tc>
          <w:tcPr>
            <w:tcW w:w="1269" w:type="dxa"/>
            <w:tcBorders>
              <w:top w:val="nil"/>
              <w:left w:val="nil"/>
              <w:bottom w:val="single" w:sz="4" w:space="0" w:color="auto"/>
              <w:right w:val="single" w:sz="4" w:space="0" w:color="auto"/>
            </w:tcBorders>
            <w:shd w:val="clear" w:color="000000" w:fill="000000"/>
            <w:noWrap/>
          </w:tcPr>
          <w:p w14:paraId="021314C1" w14:textId="5DEB1F0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10FD817" w14:textId="7AA66E8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7E1AD62" w14:textId="3DF4FD4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7C5523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4400.5</w:t>
            </w:r>
          </w:p>
        </w:tc>
        <w:tc>
          <w:tcPr>
            <w:tcW w:w="1700" w:type="dxa"/>
            <w:tcBorders>
              <w:top w:val="nil"/>
              <w:left w:val="nil"/>
              <w:bottom w:val="single" w:sz="4" w:space="0" w:color="auto"/>
              <w:right w:val="single" w:sz="4" w:space="0" w:color="auto"/>
            </w:tcBorders>
            <w:shd w:val="clear" w:color="auto" w:fill="auto"/>
            <w:noWrap/>
            <w:vAlign w:val="bottom"/>
            <w:hideMark/>
          </w:tcPr>
          <w:p w14:paraId="27F006C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475.91</w:t>
            </w:r>
          </w:p>
        </w:tc>
        <w:tc>
          <w:tcPr>
            <w:tcW w:w="1480" w:type="dxa"/>
            <w:tcBorders>
              <w:top w:val="nil"/>
              <w:left w:val="nil"/>
              <w:bottom w:val="single" w:sz="4" w:space="0" w:color="auto"/>
              <w:right w:val="single" w:sz="4" w:space="0" w:color="auto"/>
            </w:tcBorders>
            <w:shd w:val="clear" w:color="auto" w:fill="auto"/>
            <w:noWrap/>
            <w:vAlign w:val="bottom"/>
            <w:hideMark/>
          </w:tcPr>
          <w:p w14:paraId="3E402734" w14:textId="24031941"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358.6</w:t>
            </w:r>
            <w:r w:rsidR="00953E1D">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3E2CD0D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5235.01</w:t>
            </w:r>
          </w:p>
        </w:tc>
      </w:tr>
      <w:tr w:rsidR="008C429A" w:rsidRPr="008C429A" w14:paraId="3642F65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605EA0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279</w:t>
            </w:r>
          </w:p>
        </w:tc>
        <w:tc>
          <w:tcPr>
            <w:tcW w:w="1269" w:type="dxa"/>
            <w:tcBorders>
              <w:top w:val="nil"/>
              <w:left w:val="nil"/>
              <w:bottom w:val="single" w:sz="4" w:space="0" w:color="auto"/>
              <w:right w:val="single" w:sz="4" w:space="0" w:color="auto"/>
            </w:tcBorders>
            <w:shd w:val="clear" w:color="000000" w:fill="000000"/>
            <w:noWrap/>
          </w:tcPr>
          <w:p w14:paraId="3BF1154B" w14:textId="53BB488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ACAC1E7" w14:textId="030436E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F7D84B9" w14:textId="20128EF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D5983D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2595.86</w:t>
            </w:r>
          </w:p>
        </w:tc>
        <w:tc>
          <w:tcPr>
            <w:tcW w:w="1700" w:type="dxa"/>
            <w:tcBorders>
              <w:top w:val="nil"/>
              <w:left w:val="nil"/>
              <w:bottom w:val="single" w:sz="4" w:space="0" w:color="auto"/>
              <w:right w:val="single" w:sz="4" w:space="0" w:color="auto"/>
            </w:tcBorders>
            <w:shd w:val="clear" w:color="auto" w:fill="auto"/>
            <w:noWrap/>
            <w:vAlign w:val="bottom"/>
            <w:hideMark/>
          </w:tcPr>
          <w:p w14:paraId="7E230E9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284.91</w:t>
            </w:r>
          </w:p>
        </w:tc>
        <w:tc>
          <w:tcPr>
            <w:tcW w:w="1480" w:type="dxa"/>
            <w:tcBorders>
              <w:top w:val="nil"/>
              <w:left w:val="nil"/>
              <w:bottom w:val="single" w:sz="4" w:space="0" w:color="auto"/>
              <w:right w:val="single" w:sz="4" w:space="0" w:color="auto"/>
            </w:tcBorders>
            <w:shd w:val="clear" w:color="auto" w:fill="auto"/>
            <w:noWrap/>
            <w:vAlign w:val="bottom"/>
            <w:hideMark/>
          </w:tcPr>
          <w:p w14:paraId="21F3A80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253.29</w:t>
            </w:r>
          </w:p>
        </w:tc>
        <w:tc>
          <w:tcPr>
            <w:tcW w:w="2180" w:type="dxa"/>
            <w:tcBorders>
              <w:top w:val="nil"/>
              <w:left w:val="nil"/>
              <w:bottom w:val="single" w:sz="4" w:space="0" w:color="auto"/>
              <w:right w:val="single" w:sz="4" w:space="0" w:color="auto"/>
            </w:tcBorders>
            <w:shd w:val="clear" w:color="auto" w:fill="auto"/>
            <w:noWrap/>
            <w:vAlign w:val="bottom"/>
            <w:hideMark/>
          </w:tcPr>
          <w:p w14:paraId="1B80C64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3134.06</w:t>
            </w:r>
          </w:p>
        </w:tc>
      </w:tr>
      <w:tr w:rsidR="008C429A" w:rsidRPr="008C429A" w14:paraId="6D035F0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1F261E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280</w:t>
            </w:r>
          </w:p>
        </w:tc>
        <w:tc>
          <w:tcPr>
            <w:tcW w:w="1269" w:type="dxa"/>
            <w:tcBorders>
              <w:top w:val="nil"/>
              <w:left w:val="nil"/>
              <w:bottom w:val="single" w:sz="4" w:space="0" w:color="auto"/>
              <w:right w:val="single" w:sz="4" w:space="0" w:color="auto"/>
            </w:tcBorders>
            <w:shd w:val="clear" w:color="000000" w:fill="000000"/>
            <w:noWrap/>
          </w:tcPr>
          <w:p w14:paraId="0AA3522F" w14:textId="68491A2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6949870" w14:textId="4703651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DA8BF79" w14:textId="52DB6D7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DC68D6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2028.55</w:t>
            </w:r>
          </w:p>
        </w:tc>
        <w:tc>
          <w:tcPr>
            <w:tcW w:w="1700" w:type="dxa"/>
            <w:tcBorders>
              <w:top w:val="nil"/>
              <w:left w:val="nil"/>
              <w:bottom w:val="single" w:sz="4" w:space="0" w:color="auto"/>
              <w:right w:val="single" w:sz="4" w:space="0" w:color="auto"/>
            </w:tcBorders>
            <w:shd w:val="clear" w:color="auto" w:fill="auto"/>
            <w:noWrap/>
            <w:vAlign w:val="bottom"/>
            <w:hideMark/>
          </w:tcPr>
          <w:p w14:paraId="552B796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213.36</w:t>
            </w:r>
          </w:p>
        </w:tc>
        <w:tc>
          <w:tcPr>
            <w:tcW w:w="1480" w:type="dxa"/>
            <w:tcBorders>
              <w:top w:val="nil"/>
              <w:left w:val="nil"/>
              <w:bottom w:val="single" w:sz="4" w:space="0" w:color="auto"/>
              <w:right w:val="single" w:sz="4" w:space="0" w:color="auto"/>
            </w:tcBorders>
            <w:shd w:val="clear" w:color="auto" w:fill="auto"/>
            <w:noWrap/>
            <w:vAlign w:val="bottom"/>
            <w:hideMark/>
          </w:tcPr>
          <w:p w14:paraId="7FDDBEE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105.01</w:t>
            </w:r>
          </w:p>
        </w:tc>
        <w:tc>
          <w:tcPr>
            <w:tcW w:w="2180" w:type="dxa"/>
            <w:tcBorders>
              <w:top w:val="nil"/>
              <w:left w:val="nil"/>
              <w:bottom w:val="single" w:sz="4" w:space="0" w:color="auto"/>
              <w:right w:val="single" w:sz="4" w:space="0" w:color="auto"/>
            </w:tcBorders>
            <w:shd w:val="clear" w:color="auto" w:fill="auto"/>
            <w:noWrap/>
            <w:vAlign w:val="bottom"/>
            <w:hideMark/>
          </w:tcPr>
          <w:p w14:paraId="78F1BD9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2346.92</w:t>
            </w:r>
          </w:p>
        </w:tc>
      </w:tr>
      <w:tr w:rsidR="008C429A" w:rsidRPr="008C429A" w14:paraId="096B9DD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561CEF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281</w:t>
            </w:r>
          </w:p>
        </w:tc>
        <w:tc>
          <w:tcPr>
            <w:tcW w:w="1269" w:type="dxa"/>
            <w:tcBorders>
              <w:top w:val="nil"/>
              <w:left w:val="nil"/>
              <w:bottom w:val="single" w:sz="4" w:space="0" w:color="auto"/>
              <w:right w:val="single" w:sz="4" w:space="0" w:color="auto"/>
            </w:tcBorders>
            <w:shd w:val="clear" w:color="000000" w:fill="000000"/>
            <w:noWrap/>
          </w:tcPr>
          <w:p w14:paraId="044E76FD" w14:textId="2C66F73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137686E" w14:textId="04BEF26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5AE175B" w14:textId="577D80B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2C2DE4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631.44</w:t>
            </w:r>
          </w:p>
        </w:tc>
        <w:tc>
          <w:tcPr>
            <w:tcW w:w="1700" w:type="dxa"/>
            <w:tcBorders>
              <w:top w:val="nil"/>
              <w:left w:val="nil"/>
              <w:bottom w:val="single" w:sz="4" w:space="0" w:color="auto"/>
              <w:right w:val="single" w:sz="4" w:space="0" w:color="auto"/>
            </w:tcBorders>
            <w:shd w:val="clear" w:color="auto" w:fill="auto"/>
            <w:noWrap/>
            <w:vAlign w:val="bottom"/>
            <w:hideMark/>
          </w:tcPr>
          <w:p w14:paraId="58D5B93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65.08</w:t>
            </w:r>
          </w:p>
        </w:tc>
        <w:tc>
          <w:tcPr>
            <w:tcW w:w="1480" w:type="dxa"/>
            <w:tcBorders>
              <w:top w:val="nil"/>
              <w:left w:val="nil"/>
              <w:bottom w:val="single" w:sz="4" w:space="0" w:color="auto"/>
              <w:right w:val="single" w:sz="4" w:space="0" w:color="auto"/>
            </w:tcBorders>
            <w:shd w:val="clear" w:color="auto" w:fill="auto"/>
            <w:noWrap/>
            <w:vAlign w:val="bottom"/>
            <w:hideMark/>
          </w:tcPr>
          <w:p w14:paraId="1A30072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19.32</w:t>
            </w:r>
          </w:p>
        </w:tc>
        <w:tc>
          <w:tcPr>
            <w:tcW w:w="2180" w:type="dxa"/>
            <w:tcBorders>
              <w:top w:val="nil"/>
              <w:left w:val="nil"/>
              <w:bottom w:val="single" w:sz="4" w:space="0" w:color="auto"/>
              <w:right w:val="single" w:sz="4" w:space="0" w:color="auto"/>
            </w:tcBorders>
            <w:shd w:val="clear" w:color="auto" w:fill="auto"/>
            <w:noWrap/>
            <w:vAlign w:val="bottom"/>
            <w:hideMark/>
          </w:tcPr>
          <w:p w14:paraId="3F8FC45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715.84</w:t>
            </w:r>
          </w:p>
        </w:tc>
      </w:tr>
      <w:tr w:rsidR="008C429A" w:rsidRPr="008C429A" w14:paraId="7EBAD23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092F3F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282</w:t>
            </w:r>
          </w:p>
        </w:tc>
        <w:tc>
          <w:tcPr>
            <w:tcW w:w="1269" w:type="dxa"/>
            <w:tcBorders>
              <w:top w:val="nil"/>
              <w:left w:val="nil"/>
              <w:bottom w:val="single" w:sz="4" w:space="0" w:color="auto"/>
              <w:right w:val="single" w:sz="4" w:space="0" w:color="auto"/>
            </w:tcBorders>
            <w:shd w:val="clear" w:color="000000" w:fill="000000"/>
            <w:noWrap/>
          </w:tcPr>
          <w:p w14:paraId="20A6CAD6" w14:textId="14250E2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9C047BD" w14:textId="1F6C2DC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08CF464" w14:textId="05260A7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A88708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98.35</w:t>
            </w:r>
          </w:p>
        </w:tc>
        <w:tc>
          <w:tcPr>
            <w:tcW w:w="1700" w:type="dxa"/>
            <w:tcBorders>
              <w:top w:val="nil"/>
              <w:left w:val="nil"/>
              <w:bottom w:val="single" w:sz="4" w:space="0" w:color="auto"/>
              <w:right w:val="single" w:sz="4" w:space="0" w:color="auto"/>
            </w:tcBorders>
            <w:shd w:val="clear" w:color="auto" w:fill="auto"/>
            <w:noWrap/>
            <w:vAlign w:val="bottom"/>
            <w:hideMark/>
          </w:tcPr>
          <w:p w14:paraId="3F50C5F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10.1</w:t>
            </w:r>
          </w:p>
        </w:tc>
        <w:tc>
          <w:tcPr>
            <w:tcW w:w="1480" w:type="dxa"/>
            <w:tcBorders>
              <w:top w:val="nil"/>
              <w:left w:val="nil"/>
              <w:bottom w:val="single" w:sz="4" w:space="0" w:color="auto"/>
              <w:right w:val="single" w:sz="4" w:space="0" w:color="auto"/>
            </w:tcBorders>
            <w:shd w:val="clear" w:color="auto" w:fill="auto"/>
            <w:noWrap/>
            <w:vAlign w:val="bottom"/>
            <w:hideMark/>
          </w:tcPr>
          <w:p w14:paraId="18C7DBB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2.66</w:t>
            </w:r>
          </w:p>
        </w:tc>
        <w:tc>
          <w:tcPr>
            <w:tcW w:w="2180" w:type="dxa"/>
            <w:tcBorders>
              <w:top w:val="nil"/>
              <w:left w:val="nil"/>
              <w:bottom w:val="single" w:sz="4" w:space="0" w:color="auto"/>
              <w:right w:val="single" w:sz="4" w:space="0" w:color="auto"/>
            </w:tcBorders>
            <w:shd w:val="clear" w:color="auto" w:fill="auto"/>
            <w:noWrap/>
            <w:vAlign w:val="bottom"/>
            <w:hideMark/>
          </w:tcPr>
          <w:p w14:paraId="4645CC4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111.11</w:t>
            </w:r>
          </w:p>
        </w:tc>
      </w:tr>
      <w:tr w:rsidR="008C429A" w:rsidRPr="008C429A" w14:paraId="4C3540A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01EEBE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283</w:t>
            </w:r>
          </w:p>
        </w:tc>
        <w:tc>
          <w:tcPr>
            <w:tcW w:w="1269" w:type="dxa"/>
            <w:tcBorders>
              <w:top w:val="nil"/>
              <w:left w:val="nil"/>
              <w:bottom w:val="single" w:sz="4" w:space="0" w:color="auto"/>
              <w:right w:val="single" w:sz="4" w:space="0" w:color="auto"/>
            </w:tcBorders>
            <w:shd w:val="clear" w:color="000000" w:fill="000000"/>
            <w:noWrap/>
          </w:tcPr>
          <w:p w14:paraId="1D4C1299" w14:textId="05B47DA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A7234BA" w14:textId="2B0F517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A5D7F70" w14:textId="6C9BAB8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FEECA8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391.05</w:t>
            </w:r>
          </w:p>
        </w:tc>
        <w:tc>
          <w:tcPr>
            <w:tcW w:w="1700" w:type="dxa"/>
            <w:tcBorders>
              <w:top w:val="nil"/>
              <w:left w:val="nil"/>
              <w:bottom w:val="single" w:sz="4" w:space="0" w:color="auto"/>
              <w:right w:val="single" w:sz="4" w:space="0" w:color="auto"/>
            </w:tcBorders>
            <w:shd w:val="clear" w:color="auto" w:fill="auto"/>
            <w:noWrap/>
            <w:vAlign w:val="bottom"/>
            <w:hideMark/>
          </w:tcPr>
          <w:p w14:paraId="16DD350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43.09</w:t>
            </w:r>
          </w:p>
        </w:tc>
        <w:tc>
          <w:tcPr>
            <w:tcW w:w="1480" w:type="dxa"/>
            <w:tcBorders>
              <w:top w:val="nil"/>
              <w:left w:val="nil"/>
              <w:bottom w:val="single" w:sz="4" w:space="0" w:color="auto"/>
              <w:right w:val="single" w:sz="4" w:space="0" w:color="auto"/>
            </w:tcBorders>
            <w:shd w:val="clear" w:color="auto" w:fill="auto"/>
            <w:noWrap/>
            <w:vAlign w:val="bottom"/>
            <w:hideMark/>
          </w:tcPr>
          <w:p w14:paraId="3F49058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39.84</w:t>
            </w:r>
          </w:p>
        </w:tc>
        <w:tc>
          <w:tcPr>
            <w:tcW w:w="2180" w:type="dxa"/>
            <w:tcBorders>
              <w:top w:val="nil"/>
              <w:left w:val="nil"/>
              <w:bottom w:val="single" w:sz="4" w:space="0" w:color="auto"/>
              <w:right w:val="single" w:sz="4" w:space="0" w:color="auto"/>
            </w:tcBorders>
            <w:shd w:val="clear" w:color="auto" w:fill="auto"/>
            <w:noWrap/>
            <w:vAlign w:val="bottom"/>
            <w:hideMark/>
          </w:tcPr>
          <w:p w14:paraId="6F668CD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473.98</w:t>
            </w:r>
          </w:p>
        </w:tc>
      </w:tr>
      <w:tr w:rsidR="008C429A" w:rsidRPr="008C429A" w14:paraId="2E7087D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1FD79D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284</w:t>
            </w:r>
          </w:p>
        </w:tc>
        <w:tc>
          <w:tcPr>
            <w:tcW w:w="1269" w:type="dxa"/>
            <w:tcBorders>
              <w:top w:val="nil"/>
              <w:left w:val="nil"/>
              <w:bottom w:val="single" w:sz="4" w:space="0" w:color="auto"/>
              <w:right w:val="single" w:sz="4" w:space="0" w:color="auto"/>
            </w:tcBorders>
            <w:shd w:val="clear" w:color="000000" w:fill="000000"/>
            <w:noWrap/>
          </w:tcPr>
          <w:p w14:paraId="64390C84" w14:textId="2F4C8B6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BA2201B" w14:textId="30B8742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5B6AB31" w14:textId="7846019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BD2223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7577.46</w:t>
            </w:r>
          </w:p>
        </w:tc>
        <w:tc>
          <w:tcPr>
            <w:tcW w:w="1700" w:type="dxa"/>
            <w:tcBorders>
              <w:top w:val="nil"/>
              <w:left w:val="nil"/>
              <w:bottom w:val="single" w:sz="4" w:space="0" w:color="auto"/>
              <w:right w:val="single" w:sz="4" w:space="0" w:color="auto"/>
            </w:tcBorders>
            <w:shd w:val="clear" w:color="auto" w:fill="auto"/>
            <w:noWrap/>
            <w:vAlign w:val="bottom"/>
            <w:hideMark/>
          </w:tcPr>
          <w:p w14:paraId="6776456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880.52</w:t>
            </w:r>
          </w:p>
        </w:tc>
        <w:tc>
          <w:tcPr>
            <w:tcW w:w="1480" w:type="dxa"/>
            <w:tcBorders>
              <w:top w:val="nil"/>
              <w:left w:val="nil"/>
              <w:bottom w:val="single" w:sz="4" w:space="0" w:color="auto"/>
              <w:right w:val="single" w:sz="4" w:space="0" w:color="auto"/>
            </w:tcBorders>
            <w:shd w:val="clear" w:color="auto" w:fill="auto"/>
            <w:noWrap/>
            <w:vAlign w:val="bottom"/>
            <w:hideMark/>
          </w:tcPr>
          <w:p w14:paraId="3F527D6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1227.69</w:t>
            </w:r>
          </w:p>
        </w:tc>
        <w:tc>
          <w:tcPr>
            <w:tcW w:w="2180" w:type="dxa"/>
            <w:tcBorders>
              <w:top w:val="nil"/>
              <w:left w:val="nil"/>
              <w:bottom w:val="single" w:sz="4" w:space="0" w:color="auto"/>
              <w:right w:val="single" w:sz="4" w:space="0" w:color="auto"/>
            </w:tcBorders>
            <w:shd w:val="clear" w:color="auto" w:fill="auto"/>
            <w:noWrap/>
            <w:vAlign w:val="bottom"/>
            <w:hideMark/>
          </w:tcPr>
          <w:p w14:paraId="5AA2B11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9685.67</w:t>
            </w:r>
          </w:p>
        </w:tc>
      </w:tr>
      <w:tr w:rsidR="008C429A" w:rsidRPr="008C429A" w14:paraId="538383D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E1702D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285</w:t>
            </w:r>
          </w:p>
        </w:tc>
        <w:tc>
          <w:tcPr>
            <w:tcW w:w="1269" w:type="dxa"/>
            <w:tcBorders>
              <w:top w:val="nil"/>
              <w:left w:val="nil"/>
              <w:bottom w:val="single" w:sz="4" w:space="0" w:color="auto"/>
              <w:right w:val="single" w:sz="4" w:space="0" w:color="auto"/>
            </w:tcBorders>
            <w:shd w:val="clear" w:color="000000" w:fill="000000"/>
            <w:noWrap/>
          </w:tcPr>
          <w:p w14:paraId="43D4C87F" w14:textId="709CEFA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51C9A89" w14:textId="5EB2135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56150E9" w14:textId="268BDD3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169DE0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7708.12</w:t>
            </w:r>
          </w:p>
        </w:tc>
        <w:tc>
          <w:tcPr>
            <w:tcW w:w="1700" w:type="dxa"/>
            <w:tcBorders>
              <w:top w:val="nil"/>
              <w:left w:val="nil"/>
              <w:bottom w:val="single" w:sz="4" w:space="0" w:color="auto"/>
              <w:right w:val="single" w:sz="4" w:space="0" w:color="auto"/>
            </w:tcBorders>
            <w:shd w:val="clear" w:color="auto" w:fill="auto"/>
            <w:noWrap/>
            <w:vAlign w:val="bottom"/>
            <w:hideMark/>
          </w:tcPr>
          <w:p w14:paraId="15767A4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915.38</w:t>
            </w:r>
          </w:p>
        </w:tc>
        <w:tc>
          <w:tcPr>
            <w:tcW w:w="1480" w:type="dxa"/>
            <w:tcBorders>
              <w:top w:val="nil"/>
              <w:left w:val="nil"/>
              <w:bottom w:val="single" w:sz="4" w:space="0" w:color="auto"/>
              <w:right w:val="single" w:sz="4" w:space="0" w:color="auto"/>
            </w:tcBorders>
            <w:shd w:val="clear" w:color="auto" w:fill="auto"/>
            <w:noWrap/>
            <w:vAlign w:val="bottom"/>
            <w:hideMark/>
          </w:tcPr>
          <w:p w14:paraId="7D3E765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1445.77</w:t>
            </w:r>
          </w:p>
        </w:tc>
        <w:tc>
          <w:tcPr>
            <w:tcW w:w="2180" w:type="dxa"/>
            <w:tcBorders>
              <w:top w:val="nil"/>
              <w:left w:val="nil"/>
              <w:bottom w:val="single" w:sz="4" w:space="0" w:color="auto"/>
              <w:right w:val="single" w:sz="4" w:space="0" w:color="auto"/>
            </w:tcBorders>
            <w:shd w:val="clear" w:color="auto" w:fill="auto"/>
            <w:noWrap/>
            <w:vAlign w:val="bottom"/>
            <w:hideMark/>
          </w:tcPr>
          <w:p w14:paraId="604F0BC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10069.27</w:t>
            </w:r>
          </w:p>
        </w:tc>
      </w:tr>
      <w:tr w:rsidR="008C429A" w:rsidRPr="008C429A" w14:paraId="7E294B5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766CCC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286</w:t>
            </w:r>
          </w:p>
        </w:tc>
        <w:tc>
          <w:tcPr>
            <w:tcW w:w="1269" w:type="dxa"/>
            <w:tcBorders>
              <w:top w:val="nil"/>
              <w:left w:val="nil"/>
              <w:bottom w:val="single" w:sz="4" w:space="0" w:color="auto"/>
              <w:right w:val="single" w:sz="4" w:space="0" w:color="auto"/>
            </w:tcBorders>
            <w:shd w:val="clear" w:color="000000" w:fill="000000"/>
            <w:noWrap/>
          </w:tcPr>
          <w:p w14:paraId="3DCB45DD" w14:textId="2286D47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A43F917" w14:textId="5E273E1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CB7BDF9" w14:textId="4FA3E8C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FFFD26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5260.18</w:t>
            </w:r>
          </w:p>
        </w:tc>
        <w:tc>
          <w:tcPr>
            <w:tcW w:w="1700" w:type="dxa"/>
            <w:tcBorders>
              <w:top w:val="nil"/>
              <w:left w:val="nil"/>
              <w:bottom w:val="single" w:sz="4" w:space="0" w:color="auto"/>
              <w:right w:val="single" w:sz="4" w:space="0" w:color="auto"/>
            </w:tcBorders>
            <w:shd w:val="clear" w:color="auto" w:fill="auto"/>
            <w:noWrap/>
            <w:vAlign w:val="bottom"/>
            <w:hideMark/>
          </w:tcPr>
          <w:p w14:paraId="64375DD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561.2</w:t>
            </w:r>
          </w:p>
        </w:tc>
        <w:tc>
          <w:tcPr>
            <w:tcW w:w="1480" w:type="dxa"/>
            <w:tcBorders>
              <w:top w:val="nil"/>
              <w:left w:val="nil"/>
              <w:bottom w:val="single" w:sz="4" w:space="0" w:color="auto"/>
              <w:right w:val="single" w:sz="4" w:space="0" w:color="auto"/>
            </w:tcBorders>
            <w:shd w:val="clear" w:color="auto" w:fill="auto"/>
            <w:noWrap/>
            <w:vAlign w:val="bottom"/>
            <w:hideMark/>
          </w:tcPr>
          <w:p w14:paraId="3B1798D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351.74</w:t>
            </w:r>
          </w:p>
        </w:tc>
        <w:tc>
          <w:tcPr>
            <w:tcW w:w="2180" w:type="dxa"/>
            <w:tcBorders>
              <w:top w:val="nil"/>
              <w:left w:val="nil"/>
              <w:bottom w:val="single" w:sz="4" w:space="0" w:color="auto"/>
              <w:right w:val="single" w:sz="4" w:space="0" w:color="auto"/>
            </w:tcBorders>
            <w:shd w:val="clear" w:color="auto" w:fill="auto"/>
            <w:noWrap/>
            <w:vAlign w:val="bottom"/>
            <w:hideMark/>
          </w:tcPr>
          <w:p w14:paraId="134FF9A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6173.12</w:t>
            </w:r>
          </w:p>
        </w:tc>
      </w:tr>
      <w:tr w:rsidR="008C429A" w:rsidRPr="008C429A" w14:paraId="1C82FE5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13B3F7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287</w:t>
            </w:r>
          </w:p>
        </w:tc>
        <w:tc>
          <w:tcPr>
            <w:tcW w:w="1269" w:type="dxa"/>
            <w:tcBorders>
              <w:top w:val="nil"/>
              <w:left w:val="nil"/>
              <w:bottom w:val="single" w:sz="4" w:space="0" w:color="auto"/>
              <w:right w:val="single" w:sz="4" w:space="0" w:color="auto"/>
            </w:tcBorders>
            <w:shd w:val="clear" w:color="000000" w:fill="000000"/>
            <w:noWrap/>
          </w:tcPr>
          <w:p w14:paraId="28FF68F7" w14:textId="0EC3518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96A9B4D" w14:textId="607F4D3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9D4D56E" w14:textId="2991FC0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50CAB7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2533.43</w:t>
            </w:r>
          </w:p>
        </w:tc>
        <w:tc>
          <w:tcPr>
            <w:tcW w:w="1700" w:type="dxa"/>
            <w:tcBorders>
              <w:top w:val="nil"/>
              <w:left w:val="nil"/>
              <w:bottom w:val="single" w:sz="4" w:space="0" w:color="auto"/>
              <w:right w:val="single" w:sz="4" w:space="0" w:color="auto"/>
            </w:tcBorders>
            <w:shd w:val="clear" w:color="auto" w:fill="auto"/>
            <w:noWrap/>
            <w:vAlign w:val="bottom"/>
            <w:hideMark/>
          </w:tcPr>
          <w:p w14:paraId="421B9BA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267.83</w:t>
            </w:r>
          </w:p>
        </w:tc>
        <w:tc>
          <w:tcPr>
            <w:tcW w:w="1480" w:type="dxa"/>
            <w:tcBorders>
              <w:top w:val="nil"/>
              <w:left w:val="nil"/>
              <w:bottom w:val="single" w:sz="4" w:space="0" w:color="auto"/>
              <w:right w:val="single" w:sz="4" w:space="0" w:color="auto"/>
            </w:tcBorders>
            <w:shd w:val="clear" w:color="auto" w:fill="auto"/>
            <w:noWrap/>
            <w:vAlign w:val="bottom"/>
            <w:hideMark/>
          </w:tcPr>
          <w:p w14:paraId="382FF75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144.93</w:t>
            </w:r>
          </w:p>
        </w:tc>
        <w:tc>
          <w:tcPr>
            <w:tcW w:w="2180" w:type="dxa"/>
            <w:tcBorders>
              <w:top w:val="nil"/>
              <w:left w:val="nil"/>
              <w:bottom w:val="single" w:sz="4" w:space="0" w:color="auto"/>
              <w:right w:val="single" w:sz="4" w:space="0" w:color="auto"/>
            </w:tcBorders>
            <w:shd w:val="clear" w:color="auto" w:fill="auto"/>
            <w:noWrap/>
            <w:vAlign w:val="bottom"/>
            <w:hideMark/>
          </w:tcPr>
          <w:p w14:paraId="2330A6F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2946.19</w:t>
            </w:r>
          </w:p>
        </w:tc>
      </w:tr>
      <w:tr w:rsidR="008C429A" w:rsidRPr="008C429A" w14:paraId="7888204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86445E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288</w:t>
            </w:r>
          </w:p>
        </w:tc>
        <w:tc>
          <w:tcPr>
            <w:tcW w:w="1269" w:type="dxa"/>
            <w:tcBorders>
              <w:top w:val="nil"/>
              <w:left w:val="nil"/>
              <w:bottom w:val="single" w:sz="4" w:space="0" w:color="auto"/>
              <w:right w:val="single" w:sz="4" w:space="0" w:color="auto"/>
            </w:tcBorders>
            <w:shd w:val="clear" w:color="000000" w:fill="000000"/>
            <w:noWrap/>
          </w:tcPr>
          <w:p w14:paraId="69DB1AF1" w14:textId="160E839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5A56FD6" w14:textId="028727C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6C027E2" w14:textId="761AF07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4C6B2F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406.43</w:t>
            </w:r>
          </w:p>
        </w:tc>
        <w:tc>
          <w:tcPr>
            <w:tcW w:w="1700" w:type="dxa"/>
            <w:tcBorders>
              <w:top w:val="nil"/>
              <w:left w:val="nil"/>
              <w:bottom w:val="single" w:sz="4" w:space="0" w:color="auto"/>
              <w:right w:val="single" w:sz="4" w:space="0" w:color="auto"/>
            </w:tcBorders>
            <w:shd w:val="clear" w:color="auto" w:fill="auto"/>
            <w:noWrap/>
            <w:vAlign w:val="bottom"/>
            <w:hideMark/>
          </w:tcPr>
          <w:p w14:paraId="25CD5BF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41.57</w:t>
            </w:r>
          </w:p>
        </w:tc>
        <w:tc>
          <w:tcPr>
            <w:tcW w:w="1480" w:type="dxa"/>
            <w:tcBorders>
              <w:top w:val="nil"/>
              <w:left w:val="nil"/>
              <w:bottom w:val="single" w:sz="4" w:space="0" w:color="auto"/>
              <w:right w:val="single" w:sz="4" w:space="0" w:color="auto"/>
            </w:tcBorders>
            <w:shd w:val="clear" w:color="auto" w:fill="auto"/>
            <w:noWrap/>
            <w:vAlign w:val="bottom"/>
            <w:hideMark/>
          </w:tcPr>
          <w:p w14:paraId="524EEF1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9.28</w:t>
            </w:r>
          </w:p>
        </w:tc>
        <w:tc>
          <w:tcPr>
            <w:tcW w:w="2180" w:type="dxa"/>
            <w:tcBorders>
              <w:top w:val="nil"/>
              <w:left w:val="nil"/>
              <w:bottom w:val="single" w:sz="4" w:space="0" w:color="auto"/>
              <w:right w:val="single" w:sz="4" w:space="0" w:color="auto"/>
            </w:tcBorders>
            <w:shd w:val="clear" w:color="auto" w:fill="auto"/>
            <w:noWrap/>
            <w:vAlign w:val="bottom"/>
            <w:hideMark/>
          </w:tcPr>
          <w:p w14:paraId="3936708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457.28</w:t>
            </w:r>
          </w:p>
        </w:tc>
      </w:tr>
      <w:tr w:rsidR="008C429A" w:rsidRPr="008C429A" w14:paraId="101F74E1" w14:textId="77777777" w:rsidTr="00E0214E">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BC60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289</w:t>
            </w:r>
          </w:p>
        </w:tc>
        <w:tc>
          <w:tcPr>
            <w:tcW w:w="1269" w:type="dxa"/>
            <w:tcBorders>
              <w:top w:val="single" w:sz="4" w:space="0" w:color="auto"/>
              <w:left w:val="nil"/>
              <w:bottom w:val="single" w:sz="4" w:space="0" w:color="auto"/>
              <w:right w:val="single" w:sz="4" w:space="0" w:color="auto"/>
            </w:tcBorders>
            <w:shd w:val="clear" w:color="000000" w:fill="000000"/>
            <w:noWrap/>
          </w:tcPr>
          <w:p w14:paraId="0AF79F15" w14:textId="2936AA55"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589E9B21" w14:textId="2810D7E1"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57B22B29" w14:textId="45DC1B51"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692EAC7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4340.49</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3E9C4D7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495.45</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0D55ADF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614.12</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2AFEE83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5450.06</w:t>
            </w:r>
          </w:p>
        </w:tc>
      </w:tr>
      <w:tr w:rsidR="008C429A" w:rsidRPr="008C429A" w14:paraId="48211FA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1D3889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290</w:t>
            </w:r>
          </w:p>
        </w:tc>
        <w:tc>
          <w:tcPr>
            <w:tcW w:w="1269" w:type="dxa"/>
            <w:tcBorders>
              <w:top w:val="nil"/>
              <w:left w:val="nil"/>
              <w:bottom w:val="single" w:sz="4" w:space="0" w:color="auto"/>
              <w:right w:val="single" w:sz="4" w:space="0" w:color="auto"/>
            </w:tcBorders>
            <w:shd w:val="clear" w:color="000000" w:fill="000000"/>
            <w:noWrap/>
          </w:tcPr>
          <w:p w14:paraId="4B2D0E08" w14:textId="261CD46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A8033AF" w14:textId="4956E85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34B6DD5" w14:textId="31313F5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FC1532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1035.4</w:t>
            </w:r>
          </w:p>
        </w:tc>
        <w:tc>
          <w:tcPr>
            <w:tcW w:w="1700" w:type="dxa"/>
            <w:tcBorders>
              <w:top w:val="nil"/>
              <w:left w:val="nil"/>
              <w:bottom w:val="single" w:sz="4" w:space="0" w:color="auto"/>
              <w:right w:val="single" w:sz="4" w:space="0" w:color="auto"/>
            </w:tcBorders>
            <w:shd w:val="clear" w:color="auto" w:fill="auto"/>
            <w:noWrap/>
            <w:vAlign w:val="bottom"/>
            <w:hideMark/>
          </w:tcPr>
          <w:p w14:paraId="769EEF2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106.22</w:t>
            </w:r>
          </w:p>
        </w:tc>
        <w:tc>
          <w:tcPr>
            <w:tcW w:w="1480" w:type="dxa"/>
            <w:tcBorders>
              <w:top w:val="nil"/>
              <w:left w:val="nil"/>
              <w:bottom w:val="single" w:sz="4" w:space="0" w:color="auto"/>
              <w:right w:val="single" w:sz="4" w:space="0" w:color="auto"/>
            </w:tcBorders>
            <w:shd w:val="clear" w:color="auto" w:fill="auto"/>
            <w:noWrap/>
            <w:vAlign w:val="bottom"/>
            <w:hideMark/>
          </w:tcPr>
          <w:p w14:paraId="4A49A70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26.77</w:t>
            </w:r>
          </w:p>
        </w:tc>
        <w:tc>
          <w:tcPr>
            <w:tcW w:w="2180" w:type="dxa"/>
            <w:tcBorders>
              <w:top w:val="nil"/>
              <w:left w:val="nil"/>
              <w:bottom w:val="single" w:sz="4" w:space="0" w:color="auto"/>
              <w:right w:val="single" w:sz="4" w:space="0" w:color="auto"/>
            </w:tcBorders>
            <w:shd w:val="clear" w:color="auto" w:fill="auto"/>
            <w:noWrap/>
            <w:vAlign w:val="bottom"/>
            <w:hideMark/>
          </w:tcPr>
          <w:p w14:paraId="069974C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1168.39</w:t>
            </w:r>
          </w:p>
        </w:tc>
      </w:tr>
      <w:tr w:rsidR="008C429A" w:rsidRPr="008C429A" w14:paraId="07383BF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9C90A9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291</w:t>
            </w:r>
          </w:p>
        </w:tc>
        <w:tc>
          <w:tcPr>
            <w:tcW w:w="1269" w:type="dxa"/>
            <w:tcBorders>
              <w:top w:val="nil"/>
              <w:left w:val="nil"/>
              <w:bottom w:val="single" w:sz="4" w:space="0" w:color="auto"/>
              <w:right w:val="single" w:sz="4" w:space="0" w:color="auto"/>
            </w:tcBorders>
            <w:shd w:val="clear" w:color="000000" w:fill="000000"/>
            <w:noWrap/>
          </w:tcPr>
          <w:p w14:paraId="70A7F50E" w14:textId="4AD79E1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6710EBF" w14:textId="105292D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A4FAE8B" w14:textId="3B0D827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DE7FFC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1455.2</w:t>
            </w:r>
          </w:p>
        </w:tc>
        <w:tc>
          <w:tcPr>
            <w:tcW w:w="1700" w:type="dxa"/>
            <w:tcBorders>
              <w:top w:val="nil"/>
              <w:left w:val="nil"/>
              <w:bottom w:val="single" w:sz="4" w:space="0" w:color="auto"/>
              <w:right w:val="single" w:sz="4" w:space="0" w:color="auto"/>
            </w:tcBorders>
            <w:shd w:val="clear" w:color="auto" w:fill="auto"/>
            <w:noWrap/>
            <w:vAlign w:val="bottom"/>
            <w:hideMark/>
          </w:tcPr>
          <w:p w14:paraId="184B999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164.55</w:t>
            </w:r>
          </w:p>
        </w:tc>
        <w:tc>
          <w:tcPr>
            <w:tcW w:w="1480" w:type="dxa"/>
            <w:tcBorders>
              <w:top w:val="nil"/>
              <w:left w:val="nil"/>
              <w:bottom w:val="single" w:sz="4" w:space="0" w:color="auto"/>
              <w:right w:val="single" w:sz="4" w:space="0" w:color="auto"/>
            </w:tcBorders>
            <w:shd w:val="clear" w:color="auto" w:fill="auto"/>
            <w:noWrap/>
            <w:vAlign w:val="bottom"/>
            <w:hideMark/>
          </w:tcPr>
          <w:p w14:paraId="274FB66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190.26</w:t>
            </w:r>
          </w:p>
        </w:tc>
        <w:tc>
          <w:tcPr>
            <w:tcW w:w="2180" w:type="dxa"/>
            <w:tcBorders>
              <w:top w:val="nil"/>
              <w:left w:val="nil"/>
              <w:bottom w:val="single" w:sz="4" w:space="0" w:color="auto"/>
              <w:right w:val="single" w:sz="4" w:space="0" w:color="auto"/>
            </w:tcBorders>
            <w:shd w:val="clear" w:color="auto" w:fill="auto"/>
            <w:noWrap/>
            <w:vAlign w:val="bottom"/>
            <w:hideMark/>
          </w:tcPr>
          <w:p w14:paraId="38148B7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1810.01</w:t>
            </w:r>
          </w:p>
        </w:tc>
      </w:tr>
      <w:tr w:rsidR="008C429A" w:rsidRPr="008C429A" w14:paraId="0C538BE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361286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292</w:t>
            </w:r>
          </w:p>
        </w:tc>
        <w:tc>
          <w:tcPr>
            <w:tcW w:w="1269" w:type="dxa"/>
            <w:tcBorders>
              <w:top w:val="nil"/>
              <w:left w:val="nil"/>
              <w:bottom w:val="single" w:sz="4" w:space="0" w:color="auto"/>
              <w:right w:val="single" w:sz="4" w:space="0" w:color="auto"/>
            </w:tcBorders>
            <w:shd w:val="clear" w:color="000000" w:fill="000000"/>
            <w:noWrap/>
          </w:tcPr>
          <w:p w14:paraId="1156ED2E" w14:textId="5DE282A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ED5AC51" w14:textId="0B9B3F9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6407883" w14:textId="4CD7BDD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25C38A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5138.28</w:t>
            </w:r>
          </w:p>
        </w:tc>
        <w:tc>
          <w:tcPr>
            <w:tcW w:w="1700" w:type="dxa"/>
            <w:tcBorders>
              <w:top w:val="nil"/>
              <w:left w:val="nil"/>
              <w:bottom w:val="single" w:sz="4" w:space="0" w:color="auto"/>
              <w:right w:val="single" w:sz="4" w:space="0" w:color="auto"/>
            </w:tcBorders>
            <w:shd w:val="clear" w:color="auto" w:fill="auto"/>
            <w:noWrap/>
            <w:vAlign w:val="bottom"/>
            <w:hideMark/>
          </w:tcPr>
          <w:p w14:paraId="46F6D45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581.97</w:t>
            </w:r>
          </w:p>
        </w:tc>
        <w:tc>
          <w:tcPr>
            <w:tcW w:w="1480" w:type="dxa"/>
            <w:tcBorders>
              <w:top w:val="nil"/>
              <w:left w:val="nil"/>
              <w:bottom w:val="single" w:sz="4" w:space="0" w:color="auto"/>
              <w:right w:val="single" w:sz="4" w:space="0" w:color="auto"/>
            </w:tcBorders>
            <w:shd w:val="clear" w:color="auto" w:fill="auto"/>
            <w:noWrap/>
            <w:vAlign w:val="bottom"/>
            <w:hideMark/>
          </w:tcPr>
          <w:p w14:paraId="063D97E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681.49</w:t>
            </w:r>
          </w:p>
        </w:tc>
        <w:tc>
          <w:tcPr>
            <w:tcW w:w="2180" w:type="dxa"/>
            <w:tcBorders>
              <w:top w:val="nil"/>
              <w:left w:val="nil"/>
              <w:bottom w:val="single" w:sz="4" w:space="0" w:color="auto"/>
              <w:right w:val="single" w:sz="4" w:space="0" w:color="auto"/>
            </w:tcBorders>
            <w:shd w:val="clear" w:color="auto" w:fill="auto"/>
            <w:noWrap/>
            <w:vAlign w:val="bottom"/>
            <w:hideMark/>
          </w:tcPr>
          <w:p w14:paraId="03F9418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6401.74</w:t>
            </w:r>
          </w:p>
        </w:tc>
      </w:tr>
      <w:tr w:rsidR="008C429A" w:rsidRPr="008C429A" w14:paraId="3865276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C2A9E5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293</w:t>
            </w:r>
          </w:p>
        </w:tc>
        <w:tc>
          <w:tcPr>
            <w:tcW w:w="1269" w:type="dxa"/>
            <w:tcBorders>
              <w:top w:val="nil"/>
              <w:left w:val="nil"/>
              <w:bottom w:val="single" w:sz="4" w:space="0" w:color="auto"/>
              <w:right w:val="single" w:sz="4" w:space="0" w:color="auto"/>
            </w:tcBorders>
            <w:shd w:val="clear" w:color="000000" w:fill="000000"/>
            <w:noWrap/>
          </w:tcPr>
          <w:p w14:paraId="0A095AC2" w14:textId="362F5F6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3EB6E5D" w14:textId="2D58793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9F5ADDE" w14:textId="55BC215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11BED7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5051.35</w:t>
            </w:r>
          </w:p>
        </w:tc>
        <w:tc>
          <w:tcPr>
            <w:tcW w:w="1700" w:type="dxa"/>
            <w:tcBorders>
              <w:top w:val="nil"/>
              <w:left w:val="nil"/>
              <w:bottom w:val="single" w:sz="4" w:space="0" w:color="auto"/>
              <w:right w:val="single" w:sz="4" w:space="0" w:color="auto"/>
            </w:tcBorders>
            <w:shd w:val="clear" w:color="auto" w:fill="auto"/>
            <w:noWrap/>
            <w:vAlign w:val="bottom"/>
            <w:hideMark/>
          </w:tcPr>
          <w:p w14:paraId="2771196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582.16</w:t>
            </w:r>
          </w:p>
        </w:tc>
        <w:tc>
          <w:tcPr>
            <w:tcW w:w="1480" w:type="dxa"/>
            <w:tcBorders>
              <w:top w:val="nil"/>
              <w:left w:val="nil"/>
              <w:bottom w:val="single" w:sz="4" w:space="0" w:color="auto"/>
              <w:right w:val="single" w:sz="4" w:space="0" w:color="auto"/>
            </w:tcBorders>
            <w:shd w:val="clear" w:color="auto" w:fill="auto"/>
            <w:noWrap/>
            <w:vAlign w:val="bottom"/>
            <w:hideMark/>
          </w:tcPr>
          <w:p w14:paraId="38E8B9A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770.22</w:t>
            </w:r>
          </w:p>
        </w:tc>
        <w:tc>
          <w:tcPr>
            <w:tcW w:w="2180" w:type="dxa"/>
            <w:tcBorders>
              <w:top w:val="nil"/>
              <w:left w:val="nil"/>
              <w:bottom w:val="single" w:sz="4" w:space="0" w:color="auto"/>
              <w:right w:val="single" w:sz="4" w:space="0" w:color="auto"/>
            </w:tcBorders>
            <w:shd w:val="clear" w:color="auto" w:fill="auto"/>
            <w:noWrap/>
            <w:vAlign w:val="bottom"/>
            <w:hideMark/>
          </w:tcPr>
          <w:p w14:paraId="5327C95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6403.73</w:t>
            </w:r>
          </w:p>
        </w:tc>
      </w:tr>
      <w:tr w:rsidR="008C429A" w:rsidRPr="008C429A" w14:paraId="0753B82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BA5E88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294</w:t>
            </w:r>
          </w:p>
        </w:tc>
        <w:tc>
          <w:tcPr>
            <w:tcW w:w="1269" w:type="dxa"/>
            <w:tcBorders>
              <w:top w:val="nil"/>
              <w:left w:val="nil"/>
              <w:bottom w:val="single" w:sz="4" w:space="0" w:color="auto"/>
              <w:right w:val="single" w:sz="4" w:space="0" w:color="auto"/>
            </w:tcBorders>
            <w:shd w:val="clear" w:color="000000" w:fill="000000"/>
            <w:noWrap/>
          </w:tcPr>
          <w:p w14:paraId="46D710EF" w14:textId="42B3CB2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3B18501" w14:textId="7B067B4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C484B96" w14:textId="526B577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C88734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10722.06</w:t>
            </w:r>
          </w:p>
        </w:tc>
        <w:tc>
          <w:tcPr>
            <w:tcW w:w="1700" w:type="dxa"/>
            <w:tcBorders>
              <w:top w:val="nil"/>
              <w:left w:val="nil"/>
              <w:bottom w:val="single" w:sz="4" w:space="0" w:color="auto"/>
              <w:right w:val="single" w:sz="4" w:space="0" w:color="auto"/>
            </w:tcBorders>
            <w:shd w:val="clear" w:color="auto" w:fill="auto"/>
            <w:noWrap/>
            <w:vAlign w:val="bottom"/>
            <w:hideMark/>
          </w:tcPr>
          <w:p w14:paraId="29BAACE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1223.48</w:t>
            </w:r>
          </w:p>
        </w:tc>
        <w:tc>
          <w:tcPr>
            <w:tcW w:w="1480" w:type="dxa"/>
            <w:tcBorders>
              <w:top w:val="nil"/>
              <w:left w:val="nil"/>
              <w:bottom w:val="single" w:sz="4" w:space="0" w:color="auto"/>
              <w:right w:val="single" w:sz="4" w:space="0" w:color="auto"/>
            </w:tcBorders>
            <w:shd w:val="clear" w:color="auto" w:fill="auto"/>
            <w:noWrap/>
            <w:vAlign w:val="bottom"/>
            <w:hideMark/>
          </w:tcPr>
          <w:p w14:paraId="7987F26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1512.72</w:t>
            </w:r>
          </w:p>
        </w:tc>
        <w:tc>
          <w:tcPr>
            <w:tcW w:w="2180" w:type="dxa"/>
            <w:tcBorders>
              <w:top w:val="nil"/>
              <w:left w:val="nil"/>
              <w:bottom w:val="single" w:sz="4" w:space="0" w:color="auto"/>
              <w:right w:val="single" w:sz="4" w:space="0" w:color="auto"/>
            </w:tcBorders>
            <w:shd w:val="clear" w:color="auto" w:fill="auto"/>
            <w:noWrap/>
            <w:vAlign w:val="bottom"/>
            <w:hideMark/>
          </w:tcPr>
          <w:p w14:paraId="6F6B6D7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13458.26</w:t>
            </w:r>
          </w:p>
        </w:tc>
      </w:tr>
      <w:tr w:rsidR="008C429A" w:rsidRPr="008C429A" w14:paraId="5E35D64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1CCEAD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295</w:t>
            </w:r>
          </w:p>
        </w:tc>
        <w:tc>
          <w:tcPr>
            <w:tcW w:w="1269" w:type="dxa"/>
            <w:tcBorders>
              <w:top w:val="nil"/>
              <w:left w:val="nil"/>
              <w:bottom w:val="single" w:sz="4" w:space="0" w:color="auto"/>
              <w:right w:val="single" w:sz="4" w:space="0" w:color="auto"/>
            </w:tcBorders>
            <w:shd w:val="clear" w:color="000000" w:fill="000000"/>
            <w:noWrap/>
          </w:tcPr>
          <w:p w14:paraId="1D591950" w14:textId="61CFE6B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E2CCD2D" w14:textId="454ACE0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7C8439E" w14:textId="06855CE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8D6B91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4292.52</w:t>
            </w:r>
          </w:p>
        </w:tc>
        <w:tc>
          <w:tcPr>
            <w:tcW w:w="1700" w:type="dxa"/>
            <w:tcBorders>
              <w:top w:val="nil"/>
              <w:left w:val="nil"/>
              <w:bottom w:val="single" w:sz="4" w:space="0" w:color="auto"/>
              <w:right w:val="single" w:sz="4" w:space="0" w:color="auto"/>
            </w:tcBorders>
            <w:shd w:val="clear" w:color="auto" w:fill="auto"/>
            <w:noWrap/>
            <w:vAlign w:val="bottom"/>
            <w:hideMark/>
          </w:tcPr>
          <w:p w14:paraId="6086DBF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472.68</w:t>
            </w:r>
          </w:p>
        </w:tc>
        <w:tc>
          <w:tcPr>
            <w:tcW w:w="1480" w:type="dxa"/>
            <w:tcBorders>
              <w:top w:val="nil"/>
              <w:left w:val="nil"/>
              <w:bottom w:val="single" w:sz="4" w:space="0" w:color="auto"/>
              <w:right w:val="single" w:sz="4" w:space="0" w:color="auto"/>
            </w:tcBorders>
            <w:shd w:val="clear" w:color="auto" w:fill="auto"/>
            <w:noWrap/>
            <w:vAlign w:val="bottom"/>
            <w:hideMark/>
          </w:tcPr>
          <w:p w14:paraId="30B1EA2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434.23</w:t>
            </w:r>
          </w:p>
        </w:tc>
        <w:tc>
          <w:tcPr>
            <w:tcW w:w="2180" w:type="dxa"/>
            <w:tcBorders>
              <w:top w:val="nil"/>
              <w:left w:val="nil"/>
              <w:bottom w:val="single" w:sz="4" w:space="0" w:color="auto"/>
              <w:right w:val="single" w:sz="4" w:space="0" w:color="auto"/>
            </w:tcBorders>
            <w:shd w:val="clear" w:color="auto" w:fill="auto"/>
            <w:noWrap/>
            <w:vAlign w:val="bottom"/>
            <w:hideMark/>
          </w:tcPr>
          <w:p w14:paraId="347095F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5199.43</w:t>
            </w:r>
          </w:p>
        </w:tc>
      </w:tr>
      <w:tr w:rsidR="008C429A" w:rsidRPr="008C429A" w14:paraId="417C9A3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2697E4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296</w:t>
            </w:r>
          </w:p>
        </w:tc>
        <w:tc>
          <w:tcPr>
            <w:tcW w:w="1269" w:type="dxa"/>
            <w:tcBorders>
              <w:top w:val="nil"/>
              <w:left w:val="nil"/>
              <w:bottom w:val="single" w:sz="4" w:space="0" w:color="auto"/>
              <w:right w:val="single" w:sz="4" w:space="0" w:color="auto"/>
            </w:tcBorders>
            <w:shd w:val="clear" w:color="000000" w:fill="000000"/>
            <w:noWrap/>
          </w:tcPr>
          <w:p w14:paraId="341EAE55" w14:textId="6C31010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812B75E" w14:textId="049BE87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1114560" w14:textId="7FD40A4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E9F3E8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4319.87</w:t>
            </w:r>
          </w:p>
        </w:tc>
        <w:tc>
          <w:tcPr>
            <w:tcW w:w="1700" w:type="dxa"/>
            <w:tcBorders>
              <w:top w:val="nil"/>
              <w:left w:val="nil"/>
              <w:bottom w:val="single" w:sz="4" w:space="0" w:color="auto"/>
              <w:right w:val="single" w:sz="4" w:space="0" w:color="auto"/>
            </w:tcBorders>
            <w:shd w:val="clear" w:color="auto" w:fill="auto"/>
            <w:noWrap/>
            <w:vAlign w:val="bottom"/>
            <w:hideMark/>
          </w:tcPr>
          <w:p w14:paraId="2E2DB16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512.83</w:t>
            </w:r>
          </w:p>
        </w:tc>
        <w:tc>
          <w:tcPr>
            <w:tcW w:w="1480" w:type="dxa"/>
            <w:tcBorders>
              <w:top w:val="nil"/>
              <w:left w:val="nil"/>
              <w:bottom w:val="single" w:sz="4" w:space="0" w:color="auto"/>
              <w:right w:val="single" w:sz="4" w:space="0" w:color="auto"/>
            </w:tcBorders>
            <w:shd w:val="clear" w:color="auto" w:fill="auto"/>
            <w:noWrap/>
            <w:vAlign w:val="bottom"/>
            <w:hideMark/>
          </w:tcPr>
          <w:p w14:paraId="29FBB4C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808.37</w:t>
            </w:r>
          </w:p>
        </w:tc>
        <w:tc>
          <w:tcPr>
            <w:tcW w:w="2180" w:type="dxa"/>
            <w:tcBorders>
              <w:top w:val="nil"/>
              <w:left w:val="nil"/>
              <w:bottom w:val="single" w:sz="4" w:space="0" w:color="auto"/>
              <w:right w:val="single" w:sz="4" w:space="0" w:color="auto"/>
            </w:tcBorders>
            <w:shd w:val="clear" w:color="auto" w:fill="auto"/>
            <w:noWrap/>
            <w:vAlign w:val="bottom"/>
            <w:hideMark/>
          </w:tcPr>
          <w:p w14:paraId="38521F0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5641.07</w:t>
            </w:r>
          </w:p>
        </w:tc>
      </w:tr>
      <w:tr w:rsidR="008C429A" w:rsidRPr="008C429A" w14:paraId="4A4D2CC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4343D6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297</w:t>
            </w:r>
          </w:p>
        </w:tc>
        <w:tc>
          <w:tcPr>
            <w:tcW w:w="1269" w:type="dxa"/>
            <w:tcBorders>
              <w:top w:val="nil"/>
              <w:left w:val="nil"/>
              <w:bottom w:val="single" w:sz="4" w:space="0" w:color="auto"/>
              <w:right w:val="single" w:sz="4" w:space="0" w:color="auto"/>
            </w:tcBorders>
            <w:shd w:val="clear" w:color="000000" w:fill="000000"/>
            <w:noWrap/>
          </w:tcPr>
          <w:p w14:paraId="4324EFC3" w14:textId="291404C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B0EE706" w14:textId="3D9F733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5C1D38F" w14:textId="2F0067E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7DDCA8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4109.52</w:t>
            </w:r>
          </w:p>
        </w:tc>
        <w:tc>
          <w:tcPr>
            <w:tcW w:w="1700" w:type="dxa"/>
            <w:tcBorders>
              <w:top w:val="nil"/>
              <w:left w:val="nil"/>
              <w:bottom w:val="single" w:sz="4" w:space="0" w:color="auto"/>
              <w:right w:val="single" w:sz="4" w:space="0" w:color="auto"/>
            </w:tcBorders>
            <w:shd w:val="clear" w:color="auto" w:fill="auto"/>
            <w:noWrap/>
            <w:vAlign w:val="bottom"/>
            <w:hideMark/>
          </w:tcPr>
          <w:p w14:paraId="12AF4BA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465.34</w:t>
            </w:r>
          </w:p>
        </w:tc>
        <w:tc>
          <w:tcPr>
            <w:tcW w:w="1480" w:type="dxa"/>
            <w:tcBorders>
              <w:top w:val="nil"/>
              <w:left w:val="nil"/>
              <w:bottom w:val="single" w:sz="4" w:space="0" w:color="auto"/>
              <w:right w:val="single" w:sz="4" w:space="0" w:color="auto"/>
            </w:tcBorders>
            <w:shd w:val="clear" w:color="auto" w:fill="auto"/>
            <w:noWrap/>
            <w:vAlign w:val="bottom"/>
            <w:hideMark/>
          </w:tcPr>
          <w:p w14:paraId="69F5F88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543.79</w:t>
            </w:r>
          </w:p>
        </w:tc>
        <w:tc>
          <w:tcPr>
            <w:tcW w:w="2180" w:type="dxa"/>
            <w:tcBorders>
              <w:top w:val="nil"/>
              <w:left w:val="nil"/>
              <w:bottom w:val="single" w:sz="4" w:space="0" w:color="auto"/>
              <w:right w:val="single" w:sz="4" w:space="0" w:color="auto"/>
            </w:tcBorders>
            <w:shd w:val="clear" w:color="auto" w:fill="auto"/>
            <w:noWrap/>
            <w:vAlign w:val="bottom"/>
            <w:hideMark/>
          </w:tcPr>
          <w:p w14:paraId="1C4CD32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5118.65</w:t>
            </w:r>
          </w:p>
        </w:tc>
      </w:tr>
      <w:tr w:rsidR="008C429A" w:rsidRPr="008C429A" w14:paraId="44C679E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DBC7FB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298</w:t>
            </w:r>
          </w:p>
        </w:tc>
        <w:tc>
          <w:tcPr>
            <w:tcW w:w="1269" w:type="dxa"/>
            <w:tcBorders>
              <w:top w:val="nil"/>
              <w:left w:val="nil"/>
              <w:bottom w:val="single" w:sz="4" w:space="0" w:color="auto"/>
              <w:right w:val="single" w:sz="4" w:space="0" w:color="auto"/>
            </w:tcBorders>
            <w:shd w:val="clear" w:color="000000" w:fill="000000"/>
            <w:noWrap/>
          </w:tcPr>
          <w:p w14:paraId="137BDDF5" w14:textId="30DD7C8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1FEB103" w14:textId="0011405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2D96B9F" w14:textId="00094E6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A02A10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1622.09</w:t>
            </w:r>
          </w:p>
        </w:tc>
        <w:tc>
          <w:tcPr>
            <w:tcW w:w="1700" w:type="dxa"/>
            <w:tcBorders>
              <w:top w:val="nil"/>
              <w:left w:val="nil"/>
              <w:bottom w:val="single" w:sz="4" w:space="0" w:color="auto"/>
              <w:right w:val="single" w:sz="4" w:space="0" w:color="auto"/>
            </w:tcBorders>
            <w:shd w:val="clear" w:color="auto" w:fill="auto"/>
            <w:noWrap/>
            <w:vAlign w:val="bottom"/>
            <w:hideMark/>
          </w:tcPr>
          <w:p w14:paraId="71E97E4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187.11</w:t>
            </w:r>
          </w:p>
        </w:tc>
        <w:tc>
          <w:tcPr>
            <w:tcW w:w="1480" w:type="dxa"/>
            <w:tcBorders>
              <w:top w:val="nil"/>
              <w:left w:val="nil"/>
              <w:bottom w:val="single" w:sz="4" w:space="0" w:color="auto"/>
              <w:right w:val="single" w:sz="4" w:space="0" w:color="auto"/>
            </w:tcBorders>
            <w:shd w:val="clear" w:color="auto" w:fill="auto"/>
            <w:noWrap/>
            <w:vAlign w:val="bottom"/>
            <w:hideMark/>
          </w:tcPr>
          <w:p w14:paraId="259F8FF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249.06</w:t>
            </w:r>
          </w:p>
        </w:tc>
        <w:tc>
          <w:tcPr>
            <w:tcW w:w="2180" w:type="dxa"/>
            <w:tcBorders>
              <w:top w:val="nil"/>
              <w:left w:val="nil"/>
              <w:bottom w:val="single" w:sz="4" w:space="0" w:color="auto"/>
              <w:right w:val="single" w:sz="4" w:space="0" w:color="auto"/>
            </w:tcBorders>
            <w:shd w:val="clear" w:color="auto" w:fill="auto"/>
            <w:noWrap/>
            <w:vAlign w:val="bottom"/>
            <w:hideMark/>
          </w:tcPr>
          <w:p w14:paraId="7561D21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2058.26</w:t>
            </w:r>
          </w:p>
        </w:tc>
      </w:tr>
      <w:tr w:rsidR="008C429A" w:rsidRPr="008C429A" w14:paraId="0AF6331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D3F64F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299</w:t>
            </w:r>
          </w:p>
        </w:tc>
        <w:tc>
          <w:tcPr>
            <w:tcW w:w="1269" w:type="dxa"/>
            <w:tcBorders>
              <w:top w:val="nil"/>
              <w:left w:val="nil"/>
              <w:bottom w:val="single" w:sz="4" w:space="0" w:color="auto"/>
              <w:right w:val="single" w:sz="4" w:space="0" w:color="auto"/>
            </w:tcBorders>
            <w:shd w:val="clear" w:color="000000" w:fill="000000"/>
            <w:noWrap/>
          </w:tcPr>
          <w:p w14:paraId="54112D99" w14:textId="31FBDB2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20F2691" w14:textId="25B1D31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A47564E" w14:textId="3BFE4BE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DC6A8B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3774.66</w:t>
            </w:r>
          </w:p>
        </w:tc>
        <w:tc>
          <w:tcPr>
            <w:tcW w:w="1700" w:type="dxa"/>
            <w:tcBorders>
              <w:top w:val="nil"/>
              <w:left w:val="nil"/>
              <w:bottom w:val="single" w:sz="4" w:space="0" w:color="auto"/>
              <w:right w:val="single" w:sz="4" w:space="0" w:color="auto"/>
            </w:tcBorders>
            <w:shd w:val="clear" w:color="auto" w:fill="auto"/>
            <w:noWrap/>
            <w:vAlign w:val="bottom"/>
            <w:hideMark/>
          </w:tcPr>
          <w:p w14:paraId="7942EE5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435.62</w:t>
            </w:r>
          </w:p>
        </w:tc>
        <w:tc>
          <w:tcPr>
            <w:tcW w:w="1480" w:type="dxa"/>
            <w:tcBorders>
              <w:top w:val="nil"/>
              <w:left w:val="nil"/>
              <w:bottom w:val="single" w:sz="4" w:space="0" w:color="auto"/>
              <w:right w:val="single" w:sz="4" w:space="0" w:color="auto"/>
            </w:tcBorders>
            <w:shd w:val="clear" w:color="auto" w:fill="auto"/>
            <w:noWrap/>
            <w:vAlign w:val="bottom"/>
            <w:hideMark/>
          </w:tcPr>
          <w:p w14:paraId="17BE374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581.48</w:t>
            </w:r>
          </w:p>
        </w:tc>
        <w:tc>
          <w:tcPr>
            <w:tcW w:w="2180" w:type="dxa"/>
            <w:tcBorders>
              <w:top w:val="nil"/>
              <w:left w:val="nil"/>
              <w:bottom w:val="single" w:sz="4" w:space="0" w:color="auto"/>
              <w:right w:val="single" w:sz="4" w:space="0" w:color="auto"/>
            </w:tcBorders>
            <w:shd w:val="clear" w:color="auto" w:fill="auto"/>
            <w:noWrap/>
            <w:vAlign w:val="bottom"/>
            <w:hideMark/>
          </w:tcPr>
          <w:p w14:paraId="775B772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4791.76</w:t>
            </w:r>
          </w:p>
        </w:tc>
      </w:tr>
      <w:tr w:rsidR="008C429A" w:rsidRPr="008C429A" w14:paraId="339062C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213986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300</w:t>
            </w:r>
          </w:p>
        </w:tc>
        <w:tc>
          <w:tcPr>
            <w:tcW w:w="1269" w:type="dxa"/>
            <w:tcBorders>
              <w:top w:val="nil"/>
              <w:left w:val="nil"/>
              <w:bottom w:val="single" w:sz="4" w:space="0" w:color="auto"/>
              <w:right w:val="single" w:sz="4" w:space="0" w:color="auto"/>
            </w:tcBorders>
            <w:shd w:val="clear" w:color="000000" w:fill="000000"/>
            <w:noWrap/>
          </w:tcPr>
          <w:p w14:paraId="64CAA273" w14:textId="4D9D7A7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CC6F95B" w14:textId="3D35A23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8590143" w14:textId="2612E05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9921BB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2134.6</w:t>
            </w:r>
          </w:p>
        </w:tc>
        <w:tc>
          <w:tcPr>
            <w:tcW w:w="1700" w:type="dxa"/>
            <w:tcBorders>
              <w:top w:val="nil"/>
              <w:left w:val="nil"/>
              <w:bottom w:val="single" w:sz="4" w:space="0" w:color="auto"/>
              <w:right w:val="single" w:sz="4" w:space="0" w:color="auto"/>
            </w:tcBorders>
            <w:shd w:val="clear" w:color="auto" w:fill="auto"/>
            <w:noWrap/>
            <w:vAlign w:val="bottom"/>
            <w:hideMark/>
          </w:tcPr>
          <w:p w14:paraId="553E140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243.21</w:t>
            </w:r>
          </w:p>
        </w:tc>
        <w:tc>
          <w:tcPr>
            <w:tcW w:w="1480" w:type="dxa"/>
            <w:tcBorders>
              <w:top w:val="nil"/>
              <w:left w:val="nil"/>
              <w:bottom w:val="single" w:sz="4" w:space="0" w:color="auto"/>
              <w:right w:val="single" w:sz="4" w:space="0" w:color="auto"/>
            </w:tcBorders>
            <w:shd w:val="clear" w:color="auto" w:fill="auto"/>
            <w:noWrap/>
            <w:vAlign w:val="bottom"/>
            <w:hideMark/>
          </w:tcPr>
          <w:p w14:paraId="4993DEA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297.51</w:t>
            </w:r>
          </w:p>
        </w:tc>
        <w:tc>
          <w:tcPr>
            <w:tcW w:w="2180" w:type="dxa"/>
            <w:tcBorders>
              <w:top w:val="nil"/>
              <w:left w:val="nil"/>
              <w:bottom w:val="single" w:sz="4" w:space="0" w:color="auto"/>
              <w:right w:val="single" w:sz="4" w:space="0" w:color="auto"/>
            </w:tcBorders>
            <w:shd w:val="clear" w:color="auto" w:fill="auto"/>
            <w:noWrap/>
            <w:vAlign w:val="bottom"/>
            <w:hideMark/>
          </w:tcPr>
          <w:p w14:paraId="48D1CC1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2675.32</w:t>
            </w:r>
          </w:p>
        </w:tc>
      </w:tr>
      <w:tr w:rsidR="008C429A" w:rsidRPr="008C429A" w14:paraId="29C6DAF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529675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301</w:t>
            </w:r>
          </w:p>
        </w:tc>
        <w:tc>
          <w:tcPr>
            <w:tcW w:w="1269" w:type="dxa"/>
            <w:tcBorders>
              <w:top w:val="nil"/>
              <w:left w:val="nil"/>
              <w:bottom w:val="single" w:sz="4" w:space="0" w:color="auto"/>
              <w:right w:val="single" w:sz="4" w:space="0" w:color="auto"/>
            </w:tcBorders>
            <w:shd w:val="clear" w:color="000000" w:fill="000000"/>
            <w:noWrap/>
          </w:tcPr>
          <w:p w14:paraId="606F7882" w14:textId="1EFB768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F6EFAA1" w14:textId="5FF6ED5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F91BF70" w14:textId="2D70EB1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56A1A6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837.88</w:t>
            </w:r>
          </w:p>
        </w:tc>
        <w:tc>
          <w:tcPr>
            <w:tcW w:w="1700" w:type="dxa"/>
            <w:tcBorders>
              <w:top w:val="nil"/>
              <w:left w:val="nil"/>
              <w:bottom w:val="single" w:sz="4" w:space="0" w:color="auto"/>
              <w:right w:val="single" w:sz="4" w:space="0" w:color="auto"/>
            </w:tcBorders>
            <w:shd w:val="clear" w:color="auto" w:fill="auto"/>
            <w:noWrap/>
            <w:vAlign w:val="bottom"/>
            <w:hideMark/>
          </w:tcPr>
          <w:p w14:paraId="7284D9A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91.88</w:t>
            </w:r>
          </w:p>
        </w:tc>
        <w:tc>
          <w:tcPr>
            <w:tcW w:w="1480" w:type="dxa"/>
            <w:tcBorders>
              <w:top w:val="nil"/>
              <w:left w:val="nil"/>
              <w:bottom w:val="single" w:sz="4" w:space="0" w:color="auto"/>
              <w:right w:val="single" w:sz="4" w:space="0" w:color="auto"/>
            </w:tcBorders>
            <w:shd w:val="clear" w:color="auto" w:fill="auto"/>
            <w:noWrap/>
            <w:vAlign w:val="bottom"/>
            <w:hideMark/>
          </w:tcPr>
          <w:p w14:paraId="6D9DF65D" w14:textId="25EC88F0"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80.9</w:t>
            </w:r>
            <w:r w:rsidR="00953E1D">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600137C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1010.66</w:t>
            </w:r>
          </w:p>
        </w:tc>
      </w:tr>
      <w:tr w:rsidR="008C429A" w:rsidRPr="008C429A" w14:paraId="73E8514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CCA01C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302</w:t>
            </w:r>
          </w:p>
        </w:tc>
        <w:tc>
          <w:tcPr>
            <w:tcW w:w="1269" w:type="dxa"/>
            <w:tcBorders>
              <w:top w:val="nil"/>
              <w:left w:val="nil"/>
              <w:bottom w:val="single" w:sz="4" w:space="0" w:color="auto"/>
              <w:right w:val="single" w:sz="4" w:space="0" w:color="auto"/>
            </w:tcBorders>
            <w:shd w:val="clear" w:color="000000" w:fill="000000"/>
            <w:noWrap/>
          </w:tcPr>
          <w:p w14:paraId="7CB21769" w14:textId="32945F7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739103A" w14:textId="0096C1C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3306F4A" w14:textId="2FFFBA3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42A4B2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11032.43</w:t>
            </w:r>
          </w:p>
        </w:tc>
        <w:tc>
          <w:tcPr>
            <w:tcW w:w="1700" w:type="dxa"/>
            <w:tcBorders>
              <w:top w:val="nil"/>
              <w:left w:val="nil"/>
              <w:bottom w:val="single" w:sz="4" w:space="0" w:color="auto"/>
              <w:right w:val="single" w:sz="4" w:space="0" w:color="auto"/>
            </w:tcBorders>
            <w:shd w:val="clear" w:color="auto" w:fill="auto"/>
            <w:noWrap/>
            <w:vAlign w:val="bottom"/>
            <w:hideMark/>
          </w:tcPr>
          <w:p w14:paraId="5591751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1267.48</w:t>
            </w:r>
          </w:p>
        </w:tc>
        <w:tc>
          <w:tcPr>
            <w:tcW w:w="1480" w:type="dxa"/>
            <w:tcBorders>
              <w:top w:val="nil"/>
              <w:left w:val="nil"/>
              <w:bottom w:val="single" w:sz="4" w:space="0" w:color="auto"/>
              <w:right w:val="single" w:sz="4" w:space="0" w:color="auto"/>
            </w:tcBorders>
            <w:shd w:val="clear" w:color="auto" w:fill="auto"/>
            <w:noWrap/>
            <w:vAlign w:val="bottom"/>
            <w:hideMark/>
          </w:tcPr>
          <w:p w14:paraId="4845414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1642.35</w:t>
            </w:r>
          </w:p>
        </w:tc>
        <w:tc>
          <w:tcPr>
            <w:tcW w:w="2180" w:type="dxa"/>
            <w:tcBorders>
              <w:top w:val="nil"/>
              <w:left w:val="nil"/>
              <w:bottom w:val="single" w:sz="4" w:space="0" w:color="auto"/>
              <w:right w:val="single" w:sz="4" w:space="0" w:color="auto"/>
            </w:tcBorders>
            <w:shd w:val="clear" w:color="auto" w:fill="auto"/>
            <w:noWrap/>
            <w:vAlign w:val="bottom"/>
            <w:hideMark/>
          </w:tcPr>
          <w:p w14:paraId="23E71A4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13942.26</w:t>
            </w:r>
          </w:p>
        </w:tc>
      </w:tr>
      <w:tr w:rsidR="008C429A" w:rsidRPr="008C429A" w14:paraId="62E9F32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282630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303</w:t>
            </w:r>
          </w:p>
        </w:tc>
        <w:tc>
          <w:tcPr>
            <w:tcW w:w="1269" w:type="dxa"/>
            <w:tcBorders>
              <w:top w:val="nil"/>
              <w:left w:val="nil"/>
              <w:bottom w:val="single" w:sz="4" w:space="0" w:color="auto"/>
              <w:right w:val="single" w:sz="4" w:space="0" w:color="auto"/>
            </w:tcBorders>
            <w:shd w:val="clear" w:color="000000" w:fill="000000"/>
            <w:noWrap/>
          </w:tcPr>
          <w:p w14:paraId="4F1D44AD" w14:textId="46A5378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0E091D7" w14:textId="3FAF643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247BBA6" w14:textId="011FE56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4F6A14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17.45</w:t>
            </w:r>
          </w:p>
        </w:tc>
        <w:tc>
          <w:tcPr>
            <w:tcW w:w="1700" w:type="dxa"/>
            <w:tcBorders>
              <w:top w:val="nil"/>
              <w:left w:val="nil"/>
              <w:bottom w:val="single" w:sz="4" w:space="0" w:color="auto"/>
              <w:right w:val="single" w:sz="4" w:space="0" w:color="auto"/>
            </w:tcBorders>
            <w:shd w:val="clear" w:color="auto" w:fill="auto"/>
            <w:noWrap/>
            <w:vAlign w:val="bottom"/>
            <w:hideMark/>
          </w:tcPr>
          <w:p w14:paraId="0495EFB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w:t>
            </w:r>
          </w:p>
        </w:tc>
        <w:tc>
          <w:tcPr>
            <w:tcW w:w="1480" w:type="dxa"/>
            <w:tcBorders>
              <w:top w:val="nil"/>
              <w:left w:val="nil"/>
              <w:bottom w:val="single" w:sz="4" w:space="0" w:color="auto"/>
              <w:right w:val="single" w:sz="4" w:space="0" w:color="auto"/>
            </w:tcBorders>
            <w:shd w:val="clear" w:color="auto" w:fill="auto"/>
            <w:noWrap/>
            <w:vAlign w:val="bottom"/>
            <w:hideMark/>
          </w:tcPr>
          <w:p w14:paraId="07193D6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1.51</w:t>
            </w:r>
          </w:p>
        </w:tc>
        <w:tc>
          <w:tcPr>
            <w:tcW w:w="2180" w:type="dxa"/>
            <w:tcBorders>
              <w:top w:val="nil"/>
              <w:left w:val="nil"/>
              <w:bottom w:val="single" w:sz="4" w:space="0" w:color="auto"/>
              <w:right w:val="single" w:sz="4" w:space="0" w:color="auto"/>
            </w:tcBorders>
            <w:shd w:val="clear" w:color="auto" w:fill="auto"/>
            <w:noWrap/>
            <w:vAlign w:val="bottom"/>
            <w:hideMark/>
          </w:tcPr>
          <w:p w14:paraId="6E558C0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20.86</w:t>
            </w:r>
          </w:p>
        </w:tc>
      </w:tr>
      <w:tr w:rsidR="008C429A" w:rsidRPr="008C429A" w14:paraId="6E609E1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422473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304</w:t>
            </w:r>
          </w:p>
        </w:tc>
        <w:tc>
          <w:tcPr>
            <w:tcW w:w="1269" w:type="dxa"/>
            <w:tcBorders>
              <w:top w:val="nil"/>
              <w:left w:val="nil"/>
              <w:bottom w:val="single" w:sz="4" w:space="0" w:color="auto"/>
              <w:right w:val="single" w:sz="4" w:space="0" w:color="auto"/>
            </w:tcBorders>
            <w:shd w:val="clear" w:color="000000" w:fill="000000"/>
            <w:noWrap/>
          </w:tcPr>
          <w:p w14:paraId="72138C61" w14:textId="46CF942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2FD5F4B" w14:textId="44A9F2A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D3DBC66" w14:textId="4B4F84E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471948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5318.3</w:t>
            </w:r>
          </w:p>
        </w:tc>
        <w:tc>
          <w:tcPr>
            <w:tcW w:w="1700" w:type="dxa"/>
            <w:tcBorders>
              <w:top w:val="nil"/>
              <w:left w:val="nil"/>
              <w:bottom w:val="single" w:sz="4" w:space="0" w:color="auto"/>
              <w:right w:val="single" w:sz="4" w:space="0" w:color="auto"/>
            </w:tcBorders>
            <w:shd w:val="clear" w:color="auto" w:fill="auto"/>
            <w:noWrap/>
            <w:vAlign w:val="bottom"/>
            <w:hideMark/>
          </w:tcPr>
          <w:p w14:paraId="545B180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619.37</w:t>
            </w:r>
          </w:p>
        </w:tc>
        <w:tc>
          <w:tcPr>
            <w:tcW w:w="1480" w:type="dxa"/>
            <w:tcBorders>
              <w:top w:val="nil"/>
              <w:left w:val="nil"/>
              <w:bottom w:val="single" w:sz="4" w:space="0" w:color="auto"/>
              <w:right w:val="single" w:sz="4" w:space="0" w:color="auto"/>
            </w:tcBorders>
            <w:shd w:val="clear" w:color="auto" w:fill="auto"/>
            <w:noWrap/>
            <w:vAlign w:val="bottom"/>
            <w:hideMark/>
          </w:tcPr>
          <w:p w14:paraId="45B534A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875.46</w:t>
            </w:r>
          </w:p>
        </w:tc>
        <w:tc>
          <w:tcPr>
            <w:tcW w:w="2180" w:type="dxa"/>
            <w:tcBorders>
              <w:top w:val="nil"/>
              <w:left w:val="nil"/>
              <w:bottom w:val="single" w:sz="4" w:space="0" w:color="auto"/>
              <w:right w:val="single" w:sz="4" w:space="0" w:color="auto"/>
            </w:tcBorders>
            <w:shd w:val="clear" w:color="auto" w:fill="auto"/>
            <w:noWrap/>
            <w:vAlign w:val="bottom"/>
            <w:hideMark/>
          </w:tcPr>
          <w:p w14:paraId="53B1FDC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6813.13</w:t>
            </w:r>
          </w:p>
        </w:tc>
      </w:tr>
      <w:tr w:rsidR="008C429A" w:rsidRPr="008C429A" w14:paraId="582A382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B9DD56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305</w:t>
            </w:r>
          </w:p>
        </w:tc>
        <w:tc>
          <w:tcPr>
            <w:tcW w:w="1269" w:type="dxa"/>
            <w:tcBorders>
              <w:top w:val="nil"/>
              <w:left w:val="nil"/>
              <w:bottom w:val="single" w:sz="4" w:space="0" w:color="auto"/>
              <w:right w:val="single" w:sz="4" w:space="0" w:color="auto"/>
            </w:tcBorders>
            <w:shd w:val="clear" w:color="000000" w:fill="000000"/>
            <w:noWrap/>
          </w:tcPr>
          <w:p w14:paraId="4110FD21" w14:textId="72C1D1C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3CBA89D" w14:textId="68DC9EB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7106FC4" w14:textId="2472F2E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C9C9F2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5329.67</w:t>
            </w:r>
          </w:p>
        </w:tc>
        <w:tc>
          <w:tcPr>
            <w:tcW w:w="1700" w:type="dxa"/>
            <w:tcBorders>
              <w:top w:val="nil"/>
              <w:left w:val="nil"/>
              <w:bottom w:val="single" w:sz="4" w:space="0" w:color="auto"/>
              <w:right w:val="single" w:sz="4" w:space="0" w:color="auto"/>
            </w:tcBorders>
            <w:shd w:val="clear" w:color="auto" w:fill="auto"/>
            <w:noWrap/>
            <w:vAlign w:val="bottom"/>
            <w:hideMark/>
          </w:tcPr>
          <w:p w14:paraId="2F9252D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605.36</w:t>
            </w:r>
          </w:p>
        </w:tc>
        <w:tc>
          <w:tcPr>
            <w:tcW w:w="1480" w:type="dxa"/>
            <w:tcBorders>
              <w:top w:val="nil"/>
              <w:left w:val="nil"/>
              <w:bottom w:val="single" w:sz="4" w:space="0" w:color="auto"/>
              <w:right w:val="single" w:sz="4" w:space="0" w:color="auto"/>
            </w:tcBorders>
            <w:shd w:val="clear" w:color="auto" w:fill="auto"/>
            <w:noWrap/>
            <w:vAlign w:val="bottom"/>
            <w:hideMark/>
          </w:tcPr>
          <w:p w14:paraId="1B80DA6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723.96</w:t>
            </w:r>
          </w:p>
        </w:tc>
        <w:tc>
          <w:tcPr>
            <w:tcW w:w="2180" w:type="dxa"/>
            <w:tcBorders>
              <w:top w:val="nil"/>
              <w:left w:val="nil"/>
              <w:bottom w:val="single" w:sz="4" w:space="0" w:color="auto"/>
              <w:right w:val="single" w:sz="4" w:space="0" w:color="auto"/>
            </w:tcBorders>
            <w:shd w:val="clear" w:color="auto" w:fill="auto"/>
            <w:noWrap/>
            <w:vAlign w:val="bottom"/>
            <w:hideMark/>
          </w:tcPr>
          <w:p w14:paraId="3946474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6658.99</w:t>
            </w:r>
          </w:p>
        </w:tc>
      </w:tr>
      <w:tr w:rsidR="008C429A" w:rsidRPr="008C429A" w14:paraId="14525B9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6BA031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306</w:t>
            </w:r>
          </w:p>
        </w:tc>
        <w:tc>
          <w:tcPr>
            <w:tcW w:w="1269" w:type="dxa"/>
            <w:tcBorders>
              <w:top w:val="nil"/>
              <w:left w:val="nil"/>
              <w:bottom w:val="single" w:sz="4" w:space="0" w:color="auto"/>
              <w:right w:val="single" w:sz="4" w:space="0" w:color="auto"/>
            </w:tcBorders>
            <w:shd w:val="clear" w:color="000000" w:fill="000000"/>
            <w:noWrap/>
          </w:tcPr>
          <w:p w14:paraId="09149286" w14:textId="333E0E5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545CF01" w14:textId="78D234B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2235FA3" w14:textId="1099D6C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218B6D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15567.11</w:t>
            </w:r>
          </w:p>
        </w:tc>
        <w:tc>
          <w:tcPr>
            <w:tcW w:w="1700" w:type="dxa"/>
            <w:tcBorders>
              <w:top w:val="nil"/>
              <w:left w:val="nil"/>
              <w:bottom w:val="single" w:sz="4" w:space="0" w:color="auto"/>
              <w:right w:val="single" w:sz="4" w:space="0" w:color="auto"/>
            </w:tcBorders>
            <w:shd w:val="clear" w:color="auto" w:fill="auto"/>
            <w:noWrap/>
            <w:vAlign w:val="bottom"/>
            <w:hideMark/>
          </w:tcPr>
          <w:p w14:paraId="392C6DD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1717.01</w:t>
            </w:r>
          </w:p>
        </w:tc>
        <w:tc>
          <w:tcPr>
            <w:tcW w:w="1480" w:type="dxa"/>
            <w:tcBorders>
              <w:top w:val="nil"/>
              <w:left w:val="nil"/>
              <w:bottom w:val="single" w:sz="4" w:space="0" w:color="auto"/>
              <w:right w:val="single" w:sz="4" w:space="0" w:color="auto"/>
            </w:tcBorders>
            <w:shd w:val="clear" w:color="auto" w:fill="auto"/>
            <w:noWrap/>
            <w:vAlign w:val="bottom"/>
            <w:hideMark/>
          </w:tcPr>
          <w:p w14:paraId="787FA40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1602.92</w:t>
            </w:r>
          </w:p>
        </w:tc>
        <w:tc>
          <w:tcPr>
            <w:tcW w:w="2180" w:type="dxa"/>
            <w:tcBorders>
              <w:top w:val="nil"/>
              <w:left w:val="nil"/>
              <w:bottom w:val="single" w:sz="4" w:space="0" w:color="auto"/>
              <w:right w:val="single" w:sz="4" w:space="0" w:color="auto"/>
            </w:tcBorders>
            <w:shd w:val="clear" w:color="auto" w:fill="auto"/>
            <w:noWrap/>
            <w:vAlign w:val="bottom"/>
            <w:hideMark/>
          </w:tcPr>
          <w:p w14:paraId="53C3A9B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18887.04</w:t>
            </w:r>
          </w:p>
        </w:tc>
      </w:tr>
      <w:tr w:rsidR="008C429A" w:rsidRPr="008C429A" w14:paraId="42B0D1E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690C41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307</w:t>
            </w:r>
          </w:p>
        </w:tc>
        <w:tc>
          <w:tcPr>
            <w:tcW w:w="1269" w:type="dxa"/>
            <w:tcBorders>
              <w:top w:val="nil"/>
              <w:left w:val="nil"/>
              <w:bottom w:val="single" w:sz="4" w:space="0" w:color="auto"/>
              <w:right w:val="single" w:sz="4" w:space="0" w:color="auto"/>
            </w:tcBorders>
            <w:shd w:val="clear" w:color="000000" w:fill="000000"/>
            <w:noWrap/>
          </w:tcPr>
          <w:p w14:paraId="6ABE7E97" w14:textId="69AF4C2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90B4C76" w14:textId="3549C24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1810A08" w14:textId="6EB8741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E6AB37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7502.78</w:t>
            </w:r>
          </w:p>
        </w:tc>
        <w:tc>
          <w:tcPr>
            <w:tcW w:w="1700" w:type="dxa"/>
            <w:tcBorders>
              <w:top w:val="nil"/>
              <w:left w:val="nil"/>
              <w:bottom w:val="single" w:sz="4" w:space="0" w:color="auto"/>
              <w:right w:val="single" w:sz="4" w:space="0" w:color="auto"/>
            </w:tcBorders>
            <w:shd w:val="clear" w:color="auto" w:fill="auto"/>
            <w:noWrap/>
            <w:vAlign w:val="bottom"/>
            <w:hideMark/>
          </w:tcPr>
          <w:p w14:paraId="1E73BEE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828.31</w:t>
            </w:r>
          </w:p>
        </w:tc>
        <w:tc>
          <w:tcPr>
            <w:tcW w:w="1480" w:type="dxa"/>
            <w:tcBorders>
              <w:top w:val="nil"/>
              <w:left w:val="nil"/>
              <w:bottom w:val="single" w:sz="4" w:space="0" w:color="auto"/>
              <w:right w:val="single" w:sz="4" w:space="0" w:color="auto"/>
            </w:tcBorders>
            <w:shd w:val="clear" w:color="auto" w:fill="auto"/>
            <w:noWrap/>
            <w:vAlign w:val="bottom"/>
            <w:hideMark/>
          </w:tcPr>
          <w:p w14:paraId="596FD2F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780.38</w:t>
            </w:r>
          </w:p>
        </w:tc>
        <w:tc>
          <w:tcPr>
            <w:tcW w:w="2180" w:type="dxa"/>
            <w:tcBorders>
              <w:top w:val="nil"/>
              <w:left w:val="nil"/>
              <w:bottom w:val="single" w:sz="4" w:space="0" w:color="auto"/>
              <w:right w:val="single" w:sz="4" w:space="0" w:color="auto"/>
            </w:tcBorders>
            <w:shd w:val="clear" w:color="auto" w:fill="auto"/>
            <w:noWrap/>
            <w:vAlign w:val="bottom"/>
            <w:hideMark/>
          </w:tcPr>
          <w:p w14:paraId="31FC9A1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9111.47</w:t>
            </w:r>
          </w:p>
        </w:tc>
      </w:tr>
      <w:tr w:rsidR="008C429A" w:rsidRPr="008C429A" w14:paraId="6C07B01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47076F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308</w:t>
            </w:r>
          </w:p>
        </w:tc>
        <w:tc>
          <w:tcPr>
            <w:tcW w:w="1269" w:type="dxa"/>
            <w:tcBorders>
              <w:top w:val="nil"/>
              <w:left w:val="nil"/>
              <w:bottom w:val="single" w:sz="4" w:space="0" w:color="auto"/>
              <w:right w:val="single" w:sz="4" w:space="0" w:color="auto"/>
            </w:tcBorders>
            <w:shd w:val="clear" w:color="000000" w:fill="000000"/>
            <w:noWrap/>
          </w:tcPr>
          <w:p w14:paraId="398F92A1" w14:textId="52D6067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3F9023A" w14:textId="4F2829B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2D75FD0" w14:textId="050941A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B8361E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757.87</w:t>
            </w:r>
          </w:p>
        </w:tc>
        <w:tc>
          <w:tcPr>
            <w:tcW w:w="1700" w:type="dxa"/>
            <w:tcBorders>
              <w:top w:val="nil"/>
              <w:left w:val="nil"/>
              <w:bottom w:val="single" w:sz="4" w:space="0" w:color="auto"/>
              <w:right w:val="single" w:sz="4" w:space="0" w:color="auto"/>
            </w:tcBorders>
            <w:shd w:val="clear" w:color="auto" w:fill="auto"/>
            <w:noWrap/>
            <w:vAlign w:val="bottom"/>
            <w:hideMark/>
          </w:tcPr>
          <w:p w14:paraId="2A4F2B9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83.33</w:t>
            </w:r>
          </w:p>
        </w:tc>
        <w:tc>
          <w:tcPr>
            <w:tcW w:w="1480" w:type="dxa"/>
            <w:tcBorders>
              <w:top w:val="nil"/>
              <w:left w:val="nil"/>
              <w:bottom w:val="single" w:sz="4" w:space="0" w:color="auto"/>
              <w:right w:val="single" w:sz="4" w:space="0" w:color="auto"/>
            </w:tcBorders>
            <w:shd w:val="clear" w:color="auto" w:fill="auto"/>
            <w:noWrap/>
            <w:vAlign w:val="bottom"/>
            <w:hideMark/>
          </w:tcPr>
          <w:p w14:paraId="3A4714F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75.47</w:t>
            </w:r>
          </w:p>
        </w:tc>
        <w:tc>
          <w:tcPr>
            <w:tcW w:w="2180" w:type="dxa"/>
            <w:tcBorders>
              <w:top w:val="nil"/>
              <w:left w:val="nil"/>
              <w:bottom w:val="single" w:sz="4" w:space="0" w:color="auto"/>
              <w:right w:val="single" w:sz="4" w:space="0" w:color="auto"/>
            </w:tcBorders>
            <w:shd w:val="clear" w:color="auto" w:fill="auto"/>
            <w:noWrap/>
            <w:vAlign w:val="bottom"/>
            <w:hideMark/>
          </w:tcPr>
          <w:p w14:paraId="53FB556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916.67</w:t>
            </w:r>
          </w:p>
        </w:tc>
      </w:tr>
      <w:tr w:rsidR="008C429A" w:rsidRPr="008C429A" w14:paraId="0D32416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DFC8A7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309</w:t>
            </w:r>
          </w:p>
        </w:tc>
        <w:tc>
          <w:tcPr>
            <w:tcW w:w="1269" w:type="dxa"/>
            <w:tcBorders>
              <w:top w:val="nil"/>
              <w:left w:val="nil"/>
              <w:bottom w:val="single" w:sz="4" w:space="0" w:color="auto"/>
              <w:right w:val="single" w:sz="4" w:space="0" w:color="auto"/>
            </w:tcBorders>
            <w:shd w:val="clear" w:color="000000" w:fill="000000"/>
            <w:noWrap/>
          </w:tcPr>
          <w:p w14:paraId="5C583AE9" w14:textId="39B5857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FD8F475" w14:textId="26E4FC7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126F0FE" w14:textId="77C3A02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DF7F47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31.22</w:t>
            </w:r>
          </w:p>
        </w:tc>
        <w:tc>
          <w:tcPr>
            <w:tcW w:w="1700" w:type="dxa"/>
            <w:tcBorders>
              <w:top w:val="nil"/>
              <w:left w:val="nil"/>
              <w:bottom w:val="single" w:sz="4" w:space="0" w:color="auto"/>
              <w:right w:val="single" w:sz="4" w:space="0" w:color="auto"/>
            </w:tcBorders>
            <w:shd w:val="clear" w:color="auto" w:fill="auto"/>
            <w:noWrap/>
            <w:vAlign w:val="bottom"/>
            <w:hideMark/>
          </w:tcPr>
          <w:p w14:paraId="3C6B9D2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3.25</w:t>
            </w:r>
          </w:p>
        </w:tc>
        <w:tc>
          <w:tcPr>
            <w:tcW w:w="1480" w:type="dxa"/>
            <w:tcBorders>
              <w:top w:val="nil"/>
              <w:left w:val="nil"/>
              <w:bottom w:val="single" w:sz="4" w:space="0" w:color="auto"/>
              <w:right w:val="single" w:sz="4" w:space="0" w:color="auto"/>
            </w:tcBorders>
            <w:shd w:val="clear" w:color="auto" w:fill="auto"/>
            <w:noWrap/>
            <w:vAlign w:val="bottom"/>
            <w:hideMark/>
          </w:tcPr>
          <w:p w14:paraId="0777DD0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1.32</w:t>
            </w:r>
          </w:p>
        </w:tc>
        <w:tc>
          <w:tcPr>
            <w:tcW w:w="2180" w:type="dxa"/>
            <w:tcBorders>
              <w:top w:val="nil"/>
              <w:left w:val="nil"/>
              <w:bottom w:val="single" w:sz="4" w:space="0" w:color="auto"/>
              <w:right w:val="single" w:sz="4" w:space="0" w:color="auto"/>
            </w:tcBorders>
            <w:shd w:val="clear" w:color="auto" w:fill="auto"/>
            <w:noWrap/>
            <w:vAlign w:val="bottom"/>
            <w:hideMark/>
          </w:tcPr>
          <w:p w14:paraId="1C65EC9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35.79</w:t>
            </w:r>
          </w:p>
        </w:tc>
      </w:tr>
      <w:tr w:rsidR="008C429A" w:rsidRPr="008C429A" w14:paraId="7909F19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C0429D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310</w:t>
            </w:r>
          </w:p>
        </w:tc>
        <w:tc>
          <w:tcPr>
            <w:tcW w:w="1269" w:type="dxa"/>
            <w:tcBorders>
              <w:top w:val="nil"/>
              <w:left w:val="nil"/>
              <w:bottom w:val="single" w:sz="4" w:space="0" w:color="auto"/>
              <w:right w:val="single" w:sz="4" w:space="0" w:color="auto"/>
            </w:tcBorders>
            <w:shd w:val="clear" w:color="000000" w:fill="000000"/>
            <w:noWrap/>
          </w:tcPr>
          <w:p w14:paraId="26C60F00" w14:textId="2221077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73A2A13" w14:textId="7138910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D6CE1C9" w14:textId="03CD2CB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51EAF6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2849.46</w:t>
            </w:r>
          </w:p>
        </w:tc>
        <w:tc>
          <w:tcPr>
            <w:tcW w:w="1700" w:type="dxa"/>
            <w:tcBorders>
              <w:top w:val="nil"/>
              <w:left w:val="nil"/>
              <w:bottom w:val="single" w:sz="4" w:space="0" w:color="auto"/>
              <w:right w:val="single" w:sz="4" w:space="0" w:color="auto"/>
            </w:tcBorders>
            <w:shd w:val="clear" w:color="auto" w:fill="auto"/>
            <w:noWrap/>
            <w:vAlign w:val="bottom"/>
            <w:hideMark/>
          </w:tcPr>
          <w:p w14:paraId="453C55B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329.17</w:t>
            </w:r>
          </w:p>
        </w:tc>
        <w:tc>
          <w:tcPr>
            <w:tcW w:w="1480" w:type="dxa"/>
            <w:tcBorders>
              <w:top w:val="nil"/>
              <w:left w:val="nil"/>
              <w:bottom w:val="single" w:sz="4" w:space="0" w:color="auto"/>
              <w:right w:val="single" w:sz="4" w:space="0" w:color="auto"/>
            </w:tcBorders>
            <w:shd w:val="clear" w:color="auto" w:fill="auto"/>
            <w:noWrap/>
            <w:vAlign w:val="bottom"/>
            <w:hideMark/>
          </w:tcPr>
          <w:p w14:paraId="36B1300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442.27</w:t>
            </w:r>
          </w:p>
        </w:tc>
        <w:tc>
          <w:tcPr>
            <w:tcW w:w="2180" w:type="dxa"/>
            <w:tcBorders>
              <w:top w:val="nil"/>
              <w:left w:val="nil"/>
              <w:bottom w:val="single" w:sz="4" w:space="0" w:color="auto"/>
              <w:right w:val="single" w:sz="4" w:space="0" w:color="auto"/>
            </w:tcBorders>
            <w:shd w:val="clear" w:color="auto" w:fill="auto"/>
            <w:noWrap/>
            <w:vAlign w:val="bottom"/>
            <w:hideMark/>
          </w:tcPr>
          <w:p w14:paraId="468BB77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3620.9</w:t>
            </w:r>
          </w:p>
        </w:tc>
      </w:tr>
      <w:tr w:rsidR="008C429A" w:rsidRPr="008C429A" w14:paraId="1BE2789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D8567B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311</w:t>
            </w:r>
          </w:p>
        </w:tc>
        <w:tc>
          <w:tcPr>
            <w:tcW w:w="1269" w:type="dxa"/>
            <w:tcBorders>
              <w:top w:val="nil"/>
              <w:left w:val="nil"/>
              <w:bottom w:val="single" w:sz="4" w:space="0" w:color="auto"/>
              <w:right w:val="single" w:sz="4" w:space="0" w:color="auto"/>
            </w:tcBorders>
            <w:shd w:val="clear" w:color="000000" w:fill="000000"/>
            <w:noWrap/>
          </w:tcPr>
          <w:p w14:paraId="51E8FD72" w14:textId="7A7BF69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24FE510" w14:textId="4E64577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E13912B" w14:textId="68277FF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FB5104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5735.9</w:t>
            </w:r>
          </w:p>
        </w:tc>
        <w:tc>
          <w:tcPr>
            <w:tcW w:w="1700" w:type="dxa"/>
            <w:tcBorders>
              <w:top w:val="nil"/>
              <w:left w:val="nil"/>
              <w:bottom w:val="single" w:sz="4" w:space="0" w:color="auto"/>
              <w:right w:val="single" w:sz="4" w:space="0" w:color="auto"/>
            </w:tcBorders>
            <w:shd w:val="clear" w:color="auto" w:fill="auto"/>
            <w:noWrap/>
            <w:vAlign w:val="bottom"/>
            <w:hideMark/>
          </w:tcPr>
          <w:p w14:paraId="703EAF7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639.78</w:t>
            </w:r>
          </w:p>
        </w:tc>
        <w:tc>
          <w:tcPr>
            <w:tcW w:w="1480" w:type="dxa"/>
            <w:tcBorders>
              <w:top w:val="nil"/>
              <w:left w:val="nil"/>
              <w:bottom w:val="single" w:sz="4" w:space="0" w:color="auto"/>
              <w:right w:val="single" w:sz="4" w:space="0" w:color="auto"/>
            </w:tcBorders>
            <w:shd w:val="clear" w:color="auto" w:fill="auto"/>
            <w:noWrap/>
            <w:vAlign w:val="bottom"/>
            <w:hideMark/>
          </w:tcPr>
          <w:p w14:paraId="2FDF28A0" w14:textId="72D6B9D4"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662</w:t>
            </w:r>
            <w:r w:rsidR="00953E1D">
              <w:rPr>
                <w:rFonts w:ascii="Calibri" w:hAnsi="Calibri" w:cs="Calibri"/>
                <w:color w:val="000000"/>
                <w:szCs w:val="22"/>
                <w:lang w:eastAsia="en-AU"/>
              </w:rPr>
              <w:t>.00</w:t>
            </w:r>
          </w:p>
        </w:tc>
        <w:tc>
          <w:tcPr>
            <w:tcW w:w="2180" w:type="dxa"/>
            <w:tcBorders>
              <w:top w:val="nil"/>
              <w:left w:val="nil"/>
              <w:bottom w:val="single" w:sz="4" w:space="0" w:color="auto"/>
              <w:right w:val="single" w:sz="4" w:space="0" w:color="auto"/>
            </w:tcBorders>
            <w:shd w:val="clear" w:color="auto" w:fill="auto"/>
            <w:noWrap/>
            <w:vAlign w:val="bottom"/>
            <w:hideMark/>
          </w:tcPr>
          <w:p w14:paraId="1F26504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7037.68</w:t>
            </w:r>
          </w:p>
        </w:tc>
      </w:tr>
      <w:tr w:rsidR="008C429A" w:rsidRPr="008C429A" w14:paraId="469AF54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A3895D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312</w:t>
            </w:r>
          </w:p>
        </w:tc>
        <w:tc>
          <w:tcPr>
            <w:tcW w:w="1269" w:type="dxa"/>
            <w:tcBorders>
              <w:top w:val="nil"/>
              <w:left w:val="nil"/>
              <w:bottom w:val="single" w:sz="4" w:space="0" w:color="auto"/>
              <w:right w:val="single" w:sz="4" w:space="0" w:color="auto"/>
            </w:tcBorders>
            <w:shd w:val="clear" w:color="000000" w:fill="000000"/>
            <w:noWrap/>
          </w:tcPr>
          <w:p w14:paraId="47DA1FCB" w14:textId="5F39BC1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60286CA" w14:textId="031F34D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9F9B744" w14:textId="00B0364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BF89B4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2386.85</w:t>
            </w:r>
          </w:p>
        </w:tc>
        <w:tc>
          <w:tcPr>
            <w:tcW w:w="1700" w:type="dxa"/>
            <w:tcBorders>
              <w:top w:val="nil"/>
              <w:left w:val="nil"/>
              <w:bottom w:val="single" w:sz="4" w:space="0" w:color="auto"/>
              <w:right w:val="single" w:sz="4" w:space="0" w:color="auto"/>
            </w:tcBorders>
            <w:shd w:val="clear" w:color="auto" w:fill="auto"/>
            <w:noWrap/>
            <w:vAlign w:val="bottom"/>
            <w:hideMark/>
          </w:tcPr>
          <w:p w14:paraId="0B6991B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283.98</w:t>
            </w:r>
          </w:p>
        </w:tc>
        <w:tc>
          <w:tcPr>
            <w:tcW w:w="1480" w:type="dxa"/>
            <w:tcBorders>
              <w:top w:val="nil"/>
              <w:left w:val="nil"/>
              <w:bottom w:val="single" w:sz="4" w:space="0" w:color="auto"/>
              <w:right w:val="single" w:sz="4" w:space="0" w:color="auto"/>
            </w:tcBorders>
            <w:shd w:val="clear" w:color="auto" w:fill="auto"/>
            <w:noWrap/>
            <w:vAlign w:val="bottom"/>
            <w:hideMark/>
          </w:tcPr>
          <w:p w14:paraId="6C08DA3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452.93</w:t>
            </w:r>
          </w:p>
        </w:tc>
        <w:tc>
          <w:tcPr>
            <w:tcW w:w="2180" w:type="dxa"/>
            <w:tcBorders>
              <w:top w:val="nil"/>
              <w:left w:val="nil"/>
              <w:bottom w:val="single" w:sz="4" w:space="0" w:color="auto"/>
              <w:right w:val="single" w:sz="4" w:space="0" w:color="auto"/>
            </w:tcBorders>
            <w:shd w:val="clear" w:color="auto" w:fill="auto"/>
            <w:noWrap/>
            <w:vAlign w:val="bottom"/>
            <w:hideMark/>
          </w:tcPr>
          <w:p w14:paraId="2AA993E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3123.76</w:t>
            </w:r>
          </w:p>
        </w:tc>
      </w:tr>
      <w:tr w:rsidR="008C429A" w:rsidRPr="008C429A" w14:paraId="12F6700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1C09D2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313</w:t>
            </w:r>
          </w:p>
        </w:tc>
        <w:tc>
          <w:tcPr>
            <w:tcW w:w="1269" w:type="dxa"/>
            <w:tcBorders>
              <w:top w:val="nil"/>
              <w:left w:val="nil"/>
              <w:bottom w:val="single" w:sz="4" w:space="0" w:color="auto"/>
              <w:right w:val="single" w:sz="4" w:space="0" w:color="auto"/>
            </w:tcBorders>
            <w:shd w:val="clear" w:color="000000" w:fill="000000"/>
            <w:noWrap/>
          </w:tcPr>
          <w:p w14:paraId="1558C9E4" w14:textId="74FA2DC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A45ED93" w14:textId="67C7BF1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7B7C74A" w14:textId="44F0DFD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065462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342.48</w:t>
            </w:r>
          </w:p>
        </w:tc>
        <w:tc>
          <w:tcPr>
            <w:tcW w:w="1700" w:type="dxa"/>
            <w:tcBorders>
              <w:top w:val="nil"/>
              <w:left w:val="nil"/>
              <w:bottom w:val="single" w:sz="4" w:space="0" w:color="auto"/>
              <w:right w:val="single" w:sz="4" w:space="0" w:color="auto"/>
            </w:tcBorders>
            <w:shd w:val="clear" w:color="auto" w:fill="auto"/>
            <w:noWrap/>
            <w:vAlign w:val="bottom"/>
            <w:hideMark/>
          </w:tcPr>
          <w:p w14:paraId="684087E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43.09</w:t>
            </w:r>
          </w:p>
        </w:tc>
        <w:tc>
          <w:tcPr>
            <w:tcW w:w="1480" w:type="dxa"/>
            <w:tcBorders>
              <w:top w:val="nil"/>
              <w:left w:val="nil"/>
              <w:bottom w:val="single" w:sz="4" w:space="0" w:color="auto"/>
              <w:right w:val="single" w:sz="4" w:space="0" w:color="auto"/>
            </w:tcBorders>
            <w:shd w:val="clear" w:color="auto" w:fill="auto"/>
            <w:noWrap/>
            <w:vAlign w:val="bottom"/>
            <w:hideMark/>
          </w:tcPr>
          <w:p w14:paraId="0EAA84E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88.39</w:t>
            </w:r>
          </w:p>
        </w:tc>
        <w:tc>
          <w:tcPr>
            <w:tcW w:w="2180" w:type="dxa"/>
            <w:tcBorders>
              <w:top w:val="nil"/>
              <w:left w:val="nil"/>
              <w:bottom w:val="single" w:sz="4" w:space="0" w:color="auto"/>
              <w:right w:val="single" w:sz="4" w:space="0" w:color="auto"/>
            </w:tcBorders>
            <w:shd w:val="clear" w:color="auto" w:fill="auto"/>
            <w:noWrap/>
            <w:vAlign w:val="bottom"/>
            <w:hideMark/>
          </w:tcPr>
          <w:p w14:paraId="3EBA7A6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473.96</w:t>
            </w:r>
          </w:p>
        </w:tc>
      </w:tr>
      <w:tr w:rsidR="008C429A" w:rsidRPr="008C429A" w14:paraId="66E7245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3346F4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314</w:t>
            </w:r>
          </w:p>
        </w:tc>
        <w:tc>
          <w:tcPr>
            <w:tcW w:w="1269" w:type="dxa"/>
            <w:tcBorders>
              <w:top w:val="nil"/>
              <w:left w:val="nil"/>
              <w:bottom w:val="single" w:sz="4" w:space="0" w:color="auto"/>
              <w:right w:val="single" w:sz="4" w:space="0" w:color="auto"/>
            </w:tcBorders>
            <w:shd w:val="clear" w:color="000000" w:fill="000000"/>
            <w:noWrap/>
          </w:tcPr>
          <w:p w14:paraId="5D9D82C8" w14:textId="7659894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EAF0EE4" w14:textId="0549AC0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CDB31AC" w14:textId="3CBBA22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00D5C3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821.92</w:t>
            </w:r>
          </w:p>
        </w:tc>
        <w:tc>
          <w:tcPr>
            <w:tcW w:w="1700" w:type="dxa"/>
            <w:tcBorders>
              <w:top w:val="nil"/>
              <w:left w:val="nil"/>
              <w:bottom w:val="single" w:sz="4" w:space="0" w:color="auto"/>
              <w:right w:val="single" w:sz="4" w:space="0" w:color="auto"/>
            </w:tcBorders>
            <w:shd w:val="clear" w:color="auto" w:fill="auto"/>
            <w:noWrap/>
            <w:vAlign w:val="bottom"/>
            <w:hideMark/>
          </w:tcPr>
          <w:p w14:paraId="3B98785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84.25</w:t>
            </w:r>
          </w:p>
        </w:tc>
        <w:tc>
          <w:tcPr>
            <w:tcW w:w="1480" w:type="dxa"/>
            <w:tcBorders>
              <w:top w:val="nil"/>
              <w:left w:val="nil"/>
              <w:bottom w:val="single" w:sz="4" w:space="0" w:color="auto"/>
              <w:right w:val="single" w:sz="4" w:space="0" w:color="auto"/>
            </w:tcBorders>
            <w:shd w:val="clear" w:color="auto" w:fill="auto"/>
            <w:noWrap/>
            <w:vAlign w:val="bottom"/>
            <w:hideMark/>
          </w:tcPr>
          <w:p w14:paraId="634C5AF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20.56</w:t>
            </w:r>
          </w:p>
        </w:tc>
        <w:tc>
          <w:tcPr>
            <w:tcW w:w="2180" w:type="dxa"/>
            <w:tcBorders>
              <w:top w:val="nil"/>
              <w:left w:val="nil"/>
              <w:bottom w:val="single" w:sz="4" w:space="0" w:color="auto"/>
              <w:right w:val="single" w:sz="4" w:space="0" w:color="auto"/>
            </w:tcBorders>
            <w:shd w:val="clear" w:color="auto" w:fill="auto"/>
            <w:noWrap/>
            <w:vAlign w:val="bottom"/>
            <w:hideMark/>
          </w:tcPr>
          <w:p w14:paraId="034AC7F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926.73</w:t>
            </w:r>
          </w:p>
        </w:tc>
      </w:tr>
      <w:tr w:rsidR="008C429A" w:rsidRPr="008C429A" w14:paraId="6B04F0E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C69882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315</w:t>
            </w:r>
          </w:p>
        </w:tc>
        <w:tc>
          <w:tcPr>
            <w:tcW w:w="1269" w:type="dxa"/>
            <w:tcBorders>
              <w:top w:val="nil"/>
              <w:left w:val="nil"/>
              <w:bottom w:val="single" w:sz="4" w:space="0" w:color="auto"/>
              <w:right w:val="single" w:sz="4" w:space="0" w:color="auto"/>
            </w:tcBorders>
            <w:shd w:val="clear" w:color="000000" w:fill="000000"/>
            <w:noWrap/>
          </w:tcPr>
          <w:p w14:paraId="079A1924" w14:textId="5948309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DC3380B" w14:textId="2183D32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549E028" w14:textId="63F3F82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E29100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1783.02</w:t>
            </w:r>
          </w:p>
        </w:tc>
        <w:tc>
          <w:tcPr>
            <w:tcW w:w="1700" w:type="dxa"/>
            <w:tcBorders>
              <w:top w:val="nil"/>
              <w:left w:val="nil"/>
              <w:bottom w:val="single" w:sz="4" w:space="0" w:color="auto"/>
              <w:right w:val="single" w:sz="4" w:space="0" w:color="auto"/>
            </w:tcBorders>
            <w:shd w:val="clear" w:color="auto" w:fill="auto"/>
            <w:noWrap/>
            <w:vAlign w:val="bottom"/>
            <w:hideMark/>
          </w:tcPr>
          <w:p w14:paraId="0859EBC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205.97</w:t>
            </w:r>
          </w:p>
        </w:tc>
        <w:tc>
          <w:tcPr>
            <w:tcW w:w="1480" w:type="dxa"/>
            <w:tcBorders>
              <w:top w:val="nil"/>
              <w:left w:val="nil"/>
              <w:bottom w:val="single" w:sz="4" w:space="0" w:color="auto"/>
              <w:right w:val="single" w:sz="4" w:space="0" w:color="auto"/>
            </w:tcBorders>
            <w:shd w:val="clear" w:color="auto" w:fill="auto"/>
            <w:noWrap/>
            <w:vAlign w:val="bottom"/>
            <w:hideMark/>
          </w:tcPr>
          <w:p w14:paraId="7CB6694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276.73</w:t>
            </w:r>
          </w:p>
        </w:tc>
        <w:tc>
          <w:tcPr>
            <w:tcW w:w="2180" w:type="dxa"/>
            <w:tcBorders>
              <w:top w:val="nil"/>
              <w:left w:val="nil"/>
              <w:bottom w:val="single" w:sz="4" w:space="0" w:color="auto"/>
              <w:right w:val="single" w:sz="4" w:space="0" w:color="auto"/>
            </w:tcBorders>
            <w:shd w:val="clear" w:color="auto" w:fill="auto"/>
            <w:noWrap/>
            <w:vAlign w:val="bottom"/>
            <w:hideMark/>
          </w:tcPr>
          <w:p w14:paraId="7CF2005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2265.72</w:t>
            </w:r>
          </w:p>
        </w:tc>
      </w:tr>
      <w:tr w:rsidR="008C429A" w:rsidRPr="008C429A" w14:paraId="125EEF4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79A0D1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316</w:t>
            </w:r>
          </w:p>
        </w:tc>
        <w:tc>
          <w:tcPr>
            <w:tcW w:w="1269" w:type="dxa"/>
            <w:tcBorders>
              <w:top w:val="nil"/>
              <w:left w:val="nil"/>
              <w:bottom w:val="single" w:sz="4" w:space="0" w:color="auto"/>
              <w:right w:val="single" w:sz="4" w:space="0" w:color="auto"/>
            </w:tcBorders>
            <w:shd w:val="clear" w:color="000000" w:fill="000000"/>
            <w:noWrap/>
          </w:tcPr>
          <w:p w14:paraId="2BF59A27" w14:textId="1D19AB5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8279FBD" w14:textId="1D95F66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327D9C4" w14:textId="417E191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ADA38A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12346.26</w:t>
            </w:r>
          </w:p>
        </w:tc>
        <w:tc>
          <w:tcPr>
            <w:tcW w:w="1700" w:type="dxa"/>
            <w:tcBorders>
              <w:top w:val="nil"/>
              <w:left w:val="nil"/>
              <w:bottom w:val="single" w:sz="4" w:space="0" w:color="auto"/>
              <w:right w:val="single" w:sz="4" w:space="0" w:color="auto"/>
            </w:tcBorders>
            <w:shd w:val="clear" w:color="auto" w:fill="auto"/>
            <w:noWrap/>
            <w:vAlign w:val="bottom"/>
            <w:hideMark/>
          </w:tcPr>
          <w:p w14:paraId="00BD241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1457.88</w:t>
            </w:r>
          </w:p>
        </w:tc>
        <w:tc>
          <w:tcPr>
            <w:tcW w:w="1480" w:type="dxa"/>
            <w:tcBorders>
              <w:top w:val="nil"/>
              <w:left w:val="nil"/>
              <w:bottom w:val="single" w:sz="4" w:space="0" w:color="auto"/>
              <w:right w:val="single" w:sz="4" w:space="0" w:color="auto"/>
            </w:tcBorders>
            <w:shd w:val="clear" w:color="auto" w:fill="auto"/>
            <w:noWrap/>
            <w:vAlign w:val="bottom"/>
            <w:hideMark/>
          </w:tcPr>
          <w:p w14:paraId="731E0E4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2232.51</w:t>
            </w:r>
          </w:p>
        </w:tc>
        <w:tc>
          <w:tcPr>
            <w:tcW w:w="2180" w:type="dxa"/>
            <w:tcBorders>
              <w:top w:val="nil"/>
              <w:left w:val="nil"/>
              <w:bottom w:val="single" w:sz="4" w:space="0" w:color="auto"/>
              <w:right w:val="single" w:sz="4" w:space="0" w:color="auto"/>
            </w:tcBorders>
            <w:shd w:val="clear" w:color="auto" w:fill="auto"/>
            <w:noWrap/>
            <w:vAlign w:val="bottom"/>
            <w:hideMark/>
          </w:tcPr>
          <w:p w14:paraId="63175D3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16036.65</w:t>
            </w:r>
          </w:p>
        </w:tc>
      </w:tr>
      <w:tr w:rsidR="008C429A" w:rsidRPr="008C429A" w14:paraId="0B790EA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F0D4AE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317</w:t>
            </w:r>
          </w:p>
        </w:tc>
        <w:tc>
          <w:tcPr>
            <w:tcW w:w="1269" w:type="dxa"/>
            <w:tcBorders>
              <w:top w:val="nil"/>
              <w:left w:val="nil"/>
              <w:bottom w:val="single" w:sz="4" w:space="0" w:color="auto"/>
              <w:right w:val="single" w:sz="4" w:space="0" w:color="auto"/>
            </w:tcBorders>
            <w:shd w:val="clear" w:color="000000" w:fill="000000"/>
            <w:noWrap/>
          </w:tcPr>
          <w:p w14:paraId="1BFF8C43" w14:textId="5D8EC64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5B4A1FC" w14:textId="38C0F54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DB70A80" w14:textId="7CCF537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21AB50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2588.27</w:t>
            </w:r>
          </w:p>
        </w:tc>
        <w:tc>
          <w:tcPr>
            <w:tcW w:w="1700" w:type="dxa"/>
            <w:tcBorders>
              <w:top w:val="nil"/>
              <w:left w:val="nil"/>
              <w:bottom w:val="single" w:sz="4" w:space="0" w:color="auto"/>
              <w:right w:val="single" w:sz="4" w:space="0" w:color="auto"/>
            </w:tcBorders>
            <w:shd w:val="clear" w:color="auto" w:fill="auto"/>
            <w:noWrap/>
            <w:vAlign w:val="bottom"/>
            <w:hideMark/>
          </w:tcPr>
          <w:p w14:paraId="75A0AAE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281.53</w:t>
            </w:r>
          </w:p>
        </w:tc>
        <w:tc>
          <w:tcPr>
            <w:tcW w:w="1480" w:type="dxa"/>
            <w:tcBorders>
              <w:top w:val="nil"/>
              <w:left w:val="nil"/>
              <w:bottom w:val="single" w:sz="4" w:space="0" w:color="auto"/>
              <w:right w:val="single" w:sz="4" w:space="0" w:color="auto"/>
            </w:tcBorders>
            <w:shd w:val="clear" w:color="auto" w:fill="auto"/>
            <w:noWrap/>
            <w:vAlign w:val="bottom"/>
            <w:hideMark/>
          </w:tcPr>
          <w:p w14:paraId="2FCA6C4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227.07</w:t>
            </w:r>
          </w:p>
        </w:tc>
        <w:tc>
          <w:tcPr>
            <w:tcW w:w="2180" w:type="dxa"/>
            <w:tcBorders>
              <w:top w:val="nil"/>
              <w:left w:val="nil"/>
              <w:bottom w:val="single" w:sz="4" w:space="0" w:color="auto"/>
              <w:right w:val="single" w:sz="4" w:space="0" w:color="auto"/>
            </w:tcBorders>
            <w:shd w:val="clear" w:color="auto" w:fill="auto"/>
            <w:noWrap/>
            <w:vAlign w:val="bottom"/>
            <w:hideMark/>
          </w:tcPr>
          <w:p w14:paraId="03A9283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3096.87</w:t>
            </w:r>
          </w:p>
        </w:tc>
      </w:tr>
      <w:tr w:rsidR="008C429A" w:rsidRPr="008C429A" w14:paraId="1C8B1016" w14:textId="77777777" w:rsidTr="00E0214E">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36DB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318</w:t>
            </w:r>
          </w:p>
        </w:tc>
        <w:tc>
          <w:tcPr>
            <w:tcW w:w="1269" w:type="dxa"/>
            <w:tcBorders>
              <w:top w:val="single" w:sz="4" w:space="0" w:color="auto"/>
              <w:left w:val="nil"/>
              <w:bottom w:val="single" w:sz="4" w:space="0" w:color="auto"/>
              <w:right w:val="single" w:sz="4" w:space="0" w:color="auto"/>
            </w:tcBorders>
            <w:shd w:val="clear" w:color="000000" w:fill="000000"/>
            <w:noWrap/>
          </w:tcPr>
          <w:p w14:paraId="5603D70C" w14:textId="4565C69C"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6C5DC697" w14:textId="7205038A"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649889E3" w14:textId="4958E2E3"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4AEEAD3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574.26</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417727F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1343F4B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45.75</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310EB6E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682.01</w:t>
            </w:r>
          </w:p>
        </w:tc>
      </w:tr>
      <w:tr w:rsidR="008C429A" w:rsidRPr="008C429A" w14:paraId="14EF8BA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DF4EBD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319</w:t>
            </w:r>
          </w:p>
        </w:tc>
        <w:tc>
          <w:tcPr>
            <w:tcW w:w="1269" w:type="dxa"/>
            <w:tcBorders>
              <w:top w:val="nil"/>
              <w:left w:val="nil"/>
              <w:bottom w:val="single" w:sz="4" w:space="0" w:color="auto"/>
              <w:right w:val="single" w:sz="4" w:space="0" w:color="auto"/>
            </w:tcBorders>
            <w:shd w:val="clear" w:color="000000" w:fill="000000"/>
            <w:noWrap/>
          </w:tcPr>
          <w:p w14:paraId="58096F40" w14:textId="194899E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CFDCEA7" w14:textId="3144038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FEDC5CB" w14:textId="6C8123B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FC9D09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9306.09</w:t>
            </w:r>
          </w:p>
        </w:tc>
        <w:tc>
          <w:tcPr>
            <w:tcW w:w="1700" w:type="dxa"/>
            <w:tcBorders>
              <w:top w:val="nil"/>
              <w:left w:val="nil"/>
              <w:bottom w:val="single" w:sz="4" w:space="0" w:color="auto"/>
              <w:right w:val="single" w:sz="4" w:space="0" w:color="auto"/>
            </w:tcBorders>
            <w:shd w:val="clear" w:color="auto" w:fill="auto"/>
            <w:noWrap/>
            <w:vAlign w:val="bottom"/>
            <w:hideMark/>
          </w:tcPr>
          <w:p w14:paraId="0C54148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1117.63</w:t>
            </w:r>
          </w:p>
        </w:tc>
        <w:tc>
          <w:tcPr>
            <w:tcW w:w="1480" w:type="dxa"/>
            <w:tcBorders>
              <w:top w:val="nil"/>
              <w:left w:val="nil"/>
              <w:bottom w:val="single" w:sz="4" w:space="0" w:color="auto"/>
              <w:right w:val="single" w:sz="4" w:space="0" w:color="auto"/>
            </w:tcBorders>
            <w:shd w:val="clear" w:color="auto" w:fill="auto"/>
            <w:noWrap/>
            <w:vAlign w:val="bottom"/>
            <w:hideMark/>
          </w:tcPr>
          <w:p w14:paraId="10A3AF6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1870.19</w:t>
            </w:r>
          </w:p>
        </w:tc>
        <w:tc>
          <w:tcPr>
            <w:tcW w:w="2180" w:type="dxa"/>
            <w:tcBorders>
              <w:top w:val="nil"/>
              <w:left w:val="nil"/>
              <w:bottom w:val="single" w:sz="4" w:space="0" w:color="auto"/>
              <w:right w:val="single" w:sz="4" w:space="0" w:color="auto"/>
            </w:tcBorders>
            <w:shd w:val="clear" w:color="auto" w:fill="auto"/>
            <w:noWrap/>
            <w:vAlign w:val="bottom"/>
            <w:hideMark/>
          </w:tcPr>
          <w:p w14:paraId="728C8C4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12293.91</w:t>
            </w:r>
          </w:p>
        </w:tc>
      </w:tr>
      <w:tr w:rsidR="008C429A" w:rsidRPr="008C429A" w14:paraId="318851C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4CCDD6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320</w:t>
            </w:r>
          </w:p>
        </w:tc>
        <w:tc>
          <w:tcPr>
            <w:tcW w:w="1269" w:type="dxa"/>
            <w:tcBorders>
              <w:top w:val="nil"/>
              <w:left w:val="nil"/>
              <w:bottom w:val="single" w:sz="4" w:space="0" w:color="auto"/>
              <w:right w:val="single" w:sz="4" w:space="0" w:color="auto"/>
            </w:tcBorders>
            <w:shd w:val="clear" w:color="000000" w:fill="000000"/>
            <w:noWrap/>
          </w:tcPr>
          <w:p w14:paraId="0257B06A" w14:textId="63C090A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91771C0" w14:textId="7B4A12C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373C924" w14:textId="114410E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BF8345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13.71</w:t>
            </w:r>
          </w:p>
        </w:tc>
        <w:tc>
          <w:tcPr>
            <w:tcW w:w="1700" w:type="dxa"/>
            <w:tcBorders>
              <w:top w:val="nil"/>
              <w:left w:val="nil"/>
              <w:bottom w:val="single" w:sz="4" w:space="0" w:color="auto"/>
              <w:right w:val="single" w:sz="4" w:space="0" w:color="auto"/>
            </w:tcBorders>
            <w:shd w:val="clear" w:color="auto" w:fill="auto"/>
            <w:noWrap/>
            <w:vAlign w:val="bottom"/>
            <w:hideMark/>
          </w:tcPr>
          <w:p w14:paraId="5BFC7AF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w:t>
            </w:r>
          </w:p>
        </w:tc>
        <w:tc>
          <w:tcPr>
            <w:tcW w:w="1480" w:type="dxa"/>
            <w:tcBorders>
              <w:top w:val="nil"/>
              <w:left w:val="nil"/>
              <w:bottom w:val="single" w:sz="4" w:space="0" w:color="auto"/>
              <w:right w:val="single" w:sz="4" w:space="0" w:color="auto"/>
            </w:tcBorders>
            <w:shd w:val="clear" w:color="auto" w:fill="auto"/>
            <w:noWrap/>
            <w:vAlign w:val="bottom"/>
            <w:hideMark/>
          </w:tcPr>
          <w:p w14:paraId="0005562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0.24</w:t>
            </w:r>
          </w:p>
        </w:tc>
        <w:tc>
          <w:tcPr>
            <w:tcW w:w="2180" w:type="dxa"/>
            <w:tcBorders>
              <w:top w:val="nil"/>
              <w:left w:val="nil"/>
              <w:bottom w:val="single" w:sz="4" w:space="0" w:color="auto"/>
              <w:right w:val="single" w:sz="4" w:space="0" w:color="auto"/>
            </w:tcBorders>
            <w:shd w:val="clear" w:color="auto" w:fill="auto"/>
            <w:noWrap/>
            <w:vAlign w:val="bottom"/>
            <w:hideMark/>
          </w:tcPr>
          <w:p w14:paraId="67C5FD0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15.35</w:t>
            </w:r>
          </w:p>
        </w:tc>
      </w:tr>
      <w:tr w:rsidR="008C429A" w:rsidRPr="008C429A" w14:paraId="7E532DF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5B71AE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321</w:t>
            </w:r>
          </w:p>
        </w:tc>
        <w:tc>
          <w:tcPr>
            <w:tcW w:w="1269" w:type="dxa"/>
            <w:tcBorders>
              <w:top w:val="nil"/>
              <w:left w:val="nil"/>
              <w:bottom w:val="single" w:sz="4" w:space="0" w:color="auto"/>
              <w:right w:val="single" w:sz="4" w:space="0" w:color="auto"/>
            </w:tcBorders>
            <w:shd w:val="clear" w:color="000000" w:fill="000000"/>
            <w:noWrap/>
          </w:tcPr>
          <w:p w14:paraId="6C8F4224" w14:textId="76EED43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EE94A73" w14:textId="256A37E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6DA02DB" w14:textId="6D7B11E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4AC66A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14646.33</w:t>
            </w:r>
          </w:p>
        </w:tc>
        <w:tc>
          <w:tcPr>
            <w:tcW w:w="1700" w:type="dxa"/>
            <w:tcBorders>
              <w:top w:val="nil"/>
              <w:left w:val="nil"/>
              <w:bottom w:val="single" w:sz="4" w:space="0" w:color="auto"/>
              <w:right w:val="single" w:sz="4" w:space="0" w:color="auto"/>
            </w:tcBorders>
            <w:shd w:val="clear" w:color="auto" w:fill="auto"/>
            <w:noWrap/>
            <w:vAlign w:val="bottom"/>
            <w:hideMark/>
          </w:tcPr>
          <w:p w14:paraId="74EBA98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1681.48</w:t>
            </w:r>
          </w:p>
        </w:tc>
        <w:tc>
          <w:tcPr>
            <w:tcW w:w="1480" w:type="dxa"/>
            <w:tcBorders>
              <w:top w:val="nil"/>
              <w:left w:val="nil"/>
              <w:bottom w:val="single" w:sz="4" w:space="0" w:color="auto"/>
              <w:right w:val="single" w:sz="4" w:space="0" w:color="auto"/>
            </w:tcBorders>
            <w:shd w:val="clear" w:color="auto" w:fill="auto"/>
            <w:noWrap/>
            <w:vAlign w:val="bottom"/>
            <w:hideMark/>
          </w:tcPr>
          <w:p w14:paraId="0FD3801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2168.64</w:t>
            </w:r>
          </w:p>
        </w:tc>
        <w:tc>
          <w:tcPr>
            <w:tcW w:w="2180" w:type="dxa"/>
            <w:tcBorders>
              <w:top w:val="nil"/>
              <w:left w:val="nil"/>
              <w:bottom w:val="single" w:sz="4" w:space="0" w:color="auto"/>
              <w:right w:val="single" w:sz="4" w:space="0" w:color="auto"/>
            </w:tcBorders>
            <w:shd w:val="clear" w:color="auto" w:fill="auto"/>
            <w:noWrap/>
            <w:vAlign w:val="bottom"/>
            <w:hideMark/>
          </w:tcPr>
          <w:p w14:paraId="3FE63A3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18496.45</w:t>
            </w:r>
          </w:p>
        </w:tc>
      </w:tr>
      <w:tr w:rsidR="008C429A" w:rsidRPr="008C429A" w14:paraId="43E9934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81801A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322</w:t>
            </w:r>
          </w:p>
        </w:tc>
        <w:tc>
          <w:tcPr>
            <w:tcW w:w="1269" w:type="dxa"/>
            <w:tcBorders>
              <w:top w:val="nil"/>
              <w:left w:val="nil"/>
              <w:bottom w:val="single" w:sz="4" w:space="0" w:color="auto"/>
              <w:right w:val="single" w:sz="4" w:space="0" w:color="auto"/>
            </w:tcBorders>
            <w:shd w:val="clear" w:color="000000" w:fill="000000"/>
            <w:noWrap/>
          </w:tcPr>
          <w:p w14:paraId="2C033250" w14:textId="25A6DC1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1AE0314" w14:textId="6A49A0B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BB8CBD7" w14:textId="434FDFC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B70CC1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2055.31</w:t>
            </w:r>
          </w:p>
        </w:tc>
        <w:tc>
          <w:tcPr>
            <w:tcW w:w="1700" w:type="dxa"/>
            <w:tcBorders>
              <w:top w:val="nil"/>
              <w:left w:val="nil"/>
              <w:bottom w:val="single" w:sz="4" w:space="0" w:color="auto"/>
              <w:right w:val="single" w:sz="4" w:space="0" w:color="auto"/>
            </w:tcBorders>
            <w:shd w:val="clear" w:color="auto" w:fill="auto"/>
            <w:noWrap/>
            <w:vAlign w:val="bottom"/>
            <w:hideMark/>
          </w:tcPr>
          <w:p w14:paraId="1151CDF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231.67</w:t>
            </w:r>
          </w:p>
        </w:tc>
        <w:tc>
          <w:tcPr>
            <w:tcW w:w="1480" w:type="dxa"/>
            <w:tcBorders>
              <w:top w:val="nil"/>
              <w:left w:val="nil"/>
              <w:bottom w:val="single" w:sz="4" w:space="0" w:color="auto"/>
              <w:right w:val="single" w:sz="4" w:space="0" w:color="auto"/>
            </w:tcBorders>
            <w:shd w:val="clear" w:color="auto" w:fill="auto"/>
            <w:noWrap/>
            <w:vAlign w:val="bottom"/>
            <w:hideMark/>
          </w:tcPr>
          <w:p w14:paraId="0A5861F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261.47</w:t>
            </w:r>
          </w:p>
        </w:tc>
        <w:tc>
          <w:tcPr>
            <w:tcW w:w="2180" w:type="dxa"/>
            <w:tcBorders>
              <w:top w:val="nil"/>
              <w:left w:val="nil"/>
              <w:bottom w:val="single" w:sz="4" w:space="0" w:color="auto"/>
              <w:right w:val="single" w:sz="4" w:space="0" w:color="auto"/>
            </w:tcBorders>
            <w:shd w:val="clear" w:color="auto" w:fill="auto"/>
            <w:noWrap/>
            <w:vAlign w:val="bottom"/>
            <w:hideMark/>
          </w:tcPr>
          <w:p w14:paraId="7BB4032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2548.45</w:t>
            </w:r>
          </w:p>
        </w:tc>
      </w:tr>
      <w:tr w:rsidR="008C429A" w:rsidRPr="008C429A" w14:paraId="357C45B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2C4204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323</w:t>
            </w:r>
          </w:p>
        </w:tc>
        <w:tc>
          <w:tcPr>
            <w:tcW w:w="1269" w:type="dxa"/>
            <w:tcBorders>
              <w:top w:val="nil"/>
              <w:left w:val="nil"/>
              <w:bottom w:val="single" w:sz="4" w:space="0" w:color="auto"/>
              <w:right w:val="single" w:sz="4" w:space="0" w:color="auto"/>
            </w:tcBorders>
            <w:shd w:val="clear" w:color="000000" w:fill="000000"/>
            <w:noWrap/>
          </w:tcPr>
          <w:p w14:paraId="69170594" w14:textId="42FA451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33DEB30" w14:textId="2C8344F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97463E8" w14:textId="0D55B81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129A27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786.58</w:t>
            </w:r>
          </w:p>
        </w:tc>
        <w:tc>
          <w:tcPr>
            <w:tcW w:w="1700" w:type="dxa"/>
            <w:tcBorders>
              <w:top w:val="nil"/>
              <w:left w:val="nil"/>
              <w:bottom w:val="single" w:sz="4" w:space="0" w:color="auto"/>
              <w:right w:val="single" w:sz="4" w:space="0" w:color="auto"/>
            </w:tcBorders>
            <w:shd w:val="clear" w:color="auto" w:fill="auto"/>
            <w:noWrap/>
            <w:vAlign w:val="bottom"/>
            <w:hideMark/>
          </w:tcPr>
          <w:p w14:paraId="254A40E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85.73</w:t>
            </w:r>
          </w:p>
        </w:tc>
        <w:tc>
          <w:tcPr>
            <w:tcW w:w="1480" w:type="dxa"/>
            <w:tcBorders>
              <w:top w:val="nil"/>
              <w:left w:val="nil"/>
              <w:bottom w:val="single" w:sz="4" w:space="0" w:color="auto"/>
              <w:right w:val="single" w:sz="4" w:space="0" w:color="auto"/>
            </w:tcBorders>
            <w:shd w:val="clear" w:color="auto" w:fill="auto"/>
            <w:noWrap/>
            <w:vAlign w:val="bottom"/>
            <w:hideMark/>
          </w:tcPr>
          <w:p w14:paraId="2CA925C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70.75</w:t>
            </w:r>
          </w:p>
        </w:tc>
        <w:tc>
          <w:tcPr>
            <w:tcW w:w="2180" w:type="dxa"/>
            <w:tcBorders>
              <w:top w:val="nil"/>
              <w:left w:val="nil"/>
              <w:bottom w:val="single" w:sz="4" w:space="0" w:color="auto"/>
              <w:right w:val="single" w:sz="4" w:space="0" w:color="auto"/>
            </w:tcBorders>
            <w:shd w:val="clear" w:color="auto" w:fill="auto"/>
            <w:noWrap/>
            <w:vAlign w:val="bottom"/>
            <w:hideMark/>
          </w:tcPr>
          <w:p w14:paraId="701A214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943.06</w:t>
            </w:r>
          </w:p>
        </w:tc>
      </w:tr>
      <w:tr w:rsidR="008C429A" w:rsidRPr="008C429A" w14:paraId="0F65960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B8A4C1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324</w:t>
            </w:r>
          </w:p>
        </w:tc>
        <w:tc>
          <w:tcPr>
            <w:tcW w:w="1269" w:type="dxa"/>
            <w:tcBorders>
              <w:top w:val="nil"/>
              <w:left w:val="nil"/>
              <w:bottom w:val="single" w:sz="4" w:space="0" w:color="auto"/>
              <w:right w:val="single" w:sz="4" w:space="0" w:color="auto"/>
            </w:tcBorders>
            <w:shd w:val="clear" w:color="000000" w:fill="000000"/>
            <w:noWrap/>
          </w:tcPr>
          <w:p w14:paraId="039743A4" w14:textId="505BC94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D0AA027" w14:textId="3D35B48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BAECD22" w14:textId="1639A9D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C0090C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572.26</w:t>
            </w:r>
          </w:p>
        </w:tc>
        <w:tc>
          <w:tcPr>
            <w:tcW w:w="1700" w:type="dxa"/>
            <w:tcBorders>
              <w:top w:val="nil"/>
              <w:left w:val="nil"/>
              <w:bottom w:val="single" w:sz="4" w:space="0" w:color="auto"/>
              <w:right w:val="single" w:sz="4" w:space="0" w:color="auto"/>
            </w:tcBorders>
            <w:shd w:val="clear" w:color="auto" w:fill="auto"/>
            <w:noWrap/>
            <w:vAlign w:val="bottom"/>
            <w:hideMark/>
          </w:tcPr>
          <w:p w14:paraId="3CC007A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62.22</w:t>
            </w:r>
          </w:p>
        </w:tc>
        <w:tc>
          <w:tcPr>
            <w:tcW w:w="1480" w:type="dxa"/>
            <w:tcBorders>
              <w:top w:val="nil"/>
              <w:left w:val="nil"/>
              <w:bottom w:val="single" w:sz="4" w:space="0" w:color="auto"/>
              <w:right w:val="single" w:sz="4" w:space="0" w:color="auto"/>
            </w:tcBorders>
            <w:shd w:val="clear" w:color="auto" w:fill="auto"/>
            <w:noWrap/>
            <w:vAlign w:val="bottom"/>
            <w:hideMark/>
          </w:tcPr>
          <w:p w14:paraId="2DF1686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49.95</w:t>
            </w:r>
          </w:p>
        </w:tc>
        <w:tc>
          <w:tcPr>
            <w:tcW w:w="2180" w:type="dxa"/>
            <w:tcBorders>
              <w:top w:val="nil"/>
              <w:left w:val="nil"/>
              <w:bottom w:val="single" w:sz="4" w:space="0" w:color="auto"/>
              <w:right w:val="single" w:sz="4" w:space="0" w:color="auto"/>
            </w:tcBorders>
            <w:shd w:val="clear" w:color="auto" w:fill="auto"/>
            <w:noWrap/>
            <w:vAlign w:val="bottom"/>
            <w:hideMark/>
          </w:tcPr>
          <w:p w14:paraId="213F2B1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684.43</w:t>
            </w:r>
          </w:p>
        </w:tc>
      </w:tr>
      <w:tr w:rsidR="008C429A" w:rsidRPr="008C429A" w14:paraId="1E45F80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73987F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325</w:t>
            </w:r>
          </w:p>
        </w:tc>
        <w:tc>
          <w:tcPr>
            <w:tcW w:w="1269" w:type="dxa"/>
            <w:tcBorders>
              <w:top w:val="nil"/>
              <w:left w:val="nil"/>
              <w:bottom w:val="single" w:sz="4" w:space="0" w:color="auto"/>
              <w:right w:val="single" w:sz="4" w:space="0" w:color="auto"/>
            </w:tcBorders>
            <w:shd w:val="clear" w:color="000000" w:fill="000000"/>
            <w:noWrap/>
          </w:tcPr>
          <w:p w14:paraId="052237D9" w14:textId="6B8951B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CC531E3" w14:textId="45A5250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41791D5" w14:textId="6C459D0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7424CF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9932.45</w:t>
            </w:r>
          </w:p>
        </w:tc>
        <w:tc>
          <w:tcPr>
            <w:tcW w:w="1700" w:type="dxa"/>
            <w:tcBorders>
              <w:top w:val="nil"/>
              <w:left w:val="nil"/>
              <w:bottom w:val="single" w:sz="4" w:space="0" w:color="auto"/>
              <w:right w:val="single" w:sz="4" w:space="0" w:color="auto"/>
            </w:tcBorders>
            <w:shd w:val="clear" w:color="auto" w:fill="auto"/>
            <w:noWrap/>
            <w:vAlign w:val="bottom"/>
            <w:hideMark/>
          </w:tcPr>
          <w:p w14:paraId="6590004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1135.48</w:t>
            </w:r>
          </w:p>
        </w:tc>
        <w:tc>
          <w:tcPr>
            <w:tcW w:w="1480" w:type="dxa"/>
            <w:tcBorders>
              <w:top w:val="nil"/>
              <w:left w:val="nil"/>
              <w:bottom w:val="single" w:sz="4" w:space="0" w:color="auto"/>
              <w:right w:val="single" w:sz="4" w:space="0" w:color="auto"/>
            </w:tcBorders>
            <w:shd w:val="clear" w:color="auto" w:fill="auto"/>
            <w:noWrap/>
            <w:vAlign w:val="bottom"/>
            <w:hideMark/>
          </w:tcPr>
          <w:p w14:paraId="6067FF2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1422.34</w:t>
            </w:r>
          </w:p>
        </w:tc>
        <w:tc>
          <w:tcPr>
            <w:tcW w:w="2180" w:type="dxa"/>
            <w:tcBorders>
              <w:top w:val="nil"/>
              <w:left w:val="nil"/>
              <w:bottom w:val="single" w:sz="4" w:space="0" w:color="auto"/>
              <w:right w:val="single" w:sz="4" w:space="0" w:color="auto"/>
            </w:tcBorders>
            <w:shd w:val="clear" w:color="auto" w:fill="auto"/>
            <w:noWrap/>
            <w:vAlign w:val="bottom"/>
            <w:hideMark/>
          </w:tcPr>
          <w:p w14:paraId="10B581E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12490.27</w:t>
            </w:r>
          </w:p>
        </w:tc>
      </w:tr>
      <w:tr w:rsidR="008C429A" w:rsidRPr="008C429A" w14:paraId="08659A3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D48EE5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326</w:t>
            </w:r>
          </w:p>
        </w:tc>
        <w:tc>
          <w:tcPr>
            <w:tcW w:w="1269" w:type="dxa"/>
            <w:tcBorders>
              <w:top w:val="nil"/>
              <w:left w:val="nil"/>
              <w:bottom w:val="single" w:sz="4" w:space="0" w:color="auto"/>
              <w:right w:val="single" w:sz="4" w:space="0" w:color="auto"/>
            </w:tcBorders>
            <w:shd w:val="clear" w:color="000000" w:fill="000000"/>
            <w:noWrap/>
          </w:tcPr>
          <w:p w14:paraId="71ECA2F2" w14:textId="24FB3C3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E341D38" w14:textId="4B9818C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051B832" w14:textId="0E115FE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A14419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1582.07</w:t>
            </w:r>
          </w:p>
        </w:tc>
        <w:tc>
          <w:tcPr>
            <w:tcW w:w="1700" w:type="dxa"/>
            <w:tcBorders>
              <w:top w:val="nil"/>
              <w:left w:val="nil"/>
              <w:bottom w:val="single" w:sz="4" w:space="0" w:color="auto"/>
              <w:right w:val="single" w:sz="4" w:space="0" w:color="auto"/>
            </w:tcBorders>
            <w:shd w:val="clear" w:color="auto" w:fill="auto"/>
            <w:noWrap/>
            <w:vAlign w:val="bottom"/>
            <w:hideMark/>
          </w:tcPr>
          <w:p w14:paraId="2625E9A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175.11</w:t>
            </w:r>
          </w:p>
        </w:tc>
        <w:tc>
          <w:tcPr>
            <w:tcW w:w="1480" w:type="dxa"/>
            <w:tcBorders>
              <w:top w:val="nil"/>
              <w:left w:val="nil"/>
              <w:bottom w:val="single" w:sz="4" w:space="0" w:color="auto"/>
              <w:right w:val="single" w:sz="4" w:space="0" w:color="auto"/>
            </w:tcBorders>
            <w:shd w:val="clear" w:color="auto" w:fill="auto"/>
            <w:noWrap/>
            <w:vAlign w:val="bottom"/>
            <w:hideMark/>
          </w:tcPr>
          <w:p w14:paraId="17812EF8" w14:textId="32A3E05E"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169.1</w:t>
            </w:r>
            <w:r w:rsidR="00953E1D">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51F3934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1926.28</w:t>
            </w:r>
          </w:p>
        </w:tc>
      </w:tr>
      <w:tr w:rsidR="008C429A" w:rsidRPr="008C429A" w14:paraId="0E8103B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CDA8CF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327</w:t>
            </w:r>
          </w:p>
        </w:tc>
        <w:tc>
          <w:tcPr>
            <w:tcW w:w="1269" w:type="dxa"/>
            <w:tcBorders>
              <w:top w:val="nil"/>
              <w:left w:val="nil"/>
              <w:bottom w:val="single" w:sz="4" w:space="0" w:color="auto"/>
              <w:right w:val="single" w:sz="4" w:space="0" w:color="auto"/>
            </w:tcBorders>
            <w:shd w:val="clear" w:color="000000" w:fill="000000"/>
            <w:noWrap/>
          </w:tcPr>
          <w:p w14:paraId="275DECA4" w14:textId="3773C43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94C296A" w14:textId="3EE6CDD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9DDBF8B" w14:textId="554122F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B0A10E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413.49</w:t>
            </w:r>
          </w:p>
        </w:tc>
        <w:tc>
          <w:tcPr>
            <w:tcW w:w="1700" w:type="dxa"/>
            <w:tcBorders>
              <w:top w:val="nil"/>
              <w:left w:val="nil"/>
              <w:bottom w:val="single" w:sz="4" w:space="0" w:color="auto"/>
              <w:right w:val="single" w:sz="4" w:space="0" w:color="auto"/>
            </w:tcBorders>
            <w:shd w:val="clear" w:color="auto" w:fill="auto"/>
            <w:noWrap/>
            <w:vAlign w:val="bottom"/>
            <w:hideMark/>
          </w:tcPr>
          <w:p w14:paraId="3C36A2B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42.65</w:t>
            </w:r>
          </w:p>
        </w:tc>
        <w:tc>
          <w:tcPr>
            <w:tcW w:w="1480" w:type="dxa"/>
            <w:tcBorders>
              <w:top w:val="nil"/>
              <w:left w:val="nil"/>
              <w:bottom w:val="single" w:sz="4" w:space="0" w:color="auto"/>
              <w:right w:val="single" w:sz="4" w:space="0" w:color="auto"/>
            </w:tcBorders>
            <w:shd w:val="clear" w:color="auto" w:fill="auto"/>
            <w:noWrap/>
            <w:vAlign w:val="bottom"/>
            <w:hideMark/>
          </w:tcPr>
          <w:p w14:paraId="170C2C0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13.02</w:t>
            </w:r>
          </w:p>
        </w:tc>
        <w:tc>
          <w:tcPr>
            <w:tcW w:w="2180" w:type="dxa"/>
            <w:tcBorders>
              <w:top w:val="nil"/>
              <w:left w:val="nil"/>
              <w:bottom w:val="single" w:sz="4" w:space="0" w:color="auto"/>
              <w:right w:val="single" w:sz="4" w:space="0" w:color="auto"/>
            </w:tcBorders>
            <w:shd w:val="clear" w:color="auto" w:fill="auto"/>
            <w:noWrap/>
            <w:vAlign w:val="bottom"/>
            <w:hideMark/>
          </w:tcPr>
          <w:p w14:paraId="4902E11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469.16</w:t>
            </w:r>
          </w:p>
        </w:tc>
      </w:tr>
      <w:tr w:rsidR="008C429A" w:rsidRPr="008C429A" w14:paraId="0B44AEB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677983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328</w:t>
            </w:r>
          </w:p>
        </w:tc>
        <w:tc>
          <w:tcPr>
            <w:tcW w:w="1269" w:type="dxa"/>
            <w:tcBorders>
              <w:top w:val="nil"/>
              <w:left w:val="nil"/>
              <w:bottom w:val="single" w:sz="4" w:space="0" w:color="auto"/>
              <w:right w:val="single" w:sz="4" w:space="0" w:color="auto"/>
            </w:tcBorders>
            <w:shd w:val="clear" w:color="000000" w:fill="000000"/>
            <w:noWrap/>
          </w:tcPr>
          <w:p w14:paraId="351618B8" w14:textId="65315D5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BBF15EC" w14:textId="2BD3535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CB8D8B9" w14:textId="6F3A54C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A5F10D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159.71</w:t>
            </w:r>
          </w:p>
        </w:tc>
        <w:tc>
          <w:tcPr>
            <w:tcW w:w="1700" w:type="dxa"/>
            <w:tcBorders>
              <w:top w:val="nil"/>
              <w:left w:val="nil"/>
              <w:bottom w:val="single" w:sz="4" w:space="0" w:color="auto"/>
              <w:right w:val="single" w:sz="4" w:space="0" w:color="auto"/>
            </w:tcBorders>
            <w:shd w:val="clear" w:color="auto" w:fill="auto"/>
            <w:noWrap/>
            <w:vAlign w:val="bottom"/>
            <w:hideMark/>
          </w:tcPr>
          <w:p w14:paraId="6C14F31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16.27</w:t>
            </w:r>
          </w:p>
        </w:tc>
        <w:tc>
          <w:tcPr>
            <w:tcW w:w="1480" w:type="dxa"/>
            <w:tcBorders>
              <w:top w:val="nil"/>
              <w:left w:val="nil"/>
              <w:bottom w:val="single" w:sz="4" w:space="0" w:color="auto"/>
              <w:right w:val="single" w:sz="4" w:space="0" w:color="auto"/>
            </w:tcBorders>
            <w:shd w:val="clear" w:color="auto" w:fill="auto"/>
            <w:noWrap/>
            <w:vAlign w:val="bottom"/>
            <w:hideMark/>
          </w:tcPr>
          <w:p w14:paraId="7ABDEEE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2.99</w:t>
            </w:r>
          </w:p>
        </w:tc>
        <w:tc>
          <w:tcPr>
            <w:tcW w:w="2180" w:type="dxa"/>
            <w:tcBorders>
              <w:top w:val="nil"/>
              <w:left w:val="nil"/>
              <w:bottom w:val="single" w:sz="4" w:space="0" w:color="auto"/>
              <w:right w:val="single" w:sz="4" w:space="0" w:color="auto"/>
            </w:tcBorders>
            <w:shd w:val="clear" w:color="auto" w:fill="auto"/>
            <w:noWrap/>
            <w:vAlign w:val="bottom"/>
            <w:hideMark/>
          </w:tcPr>
          <w:p w14:paraId="6381F29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178.97</w:t>
            </w:r>
          </w:p>
        </w:tc>
      </w:tr>
      <w:tr w:rsidR="008C429A" w:rsidRPr="008C429A" w14:paraId="29BC555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4EFD28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329</w:t>
            </w:r>
          </w:p>
        </w:tc>
        <w:tc>
          <w:tcPr>
            <w:tcW w:w="1269" w:type="dxa"/>
            <w:tcBorders>
              <w:top w:val="nil"/>
              <w:left w:val="nil"/>
              <w:bottom w:val="single" w:sz="4" w:space="0" w:color="auto"/>
              <w:right w:val="single" w:sz="4" w:space="0" w:color="auto"/>
            </w:tcBorders>
            <w:shd w:val="clear" w:color="000000" w:fill="000000"/>
            <w:noWrap/>
          </w:tcPr>
          <w:p w14:paraId="5F6DB29B" w14:textId="53F4001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E69CB6A" w14:textId="6F4F657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BAD5297" w14:textId="31D5BA0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3461D5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1859.6</w:t>
            </w:r>
          </w:p>
        </w:tc>
        <w:tc>
          <w:tcPr>
            <w:tcW w:w="1700" w:type="dxa"/>
            <w:tcBorders>
              <w:top w:val="nil"/>
              <w:left w:val="nil"/>
              <w:bottom w:val="single" w:sz="4" w:space="0" w:color="auto"/>
              <w:right w:val="single" w:sz="4" w:space="0" w:color="auto"/>
            </w:tcBorders>
            <w:shd w:val="clear" w:color="auto" w:fill="auto"/>
            <w:noWrap/>
            <w:vAlign w:val="bottom"/>
            <w:hideMark/>
          </w:tcPr>
          <w:p w14:paraId="03E1163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210.31</w:t>
            </w:r>
          </w:p>
        </w:tc>
        <w:tc>
          <w:tcPr>
            <w:tcW w:w="1480" w:type="dxa"/>
            <w:tcBorders>
              <w:top w:val="nil"/>
              <w:left w:val="nil"/>
              <w:bottom w:val="single" w:sz="4" w:space="0" w:color="auto"/>
              <w:right w:val="single" w:sz="4" w:space="0" w:color="auto"/>
            </w:tcBorders>
            <w:shd w:val="clear" w:color="auto" w:fill="auto"/>
            <w:noWrap/>
            <w:vAlign w:val="bottom"/>
            <w:hideMark/>
          </w:tcPr>
          <w:p w14:paraId="6D1EBE0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243.45</w:t>
            </w:r>
          </w:p>
        </w:tc>
        <w:tc>
          <w:tcPr>
            <w:tcW w:w="2180" w:type="dxa"/>
            <w:tcBorders>
              <w:top w:val="nil"/>
              <w:left w:val="nil"/>
              <w:bottom w:val="single" w:sz="4" w:space="0" w:color="auto"/>
              <w:right w:val="single" w:sz="4" w:space="0" w:color="auto"/>
            </w:tcBorders>
            <w:shd w:val="clear" w:color="auto" w:fill="auto"/>
            <w:noWrap/>
            <w:vAlign w:val="bottom"/>
            <w:hideMark/>
          </w:tcPr>
          <w:p w14:paraId="4F6D28A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2313.36</w:t>
            </w:r>
          </w:p>
        </w:tc>
      </w:tr>
      <w:tr w:rsidR="008C429A" w:rsidRPr="008C429A" w14:paraId="7E009A7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923EFC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330</w:t>
            </w:r>
          </w:p>
        </w:tc>
        <w:tc>
          <w:tcPr>
            <w:tcW w:w="1269" w:type="dxa"/>
            <w:tcBorders>
              <w:top w:val="nil"/>
              <w:left w:val="nil"/>
              <w:bottom w:val="single" w:sz="4" w:space="0" w:color="auto"/>
              <w:right w:val="single" w:sz="4" w:space="0" w:color="auto"/>
            </w:tcBorders>
            <w:shd w:val="clear" w:color="000000" w:fill="000000"/>
            <w:noWrap/>
          </w:tcPr>
          <w:p w14:paraId="32B2B66E" w14:textId="4786ABF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D0D6D96" w14:textId="64BD26C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731BBE1" w14:textId="52B42A0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A017CE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2510.46</w:t>
            </w:r>
          </w:p>
        </w:tc>
        <w:tc>
          <w:tcPr>
            <w:tcW w:w="1700" w:type="dxa"/>
            <w:tcBorders>
              <w:top w:val="nil"/>
              <w:left w:val="nil"/>
              <w:bottom w:val="single" w:sz="4" w:space="0" w:color="auto"/>
              <w:right w:val="single" w:sz="4" w:space="0" w:color="auto"/>
            </w:tcBorders>
            <w:shd w:val="clear" w:color="auto" w:fill="auto"/>
            <w:noWrap/>
            <w:vAlign w:val="bottom"/>
            <w:hideMark/>
          </w:tcPr>
          <w:p w14:paraId="1621A5C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320.23</w:t>
            </w:r>
          </w:p>
        </w:tc>
        <w:tc>
          <w:tcPr>
            <w:tcW w:w="1480" w:type="dxa"/>
            <w:tcBorders>
              <w:top w:val="nil"/>
              <w:left w:val="nil"/>
              <w:bottom w:val="single" w:sz="4" w:space="0" w:color="auto"/>
              <w:right w:val="single" w:sz="4" w:space="0" w:color="auto"/>
            </w:tcBorders>
            <w:shd w:val="clear" w:color="auto" w:fill="auto"/>
            <w:noWrap/>
            <w:vAlign w:val="bottom"/>
            <w:hideMark/>
          </w:tcPr>
          <w:p w14:paraId="23E1807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691.91</w:t>
            </w:r>
          </w:p>
        </w:tc>
        <w:tc>
          <w:tcPr>
            <w:tcW w:w="2180" w:type="dxa"/>
            <w:tcBorders>
              <w:top w:val="nil"/>
              <w:left w:val="nil"/>
              <w:bottom w:val="single" w:sz="4" w:space="0" w:color="auto"/>
              <w:right w:val="single" w:sz="4" w:space="0" w:color="auto"/>
            </w:tcBorders>
            <w:shd w:val="clear" w:color="auto" w:fill="auto"/>
            <w:noWrap/>
            <w:vAlign w:val="bottom"/>
            <w:hideMark/>
          </w:tcPr>
          <w:p w14:paraId="1D09048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3522.6</w:t>
            </w:r>
          </w:p>
        </w:tc>
      </w:tr>
      <w:tr w:rsidR="008C429A" w:rsidRPr="008C429A" w14:paraId="1772721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831DF9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331</w:t>
            </w:r>
          </w:p>
        </w:tc>
        <w:tc>
          <w:tcPr>
            <w:tcW w:w="1269" w:type="dxa"/>
            <w:tcBorders>
              <w:top w:val="nil"/>
              <w:left w:val="nil"/>
              <w:bottom w:val="single" w:sz="4" w:space="0" w:color="auto"/>
              <w:right w:val="single" w:sz="4" w:space="0" w:color="auto"/>
            </w:tcBorders>
            <w:shd w:val="clear" w:color="000000" w:fill="000000"/>
            <w:noWrap/>
          </w:tcPr>
          <w:p w14:paraId="2C5C0F35" w14:textId="5C1009F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2C02C42" w14:textId="30EF014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16ECF2D" w14:textId="1480EC1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30E93B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23860.62</w:t>
            </w:r>
          </w:p>
        </w:tc>
        <w:tc>
          <w:tcPr>
            <w:tcW w:w="1700" w:type="dxa"/>
            <w:tcBorders>
              <w:top w:val="nil"/>
              <w:left w:val="nil"/>
              <w:bottom w:val="single" w:sz="4" w:space="0" w:color="auto"/>
              <w:right w:val="single" w:sz="4" w:space="0" w:color="auto"/>
            </w:tcBorders>
            <w:shd w:val="clear" w:color="auto" w:fill="auto"/>
            <w:noWrap/>
            <w:vAlign w:val="bottom"/>
            <w:hideMark/>
          </w:tcPr>
          <w:p w14:paraId="3146A1D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2679.55</w:t>
            </w:r>
          </w:p>
        </w:tc>
        <w:tc>
          <w:tcPr>
            <w:tcW w:w="1480" w:type="dxa"/>
            <w:tcBorders>
              <w:top w:val="nil"/>
              <w:left w:val="nil"/>
              <w:bottom w:val="single" w:sz="4" w:space="0" w:color="auto"/>
              <w:right w:val="single" w:sz="4" w:space="0" w:color="auto"/>
            </w:tcBorders>
            <w:shd w:val="clear" w:color="auto" w:fill="auto"/>
            <w:noWrap/>
            <w:vAlign w:val="bottom"/>
            <w:hideMark/>
          </w:tcPr>
          <w:p w14:paraId="7DBA79F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2934.86</w:t>
            </w:r>
          </w:p>
        </w:tc>
        <w:tc>
          <w:tcPr>
            <w:tcW w:w="2180" w:type="dxa"/>
            <w:tcBorders>
              <w:top w:val="nil"/>
              <w:left w:val="nil"/>
              <w:bottom w:val="single" w:sz="4" w:space="0" w:color="auto"/>
              <w:right w:val="single" w:sz="4" w:space="0" w:color="auto"/>
            </w:tcBorders>
            <w:shd w:val="clear" w:color="auto" w:fill="auto"/>
            <w:noWrap/>
            <w:vAlign w:val="bottom"/>
            <w:hideMark/>
          </w:tcPr>
          <w:p w14:paraId="75E619A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29475.03</w:t>
            </w:r>
          </w:p>
        </w:tc>
      </w:tr>
      <w:tr w:rsidR="008C429A" w:rsidRPr="008C429A" w14:paraId="6B8430F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C8F70D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332</w:t>
            </w:r>
          </w:p>
        </w:tc>
        <w:tc>
          <w:tcPr>
            <w:tcW w:w="1269" w:type="dxa"/>
            <w:tcBorders>
              <w:top w:val="nil"/>
              <w:left w:val="nil"/>
              <w:bottom w:val="single" w:sz="4" w:space="0" w:color="auto"/>
              <w:right w:val="single" w:sz="4" w:space="0" w:color="auto"/>
            </w:tcBorders>
            <w:shd w:val="clear" w:color="000000" w:fill="000000"/>
            <w:noWrap/>
          </w:tcPr>
          <w:p w14:paraId="45E7A597" w14:textId="37A18C1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2C87D60" w14:textId="2D51D69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07EBED1" w14:textId="6E5AD2B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96B23D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185.54</w:t>
            </w:r>
          </w:p>
        </w:tc>
        <w:tc>
          <w:tcPr>
            <w:tcW w:w="1700" w:type="dxa"/>
            <w:tcBorders>
              <w:top w:val="nil"/>
              <w:left w:val="nil"/>
              <w:bottom w:val="single" w:sz="4" w:space="0" w:color="auto"/>
              <w:right w:val="single" w:sz="4" w:space="0" w:color="auto"/>
            </w:tcBorders>
            <w:shd w:val="clear" w:color="auto" w:fill="auto"/>
            <w:noWrap/>
            <w:vAlign w:val="bottom"/>
            <w:hideMark/>
          </w:tcPr>
          <w:p w14:paraId="7E4A55E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19.07</w:t>
            </w:r>
          </w:p>
        </w:tc>
        <w:tc>
          <w:tcPr>
            <w:tcW w:w="1480" w:type="dxa"/>
            <w:tcBorders>
              <w:top w:val="nil"/>
              <w:left w:val="nil"/>
              <w:bottom w:val="single" w:sz="4" w:space="0" w:color="auto"/>
              <w:right w:val="single" w:sz="4" w:space="0" w:color="auto"/>
            </w:tcBorders>
            <w:shd w:val="clear" w:color="auto" w:fill="auto"/>
            <w:noWrap/>
            <w:vAlign w:val="bottom"/>
            <w:hideMark/>
          </w:tcPr>
          <w:p w14:paraId="04CF641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5.22</w:t>
            </w:r>
          </w:p>
        </w:tc>
        <w:tc>
          <w:tcPr>
            <w:tcW w:w="2180" w:type="dxa"/>
            <w:tcBorders>
              <w:top w:val="nil"/>
              <w:left w:val="nil"/>
              <w:bottom w:val="single" w:sz="4" w:space="0" w:color="auto"/>
              <w:right w:val="single" w:sz="4" w:space="0" w:color="auto"/>
            </w:tcBorders>
            <w:shd w:val="clear" w:color="auto" w:fill="auto"/>
            <w:noWrap/>
            <w:vAlign w:val="bottom"/>
            <w:hideMark/>
          </w:tcPr>
          <w:p w14:paraId="23400EC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209.83</w:t>
            </w:r>
          </w:p>
        </w:tc>
      </w:tr>
      <w:tr w:rsidR="008C429A" w:rsidRPr="008C429A" w14:paraId="61984F5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956C4C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333</w:t>
            </w:r>
          </w:p>
        </w:tc>
        <w:tc>
          <w:tcPr>
            <w:tcW w:w="1269" w:type="dxa"/>
            <w:tcBorders>
              <w:top w:val="nil"/>
              <w:left w:val="nil"/>
              <w:bottom w:val="single" w:sz="4" w:space="0" w:color="auto"/>
              <w:right w:val="single" w:sz="4" w:space="0" w:color="auto"/>
            </w:tcBorders>
            <w:shd w:val="clear" w:color="000000" w:fill="000000"/>
            <w:noWrap/>
          </w:tcPr>
          <w:p w14:paraId="20C6D7F0" w14:textId="0C8793E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756D208" w14:textId="1523768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8C42718" w14:textId="4B87004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81C815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3172.59</w:t>
            </w:r>
          </w:p>
        </w:tc>
        <w:tc>
          <w:tcPr>
            <w:tcW w:w="1700" w:type="dxa"/>
            <w:tcBorders>
              <w:top w:val="nil"/>
              <w:left w:val="nil"/>
              <w:bottom w:val="single" w:sz="4" w:space="0" w:color="auto"/>
              <w:right w:val="single" w:sz="4" w:space="0" w:color="auto"/>
            </w:tcBorders>
            <w:shd w:val="clear" w:color="auto" w:fill="auto"/>
            <w:noWrap/>
            <w:vAlign w:val="bottom"/>
            <w:hideMark/>
          </w:tcPr>
          <w:p w14:paraId="4899996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337.44</w:t>
            </w:r>
          </w:p>
        </w:tc>
        <w:tc>
          <w:tcPr>
            <w:tcW w:w="1480" w:type="dxa"/>
            <w:tcBorders>
              <w:top w:val="nil"/>
              <w:left w:val="nil"/>
              <w:bottom w:val="single" w:sz="4" w:space="0" w:color="auto"/>
              <w:right w:val="single" w:sz="4" w:space="0" w:color="auto"/>
            </w:tcBorders>
            <w:shd w:val="clear" w:color="auto" w:fill="auto"/>
            <w:noWrap/>
            <w:vAlign w:val="bottom"/>
            <w:hideMark/>
          </w:tcPr>
          <w:p w14:paraId="479DE45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201.86</w:t>
            </w:r>
          </w:p>
        </w:tc>
        <w:tc>
          <w:tcPr>
            <w:tcW w:w="2180" w:type="dxa"/>
            <w:tcBorders>
              <w:top w:val="nil"/>
              <w:left w:val="nil"/>
              <w:bottom w:val="single" w:sz="4" w:space="0" w:color="auto"/>
              <w:right w:val="single" w:sz="4" w:space="0" w:color="auto"/>
            </w:tcBorders>
            <w:shd w:val="clear" w:color="auto" w:fill="auto"/>
            <w:noWrap/>
            <w:vAlign w:val="bottom"/>
            <w:hideMark/>
          </w:tcPr>
          <w:p w14:paraId="0F4EEAF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3711.89</w:t>
            </w:r>
          </w:p>
        </w:tc>
      </w:tr>
      <w:tr w:rsidR="008C429A" w:rsidRPr="008C429A" w14:paraId="4EC14E8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B284EA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334</w:t>
            </w:r>
          </w:p>
        </w:tc>
        <w:tc>
          <w:tcPr>
            <w:tcW w:w="1269" w:type="dxa"/>
            <w:tcBorders>
              <w:top w:val="nil"/>
              <w:left w:val="nil"/>
              <w:bottom w:val="single" w:sz="4" w:space="0" w:color="auto"/>
              <w:right w:val="single" w:sz="4" w:space="0" w:color="auto"/>
            </w:tcBorders>
            <w:shd w:val="clear" w:color="000000" w:fill="000000"/>
            <w:noWrap/>
          </w:tcPr>
          <w:p w14:paraId="445EA0FB" w14:textId="7A73CDC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D52931F" w14:textId="22CF015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3E31993" w14:textId="4841E3D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A590C6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3658.84</w:t>
            </w:r>
          </w:p>
        </w:tc>
        <w:tc>
          <w:tcPr>
            <w:tcW w:w="1700" w:type="dxa"/>
            <w:tcBorders>
              <w:top w:val="nil"/>
              <w:left w:val="nil"/>
              <w:bottom w:val="single" w:sz="4" w:space="0" w:color="auto"/>
              <w:right w:val="single" w:sz="4" w:space="0" w:color="auto"/>
            </w:tcBorders>
            <w:shd w:val="clear" w:color="auto" w:fill="auto"/>
            <w:noWrap/>
            <w:vAlign w:val="bottom"/>
            <w:hideMark/>
          </w:tcPr>
          <w:p w14:paraId="653E53E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381.64</w:t>
            </w:r>
          </w:p>
        </w:tc>
        <w:tc>
          <w:tcPr>
            <w:tcW w:w="1480" w:type="dxa"/>
            <w:tcBorders>
              <w:top w:val="nil"/>
              <w:left w:val="nil"/>
              <w:bottom w:val="single" w:sz="4" w:space="0" w:color="auto"/>
              <w:right w:val="single" w:sz="4" w:space="0" w:color="auto"/>
            </w:tcBorders>
            <w:shd w:val="clear" w:color="auto" w:fill="auto"/>
            <w:noWrap/>
            <w:vAlign w:val="bottom"/>
            <w:hideMark/>
          </w:tcPr>
          <w:p w14:paraId="2326193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157.61</w:t>
            </w:r>
          </w:p>
        </w:tc>
        <w:tc>
          <w:tcPr>
            <w:tcW w:w="2180" w:type="dxa"/>
            <w:tcBorders>
              <w:top w:val="nil"/>
              <w:left w:val="nil"/>
              <w:bottom w:val="single" w:sz="4" w:space="0" w:color="auto"/>
              <w:right w:val="single" w:sz="4" w:space="0" w:color="auto"/>
            </w:tcBorders>
            <w:shd w:val="clear" w:color="auto" w:fill="auto"/>
            <w:noWrap/>
            <w:vAlign w:val="bottom"/>
            <w:hideMark/>
          </w:tcPr>
          <w:p w14:paraId="07A136D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4198.09</w:t>
            </w:r>
          </w:p>
        </w:tc>
      </w:tr>
      <w:tr w:rsidR="008C429A" w:rsidRPr="008C429A" w14:paraId="71E493C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8EED0B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335</w:t>
            </w:r>
          </w:p>
        </w:tc>
        <w:tc>
          <w:tcPr>
            <w:tcW w:w="1269" w:type="dxa"/>
            <w:tcBorders>
              <w:top w:val="nil"/>
              <w:left w:val="nil"/>
              <w:bottom w:val="single" w:sz="4" w:space="0" w:color="auto"/>
              <w:right w:val="single" w:sz="4" w:space="0" w:color="auto"/>
            </w:tcBorders>
            <w:shd w:val="clear" w:color="000000" w:fill="000000"/>
            <w:noWrap/>
          </w:tcPr>
          <w:p w14:paraId="2CC9A205" w14:textId="06F36C3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E5973BB" w14:textId="4AB46E2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8B9A593" w14:textId="47A9732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511CDA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11950.74</w:t>
            </w:r>
          </w:p>
        </w:tc>
        <w:tc>
          <w:tcPr>
            <w:tcW w:w="1700" w:type="dxa"/>
            <w:tcBorders>
              <w:top w:val="nil"/>
              <w:left w:val="nil"/>
              <w:bottom w:val="single" w:sz="4" w:space="0" w:color="auto"/>
              <w:right w:val="single" w:sz="4" w:space="0" w:color="auto"/>
            </w:tcBorders>
            <w:shd w:val="clear" w:color="auto" w:fill="auto"/>
            <w:noWrap/>
            <w:vAlign w:val="bottom"/>
            <w:hideMark/>
          </w:tcPr>
          <w:p w14:paraId="770C0E1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1309.65</w:t>
            </w:r>
          </w:p>
        </w:tc>
        <w:tc>
          <w:tcPr>
            <w:tcW w:w="1480" w:type="dxa"/>
            <w:tcBorders>
              <w:top w:val="nil"/>
              <w:left w:val="nil"/>
              <w:bottom w:val="single" w:sz="4" w:space="0" w:color="auto"/>
              <w:right w:val="single" w:sz="4" w:space="0" w:color="auto"/>
            </w:tcBorders>
            <w:shd w:val="clear" w:color="auto" w:fill="auto"/>
            <w:noWrap/>
            <w:vAlign w:val="bottom"/>
            <w:hideMark/>
          </w:tcPr>
          <w:p w14:paraId="24852A3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1145.79</w:t>
            </w:r>
          </w:p>
        </w:tc>
        <w:tc>
          <w:tcPr>
            <w:tcW w:w="2180" w:type="dxa"/>
            <w:tcBorders>
              <w:top w:val="nil"/>
              <w:left w:val="nil"/>
              <w:bottom w:val="single" w:sz="4" w:space="0" w:color="auto"/>
              <w:right w:val="single" w:sz="4" w:space="0" w:color="auto"/>
            </w:tcBorders>
            <w:shd w:val="clear" w:color="auto" w:fill="auto"/>
            <w:noWrap/>
            <w:vAlign w:val="bottom"/>
            <w:hideMark/>
          </w:tcPr>
          <w:p w14:paraId="23B1AA7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14406.18</w:t>
            </w:r>
          </w:p>
        </w:tc>
      </w:tr>
      <w:tr w:rsidR="008C429A" w:rsidRPr="008C429A" w14:paraId="5A353F8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9072F1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336</w:t>
            </w:r>
          </w:p>
        </w:tc>
        <w:tc>
          <w:tcPr>
            <w:tcW w:w="1269" w:type="dxa"/>
            <w:tcBorders>
              <w:top w:val="nil"/>
              <w:left w:val="nil"/>
              <w:bottom w:val="single" w:sz="4" w:space="0" w:color="auto"/>
              <w:right w:val="single" w:sz="4" w:space="0" w:color="auto"/>
            </w:tcBorders>
            <w:shd w:val="clear" w:color="000000" w:fill="000000"/>
            <w:noWrap/>
          </w:tcPr>
          <w:p w14:paraId="53A726F4" w14:textId="5B8A96A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E8E3A0D" w14:textId="7E3F401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155F5A4" w14:textId="438C73B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9BD642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5182.89</w:t>
            </w:r>
          </w:p>
        </w:tc>
        <w:tc>
          <w:tcPr>
            <w:tcW w:w="1700" w:type="dxa"/>
            <w:tcBorders>
              <w:top w:val="nil"/>
              <w:left w:val="nil"/>
              <w:bottom w:val="single" w:sz="4" w:space="0" w:color="auto"/>
              <w:right w:val="single" w:sz="4" w:space="0" w:color="auto"/>
            </w:tcBorders>
            <w:shd w:val="clear" w:color="auto" w:fill="auto"/>
            <w:noWrap/>
            <w:vAlign w:val="bottom"/>
            <w:hideMark/>
          </w:tcPr>
          <w:p w14:paraId="11B8024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548.66</w:t>
            </w:r>
          </w:p>
        </w:tc>
        <w:tc>
          <w:tcPr>
            <w:tcW w:w="1480" w:type="dxa"/>
            <w:tcBorders>
              <w:top w:val="nil"/>
              <w:left w:val="nil"/>
              <w:bottom w:val="single" w:sz="4" w:space="0" w:color="auto"/>
              <w:right w:val="single" w:sz="4" w:space="0" w:color="auto"/>
            </w:tcBorders>
            <w:shd w:val="clear" w:color="auto" w:fill="auto"/>
            <w:noWrap/>
            <w:vAlign w:val="bottom"/>
            <w:hideMark/>
          </w:tcPr>
          <w:p w14:paraId="5B3B92DD" w14:textId="53E354C8"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303.8</w:t>
            </w:r>
            <w:r w:rsidR="00953E1D">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177E0FE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6035.35</w:t>
            </w:r>
          </w:p>
        </w:tc>
      </w:tr>
      <w:tr w:rsidR="008C429A" w:rsidRPr="008C429A" w14:paraId="6B3E831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7D1F3E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337</w:t>
            </w:r>
          </w:p>
        </w:tc>
        <w:tc>
          <w:tcPr>
            <w:tcW w:w="1269" w:type="dxa"/>
            <w:tcBorders>
              <w:top w:val="nil"/>
              <w:left w:val="nil"/>
              <w:bottom w:val="single" w:sz="4" w:space="0" w:color="auto"/>
              <w:right w:val="single" w:sz="4" w:space="0" w:color="auto"/>
            </w:tcBorders>
            <w:shd w:val="clear" w:color="000000" w:fill="000000"/>
            <w:noWrap/>
          </w:tcPr>
          <w:p w14:paraId="5C85EB88" w14:textId="7EA14F0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8A9B6B9" w14:textId="60F052B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1D3836A" w14:textId="6EC399C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A6559C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3620.02</w:t>
            </w:r>
          </w:p>
        </w:tc>
        <w:tc>
          <w:tcPr>
            <w:tcW w:w="1700" w:type="dxa"/>
            <w:tcBorders>
              <w:top w:val="nil"/>
              <w:left w:val="nil"/>
              <w:bottom w:val="single" w:sz="4" w:space="0" w:color="auto"/>
              <w:right w:val="single" w:sz="4" w:space="0" w:color="auto"/>
            </w:tcBorders>
            <w:shd w:val="clear" w:color="auto" w:fill="auto"/>
            <w:noWrap/>
            <w:vAlign w:val="bottom"/>
            <w:hideMark/>
          </w:tcPr>
          <w:p w14:paraId="4D3283E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420.2</w:t>
            </w:r>
          </w:p>
        </w:tc>
        <w:tc>
          <w:tcPr>
            <w:tcW w:w="1480" w:type="dxa"/>
            <w:tcBorders>
              <w:top w:val="nil"/>
              <w:left w:val="nil"/>
              <w:bottom w:val="single" w:sz="4" w:space="0" w:color="auto"/>
              <w:right w:val="single" w:sz="4" w:space="0" w:color="auto"/>
            </w:tcBorders>
            <w:shd w:val="clear" w:color="auto" w:fill="auto"/>
            <w:noWrap/>
            <w:vAlign w:val="bottom"/>
            <w:hideMark/>
          </w:tcPr>
          <w:p w14:paraId="25FA455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582.01</w:t>
            </w:r>
          </w:p>
        </w:tc>
        <w:tc>
          <w:tcPr>
            <w:tcW w:w="2180" w:type="dxa"/>
            <w:tcBorders>
              <w:top w:val="nil"/>
              <w:left w:val="nil"/>
              <w:bottom w:val="single" w:sz="4" w:space="0" w:color="auto"/>
              <w:right w:val="single" w:sz="4" w:space="0" w:color="auto"/>
            </w:tcBorders>
            <w:shd w:val="clear" w:color="auto" w:fill="auto"/>
            <w:noWrap/>
            <w:vAlign w:val="bottom"/>
            <w:hideMark/>
          </w:tcPr>
          <w:p w14:paraId="0D4355C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4622.23</w:t>
            </w:r>
          </w:p>
        </w:tc>
      </w:tr>
      <w:tr w:rsidR="008C429A" w:rsidRPr="008C429A" w14:paraId="7DCBC3C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837F45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338</w:t>
            </w:r>
          </w:p>
        </w:tc>
        <w:tc>
          <w:tcPr>
            <w:tcW w:w="1269" w:type="dxa"/>
            <w:tcBorders>
              <w:top w:val="nil"/>
              <w:left w:val="nil"/>
              <w:bottom w:val="single" w:sz="4" w:space="0" w:color="auto"/>
              <w:right w:val="single" w:sz="4" w:space="0" w:color="auto"/>
            </w:tcBorders>
            <w:shd w:val="clear" w:color="000000" w:fill="000000"/>
            <w:noWrap/>
          </w:tcPr>
          <w:p w14:paraId="75A60938" w14:textId="7A9B11C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DBC9217" w14:textId="52AAB97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63D7A29" w14:textId="0D60B92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F844FD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12538.7</w:t>
            </w:r>
          </w:p>
        </w:tc>
        <w:tc>
          <w:tcPr>
            <w:tcW w:w="1700" w:type="dxa"/>
            <w:tcBorders>
              <w:top w:val="nil"/>
              <w:left w:val="nil"/>
              <w:bottom w:val="single" w:sz="4" w:space="0" w:color="auto"/>
              <w:right w:val="single" w:sz="4" w:space="0" w:color="auto"/>
            </w:tcBorders>
            <w:shd w:val="clear" w:color="auto" w:fill="auto"/>
            <w:noWrap/>
            <w:vAlign w:val="bottom"/>
            <w:hideMark/>
          </w:tcPr>
          <w:p w14:paraId="51F78F8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1457.57</w:t>
            </w:r>
          </w:p>
        </w:tc>
        <w:tc>
          <w:tcPr>
            <w:tcW w:w="1480" w:type="dxa"/>
            <w:tcBorders>
              <w:top w:val="nil"/>
              <w:left w:val="nil"/>
              <w:bottom w:val="single" w:sz="4" w:space="0" w:color="auto"/>
              <w:right w:val="single" w:sz="4" w:space="0" w:color="auto"/>
            </w:tcBorders>
            <w:shd w:val="clear" w:color="auto" w:fill="auto"/>
            <w:noWrap/>
            <w:vAlign w:val="bottom"/>
            <w:hideMark/>
          </w:tcPr>
          <w:p w14:paraId="2149C5C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2036.92</w:t>
            </w:r>
          </w:p>
        </w:tc>
        <w:tc>
          <w:tcPr>
            <w:tcW w:w="2180" w:type="dxa"/>
            <w:tcBorders>
              <w:top w:val="nil"/>
              <w:left w:val="nil"/>
              <w:bottom w:val="single" w:sz="4" w:space="0" w:color="auto"/>
              <w:right w:val="single" w:sz="4" w:space="0" w:color="auto"/>
            </w:tcBorders>
            <w:shd w:val="clear" w:color="auto" w:fill="auto"/>
            <w:noWrap/>
            <w:vAlign w:val="bottom"/>
            <w:hideMark/>
          </w:tcPr>
          <w:p w14:paraId="2635ECD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16033.19</w:t>
            </w:r>
          </w:p>
        </w:tc>
      </w:tr>
      <w:tr w:rsidR="008C429A" w:rsidRPr="008C429A" w14:paraId="4570B71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D21A02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339</w:t>
            </w:r>
          </w:p>
        </w:tc>
        <w:tc>
          <w:tcPr>
            <w:tcW w:w="1269" w:type="dxa"/>
            <w:tcBorders>
              <w:top w:val="nil"/>
              <w:left w:val="nil"/>
              <w:bottom w:val="single" w:sz="4" w:space="0" w:color="auto"/>
              <w:right w:val="single" w:sz="4" w:space="0" w:color="auto"/>
            </w:tcBorders>
            <w:shd w:val="clear" w:color="000000" w:fill="000000"/>
            <w:noWrap/>
          </w:tcPr>
          <w:p w14:paraId="5E0AA8E6" w14:textId="29A7405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9FE757E" w14:textId="671B9EC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1EE38DF" w14:textId="2A06EF6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B086B2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1924.45</w:t>
            </w:r>
          </w:p>
        </w:tc>
        <w:tc>
          <w:tcPr>
            <w:tcW w:w="1700" w:type="dxa"/>
            <w:tcBorders>
              <w:top w:val="nil"/>
              <w:left w:val="nil"/>
              <w:bottom w:val="single" w:sz="4" w:space="0" w:color="auto"/>
              <w:right w:val="single" w:sz="4" w:space="0" w:color="auto"/>
            </w:tcBorders>
            <w:shd w:val="clear" w:color="auto" w:fill="auto"/>
            <w:noWrap/>
            <w:vAlign w:val="bottom"/>
            <w:hideMark/>
          </w:tcPr>
          <w:p w14:paraId="0D045E9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202.52</w:t>
            </w:r>
          </w:p>
        </w:tc>
        <w:tc>
          <w:tcPr>
            <w:tcW w:w="1480" w:type="dxa"/>
            <w:tcBorders>
              <w:top w:val="nil"/>
              <w:left w:val="nil"/>
              <w:bottom w:val="single" w:sz="4" w:space="0" w:color="auto"/>
              <w:right w:val="single" w:sz="4" w:space="0" w:color="auto"/>
            </w:tcBorders>
            <w:shd w:val="clear" w:color="auto" w:fill="auto"/>
            <w:noWrap/>
            <w:vAlign w:val="bottom"/>
            <w:hideMark/>
          </w:tcPr>
          <w:p w14:paraId="7BAE689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100.84</w:t>
            </w:r>
          </w:p>
        </w:tc>
        <w:tc>
          <w:tcPr>
            <w:tcW w:w="2180" w:type="dxa"/>
            <w:tcBorders>
              <w:top w:val="nil"/>
              <w:left w:val="nil"/>
              <w:bottom w:val="single" w:sz="4" w:space="0" w:color="auto"/>
              <w:right w:val="single" w:sz="4" w:space="0" w:color="auto"/>
            </w:tcBorders>
            <w:shd w:val="clear" w:color="auto" w:fill="auto"/>
            <w:noWrap/>
            <w:vAlign w:val="bottom"/>
            <w:hideMark/>
          </w:tcPr>
          <w:p w14:paraId="6CEFC54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2227.81</w:t>
            </w:r>
          </w:p>
        </w:tc>
      </w:tr>
      <w:tr w:rsidR="008C429A" w:rsidRPr="008C429A" w14:paraId="48C06C8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02C0BE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340</w:t>
            </w:r>
          </w:p>
        </w:tc>
        <w:tc>
          <w:tcPr>
            <w:tcW w:w="1269" w:type="dxa"/>
            <w:tcBorders>
              <w:top w:val="nil"/>
              <w:left w:val="nil"/>
              <w:bottom w:val="single" w:sz="4" w:space="0" w:color="auto"/>
              <w:right w:val="single" w:sz="4" w:space="0" w:color="auto"/>
            </w:tcBorders>
            <w:shd w:val="clear" w:color="000000" w:fill="000000"/>
            <w:noWrap/>
          </w:tcPr>
          <w:p w14:paraId="04D05E28" w14:textId="298E735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8B8C679" w14:textId="5B781A1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3A2F4A8" w14:textId="105D043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D90D60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145.85</w:t>
            </w:r>
          </w:p>
        </w:tc>
        <w:tc>
          <w:tcPr>
            <w:tcW w:w="1700" w:type="dxa"/>
            <w:tcBorders>
              <w:top w:val="nil"/>
              <w:left w:val="nil"/>
              <w:bottom w:val="single" w:sz="4" w:space="0" w:color="auto"/>
              <w:right w:val="single" w:sz="4" w:space="0" w:color="auto"/>
            </w:tcBorders>
            <w:shd w:val="clear" w:color="auto" w:fill="auto"/>
            <w:noWrap/>
            <w:vAlign w:val="bottom"/>
            <w:hideMark/>
          </w:tcPr>
          <w:p w14:paraId="486FB44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16.83</w:t>
            </w:r>
          </w:p>
        </w:tc>
        <w:tc>
          <w:tcPr>
            <w:tcW w:w="1480" w:type="dxa"/>
            <w:tcBorders>
              <w:top w:val="nil"/>
              <w:left w:val="nil"/>
              <w:bottom w:val="single" w:sz="4" w:space="0" w:color="auto"/>
              <w:right w:val="single" w:sz="4" w:space="0" w:color="auto"/>
            </w:tcBorders>
            <w:shd w:val="clear" w:color="auto" w:fill="auto"/>
            <w:noWrap/>
            <w:vAlign w:val="bottom"/>
            <w:hideMark/>
          </w:tcPr>
          <w:p w14:paraId="006379D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22.48</w:t>
            </w:r>
          </w:p>
        </w:tc>
        <w:tc>
          <w:tcPr>
            <w:tcW w:w="2180" w:type="dxa"/>
            <w:tcBorders>
              <w:top w:val="nil"/>
              <w:left w:val="nil"/>
              <w:bottom w:val="single" w:sz="4" w:space="0" w:color="auto"/>
              <w:right w:val="single" w:sz="4" w:space="0" w:color="auto"/>
            </w:tcBorders>
            <w:shd w:val="clear" w:color="auto" w:fill="auto"/>
            <w:noWrap/>
            <w:vAlign w:val="bottom"/>
            <w:hideMark/>
          </w:tcPr>
          <w:p w14:paraId="0346A8A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185.16</w:t>
            </w:r>
          </w:p>
        </w:tc>
      </w:tr>
      <w:tr w:rsidR="008C429A" w:rsidRPr="008C429A" w14:paraId="00F7276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90F594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341</w:t>
            </w:r>
          </w:p>
        </w:tc>
        <w:tc>
          <w:tcPr>
            <w:tcW w:w="1269" w:type="dxa"/>
            <w:tcBorders>
              <w:top w:val="nil"/>
              <w:left w:val="nil"/>
              <w:bottom w:val="single" w:sz="4" w:space="0" w:color="auto"/>
              <w:right w:val="single" w:sz="4" w:space="0" w:color="auto"/>
            </w:tcBorders>
            <w:shd w:val="clear" w:color="000000" w:fill="000000"/>
            <w:noWrap/>
          </w:tcPr>
          <w:p w14:paraId="7CE1F80C" w14:textId="248C8CD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3F5E816" w14:textId="11EBF7C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BD5540F" w14:textId="58ECDD2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206828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8009.74</w:t>
            </w:r>
          </w:p>
        </w:tc>
        <w:tc>
          <w:tcPr>
            <w:tcW w:w="1700" w:type="dxa"/>
            <w:tcBorders>
              <w:top w:val="nil"/>
              <w:left w:val="nil"/>
              <w:bottom w:val="single" w:sz="4" w:space="0" w:color="auto"/>
              <w:right w:val="single" w:sz="4" w:space="0" w:color="auto"/>
            </w:tcBorders>
            <w:shd w:val="clear" w:color="auto" w:fill="auto"/>
            <w:noWrap/>
            <w:vAlign w:val="bottom"/>
            <w:hideMark/>
          </w:tcPr>
          <w:p w14:paraId="1ECABFB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887.79</w:t>
            </w:r>
          </w:p>
        </w:tc>
        <w:tc>
          <w:tcPr>
            <w:tcW w:w="1480" w:type="dxa"/>
            <w:tcBorders>
              <w:top w:val="nil"/>
              <w:left w:val="nil"/>
              <w:bottom w:val="single" w:sz="4" w:space="0" w:color="auto"/>
              <w:right w:val="single" w:sz="4" w:space="0" w:color="auto"/>
            </w:tcBorders>
            <w:shd w:val="clear" w:color="auto" w:fill="auto"/>
            <w:noWrap/>
            <w:vAlign w:val="bottom"/>
            <w:hideMark/>
          </w:tcPr>
          <w:p w14:paraId="632A030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868.03</w:t>
            </w:r>
          </w:p>
        </w:tc>
        <w:tc>
          <w:tcPr>
            <w:tcW w:w="2180" w:type="dxa"/>
            <w:tcBorders>
              <w:top w:val="nil"/>
              <w:left w:val="nil"/>
              <w:bottom w:val="single" w:sz="4" w:space="0" w:color="auto"/>
              <w:right w:val="single" w:sz="4" w:space="0" w:color="auto"/>
            </w:tcBorders>
            <w:shd w:val="clear" w:color="auto" w:fill="auto"/>
            <w:noWrap/>
            <w:vAlign w:val="bottom"/>
            <w:hideMark/>
          </w:tcPr>
          <w:p w14:paraId="5DC245A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9765.56</w:t>
            </w:r>
          </w:p>
        </w:tc>
      </w:tr>
      <w:tr w:rsidR="008C429A" w:rsidRPr="008C429A" w14:paraId="61A5142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4AE9CE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342</w:t>
            </w:r>
          </w:p>
        </w:tc>
        <w:tc>
          <w:tcPr>
            <w:tcW w:w="1269" w:type="dxa"/>
            <w:tcBorders>
              <w:top w:val="nil"/>
              <w:left w:val="nil"/>
              <w:bottom w:val="single" w:sz="4" w:space="0" w:color="auto"/>
              <w:right w:val="single" w:sz="4" w:space="0" w:color="auto"/>
            </w:tcBorders>
            <w:shd w:val="clear" w:color="000000" w:fill="000000"/>
            <w:noWrap/>
          </w:tcPr>
          <w:p w14:paraId="59C68D55" w14:textId="172C309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128D06E" w14:textId="3B21B51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5D0E654" w14:textId="3F04EDC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A20DA3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67.55</w:t>
            </w:r>
          </w:p>
        </w:tc>
        <w:tc>
          <w:tcPr>
            <w:tcW w:w="1700" w:type="dxa"/>
            <w:tcBorders>
              <w:top w:val="nil"/>
              <w:left w:val="nil"/>
              <w:bottom w:val="single" w:sz="4" w:space="0" w:color="auto"/>
              <w:right w:val="single" w:sz="4" w:space="0" w:color="auto"/>
            </w:tcBorders>
            <w:shd w:val="clear" w:color="auto" w:fill="auto"/>
            <w:noWrap/>
            <w:vAlign w:val="bottom"/>
            <w:hideMark/>
          </w:tcPr>
          <w:p w14:paraId="1961391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7.06</w:t>
            </w:r>
          </w:p>
        </w:tc>
        <w:tc>
          <w:tcPr>
            <w:tcW w:w="1480" w:type="dxa"/>
            <w:tcBorders>
              <w:top w:val="nil"/>
              <w:left w:val="nil"/>
              <w:bottom w:val="single" w:sz="4" w:space="0" w:color="auto"/>
              <w:right w:val="single" w:sz="4" w:space="0" w:color="auto"/>
            </w:tcBorders>
            <w:shd w:val="clear" w:color="auto" w:fill="auto"/>
            <w:noWrap/>
            <w:vAlign w:val="bottom"/>
            <w:hideMark/>
          </w:tcPr>
          <w:p w14:paraId="41D7120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3.08</w:t>
            </w:r>
          </w:p>
        </w:tc>
        <w:tc>
          <w:tcPr>
            <w:tcW w:w="2180" w:type="dxa"/>
            <w:tcBorders>
              <w:top w:val="nil"/>
              <w:left w:val="nil"/>
              <w:bottom w:val="single" w:sz="4" w:space="0" w:color="auto"/>
              <w:right w:val="single" w:sz="4" w:space="0" w:color="auto"/>
            </w:tcBorders>
            <w:shd w:val="clear" w:color="auto" w:fill="auto"/>
            <w:noWrap/>
            <w:vAlign w:val="bottom"/>
            <w:hideMark/>
          </w:tcPr>
          <w:p w14:paraId="72DB49A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77.69</w:t>
            </w:r>
          </w:p>
        </w:tc>
      </w:tr>
      <w:tr w:rsidR="008C429A" w:rsidRPr="008C429A" w14:paraId="7A2B8EA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5024A6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343</w:t>
            </w:r>
          </w:p>
        </w:tc>
        <w:tc>
          <w:tcPr>
            <w:tcW w:w="1269" w:type="dxa"/>
            <w:tcBorders>
              <w:top w:val="nil"/>
              <w:left w:val="nil"/>
              <w:bottom w:val="single" w:sz="4" w:space="0" w:color="auto"/>
              <w:right w:val="single" w:sz="4" w:space="0" w:color="auto"/>
            </w:tcBorders>
            <w:shd w:val="clear" w:color="000000" w:fill="000000"/>
            <w:noWrap/>
          </w:tcPr>
          <w:p w14:paraId="13EDE48F" w14:textId="46F938A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865F4D4" w14:textId="737E150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A6E294D" w14:textId="1551859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F33695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1756.68</w:t>
            </w:r>
          </w:p>
        </w:tc>
        <w:tc>
          <w:tcPr>
            <w:tcW w:w="1700" w:type="dxa"/>
            <w:tcBorders>
              <w:top w:val="nil"/>
              <w:left w:val="nil"/>
              <w:bottom w:val="single" w:sz="4" w:space="0" w:color="auto"/>
              <w:right w:val="single" w:sz="4" w:space="0" w:color="auto"/>
            </w:tcBorders>
            <w:shd w:val="clear" w:color="auto" w:fill="auto"/>
            <w:noWrap/>
            <w:vAlign w:val="bottom"/>
            <w:hideMark/>
          </w:tcPr>
          <w:p w14:paraId="125CAD1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208.45</w:t>
            </w:r>
          </w:p>
        </w:tc>
        <w:tc>
          <w:tcPr>
            <w:tcW w:w="1480" w:type="dxa"/>
            <w:tcBorders>
              <w:top w:val="nil"/>
              <w:left w:val="nil"/>
              <w:bottom w:val="single" w:sz="4" w:space="0" w:color="auto"/>
              <w:right w:val="single" w:sz="4" w:space="0" w:color="auto"/>
            </w:tcBorders>
            <w:shd w:val="clear" w:color="auto" w:fill="auto"/>
            <w:noWrap/>
            <w:vAlign w:val="bottom"/>
            <w:hideMark/>
          </w:tcPr>
          <w:p w14:paraId="0869CCB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327.82</w:t>
            </w:r>
          </w:p>
        </w:tc>
        <w:tc>
          <w:tcPr>
            <w:tcW w:w="2180" w:type="dxa"/>
            <w:tcBorders>
              <w:top w:val="nil"/>
              <w:left w:val="nil"/>
              <w:bottom w:val="single" w:sz="4" w:space="0" w:color="auto"/>
              <w:right w:val="single" w:sz="4" w:space="0" w:color="auto"/>
            </w:tcBorders>
            <w:shd w:val="clear" w:color="auto" w:fill="auto"/>
            <w:noWrap/>
            <w:vAlign w:val="bottom"/>
            <w:hideMark/>
          </w:tcPr>
          <w:p w14:paraId="5DE01FA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2292.95</w:t>
            </w:r>
          </w:p>
        </w:tc>
      </w:tr>
      <w:tr w:rsidR="008C429A" w:rsidRPr="008C429A" w14:paraId="5536CB2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40C8AF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344</w:t>
            </w:r>
          </w:p>
        </w:tc>
        <w:tc>
          <w:tcPr>
            <w:tcW w:w="1269" w:type="dxa"/>
            <w:tcBorders>
              <w:top w:val="nil"/>
              <w:left w:val="nil"/>
              <w:bottom w:val="single" w:sz="4" w:space="0" w:color="auto"/>
              <w:right w:val="single" w:sz="4" w:space="0" w:color="auto"/>
            </w:tcBorders>
            <w:shd w:val="clear" w:color="000000" w:fill="000000"/>
            <w:noWrap/>
          </w:tcPr>
          <w:p w14:paraId="203BE798" w14:textId="4E4A2B6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5307F2C" w14:textId="79BC77B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08B835E" w14:textId="61FE743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33B727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6702.33</w:t>
            </w:r>
          </w:p>
        </w:tc>
        <w:tc>
          <w:tcPr>
            <w:tcW w:w="1700" w:type="dxa"/>
            <w:tcBorders>
              <w:top w:val="nil"/>
              <w:left w:val="nil"/>
              <w:bottom w:val="single" w:sz="4" w:space="0" w:color="auto"/>
              <w:right w:val="single" w:sz="4" w:space="0" w:color="auto"/>
            </w:tcBorders>
            <w:shd w:val="clear" w:color="auto" w:fill="auto"/>
            <w:noWrap/>
            <w:vAlign w:val="bottom"/>
            <w:hideMark/>
          </w:tcPr>
          <w:p w14:paraId="3AA2CD0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729.9</w:t>
            </w:r>
          </w:p>
        </w:tc>
        <w:tc>
          <w:tcPr>
            <w:tcW w:w="1480" w:type="dxa"/>
            <w:tcBorders>
              <w:top w:val="nil"/>
              <w:left w:val="nil"/>
              <w:bottom w:val="single" w:sz="4" w:space="0" w:color="auto"/>
              <w:right w:val="single" w:sz="4" w:space="0" w:color="auto"/>
            </w:tcBorders>
            <w:shd w:val="clear" w:color="auto" w:fill="auto"/>
            <w:noWrap/>
            <w:vAlign w:val="bottom"/>
            <w:hideMark/>
          </w:tcPr>
          <w:p w14:paraId="129FFC7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596.76</w:t>
            </w:r>
          </w:p>
        </w:tc>
        <w:tc>
          <w:tcPr>
            <w:tcW w:w="2180" w:type="dxa"/>
            <w:tcBorders>
              <w:top w:val="nil"/>
              <w:left w:val="nil"/>
              <w:bottom w:val="single" w:sz="4" w:space="0" w:color="auto"/>
              <w:right w:val="single" w:sz="4" w:space="0" w:color="auto"/>
            </w:tcBorders>
            <w:shd w:val="clear" w:color="auto" w:fill="auto"/>
            <w:noWrap/>
            <w:vAlign w:val="bottom"/>
            <w:hideMark/>
          </w:tcPr>
          <w:p w14:paraId="1EA5AEF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8028.99</w:t>
            </w:r>
          </w:p>
        </w:tc>
      </w:tr>
      <w:tr w:rsidR="008C429A" w:rsidRPr="008C429A" w14:paraId="2A41FD8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21C1CD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345</w:t>
            </w:r>
          </w:p>
        </w:tc>
        <w:tc>
          <w:tcPr>
            <w:tcW w:w="1269" w:type="dxa"/>
            <w:tcBorders>
              <w:top w:val="nil"/>
              <w:left w:val="nil"/>
              <w:bottom w:val="single" w:sz="4" w:space="0" w:color="auto"/>
              <w:right w:val="single" w:sz="4" w:space="0" w:color="auto"/>
            </w:tcBorders>
            <w:shd w:val="clear" w:color="000000" w:fill="000000"/>
            <w:noWrap/>
          </w:tcPr>
          <w:p w14:paraId="7B8C1CA1" w14:textId="6630685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9333E3B" w14:textId="7C9473E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DE72D15" w14:textId="0E7012F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8B95BB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11829.69</w:t>
            </w:r>
          </w:p>
        </w:tc>
        <w:tc>
          <w:tcPr>
            <w:tcW w:w="1700" w:type="dxa"/>
            <w:tcBorders>
              <w:top w:val="nil"/>
              <w:left w:val="nil"/>
              <w:bottom w:val="single" w:sz="4" w:space="0" w:color="auto"/>
              <w:right w:val="single" w:sz="4" w:space="0" w:color="auto"/>
            </w:tcBorders>
            <w:shd w:val="clear" w:color="auto" w:fill="auto"/>
            <w:noWrap/>
            <w:vAlign w:val="bottom"/>
            <w:hideMark/>
          </w:tcPr>
          <w:p w14:paraId="39FF5FB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1368.32</w:t>
            </w:r>
          </w:p>
        </w:tc>
        <w:tc>
          <w:tcPr>
            <w:tcW w:w="1480" w:type="dxa"/>
            <w:tcBorders>
              <w:top w:val="nil"/>
              <w:left w:val="nil"/>
              <w:bottom w:val="single" w:sz="4" w:space="0" w:color="auto"/>
              <w:right w:val="single" w:sz="4" w:space="0" w:color="auto"/>
            </w:tcBorders>
            <w:shd w:val="clear" w:color="auto" w:fill="auto"/>
            <w:noWrap/>
            <w:vAlign w:val="bottom"/>
            <w:hideMark/>
          </w:tcPr>
          <w:p w14:paraId="1507646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1853.46</w:t>
            </w:r>
          </w:p>
        </w:tc>
        <w:tc>
          <w:tcPr>
            <w:tcW w:w="2180" w:type="dxa"/>
            <w:tcBorders>
              <w:top w:val="nil"/>
              <w:left w:val="nil"/>
              <w:bottom w:val="single" w:sz="4" w:space="0" w:color="auto"/>
              <w:right w:val="single" w:sz="4" w:space="0" w:color="auto"/>
            </w:tcBorders>
            <w:shd w:val="clear" w:color="auto" w:fill="auto"/>
            <w:noWrap/>
            <w:vAlign w:val="bottom"/>
            <w:hideMark/>
          </w:tcPr>
          <w:p w14:paraId="57A32EA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15051.47</w:t>
            </w:r>
          </w:p>
        </w:tc>
      </w:tr>
      <w:tr w:rsidR="008C429A" w:rsidRPr="008C429A" w14:paraId="262A23B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0A8391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346</w:t>
            </w:r>
          </w:p>
        </w:tc>
        <w:tc>
          <w:tcPr>
            <w:tcW w:w="1269" w:type="dxa"/>
            <w:tcBorders>
              <w:top w:val="nil"/>
              <w:left w:val="nil"/>
              <w:bottom w:val="single" w:sz="4" w:space="0" w:color="auto"/>
              <w:right w:val="single" w:sz="4" w:space="0" w:color="auto"/>
            </w:tcBorders>
            <w:shd w:val="clear" w:color="000000" w:fill="000000"/>
            <w:noWrap/>
          </w:tcPr>
          <w:p w14:paraId="10A2729C" w14:textId="2A59D4A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31382F1" w14:textId="0B85E2C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E934133" w14:textId="6A20E88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2391FB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40994.08</w:t>
            </w:r>
          </w:p>
        </w:tc>
        <w:tc>
          <w:tcPr>
            <w:tcW w:w="1700" w:type="dxa"/>
            <w:tcBorders>
              <w:top w:val="nil"/>
              <w:left w:val="nil"/>
              <w:bottom w:val="single" w:sz="4" w:space="0" w:color="auto"/>
              <w:right w:val="single" w:sz="4" w:space="0" w:color="auto"/>
            </w:tcBorders>
            <w:shd w:val="clear" w:color="auto" w:fill="auto"/>
            <w:noWrap/>
            <w:vAlign w:val="bottom"/>
            <w:hideMark/>
          </w:tcPr>
          <w:p w14:paraId="74826F5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4684.09</w:t>
            </w:r>
          </w:p>
        </w:tc>
        <w:tc>
          <w:tcPr>
            <w:tcW w:w="1480" w:type="dxa"/>
            <w:tcBorders>
              <w:top w:val="nil"/>
              <w:left w:val="nil"/>
              <w:bottom w:val="single" w:sz="4" w:space="0" w:color="auto"/>
              <w:right w:val="single" w:sz="4" w:space="0" w:color="auto"/>
            </w:tcBorders>
            <w:shd w:val="clear" w:color="auto" w:fill="auto"/>
            <w:noWrap/>
            <w:vAlign w:val="bottom"/>
            <w:hideMark/>
          </w:tcPr>
          <w:p w14:paraId="4AF56D5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5846.75</w:t>
            </w:r>
          </w:p>
        </w:tc>
        <w:tc>
          <w:tcPr>
            <w:tcW w:w="2180" w:type="dxa"/>
            <w:tcBorders>
              <w:top w:val="nil"/>
              <w:left w:val="nil"/>
              <w:bottom w:val="single" w:sz="4" w:space="0" w:color="auto"/>
              <w:right w:val="single" w:sz="4" w:space="0" w:color="auto"/>
            </w:tcBorders>
            <w:shd w:val="clear" w:color="auto" w:fill="auto"/>
            <w:noWrap/>
            <w:vAlign w:val="bottom"/>
            <w:hideMark/>
          </w:tcPr>
          <w:p w14:paraId="4470604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51524.92</w:t>
            </w:r>
          </w:p>
        </w:tc>
      </w:tr>
      <w:tr w:rsidR="008C429A" w:rsidRPr="008C429A" w14:paraId="6CFA53CD" w14:textId="77777777" w:rsidTr="00E0214E">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8E57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347</w:t>
            </w:r>
          </w:p>
        </w:tc>
        <w:tc>
          <w:tcPr>
            <w:tcW w:w="1269" w:type="dxa"/>
            <w:tcBorders>
              <w:top w:val="single" w:sz="4" w:space="0" w:color="auto"/>
              <w:left w:val="nil"/>
              <w:bottom w:val="single" w:sz="4" w:space="0" w:color="auto"/>
              <w:right w:val="single" w:sz="4" w:space="0" w:color="auto"/>
            </w:tcBorders>
            <w:shd w:val="clear" w:color="000000" w:fill="000000"/>
            <w:noWrap/>
          </w:tcPr>
          <w:p w14:paraId="1F78ED97" w14:textId="3293719A"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7D3F7306" w14:textId="6C52765B"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062C9DBA" w14:textId="53407EEF"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78AB957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7155.17</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6991556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822.94</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0786881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1074.56</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4F1ED5B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9052.67</w:t>
            </w:r>
          </w:p>
        </w:tc>
      </w:tr>
      <w:tr w:rsidR="008C429A" w:rsidRPr="008C429A" w14:paraId="01DC661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A6DDCC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348</w:t>
            </w:r>
          </w:p>
        </w:tc>
        <w:tc>
          <w:tcPr>
            <w:tcW w:w="1269" w:type="dxa"/>
            <w:tcBorders>
              <w:top w:val="nil"/>
              <w:left w:val="nil"/>
              <w:bottom w:val="single" w:sz="4" w:space="0" w:color="auto"/>
              <w:right w:val="single" w:sz="4" w:space="0" w:color="auto"/>
            </w:tcBorders>
            <w:shd w:val="clear" w:color="000000" w:fill="000000"/>
            <w:noWrap/>
          </w:tcPr>
          <w:p w14:paraId="43BAA690" w14:textId="6983734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A94C2F8" w14:textId="2A99CE1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8088A12" w14:textId="5D79F43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AA5B68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2144.78</w:t>
            </w:r>
          </w:p>
        </w:tc>
        <w:tc>
          <w:tcPr>
            <w:tcW w:w="1700" w:type="dxa"/>
            <w:tcBorders>
              <w:top w:val="nil"/>
              <w:left w:val="nil"/>
              <w:bottom w:val="single" w:sz="4" w:space="0" w:color="auto"/>
              <w:right w:val="single" w:sz="4" w:space="0" w:color="auto"/>
            </w:tcBorders>
            <w:shd w:val="clear" w:color="auto" w:fill="auto"/>
            <w:noWrap/>
            <w:vAlign w:val="bottom"/>
            <w:hideMark/>
          </w:tcPr>
          <w:p w14:paraId="3258E2D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238.76</w:t>
            </w:r>
          </w:p>
        </w:tc>
        <w:tc>
          <w:tcPr>
            <w:tcW w:w="1480" w:type="dxa"/>
            <w:tcBorders>
              <w:top w:val="nil"/>
              <w:left w:val="nil"/>
              <w:bottom w:val="single" w:sz="4" w:space="0" w:color="auto"/>
              <w:right w:val="single" w:sz="4" w:space="0" w:color="auto"/>
            </w:tcBorders>
            <w:shd w:val="clear" w:color="auto" w:fill="auto"/>
            <w:noWrap/>
            <w:vAlign w:val="bottom"/>
            <w:hideMark/>
          </w:tcPr>
          <w:p w14:paraId="17022A1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242.76</w:t>
            </w:r>
          </w:p>
        </w:tc>
        <w:tc>
          <w:tcPr>
            <w:tcW w:w="2180" w:type="dxa"/>
            <w:tcBorders>
              <w:top w:val="nil"/>
              <w:left w:val="nil"/>
              <w:bottom w:val="single" w:sz="4" w:space="0" w:color="auto"/>
              <w:right w:val="single" w:sz="4" w:space="0" w:color="auto"/>
            </w:tcBorders>
            <w:shd w:val="clear" w:color="auto" w:fill="auto"/>
            <w:noWrap/>
            <w:vAlign w:val="bottom"/>
            <w:hideMark/>
          </w:tcPr>
          <w:p w14:paraId="4916919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2626.3</w:t>
            </w:r>
          </w:p>
        </w:tc>
      </w:tr>
      <w:tr w:rsidR="008C429A" w:rsidRPr="008C429A" w14:paraId="2D80EE2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F461D9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349</w:t>
            </w:r>
          </w:p>
        </w:tc>
        <w:tc>
          <w:tcPr>
            <w:tcW w:w="1269" w:type="dxa"/>
            <w:tcBorders>
              <w:top w:val="nil"/>
              <w:left w:val="nil"/>
              <w:bottom w:val="single" w:sz="4" w:space="0" w:color="auto"/>
              <w:right w:val="single" w:sz="4" w:space="0" w:color="auto"/>
            </w:tcBorders>
            <w:shd w:val="clear" w:color="000000" w:fill="000000"/>
            <w:noWrap/>
          </w:tcPr>
          <w:p w14:paraId="3FEAB08F" w14:textId="15EBBD6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9842210" w14:textId="5326E35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D1B778F" w14:textId="72EB97A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1C6882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1572.3</w:t>
            </w:r>
          </w:p>
        </w:tc>
        <w:tc>
          <w:tcPr>
            <w:tcW w:w="1700" w:type="dxa"/>
            <w:tcBorders>
              <w:top w:val="nil"/>
              <w:left w:val="nil"/>
              <w:bottom w:val="single" w:sz="4" w:space="0" w:color="auto"/>
              <w:right w:val="single" w:sz="4" w:space="0" w:color="auto"/>
            </w:tcBorders>
            <w:shd w:val="clear" w:color="auto" w:fill="auto"/>
            <w:noWrap/>
            <w:vAlign w:val="bottom"/>
            <w:hideMark/>
          </w:tcPr>
          <w:p w14:paraId="286347B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177.79</w:t>
            </w:r>
          </w:p>
        </w:tc>
        <w:tc>
          <w:tcPr>
            <w:tcW w:w="1480" w:type="dxa"/>
            <w:tcBorders>
              <w:top w:val="nil"/>
              <w:left w:val="nil"/>
              <w:bottom w:val="single" w:sz="4" w:space="0" w:color="auto"/>
              <w:right w:val="single" w:sz="4" w:space="0" w:color="auto"/>
            </w:tcBorders>
            <w:shd w:val="clear" w:color="auto" w:fill="auto"/>
            <w:noWrap/>
            <w:vAlign w:val="bottom"/>
            <w:hideMark/>
          </w:tcPr>
          <w:p w14:paraId="03C4279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205.62</w:t>
            </w:r>
          </w:p>
        </w:tc>
        <w:tc>
          <w:tcPr>
            <w:tcW w:w="2180" w:type="dxa"/>
            <w:tcBorders>
              <w:top w:val="nil"/>
              <w:left w:val="nil"/>
              <w:bottom w:val="single" w:sz="4" w:space="0" w:color="auto"/>
              <w:right w:val="single" w:sz="4" w:space="0" w:color="auto"/>
            </w:tcBorders>
            <w:shd w:val="clear" w:color="auto" w:fill="auto"/>
            <w:noWrap/>
            <w:vAlign w:val="bottom"/>
            <w:hideMark/>
          </w:tcPr>
          <w:p w14:paraId="1730282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1955.71</w:t>
            </w:r>
          </w:p>
        </w:tc>
      </w:tr>
      <w:tr w:rsidR="008C429A" w:rsidRPr="008C429A" w14:paraId="0FCB82F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63E334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350</w:t>
            </w:r>
          </w:p>
        </w:tc>
        <w:tc>
          <w:tcPr>
            <w:tcW w:w="1269" w:type="dxa"/>
            <w:tcBorders>
              <w:top w:val="nil"/>
              <w:left w:val="nil"/>
              <w:bottom w:val="single" w:sz="4" w:space="0" w:color="auto"/>
              <w:right w:val="single" w:sz="4" w:space="0" w:color="auto"/>
            </w:tcBorders>
            <w:shd w:val="clear" w:color="000000" w:fill="000000"/>
            <w:noWrap/>
          </w:tcPr>
          <w:p w14:paraId="5B41F917" w14:textId="4D9966D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CFDE071" w14:textId="5FB8BF8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29816E9" w14:textId="0FCDA82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FB3A38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2479.58</w:t>
            </w:r>
          </w:p>
        </w:tc>
        <w:tc>
          <w:tcPr>
            <w:tcW w:w="1700" w:type="dxa"/>
            <w:tcBorders>
              <w:top w:val="nil"/>
              <w:left w:val="nil"/>
              <w:bottom w:val="single" w:sz="4" w:space="0" w:color="auto"/>
              <w:right w:val="single" w:sz="4" w:space="0" w:color="auto"/>
            </w:tcBorders>
            <w:shd w:val="clear" w:color="auto" w:fill="auto"/>
            <w:noWrap/>
            <w:vAlign w:val="bottom"/>
            <w:hideMark/>
          </w:tcPr>
          <w:p w14:paraId="4995B62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275.01</w:t>
            </w:r>
          </w:p>
        </w:tc>
        <w:tc>
          <w:tcPr>
            <w:tcW w:w="1480" w:type="dxa"/>
            <w:tcBorders>
              <w:top w:val="nil"/>
              <w:left w:val="nil"/>
              <w:bottom w:val="single" w:sz="4" w:space="0" w:color="auto"/>
              <w:right w:val="single" w:sz="4" w:space="0" w:color="auto"/>
            </w:tcBorders>
            <w:shd w:val="clear" w:color="auto" w:fill="auto"/>
            <w:noWrap/>
            <w:vAlign w:val="bottom"/>
            <w:hideMark/>
          </w:tcPr>
          <w:p w14:paraId="0F790E6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270.61</w:t>
            </w:r>
          </w:p>
        </w:tc>
        <w:tc>
          <w:tcPr>
            <w:tcW w:w="2180" w:type="dxa"/>
            <w:tcBorders>
              <w:top w:val="nil"/>
              <w:left w:val="nil"/>
              <w:bottom w:val="single" w:sz="4" w:space="0" w:color="auto"/>
              <w:right w:val="single" w:sz="4" w:space="0" w:color="auto"/>
            </w:tcBorders>
            <w:shd w:val="clear" w:color="auto" w:fill="auto"/>
            <w:noWrap/>
            <w:vAlign w:val="bottom"/>
            <w:hideMark/>
          </w:tcPr>
          <w:p w14:paraId="3229FC9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3025.2</w:t>
            </w:r>
          </w:p>
        </w:tc>
      </w:tr>
      <w:tr w:rsidR="008C429A" w:rsidRPr="008C429A" w14:paraId="3A771DD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D6C4FB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351</w:t>
            </w:r>
          </w:p>
        </w:tc>
        <w:tc>
          <w:tcPr>
            <w:tcW w:w="1269" w:type="dxa"/>
            <w:tcBorders>
              <w:top w:val="nil"/>
              <w:left w:val="nil"/>
              <w:bottom w:val="single" w:sz="4" w:space="0" w:color="auto"/>
              <w:right w:val="single" w:sz="4" w:space="0" w:color="auto"/>
            </w:tcBorders>
            <w:shd w:val="clear" w:color="000000" w:fill="000000"/>
            <w:noWrap/>
          </w:tcPr>
          <w:p w14:paraId="0F3A0CD9" w14:textId="74B939A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10BA89D" w14:textId="61CF9CA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7506952" w14:textId="110AAE5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2E56A4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4158.04</w:t>
            </w:r>
          </w:p>
        </w:tc>
        <w:tc>
          <w:tcPr>
            <w:tcW w:w="1700" w:type="dxa"/>
            <w:tcBorders>
              <w:top w:val="nil"/>
              <w:left w:val="nil"/>
              <w:bottom w:val="single" w:sz="4" w:space="0" w:color="auto"/>
              <w:right w:val="single" w:sz="4" w:space="0" w:color="auto"/>
            </w:tcBorders>
            <w:shd w:val="clear" w:color="auto" w:fill="auto"/>
            <w:noWrap/>
            <w:vAlign w:val="bottom"/>
            <w:hideMark/>
          </w:tcPr>
          <w:p w14:paraId="162AC01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472.61</w:t>
            </w:r>
          </w:p>
        </w:tc>
        <w:tc>
          <w:tcPr>
            <w:tcW w:w="1480" w:type="dxa"/>
            <w:tcBorders>
              <w:top w:val="nil"/>
              <w:left w:val="nil"/>
              <w:bottom w:val="single" w:sz="4" w:space="0" w:color="auto"/>
              <w:right w:val="single" w:sz="4" w:space="0" w:color="auto"/>
            </w:tcBorders>
            <w:shd w:val="clear" w:color="auto" w:fill="auto"/>
            <w:noWrap/>
            <w:vAlign w:val="bottom"/>
            <w:hideMark/>
          </w:tcPr>
          <w:p w14:paraId="01182932" w14:textId="2CB68085"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568.1</w:t>
            </w:r>
            <w:r w:rsidR="00953E1D">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16F119C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5198.75</w:t>
            </w:r>
          </w:p>
        </w:tc>
      </w:tr>
      <w:tr w:rsidR="008C429A" w:rsidRPr="008C429A" w14:paraId="5A4848E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6BFD28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352</w:t>
            </w:r>
          </w:p>
        </w:tc>
        <w:tc>
          <w:tcPr>
            <w:tcW w:w="1269" w:type="dxa"/>
            <w:tcBorders>
              <w:top w:val="nil"/>
              <w:left w:val="nil"/>
              <w:bottom w:val="single" w:sz="4" w:space="0" w:color="auto"/>
              <w:right w:val="single" w:sz="4" w:space="0" w:color="auto"/>
            </w:tcBorders>
            <w:shd w:val="clear" w:color="000000" w:fill="000000"/>
            <w:noWrap/>
          </w:tcPr>
          <w:p w14:paraId="07FD3182" w14:textId="3B0609E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7610A3E" w14:textId="6B085DD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0D2A0FA" w14:textId="00E4F7F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B764FF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21.8</w:t>
            </w:r>
          </w:p>
        </w:tc>
        <w:tc>
          <w:tcPr>
            <w:tcW w:w="1700" w:type="dxa"/>
            <w:tcBorders>
              <w:top w:val="nil"/>
              <w:left w:val="nil"/>
              <w:bottom w:val="single" w:sz="4" w:space="0" w:color="auto"/>
              <w:right w:val="single" w:sz="4" w:space="0" w:color="auto"/>
            </w:tcBorders>
            <w:shd w:val="clear" w:color="auto" w:fill="auto"/>
            <w:noWrap/>
            <w:vAlign w:val="bottom"/>
            <w:hideMark/>
          </w:tcPr>
          <w:p w14:paraId="74E78D7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2.22</w:t>
            </w:r>
          </w:p>
        </w:tc>
        <w:tc>
          <w:tcPr>
            <w:tcW w:w="1480" w:type="dxa"/>
            <w:tcBorders>
              <w:top w:val="nil"/>
              <w:left w:val="nil"/>
              <w:bottom w:val="single" w:sz="4" w:space="0" w:color="auto"/>
              <w:right w:val="single" w:sz="4" w:space="0" w:color="auto"/>
            </w:tcBorders>
            <w:shd w:val="clear" w:color="auto" w:fill="auto"/>
            <w:noWrap/>
            <w:vAlign w:val="bottom"/>
            <w:hideMark/>
          </w:tcPr>
          <w:p w14:paraId="722A79BC" w14:textId="5338664E"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0.4</w:t>
            </w:r>
            <w:r w:rsidR="00953E1D">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628D1AC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24.42</w:t>
            </w:r>
          </w:p>
        </w:tc>
      </w:tr>
      <w:tr w:rsidR="008C429A" w:rsidRPr="008C429A" w14:paraId="05C1E1A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221001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353</w:t>
            </w:r>
          </w:p>
        </w:tc>
        <w:tc>
          <w:tcPr>
            <w:tcW w:w="1269" w:type="dxa"/>
            <w:tcBorders>
              <w:top w:val="nil"/>
              <w:left w:val="nil"/>
              <w:bottom w:val="single" w:sz="4" w:space="0" w:color="auto"/>
              <w:right w:val="single" w:sz="4" w:space="0" w:color="auto"/>
            </w:tcBorders>
            <w:shd w:val="clear" w:color="000000" w:fill="000000"/>
            <w:noWrap/>
          </w:tcPr>
          <w:p w14:paraId="670D1ABD" w14:textId="025AE96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CC7C130" w14:textId="6A9C1EE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64B4A4C" w14:textId="71B5E84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16E02D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298.74</w:t>
            </w:r>
          </w:p>
        </w:tc>
        <w:tc>
          <w:tcPr>
            <w:tcW w:w="1700" w:type="dxa"/>
            <w:tcBorders>
              <w:top w:val="nil"/>
              <w:left w:val="nil"/>
              <w:bottom w:val="single" w:sz="4" w:space="0" w:color="auto"/>
              <w:right w:val="single" w:sz="4" w:space="0" w:color="auto"/>
            </w:tcBorders>
            <w:shd w:val="clear" w:color="auto" w:fill="auto"/>
            <w:noWrap/>
            <w:vAlign w:val="bottom"/>
            <w:hideMark/>
          </w:tcPr>
          <w:p w14:paraId="546F41D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30.6</w:t>
            </w:r>
          </w:p>
        </w:tc>
        <w:tc>
          <w:tcPr>
            <w:tcW w:w="1480" w:type="dxa"/>
            <w:tcBorders>
              <w:top w:val="nil"/>
              <w:left w:val="nil"/>
              <w:bottom w:val="single" w:sz="4" w:space="0" w:color="auto"/>
              <w:right w:val="single" w:sz="4" w:space="0" w:color="auto"/>
            </w:tcBorders>
            <w:shd w:val="clear" w:color="auto" w:fill="auto"/>
            <w:noWrap/>
            <w:vAlign w:val="bottom"/>
            <w:hideMark/>
          </w:tcPr>
          <w:p w14:paraId="4B3E22EF" w14:textId="35B99C86"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7.3</w:t>
            </w:r>
            <w:r w:rsidR="00953E1D">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29CF036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336.64</w:t>
            </w:r>
          </w:p>
        </w:tc>
      </w:tr>
      <w:tr w:rsidR="008C429A" w:rsidRPr="008C429A" w14:paraId="7E9C83E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9F9B03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354</w:t>
            </w:r>
          </w:p>
        </w:tc>
        <w:tc>
          <w:tcPr>
            <w:tcW w:w="1269" w:type="dxa"/>
            <w:tcBorders>
              <w:top w:val="nil"/>
              <w:left w:val="nil"/>
              <w:bottom w:val="single" w:sz="4" w:space="0" w:color="auto"/>
              <w:right w:val="single" w:sz="4" w:space="0" w:color="auto"/>
            </w:tcBorders>
            <w:shd w:val="clear" w:color="000000" w:fill="000000"/>
            <w:noWrap/>
          </w:tcPr>
          <w:p w14:paraId="7AE9CF78" w14:textId="5DBEB15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6C93649" w14:textId="1471686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0348CED" w14:textId="74B9BC1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B0F240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1659.65</w:t>
            </w:r>
          </w:p>
        </w:tc>
        <w:tc>
          <w:tcPr>
            <w:tcW w:w="1700" w:type="dxa"/>
            <w:tcBorders>
              <w:top w:val="nil"/>
              <w:left w:val="nil"/>
              <w:bottom w:val="single" w:sz="4" w:space="0" w:color="auto"/>
              <w:right w:val="single" w:sz="4" w:space="0" w:color="auto"/>
            </w:tcBorders>
            <w:shd w:val="clear" w:color="auto" w:fill="auto"/>
            <w:noWrap/>
            <w:vAlign w:val="bottom"/>
            <w:hideMark/>
          </w:tcPr>
          <w:p w14:paraId="2EE723A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172.88</w:t>
            </w:r>
          </w:p>
        </w:tc>
        <w:tc>
          <w:tcPr>
            <w:tcW w:w="1480" w:type="dxa"/>
            <w:tcBorders>
              <w:top w:val="nil"/>
              <w:left w:val="nil"/>
              <w:bottom w:val="single" w:sz="4" w:space="0" w:color="auto"/>
              <w:right w:val="single" w:sz="4" w:space="0" w:color="auto"/>
            </w:tcBorders>
            <w:shd w:val="clear" w:color="auto" w:fill="auto"/>
            <w:noWrap/>
            <w:vAlign w:val="bottom"/>
            <w:hideMark/>
          </w:tcPr>
          <w:p w14:paraId="744E723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69.11</w:t>
            </w:r>
          </w:p>
        </w:tc>
        <w:tc>
          <w:tcPr>
            <w:tcW w:w="2180" w:type="dxa"/>
            <w:tcBorders>
              <w:top w:val="nil"/>
              <w:left w:val="nil"/>
              <w:bottom w:val="single" w:sz="4" w:space="0" w:color="auto"/>
              <w:right w:val="single" w:sz="4" w:space="0" w:color="auto"/>
            </w:tcBorders>
            <w:shd w:val="clear" w:color="auto" w:fill="auto"/>
            <w:noWrap/>
            <w:vAlign w:val="bottom"/>
            <w:hideMark/>
          </w:tcPr>
          <w:p w14:paraId="0081621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1901.64</w:t>
            </w:r>
          </w:p>
        </w:tc>
      </w:tr>
      <w:tr w:rsidR="008C429A" w:rsidRPr="008C429A" w14:paraId="3604818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57C878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355</w:t>
            </w:r>
          </w:p>
        </w:tc>
        <w:tc>
          <w:tcPr>
            <w:tcW w:w="1269" w:type="dxa"/>
            <w:tcBorders>
              <w:top w:val="nil"/>
              <w:left w:val="nil"/>
              <w:bottom w:val="single" w:sz="4" w:space="0" w:color="auto"/>
              <w:right w:val="single" w:sz="4" w:space="0" w:color="auto"/>
            </w:tcBorders>
            <w:shd w:val="clear" w:color="000000" w:fill="000000"/>
            <w:noWrap/>
          </w:tcPr>
          <w:p w14:paraId="25678F1F" w14:textId="44391E6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0EA6CA2" w14:textId="4AC35FA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C564A90" w14:textId="77A6882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577234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11113.38</w:t>
            </w:r>
          </w:p>
        </w:tc>
        <w:tc>
          <w:tcPr>
            <w:tcW w:w="1700" w:type="dxa"/>
            <w:tcBorders>
              <w:top w:val="nil"/>
              <w:left w:val="nil"/>
              <w:bottom w:val="single" w:sz="4" w:space="0" w:color="auto"/>
              <w:right w:val="single" w:sz="4" w:space="0" w:color="auto"/>
            </w:tcBorders>
            <w:shd w:val="clear" w:color="auto" w:fill="auto"/>
            <w:noWrap/>
            <w:vAlign w:val="bottom"/>
            <w:hideMark/>
          </w:tcPr>
          <w:p w14:paraId="2690E74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1201.85</w:t>
            </w:r>
          </w:p>
        </w:tc>
        <w:tc>
          <w:tcPr>
            <w:tcW w:w="1480" w:type="dxa"/>
            <w:tcBorders>
              <w:top w:val="nil"/>
              <w:left w:val="nil"/>
              <w:bottom w:val="single" w:sz="4" w:space="0" w:color="auto"/>
              <w:right w:val="single" w:sz="4" w:space="0" w:color="auto"/>
            </w:tcBorders>
            <w:shd w:val="clear" w:color="auto" w:fill="auto"/>
            <w:noWrap/>
            <w:vAlign w:val="bottom"/>
            <w:hideMark/>
          </w:tcPr>
          <w:p w14:paraId="200681F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905.08</w:t>
            </w:r>
          </w:p>
        </w:tc>
        <w:tc>
          <w:tcPr>
            <w:tcW w:w="2180" w:type="dxa"/>
            <w:tcBorders>
              <w:top w:val="nil"/>
              <w:left w:val="nil"/>
              <w:bottom w:val="single" w:sz="4" w:space="0" w:color="auto"/>
              <w:right w:val="single" w:sz="4" w:space="0" w:color="auto"/>
            </w:tcBorders>
            <w:shd w:val="clear" w:color="auto" w:fill="auto"/>
            <w:noWrap/>
            <w:vAlign w:val="bottom"/>
            <w:hideMark/>
          </w:tcPr>
          <w:p w14:paraId="34B59AE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13220.31</w:t>
            </w:r>
          </w:p>
        </w:tc>
      </w:tr>
      <w:tr w:rsidR="008C429A" w:rsidRPr="008C429A" w14:paraId="26656B0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5E9402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356</w:t>
            </w:r>
          </w:p>
        </w:tc>
        <w:tc>
          <w:tcPr>
            <w:tcW w:w="1269" w:type="dxa"/>
            <w:tcBorders>
              <w:top w:val="nil"/>
              <w:left w:val="nil"/>
              <w:bottom w:val="single" w:sz="4" w:space="0" w:color="auto"/>
              <w:right w:val="single" w:sz="4" w:space="0" w:color="auto"/>
            </w:tcBorders>
            <w:shd w:val="clear" w:color="000000" w:fill="000000"/>
            <w:noWrap/>
          </w:tcPr>
          <w:p w14:paraId="404EEF89" w14:textId="3C56E23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F482CAB" w14:textId="63BF48C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EE6640C" w14:textId="5E50FB2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7992EF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2870.53</w:t>
            </w:r>
          </w:p>
        </w:tc>
        <w:tc>
          <w:tcPr>
            <w:tcW w:w="1700" w:type="dxa"/>
            <w:tcBorders>
              <w:top w:val="nil"/>
              <w:left w:val="nil"/>
              <w:bottom w:val="single" w:sz="4" w:space="0" w:color="auto"/>
              <w:right w:val="single" w:sz="4" w:space="0" w:color="auto"/>
            </w:tcBorders>
            <w:shd w:val="clear" w:color="auto" w:fill="auto"/>
            <w:noWrap/>
            <w:vAlign w:val="bottom"/>
            <w:hideMark/>
          </w:tcPr>
          <w:p w14:paraId="7AAAED3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301</w:t>
            </w:r>
          </w:p>
        </w:tc>
        <w:tc>
          <w:tcPr>
            <w:tcW w:w="1480" w:type="dxa"/>
            <w:tcBorders>
              <w:top w:val="nil"/>
              <w:left w:val="nil"/>
              <w:bottom w:val="single" w:sz="4" w:space="0" w:color="auto"/>
              <w:right w:val="single" w:sz="4" w:space="0" w:color="auto"/>
            </w:tcBorders>
            <w:shd w:val="clear" w:color="auto" w:fill="auto"/>
            <w:noWrap/>
            <w:vAlign w:val="bottom"/>
            <w:hideMark/>
          </w:tcPr>
          <w:p w14:paraId="0A5BB8D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139.39</w:t>
            </w:r>
          </w:p>
        </w:tc>
        <w:tc>
          <w:tcPr>
            <w:tcW w:w="2180" w:type="dxa"/>
            <w:tcBorders>
              <w:top w:val="nil"/>
              <w:left w:val="nil"/>
              <w:bottom w:val="single" w:sz="4" w:space="0" w:color="auto"/>
              <w:right w:val="single" w:sz="4" w:space="0" w:color="auto"/>
            </w:tcBorders>
            <w:shd w:val="clear" w:color="auto" w:fill="auto"/>
            <w:noWrap/>
            <w:vAlign w:val="bottom"/>
            <w:hideMark/>
          </w:tcPr>
          <w:p w14:paraId="7BCDEF6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3310.92</w:t>
            </w:r>
          </w:p>
        </w:tc>
      </w:tr>
      <w:tr w:rsidR="008C429A" w:rsidRPr="008C429A" w14:paraId="5CA75F0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BC8B3A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357</w:t>
            </w:r>
          </w:p>
        </w:tc>
        <w:tc>
          <w:tcPr>
            <w:tcW w:w="1269" w:type="dxa"/>
            <w:tcBorders>
              <w:top w:val="nil"/>
              <w:left w:val="nil"/>
              <w:bottom w:val="single" w:sz="4" w:space="0" w:color="auto"/>
              <w:right w:val="single" w:sz="4" w:space="0" w:color="auto"/>
            </w:tcBorders>
            <w:shd w:val="clear" w:color="000000" w:fill="000000"/>
            <w:noWrap/>
          </w:tcPr>
          <w:p w14:paraId="7DA0F704" w14:textId="7815518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3313D21" w14:textId="0F9F949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302EB63" w14:textId="6C302F9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20D0AF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20869.78</w:t>
            </w:r>
          </w:p>
        </w:tc>
        <w:tc>
          <w:tcPr>
            <w:tcW w:w="1700" w:type="dxa"/>
            <w:tcBorders>
              <w:top w:val="nil"/>
              <w:left w:val="nil"/>
              <w:bottom w:val="single" w:sz="4" w:space="0" w:color="auto"/>
              <w:right w:val="single" w:sz="4" w:space="0" w:color="auto"/>
            </w:tcBorders>
            <w:shd w:val="clear" w:color="auto" w:fill="auto"/>
            <w:noWrap/>
            <w:vAlign w:val="bottom"/>
            <w:hideMark/>
          </w:tcPr>
          <w:p w14:paraId="196B2D1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2448.31</w:t>
            </w:r>
          </w:p>
        </w:tc>
        <w:tc>
          <w:tcPr>
            <w:tcW w:w="1480" w:type="dxa"/>
            <w:tcBorders>
              <w:top w:val="nil"/>
              <w:left w:val="nil"/>
              <w:bottom w:val="single" w:sz="4" w:space="0" w:color="auto"/>
              <w:right w:val="single" w:sz="4" w:space="0" w:color="auto"/>
            </w:tcBorders>
            <w:shd w:val="clear" w:color="auto" w:fill="auto"/>
            <w:noWrap/>
            <w:vAlign w:val="bottom"/>
            <w:hideMark/>
          </w:tcPr>
          <w:p w14:paraId="3FAE2A3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3613.33</w:t>
            </w:r>
          </w:p>
        </w:tc>
        <w:tc>
          <w:tcPr>
            <w:tcW w:w="2180" w:type="dxa"/>
            <w:tcBorders>
              <w:top w:val="nil"/>
              <w:left w:val="nil"/>
              <w:bottom w:val="single" w:sz="4" w:space="0" w:color="auto"/>
              <w:right w:val="single" w:sz="4" w:space="0" w:color="auto"/>
            </w:tcBorders>
            <w:shd w:val="clear" w:color="auto" w:fill="auto"/>
            <w:noWrap/>
            <w:vAlign w:val="bottom"/>
            <w:hideMark/>
          </w:tcPr>
          <w:p w14:paraId="17957B4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26931.42</w:t>
            </w:r>
          </w:p>
        </w:tc>
      </w:tr>
      <w:tr w:rsidR="008C429A" w:rsidRPr="008C429A" w14:paraId="6989DBB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BF69D7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358</w:t>
            </w:r>
          </w:p>
        </w:tc>
        <w:tc>
          <w:tcPr>
            <w:tcW w:w="1269" w:type="dxa"/>
            <w:tcBorders>
              <w:top w:val="nil"/>
              <w:left w:val="nil"/>
              <w:bottom w:val="single" w:sz="4" w:space="0" w:color="auto"/>
              <w:right w:val="single" w:sz="4" w:space="0" w:color="auto"/>
            </w:tcBorders>
            <w:shd w:val="clear" w:color="000000" w:fill="000000"/>
            <w:noWrap/>
          </w:tcPr>
          <w:p w14:paraId="5F04927C" w14:textId="45B66C9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D74833A" w14:textId="59B667B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9DB1C4B" w14:textId="64E5A9F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5D9230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7770.25</w:t>
            </w:r>
          </w:p>
        </w:tc>
        <w:tc>
          <w:tcPr>
            <w:tcW w:w="1700" w:type="dxa"/>
            <w:tcBorders>
              <w:top w:val="nil"/>
              <w:left w:val="nil"/>
              <w:bottom w:val="single" w:sz="4" w:space="0" w:color="auto"/>
              <w:right w:val="single" w:sz="4" w:space="0" w:color="auto"/>
            </w:tcBorders>
            <w:shd w:val="clear" w:color="auto" w:fill="auto"/>
            <w:noWrap/>
            <w:vAlign w:val="bottom"/>
            <w:hideMark/>
          </w:tcPr>
          <w:p w14:paraId="66212C0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948.59</w:t>
            </w:r>
          </w:p>
        </w:tc>
        <w:tc>
          <w:tcPr>
            <w:tcW w:w="1480" w:type="dxa"/>
            <w:tcBorders>
              <w:top w:val="nil"/>
              <w:left w:val="nil"/>
              <w:bottom w:val="single" w:sz="4" w:space="0" w:color="auto"/>
              <w:right w:val="single" w:sz="4" w:space="0" w:color="auto"/>
            </w:tcBorders>
            <w:shd w:val="clear" w:color="auto" w:fill="auto"/>
            <w:noWrap/>
            <w:vAlign w:val="bottom"/>
            <w:hideMark/>
          </w:tcPr>
          <w:p w14:paraId="21A26DF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1715.73</w:t>
            </w:r>
          </w:p>
        </w:tc>
        <w:tc>
          <w:tcPr>
            <w:tcW w:w="2180" w:type="dxa"/>
            <w:tcBorders>
              <w:top w:val="nil"/>
              <w:left w:val="nil"/>
              <w:bottom w:val="single" w:sz="4" w:space="0" w:color="auto"/>
              <w:right w:val="single" w:sz="4" w:space="0" w:color="auto"/>
            </w:tcBorders>
            <w:shd w:val="clear" w:color="auto" w:fill="auto"/>
            <w:noWrap/>
            <w:vAlign w:val="bottom"/>
            <w:hideMark/>
          </w:tcPr>
          <w:p w14:paraId="6F60A43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10434.57</w:t>
            </w:r>
          </w:p>
        </w:tc>
      </w:tr>
      <w:tr w:rsidR="008C429A" w:rsidRPr="008C429A" w14:paraId="1834583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8BF5C7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359</w:t>
            </w:r>
          </w:p>
        </w:tc>
        <w:tc>
          <w:tcPr>
            <w:tcW w:w="1269" w:type="dxa"/>
            <w:tcBorders>
              <w:top w:val="nil"/>
              <w:left w:val="nil"/>
              <w:bottom w:val="single" w:sz="4" w:space="0" w:color="auto"/>
              <w:right w:val="single" w:sz="4" w:space="0" w:color="auto"/>
            </w:tcBorders>
            <w:shd w:val="clear" w:color="000000" w:fill="000000"/>
            <w:noWrap/>
          </w:tcPr>
          <w:p w14:paraId="104C1329" w14:textId="55CAACE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187C703" w14:textId="14EFFD0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0EAA3FE" w14:textId="026FC54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4A2225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13764.62</w:t>
            </w:r>
          </w:p>
        </w:tc>
        <w:tc>
          <w:tcPr>
            <w:tcW w:w="1700" w:type="dxa"/>
            <w:tcBorders>
              <w:top w:val="nil"/>
              <w:left w:val="nil"/>
              <w:bottom w:val="single" w:sz="4" w:space="0" w:color="auto"/>
              <w:right w:val="single" w:sz="4" w:space="0" w:color="auto"/>
            </w:tcBorders>
            <w:shd w:val="clear" w:color="auto" w:fill="auto"/>
            <w:noWrap/>
            <w:vAlign w:val="bottom"/>
            <w:hideMark/>
          </w:tcPr>
          <w:p w14:paraId="7B0B252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1521.08</w:t>
            </w:r>
          </w:p>
        </w:tc>
        <w:tc>
          <w:tcPr>
            <w:tcW w:w="1480" w:type="dxa"/>
            <w:tcBorders>
              <w:top w:val="nil"/>
              <w:left w:val="nil"/>
              <w:bottom w:val="single" w:sz="4" w:space="0" w:color="auto"/>
              <w:right w:val="single" w:sz="4" w:space="0" w:color="auto"/>
            </w:tcBorders>
            <w:shd w:val="clear" w:color="auto" w:fill="auto"/>
            <w:noWrap/>
            <w:vAlign w:val="bottom"/>
            <w:hideMark/>
          </w:tcPr>
          <w:p w14:paraId="759C93E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1446.13</w:t>
            </w:r>
          </w:p>
        </w:tc>
        <w:tc>
          <w:tcPr>
            <w:tcW w:w="2180" w:type="dxa"/>
            <w:tcBorders>
              <w:top w:val="nil"/>
              <w:left w:val="nil"/>
              <w:bottom w:val="single" w:sz="4" w:space="0" w:color="auto"/>
              <w:right w:val="single" w:sz="4" w:space="0" w:color="auto"/>
            </w:tcBorders>
            <w:shd w:val="clear" w:color="auto" w:fill="auto"/>
            <w:noWrap/>
            <w:vAlign w:val="bottom"/>
            <w:hideMark/>
          </w:tcPr>
          <w:p w14:paraId="12E28C7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16731.83</w:t>
            </w:r>
          </w:p>
        </w:tc>
      </w:tr>
      <w:tr w:rsidR="008C429A" w:rsidRPr="008C429A" w14:paraId="78BF600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B29611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360</w:t>
            </w:r>
          </w:p>
        </w:tc>
        <w:tc>
          <w:tcPr>
            <w:tcW w:w="1269" w:type="dxa"/>
            <w:tcBorders>
              <w:top w:val="nil"/>
              <w:left w:val="nil"/>
              <w:bottom w:val="single" w:sz="4" w:space="0" w:color="auto"/>
              <w:right w:val="single" w:sz="4" w:space="0" w:color="auto"/>
            </w:tcBorders>
            <w:shd w:val="clear" w:color="000000" w:fill="000000"/>
            <w:noWrap/>
          </w:tcPr>
          <w:p w14:paraId="6D7F90A4" w14:textId="4C3EB7A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1DCCE20" w14:textId="6E36ED6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EDC86DB" w14:textId="5B5886C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D2E424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6829.54</w:t>
            </w:r>
          </w:p>
        </w:tc>
        <w:tc>
          <w:tcPr>
            <w:tcW w:w="1700" w:type="dxa"/>
            <w:tcBorders>
              <w:top w:val="nil"/>
              <w:left w:val="nil"/>
              <w:bottom w:val="single" w:sz="4" w:space="0" w:color="auto"/>
              <w:right w:val="single" w:sz="4" w:space="0" w:color="auto"/>
            </w:tcBorders>
            <w:shd w:val="clear" w:color="auto" w:fill="auto"/>
            <w:noWrap/>
            <w:vAlign w:val="bottom"/>
            <w:hideMark/>
          </w:tcPr>
          <w:p w14:paraId="42B037B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740.37</w:t>
            </w:r>
          </w:p>
        </w:tc>
        <w:tc>
          <w:tcPr>
            <w:tcW w:w="1480" w:type="dxa"/>
            <w:tcBorders>
              <w:top w:val="nil"/>
              <w:left w:val="nil"/>
              <w:bottom w:val="single" w:sz="4" w:space="0" w:color="auto"/>
              <w:right w:val="single" w:sz="4" w:space="0" w:color="auto"/>
            </w:tcBorders>
            <w:shd w:val="clear" w:color="auto" w:fill="auto"/>
            <w:noWrap/>
            <w:vAlign w:val="bottom"/>
            <w:hideMark/>
          </w:tcPr>
          <w:p w14:paraId="7D553BB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574.23</w:t>
            </w:r>
          </w:p>
        </w:tc>
        <w:tc>
          <w:tcPr>
            <w:tcW w:w="2180" w:type="dxa"/>
            <w:tcBorders>
              <w:top w:val="nil"/>
              <w:left w:val="nil"/>
              <w:bottom w:val="single" w:sz="4" w:space="0" w:color="auto"/>
              <w:right w:val="single" w:sz="4" w:space="0" w:color="auto"/>
            </w:tcBorders>
            <w:shd w:val="clear" w:color="auto" w:fill="auto"/>
            <w:noWrap/>
            <w:vAlign w:val="bottom"/>
            <w:hideMark/>
          </w:tcPr>
          <w:p w14:paraId="49E1DBF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8144.14</w:t>
            </w:r>
          </w:p>
        </w:tc>
      </w:tr>
      <w:tr w:rsidR="008C429A" w:rsidRPr="008C429A" w14:paraId="0F4679A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0D3BE3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361</w:t>
            </w:r>
          </w:p>
        </w:tc>
        <w:tc>
          <w:tcPr>
            <w:tcW w:w="1269" w:type="dxa"/>
            <w:tcBorders>
              <w:top w:val="nil"/>
              <w:left w:val="nil"/>
              <w:bottom w:val="single" w:sz="4" w:space="0" w:color="auto"/>
              <w:right w:val="single" w:sz="4" w:space="0" w:color="auto"/>
            </w:tcBorders>
            <w:shd w:val="clear" w:color="000000" w:fill="000000"/>
            <w:noWrap/>
          </w:tcPr>
          <w:p w14:paraId="36351D85" w14:textId="42AA47E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EBA537B" w14:textId="6C2AD7E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D215932" w14:textId="1D193C4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3679FE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10010.7</w:t>
            </w:r>
          </w:p>
        </w:tc>
        <w:tc>
          <w:tcPr>
            <w:tcW w:w="1700" w:type="dxa"/>
            <w:tcBorders>
              <w:top w:val="nil"/>
              <w:left w:val="nil"/>
              <w:bottom w:val="single" w:sz="4" w:space="0" w:color="auto"/>
              <w:right w:val="single" w:sz="4" w:space="0" w:color="auto"/>
            </w:tcBorders>
            <w:shd w:val="clear" w:color="auto" w:fill="auto"/>
            <w:noWrap/>
            <w:vAlign w:val="bottom"/>
            <w:hideMark/>
          </w:tcPr>
          <w:p w14:paraId="796DC7A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1147.33</w:t>
            </w:r>
          </w:p>
        </w:tc>
        <w:tc>
          <w:tcPr>
            <w:tcW w:w="1480" w:type="dxa"/>
            <w:tcBorders>
              <w:top w:val="nil"/>
              <w:left w:val="nil"/>
              <w:bottom w:val="single" w:sz="4" w:space="0" w:color="auto"/>
              <w:right w:val="single" w:sz="4" w:space="0" w:color="auto"/>
            </w:tcBorders>
            <w:shd w:val="clear" w:color="auto" w:fill="auto"/>
            <w:noWrap/>
            <w:vAlign w:val="bottom"/>
            <w:hideMark/>
          </w:tcPr>
          <w:p w14:paraId="0391BCC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1462.54</w:t>
            </w:r>
          </w:p>
        </w:tc>
        <w:tc>
          <w:tcPr>
            <w:tcW w:w="2180" w:type="dxa"/>
            <w:tcBorders>
              <w:top w:val="nil"/>
              <w:left w:val="nil"/>
              <w:bottom w:val="single" w:sz="4" w:space="0" w:color="auto"/>
              <w:right w:val="single" w:sz="4" w:space="0" w:color="auto"/>
            </w:tcBorders>
            <w:shd w:val="clear" w:color="auto" w:fill="auto"/>
            <w:noWrap/>
            <w:vAlign w:val="bottom"/>
            <w:hideMark/>
          </w:tcPr>
          <w:p w14:paraId="0904914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12620.57</w:t>
            </w:r>
          </w:p>
        </w:tc>
      </w:tr>
      <w:tr w:rsidR="008C429A" w:rsidRPr="008C429A" w14:paraId="7AB5C7D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DB6F21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362</w:t>
            </w:r>
          </w:p>
        </w:tc>
        <w:tc>
          <w:tcPr>
            <w:tcW w:w="1269" w:type="dxa"/>
            <w:tcBorders>
              <w:top w:val="nil"/>
              <w:left w:val="nil"/>
              <w:bottom w:val="single" w:sz="4" w:space="0" w:color="auto"/>
              <w:right w:val="single" w:sz="4" w:space="0" w:color="auto"/>
            </w:tcBorders>
            <w:shd w:val="clear" w:color="000000" w:fill="000000"/>
            <w:noWrap/>
          </w:tcPr>
          <w:p w14:paraId="0E7202B9" w14:textId="411E9D9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6DF26AF" w14:textId="3C270CB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9DBD93E" w14:textId="1996758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22A1F4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1342.81</w:t>
            </w:r>
          </w:p>
        </w:tc>
        <w:tc>
          <w:tcPr>
            <w:tcW w:w="1700" w:type="dxa"/>
            <w:tcBorders>
              <w:top w:val="nil"/>
              <w:left w:val="nil"/>
              <w:bottom w:val="single" w:sz="4" w:space="0" w:color="auto"/>
              <w:right w:val="single" w:sz="4" w:space="0" w:color="auto"/>
            </w:tcBorders>
            <w:shd w:val="clear" w:color="auto" w:fill="auto"/>
            <w:noWrap/>
            <w:vAlign w:val="bottom"/>
            <w:hideMark/>
          </w:tcPr>
          <w:p w14:paraId="24FEB51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142.05</w:t>
            </w:r>
          </w:p>
        </w:tc>
        <w:tc>
          <w:tcPr>
            <w:tcW w:w="1480" w:type="dxa"/>
            <w:tcBorders>
              <w:top w:val="nil"/>
              <w:left w:val="nil"/>
              <w:bottom w:val="single" w:sz="4" w:space="0" w:color="auto"/>
              <w:right w:val="single" w:sz="4" w:space="0" w:color="auto"/>
            </w:tcBorders>
            <w:shd w:val="clear" w:color="auto" w:fill="auto"/>
            <w:noWrap/>
            <w:vAlign w:val="bottom"/>
            <w:hideMark/>
          </w:tcPr>
          <w:p w14:paraId="5A762C7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77.68</w:t>
            </w:r>
          </w:p>
        </w:tc>
        <w:tc>
          <w:tcPr>
            <w:tcW w:w="2180" w:type="dxa"/>
            <w:tcBorders>
              <w:top w:val="nil"/>
              <w:left w:val="nil"/>
              <w:bottom w:val="single" w:sz="4" w:space="0" w:color="auto"/>
              <w:right w:val="single" w:sz="4" w:space="0" w:color="auto"/>
            </w:tcBorders>
            <w:shd w:val="clear" w:color="auto" w:fill="auto"/>
            <w:noWrap/>
            <w:vAlign w:val="bottom"/>
            <w:hideMark/>
          </w:tcPr>
          <w:p w14:paraId="0293C9E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1562.54</w:t>
            </w:r>
          </w:p>
        </w:tc>
      </w:tr>
      <w:tr w:rsidR="008C429A" w:rsidRPr="008C429A" w14:paraId="23CFD01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AC02E9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363</w:t>
            </w:r>
          </w:p>
        </w:tc>
        <w:tc>
          <w:tcPr>
            <w:tcW w:w="1269" w:type="dxa"/>
            <w:tcBorders>
              <w:top w:val="nil"/>
              <w:left w:val="nil"/>
              <w:bottom w:val="single" w:sz="4" w:space="0" w:color="auto"/>
              <w:right w:val="single" w:sz="4" w:space="0" w:color="auto"/>
            </w:tcBorders>
            <w:shd w:val="clear" w:color="000000" w:fill="000000"/>
            <w:noWrap/>
          </w:tcPr>
          <w:p w14:paraId="29C748B8" w14:textId="1ECF359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D3D7EBA" w14:textId="7A8015B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B339524" w14:textId="4E8FB78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4ED4B5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145.52</w:t>
            </w:r>
          </w:p>
        </w:tc>
        <w:tc>
          <w:tcPr>
            <w:tcW w:w="1700" w:type="dxa"/>
            <w:tcBorders>
              <w:top w:val="nil"/>
              <w:left w:val="nil"/>
              <w:bottom w:val="single" w:sz="4" w:space="0" w:color="auto"/>
              <w:right w:val="single" w:sz="4" w:space="0" w:color="auto"/>
            </w:tcBorders>
            <w:shd w:val="clear" w:color="auto" w:fill="auto"/>
            <w:noWrap/>
            <w:vAlign w:val="bottom"/>
            <w:hideMark/>
          </w:tcPr>
          <w:p w14:paraId="3E6F0F9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15.78</w:t>
            </w:r>
          </w:p>
        </w:tc>
        <w:tc>
          <w:tcPr>
            <w:tcW w:w="1480" w:type="dxa"/>
            <w:tcBorders>
              <w:top w:val="nil"/>
              <w:left w:val="nil"/>
              <w:bottom w:val="single" w:sz="4" w:space="0" w:color="auto"/>
              <w:right w:val="single" w:sz="4" w:space="0" w:color="auto"/>
            </w:tcBorders>
            <w:shd w:val="clear" w:color="auto" w:fill="auto"/>
            <w:noWrap/>
            <w:vAlign w:val="bottom"/>
            <w:hideMark/>
          </w:tcPr>
          <w:p w14:paraId="45B69B7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12.29</w:t>
            </w:r>
          </w:p>
        </w:tc>
        <w:tc>
          <w:tcPr>
            <w:tcW w:w="2180" w:type="dxa"/>
            <w:tcBorders>
              <w:top w:val="nil"/>
              <w:left w:val="nil"/>
              <w:bottom w:val="single" w:sz="4" w:space="0" w:color="auto"/>
              <w:right w:val="single" w:sz="4" w:space="0" w:color="auto"/>
            </w:tcBorders>
            <w:shd w:val="clear" w:color="auto" w:fill="auto"/>
            <w:noWrap/>
            <w:vAlign w:val="bottom"/>
            <w:hideMark/>
          </w:tcPr>
          <w:p w14:paraId="09768B6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173.59</w:t>
            </w:r>
          </w:p>
        </w:tc>
      </w:tr>
      <w:tr w:rsidR="008C429A" w:rsidRPr="008C429A" w14:paraId="1794232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66E764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364</w:t>
            </w:r>
          </w:p>
        </w:tc>
        <w:tc>
          <w:tcPr>
            <w:tcW w:w="1269" w:type="dxa"/>
            <w:tcBorders>
              <w:top w:val="nil"/>
              <w:left w:val="nil"/>
              <w:bottom w:val="single" w:sz="4" w:space="0" w:color="auto"/>
              <w:right w:val="single" w:sz="4" w:space="0" w:color="auto"/>
            </w:tcBorders>
            <w:shd w:val="clear" w:color="000000" w:fill="000000"/>
            <w:noWrap/>
          </w:tcPr>
          <w:p w14:paraId="06BCEBB9" w14:textId="465268B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8ABCEFB" w14:textId="5A77F08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230448F" w14:textId="0E47258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0C2DF7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2130.96</w:t>
            </w:r>
          </w:p>
        </w:tc>
        <w:tc>
          <w:tcPr>
            <w:tcW w:w="1700" w:type="dxa"/>
            <w:tcBorders>
              <w:top w:val="nil"/>
              <w:left w:val="nil"/>
              <w:bottom w:val="single" w:sz="4" w:space="0" w:color="auto"/>
              <w:right w:val="single" w:sz="4" w:space="0" w:color="auto"/>
            </w:tcBorders>
            <w:shd w:val="clear" w:color="auto" w:fill="auto"/>
            <w:noWrap/>
            <w:vAlign w:val="bottom"/>
            <w:hideMark/>
          </w:tcPr>
          <w:p w14:paraId="2F03B6F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223.84</w:t>
            </w:r>
          </w:p>
        </w:tc>
        <w:tc>
          <w:tcPr>
            <w:tcW w:w="1480" w:type="dxa"/>
            <w:tcBorders>
              <w:top w:val="nil"/>
              <w:left w:val="nil"/>
              <w:bottom w:val="single" w:sz="4" w:space="0" w:color="auto"/>
              <w:right w:val="single" w:sz="4" w:space="0" w:color="auto"/>
            </w:tcBorders>
            <w:shd w:val="clear" w:color="auto" w:fill="auto"/>
            <w:noWrap/>
            <w:vAlign w:val="bottom"/>
            <w:hideMark/>
          </w:tcPr>
          <w:p w14:paraId="3C8E05C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107.42</w:t>
            </w:r>
          </w:p>
        </w:tc>
        <w:tc>
          <w:tcPr>
            <w:tcW w:w="2180" w:type="dxa"/>
            <w:tcBorders>
              <w:top w:val="nil"/>
              <w:left w:val="nil"/>
              <w:bottom w:val="single" w:sz="4" w:space="0" w:color="auto"/>
              <w:right w:val="single" w:sz="4" w:space="0" w:color="auto"/>
            </w:tcBorders>
            <w:shd w:val="clear" w:color="auto" w:fill="auto"/>
            <w:noWrap/>
            <w:vAlign w:val="bottom"/>
            <w:hideMark/>
          </w:tcPr>
          <w:p w14:paraId="2F8189E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2462.22</w:t>
            </w:r>
          </w:p>
        </w:tc>
      </w:tr>
      <w:tr w:rsidR="008C429A" w:rsidRPr="008C429A" w14:paraId="2DC604D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9149C6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365</w:t>
            </w:r>
          </w:p>
        </w:tc>
        <w:tc>
          <w:tcPr>
            <w:tcW w:w="1269" w:type="dxa"/>
            <w:tcBorders>
              <w:top w:val="nil"/>
              <w:left w:val="nil"/>
              <w:bottom w:val="single" w:sz="4" w:space="0" w:color="auto"/>
              <w:right w:val="single" w:sz="4" w:space="0" w:color="auto"/>
            </w:tcBorders>
            <w:shd w:val="clear" w:color="000000" w:fill="000000"/>
            <w:noWrap/>
          </w:tcPr>
          <w:p w14:paraId="16C00497" w14:textId="4813B04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F7CD60B" w14:textId="4193398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32C3EE2" w14:textId="62891FB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3754A9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699.73</w:t>
            </w:r>
          </w:p>
        </w:tc>
        <w:tc>
          <w:tcPr>
            <w:tcW w:w="1700" w:type="dxa"/>
            <w:tcBorders>
              <w:top w:val="nil"/>
              <w:left w:val="nil"/>
              <w:bottom w:val="single" w:sz="4" w:space="0" w:color="auto"/>
              <w:right w:val="single" w:sz="4" w:space="0" w:color="auto"/>
            </w:tcBorders>
            <w:shd w:val="clear" w:color="auto" w:fill="auto"/>
            <w:noWrap/>
            <w:vAlign w:val="bottom"/>
            <w:hideMark/>
          </w:tcPr>
          <w:p w14:paraId="25BBE25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72.87</w:t>
            </w:r>
          </w:p>
        </w:tc>
        <w:tc>
          <w:tcPr>
            <w:tcW w:w="1480" w:type="dxa"/>
            <w:tcBorders>
              <w:top w:val="nil"/>
              <w:left w:val="nil"/>
              <w:bottom w:val="single" w:sz="4" w:space="0" w:color="auto"/>
              <w:right w:val="single" w:sz="4" w:space="0" w:color="auto"/>
            </w:tcBorders>
            <w:shd w:val="clear" w:color="auto" w:fill="auto"/>
            <w:noWrap/>
            <w:vAlign w:val="bottom"/>
            <w:hideMark/>
          </w:tcPr>
          <w:p w14:paraId="33E8039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29.01</w:t>
            </w:r>
          </w:p>
        </w:tc>
        <w:tc>
          <w:tcPr>
            <w:tcW w:w="2180" w:type="dxa"/>
            <w:tcBorders>
              <w:top w:val="nil"/>
              <w:left w:val="nil"/>
              <w:bottom w:val="single" w:sz="4" w:space="0" w:color="auto"/>
              <w:right w:val="single" w:sz="4" w:space="0" w:color="auto"/>
            </w:tcBorders>
            <w:shd w:val="clear" w:color="auto" w:fill="auto"/>
            <w:noWrap/>
            <w:vAlign w:val="bottom"/>
            <w:hideMark/>
          </w:tcPr>
          <w:p w14:paraId="66DFAB9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801.61</w:t>
            </w:r>
          </w:p>
        </w:tc>
      </w:tr>
      <w:tr w:rsidR="008C429A" w:rsidRPr="008C429A" w14:paraId="227AFBF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0B3744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366</w:t>
            </w:r>
          </w:p>
        </w:tc>
        <w:tc>
          <w:tcPr>
            <w:tcW w:w="1269" w:type="dxa"/>
            <w:tcBorders>
              <w:top w:val="nil"/>
              <w:left w:val="nil"/>
              <w:bottom w:val="single" w:sz="4" w:space="0" w:color="auto"/>
              <w:right w:val="single" w:sz="4" w:space="0" w:color="auto"/>
            </w:tcBorders>
            <w:shd w:val="clear" w:color="000000" w:fill="000000"/>
            <w:noWrap/>
          </w:tcPr>
          <w:p w14:paraId="1F81BEE3" w14:textId="07311C8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F84C92E" w14:textId="6D08D71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426C4D3" w14:textId="365EC71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E59A7B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2444.99</w:t>
            </w:r>
          </w:p>
        </w:tc>
        <w:tc>
          <w:tcPr>
            <w:tcW w:w="1700" w:type="dxa"/>
            <w:tcBorders>
              <w:top w:val="nil"/>
              <w:left w:val="nil"/>
              <w:bottom w:val="single" w:sz="4" w:space="0" w:color="auto"/>
              <w:right w:val="single" w:sz="4" w:space="0" w:color="auto"/>
            </w:tcBorders>
            <w:shd w:val="clear" w:color="auto" w:fill="auto"/>
            <w:noWrap/>
            <w:vAlign w:val="bottom"/>
            <w:hideMark/>
          </w:tcPr>
          <w:p w14:paraId="608337B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280.76</w:t>
            </w:r>
          </w:p>
        </w:tc>
        <w:tc>
          <w:tcPr>
            <w:tcW w:w="1480" w:type="dxa"/>
            <w:tcBorders>
              <w:top w:val="nil"/>
              <w:left w:val="nil"/>
              <w:bottom w:val="single" w:sz="4" w:space="0" w:color="auto"/>
              <w:right w:val="single" w:sz="4" w:space="0" w:color="auto"/>
            </w:tcBorders>
            <w:shd w:val="clear" w:color="auto" w:fill="auto"/>
            <w:noWrap/>
            <w:vAlign w:val="bottom"/>
            <w:hideMark/>
          </w:tcPr>
          <w:p w14:paraId="24FD88C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362.58</w:t>
            </w:r>
          </w:p>
        </w:tc>
        <w:tc>
          <w:tcPr>
            <w:tcW w:w="2180" w:type="dxa"/>
            <w:tcBorders>
              <w:top w:val="nil"/>
              <w:left w:val="nil"/>
              <w:bottom w:val="single" w:sz="4" w:space="0" w:color="auto"/>
              <w:right w:val="single" w:sz="4" w:space="0" w:color="auto"/>
            </w:tcBorders>
            <w:shd w:val="clear" w:color="auto" w:fill="auto"/>
            <w:noWrap/>
            <w:vAlign w:val="bottom"/>
            <w:hideMark/>
          </w:tcPr>
          <w:p w14:paraId="2D75FD1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3088.33</w:t>
            </w:r>
          </w:p>
        </w:tc>
      </w:tr>
      <w:tr w:rsidR="008C429A" w:rsidRPr="008C429A" w14:paraId="17C3D12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32073A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367</w:t>
            </w:r>
          </w:p>
        </w:tc>
        <w:tc>
          <w:tcPr>
            <w:tcW w:w="1269" w:type="dxa"/>
            <w:tcBorders>
              <w:top w:val="nil"/>
              <w:left w:val="nil"/>
              <w:bottom w:val="single" w:sz="4" w:space="0" w:color="auto"/>
              <w:right w:val="single" w:sz="4" w:space="0" w:color="auto"/>
            </w:tcBorders>
            <w:shd w:val="clear" w:color="000000" w:fill="000000"/>
            <w:noWrap/>
          </w:tcPr>
          <w:p w14:paraId="6F0136AA" w14:textId="4CA0E42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C9AFAAA" w14:textId="20F75C6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08F1C9C" w14:textId="022001F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D493FC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4789.1</w:t>
            </w:r>
          </w:p>
        </w:tc>
        <w:tc>
          <w:tcPr>
            <w:tcW w:w="1700" w:type="dxa"/>
            <w:tcBorders>
              <w:top w:val="nil"/>
              <w:left w:val="nil"/>
              <w:bottom w:val="single" w:sz="4" w:space="0" w:color="auto"/>
              <w:right w:val="single" w:sz="4" w:space="0" w:color="auto"/>
            </w:tcBorders>
            <w:shd w:val="clear" w:color="auto" w:fill="auto"/>
            <w:noWrap/>
            <w:vAlign w:val="bottom"/>
            <w:hideMark/>
          </w:tcPr>
          <w:p w14:paraId="4E20642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512.42</w:t>
            </w:r>
          </w:p>
        </w:tc>
        <w:tc>
          <w:tcPr>
            <w:tcW w:w="1480" w:type="dxa"/>
            <w:tcBorders>
              <w:top w:val="nil"/>
              <w:left w:val="nil"/>
              <w:bottom w:val="single" w:sz="4" w:space="0" w:color="auto"/>
              <w:right w:val="single" w:sz="4" w:space="0" w:color="auto"/>
            </w:tcBorders>
            <w:shd w:val="clear" w:color="auto" w:fill="auto"/>
            <w:noWrap/>
            <w:vAlign w:val="bottom"/>
            <w:hideMark/>
          </w:tcPr>
          <w:p w14:paraId="4BADF2C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335.12</w:t>
            </w:r>
          </w:p>
        </w:tc>
        <w:tc>
          <w:tcPr>
            <w:tcW w:w="2180" w:type="dxa"/>
            <w:tcBorders>
              <w:top w:val="nil"/>
              <w:left w:val="nil"/>
              <w:bottom w:val="single" w:sz="4" w:space="0" w:color="auto"/>
              <w:right w:val="single" w:sz="4" w:space="0" w:color="auto"/>
            </w:tcBorders>
            <w:shd w:val="clear" w:color="auto" w:fill="auto"/>
            <w:noWrap/>
            <w:vAlign w:val="bottom"/>
            <w:hideMark/>
          </w:tcPr>
          <w:p w14:paraId="6B46D77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5636.64</w:t>
            </w:r>
          </w:p>
        </w:tc>
      </w:tr>
      <w:tr w:rsidR="008C429A" w:rsidRPr="008C429A" w14:paraId="259731F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E3BD3E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368</w:t>
            </w:r>
          </w:p>
        </w:tc>
        <w:tc>
          <w:tcPr>
            <w:tcW w:w="1269" w:type="dxa"/>
            <w:tcBorders>
              <w:top w:val="nil"/>
              <w:left w:val="nil"/>
              <w:bottom w:val="single" w:sz="4" w:space="0" w:color="auto"/>
              <w:right w:val="single" w:sz="4" w:space="0" w:color="auto"/>
            </w:tcBorders>
            <w:shd w:val="clear" w:color="000000" w:fill="000000"/>
            <w:noWrap/>
          </w:tcPr>
          <w:p w14:paraId="683D4618" w14:textId="2F5F714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1B6E641" w14:textId="57B3FF8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0AC15CB" w14:textId="535DFCB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4CCDFD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61.76</w:t>
            </w:r>
          </w:p>
        </w:tc>
        <w:tc>
          <w:tcPr>
            <w:tcW w:w="1700" w:type="dxa"/>
            <w:tcBorders>
              <w:top w:val="nil"/>
              <w:left w:val="nil"/>
              <w:bottom w:val="single" w:sz="4" w:space="0" w:color="auto"/>
              <w:right w:val="single" w:sz="4" w:space="0" w:color="auto"/>
            </w:tcBorders>
            <w:shd w:val="clear" w:color="auto" w:fill="auto"/>
            <w:noWrap/>
            <w:vAlign w:val="bottom"/>
            <w:hideMark/>
          </w:tcPr>
          <w:p w14:paraId="52B425C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6.96</w:t>
            </w:r>
          </w:p>
        </w:tc>
        <w:tc>
          <w:tcPr>
            <w:tcW w:w="1480" w:type="dxa"/>
            <w:tcBorders>
              <w:top w:val="nil"/>
              <w:left w:val="nil"/>
              <w:bottom w:val="single" w:sz="4" w:space="0" w:color="auto"/>
              <w:right w:val="single" w:sz="4" w:space="0" w:color="auto"/>
            </w:tcBorders>
            <w:shd w:val="clear" w:color="auto" w:fill="auto"/>
            <w:noWrap/>
            <w:vAlign w:val="bottom"/>
            <w:hideMark/>
          </w:tcPr>
          <w:p w14:paraId="641B1C7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7.83</w:t>
            </w:r>
          </w:p>
        </w:tc>
        <w:tc>
          <w:tcPr>
            <w:tcW w:w="2180" w:type="dxa"/>
            <w:tcBorders>
              <w:top w:val="nil"/>
              <w:left w:val="nil"/>
              <w:bottom w:val="single" w:sz="4" w:space="0" w:color="auto"/>
              <w:right w:val="single" w:sz="4" w:space="0" w:color="auto"/>
            </w:tcBorders>
            <w:shd w:val="clear" w:color="auto" w:fill="auto"/>
            <w:noWrap/>
            <w:vAlign w:val="bottom"/>
            <w:hideMark/>
          </w:tcPr>
          <w:p w14:paraId="7F20BA4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76.55</w:t>
            </w:r>
          </w:p>
        </w:tc>
      </w:tr>
      <w:tr w:rsidR="008C429A" w:rsidRPr="008C429A" w14:paraId="4036C1A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464105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369</w:t>
            </w:r>
          </w:p>
        </w:tc>
        <w:tc>
          <w:tcPr>
            <w:tcW w:w="1269" w:type="dxa"/>
            <w:tcBorders>
              <w:top w:val="nil"/>
              <w:left w:val="nil"/>
              <w:bottom w:val="single" w:sz="4" w:space="0" w:color="auto"/>
              <w:right w:val="single" w:sz="4" w:space="0" w:color="auto"/>
            </w:tcBorders>
            <w:shd w:val="clear" w:color="000000" w:fill="000000"/>
            <w:noWrap/>
          </w:tcPr>
          <w:p w14:paraId="7DD4BEDC" w14:textId="497478B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5AB0085" w14:textId="450E1CD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C3FDF3B" w14:textId="7B88AAD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963D05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10.9</w:t>
            </w:r>
          </w:p>
        </w:tc>
        <w:tc>
          <w:tcPr>
            <w:tcW w:w="1700" w:type="dxa"/>
            <w:tcBorders>
              <w:top w:val="nil"/>
              <w:left w:val="nil"/>
              <w:bottom w:val="single" w:sz="4" w:space="0" w:color="auto"/>
              <w:right w:val="single" w:sz="4" w:space="0" w:color="auto"/>
            </w:tcBorders>
            <w:shd w:val="clear" w:color="auto" w:fill="auto"/>
            <w:noWrap/>
            <w:vAlign w:val="bottom"/>
            <w:hideMark/>
          </w:tcPr>
          <w:p w14:paraId="353DA2C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1.19</w:t>
            </w:r>
          </w:p>
        </w:tc>
        <w:tc>
          <w:tcPr>
            <w:tcW w:w="1480" w:type="dxa"/>
            <w:tcBorders>
              <w:top w:val="nil"/>
              <w:left w:val="nil"/>
              <w:bottom w:val="single" w:sz="4" w:space="0" w:color="auto"/>
              <w:right w:val="single" w:sz="4" w:space="0" w:color="auto"/>
            </w:tcBorders>
            <w:shd w:val="clear" w:color="auto" w:fill="auto"/>
            <w:noWrap/>
            <w:vAlign w:val="bottom"/>
            <w:hideMark/>
          </w:tcPr>
          <w:p w14:paraId="1899A29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0.96</w:t>
            </w:r>
          </w:p>
        </w:tc>
        <w:tc>
          <w:tcPr>
            <w:tcW w:w="2180" w:type="dxa"/>
            <w:tcBorders>
              <w:top w:val="nil"/>
              <w:left w:val="nil"/>
              <w:bottom w:val="single" w:sz="4" w:space="0" w:color="auto"/>
              <w:right w:val="single" w:sz="4" w:space="0" w:color="auto"/>
            </w:tcBorders>
            <w:shd w:val="clear" w:color="auto" w:fill="auto"/>
            <w:noWrap/>
            <w:vAlign w:val="bottom"/>
            <w:hideMark/>
          </w:tcPr>
          <w:p w14:paraId="58FEC0C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13.05</w:t>
            </w:r>
          </w:p>
        </w:tc>
      </w:tr>
      <w:tr w:rsidR="008C429A" w:rsidRPr="008C429A" w14:paraId="7C81C2C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FAEF27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370</w:t>
            </w:r>
          </w:p>
        </w:tc>
        <w:tc>
          <w:tcPr>
            <w:tcW w:w="1269" w:type="dxa"/>
            <w:tcBorders>
              <w:top w:val="nil"/>
              <w:left w:val="nil"/>
              <w:bottom w:val="single" w:sz="4" w:space="0" w:color="auto"/>
              <w:right w:val="single" w:sz="4" w:space="0" w:color="auto"/>
            </w:tcBorders>
            <w:shd w:val="clear" w:color="000000" w:fill="000000"/>
            <w:noWrap/>
          </w:tcPr>
          <w:p w14:paraId="459882D1" w14:textId="5BB9EBA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6DF5FA0" w14:textId="3F3B29A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2642C7B" w14:textId="144892F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80B3CB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22508.96</w:t>
            </w:r>
          </w:p>
        </w:tc>
        <w:tc>
          <w:tcPr>
            <w:tcW w:w="1700" w:type="dxa"/>
            <w:tcBorders>
              <w:top w:val="nil"/>
              <w:left w:val="nil"/>
              <w:bottom w:val="single" w:sz="4" w:space="0" w:color="auto"/>
              <w:right w:val="single" w:sz="4" w:space="0" w:color="auto"/>
            </w:tcBorders>
            <w:shd w:val="clear" w:color="auto" w:fill="auto"/>
            <w:noWrap/>
            <w:vAlign w:val="bottom"/>
            <w:hideMark/>
          </w:tcPr>
          <w:p w14:paraId="0225A7C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2531.12</w:t>
            </w:r>
          </w:p>
        </w:tc>
        <w:tc>
          <w:tcPr>
            <w:tcW w:w="1480" w:type="dxa"/>
            <w:tcBorders>
              <w:top w:val="nil"/>
              <w:left w:val="nil"/>
              <w:bottom w:val="single" w:sz="4" w:space="0" w:color="auto"/>
              <w:right w:val="single" w:sz="4" w:space="0" w:color="auto"/>
            </w:tcBorders>
            <w:shd w:val="clear" w:color="auto" w:fill="auto"/>
            <w:noWrap/>
            <w:vAlign w:val="bottom"/>
            <w:hideMark/>
          </w:tcPr>
          <w:p w14:paraId="79A3437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2802.23</w:t>
            </w:r>
          </w:p>
        </w:tc>
        <w:tc>
          <w:tcPr>
            <w:tcW w:w="2180" w:type="dxa"/>
            <w:tcBorders>
              <w:top w:val="nil"/>
              <w:left w:val="nil"/>
              <w:bottom w:val="single" w:sz="4" w:space="0" w:color="auto"/>
              <w:right w:val="single" w:sz="4" w:space="0" w:color="auto"/>
            </w:tcBorders>
            <w:shd w:val="clear" w:color="auto" w:fill="auto"/>
            <w:noWrap/>
            <w:vAlign w:val="bottom"/>
            <w:hideMark/>
          </w:tcPr>
          <w:p w14:paraId="075FAD2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27842.31</w:t>
            </w:r>
          </w:p>
        </w:tc>
      </w:tr>
      <w:tr w:rsidR="008C429A" w:rsidRPr="008C429A" w14:paraId="7F955F9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91AF6F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371</w:t>
            </w:r>
          </w:p>
        </w:tc>
        <w:tc>
          <w:tcPr>
            <w:tcW w:w="1269" w:type="dxa"/>
            <w:tcBorders>
              <w:top w:val="nil"/>
              <w:left w:val="nil"/>
              <w:bottom w:val="single" w:sz="4" w:space="0" w:color="auto"/>
              <w:right w:val="single" w:sz="4" w:space="0" w:color="auto"/>
            </w:tcBorders>
            <w:shd w:val="clear" w:color="000000" w:fill="000000"/>
            <w:noWrap/>
          </w:tcPr>
          <w:p w14:paraId="3A80EFBE" w14:textId="33FD1E5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F7A2496" w14:textId="2980244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BDA8329" w14:textId="0691FC1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8E6685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76.61</w:t>
            </w:r>
          </w:p>
        </w:tc>
        <w:tc>
          <w:tcPr>
            <w:tcW w:w="1700" w:type="dxa"/>
            <w:tcBorders>
              <w:top w:val="nil"/>
              <w:left w:val="nil"/>
              <w:bottom w:val="single" w:sz="4" w:space="0" w:color="auto"/>
              <w:right w:val="single" w:sz="4" w:space="0" w:color="auto"/>
            </w:tcBorders>
            <w:shd w:val="clear" w:color="auto" w:fill="auto"/>
            <w:noWrap/>
            <w:vAlign w:val="bottom"/>
            <w:hideMark/>
          </w:tcPr>
          <w:p w14:paraId="1A3D2D5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8.5</w:t>
            </w:r>
          </w:p>
        </w:tc>
        <w:tc>
          <w:tcPr>
            <w:tcW w:w="1480" w:type="dxa"/>
            <w:tcBorders>
              <w:top w:val="nil"/>
              <w:left w:val="nil"/>
              <w:bottom w:val="single" w:sz="4" w:space="0" w:color="auto"/>
              <w:right w:val="single" w:sz="4" w:space="0" w:color="auto"/>
            </w:tcBorders>
            <w:shd w:val="clear" w:color="auto" w:fill="auto"/>
            <w:noWrap/>
            <w:vAlign w:val="bottom"/>
            <w:hideMark/>
          </w:tcPr>
          <w:p w14:paraId="38013FB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8.39</w:t>
            </w:r>
          </w:p>
        </w:tc>
        <w:tc>
          <w:tcPr>
            <w:tcW w:w="2180" w:type="dxa"/>
            <w:tcBorders>
              <w:top w:val="nil"/>
              <w:left w:val="nil"/>
              <w:bottom w:val="single" w:sz="4" w:space="0" w:color="auto"/>
              <w:right w:val="single" w:sz="4" w:space="0" w:color="auto"/>
            </w:tcBorders>
            <w:shd w:val="clear" w:color="auto" w:fill="auto"/>
            <w:noWrap/>
            <w:vAlign w:val="bottom"/>
            <w:hideMark/>
          </w:tcPr>
          <w:p w14:paraId="22F72D6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93.5</w:t>
            </w:r>
          </w:p>
        </w:tc>
      </w:tr>
      <w:tr w:rsidR="008C429A" w:rsidRPr="008C429A" w14:paraId="1583659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08042C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372</w:t>
            </w:r>
          </w:p>
        </w:tc>
        <w:tc>
          <w:tcPr>
            <w:tcW w:w="1269" w:type="dxa"/>
            <w:tcBorders>
              <w:top w:val="nil"/>
              <w:left w:val="nil"/>
              <w:bottom w:val="single" w:sz="4" w:space="0" w:color="auto"/>
              <w:right w:val="single" w:sz="4" w:space="0" w:color="auto"/>
            </w:tcBorders>
            <w:shd w:val="clear" w:color="000000" w:fill="000000"/>
            <w:noWrap/>
          </w:tcPr>
          <w:p w14:paraId="738D8A00" w14:textId="7E3D008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7F4226E" w14:textId="69124DB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BD99654" w14:textId="108212A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568C91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3880.18</w:t>
            </w:r>
          </w:p>
        </w:tc>
        <w:tc>
          <w:tcPr>
            <w:tcW w:w="1700" w:type="dxa"/>
            <w:tcBorders>
              <w:top w:val="nil"/>
              <w:left w:val="nil"/>
              <w:bottom w:val="single" w:sz="4" w:space="0" w:color="auto"/>
              <w:right w:val="single" w:sz="4" w:space="0" w:color="auto"/>
            </w:tcBorders>
            <w:shd w:val="clear" w:color="auto" w:fill="auto"/>
            <w:noWrap/>
            <w:vAlign w:val="bottom"/>
            <w:hideMark/>
          </w:tcPr>
          <w:p w14:paraId="0FF84B0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409.79</w:t>
            </w:r>
          </w:p>
        </w:tc>
        <w:tc>
          <w:tcPr>
            <w:tcW w:w="1480" w:type="dxa"/>
            <w:tcBorders>
              <w:top w:val="nil"/>
              <w:left w:val="nil"/>
              <w:bottom w:val="single" w:sz="4" w:space="0" w:color="auto"/>
              <w:right w:val="single" w:sz="4" w:space="0" w:color="auto"/>
            </w:tcBorders>
            <w:shd w:val="clear" w:color="auto" w:fill="auto"/>
            <w:noWrap/>
            <w:vAlign w:val="bottom"/>
            <w:hideMark/>
          </w:tcPr>
          <w:p w14:paraId="43624DA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217.67</w:t>
            </w:r>
          </w:p>
        </w:tc>
        <w:tc>
          <w:tcPr>
            <w:tcW w:w="2180" w:type="dxa"/>
            <w:tcBorders>
              <w:top w:val="nil"/>
              <w:left w:val="nil"/>
              <w:bottom w:val="single" w:sz="4" w:space="0" w:color="auto"/>
              <w:right w:val="single" w:sz="4" w:space="0" w:color="auto"/>
            </w:tcBorders>
            <w:shd w:val="clear" w:color="auto" w:fill="auto"/>
            <w:noWrap/>
            <w:vAlign w:val="bottom"/>
            <w:hideMark/>
          </w:tcPr>
          <w:p w14:paraId="2D4A469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4507.64</w:t>
            </w:r>
          </w:p>
        </w:tc>
      </w:tr>
      <w:tr w:rsidR="008C429A" w:rsidRPr="008C429A" w14:paraId="109E201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CDD8EB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373</w:t>
            </w:r>
          </w:p>
        </w:tc>
        <w:tc>
          <w:tcPr>
            <w:tcW w:w="1269" w:type="dxa"/>
            <w:tcBorders>
              <w:top w:val="nil"/>
              <w:left w:val="nil"/>
              <w:bottom w:val="single" w:sz="4" w:space="0" w:color="auto"/>
              <w:right w:val="single" w:sz="4" w:space="0" w:color="auto"/>
            </w:tcBorders>
            <w:shd w:val="clear" w:color="000000" w:fill="000000"/>
            <w:noWrap/>
          </w:tcPr>
          <w:p w14:paraId="0ABA325F" w14:textId="2137630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42B1917" w14:textId="356C925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46E5223" w14:textId="054B50E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751C6D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1002.92</w:t>
            </w:r>
          </w:p>
        </w:tc>
        <w:tc>
          <w:tcPr>
            <w:tcW w:w="1700" w:type="dxa"/>
            <w:tcBorders>
              <w:top w:val="nil"/>
              <w:left w:val="nil"/>
              <w:bottom w:val="single" w:sz="4" w:space="0" w:color="auto"/>
              <w:right w:val="single" w:sz="4" w:space="0" w:color="auto"/>
            </w:tcBorders>
            <w:shd w:val="clear" w:color="auto" w:fill="auto"/>
            <w:noWrap/>
            <w:vAlign w:val="bottom"/>
            <w:hideMark/>
          </w:tcPr>
          <w:p w14:paraId="5745A31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105.77</w:t>
            </w:r>
          </w:p>
        </w:tc>
        <w:tc>
          <w:tcPr>
            <w:tcW w:w="1480" w:type="dxa"/>
            <w:tcBorders>
              <w:top w:val="nil"/>
              <w:left w:val="nil"/>
              <w:bottom w:val="single" w:sz="4" w:space="0" w:color="auto"/>
              <w:right w:val="single" w:sz="4" w:space="0" w:color="auto"/>
            </w:tcBorders>
            <w:shd w:val="clear" w:color="auto" w:fill="auto"/>
            <w:noWrap/>
            <w:vAlign w:val="bottom"/>
            <w:hideMark/>
          </w:tcPr>
          <w:p w14:paraId="258F38D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54.75</w:t>
            </w:r>
          </w:p>
        </w:tc>
        <w:tc>
          <w:tcPr>
            <w:tcW w:w="2180" w:type="dxa"/>
            <w:tcBorders>
              <w:top w:val="nil"/>
              <w:left w:val="nil"/>
              <w:bottom w:val="single" w:sz="4" w:space="0" w:color="auto"/>
              <w:right w:val="single" w:sz="4" w:space="0" w:color="auto"/>
            </w:tcBorders>
            <w:shd w:val="clear" w:color="auto" w:fill="auto"/>
            <w:noWrap/>
            <w:vAlign w:val="bottom"/>
            <w:hideMark/>
          </w:tcPr>
          <w:p w14:paraId="0283AD5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1163.44</w:t>
            </w:r>
          </w:p>
        </w:tc>
      </w:tr>
      <w:tr w:rsidR="008C429A" w:rsidRPr="008C429A" w14:paraId="1325B80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D42471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374</w:t>
            </w:r>
          </w:p>
        </w:tc>
        <w:tc>
          <w:tcPr>
            <w:tcW w:w="1269" w:type="dxa"/>
            <w:tcBorders>
              <w:top w:val="nil"/>
              <w:left w:val="nil"/>
              <w:bottom w:val="single" w:sz="4" w:space="0" w:color="auto"/>
              <w:right w:val="single" w:sz="4" w:space="0" w:color="auto"/>
            </w:tcBorders>
            <w:shd w:val="clear" w:color="000000" w:fill="000000"/>
            <w:noWrap/>
          </w:tcPr>
          <w:p w14:paraId="12ADE5F8" w14:textId="296E7CF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45C1FCE" w14:textId="36DF23D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D3CEAF7" w14:textId="64DE152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50EEA5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174.4</w:t>
            </w:r>
          </w:p>
        </w:tc>
        <w:tc>
          <w:tcPr>
            <w:tcW w:w="1700" w:type="dxa"/>
            <w:tcBorders>
              <w:top w:val="nil"/>
              <w:left w:val="nil"/>
              <w:bottom w:val="single" w:sz="4" w:space="0" w:color="auto"/>
              <w:right w:val="single" w:sz="4" w:space="0" w:color="auto"/>
            </w:tcBorders>
            <w:shd w:val="clear" w:color="auto" w:fill="auto"/>
            <w:noWrap/>
            <w:vAlign w:val="bottom"/>
            <w:hideMark/>
          </w:tcPr>
          <w:p w14:paraId="1841A31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17.8</w:t>
            </w:r>
          </w:p>
        </w:tc>
        <w:tc>
          <w:tcPr>
            <w:tcW w:w="1480" w:type="dxa"/>
            <w:tcBorders>
              <w:top w:val="nil"/>
              <w:left w:val="nil"/>
              <w:bottom w:val="single" w:sz="4" w:space="0" w:color="auto"/>
              <w:right w:val="single" w:sz="4" w:space="0" w:color="auto"/>
            </w:tcBorders>
            <w:shd w:val="clear" w:color="auto" w:fill="auto"/>
            <w:noWrap/>
            <w:vAlign w:val="bottom"/>
            <w:hideMark/>
          </w:tcPr>
          <w:p w14:paraId="291A70C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3.66</w:t>
            </w:r>
          </w:p>
        </w:tc>
        <w:tc>
          <w:tcPr>
            <w:tcW w:w="2180" w:type="dxa"/>
            <w:tcBorders>
              <w:top w:val="nil"/>
              <w:left w:val="nil"/>
              <w:bottom w:val="single" w:sz="4" w:space="0" w:color="auto"/>
              <w:right w:val="single" w:sz="4" w:space="0" w:color="auto"/>
            </w:tcBorders>
            <w:shd w:val="clear" w:color="auto" w:fill="auto"/>
            <w:noWrap/>
            <w:vAlign w:val="bottom"/>
            <w:hideMark/>
          </w:tcPr>
          <w:p w14:paraId="7664C6A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195.86</w:t>
            </w:r>
          </w:p>
        </w:tc>
      </w:tr>
      <w:tr w:rsidR="008C429A" w:rsidRPr="008C429A" w14:paraId="435CF18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911C9C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375</w:t>
            </w:r>
          </w:p>
        </w:tc>
        <w:tc>
          <w:tcPr>
            <w:tcW w:w="1269" w:type="dxa"/>
            <w:tcBorders>
              <w:top w:val="nil"/>
              <w:left w:val="nil"/>
              <w:bottom w:val="single" w:sz="4" w:space="0" w:color="auto"/>
              <w:right w:val="single" w:sz="4" w:space="0" w:color="auto"/>
            </w:tcBorders>
            <w:shd w:val="clear" w:color="000000" w:fill="000000"/>
            <w:noWrap/>
          </w:tcPr>
          <w:p w14:paraId="2A76739E" w14:textId="19848AB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D3E4134" w14:textId="03D18FC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8582255" w14:textId="0EBD00B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82A0AC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8883.79</w:t>
            </w:r>
          </w:p>
        </w:tc>
        <w:tc>
          <w:tcPr>
            <w:tcW w:w="1700" w:type="dxa"/>
            <w:tcBorders>
              <w:top w:val="nil"/>
              <w:left w:val="nil"/>
              <w:bottom w:val="single" w:sz="4" w:space="0" w:color="auto"/>
              <w:right w:val="single" w:sz="4" w:space="0" w:color="auto"/>
            </w:tcBorders>
            <w:shd w:val="clear" w:color="auto" w:fill="auto"/>
            <w:noWrap/>
            <w:vAlign w:val="bottom"/>
            <w:hideMark/>
          </w:tcPr>
          <w:p w14:paraId="2FECE79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1017.7</w:t>
            </w:r>
          </w:p>
        </w:tc>
        <w:tc>
          <w:tcPr>
            <w:tcW w:w="1480" w:type="dxa"/>
            <w:tcBorders>
              <w:top w:val="nil"/>
              <w:left w:val="nil"/>
              <w:bottom w:val="single" w:sz="4" w:space="0" w:color="auto"/>
              <w:right w:val="single" w:sz="4" w:space="0" w:color="auto"/>
            </w:tcBorders>
            <w:shd w:val="clear" w:color="auto" w:fill="auto"/>
            <w:noWrap/>
            <w:vAlign w:val="bottom"/>
            <w:hideMark/>
          </w:tcPr>
          <w:p w14:paraId="2E7D372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1293.31</w:t>
            </w:r>
          </w:p>
        </w:tc>
        <w:tc>
          <w:tcPr>
            <w:tcW w:w="2180" w:type="dxa"/>
            <w:tcBorders>
              <w:top w:val="nil"/>
              <w:left w:val="nil"/>
              <w:bottom w:val="single" w:sz="4" w:space="0" w:color="auto"/>
              <w:right w:val="single" w:sz="4" w:space="0" w:color="auto"/>
            </w:tcBorders>
            <w:shd w:val="clear" w:color="auto" w:fill="auto"/>
            <w:noWrap/>
            <w:vAlign w:val="bottom"/>
            <w:hideMark/>
          </w:tcPr>
          <w:p w14:paraId="14BA1FA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11194.8</w:t>
            </w:r>
          </w:p>
        </w:tc>
      </w:tr>
      <w:tr w:rsidR="008C429A" w:rsidRPr="008C429A" w14:paraId="0C161A0F" w14:textId="77777777" w:rsidTr="00E0214E">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ABA2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376</w:t>
            </w:r>
          </w:p>
        </w:tc>
        <w:tc>
          <w:tcPr>
            <w:tcW w:w="1269" w:type="dxa"/>
            <w:tcBorders>
              <w:top w:val="single" w:sz="4" w:space="0" w:color="auto"/>
              <w:left w:val="nil"/>
              <w:bottom w:val="single" w:sz="4" w:space="0" w:color="auto"/>
              <w:right w:val="single" w:sz="4" w:space="0" w:color="auto"/>
            </w:tcBorders>
            <w:shd w:val="clear" w:color="000000" w:fill="000000"/>
            <w:noWrap/>
          </w:tcPr>
          <w:p w14:paraId="33B482DF" w14:textId="74722B42"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2F0D85E5" w14:textId="55ECB1E9"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34D676B6" w14:textId="0CCAAA1C"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2294F9C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1122.6</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483E78E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120.89</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1FB1A95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86.23</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7DBB0E0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1329.72</w:t>
            </w:r>
          </w:p>
        </w:tc>
      </w:tr>
      <w:tr w:rsidR="008C429A" w:rsidRPr="008C429A" w14:paraId="26C7F29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6F25A2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377</w:t>
            </w:r>
          </w:p>
        </w:tc>
        <w:tc>
          <w:tcPr>
            <w:tcW w:w="1269" w:type="dxa"/>
            <w:tcBorders>
              <w:top w:val="nil"/>
              <w:left w:val="nil"/>
              <w:bottom w:val="single" w:sz="4" w:space="0" w:color="auto"/>
              <w:right w:val="single" w:sz="4" w:space="0" w:color="auto"/>
            </w:tcBorders>
            <w:shd w:val="clear" w:color="000000" w:fill="000000"/>
            <w:noWrap/>
          </w:tcPr>
          <w:p w14:paraId="5A78BC64" w14:textId="61D5F88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4E033B3" w14:textId="206F1DC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82C3F09" w14:textId="5AF2673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47AEA0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8234.46</w:t>
            </w:r>
          </w:p>
        </w:tc>
        <w:tc>
          <w:tcPr>
            <w:tcW w:w="1700" w:type="dxa"/>
            <w:tcBorders>
              <w:top w:val="nil"/>
              <w:left w:val="nil"/>
              <w:bottom w:val="single" w:sz="4" w:space="0" w:color="auto"/>
              <w:right w:val="single" w:sz="4" w:space="0" w:color="auto"/>
            </w:tcBorders>
            <w:shd w:val="clear" w:color="auto" w:fill="auto"/>
            <w:noWrap/>
            <w:vAlign w:val="bottom"/>
            <w:hideMark/>
          </w:tcPr>
          <w:p w14:paraId="1A71CDE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900.18</w:t>
            </w:r>
          </w:p>
        </w:tc>
        <w:tc>
          <w:tcPr>
            <w:tcW w:w="1480" w:type="dxa"/>
            <w:tcBorders>
              <w:top w:val="nil"/>
              <w:left w:val="nil"/>
              <w:bottom w:val="single" w:sz="4" w:space="0" w:color="auto"/>
              <w:right w:val="single" w:sz="4" w:space="0" w:color="auto"/>
            </w:tcBorders>
            <w:shd w:val="clear" w:color="auto" w:fill="auto"/>
            <w:noWrap/>
            <w:vAlign w:val="bottom"/>
            <w:hideMark/>
          </w:tcPr>
          <w:p w14:paraId="1AF45D2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767.38</w:t>
            </w:r>
          </w:p>
        </w:tc>
        <w:tc>
          <w:tcPr>
            <w:tcW w:w="2180" w:type="dxa"/>
            <w:tcBorders>
              <w:top w:val="nil"/>
              <w:left w:val="nil"/>
              <w:bottom w:val="single" w:sz="4" w:space="0" w:color="auto"/>
              <w:right w:val="single" w:sz="4" w:space="0" w:color="auto"/>
            </w:tcBorders>
            <w:shd w:val="clear" w:color="auto" w:fill="auto"/>
            <w:noWrap/>
            <w:vAlign w:val="bottom"/>
            <w:hideMark/>
          </w:tcPr>
          <w:p w14:paraId="2BA652E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9902.02</w:t>
            </w:r>
          </w:p>
        </w:tc>
      </w:tr>
      <w:tr w:rsidR="008C429A" w:rsidRPr="008C429A" w14:paraId="38BD4D8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FB24FF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378</w:t>
            </w:r>
          </w:p>
        </w:tc>
        <w:tc>
          <w:tcPr>
            <w:tcW w:w="1269" w:type="dxa"/>
            <w:tcBorders>
              <w:top w:val="nil"/>
              <w:left w:val="nil"/>
              <w:bottom w:val="single" w:sz="4" w:space="0" w:color="auto"/>
              <w:right w:val="single" w:sz="4" w:space="0" w:color="auto"/>
            </w:tcBorders>
            <w:shd w:val="clear" w:color="000000" w:fill="000000"/>
            <w:noWrap/>
          </w:tcPr>
          <w:p w14:paraId="56B19628" w14:textId="0FBB613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5DA72EA" w14:textId="1E17BD0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8777AE9" w14:textId="68ABB3A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AB318E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16800.66</w:t>
            </w:r>
          </w:p>
        </w:tc>
        <w:tc>
          <w:tcPr>
            <w:tcW w:w="1700" w:type="dxa"/>
            <w:tcBorders>
              <w:top w:val="nil"/>
              <w:left w:val="nil"/>
              <w:bottom w:val="single" w:sz="4" w:space="0" w:color="auto"/>
              <w:right w:val="single" w:sz="4" w:space="0" w:color="auto"/>
            </w:tcBorders>
            <w:shd w:val="clear" w:color="auto" w:fill="auto"/>
            <w:noWrap/>
            <w:vAlign w:val="bottom"/>
            <w:hideMark/>
          </w:tcPr>
          <w:p w14:paraId="43CE609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1880.26</w:t>
            </w:r>
          </w:p>
        </w:tc>
        <w:tc>
          <w:tcPr>
            <w:tcW w:w="1480" w:type="dxa"/>
            <w:tcBorders>
              <w:top w:val="nil"/>
              <w:left w:val="nil"/>
              <w:bottom w:val="single" w:sz="4" w:space="0" w:color="auto"/>
              <w:right w:val="single" w:sz="4" w:space="0" w:color="auto"/>
            </w:tcBorders>
            <w:shd w:val="clear" w:color="auto" w:fill="auto"/>
            <w:noWrap/>
            <w:vAlign w:val="bottom"/>
            <w:hideMark/>
          </w:tcPr>
          <w:p w14:paraId="5F5BFCE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2001.83</w:t>
            </w:r>
          </w:p>
        </w:tc>
        <w:tc>
          <w:tcPr>
            <w:tcW w:w="2180" w:type="dxa"/>
            <w:tcBorders>
              <w:top w:val="nil"/>
              <w:left w:val="nil"/>
              <w:bottom w:val="single" w:sz="4" w:space="0" w:color="auto"/>
              <w:right w:val="single" w:sz="4" w:space="0" w:color="auto"/>
            </w:tcBorders>
            <w:shd w:val="clear" w:color="auto" w:fill="auto"/>
            <w:noWrap/>
            <w:vAlign w:val="bottom"/>
            <w:hideMark/>
          </w:tcPr>
          <w:p w14:paraId="6701524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20682.75</w:t>
            </w:r>
          </w:p>
        </w:tc>
      </w:tr>
      <w:tr w:rsidR="008C429A" w:rsidRPr="008C429A" w14:paraId="1B53BDC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153D33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379</w:t>
            </w:r>
          </w:p>
        </w:tc>
        <w:tc>
          <w:tcPr>
            <w:tcW w:w="1269" w:type="dxa"/>
            <w:tcBorders>
              <w:top w:val="nil"/>
              <w:left w:val="nil"/>
              <w:bottom w:val="single" w:sz="4" w:space="0" w:color="auto"/>
              <w:right w:val="single" w:sz="4" w:space="0" w:color="auto"/>
            </w:tcBorders>
            <w:shd w:val="clear" w:color="000000" w:fill="000000"/>
            <w:noWrap/>
          </w:tcPr>
          <w:p w14:paraId="17DAAE0A" w14:textId="03009B9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B536CEE" w14:textId="33A2AE2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A86C240" w14:textId="228DC3F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ED6D84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4050.5</w:t>
            </w:r>
          </w:p>
        </w:tc>
        <w:tc>
          <w:tcPr>
            <w:tcW w:w="1700" w:type="dxa"/>
            <w:tcBorders>
              <w:top w:val="nil"/>
              <w:left w:val="nil"/>
              <w:bottom w:val="single" w:sz="4" w:space="0" w:color="auto"/>
              <w:right w:val="single" w:sz="4" w:space="0" w:color="auto"/>
            </w:tcBorders>
            <w:shd w:val="clear" w:color="auto" w:fill="auto"/>
            <w:noWrap/>
            <w:vAlign w:val="bottom"/>
            <w:hideMark/>
          </w:tcPr>
          <w:p w14:paraId="4334237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432.75</w:t>
            </w:r>
          </w:p>
        </w:tc>
        <w:tc>
          <w:tcPr>
            <w:tcW w:w="1480" w:type="dxa"/>
            <w:tcBorders>
              <w:top w:val="nil"/>
              <w:left w:val="nil"/>
              <w:bottom w:val="single" w:sz="4" w:space="0" w:color="auto"/>
              <w:right w:val="single" w:sz="4" w:space="0" w:color="auto"/>
            </w:tcBorders>
            <w:shd w:val="clear" w:color="auto" w:fill="auto"/>
            <w:noWrap/>
            <w:vAlign w:val="bottom"/>
            <w:hideMark/>
          </w:tcPr>
          <w:p w14:paraId="42424A7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276.99</w:t>
            </w:r>
          </w:p>
        </w:tc>
        <w:tc>
          <w:tcPr>
            <w:tcW w:w="2180" w:type="dxa"/>
            <w:tcBorders>
              <w:top w:val="nil"/>
              <w:left w:val="nil"/>
              <w:bottom w:val="single" w:sz="4" w:space="0" w:color="auto"/>
              <w:right w:val="single" w:sz="4" w:space="0" w:color="auto"/>
            </w:tcBorders>
            <w:shd w:val="clear" w:color="auto" w:fill="auto"/>
            <w:noWrap/>
            <w:vAlign w:val="bottom"/>
            <w:hideMark/>
          </w:tcPr>
          <w:p w14:paraId="042F080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4760.24</w:t>
            </w:r>
          </w:p>
        </w:tc>
      </w:tr>
      <w:tr w:rsidR="008C429A" w:rsidRPr="008C429A" w14:paraId="6D29FC0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6A333F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380</w:t>
            </w:r>
          </w:p>
        </w:tc>
        <w:tc>
          <w:tcPr>
            <w:tcW w:w="1269" w:type="dxa"/>
            <w:tcBorders>
              <w:top w:val="nil"/>
              <w:left w:val="nil"/>
              <w:bottom w:val="single" w:sz="4" w:space="0" w:color="auto"/>
              <w:right w:val="single" w:sz="4" w:space="0" w:color="auto"/>
            </w:tcBorders>
            <w:shd w:val="clear" w:color="000000" w:fill="000000"/>
            <w:noWrap/>
          </w:tcPr>
          <w:p w14:paraId="6E0E1E17" w14:textId="059F60A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EA54694" w14:textId="4BD6AC5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59156BD" w14:textId="495E906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3B9424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18.42</w:t>
            </w:r>
          </w:p>
        </w:tc>
        <w:tc>
          <w:tcPr>
            <w:tcW w:w="1700" w:type="dxa"/>
            <w:tcBorders>
              <w:top w:val="nil"/>
              <w:left w:val="nil"/>
              <w:bottom w:val="single" w:sz="4" w:space="0" w:color="auto"/>
              <w:right w:val="single" w:sz="4" w:space="0" w:color="auto"/>
            </w:tcBorders>
            <w:shd w:val="clear" w:color="auto" w:fill="auto"/>
            <w:noWrap/>
            <w:vAlign w:val="bottom"/>
            <w:hideMark/>
          </w:tcPr>
          <w:p w14:paraId="752FE79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2.05</w:t>
            </w:r>
          </w:p>
        </w:tc>
        <w:tc>
          <w:tcPr>
            <w:tcW w:w="1480" w:type="dxa"/>
            <w:tcBorders>
              <w:top w:val="nil"/>
              <w:left w:val="nil"/>
              <w:bottom w:val="single" w:sz="4" w:space="0" w:color="auto"/>
              <w:right w:val="single" w:sz="4" w:space="0" w:color="auto"/>
            </w:tcBorders>
            <w:shd w:val="clear" w:color="auto" w:fill="auto"/>
            <w:noWrap/>
            <w:vAlign w:val="bottom"/>
            <w:hideMark/>
          </w:tcPr>
          <w:p w14:paraId="49D58C16" w14:textId="706D3EDD"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w:t>
            </w:r>
            <w:r w:rsidR="00953E1D">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206C133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22.57</w:t>
            </w:r>
          </w:p>
        </w:tc>
      </w:tr>
      <w:tr w:rsidR="008C429A" w:rsidRPr="008C429A" w14:paraId="54D5309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EB734B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381</w:t>
            </w:r>
          </w:p>
        </w:tc>
        <w:tc>
          <w:tcPr>
            <w:tcW w:w="1269" w:type="dxa"/>
            <w:tcBorders>
              <w:top w:val="nil"/>
              <w:left w:val="nil"/>
              <w:bottom w:val="single" w:sz="4" w:space="0" w:color="auto"/>
              <w:right w:val="single" w:sz="4" w:space="0" w:color="auto"/>
            </w:tcBorders>
            <w:shd w:val="clear" w:color="000000" w:fill="000000"/>
            <w:noWrap/>
          </w:tcPr>
          <w:p w14:paraId="556F5BE0" w14:textId="6A2BB0E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C248E25" w14:textId="69F4AA0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16DFF41" w14:textId="4E4C8E1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3E623F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4377.08</w:t>
            </w:r>
          </w:p>
        </w:tc>
        <w:tc>
          <w:tcPr>
            <w:tcW w:w="1700" w:type="dxa"/>
            <w:tcBorders>
              <w:top w:val="nil"/>
              <w:left w:val="nil"/>
              <w:bottom w:val="single" w:sz="4" w:space="0" w:color="auto"/>
              <w:right w:val="single" w:sz="4" w:space="0" w:color="auto"/>
            </w:tcBorders>
            <w:shd w:val="clear" w:color="auto" w:fill="auto"/>
            <w:noWrap/>
            <w:vAlign w:val="bottom"/>
            <w:hideMark/>
          </w:tcPr>
          <w:p w14:paraId="6EFEEC9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479.55</w:t>
            </w:r>
          </w:p>
        </w:tc>
        <w:tc>
          <w:tcPr>
            <w:tcW w:w="1480" w:type="dxa"/>
            <w:tcBorders>
              <w:top w:val="nil"/>
              <w:left w:val="nil"/>
              <w:bottom w:val="single" w:sz="4" w:space="0" w:color="auto"/>
              <w:right w:val="single" w:sz="4" w:space="0" w:color="auto"/>
            </w:tcBorders>
            <w:shd w:val="clear" w:color="auto" w:fill="auto"/>
            <w:noWrap/>
            <w:vAlign w:val="bottom"/>
            <w:hideMark/>
          </w:tcPr>
          <w:p w14:paraId="44C7FEC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418.43</w:t>
            </w:r>
          </w:p>
        </w:tc>
        <w:tc>
          <w:tcPr>
            <w:tcW w:w="2180" w:type="dxa"/>
            <w:tcBorders>
              <w:top w:val="nil"/>
              <w:left w:val="nil"/>
              <w:bottom w:val="single" w:sz="4" w:space="0" w:color="auto"/>
              <w:right w:val="single" w:sz="4" w:space="0" w:color="auto"/>
            </w:tcBorders>
            <w:shd w:val="clear" w:color="auto" w:fill="auto"/>
            <w:noWrap/>
            <w:vAlign w:val="bottom"/>
            <w:hideMark/>
          </w:tcPr>
          <w:p w14:paraId="4785031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5275.06</w:t>
            </w:r>
          </w:p>
        </w:tc>
      </w:tr>
      <w:tr w:rsidR="008C429A" w:rsidRPr="008C429A" w14:paraId="38290A1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1B5445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382</w:t>
            </w:r>
          </w:p>
        </w:tc>
        <w:tc>
          <w:tcPr>
            <w:tcW w:w="1269" w:type="dxa"/>
            <w:tcBorders>
              <w:top w:val="nil"/>
              <w:left w:val="nil"/>
              <w:bottom w:val="single" w:sz="4" w:space="0" w:color="auto"/>
              <w:right w:val="single" w:sz="4" w:space="0" w:color="auto"/>
            </w:tcBorders>
            <w:shd w:val="clear" w:color="000000" w:fill="000000"/>
            <w:noWrap/>
          </w:tcPr>
          <w:p w14:paraId="720C1F70" w14:textId="5D55CCA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61EF75C" w14:textId="13E5435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D045F02" w14:textId="292F3A8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BBDC0B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19792.45</w:t>
            </w:r>
          </w:p>
        </w:tc>
        <w:tc>
          <w:tcPr>
            <w:tcW w:w="1700" w:type="dxa"/>
            <w:tcBorders>
              <w:top w:val="nil"/>
              <w:left w:val="nil"/>
              <w:bottom w:val="single" w:sz="4" w:space="0" w:color="auto"/>
              <w:right w:val="single" w:sz="4" w:space="0" w:color="auto"/>
            </w:tcBorders>
            <w:shd w:val="clear" w:color="auto" w:fill="auto"/>
            <w:noWrap/>
            <w:vAlign w:val="bottom"/>
            <w:hideMark/>
          </w:tcPr>
          <w:p w14:paraId="2997296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2216.48</w:t>
            </w:r>
          </w:p>
        </w:tc>
        <w:tc>
          <w:tcPr>
            <w:tcW w:w="1480" w:type="dxa"/>
            <w:tcBorders>
              <w:top w:val="nil"/>
              <w:left w:val="nil"/>
              <w:bottom w:val="single" w:sz="4" w:space="0" w:color="auto"/>
              <w:right w:val="single" w:sz="4" w:space="0" w:color="auto"/>
            </w:tcBorders>
            <w:shd w:val="clear" w:color="auto" w:fill="auto"/>
            <w:noWrap/>
            <w:vAlign w:val="bottom"/>
            <w:hideMark/>
          </w:tcPr>
          <w:p w14:paraId="271B8CF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2372.39</w:t>
            </w:r>
          </w:p>
        </w:tc>
        <w:tc>
          <w:tcPr>
            <w:tcW w:w="2180" w:type="dxa"/>
            <w:tcBorders>
              <w:top w:val="nil"/>
              <w:left w:val="nil"/>
              <w:bottom w:val="single" w:sz="4" w:space="0" w:color="auto"/>
              <w:right w:val="single" w:sz="4" w:space="0" w:color="auto"/>
            </w:tcBorders>
            <w:shd w:val="clear" w:color="auto" w:fill="auto"/>
            <w:noWrap/>
            <w:vAlign w:val="bottom"/>
            <w:hideMark/>
          </w:tcPr>
          <w:p w14:paraId="66FAA21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24381.32</w:t>
            </w:r>
          </w:p>
        </w:tc>
      </w:tr>
      <w:tr w:rsidR="008C429A" w:rsidRPr="008C429A" w14:paraId="6D9404A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9752E5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383</w:t>
            </w:r>
          </w:p>
        </w:tc>
        <w:tc>
          <w:tcPr>
            <w:tcW w:w="1269" w:type="dxa"/>
            <w:tcBorders>
              <w:top w:val="nil"/>
              <w:left w:val="nil"/>
              <w:bottom w:val="single" w:sz="4" w:space="0" w:color="auto"/>
              <w:right w:val="single" w:sz="4" w:space="0" w:color="auto"/>
            </w:tcBorders>
            <w:shd w:val="clear" w:color="000000" w:fill="000000"/>
            <w:noWrap/>
          </w:tcPr>
          <w:p w14:paraId="3F7F5722" w14:textId="650DAB6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33E8E8B" w14:textId="49949B1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1EF2025" w14:textId="3F981CC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DB1076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443.75</w:t>
            </w:r>
          </w:p>
        </w:tc>
        <w:tc>
          <w:tcPr>
            <w:tcW w:w="1700" w:type="dxa"/>
            <w:tcBorders>
              <w:top w:val="nil"/>
              <w:left w:val="nil"/>
              <w:bottom w:val="single" w:sz="4" w:space="0" w:color="auto"/>
              <w:right w:val="single" w:sz="4" w:space="0" w:color="auto"/>
            </w:tcBorders>
            <w:shd w:val="clear" w:color="auto" w:fill="auto"/>
            <w:noWrap/>
            <w:vAlign w:val="bottom"/>
            <w:hideMark/>
          </w:tcPr>
          <w:p w14:paraId="7B74E93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47.89</w:t>
            </w:r>
          </w:p>
        </w:tc>
        <w:tc>
          <w:tcPr>
            <w:tcW w:w="1480" w:type="dxa"/>
            <w:tcBorders>
              <w:top w:val="nil"/>
              <w:left w:val="nil"/>
              <w:bottom w:val="single" w:sz="4" w:space="0" w:color="auto"/>
              <w:right w:val="single" w:sz="4" w:space="0" w:color="auto"/>
            </w:tcBorders>
            <w:shd w:val="clear" w:color="auto" w:fill="auto"/>
            <w:noWrap/>
            <w:vAlign w:val="bottom"/>
            <w:hideMark/>
          </w:tcPr>
          <w:p w14:paraId="4F236F5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35.08</w:t>
            </w:r>
          </w:p>
        </w:tc>
        <w:tc>
          <w:tcPr>
            <w:tcW w:w="2180" w:type="dxa"/>
            <w:tcBorders>
              <w:top w:val="nil"/>
              <w:left w:val="nil"/>
              <w:bottom w:val="single" w:sz="4" w:space="0" w:color="auto"/>
              <w:right w:val="single" w:sz="4" w:space="0" w:color="auto"/>
            </w:tcBorders>
            <w:shd w:val="clear" w:color="auto" w:fill="auto"/>
            <w:noWrap/>
            <w:vAlign w:val="bottom"/>
            <w:hideMark/>
          </w:tcPr>
          <w:p w14:paraId="1D735BC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526.72</w:t>
            </w:r>
          </w:p>
        </w:tc>
      </w:tr>
      <w:tr w:rsidR="008C429A" w:rsidRPr="008C429A" w14:paraId="2C35A79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28473E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384</w:t>
            </w:r>
          </w:p>
        </w:tc>
        <w:tc>
          <w:tcPr>
            <w:tcW w:w="1269" w:type="dxa"/>
            <w:tcBorders>
              <w:top w:val="nil"/>
              <w:left w:val="nil"/>
              <w:bottom w:val="single" w:sz="4" w:space="0" w:color="auto"/>
              <w:right w:val="single" w:sz="4" w:space="0" w:color="auto"/>
            </w:tcBorders>
            <w:shd w:val="clear" w:color="000000" w:fill="000000"/>
            <w:noWrap/>
          </w:tcPr>
          <w:p w14:paraId="0E6060E2" w14:textId="4100CAB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2717567" w14:textId="4B02AF0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5B1A5D7" w14:textId="58763CA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B34168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851.68</w:t>
            </w:r>
          </w:p>
        </w:tc>
        <w:tc>
          <w:tcPr>
            <w:tcW w:w="1700" w:type="dxa"/>
            <w:tcBorders>
              <w:top w:val="nil"/>
              <w:left w:val="nil"/>
              <w:bottom w:val="single" w:sz="4" w:space="0" w:color="auto"/>
              <w:right w:val="single" w:sz="4" w:space="0" w:color="auto"/>
            </w:tcBorders>
            <w:shd w:val="clear" w:color="auto" w:fill="auto"/>
            <w:noWrap/>
            <w:vAlign w:val="bottom"/>
            <w:hideMark/>
          </w:tcPr>
          <w:p w14:paraId="58500DD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88.95</w:t>
            </w:r>
          </w:p>
        </w:tc>
        <w:tc>
          <w:tcPr>
            <w:tcW w:w="1480" w:type="dxa"/>
            <w:tcBorders>
              <w:top w:val="nil"/>
              <w:left w:val="nil"/>
              <w:bottom w:val="single" w:sz="4" w:space="0" w:color="auto"/>
              <w:right w:val="single" w:sz="4" w:space="0" w:color="auto"/>
            </w:tcBorders>
            <w:shd w:val="clear" w:color="auto" w:fill="auto"/>
            <w:noWrap/>
            <w:vAlign w:val="bottom"/>
            <w:hideMark/>
          </w:tcPr>
          <w:p w14:paraId="122F7C5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37.77</w:t>
            </w:r>
          </w:p>
        </w:tc>
        <w:tc>
          <w:tcPr>
            <w:tcW w:w="2180" w:type="dxa"/>
            <w:tcBorders>
              <w:top w:val="nil"/>
              <w:left w:val="nil"/>
              <w:bottom w:val="single" w:sz="4" w:space="0" w:color="auto"/>
              <w:right w:val="single" w:sz="4" w:space="0" w:color="auto"/>
            </w:tcBorders>
            <w:shd w:val="clear" w:color="auto" w:fill="auto"/>
            <w:noWrap/>
            <w:vAlign w:val="bottom"/>
            <w:hideMark/>
          </w:tcPr>
          <w:p w14:paraId="42C21F4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978.4</w:t>
            </w:r>
          </w:p>
        </w:tc>
      </w:tr>
      <w:tr w:rsidR="008C429A" w:rsidRPr="008C429A" w14:paraId="301F888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16A9DA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385</w:t>
            </w:r>
          </w:p>
        </w:tc>
        <w:tc>
          <w:tcPr>
            <w:tcW w:w="1269" w:type="dxa"/>
            <w:tcBorders>
              <w:top w:val="nil"/>
              <w:left w:val="nil"/>
              <w:bottom w:val="single" w:sz="4" w:space="0" w:color="auto"/>
              <w:right w:val="single" w:sz="4" w:space="0" w:color="auto"/>
            </w:tcBorders>
            <w:shd w:val="clear" w:color="000000" w:fill="000000"/>
            <w:noWrap/>
          </w:tcPr>
          <w:p w14:paraId="122DDA32" w14:textId="5DF0E1D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4186631" w14:textId="559205A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71517DB" w14:textId="566E03B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F40ECE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4411</w:t>
            </w:r>
          </w:p>
        </w:tc>
        <w:tc>
          <w:tcPr>
            <w:tcW w:w="1700" w:type="dxa"/>
            <w:tcBorders>
              <w:top w:val="nil"/>
              <w:left w:val="nil"/>
              <w:bottom w:val="single" w:sz="4" w:space="0" w:color="auto"/>
              <w:right w:val="single" w:sz="4" w:space="0" w:color="auto"/>
            </w:tcBorders>
            <w:shd w:val="clear" w:color="auto" w:fill="auto"/>
            <w:noWrap/>
            <w:vAlign w:val="bottom"/>
            <w:hideMark/>
          </w:tcPr>
          <w:p w14:paraId="38CDF4B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510.97</w:t>
            </w:r>
          </w:p>
        </w:tc>
        <w:tc>
          <w:tcPr>
            <w:tcW w:w="1480" w:type="dxa"/>
            <w:tcBorders>
              <w:top w:val="nil"/>
              <w:left w:val="nil"/>
              <w:bottom w:val="single" w:sz="4" w:space="0" w:color="auto"/>
              <w:right w:val="single" w:sz="4" w:space="0" w:color="auto"/>
            </w:tcBorders>
            <w:shd w:val="clear" w:color="auto" w:fill="auto"/>
            <w:noWrap/>
            <w:vAlign w:val="bottom"/>
            <w:hideMark/>
          </w:tcPr>
          <w:p w14:paraId="50313E2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698.69</w:t>
            </w:r>
          </w:p>
        </w:tc>
        <w:tc>
          <w:tcPr>
            <w:tcW w:w="2180" w:type="dxa"/>
            <w:tcBorders>
              <w:top w:val="nil"/>
              <w:left w:val="nil"/>
              <w:bottom w:val="single" w:sz="4" w:space="0" w:color="auto"/>
              <w:right w:val="single" w:sz="4" w:space="0" w:color="auto"/>
            </w:tcBorders>
            <w:shd w:val="clear" w:color="auto" w:fill="auto"/>
            <w:noWrap/>
            <w:vAlign w:val="bottom"/>
            <w:hideMark/>
          </w:tcPr>
          <w:p w14:paraId="0C2986A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5620.66</w:t>
            </w:r>
          </w:p>
        </w:tc>
      </w:tr>
      <w:tr w:rsidR="008C429A" w:rsidRPr="008C429A" w14:paraId="2F2B0B7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4C4ED3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386</w:t>
            </w:r>
          </w:p>
        </w:tc>
        <w:tc>
          <w:tcPr>
            <w:tcW w:w="1269" w:type="dxa"/>
            <w:tcBorders>
              <w:top w:val="nil"/>
              <w:left w:val="nil"/>
              <w:bottom w:val="single" w:sz="4" w:space="0" w:color="auto"/>
              <w:right w:val="single" w:sz="4" w:space="0" w:color="auto"/>
            </w:tcBorders>
            <w:shd w:val="clear" w:color="000000" w:fill="000000"/>
            <w:noWrap/>
          </w:tcPr>
          <w:p w14:paraId="51CE53B1" w14:textId="298FDAD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36D83EA" w14:textId="485615D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B6AA750" w14:textId="7D15CC9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5A172E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1768.25</w:t>
            </w:r>
          </w:p>
        </w:tc>
        <w:tc>
          <w:tcPr>
            <w:tcW w:w="1700" w:type="dxa"/>
            <w:tcBorders>
              <w:top w:val="nil"/>
              <w:left w:val="nil"/>
              <w:bottom w:val="single" w:sz="4" w:space="0" w:color="auto"/>
              <w:right w:val="single" w:sz="4" w:space="0" w:color="auto"/>
            </w:tcBorders>
            <w:shd w:val="clear" w:color="auto" w:fill="auto"/>
            <w:noWrap/>
            <w:vAlign w:val="bottom"/>
            <w:hideMark/>
          </w:tcPr>
          <w:p w14:paraId="2DC2667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198.53</w:t>
            </w:r>
          </w:p>
        </w:tc>
        <w:tc>
          <w:tcPr>
            <w:tcW w:w="1480" w:type="dxa"/>
            <w:tcBorders>
              <w:top w:val="nil"/>
              <w:left w:val="nil"/>
              <w:bottom w:val="single" w:sz="4" w:space="0" w:color="auto"/>
              <w:right w:val="single" w:sz="4" w:space="0" w:color="auto"/>
            </w:tcBorders>
            <w:shd w:val="clear" w:color="auto" w:fill="auto"/>
            <w:noWrap/>
            <w:vAlign w:val="bottom"/>
            <w:hideMark/>
          </w:tcPr>
          <w:p w14:paraId="15E15C1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217.04</w:t>
            </w:r>
          </w:p>
        </w:tc>
        <w:tc>
          <w:tcPr>
            <w:tcW w:w="2180" w:type="dxa"/>
            <w:tcBorders>
              <w:top w:val="nil"/>
              <w:left w:val="nil"/>
              <w:bottom w:val="single" w:sz="4" w:space="0" w:color="auto"/>
              <w:right w:val="single" w:sz="4" w:space="0" w:color="auto"/>
            </w:tcBorders>
            <w:shd w:val="clear" w:color="auto" w:fill="auto"/>
            <w:noWrap/>
            <w:vAlign w:val="bottom"/>
            <w:hideMark/>
          </w:tcPr>
          <w:p w14:paraId="0197949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2183.82</w:t>
            </w:r>
          </w:p>
        </w:tc>
      </w:tr>
      <w:tr w:rsidR="008C429A" w:rsidRPr="008C429A" w14:paraId="0921DC0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164969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387</w:t>
            </w:r>
          </w:p>
        </w:tc>
        <w:tc>
          <w:tcPr>
            <w:tcW w:w="1269" w:type="dxa"/>
            <w:tcBorders>
              <w:top w:val="nil"/>
              <w:left w:val="nil"/>
              <w:bottom w:val="single" w:sz="4" w:space="0" w:color="auto"/>
              <w:right w:val="single" w:sz="4" w:space="0" w:color="auto"/>
            </w:tcBorders>
            <w:shd w:val="clear" w:color="000000" w:fill="000000"/>
            <w:noWrap/>
          </w:tcPr>
          <w:p w14:paraId="2AF1546A" w14:textId="5F8C418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74041E3" w14:textId="37DACA3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72C555A" w14:textId="0ECBB49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AD3428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6549.47</w:t>
            </w:r>
          </w:p>
        </w:tc>
        <w:tc>
          <w:tcPr>
            <w:tcW w:w="1700" w:type="dxa"/>
            <w:tcBorders>
              <w:top w:val="nil"/>
              <w:left w:val="nil"/>
              <w:bottom w:val="single" w:sz="4" w:space="0" w:color="auto"/>
              <w:right w:val="single" w:sz="4" w:space="0" w:color="auto"/>
            </w:tcBorders>
            <w:shd w:val="clear" w:color="auto" w:fill="auto"/>
            <w:noWrap/>
            <w:vAlign w:val="bottom"/>
            <w:hideMark/>
          </w:tcPr>
          <w:p w14:paraId="65AB717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732.91</w:t>
            </w:r>
          </w:p>
        </w:tc>
        <w:tc>
          <w:tcPr>
            <w:tcW w:w="1480" w:type="dxa"/>
            <w:tcBorders>
              <w:top w:val="nil"/>
              <w:left w:val="nil"/>
              <w:bottom w:val="single" w:sz="4" w:space="0" w:color="auto"/>
              <w:right w:val="single" w:sz="4" w:space="0" w:color="auto"/>
            </w:tcBorders>
            <w:shd w:val="clear" w:color="auto" w:fill="auto"/>
            <w:noWrap/>
            <w:vAlign w:val="bottom"/>
            <w:hideMark/>
          </w:tcPr>
          <w:p w14:paraId="7D2C757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779.52</w:t>
            </w:r>
          </w:p>
        </w:tc>
        <w:tc>
          <w:tcPr>
            <w:tcW w:w="2180" w:type="dxa"/>
            <w:tcBorders>
              <w:top w:val="nil"/>
              <w:left w:val="nil"/>
              <w:bottom w:val="single" w:sz="4" w:space="0" w:color="auto"/>
              <w:right w:val="single" w:sz="4" w:space="0" w:color="auto"/>
            </w:tcBorders>
            <w:shd w:val="clear" w:color="auto" w:fill="auto"/>
            <w:noWrap/>
            <w:vAlign w:val="bottom"/>
            <w:hideMark/>
          </w:tcPr>
          <w:p w14:paraId="2DA40A0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8061.9</w:t>
            </w:r>
          </w:p>
        </w:tc>
      </w:tr>
      <w:tr w:rsidR="008C429A" w:rsidRPr="008C429A" w14:paraId="51723F3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301D8F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388</w:t>
            </w:r>
          </w:p>
        </w:tc>
        <w:tc>
          <w:tcPr>
            <w:tcW w:w="1269" w:type="dxa"/>
            <w:tcBorders>
              <w:top w:val="nil"/>
              <w:left w:val="nil"/>
              <w:bottom w:val="single" w:sz="4" w:space="0" w:color="auto"/>
              <w:right w:val="single" w:sz="4" w:space="0" w:color="auto"/>
            </w:tcBorders>
            <w:shd w:val="clear" w:color="000000" w:fill="000000"/>
            <w:noWrap/>
          </w:tcPr>
          <w:p w14:paraId="28EC99CD" w14:textId="064E646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7D517E1" w14:textId="0E2D98D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501D460" w14:textId="22BB801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23D453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774.1</w:t>
            </w:r>
          </w:p>
        </w:tc>
        <w:tc>
          <w:tcPr>
            <w:tcW w:w="1700" w:type="dxa"/>
            <w:tcBorders>
              <w:top w:val="nil"/>
              <w:left w:val="nil"/>
              <w:bottom w:val="single" w:sz="4" w:space="0" w:color="auto"/>
              <w:right w:val="single" w:sz="4" w:space="0" w:color="auto"/>
            </w:tcBorders>
            <w:shd w:val="clear" w:color="auto" w:fill="auto"/>
            <w:noWrap/>
            <w:vAlign w:val="bottom"/>
            <w:hideMark/>
          </w:tcPr>
          <w:p w14:paraId="5394F66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85.87</w:t>
            </w:r>
          </w:p>
        </w:tc>
        <w:tc>
          <w:tcPr>
            <w:tcW w:w="1480" w:type="dxa"/>
            <w:tcBorders>
              <w:top w:val="nil"/>
              <w:left w:val="nil"/>
              <w:bottom w:val="single" w:sz="4" w:space="0" w:color="auto"/>
              <w:right w:val="single" w:sz="4" w:space="0" w:color="auto"/>
            </w:tcBorders>
            <w:shd w:val="clear" w:color="auto" w:fill="auto"/>
            <w:noWrap/>
            <w:vAlign w:val="bottom"/>
            <w:hideMark/>
          </w:tcPr>
          <w:p w14:paraId="14BD490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84.53</w:t>
            </w:r>
          </w:p>
        </w:tc>
        <w:tc>
          <w:tcPr>
            <w:tcW w:w="2180" w:type="dxa"/>
            <w:tcBorders>
              <w:top w:val="nil"/>
              <w:left w:val="nil"/>
              <w:bottom w:val="single" w:sz="4" w:space="0" w:color="auto"/>
              <w:right w:val="single" w:sz="4" w:space="0" w:color="auto"/>
            </w:tcBorders>
            <w:shd w:val="clear" w:color="auto" w:fill="auto"/>
            <w:noWrap/>
            <w:vAlign w:val="bottom"/>
            <w:hideMark/>
          </w:tcPr>
          <w:p w14:paraId="3CA6435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944.5</w:t>
            </w:r>
          </w:p>
        </w:tc>
      </w:tr>
      <w:tr w:rsidR="008C429A" w:rsidRPr="008C429A" w14:paraId="5D08951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6F0F0D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389</w:t>
            </w:r>
          </w:p>
        </w:tc>
        <w:tc>
          <w:tcPr>
            <w:tcW w:w="1269" w:type="dxa"/>
            <w:tcBorders>
              <w:top w:val="nil"/>
              <w:left w:val="nil"/>
              <w:bottom w:val="single" w:sz="4" w:space="0" w:color="auto"/>
              <w:right w:val="single" w:sz="4" w:space="0" w:color="auto"/>
            </w:tcBorders>
            <w:shd w:val="clear" w:color="000000" w:fill="000000"/>
            <w:noWrap/>
          </w:tcPr>
          <w:p w14:paraId="04531363" w14:textId="33BFD9C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21B7CCF" w14:textId="369CADA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38FBB62" w14:textId="086F730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C14828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11108.88</w:t>
            </w:r>
          </w:p>
        </w:tc>
        <w:tc>
          <w:tcPr>
            <w:tcW w:w="1700" w:type="dxa"/>
            <w:tcBorders>
              <w:top w:val="nil"/>
              <w:left w:val="nil"/>
              <w:bottom w:val="single" w:sz="4" w:space="0" w:color="auto"/>
              <w:right w:val="single" w:sz="4" w:space="0" w:color="auto"/>
            </w:tcBorders>
            <w:shd w:val="clear" w:color="auto" w:fill="auto"/>
            <w:noWrap/>
            <w:vAlign w:val="bottom"/>
            <w:hideMark/>
          </w:tcPr>
          <w:p w14:paraId="69E17E5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1295.47</w:t>
            </w:r>
          </w:p>
        </w:tc>
        <w:tc>
          <w:tcPr>
            <w:tcW w:w="1480" w:type="dxa"/>
            <w:tcBorders>
              <w:top w:val="nil"/>
              <w:left w:val="nil"/>
              <w:bottom w:val="single" w:sz="4" w:space="0" w:color="auto"/>
              <w:right w:val="single" w:sz="4" w:space="0" w:color="auto"/>
            </w:tcBorders>
            <w:shd w:val="clear" w:color="auto" w:fill="auto"/>
            <w:noWrap/>
            <w:vAlign w:val="bottom"/>
            <w:hideMark/>
          </w:tcPr>
          <w:p w14:paraId="0AB8BA1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1845.84</w:t>
            </w:r>
          </w:p>
        </w:tc>
        <w:tc>
          <w:tcPr>
            <w:tcW w:w="2180" w:type="dxa"/>
            <w:tcBorders>
              <w:top w:val="nil"/>
              <w:left w:val="nil"/>
              <w:bottom w:val="single" w:sz="4" w:space="0" w:color="auto"/>
              <w:right w:val="single" w:sz="4" w:space="0" w:color="auto"/>
            </w:tcBorders>
            <w:shd w:val="clear" w:color="auto" w:fill="auto"/>
            <w:noWrap/>
            <w:vAlign w:val="bottom"/>
            <w:hideMark/>
          </w:tcPr>
          <w:p w14:paraId="6BC76F6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14250.19</w:t>
            </w:r>
          </w:p>
        </w:tc>
      </w:tr>
      <w:tr w:rsidR="008C429A" w:rsidRPr="008C429A" w14:paraId="13EC911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D4D27E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390</w:t>
            </w:r>
          </w:p>
        </w:tc>
        <w:tc>
          <w:tcPr>
            <w:tcW w:w="1269" w:type="dxa"/>
            <w:tcBorders>
              <w:top w:val="nil"/>
              <w:left w:val="nil"/>
              <w:bottom w:val="single" w:sz="4" w:space="0" w:color="auto"/>
              <w:right w:val="single" w:sz="4" w:space="0" w:color="auto"/>
            </w:tcBorders>
            <w:shd w:val="clear" w:color="000000" w:fill="000000"/>
            <w:noWrap/>
          </w:tcPr>
          <w:p w14:paraId="0401268F" w14:textId="67C3A72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B30FAAA" w14:textId="5BA86F5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10D26DE" w14:textId="6211B06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0990E0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9730.57</w:t>
            </w:r>
          </w:p>
        </w:tc>
        <w:tc>
          <w:tcPr>
            <w:tcW w:w="1700" w:type="dxa"/>
            <w:tcBorders>
              <w:top w:val="nil"/>
              <w:left w:val="nil"/>
              <w:bottom w:val="single" w:sz="4" w:space="0" w:color="auto"/>
              <w:right w:val="single" w:sz="4" w:space="0" w:color="auto"/>
            </w:tcBorders>
            <w:shd w:val="clear" w:color="auto" w:fill="auto"/>
            <w:noWrap/>
            <w:vAlign w:val="bottom"/>
            <w:hideMark/>
          </w:tcPr>
          <w:p w14:paraId="1ABD0F2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1082</w:t>
            </w:r>
          </w:p>
        </w:tc>
        <w:tc>
          <w:tcPr>
            <w:tcW w:w="1480" w:type="dxa"/>
            <w:tcBorders>
              <w:top w:val="nil"/>
              <w:left w:val="nil"/>
              <w:bottom w:val="single" w:sz="4" w:space="0" w:color="auto"/>
              <w:right w:val="single" w:sz="4" w:space="0" w:color="auto"/>
            </w:tcBorders>
            <w:shd w:val="clear" w:color="auto" w:fill="auto"/>
            <w:noWrap/>
            <w:vAlign w:val="bottom"/>
            <w:hideMark/>
          </w:tcPr>
          <w:p w14:paraId="61FAD30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1089.65</w:t>
            </w:r>
          </w:p>
        </w:tc>
        <w:tc>
          <w:tcPr>
            <w:tcW w:w="2180" w:type="dxa"/>
            <w:tcBorders>
              <w:top w:val="nil"/>
              <w:left w:val="nil"/>
              <w:bottom w:val="single" w:sz="4" w:space="0" w:color="auto"/>
              <w:right w:val="single" w:sz="4" w:space="0" w:color="auto"/>
            </w:tcBorders>
            <w:shd w:val="clear" w:color="auto" w:fill="auto"/>
            <w:noWrap/>
            <w:vAlign w:val="bottom"/>
            <w:hideMark/>
          </w:tcPr>
          <w:p w14:paraId="6E7EDCE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11902.22</w:t>
            </w:r>
          </w:p>
        </w:tc>
      </w:tr>
      <w:tr w:rsidR="008C429A" w:rsidRPr="008C429A" w14:paraId="554597A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585C6E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391</w:t>
            </w:r>
          </w:p>
        </w:tc>
        <w:tc>
          <w:tcPr>
            <w:tcW w:w="1269" w:type="dxa"/>
            <w:tcBorders>
              <w:top w:val="nil"/>
              <w:left w:val="nil"/>
              <w:bottom w:val="single" w:sz="4" w:space="0" w:color="auto"/>
              <w:right w:val="single" w:sz="4" w:space="0" w:color="auto"/>
            </w:tcBorders>
            <w:shd w:val="clear" w:color="000000" w:fill="000000"/>
            <w:noWrap/>
          </w:tcPr>
          <w:p w14:paraId="282BD586" w14:textId="3D8A582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4AB2E40" w14:textId="663C976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61A2C69" w14:textId="57F17C5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52685D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2118.17</w:t>
            </w:r>
          </w:p>
        </w:tc>
        <w:tc>
          <w:tcPr>
            <w:tcW w:w="1700" w:type="dxa"/>
            <w:tcBorders>
              <w:top w:val="nil"/>
              <w:left w:val="nil"/>
              <w:bottom w:val="single" w:sz="4" w:space="0" w:color="auto"/>
              <w:right w:val="single" w:sz="4" w:space="0" w:color="auto"/>
            </w:tcBorders>
            <w:shd w:val="clear" w:color="auto" w:fill="auto"/>
            <w:noWrap/>
            <w:vAlign w:val="bottom"/>
            <w:hideMark/>
          </w:tcPr>
          <w:p w14:paraId="41E9972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236.37</w:t>
            </w:r>
          </w:p>
        </w:tc>
        <w:tc>
          <w:tcPr>
            <w:tcW w:w="1480" w:type="dxa"/>
            <w:tcBorders>
              <w:top w:val="nil"/>
              <w:left w:val="nil"/>
              <w:bottom w:val="single" w:sz="4" w:space="0" w:color="auto"/>
              <w:right w:val="single" w:sz="4" w:space="0" w:color="auto"/>
            </w:tcBorders>
            <w:shd w:val="clear" w:color="auto" w:fill="auto"/>
            <w:noWrap/>
            <w:vAlign w:val="bottom"/>
            <w:hideMark/>
          </w:tcPr>
          <w:p w14:paraId="3959357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245.59</w:t>
            </w:r>
          </w:p>
        </w:tc>
        <w:tc>
          <w:tcPr>
            <w:tcW w:w="2180" w:type="dxa"/>
            <w:tcBorders>
              <w:top w:val="nil"/>
              <w:left w:val="nil"/>
              <w:bottom w:val="single" w:sz="4" w:space="0" w:color="auto"/>
              <w:right w:val="single" w:sz="4" w:space="0" w:color="auto"/>
            </w:tcBorders>
            <w:shd w:val="clear" w:color="auto" w:fill="auto"/>
            <w:noWrap/>
            <w:vAlign w:val="bottom"/>
            <w:hideMark/>
          </w:tcPr>
          <w:p w14:paraId="2E6434A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2600.13</w:t>
            </w:r>
          </w:p>
        </w:tc>
      </w:tr>
      <w:tr w:rsidR="008C429A" w:rsidRPr="008C429A" w14:paraId="23F64BD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9D7D47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392</w:t>
            </w:r>
          </w:p>
        </w:tc>
        <w:tc>
          <w:tcPr>
            <w:tcW w:w="1269" w:type="dxa"/>
            <w:tcBorders>
              <w:top w:val="nil"/>
              <w:left w:val="nil"/>
              <w:bottom w:val="single" w:sz="4" w:space="0" w:color="auto"/>
              <w:right w:val="single" w:sz="4" w:space="0" w:color="auto"/>
            </w:tcBorders>
            <w:shd w:val="clear" w:color="000000" w:fill="000000"/>
            <w:noWrap/>
          </w:tcPr>
          <w:p w14:paraId="17FE70D6" w14:textId="1877D23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73B7D8A" w14:textId="3DB65F6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04BC8A9" w14:textId="7F64163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65DD7B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5708.81</w:t>
            </w:r>
          </w:p>
        </w:tc>
        <w:tc>
          <w:tcPr>
            <w:tcW w:w="1700" w:type="dxa"/>
            <w:tcBorders>
              <w:top w:val="nil"/>
              <w:left w:val="nil"/>
              <w:bottom w:val="single" w:sz="4" w:space="0" w:color="auto"/>
              <w:right w:val="single" w:sz="4" w:space="0" w:color="auto"/>
            </w:tcBorders>
            <w:shd w:val="clear" w:color="auto" w:fill="auto"/>
            <w:noWrap/>
            <w:vAlign w:val="bottom"/>
            <w:hideMark/>
          </w:tcPr>
          <w:p w14:paraId="69290C3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644.9</w:t>
            </w:r>
          </w:p>
        </w:tc>
        <w:tc>
          <w:tcPr>
            <w:tcW w:w="1480" w:type="dxa"/>
            <w:tcBorders>
              <w:top w:val="nil"/>
              <w:left w:val="nil"/>
              <w:bottom w:val="single" w:sz="4" w:space="0" w:color="auto"/>
              <w:right w:val="single" w:sz="4" w:space="0" w:color="auto"/>
            </w:tcBorders>
            <w:shd w:val="clear" w:color="auto" w:fill="auto"/>
            <w:noWrap/>
            <w:vAlign w:val="bottom"/>
            <w:hideMark/>
          </w:tcPr>
          <w:p w14:paraId="66C5EB5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740.09</w:t>
            </w:r>
          </w:p>
        </w:tc>
        <w:tc>
          <w:tcPr>
            <w:tcW w:w="2180" w:type="dxa"/>
            <w:tcBorders>
              <w:top w:val="nil"/>
              <w:left w:val="nil"/>
              <w:bottom w:val="single" w:sz="4" w:space="0" w:color="auto"/>
              <w:right w:val="single" w:sz="4" w:space="0" w:color="auto"/>
            </w:tcBorders>
            <w:shd w:val="clear" w:color="auto" w:fill="auto"/>
            <w:noWrap/>
            <w:vAlign w:val="bottom"/>
            <w:hideMark/>
          </w:tcPr>
          <w:p w14:paraId="51E39C7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7093.8</w:t>
            </w:r>
          </w:p>
        </w:tc>
      </w:tr>
      <w:tr w:rsidR="008C429A" w:rsidRPr="008C429A" w14:paraId="50C2A82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AC90D7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393</w:t>
            </w:r>
          </w:p>
        </w:tc>
        <w:tc>
          <w:tcPr>
            <w:tcW w:w="1269" w:type="dxa"/>
            <w:tcBorders>
              <w:top w:val="nil"/>
              <w:left w:val="nil"/>
              <w:bottom w:val="single" w:sz="4" w:space="0" w:color="auto"/>
              <w:right w:val="single" w:sz="4" w:space="0" w:color="auto"/>
            </w:tcBorders>
            <w:shd w:val="clear" w:color="000000" w:fill="000000"/>
            <w:noWrap/>
          </w:tcPr>
          <w:p w14:paraId="4E166034" w14:textId="1CA00DC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B7579CA" w14:textId="60BBB87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4CE1E7C" w14:textId="47C80D8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2746EA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4466.02</w:t>
            </w:r>
          </w:p>
        </w:tc>
        <w:tc>
          <w:tcPr>
            <w:tcW w:w="1700" w:type="dxa"/>
            <w:tcBorders>
              <w:top w:val="nil"/>
              <w:left w:val="nil"/>
              <w:bottom w:val="single" w:sz="4" w:space="0" w:color="auto"/>
              <w:right w:val="single" w:sz="4" w:space="0" w:color="auto"/>
            </w:tcBorders>
            <w:shd w:val="clear" w:color="auto" w:fill="auto"/>
            <w:noWrap/>
            <w:vAlign w:val="bottom"/>
            <w:hideMark/>
          </w:tcPr>
          <w:p w14:paraId="67C62DB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501.17</w:t>
            </w:r>
          </w:p>
        </w:tc>
        <w:tc>
          <w:tcPr>
            <w:tcW w:w="1480" w:type="dxa"/>
            <w:tcBorders>
              <w:top w:val="nil"/>
              <w:left w:val="nil"/>
              <w:bottom w:val="single" w:sz="4" w:space="0" w:color="auto"/>
              <w:right w:val="single" w:sz="4" w:space="0" w:color="auto"/>
            </w:tcBorders>
            <w:shd w:val="clear" w:color="auto" w:fill="auto"/>
            <w:noWrap/>
            <w:vAlign w:val="bottom"/>
            <w:hideMark/>
          </w:tcPr>
          <w:p w14:paraId="38D4F45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545.63</w:t>
            </w:r>
          </w:p>
        </w:tc>
        <w:tc>
          <w:tcPr>
            <w:tcW w:w="2180" w:type="dxa"/>
            <w:tcBorders>
              <w:top w:val="nil"/>
              <w:left w:val="nil"/>
              <w:bottom w:val="single" w:sz="4" w:space="0" w:color="auto"/>
              <w:right w:val="single" w:sz="4" w:space="0" w:color="auto"/>
            </w:tcBorders>
            <w:shd w:val="clear" w:color="auto" w:fill="auto"/>
            <w:noWrap/>
            <w:vAlign w:val="bottom"/>
            <w:hideMark/>
          </w:tcPr>
          <w:p w14:paraId="5CAF6BA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5512.82</w:t>
            </w:r>
          </w:p>
        </w:tc>
      </w:tr>
      <w:tr w:rsidR="008C429A" w:rsidRPr="008C429A" w14:paraId="616F174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6B9FE5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394</w:t>
            </w:r>
          </w:p>
        </w:tc>
        <w:tc>
          <w:tcPr>
            <w:tcW w:w="1269" w:type="dxa"/>
            <w:tcBorders>
              <w:top w:val="nil"/>
              <w:left w:val="nil"/>
              <w:bottom w:val="single" w:sz="4" w:space="0" w:color="auto"/>
              <w:right w:val="single" w:sz="4" w:space="0" w:color="auto"/>
            </w:tcBorders>
            <w:shd w:val="clear" w:color="000000" w:fill="000000"/>
            <w:noWrap/>
          </w:tcPr>
          <w:p w14:paraId="385F3A74" w14:textId="1F0CB6A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8524EBB" w14:textId="0CB5370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8A32690" w14:textId="433CC09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60B38D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2788.97</w:t>
            </w:r>
          </w:p>
        </w:tc>
        <w:tc>
          <w:tcPr>
            <w:tcW w:w="1700" w:type="dxa"/>
            <w:tcBorders>
              <w:top w:val="nil"/>
              <w:left w:val="nil"/>
              <w:bottom w:val="single" w:sz="4" w:space="0" w:color="auto"/>
              <w:right w:val="single" w:sz="4" w:space="0" w:color="auto"/>
            </w:tcBorders>
            <w:shd w:val="clear" w:color="auto" w:fill="auto"/>
            <w:noWrap/>
            <w:vAlign w:val="bottom"/>
            <w:hideMark/>
          </w:tcPr>
          <w:p w14:paraId="6790FB8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331.93</w:t>
            </w:r>
          </w:p>
        </w:tc>
        <w:tc>
          <w:tcPr>
            <w:tcW w:w="1480" w:type="dxa"/>
            <w:tcBorders>
              <w:top w:val="nil"/>
              <w:left w:val="nil"/>
              <w:bottom w:val="single" w:sz="4" w:space="0" w:color="auto"/>
              <w:right w:val="single" w:sz="4" w:space="0" w:color="auto"/>
            </w:tcBorders>
            <w:shd w:val="clear" w:color="auto" w:fill="auto"/>
            <w:noWrap/>
            <w:vAlign w:val="bottom"/>
            <w:hideMark/>
          </w:tcPr>
          <w:p w14:paraId="400E5F4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530.31</w:t>
            </w:r>
          </w:p>
        </w:tc>
        <w:tc>
          <w:tcPr>
            <w:tcW w:w="2180" w:type="dxa"/>
            <w:tcBorders>
              <w:top w:val="nil"/>
              <w:left w:val="nil"/>
              <w:bottom w:val="single" w:sz="4" w:space="0" w:color="auto"/>
              <w:right w:val="single" w:sz="4" w:space="0" w:color="auto"/>
            </w:tcBorders>
            <w:shd w:val="clear" w:color="auto" w:fill="auto"/>
            <w:noWrap/>
            <w:vAlign w:val="bottom"/>
            <w:hideMark/>
          </w:tcPr>
          <w:p w14:paraId="026B177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3651.21</w:t>
            </w:r>
          </w:p>
        </w:tc>
      </w:tr>
      <w:tr w:rsidR="008C429A" w:rsidRPr="008C429A" w14:paraId="740F4A6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DDDC93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395</w:t>
            </w:r>
          </w:p>
        </w:tc>
        <w:tc>
          <w:tcPr>
            <w:tcW w:w="1269" w:type="dxa"/>
            <w:tcBorders>
              <w:top w:val="nil"/>
              <w:left w:val="nil"/>
              <w:bottom w:val="single" w:sz="4" w:space="0" w:color="auto"/>
              <w:right w:val="single" w:sz="4" w:space="0" w:color="auto"/>
            </w:tcBorders>
            <w:shd w:val="clear" w:color="000000" w:fill="000000"/>
            <w:noWrap/>
          </w:tcPr>
          <w:p w14:paraId="407DA843" w14:textId="055D9EF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FACE549" w14:textId="42AD172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6E4FE49" w14:textId="45C8C7F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9FBE50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6247.93</w:t>
            </w:r>
          </w:p>
        </w:tc>
        <w:tc>
          <w:tcPr>
            <w:tcW w:w="1700" w:type="dxa"/>
            <w:tcBorders>
              <w:top w:val="nil"/>
              <w:left w:val="nil"/>
              <w:bottom w:val="single" w:sz="4" w:space="0" w:color="auto"/>
              <w:right w:val="single" w:sz="4" w:space="0" w:color="auto"/>
            </w:tcBorders>
            <w:shd w:val="clear" w:color="auto" w:fill="auto"/>
            <w:noWrap/>
            <w:vAlign w:val="bottom"/>
            <w:hideMark/>
          </w:tcPr>
          <w:p w14:paraId="7F8EF5D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687.43</w:t>
            </w:r>
          </w:p>
        </w:tc>
        <w:tc>
          <w:tcPr>
            <w:tcW w:w="1480" w:type="dxa"/>
            <w:tcBorders>
              <w:top w:val="nil"/>
              <w:left w:val="nil"/>
              <w:bottom w:val="single" w:sz="4" w:space="0" w:color="auto"/>
              <w:right w:val="single" w:sz="4" w:space="0" w:color="auto"/>
            </w:tcBorders>
            <w:shd w:val="clear" w:color="auto" w:fill="auto"/>
            <w:noWrap/>
            <w:vAlign w:val="bottom"/>
            <w:hideMark/>
          </w:tcPr>
          <w:p w14:paraId="2A7A3C4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626.42</w:t>
            </w:r>
          </w:p>
        </w:tc>
        <w:tc>
          <w:tcPr>
            <w:tcW w:w="2180" w:type="dxa"/>
            <w:tcBorders>
              <w:top w:val="nil"/>
              <w:left w:val="nil"/>
              <w:bottom w:val="single" w:sz="4" w:space="0" w:color="auto"/>
              <w:right w:val="single" w:sz="4" w:space="0" w:color="auto"/>
            </w:tcBorders>
            <w:shd w:val="clear" w:color="auto" w:fill="auto"/>
            <w:noWrap/>
            <w:vAlign w:val="bottom"/>
            <w:hideMark/>
          </w:tcPr>
          <w:p w14:paraId="2E68584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7561.78</w:t>
            </w:r>
          </w:p>
        </w:tc>
      </w:tr>
      <w:tr w:rsidR="008C429A" w:rsidRPr="008C429A" w14:paraId="59A0C36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9A6042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396</w:t>
            </w:r>
          </w:p>
        </w:tc>
        <w:tc>
          <w:tcPr>
            <w:tcW w:w="1269" w:type="dxa"/>
            <w:tcBorders>
              <w:top w:val="nil"/>
              <w:left w:val="nil"/>
              <w:bottom w:val="single" w:sz="4" w:space="0" w:color="auto"/>
              <w:right w:val="single" w:sz="4" w:space="0" w:color="auto"/>
            </w:tcBorders>
            <w:shd w:val="clear" w:color="000000" w:fill="000000"/>
            <w:noWrap/>
          </w:tcPr>
          <w:p w14:paraId="40F9D83B" w14:textId="4EEAD2C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BE932A3" w14:textId="70B79C0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C4883EF" w14:textId="73A7356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4FA572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11317.2</w:t>
            </w:r>
          </w:p>
        </w:tc>
        <w:tc>
          <w:tcPr>
            <w:tcW w:w="1700" w:type="dxa"/>
            <w:tcBorders>
              <w:top w:val="nil"/>
              <w:left w:val="nil"/>
              <w:bottom w:val="single" w:sz="4" w:space="0" w:color="auto"/>
              <w:right w:val="single" w:sz="4" w:space="0" w:color="auto"/>
            </w:tcBorders>
            <w:shd w:val="clear" w:color="auto" w:fill="auto"/>
            <w:noWrap/>
            <w:vAlign w:val="bottom"/>
            <w:hideMark/>
          </w:tcPr>
          <w:p w14:paraId="62EEE35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1321.42</w:t>
            </w:r>
          </w:p>
        </w:tc>
        <w:tc>
          <w:tcPr>
            <w:tcW w:w="1480" w:type="dxa"/>
            <w:tcBorders>
              <w:top w:val="nil"/>
              <w:left w:val="nil"/>
              <w:bottom w:val="single" w:sz="4" w:space="0" w:color="auto"/>
              <w:right w:val="single" w:sz="4" w:space="0" w:color="auto"/>
            </w:tcBorders>
            <w:shd w:val="clear" w:color="auto" w:fill="auto"/>
            <w:noWrap/>
            <w:vAlign w:val="bottom"/>
            <w:hideMark/>
          </w:tcPr>
          <w:p w14:paraId="019353F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1897</w:t>
            </w:r>
          </w:p>
        </w:tc>
        <w:tc>
          <w:tcPr>
            <w:tcW w:w="2180" w:type="dxa"/>
            <w:tcBorders>
              <w:top w:val="nil"/>
              <w:left w:val="nil"/>
              <w:bottom w:val="single" w:sz="4" w:space="0" w:color="auto"/>
              <w:right w:val="single" w:sz="4" w:space="0" w:color="auto"/>
            </w:tcBorders>
            <w:shd w:val="clear" w:color="auto" w:fill="auto"/>
            <w:noWrap/>
            <w:vAlign w:val="bottom"/>
            <w:hideMark/>
          </w:tcPr>
          <w:p w14:paraId="0C093E1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14535.62</w:t>
            </w:r>
          </w:p>
        </w:tc>
      </w:tr>
      <w:tr w:rsidR="008C429A" w:rsidRPr="008C429A" w14:paraId="0EEFB61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774A50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397</w:t>
            </w:r>
          </w:p>
        </w:tc>
        <w:tc>
          <w:tcPr>
            <w:tcW w:w="1269" w:type="dxa"/>
            <w:tcBorders>
              <w:top w:val="nil"/>
              <w:left w:val="nil"/>
              <w:bottom w:val="single" w:sz="4" w:space="0" w:color="auto"/>
              <w:right w:val="single" w:sz="4" w:space="0" w:color="auto"/>
            </w:tcBorders>
            <w:shd w:val="clear" w:color="000000" w:fill="000000"/>
            <w:noWrap/>
          </w:tcPr>
          <w:p w14:paraId="20EC3A5D" w14:textId="1ED1B47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187D170" w14:textId="4D8C6A2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27A6C62" w14:textId="21A4E25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D9CDC5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4570.08</w:t>
            </w:r>
          </w:p>
        </w:tc>
        <w:tc>
          <w:tcPr>
            <w:tcW w:w="1700" w:type="dxa"/>
            <w:tcBorders>
              <w:top w:val="nil"/>
              <w:left w:val="nil"/>
              <w:bottom w:val="single" w:sz="4" w:space="0" w:color="auto"/>
              <w:right w:val="single" w:sz="4" w:space="0" w:color="auto"/>
            </w:tcBorders>
            <w:shd w:val="clear" w:color="auto" w:fill="auto"/>
            <w:noWrap/>
            <w:vAlign w:val="bottom"/>
            <w:hideMark/>
          </w:tcPr>
          <w:p w14:paraId="65BEEA3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517.49</w:t>
            </w:r>
          </w:p>
        </w:tc>
        <w:tc>
          <w:tcPr>
            <w:tcW w:w="1480" w:type="dxa"/>
            <w:tcBorders>
              <w:top w:val="nil"/>
              <w:left w:val="nil"/>
              <w:bottom w:val="single" w:sz="4" w:space="0" w:color="auto"/>
              <w:right w:val="single" w:sz="4" w:space="0" w:color="auto"/>
            </w:tcBorders>
            <w:shd w:val="clear" w:color="auto" w:fill="auto"/>
            <w:noWrap/>
            <w:vAlign w:val="bottom"/>
            <w:hideMark/>
          </w:tcPr>
          <w:p w14:paraId="682C720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604.85</w:t>
            </w:r>
          </w:p>
        </w:tc>
        <w:tc>
          <w:tcPr>
            <w:tcW w:w="2180" w:type="dxa"/>
            <w:tcBorders>
              <w:top w:val="nil"/>
              <w:left w:val="nil"/>
              <w:bottom w:val="single" w:sz="4" w:space="0" w:color="auto"/>
              <w:right w:val="single" w:sz="4" w:space="0" w:color="auto"/>
            </w:tcBorders>
            <w:shd w:val="clear" w:color="auto" w:fill="auto"/>
            <w:noWrap/>
            <w:vAlign w:val="bottom"/>
            <w:hideMark/>
          </w:tcPr>
          <w:p w14:paraId="0C1EA6B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5692.42</w:t>
            </w:r>
          </w:p>
        </w:tc>
      </w:tr>
      <w:tr w:rsidR="008C429A" w:rsidRPr="008C429A" w14:paraId="361ED1D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D288B5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398</w:t>
            </w:r>
          </w:p>
        </w:tc>
        <w:tc>
          <w:tcPr>
            <w:tcW w:w="1269" w:type="dxa"/>
            <w:tcBorders>
              <w:top w:val="nil"/>
              <w:left w:val="nil"/>
              <w:bottom w:val="single" w:sz="4" w:space="0" w:color="auto"/>
              <w:right w:val="single" w:sz="4" w:space="0" w:color="auto"/>
            </w:tcBorders>
            <w:shd w:val="clear" w:color="000000" w:fill="000000"/>
            <w:noWrap/>
          </w:tcPr>
          <w:p w14:paraId="37771274" w14:textId="6B7BCB4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E0BB14C" w14:textId="266AD50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19DA38C" w14:textId="6E03E4B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798244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233.07</w:t>
            </w:r>
          </w:p>
        </w:tc>
        <w:tc>
          <w:tcPr>
            <w:tcW w:w="1700" w:type="dxa"/>
            <w:tcBorders>
              <w:top w:val="nil"/>
              <w:left w:val="nil"/>
              <w:bottom w:val="single" w:sz="4" w:space="0" w:color="auto"/>
              <w:right w:val="single" w:sz="4" w:space="0" w:color="auto"/>
            </w:tcBorders>
            <w:shd w:val="clear" w:color="auto" w:fill="auto"/>
            <w:noWrap/>
            <w:vAlign w:val="bottom"/>
            <w:hideMark/>
          </w:tcPr>
          <w:p w14:paraId="12B4794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25.05</w:t>
            </w:r>
          </w:p>
        </w:tc>
        <w:tc>
          <w:tcPr>
            <w:tcW w:w="1480" w:type="dxa"/>
            <w:tcBorders>
              <w:top w:val="nil"/>
              <w:left w:val="nil"/>
              <w:bottom w:val="single" w:sz="4" w:space="0" w:color="auto"/>
              <w:right w:val="single" w:sz="4" w:space="0" w:color="auto"/>
            </w:tcBorders>
            <w:shd w:val="clear" w:color="auto" w:fill="auto"/>
            <w:noWrap/>
            <w:vAlign w:val="bottom"/>
            <w:hideMark/>
          </w:tcPr>
          <w:p w14:paraId="309D8F8E" w14:textId="2A11883E"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17.4</w:t>
            </w:r>
            <w:r w:rsidR="00953E1D">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2799109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275.52</w:t>
            </w:r>
          </w:p>
        </w:tc>
      </w:tr>
      <w:tr w:rsidR="008C429A" w:rsidRPr="008C429A" w14:paraId="254D674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765F70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399</w:t>
            </w:r>
          </w:p>
        </w:tc>
        <w:tc>
          <w:tcPr>
            <w:tcW w:w="1269" w:type="dxa"/>
            <w:tcBorders>
              <w:top w:val="nil"/>
              <w:left w:val="nil"/>
              <w:bottom w:val="single" w:sz="4" w:space="0" w:color="auto"/>
              <w:right w:val="single" w:sz="4" w:space="0" w:color="auto"/>
            </w:tcBorders>
            <w:shd w:val="clear" w:color="000000" w:fill="000000"/>
            <w:noWrap/>
          </w:tcPr>
          <w:p w14:paraId="7DC2CF62" w14:textId="59CD552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59AEEDE" w14:textId="0D88F28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3CA95B0" w14:textId="073168A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DDD4F0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564.8</w:t>
            </w:r>
          </w:p>
        </w:tc>
        <w:tc>
          <w:tcPr>
            <w:tcW w:w="1700" w:type="dxa"/>
            <w:tcBorders>
              <w:top w:val="nil"/>
              <w:left w:val="nil"/>
              <w:bottom w:val="single" w:sz="4" w:space="0" w:color="auto"/>
              <w:right w:val="single" w:sz="4" w:space="0" w:color="auto"/>
            </w:tcBorders>
            <w:shd w:val="clear" w:color="auto" w:fill="auto"/>
            <w:noWrap/>
            <w:vAlign w:val="bottom"/>
            <w:hideMark/>
          </w:tcPr>
          <w:p w14:paraId="0E2D0A4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60.46</w:t>
            </w:r>
          </w:p>
        </w:tc>
        <w:tc>
          <w:tcPr>
            <w:tcW w:w="1480" w:type="dxa"/>
            <w:tcBorders>
              <w:top w:val="nil"/>
              <w:left w:val="nil"/>
              <w:bottom w:val="single" w:sz="4" w:space="0" w:color="auto"/>
              <w:right w:val="single" w:sz="4" w:space="0" w:color="auto"/>
            </w:tcBorders>
            <w:shd w:val="clear" w:color="auto" w:fill="auto"/>
            <w:noWrap/>
            <w:vAlign w:val="bottom"/>
            <w:hideMark/>
          </w:tcPr>
          <w:p w14:paraId="70EFCD4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39.84</w:t>
            </w:r>
          </w:p>
        </w:tc>
        <w:tc>
          <w:tcPr>
            <w:tcW w:w="2180" w:type="dxa"/>
            <w:tcBorders>
              <w:top w:val="nil"/>
              <w:left w:val="nil"/>
              <w:bottom w:val="single" w:sz="4" w:space="0" w:color="auto"/>
              <w:right w:val="single" w:sz="4" w:space="0" w:color="auto"/>
            </w:tcBorders>
            <w:shd w:val="clear" w:color="auto" w:fill="auto"/>
            <w:noWrap/>
            <w:vAlign w:val="bottom"/>
            <w:hideMark/>
          </w:tcPr>
          <w:p w14:paraId="3AA349A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665.1</w:t>
            </w:r>
          </w:p>
        </w:tc>
      </w:tr>
      <w:tr w:rsidR="008C429A" w:rsidRPr="008C429A" w14:paraId="2C77E0F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580FAC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400</w:t>
            </w:r>
          </w:p>
        </w:tc>
        <w:tc>
          <w:tcPr>
            <w:tcW w:w="1269" w:type="dxa"/>
            <w:tcBorders>
              <w:top w:val="nil"/>
              <w:left w:val="nil"/>
              <w:bottom w:val="single" w:sz="4" w:space="0" w:color="auto"/>
              <w:right w:val="single" w:sz="4" w:space="0" w:color="auto"/>
            </w:tcBorders>
            <w:shd w:val="clear" w:color="000000" w:fill="000000"/>
            <w:noWrap/>
          </w:tcPr>
          <w:p w14:paraId="60222752" w14:textId="3EB15F6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94B4C02" w14:textId="13299E7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8AFACAF" w14:textId="354780E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680AC1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233.07</w:t>
            </w:r>
          </w:p>
        </w:tc>
        <w:tc>
          <w:tcPr>
            <w:tcW w:w="1700" w:type="dxa"/>
            <w:tcBorders>
              <w:top w:val="nil"/>
              <w:left w:val="nil"/>
              <w:bottom w:val="single" w:sz="4" w:space="0" w:color="auto"/>
              <w:right w:val="single" w:sz="4" w:space="0" w:color="auto"/>
            </w:tcBorders>
            <w:shd w:val="clear" w:color="auto" w:fill="auto"/>
            <w:noWrap/>
            <w:vAlign w:val="bottom"/>
            <w:hideMark/>
          </w:tcPr>
          <w:p w14:paraId="115795C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25.05</w:t>
            </w:r>
          </w:p>
        </w:tc>
        <w:tc>
          <w:tcPr>
            <w:tcW w:w="1480" w:type="dxa"/>
            <w:tcBorders>
              <w:top w:val="nil"/>
              <w:left w:val="nil"/>
              <w:bottom w:val="single" w:sz="4" w:space="0" w:color="auto"/>
              <w:right w:val="single" w:sz="4" w:space="0" w:color="auto"/>
            </w:tcBorders>
            <w:shd w:val="clear" w:color="auto" w:fill="auto"/>
            <w:noWrap/>
            <w:vAlign w:val="bottom"/>
            <w:hideMark/>
          </w:tcPr>
          <w:p w14:paraId="681A94F7" w14:textId="19A90385"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17.4</w:t>
            </w:r>
            <w:r w:rsidR="00385BCA">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5ED1AA1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275.52</w:t>
            </w:r>
          </w:p>
        </w:tc>
      </w:tr>
      <w:tr w:rsidR="008C429A" w:rsidRPr="008C429A" w14:paraId="402C324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DFE5A0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401</w:t>
            </w:r>
          </w:p>
        </w:tc>
        <w:tc>
          <w:tcPr>
            <w:tcW w:w="1269" w:type="dxa"/>
            <w:tcBorders>
              <w:top w:val="nil"/>
              <w:left w:val="nil"/>
              <w:bottom w:val="single" w:sz="4" w:space="0" w:color="auto"/>
              <w:right w:val="single" w:sz="4" w:space="0" w:color="auto"/>
            </w:tcBorders>
            <w:shd w:val="clear" w:color="000000" w:fill="000000"/>
            <w:noWrap/>
          </w:tcPr>
          <w:p w14:paraId="71D12A90" w14:textId="65A57E1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05ADCF6" w14:textId="2EB4B58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8DB8C94" w14:textId="35A5A4E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9ACE0F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6168.83</w:t>
            </w:r>
          </w:p>
        </w:tc>
        <w:tc>
          <w:tcPr>
            <w:tcW w:w="1700" w:type="dxa"/>
            <w:tcBorders>
              <w:top w:val="nil"/>
              <w:left w:val="nil"/>
              <w:bottom w:val="single" w:sz="4" w:space="0" w:color="auto"/>
              <w:right w:val="single" w:sz="4" w:space="0" w:color="auto"/>
            </w:tcBorders>
            <w:shd w:val="clear" w:color="auto" w:fill="auto"/>
            <w:noWrap/>
            <w:vAlign w:val="bottom"/>
            <w:hideMark/>
          </w:tcPr>
          <w:p w14:paraId="583FF5E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664.31</w:t>
            </w:r>
          </w:p>
        </w:tc>
        <w:tc>
          <w:tcPr>
            <w:tcW w:w="1480" w:type="dxa"/>
            <w:tcBorders>
              <w:top w:val="nil"/>
              <w:left w:val="nil"/>
              <w:bottom w:val="single" w:sz="4" w:space="0" w:color="auto"/>
              <w:right w:val="single" w:sz="4" w:space="0" w:color="auto"/>
            </w:tcBorders>
            <w:shd w:val="clear" w:color="auto" w:fill="auto"/>
            <w:noWrap/>
            <w:vAlign w:val="bottom"/>
            <w:hideMark/>
          </w:tcPr>
          <w:p w14:paraId="28C91D9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474.29</w:t>
            </w:r>
          </w:p>
        </w:tc>
        <w:tc>
          <w:tcPr>
            <w:tcW w:w="2180" w:type="dxa"/>
            <w:tcBorders>
              <w:top w:val="nil"/>
              <w:left w:val="nil"/>
              <w:bottom w:val="single" w:sz="4" w:space="0" w:color="auto"/>
              <w:right w:val="single" w:sz="4" w:space="0" w:color="auto"/>
            </w:tcBorders>
            <w:shd w:val="clear" w:color="auto" w:fill="auto"/>
            <w:noWrap/>
            <w:vAlign w:val="bottom"/>
            <w:hideMark/>
          </w:tcPr>
          <w:p w14:paraId="4680398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7307.43</w:t>
            </w:r>
          </w:p>
        </w:tc>
      </w:tr>
      <w:tr w:rsidR="008C429A" w:rsidRPr="008C429A" w14:paraId="00C13A9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A90E09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402</w:t>
            </w:r>
          </w:p>
        </w:tc>
        <w:tc>
          <w:tcPr>
            <w:tcW w:w="1269" w:type="dxa"/>
            <w:tcBorders>
              <w:top w:val="nil"/>
              <w:left w:val="nil"/>
              <w:bottom w:val="single" w:sz="4" w:space="0" w:color="auto"/>
              <w:right w:val="single" w:sz="4" w:space="0" w:color="auto"/>
            </w:tcBorders>
            <w:shd w:val="clear" w:color="000000" w:fill="000000"/>
            <w:noWrap/>
          </w:tcPr>
          <w:p w14:paraId="23061B04" w14:textId="66FF503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C47279E" w14:textId="6344F1D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0C7B6F6" w14:textId="18E34E7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8C2B7A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122.91</w:t>
            </w:r>
          </w:p>
        </w:tc>
        <w:tc>
          <w:tcPr>
            <w:tcW w:w="1700" w:type="dxa"/>
            <w:tcBorders>
              <w:top w:val="nil"/>
              <w:left w:val="nil"/>
              <w:bottom w:val="single" w:sz="4" w:space="0" w:color="auto"/>
              <w:right w:val="single" w:sz="4" w:space="0" w:color="auto"/>
            </w:tcBorders>
            <w:shd w:val="clear" w:color="auto" w:fill="auto"/>
            <w:noWrap/>
            <w:vAlign w:val="bottom"/>
            <w:hideMark/>
          </w:tcPr>
          <w:p w14:paraId="410D96E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13.47</w:t>
            </w:r>
          </w:p>
        </w:tc>
        <w:tc>
          <w:tcPr>
            <w:tcW w:w="1480" w:type="dxa"/>
            <w:tcBorders>
              <w:top w:val="nil"/>
              <w:left w:val="nil"/>
              <w:bottom w:val="single" w:sz="4" w:space="0" w:color="auto"/>
              <w:right w:val="single" w:sz="4" w:space="0" w:color="auto"/>
            </w:tcBorders>
            <w:shd w:val="clear" w:color="auto" w:fill="auto"/>
            <w:noWrap/>
            <w:vAlign w:val="bottom"/>
            <w:hideMark/>
          </w:tcPr>
          <w:p w14:paraId="41621B9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11.79</w:t>
            </w:r>
          </w:p>
        </w:tc>
        <w:tc>
          <w:tcPr>
            <w:tcW w:w="2180" w:type="dxa"/>
            <w:tcBorders>
              <w:top w:val="nil"/>
              <w:left w:val="nil"/>
              <w:bottom w:val="single" w:sz="4" w:space="0" w:color="auto"/>
              <w:right w:val="single" w:sz="4" w:space="0" w:color="auto"/>
            </w:tcBorders>
            <w:shd w:val="clear" w:color="auto" w:fill="auto"/>
            <w:noWrap/>
            <w:vAlign w:val="bottom"/>
            <w:hideMark/>
          </w:tcPr>
          <w:p w14:paraId="6BC85DB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148.17</w:t>
            </w:r>
          </w:p>
        </w:tc>
      </w:tr>
      <w:tr w:rsidR="008C429A" w:rsidRPr="008C429A" w14:paraId="79B9E17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FF14A0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403</w:t>
            </w:r>
          </w:p>
        </w:tc>
        <w:tc>
          <w:tcPr>
            <w:tcW w:w="1269" w:type="dxa"/>
            <w:tcBorders>
              <w:top w:val="nil"/>
              <w:left w:val="nil"/>
              <w:bottom w:val="single" w:sz="4" w:space="0" w:color="auto"/>
              <w:right w:val="single" w:sz="4" w:space="0" w:color="auto"/>
            </w:tcBorders>
            <w:shd w:val="clear" w:color="000000" w:fill="000000"/>
            <w:noWrap/>
          </w:tcPr>
          <w:p w14:paraId="36B10D70" w14:textId="1A16A62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15D5771" w14:textId="2E6CAC3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4F072CD" w14:textId="6BB5899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770F9C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33.6</w:t>
            </w:r>
          </w:p>
        </w:tc>
        <w:tc>
          <w:tcPr>
            <w:tcW w:w="1700" w:type="dxa"/>
            <w:tcBorders>
              <w:top w:val="nil"/>
              <w:left w:val="nil"/>
              <w:bottom w:val="single" w:sz="4" w:space="0" w:color="auto"/>
              <w:right w:val="single" w:sz="4" w:space="0" w:color="auto"/>
            </w:tcBorders>
            <w:shd w:val="clear" w:color="auto" w:fill="auto"/>
            <w:noWrap/>
            <w:vAlign w:val="bottom"/>
            <w:hideMark/>
          </w:tcPr>
          <w:p w14:paraId="142A9F2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3.82</w:t>
            </w:r>
          </w:p>
        </w:tc>
        <w:tc>
          <w:tcPr>
            <w:tcW w:w="1480" w:type="dxa"/>
            <w:tcBorders>
              <w:top w:val="nil"/>
              <w:left w:val="nil"/>
              <w:bottom w:val="single" w:sz="4" w:space="0" w:color="auto"/>
              <w:right w:val="single" w:sz="4" w:space="0" w:color="auto"/>
            </w:tcBorders>
            <w:shd w:val="clear" w:color="auto" w:fill="auto"/>
            <w:noWrap/>
            <w:vAlign w:val="bottom"/>
            <w:hideMark/>
          </w:tcPr>
          <w:p w14:paraId="4227A76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4.59</w:t>
            </w:r>
          </w:p>
        </w:tc>
        <w:tc>
          <w:tcPr>
            <w:tcW w:w="2180" w:type="dxa"/>
            <w:tcBorders>
              <w:top w:val="nil"/>
              <w:left w:val="nil"/>
              <w:bottom w:val="single" w:sz="4" w:space="0" w:color="auto"/>
              <w:right w:val="single" w:sz="4" w:space="0" w:color="auto"/>
            </w:tcBorders>
            <w:shd w:val="clear" w:color="auto" w:fill="auto"/>
            <w:noWrap/>
            <w:vAlign w:val="bottom"/>
            <w:hideMark/>
          </w:tcPr>
          <w:p w14:paraId="064E024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42.01</w:t>
            </w:r>
          </w:p>
        </w:tc>
      </w:tr>
      <w:tr w:rsidR="008C429A" w:rsidRPr="008C429A" w14:paraId="4440C41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B0B683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404</w:t>
            </w:r>
          </w:p>
        </w:tc>
        <w:tc>
          <w:tcPr>
            <w:tcW w:w="1269" w:type="dxa"/>
            <w:tcBorders>
              <w:top w:val="nil"/>
              <w:left w:val="nil"/>
              <w:bottom w:val="single" w:sz="4" w:space="0" w:color="auto"/>
              <w:right w:val="single" w:sz="4" w:space="0" w:color="auto"/>
            </w:tcBorders>
            <w:shd w:val="clear" w:color="000000" w:fill="000000"/>
            <w:noWrap/>
          </w:tcPr>
          <w:p w14:paraId="2FAB26CF" w14:textId="14A36B9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3FC98A8" w14:textId="3DAF999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C794D7C" w14:textId="71F0CB2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49E497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6227.16</w:t>
            </w:r>
          </w:p>
        </w:tc>
        <w:tc>
          <w:tcPr>
            <w:tcW w:w="1700" w:type="dxa"/>
            <w:tcBorders>
              <w:top w:val="nil"/>
              <w:left w:val="nil"/>
              <w:bottom w:val="single" w:sz="4" w:space="0" w:color="auto"/>
              <w:right w:val="single" w:sz="4" w:space="0" w:color="auto"/>
            </w:tcBorders>
            <w:shd w:val="clear" w:color="auto" w:fill="auto"/>
            <w:noWrap/>
            <w:vAlign w:val="bottom"/>
            <w:hideMark/>
          </w:tcPr>
          <w:p w14:paraId="777535A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695.48</w:t>
            </w:r>
          </w:p>
        </w:tc>
        <w:tc>
          <w:tcPr>
            <w:tcW w:w="1480" w:type="dxa"/>
            <w:tcBorders>
              <w:top w:val="nil"/>
              <w:left w:val="nil"/>
              <w:bottom w:val="single" w:sz="4" w:space="0" w:color="auto"/>
              <w:right w:val="single" w:sz="4" w:space="0" w:color="auto"/>
            </w:tcBorders>
            <w:shd w:val="clear" w:color="auto" w:fill="auto"/>
            <w:noWrap/>
            <w:vAlign w:val="bottom"/>
            <w:hideMark/>
          </w:tcPr>
          <w:p w14:paraId="6697C57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727.56</w:t>
            </w:r>
          </w:p>
        </w:tc>
        <w:tc>
          <w:tcPr>
            <w:tcW w:w="2180" w:type="dxa"/>
            <w:tcBorders>
              <w:top w:val="nil"/>
              <w:left w:val="nil"/>
              <w:bottom w:val="single" w:sz="4" w:space="0" w:color="auto"/>
              <w:right w:val="single" w:sz="4" w:space="0" w:color="auto"/>
            </w:tcBorders>
            <w:shd w:val="clear" w:color="auto" w:fill="auto"/>
            <w:noWrap/>
            <w:vAlign w:val="bottom"/>
            <w:hideMark/>
          </w:tcPr>
          <w:p w14:paraId="678068C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7650.2</w:t>
            </w:r>
          </w:p>
        </w:tc>
      </w:tr>
      <w:tr w:rsidR="008C429A" w:rsidRPr="008C429A" w14:paraId="2D04BB73" w14:textId="77777777" w:rsidTr="00E0214E">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F240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405</w:t>
            </w:r>
          </w:p>
        </w:tc>
        <w:tc>
          <w:tcPr>
            <w:tcW w:w="1269" w:type="dxa"/>
            <w:tcBorders>
              <w:top w:val="single" w:sz="4" w:space="0" w:color="auto"/>
              <w:left w:val="nil"/>
              <w:bottom w:val="single" w:sz="4" w:space="0" w:color="auto"/>
              <w:right w:val="single" w:sz="4" w:space="0" w:color="auto"/>
            </w:tcBorders>
            <w:shd w:val="clear" w:color="000000" w:fill="000000"/>
            <w:noWrap/>
          </w:tcPr>
          <w:p w14:paraId="71062EE7" w14:textId="7A847E04"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1542589E" w14:textId="7BAB6D13"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2D4E7340" w14:textId="5C63CC8F"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35A82D8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414.13</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0FE74E4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43.87</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37B23F5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24.59</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4C351F7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482.59</w:t>
            </w:r>
          </w:p>
        </w:tc>
      </w:tr>
      <w:tr w:rsidR="008C429A" w:rsidRPr="008C429A" w14:paraId="75EC411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997EC7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406</w:t>
            </w:r>
          </w:p>
        </w:tc>
        <w:tc>
          <w:tcPr>
            <w:tcW w:w="1269" w:type="dxa"/>
            <w:tcBorders>
              <w:top w:val="nil"/>
              <w:left w:val="nil"/>
              <w:bottom w:val="single" w:sz="4" w:space="0" w:color="auto"/>
              <w:right w:val="single" w:sz="4" w:space="0" w:color="auto"/>
            </w:tcBorders>
            <w:shd w:val="clear" w:color="000000" w:fill="000000"/>
            <w:noWrap/>
          </w:tcPr>
          <w:p w14:paraId="44585CB7" w14:textId="6D1F120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CE9A223" w14:textId="76F6978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9FDE164" w14:textId="47E3531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BBCC0E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5132.19</w:t>
            </w:r>
          </w:p>
        </w:tc>
        <w:tc>
          <w:tcPr>
            <w:tcW w:w="1700" w:type="dxa"/>
            <w:tcBorders>
              <w:top w:val="nil"/>
              <w:left w:val="nil"/>
              <w:bottom w:val="single" w:sz="4" w:space="0" w:color="auto"/>
              <w:right w:val="single" w:sz="4" w:space="0" w:color="auto"/>
            </w:tcBorders>
            <w:shd w:val="clear" w:color="auto" w:fill="auto"/>
            <w:noWrap/>
            <w:vAlign w:val="bottom"/>
            <w:hideMark/>
          </w:tcPr>
          <w:p w14:paraId="33401B7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587.37</w:t>
            </w:r>
          </w:p>
        </w:tc>
        <w:tc>
          <w:tcPr>
            <w:tcW w:w="1480" w:type="dxa"/>
            <w:tcBorders>
              <w:top w:val="nil"/>
              <w:left w:val="nil"/>
              <w:bottom w:val="single" w:sz="4" w:space="0" w:color="auto"/>
              <w:right w:val="single" w:sz="4" w:space="0" w:color="auto"/>
            </w:tcBorders>
            <w:shd w:val="clear" w:color="auto" w:fill="auto"/>
            <w:noWrap/>
            <w:vAlign w:val="bottom"/>
            <w:hideMark/>
          </w:tcPr>
          <w:p w14:paraId="3D6B09D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741.43</w:t>
            </w:r>
          </w:p>
        </w:tc>
        <w:tc>
          <w:tcPr>
            <w:tcW w:w="2180" w:type="dxa"/>
            <w:tcBorders>
              <w:top w:val="nil"/>
              <w:left w:val="nil"/>
              <w:bottom w:val="single" w:sz="4" w:space="0" w:color="auto"/>
              <w:right w:val="single" w:sz="4" w:space="0" w:color="auto"/>
            </w:tcBorders>
            <w:shd w:val="clear" w:color="auto" w:fill="auto"/>
            <w:noWrap/>
            <w:vAlign w:val="bottom"/>
            <w:hideMark/>
          </w:tcPr>
          <w:p w14:paraId="4E64390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6460.99</w:t>
            </w:r>
          </w:p>
        </w:tc>
      </w:tr>
      <w:tr w:rsidR="008C429A" w:rsidRPr="008C429A" w14:paraId="4914979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38A0C1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407</w:t>
            </w:r>
          </w:p>
        </w:tc>
        <w:tc>
          <w:tcPr>
            <w:tcW w:w="1269" w:type="dxa"/>
            <w:tcBorders>
              <w:top w:val="nil"/>
              <w:left w:val="nil"/>
              <w:bottom w:val="single" w:sz="4" w:space="0" w:color="auto"/>
              <w:right w:val="single" w:sz="4" w:space="0" w:color="auto"/>
            </w:tcBorders>
            <w:shd w:val="clear" w:color="000000" w:fill="000000"/>
            <w:noWrap/>
          </w:tcPr>
          <w:p w14:paraId="61FF78A5" w14:textId="715F864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0C4300E" w14:textId="7F36B8E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17441F5" w14:textId="5C0321D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41328A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1983.86</w:t>
            </w:r>
          </w:p>
        </w:tc>
        <w:tc>
          <w:tcPr>
            <w:tcW w:w="1700" w:type="dxa"/>
            <w:tcBorders>
              <w:top w:val="nil"/>
              <w:left w:val="nil"/>
              <w:bottom w:val="single" w:sz="4" w:space="0" w:color="auto"/>
              <w:right w:val="single" w:sz="4" w:space="0" w:color="auto"/>
            </w:tcBorders>
            <w:shd w:val="clear" w:color="auto" w:fill="auto"/>
            <w:noWrap/>
            <w:vAlign w:val="bottom"/>
            <w:hideMark/>
          </w:tcPr>
          <w:p w14:paraId="6E0C321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218.43</w:t>
            </w:r>
          </w:p>
        </w:tc>
        <w:tc>
          <w:tcPr>
            <w:tcW w:w="1480" w:type="dxa"/>
            <w:tcBorders>
              <w:top w:val="nil"/>
              <w:left w:val="nil"/>
              <w:bottom w:val="single" w:sz="4" w:space="0" w:color="auto"/>
              <w:right w:val="single" w:sz="4" w:space="0" w:color="auto"/>
            </w:tcBorders>
            <w:shd w:val="clear" w:color="auto" w:fill="auto"/>
            <w:noWrap/>
            <w:vAlign w:val="bottom"/>
            <w:hideMark/>
          </w:tcPr>
          <w:p w14:paraId="64E9790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200.41</w:t>
            </w:r>
          </w:p>
        </w:tc>
        <w:tc>
          <w:tcPr>
            <w:tcW w:w="2180" w:type="dxa"/>
            <w:tcBorders>
              <w:top w:val="nil"/>
              <w:left w:val="nil"/>
              <w:bottom w:val="single" w:sz="4" w:space="0" w:color="auto"/>
              <w:right w:val="single" w:sz="4" w:space="0" w:color="auto"/>
            </w:tcBorders>
            <w:shd w:val="clear" w:color="auto" w:fill="auto"/>
            <w:noWrap/>
            <w:vAlign w:val="bottom"/>
            <w:hideMark/>
          </w:tcPr>
          <w:p w14:paraId="6BD442D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2402.7</w:t>
            </w:r>
          </w:p>
        </w:tc>
      </w:tr>
      <w:tr w:rsidR="008C429A" w:rsidRPr="008C429A" w14:paraId="281F7A0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607FD9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408</w:t>
            </w:r>
          </w:p>
        </w:tc>
        <w:tc>
          <w:tcPr>
            <w:tcW w:w="1269" w:type="dxa"/>
            <w:tcBorders>
              <w:top w:val="nil"/>
              <w:left w:val="nil"/>
              <w:bottom w:val="single" w:sz="4" w:space="0" w:color="auto"/>
              <w:right w:val="single" w:sz="4" w:space="0" w:color="auto"/>
            </w:tcBorders>
            <w:shd w:val="clear" w:color="000000" w:fill="000000"/>
            <w:noWrap/>
          </w:tcPr>
          <w:p w14:paraId="6B97F76C" w14:textId="583D9CE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FFBD036" w14:textId="6F7AE20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A6F89B3" w14:textId="78AF130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40268F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5395.2</w:t>
            </w:r>
          </w:p>
        </w:tc>
        <w:tc>
          <w:tcPr>
            <w:tcW w:w="1700" w:type="dxa"/>
            <w:tcBorders>
              <w:top w:val="nil"/>
              <w:left w:val="nil"/>
              <w:bottom w:val="single" w:sz="4" w:space="0" w:color="auto"/>
              <w:right w:val="single" w:sz="4" w:space="0" w:color="auto"/>
            </w:tcBorders>
            <w:shd w:val="clear" w:color="auto" w:fill="auto"/>
            <w:noWrap/>
            <w:vAlign w:val="bottom"/>
            <w:hideMark/>
          </w:tcPr>
          <w:p w14:paraId="4B8112B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582.15</w:t>
            </w:r>
          </w:p>
        </w:tc>
        <w:tc>
          <w:tcPr>
            <w:tcW w:w="1480" w:type="dxa"/>
            <w:tcBorders>
              <w:top w:val="nil"/>
              <w:left w:val="nil"/>
              <w:bottom w:val="single" w:sz="4" w:space="0" w:color="auto"/>
              <w:right w:val="single" w:sz="4" w:space="0" w:color="auto"/>
            </w:tcBorders>
            <w:shd w:val="clear" w:color="auto" w:fill="auto"/>
            <w:noWrap/>
            <w:vAlign w:val="bottom"/>
            <w:hideMark/>
          </w:tcPr>
          <w:p w14:paraId="31B7A13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426.18</w:t>
            </w:r>
          </w:p>
        </w:tc>
        <w:tc>
          <w:tcPr>
            <w:tcW w:w="2180" w:type="dxa"/>
            <w:tcBorders>
              <w:top w:val="nil"/>
              <w:left w:val="nil"/>
              <w:bottom w:val="single" w:sz="4" w:space="0" w:color="auto"/>
              <w:right w:val="single" w:sz="4" w:space="0" w:color="auto"/>
            </w:tcBorders>
            <w:shd w:val="clear" w:color="auto" w:fill="auto"/>
            <w:noWrap/>
            <w:vAlign w:val="bottom"/>
            <w:hideMark/>
          </w:tcPr>
          <w:p w14:paraId="6CAF9CC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6403.53</w:t>
            </w:r>
          </w:p>
        </w:tc>
      </w:tr>
      <w:tr w:rsidR="008C429A" w:rsidRPr="008C429A" w14:paraId="2F1AD8A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A994DA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409</w:t>
            </w:r>
          </w:p>
        </w:tc>
        <w:tc>
          <w:tcPr>
            <w:tcW w:w="1269" w:type="dxa"/>
            <w:tcBorders>
              <w:top w:val="nil"/>
              <w:left w:val="nil"/>
              <w:bottom w:val="single" w:sz="4" w:space="0" w:color="auto"/>
              <w:right w:val="single" w:sz="4" w:space="0" w:color="auto"/>
            </w:tcBorders>
            <w:shd w:val="clear" w:color="000000" w:fill="000000"/>
            <w:noWrap/>
          </w:tcPr>
          <w:p w14:paraId="4645348B" w14:textId="3ADC2A2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7FDA4C4" w14:textId="0AA6C4E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8A6DF1B" w14:textId="4EB82D1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4C9B18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474.58</w:t>
            </w:r>
          </w:p>
        </w:tc>
        <w:tc>
          <w:tcPr>
            <w:tcW w:w="1700" w:type="dxa"/>
            <w:tcBorders>
              <w:top w:val="nil"/>
              <w:left w:val="nil"/>
              <w:bottom w:val="single" w:sz="4" w:space="0" w:color="auto"/>
              <w:right w:val="single" w:sz="4" w:space="0" w:color="auto"/>
            </w:tcBorders>
            <w:shd w:val="clear" w:color="auto" w:fill="auto"/>
            <w:noWrap/>
            <w:vAlign w:val="bottom"/>
            <w:hideMark/>
          </w:tcPr>
          <w:p w14:paraId="48AB592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51.11</w:t>
            </w:r>
          </w:p>
        </w:tc>
        <w:tc>
          <w:tcPr>
            <w:tcW w:w="1480" w:type="dxa"/>
            <w:tcBorders>
              <w:top w:val="nil"/>
              <w:left w:val="nil"/>
              <w:bottom w:val="single" w:sz="4" w:space="0" w:color="auto"/>
              <w:right w:val="single" w:sz="4" w:space="0" w:color="auto"/>
            </w:tcBorders>
            <w:shd w:val="clear" w:color="auto" w:fill="auto"/>
            <w:noWrap/>
            <w:vAlign w:val="bottom"/>
            <w:hideMark/>
          </w:tcPr>
          <w:p w14:paraId="708855AE" w14:textId="03F8D472"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36.5</w:t>
            </w:r>
            <w:r w:rsidR="00385BCA">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394BE19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562.19</w:t>
            </w:r>
          </w:p>
        </w:tc>
      </w:tr>
      <w:tr w:rsidR="008C429A" w:rsidRPr="008C429A" w14:paraId="6B62E3D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3F5E38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410</w:t>
            </w:r>
          </w:p>
        </w:tc>
        <w:tc>
          <w:tcPr>
            <w:tcW w:w="1269" w:type="dxa"/>
            <w:tcBorders>
              <w:top w:val="nil"/>
              <w:left w:val="nil"/>
              <w:bottom w:val="single" w:sz="4" w:space="0" w:color="auto"/>
              <w:right w:val="single" w:sz="4" w:space="0" w:color="auto"/>
            </w:tcBorders>
            <w:shd w:val="clear" w:color="000000" w:fill="000000"/>
            <w:noWrap/>
          </w:tcPr>
          <w:p w14:paraId="7B272EC6" w14:textId="41DC279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93A559F" w14:textId="2FCC0B5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DF3799F" w14:textId="2B4922E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08D9FD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8415.85</w:t>
            </w:r>
          </w:p>
        </w:tc>
        <w:tc>
          <w:tcPr>
            <w:tcW w:w="1700" w:type="dxa"/>
            <w:tcBorders>
              <w:top w:val="nil"/>
              <w:left w:val="nil"/>
              <w:bottom w:val="single" w:sz="4" w:space="0" w:color="auto"/>
              <w:right w:val="single" w:sz="4" w:space="0" w:color="auto"/>
            </w:tcBorders>
            <w:shd w:val="clear" w:color="auto" w:fill="auto"/>
            <w:noWrap/>
            <w:vAlign w:val="bottom"/>
            <w:hideMark/>
          </w:tcPr>
          <w:p w14:paraId="1439646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904.65</w:t>
            </w:r>
          </w:p>
        </w:tc>
        <w:tc>
          <w:tcPr>
            <w:tcW w:w="1480" w:type="dxa"/>
            <w:tcBorders>
              <w:top w:val="nil"/>
              <w:left w:val="nil"/>
              <w:bottom w:val="single" w:sz="4" w:space="0" w:color="auto"/>
              <w:right w:val="single" w:sz="4" w:space="0" w:color="auto"/>
            </w:tcBorders>
            <w:shd w:val="clear" w:color="auto" w:fill="auto"/>
            <w:noWrap/>
            <w:vAlign w:val="bottom"/>
            <w:hideMark/>
          </w:tcPr>
          <w:p w14:paraId="78CD9BD5" w14:textId="7BFAC5B1"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630.6</w:t>
            </w:r>
            <w:r w:rsidR="00385BCA">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02E0211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9951.1</w:t>
            </w:r>
          </w:p>
        </w:tc>
      </w:tr>
      <w:tr w:rsidR="008C429A" w:rsidRPr="008C429A" w14:paraId="16D53B0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BCBC9E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411</w:t>
            </w:r>
          </w:p>
        </w:tc>
        <w:tc>
          <w:tcPr>
            <w:tcW w:w="1269" w:type="dxa"/>
            <w:tcBorders>
              <w:top w:val="nil"/>
              <w:left w:val="nil"/>
              <w:bottom w:val="single" w:sz="4" w:space="0" w:color="auto"/>
              <w:right w:val="single" w:sz="4" w:space="0" w:color="auto"/>
            </w:tcBorders>
            <w:shd w:val="clear" w:color="000000" w:fill="000000"/>
            <w:noWrap/>
          </w:tcPr>
          <w:p w14:paraId="640DC489" w14:textId="487CE2F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F39B440" w14:textId="26954B7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3C4FE73" w14:textId="35E829B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7625DB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6457.66</w:t>
            </w:r>
          </w:p>
        </w:tc>
        <w:tc>
          <w:tcPr>
            <w:tcW w:w="1700" w:type="dxa"/>
            <w:tcBorders>
              <w:top w:val="nil"/>
              <w:left w:val="nil"/>
              <w:bottom w:val="single" w:sz="4" w:space="0" w:color="auto"/>
              <w:right w:val="single" w:sz="4" w:space="0" w:color="auto"/>
            </w:tcBorders>
            <w:shd w:val="clear" w:color="auto" w:fill="auto"/>
            <w:noWrap/>
            <w:vAlign w:val="bottom"/>
            <w:hideMark/>
          </w:tcPr>
          <w:p w14:paraId="33B20A7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698.68</w:t>
            </w:r>
          </w:p>
        </w:tc>
        <w:tc>
          <w:tcPr>
            <w:tcW w:w="1480" w:type="dxa"/>
            <w:tcBorders>
              <w:top w:val="nil"/>
              <w:left w:val="nil"/>
              <w:bottom w:val="single" w:sz="4" w:space="0" w:color="auto"/>
              <w:right w:val="single" w:sz="4" w:space="0" w:color="auto"/>
            </w:tcBorders>
            <w:shd w:val="clear" w:color="auto" w:fill="auto"/>
            <w:noWrap/>
            <w:vAlign w:val="bottom"/>
            <w:hideMark/>
          </w:tcPr>
          <w:p w14:paraId="5047B6D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529.17</w:t>
            </w:r>
          </w:p>
        </w:tc>
        <w:tc>
          <w:tcPr>
            <w:tcW w:w="2180" w:type="dxa"/>
            <w:tcBorders>
              <w:top w:val="nil"/>
              <w:left w:val="nil"/>
              <w:bottom w:val="single" w:sz="4" w:space="0" w:color="auto"/>
              <w:right w:val="single" w:sz="4" w:space="0" w:color="auto"/>
            </w:tcBorders>
            <w:shd w:val="clear" w:color="auto" w:fill="auto"/>
            <w:noWrap/>
            <w:vAlign w:val="bottom"/>
            <w:hideMark/>
          </w:tcPr>
          <w:p w14:paraId="6A3F3B5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7685.51</w:t>
            </w:r>
          </w:p>
        </w:tc>
      </w:tr>
      <w:tr w:rsidR="008C429A" w:rsidRPr="008C429A" w14:paraId="76D7414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D461FA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412</w:t>
            </w:r>
          </w:p>
        </w:tc>
        <w:tc>
          <w:tcPr>
            <w:tcW w:w="1269" w:type="dxa"/>
            <w:tcBorders>
              <w:top w:val="nil"/>
              <w:left w:val="nil"/>
              <w:bottom w:val="single" w:sz="4" w:space="0" w:color="auto"/>
              <w:right w:val="single" w:sz="4" w:space="0" w:color="auto"/>
            </w:tcBorders>
            <w:shd w:val="clear" w:color="000000" w:fill="000000"/>
            <w:noWrap/>
          </w:tcPr>
          <w:p w14:paraId="56395F00" w14:textId="0353940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1FE5D36" w14:textId="34678B3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64AD521" w14:textId="7A1C8D5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FDF3E3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213.16</w:t>
            </w:r>
          </w:p>
        </w:tc>
        <w:tc>
          <w:tcPr>
            <w:tcW w:w="1700" w:type="dxa"/>
            <w:tcBorders>
              <w:top w:val="nil"/>
              <w:left w:val="nil"/>
              <w:bottom w:val="single" w:sz="4" w:space="0" w:color="auto"/>
              <w:right w:val="single" w:sz="4" w:space="0" w:color="auto"/>
            </w:tcBorders>
            <w:shd w:val="clear" w:color="auto" w:fill="auto"/>
            <w:noWrap/>
            <w:vAlign w:val="bottom"/>
            <w:hideMark/>
          </w:tcPr>
          <w:p w14:paraId="726274A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23.18</w:t>
            </w:r>
          </w:p>
        </w:tc>
        <w:tc>
          <w:tcPr>
            <w:tcW w:w="1480" w:type="dxa"/>
            <w:tcBorders>
              <w:top w:val="nil"/>
              <w:left w:val="nil"/>
              <w:bottom w:val="single" w:sz="4" w:space="0" w:color="auto"/>
              <w:right w:val="single" w:sz="4" w:space="0" w:color="auto"/>
            </w:tcBorders>
            <w:shd w:val="clear" w:color="auto" w:fill="auto"/>
            <w:noWrap/>
            <w:vAlign w:val="bottom"/>
            <w:hideMark/>
          </w:tcPr>
          <w:p w14:paraId="462339F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18.65</w:t>
            </w:r>
          </w:p>
        </w:tc>
        <w:tc>
          <w:tcPr>
            <w:tcW w:w="2180" w:type="dxa"/>
            <w:tcBorders>
              <w:top w:val="nil"/>
              <w:left w:val="nil"/>
              <w:bottom w:val="single" w:sz="4" w:space="0" w:color="auto"/>
              <w:right w:val="single" w:sz="4" w:space="0" w:color="auto"/>
            </w:tcBorders>
            <w:shd w:val="clear" w:color="auto" w:fill="auto"/>
            <w:noWrap/>
            <w:vAlign w:val="bottom"/>
            <w:hideMark/>
          </w:tcPr>
          <w:p w14:paraId="50736AD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254.99</w:t>
            </w:r>
          </w:p>
        </w:tc>
      </w:tr>
      <w:tr w:rsidR="008C429A" w:rsidRPr="008C429A" w14:paraId="179C666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AEF317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413</w:t>
            </w:r>
          </w:p>
        </w:tc>
        <w:tc>
          <w:tcPr>
            <w:tcW w:w="1269" w:type="dxa"/>
            <w:tcBorders>
              <w:top w:val="nil"/>
              <w:left w:val="nil"/>
              <w:bottom w:val="single" w:sz="4" w:space="0" w:color="auto"/>
              <w:right w:val="single" w:sz="4" w:space="0" w:color="auto"/>
            </w:tcBorders>
            <w:shd w:val="clear" w:color="000000" w:fill="000000"/>
            <w:noWrap/>
          </w:tcPr>
          <w:p w14:paraId="05491D10" w14:textId="241C385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0ECB432" w14:textId="2D3D4F6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3C9C3A5" w14:textId="386246A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E6376D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363.68</w:t>
            </w:r>
          </w:p>
        </w:tc>
        <w:tc>
          <w:tcPr>
            <w:tcW w:w="1700" w:type="dxa"/>
            <w:tcBorders>
              <w:top w:val="nil"/>
              <w:left w:val="nil"/>
              <w:bottom w:val="single" w:sz="4" w:space="0" w:color="auto"/>
              <w:right w:val="single" w:sz="4" w:space="0" w:color="auto"/>
            </w:tcBorders>
            <w:shd w:val="clear" w:color="auto" w:fill="auto"/>
            <w:noWrap/>
            <w:vAlign w:val="bottom"/>
            <w:hideMark/>
          </w:tcPr>
          <w:p w14:paraId="68D3178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38.76</w:t>
            </w:r>
          </w:p>
        </w:tc>
        <w:tc>
          <w:tcPr>
            <w:tcW w:w="1480" w:type="dxa"/>
            <w:tcBorders>
              <w:top w:val="nil"/>
              <w:left w:val="nil"/>
              <w:bottom w:val="single" w:sz="4" w:space="0" w:color="auto"/>
              <w:right w:val="single" w:sz="4" w:space="0" w:color="auto"/>
            </w:tcBorders>
            <w:shd w:val="clear" w:color="auto" w:fill="auto"/>
            <w:noWrap/>
            <w:vAlign w:val="bottom"/>
            <w:hideMark/>
          </w:tcPr>
          <w:p w14:paraId="0539A44E" w14:textId="5E7F24EA"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23.9</w:t>
            </w:r>
            <w:r w:rsidR="00385BCA">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0F61022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426.34</w:t>
            </w:r>
          </w:p>
        </w:tc>
      </w:tr>
      <w:tr w:rsidR="008C429A" w:rsidRPr="008C429A" w14:paraId="2BD15A0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610C41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414</w:t>
            </w:r>
          </w:p>
        </w:tc>
        <w:tc>
          <w:tcPr>
            <w:tcW w:w="1269" w:type="dxa"/>
            <w:tcBorders>
              <w:top w:val="nil"/>
              <w:left w:val="nil"/>
              <w:bottom w:val="single" w:sz="4" w:space="0" w:color="auto"/>
              <w:right w:val="single" w:sz="4" w:space="0" w:color="auto"/>
            </w:tcBorders>
            <w:shd w:val="clear" w:color="000000" w:fill="000000"/>
            <w:noWrap/>
          </w:tcPr>
          <w:p w14:paraId="2C3FCEA5" w14:textId="3F45FB8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6E7686F" w14:textId="50E0130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69E31A9" w14:textId="69AA99E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DE3D0D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2582.31</w:t>
            </w:r>
          </w:p>
        </w:tc>
        <w:tc>
          <w:tcPr>
            <w:tcW w:w="1700" w:type="dxa"/>
            <w:tcBorders>
              <w:top w:val="nil"/>
              <w:left w:val="nil"/>
              <w:bottom w:val="single" w:sz="4" w:space="0" w:color="auto"/>
              <w:right w:val="single" w:sz="4" w:space="0" w:color="auto"/>
            </w:tcBorders>
            <w:shd w:val="clear" w:color="auto" w:fill="auto"/>
            <w:noWrap/>
            <w:vAlign w:val="bottom"/>
            <w:hideMark/>
          </w:tcPr>
          <w:p w14:paraId="37D0E8D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277.21</w:t>
            </w:r>
          </w:p>
        </w:tc>
        <w:tc>
          <w:tcPr>
            <w:tcW w:w="1480" w:type="dxa"/>
            <w:tcBorders>
              <w:top w:val="nil"/>
              <w:left w:val="nil"/>
              <w:bottom w:val="single" w:sz="4" w:space="0" w:color="auto"/>
              <w:right w:val="single" w:sz="4" w:space="0" w:color="auto"/>
            </w:tcBorders>
            <w:shd w:val="clear" w:color="auto" w:fill="auto"/>
            <w:noWrap/>
            <w:vAlign w:val="bottom"/>
            <w:hideMark/>
          </w:tcPr>
          <w:p w14:paraId="6481FE5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189.75</w:t>
            </w:r>
          </w:p>
        </w:tc>
        <w:tc>
          <w:tcPr>
            <w:tcW w:w="2180" w:type="dxa"/>
            <w:tcBorders>
              <w:top w:val="nil"/>
              <w:left w:val="nil"/>
              <w:bottom w:val="single" w:sz="4" w:space="0" w:color="auto"/>
              <w:right w:val="single" w:sz="4" w:space="0" w:color="auto"/>
            </w:tcBorders>
            <w:shd w:val="clear" w:color="auto" w:fill="auto"/>
            <w:noWrap/>
            <w:vAlign w:val="bottom"/>
            <w:hideMark/>
          </w:tcPr>
          <w:p w14:paraId="6A070ED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3049.27</w:t>
            </w:r>
          </w:p>
        </w:tc>
      </w:tr>
      <w:tr w:rsidR="008C429A" w:rsidRPr="008C429A" w14:paraId="110DE48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9766A3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415</w:t>
            </w:r>
          </w:p>
        </w:tc>
        <w:tc>
          <w:tcPr>
            <w:tcW w:w="1269" w:type="dxa"/>
            <w:tcBorders>
              <w:top w:val="nil"/>
              <w:left w:val="nil"/>
              <w:bottom w:val="single" w:sz="4" w:space="0" w:color="auto"/>
              <w:right w:val="single" w:sz="4" w:space="0" w:color="auto"/>
            </w:tcBorders>
            <w:shd w:val="clear" w:color="000000" w:fill="000000"/>
            <w:noWrap/>
          </w:tcPr>
          <w:p w14:paraId="6ED4E2D8" w14:textId="2CD0469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80F5AC6" w14:textId="5FBE911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01A43C3" w14:textId="7ACE848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AA63DA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18870.46</w:t>
            </w:r>
          </w:p>
        </w:tc>
        <w:tc>
          <w:tcPr>
            <w:tcW w:w="1700" w:type="dxa"/>
            <w:tcBorders>
              <w:top w:val="nil"/>
              <w:left w:val="nil"/>
              <w:bottom w:val="single" w:sz="4" w:space="0" w:color="auto"/>
              <w:right w:val="single" w:sz="4" w:space="0" w:color="auto"/>
            </w:tcBorders>
            <w:shd w:val="clear" w:color="auto" w:fill="auto"/>
            <w:noWrap/>
            <w:vAlign w:val="bottom"/>
            <w:hideMark/>
          </w:tcPr>
          <w:p w14:paraId="2696D5E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2147.94</w:t>
            </w:r>
          </w:p>
        </w:tc>
        <w:tc>
          <w:tcPr>
            <w:tcW w:w="1480" w:type="dxa"/>
            <w:tcBorders>
              <w:top w:val="nil"/>
              <w:left w:val="nil"/>
              <w:bottom w:val="single" w:sz="4" w:space="0" w:color="auto"/>
              <w:right w:val="single" w:sz="4" w:space="0" w:color="auto"/>
            </w:tcBorders>
            <w:shd w:val="clear" w:color="auto" w:fill="auto"/>
            <w:noWrap/>
            <w:vAlign w:val="bottom"/>
            <w:hideMark/>
          </w:tcPr>
          <w:p w14:paraId="0399D32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2608.98</w:t>
            </w:r>
          </w:p>
        </w:tc>
        <w:tc>
          <w:tcPr>
            <w:tcW w:w="2180" w:type="dxa"/>
            <w:tcBorders>
              <w:top w:val="nil"/>
              <w:left w:val="nil"/>
              <w:bottom w:val="single" w:sz="4" w:space="0" w:color="auto"/>
              <w:right w:val="single" w:sz="4" w:space="0" w:color="auto"/>
            </w:tcBorders>
            <w:shd w:val="clear" w:color="auto" w:fill="auto"/>
            <w:noWrap/>
            <w:vAlign w:val="bottom"/>
            <w:hideMark/>
          </w:tcPr>
          <w:p w14:paraId="3F468FF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23627.38</w:t>
            </w:r>
          </w:p>
        </w:tc>
      </w:tr>
      <w:tr w:rsidR="008C429A" w:rsidRPr="008C429A" w14:paraId="11E22FA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D05503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416</w:t>
            </w:r>
          </w:p>
        </w:tc>
        <w:tc>
          <w:tcPr>
            <w:tcW w:w="1269" w:type="dxa"/>
            <w:tcBorders>
              <w:top w:val="nil"/>
              <w:left w:val="nil"/>
              <w:bottom w:val="single" w:sz="4" w:space="0" w:color="auto"/>
              <w:right w:val="single" w:sz="4" w:space="0" w:color="auto"/>
            </w:tcBorders>
            <w:shd w:val="clear" w:color="000000" w:fill="000000"/>
            <w:noWrap/>
          </w:tcPr>
          <w:p w14:paraId="2FE2E56F" w14:textId="7E7C462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E88A78C" w14:textId="447603C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B905FA1" w14:textId="4D2FF92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CB17F0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23569.93</w:t>
            </w:r>
          </w:p>
        </w:tc>
        <w:tc>
          <w:tcPr>
            <w:tcW w:w="1700" w:type="dxa"/>
            <w:tcBorders>
              <w:top w:val="nil"/>
              <w:left w:val="nil"/>
              <w:bottom w:val="single" w:sz="4" w:space="0" w:color="auto"/>
              <w:right w:val="single" w:sz="4" w:space="0" w:color="auto"/>
            </w:tcBorders>
            <w:shd w:val="clear" w:color="auto" w:fill="auto"/>
            <w:noWrap/>
            <w:vAlign w:val="bottom"/>
            <w:hideMark/>
          </w:tcPr>
          <w:p w14:paraId="4063EE3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2732.51</w:t>
            </w:r>
          </w:p>
        </w:tc>
        <w:tc>
          <w:tcPr>
            <w:tcW w:w="1480" w:type="dxa"/>
            <w:tcBorders>
              <w:top w:val="nil"/>
              <w:left w:val="nil"/>
              <w:bottom w:val="single" w:sz="4" w:space="0" w:color="auto"/>
              <w:right w:val="single" w:sz="4" w:space="0" w:color="auto"/>
            </w:tcBorders>
            <w:shd w:val="clear" w:color="auto" w:fill="auto"/>
            <w:noWrap/>
            <w:vAlign w:val="bottom"/>
            <w:hideMark/>
          </w:tcPr>
          <w:p w14:paraId="54B67B6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3755.15</w:t>
            </w:r>
          </w:p>
        </w:tc>
        <w:tc>
          <w:tcPr>
            <w:tcW w:w="2180" w:type="dxa"/>
            <w:tcBorders>
              <w:top w:val="nil"/>
              <w:left w:val="nil"/>
              <w:bottom w:val="single" w:sz="4" w:space="0" w:color="auto"/>
              <w:right w:val="single" w:sz="4" w:space="0" w:color="auto"/>
            </w:tcBorders>
            <w:shd w:val="clear" w:color="auto" w:fill="auto"/>
            <w:noWrap/>
            <w:vAlign w:val="bottom"/>
            <w:hideMark/>
          </w:tcPr>
          <w:p w14:paraId="77A862C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30057.59</w:t>
            </w:r>
          </w:p>
        </w:tc>
      </w:tr>
      <w:tr w:rsidR="008C429A" w:rsidRPr="008C429A" w14:paraId="04FE0A7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D4AFEE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417</w:t>
            </w:r>
          </w:p>
        </w:tc>
        <w:tc>
          <w:tcPr>
            <w:tcW w:w="1269" w:type="dxa"/>
            <w:tcBorders>
              <w:top w:val="nil"/>
              <w:left w:val="nil"/>
              <w:bottom w:val="single" w:sz="4" w:space="0" w:color="auto"/>
              <w:right w:val="single" w:sz="4" w:space="0" w:color="auto"/>
            </w:tcBorders>
            <w:shd w:val="clear" w:color="000000" w:fill="000000"/>
            <w:noWrap/>
          </w:tcPr>
          <w:p w14:paraId="3121803E" w14:textId="74736DC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D419753" w14:textId="2B804F6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8572BF7" w14:textId="009D3ED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33E49E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4323.47</w:t>
            </w:r>
          </w:p>
        </w:tc>
        <w:tc>
          <w:tcPr>
            <w:tcW w:w="1700" w:type="dxa"/>
            <w:tcBorders>
              <w:top w:val="nil"/>
              <w:left w:val="nil"/>
              <w:bottom w:val="single" w:sz="4" w:space="0" w:color="auto"/>
              <w:right w:val="single" w:sz="4" w:space="0" w:color="auto"/>
            </w:tcBorders>
            <w:shd w:val="clear" w:color="auto" w:fill="auto"/>
            <w:noWrap/>
            <w:vAlign w:val="bottom"/>
            <w:hideMark/>
          </w:tcPr>
          <w:p w14:paraId="57A6962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521.43</w:t>
            </w:r>
          </w:p>
        </w:tc>
        <w:tc>
          <w:tcPr>
            <w:tcW w:w="1480" w:type="dxa"/>
            <w:tcBorders>
              <w:top w:val="nil"/>
              <w:left w:val="nil"/>
              <w:bottom w:val="single" w:sz="4" w:space="0" w:color="auto"/>
              <w:right w:val="single" w:sz="4" w:space="0" w:color="auto"/>
            </w:tcBorders>
            <w:shd w:val="clear" w:color="auto" w:fill="auto"/>
            <w:noWrap/>
            <w:vAlign w:val="bottom"/>
            <w:hideMark/>
          </w:tcPr>
          <w:p w14:paraId="2CDA876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890.85</w:t>
            </w:r>
          </w:p>
        </w:tc>
        <w:tc>
          <w:tcPr>
            <w:tcW w:w="2180" w:type="dxa"/>
            <w:tcBorders>
              <w:top w:val="nil"/>
              <w:left w:val="nil"/>
              <w:bottom w:val="single" w:sz="4" w:space="0" w:color="auto"/>
              <w:right w:val="single" w:sz="4" w:space="0" w:color="auto"/>
            </w:tcBorders>
            <w:shd w:val="clear" w:color="auto" w:fill="auto"/>
            <w:noWrap/>
            <w:vAlign w:val="bottom"/>
            <w:hideMark/>
          </w:tcPr>
          <w:p w14:paraId="5689F16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5735.75</w:t>
            </w:r>
          </w:p>
        </w:tc>
      </w:tr>
      <w:tr w:rsidR="008C429A" w:rsidRPr="008C429A" w14:paraId="06BD95C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0E3D36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418</w:t>
            </w:r>
          </w:p>
        </w:tc>
        <w:tc>
          <w:tcPr>
            <w:tcW w:w="1269" w:type="dxa"/>
            <w:tcBorders>
              <w:top w:val="nil"/>
              <w:left w:val="nil"/>
              <w:bottom w:val="single" w:sz="4" w:space="0" w:color="auto"/>
              <w:right w:val="single" w:sz="4" w:space="0" w:color="auto"/>
            </w:tcBorders>
            <w:shd w:val="clear" w:color="000000" w:fill="000000"/>
            <w:noWrap/>
          </w:tcPr>
          <w:p w14:paraId="5F326A17" w14:textId="17C12A1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C1CD35E" w14:textId="44053B4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8E57CE9" w14:textId="0B47293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6F5E69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15301.5</w:t>
            </w:r>
          </w:p>
        </w:tc>
        <w:tc>
          <w:tcPr>
            <w:tcW w:w="1700" w:type="dxa"/>
            <w:tcBorders>
              <w:top w:val="nil"/>
              <w:left w:val="nil"/>
              <w:bottom w:val="single" w:sz="4" w:space="0" w:color="auto"/>
              <w:right w:val="single" w:sz="4" w:space="0" w:color="auto"/>
            </w:tcBorders>
            <w:shd w:val="clear" w:color="auto" w:fill="auto"/>
            <w:noWrap/>
            <w:vAlign w:val="bottom"/>
            <w:hideMark/>
          </w:tcPr>
          <w:p w14:paraId="629BF09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1815.27</w:t>
            </w:r>
          </w:p>
        </w:tc>
        <w:tc>
          <w:tcPr>
            <w:tcW w:w="1480" w:type="dxa"/>
            <w:tcBorders>
              <w:top w:val="nil"/>
              <w:left w:val="nil"/>
              <w:bottom w:val="single" w:sz="4" w:space="0" w:color="auto"/>
              <w:right w:val="single" w:sz="4" w:space="0" w:color="auto"/>
            </w:tcBorders>
            <w:shd w:val="clear" w:color="auto" w:fill="auto"/>
            <w:noWrap/>
            <w:vAlign w:val="bottom"/>
            <w:hideMark/>
          </w:tcPr>
          <w:p w14:paraId="1368CFF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2851.18</w:t>
            </w:r>
          </w:p>
        </w:tc>
        <w:tc>
          <w:tcPr>
            <w:tcW w:w="2180" w:type="dxa"/>
            <w:tcBorders>
              <w:top w:val="nil"/>
              <w:left w:val="nil"/>
              <w:bottom w:val="single" w:sz="4" w:space="0" w:color="auto"/>
              <w:right w:val="single" w:sz="4" w:space="0" w:color="auto"/>
            </w:tcBorders>
            <w:shd w:val="clear" w:color="auto" w:fill="auto"/>
            <w:noWrap/>
            <w:vAlign w:val="bottom"/>
            <w:hideMark/>
          </w:tcPr>
          <w:p w14:paraId="36FF99D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19967.95</w:t>
            </w:r>
          </w:p>
        </w:tc>
      </w:tr>
      <w:tr w:rsidR="008C429A" w:rsidRPr="008C429A" w14:paraId="44209FF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228213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419</w:t>
            </w:r>
          </w:p>
        </w:tc>
        <w:tc>
          <w:tcPr>
            <w:tcW w:w="1269" w:type="dxa"/>
            <w:tcBorders>
              <w:top w:val="nil"/>
              <w:left w:val="nil"/>
              <w:bottom w:val="single" w:sz="4" w:space="0" w:color="auto"/>
              <w:right w:val="single" w:sz="4" w:space="0" w:color="auto"/>
            </w:tcBorders>
            <w:shd w:val="clear" w:color="000000" w:fill="000000"/>
            <w:noWrap/>
          </w:tcPr>
          <w:p w14:paraId="488E91EB" w14:textId="755CD5E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080CFE5" w14:textId="077D84D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8B450C6" w14:textId="6879109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88B617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2790.15</w:t>
            </w:r>
          </w:p>
        </w:tc>
        <w:tc>
          <w:tcPr>
            <w:tcW w:w="1700" w:type="dxa"/>
            <w:tcBorders>
              <w:top w:val="nil"/>
              <w:left w:val="nil"/>
              <w:bottom w:val="single" w:sz="4" w:space="0" w:color="auto"/>
              <w:right w:val="single" w:sz="4" w:space="0" w:color="auto"/>
            </w:tcBorders>
            <w:shd w:val="clear" w:color="auto" w:fill="auto"/>
            <w:noWrap/>
            <w:vAlign w:val="bottom"/>
            <w:hideMark/>
          </w:tcPr>
          <w:p w14:paraId="6627128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307.44</w:t>
            </w:r>
          </w:p>
        </w:tc>
        <w:tc>
          <w:tcPr>
            <w:tcW w:w="1480" w:type="dxa"/>
            <w:tcBorders>
              <w:top w:val="nil"/>
              <w:left w:val="nil"/>
              <w:bottom w:val="single" w:sz="4" w:space="0" w:color="auto"/>
              <w:right w:val="single" w:sz="4" w:space="0" w:color="auto"/>
            </w:tcBorders>
            <w:shd w:val="clear" w:color="auto" w:fill="auto"/>
            <w:noWrap/>
            <w:vAlign w:val="bottom"/>
            <w:hideMark/>
          </w:tcPr>
          <w:p w14:paraId="03FDDDD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284.28</w:t>
            </w:r>
          </w:p>
        </w:tc>
        <w:tc>
          <w:tcPr>
            <w:tcW w:w="2180" w:type="dxa"/>
            <w:tcBorders>
              <w:top w:val="nil"/>
              <w:left w:val="nil"/>
              <w:bottom w:val="single" w:sz="4" w:space="0" w:color="auto"/>
              <w:right w:val="single" w:sz="4" w:space="0" w:color="auto"/>
            </w:tcBorders>
            <w:shd w:val="clear" w:color="auto" w:fill="auto"/>
            <w:noWrap/>
            <w:vAlign w:val="bottom"/>
            <w:hideMark/>
          </w:tcPr>
          <w:p w14:paraId="3D3562E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3381.87</w:t>
            </w:r>
          </w:p>
        </w:tc>
      </w:tr>
      <w:tr w:rsidR="008C429A" w:rsidRPr="008C429A" w14:paraId="1EC22EB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2A5DBB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420</w:t>
            </w:r>
          </w:p>
        </w:tc>
        <w:tc>
          <w:tcPr>
            <w:tcW w:w="1269" w:type="dxa"/>
            <w:tcBorders>
              <w:top w:val="nil"/>
              <w:left w:val="nil"/>
              <w:bottom w:val="single" w:sz="4" w:space="0" w:color="auto"/>
              <w:right w:val="single" w:sz="4" w:space="0" w:color="auto"/>
            </w:tcBorders>
            <w:shd w:val="clear" w:color="000000" w:fill="000000"/>
            <w:noWrap/>
          </w:tcPr>
          <w:p w14:paraId="1FE9CCAD" w14:textId="0C6F128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75DC53D" w14:textId="086E599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3649E70" w14:textId="0586336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61EEA0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1421.54</w:t>
            </w:r>
          </w:p>
        </w:tc>
        <w:tc>
          <w:tcPr>
            <w:tcW w:w="1700" w:type="dxa"/>
            <w:tcBorders>
              <w:top w:val="nil"/>
              <w:left w:val="nil"/>
              <w:bottom w:val="single" w:sz="4" w:space="0" w:color="auto"/>
              <w:right w:val="single" w:sz="4" w:space="0" w:color="auto"/>
            </w:tcBorders>
            <w:shd w:val="clear" w:color="auto" w:fill="auto"/>
            <w:noWrap/>
            <w:vAlign w:val="bottom"/>
            <w:hideMark/>
          </w:tcPr>
          <w:p w14:paraId="3B05095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148.79</w:t>
            </w:r>
          </w:p>
        </w:tc>
        <w:tc>
          <w:tcPr>
            <w:tcW w:w="1480" w:type="dxa"/>
            <w:tcBorders>
              <w:top w:val="nil"/>
              <w:left w:val="nil"/>
              <w:bottom w:val="single" w:sz="4" w:space="0" w:color="auto"/>
              <w:right w:val="single" w:sz="4" w:space="0" w:color="auto"/>
            </w:tcBorders>
            <w:shd w:val="clear" w:color="auto" w:fill="auto"/>
            <w:noWrap/>
            <w:vAlign w:val="bottom"/>
            <w:hideMark/>
          </w:tcPr>
          <w:p w14:paraId="4B44905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66.34</w:t>
            </w:r>
          </w:p>
        </w:tc>
        <w:tc>
          <w:tcPr>
            <w:tcW w:w="2180" w:type="dxa"/>
            <w:tcBorders>
              <w:top w:val="nil"/>
              <w:left w:val="nil"/>
              <w:bottom w:val="single" w:sz="4" w:space="0" w:color="auto"/>
              <w:right w:val="single" w:sz="4" w:space="0" w:color="auto"/>
            </w:tcBorders>
            <w:shd w:val="clear" w:color="auto" w:fill="auto"/>
            <w:noWrap/>
            <w:vAlign w:val="bottom"/>
            <w:hideMark/>
          </w:tcPr>
          <w:p w14:paraId="20635BB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1636.67</w:t>
            </w:r>
          </w:p>
        </w:tc>
      </w:tr>
      <w:tr w:rsidR="008C429A" w:rsidRPr="008C429A" w14:paraId="5C8454E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A879F1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421</w:t>
            </w:r>
          </w:p>
        </w:tc>
        <w:tc>
          <w:tcPr>
            <w:tcW w:w="1269" w:type="dxa"/>
            <w:tcBorders>
              <w:top w:val="nil"/>
              <w:left w:val="nil"/>
              <w:bottom w:val="single" w:sz="4" w:space="0" w:color="auto"/>
              <w:right w:val="single" w:sz="4" w:space="0" w:color="auto"/>
            </w:tcBorders>
            <w:shd w:val="clear" w:color="000000" w:fill="000000"/>
            <w:noWrap/>
          </w:tcPr>
          <w:p w14:paraId="5FEE0E90" w14:textId="6EA24A1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AB19DC7" w14:textId="69409BB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AFEB19D" w14:textId="1C2597E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7F0911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537.83</w:t>
            </w:r>
          </w:p>
        </w:tc>
        <w:tc>
          <w:tcPr>
            <w:tcW w:w="1700" w:type="dxa"/>
            <w:tcBorders>
              <w:top w:val="nil"/>
              <w:left w:val="nil"/>
              <w:bottom w:val="single" w:sz="4" w:space="0" w:color="auto"/>
              <w:right w:val="single" w:sz="4" w:space="0" w:color="auto"/>
            </w:tcBorders>
            <w:shd w:val="clear" w:color="auto" w:fill="auto"/>
            <w:noWrap/>
            <w:vAlign w:val="bottom"/>
            <w:hideMark/>
          </w:tcPr>
          <w:p w14:paraId="22FB6DB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55</w:t>
            </w:r>
          </w:p>
        </w:tc>
        <w:tc>
          <w:tcPr>
            <w:tcW w:w="1480" w:type="dxa"/>
            <w:tcBorders>
              <w:top w:val="nil"/>
              <w:left w:val="nil"/>
              <w:bottom w:val="single" w:sz="4" w:space="0" w:color="auto"/>
              <w:right w:val="single" w:sz="4" w:space="0" w:color="auto"/>
            </w:tcBorders>
            <w:shd w:val="clear" w:color="auto" w:fill="auto"/>
            <w:noWrap/>
            <w:vAlign w:val="bottom"/>
            <w:hideMark/>
          </w:tcPr>
          <w:p w14:paraId="22AC9BBC" w14:textId="4EB80A89"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12.1</w:t>
            </w:r>
            <w:r w:rsidR="00385BCA">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52DF531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604.93</w:t>
            </w:r>
          </w:p>
        </w:tc>
      </w:tr>
      <w:tr w:rsidR="008C429A" w:rsidRPr="008C429A" w14:paraId="4E0BE36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BB9114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422</w:t>
            </w:r>
          </w:p>
        </w:tc>
        <w:tc>
          <w:tcPr>
            <w:tcW w:w="1269" w:type="dxa"/>
            <w:tcBorders>
              <w:top w:val="nil"/>
              <w:left w:val="nil"/>
              <w:bottom w:val="single" w:sz="4" w:space="0" w:color="auto"/>
              <w:right w:val="single" w:sz="4" w:space="0" w:color="auto"/>
            </w:tcBorders>
            <w:shd w:val="clear" w:color="000000" w:fill="000000"/>
            <w:noWrap/>
          </w:tcPr>
          <w:p w14:paraId="65D9C7CF" w14:textId="7F536A5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ED32E4E" w14:textId="41C00A2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6A46BEF" w14:textId="63013E4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CCD849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9292.17</w:t>
            </w:r>
          </w:p>
        </w:tc>
        <w:tc>
          <w:tcPr>
            <w:tcW w:w="1700" w:type="dxa"/>
            <w:tcBorders>
              <w:top w:val="nil"/>
              <w:left w:val="nil"/>
              <w:bottom w:val="single" w:sz="4" w:space="0" w:color="auto"/>
              <w:right w:val="single" w:sz="4" w:space="0" w:color="auto"/>
            </w:tcBorders>
            <w:shd w:val="clear" w:color="auto" w:fill="auto"/>
            <w:noWrap/>
            <w:vAlign w:val="bottom"/>
            <w:hideMark/>
          </w:tcPr>
          <w:p w14:paraId="5363993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1081.95</w:t>
            </w:r>
          </w:p>
        </w:tc>
        <w:tc>
          <w:tcPr>
            <w:tcW w:w="1480" w:type="dxa"/>
            <w:tcBorders>
              <w:top w:val="nil"/>
              <w:left w:val="nil"/>
              <w:bottom w:val="single" w:sz="4" w:space="0" w:color="auto"/>
              <w:right w:val="single" w:sz="4" w:space="0" w:color="auto"/>
            </w:tcBorders>
            <w:shd w:val="clear" w:color="auto" w:fill="auto"/>
            <w:noWrap/>
            <w:vAlign w:val="bottom"/>
            <w:hideMark/>
          </w:tcPr>
          <w:p w14:paraId="2EFA04C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1527.39</w:t>
            </w:r>
          </w:p>
        </w:tc>
        <w:tc>
          <w:tcPr>
            <w:tcW w:w="2180" w:type="dxa"/>
            <w:tcBorders>
              <w:top w:val="nil"/>
              <w:left w:val="nil"/>
              <w:bottom w:val="single" w:sz="4" w:space="0" w:color="auto"/>
              <w:right w:val="single" w:sz="4" w:space="0" w:color="auto"/>
            </w:tcBorders>
            <w:shd w:val="clear" w:color="auto" w:fill="auto"/>
            <w:noWrap/>
            <w:vAlign w:val="bottom"/>
            <w:hideMark/>
          </w:tcPr>
          <w:p w14:paraId="48966E2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11901.51</w:t>
            </w:r>
          </w:p>
        </w:tc>
      </w:tr>
      <w:tr w:rsidR="008C429A" w:rsidRPr="008C429A" w14:paraId="6137DC6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91F79C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423</w:t>
            </w:r>
          </w:p>
        </w:tc>
        <w:tc>
          <w:tcPr>
            <w:tcW w:w="1269" w:type="dxa"/>
            <w:tcBorders>
              <w:top w:val="nil"/>
              <w:left w:val="nil"/>
              <w:bottom w:val="single" w:sz="4" w:space="0" w:color="auto"/>
              <w:right w:val="single" w:sz="4" w:space="0" w:color="auto"/>
            </w:tcBorders>
            <w:shd w:val="clear" w:color="000000" w:fill="000000"/>
            <w:noWrap/>
          </w:tcPr>
          <w:p w14:paraId="078E8F59" w14:textId="568330C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31DFF96" w14:textId="14CEA45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0E2BE16" w14:textId="3E2461F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5A32C5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461.8</w:t>
            </w:r>
          </w:p>
        </w:tc>
        <w:tc>
          <w:tcPr>
            <w:tcW w:w="1700" w:type="dxa"/>
            <w:tcBorders>
              <w:top w:val="nil"/>
              <w:left w:val="nil"/>
              <w:bottom w:val="single" w:sz="4" w:space="0" w:color="auto"/>
              <w:right w:val="single" w:sz="4" w:space="0" w:color="auto"/>
            </w:tcBorders>
            <w:shd w:val="clear" w:color="auto" w:fill="auto"/>
            <w:noWrap/>
            <w:vAlign w:val="bottom"/>
            <w:hideMark/>
          </w:tcPr>
          <w:p w14:paraId="5FE9922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47.33</w:t>
            </w:r>
          </w:p>
        </w:tc>
        <w:tc>
          <w:tcPr>
            <w:tcW w:w="1480" w:type="dxa"/>
            <w:tcBorders>
              <w:top w:val="nil"/>
              <w:left w:val="nil"/>
              <w:bottom w:val="single" w:sz="4" w:space="0" w:color="auto"/>
              <w:right w:val="single" w:sz="4" w:space="0" w:color="auto"/>
            </w:tcBorders>
            <w:shd w:val="clear" w:color="auto" w:fill="auto"/>
            <w:noWrap/>
            <w:vAlign w:val="bottom"/>
            <w:hideMark/>
          </w:tcPr>
          <w:p w14:paraId="1E9895A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11.48</w:t>
            </w:r>
          </w:p>
        </w:tc>
        <w:tc>
          <w:tcPr>
            <w:tcW w:w="2180" w:type="dxa"/>
            <w:tcBorders>
              <w:top w:val="nil"/>
              <w:left w:val="nil"/>
              <w:bottom w:val="single" w:sz="4" w:space="0" w:color="auto"/>
              <w:right w:val="single" w:sz="4" w:space="0" w:color="auto"/>
            </w:tcBorders>
            <w:shd w:val="clear" w:color="auto" w:fill="auto"/>
            <w:noWrap/>
            <w:vAlign w:val="bottom"/>
            <w:hideMark/>
          </w:tcPr>
          <w:p w14:paraId="5EB1AC9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520.61</w:t>
            </w:r>
          </w:p>
        </w:tc>
      </w:tr>
      <w:tr w:rsidR="008C429A" w:rsidRPr="008C429A" w14:paraId="10CFE90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7100FD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424</w:t>
            </w:r>
          </w:p>
        </w:tc>
        <w:tc>
          <w:tcPr>
            <w:tcW w:w="1269" w:type="dxa"/>
            <w:tcBorders>
              <w:top w:val="nil"/>
              <w:left w:val="nil"/>
              <w:bottom w:val="single" w:sz="4" w:space="0" w:color="auto"/>
              <w:right w:val="single" w:sz="4" w:space="0" w:color="auto"/>
            </w:tcBorders>
            <w:shd w:val="clear" w:color="000000" w:fill="000000"/>
            <w:noWrap/>
          </w:tcPr>
          <w:p w14:paraId="7E3BDD67" w14:textId="60EA319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9A9AAC2" w14:textId="74EA707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D08B582" w14:textId="01F37C0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2281EA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1055.77</w:t>
            </w:r>
          </w:p>
        </w:tc>
        <w:tc>
          <w:tcPr>
            <w:tcW w:w="1700" w:type="dxa"/>
            <w:tcBorders>
              <w:top w:val="nil"/>
              <w:left w:val="nil"/>
              <w:bottom w:val="single" w:sz="4" w:space="0" w:color="auto"/>
              <w:right w:val="single" w:sz="4" w:space="0" w:color="auto"/>
            </w:tcBorders>
            <w:shd w:val="clear" w:color="auto" w:fill="auto"/>
            <w:noWrap/>
            <w:vAlign w:val="bottom"/>
            <w:hideMark/>
          </w:tcPr>
          <w:p w14:paraId="482DECF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110.32</w:t>
            </w:r>
          </w:p>
        </w:tc>
        <w:tc>
          <w:tcPr>
            <w:tcW w:w="1480" w:type="dxa"/>
            <w:tcBorders>
              <w:top w:val="nil"/>
              <w:left w:val="nil"/>
              <w:bottom w:val="single" w:sz="4" w:space="0" w:color="auto"/>
              <w:right w:val="single" w:sz="4" w:space="0" w:color="auto"/>
            </w:tcBorders>
            <w:shd w:val="clear" w:color="auto" w:fill="auto"/>
            <w:noWrap/>
            <w:vAlign w:val="bottom"/>
            <w:hideMark/>
          </w:tcPr>
          <w:p w14:paraId="24E8FEA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47.48</w:t>
            </w:r>
          </w:p>
        </w:tc>
        <w:tc>
          <w:tcPr>
            <w:tcW w:w="2180" w:type="dxa"/>
            <w:tcBorders>
              <w:top w:val="nil"/>
              <w:left w:val="nil"/>
              <w:bottom w:val="single" w:sz="4" w:space="0" w:color="auto"/>
              <w:right w:val="single" w:sz="4" w:space="0" w:color="auto"/>
            </w:tcBorders>
            <w:shd w:val="clear" w:color="auto" w:fill="auto"/>
            <w:noWrap/>
            <w:vAlign w:val="bottom"/>
            <w:hideMark/>
          </w:tcPr>
          <w:p w14:paraId="197DF94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1213.57</w:t>
            </w:r>
          </w:p>
        </w:tc>
      </w:tr>
      <w:tr w:rsidR="008C429A" w:rsidRPr="008C429A" w14:paraId="2CF75FC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32AECF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425</w:t>
            </w:r>
          </w:p>
        </w:tc>
        <w:tc>
          <w:tcPr>
            <w:tcW w:w="1269" w:type="dxa"/>
            <w:tcBorders>
              <w:top w:val="nil"/>
              <w:left w:val="nil"/>
              <w:bottom w:val="single" w:sz="4" w:space="0" w:color="auto"/>
              <w:right w:val="single" w:sz="4" w:space="0" w:color="auto"/>
            </w:tcBorders>
            <w:shd w:val="clear" w:color="000000" w:fill="000000"/>
            <w:noWrap/>
          </w:tcPr>
          <w:p w14:paraId="70D251AA" w14:textId="32F17D2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F93E9F5" w14:textId="7507451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88337F0" w14:textId="137E72D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D05ED8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742.79</w:t>
            </w:r>
          </w:p>
        </w:tc>
        <w:tc>
          <w:tcPr>
            <w:tcW w:w="1700" w:type="dxa"/>
            <w:tcBorders>
              <w:top w:val="nil"/>
              <w:left w:val="nil"/>
              <w:bottom w:val="single" w:sz="4" w:space="0" w:color="auto"/>
              <w:right w:val="single" w:sz="4" w:space="0" w:color="auto"/>
            </w:tcBorders>
            <w:shd w:val="clear" w:color="auto" w:fill="auto"/>
            <w:noWrap/>
            <w:vAlign w:val="bottom"/>
            <w:hideMark/>
          </w:tcPr>
          <w:p w14:paraId="4775E08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78.79</w:t>
            </w:r>
          </w:p>
        </w:tc>
        <w:tc>
          <w:tcPr>
            <w:tcW w:w="1480" w:type="dxa"/>
            <w:tcBorders>
              <w:top w:val="nil"/>
              <w:left w:val="nil"/>
              <w:bottom w:val="single" w:sz="4" w:space="0" w:color="auto"/>
              <w:right w:val="single" w:sz="4" w:space="0" w:color="auto"/>
            </w:tcBorders>
            <w:shd w:val="clear" w:color="auto" w:fill="auto"/>
            <w:noWrap/>
            <w:vAlign w:val="bottom"/>
            <w:hideMark/>
          </w:tcPr>
          <w:p w14:paraId="10348E3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45.12</w:t>
            </w:r>
          </w:p>
        </w:tc>
        <w:tc>
          <w:tcPr>
            <w:tcW w:w="2180" w:type="dxa"/>
            <w:tcBorders>
              <w:top w:val="nil"/>
              <w:left w:val="nil"/>
              <w:bottom w:val="single" w:sz="4" w:space="0" w:color="auto"/>
              <w:right w:val="single" w:sz="4" w:space="0" w:color="auto"/>
            </w:tcBorders>
            <w:shd w:val="clear" w:color="auto" w:fill="auto"/>
            <w:noWrap/>
            <w:vAlign w:val="bottom"/>
            <w:hideMark/>
          </w:tcPr>
          <w:p w14:paraId="4B418E2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866.7</w:t>
            </w:r>
          </w:p>
        </w:tc>
      </w:tr>
      <w:tr w:rsidR="008C429A" w:rsidRPr="008C429A" w14:paraId="685FE05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9217D6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426</w:t>
            </w:r>
          </w:p>
        </w:tc>
        <w:tc>
          <w:tcPr>
            <w:tcW w:w="1269" w:type="dxa"/>
            <w:tcBorders>
              <w:top w:val="nil"/>
              <w:left w:val="nil"/>
              <w:bottom w:val="single" w:sz="4" w:space="0" w:color="auto"/>
              <w:right w:val="single" w:sz="4" w:space="0" w:color="auto"/>
            </w:tcBorders>
            <w:shd w:val="clear" w:color="000000" w:fill="000000"/>
            <w:noWrap/>
          </w:tcPr>
          <w:p w14:paraId="04D4AFCA" w14:textId="3EE3C93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E6883EA" w14:textId="4CD5BDE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A99964E" w14:textId="755B5B9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127F03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1248.54</w:t>
            </w:r>
          </w:p>
        </w:tc>
        <w:tc>
          <w:tcPr>
            <w:tcW w:w="1700" w:type="dxa"/>
            <w:tcBorders>
              <w:top w:val="nil"/>
              <w:left w:val="nil"/>
              <w:bottom w:val="single" w:sz="4" w:space="0" w:color="auto"/>
              <w:right w:val="single" w:sz="4" w:space="0" w:color="auto"/>
            </w:tcBorders>
            <w:shd w:val="clear" w:color="auto" w:fill="auto"/>
            <w:noWrap/>
            <w:vAlign w:val="bottom"/>
            <w:hideMark/>
          </w:tcPr>
          <w:p w14:paraId="6436A16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135.12</w:t>
            </w:r>
          </w:p>
        </w:tc>
        <w:tc>
          <w:tcPr>
            <w:tcW w:w="1480" w:type="dxa"/>
            <w:tcBorders>
              <w:top w:val="nil"/>
              <w:left w:val="nil"/>
              <w:bottom w:val="single" w:sz="4" w:space="0" w:color="auto"/>
              <w:right w:val="single" w:sz="4" w:space="0" w:color="auto"/>
            </w:tcBorders>
            <w:shd w:val="clear" w:color="auto" w:fill="auto"/>
            <w:noWrap/>
            <w:vAlign w:val="bottom"/>
            <w:hideMark/>
          </w:tcPr>
          <w:p w14:paraId="1EDAD43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102.59</w:t>
            </w:r>
          </w:p>
        </w:tc>
        <w:tc>
          <w:tcPr>
            <w:tcW w:w="2180" w:type="dxa"/>
            <w:tcBorders>
              <w:top w:val="nil"/>
              <w:left w:val="nil"/>
              <w:bottom w:val="single" w:sz="4" w:space="0" w:color="auto"/>
              <w:right w:val="single" w:sz="4" w:space="0" w:color="auto"/>
            </w:tcBorders>
            <w:shd w:val="clear" w:color="auto" w:fill="auto"/>
            <w:noWrap/>
            <w:vAlign w:val="bottom"/>
            <w:hideMark/>
          </w:tcPr>
          <w:p w14:paraId="4C0B4B9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1486.25</w:t>
            </w:r>
          </w:p>
        </w:tc>
      </w:tr>
      <w:tr w:rsidR="008C429A" w:rsidRPr="008C429A" w14:paraId="2AE4764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12EF09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427</w:t>
            </w:r>
          </w:p>
        </w:tc>
        <w:tc>
          <w:tcPr>
            <w:tcW w:w="1269" w:type="dxa"/>
            <w:tcBorders>
              <w:top w:val="nil"/>
              <w:left w:val="nil"/>
              <w:bottom w:val="single" w:sz="4" w:space="0" w:color="auto"/>
              <w:right w:val="single" w:sz="4" w:space="0" w:color="auto"/>
            </w:tcBorders>
            <w:shd w:val="clear" w:color="000000" w:fill="000000"/>
            <w:noWrap/>
          </w:tcPr>
          <w:p w14:paraId="40D13337" w14:textId="103AB73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4A694B5" w14:textId="7A68596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5A3A16B" w14:textId="43AA616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174728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208.96</w:t>
            </w:r>
          </w:p>
        </w:tc>
        <w:tc>
          <w:tcPr>
            <w:tcW w:w="1700" w:type="dxa"/>
            <w:tcBorders>
              <w:top w:val="nil"/>
              <w:left w:val="nil"/>
              <w:bottom w:val="single" w:sz="4" w:space="0" w:color="auto"/>
              <w:right w:val="single" w:sz="4" w:space="0" w:color="auto"/>
            </w:tcBorders>
            <w:shd w:val="clear" w:color="auto" w:fill="auto"/>
            <w:noWrap/>
            <w:vAlign w:val="bottom"/>
            <w:hideMark/>
          </w:tcPr>
          <w:p w14:paraId="0B5A1A7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21.36</w:t>
            </w:r>
          </w:p>
        </w:tc>
        <w:tc>
          <w:tcPr>
            <w:tcW w:w="1480" w:type="dxa"/>
            <w:tcBorders>
              <w:top w:val="nil"/>
              <w:left w:val="nil"/>
              <w:bottom w:val="single" w:sz="4" w:space="0" w:color="auto"/>
              <w:right w:val="single" w:sz="4" w:space="0" w:color="auto"/>
            </w:tcBorders>
            <w:shd w:val="clear" w:color="auto" w:fill="auto"/>
            <w:noWrap/>
            <w:vAlign w:val="bottom"/>
            <w:hideMark/>
          </w:tcPr>
          <w:p w14:paraId="1AB6A31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4.68</w:t>
            </w:r>
          </w:p>
        </w:tc>
        <w:tc>
          <w:tcPr>
            <w:tcW w:w="2180" w:type="dxa"/>
            <w:tcBorders>
              <w:top w:val="nil"/>
              <w:left w:val="nil"/>
              <w:bottom w:val="single" w:sz="4" w:space="0" w:color="auto"/>
              <w:right w:val="single" w:sz="4" w:space="0" w:color="auto"/>
            </w:tcBorders>
            <w:shd w:val="clear" w:color="auto" w:fill="auto"/>
            <w:noWrap/>
            <w:vAlign w:val="bottom"/>
            <w:hideMark/>
          </w:tcPr>
          <w:p w14:paraId="6B9AC0D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235</w:t>
            </w:r>
          </w:p>
        </w:tc>
      </w:tr>
      <w:tr w:rsidR="008C429A" w:rsidRPr="008C429A" w14:paraId="52BEF15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99B80C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428</w:t>
            </w:r>
          </w:p>
        </w:tc>
        <w:tc>
          <w:tcPr>
            <w:tcW w:w="1269" w:type="dxa"/>
            <w:tcBorders>
              <w:top w:val="nil"/>
              <w:left w:val="nil"/>
              <w:bottom w:val="single" w:sz="4" w:space="0" w:color="auto"/>
              <w:right w:val="single" w:sz="4" w:space="0" w:color="auto"/>
            </w:tcBorders>
            <w:shd w:val="clear" w:color="000000" w:fill="000000"/>
            <w:noWrap/>
          </w:tcPr>
          <w:p w14:paraId="7DA72D99" w14:textId="45A0366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18D3D59" w14:textId="2987464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2772F0F" w14:textId="3793509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155475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435.85</w:t>
            </w:r>
          </w:p>
        </w:tc>
        <w:tc>
          <w:tcPr>
            <w:tcW w:w="1700" w:type="dxa"/>
            <w:tcBorders>
              <w:top w:val="nil"/>
              <w:left w:val="nil"/>
              <w:bottom w:val="single" w:sz="4" w:space="0" w:color="auto"/>
              <w:right w:val="single" w:sz="4" w:space="0" w:color="auto"/>
            </w:tcBorders>
            <w:shd w:val="clear" w:color="auto" w:fill="auto"/>
            <w:noWrap/>
            <w:vAlign w:val="bottom"/>
            <w:hideMark/>
          </w:tcPr>
          <w:p w14:paraId="1F9E95D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45.07</w:t>
            </w:r>
          </w:p>
        </w:tc>
        <w:tc>
          <w:tcPr>
            <w:tcW w:w="1480" w:type="dxa"/>
            <w:tcBorders>
              <w:top w:val="nil"/>
              <w:left w:val="nil"/>
              <w:bottom w:val="single" w:sz="4" w:space="0" w:color="auto"/>
              <w:right w:val="single" w:sz="4" w:space="0" w:color="auto"/>
            </w:tcBorders>
            <w:shd w:val="clear" w:color="auto" w:fill="auto"/>
            <w:noWrap/>
            <w:vAlign w:val="bottom"/>
            <w:hideMark/>
          </w:tcPr>
          <w:p w14:paraId="21E84782" w14:textId="05790855"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14.8</w:t>
            </w:r>
            <w:r w:rsidR="00385BCA">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670C023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495.72</w:t>
            </w:r>
          </w:p>
        </w:tc>
      </w:tr>
      <w:tr w:rsidR="008C429A" w:rsidRPr="008C429A" w14:paraId="18201BC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23CA6B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429</w:t>
            </w:r>
          </w:p>
        </w:tc>
        <w:tc>
          <w:tcPr>
            <w:tcW w:w="1269" w:type="dxa"/>
            <w:tcBorders>
              <w:top w:val="nil"/>
              <w:left w:val="nil"/>
              <w:bottom w:val="single" w:sz="4" w:space="0" w:color="auto"/>
              <w:right w:val="single" w:sz="4" w:space="0" w:color="auto"/>
            </w:tcBorders>
            <w:shd w:val="clear" w:color="000000" w:fill="000000"/>
            <w:noWrap/>
          </w:tcPr>
          <w:p w14:paraId="6BD5733B" w14:textId="4C6A102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6B27EB7" w14:textId="6FB9F7F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8B432FC" w14:textId="2E54367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414B4C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1871.21</w:t>
            </w:r>
          </w:p>
        </w:tc>
        <w:tc>
          <w:tcPr>
            <w:tcW w:w="1700" w:type="dxa"/>
            <w:tcBorders>
              <w:top w:val="nil"/>
              <w:left w:val="nil"/>
              <w:bottom w:val="single" w:sz="4" w:space="0" w:color="auto"/>
              <w:right w:val="single" w:sz="4" w:space="0" w:color="auto"/>
            </w:tcBorders>
            <w:shd w:val="clear" w:color="auto" w:fill="auto"/>
            <w:noWrap/>
            <w:vAlign w:val="bottom"/>
            <w:hideMark/>
          </w:tcPr>
          <w:p w14:paraId="596912B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197.9</w:t>
            </w:r>
          </w:p>
        </w:tc>
        <w:tc>
          <w:tcPr>
            <w:tcW w:w="1480" w:type="dxa"/>
            <w:tcBorders>
              <w:top w:val="nil"/>
              <w:left w:val="nil"/>
              <w:bottom w:val="single" w:sz="4" w:space="0" w:color="auto"/>
              <w:right w:val="single" w:sz="4" w:space="0" w:color="auto"/>
            </w:tcBorders>
            <w:shd w:val="clear" w:color="auto" w:fill="auto"/>
            <w:noWrap/>
            <w:vAlign w:val="bottom"/>
            <w:hideMark/>
          </w:tcPr>
          <w:p w14:paraId="2EFF9BD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107.79</w:t>
            </w:r>
          </w:p>
        </w:tc>
        <w:tc>
          <w:tcPr>
            <w:tcW w:w="2180" w:type="dxa"/>
            <w:tcBorders>
              <w:top w:val="nil"/>
              <w:left w:val="nil"/>
              <w:bottom w:val="single" w:sz="4" w:space="0" w:color="auto"/>
              <w:right w:val="single" w:sz="4" w:space="0" w:color="auto"/>
            </w:tcBorders>
            <w:shd w:val="clear" w:color="auto" w:fill="auto"/>
            <w:noWrap/>
            <w:vAlign w:val="bottom"/>
            <w:hideMark/>
          </w:tcPr>
          <w:p w14:paraId="1F0B85F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2176.9</w:t>
            </w:r>
          </w:p>
        </w:tc>
      </w:tr>
      <w:tr w:rsidR="008C429A" w:rsidRPr="008C429A" w14:paraId="610F8B1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2D70F4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430</w:t>
            </w:r>
          </w:p>
        </w:tc>
        <w:tc>
          <w:tcPr>
            <w:tcW w:w="1269" w:type="dxa"/>
            <w:tcBorders>
              <w:top w:val="nil"/>
              <w:left w:val="nil"/>
              <w:bottom w:val="single" w:sz="4" w:space="0" w:color="auto"/>
              <w:right w:val="single" w:sz="4" w:space="0" w:color="auto"/>
            </w:tcBorders>
            <w:shd w:val="clear" w:color="000000" w:fill="000000"/>
            <w:noWrap/>
          </w:tcPr>
          <w:p w14:paraId="2F717959" w14:textId="1A8098F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F491669" w14:textId="4C3EA65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1ED9423" w14:textId="1BF9765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258BBF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688.97</w:t>
            </w:r>
          </w:p>
        </w:tc>
        <w:tc>
          <w:tcPr>
            <w:tcW w:w="1700" w:type="dxa"/>
            <w:tcBorders>
              <w:top w:val="nil"/>
              <w:left w:val="nil"/>
              <w:bottom w:val="single" w:sz="4" w:space="0" w:color="auto"/>
              <w:right w:val="single" w:sz="4" w:space="0" w:color="auto"/>
            </w:tcBorders>
            <w:shd w:val="clear" w:color="auto" w:fill="auto"/>
            <w:noWrap/>
            <w:vAlign w:val="bottom"/>
            <w:hideMark/>
          </w:tcPr>
          <w:p w14:paraId="112F9D8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72.87</w:t>
            </w:r>
          </w:p>
        </w:tc>
        <w:tc>
          <w:tcPr>
            <w:tcW w:w="1480" w:type="dxa"/>
            <w:tcBorders>
              <w:top w:val="nil"/>
              <w:left w:val="nil"/>
              <w:bottom w:val="single" w:sz="4" w:space="0" w:color="auto"/>
              <w:right w:val="single" w:sz="4" w:space="0" w:color="auto"/>
            </w:tcBorders>
            <w:shd w:val="clear" w:color="auto" w:fill="auto"/>
            <w:noWrap/>
            <w:vAlign w:val="bottom"/>
            <w:hideMark/>
          </w:tcPr>
          <w:p w14:paraId="6ABA9FE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39.75</w:t>
            </w:r>
          </w:p>
        </w:tc>
        <w:tc>
          <w:tcPr>
            <w:tcW w:w="2180" w:type="dxa"/>
            <w:tcBorders>
              <w:top w:val="nil"/>
              <w:left w:val="nil"/>
              <w:bottom w:val="single" w:sz="4" w:space="0" w:color="auto"/>
              <w:right w:val="single" w:sz="4" w:space="0" w:color="auto"/>
            </w:tcBorders>
            <w:shd w:val="clear" w:color="auto" w:fill="auto"/>
            <w:noWrap/>
            <w:vAlign w:val="bottom"/>
            <w:hideMark/>
          </w:tcPr>
          <w:p w14:paraId="1496322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801.59</w:t>
            </w:r>
          </w:p>
        </w:tc>
      </w:tr>
      <w:tr w:rsidR="008C429A" w:rsidRPr="008C429A" w14:paraId="261C94B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C58BC2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431</w:t>
            </w:r>
          </w:p>
        </w:tc>
        <w:tc>
          <w:tcPr>
            <w:tcW w:w="1269" w:type="dxa"/>
            <w:tcBorders>
              <w:top w:val="nil"/>
              <w:left w:val="nil"/>
              <w:bottom w:val="single" w:sz="4" w:space="0" w:color="auto"/>
              <w:right w:val="single" w:sz="4" w:space="0" w:color="auto"/>
            </w:tcBorders>
            <w:shd w:val="clear" w:color="000000" w:fill="000000"/>
            <w:noWrap/>
          </w:tcPr>
          <w:p w14:paraId="63376EEC" w14:textId="683E3B0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0A74181" w14:textId="372A2E4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B88CFAD" w14:textId="527A415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A93E33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1266.98</w:t>
            </w:r>
          </w:p>
        </w:tc>
        <w:tc>
          <w:tcPr>
            <w:tcW w:w="1700" w:type="dxa"/>
            <w:tcBorders>
              <w:top w:val="nil"/>
              <w:left w:val="nil"/>
              <w:bottom w:val="single" w:sz="4" w:space="0" w:color="auto"/>
              <w:right w:val="single" w:sz="4" w:space="0" w:color="auto"/>
            </w:tcBorders>
            <w:shd w:val="clear" w:color="auto" w:fill="auto"/>
            <w:noWrap/>
            <w:vAlign w:val="bottom"/>
            <w:hideMark/>
          </w:tcPr>
          <w:p w14:paraId="36804D6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135.79</w:t>
            </w:r>
          </w:p>
        </w:tc>
        <w:tc>
          <w:tcPr>
            <w:tcW w:w="1480" w:type="dxa"/>
            <w:tcBorders>
              <w:top w:val="nil"/>
              <w:left w:val="nil"/>
              <w:bottom w:val="single" w:sz="4" w:space="0" w:color="auto"/>
              <w:right w:val="single" w:sz="4" w:space="0" w:color="auto"/>
            </w:tcBorders>
            <w:shd w:val="clear" w:color="auto" w:fill="auto"/>
            <w:noWrap/>
            <w:vAlign w:val="bottom"/>
            <w:hideMark/>
          </w:tcPr>
          <w:p w14:paraId="732670D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90.91</w:t>
            </w:r>
          </w:p>
        </w:tc>
        <w:tc>
          <w:tcPr>
            <w:tcW w:w="2180" w:type="dxa"/>
            <w:tcBorders>
              <w:top w:val="nil"/>
              <w:left w:val="nil"/>
              <w:bottom w:val="single" w:sz="4" w:space="0" w:color="auto"/>
              <w:right w:val="single" w:sz="4" w:space="0" w:color="auto"/>
            </w:tcBorders>
            <w:shd w:val="clear" w:color="auto" w:fill="auto"/>
            <w:noWrap/>
            <w:vAlign w:val="bottom"/>
            <w:hideMark/>
          </w:tcPr>
          <w:p w14:paraId="24C49F3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1493.68</w:t>
            </w:r>
          </w:p>
        </w:tc>
      </w:tr>
      <w:tr w:rsidR="008C429A" w:rsidRPr="008C429A" w14:paraId="1704404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180F50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432</w:t>
            </w:r>
          </w:p>
        </w:tc>
        <w:tc>
          <w:tcPr>
            <w:tcW w:w="1269" w:type="dxa"/>
            <w:tcBorders>
              <w:top w:val="nil"/>
              <w:left w:val="nil"/>
              <w:bottom w:val="single" w:sz="4" w:space="0" w:color="auto"/>
              <w:right w:val="single" w:sz="4" w:space="0" w:color="auto"/>
            </w:tcBorders>
            <w:shd w:val="clear" w:color="000000" w:fill="000000"/>
            <w:noWrap/>
          </w:tcPr>
          <w:p w14:paraId="3B443C19" w14:textId="64C3D1D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3C253EA" w14:textId="6FE2A43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11A00C4" w14:textId="366C32B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D9C20F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2902.67</w:t>
            </w:r>
          </w:p>
        </w:tc>
        <w:tc>
          <w:tcPr>
            <w:tcW w:w="1700" w:type="dxa"/>
            <w:tcBorders>
              <w:top w:val="nil"/>
              <w:left w:val="nil"/>
              <w:bottom w:val="single" w:sz="4" w:space="0" w:color="auto"/>
              <w:right w:val="single" w:sz="4" w:space="0" w:color="auto"/>
            </w:tcBorders>
            <w:shd w:val="clear" w:color="auto" w:fill="auto"/>
            <w:noWrap/>
            <w:vAlign w:val="bottom"/>
            <w:hideMark/>
          </w:tcPr>
          <w:p w14:paraId="59AA762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323.38</w:t>
            </w:r>
          </w:p>
        </w:tc>
        <w:tc>
          <w:tcPr>
            <w:tcW w:w="1480" w:type="dxa"/>
            <w:tcBorders>
              <w:top w:val="nil"/>
              <w:left w:val="nil"/>
              <w:bottom w:val="single" w:sz="4" w:space="0" w:color="auto"/>
              <w:right w:val="single" w:sz="4" w:space="0" w:color="auto"/>
            </w:tcBorders>
            <w:shd w:val="clear" w:color="auto" w:fill="auto"/>
            <w:noWrap/>
            <w:vAlign w:val="bottom"/>
            <w:hideMark/>
          </w:tcPr>
          <w:p w14:paraId="7B84AE9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331.07</w:t>
            </w:r>
          </w:p>
        </w:tc>
        <w:tc>
          <w:tcPr>
            <w:tcW w:w="2180" w:type="dxa"/>
            <w:tcBorders>
              <w:top w:val="nil"/>
              <w:left w:val="nil"/>
              <w:bottom w:val="single" w:sz="4" w:space="0" w:color="auto"/>
              <w:right w:val="single" w:sz="4" w:space="0" w:color="auto"/>
            </w:tcBorders>
            <w:shd w:val="clear" w:color="auto" w:fill="auto"/>
            <w:noWrap/>
            <w:vAlign w:val="bottom"/>
            <w:hideMark/>
          </w:tcPr>
          <w:p w14:paraId="2C2B5FB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3557.12</w:t>
            </w:r>
          </w:p>
        </w:tc>
      </w:tr>
      <w:tr w:rsidR="008C429A" w:rsidRPr="008C429A" w14:paraId="069A6BE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923D31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433</w:t>
            </w:r>
          </w:p>
        </w:tc>
        <w:tc>
          <w:tcPr>
            <w:tcW w:w="1269" w:type="dxa"/>
            <w:tcBorders>
              <w:top w:val="nil"/>
              <w:left w:val="nil"/>
              <w:bottom w:val="single" w:sz="4" w:space="0" w:color="auto"/>
              <w:right w:val="single" w:sz="4" w:space="0" w:color="auto"/>
            </w:tcBorders>
            <w:shd w:val="clear" w:color="000000" w:fill="000000"/>
            <w:noWrap/>
          </w:tcPr>
          <w:p w14:paraId="0E6602A2" w14:textId="56506C3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A7FBC31" w14:textId="4687799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1639E9D" w14:textId="4755ED9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5C8956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16403.02</w:t>
            </w:r>
          </w:p>
        </w:tc>
        <w:tc>
          <w:tcPr>
            <w:tcW w:w="1700" w:type="dxa"/>
            <w:tcBorders>
              <w:top w:val="nil"/>
              <w:left w:val="nil"/>
              <w:bottom w:val="single" w:sz="4" w:space="0" w:color="auto"/>
              <w:right w:val="single" w:sz="4" w:space="0" w:color="auto"/>
            </w:tcBorders>
            <w:shd w:val="clear" w:color="auto" w:fill="auto"/>
            <w:noWrap/>
            <w:vAlign w:val="bottom"/>
            <w:hideMark/>
          </w:tcPr>
          <w:p w14:paraId="6B19266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1914.76</w:t>
            </w:r>
          </w:p>
        </w:tc>
        <w:tc>
          <w:tcPr>
            <w:tcW w:w="1480" w:type="dxa"/>
            <w:tcBorders>
              <w:top w:val="nil"/>
              <w:left w:val="nil"/>
              <w:bottom w:val="single" w:sz="4" w:space="0" w:color="auto"/>
              <w:right w:val="single" w:sz="4" w:space="0" w:color="auto"/>
            </w:tcBorders>
            <w:shd w:val="clear" w:color="auto" w:fill="auto"/>
            <w:noWrap/>
            <w:vAlign w:val="bottom"/>
            <w:hideMark/>
          </w:tcPr>
          <w:p w14:paraId="3EE312E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2744.48</w:t>
            </w:r>
          </w:p>
        </w:tc>
        <w:tc>
          <w:tcPr>
            <w:tcW w:w="2180" w:type="dxa"/>
            <w:tcBorders>
              <w:top w:val="nil"/>
              <w:left w:val="nil"/>
              <w:bottom w:val="single" w:sz="4" w:space="0" w:color="auto"/>
              <w:right w:val="single" w:sz="4" w:space="0" w:color="auto"/>
            </w:tcBorders>
            <w:shd w:val="clear" w:color="auto" w:fill="auto"/>
            <w:noWrap/>
            <w:vAlign w:val="bottom"/>
            <w:hideMark/>
          </w:tcPr>
          <w:p w14:paraId="2859583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21062.26</w:t>
            </w:r>
          </w:p>
        </w:tc>
      </w:tr>
      <w:tr w:rsidR="008C429A" w:rsidRPr="008C429A" w14:paraId="4AA3C2AC" w14:textId="77777777" w:rsidTr="00E0214E">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A7E0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434</w:t>
            </w:r>
          </w:p>
        </w:tc>
        <w:tc>
          <w:tcPr>
            <w:tcW w:w="1269" w:type="dxa"/>
            <w:tcBorders>
              <w:top w:val="single" w:sz="4" w:space="0" w:color="auto"/>
              <w:left w:val="nil"/>
              <w:bottom w:val="single" w:sz="4" w:space="0" w:color="auto"/>
              <w:right w:val="single" w:sz="4" w:space="0" w:color="auto"/>
            </w:tcBorders>
            <w:shd w:val="clear" w:color="000000" w:fill="000000"/>
            <w:noWrap/>
          </w:tcPr>
          <w:p w14:paraId="12315E63" w14:textId="2D0210C0"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0AFEA40E" w14:textId="7C99A2A8"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65E86761" w14:textId="66559748"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1FD2DA3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3803.13</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770A51F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437</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61F820D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566.81</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0711A2E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4806.94</w:t>
            </w:r>
          </w:p>
        </w:tc>
      </w:tr>
      <w:tr w:rsidR="008C429A" w:rsidRPr="008C429A" w14:paraId="6CCFCDA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7702E4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435</w:t>
            </w:r>
          </w:p>
        </w:tc>
        <w:tc>
          <w:tcPr>
            <w:tcW w:w="1269" w:type="dxa"/>
            <w:tcBorders>
              <w:top w:val="nil"/>
              <w:left w:val="nil"/>
              <w:bottom w:val="single" w:sz="4" w:space="0" w:color="auto"/>
              <w:right w:val="single" w:sz="4" w:space="0" w:color="auto"/>
            </w:tcBorders>
            <w:shd w:val="clear" w:color="000000" w:fill="000000"/>
            <w:noWrap/>
          </w:tcPr>
          <w:p w14:paraId="75AB516C" w14:textId="12BADD4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85F85F5" w14:textId="727BCED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3A2ED3C" w14:textId="43496A3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C73D97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8080.27</w:t>
            </w:r>
          </w:p>
        </w:tc>
        <w:tc>
          <w:tcPr>
            <w:tcW w:w="1700" w:type="dxa"/>
            <w:tcBorders>
              <w:top w:val="nil"/>
              <w:left w:val="nil"/>
              <w:bottom w:val="single" w:sz="4" w:space="0" w:color="auto"/>
              <w:right w:val="single" w:sz="4" w:space="0" w:color="auto"/>
            </w:tcBorders>
            <w:shd w:val="clear" w:color="auto" w:fill="auto"/>
            <w:noWrap/>
            <w:vAlign w:val="bottom"/>
            <w:hideMark/>
          </w:tcPr>
          <w:p w14:paraId="336B36D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953.62</w:t>
            </w:r>
          </w:p>
        </w:tc>
        <w:tc>
          <w:tcPr>
            <w:tcW w:w="1480" w:type="dxa"/>
            <w:tcBorders>
              <w:top w:val="nil"/>
              <w:left w:val="nil"/>
              <w:bottom w:val="single" w:sz="4" w:space="0" w:color="auto"/>
              <w:right w:val="single" w:sz="4" w:space="0" w:color="auto"/>
            </w:tcBorders>
            <w:shd w:val="clear" w:color="auto" w:fill="auto"/>
            <w:noWrap/>
            <w:vAlign w:val="bottom"/>
            <w:hideMark/>
          </w:tcPr>
          <w:p w14:paraId="332403B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1455.92</w:t>
            </w:r>
          </w:p>
        </w:tc>
        <w:tc>
          <w:tcPr>
            <w:tcW w:w="2180" w:type="dxa"/>
            <w:tcBorders>
              <w:top w:val="nil"/>
              <w:left w:val="nil"/>
              <w:bottom w:val="single" w:sz="4" w:space="0" w:color="auto"/>
              <w:right w:val="single" w:sz="4" w:space="0" w:color="auto"/>
            </w:tcBorders>
            <w:shd w:val="clear" w:color="auto" w:fill="auto"/>
            <w:noWrap/>
            <w:vAlign w:val="bottom"/>
            <w:hideMark/>
          </w:tcPr>
          <w:p w14:paraId="07AF580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10489.81</w:t>
            </w:r>
          </w:p>
        </w:tc>
      </w:tr>
      <w:tr w:rsidR="008C429A" w:rsidRPr="008C429A" w14:paraId="31CBD22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B10FE0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436</w:t>
            </w:r>
          </w:p>
        </w:tc>
        <w:tc>
          <w:tcPr>
            <w:tcW w:w="1269" w:type="dxa"/>
            <w:tcBorders>
              <w:top w:val="nil"/>
              <w:left w:val="nil"/>
              <w:bottom w:val="single" w:sz="4" w:space="0" w:color="auto"/>
              <w:right w:val="single" w:sz="4" w:space="0" w:color="auto"/>
            </w:tcBorders>
            <w:shd w:val="clear" w:color="000000" w:fill="000000"/>
            <w:noWrap/>
          </w:tcPr>
          <w:p w14:paraId="55EDDFF4" w14:textId="5770C06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1B58143" w14:textId="2454774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B2CB737" w14:textId="25C8D30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D7D849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1862.1</w:t>
            </w:r>
          </w:p>
        </w:tc>
        <w:tc>
          <w:tcPr>
            <w:tcW w:w="1700" w:type="dxa"/>
            <w:tcBorders>
              <w:top w:val="nil"/>
              <w:left w:val="nil"/>
              <w:bottom w:val="single" w:sz="4" w:space="0" w:color="auto"/>
              <w:right w:val="single" w:sz="4" w:space="0" w:color="auto"/>
            </w:tcBorders>
            <w:shd w:val="clear" w:color="auto" w:fill="auto"/>
            <w:noWrap/>
            <w:vAlign w:val="bottom"/>
            <w:hideMark/>
          </w:tcPr>
          <w:p w14:paraId="23542C8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234.48</w:t>
            </w:r>
          </w:p>
        </w:tc>
        <w:tc>
          <w:tcPr>
            <w:tcW w:w="1480" w:type="dxa"/>
            <w:tcBorders>
              <w:top w:val="nil"/>
              <w:left w:val="nil"/>
              <w:bottom w:val="single" w:sz="4" w:space="0" w:color="auto"/>
              <w:right w:val="single" w:sz="4" w:space="0" w:color="auto"/>
            </w:tcBorders>
            <w:shd w:val="clear" w:color="auto" w:fill="auto"/>
            <w:noWrap/>
            <w:vAlign w:val="bottom"/>
            <w:hideMark/>
          </w:tcPr>
          <w:p w14:paraId="6F3D468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482.77</w:t>
            </w:r>
          </w:p>
        </w:tc>
        <w:tc>
          <w:tcPr>
            <w:tcW w:w="2180" w:type="dxa"/>
            <w:tcBorders>
              <w:top w:val="nil"/>
              <w:left w:val="nil"/>
              <w:bottom w:val="single" w:sz="4" w:space="0" w:color="auto"/>
              <w:right w:val="single" w:sz="4" w:space="0" w:color="auto"/>
            </w:tcBorders>
            <w:shd w:val="clear" w:color="auto" w:fill="auto"/>
            <w:noWrap/>
            <w:vAlign w:val="bottom"/>
            <w:hideMark/>
          </w:tcPr>
          <w:p w14:paraId="1CC7A32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2579.35</w:t>
            </w:r>
          </w:p>
        </w:tc>
      </w:tr>
      <w:tr w:rsidR="008C429A" w:rsidRPr="008C429A" w14:paraId="1223B24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34B30E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437</w:t>
            </w:r>
          </w:p>
        </w:tc>
        <w:tc>
          <w:tcPr>
            <w:tcW w:w="1269" w:type="dxa"/>
            <w:tcBorders>
              <w:top w:val="nil"/>
              <w:left w:val="nil"/>
              <w:bottom w:val="single" w:sz="4" w:space="0" w:color="auto"/>
              <w:right w:val="single" w:sz="4" w:space="0" w:color="auto"/>
            </w:tcBorders>
            <w:shd w:val="clear" w:color="000000" w:fill="000000"/>
            <w:noWrap/>
          </w:tcPr>
          <w:p w14:paraId="26A13531" w14:textId="3825FBD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1824FBA" w14:textId="6D1E22B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F394B84" w14:textId="1B92E31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412E29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891.32</w:t>
            </w:r>
          </w:p>
        </w:tc>
        <w:tc>
          <w:tcPr>
            <w:tcW w:w="1700" w:type="dxa"/>
            <w:tcBorders>
              <w:top w:val="nil"/>
              <w:left w:val="nil"/>
              <w:bottom w:val="single" w:sz="4" w:space="0" w:color="auto"/>
              <w:right w:val="single" w:sz="4" w:space="0" w:color="auto"/>
            </w:tcBorders>
            <w:shd w:val="clear" w:color="auto" w:fill="auto"/>
            <w:noWrap/>
            <w:vAlign w:val="bottom"/>
            <w:hideMark/>
          </w:tcPr>
          <w:p w14:paraId="438B9A5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97.83</w:t>
            </w:r>
          </w:p>
        </w:tc>
        <w:tc>
          <w:tcPr>
            <w:tcW w:w="1480" w:type="dxa"/>
            <w:tcBorders>
              <w:top w:val="nil"/>
              <w:left w:val="nil"/>
              <w:bottom w:val="single" w:sz="4" w:space="0" w:color="auto"/>
              <w:right w:val="single" w:sz="4" w:space="0" w:color="auto"/>
            </w:tcBorders>
            <w:shd w:val="clear" w:color="auto" w:fill="auto"/>
            <w:noWrap/>
            <w:vAlign w:val="bottom"/>
            <w:hideMark/>
          </w:tcPr>
          <w:p w14:paraId="5DABD8A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86.99</w:t>
            </w:r>
          </w:p>
        </w:tc>
        <w:tc>
          <w:tcPr>
            <w:tcW w:w="2180" w:type="dxa"/>
            <w:tcBorders>
              <w:top w:val="nil"/>
              <w:left w:val="nil"/>
              <w:bottom w:val="single" w:sz="4" w:space="0" w:color="auto"/>
              <w:right w:val="single" w:sz="4" w:space="0" w:color="auto"/>
            </w:tcBorders>
            <w:shd w:val="clear" w:color="auto" w:fill="auto"/>
            <w:noWrap/>
            <w:vAlign w:val="bottom"/>
            <w:hideMark/>
          </w:tcPr>
          <w:p w14:paraId="24A2BC6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1076.14</w:t>
            </w:r>
          </w:p>
        </w:tc>
      </w:tr>
      <w:tr w:rsidR="008C429A" w:rsidRPr="008C429A" w14:paraId="4CAA5A4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E7B6AB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438</w:t>
            </w:r>
          </w:p>
        </w:tc>
        <w:tc>
          <w:tcPr>
            <w:tcW w:w="1269" w:type="dxa"/>
            <w:tcBorders>
              <w:top w:val="nil"/>
              <w:left w:val="nil"/>
              <w:bottom w:val="single" w:sz="4" w:space="0" w:color="auto"/>
              <w:right w:val="single" w:sz="4" w:space="0" w:color="auto"/>
            </w:tcBorders>
            <w:shd w:val="clear" w:color="000000" w:fill="000000"/>
            <w:noWrap/>
          </w:tcPr>
          <w:p w14:paraId="5FB8EFC6" w14:textId="5070C02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4D37949" w14:textId="21F5094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FE0D71C" w14:textId="243BB75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FA9351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271.49</w:t>
            </w:r>
          </w:p>
        </w:tc>
        <w:tc>
          <w:tcPr>
            <w:tcW w:w="1700" w:type="dxa"/>
            <w:tcBorders>
              <w:top w:val="nil"/>
              <w:left w:val="nil"/>
              <w:bottom w:val="single" w:sz="4" w:space="0" w:color="auto"/>
              <w:right w:val="single" w:sz="4" w:space="0" w:color="auto"/>
            </w:tcBorders>
            <w:shd w:val="clear" w:color="auto" w:fill="auto"/>
            <w:noWrap/>
            <w:vAlign w:val="bottom"/>
            <w:hideMark/>
          </w:tcPr>
          <w:p w14:paraId="1966D77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30.48</w:t>
            </w:r>
          </w:p>
        </w:tc>
        <w:tc>
          <w:tcPr>
            <w:tcW w:w="1480" w:type="dxa"/>
            <w:tcBorders>
              <w:top w:val="nil"/>
              <w:left w:val="nil"/>
              <w:bottom w:val="single" w:sz="4" w:space="0" w:color="auto"/>
              <w:right w:val="single" w:sz="4" w:space="0" w:color="auto"/>
            </w:tcBorders>
            <w:shd w:val="clear" w:color="auto" w:fill="auto"/>
            <w:noWrap/>
            <w:vAlign w:val="bottom"/>
            <w:hideMark/>
          </w:tcPr>
          <w:p w14:paraId="196428D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33.37</w:t>
            </w:r>
          </w:p>
        </w:tc>
        <w:tc>
          <w:tcPr>
            <w:tcW w:w="2180" w:type="dxa"/>
            <w:tcBorders>
              <w:top w:val="nil"/>
              <w:left w:val="nil"/>
              <w:bottom w:val="single" w:sz="4" w:space="0" w:color="auto"/>
              <w:right w:val="single" w:sz="4" w:space="0" w:color="auto"/>
            </w:tcBorders>
            <w:shd w:val="clear" w:color="auto" w:fill="auto"/>
            <w:noWrap/>
            <w:vAlign w:val="bottom"/>
            <w:hideMark/>
          </w:tcPr>
          <w:p w14:paraId="327EFC8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335.34</w:t>
            </w:r>
          </w:p>
        </w:tc>
      </w:tr>
      <w:tr w:rsidR="008C429A" w:rsidRPr="008C429A" w14:paraId="4DA7151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E57099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439</w:t>
            </w:r>
          </w:p>
        </w:tc>
        <w:tc>
          <w:tcPr>
            <w:tcW w:w="1269" w:type="dxa"/>
            <w:tcBorders>
              <w:top w:val="nil"/>
              <w:left w:val="nil"/>
              <w:bottom w:val="single" w:sz="4" w:space="0" w:color="auto"/>
              <w:right w:val="single" w:sz="4" w:space="0" w:color="auto"/>
            </w:tcBorders>
            <w:shd w:val="clear" w:color="000000" w:fill="000000"/>
            <w:noWrap/>
          </w:tcPr>
          <w:p w14:paraId="2C181351" w14:textId="5989BD3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2A9D102" w14:textId="3BC6ED4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7C4179D" w14:textId="108790B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8CAAC5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6681.98</w:t>
            </w:r>
          </w:p>
        </w:tc>
        <w:tc>
          <w:tcPr>
            <w:tcW w:w="1700" w:type="dxa"/>
            <w:tcBorders>
              <w:top w:val="nil"/>
              <w:left w:val="nil"/>
              <w:bottom w:val="single" w:sz="4" w:space="0" w:color="auto"/>
              <w:right w:val="single" w:sz="4" w:space="0" w:color="auto"/>
            </w:tcBorders>
            <w:shd w:val="clear" w:color="auto" w:fill="auto"/>
            <w:noWrap/>
            <w:vAlign w:val="bottom"/>
            <w:hideMark/>
          </w:tcPr>
          <w:p w14:paraId="12434CD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773.14</w:t>
            </w:r>
          </w:p>
        </w:tc>
        <w:tc>
          <w:tcPr>
            <w:tcW w:w="1480" w:type="dxa"/>
            <w:tcBorders>
              <w:top w:val="nil"/>
              <w:left w:val="nil"/>
              <w:bottom w:val="single" w:sz="4" w:space="0" w:color="auto"/>
              <w:right w:val="single" w:sz="4" w:space="0" w:color="auto"/>
            </w:tcBorders>
            <w:shd w:val="clear" w:color="auto" w:fill="auto"/>
            <w:noWrap/>
            <w:vAlign w:val="bottom"/>
            <w:hideMark/>
          </w:tcPr>
          <w:p w14:paraId="3AE6D07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1049.29</w:t>
            </w:r>
          </w:p>
        </w:tc>
        <w:tc>
          <w:tcPr>
            <w:tcW w:w="2180" w:type="dxa"/>
            <w:tcBorders>
              <w:top w:val="nil"/>
              <w:left w:val="nil"/>
              <w:bottom w:val="single" w:sz="4" w:space="0" w:color="auto"/>
              <w:right w:val="single" w:sz="4" w:space="0" w:color="auto"/>
            </w:tcBorders>
            <w:shd w:val="clear" w:color="auto" w:fill="auto"/>
            <w:noWrap/>
            <w:vAlign w:val="bottom"/>
            <w:hideMark/>
          </w:tcPr>
          <w:p w14:paraId="43D7ECE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8504.41</w:t>
            </w:r>
          </w:p>
        </w:tc>
      </w:tr>
      <w:tr w:rsidR="008C429A" w:rsidRPr="008C429A" w14:paraId="49E0973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DE099F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440</w:t>
            </w:r>
          </w:p>
        </w:tc>
        <w:tc>
          <w:tcPr>
            <w:tcW w:w="1269" w:type="dxa"/>
            <w:tcBorders>
              <w:top w:val="nil"/>
              <w:left w:val="nil"/>
              <w:bottom w:val="single" w:sz="4" w:space="0" w:color="auto"/>
              <w:right w:val="single" w:sz="4" w:space="0" w:color="auto"/>
            </w:tcBorders>
            <w:shd w:val="clear" w:color="000000" w:fill="000000"/>
            <w:noWrap/>
          </w:tcPr>
          <w:p w14:paraId="4C7ED884" w14:textId="7597153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945269B" w14:textId="1B9671C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CE6DC4E" w14:textId="142CF3E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F9E679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6230.33</w:t>
            </w:r>
          </w:p>
        </w:tc>
        <w:tc>
          <w:tcPr>
            <w:tcW w:w="1700" w:type="dxa"/>
            <w:tcBorders>
              <w:top w:val="nil"/>
              <w:left w:val="nil"/>
              <w:bottom w:val="single" w:sz="4" w:space="0" w:color="auto"/>
              <w:right w:val="single" w:sz="4" w:space="0" w:color="auto"/>
            </w:tcBorders>
            <w:shd w:val="clear" w:color="auto" w:fill="auto"/>
            <w:noWrap/>
            <w:vAlign w:val="bottom"/>
            <w:hideMark/>
          </w:tcPr>
          <w:p w14:paraId="6AF7E73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706.36</w:t>
            </w:r>
          </w:p>
        </w:tc>
        <w:tc>
          <w:tcPr>
            <w:tcW w:w="1480" w:type="dxa"/>
            <w:tcBorders>
              <w:top w:val="nil"/>
              <w:left w:val="nil"/>
              <w:bottom w:val="single" w:sz="4" w:space="0" w:color="auto"/>
              <w:right w:val="single" w:sz="4" w:space="0" w:color="auto"/>
            </w:tcBorders>
            <w:shd w:val="clear" w:color="auto" w:fill="auto"/>
            <w:noWrap/>
            <w:vAlign w:val="bottom"/>
            <w:hideMark/>
          </w:tcPr>
          <w:p w14:paraId="436EE68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833.24</w:t>
            </w:r>
          </w:p>
        </w:tc>
        <w:tc>
          <w:tcPr>
            <w:tcW w:w="2180" w:type="dxa"/>
            <w:tcBorders>
              <w:top w:val="nil"/>
              <w:left w:val="nil"/>
              <w:bottom w:val="single" w:sz="4" w:space="0" w:color="auto"/>
              <w:right w:val="single" w:sz="4" w:space="0" w:color="auto"/>
            </w:tcBorders>
            <w:shd w:val="clear" w:color="auto" w:fill="auto"/>
            <w:noWrap/>
            <w:vAlign w:val="bottom"/>
            <w:hideMark/>
          </w:tcPr>
          <w:p w14:paraId="108E9B1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7769.93</w:t>
            </w:r>
          </w:p>
        </w:tc>
      </w:tr>
      <w:tr w:rsidR="008C429A" w:rsidRPr="008C429A" w14:paraId="631476E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81645B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441</w:t>
            </w:r>
          </w:p>
        </w:tc>
        <w:tc>
          <w:tcPr>
            <w:tcW w:w="1269" w:type="dxa"/>
            <w:tcBorders>
              <w:top w:val="nil"/>
              <w:left w:val="nil"/>
              <w:bottom w:val="single" w:sz="4" w:space="0" w:color="auto"/>
              <w:right w:val="single" w:sz="4" w:space="0" w:color="auto"/>
            </w:tcBorders>
            <w:shd w:val="clear" w:color="000000" w:fill="000000"/>
            <w:noWrap/>
          </w:tcPr>
          <w:p w14:paraId="197C64EE" w14:textId="2994AD5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438B8D4" w14:textId="762FF9F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F1789F7" w14:textId="4014B9F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514804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7732.11</w:t>
            </w:r>
          </w:p>
        </w:tc>
        <w:tc>
          <w:tcPr>
            <w:tcW w:w="1700" w:type="dxa"/>
            <w:tcBorders>
              <w:top w:val="nil"/>
              <w:left w:val="nil"/>
              <w:bottom w:val="single" w:sz="4" w:space="0" w:color="auto"/>
              <w:right w:val="single" w:sz="4" w:space="0" w:color="auto"/>
            </w:tcBorders>
            <w:shd w:val="clear" w:color="auto" w:fill="auto"/>
            <w:noWrap/>
            <w:vAlign w:val="bottom"/>
            <w:hideMark/>
          </w:tcPr>
          <w:p w14:paraId="5E8907F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866.35</w:t>
            </w:r>
          </w:p>
        </w:tc>
        <w:tc>
          <w:tcPr>
            <w:tcW w:w="1480" w:type="dxa"/>
            <w:tcBorders>
              <w:top w:val="nil"/>
              <w:left w:val="nil"/>
              <w:bottom w:val="single" w:sz="4" w:space="0" w:color="auto"/>
              <w:right w:val="single" w:sz="4" w:space="0" w:color="auto"/>
            </w:tcBorders>
            <w:shd w:val="clear" w:color="auto" w:fill="auto"/>
            <w:noWrap/>
            <w:vAlign w:val="bottom"/>
            <w:hideMark/>
          </w:tcPr>
          <w:p w14:paraId="4A02899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931.42</w:t>
            </w:r>
          </w:p>
        </w:tc>
        <w:tc>
          <w:tcPr>
            <w:tcW w:w="2180" w:type="dxa"/>
            <w:tcBorders>
              <w:top w:val="nil"/>
              <w:left w:val="nil"/>
              <w:bottom w:val="single" w:sz="4" w:space="0" w:color="auto"/>
              <w:right w:val="single" w:sz="4" w:space="0" w:color="auto"/>
            </w:tcBorders>
            <w:shd w:val="clear" w:color="auto" w:fill="auto"/>
            <w:noWrap/>
            <w:vAlign w:val="bottom"/>
            <w:hideMark/>
          </w:tcPr>
          <w:p w14:paraId="5E64FB9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9529.88</w:t>
            </w:r>
          </w:p>
        </w:tc>
      </w:tr>
      <w:tr w:rsidR="008C429A" w:rsidRPr="008C429A" w14:paraId="0DFD564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321FB0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442</w:t>
            </w:r>
          </w:p>
        </w:tc>
        <w:tc>
          <w:tcPr>
            <w:tcW w:w="1269" w:type="dxa"/>
            <w:tcBorders>
              <w:top w:val="nil"/>
              <w:left w:val="nil"/>
              <w:bottom w:val="single" w:sz="4" w:space="0" w:color="auto"/>
              <w:right w:val="single" w:sz="4" w:space="0" w:color="auto"/>
            </w:tcBorders>
            <w:shd w:val="clear" w:color="000000" w:fill="000000"/>
            <w:noWrap/>
          </w:tcPr>
          <w:p w14:paraId="69A7C1C3" w14:textId="292DED2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3C13299" w14:textId="5A7DDA5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5BF12D8" w14:textId="47CB3A0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E42943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205.42</w:t>
            </w:r>
          </w:p>
        </w:tc>
        <w:tc>
          <w:tcPr>
            <w:tcW w:w="1700" w:type="dxa"/>
            <w:tcBorders>
              <w:top w:val="nil"/>
              <w:left w:val="nil"/>
              <w:bottom w:val="single" w:sz="4" w:space="0" w:color="auto"/>
              <w:right w:val="single" w:sz="4" w:space="0" w:color="auto"/>
            </w:tcBorders>
            <w:shd w:val="clear" w:color="auto" w:fill="auto"/>
            <w:noWrap/>
            <w:vAlign w:val="bottom"/>
            <w:hideMark/>
          </w:tcPr>
          <w:p w14:paraId="2B3D51E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21.51</w:t>
            </w:r>
          </w:p>
        </w:tc>
        <w:tc>
          <w:tcPr>
            <w:tcW w:w="1480" w:type="dxa"/>
            <w:tcBorders>
              <w:top w:val="nil"/>
              <w:left w:val="nil"/>
              <w:bottom w:val="single" w:sz="4" w:space="0" w:color="auto"/>
              <w:right w:val="single" w:sz="4" w:space="0" w:color="auto"/>
            </w:tcBorders>
            <w:shd w:val="clear" w:color="auto" w:fill="auto"/>
            <w:noWrap/>
            <w:vAlign w:val="bottom"/>
            <w:hideMark/>
          </w:tcPr>
          <w:p w14:paraId="6A7C0D2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9.66</w:t>
            </w:r>
          </w:p>
        </w:tc>
        <w:tc>
          <w:tcPr>
            <w:tcW w:w="2180" w:type="dxa"/>
            <w:tcBorders>
              <w:top w:val="nil"/>
              <w:left w:val="nil"/>
              <w:bottom w:val="single" w:sz="4" w:space="0" w:color="auto"/>
              <w:right w:val="single" w:sz="4" w:space="0" w:color="auto"/>
            </w:tcBorders>
            <w:shd w:val="clear" w:color="auto" w:fill="auto"/>
            <w:noWrap/>
            <w:vAlign w:val="bottom"/>
            <w:hideMark/>
          </w:tcPr>
          <w:p w14:paraId="3411127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236.59</w:t>
            </w:r>
          </w:p>
        </w:tc>
      </w:tr>
      <w:tr w:rsidR="008C429A" w:rsidRPr="008C429A" w14:paraId="38761F6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AE320A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443</w:t>
            </w:r>
          </w:p>
        </w:tc>
        <w:tc>
          <w:tcPr>
            <w:tcW w:w="1269" w:type="dxa"/>
            <w:tcBorders>
              <w:top w:val="nil"/>
              <w:left w:val="nil"/>
              <w:bottom w:val="single" w:sz="4" w:space="0" w:color="auto"/>
              <w:right w:val="single" w:sz="4" w:space="0" w:color="auto"/>
            </w:tcBorders>
            <w:shd w:val="clear" w:color="000000" w:fill="000000"/>
            <w:noWrap/>
          </w:tcPr>
          <w:p w14:paraId="066992F9" w14:textId="3B6A29B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B38132E" w14:textId="2AEC043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1449271" w14:textId="61EF0DA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EB2E4D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4290.27</w:t>
            </w:r>
          </w:p>
        </w:tc>
        <w:tc>
          <w:tcPr>
            <w:tcW w:w="1700" w:type="dxa"/>
            <w:tcBorders>
              <w:top w:val="nil"/>
              <w:left w:val="nil"/>
              <w:bottom w:val="single" w:sz="4" w:space="0" w:color="auto"/>
              <w:right w:val="single" w:sz="4" w:space="0" w:color="auto"/>
            </w:tcBorders>
            <w:shd w:val="clear" w:color="auto" w:fill="auto"/>
            <w:noWrap/>
            <w:vAlign w:val="bottom"/>
            <w:hideMark/>
          </w:tcPr>
          <w:p w14:paraId="4003277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448.95</w:t>
            </w:r>
          </w:p>
        </w:tc>
        <w:tc>
          <w:tcPr>
            <w:tcW w:w="1480" w:type="dxa"/>
            <w:tcBorders>
              <w:top w:val="nil"/>
              <w:left w:val="nil"/>
              <w:bottom w:val="single" w:sz="4" w:space="0" w:color="auto"/>
              <w:right w:val="single" w:sz="4" w:space="0" w:color="auto"/>
            </w:tcBorders>
            <w:shd w:val="clear" w:color="auto" w:fill="auto"/>
            <w:noWrap/>
            <w:vAlign w:val="bottom"/>
            <w:hideMark/>
          </w:tcPr>
          <w:p w14:paraId="540DBBA6" w14:textId="0F416133"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199.3</w:t>
            </w:r>
            <w:r w:rsidR="00385BCA">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2DE4AAB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4938.52</w:t>
            </w:r>
          </w:p>
        </w:tc>
      </w:tr>
      <w:tr w:rsidR="008C429A" w:rsidRPr="008C429A" w14:paraId="5429172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69F5BA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444</w:t>
            </w:r>
          </w:p>
        </w:tc>
        <w:tc>
          <w:tcPr>
            <w:tcW w:w="1269" w:type="dxa"/>
            <w:tcBorders>
              <w:top w:val="nil"/>
              <w:left w:val="nil"/>
              <w:bottom w:val="single" w:sz="4" w:space="0" w:color="auto"/>
              <w:right w:val="single" w:sz="4" w:space="0" w:color="auto"/>
            </w:tcBorders>
            <w:shd w:val="clear" w:color="000000" w:fill="000000"/>
            <w:noWrap/>
          </w:tcPr>
          <w:p w14:paraId="4A8B0595" w14:textId="755DED4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261F3A7" w14:textId="3358EBE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2CD354C" w14:textId="72D0123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582601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495.77</w:t>
            </w:r>
          </w:p>
        </w:tc>
        <w:tc>
          <w:tcPr>
            <w:tcW w:w="1700" w:type="dxa"/>
            <w:tcBorders>
              <w:top w:val="nil"/>
              <w:left w:val="nil"/>
              <w:bottom w:val="single" w:sz="4" w:space="0" w:color="auto"/>
              <w:right w:val="single" w:sz="4" w:space="0" w:color="auto"/>
            </w:tcBorders>
            <w:shd w:val="clear" w:color="auto" w:fill="auto"/>
            <w:noWrap/>
            <w:vAlign w:val="bottom"/>
            <w:hideMark/>
          </w:tcPr>
          <w:p w14:paraId="55ADA7D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51.54</w:t>
            </w:r>
          </w:p>
        </w:tc>
        <w:tc>
          <w:tcPr>
            <w:tcW w:w="1480" w:type="dxa"/>
            <w:tcBorders>
              <w:top w:val="nil"/>
              <w:left w:val="nil"/>
              <w:bottom w:val="single" w:sz="4" w:space="0" w:color="auto"/>
              <w:right w:val="single" w:sz="4" w:space="0" w:color="auto"/>
            </w:tcBorders>
            <w:shd w:val="clear" w:color="auto" w:fill="auto"/>
            <w:noWrap/>
            <w:vAlign w:val="bottom"/>
            <w:hideMark/>
          </w:tcPr>
          <w:p w14:paraId="020C367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19.59</w:t>
            </w:r>
          </w:p>
        </w:tc>
        <w:tc>
          <w:tcPr>
            <w:tcW w:w="2180" w:type="dxa"/>
            <w:tcBorders>
              <w:top w:val="nil"/>
              <w:left w:val="nil"/>
              <w:bottom w:val="single" w:sz="4" w:space="0" w:color="auto"/>
              <w:right w:val="single" w:sz="4" w:space="0" w:color="auto"/>
            </w:tcBorders>
            <w:shd w:val="clear" w:color="auto" w:fill="auto"/>
            <w:noWrap/>
            <w:vAlign w:val="bottom"/>
            <w:hideMark/>
          </w:tcPr>
          <w:p w14:paraId="2991A9B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566.9</w:t>
            </w:r>
          </w:p>
        </w:tc>
      </w:tr>
      <w:tr w:rsidR="008C429A" w:rsidRPr="008C429A" w14:paraId="4FA85F8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769B75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445</w:t>
            </w:r>
          </w:p>
        </w:tc>
        <w:tc>
          <w:tcPr>
            <w:tcW w:w="1269" w:type="dxa"/>
            <w:tcBorders>
              <w:top w:val="nil"/>
              <w:left w:val="nil"/>
              <w:bottom w:val="single" w:sz="4" w:space="0" w:color="auto"/>
              <w:right w:val="single" w:sz="4" w:space="0" w:color="auto"/>
            </w:tcBorders>
            <w:shd w:val="clear" w:color="000000" w:fill="000000"/>
            <w:noWrap/>
          </w:tcPr>
          <w:p w14:paraId="3DAC4B38" w14:textId="2DDA855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5CE746B" w14:textId="4585820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C54F4E1" w14:textId="2F64B52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243249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990.68</w:t>
            </w:r>
          </w:p>
        </w:tc>
        <w:tc>
          <w:tcPr>
            <w:tcW w:w="1700" w:type="dxa"/>
            <w:tcBorders>
              <w:top w:val="nil"/>
              <w:left w:val="nil"/>
              <w:bottom w:val="single" w:sz="4" w:space="0" w:color="auto"/>
              <w:right w:val="single" w:sz="4" w:space="0" w:color="auto"/>
            </w:tcBorders>
            <w:shd w:val="clear" w:color="auto" w:fill="auto"/>
            <w:noWrap/>
            <w:vAlign w:val="bottom"/>
            <w:hideMark/>
          </w:tcPr>
          <w:p w14:paraId="74DEBDC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103.73</w:t>
            </w:r>
          </w:p>
        </w:tc>
        <w:tc>
          <w:tcPr>
            <w:tcW w:w="1480" w:type="dxa"/>
            <w:tcBorders>
              <w:top w:val="nil"/>
              <w:left w:val="nil"/>
              <w:bottom w:val="single" w:sz="4" w:space="0" w:color="auto"/>
              <w:right w:val="single" w:sz="4" w:space="0" w:color="auto"/>
            </w:tcBorders>
            <w:shd w:val="clear" w:color="auto" w:fill="auto"/>
            <w:noWrap/>
            <w:vAlign w:val="bottom"/>
            <w:hideMark/>
          </w:tcPr>
          <w:p w14:paraId="2023FCE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46.67</w:t>
            </w:r>
          </w:p>
        </w:tc>
        <w:tc>
          <w:tcPr>
            <w:tcW w:w="2180" w:type="dxa"/>
            <w:tcBorders>
              <w:top w:val="nil"/>
              <w:left w:val="nil"/>
              <w:bottom w:val="single" w:sz="4" w:space="0" w:color="auto"/>
              <w:right w:val="single" w:sz="4" w:space="0" w:color="auto"/>
            </w:tcBorders>
            <w:shd w:val="clear" w:color="auto" w:fill="auto"/>
            <w:noWrap/>
            <w:vAlign w:val="bottom"/>
            <w:hideMark/>
          </w:tcPr>
          <w:p w14:paraId="1FA9C99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1141.08</w:t>
            </w:r>
          </w:p>
        </w:tc>
      </w:tr>
      <w:tr w:rsidR="008C429A" w:rsidRPr="008C429A" w14:paraId="18E0718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964BF0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446</w:t>
            </w:r>
          </w:p>
        </w:tc>
        <w:tc>
          <w:tcPr>
            <w:tcW w:w="1269" w:type="dxa"/>
            <w:tcBorders>
              <w:top w:val="nil"/>
              <w:left w:val="nil"/>
              <w:bottom w:val="single" w:sz="4" w:space="0" w:color="auto"/>
              <w:right w:val="single" w:sz="4" w:space="0" w:color="auto"/>
            </w:tcBorders>
            <w:shd w:val="clear" w:color="000000" w:fill="000000"/>
            <w:noWrap/>
          </w:tcPr>
          <w:p w14:paraId="7901C10A" w14:textId="480C6EA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35797BD" w14:textId="2F9D7E8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2651848" w14:textId="3339131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B616E3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13179.38</w:t>
            </w:r>
          </w:p>
        </w:tc>
        <w:tc>
          <w:tcPr>
            <w:tcW w:w="1700" w:type="dxa"/>
            <w:tcBorders>
              <w:top w:val="nil"/>
              <w:left w:val="nil"/>
              <w:bottom w:val="single" w:sz="4" w:space="0" w:color="auto"/>
              <w:right w:val="single" w:sz="4" w:space="0" w:color="auto"/>
            </w:tcBorders>
            <w:shd w:val="clear" w:color="auto" w:fill="auto"/>
            <w:noWrap/>
            <w:vAlign w:val="bottom"/>
            <w:hideMark/>
          </w:tcPr>
          <w:p w14:paraId="43CD97E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1520.22</w:t>
            </w:r>
          </w:p>
        </w:tc>
        <w:tc>
          <w:tcPr>
            <w:tcW w:w="1480" w:type="dxa"/>
            <w:tcBorders>
              <w:top w:val="nil"/>
              <w:left w:val="nil"/>
              <w:bottom w:val="single" w:sz="4" w:space="0" w:color="auto"/>
              <w:right w:val="single" w:sz="4" w:space="0" w:color="auto"/>
            </w:tcBorders>
            <w:shd w:val="clear" w:color="auto" w:fill="auto"/>
            <w:noWrap/>
            <w:vAlign w:val="bottom"/>
            <w:hideMark/>
          </w:tcPr>
          <w:p w14:paraId="41488E8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2022.65</w:t>
            </w:r>
          </w:p>
        </w:tc>
        <w:tc>
          <w:tcPr>
            <w:tcW w:w="2180" w:type="dxa"/>
            <w:tcBorders>
              <w:top w:val="nil"/>
              <w:left w:val="nil"/>
              <w:bottom w:val="single" w:sz="4" w:space="0" w:color="auto"/>
              <w:right w:val="single" w:sz="4" w:space="0" w:color="auto"/>
            </w:tcBorders>
            <w:shd w:val="clear" w:color="auto" w:fill="auto"/>
            <w:noWrap/>
            <w:vAlign w:val="bottom"/>
            <w:hideMark/>
          </w:tcPr>
          <w:p w14:paraId="179060D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16722.25</w:t>
            </w:r>
          </w:p>
        </w:tc>
      </w:tr>
      <w:tr w:rsidR="008C429A" w:rsidRPr="008C429A" w14:paraId="2074143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570E65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447</w:t>
            </w:r>
          </w:p>
        </w:tc>
        <w:tc>
          <w:tcPr>
            <w:tcW w:w="1269" w:type="dxa"/>
            <w:tcBorders>
              <w:top w:val="nil"/>
              <w:left w:val="nil"/>
              <w:bottom w:val="single" w:sz="4" w:space="0" w:color="auto"/>
              <w:right w:val="single" w:sz="4" w:space="0" w:color="auto"/>
            </w:tcBorders>
            <w:shd w:val="clear" w:color="000000" w:fill="000000"/>
            <w:noWrap/>
          </w:tcPr>
          <w:p w14:paraId="074199AF" w14:textId="6988E1D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AB18EA2" w14:textId="56C1F2B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8B9E8AC" w14:textId="1FFD62B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F1FBFD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10500.04</w:t>
            </w:r>
          </w:p>
        </w:tc>
        <w:tc>
          <w:tcPr>
            <w:tcW w:w="1700" w:type="dxa"/>
            <w:tcBorders>
              <w:top w:val="nil"/>
              <w:left w:val="nil"/>
              <w:bottom w:val="single" w:sz="4" w:space="0" w:color="auto"/>
              <w:right w:val="single" w:sz="4" w:space="0" w:color="auto"/>
            </w:tcBorders>
            <w:shd w:val="clear" w:color="auto" w:fill="auto"/>
            <w:noWrap/>
            <w:vAlign w:val="bottom"/>
            <w:hideMark/>
          </w:tcPr>
          <w:p w14:paraId="60104FA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1264.99</w:t>
            </w:r>
          </w:p>
        </w:tc>
        <w:tc>
          <w:tcPr>
            <w:tcW w:w="1480" w:type="dxa"/>
            <w:tcBorders>
              <w:top w:val="nil"/>
              <w:left w:val="nil"/>
              <w:bottom w:val="single" w:sz="4" w:space="0" w:color="auto"/>
              <w:right w:val="single" w:sz="4" w:space="0" w:color="auto"/>
            </w:tcBorders>
            <w:shd w:val="clear" w:color="auto" w:fill="auto"/>
            <w:noWrap/>
            <w:vAlign w:val="bottom"/>
            <w:hideMark/>
          </w:tcPr>
          <w:p w14:paraId="6CCCE01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2149.79</w:t>
            </w:r>
          </w:p>
        </w:tc>
        <w:tc>
          <w:tcPr>
            <w:tcW w:w="2180" w:type="dxa"/>
            <w:tcBorders>
              <w:top w:val="nil"/>
              <w:left w:val="nil"/>
              <w:bottom w:val="single" w:sz="4" w:space="0" w:color="auto"/>
              <w:right w:val="single" w:sz="4" w:space="0" w:color="auto"/>
            </w:tcBorders>
            <w:shd w:val="clear" w:color="auto" w:fill="auto"/>
            <w:noWrap/>
            <w:vAlign w:val="bottom"/>
            <w:hideMark/>
          </w:tcPr>
          <w:p w14:paraId="0ABD6FB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13914.82</w:t>
            </w:r>
          </w:p>
        </w:tc>
      </w:tr>
      <w:tr w:rsidR="008C429A" w:rsidRPr="008C429A" w14:paraId="37B4CD6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037DC5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448</w:t>
            </w:r>
          </w:p>
        </w:tc>
        <w:tc>
          <w:tcPr>
            <w:tcW w:w="1269" w:type="dxa"/>
            <w:tcBorders>
              <w:top w:val="nil"/>
              <w:left w:val="nil"/>
              <w:bottom w:val="single" w:sz="4" w:space="0" w:color="auto"/>
              <w:right w:val="single" w:sz="4" w:space="0" w:color="auto"/>
            </w:tcBorders>
            <w:shd w:val="clear" w:color="000000" w:fill="000000"/>
            <w:noWrap/>
          </w:tcPr>
          <w:p w14:paraId="1A0DD4F2" w14:textId="421538E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FAF16BE" w14:textId="206AF3B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B082DCC" w14:textId="434DF2D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3D1BC7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3127.69</w:t>
            </w:r>
          </w:p>
        </w:tc>
        <w:tc>
          <w:tcPr>
            <w:tcW w:w="1700" w:type="dxa"/>
            <w:tcBorders>
              <w:top w:val="nil"/>
              <w:left w:val="nil"/>
              <w:bottom w:val="single" w:sz="4" w:space="0" w:color="auto"/>
              <w:right w:val="single" w:sz="4" w:space="0" w:color="auto"/>
            </w:tcBorders>
            <w:shd w:val="clear" w:color="auto" w:fill="auto"/>
            <w:noWrap/>
            <w:vAlign w:val="bottom"/>
            <w:hideMark/>
          </w:tcPr>
          <w:p w14:paraId="40389E9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342.82</w:t>
            </w:r>
          </w:p>
        </w:tc>
        <w:tc>
          <w:tcPr>
            <w:tcW w:w="1480" w:type="dxa"/>
            <w:tcBorders>
              <w:top w:val="nil"/>
              <w:left w:val="nil"/>
              <w:bottom w:val="single" w:sz="4" w:space="0" w:color="auto"/>
              <w:right w:val="single" w:sz="4" w:space="0" w:color="auto"/>
            </w:tcBorders>
            <w:shd w:val="clear" w:color="auto" w:fill="auto"/>
            <w:noWrap/>
            <w:vAlign w:val="bottom"/>
            <w:hideMark/>
          </w:tcPr>
          <w:p w14:paraId="5727D90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300.56</w:t>
            </w:r>
          </w:p>
        </w:tc>
        <w:tc>
          <w:tcPr>
            <w:tcW w:w="2180" w:type="dxa"/>
            <w:tcBorders>
              <w:top w:val="nil"/>
              <w:left w:val="nil"/>
              <w:bottom w:val="single" w:sz="4" w:space="0" w:color="auto"/>
              <w:right w:val="single" w:sz="4" w:space="0" w:color="auto"/>
            </w:tcBorders>
            <w:shd w:val="clear" w:color="auto" w:fill="auto"/>
            <w:noWrap/>
            <w:vAlign w:val="bottom"/>
            <w:hideMark/>
          </w:tcPr>
          <w:p w14:paraId="2EBD856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3771.07</w:t>
            </w:r>
          </w:p>
        </w:tc>
      </w:tr>
      <w:tr w:rsidR="008C429A" w:rsidRPr="008C429A" w14:paraId="3118EE9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E38358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449</w:t>
            </w:r>
          </w:p>
        </w:tc>
        <w:tc>
          <w:tcPr>
            <w:tcW w:w="1269" w:type="dxa"/>
            <w:tcBorders>
              <w:top w:val="nil"/>
              <w:left w:val="nil"/>
              <w:bottom w:val="single" w:sz="4" w:space="0" w:color="auto"/>
              <w:right w:val="single" w:sz="4" w:space="0" w:color="auto"/>
            </w:tcBorders>
            <w:shd w:val="clear" w:color="000000" w:fill="000000"/>
            <w:noWrap/>
          </w:tcPr>
          <w:p w14:paraId="3D6AE286" w14:textId="02377E8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880FE07" w14:textId="605A45E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79E3A19" w14:textId="4334EC4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C27859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9518.61</w:t>
            </w:r>
          </w:p>
        </w:tc>
        <w:tc>
          <w:tcPr>
            <w:tcW w:w="1700" w:type="dxa"/>
            <w:tcBorders>
              <w:top w:val="nil"/>
              <w:left w:val="nil"/>
              <w:bottom w:val="single" w:sz="4" w:space="0" w:color="auto"/>
              <w:right w:val="single" w:sz="4" w:space="0" w:color="auto"/>
            </w:tcBorders>
            <w:shd w:val="clear" w:color="auto" w:fill="auto"/>
            <w:noWrap/>
            <w:vAlign w:val="bottom"/>
            <w:hideMark/>
          </w:tcPr>
          <w:p w14:paraId="033D71D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1114.52</w:t>
            </w:r>
          </w:p>
        </w:tc>
        <w:tc>
          <w:tcPr>
            <w:tcW w:w="1480" w:type="dxa"/>
            <w:tcBorders>
              <w:top w:val="nil"/>
              <w:left w:val="nil"/>
              <w:bottom w:val="single" w:sz="4" w:space="0" w:color="auto"/>
              <w:right w:val="single" w:sz="4" w:space="0" w:color="auto"/>
            </w:tcBorders>
            <w:shd w:val="clear" w:color="auto" w:fill="auto"/>
            <w:noWrap/>
            <w:vAlign w:val="bottom"/>
            <w:hideMark/>
          </w:tcPr>
          <w:p w14:paraId="6743FE9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1626.59</w:t>
            </w:r>
          </w:p>
        </w:tc>
        <w:tc>
          <w:tcPr>
            <w:tcW w:w="2180" w:type="dxa"/>
            <w:tcBorders>
              <w:top w:val="nil"/>
              <w:left w:val="nil"/>
              <w:bottom w:val="single" w:sz="4" w:space="0" w:color="auto"/>
              <w:right w:val="single" w:sz="4" w:space="0" w:color="auto"/>
            </w:tcBorders>
            <w:shd w:val="clear" w:color="auto" w:fill="auto"/>
            <w:noWrap/>
            <w:vAlign w:val="bottom"/>
            <w:hideMark/>
          </w:tcPr>
          <w:p w14:paraId="368BED3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12259.72</w:t>
            </w:r>
          </w:p>
        </w:tc>
      </w:tr>
      <w:tr w:rsidR="008C429A" w:rsidRPr="008C429A" w14:paraId="26CBDF3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486D26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450</w:t>
            </w:r>
          </w:p>
        </w:tc>
        <w:tc>
          <w:tcPr>
            <w:tcW w:w="1269" w:type="dxa"/>
            <w:tcBorders>
              <w:top w:val="nil"/>
              <w:left w:val="nil"/>
              <w:bottom w:val="single" w:sz="4" w:space="0" w:color="auto"/>
              <w:right w:val="single" w:sz="4" w:space="0" w:color="auto"/>
            </w:tcBorders>
            <w:shd w:val="clear" w:color="000000" w:fill="000000"/>
            <w:noWrap/>
          </w:tcPr>
          <w:p w14:paraId="6341A8CE" w14:textId="15E06DF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8F5D14F" w14:textId="24A981A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96BA1CF" w14:textId="25FE37A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12B616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12539.11</w:t>
            </w:r>
          </w:p>
        </w:tc>
        <w:tc>
          <w:tcPr>
            <w:tcW w:w="1700" w:type="dxa"/>
            <w:tcBorders>
              <w:top w:val="nil"/>
              <w:left w:val="nil"/>
              <w:bottom w:val="single" w:sz="4" w:space="0" w:color="auto"/>
              <w:right w:val="single" w:sz="4" w:space="0" w:color="auto"/>
            </w:tcBorders>
            <w:shd w:val="clear" w:color="auto" w:fill="auto"/>
            <w:noWrap/>
            <w:vAlign w:val="bottom"/>
            <w:hideMark/>
          </w:tcPr>
          <w:p w14:paraId="2845B3F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1474.06</w:t>
            </w:r>
          </w:p>
        </w:tc>
        <w:tc>
          <w:tcPr>
            <w:tcW w:w="1480" w:type="dxa"/>
            <w:tcBorders>
              <w:top w:val="nil"/>
              <w:left w:val="nil"/>
              <w:bottom w:val="single" w:sz="4" w:space="0" w:color="auto"/>
              <w:right w:val="single" w:sz="4" w:space="0" w:color="auto"/>
            </w:tcBorders>
            <w:shd w:val="clear" w:color="auto" w:fill="auto"/>
            <w:noWrap/>
            <w:vAlign w:val="bottom"/>
            <w:hideMark/>
          </w:tcPr>
          <w:p w14:paraId="1516FB0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2201.59</w:t>
            </w:r>
          </w:p>
        </w:tc>
        <w:tc>
          <w:tcPr>
            <w:tcW w:w="2180" w:type="dxa"/>
            <w:tcBorders>
              <w:top w:val="nil"/>
              <w:left w:val="nil"/>
              <w:bottom w:val="single" w:sz="4" w:space="0" w:color="auto"/>
              <w:right w:val="single" w:sz="4" w:space="0" w:color="auto"/>
            </w:tcBorders>
            <w:shd w:val="clear" w:color="auto" w:fill="auto"/>
            <w:noWrap/>
            <w:vAlign w:val="bottom"/>
            <w:hideMark/>
          </w:tcPr>
          <w:p w14:paraId="2DA8262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16214.76</w:t>
            </w:r>
          </w:p>
        </w:tc>
      </w:tr>
      <w:tr w:rsidR="008C429A" w:rsidRPr="008C429A" w14:paraId="621F917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63EF3E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451</w:t>
            </w:r>
          </w:p>
        </w:tc>
        <w:tc>
          <w:tcPr>
            <w:tcW w:w="1269" w:type="dxa"/>
            <w:tcBorders>
              <w:top w:val="nil"/>
              <w:left w:val="nil"/>
              <w:bottom w:val="single" w:sz="4" w:space="0" w:color="auto"/>
              <w:right w:val="single" w:sz="4" w:space="0" w:color="auto"/>
            </w:tcBorders>
            <w:shd w:val="clear" w:color="000000" w:fill="000000"/>
            <w:noWrap/>
          </w:tcPr>
          <w:p w14:paraId="6820DF14" w14:textId="30C54CA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01AF894" w14:textId="11276E7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5BF1856" w14:textId="5DE7655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F157B8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1664.75</w:t>
            </w:r>
          </w:p>
        </w:tc>
        <w:tc>
          <w:tcPr>
            <w:tcW w:w="1700" w:type="dxa"/>
            <w:tcBorders>
              <w:top w:val="nil"/>
              <w:left w:val="nil"/>
              <w:bottom w:val="single" w:sz="4" w:space="0" w:color="auto"/>
              <w:right w:val="single" w:sz="4" w:space="0" w:color="auto"/>
            </w:tcBorders>
            <w:shd w:val="clear" w:color="auto" w:fill="auto"/>
            <w:noWrap/>
            <w:vAlign w:val="bottom"/>
            <w:hideMark/>
          </w:tcPr>
          <w:p w14:paraId="7630AD2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192.7</w:t>
            </w:r>
          </w:p>
        </w:tc>
        <w:tc>
          <w:tcPr>
            <w:tcW w:w="1480" w:type="dxa"/>
            <w:tcBorders>
              <w:top w:val="nil"/>
              <w:left w:val="nil"/>
              <w:bottom w:val="single" w:sz="4" w:space="0" w:color="auto"/>
              <w:right w:val="single" w:sz="4" w:space="0" w:color="auto"/>
            </w:tcBorders>
            <w:shd w:val="clear" w:color="auto" w:fill="auto"/>
            <w:noWrap/>
            <w:vAlign w:val="bottom"/>
            <w:hideMark/>
          </w:tcPr>
          <w:p w14:paraId="44708DF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262.27</w:t>
            </w:r>
          </w:p>
        </w:tc>
        <w:tc>
          <w:tcPr>
            <w:tcW w:w="2180" w:type="dxa"/>
            <w:tcBorders>
              <w:top w:val="nil"/>
              <w:left w:val="nil"/>
              <w:bottom w:val="single" w:sz="4" w:space="0" w:color="auto"/>
              <w:right w:val="single" w:sz="4" w:space="0" w:color="auto"/>
            </w:tcBorders>
            <w:shd w:val="clear" w:color="auto" w:fill="auto"/>
            <w:noWrap/>
            <w:vAlign w:val="bottom"/>
            <w:hideMark/>
          </w:tcPr>
          <w:p w14:paraId="2D02DE8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2119.72</w:t>
            </w:r>
          </w:p>
        </w:tc>
      </w:tr>
      <w:tr w:rsidR="008C429A" w:rsidRPr="008C429A" w14:paraId="4462550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01BA94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452</w:t>
            </w:r>
          </w:p>
        </w:tc>
        <w:tc>
          <w:tcPr>
            <w:tcW w:w="1269" w:type="dxa"/>
            <w:tcBorders>
              <w:top w:val="nil"/>
              <w:left w:val="nil"/>
              <w:bottom w:val="single" w:sz="4" w:space="0" w:color="auto"/>
              <w:right w:val="single" w:sz="4" w:space="0" w:color="auto"/>
            </w:tcBorders>
            <w:shd w:val="clear" w:color="000000" w:fill="000000"/>
            <w:noWrap/>
          </w:tcPr>
          <w:p w14:paraId="703A64C8" w14:textId="6513D5A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B3931E3" w14:textId="41BF5B0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C3B943A" w14:textId="1C1A8DD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4B248D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4975.74</w:t>
            </w:r>
          </w:p>
        </w:tc>
        <w:tc>
          <w:tcPr>
            <w:tcW w:w="1700" w:type="dxa"/>
            <w:tcBorders>
              <w:top w:val="nil"/>
              <w:left w:val="nil"/>
              <w:bottom w:val="single" w:sz="4" w:space="0" w:color="auto"/>
              <w:right w:val="single" w:sz="4" w:space="0" w:color="auto"/>
            </w:tcBorders>
            <w:shd w:val="clear" w:color="auto" w:fill="auto"/>
            <w:noWrap/>
            <w:vAlign w:val="bottom"/>
            <w:hideMark/>
          </w:tcPr>
          <w:p w14:paraId="46A13CC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553.14</w:t>
            </w:r>
          </w:p>
        </w:tc>
        <w:tc>
          <w:tcPr>
            <w:tcW w:w="1480" w:type="dxa"/>
            <w:tcBorders>
              <w:top w:val="nil"/>
              <w:left w:val="nil"/>
              <w:bottom w:val="single" w:sz="4" w:space="0" w:color="auto"/>
              <w:right w:val="single" w:sz="4" w:space="0" w:color="auto"/>
            </w:tcBorders>
            <w:shd w:val="clear" w:color="auto" w:fill="auto"/>
            <w:noWrap/>
            <w:vAlign w:val="bottom"/>
            <w:hideMark/>
          </w:tcPr>
          <w:p w14:paraId="32A605A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555.64</w:t>
            </w:r>
          </w:p>
        </w:tc>
        <w:tc>
          <w:tcPr>
            <w:tcW w:w="2180" w:type="dxa"/>
            <w:tcBorders>
              <w:top w:val="nil"/>
              <w:left w:val="nil"/>
              <w:bottom w:val="single" w:sz="4" w:space="0" w:color="auto"/>
              <w:right w:val="single" w:sz="4" w:space="0" w:color="auto"/>
            </w:tcBorders>
            <w:shd w:val="clear" w:color="auto" w:fill="auto"/>
            <w:noWrap/>
            <w:vAlign w:val="bottom"/>
            <w:hideMark/>
          </w:tcPr>
          <w:p w14:paraId="26346DB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6084.52</w:t>
            </w:r>
          </w:p>
        </w:tc>
      </w:tr>
      <w:tr w:rsidR="008C429A" w:rsidRPr="008C429A" w14:paraId="145EDE9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B64F34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453</w:t>
            </w:r>
          </w:p>
        </w:tc>
        <w:tc>
          <w:tcPr>
            <w:tcW w:w="1269" w:type="dxa"/>
            <w:tcBorders>
              <w:top w:val="nil"/>
              <w:left w:val="nil"/>
              <w:bottom w:val="single" w:sz="4" w:space="0" w:color="auto"/>
              <w:right w:val="single" w:sz="4" w:space="0" w:color="auto"/>
            </w:tcBorders>
            <w:shd w:val="clear" w:color="000000" w:fill="000000"/>
            <w:noWrap/>
          </w:tcPr>
          <w:p w14:paraId="3AD6407D" w14:textId="4BF310B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874D6BF" w14:textId="366E991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55F4756" w14:textId="44F998F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34081E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994.11</w:t>
            </w:r>
          </w:p>
        </w:tc>
        <w:tc>
          <w:tcPr>
            <w:tcW w:w="1700" w:type="dxa"/>
            <w:tcBorders>
              <w:top w:val="nil"/>
              <w:left w:val="nil"/>
              <w:bottom w:val="single" w:sz="4" w:space="0" w:color="auto"/>
              <w:right w:val="single" w:sz="4" w:space="0" w:color="auto"/>
            </w:tcBorders>
            <w:shd w:val="clear" w:color="auto" w:fill="auto"/>
            <w:noWrap/>
            <w:vAlign w:val="bottom"/>
            <w:hideMark/>
          </w:tcPr>
          <w:p w14:paraId="0CC5A9E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103.86</w:t>
            </w:r>
          </w:p>
        </w:tc>
        <w:tc>
          <w:tcPr>
            <w:tcW w:w="1480" w:type="dxa"/>
            <w:tcBorders>
              <w:top w:val="nil"/>
              <w:left w:val="nil"/>
              <w:bottom w:val="single" w:sz="4" w:space="0" w:color="auto"/>
              <w:right w:val="single" w:sz="4" w:space="0" w:color="auto"/>
            </w:tcBorders>
            <w:shd w:val="clear" w:color="auto" w:fill="auto"/>
            <w:noWrap/>
            <w:vAlign w:val="bottom"/>
            <w:hideMark/>
          </w:tcPr>
          <w:p w14:paraId="1613FB5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44.54</w:t>
            </w:r>
          </w:p>
        </w:tc>
        <w:tc>
          <w:tcPr>
            <w:tcW w:w="2180" w:type="dxa"/>
            <w:tcBorders>
              <w:top w:val="nil"/>
              <w:left w:val="nil"/>
              <w:bottom w:val="single" w:sz="4" w:space="0" w:color="auto"/>
              <w:right w:val="single" w:sz="4" w:space="0" w:color="auto"/>
            </w:tcBorders>
            <w:shd w:val="clear" w:color="auto" w:fill="auto"/>
            <w:noWrap/>
            <w:vAlign w:val="bottom"/>
            <w:hideMark/>
          </w:tcPr>
          <w:p w14:paraId="179D9B6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1142.51</w:t>
            </w:r>
          </w:p>
        </w:tc>
      </w:tr>
      <w:tr w:rsidR="008C429A" w:rsidRPr="008C429A" w14:paraId="37F39AD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68DEE1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454</w:t>
            </w:r>
          </w:p>
        </w:tc>
        <w:tc>
          <w:tcPr>
            <w:tcW w:w="1269" w:type="dxa"/>
            <w:tcBorders>
              <w:top w:val="nil"/>
              <w:left w:val="nil"/>
              <w:bottom w:val="single" w:sz="4" w:space="0" w:color="auto"/>
              <w:right w:val="single" w:sz="4" w:space="0" w:color="auto"/>
            </w:tcBorders>
            <w:shd w:val="clear" w:color="000000" w:fill="000000"/>
            <w:noWrap/>
          </w:tcPr>
          <w:p w14:paraId="5DF4D5A1" w14:textId="76C61D7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4B46E70" w14:textId="22AD8B4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8FD7635" w14:textId="46D6349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EACBFF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18056.86</w:t>
            </w:r>
          </w:p>
        </w:tc>
        <w:tc>
          <w:tcPr>
            <w:tcW w:w="1700" w:type="dxa"/>
            <w:tcBorders>
              <w:top w:val="nil"/>
              <w:left w:val="nil"/>
              <w:bottom w:val="single" w:sz="4" w:space="0" w:color="auto"/>
              <w:right w:val="single" w:sz="4" w:space="0" w:color="auto"/>
            </w:tcBorders>
            <w:shd w:val="clear" w:color="auto" w:fill="auto"/>
            <w:noWrap/>
            <w:vAlign w:val="bottom"/>
            <w:hideMark/>
          </w:tcPr>
          <w:p w14:paraId="244C87F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1979.18</w:t>
            </w:r>
          </w:p>
        </w:tc>
        <w:tc>
          <w:tcPr>
            <w:tcW w:w="1480" w:type="dxa"/>
            <w:tcBorders>
              <w:top w:val="nil"/>
              <w:left w:val="nil"/>
              <w:bottom w:val="single" w:sz="4" w:space="0" w:color="auto"/>
              <w:right w:val="single" w:sz="4" w:space="0" w:color="auto"/>
            </w:tcBorders>
            <w:shd w:val="clear" w:color="auto" w:fill="auto"/>
            <w:noWrap/>
            <w:vAlign w:val="bottom"/>
            <w:hideMark/>
          </w:tcPr>
          <w:p w14:paraId="2708315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1735</w:t>
            </w:r>
          </w:p>
        </w:tc>
        <w:tc>
          <w:tcPr>
            <w:tcW w:w="2180" w:type="dxa"/>
            <w:tcBorders>
              <w:top w:val="nil"/>
              <w:left w:val="nil"/>
              <w:bottom w:val="single" w:sz="4" w:space="0" w:color="auto"/>
              <w:right w:val="single" w:sz="4" w:space="0" w:color="auto"/>
            </w:tcBorders>
            <w:shd w:val="clear" w:color="auto" w:fill="auto"/>
            <w:noWrap/>
            <w:vAlign w:val="bottom"/>
            <w:hideMark/>
          </w:tcPr>
          <w:p w14:paraId="005AD6E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21771.04</w:t>
            </w:r>
          </w:p>
        </w:tc>
      </w:tr>
      <w:tr w:rsidR="008C429A" w:rsidRPr="008C429A" w14:paraId="7B9EF2F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787D6B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455</w:t>
            </w:r>
          </w:p>
        </w:tc>
        <w:tc>
          <w:tcPr>
            <w:tcW w:w="1269" w:type="dxa"/>
            <w:tcBorders>
              <w:top w:val="nil"/>
              <w:left w:val="nil"/>
              <w:bottom w:val="single" w:sz="4" w:space="0" w:color="auto"/>
              <w:right w:val="single" w:sz="4" w:space="0" w:color="auto"/>
            </w:tcBorders>
            <w:shd w:val="clear" w:color="000000" w:fill="000000"/>
            <w:noWrap/>
          </w:tcPr>
          <w:p w14:paraId="51440916" w14:textId="0919584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A1D6117" w14:textId="423512A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4228FDE" w14:textId="2965D1F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CF5E95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4744.12</w:t>
            </w:r>
          </w:p>
        </w:tc>
        <w:tc>
          <w:tcPr>
            <w:tcW w:w="1700" w:type="dxa"/>
            <w:tcBorders>
              <w:top w:val="nil"/>
              <w:left w:val="nil"/>
              <w:bottom w:val="single" w:sz="4" w:space="0" w:color="auto"/>
              <w:right w:val="single" w:sz="4" w:space="0" w:color="auto"/>
            </w:tcBorders>
            <w:shd w:val="clear" w:color="auto" w:fill="auto"/>
            <w:noWrap/>
            <w:vAlign w:val="bottom"/>
            <w:hideMark/>
          </w:tcPr>
          <w:p w14:paraId="5104FF6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496.81</w:t>
            </w:r>
          </w:p>
        </w:tc>
        <w:tc>
          <w:tcPr>
            <w:tcW w:w="1480" w:type="dxa"/>
            <w:tcBorders>
              <w:top w:val="nil"/>
              <w:left w:val="nil"/>
              <w:bottom w:val="single" w:sz="4" w:space="0" w:color="auto"/>
              <w:right w:val="single" w:sz="4" w:space="0" w:color="auto"/>
            </w:tcBorders>
            <w:shd w:val="clear" w:color="auto" w:fill="auto"/>
            <w:noWrap/>
            <w:vAlign w:val="bottom"/>
            <w:hideMark/>
          </w:tcPr>
          <w:p w14:paraId="47C6DB9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224.08</w:t>
            </w:r>
          </w:p>
        </w:tc>
        <w:tc>
          <w:tcPr>
            <w:tcW w:w="2180" w:type="dxa"/>
            <w:tcBorders>
              <w:top w:val="nil"/>
              <w:left w:val="nil"/>
              <w:bottom w:val="single" w:sz="4" w:space="0" w:color="auto"/>
              <w:right w:val="single" w:sz="4" w:space="0" w:color="auto"/>
            </w:tcBorders>
            <w:shd w:val="clear" w:color="auto" w:fill="auto"/>
            <w:noWrap/>
            <w:vAlign w:val="bottom"/>
            <w:hideMark/>
          </w:tcPr>
          <w:p w14:paraId="32E44E5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5465.01</w:t>
            </w:r>
          </w:p>
        </w:tc>
      </w:tr>
      <w:tr w:rsidR="008C429A" w:rsidRPr="008C429A" w14:paraId="5A82CB8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BDBDBE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456</w:t>
            </w:r>
          </w:p>
        </w:tc>
        <w:tc>
          <w:tcPr>
            <w:tcW w:w="1269" w:type="dxa"/>
            <w:tcBorders>
              <w:top w:val="nil"/>
              <w:left w:val="nil"/>
              <w:bottom w:val="single" w:sz="4" w:space="0" w:color="auto"/>
              <w:right w:val="single" w:sz="4" w:space="0" w:color="auto"/>
            </w:tcBorders>
            <w:shd w:val="clear" w:color="000000" w:fill="000000"/>
            <w:noWrap/>
          </w:tcPr>
          <w:p w14:paraId="5C8EFAD0" w14:textId="1E97BED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438E09D" w14:textId="1292A38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50DEC2F" w14:textId="2C5D4E5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22A985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26115.87</w:t>
            </w:r>
          </w:p>
        </w:tc>
        <w:tc>
          <w:tcPr>
            <w:tcW w:w="1700" w:type="dxa"/>
            <w:tcBorders>
              <w:top w:val="nil"/>
              <w:left w:val="nil"/>
              <w:bottom w:val="single" w:sz="4" w:space="0" w:color="auto"/>
              <w:right w:val="single" w:sz="4" w:space="0" w:color="auto"/>
            </w:tcBorders>
            <w:shd w:val="clear" w:color="auto" w:fill="auto"/>
            <w:noWrap/>
            <w:vAlign w:val="bottom"/>
            <w:hideMark/>
          </w:tcPr>
          <w:p w14:paraId="7724516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2916.56</w:t>
            </w:r>
          </w:p>
        </w:tc>
        <w:tc>
          <w:tcPr>
            <w:tcW w:w="1480" w:type="dxa"/>
            <w:tcBorders>
              <w:top w:val="nil"/>
              <w:left w:val="nil"/>
              <w:bottom w:val="single" w:sz="4" w:space="0" w:color="auto"/>
              <w:right w:val="single" w:sz="4" w:space="0" w:color="auto"/>
            </w:tcBorders>
            <w:shd w:val="clear" w:color="auto" w:fill="auto"/>
            <w:noWrap/>
            <w:vAlign w:val="bottom"/>
            <w:hideMark/>
          </w:tcPr>
          <w:p w14:paraId="47547F1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3049.75</w:t>
            </w:r>
          </w:p>
        </w:tc>
        <w:tc>
          <w:tcPr>
            <w:tcW w:w="2180" w:type="dxa"/>
            <w:tcBorders>
              <w:top w:val="nil"/>
              <w:left w:val="nil"/>
              <w:bottom w:val="single" w:sz="4" w:space="0" w:color="auto"/>
              <w:right w:val="single" w:sz="4" w:space="0" w:color="auto"/>
            </w:tcBorders>
            <w:shd w:val="clear" w:color="auto" w:fill="auto"/>
            <w:noWrap/>
            <w:vAlign w:val="bottom"/>
            <w:hideMark/>
          </w:tcPr>
          <w:p w14:paraId="0F9B792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32082.18</w:t>
            </w:r>
          </w:p>
        </w:tc>
      </w:tr>
      <w:tr w:rsidR="008C429A" w:rsidRPr="008C429A" w14:paraId="370BBB3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6C7643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457</w:t>
            </w:r>
          </w:p>
        </w:tc>
        <w:tc>
          <w:tcPr>
            <w:tcW w:w="1269" w:type="dxa"/>
            <w:tcBorders>
              <w:top w:val="nil"/>
              <w:left w:val="nil"/>
              <w:bottom w:val="single" w:sz="4" w:space="0" w:color="auto"/>
              <w:right w:val="single" w:sz="4" w:space="0" w:color="auto"/>
            </w:tcBorders>
            <w:shd w:val="clear" w:color="000000" w:fill="000000"/>
            <w:noWrap/>
          </w:tcPr>
          <w:p w14:paraId="0A5B9DB2" w14:textId="4EAFA96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7BD6CBC" w14:textId="2165851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901558B" w14:textId="3E82222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33B890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350.01</w:t>
            </w:r>
          </w:p>
        </w:tc>
        <w:tc>
          <w:tcPr>
            <w:tcW w:w="1700" w:type="dxa"/>
            <w:tcBorders>
              <w:top w:val="nil"/>
              <w:left w:val="nil"/>
              <w:bottom w:val="single" w:sz="4" w:space="0" w:color="auto"/>
              <w:right w:val="single" w:sz="4" w:space="0" w:color="auto"/>
            </w:tcBorders>
            <w:shd w:val="clear" w:color="auto" w:fill="auto"/>
            <w:noWrap/>
            <w:vAlign w:val="bottom"/>
            <w:hideMark/>
          </w:tcPr>
          <w:p w14:paraId="1E0532C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37.84</w:t>
            </w:r>
          </w:p>
        </w:tc>
        <w:tc>
          <w:tcPr>
            <w:tcW w:w="1480" w:type="dxa"/>
            <w:tcBorders>
              <w:top w:val="nil"/>
              <w:left w:val="nil"/>
              <w:bottom w:val="single" w:sz="4" w:space="0" w:color="auto"/>
              <w:right w:val="single" w:sz="4" w:space="0" w:color="auto"/>
            </w:tcBorders>
            <w:shd w:val="clear" w:color="auto" w:fill="auto"/>
            <w:noWrap/>
            <w:vAlign w:val="bottom"/>
            <w:hideMark/>
          </w:tcPr>
          <w:p w14:paraId="4879D69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28.34</w:t>
            </w:r>
          </w:p>
        </w:tc>
        <w:tc>
          <w:tcPr>
            <w:tcW w:w="2180" w:type="dxa"/>
            <w:tcBorders>
              <w:top w:val="nil"/>
              <w:left w:val="nil"/>
              <w:bottom w:val="single" w:sz="4" w:space="0" w:color="auto"/>
              <w:right w:val="single" w:sz="4" w:space="0" w:color="auto"/>
            </w:tcBorders>
            <w:shd w:val="clear" w:color="auto" w:fill="auto"/>
            <w:noWrap/>
            <w:vAlign w:val="bottom"/>
            <w:hideMark/>
          </w:tcPr>
          <w:p w14:paraId="0529FE4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416.19</w:t>
            </w:r>
          </w:p>
        </w:tc>
      </w:tr>
      <w:tr w:rsidR="008C429A" w:rsidRPr="008C429A" w14:paraId="4E6893F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819D7E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458</w:t>
            </w:r>
          </w:p>
        </w:tc>
        <w:tc>
          <w:tcPr>
            <w:tcW w:w="1269" w:type="dxa"/>
            <w:tcBorders>
              <w:top w:val="nil"/>
              <w:left w:val="nil"/>
              <w:bottom w:val="single" w:sz="4" w:space="0" w:color="auto"/>
              <w:right w:val="single" w:sz="4" w:space="0" w:color="auto"/>
            </w:tcBorders>
            <w:shd w:val="clear" w:color="000000" w:fill="000000"/>
            <w:noWrap/>
          </w:tcPr>
          <w:p w14:paraId="727D08EB" w14:textId="14376EA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1CC0234" w14:textId="3DE84F4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A7D4ED8" w14:textId="4402E3C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446990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5464.29</w:t>
            </w:r>
          </w:p>
        </w:tc>
        <w:tc>
          <w:tcPr>
            <w:tcW w:w="1700" w:type="dxa"/>
            <w:tcBorders>
              <w:top w:val="nil"/>
              <w:left w:val="nil"/>
              <w:bottom w:val="single" w:sz="4" w:space="0" w:color="auto"/>
              <w:right w:val="single" w:sz="4" w:space="0" w:color="auto"/>
            </w:tcBorders>
            <w:shd w:val="clear" w:color="auto" w:fill="auto"/>
            <w:noWrap/>
            <w:vAlign w:val="bottom"/>
            <w:hideMark/>
          </w:tcPr>
          <w:p w14:paraId="63694BE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590.08</w:t>
            </w:r>
          </w:p>
        </w:tc>
        <w:tc>
          <w:tcPr>
            <w:tcW w:w="1480" w:type="dxa"/>
            <w:tcBorders>
              <w:top w:val="nil"/>
              <w:left w:val="nil"/>
              <w:bottom w:val="single" w:sz="4" w:space="0" w:color="auto"/>
              <w:right w:val="single" w:sz="4" w:space="0" w:color="auto"/>
            </w:tcBorders>
            <w:shd w:val="clear" w:color="auto" w:fill="auto"/>
            <w:noWrap/>
            <w:vAlign w:val="bottom"/>
            <w:hideMark/>
          </w:tcPr>
          <w:p w14:paraId="5990C24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436.54</w:t>
            </w:r>
          </w:p>
        </w:tc>
        <w:tc>
          <w:tcPr>
            <w:tcW w:w="2180" w:type="dxa"/>
            <w:tcBorders>
              <w:top w:val="nil"/>
              <w:left w:val="nil"/>
              <w:bottom w:val="single" w:sz="4" w:space="0" w:color="auto"/>
              <w:right w:val="single" w:sz="4" w:space="0" w:color="auto"/>
            </w:tcBorders>
            <w:shd w:val="clear" w:color="auto" w:fill="auto"/>
            <w:noWrap/>
            <w:vAlign w:val="bottom"/>
            <w:hideMark/>
          </w:tcPr>
          <w:p w14:paraId="2179882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6490.91</w:t>
            </w:r>
          </w:p>
        </w:tc>
      </w:tr>
      <w:tr w:rsidR="008C429A" w:rsidRPr="008C429A" w14:paraId="66B4F7E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D0117C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459</w:t>
            </w:r>
          </w:p>
        </w:tc>
        <w:tc>
          <w:tcPr>
            <w:tcW w:w="1269" w:type="dxa"/>
            <w:tcBorders>
              <w:top w:val="nil"/>
              <w:left w:val="nil"/>
              <w:bottom w:val="single" w:sz="4" w:space="0" w:color="auto"/>
              <w:right w:val="single" w:sz="4" w:space="0" w:color="auto"/>
            </w:tcBorders>
            <w:shd w:val="clear" w:color="000000" w:fill="000000"/>
            <w:noWrap/>
          </w:tcPr>
          <w:p w14:paraId="4DF9740C" w14:textId="6BE25B4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5E5D2E3" w14:textId="5079CE0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CD84933" w14:textId="2D9BE3A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07CF16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2059.25</w:t>
            </w:r>
          </w:p>
        </w:tc>
        <w:tc>
          <w:tcPr>
            <w:tcW w:w="1700" w:type="dxa"/>
            <w:tcBorders>
              <w:top w:val="nil"/>
              <w:left w:val="nil"/>
              <w:bottom w:val="single" w:sz="4" w:space="0" w:color="auto"/>
              <w:right w:val="single" w:sz="4" w:space="0" w:color="auto"/>
            </w:tcBorders>
            <w:shd w:val="clear" w:color="auto" w:fill="auto"/>
            <w:noWrap/>
            <w:vAlign w:val="bottom"/>
            <w:hideMark/>
          </w:tcPr>
          <w:p w14:paraId="34451DD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217.77</w:t>
            </w:r>
          </w:p>
        </w:tc>
        <w:tc>
          <w:tcPr>
            <w:tcW w:w="1480" w:type="dxa"/>
            <w:tcBorders>
              <w:top w:val="nil"/>
              <w:left w:val="nil"/>
              <w:bottom w:val="single" w:sz="4" w:space="0" w:color="auto"/>
              <w:right w:val="single" w:sz="4" w:space="0" w:color="auto"/>
            </w:tcBorders>
            <w:shd w:val="clear" w:color="auto" w:fill="auto"/>
            <w:noWrap/>
            <w:vAlign w:val="bottom"/>
            <w:hideMark/>
          </w:tcPr>
          <w:p w14:paraId="5A9751E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118.43</w:t>
            </w:r>
          </w:p>
        </w:tc>
        <w:tc>
          <w:tcPr>
            <w:tcW w:w="2180" w:type="dxa"/>
            <w:tcBorders>
              <w:top w:val="nil"/>
              <w:left w:val="nil"/>
              <w:bottom w:val="single" w:sz="4" w:space="0" w:color="auto"/>
              <w:right w:val="single" w:sz="4" w:space="0" w:color="auto"/>
            </w:tcBorders>
            <w:shd w:val="clear" w:color="auto" w:fill="auto"/>
            <w:noWrap/>
            <w:vAlign w:val="bottom"/>
            <w:hideMark/>
          </w:tcPr>
          <w:p w14:paraId="7A2E8BC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2395.45</w:t>
            </w:r>
          </w:p>
        </w:tc>
      </w:tr>
      <w:tr w:rsidR="008C429A" w:rsidRPr="008C429A" w14:paraId="3DA367C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796618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460</w:t>
            </w:r>
          </w:p>
        </w:tc>
        <w:tc>
          <w:tcPr>
            <w:tcW w:w="1269" w:type="dxa"/>
            <w:tcBorders>
              <w:top w:val="nil"/>
              <w:left w:val="nil"/>
              <w:bottom w:val="single" w:sz="4" w:space="0" w:color="auto"/>
              <w:right w:val="single" w:sz="4" w:space="0" w:color="auto"/>
            </w:tcBorders>
            <w:shd w:val="clear" w:color="000000" w:fill="000000"/>
            <w:noWrap/>
          </w:tcPr>
          <w:p w14:paraId="6F297739" w14:textId="7CCFD77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4CFC277" w14:textId="4EA721F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1641357" w14:textId="65D59AF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746CEB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916.94</w:t>
            </w:r>
          </w:p>
        </w:tc>
        <w:tc>
          <w:tcPr>
            <w:tcW w:w="1700" w:type="dxa"/>
            <w:tcBorders>
              <w:top w:val="nil"/>
              <w:left w:val="nil"/>
              <w:bottom w:val="single" w:sz="4" w:space="0" w:color="auto"/>
              <w:right w:val="single" w:sz="4" w:space="0" w:color="auto"/>
            </w:tcBorders>
            <w:shd w:val="clear" w:color="auto" w:fill="auto"/>
            <w:noWrap/>
            <w:vAlign w:val="bottom"/>
            <w:hideMark/>
          </w:tcPr>
          <w:p w14:paraId="427521B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104.53</w:t>
            </w:r>
          </w:p>
        </w:tc>
        <w:tc>
          <w:tcPr>
            <w:tcW w:w="1480" w:type="dxa"/>
            <w:tcBorders>
              <w:top w:val="nil"/>
              <w:left w:val="nil"/>
              <w:bottom w:val="single" w:sz="4" w:space="0" w:color="auto"/>
              <w:right w:val="single" w:sz="4" w:space="0" w:color="auto"/>
            </w:tcBorders>
            <w:shd w:val="clear" w:color="auto" w:fill="auto"/>
            <w:noWrap/>
            <w:vAlign w:val="bottom"/>
            <w:hideMark/>
          </w:tcPr>
          <w:p w14:paraId="229B3E2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128.38</w:t>
            </w:r>
          </w:p>
        </w:tc>
        <w:tc>
          <w:tcPr>
            <w:tcW w:w="2180" w:type="dxa"/>
            <w:tcBorders>
              <w:top w:val="nil"/>
              <w:left w:val="nil"/>
              <w:bottom w:val="single" w:sz="4" w:space="0" w:color="auto"/>
              <w:right w:val="single" w:sz="4" w:space="0" w:color="auto"/>
            </w:tcBorders>
            <w:shd w:val="clear" w:color="auto" w:fill="auto"/>
            <w:noWrap/>
            <w:vAlign w:val="bottom"/>
            <w:hideMark/>
          </w:tcPr>
          <w:p w14:paraId="38AC1B6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1149.85</w:t>
            </w:r>
          </w:p>
        </w:tc>
      </w:tr>
      <w:tr w:rsidR="008C429A" w:rsidRPr="008C429A" w14:paraId="4504392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0D1FE3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461</w:t>
            </w:r>
          </w:p>
        </w:tc>
        <w:tc>
          <w:tcPr>
            <w:tcW w:w="1269" w:type="dxa"/>
            <w:tcBorders>
              <w:top w:val="nil"/>
              <w:left w:val="nil"/>
              <w:bottom w:val="single" w:sz="4" w:space="0" w:color="auto"/>
              <w:right w:val="single" w:sz="4" w:space="0" w:color="auto"/>
            </w:tcBorders>
            <w:shd w:val="clear" w:color="000000" w:fill="000000"/>
            <w:noWrap/>
          </w:tcPr>
          <w:p w14:paraId="5312362E" w14:textId="5A67CCA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CB5775F" w14:textId="4AD7F89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8B17098" w14:textId="4C89503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A39657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69.24</w:t>
            </w:r>
          </w:p>
        </w:tc>
        <w:tc>
          <w:tcPr>
            <w:tcW w:w="1700" w:type="dxa"/>
            <w:tcBorders>
              <w:top w:val="nil"/>
              <w:left w:val="nil"/>
              <w:bottom w:val="single" w:sz="4" w:space="0" w:color="auto"/>
              <w:right w:val="single" w:sz="4" w:space="0" w:color="auto"/>
            </w:tcBorders>
            <w:shd w:val="clear" w:color="auto" w:fill="auto"/>
            <w:noWrap/>
            <w:vAlign w:val="bottom"/>
            <w:hideMark/>
          </w:tcPr>
          <w:p w14:paraId="76F55AF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7.27</w:t>
            </w:r>
          </w:p>
        </w:tc>
        <w:tc>
          <w:tcPr>
            <w:tcW w:w="1480" w:type="dxa"/>
            <w:tcBorders>
              <w:top w:val="nil"/>
              <w:left w:val="nil"/>
              <w:bottom w:val="single" w:sz="4" w:space="0" w:color="auto"/>
              <w:right w:val="single" w:sz="4" w:space="0" w:color="auto"/>
            </w:tcBorders>
            <w:shd w:val="clear" w:color="auto" w:fill="auto"/>
            <w:noWrap/>
            <w:vAlign w:val="bottom"/>
            <w:hideMark/>
          </w:tcPr>
          <w:p w14:paraId="3DAEC6E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3.47</w:t>
            </w:r>
          </w:p>
        </w:tc>
        <w:tc>
          <w:tcPr>
            <w:tcW w:w="2180" w:type="dxa"/>
            <w:tcBorders>
              <w:top w:val="nil"/>
              <w:left w:val="nil"/>
              <w:bottom w:val="single" w:sz="4" w:space="0" w:color="auto"/>
              <w:right w:val="single" w:sz="4" w:space="0" w:color="auto"/>
            </w:tcBorders>
            <w:shd w:val="clear" w:color="auto" w:fill="auto"/>
            <w:noWrap/>
            <w:vAlign w:val="bottom"/>
            <w:hideMark/>
          </w:tcPr>
          <w:p w14:paraId="7511C01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79.98</w:t>
            </w:r>
          </w:p>
        </w:tc>
      </w:tr>
      <w:tr w:rsidR="008C429A" w:rsidRPr="008C429A" w14:paraId="5A19960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E12845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462</w:t>
            </w:r>
          </w:p>
        </w:tc>
        <w:tc>
          <w:tcPr>
            <w:tcW w:w="1269" w:type="dxa"/>
            <w:tcBorders>
              <w:top w:val="nil"/>
              <w:left w:val="nil"/>
              <w:bottom w:val="single" w:sz="4" w:space="0" w:color="auto"/>
              <w:right w:val="single" w:sz="4" w:space="0" w:color="auto"/>
            </w:tcBorders>
            <w:shd w:val="clear" w:color="000000" w:fill="000000"/>
            <w:noWrap/>
          </w:tcPr>
          <w:p w14:paraId="376B9CED" w14:textId="00A9212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6700717" w14:textId="7213E79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2CCD2C7" w14:textId="5B233E2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6BED27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684.52</w:t>
            </w:r>
          </w:p>
        </w:tc>
        <w:tc>
          <w:tcPr>
            <w:tcW w:w="1700" w:type="dxa"/>
            <w:tcBorders>
              <w:top w:val="nil"/>
              <w:left w:val="nil"/>
              <w:bottom w:val="single" w:sz="4" w:space="0" w:color="auto"/>
              <w:right w:val="single" w:sz="4" w:space="0" w:color="auto"/>
            </w:tcBorders>
            <w:shd w:val="clear" w:color="auto" w:fill="auto"/>
            <w:noWrap/>
            <w:vAlign w:val="bottom"/>
            <w:hideMark/>
          </w:tcPr>
          <w:p w14:paraId="619D059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70.6</w:t>
            </w:r>
          </w:p>
        </w:tc>
        <w:tc>
          <w:tcPr>
            <w:tcW w:w="1480" w:type="dxa"/>
            <w:tcBorders>
              <w:top w:val="nil"/>
              <w:left w:val="nil"/>
              <w:bottom w:val="single" w:sz="4" w:space="0" w:color="auto"/>
              <w:right w:val="single" w:sz="4" w:space="0" w:color="auto"/>
            </w:tcBorders>
            <w:shd w:val="clear" w:color="auto" w:fill="auto"/>
            <w:noWrap/>
            <w:vAlign w:val="bottom"/>
            <w:hideMark/>
          </w:tcPr>
          <w:p w14:paraId="5FEC1A9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21.47</w:t>
            </w:r>
          </w:p>
        </w:tc>
        <w:tc>
          <w:tcPr>
            <w:tcW w:w="2180" w:type="dxa"/>
            <w:tcBorders>
              <w:top w:val="nil"/>
              <w:left w:val="nil"/>
              <w:bottom w:val="single" w:sz="4" w:space="0" w:color="auto"/>
              <w:right w:val="single" w:sz="4" w:space="0" w:color="auto"/>
            </w:tcBorders>
            <w:shd w:val="clear" w:color="auto" w:fill="auto"/>
            <w:noWrap/>
            <w:vAlign w:val="bottom"/>
            <w:hideMark/>
          </w:tcPr>
          <w:p w14:paraId="7FC5960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776.59</w:t>
            </w:r>
          </w:p>
        </w:tc>
      </w:tr>
      <w:tr w:rsidR="008C429A" w:rsidRPr="008C429A" w14:paraId="3ACCE352" w14:textId="77777777" w:rsidTr="00E0214E">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E9FA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463</w:t>
            </w:r>
          </w:p>
        </w:tc>
        <w:tc>
          <w:tcPr>
            <w:tcW w:w="1269" w:type="dxa"/>
            <w:tcBorders>
              <w:top w:val="single" w:sz="4" w:space="0" w:color="auto"/>
              <w:left w:val="nil"/>
              <w:bottom w:val="single" w:sz="4" w:space="0" w:color="auto"/>
              <w:right w:val="single" w:sz="4" w:space="0" w:color="auto"/>
            </w:tcBorders>
            <w:shd w:val="clear" w:color="000000" w:fill="000000"/>
            <w:noWrap/>
          </w:tcPr>
          <w:p w14:paraId="3A60B512" w14:textId="3CBE98D4"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2B0F4BBB" w14:textId="4B2099F1"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04D916C2" w14:textId="736A2BD6"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174AD17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2308.8</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2C51A20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265.94</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52C1FFC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350.58</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777E13D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2925.32</w:t>
            </w:r>
          </w:p>
        </w:tc>
      </w:tr>
      <w:tr w:rsidR="008C429A" w:rsidRPr="008C429A" w14:paraId="4FDFEA7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139992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464</w:t>
            </w:r>
          </w:p>
        </w:tc>
        <w:tc>
          <w:tcPr>
            <w:tcW w:w="1269" w:type="dxa"/>
            <w:tcBorders>
              <w:top w:val="nil"/>
              <w:left w:val="nil"/>
              <w:bottom w:val="single" w:sz="4" w:space="0" w:color="auto"/>
              <w:right w:val="single" w:sz="4" w:space="0" w:color="auto"/>
            </w:tcBorders>
            <w:shd w:val="clear" w:color="000000" w:fill="000000"/>
            <w:noWrap/>
          </w:tcPr>
          <w:p w14:paraId="79B466BE" w14:textId="6D7C1B4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8D68C79" w14:textId="695B453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9D7C4C3" w14:textId="76F9D48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5A45FA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1126.71</w:t>
            </w:r>
          </w:p>
        </w:tc>
        <w:tc>
          <w:tcPr>
            <w:tcW w:w="1700" w:type="dxa"/>
            <w:tcBorders>
              <w:top w:val="nil"/>
              <w:left w:val="nil"/>
              <w:bottom w:val="single" w:sz="4" w:space="0" w:color="auto"/>
              <w:right w:val="single" w:sz="4" w:space="0" w:color="auto"/>
            </w:tcBorders>
            <w:shd w:val="clear" w:color="auto" w:fill="auto"/>
            <w:noWrap/>
            <w:vAlign w:val="bottom"/>
            <w:hideMark/>
          </w:tcPr>
          <w:p w14:paraId="6DF587D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115.95</w:t>
            </w:r>
          </w:p>
        </w:tc>
        <w:tc>
          <w:tcPr>
            <w:tcW w:w="1480" w:type="dxa"/>
            <w:tcBorders>
              <w:top w:val="nil"/>
              <w:left w:val="nil"/>
              <w:bottom w:val="single" w:sz="4" w:space="0" w:color="auto"/>
              <w:right w:val="single" w:sz="4" w:space="0" w:color="auto"/>
            </w:tcBorders>
            <w:shd w:val="clear" w:color="auto" w:fill="auto"/>
            <w:noWrap/>
            <w:vAlign w:val="bottom"/>
            <w:hideMark/>
          </w:tcPr>
          <w:p w14:paraId="7F683F1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32.79</w:t>
            </w:r>
          </w:p>
        </w:tc>
        <w:tc>
          <w:tcPr>
            <w:tcW w:w="2180" w:type="dxa"/>
            <w:tcBorders>
              <w:top w:val="nil"/>
              <w:left w:val="nil"/>
              <w:bottom w:val="single" w:sz="4" w:space="0" w:color="auto"/>
              <w:right w:val="single" w:sz="4" w:space="0" w:color="auto"/>
            </w:tcBorders>
            <w:shd w:val="clear" w:color="auto" w:fill="auto"/>
            <w:noWrap/>
            <w:vAlign w:val="bottom"/>
            <w:hideMark/>
          </w:tcPr>
          <w:p w14:paraId="5D48E0A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1275.45</w:t>
            </w:r>
          </w:p>
        </w:tc>
      </w:tr>
      <w:tr w:rsidR="008C429A" w:rsidRPr="008C429A" w14:paraId="7AEC41D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C31E79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465</w:t>
            </w:r>
          </w:p>
        </w:tc>
        <w:tc>
          <w:tcPr>
            <w:tcW w:w="1269" w:type="dxa"/>
            <w:tcBorders>
              <w:top w:val="nil"/>
              <w:left w:val="nil"/>
              <w:bottom w:val="single" w:sz="4" w:space="0" w:color="auto"/>
              <w:right w:val="single" w:sz="4" w:space="0" w:color="auto"/>
            </w:tcBorders>
            <w:shd w:val="clear" w:color="000000" w:fill="000000"/>
            <w:noWrap/>
          </w:tcPr>
          <w:p w14:paraId="018E4CF9" w14:textId="5F3AA79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B2B9A03" w14:textId="396B2A1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2C04FB6" w14:textId="4D2FAF7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6BEF0A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11768.62</w:t>
            </w:r>
          </w:p>
        </w:tc>
        <w:tc>
          <w:tcPr>
            <w:tcW w:w="1700" w:type="dxa"/>
            <w:tcBorders>
              <w:top w:val="nil"/>
              <w:left w:val="nil"/>
              <w:bottom w:val="single" w:sz="4" w:space="0" w:color="auto"/>
              <w:right w:val="single" w:sz="4" w:space="0" w:color="auto"/>
            </w:tcBorders>
            <w:shd w:val="clear" w:color="auto" w:fill="auto"/>
            <w:noWrap/>
            <w:vAlign w:val="bottom"/>
            <w:hideMark/>
          </w:tcPr>
          <w:p w14:paraId="66221F7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1360.05</w:t>
            </w:r>
          </w:p>
        </w:tc>
        <w:tc>
          <w:tcPr>
            <w:tcW w:w="1480" w:type="dxa"/>
            <w:tcBorders>
              <w:top w:val="nil"/>
              <w:left w:val="nil"/>
              <w:bottom w:val="single" w:sz="4" w:space="0" w:color="auto"/>
              <w:right w:val="single" w:sz="4" w:space="0" w:color="auto"/>
            </w:tcBorders>
            <w:shd w:val="clear" w:color="auto" w:fill="auto"/>
            <w:noWrap/>
            <w:vAlign w:val="bottom"/>
            <w:hideMark/>
          </w:tcPr>
          <w:p w14:paraId="461DDCF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1831.72</w:t>
            </w:r>
          </w:p>
        </w:tc>
        <w:tc>
          <w:tcPr>
            <w:tcW w:w="2180" w:type="dxa"/>
            <w:tcBorders>
              <w:top w:val="nil"/>
              <w:left w:val="nil"/>
              <w:bottom w:val="single" w:sz="4" w:space="0" w:color="auto"/>
              <w:right w:val="single" w:sz="4" w:space="0" w:color="auto"/>
            </w:tcBorders>
            <w:shd w:val="clear" w:color="auto" w:fill="auto"/>
            <w:noWrap/>
            <w:vAlign w:val="bottom"/>
            <w:hideMark/>
          </w:tcPr>
          <w:p w14:paraId="02B1D2A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14960.39</w:t>
            </w:r>
          </w:p>
        </w:tc>
      </w:tr>
      <w:tr w:rsidR="008C429A" w:rsidRPr="008C429A" w14:paraId="7AF2FEC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4A6ACC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466</w:t>
            </w:r>
          </w:p>
        </w:tc>
        <w:tc>
          <w:tcPr>
            <w:tcW w:w="1269" w:type="dxa"/>
            <w:tcBorders>
              <w:top w:val="nil"/>
              <w:left w:val="nil"/>
              <w:bottom w:val="single" w:sz="4" w:space="0" w:color="auto"/>
              <w:right w:val="single" w:sz="4" w:space="0" w:color="auto"/>
            </w:tcBorders>
            <w:shd w:val="clear" w:color="000000" w:fill="000000"/>
            <w:noWrap/>
          </w:tcPr>
          <w:p w14:paraId="193F066B" w14:textId="5AAD475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1E5EC39" w14:textId="6E55551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CA406C6" w14:textId="683C59F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BA4990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386.54</w:t>
            </w:r>
          </w:p>
        </w:tc>
        <w:tc>
          <w:tcPr>
            <w:tcW w:w="1700" w:type="dxa"/>
            <w:tcBorders>
              <w:top w:val="nil"/>
              <w:left w:val="nil"/>
              <w:bottom w:val="single" w:sz="4" w:space="0" w:color="auto"/>
              <w:right w:val="single" w:sz="4" w:space="0" w:color="auto"/>
            </w:tcBorders>
            <w:shd w:val="clear" w:color="auto" w:fill="auto"/>
            <w:noWrap/>
            <w:vAlign w:val="bottom"/>
            <w:hideMark/>
          </w:tcPr>
          <w:p w14:paraId="448F2C6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40.69</w:t>
            </w:r>
          </w:p>
        </w:tc>
        <w:tc>
          <w:tcPr>
            <w:tcW w:w="1480" w:type="dxa"/>
            <w:tcBorders>
              <w:top w:val="nil"/>
              <w:left w:val="nil"/>
              <w:bottom w:val="single" w:sz="4" w:space="0" w:color="auto"/>
              <w:right w:val="single" w:sz="4" w:space="0" w:color="auto"/>
            </w:tcBorders>
            <w:shd w:val="clear" w:color="auto" w:fill="auto"/>
            <w:noWrap/>
            <w:vAlign w:val="bottom"/>
            <w:hideMark/>
          </w:tcPr>
          <w:p w14:paraId="43A7789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20.29</w:t>
            </w:r>
          </w:p>
        </w:tc>
        <w:tc>
          <w:tcPr>
            <w:tcW w:w="2180" w:type="dxa"/>
            <w:tcBorders>
              <w:top w:val="nil"/>
              <w:left w:val="nil"/>
              <w:bottom w:val="single" w:sz="4" w:space="0" w:color="auto"/>
              <w:right w:val="single" w:sz="4" w:space="0" w:color="auto"/>
            </w:tcBorders>
            <w:shd w:val="clear" w:color="auto" w:fill="auto"/>
            <w:noWrap/>
            <w:vAlign w:val="bottom"/>
            <w:hideMark/>
          </w:tcPr>
          <w:p w14:paraId="0AC9CE1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447.52</w:t>
            </w:r>
          </w:p>
        </w:tc>
      </w:tr>
      <w:tr w:rsidR="008C429A" w:rsidRPr="008C429A" w14:paraId="78491F2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725C0C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467</w:t>
            </w:r>
          </w:p>
        </w:tc>
        <w:tc>
          <w:tcPr>
            <w:tcW w:w="1269" w:type="dxa"/>
            <w:tcBorders>
              <w:top w:val="nil"/>
              <w:left w:val="nil"/>
              <w:bottom w:val="single" w:sz="4" w:space="0" w:color="auto"/>
              <w:right w:val="single" w:sz="4" w:space="0" w:color="auto"/>
            </w:tcBorders>
            <w:shd w:val="clear" w:color="000000" w:fill="000000"/>
            <w:noWrap/>
          </w:tcPr>
          <w:p w14:paraId="5E61AF6B" w14:textId="2ECE696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49371E3" w14:textId="3E67CA7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784FF63" w14:textId="4495B5A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4463E5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12012.54</w:t>
            </w:r>
          </w:p>
        </w:tc>
        <w:tc>
          <w:tcPr>
            <w:tcW w:w="1700" w:type="dxa"/>
            <w:tcBorders>
              <w:top w:val="nil"/>
              <w:left w:val="nil"/>
              <w:bottom w:val="single" w:sz="4" w:space="0" w:color="auto"/>
              <w:right w:val="single" w:sz="4" w:space="0" w:color="auto"/>
            </w:tcBorders>
            <w:shd w:val="clear" w:color="auto" w:fill="auto"/>
            <w:noWrap/>
            <w:vAlign w:val="bottom"/>
            <w:hideMark/>
          </w:tcPr>
          <w:p w14:paraId="65D2BDD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1362.47</w:t>
            </w:r>
          </w:p>
        </w:tc>
        <w:tc>
          <w:tcPr>
            <w:tcW w:w="1480" w:type="dxa"/>
            <w:tcBorders>
              <w:top w:val="nil"/>
              <w:left w:val="nil"/>
              <w:bottom w:val="single" w:sz="4" w:space="0" w:color="auto"/>
              <w:right w:val="single" w:sz="4" w:space="0" w:color="auto"/>
            </w:tcBorders>
            <w:shd w:val="clear" w:color="auto" w:fill="auto"/>
            <w:noWrap/>
            <w:vAlign w:val="bottom"/>
            <w:hideMark/>
          </w:tcPr>
          <w:p w14:paraId="60C8BA7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1612.19</w:t>
            </w:r>
          </w:p>
        </w:tc>
        <w:tc>
          <w:tcPr>
            <w:tcW w:w="2180" w:type="dxa"/>
            <w:tcBorders>
              <w:top w:val="nil"/>
              <w:left w:val="nil"/>
              <w:bottom w:val="single" w:sz="4" w:space="0" w:color="auto"/>
              <w:right w:val="single" w:sz="4" w:space="0" w:color="auto"/>
            </w:tcBorders>
            <w:shd w:val="clear" w:color="auto" w:fill="auto"/>
            <w:noWrap/>
            <w:vAlign w:val="bottom"/>
            <w:hideMark/>
          </w:tcPr>
          <w:p w14:paraId="0FA6424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14987.2</w:t>
            </w:r>
          </w:p>
        </w:tc>
      </w:tr>
      <w:tr w:rsidR="008C429A" w:rsidRPr="008C429A" w14:paraId="568D4E3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83C8C4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468</w:t>
            </w:r>
          </w:p>
        </w:tc>
        <w:tc>
          <w:tcPr>
            <w:tcW w:w="1269" w:type="dxa"/>
            <w:tcBorders>
              <w:top w:val="nil"/>
              <w:left w:val="nil"/>
              <w:bottom w:val="single" w:sz="4" w:space="0" w:color="auto"/>
              <w:right w:val="single" w:sz="4" w:space="0" w:color="auto"/>
            </w:tcBorders>
            <w:shd w:val="clear" w:color="000000" w:fill="000000"/>
            <w:noWrap/>
          </w:tcPr>
          <w:p w14:paraId="35DD9446" w14:textId="1A3F7B2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08E022C" w14:textId="00DF86B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2F60310" w14:textId="3FAD92A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2E055A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3302.34</w:t>
            </w:r>
          </w:p>
        </w:tc>
        <w:tc>
          <w:tcPr>
            <w:tcW w:w="1700" w:type="dxa"/>
            <w:tcBorders>
              <w:top w:val="nil"/>
              <w:left w:val="nil"/>
              <w:bottom w:val="single" w:sz="4" w:space="0" w:color="auto"/>
              <w:right w:val="single" w:sz="4" w:space="0" w:color="auto"/>
            </w:tcBorders>
            <w:shd w:val="clear" w:color="auto" w:fill="auto"/>
            <w:noWrap/>
            <w:vAlign w:val="bottom"/>
            <w:hideMark/>
          </w:tcPr>
          <w:p w14:paraId="1343B80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349.97</w:t>
            </w:r>
          </w:p>
        </w:tc>
        <w:tc>
          <w:tcPr>
            <w:tcW w:w="1480" w:type="dxa"/>
            <w:tcBorders>
              <w:top w:val="nil"/>
              <w:left w:val="nil"/>
              <w:bottom w:val="single" w:sz="4" w:space="0" w:color="auto"/>
              <w:right w:val="single" w:sz="4" w:space="0" w:color="auto"/>
            </w:tcBorders>
            <w:shd w:val="clear" w:color="auto" w:fill="auto"/>
            <w:noWrap/>
            <w:vAlign w:val="bottom"/>
            <w:hideMark/>
          </w:tcPr>
          <w:p w14:paraId="27F7806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197.35</w:t>
            </w:r>
          </w:p>
        </w:tc>
        <w:tc>
          <w:tcPr>
            <w:tcW w:w="2180" w:type="dxa"/>
            <w:tcBorders>
              <w:top w:val="nil"/>
              <w:left w:val="nil"/>
              <w:bottom w:val="single" w:sz="4" w:space="0" w:color="auto"/>
              <w:right w:val="single" w:sz="4" w:space="0" w:color="auto"/>
            </w:tcBorders>
            <w:shd w:val="clear" w:color="auto" w:fill="auto"/>
            <w:noWrap/>
            <w:vAlign w:val="bottom"/>
            <w:hideMark/>
          </w:tcPr>
          <w:p w14:paraId="5D06523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3849.66</w:t>
            </w:r>
          </w:p>
        </w:tc>
      </w:tr>
      <w:tr w:rsidR="008C429A" w:rsidRPr="008C429A" w14:paraId="19E6EC0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5FF6BD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469</w:t>
            </w:r>
          </w:p>
        </w:tc>
        <w:tc>
          <w:tcPr>
            <w:tcW w:w="1269" w:type="dxa"/>
            <w:tcBorders>
              <w:top w:val="nil"/>
              <w:left w:val="nil"/>
              <w:bottom w:val="single" w:sz="4" w:space="0" w:color="auto"/>
              <w:right w:val="single" w:sz="4" w:space="0" w:color="auto"/>
            </w:tcBorders>
            <w:shd w:val="clear" w:color="000000" w:fill="000000"/>
            <w:noWrap/>
          </w:tcPr>
          <w:p w14:paraId="32D86C8C" w14:textId="3495B57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3C90A1B" w14:textId="01D71D8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2958014" w14:textId="1064B09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C5F6A0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808.1</w:t>
            </w:r>
          </w:p>
        </w:tc>
        <w:tc>
          <w:tcPr>
            <w:tcW w:w="1700" w:type="dxa"/>
            <w:tcBorders>
              <w:top w:val="nil"/>
              <w:left w:val="nil"/>
              <w:bottom w:val="single" w:sz="4" w:space="0" w:color="auto"/>
              <w:right w:val="single" w:sz="4" w:space="0" w:color="auto"/>
            </w:tcBorders>
            <w:shd w:val="clear" w:color="auto" w:fill="auto"/>
            <w:noWrap/>
            <w:vAlign w:val="bottom"/>
            <w:hideMark/>
          </w:tcPr>
          <w:p w14:paraId="7373D54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97.46</w:t>
            </w:r>
          </w:p>
        </w:tc>
        <w:tc>
          <w:tcPr>
            <w:tcW w:w="1480" w:type="dxa"/>
            <w:tcBorders>
              <w:top w:val="nil"/>
              <w:left w:val="nil"/>
              <w:bottom w:val="single" w:sz="4" w:space="0" w:color="auto"/>
              <w:right w:val="single" w:sz="4" w:space="0" w:color="auto"/>
            </w:tcBorders>
            <w:shd w:val="clear" w:color="auto" w:fill="auto"/>
            <w:noWrap/>
            <w:vAlign w:val="bottom"/>
            <w:hideMark/>
          </w:tcPr>
          <w:p w14:paraId="3DC8ED5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166.47</w:t>
            </w:r>
          </w:p>
        </w:tc>
        <w:tc>
          <w:tcPr>
            <w:tcW w:w="2180" w:type="dxa"/>
            <w:tcBorders>
              <w:top w:val="nil"/>
              <w:left w:val="nil"/>
              <w:bottom w:val="single" w:sz="4" w:space="0" w:color="auto"/>
              <w:right w:val="single" w:sz="4" w:space="0" w:color="auto"/>
            </w:tcBorders>
            <w:shd w:val="clear" w:color="auto" w:fill="auto"/>
            <w:noWrap/>
            <w:vAlign w:val="bottom"/>
            <w:hideMark/>
          </w:tcPr>
          <w:p w14:paraId="6046DF0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1072.03</w:t>
            </w:r>
          </w:p>
        </w:tc>
      </w:tr>
      <w:tr w:rsidR="008C429A" w:rsidRPr="008C429A" w14:paraId="38364E0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AF8C1B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470</w:t>
            </w:r>
          </w:p>
        </w:tc>
        <w:tc>
          <w:tcPr>
            <w:tcW w:w="1269" w:type="dxa"/>
            <w:tcBorders>
              <w:top w:val="nil"/>
              <w:left w:val="nil"/>
              <w:bottom w:val="single" w:sz="4" w:space="0" w:color="auto"/>
              <w:right w:val="single" w:sz="4" w:space="0" w:color="auto"/>
            </w:tcBorders>
            <w:shd w:val="clear" w:color="000000" w:fill="000000"/>
            <w:noWrap/>
          </w:tcPr>
          <w:p w14:paraId="442D9EFE" w14:textId="080065F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539519D" w14:textId="700EEF5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2FCB79F" w14:textId="6E5FE63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41D227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249.31</w:t>
            </w:r>
          </w:p>
        </w:tc>
        <w:tc>
          <w:tcPr>
            <w:tcW w:w="1700" w:type="dxa"/>
            <w:tcBorders>
              <w:top w:val="nil"/>
              <w:left w:val="nil"/>
              <w:bottom w:val="single" w:sz="4" w:space="0" w:color="auto"/>
              <w:right w:val="single" w:sz="4" w:space="0" w:color="auto"/>
            </w:tcBorders>
            <w:shd w:val="clear" w:color="auto" w:fill="auto"/>
            <w:noWrap/>
            <w:vAlign w:val="bottom"/>
            <w:hideMark/>
          </w:tcPr>
          <w:p w14:paraId="7CBFB83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25.72</w:t>
            </w:r>
          </w:p>
        </w:tc>
        <w:tc>
          <w:tcPr>
            <w:tcW w:w="1480" w:type="dxa"/>
            <w:tcBorders>
              <w:top w:val="nil"/>
              <w:left w:val="nil"/>
              <w:bottom w:val="single" w:sz="4" w:space="0" w:color="auto"/>
              <w:right w:val="single" w:sz="4" w:space="0" w:color="auto"/>
            </w:tcBorders>
            <w:shd w:val="clear" w:color="auto" w:fill="auto"/>
            <w:noWrap/>
            <w:vAlign w:val="bottom"/>
            <w:hideMark/>
          </w:tcPr>
          <w:p w14:paraId="620B34C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7.89</w:t>
            </w:r>
          </w:p>
        </w:tc>
        <w:tc>
          <w:tcPr>
            <w:tcW w:w="2180" w:type="dxa"/>
            <w:tcBorders>
              <w:top w:val="nil"/>
              <w:left w:val="nil"/>
              <w:bottom w:val="single" w:sz="4" w:space="0" w:color="auto"/>
              <w:right w:val="single" w:sz="4" w:space="0" w:color="auto"/>
            </w:tcBorders>
            <w:shd w:val="clear" w:color="auto" w:fill="auto"/>
            <w:noWrap/>
            <w:vAlign w:val="bottom"/>
            <w:hideMark/>
          </w:tcPr>
          <w:p w14:paraId="62F3A60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282.92</w:t>
            </w:r>
          </w:p>
        </w:tc>
      </w:tr>
      <w:tr w:rsidR="008C429A" w:rsidRPr="008C429A" w14:paraId="63BECA9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65C9F2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471</w:t>
            </w:r>
          </w:p>
        </w:tc>
        <w:tc>
          <w:tcPr>
            <w:tcW w:w="1269" w:type="dxa"/>
            <w:tcBorders>
              <w:top w:val="nil"/>
              <w:left w:val="nil"/>
              <w:bottom w:val="single" w:sz="4" w:space="0" w:color="auto"/>
              <w:right w:val="single" w:sz="4" w:space="0" w:color="auto"/>
            </w:tcBorders>
            <w:shd w:val="clear" w:color="000000" w:fill="000000"/>
            <w:noWrap/>
          </w:tcPr>
          <w:p w14:paraId="7A51E2D2" w14:textId="5CCDCBF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2777BB7" w14:textId="5ABE97A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CD1E4D6" w14:textId="1254D00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B44B8E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7921.14</w:t>
            </w:r>
          </w:p>
        </w:tc>
        <w:tc>
          <w:tcPr>
            <w:tcW w:w="1700" w:type="dxa"/>
            <w:tcBorders>
              <w:top w:val="nil"/>
              <w:left w:val="nil"/>
              <w:bottom w:val="single" w:sz="4" w:space="0" w:color="auto"/>
              <w:right w:val="single" w:sz="4" w:space="0" w:color="auto"/>
            </w:tcBorders>
            <w:shd w:val="clear" w:color="auto" w:fill="auto"/>
            <w:noWrap/>
            <w:vAlign w:val="bottom"/>
            <w:hideMark/>
          </w:tcPr>
          <w:p w14:paraId="6676B44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940.56</w:t>
            </w:r>
          </w:p>
        </w:tc>
        <w:tc>
          <w:tcPr>
            <w:tcW w:w="1480" w:type="dxa"/>
            <w:tcBorders>
              <w:top w:val="nil"/>
              <w:left w:val="nil"/>
              <w:bottom w:val="single" w:sz="4" w:space="0" w:color="auto"/>
              <w:right w:val="single" w:sz="4" w:space="0" w:color="auto"/>
            </w:tcBorders>
            <w:shd w:val="clear" w:color="auto" w:fill="auto"/>
            <w:noWrap/>
            <w:vAlign w:val="bottom"/>
            <w:hideMark/>
          </w:tcPr>
          <w:p w14:paraId="72F0299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1484.36</w:t>
            </w:r>
          </w:p>
        </w:tc>
        <w:tc>
          <w:tcPr>
            <w:tcW w:w="2180" w:type="dxa"/>
            <w:tcBorders>
              <w:top w:val="nil"/>
              <w:left w:val="nil"/>
              <w:bottom w:val="single" w:sz="4" w:space="0" w:color="auto"/>
              <w:right w:val="single" w:sz="4" w:space="0" w:color="auto"/>
            </w:tcBorders>
            <w:shd w:val="clear" w:color="auto" w:fill="auto"/>
            <w:noWrap/>
            <w:vAlign w:val="bottom"/>
            <w:hideMark/>
          </w:tcPr>
          <w:p w14:paraId="02787F7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10346.06</w:t>
            </w:r>
          </w:p>
        </w:tc>
      </w:tr>
      <w:tr w:rsidR="008C429A" w:rsidRPr="008C429A" w14:paraId="4A88678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96E5B2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472</w:t>
            </w:r>
          </w:p>
        </w:tc>
        <w:tc>
          <w:tcPr>
            <w:tcW w:w="1269" w:type="dxa"/>
            <w:tcBorders>
              <w:top w:val="nil"/>
              <w:left w:val="nil"/>
              <w:bottom w:val="single" w:sz="4" w:space="0" w:color="auto"/>
              <w:right w:val="single" w:sz="4" w:space="0" w:color="auto"/>
            </w:tcBorders>
            <w:shd w:val="clear" w:color="000000" w:fill="000000"/>
            <w:noWrap/>
          </w:tcPr>
          <w:p w14:paraId="09AB80F2" w14:textId="14B3966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37E89FA" w14:textId="0918BA6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87FE8ED" w14:textId="5E15E5A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E17B34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23406.13</w:t>
            </w:r>
          </w:p>
        </w:tc>
        <w:tc>
          <w:tcPr>
            <w:tcW w:w="1700" w:type="dxa"/>
            <w:tcBorders>
              <w:top w:val="nil"/>
              <w:left w:val="nil"/>
              <w:bottom w:val="single" w:sz="4" w:space="0" w:color="auto"/>
              <w:right w:val="single" w:sz="4" w:space="0" w:color="auto"/>
            </w:tcBorders>
            <w:shd w:val="clear" w:color="auto" w:fill="auto"/>
            <w:noWrap/>
            <w:vAlign w:val="bottom"/>
            <w:hideMark/>
          </w:tcPr>
          <w:p w14:paraId="4E4562E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2676.4</w:t>
            </w:r>
          </w:p>
        </w:tc>
        <w:tc>
          <w:tcPr>
            <w:tcW w:w="1480" w:type="dxa"/>
            <w:tcBorders>
              <w:top w:val="nil"/>
              <w:left w:val="nil"/>
              <w:bottom w:val="single" w:sz="4" w:space="0" w:color="auto"/>
              <w:right w:val="single" w:sz="4" w:space="0" w:color="auto"/>
            </w:tcBorders>
            <w:shd w:val="clear" w:color="auto" w:fill="auto"/>
            <w:noWrap/>
            <w:vAlign w:val="bottom"/>
            <w:hideMark/>
          </w:tcPr>
          <w:p w14:paraId="56F086B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3358.04</w:t>
            </w:r>
          </w:p>
        </w:tc>
        <w:tc>
          <w:tcPr>
            <w:tcW w:w="2180" w:type="dxa"/>
            <w:tcBorders>
              <w:top w:val="nil"/>
              <w:left w:val="nil"/>
              <w:bottom w:val="single" w:sz="4" w:space="0" w:color="auto"/>
              <w:right w:val="single" w:sz="4" w:space="0" w:color="auto"/>
            </w:tcBorders>
            <w:shd w:val="clear" w:color="auto" w:fill="auto"/>
            <w:noWrap/>
            <w:vAlign w:val="bottom"/>
            <w:hideMark/>
          </w:tcPr>
          <w:p w14:paraId="646D274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29440.57</w:t>
            </w:r>
          </w:p>
        </w:tc>
      </w:tr>
      <w:tr w:rsidR="008C429A" w:rsidRPr="008C429A" w14:paraId="5593716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DF830E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473</w:t>
            </w:r>
          </w:p>
        </w:tc>
        <w:tc>
          <w:tcPr>
            <w:tcW w:w="1269" w:type="dxa"/>
            <w:tcBorders>
              <w:top w:val="nil"/>
              <w:left w:val="nil"/>
              <w:bottom w:val="single" w:sz="4" w:space="0" w:color="auto"/>
              <w:right w:val="single" w:sz="4" w:space="0" w:color="auto"/>
            </w:tcBorders>
            <w:shd w:val="clear" w:color="000000" w:fill="000000"/>
            <w:noWrap/>
          </w:tcPr>
          <w:p w14:paraId="65791B15" w14:textId="396E298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210D68F" w14:textId="61634C2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B04154D" w14:textId="489D9B8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6B1ED6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14551.31</w:t>
            </w:r>
          </w:p>
        </w:tc>
        <w:tc>
          <w:tcPr>
            <w:tcW w:w="1700" w:type="dxa"/>
            <w:tcBorders>
              <w:top w:val="nil"/>
              <w:left w:val="nil"/>
              <w:bottom w:val="single" w:sz="4" w:space="0" w:color="auto"/>
              <w:right w:val="single" w:sz="4" w:space="0" w:color="auto"/>
            </w:tcBorders>
            <w:shd w:val="clear" w:color="auto" w:fill="auto"/>
            <w:noWrap/>
            <w:vAlign w:val="bottom"/>
            <w:hideMark/>
          </w:tcPr>
          <w:p w14:paraId="62EE999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1690.92</w:t>
            </w:r>
          </w:p>
        </w:tc>
        <w:tc>
          <w:tcPr>
            <w:tcW w:w="1480" w:type="dxa"/>
            <w:tcBorders>
              <w:top w:val="nil"/>
              <w:left w:val="nil"/>
              <w:bottom w:val="single" w:sz="4" w:space="0" w:color="auto"/>
              <w:right w:val="single" w:sz="4" w:space="0" w:color="auto"/>
            </w:tcBorders>
            <w:shd w:val="clear" w:color="auto" w:fill="auto"/>
            <w:noWrap/>
            <w:vAlign w:val="bottom"/>
            <w:hideMark/>
          </w:tcPr>
          <w:p w14:paraId="7686D64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2357.91</w:t>
            </w:r>
          </w:p>
        </w:tc>
        <w:tc>
          <w:tcPr>
            <w:tcW w:w="2180" w:type="dxa"/>
            <w:tcBorders>
              <w:top w:val="nil"/>
              <w:left w:val="nil"/>
              <w:bottom w:val="single" w:sz="4" w:space="0" w:color="auto"/>
              <w:right w:val="single" w:sz="4" w:space="0" w:color="auto"/>
            </w:tcBorders>
            <w:shd w:val="clear" w:color="auto" w:fill="auto"/>
            <w:noWrap/>
            <w:vAlign w:val="bottom"/>
            <w:hideMark/>
          </w:tcPr>
          <w:p w14:paraId="2DD8146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18600.14</w:t>
            </w:r>
          </w:p>
        </w:tc>
      </w:tr>
      <w:tr w:rsidR="008C429A" w:rsidRPr="008C429A" w14:paraId="24F0A79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4719EC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474</w:t>
            </w:r>
          </w:p>
        </w:tc>
        <w:tc>
          <w:tcPr>
            <w:tcW w:w="1269" w:type="dxa"/>
            <w:tcBorders>
              <w:top w:val="nil"/>
              <w:left w:val="nil"/>
              <w:bottom w:val="single" w:sz="4" w:space="0" w:color="auto"/>
              <w:right w:val="single" w:sz="4" w:space="0" w:color="auto"/>
            </w:tcBorders>
            <w:shd w:val="clear" w:color="000000" w:fill="000000"/>
            <w:noWrap/>
          </w:tcPr>
          <w:p w14:paraId="65E4505E" w14:textId="7D5543B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2EC0277" w14:textId="7EA43A1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3273A51" w14:textId="523CB97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2F4F9E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2703.71</w:t>
            </w:r>
          </w:p>
        </w:tc>
        <w:tc>
          <w:tcPr>
            <w:tcW w:w="1700" w:type="dxa"/>
            <w:tcBorders>
              <w:top w:val="nil"/>
              <w:left w:val="nil"/>
              <w:bottom w:val="single" w:sz="4" w:space="0" w:color="auto"/>
              <w:right w:val="single" w:sz="4" w:space="0" w:color="auto"/>
            </w:tcBorders>
            <w:shd w:val="clear" w:color="auto" w:fill="auto"/>
            <w:noWrap/>
            <w:vAlign w:val="bottom"/>
            <w:hideMark/>
          </w:tcPr>
          <w:p w14:paraId="0B24513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289.82</w:t>
            </w:r>
          </w:p>
        </w:tc>
        <w:tc>
          <w:tcPr>
            <w:tcW w:w="1480" w:type="dxa"/>
            <w:tcBorders>
              <w:top w:val="nil"/>
              <w:left w:val="nil"/>
              <w:bottom w:val="single" w:sz="4" w:space="0" w:color="auto"/>
              <w:right w:val="single" w:sz="4" w:space="0" w:color="auto"/>
            </w:tcBorders>
            <w:shd w:val="clear" w:color="auto" w:fill="auto"/>
            <w:noWrap/>
            <w:vAlign w:val="bottom"/>
            <w:hideMark/>
          </w:tcPr>
          <w:p w14:paraId="0B4D52B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194.48</w:t>
            </w:r>
          </w:p>
        </w:tc>
        <w:tc>
          <w:tcPr>
            <w:tcW w:w="2180" w:type="dxa"/>
            <w:tcBorders>
              <w:top w:val="nil"/>
              <w:left w:val="nil"/>
              <w:bottom w:val="single" w:sz="4" w:space="0" w:color="auto"/>
              <w:right w:val="single" w:sz="4" w:space="0" w:color="auto"/>
            </w:tcBorders>
            <w:shd w:val="clear" w:color="auto" w:fill="auto"/>
            <w:noWrap/>
            <w:vAlign w:val="bottom"/>
            <w:hideMark/>
          </w:tcPr>
          <w:p w14:paraId="306B719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3188.01</w:t>
            </w:r>
          </w:p>
        </w:tc>
      </w:tr>
      <w:tr w:rsidR="008C429A" w:rsidRPr="008C429A" w14:paraId="6ED7AE2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F5B001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475</w:t>
            </w:r>
          </w:p>
        </w:tc>
        <w:tc>
          <w:tcPr>
            <w:tcW w:w="1269" w:type="dxa"/>
            <w:tcBorders>
              <w:top w:val="nil"/>
              <w:left w:val="nil"/>
              <w:bottom w:val="single" w:sz="4" w:space="0" w:color="auto"/>
              <w:right w:val="single" w:sz="4" w:space="0" w:color="auto"/>
            </w:tcBorders>
            <w:shd w:val="clear" w:color="000000" w:fill="000000"/>
            <w:noWrap/>
          </w:tcPr>
          <w:p w14:paraId="2120165A" w14:textId="45FA3EA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7064EEA" w14:textId="76A2288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80E4723" w14:textId="4B14C3A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6CC0BA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39.76</w:t>
            </w:r>
          </w:p>
        </w:tc>
        <w:tc>
          <w:tcPr>
            <w:tcW w:w="1700" w:type="dxa"/>
            <w:tcBorders>
              <w:top w:val="nil"/>
              <w:left w:val="nil"/>
              <w:bottom w:val="single" w:sz="4" w:space="0" w:color="auto"/>
              <w:right w:val="single" w:sz="4" w:space="0" w:color="auto"/>
            </w:tcBorders>
            <w:shd w:val="clear" w:color="auto" w:fill="auto"/>
            <w:noWrap/>
            <w:vAlign w:val="bottom"/>
            <w:hideMark/>
          </w:tcPr>
          <w:p w14:paraId="6CE76B3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4.24</w:t>
            </w:r>
          </w:p>
        </w:tc>
        <w:tc>
          <w:tcPr>
            <w:tcW w:w="1480" w:type="dxa"/>
            <w:tcBorders>
              <w:top w:val="nil"/>
              <w:left w:val="nil"/>
              <w:bottom w:val="single" w:sz="4" w:space="0" w:color="auto"/>
              <w:right w:val="single" w:sz="4" w:space="0" w:color="auto"/>
            </w:tcBorders>
            <w:shd w:val="clear" w:color="auto" w:fill="auto"/>
            <w:noWrap/>
            <w:vAlign w:val="bottom"/>
            <w:hideMark/>
          </w:tcPr>
          <w:p w14:paraId="0509189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2.64</w:t>
            </w:r>
          </w:p>
        </w:tc>
        <w:tc>
          <w:tcPr>
            <w:tcW w:w="2180" w:type="dxa"/>
            <w:tcBorders>
              <w:top w:val="nil"/>
              <w:left w:val="nil"/>
              <w:bottom w:val="single" w:sz="4" w:space="0" w:color="auto"/>
              <w:right w:val="single" w:sz="4" w:space="0" w:color="auto"/>
            </w:tcBorders>
            <w:shd w:val="clear" w:color="auto" w:fill="auto"/>
            <w:noWrap/>
            <w:vAlign w:val="bottom"/>
            <w:hideMark/>
          </w:tcPr>
          <w:p w14:paraId="49020DC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46.64</w:t>
            </w:r>
          </w:p>
        </w:tc>
      </w:tr>
      <w:tr w:rsidR="008C429A" w:rsidRPr="008C429A" w14:paraId="527C56B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3423CE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476</w:t>
            </w:r>
          </w:p>
        </w:tc>
        <w:tc>
          <w:tcPr>
            <w:tcW w:w="1269" w:type="dxa"/>
            <w:tcBorders>
              <w:top w:val="nil"/>
              <w:left w:val="nil"/>
              <w:bottom w:val="single" w:sz="4" w:space="0" w:color="auto"/>
              <w:right w:val="single" w:sz="4" w:space="0" w:color="auto"/>
            </w:tcBorders>
            <w:shd w:val="clear" w:color="000000" w:fill="000000"/>
            <w:noWrap/>
          </w:tcPr>
          <w:p w14:paraId="7F285A09" w14:textId="4A09159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A131AD5" w14:textId="0A1E5E0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9F9381E" w14:textId="2C4264B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8EAAF7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11334.02</w:t>
            </w:r>
          </w:p>
        </w:tc>
        <w:tc>
          <w:tcPr>
            <w:tcW w:w="1700" w:type="dxa"/>
            <w:tcBorders>
              <w:top w:val="nil"/>
              <w:left w:val="nil"/>
              <w:bottom w:val="single" w:sz="4" w:space="0" w:color="auto"/>
              <w:right w:val="single" w:sz="4" w:space="0" w:color="auto"/>
            </w:tcBorders>
            <w:shd w:val="clear" w:color="auto" w:fill="auto"/>
            <w:noWrap/>
            <w:vAlign w:val="bottom"/>
            <w:hideMark/>
          </w:tcPr>
          <w:p w14:paraId="6E5A368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1350.48</w:t>
            </w:r>
          </w:p>
        </w:tc>
        <w:tc>
          <w:tcPr>
            <w:tcW w:w="1480" w:type="dxa"/>
            <w:tcBorders>
              <w:top w:val="nil"/>
              <w:left w:val="nil"/>
              <w:bottom w:val="single" w:sz="4" w:space="0" w:color="auto"/>
              <w:right w:val="single" w:sz="4" w:space="0" w:color="auto"/>
            </w:tcBorders>
            <w:shd w:val="clear" w:color="auto" w:fill="auto"/>
            <w:noWrap/>
            <w:vAlign w:val="bottom"/>
            <w:hideMark/>
          </w:tcPr>
          <w:p w14:paraId="15EAD221" w14:textId="5A3A9D78"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2170.8</w:t>
            </w:r>
            <w:r w:rsidR="00385BCA">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6C8C03D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14855.3</w:t>
            </w:r>
          </w:p>
        </w:tc>
      </w:tr>
      <w:tr w:rsidR="008C429A" w:rsidRPr="008C429A" w14:paraId="4D46D4E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717EEB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477</w:t>
            </w:r>
          </w:p>
        </w:tc>
        <w:tc>
          <w:tcPr>
            <w:tcW w:w="1269" w:type="dxa"/>
            <w:tcBorders>
              <w:top w:val="nil"/>
              <w:left w:val="nil"/>
              <w:bottom w:val="single" w:sz="4" w:space="0" w:color="auto"/>
              <w:right w:val="single" w:sz="4" w:space="0" w:color="auto"/>
            </w:tcBorders>
            <w:shd w:val="clear" w:color="000000" w:fill="000000"/>
            <w:noWrap/>
          </w:tcPr>
          <w:p w14:paraId="3C2DD7D2" w14:textId="7EE20D9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5BD5800" w14:textId="1BF41BF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BE5C122" w14:textId="598D474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82EF39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13637.78</w:t>
            </w:r>
          </w:p>
        </w:tc>
        <w:tc>
          <w:tcPr>
            <w:tcW w:w="1700" w:type="dxa"/>
            <w:tcBorders>
              <w:top w:val="nil"/>
              <w:left w:val="nil"/>
              <w:bottom w:val="single" w:sz="4" w:space="0" w:color="auto"/>
              <w:right w:val="single" w:sz="4" w:space="0" w:color="auto"/>
            </w:tcBorders>
            <w:shd w:val="clear" w:color="auto" w:fill="auto"/>
            <w:noWrap/>
            <w:vAlign w:val="bottom"/>
            <w:hideMark/>
          </w:tcPr>
          <w:p w14:paraId="0C44CC1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1542.16</w:t>
            </w:r>
          </w:p>
        </w:tc>
        <w:tc>
          <w:tcPr>
            <w:tcW w:w="1480" w:type="dxa"/>
            <w:tcBorders>
              <w:top w:val="nil"/>
              <w:left w:val="nil"/>
              <w:bottom w:val="single" w:sz="4" w:space="0" w:color="auto"/>
              <w:right w:val="single" w:sz="4" w:space="0" w:color="auto"/>
            </w:tcBorders>
            <w:shd w:val="clear" w:color="auto" w:fill="auto"/>
            <w:noWrap/>
            <w:vAlign w:val="bottom"/>
            <w:hideMark/>
          </w:tcPr>
          <w:p w14:paraId="46556F9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1783.81</w:t>
            </w:r>
          </w:p>
        </w:tc>
        <w:tc>
          <w:tcPr>
            <w:tcW w:w="2180" w:type="dxa"/>
            <w:tcBorders>
              <w:top w:val="nil"/>
              <w:left w:val="nil"/>
              <w:bottom w:val="single" w:sz="4" w:space="0" w:color="auto"/>
              <w:right w:val="single" w:sz="4" w:space="0" w:color="auto"/>
            </w:tcBorders>
            <w:shd w:val="clear" w:color="auto" w:fill="auto"/>
            <w:noWrap/>
            <w:vAlign w:val="bottom"/>
            <w:hideMark/>
          </w:tcPr>
          <w:p w14:paraId="56A684F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16963.75</w:t>
            </w:r>
          </w:p>
        </w:tc>
      </w:tr>
      <w:tr w:rsidR="008C429A" w:rsidRPr="008C429A" w14:paraId="72D3A64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162D3C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478</w:t>
            </w:r>
          </w:p>
        </w:tc>
        <w:tc>
          <w:tcPr>
            <w:tcW w:w="1269" w:type="dxa"/>
            <w:tcBorders>
              <w:top w:val="nil"/>
              <w:left w:val="nil"/>
              <w:bottom w:val="single" w:sz="4" w:space="0" w:color="auto"/>
              <w:right w:val="single" w:sz="4" w:space="0" w:color="auto"/>
            </w:tcBorders>
            <w:shd w:val="clear" w:color="000000" w:fill="000000"/>
            <w:noWrap/>
          </w:tcPr>
          <w:p w14:paraId="37641B31" w14:textId="62CA40E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673F7BA" w14:textId="028C7DF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9F354A3" w14:textId="4130A73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702E8A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1927.7</w:t>
            </w:r>
          </w:p>
        </w:tc>
        <w:tc>
          <w:tcPr>
            <w:tcW w:w="1700" w:type="dxa"/>
            <w:tcBorders>
              <w:top w:val="nil"/>
              <w:left w:val="nil"/>
              <w:bottom w:val="single" w:sz="4" w:space="0" w:color="auto"/>
              <w:right w:val="single" w:sz="4" w:space="0" w:color="auto"/>
            </w:tcBorders>
            <w:shd w:val="clear" w:color="auto" w:fill="auto"/>
            <w:noWrap/>
            <w:vAlign w:val="bottom"/>
            <w:hideMark/>
          </w:tcPr>
          <w:p w14:paraId="15A416D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216.76</w:t>
            </w:r>
          </w:p>
        </w:tc>
        <w:tc>
          <w:tcPr>
            <w:tcW w:w="1480" w:type="dxa"/>
            <w:tcBorders>
              <w:top w:val="nil"/>
              <w:left w:val="nil"/>
              <w:bottom w:val="single" w:sz="4" w:space="0" w:color="auto"/>
              <w:right w:val="single" w:sz="4" w:space="0" w:color="auto"/>
            </w:tcBorders>
            <w:shd w:val="clear" w:color="auto" w:fill="auto"/>
            <w:noWrap/>
            <w:vAlign w:val="bottom"/>
            <w:hideMark/>
          </w:tcPr>
          <w:p w14:paraId="530C736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239.91</w:t>
            </w:r>
          </w:p>
        </w:tc>
        <w:tc>
          <w:tcPr>
            <w:tcW w:w="2180" w:type="dxa"/>
            <w:tcBorders>
              <w:top w:val="nil"/>
              <w:left w:val="nil"/>
              <w:bottom w:val="single" w:sz="4" w:space="0" w:color="auto"/>
              <w:right w:val="single" w:sz="4" w:space="0" w:color="auto"/>
            </w:tcBorders>
            <w:shd w:val="clear" w:color="auto" w:fill="auto"/>
            <w:noWrap/>
            <w:vAlign w:val="bottom"/>
            <w:hideMark/>
          </w:tcPr>
          <w:p w14:paraId="1FB4B6C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2384.37</w:t>
            </w:r>
          </w:p>
        </w:tc>
      </w:tr>
      <w:tr w:rsidR="008C429A" w:rsidRPr="008C429A" w14:paraId="17213E5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C9F23C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479</w:t>
            </w:r>
          </w:p>
        </w:tc>
        <w:tc>
          <w:tcPr>
            <w:tcW w:w="1269" w:type="dxa"/>
            <w:tcBorders>
              <w:top w:val="nil"/>
              <w:left w:val="nil"/>
              <w:bottom w:val="single" w:sz="4" w:space="0" w:color="auto"/>
              <w:right w:val="single" w:sz="4" w:space="0" w:color="auto"/>
            </w:tcBorders>
            <w:shd w:val="clear" w:color="000000" w:fill="000000"/>
            <w:noWrap/>
          </w:tcPr>
          <w:p w14:paraId="402B3F83" w14:textId="13F8DA3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630585C" w14:textId="2CD8CB3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7BA9E1C" w14:textId="0428D0A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D50661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3409.72</w:t>
            </w:r>
          </w:p>
        </w:tc>
        <w:tc>
          <w:tcPr>
            <w:tcW w:w="1700" w:type="dxa"/>
            <w:tcBorders>
              <w:top w:val="nil"/>
              <w:left w:val="nil"/>
              <w:bottom w:val="single" w:sz="4" w:space="0" w:color="auto"/>
              <w:right w:val="single" w:sz="4" w:space="0" w:color="auto"/>
            </w:tcBorders>
            <w:shd w:val="clear" w:color="auto" w:fill="auto"/>
            <w:noWrap/>
            <w:vAlign w:val="bottom"/>
            <w:hideMark/>
          </w:tcPr>
          <w:p w14:paraId="4069A35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391.04</w:t>
            </w:r>
          </w:p>
        </w:tc>
        <w:tc>
          <w:tcPr>
            <w:tcW w:w="1480" w:type="dxa"/>
            <w:tcBorders>
              <w:top w:val="nil"/>
              <w:left w:val="nil"/>
              <w:bottom w:val="single" w:sz="4" w:space="0" w:color="auto"/>
              <w:right w:val="single" w:sz="4" w:space="0" w:color="auto"/>
            </w:tcBorders>
            <w:shd w:val="clear" w:color="auto" w:fill="auto"/>
            <w:noWrap/>
            <w:vAlign w:val="bottom"/>
            <w:hideMark/>
          </w:tcPr>
          <w:p w14:paraId="2FAB83B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500.67</w:t>
            </w:r>
          </w:p>
        </w:tc>
        <w:tc>
          <w:tcPr>
            <w:tcW w:w="2180" w:type="dxa"/>
            <w:tcBorders>
              <w:top w:val="nil"/>
              <w:left w:val="nil"/>
              <w:bottom w:val="single" w:sz="4" w:space="0" w:color="auto"/>
              <w:right w:val="single" w:sz="4" w:space="0" w:color="auto"/>
            </w:tcBorders>
            <w:shd w:val="clear" w:color="auto" w:fill="auto"/>
            <w:noWrap/>
            <w:vAlign w:val="bottom"/>
            <w:hideMark/>
          </w:tcPr>
          <w:p w14:paraId="61E7DD4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4301.43</w:t>
            </w:r>
          </w:p>
        </w:tc>
      </w:tr>
      <w:tr w:rsidR="008C429A" w:rsidRPr="008C429A" w14:paraId="54A0A1A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16277D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480</w:t>
            </w:r>
          </w:p>
        </w:tc>
        <w:tc>
          <w:tcPr>
            <w:tcW w:w="1269" w:type="dxa"/>
            <w:tcBorders>
              <w:top w:val="nil"/>
              <w:left w:val="nil"/>
              <w:bottom w:val="single" w:sz="4" w:space="0" w:color="auto"/>
              <w:right w:val="single" w:sz="4" w:space="0" w:color="auto"/>
            </w:tcBorders>
            <w:shd w:val="clear" w:color="000000" w:fill="000000"/>
            <w:noWrap/>
          </w:tcPr>
          <w:p w14:paraId="699D1959" w14:textId="1D5D96D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AE250DC" w14:textId="7DDCDED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744E67B" w14:textId="4CD7622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94ADF5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2686.22</w:t>
            </w:r>
          </w:p>
        </w:tc>
        <w:tc>
          <w:tcPr>
            <w:tcW w:w="1700" w:type="dxa"/>
            <w:tcBorders>
              <w:top w:val="nil"/>
              <w:left w:val="nil"/>
              <w:bottom w:val="single" w:sz="4" w:space="0" w:color="auto"/>
              <w:right w:val="single" w:sz="4" w:space="0" w:color="auto"/>
            </w:tcBorders>
            <w:shd w:val="clear" w:color="auto" w:fill="auto"/>
            <w:noWrap/>
            <w:vAlign w:val="bottom"/>
            <w:hideMark/>
          </w:tcPr>
          <w:p w14:paraId="2867D51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295.46</w:t>
            </w:r>
          </w:p>
        </w:tc>
        <w:tc>
          <w:tcPr>
            <w:tcW w:w="1480" w:type="dxa"/>
            <w:tcBorders>
              <w:top w:val="nil"/>
              <w:left w:val="nil"/>
              <w:bottom w:val="single" w:sz="4" w:space="0" w:color="auto"/>
              <w:right w:val="single" w:sz="4" w:space="0" w:color="auto"/>
            </w:tcBorders>
            <w:shd w:val="clear" w:color="auto" w:fill="auto"/>
            <w:noWrap/>
            <w:vAlign w:val="bottom"/>
            <w:hideMark/>
          </w:tcPr>
          <w:p w14:paraId="3266B92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268.43</w:t>
            </w:r>
          </w:p>
        </w:tc>
        <w:tc>
          <w:tcPr>
            <w:tcW w:w="2180" w:type="dxa"/>
            <w:tcBorders>
              <w:top w:val="nil"/>
              <w:left w:val="nil"/>
              <w:bottom w:val="single" w:sz="4" w:space="0" w:color="auto"/>
              <w:right w:val="single" w:sz="4" w:space="0" w:color="auto"/>
            </w:tcBorders>
            <w:shd w:val="clear" w:color="auto" w:fill="auto"/>
            <w:noWrap/>
            <w:vAlign w:val="bottom"/>
            <w:hideMark/>
          </w:tcPr>
          <w:p w14:paraId="29DB142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3250.11</w:t>
            </w:r>
          </w:p>
        </w:tc>
      </w:tr>
      <w:tr w:rsidR="008C429A" w:rsidRPr="008C429A" w14:paraId="5F98445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165CE0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481</w:t>
            </w:r>
          </w:p>
        </w:tc>
        <w:tc>
          <w:tcPr>
            <w:tcW w:w="1269" w:type="dxa"/>
            <w:tcBorders>
              <w:top w:val="nil"/>
              <w:left w:val="nil"/>
              <w:bottom w:val="single" w:sz="4" w:space="0" w:color="auto"/>
              <w:right w:val="single" w:sz="4" w:space="0" w:color="auto"/>
            </w:tcBorders>
            <w:shd w:val="clear" w:color="000000" w:fill="000000"/>
            <w:noWrap/>
          </w:tcPr>
          <w:p w14:paraId="299D6D8F" w14:textId="51B0D39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780D554" w14:textId="2735B01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484AAD7" w14:textId="2A7009D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09AE43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8130.78</w:t>
            </w:r>
          </w:p>
        </w:tc>
        <w:tc>
          <w:tcPr>
            <w:tcW w:w="1700" w:type="dxa"/>
            <w:tcBorders>
              <w:top w:val="nil"/>
              <w:left w:val="nil"/>
              <w:bottom w:val="single" w:sz="4" w:space="0" w:color="auto"/>
              <w:right w:val="single" w:sz="4" w:space="0" w:color="auto"/>
            </w:tcBorders>
            <w:shd w:val="clear" w:color="auto" w:fill="auto"/>
            <w:noWrap/>
            <w:vAlign w:val="bottom"/>
            <w:hideMark/>
          </w:tcPr>
          <w:p w14:paraId="4131808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860.15</w:t>
            </w:r>
          </w:p>
        </w:tc>
        <w:tc>
          <w:tcPr>
            <w:tcW w:w="1480" w:type="dxa"/>
            <w:tcBorders>
              <w:top w:val="nil"/>
              <w:left w:val="nil"/>
              <w:bottom w:val="single" w:sz="4" w:space="0" w:color="auto"/>
              <w:right w:val="single" w:sz="4" w:space="0" w:color="auto"/>
            </w:tcBorders>
            <w:shd w:val="clear" w:color="auto" w:fill="auto"/>
            <w:noWrap/>
            <w:vAlign w:val="bottom"/>
            <w:hideMark/>
          </w:tcPr>
          <w:p w14:paraId="231C622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470.64</w:t>
            </w:r>
          </w:p>
        </w:tc>
        <w:tc>
          <w:tcPr>
            <w:tcW w:w="2180" w:type="dxa"/>
            <w:tcBorders>
              <w:top w:val="nil"/>
              <w:left w:val="nil"/>
              <w:bottom w:val="single" w:sz="4" w:space="0" w:color="auto"/>
              <w:right w:val="single" w:sz="4" w:space="0" w:color="auto"/>
            </w:tcBorders>
            <w:shd w:val="clear" w:color="auto" w:fill="auto"/>
            <w:noWrap/>
            <w:vAlign w:val="bottom"/>
            <w:hideMark/>
          </w:tcPr>
          <w:p w14:paraId="12EE6B5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9461.57</w:t>
            </w:r>
          </w:p>
        </w:tc>
      </w:tr>
      <w:tr w:rsidR="008C429A" w:rsidRPr="008C429A" w14:paraId="5678C15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F829AB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482</w:t>
            </w:r>
          </w:p>
        </w:tc>
        <w:tc>
          <w:tcPr>
            <w:tcW w:w="1269" w:type="dxa"/>
            <w:tcBorders>
              <w:top w:val="nil"/>
              <w:left w:val="nil"/>
              <w:bottom w:val="single" w:sz="4" w:space="0" w:color="auto"/>
              <w:right w:val="single" w:sz="4" w:space="0" w:color="auto"/>
            </w:tcBorders>
            <w:shd w:val="clear" w:color="000000" w:fill="000000"/>
            <w:noWrap/>
          </w:tcPr>
          <w:p w14:paraId="00773C66" w14:textId="5EBB1D8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954D2B8" w14:textId="5EC24AC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624C97E" w14:textId="07B2506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C52B45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724.94</w:t>
            </w:r>
          </w:p>
        </w:tc>
        <w:tc>
          <w:tcPr>
            <w:tcW w:w="1700" w:type="dxa"/>
            <w:tcBorders>
              <w:top w:val="nil"/>
              <w:left w:val="nil"/>
              <w:bottom w:val="single" w:sz="4" w:space="0" w:color="auto"/>
              <w:right w:val="single" w:sz="4" w:space="0" w:color="auto"/>
            </w:tcBorders>
            <w:shd w:val="clear" w:color="auto" w:fill="auto"/>
            <w:noWrap/>
            <w:vAlign w:val="bottom"/>
            <w:hideMark/>
          </w:tcPr>
          <w:p w14:paraId="5BDCADE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75.63</w:t>
            </w:r>
          </w:p>
        </w:tc>
        <w:tc>
          <w:tcPr>
            <w:tcW w:w="1480" w:type="dxa"/>
            <w:tcBorders>
              <w:top w:val="nil"/>
              <w:left w:val="nil"/>
              <w:bottom w:val="single" w:sz="4" w:space="0" w:color="auto"/>
              <w:right w:val="single" w:sz="4" w:space="0" w:color="auto"/>
            </w:tcBorders>
            <w:shd w:val="clear" w:color="auto" w:fill="auto"/>
            <w:noWrap/>
            <w:vAlign w:val="bottom"/>
            <w:hideMark/>
          </w:tcPr>
          <w:p w14:paraId="3C08DB1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31.33</w:t>
            </w:r>
          </w:p>
        </w:tc>
        <w:tc>
          <w:tcPr>
            <w:tcW w:w="2180" w:type="dxa"/>
            <w:tcBorders>
              <w:top w:val="nil"/>
              <w:left w:val="nil"/>
              <w:bottom w:val="single" w:sz="4" w:space="0" w:color="auto"/>
              <w:right w:val="single" w:sz="4" w:space="0" w:color="auto"/>
            </w:tcBorders>
            <w:shd w:val="clear" w:color="auto" w:fill="auto"/>
            <w:noWrap/>
            <w:vAlign w:val="bottom"/>
            <w:hideMark/>
          </w:tcPr>
          <w:p w14:paraId="3AC9456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831.9</w:t>
            </w:r>
          </w:p>
        </w:tc>
      </w:tr>
      <w:tr w:rsidR="008C429A" w:rsidRPr="008C429A" w14:paraId="0FFC120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19EB5B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483</w:t>
            </w:r>
          </w:p>
        </w:tc>
        <w:tc>
          <w:tcPr>
            <w:tcW w:w="1269" w:type="dxa"/>
            <w:tcBorders>
              <w:top w:val="nil"/>
              <w:left w:val="nil"/>
              <w:bottom w:val="single" w:sz="4" w:space="0" w:color="auto"/>
              <w:right w:val="single" w:sz="4" w:space="0" w:color="auto"/>
            </w:tcBorders>
            <w:shd w:val="clear" w:color="000000" w:fill="000000"/>
            <w:noWrap/>
          </w:tcPr>
          <w:p w14:paraId="70AD4E3E" w14:textId="17DCB18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39FA5F9" w14:textId="74FC8DE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EAF0843" w14:textId="4B68226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BDCE52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12539.46</w:t>
            </w:r>
          </w:p>
        </w:tc>
        <w:tc>
          <w:tcPr>
            <w:tcW w:w="1700" w:type="dxa"/>
            <w:tcBorders>
              <w:top w:val="nil"/>
              <w:left w:val="nil"/>
              <w:bottom w:val="single" w:sz="4" w:space="0" w:color="auto"/>
              <w:right w:val="single" w:sz="4" w:space="0" w:color="auto"/>
            </w:tcBorders>
            <w:shd w:val="clear" w:color="auto" w:fill="auto"/>
            <w:noWrap/>
            <w:vAlign w:val="bottom"/>
            <w:hideMark/>
          </w:tcPr>
          <w:p w14:paraId="644F075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1332.08</w:t>
            </w:r>
          </w:p>
        </w:tc>
        <w:tc>
          <w:tcPr>
            <w:tcW w:w="1480" w:type="dxa"/>
            <w:tcBorders>
              <w:top w:val="nil"/>
              <w:left w:val="nil"/>
              <w:bottom w:val="single" w:sz="4" w:space="0" w:color="auto"/>
              <w:right w:val="single" w:sz="4" w:space="0" w:color="auto"/>
            </w:tcBorders>
            <w:shd w:val="clear" w:color="auto" w:fill="auto"/>
            <w:noWrap/>
            <w:vAlign w:val="bottom"/>
            <w:hideMark/>
          </w:tcPr>
          <w:p w14:paraId="46D890A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781.36</w:t>
            </w:r>
          </w:p>
        </w:tc>
        <w:tc>
          <w:tcPr>
            <w:tcW w:w="2180" w:type="dxa"/>
            <w:tcBorders>
              <w:top w:val="nil"/>
              <w:left w:val="nil"/>
              <w:bottom w:val="single" w:sz="4" w:space="0" w:color="auto"/>
              <w:right w:val="single" w:sz="4" w:space="0" w:color="auto"/>
            </w:tcBorders>
            <w:shd w:val="clear" w:color="auto" w:fill="auto"/>
            <w:noWrap/>
            <w:vAlign w:val="bottom"/>
            <w:hideMark/>
          </w:tcPr>
          <w:p w14:paraId="7D325BE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14652.9</w:t>
            </w:r>
          </w:p>
        </w:tc>
      </w:tr>
      <w:tr w:rsidR="008C429A" w:rsidRPr="008C429A" w14:paraId="6435793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44C1BB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484</w:t>
            </w:r>
          </w:p>
        </w:tc>
        <w:tc>
          <w:tcPr>
            <w:tcW w:w="1269" w:type="dxa"/>
            <w:tcBorders>
              <w:top w:val="nil"/>
              <w:left w:val="nil"/>
              <w:bottom w:val="single" w:sz="4" w:space="0" w:color="auto"/>
              <w:right w:val="single" w:sz="4" w:space="0" w:color="auto"/>
            </w:tcBorders>
            <w:shd w:val="clear" w:color="000000" w:fill="000000"/>
            <w:noWrap/>
          </w:tcPr>
          <w:p w14:paraId="06D0036A" w14:textId="0EBBCB5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51FBB5E" w14:textId="7A1B91F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D63F863" w14:textId="089292E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F3CD5E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193.42</w:t>
            </w:r>
          </w:p>
        </w:tc>
        <w:tc>
          <w:tcPr>
            <w:tcW w:w="1700" w:type="dxa"/>
            <w:tcBorders>
              <w:top w:val="nil"/>
              <w:left w:val="nil"/>
              <w:bottom w:val="single" w:sz="4" w:space="0" w:color="auto"/>
              <w:right w:val="single" w:sz="4" w:space="0" w:color="auto"/>
            </w:tcBorders>
            <w:shd w:val="clear" w:color="auto" w:fill="auto"/>
            <w:noWrap/>
            <w:vAlign w:val="bottom"/>
            <w:hideMark/>
          </w:tcPr>
          <w:p w14:paraId="3BE6633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19.72</w:t>
            </w:r>
          </w:p>
        </w:tc>
        <w:tc>
          <w:tcPr>
            <w:tcW w:w="1480" w:type="dxa"/>
            <w:tcBorders>
              <w:top w:val="nil"/>
              <w:left w:val="nil"/>
              <w:bottom w:val="single" w:sz="4" w:space="0" w:color="auto"/>
              <w:right w:val="single" w:sz="4" w:space="0" w:color="auto"/>
            </w:tcBorders>
            <w:shd w:val="clear" w:color="auto" w:fill="auto"/>
            <w:noWrap/>
            <w:vAlign w:val="bottom"/>
            <w:hideMark/>
          </w:tcPr>
          <w:p w14:paraId="1078471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3.79</w:t>
            </w:r>
          </w:p>
        </w:tc>
        <w:tc>
          <w:tcPr>
            <w:tcW w:w="2180" w:type="dxa"/>
            <w:tcBorders>
              <w:top w:val="nil"/>
              <w:left w:val="nil"/>
              <w:bottom w:val="single" w:sz="4" w:space="0" w:color="auto"/>
              <w:right w:val="single" w:sz="4" w:space="0" w:color="auto"/>
            </w:tcBorders>
            <w:shd w:val="clear" w:color="auto" w:fill="auto"/>
            <w:noWrap/>
            <w:vAlign w:val="bottom"/>
            <w:hideMark/>
          </w:tcPr>
          <w:p w14:paraId="714AF8B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216.93</w:t>
            </w:r>
          </w:p>
        </w:tc>
      </w:tr>
      <w:tr w:rsidR="008C429A" w:rsidRPr="008C429A" w14:paraId="3C91CC2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279593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485</w:t>
            </w:r>
          </w:p>
        </w:tc>
        <w:tc>
          <w:tcPr>
            <w:tcW w:w="1269" w:type="dxa"/>
            <w:tcBorders>
              <w:top w:val="nil"/>
              <w:left w:val="nil"/>
              <w:bottom w:val="single" w:sz="4" w:space="0" w:color="auto"/>
              <w:right w:val="single" w:sz="4" w:space="0" w:color="auto"/>
            </w:tcBorders>
            <w:shd w:val="clear" w:color="000000" w:fill="000000"/>
            <w:noWrap/>
          </w:tcPr>
          <w:p w14:paraId="345FE846" w14:textId="4244198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E5E8AE3" w14:textId="46F864E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C030EEA" w14:textId="5573650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C6008C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1225.14</w:t>
            </w:r>
          </w:p>
        </w:tc>
        <w:tc>
          <w:tcPr>
            <w:tcW w:w="1700" w:type="dxa"/>
            <w:tcBorders>
              <w:top w:val="nil"/>
              <w:left w:val="nil"/>
              <w:bottom w:val="single" w:sz="4" w:space="0" w:color="auto"/>
              <w:right w:val="single" w:sz="4" w:space="0" w:color="auto"/>
            </w:tcBorders>
            <w:shd w:val="clear" w:color="auto" w:fill="auto"/>
            <w:noWrap/>
            <w:vAlign w:val="bottom"/>
            <w:hideMark/>
          </w:tcPr>
          <w:p w14:paraId="1B3E08D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129.66</w:t>
            </w:r>
          </w:p>
        </w:tc>
        <w:tc>
          <w:tcPr>
            <w:tcW w:w="1480" w:type="dxa"/>
            <w:tcBorders>
              <w:top w:val="nil"/>
              <w:left w:val="nil"/>
              <w:bottom w:val="single" w:sz="4" w:space="0" w:color="auto"/>
              <w:right w:val="single" w:sz="4" w:space="0" w:color="auto"/>
            </w:tcBorders>
            <w:shd w:val="clear" w:color="auto" w:fill="auto"/>
            <w:noWrap/>
            <w:vAlign w:val="bottom"/>
            <w:hideMark/>
          </w:tcPr>
          <w:p w14:paraId="35E7248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71.48</w:t>
            </w:r>
          </w:p>
        </w:tc>
        <w:tc>
          <w:tcPr>
            <w:tcW w:w="2180" w:type="dxa"/>
            <w:tcBorders>
              <w:top w:val="nil"/>
              <w:left w:val="nil"/>
              <w:bottom w:val="single" w:sz="4" w:space="0" w:color="auto"/>
              <w:right w:val="single" w:sz="4" w:space="0" w:color="auto"/>
            </w:tcBorders>
            <w:shd w:val="clear" w:color="auto" w:fill="auto"/>
            <w:noWrap/>
            <w:vAlign w:val="bottom"/>
            <w:hideMark/>
          </w:tcPr>
          <w:p w14:paraId="7F71673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1426.28</w:t>
            </w:r>
          </w:p>
        </w:tc>
      </w:tr>
      <w:tr w:rsidR="008C429A" w:rsidRPr="008C429A" w14:paraId="6939605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052A58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486</w:t>
            </w:r>
          </w:p>
        </w:tc>
        <w:tc>
          <w:tcPr>
            <w:tcW w:w="1269" w:type="dxa"/>
            <w:tcBorders>
              <w:top w:val="nil"/>
              <w:left w:val="nil"/>
              <w:bottom w:val="single" w:sz="4" w:space="0" w:color="auto"/>
              <w:right w:val="single" w:sz="4" w:space="0" w:color="auto"/>
            </w:tcBorders>
            <w:shd w:val="clear" w:color="000000" w:fill="000000"/>
            <w:noWrap/>
          </w:tcPr>
          <w:p w14:paraId="3DA40075" w14:textId="0102F8D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7B263FD" w14:textId="5BBD1CB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1B2D8CB" w14:textId="49945CE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533D58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1119.64</w:t>
            </w:r>
          </w:p>
        </w:tc>
        <w:tc>
          <w:tcPr>
            <w:tcW w:w="1700" w:type="dxa"/>
            <w:tcBorders>
              <w:top w:val="nil"/>
              <w:left w:val="nil"/>
              <w:bottom w:val="single" w:sz="4" w:space="0" w:color="auto"/>
              <w:right w:val="single" w:sz="4" w:space="0" w:color="auto"/>
            </w:tcBorders>
            <w:shd w:val="clear" w:color="auto" w:fill="auto"/>
            <w:noWrap/>
            <w:vAlign w:val="bottom"/>
            <w:hideMark/>
          </w:tcPr>
          <w:p w14:paraId="6094CBD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117.52</w:t>
            </w:r>
          </w:p>
        </w:tc>
        <w:tc>
          <w:tcPr>
            <w:tcW w:w="1480" w:type="dxa"/>
            <w:tcBorders>
              <w:top w:val="nil"/>
              <w:left w:val="nil"/>
              <w:bottom w:val="single" w:sz="4" w:space="0" w:color="auto"/>
              <w:right w:val="single" w:sz="4" w:space="0" w:color="auto"/>
            </w:tcBorders>
            <w:shd w:val="clear" w:color="auto" w:fill="auto"/>
            <w:noWrap/>
            <w:vAlign w:val="bottom"/>
            <w:hideMark/>
          </w:tcPr>
          <w:p w14:paraId="475D629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55.53</w:t>
            </w:r>
          </w:p>
        </w:tc>
        <w:tc>
          <w:tcPr>
            <w:tcW w:w="2180" w:type="dxa"/>
            <w:tcBorders>
              <w:top w:val="nil"/>
              <w:left w:val="nil"/>
              <w:bottom w:val="single" w:sz="4" w:space="0" w:color="auto"/>
              <w:right w:val="single" w:sz="4" w:space="0" w:color="auto"/>
            </w:tcBorders>
            <w:shd w:val="clear" w:color="auto" w:fill="auto"/>
            <w:noWrap/>
            <w:vAlign w:val="bottom"/>
            <w:hideMark/>
          </w:tcPr>
          <w:p w14:paraId="649CAA2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1292.69</w:t>
            </w:r>
          </w:p>
        </w:tc>
      </w:tr>
      <w:tr w:rsidR="008C429A" w:rsidRPr="008C429A" w14:paraId="4D235D1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9316A8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487</w:t>
            </w:r>
          </w:p>
        </w:tc>
        <w:tc>
          <w:tcPr>
            <w:tcW w:w="1269" w:type="dxa"/>
            <w:tcBorders>
              <w:top w:val="nil"/>
              <w:left w:val="nil"/>
              <w:bottom w:val="single" w:sz="4" w:space="0" w:color="auto"/>
              <w:right w:val="single" w:sz="4" w:space="0" w:color="auto"/>
            </w:tcBorders>
            <w:shd w:val="clear" w:color="000000" w:fill="000000"/>
            <w:noWrap/>
          </w:tcPr>
          <w:p w14:paraId="57CFB798" w14:textId="3BECB9F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6C32F2A" w14:textId="4E41587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8F53C25" w14:textId="6A11F71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31121C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7369.45</w:t>
            </w:r>
          </w:p>
        </w:tc>
        <w:tc>
          <w:tcPr>
            <w:tcW w:w="1700" w:type="dxa"/>
            <w:tcBorders>
              <w:top w:val="nil"/>
              <w:left w:val="nil"/>
              <w:bottom w:val="single" w:sz="4" w:space="0" w:color="auto"/>
              <w:right w:val="single" w:sz="4" w:space="0" w:color="auto"/>
            </w:tcBorders>
            <w:shd w:val="clear" w:color="auto" w:fill="auto"/>
            <w:noWrap/>
            <w:vAlign w:val="bottom"/>
            <w:hideMark/>
          </w:tcPr>
          <w:p w14:paraId="1349639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849.61</w:t>
            </w:r>
          </w:p>
        </w:tc>
        <w:tc>
          <w:tcPr>
            <w:tcW w:w="1480" w:type="dxa"/>
            <w:tcBorders>
              <w:top w:val="nil"/>
              <w:left w:val="nil"/>
              <w:bottom w:val="single" w:sz="4" w:space="0" w:color="auto"/>
              <w:right w:val="single" w:sz="4" w:space="0" w:color="auto"/>
            </w:tcBorders>
            <w:shd w:val="clear" w:color="auto" w:fill="auto"/>
            <w:noWrap/>
            <w:vAlign w:val="bottom"/>
            <w:hideMark/>
          </w:tcPr>
          <w:p w14:paraId="017EC70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1126.81</w:t>
            </w:r>
          </w:p>
        </w:tc>
        <w:tc>
          <w:tcPr>
            <w:tcW w:w="2180" w:type="dxa"/>
            <w:tcBorders>
              <w:top w:val="nil"/>
              <w:left w:val="nil"/>
              <w:bottom w:val="single" w:sz="4" w:space="0" w:color="auto"/>
              <w:right w:val="single" w:sz="4" w:space="0" w:color="auto"/>
            </w:tcBorders>
            <w:shd w:val="clear" w:color="auto" w:fill="auto"/>
            <w:noWrap/>
            <w:vAlign w:val="bottom"/>
            <w:hideMark/>
          </w:tcPr>
          <w:p w14:paraId="77A6980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9345.87</w:t>
            </w:r>
          </w:p>
        </w:tc>
      </w:tr>
      <w:tr w:rsidR="008C429A" w:rsidRPr="008C429A" w14:paraId="49F0643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0B7669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488</w:t>
            </w:r>
          </w:p>
        </w:tc>
        <w:tc>
          <w:tcPr>
            <w:tcW w:w="1269" w:type="dxa"/>
            <w:tcBorders>
              <w:top w:val="nil"/>
              <w:left w:val="nil"/>
              <w:bottom w:val="single" w:sz="4" w:space="0" w:color="auto"/>
              <w:right w:val="single" w:sz="4" w:space="0" w:color="auto"/>
            </w:tcBorders>
            <w:shd w:val="clear" w:color="000000" w:fill="000000"/>
            <w:noWrap/>
          </w:tcPr>
          <w:p w14:paraId="76E6A463" w14:textId="6CDD06E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93D5065" w14:textId="53CCA4D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041F1DC" w14:textId="03A7B4B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CE83D1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3631.49</w:t>
            </w:r>
          </w:p>
        </w:tc>
        <w:tc>
          <w:tcPr>
            <w:tcW w:w="1700" w:type="dxa"/>
            <w:tcBorders>
              <w:top w:val="nil"/>
              <w:left w:val="nil"/>
              <w:bottom w:val="single" w:sz="4" w:space="0" w:color="auto"/>
              <w:right w:val="single" w:sz="4" w:space="0" w:color="auto"/>
            </w:tcBorders>
            <w:shd w:val="clear" w:color="auto" w:fill="auto"/>
            <w:noWrap/>
            <w:vAlign w:val="bottom"/>
            <w:hideMark/>
          </w:tcPr>
          <w:p w14:paraId="047D8A9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426.68</w:t>
            </w:r>
          </w:p>
        </w:tc>
        <w:tc>
          <w:tcPr>
            <w:tcW w:w="1480" w:type="dxa"/>
            <w:tcBorders>
              <w:top w:val="nil"/>
              <w:left w:val="nil"/>
              <w:bottom w:val="single" w:sz="4" w:space="0" w:color="auto"/>
              <w:right w:val="single" w:sz="4" w:space="0" w:color="auto"/>
            </w:tcBorders>
            <w:shd w:val="clear" w:color="auto" w:fill="auto"/>
            <w:noWrap/>
            <w:vAlign w:val="bottom"/>
            <w:hideMark/>
          </w:tcPr>
          <w:p w14:paraId="5F3A321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635.38</w:t>
            </w:r>
          </w:p>
        </w:tc>
        <w:tc>
          <w:tcPr>
            <w:tcW w:w="2180" w:type="dxa"/>
            <w:tcBorders>
              <w:top w:val="nil"/>
              <w:left w:val="nil"/>
              <w:bottom w:val="single" w:sz="4" w:space="0" w:color="auto"/>
              <w:right w:val="single" w:sz="4" w:space="0" w:color="auto"/>
            </w:tcBorders>
            <w:shd w:val="clear" w:color="auto" w:fill="auto"/>
            <w:noWrap/>
            <w:vAlign w:val="bottom"/>
            <w:hideMark/>
          </w:tcPr>
          <w:p w14:paraId="569FC25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4693.55</w:t>
            </w:r>
          </w:p>
        </w:tc>
      </w:tr>
      <w:tr w:rsidR="008C429A" w:rsidRPr="008C429A" w14:paraId="1EF2CC9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6418A8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489</w:t>
            </w:r>
          </w:p>
        </w:tc>
        <w:tc>
          <w:tcPr>
            <w:tcW w:w="1269" w:type="dxa"/>
            <w:tcBorders>
              <w:top w:val="nil"/>
              <w:left w:val="nil"/>
              <w:bottom w:val="single" w:sz="4" w:space="0" w:color="auto"/>
              <w:right w:val="single" w:sz="4" w:space="0" w:color="auto"/>
            </w:tcBorders>
            <w:shd w:val="clear" w:color="000000" w:fill="000000"/>
            <w:noWrap/>
          </w:tcPr>
          <w:p w14:paraId="3B6CB3F0" w14:textId="2254EFC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43FD5ED" w14:textId="270FC06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FFED9D6" w14:textId="765E9F3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EF7C06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3590.09</w:t>
            </w:r>
          </w:p>
        </w:tc>
        <w:tc>
          <w:tcPr>
            <w:tcW w:w="1700" w:type="dxa"/>
            <w:tcBorders>
              <w:top w:val="nil"/>
              <w:left w:val="nil"/>
              <w:bottom w:val="single" w:sz="4" w:space="0" w:color="auto"/>
              <w:right w:val="single" w:sz="4" w:space="0" w:color="auto"/>
            </w:tcBorders>
            <w:shd w:val="clear" w:color="auto" w:fill="auto"/>
            <w:noWrap/>
            <w:vAlign w:val="bottom"/>
            <w:hideMark/>
          </w:tcPr>
          <w:p w14:paraId="619E260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403.53</w:t>
            </w:r>
          </w:p>
        </w:tc>
        <w:tc>
          <w:tcPr>
            <w:tcW w:w="1480" w:type="dxa"/>
            <w:tcBorders>
              <w:top w:val="nil"/>
              <w:left w:val="nil"/>
              <w:bottom w:val="single" w:sz="4" w:space="0" w:color="auto"/>
              <w:right w:val="single" w:sz="4" w:space="0" w:color="auto"/>
            </w:tcBorders>
            <w:shd w:val="clear" w:color="auto" w:fill="auto"/>
            <w:noWrap/>
            <w:vAlign w:val="bottom"/>
            <w:hideMark/>
          </w:tcPr>
          <w:p w14:paraId="0B26EF1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445.01</w:t>
            </w:r>
          </w:p>
        </w:tc>
        <w:tc>
          <w:tcPr>
            <w:tcW w:w="2180" w:type="dxa"/>
            <w:tcBorders>
              <w:top w:val="nil"/>
              <w:left w:val="nil"/>
              <w:bottom w:val="single" w:sz="4" w:space="0" w:color="auto"/>
              <w:right w:val="single" w:sz="4" w:space="0" w:color="auto"/>
            </w:tcBorders>
            <w:shd w:val="clear" w:color="auto" w:fill="auto"/>
            <w:noWrap/>
            <w:vAlign w:val="bottom"/>
            <w:hideMark/>
          </w:tcPr>
          <w:p w14:paraId="6FAEC61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4438.63</w:t>
            </w:r>
          </w:p>
        </w:tc>
      </w:tr>
      <w:tr w:rsidR="008C429A" w:rsidRPr="008C429A" w14:paraId="30A40DD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3A0253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490</w:t>
            </w:r>
          </w:p>
        </w:tc>
        <w:tc>
          <w:tcPr>
            <w:tcW w:w="1269" w:type="dxa"/>
            <w:tcBorders>
              <w:top w:val="nil"/>
              <w:left w:val="nil"/>
              <w:bottom w:val="single" w:sz="4" w:space="0" w:color="auto"/>
              <w:right w:val="single" w:sz="4" w:space="0" w:color="auto"/>
            </w:tcBorders>
            <w:shd w:val="clear" w:color="000000" w:fill="000000"/>
            <w:noWrap/>
          </w:tcPr>
          <w:p w14:paraId="11C0465C" w14:textId="491D74F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85804AD" w14:textId="4F27E8D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3B81EBE" w14:textId="2F7FA69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98013D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4392.66</w:t>
            </w:r>
          </w:p>
        </w:tc>
        <w:tc>
          <w:tcPr>
            <w:tcW w:w="1700" w:type="dxa"/>
            <w:tcBorders>
              <w:top w:val="nil"/>
              <w:left w:val="nil"/>
              <w:bottom w:val="single" w:sz="4" w:space="0" w:color="auto"/>
              <w:right w:val="single" w:sz="4" w:space="0" w:color="auto"/>
            </w:tcBorders>
            <w:shd w:val="clear" w:color="auto" w:fill="auto"/>
            <w:noWrap/>
            <w:vAlign w:val="bottom"/>
            <w:hideMark/>
          </w:tcPr>
          <w:p w14:paraId="518647D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488.55</w:t>
            </w:r>
          </w:p>
        </w:tc>
        <w:tc>
          <w:tcPr>
            <w:tcW w:w="1480" w:type="dxa"/>
            <w:tcBorders>
              <w:top w:val="nil"/>
              <w:left w:val="nil"/>
              <w:bottom w:val="single" w:sz="4" w:space="0" w:color="auto"/>
              <w:right w:val="single" w:sz="4" w:space="0" w:color="auto"/>
            </w:tcBorders>
            <w:shd w:val="clear" w:color="auto" w:fill="auto"/>
            <w:noWrap/>
            <w:vAlign w:val="bottom"/>
            <w:hideMark/>
          </w:tcPr>
          <w:p w14:paraId="277F056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492.92</w:t>
            </w:r>
          </w:p>
        </w:tc>
        <w:tc>
          <w:tcPr>
            <w:tcW w:w="2180" w:type="dxa"/>
            <w:tcBorders>
              <w:top w:val="nil"/>
              <w:left w:val="nil"/>
              <w:bottom w:val="single" w:sz="4" w:space="0" w:color="auto"/>
              <w:right w:val="single" w:sz="4" w:space="0" w:color="auto"/>
            </w:tcBorders>
            <w:shd w:val="clear" w:color="auto" w:fill="auto"/>
            <w:noWrap/>
            <w:vAlign w:val="bottom"/>
            <w:hideMark/>
          </w:tcPr>
          <w:p w14:paraId="4EFF3BC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5374.13</w:t>
            </w:r>
          </w:p>
        </w:tc>
      </w:tr>
      <w:tr w:rsidR="008C429A" w:rsidRPr="008C429A" w14:paraId="27AAF72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0B3C9D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491</w:t>
            </w:r>
          </w:p>
        </w:tc>
        <w:tc>
          <w:tcPr>
            <w:tcW w:w="1269" w:type="dxa"/>
            <w:tcBorders>
              <w:top w:val="nil"/>
              <w:left w:val="nil"/>
              <w:bottom w:val="single" w:sz="4" w:space="0" w:color="auto"/>
              <w:right w:val="single" w:sz="4" w:space="0" w:color="auto"/>
            </w:tcBorders>
            <w:shd w:val="clear" w:color="000000" w:fill="000000"/>
            <w:noWrap/>
          </w:tcPr>
          <w:p w14:paraId="2C525987" w14:textId="0D615B2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E415A85" w14:textId="7DED22E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C3A8F49" w14:textId="0A1C622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D97BDC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1032.02</w:t>
            </w:r>
          </w:p>
        </w:tc>
        <w:tc>
          <w:tcPr>
            <w:tcW w:w="1700" w:type="dxa"/>
            <w:tcBorders>
              <w:top w:val="nil"/>
              <w:left w:val="nil"/>
              <w:bottom w:val="single" w:sz="4" w:space="0" w:color="auto"/>
              <w:right w:val="single" w:sz="4" w:space="0" w:color="auto"/>
            </w:tcBorders>
            <w:shd w:val="clear" w:color="auto" w:fill="auto"/>
            <w:noWrap/>
            <w:vAlign w:val="bottom"/>
            <w:hideMark/>
          </w:tcPr>
          <w:p w14:paraId="5159835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114.64</w:t>
            </w:r>
          </w:p>
        </w:tc>
        <w:tc>
          <w:tcPr>
            <w:tcW w:w="1480" w:type="dxa"/>
            <w:tcBorders>
              <w:top w:val="nil"/>
              <w:left w:val="nil"/>
              <w:bottom w:val="single" w:sz="4" w:space="0" w:color="auto"/>
              <w:right w:val="single" w:sz="4" w:space="0" w:color="auto"/>
            </w:tcBorders>
            <w:shd w:val="clear" w:color="auto" w:fill="auto"/>
            <w:noWrap/>
            <w:vAlign w:val="bottom"/>
            <w:hideMark/>
          </w:tcPr>
          <w:p w14:paraId="720FA17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114.42</w:t>
            </w:r>
          </w:p>
        </w:tc>
        <w:tc>
          <w:tcPr>
            <w:tcW w:w="2180" w:type="dxa"/>
            <w:tcBorders>
              <w:top w:val="nil"/>
              <w:left w:val="nil"/>
              <w:bottom w:val="single" w:sz="4" w:space="0" w:color="auto"/>
              <w:right w:val="single" w:sz="4" w:space="0" w:color="auto"/>
            </w:tcBorders>
            <w:shd w:val="clear" w:color="auto" w:fill="auto"/>
            <w:noWrap/>
            <w:vAlign w:val="bottom"/>
            <w:hideMark/>
          </w:tcPr>
          <w:p w14:paraId="5CB1AF9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1261.08</w:t>
            </w:r>
          </w:p>
        </w:tc>
      </w:tr>
      <w:tr w:rsidR="008C429A" w:rsidRPr="008C429A" w14:paraId="79CB8DF7" w14:textId="77777777" w:rsidTr="00E0214E">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9245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492</w:t>
            </w:r>
          </w:p>
        </w:tc>
        <w:tc>
          <w:tcPr>
            <w:tcW w:w="1269" w:type="dxa"/>
            <w:tcBorders>
              <w:top w:val="single" w:sz="4" w:space="0" w:color="auto"/>
              <w:left w:val="nil"/>
              <w:bottom w:val="single" w:sz="4" w:space="0" w:color="auto"/>
              <w:right w:val="single" w:sz="4" w:space="0" w:color="auto"/>
            </w:tcBorders>
            <w:shd w:val="clear" w:color="000000" w:fill="000000"/>
            <w:noWrap/>
          </w:tcPr>
          <w:p w14:paraId="79549AEF" w14:textId="46D3E227"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3DC8C7E6" w14:textId="1FE8F38B"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5AA98CCF" w14:textId="6AF3A40A"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358BBB4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58.92</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4C9BDFE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12EA076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3.06</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372AA36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68.18</w:t>
            </w:r>
          </w:p>
        </w:tc>
      </w:tr>
      <w:tr w:rsidR="008C429A" w:rsidRPr="008C429A" w14:paraId="54C09D3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1123DF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493</w:t>
            </w:r>
          </w:p>
        </w:tc>
        <w:tc>
          <w:tcPr>
            <w:tcW w:w="1269" w:type="dxa"/>
            <w:tcBorders>
              <w:top w:val="nil"/>
              <w:left w:val="nil"/>
              <w:bottom w:val="single" w:sz="4" w:space="0" w:color="auto"/>
              <w:right w:val="single" w:sz="4" w:space="0" w:color="auto"/>
            </w:tcBorders>
            <w:shd w:val="clear" w:color="000000" w:fill="000000"/>
            <w:noWrap/>
          </w:tcPr>
          <w:p w14:paraId="03E0ACC4" w14:textId="418E025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D5081DD" w14:textId="6120C76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492F0FF" w14:textId="4997D70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4344E3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8074.83</w:t>
            </w:r>
          </w:p>
        </w:tc>
        <w:tc>
          <w:tcPr>
            <w:tcW w:w="1700" w:type="dxa"/>
            <w:tcBorders>
              <w:top w:val="nil"/>
              <w:left w:val="nil"/>
              <w:bottom w:val="single" w:sz="4" w:space="0" w:color="auto"/>
              <w:right w:val="single" w:sz="4" w:space="0" w:color="auto"/>
            </w:tcBorders>
            <w:shd w:val="clear" w:color="auto" w:fill="auto"/>
            <w:noWrap/>
            <w:vAlign w:val="bottom"/>
            <w:hideMark/>
          </w:tcPr>
          <w:p w14:paraId="25A8627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910.2</w:t>
            </w:r>
          </w:p>
        </w:tc>
        <w:tc>
          <w:tcPr>
            <w:tcW w:w="1480" w:type="dxa"/>
            <w:tcBorders>
              <w:top w:val="nil"/>
              <w:left w:val="nil"/>
              <w:bottom w:val="single" w:sz="4" w:space="0" w:color="auto"/>
              <w:right w:val="single" w:sz="4" w:space="0" w:color="auto"/>
            </w:tcBorders>
            <w:shd w:val="clear" w:color="auto" w:fill="auto"/>
            <w:noWrap/>
            <w:vAlign w:val="bottom"/>
            <w:hideMark/>
          </w:tcPr>
          <w:p w14:paraId="47D6B06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1027.12</w:t>
            </w:r>
          </w:p>
        </w:tc>
        <w:tc>
          <w:tcPr>
            <w:tcW w:w="2180" w:type="dxa"/>
            <w:tcBorders>
              <w:top w:val="nil"/>
              <w:left w:val="nil"/>
              <w:bottom w:val="single" w:sz="4" w:space="0" w:color="auto"/>
              <w:right w:val="single" w:sz="4" w:space="0" w:color="auto"/>
            </w:tcBorders>
            <w:shd w:val="clear" w:color="auto" w:fill="auto"/>
            <w:noWrap/>
            <w:vAlign w:val="bottom"/>
            <w:hideMark/>
          </w:tcPr>
          <w:p w14:paraId="1239F6E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10012.15</w:t>
            </w:r>
          </w:p>
        </w:tc>
      </w:tr>
      <w:tr w:rsidR="008C429A" w:rsidRPr="008C429A" w14:paraId="7C50644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C5CC09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494</w:t>
            </w:r>
          </w:p>
        </w:tc>
        <w:tc>
          <w:tcPr>
            <w:tcW w:w="1269" w:type="dxa"/>
            <w:tcBorders>
              <w:top w:val="nil"/>
              <w:left w:val="nil"/>
              <w:bottom w:val="single" w:sz="4" w:space="0" w:color="auto"/>
              <w:right w:val="single" w:sz="4" w:space="0" w:color="auto"/>
            </w:tcBorders>
            <w:shd w:val="clear" w:color="000000" w:fill="000000"/>
            <w:noWrap/>
          </w:tcPr>
          <w:p w14:paraId="0D54563E" w14:textId="36C9B64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77D3ACC" w14:textId="47F2559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A459FBE" w14:textId="7FFDD57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C0E0AC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1832.44</w:t>
            </w:r>
          </w:p>
        </w:tc>
        <w:tc>
          <w:tcPr>
            <w:tcW w:w="1700" w:type="dxa"/>
            <w:tcBorders>
              <w:top w:val="nil"/>
              <w:left w:val="nil"/>
              <w:bottom w:val="single" w:sz="4" w:space="0" w:color="auto"/>
              <w:right w:val="single" w:sz="4" w:space="0" w:color="auto"/>
            </w:tcBorders>
            <w:shd w:val="clear" w:color="auto" w:fill="auto"/>
            <w:noWrap/>
            <w:vAlign w:val="bottom"/>
            <w:hideMark/>
          </w:tcPr>
          <w:p w14:paraId="41C0241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203.08</w:t>
            </w:r>
          </w:p>
        </w:tc>
        <w:tc>
          <w:tcPr>
            <w:tcW w:w="1480" w:type="dxa"/>
            <w:tcBorders>
              <w:top w:val="nil"/>
              <w:left w:val="nil"/>
              <w:bottom w:val="single" w:sz="4" w:space="0" w:color="auto"/>
              <w:right w:val="single" w:sz="4" w:space="0" w:color="auto"/>
            </w:tcBorders>
            <w:shd w:val="clear" w:color="auto" w:fill="auto"/>
            <w:noWrap/>
            <w:vAlign w:val="bottom"/>
            <w:hideMark/>
          </w:tcPr>
          <w:p w14:paraId="0335A8B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198.28</w:t>
            </w:r>
          </w:p>
        </w:tc>
        <w:tc>
          <w:tcPr>
            <w:tcW w:w="2180" w:type="dxa"/>
            <w:tcBorders>
              <w:top w:val="nil"/>
              <w:left w:val="nil"/>
              <w:bottom w:val="single" w:sz="4" w:space="0" w:color="auto"/>
              <w:right w:val="single" w:sz="4" w:space="0" w:color="auto"/>
            </w:tcBorders>
            <w:shd w:val="clear" w:color="auto" w:fill="auto"/>
            <w:noWrap/>
            <w:vAlign w:val="bottom"/>
            <w:hideMark/>
          </w:tcPr>
          <w:p w14:paraId="3C96B2A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2233.8</w:t>
            </w:r>
          </w:p>
        </w:tc>
      </w:tr>
      <w:tr w:rsidR="008C429A" w:rsidRPr="008C429A" w14:paraId="7BA4564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32487D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495</w:t>
            </w:r>
          </w:p>
        </w:tc>
        <w:tc>
          <w:tcPr>
            <w:tcW w:w="1269" w:type="dxa"/>
            <w:tcBorders>
              <w:top w:val="nil"/>
              <w:left w:val="nil"/>
              <w:bottom w:val="single" w:sz="4" w:space="0" w:color="auto"/>
              <w:right w:val="single" w:sz="4" w:space="0" w:color="auto"/>
            </w:tcBorders>
            <w:shd w:val="clear" w:color="000000" w:fill="000000"/>
            <w:noWrap/>
          </w:tcPr>
          <w:p w14:paraId="1B7CCB15" w14:textId="7946567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D879509" w14:textId="04E5A70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56D3AC8" w14:textId="7361AAE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A74F38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4444.41</w:t>
            </w:r>
          </w:p>
        </w:tc>
        <w:tc>
          <w:tcPr>
            <w:tcW w:w="1700" w:type="dxa"/>
            <w:tcBorders>
              <w:top w:val="nil"/>
              <w:left w:val="nil"/>
              <w:bottom w:val="single" w:sz="4" w:space="0" w:color="auto"/>
              <w:right w:val="single" w:sz="4" w:space="0" w:color="auto"/>
            </w:tcBorders>
            <w:shd w:val="clear" w:color="auto" w:fill="auto"/>
            <w:noWrap/>
            <w:vAlign w:val="bottom"/>
            <w:hideMark/>
          </w:tcPr>
          <w:p w14:paraId="73B073D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468.14</w:t>
            </w:r>
          </w:p>
        </w:tc>
        <w:tc>
          <w:tcPr>
            <w:tcW w:w="1480" w:type="dxa"/>
            <w:tcBorders>
              <w:top w:val="nil"/>
              <w:left w:val="nil"/>
              <w:bottom w:val="single" w:sz="4" w:space="0" w:color="auto"/>
              <w:right w:val="single" w:sz="4" w:space="0" w:color="auto"/>
            </w:tcBorders>
            <w:shd w:val="clear" w:color="auto" w:fill="auto"/>
            <w:noWrap/>
            <w:vAlign w:val="bottom"/>
            <w:hideMark/>
          </w:tcPr>
          <w:p w14:paraId="5357DBB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237.06</w:t>
            </w:r>
          </w:p>
        </w:tc>
        <w:tc>
          <w:tcPr>
            <w:tcW w:w="2180" w:type="dxa"/>
            <w:tcBorders>
              <w:top w:val="nil"/>
              <w:left w:val="nil"/>
              <w:bottom w:val="single" w:sz="4" w:space="0" w:color="auto"/>
              <w:right w:val="single" w:sz="4" w:space="0" w:color="auto"/>
            </w:tcBorders>
            <w:shd w:val="clear" w:color="auto" w:fill="auto"/>
            <w:noWrap/>
            <w:vAlign w:val="bottom"/>
            <w:hideMark/>
          </w:tcPr>
          <w:p w14:paraId="6C93C2C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5149.61</w:t>
            </w:r>
          </w:p>
        </w:tc>
      </w:tr>
      <w:tr w:rsidR="008C429A" w:rsidRPr="008C429A" w14:paraId="5FBB318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A90050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496</w:t>
            </w:r>
          </w:p>
        </w:tc>
        <w:tc>
          <w:tcPr>
            <w:tcW w:w="1269" w:type="dxa"/>
            <w:tcBorders>
              <w:top w:val="nil"/>
              <w:left w:val="nil"/>
              <w:bottom w:val="single" w:sz="4" w:space="0" w:color="auto"/>
              <w:right w:val="single" w:sz="4" w:space="0" w:color="auto"/>
            </w:tcBorders>
            <w:shd w:val="clear" w:color="000000" w:fill="000000"/>
            <w:noWrap/>
          </w:tcPr>
          <w:p w14:paraId="321D4F15" w14:textId="5BE397C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96FB04C" w14:textId="334AE94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CCB1B04" w14:textId="1A6F1A2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6D8464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4129.57</w:t>
            </w:r>
          </w:p>
        </w:tc>
        <w:tc>
          <w:tcPr>
            <w:tcW w:w="1700" w:type="dxa"/>
            <w:tcBorders>
              <w:top w:val="nil"/>
              <w:left w:val="nil"/>
              <w:bottom w:val="single" w:sz="4" w:space="0" w:color="auto"/>
              <w:right w:val="single" w:sz="4" w:space="0" w:color="auto"/>
            </w:tcBorders>
            <w:shd w:val="clear" w:color="auto" w:fill="auto"/>
            <w:noWrap/>
            <w:vAlign w:val="bottom"/>
            <w:hideMark/>
          </w:tcPr>
          <w:p w14:paraId="420C621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440.83</w:t>
            </w:r>
          </w:p>
        </w:tc>
        <w:tc>
          <w:tcPr>
            <w:tcW w:w="1480" w:type="dxa"/>
            <w:tcBorders>
              <w:top w:val="nil"/>
              <w:left w:val="nil"/>
              <w:bottom w:val="single" w:sz="4" w:space="0" w:color="auto"/>
              <w:right w:val="single" w:sz="4" w:space="0" w:color="auto"/>
            </w:tcBorders>
            <w:shd w:val="clear" w:color="auto" w:fill="auto"/>
            <w:noWrap/>
            <w:vAlign w:val="bottom"/>
            <w:hideMark/>
          </w:tcPr>
          <w:p w14:paraId="701AE4F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278.74</w:t>
            </w:r>
          </w:p>
        </w:tc>
        <w:tc>
          <w:tcPr>
            <w:tcW w:w="2180" w:type="dxa"/>
            <w:tcBorders>
              <w:top w:val="nil"/>
              <w:left w:val="nil"/>
              <w:bottom w:val="single" w:sz="4" w:space="0" w:color="auto"/>
              <w:right w:val="single" w:sz="4" w:space="0" w:color="auto"/>
            </w:tcBorders>
            <w:shd w:val="clear" w:color="auto" w:fill="auto"/>
            <w:noWrap/>
            <w:vAlign w:val="bottom"/>
            <w:hideMark/>
          </w:tcPr>
          <w:p w14:paraId="52CEB9D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4849.14</w:t>
            </w:r>
          </w:p>
        </w:tc>
      </w:tr>
      <w:tr w:rsidR="008C429A" w:rsidRPr="008C429A" w14:paraId="428DF1D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B69225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497</w:t>
            </w:r>
          </w:p>
        </w:tc>
        <w:tc>
          <w:tcPr>
            <w:tcW w:w="1269" w:type="dxa"/>
            <w:tcBorders>
              <w:top w:val="nil"/>
              <w:left w:val="nil"/>
              <w:bottom w:val="single" w:sz="4" w:space="0" w:color="auto"/>
              <w:right w:val="single" w:sz="4" w:space="0" w:color="auto"/>
            </w:tcBorders>
            <w:shd w:val="clear" w:color="000000" w:fill="000000"/>
            <w:noWrap/>
          </w:tcPr>
          <w:p w14:paraId="7B57A3A5" w14:textId="20D5F10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C2DDFAF" w14:textId="36B6E0A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6EB2866" w14:textId="4543022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679933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752.11</w:t>
            </w:r>
          </w:p>
        </w:tc>
        <w:tc>
          <w:tcPr>
            <w:tcW w:w="1700" w:type="dxa"/>
            <w:tcBorders>
              <w:top w:val="nil"/>
              <w:left w:val="nil"/>
              <w:bottom w:val="single" w:sz="4" w:space="0" w:color="auto"/>
              <w:right w:val="single" w:sz="4" w:space="0" w:color="auto"/>
            </w:tcBorders>
            <w:shd w:val="clear" w:color="auto" w:fill="auto"/>
            <w:noWrap/>
            <w:vAlign w:val="bottom"/>
            <w:hideMark/>
          </w:tcPr>
          <w:p w14:paraId="31118DB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78</w:t>
            </w:r>
          </w:p>
        </w:tc>
        <w:tc>
          <w:tcPr>
            <w:tcW w:w="1480" w:type="dxa"/>
            <w:tcBorders>
              <w:top w:val="nil"/>
              <w:left w:val="nil"/>
              <w:bottom w:val="single" w:sz="4" w:space="0" w:color="auto"/>
              <w:right w:val="single" w:sz="4" w:space="0" w:color="auto"/>
            </w:tcBorders>
            <w:shd w:val="clear" w:color="auto" w:fill="auto"/>
            <w:noWrap/>
            <w:vAlign w:val="bottom"/>
            <w:hideMark/>
          </w:tcPr>
          <w:p w14:paraId="0977166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27.95</w:t>
            </w:r>
          </w:p>
        </w:tc>
        <w:tc>
          <w:tcPr>
            <w:tcW w:w="2180" w:type="dxa"/>
            <w:tcBorders>
              <w:top w:val="nil"/>
              <w:left w:val="nil"/>
              <w:bottom w:val="single" w:sz="4" w:space="0" w:color="auto"/>
              <w:right w:val="single" w:sz="4" w:space="0" w:color="auto"/>
            </w:tcBorders>
            <w:shd w:val="clear" w:color="auto" w:fill="auto"/>
            <w:noWrap/>
            <w:vAlign w:val="bottom"/>
            <w:hideMark/>
          </w:tcPr>
          <w:p w14:paraId="38A239B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858.06</w:t>
            </w:r>
          </w:p>
        </w:tc>
      </w:tr>
      <w:tr w:rsidR="008C429A" w:rsidRPr="008C429A" w14:paraId="55C215A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A8360F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498</w:t>
            </w:r>
          </w:p>
        </w:tc>
        <w:tc>
          <w:tcPr>
            <w:tcW w:w="1269" w:type="dxa"/>
            <w:tcBorders>
              <w:top w:val="nil"/>
              <w:left w:val="nil"/>
              <w:bottom w:val="single" w:sz="4" w:space="0" w:color="auto"/>
              <w:right w:val="single" w:sz="4" w:space="0" w:color="auto"/>
            </w:tcBorders>
            <w:shd w:val="clear" w:color="000000" w:fill="000000"/>
            <w:noWrap/>
          </w:tcPr>
          <w:p w14:paraId="7D2C4689" w14:textId="32352BD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69AEF4E" w14:textId="18E8B35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0DB4ECA" w14:textId="4A8CDC3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86A71D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1617.71</w:t>
            </w:r>
          </w:p>
        </w:tc>
        <w:tc>
          <w:tcPr>
            <w:tcW w:w="1700" w:type="dxa"/>
            <w:tcBorders>
              <w:top w:val="nil"/>
              <w:left w:val="nil"/>
              <w:bottom w:val="single" w:sz="4" w:space="0" w:color="auto"/>
              <w:right w:val="single" w:sz="4" w:space="0" w:color="auto"/>
            </w:tcBorders>
            <w:shd w:val="clear" w:color="auto" w:fill="auto"/>
            <w:noWrap/>
            <w:vAlign w:val="bottom"/>
            <w:hideMark/>
          </w:tcPr>
          <w:p w14:paraId="469E833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165.91</w:t>
            </w:r>
          </w:p>
        </w:tc>
        <w:tc>
          <w:tcPr>
            <w:tcW w:w="1480" w:type="dxa"/>
            <w:tcBorders>
              <w:top w:val="nil"/>
              <w:left w:val="nil"/>
              <w:bottom w:val="single" w:sz="4" w:space="0" w:color="auto"/>
              <w:right w:val="single" w:sz="4" w:space="0" w:color="auto"/>
            </w:tcBorders>
            <w:shd w:val="clear" w:color="auto" w:fill="auto"/>
            <w:noWrap/>
            <w:vAlign w:val="bottom"/>
            <w:hideMark/>
          </w:tcPr>
          <w:p w14:paraId="4A1C0E8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41.36</w:t>
            </w:r>
          </w:p>
        </w:tc>
        <w:tc>
          <w:tcPr>
            <w:tcW w:w="2180" w:type="dxa"/>
            <w:tcBorders>
              <w:top w:val="nil"/>
              <w:left w:val="nil"/>
              <w:bottom w:val="single" w:sz="4" w:space="0" w:color="auto"/>
              <w:right w:val="single" w:sz="4" w:space="0" w:color="auto"/>
            </w:tcBorders>
            <w:shd w:val="clear" w:color="auto" w:fill="auto"/>
            <w:noWrap/>
            <w:vAlign w:val="bottom"/>
            <w:hideMark/>
          </w:tcPr>
          <w:p w14:paraId="3166F49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1824.98</w:t>
            </w:r>
          </w:p>
        </w:tc>
      </w:tr>
      <w:tr w:rsidR="008C429A" w:rsidRPr="008C429A" w14:paraId="59AFAC4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1C493F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499</w:t>
            </w:r>
          </w:p>
        </w:tc>
        <w:tc>
          <w:tcPr>
            <w:tcW w:w="1269" w:type="dxa"/>
            <w:tcBorders>
              <w:top w:val="nil"/>
              <w:left w:val="nil"/>
              <w:bottom w:val="single" w:sz="4" w:space="0" w:color="auto"/>
              <w:right w:val="single" w:sz="4" w:space="0" w:color="auto"/>
            </w:tcBorders>
            <w:shd w:val="clear" w:color="000000" w:fill="000000"/>
            <w:noWrap/>
          </w:tcPr>
          <w:p w14:paraId="3D6E03DD" w14:textId="7B9260D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096FC8B" w14:textId="05A3E4E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B63305E" w14:textId="3CE0582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743781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7213.81</w:t>
            </w:r>
          </w:p>
        </w:tc>
        <w:tc>
          <w:tcPr>
            <w:tcW w:w="1700" w:type="dxa"/>
            <w:tcBorders>
              <w:top w:val="nil"/>
              <w:left w:val="nil"/>
              <w:bottom w:val="single" w:sz="4" w:space="0" w:color="auto"/>
              <w:right w:val="single" w:sz="4" w:space="0" w:color="auto"/>
            </w:tcBorders>
            <w:shd w:val="clear" w:color="auto" w:fill="auto"/>
            <w:noWrap/>
            <w:vAlign w:val="bottom"/>
            <w:hideMark/>
          </w:tcPr>
          <w:p w14:paraId="6263D50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859.84</w:t>
            </w:r>
          </w:p>
        </w:tc>
        <w:tc>
          <w:tcPr>
            <w:tcW w:w="1480" w:type="dxa"/>
            <w:tcBorders>
              <w:top w:val="nil"/>
              <w:left w:val="nil"/>
              <w:bottom w:val="single" w:sz="4" w:space="0" w:color="auto"/>
              <w:right w:val="single" w:sz="4" w:space="0" w:color="auto"/>
            </w:tcBorders>
            <w:shd w:val="clear" w:color="auto" w:fill="auto"/>
            <w:noWrap/>
            <w:vAlign w:val="bottom"/>
            <w:hideMark/>
          </w:tcPr>
          <w:p w14:paraId="2AEFC42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1384.64</w:t>
            </w:r>
          </w:p>
        </w:tc>
        <w:tc>
          <w:tcPr>
            <w:tcW w:w="2180" w:type="dxa"/>
            <w:tcBorders>
              <w:top w:val="nil"/>
              <w:left w:val="nil"/>
              <w:bottom w:val="single" w:sz="4" w:space="0" w:color="auto"/>
              <w:right w:val="single" w:sz="4" w:space="0" w:color="auto"/>
            </w:tcBorders>
            <w:shd w:val="clear" w:color="auto" w:fill="auto"/>
            <w:noWrap/>
            <w:vAlign w:val="bottom"/>
            <w:hideMark/>
          </w:tcPr>
          <w:p w14:paraId="4B460EB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9458.29</w:t>
            </w:r>
          </w:p>
        </w:tc>
      </w:tr>
      <w:tr w:rsidR="008C429A" w:rsidRPr="008C429A" w14:paraId="056A244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3709D7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500</w:t>
            </w:r>
          </w:p>
        </w:tc>
        <w:tc>
          <w:tcPr>
            <w:tcW w:w="1269" w:type="dxa"/>
            <w:tcBorders>
              <w:top w:val="nil"/>
              <w:left w:val="nil"/>
              <w:bottom w:val="single" w:sz="4" w:space="0" w:color="auto"/>
              <w:right w:val="single" w:sz="4" w:space="0" w:color="auto"/>
            </w:tcBorders>
            <w:shd w:val="clear" w:color="000000" w:fill="000000"/>
            <w:noWrap/>
          </w:tcPr>
          <w:p w14:paraId="5255EC98" w14:textId="7077D43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562618E" w14:textId="64BAE1D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A45525C" w14:textId="399A04E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075821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565.86</w:t>
            </w:r>
          </w:p>
        </w:tc>
        <w:tc>
          <w:tcPr>
            <w:tcW w:w="1700" w:type="dxa"/>
            <w:tcBorders>
              <w:top w:val="nil"/>
              <w:left w:val="nil"/>
              <w:bottom w:val="single" w:sz="4" w:space="0" w:color="auto"/>
              <w:right w:val="single" w:sz="4" w:space="0" w:color="auto"/>
            </w:tcBorders>
            <w:shd w:val="clear" w:color="auto" w:fill="auto"/>
            <w:noWrap/>
            <w:vAlign w:val="bottom"/>
            <w:hideMark/>
          </w:tcPr>
          <w:p w14:paraId="370C910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58.66</w:t>
            </w:r>
          </w:p>
        </w:tc>
        <w:tc>
          <w:tcPr>
            <w:tcW w:w="1480" w:type="dxa"/>
            <w:tcBorders>
              <w:top w:val="nil"/>
              <w:left w:val="nil"/>
              <w:bottom w:val="single" w:sz="4" w:space="0" w:color="auto"/>
              <w:right w:val="single" w:sz="4" w:space="0" w:color="auto"/>
            </w:tcBorders>
            <w:shd w:val="clear" w:color="auto" w:fill="auto"/>
            <w:noWrap/>
            <w:vAlign w:val="bottom"/>
            <w:hideMark/>
          </w:tcPr>
          <w:p w14:paraId="7825CB15" w14:textId="15B7EA6D"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20.7</w:t>
            </w:r>
            <w:r w:rsidR="00385BCA">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5CECD9B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645.22</w:t>
            </w:r>
          </w:p>
        </w:tc>
      </w:tr>
      <w:tr w:rsidR="008C429A" w:rsidRPr="008C429A" w14:paraId="55D557E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3FE212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501</w:t>
            </w:r>
          </w:p>
        </w:tc>
        <w:tc>
          <w:tcPr>
            <w:tcW w:w="1269" w:type="dxa"/>
            <w:tcBorders>
              <w:top w:val="nil"/>
              <w:left w:val="nil"/>
              <w:bottom w:val="single" w:sz="4" w:space="0" w:color="auto"/>
              <w:right w:val="single" w:sz="4" w:space="0" w:color="auto"/>
            </w:tcBorders>
            <w:shd w:val="clear" w:color="000000" w:fill="000000"/>
            <w:noWrap/>
          </w:tcPr>
          <w:p w14:paraId="574B27A4" w14:textId="301DA93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93CA12E" w14:textId="0B900BB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600636A" w14:textId="401548A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7F29D2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13.71</w:t>
            </w:r>
          </w:p>
        </w:tc>
        <w:tc>
          <w:tcPr>
            <w:tcW w:w="1700" w:type="dxa"/>
            <w:tcBorders>
              <w:top w:val="nil"/>
              <w:left w:val="nil"/>
              <w:bottom w:val="single" w:sz="4" w:space="0" w:color="auto"/>
              <w:right w:val="single" w:sz="4" w:space="0" w:color="auto"/>
            </w:tcBorders>
            <w:shd w:val="clear" w:color="auto" w:fill="auto"/>
            <w:noWrap/>
            <w:vAlign w:val="bottom"/>
            <w:hideMark/>
          </w:tcPr>
          <w:p w14:paraId="3184554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1.39</w:t>
            </w:r>
          </w:p>
        </w:tc>
        <w:tc>
          <w:tcPr>
            <w:tcW w:w="1480" w:type="dxa"/>
            <w:tcBorders>
              <w:top w:val="nil"/>
              <w:left w:val="nil"/>
              <w:bottom w:val="single" w:sz="4" w:space="0" w:color="auto"/>
              <w:right w:val="single" w:sz="4" w:space="0" w:color="auto"/>
            </w:tcBorders>
            <w:shd w:val="clear" w:color="auto" w:fill="auto"/>
            <w:noWrap/>
            <w:vAlign w:val="bottom"/>
            <w:hideMark/>
          </w:tcPr>
          <w:p w14:paraId="3CC8A34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0.24</w:t>
            </w:r>
          </w:p>
        </w:tc>
        <w:tc>
          <w:tcPr>
            <w:tcW w:w="2180" w:type="dxa"/>
            <w:tcBorders>
              <w:top w:val="nil"/>
              <w:left w:val="nil"/>
              <w:bottom w:val="single" w:sz="4" w:space="0" w:color="auto"/>
              <w:right w:val="single" w:sz="4" w:space="0" w:color="auto"/>
            </w:tcBorders>
            <w:shd w:val="clear" w:color="auto" w:fill="auto"/>
            <w:noWrap/>
            <w:vAlign w:val="bottom"/>
            <w:hideMark/>
          </w:tcPr>
          <w:p w14:paraId="782C480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15.34</w:t>
            </w:r>
          </w:p>
        </w:tc>
      </w:tr>
      <w:tr w:rsidR="008C429A" w:rsidRPr="008C429A" w14:paraId="5B59432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49A9E9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502</w:t>
            </w:r>
          </w:p>
        </w:tc>
        <w:tc>
          <w:tcPr>
            <w:tcW w:w="1269" w:type="dxa"/>
            <w:tcBorders>
              <w:top w:val="nil"/>
              <w:left w:val="nil"/>
              <w:bottom w:val="single" w:sz="4" w:space="0" w:color="auto"/>
              <w:right w:val="single" w:sz="4" w:space="0" w:color="auto"/>
            </w:tcBorders>
            <w:shd w:val="clear" w:color="000000" w:fill="000000"/>
            <w:noWrap/>
          </w:tcPr>
          <w:p w14:paraId="6AC23CD3" w14:textId="11920FF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8A4592C" w14:textId="0204EA0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3FDC3C1" w14:textId="7CF299D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94B83A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7216.3</w:t>
            </w:r>
          </w:p>
        </w:tc>
        <w:tc>
          <w:tcPr>
            <w:tcW w:w="1700" w:type="dxa"/>
            <w:tcBorders>
              <w:top w:val="nil"/>
              <w:left w:val="nil"/>
              <w:bottom w:val="single" w:sz="4" w:space="0" w:color="auto"/>
              <w:right w:val="single" w:sz="4" w:space="0" w:color="auto"/>
            </w:tcBorders>
            <w:shd w:val="clear" w:color="auto" w:fill="auto"/>
            <w:noWrap/>
            <w:vAlign w:val="bottom"/>
            <w:hideMark/>
          </w:tcPr>
          <w:p w14:paraId="31057A0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1171.08</w:t>
            </w:r>
          </w:p>
        </w:tc>
        <w:tc>
          <w:tcPr>
            <w:tcW w:w="1480" w:type="dxa"/>
            <w:tcBorders>
              <w:top w:val="nil"/>
              <w:left w:val="nil"/>
              <w:bottom w:val="single" w:sz="4" w:space="0" w:color="auto"/>
              <w:right w:val="single" w:sz="4" w:space="0" w:color="auto"/>
            </w:tcBorders>
            <w:shd w:val="clear" w:color="auto" w:fill="auto"/>
            <w:noWrap/>
            <w:vAlign w:val="bottom"/>
            <w:hideMark/>
          </w:tcPr>
          <w:p w14:paraId="3A271D6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1525.87</w:t>
            </w:r>
          </w:p>
        </w:tc>
        <w:tc>
          <w:tcPr>
            <w:tcW w:w="2180" w:type="dxa"/>
            <w:tcBorders>
              <w:top w:val="nil"/>
              <w:left w:val="nil"/>
              <w:bottom w:val="single" w:sz="4" w:space="0" w:color="auto"/>
              <w:right w:val="single" w:sz="4" w:space="0" w:color="auto"/>
            </w:tcBorders>
            <w:shd w:val="clear" w:color="auto" w:fill="auto"/>
            <w:noWrap/>
            <w:vAlign w:val="bottom"/>
            <w:hideMark/>
          </w:tcPr>
          <w:p w14:paraId="09A007D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9913.25</w:t>
            </w:r>
          </w:p>
        </w:tc>
      </w:tr>
      <w:tr w:rsidR="008C429A" w:rsidRPr="008C429A" w14:paraId="162B4B3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A731C8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503</w:t>
            </w:r>
          </w:p>
        </w:tc>
        <w:tc>
          <w:tcPr>
            <w:tcW w:w="1269" w:type="dxa"/>
            <w:tcBorders>
              <w:top w:val="nil"/>
              <w:left w:val="nil"/>
              <w:bottom w:val="single" w:sz="4" w:space="0" w:color="auto"/>
              <w:right w:val="single" w:sz="4" w:space="0" w:color="auto"/>
            </w:tcBorders>
            <w:shd w:val="clear" w:color="000000" w:fill="000000"/>
            <w:noWrap/>
          </w:tcPr>
          <w:p w14:paraId="7D19E7DD" w14:textId="62E8043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5E10969" w14:textId="5880DE9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532F25D" w14:textId="2B7C3EC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E889ED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26162.59</w:t>
            </w:r>
          </w:p>
        </w:tc>
        <w:tc>
          <w:tcPr>
            <w:tcW w:w="1700" w:type="dxa"/>
            <w:tcBorders>
              <w:top w:val="nil"/>
              <w:left w:val="nil"/>
              <w:bottom w:val="single" w:sz="4" w:space="0" w:color="auto"/>
              <w:right w:val="single" w:sz="4" w:space="0" w:color="auto"/>
            </w:tcBorders>
            <w:shd w:val="clear" w:color="auto" w:fill="auto"/>
            <w:noWrap/>
            <w:vAlign w:val="bottom"/>
            <w:hideMark/>
          </w:tcPr>
          <w:p w14:paraId="2A43969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3027.16</w:t>
            </w:r>
          </w:p>
        </w:tc>
        <w:tc>
          <w:tcPr>
            <w:tcW w:w="1480" w:type="dxa"/>
            <w:tcBorders>
              <w:top w:val="nil"/>
              <w:left w:val="nil"/>
              <w:bottom w:val="single" w:sz="4" w:space="0" w:color="auto"/>
              <w:right w:val="single" w:sz="4" w:space="0" w:color="auto"/>
            </w:tcBorders>
            <w:shd w:val="clear" w:color="auto" w:fill="auto"/>
            <w:noWrap/>
            <w:vAlign w:val="bottom"/>
            <w:hideMark/>
          </w:tcPr>
          <w:p w14:paraId="7DF621C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4108.94</w:t>
            </w:r>
          </w:p>
        </w:tc>
        <w:tc>
          <w:tcPr>
            <w:tcW w:w="2180" w:type="dxa"/>
            <w:tcBorders>
              <w:top w:val="nil"/>
              <w:left w:val="nil"/>
              <w:bottom w:val="single" w:sz="4" w:space="0" w:color="auto"/>
              <w:right w:val="single" w:sz="4" w:space="0" w:color="auto"/>
            </w:tcBorders>
            <w:shd w:val="clear" w:color="auto" w:fill="auto"/>
            <w:noWrap/>
            <w:vAlign w:val="bottom"/>
            <w:hideMark/>
          </w:tcPr>
          <w:p w14:paraId="667AF58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33298.69</w:t>
            </w:r>
          </w:p>
        </w:tc>
      </w:tr>
      <w:tr w:rsidR="008C429A" w:rsidRPr="008C429A" w14:paraId="454E09A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5F03AE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504</w:t>
            </w:r>
          </w:p>
        </w:tc>
        <w:tc>
          <w:tcPr>
            <w:tcW w:w="1269" w:type="dxa"/>
            <w:tcBorders>
              <w:top w:val="nil"/>
              <w:left w:val="nil"/>
              <w:bottom w:val="single" w:sz="4" w:space="0" w:color="auto"/>
              <w:right w:val="single" w:sz="4" w:space="0" w:color="auto"/>
            </w:tcBorders>
            <w:shd w:val="clear" w:color="000000" w:fill="000000"/>
            <w:noWrap/>
          </w:tcPr>
          <w:p w14:paraId="3C1111FA" w14:textId="03AFE21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5EB7E08" w14:textId="0C82742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64EED6B" w14:textId="79F6CF7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CF70D1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3279.96</w:t>
            </w:r>
          </w:p>
        </w:tc>
        <w:tc>
          <w:tcPr>
            <w:tcW w:w="1700" w:type="dxa"/>
            <w:tcBorders>
              <w:top w:val="nil"/>
              <w:left w:val="nil"/>
              <w:bottom w:val="single" w:sz="4" w:space="0" w:color="auto"/>
              <w:right w:val="single" w:sz="4" w:space="0" w:color="auto"/>
            </w:tcBorders>
            <w:shd w:val="clear" w:color="auto" w:fill="auto"/>
            <w:noWrap/>
            <w:vAlign w:val="bottom"/>
            <w:hideMark/>
          </w:tcPr>
          <w:p w14:paraId="2CBE28C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360.78</w:t>
            </w:r>
          </w:p>
        </w:tc>
        <w:tc>
          <w:tcPr>
            <w:tcW w:w="1480" w:type="dxa"/>
            <w:tcBorders>
              <w:top w:val="nil"/>
              <w:left w:val="nil"/>
              <w:bottom w:val="single" w:sz="4" w:space="0" w:color="auto"/>
              <w:right w:val="single" w:sz="4" w:space="0" w:color="auto"/>
            </w:tcBorders>
            <w:shd w:val="clear" w:color="auto" w:fill="auto"/>
            <w:noWrap/>
            <w:vAlign w:val="bottom"/>
            <w:hideMark/>
          </w:tcPr>
          <w:p w14:paraId="162F838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327.89</w:t>
            </w:r>
          </w:p>
        </w:tc>
        <w:tc>
          <w:tcPr>
            <w:tcW w:w="2180" w:type="dxa"/>
            <w:tcBorders>
              <w:top w:val="nil"/>
              <w:left w:val="nil"/>
              <w:bottom w:val="single" w:sz="4" w:space="0" w:color="auto"/>
              <w:right w:val="single" w:sz="4" w:space="0" w:color="auto"/>
            </w:tcBorders>
            <w:shd w:val="clear" w:color="auto" w:fill="auto"/>
            <w:noWrap/>
            <w:vAlign w:val="bottom"/>
            <w:hideMark/>
          </w:tcPr>
          <w:p w14:paraId="37D6C4F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3968.63</w:t>
            </w:r>
          </w:p>
        </w:tc>
      </w:tr>
      <w:tr w:rsidR="008C429A" w:rsidRPr="008C429A" w14:paraId="4ACEF62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DD5E73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505</w:t>
            </w:r>
          </w:p>
        </w:tc>
        <w:tc>
          <w:tcPr>
            <w:tcW w:w="1269" w:type="dxa"/>
            <w:tcBorders>
              <w:top w:val="nil"/>
              <w:left w:val="nil"/>
              <w:bottom w:val="single" w:sz="4" w:space="0" w:color="auto"/>
              <w:right w:val="single" w:sz="4" w:space="0" w:color="auto"/>
            </w:tcBorders>
            <w:shd w:val="clear" w:color="000000" w:fill="000000"/>
            <w:noWrap/>
          </w:tcPr>
          <w:p w14:paraId="72134F97" w14:textId="1407EF2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9E1394E" w14:textId="47BC0B3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0606372" w14:textId="0D81CDA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CD3B46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749.46</w:t>
            </w:r>
          </w:p>
        </w:tc>
        <w:tc>
          <w:tcPr>
            <w:tcW w:w="1700" w:type="dxa"/>
            <w:tcBorders>
              <w:top w:val="nil"/>
              <w:left w:val="nil"/>
              <w:bottom w:val="single" w:sz="4" w:space="0" w:color="auto"/>
              <w:right w:val="single" w:sz="4" w:space="0" w:color="auto"/>
            </w:tcBorders>
            <w:shd w:val="clear" w:color="auto" w:fill="auto"/>
            <w:noWrap/>
            <w:vAlign w:val="bottom"/>
            <w:hideMark/>
          </w:tcPr>
          <w:p w14:paraId="30BD934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77.16</w:t>
            </w:r>
          </w:p>
        </w:tc>
        <w:tc>
          <w:tcPr>
            <w:tcW w:w="1480" w:type="dxa"/>
            <w:tcBorders>
              <w:top w:val="nil"/>
              <w:left w:val="nil"/>
              <w:bottom w:val="single" w:sz="4" w:space="0" w:color="auto"/>
              <w:right w:val="single" w:sz="4" w:space="0" w:color="auto"/>
            </w:tcBorders>
            <w:shd w:val="clear" w:color="auto" w:fill="auto"/>
            <w:noWrap/>
            <w:vAlign w:val="bottom"/>
            <w:hideMark/>
          </w:tcPr>
          <w:p w14:paraId="73C84FF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22.11</w:t>
            </w:r>
          </w:p>
        </w:tc>
        <w:tc>
          <w:tcPr>
            <w:tcW w:w="2180" w:type="dxa"/>
            <w:tcBorders>
              <w:top w:val="nil"/>
              <w:left w:val="nil"/>
              <w:bottom w:val="single" w:sz="4" w:space="0" w:color="auto"/>
              <w:right w:val="single" w:sz="4" w:space="0" w:color="auto"/>
            </w:tcBorders>
            <w:shd w:val="clear" w:color="auto" w:fill="auto"/>
            <w:noWrap/>
            <w:vAlign w:val="bottom"/>
            <w:hideMark/>
          </w:tcPr>
          <w:p w14:paraId="66B1B73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848.73</w:t>
            </w:r>
          </w:p>
        </w:tc>
      </w:tr>
      <w:tr w:rsidR="008C429A" w:rsidRPr="008C429A" w14:paraId="0C49D04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0C6E87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506</w:t>
            </w:r>
          </w:p>
        </w:tc>
        <w:tc>
          <w:tcPr>
            <w:tcW w:w="1269" w:type="dxa"/>
            <w:tcBorders>
              <w:top w:val="nil"/>
              <w:left w:val="nil"/>
              <w:bottom w:val="single" w:sz="4" w:space="0" w:color="auto"/>
              <w:right w:val="single" w:sz="4" w:space="0" w:color="auto"/>
            </w:tcBorders>
            <w:shd w:val="clear" w:color="000000" w:fill="000000"/>
            <w:noWrap/>
          </w:tcPr>
          <w:p w14:paraId="69D158C6" w14:textId="1CD7371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F479693" w14:textId="0800AC1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86840E6" w14:textId="0F6DF29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28E739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810.38</w:t>
            </w:r>
          </w:p>
        </w:tc>
        <w:tc>
          <w:tcPr>
            <w:tcW w:w="1700" w:type="dxa"/>
            <w:tcBorders>
              <w:top w:val="nil"/>
              <w:left w:val="nil"/>
              <w:bottom w:val="single" w:sz="4" w:space="0" w:color="auto"/>
              <w:right w:val="single" w:sz="4" w:space="0" w:color="auto"/>
            </w:tcBorders>
            <w:shd w:val="clear" w:color="auto" w:fill="auto"/>
            <w:noWrap/>
            <w:vAlign w:val="bottom"/>
            <w:hideMark/>
          </w:tcPr>
          <w:p w14:paraId="5DF494D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83.84</w:t>
            </w:r>
          </w:p>
        </w:tc>
        <w:tc>
          <w:tcPr>
            <w:tcW w:w="1480" w:type="dxa"/>
            <w:tcBorders>
              <w:top w:val="nil"/>
              <w:left w:val="nil"/>
              <w:bottom w:val="single" w:sz="4" w:space="0" w:color="auto"/>
              <w:right w:val="single" w:sz="4" w:space="0" w:color="auto"/>
            </w:tcBorders>
            <w:shd w:val="clear" w:color="auto" w:fill="auto"/>
            <w:noWrap/>
            <w:vAlign w:val="bottom"/>
            <w:hideMark/>
          </w:tcPr>
          <w:p w14:paraId="0AFEA5B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27.98</w:t>
            </w:r>
          </w:p>
        </w:tc>
        <w:tc>
          <w:tcPr>
            <w:tcW w:w="2180" w:type="dxa"/>
            <w:tcBorders>
              <w:top w:val="nil"/>
              <w:left w:val="nil"/>
              <w:bottom w:val="single" w:sz="4" w:space="0" w:color="auto"/>
              <w:right w:val="single" w:sz="4" w:space="0" w:color="auto"/>
            </w:tcBorders>
            <w:shd w:val="clear" w:color="auto" w:fill="auto"/>
            <w:noWrap/>
            <w:vAlign w:val="bottom"/>
            <w:hideMark/>
          </w:tcPr>
          <w:p w14:paraId="662749D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922.2</w:t>
            </w:r>
          </w:p>
        </w:tc>
      </w:tr>
      <w:tr w:rsidR="008C429A" w:rsidRPr="008C429A" w14:paraId="2A54DC6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6C8B6C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507</w:t>
            </w:r>
          </w:p>
        </w:tc>
        <w:tc>
          <w:tcPr>
            <w:tcW w:w="1269" w:type="dxa"/>
            <w:tcBorders>
              <w:top w:val="nil"/>
              <w:left w:val="nil"/>
              <w:bottom w:val="single" w:sz="4" w:space="0" w:color="auto"/>
              <w:right w:val="single" w:sz="4" w:space="0" w:color="auto"/>
            </w:tcBorders>
            <w:shd w:val="clear" w:color="000000" w:fill="000000"/>
            <w:noWrap/>
          </w:tcPr>
          <w:p w14:paraId="5D178DA2" w14:textId="1D2BE0A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BA16E4B" w14:textId="6AA6D45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B112969" w14:textId="0769387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C6E65D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26136.56</w:t>
            </w:r>
          </w:p>
        </w:tc>
        <w:tc>
          <w:tcPr>
            <w:tcW w:w="1700" w:type="dxa"/>
            <w:tcBorders>
              <w:top w:val="nil"/>
              <w:left w:val="nil"/>
              <w:bottom w:val="single" w:sz="4" w:space="0" w:color="auto"/>
              <w:right w:val="single" w:sz="4" w:space="0" w:color="auto"/>
            </w:tcBorders>
            <w:shd w:val="clear" w:color="auto" w:fill="auto"/>
            <w:noWrap/>
            <w:vAlign w:val="bottom"/>
            <w:hideMark/>
          </w:tcPr>
          <w:p w14:paraId="42464BB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3057.74</w:t>
            </w:r>
          </w:p>
        </w:tc>
        <w:tc>
          <w:tcPr>
            <w:tcW w:w="1480" w:type="dxa"/>
            <w:tcBorders>
              <w:top w:val="nil"/>
              <w:left w:val="nil"/>
              <w:bottom w:val="single" w:sz="4" w:space="0" w:color="auto"/>
              <w:right w:val="single" w:sz="4" w:space="0" w:color="auto"/>
            </w:tcBorders>
            <w:shd w:val="clear" w:color="auto" w:fill="auto"/>
            <w:noWrap/>
            <w:vAlign w:val="bottom"/>
            <w:hideMark/>
          </w:tcPr>
          <w:p w14:paraId="1DD2839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4440.81</w:t>
            </w:r>
          </w:p>
        </w:tc>
        <w:tc>
          <w:tcPr>
            <w:tcW w:w="2180" w:type="dxa"/>
            <w:tcBorders>
              <w:top w:val="nil"/>
              <w:left w:val="nil"/>
              <w:bottom w:val="single" w:sz="4" w:space="0" w:color="auto"/>
              <w:right w:val="single" w:sz="4" w:space="0" w:color="auto"/>
            </w:tcBorders>
            <w:shd w:val="clear" w:color="auto" w:fill="auto"/>
            <w:noWrap/>
            <w:vAlign w:val="bottom"/>
            <w:hideMark/>
          </w:tcPr>
          <w:p w14:paraId="300E295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33635.11</w:t>
            </w:r>
          </w:p>
        </w:tc>
      </w:tr>
      <w:tr w:rsidR="008C429A" w:rsidRPr="008C429A" w14:paraId="47505AE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4972CB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508</w:t>
            </w:r>
          </w:p>
        </w:tc>
        <w:tc>
          <w:tcPr>
            <w:tcW w:w="1269" w:type="dxa"/>
            <w:tcBorders>
              <w:top w:val="nil"/>
              <w:left w:val="nil"/>
              <w:bottom w:val="single" w:sz="4" w:space="0" w:color="auto"/>
              <w:right w:val="single" w:sz="4" w:space="0" w:color="auto"/>
            </w:tcBorders>
            <w:shd w:val="clear" w:color="000000" w:fill="000000"/>
            <w:noWrap/>
          </w:tcPr>
          <w:p w14:paraId="069A1F4D" w14:textId="696619B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1AF8BC3" w14:textId="1E66D0D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69199EC" w14:textId="3756F7A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ACAC3A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11920.18</w:t>
            </w:r>
          </w:p>
        </w:tc>
        <w:tc>
          <w:tcPr>
            <w:tcW w:w="1700" w:type="dxa"/>
            <w:tcBorders>
              <w:top w:val="nil"/>
              <w:left w:val="nil"/>
              <w:bottom w:val="single" w:sz="4" w:space="0" w:color="auto"/>
              <w:right w:val="single" w:sz="4" w:space="0" w:color="auto"/>
            </w:tcBorders>
            <w:shd w:val="clear" w:color="auto" w:fill="auto"/>
            <w:noWrap/>
            <w:vAlign w:val="bottom"/>
            <w:hideMark/>
          </w:tcPr>
          <w:p w14:paraId="0FC0E47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1266.74</w:t>
            </w:r>
          </w:p>
        </w:tc>
        <w:tc>
          <w:tcPr>
            <w:tcW w:w="1480" w:type="dxa"/>
            <w:tcBorders>
              <w:top w:val="nil"/>
              <w:left w:val="nil"/>
              <w:bottom w:val="single" w:sz="4" w:space="0" w:color="auto"/>
              <w:right w:val="single" w:sz="4" w:space="0" w:color="auto"/>
            </w:tcBorders>
            <w:shd w:val="clear" w:color="auto" w:fill="auto"/>
            <w:noWrap/>
            <w:vAlign w:val="bottom"/>
            <w:hideMark/>
          </w:tcPr>
          <w:p w14:paraId="76097A4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747.27</w:t>
            </w:r>
          </w:p>
        </w:tc>
        <w:tc>
          <w:tcPr>
            <w:tcW w:w="2180" w:type="dxa"/>
            <w:tcBorders>
              <w:top w:val="nil"/>
              <w:left w:val="nil"/>
              <w:bottom w:val="single" w:sz="4" w:space="0" w:color="auto"/>
              <w:right w:val="single" w:sz="4" w:space="0" w:color="auto"/>
            </w:tcBorders>
            <w:shd w:val="clear" w:color="auto" w:fill="auto"/>
            <w:noWrap/>
            <w:vAlign w:val="bottom"/>
            <w:hideMark/>
          </w:tcPr>
          <w:p w14:paraId="64A5CA5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13934.19</w:t>
            </w:r>
          </w:p>
        </w:tc>
      </w:tr>
      <w:tr w:rsidR="008C429A" w:rsidRPr="008C429A" w14:paraId="27951D7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0BB131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509</w:t>
            </w:r>
          </w:p>
        </w:tc>
        <w:tc>
          <w:tcPr>
            <w:tcW w:w="1269" w:type="dxa"/>
            <w:tcBorders>
              <w:top w:val="nil"/>
              <w:left w:val="nil"/>
              <w:bottom w:val="single" w:sz="4" w:space="0" w:color="auto"/>
              <w:right w:val="single" w:sz="4" w:space="0" w:color="auto"/>
            </w:tcBorders>
            <w:shd w:val="clear" w:color="000000" w:fill="000000"/>
            <w:noWrap/>
          </w:tcPr>
          <w:p w14:paraId="53D88A1C" w14:textId="7A37E4B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53740E5" w14:textId="4A7B60A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3C15A2C" w14:textId="0CF5BDB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BAD20A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5430.06</w:t>
            </w:r>
          </w:p>
        </w:tc>
        <w:tc>
          <w:tcPr>
            <w:tcW w:w="1700" w:type="dxa"/>
            <w:tcBorders>
              <w:top w:val="nil"/>
              <w:left w:val="nil"/>
              <w:bottom w:val="single" w:sz="4" w:space="0" w:color="auto"/>
              <w:right w:val="single" w:sz="4" w:space="0" w:color="auto"/>
            </w:tcBorders>
            <w:shd w:val="clear" w:color="auto" w:fill="auto"/>
            <w:noWrap/>
            <w:vAlign w:val="bottom"/>
            <w:hideMark/>
          </w:tcPr>
          <w:p w14:paraId="4BCB6CC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598.26</w:t>
            </w:r>
          </w:p>
        </w:tc>
        <w:tc>
          <w:tcPr>
            <w:tcW w:w="1480" w:type="dxa"/>
            <w:tcBorders>
              <w:top w:val="nil"/>
              <w:left w:val="nil"/>
              <w:bottom w:val="single" w:sz="4" w:space="0" w:color="auto"/>
              <w:right w:val="single" w:sz="4" w:space="0" w:color="auto"/>
            </w:tcBorders>
            <w:shd w:val="clear" w:color="auto" w:fill="auto"/>
            <w:noWrap/>
            <w:vAlign w:val="bottom"/>
            <w:hideMark/>
          </w:tcPr>
          <w:p w14:paraId="5618152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552.51</w:t>
            </w:r>
          </w:p>
        </w:tc>
        <w:tc>
          <w:tcPr>
            <w:tcW w:w="2180" w:type="dxa"/>
            <w:tcBorders>
              <w:top w:val="nil"/>
              <w:left w:val="nil"/>
              <w:bottom w:val="single" w:sz="4" w:space="0" w:color="auto"/>
              <w:right w:val="single" w:sz="4" w:space="0" w:color="auto"/>
            </w:tcBorders>
            <w:shd w:val="clear" w:color="auto" w:fill="auto"/>
            <w:noWrap/>
            <w:vAlign w:val="bottom"/>
            <w:hideMark/>
          </w:tcPr>
          <w:p w14:paraId="74EF9E3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6580.83</w:t>
            </w:r>
          </w:p>
        </w:tc>
      </w:tr>
      <w:tr w:rsidR="008C429A" w:rsidRPr="008C429A" w14:paraId="428F2EA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E98195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510</w:t>
            </w:r>
          </w:p>
        </w:tc>
        <w:tc>
          <w:tcPr>
            <w:tcW w:w="1269" w:type="dxa"/>
            <w:tcBorders>
              <w:top w:val="nil"/>
              <w:left w:val="nil"/>
              <w:bottom w:val="single" w:sz="4" w:space="0" w:color="auto"/>
              <w:right w:val="single" w:sz="4" w:space="0" w:color="auto"/>
            </w:tcBorders>
            <w:shd w:val="clear" w:color="000000" w:fill="000000"/>
            <w:noWrap/>
          </w:tcPr>
          <w:p w14:paraId="4C11513C" w14:textId="43CDBFF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F6645D6" w14:textId="2E92763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191F0D2" w14:textId="4D4D6E6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6D0661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1774.55</w:t>
            </w:r>
          </w:p>
        </w:tc>
        <w:tc>
          <w:tcPr>
            <w:tcW w:w="1700" w:type="dxa"/>
            <w:tcBorders>
              <w:top w:val="nil"/>
              <w:left w:val="nil"/>
              <w:bottom w:val="single" w:sz="4" w:space="0" w:color="auto"/>
              <w:right w:val="single" w:sz="4" w:space="0" w:color="auto"/>
            </w:tcBorders>
            <w:shd w:val="clear" w:color="auto" w:fill="auto"/>
            <w:noWrap/>
            <w:vAlign w:val="bottom"/>
            <w:hideMark/>
          </w:tcPr>
          <w:p w14:paraId="33E9EE0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191.44</w:t>
            </w:r>
          </w:p>
        </w:tc>
        <w:tc>
          <w:tcPr>
            <w:tcW w:w="1480" w:type="dxa"/>
            <w:tcBorders>
              <w:top w:val="nil"/>
              <w:left w:val="nil"/>
              <w:bottom w:val="single" w:sz="4" w:space="0" w:color="auto"/>
              <w:right w:val="single" w:sz="4" w:space="0" w:color="auto"/>
            </w:tcBorders>
            <w:shd w:val="clear" w:color="auto" w:fill="auto"/>
            <w:noWrap/>
            <w:vAlign w:val="bottom"/>
            <w:hideMark/>
          </w:tcPr>
          <w:p w14:paraId="305D62A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139.78</w:t>
            </w:r>
          </w:p>
        </w:tc>
        <w:tc>
          <w:tcPr>
            <w:tcW w:w="2180" w:type="dxa"/>
            <w:tcBorders>
              <w:top w:val="nil"/>
              <w:left w:val="nil"/>
              <w:bottom w:val="single" w:sz="4" w:space="0" w:color="auto"/>
              <w:right w:val="single" w:sz="4" w:space="0" w:color="auto"/>
            </w:tcBorders>
            <w:shd w:val="clear" w:color="auto" w:fill="auto"/>
            <w:noWrap/>
            <w:vAlign w:val="bottom"/>
            <w:hideMark/>
          </w:tcPr>
          <w:p w14:paraId="099F626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2105.77</w:t>
            </w:r>
          </w:p>
        </w:tc>
      </w:tr>
      <w:tr w:rsidR="008C429A" w:rsidRPr="008C429A" w14:paraId="55E6022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9FCEA8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511</w:t>
            </w:r>
          </w:p>
        </w:tc>
        <w:tc>
          <w:tcPr>
            <w:tcW w:w="1269" w:type="dxa"/>
            <w:tcBorders>
              <w:top w:val="nil"/>
              <w:left w:val="nil"/>
              <w:bottom w:val="single" w:sz="4" w:space="0" w:color="auto"/>
              <w:right w:val="single" w:sz="4" w:space="0" w:color="auto"/>
            </w:tcBorders>
            <w:shd w:val="clear" w:color="000000" w:fill="000000"/>
            <w:noWrap/>
          </w:tcPr>
          <w:p w14:paraId="46BED3B4" w14:textId="41FFD6E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1CC67E0" w14:textId="6AF1315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9B9BACA" w14:textId="474987F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53FBCF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109.72</w:t>
            </w:r>
          </w:p>
        </w:tc>
        <w:tc>
          <w:tcPr>
            <w:tcW w:w="1700" w:type="dxa"/>
            <w:tcBorders>
              <w:top w:val="nil"/>
              <w:left w:val="nil"/>
              <w:bottom w:val="single" w:sz="4" w:space="0" w:color="auto"/>
              <w:right w:val="single" w:sz="4" w:space="0" w:color="auto"/>
            </w:tcBorders>
            <w:shd w:val="clear" w:color="auto" w:fill="auto"/>
            <w:noWrap/>
            <w:vAlign w:val="bottom"/>
            <w:hideMark/>
          </w:tcPr>
          <w:p w14:paraId="1941F51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11.17</w:t>
            </w:r>
          </w:p>
        </w:tc>
        <w:tc>
          <w:tcPr>
            <w:tcW w:w="1480" w:type="dxa"/>
            <w:tcBorders>
              <w:top w:val="nil"/>
              <w:left w:val="nil"/>
              <w:bottom w:val="single" w:sz="4" w:space="0" w:color="auto"/>
              <w:right w:val="single" w:sz="4" w:space="0" w:color="auto"/>
            </w:tcBorders>
            <w:shd w:val="clear" w:color="auto" w:fill="auto"/>
            <w:noWrap/>
            <w:vAlign w:val="bottom"/>
            <w:hideMark/>
          </w:tcPr>
          <w:p w14:paraId="1263B87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1.96</w:t>
            </w:r>
          </w:p>
        </w:tc>
        <w:tc>
          <w:tcPr>
            <w:tcW w:w="2180" w:type="dxa"/>
            <w:tcBorders>
              <w:top w:val="nil"/>
              <w:left w:val="nil"/>
              <w:bottom w:val="single" w:sz="4" w:space="0" w:color="auto"/>
              <w:right w:val="single" w:sz="4" w:space="0" w:color="auto"/>
            </w:tcBorders>
            <w:shd w:val="clear" w:color="auto" w:fill="auto"/>
            <w:noWrap/>
            <w:vAlign w:val="bottom"/>
            <w:hideMark/>
          </w:tcPr>
          <w:p w14:paraId="16A8698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122.85</w:t>
            </w:r>
          </w:p>
        </w:tc>
      </w:tr>
      <w:tr w:rsidR="008C429A" w:rsidRPr="008C429A" w14:paraId="51CB4B1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3EDEB1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512</w:t>
            </w:r>
          </w:p>
        </w:tc>
        <w:tc>
          <w:tcPr>
            <w:tcW w:w="1269" w:type="dxa"/>
            <w:tcBorders>
              <w:top w:val="nil"/>
              <w:left w:val="nil"/>
              <w:bottom w:val="single" w:sz="4" w:space="0" w:color="auto"/>
              <w:right w:val="single" w:sz="4" w:space="0" w:color="auto"/>
            </w:tcBorders>
            <w:shd w:val="clear" w:color="000000" w:fill="000000"/>
            <w:noWrap/>
          </w:tcPr>
          <w:p w14:paraId="09607F11" w14:textId="6FC3649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5F75B28" w14:textId="7317B68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D70FF47" w14:textId="0EE49AE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2FDEFE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1399.98</w:t>
            </w:r>
          </w:p>
        </w:tc>
        <w:tc>
          <w:tcPr>
            <w:tcW w:w="1700" w:type="dxa"/>
            <w:tcBorders>
              <w:top w:val="nil"/>
              <w:left w:val="nil"/>
              <w:bottom w:val="single" w:sz="4" w:space="0" w:color="auto"/>
              <w:right w:val="single" w:sz="4" w:space="0" w:color="auto"/>
            </w:tcBorders>
            <w:shd w:val="clear" w:color="auto" w:fill="auto"/>
            <w:noWrap/>
            <w:vAlign w:val="bottom"/>
            <w:hideMark/>
          </w:tcPr>
          <w:p w14:paraId="22EA4C9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151.69</w:t>
            </w:r>
          </w:p>
        </w:tc>
        <w:tc>
          <w:tcPr>
            <w:tcW w:w="1480" w:type="dxa"/>
            <w:tcBorders>
              <w:top w:val="nil"/>
              <w:left w:val="nil"/>
              <w:bottom w:val="single" w:sz="4" w:space="0" w:color="auto"/>
              <w:right w:val="single" w:sz="4" w:space="0" w:color="auto"/>
            </w:tcBorders>
            <w:shd w:val="clear" w:color="auto" w:fill="auto"/>
            <w:noWrap/>
            <w:vAlign w:val="bottom"/>
            <w:hideMark/>
          </w:tcPr>
          <w:p w14:paraId="1188E92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116.89</w:t>
            </w:r>
          </w:p>
        </w:tc>
        <w:tc>
          <w:tcPr>
            <w:tcW w:w="2180" w:type="dxa"/>
            <w:tcBorders>
              <w:top w:val="nil"/>
              <w:left w:val="nil"/>
              <w:bottom w:val="single" w:sz="4" w:space="0" w:color="auto"/>
              <w:right w:val="single" w:sz="4" w:space="0" w:color="auto"/>
            </w:tcBorders>
            <w:shd w:val="clear" w:color="auto" w:fill="auto"/>
            <w:noWrap/>
            <w:vAlign w:val="bottom"/>
            <w:hideMark/>
          </w:tcPr>
          <w:p w14:paraId="4C64CAF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1668.56</w:t>
            </w:r>
          </w:p>
        </w:tc>
      </w:tr>
      <w:tr w:rsidR="008C429A" w:rsidRPr="008C429A" w14:paraId="51707F1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F0D41C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513</w:t>
            </w:r>
          </w:p>
        </w:tc>
        <w:tc>
          <w:tcPr>
            <w:tcW w:w="1269" w:type="dxa"/>
            <w:tcBorders>
              <w:top w:val="nil"/>
              <w:left w:val="nil"/>
              <w:bottom w:val="single" w:sz="4" w:space="0" w:color="auto"/>
              <w:right w:val="single" w:sz="4" w:space="0" w:color="auto"/>
            </w:tcBorders>
            <w:shd w:val="clear" w:color="000000" w:fill="000000"/>
            <w:noWrap/>
          </w:tcPr>
          <w:p w14:paraId="3AA1F3AB" w14:textId="43864F1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20DC8C0" w14:textId="57B7DC2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5DB6198" w14:textId="35F6CA3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C3BB0C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751.03</w:t>
            </w:r>
          </w:p>
        </w:tc>
        <w:tc>
          <w:tcPr>
            <w:tcW w:w="1700" w:type="dxa"/>
            <w:tcBorders>
              <w:top w:val="nil"/>
              <w:left w:val="nil"/>
              <w:bottom w:val="single" w:sz="4" w:space="0" w:color="auto"/>
              <w:right w:val="single" w:sz="4" w:space="0" w:color="auto"/>
            </w:tcBorders>
            <w:shd w:val="clear" w:color="auto" w:fill="auto"/>
            <w:noWrap/>
            <w:vAlign w:val="bottom"/>
            <w:hideMark/>
          </w:tcPr>
          <w:p w14:paraId="38FA853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78.63</w:t>
            </w:r>
          </w:p>
        </w:tc>
        <w:tc>
          <w:tcPr>
            <w:tcW w:w="1480" w:type="dxa"/>
            <w:tcBorders>
              <w:top w:val="nil"/>
              <w:left w:val="nil"/>
              <w:bottom w:val="single" w:sz="4" w:space="0" w:color="auto"/>
              <w:right w:val="single" w:sz="4" w:space="0" w:color="auto"/>
            </w:tcBorders>
            <w:shd w:val="clear" w:color="auto" w:fill="auto"/>
            <w:noWrap/>
            <w:vAlign w:val="bottom"/>
            <w:hideMark/>
          </w:tcPr>
          <w:p w14:paraId="7DD623B0" w14:textId="4BA9054E"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35.3</w:t>
            </w:r>
            <w:r w:rsidR="00385BCA">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1B240F6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864.96</w:t>
            </w:r>
          </w:p>
        </w:tc>
      </w:tr>
      <w:tr w:rsidR="008C429A" w:rsidRPr="008C429A" w14:paraId="7ABFFC5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3C7B16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514</w:t>
            </w:r>
          </w:p>
        </w:tc>
        <w:tc>
          <w:tcPr>
            <w:tcW w:w="1269" w:type="dxa"/>
            <w:tcBorders>
              <w:top w:val="nil"/>
              <w:left w:val="nil"/>
              <w:bottom w:val="single" w:sz="4" w:space="0" w:color="auto"/>
              <w:right w:val="single" w:sz="4" w:space="0" w:color="auto"/>
            </w:tcBorders>
            <w:shd w:val="clear" w:color="000000" w:fill="000000"/>
            <w:noWrap/>
          </w:tcPr>
          <w:p w14:paraId="7EED8A6A" w14:textId="504930C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9E40814" w14:textId="50D6821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C16E5F8" w14:textId="1293F2C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5813AE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18309.42</w:t>
            </w:r>
          </w:p>
        </w:tc>
        <w:tc>
          <w:tcPr>
            <w:tcW w:w="1700" w:type="dxa"/>
            <w:tcBorders>
              <w:top w:val="nil"/>
              <w:left w:val="nil"/>
              <w:bottom w:val="single" w:sz="4" w:space="0" w:color="auto"/>
              <w:right w:val="single" w:sz="4" w:space="0" w:color="auto"/>
            </w:tcBorders>
            <w:shd w:val="clear" w:color="auto" w:fill="auto"/>
            <w:noWrap/>
            <w:vAlign w:val="bottom"/>
            <w:hideMark/>
          </w:tcPr>
          <w:p w14:paraId="59BE7C2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2123.81</w:t>
            </w:r>
          </w:p>
        </w:tc>
        <w:tc>
          <w:tcPr>
            <w:tcW w:w="1480" w:type="dxa"/>
            <w:tcBorders>
              <w:top w:val="nil"/>
              <w:left w:val="nil"/>
              <w:bottom w:val="single" w:sz="4" w:space="0" w:color="auto"/>
              <w:right w:val="single" w:sz="4" w:space="0" w:color="auto"/>
            </w:tcBorders>
            <w:shd w:val="clear" w:color="auto" w:fill="auto"/>
            <w:noWrap/>
            <w:vAlign w:val="bottom"/>
            <w:hideMark/>
          </w:tcPr>
          <w:p w14:paraId="7BADA6C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2928.62</w:t>
            </w:r>
          </w:p>
        </w:tc>
        <w:tc>
          <w:tcPr>
            <w:tcW w:w="2180" w:type="dxa"/>
            <w:tcBorders>
              <w:top w:val="nil"/>
              <w:left w:val="nil"/>
              <w:bottom w:val="single" w:sz="4" w:space="0" w:color="auto"/>
              <w:right w:val="single" w:sz="4" w:space="0" w:color="auto"/>
            </w:tcBorders>
            <w:shd w:val="clear" w:color="auto" w:fill="auto"/>
            <w:noWrap/>
            <w:vAlign w:val="bottom"/>
            <w:hideMark/>
          </w:tcPr>
          <w:p w14:paraId="4FE40C7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23361.85</w:t>
            </w:r>
          </w:p>
        </w:tc>
      </w:tr>
      <w:tr w:rsidR="008C429A" w:rsidRPr="008C429A" w14:paraId="0B740E5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24062C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515</w:t>
            </w:r>
          </w:p>
        </w:tc>
        <w:tc>
          <w:tcPr>
            <w:tcW w:w="1269" w:type="dxa"/>
            <w:tcBorders>
              <w:top w:val="nil"/>
              <w:left w:val="nil"/>
              <w:bottom w:val="single" w:sz="4" w:space="0" w:color="auto"/>
              <w:right w:val="single" w:sz="4" w:space="0" w:color="auto"/>
            </w:tcBorders>
            <w:shd w:val="clear" w:color="000000" w:fill="000000"/>
            <w:noWrap/>
          </w:tcPr>
          <w:p w14:paraId="6B1A7017" w14:textId="1BD4C36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04B0F99" w14:textId="2F6048C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AA25A7E" w14:textId="22E1114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1765BA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5956.23</w:t>
            </w:r>
          </w:p>
        </w:tc>
        <w:tc>
          <w:tcPr>
            <w:tcW w:w="1700" w:type="dxa"/>
            <w:tcBorders>
              <w:top w:val="nil"/>
              <w:left w:val="nil"/>
              <w:bottom w:val="single" w:sz="4" w:space="0" w:color="auto"/>
              <w:right w:val="single" w:sz="4" w:space="0" w:color="auto"/>
            </w:tcBorders>
            <w:shd w:val="clear" w:color="auto" w:fill="auto"/>
            <w:noWrap/>
            <w:vAlign w:val="bottom"/>
            <w:hideMark/>
          </w:tcPr>
          <w:p w14:paraId="04A610C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688.88</w:t>
            </w:r>
          </w:p>
        </w:tc>
        <w:tc>
          <w:tcPr>
            <w:tcW w:w="1480" w:type="dxa"/>
            <w:tcBorders>
              <w:top w:val="nil"/>
              <w:left w:val="nil"/>
              <w:bottom w:val="single" w:sz="4" w:space="0" w:color="auto"/>
              <w:right w:val="single" w:sz="4" w:space="0" w:color="auto"/>
            </w:tcBorders>
            <w:shd w:val="clear" w:color="auto" w:fill="auto"/>
            <w:noWrap/>
            <w:vAlign w:val="bottom"/>
            <w:hideMark/>
          </w:tcPr>
          <w:p w14:paraId="71DD406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932.59</w:t>
            </w:r>
          </w:p>
        </w:tc>
        <w:tc>
          <w:tcPr>
            <w:tcW w:w="2180" w:type="dxa"/>
            <w:tcBorders>
              <w:top w:val="nil"/>
              <w:left w:val="nil"/>
              <w:bottom w:val="single" w:sz="4" w:space="0" w:color="auto"/>
              <w:right w:val="single" w:sz="4" w:space="0" w:color="auto"/>
            </w:tcBorders>
            <w:shd w:val="clear" w:color="auto" w:fill="auto"/>
            <w:noWrap/>
            <w:vAlign w:val="bottom"/>
            <w:hideMark/>
          </w:tcPr>
          <w:p w14:paraId="4FFBD70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7577.7</w:t>
            </w:r>
          </w:p>
        </w:tc>
      </w:tr>
      <w:tr w:rsidR="008C429A" w:rsidRPr="008C429A" w14:paraId="3F99DB7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E5601C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516</w:t>
            </w:r>
          </w:p>
        </w:tc>
        <w:tc>
          <w:tcPr>
            <w:tcW w:w="1269" w:type="dxa"/>
            <w:tcBorders>
              <w:top w:val="nil"/>
              <w:left w:val="nil"/>
              <w:bottom w:val="single" w:sz="4" w:space="0" w:color="auto"/>
              <w:right w:val="single" w:sz="4" w:space="0" w:color="auto"/>
            </w:tcBorders>
            <w:shd w:val="clear" w:color="000000" w:fill="000000"/>
            <w:noWrap/>
          </w:tcPr>
          <w:p w14:paraId="44902782" w14:textId="379C130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94880D0" w14:textId="3093F7F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D829C8F" w14:textId="4C59EAD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6BCCA2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5244.39</w:t>
            </w:r>
          </w:p>
        </w:tc>
        <w:tc>
          <w:tcPr>
            <w:tcW w:w="1700" w:type="dxa"/>
            <w:tcBorders>
              <w:top w:val="nil"/>
              <w:left w:val="nil"/>
              <w:bottom w:val="single" w:sz="4" w:space="0" w:color="auto"/>
              <w:right w:val="single" w:sz="4" w:space="0" w:color="auto"/>
            </w:tcBorders>
            <w:shd w:val="clear" w:color="auto" w:fill="auto"/>
            <w:noWrap/>
            <w:vAlign w:val="bottom"/>
            <w:hideMark/>
          </w:tcPr>
          <w:p w14:paraId="03A325F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618.41</w:t>
            </w:r>
          </w:p>
        </w:tc>
        <w:tc>
          <w:tcPr>
            <w:tcW w:w="1480" w:type="dxa"/>
            <w:tcBorders>
              <w:top w:val="nil"/>
              <w:left w:val="nil"/>
              <w:bottom w:val="single" w:sz="4" w:space="0" w:color="auto"/>
              <w:right w:val="single" w:sz="4" w:space="0" w:color="auto"/>
            </w:tcBorders>
            <w:shd w:val="clear" w:color="auto" w:fill="auto"/>
            <w:noWrap/>
            <w:vAlign w:val="bottom"/>
            <w:hideMark/>
          </w:tcPr>
          <w:p w14:paraId="24F41D4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939.68</w:t>
            </w:r>
          </w:p>
        </w:tc>
        <w:tc>
          <w:tcPr>
            <w:tcW w:w="2180" w:type="dxa"/>
            <w:tcBorders>
              <w:top w:val="nil"/>
              <w:left w:val="nil"/>
              <w:bottom w:val="single" w:sz="4" w:space="0" w:color="auto"/>
              <w:right w:val="single" w:sz="4" w:space="0" w:color="auto"/>
            </w:tcBorders>
            <w:shd w:val="clear" w:color="auto" w:fill="auto"/>
            <w:noWrap/>
            <w:vAlign w:val="bottom"/>
            <w:hideMark/>
          </w:tcPr>
          <w:p w14:paraId="44139DC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6802.48</w:t>
            </w:r>
          </w:p>
        </w:tc>
      </w:tr>
      <w:tr w:rsidR="008C429A" w:rsidRPr="008C429A" w14:paraId="532CDA2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C84AF0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517</w:t>
            </w:r>
          </w:p>
        </w:tc>
        <w:tc>
          <w:tcPr>
            <w:tcW w:w="1269" w:type="dxa"/>
            <w:tcBorders>
              <w:top w:val="nil"/>
              <w:left w:val="nil"/>
              <w:bottom w:val="single" w:sz="4" w:space="0" w:color="auto"/>
              <w:right w:val="single" w:sz="4" w:space="0" w:color="auto"/>
            </w:tcBorders>
            <w:shd w:val="clear" w:color="000000" w:fill="000000"/>
            <w:noWrap/>
          </w:tcPr>
          <w:p w14:paraId="593BA118" w14:textId="668DFD3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F9FF1BB" w14:textId="2D35085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6096EE0" w14:textId="7993912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2EF35F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966.76</w:t>
            </w:r>
          </w:p>
        </w:tc>
        <w:tc>
          <w:tcPr>
            <w:tcW w:w="1700" w:type="dxa"/>
            <w:tcBorders>
              <w:top w:val="nil"/>
              <w:left w:val="nil"/>
              <w:bottom w:val="single" w:sz="4" w:space="0" w:color="auto"/>
              <w:right w:val="single" w:sz="4" w:space="0" w:color="auto"/>
            </w:tcBorders>
            <w:shd w:val="clear" w:color="auto" w:fill="auto"/>
            <w:noWrap/>
            <w:vAlign w:val="bottom"/>
            <w:hideMark/>
          </w:tcPr>
          <w:p w14:paraId="2DF6B74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105.16</w:t>
            </w:r>
          </w:p>
        </w:tc>
        <w:tc>
          <w:tcPr>
            <w:tcW w:w="1480" w:type="dxa"/>
            <w:tcBorders>
              <w:top w:val="nil"/>
              <w:left w:val="nil"/>
              <w:bottom w:val="single" w:sz="4" w:space="0" w:color="auto"/>
              <w:right w:val="single" w:sz="4" w:space="0" w:color="auto"/>
            </w:tcBorders>
            <w:shd w:val="clear" w:color="auto" w:fill="auto"/>
            <w:noWrap/>
            <w:vAlign w:val="bottom"/>
            <w:hideMark/>
          </w:tcPr>
          <w:p w14:paraId="6CE1D12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84.82</w:t>
            </w:r>
          </w:p>
        </w:tc>
        <w:tc>
          <w:tcPr>
            <w:tcW w:w="2180" w:type="dxa"/>
            <w:tcBorders>
              <w:top w:val="nil"/>
              <w:left w:val="nil"/>
              <w:bottom w:val="single" w:sz="4" w:space="0" w:color="auto"/>
              <w:right w:val="single" w:sz="4" w:space="0" w:color="auto"/>
            </w:tcBorders>
            <w:shd w:val="clear" w:color="auto" w:fill="auto"/>
            <w:noWrap/>
            <w:vAlign w:val="bottom"/>
            <w:hideMark/>
          </w:tcPr>
          <w:p w14:paraId="2E216BA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1156.74</w:t>
            </w:r>
          </w:p>
        </w:tc>
      </w:tr>
      <w:tr w:rsidR="008C429A" w:rsidRPr="008C429A" w14:paraId="67F6786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AB9481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518</w:t>
            </w:r>
          </w:p>
        </w:tc>
        <w:tc>
          <w:tcPr>
            <w:tcW w:w="1269" w:type="dxa"/>
            <w:tcBorders>
              <w:top w:val="nil"/>
              <w:left w:val="nil"/>
              <w:bottom w:val="single" w:sz="4" w:space="0" w:color="auto"/>
              <w:right w:val="single" w:sz="4" w:space="0" w:color="auto"/>
            </w:tcBorders>
            <w:shd w:val="clear" w:color="000000" w:fill="000000"/>
            <w:noWrap/>
          </w:tcPr>
          <w:p w14:paraId="310F1F87" w14:textId="32C94B8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C39460D" w14:textId="150D1AC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C41298E" w14:textId="7037503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AE3F55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4625.5</w:t>
            </w:r>
          </w:p>
        </w:tc>
        <w:tc>
          <w:tcPr>
            <w:tcW w:w="1700" w:type="dxa"/>
            <w:tcBorders>
              <w:top w:val="nil"/>
              <w:left w:val="nil"/>
              <w:bottom w:val="single" w:sz="4" w:space="0" w:color="auto"/>
              <w:right w:val="single" w:sz="4" w:space="0" w:color="auto"/>
            </w:tcBorders>
            <w:shd w:val="clear" w:color="auto" w:fill="auto"/>
            <w:noWrap/>
            <w:vAlign w:val="bottom"/>
            <w:hideMark/>
          </w:tcPr>
          <w:p w14:paraId="7647F2C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491</w:t>
            </w:r>
          </w:p>
        </w:tc>
        <w:tc>
          <w:tcPr>
            <w:tcW w:w="1480" w:type="dxa"/>
            <w:tcBorders>
              <w:top w:val="nil"/>
              <w:left w:val="nil"/>
              <w:bottom w:val="single" w:sz="4" w:space="0" w:color="auto"/>
              <w:right w:val="single" w:sz="4" w:space="0" w:color="auto"/>
            </w:tcBorders>
            <w:shd w:val="clear" w:color="auto" w:fill="auto"/>
            <w:noWrap/>
            <w:vAlign w:val="bottom"/>
            <w:hideMark/>
          </w:tcPr>
          <w:p w14:paraId="4138C26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284.56</w:t>
            </w:r>
          </w:p>
        </w:tc>
        <w:tc>
          <w:tcPr>
            <w:tcW w:w="2180" w:type="dxa"/>
            <w:tcBorders>
              <w:top w:val="nil"/>
              <w:left w:val="nil"/>
              <w:bottom w:val="single" w:sz="4" w:space="0" w:color="auto"/>
              <w:right w:val="single" w:sz="4" w:space="0" w:color="auto"/>
            </w:tcBorders>
            <w:shd w:val="clear" w:color="auto" w:fill="auto"/>
            <w:noWrap/>
            <w:vAlign w:val="bottom"/>
            <w:hideMark/>
          </w:tcPr>
          <w:p w14:paraId="3986159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5401.06</w:t>
            </w:r>
          </w:p>
        </w:tc>
      </w:tr>
      <w:tr w:rsidR="008C429A" w:rsidRPr="008C429A" w14:paraId="68BFE44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576C72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519</w:t>
            </w:r>
          </w:p>
        </w:tc>
        <w:tc>
          <w:tcPr>
            <w:tcW w:w="1269" w:type="dxa"/>
            <w:tcBorders>
              <w:top w:val="nil"/>
              <w:left w:val="nil"/>
              <w:bottom w:val="single" w:sz="4" w:space="0" w:color="auto"/>
              <w:right w:val="single" w:sz="4" w:space="0" w:color="auto"/>
            </w:tcBorders>
            <w:shd w:val="clear" w:color="000000" w:fill="000000"/>
            <w:noWrap/>
          </w:tcPr>
          <w:p w14:paraId="68C265E0" w14:textId="30513D3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4CB2C67" w14:textId="6108F94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1731FB9" w14:textId="6F63C1A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894A77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8698.45</w:t>
            </w:r>
          </w:p>
        </w:tc>
        <w:tc>
          <w:tcPr>
            <w:tcW w:w="1700" w:type="dxa"/>
            <w:tcBorders>
              <w:top w:val="nil"/>
              <w:left w:val="nil"/>
              <w:bottom w:val="single" w:sz="4" w:space="0" w:color="auto"/>
              <w:right w:val="single" w:sz="4" w:space="0" w:color="auto"/>
            </w:tcBorders>
            <w:shd w:val="clear" w:color="auto" w:fill="auto"/>
            <w:noWrap/>
            <w:vAlign w:val="bottom"/>
            <w:hideMark/>
          </w:tcPr>
          <w:p w14:paraId="39E86C7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990.94</w:t>
            </w:r>
          </w:p>
        </w:tc>
        <w:tc>
          <w:tcPr>
            <w:tcW w:w="1480" w:type="dxa"/>
            <w:tcBorders>
              <w:top w:val="nil"/>
              <w:left w:val="nil"/>
              <w:bottom w:val="single" w:sz="4" w:space="0" w:color="auto"/>
              <w:right w:val="single" w:sz="4" w:space="0" w:color="auto"/>
            </w:tcBorders>
            <w:shd w:val="clear" w:color="auto" w:fill="auto"/>
            <w:noWrap/>
            <w:vAlign w:val="bottom"/>
            <w:hideMark/>
          </w:tcPr>
          <w:p w14:paraId="24963BC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1211.01</w:t>
            </w:r>
          </w:p>
        </w:tc>
        <w:tc>
          <w:tcPr>
            <w:tcW w:w="2180" w:type="dxa"/>
            <w:tcBorders>
              <w:top w:val="nil"/>
              <w:left w:val="nil"/>
              <w:bottom w:val="single" w:sz="4" w:space="0" w:color="auto"/>
              <w:right w:val="single" w:sz="4" w:space="0" w:color="auto"/>
            </w:tcBorders>
            <w:shd w:val="clear" w:color="auto" w:fill="auto"/>
            <w:noWrap/>
            <w:vAlign w:val="bottom"/>
            <w:hideMark/>
          </w:tcPr>
          <w:p w14:paraId="327FB7E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10900.4</w:t>
            </w:r>
          </w:p>
        </w:tc>
      </w:tr>
      <w:tr w:rsidR="008C429A" w:rsidRPr="008C429A" w14:paraId="598F5DA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4A44D5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520</w:t>
            </w:r>
          </w:p>
        </w:tc>
        <w:tc>
          <w:tcPr>
            <w:tcW w:w="1269" w:type="dxa"/>
            <w:tcBorders>
              <w:top w:val="nil"/>
              <w:left w:val="nil"/>
              <w:bottom w:val="single" w:sz="4" w:space="0" w:color="auto"/>
              <w:right w:val="single" w:sz="4" w:space="0" w:color="auto"/>
            </w:tcBorders>
            <w:shd w:val="clear" w:color="000000" w:fill="000000"/>
            <w:noWrap/>
          </w:tcPr>
          <w:p w14:paraId="4E3786CD" w14:textId="2807C75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33B46E8" w14:textId="01229DA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41C035A" w14:textId="37A647F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1B9821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16386.8</w:t>
            </w:r>
          </w:p>
        </w:tc>
        <w:tc>
          <w:tcPr>
            <w:tcW w:w="1700" w:type="dxa"/>
            <w:tcBorders>
              <w:top w:val="nil"/>
              <w:left w:val="nil"/>
              <w:bottom w:val="single" w:sz="4" w:space="0" w:color="auto"/>
              <w:right w:val="single" w:sz="4" w:space="0" w:color="auto"/>
            </w:tcBorders>
            <w:shd w:val="clear" w:color="auto" w:fill="auto"/>
            <w:noWrap/>
            <w:vAlign w:val="bottom"/>
            <w:hideMark/>
          </w:tcPr>
          <w:p w14:paraId="54BF8F0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1873.35</w:t>
            </w:r>
          </w:p>
        </w:tc>
        <w:tc>
          <w:tcPr>
            <w:tcW w:w="1480" w:type="dxa"/>
            <w:tcBorders>
              <w:top w:val="nil"/>
              <w:left w:val="nil"/>
              <w:bottom w:val="single" w:sz="4" w:space="0" w:color="auto"/>
              <w:right w:val="single" w:sz="4" w:space="0" w:color="auto"/>
            </w:tcBorders>
            <w:shd w:val="clear" w:color="auto" w:fill="auto"/>
            <w:noWrap/>
            <w:vAlign w:val="bottom"/>
            <w:hideMark/>
          </w:tcPr>
          <w:p w14:paraId="53DE087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2346.68</w:t>
            </w:r>
          </w:p>
        </w:tc>
        <w:tc>
          <w:tcPr>
            <w:tcW w:w="2180" w:type="dxa"/>
            <w:tcBorders>
              <w:top w:val="nil"/>
              <w:left w:val="nil"/>
              <w:bottom w:val="single" w:sz="4" w:space="0" w:color="auto"/>
              <w:right w:val="single" w:sz="4" w:space="0" w:color="auto"/>
            </w:tcBorders>
            <w:shd w:val="clear" w:color="auto" w:fill="auto"/>
            <w:noWrap/>
            <w:vAlign w:val="bottom"/>
            <w:hideMark/>
          </w:tcPr>
          <w:p w14:paraId="07F83ED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20606.83</w:t>
            </w:r>
          </w:p>
        </w:tc>
      </w:tr>
      <w:tr w:rsidR="008C429A" w:rsidRPr="008C429A" w14:paraId="0B728C21" w14:textId="77777777" w:rsidTr="00E0214E">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8953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521</w:t>
            </w:r>
          </w:p>
        </w:tc>
        <w:tc>
          <w:tcPr>
            <w:tcW w:w="1269" w:type="dxa"/>
            <w:tcBorders>
              <w:top w:val="single" w:sz="4" w:space="0" w:color="auto"/>
              <w:left w:val="nil"/>
              <w:bottom w:val="single" w:sz="4" w:space="0" w:color="auto"/>
              <w:right w:val="single" w:sz="4" w:space="0" w:color="auto"/>
            </w:tcBorders>
            <w:shd w:val="clear" w:color="000000" w:fill="000000"/>
            <w:noWrap/>
          </w:tcPr>
          <w:p w14:paraId="2050B4F3" w14:textId="3A483FA4"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533A85A6" w14:textId="1C13AFB4"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07261410" w14:textId="4D7852F7"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5ADC6CB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546.67</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5543D6E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59.46</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2698A37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47.93</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48C367D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654.06</w:t>
            </w:r>
          </w:p>
        </w:tc>
      </w:tr>
      <w:tr w:rsidR="008C429A" w:rsidRPr="008C429A" w14:paraId="3B4F652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476813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522</w:t>
            </w:r>
          </w:p>
        </w:tc>
        <w:tc>
          <w:tcPr>
            <w:tcW w:w="1269" w:type="dxa"/>
            <w:tcBorders>
              <w:top w:val="nil"/>
              <w:left w:val="nil"/>
              <w:bottom w:val="single" w:sz="4" w:space="0" w:color="auto"/>
              <w:right w:val="single" w:sz="4" w:space="0" w:color="auto"/>
            </w:tcBorders>
            <w:shd w:val="clear" w:color="000000" w:fill="000000"/>
            <w:noWrap/>
          </w:tcPr>
          <w:p w14:paraId="1148E44B" w14:textId="6D90FA5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46AD0A3" w14:textId="21845A8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0D2CA52" w14:textId="00BE59B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1A85BB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13997.6</w:t>
            </w:r>
          </w:p>
        </w:tc>
        <w:tc>
          <w:tcPr>
            <w:tcW w:w="1700" w:type="dxa"/>
            <w:tcBorders>
              <w:top w:val="nil"/>
              <w:left w:val="nil"/>
              <w:bottom w:val="single" w:sz="4" w:space="0" w:color="auto"/>
              <w:right w:val="single" w:sz="4" w:space="0" w:color="auto"/>
            </w:tcBorders>
            <w:shd w:val="clear" w:color="auto" w:fill="auto"/>
            <w:noWrap/>
            <w:vAlign w:val="bottom"/>
            <w:hideMark/>
          </w:tcPr>
          <w:p w14:paraId="22D46B7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1639.47</w:t>
            </w:r>
          </w:p>
        </w:tc>
        <w:tc>
          <w:tcPr>
            <w:tcW w:w="1480" w:type="dxa"/>
            <w:tcBorders>
              <w:top w:val="nil"/>
              <w:left w:val="nil"/>
              <w:bottom w:val="single" w:sz="4" w:space="0" w:color="auto"/>
              <w:right w:val="single" w:sz="4" w:space="0" w:color="auto"/>
            </w:tcBorders>
            <w:shd w:val="clear" w:color="auto" w:fill="auto"/>
            <w:noWrap/>
            <w:vAlign w:val="bottom"/>
            <w:hideMark/>
          </w:tcPr>
          <w:p w14:paraId="4A2B27E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2397.09</w:t>
            </w:r>
          </w:p>
        </w:tc>
        <w:tc>
          <w:tcPr>
            <w:tcW w:w="2180" w:type="dxa"/>
            <w:tcBorders>
              <w:top w:val="nil"/>
              <w:left w:val="nil"/>
              <w:bottom w:val="single" w:sz="4" w:space="0" w:color="auto"/>
              <w:right w:val="single" w:sz="4" w:space="0" w:color="auto"/>
            </w:tcBorders>
            <w:shd w:val="clear" w:color="auto" w:fill="auto"/>
            <w:noWrap/>
            <w:vAlign w:val="bottom"/>
            <w:hideMark/>
          </w:tcPr>
          <w:p w14:paraId="74A6BA8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18034.16</w:t>
            </w:r>
          </w:p>
        </w:tc>
      </w:tr>
      <w:tr w:rsidR="008C429A" w:rsidRPr="008C429A" w14:paraId="4CF6983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FE7559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523</w:t>
            </w:r>
          </w:p>
        </w:tc>
        <w:tc>
          <w:tcPr>
            <w:tcW w:w="1269" w:type="dxa"/>
            <w:tcBorders>
              <w:top w:val="nil"/>
              <w:left w:val="nil"/>
              <w:bottom w:val="single" w:sz="4" w:space="0" w:color="auto"/>
              <w:right w:val="single" w:sz="4" w:space="0" w:color="auto"/>
            </w:tcBorders>
            <w:shd w:val="clear" w:color="000000" w:fill="000000"/>
            <w:noWrap/>
          </w:tcPr>
          <w:p w14:paraId="18CA6675" w14:textId="551752B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7C954C5" w14:textId="509090F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1C5E13B" w14:textId="6DE04A5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F5E823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1177.74</w:t>
            </w:r>
          </w:p>
        </w:tc>
        <w:tc>
          <w:tcPr>
            <w:tcW w:w="1700" w:type="dxa"/>
            <w:tcBorders>
              <w:top w:val="nil"/>
              <w:left w:val="nil"/>
              <w:bottom w:val="single" w:sz="4" w:space="0" w:color="auto"/>
              <w:right w:val="single" w:sz="4" w:space="0" w:color="auto"/>
            </w:tcBorders>
            <w:shd w:val="clear" w:color="auto" w:fill="auto"/>
            <w:noWrap/>
            <w:vAlign w:val="bottom"/>
            <w:hideMark/>
          </w:tcPr>
          <w:p w14:paraId="77B5E2C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131.24</w:t>
            </w:r>
          </w:p>
        </w:tc>
        <w:tc>
          <w:tcPr>
            <w:tcW w:w="1480" w:type="dxa"/>
            <w:tcBorders>
              <w:top w:val="nil"/>
              <w:left w:val="nil"/>
              <w:bottom w:val="single" w:sz="4" w:space="0" w:color="auto"/>
              <w:right w:val="single" w:sz="4" w:space="0" w:color="auto"/>
            </w:tcBorders>
            <w:shd w:val="clear" w:color="auto" w:fill="auto"/>
            <w:noWrap/>
            <w:vAlign w:val="bottom"/>
            <w:hideMark/>
          </w:tcPr>
          <w:p w14:paraId="17C9B6A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134.68</w:t>
            </w:r>
          </w:p>
        </w:tc>
        <w:tc>
          <w:tcPr>
            <w:tcW w:w="2180" w:type="dxa"/>
            <w:tcBorders>
              <w:top w:val="nil"/>
              <w:left w:val="nil"/>
              <w:bottom w:val="single" w:sz="4" w:space="0" w:color="auto"/>
              <w:right w:val="single" w:sz="4" w:space="0" w:color="auto"/>
            </w:tcBorders>
            <w:shd w:val="clear" w:color="auto" w:fill="auto"/>
            <w:noWrap/>
            <w:vAlign w:val="bottom"/>
            <w:hideMark/>
          </w:tcPr>
          <w:p w14:paraId="306FD2C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1443.66</w:t>
            </w:r>
          </w:p>
        </w:tc>
      </w:tr>
      <w:tr w:rsidR="008C429A" w:rsidRPr="008C429A" w14:paraId="08BEABC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B39D04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524</w:t>
            </w:r>
          </w:p>
        </w:tc>
        <w:tc>
          <w:tcPr>
            <w:tcW w:w="1269" w:type="dxa"/>
            <w:tcBorders>
              <w:top w:val="nil"/>
              <w:left w:val="nil"/>
              <w:bottom w:val="single" w:sz="4" w:space="0" w:color="auto"/>
              <w:right w:val="single" w:sz="4" w:space="0" w:color="auto"/>
            </w:tcBorders>
            <w:shd w:val="clear" w:color="000000" w:fill="000000"/>
            <w:noWrap/>
          </w:tcPr>
          <w:p w14:paraId="63F89912" w14:textId="20B5C8C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31540D9" w14:textId="01D342C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165A197" w14:textId="7ACC11C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2F5191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803.62</w:t>
            </w:r>
          </w:p>
        </w:tc>
        <w:tc>
          <w:tcPr>
            <w:tcW w:w="1700" w:type="dxa"/>
            <w:tcBorders>
              <w:top w:val="nil"/>
              <w:left w:val="nil"/>
              <w:bottom w:val="single" w:sz="4" w:space="0" w:color="auto"/>
              <w:right w:val="single" w:sz="4" w:space="0" w:color="auto"/>
            </w:tcBorders>
            <w:shd w:val="clear" w:color="auto" w:fill="auto"/>
            <w:noWrap/>
            <w:vAlign w:val="bottom"/>
            <w:hideMark/>
          </w:tcPr>
          <w:p w14:paraId="6FD13FB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89.93</w:t>
            </w:r>
          </w:p>
        </w:tc>
        <w:tc>
          <w:tcPr>
            <w:tcW w:w="1480" w:type="dxa"/>
            <w:tcBorders>
              <w:top w:val="nil"/>
              <w:left w:val="nil"/>
              <w:bottom w:val="single" w:sz="4" w:space="0" w:color="auto"/>
              <w:right w:val="single" w:sz="4" w:space="0" w:color="auto"/>
            </w:tcBorders>
            <w:shd w:val="clear" w:color="auto" w:fill="auto"/>
            <w:noWrap/>
            <w:vAlign w:val="bottom"/>
            <w:hideMark/>
          </w:tcPr>
          <w:p w14:paraId="4986CCB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95.74</w:t>
            </w:r>
          </w:p>
        </w:tc>
        <w:tc>
          <w:tcPr>
            <w:tcW w:w="2180" w:type="dxa"/>
            <w:tcBorders>
              <w:top w:val="nil"/>
              <w:left w:val="nil"/>
              <w:bottom w:val="single" w:sz="4" w:space="0" w:color="auto"/>
              <w:right w:val="single" w:sz="4" w:space="0" w:color="auto"/>
            </w:tcBorders>
            <w:shd w:val="clear" w:color="auto" w:fill="auto"/>
            <w:noWrap/>
            <w:vAlign w:val="bottom"/>
            <w:hideMark/>
          </w:tcPr>
          <w:p w14:paraId="5369466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989.29</w:t>
            </w:r>
          </w:p>
        </w:tc>
      </w:tr>
      <w:tr w:rsidR="008C429A" w:rsidRPr="008C429A" w14:paraId="4505CB2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5D1647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525</w:t>
            </w:r>
          </w:p>
        </w:tc>
        <w:tc>
          <w:tcPr>
            <w:tcW w:w="1269" w:type="dxa"/>
            <w:tcBorders>
              <w:top w:val="nil"/>
              <w:left w:val="nil"/>
              <w:bottom w:val="single" w:sz="4" w:space="0" w:color="auto"/>
              <w:right w:val="single" w:sz="4" w:space="0" w:color="auto"/>
            </w:tcBorders>
            <w:shd w:val="clear" w:color="000000" w:fill="000000"/>
            <w:noWrap/>
          </w:tcPr>
          <w:p w14:paraId="1D06E06D" w14:textId="60B5406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BDC70DE" w14:textId="408C480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2E2C220" w14:textId="78E33C4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03E186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79.03</w:t>
            </w:r>
          </w:p>
        </w:tc>
        <w:tc>
          <w:tcPr>
            <w:tcW w:w="1700" w:type="dxa"/>
            <w:tcBorders>
              <w:top w:val="nil"/>
              <w:left w:val="nil"/>
              <w:bottom w:val="single" w:sz="4" w:space="0" w:color="auto"/>
              <w:right w:val="single" w:sz="4" w:space="0" w:color="auto"/>
            </w:tcBorders>
            <w:shd w:val="clear" w:color="auto" w:fill="auto"/>
            <w:noWrap/>
            <w:vAlign w:val="bottom"/>
            <w:hideMark/>
          </w:tcPr>
          <w:p w14:paraId="393BB60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8.43</w:t>
            </w:r>
          </w:p>
        </w:tc>
        <w:tc>
          <w:tcPr>
            <w:tcW w:w="1480" w:type="dxa"/>
            <w:tcBorders>
              <w:top w:val="nil"/>
              <w:left w:val="nil"/>
              <w:bottom w:val="single" w:sz="4" w:space="0" w:color="auto"/>
              <w:right w:val="single" w:sz="4" w:space="0" w:color="auto"/>
            </w:tcBorders>
            <w:shd w:val="clear" w:color="auto" w:fill="auto"/>
            <w:noWrap/>
            <w:vAlign w:val="bottom"/>
            <w:hideMark/>
          </w:tcPr>
          <w:p w14:paraId="42C43A96" w14:textId="2E3D5389"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5.3</w:t>
            </w:r>
            <w:r w:rsidR="00385BCA">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7D085DD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92.76</w:t>
            </w:r>
          </w:p>
        </w:tc>
      </w:tr>
      <w:tr w:rsidR="008C429A" w:rsidRPr="008C429A" w14:paraId="71AEDF0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A4FE90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526</w:t>
            </w:r>
          </w:p>
        </w:tc>
        <w:tc>
          <w:tcPr>
            <w:tcW w:w="1269" w:type="dxa"/>
            <w:tcBorders>
              <w:top w:val="nil"/>
              <w:left w:val="nil"/>
              <w:bottom w:val="single" w:sz="4" w:space="0" w:color="auto"/>
              <w:right w:val="single" w:sz="4" w:space="0" w:color="auto"/>
            </w:tcBorders>
            <w:shd w:val="clear" w:color="000000" w:fill="000000"/>
            <w:noWrap/>
          </w:tcPr>
          <w:p w14:paraId="36AC1C38" w14:textId="75238F9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3C3664A" w14:textId="12417B4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A37E578" w14:textId="2474071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D6B1C7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130.54</w:t>
            </w:r>
          </w:p>
        </w:tc>
        <w:tc>
          <w:tcPr>
            <w:tcW w:w="1700" w:type="dxa"/>
            <w:tcBorders>
              <w:top w:val="nil"/>
              <w:left w:val="nil"/>
              <w:bottom w:val="single" w:sz="4" w:space="0" w:color="auto"/>
              <w:right w:val="single" w:sz="4" w:space="0" w:color="auto"/>
            </w:tcBorders>
            <w:shd w:val="clear" w:color="auto" w:fill="auto"/>
            <w:noWrap/>
            <w:vAlign w:val="bottom"/>
            <w:hideMark/>
          </w:tcPr>
          <w:p w14:paraId="212FBC0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13.98</w:t>
            </w:r>
          </w:p>
        </w:tc>
        <w:tc>
          <w:tcPr>
            <w:tcW w:w="1480" w:type="dxa"/>
            <w:tcBorders>
              <w:top w:val="nil"/>
              <w:left w:val="nil"/>
              <w:bottom w:val="single" w:sz="4" w:space="0" w:color="auto"/>
              <w:right w:val="single" w:sz="4" w:space="0" w:color="auto"/>
            </w:tcBorders>
            <w:shd w:val="clear" w:color="auto" w:fill="auto"/>
            <w:noWrap/>
            <w:vAlign w:val="bottom"/>
            <w:hideMark/>
          </w:tcPr>
          <w:p w14:paraId="3F4E08C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9.24</w:t>
            </w:r>
          </w:p>
        </w:tc>
        <w:tc>
          <w:tcPr>
            <w:tcW w:w="2180" w:type="dxa"/>
            <w:tcBorders>
              <w:top w:val="nil"/>
              <w:left w:val="nil"/>
              <w:bottom w:val="single" w:sz="4" w:space="0" w:color="auto"/>
              <w:right w:val="single" w:sz="4" w:space="0" w:color="auto"/>
            </w:tcBorders>
            <w:shd w:val="clear" w:color="auto" w:fill="auto"/>
            <w:noWrap/>
            <w:vAlign w:val="bottom"/>
            <w:hideMark/>
          </w:tcPr>
          <w:p w14:paraId="2FB2994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153.76</w:t>
            </w:r>
          </w:p>
        </w:tc>
      </w:tr>
      <w:tr w:rsidR="008C429A" w:rsidRPr="008C429A" w14:paraId="449EF72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CAE1BA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527</w:t>
            </w:r>
          </w:p>
        </w:tc>
        <w:tc>
          <w:tcPr>
            <w:tcW w:w="1269" w:type="dxa"/>
            <w:tcBorders>
              <w:top w:val="nil"/>
              <w:left w:val="nil"/>
              <w:bottom w:val="single" w:sz="4" w:space="0" w:color="auto"/>
              <w:right w:val="single" w:sz="4" w:space="0" w:color="auto"/>
            </w:tcBorders>
            <w:shd w:val="clear" w:color="000000" w:fill="000000"/>
            <w:noWrap/>
          </w:tcPr>
          <w:p w14:paraId="1E66C97B" w14:textId="010E669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84C2CED" w14:textId="469C9BB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D64779C" w14:textId="704949A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24D6AA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12055.63</w:t>
            </w:r>
          </w:p>
        </w:tc>
        <w:tc>
          <w:tcPr>
            <w:tcW w:w="1700" w:type="dxa"/>
            <w:tcBorders>
              <w:top w:val="nil"/>
              <w:left w:val="nil"/>
              <w:bottom w:val="single" w:sz="4" w:space="0" w:color="auto"/>
              <w:right w:val="single" w:sz="4" w:space="0" w:color="auto"/>
            </w:tcBorders>
            <w:shd w:val="clear" w:color="auto" w:fill="auto"/>
            <w:noWrap/>
            <w:vAlign w:val="bottom"/>
            <w:hideMark/>
          </w:tcPr>
          <w:p w14:paraId="0F01270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1387.33</w:t>
            </w:r>
          </w:p>
        </w:tc>
        <w:tc>
          <w:tcPr>
            <w:tcW w:w="1480" w:type="dxa"/>
            <w:tcBorders>
              <w:top w:val="nil"/>
              <w:left w:val="nil"/>
              <w:bottom w:val="single" w:sz="4" w:space="0" w:color="auto"/>
              <w:right w:val="single" w:sz="4" w:space="0" w:color="auto"/>
            </w:tcBorders>
            <w:shd w:val="clear" w:color="auto" w:fill="auto"/>
            <w:noWrap/>
            <w:vAlign w:val="bottom"/>
            <w:hideMark/>
          </w:tcPr>
          <w:p w14:paraId="3A428D95" w14:textId="01BA6C3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1817.6</w:t>
            </w:r>
            <w:r w:rsidR="00385BCA">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263E71C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15260.56</w:t>
            </w:r>
          </w:p>
        </w:tc>
      </w:tr>
      <w:tr w:rsidR="008C429A" w:rsidRPr="008C429A" w14:paraId="401AFF7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17C0DD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528</w:t>
            </w:r>
          </w:p>
        </w:tc>
        <w:tc>
          <w:tcPr>
            <w:tcW w:w="1269" w:type="dxa"/>
            <w:tcBorders>
              <w:top w:val="nil"/>
              <w:left w:val="nil"/>
              <w:bottom w:val="single" w:sz="4" w:space="0" w:color="auto"/>
              <w:right w:val="single" w:sz="4" w:space="0" w:color="auto"/>
            </w:tcBorders>
            <w:shd w:val="clear" w:color="000000" w:fill="000000"/>
            <w:noWrap/>
          </w:tcPr>
          <w:p w14:paraId="2F2C1BA5" w14:textId="20B0C32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A2D4C4D" w14:textId="2511387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6D50B20" w14:textId="20818D2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618ACB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15531.06</w:t>
            </w:r>
          </w:p>
        </w:tc>
        <w:tc>
          <w:tcPr>
            <w:tcW w:w="1700" w:type="dxa"/>
            <w:tcBorders>
              <w:top w:val="nil"/>
              <w:left w:val="nil"/>
              <w:bottom w:val="single" w:sz="4" w:space="0" w:color="auto"/>
              <w:right w:val="single" w:sz="4" w:space="0" w:color="auto"/>
            </w:tcBorders>
            <w:shd w:val="clear" w:color="auto" w:fill="auto"/>
            <w:noWrap/>
            <w:vAlign w:val="bottom"/>
            <w:hideMark/>
          </w:tcPr>
          <w:p w14:paraId="2BA66CA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1794.8</w:t>
            </w:r>
          </w:p>
        </w:tc>
        <w:tc>
          <w:tcPr>
            <w:tcW w:w="1480" w:type="dxa"/>
            <w:tcBorders>
              <w:top w:val="nil"/>
              <w:left w:val="nil"/>
              <w:bottom w:val="single" w:sz="4" w:space="0" w:color="auto"/>
              <w:right w:val="single" w:sz="4" w:space="0" w:color="auto"/>
            </w:tcBorders>
            <w:shd w:val="clear" w:color="auto" w:fill="auto"/>
            <w:noWrap/>
            <w:vAlign w:val="bottom"/>
            <w:hideMark/>
          </w:tcPr>
          <w:p w14:paraId="2AA4094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2417.02</w:t>
            </w:r>
          </w:p>
        </w:tc>
        <w:tc>
          <w:tcPr>
            <w:tcW w:w="2180" w:type="dxa"/>
            <w:tcBorders>
              <w:top w:val="nil"/>
              <w:left w:val="nil"/>
              <w:bottom w:val="single" w:sz="4" w:space="0" w:color="auto"/>
              <w:right w:val="single" w:sz="4" w:space="0" w:color="auto"/>
            </w:tcBorders>
            <w:shd w:val="clear" w:color="auto" w:fill="auto"/>
            <w:noWrap/>
            <w:vAlign w:val="bottom"/>
            <w:hideMark/>
          </w:tcPr>
          <w:p w14:paraId="7204E03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19742.88</w:t>
            </w:r>
          </w:p>
        </w:tc>
      </w:tr>
      <w:tr w:rsidR="008C429A" w:rsidRPr="008C429A" w14:paraId="181E208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6C65AF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529</w:t>
            </w:r>
          </w:p>
        </w:tc>
        <w:tc>
          <w:tcPr>
            <w:tcW w:w="1269" w:type="dxa"/>
            <w:tcBorders>
              <w:top w:val="nil"/>
              <w:left w:val="nil"/>
              <w:bottom w:val="single" w:sz="4" w:space="0" w:color="auto"/>
              <w:right w:val="single" w:sz="4" w:space="0" w:color="auto"/>
            </w:tcBorders>
            <w:shd w:val="clear" w:color="000000" w:fill="000000"/>
            <w:noWrap/>
          </w:tcPr>
          <w:p w14:paraId="629C38BA" w14:textId="42D9F3F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E391B9A" w14:textId="0335D28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FE4A93B" w14:textId="383C7A8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23CFE7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94.34</w:t>
            </w:r>
          </w:p>
        </w:tc>
        <w:tc>
          <w:tcPr>
            <w:tcW w:w="1700" w:type="dxa"/>
            <w:tcBorders>
              <w:top w:val="nil"/>
              <w:left w:val="nil"/>
              <w:bottom w:val="single" w:sz="4" w:space="0" w:color="auto"/>
              <w:right w:val="single" w:sz="4" w:space="0" w:color="auto"/>
            </w:tcBorders>
            <w:shd w:val="clear" w:color="auto" w:fill="auto"/>
            <w:noWrap/>
            <w:vAlign w:val="bottom"/>
            <w:hideMark/>
          </w:tcPr>
          <w:p w14:paraId="08FA363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9.88</w:t>
            </w:r>
          </w:p>
        </w:tc>
        <w:tc>
          <w:tcPr>
            <w:tcW w:w="1480" w:type="dxa"/>
            <w:tcBorders>
              <w:top w:val="nil"/>
              <w:left w:val="nil"/>
              <w:bottom w:val="single" w:sz="4" w:space="0" w:color="auto"/>
              <w:right w:val="single" w:sz="4" w:space="0" w:color="auto"/>
            </w:tcBorders>
            <w:shd w:val="clear" w:color="auto" w:fill="auto"/>
            <w:noWrap/>
            <w:vAlign w:val="bottom"/>
            <w:hideMark/>
          </w:tcPr>
          <w:p w14:paraId="01FF2E9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4.43</w:t>
            </w:r>
          </w:p>
        </w:tc>
        <w:tc>
          <w:tcPr>
            <w:tcW w:w="2180" w:type="dxa"/>
            <w:tcBorders>
              <w:top w:val="nil"/>
              <w:left w:val="nil"/>
              <w:bottom w:val="single" w:sz="4" w:space="0" w:color="auto"/>
              <w:right w:val="single" w:sz="4" w:space="0" w:color="auto"/>
            </w:tcBorders>
            <w:shd w:val="clear" w:color="auto" w:fill="auto"/>
            <w:noWrap/>
            <w:vAlign w:val="bottom"/>
            <w:hideMark/>
          </w:tcPr>
          <w:p w14:paraId="35ABBA7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108.65</w:t>
            </w:r>
          </w:p>
        </w:tc>
      </w:tr>
      <w:tr w:rsidR="008C429A" w:rsidRPr="008C429A" w14:paraId="580A0FF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6D1F69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530</w:t>
            </w:r>
          </w:p>
        </w:tc>
        <w:tc>
          <w:tcPr>
            <w:tcW w:w="1269" w:type="dxa"/>
            <w:tcBorders>
              <w:top w:val="nil"/>
              <w:left w:val="nil"/>
              <w:bottom w:val="single" w:sz="4" w:space="0" w:color="auto"/>
              <w:right w:val="single" w:sz="4" w:space="0" w:color="auto"/>
            </w:tcBorders>
            <w:shd w:val="clear" w:color="000000" w:fill="000000"/>
            <w:noWrap/>
          </w:tcPr>
          <w:p w14:paraId="4FECDC43" w14:textId="2BE70CF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CCACA09" w14:textId="0D73BB5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AB590FD" w14:textId="3E70EE5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2880BF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3360.69</w:t>
            </w:r>
          </w:p>
        </w:tc>
        <w:tc>
          <w:tcPr>
            <w:tcW w:w="1700" w:type="dxa"/>
            <w:tcBorders>
              <w:top w:val="nil"/>
              <w:left w:val="nil"/>
              <w:bottom w:val="single" w:sz="4" w:space="0" w:color="auto"/>
              <w:right w:val="single" w:sz="4" w:space="0" w:color="auto"/>
            </w:tcBorders>
            <w:shd w:val="clear" w:color="auto" w:fill="auto"/>
            <w:noWrap/>
            <w:vAlign w:val="bottom"/>
            <w:hideMark/>
          </w:tcPr>
          <w:p w14:paraId="783F8BD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351.09</w:t>
            </w:r>
          </w:p>
        </w:tc>
        <w:tc>
          <w:tcPr>
            <w:tcW w:w="1480" w:type="dxa"/>
            <w:tcBorders>
              <w:top w:val="nil"/>
              <w:left w:val="nil"/>
              <w:bottom w:val="single" w:sz="4" w:space="0" w:color="auto"/>
              <w:right w:val="single" w:sz="4" w:space="0" w:color="auto"/>
            </w:tcBorders>
            <w:shd w:val="clear" w:color="auto" w:fill="auto"/>
            <w:noWrap/>
            <w:vAlign w:val="bottom"/>
            <w:hideMark/>
          </w:tcPr>
          <w:p w14:paraId="38E5C9F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150.22</w:t>
            </w:r>
          </w:p>
        </w:tc>
        <w:tc>
          <w:tcPr>
            <w:tcW w:w="2180" w:type="dxa"/>
            <w:tcBorders>
              <w:top w:val="nil"/>
              <w:left w:val="nil"/>
              <w:bottom w:val="single" w:sz="4" w:space="0" w:color="auto"/>
              <w:right w:val="single" w:sz="4" w:space="0" w:color="auto"/>
            </w:tcBorders>
            <w:shd w:val="clear" w:color="auto" w:fill="auto"/>
            <w:noWrap/>
            <w:vAlign w:val="bottom"/>
            <w:hideMark/>
          </w:tcPr>
          <w:p w14:paraId="6283095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3862</w:t>
            </w:r>
          </w:p>
        </w:tc>
      </w:tr>
      <w:tr w:rsidR="008C429A" w:rsidRPr="008C429A" w14:paraId="567D23B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512796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531</w:t>
            </w:r>
          </w:p>
        </w:tc>
        <w:tc>
          <w:tcPr>
            <w:tcW w:w="1269" w:type="dxa"/>
            <w:tcBorders>
              <w:top w:val="nil"/>
              <w:left w:val="nil"/>
              <w:bottom w:val="single" w:sz="4" w:space="0" w:color="auto"/>
              <w:right w:val="single" w:sz="4" w:space="0" w:color="auto"/>
            </w:tcBorders>
            <w:shd w:val="clear" w:color="000000" w:fill="000000"/>
            <w:noWrap/>
          </w:tcPr>
          <w:p w14:paraId="00C73624" w14:textId="61DF162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574A385" w14:textId="614CFEF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6B2181C" w14:textId="59E92C1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953B3A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44.38</w:t>
            </w:r>
          </w:p>
        </w:tc>
        <w:tc>
          <w:tcPr>
            <w:tcW w:w="1700" w:type="dxa"/>
            <w:tcBorders>
              <w:top w:val="nil"/>
              <w:left w:val="nil"/>
              <w:bottom w:val="single" w:sz="4" w:space="0" w:color="auto"/>
              <w:right w:val="single" w:sz="4" w:space="0" w:color="auto"/>
            </w:tcBorders>
            <w:shd w:val="clear" w:color="auto" w:fill="auto"/>
            <w:noWrap/>
            <w:vAlign w:val="bottom"/>
            <w:hideMark/>
          </w:tcPr>
          <w:p w14:paraId="2B20D4F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w:t>
            </w:r>
          </w:p>
        </w:tc>
        <w:tc>
          <w:tcPr>
            <w:tcW w:w="1480" w:type="dxa"/>
            <w:tcBorders>
              <w:top w:val="nil"/>
              <w:left w:val="nil"/>
              <w:bottom w:val="single" w:sz="4" w:space="0" w:color="auto"/>
              <w:right w:val="single" w:sz="4" w:space="0" w:color="auto"/>
            </w:tcBorders>
            <w:shd w:val="clear" w:color="auto" w:fill="auto"/>
            <w:noWrap/>
            <w:vAlign w:val="bottom"/>
            <w:hideMark/>
          </w:tcPr>
          <w:p w14:paraId="25967E1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1.65</w:t>
            </w:r>
          </w:p>
        </w:tc>
        <w:tc>
          <w:tcPr>
            <w:tcW w:w="2180" w:type="dxa"/>
            <w:tcBorders>
              <w:top w:val="nil"/>
              <w:left w:val="nil"/>
              <w:bottom w:val="single" w:sz="4" w:space="0" w:color="auto"/>
              <w:right w:val="single" w:sz="4" w:space="0" w:color="auto"/>
            </w:tcBorders>
            <w:shd w:val="clear" w:color="auto" w:fill="auto"/>
            <w:noWrap/>
            <w:vAlign w:val="bottom"/>
            <w:hideMark/>
          </w:tcPr>
          <w:p w14:paraId="196F1B7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50.63</w:t>
            </w:r>
          </w:p>
        </w:tc>
      </w:tr>
      <w:tr w:rsidR="008C429A" w:rsidRPr="008C429A" w14:paraId="79104E3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9CFA62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532</w:t>
            </w:r>
          </w:p>
        </w:tc>
        <w:tc>
          <w:tcPr>
            <w:tcW w:w="1269" w:type="dxa"/>
            <w:tcBorders>
              <w:top w:val="nil"/>
              <w:left w:val="nil"/>
              <w:bottom w:val="single" w:sz="4" w:space="0" w:color="auto"/>
              <w:right w:val="single" w:sz="4" w:space="0" w:color="auto"/>
            </w:tcBorders>
            <w:shd w:val="clear" w:color="000000" w:fill="000000"/>
            <w:noWrap/>
          </w:tcPr>
          <w:p w14:paraId="4E26FADE" w14:textId="2BE26E0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872ED6A" w14:textId="600E9E7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C0AE262" w14:textId="466306F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89BB28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3532.2</w:t>
            </w:r>
          </w:p>
        </w:tc>
        <w:tc>
          <w:tcPr>
            <w:tcW w:w="1700" w:type="dxa"/>
            <w:tcBorders>
              <w:top w:val="nil"/>
              <w:left w:val="nil"/>
              <w:bottom w:val="single" w:sz="4" w:space="0" w:color="auto"/>
              <w:right w:val="single" w:sz="4" w:space="0" w:color="auto"/>
            </w:tcBorders>
            <w:shd w:val="clear" w:color="auto" w:fill="auto"/>
            <w:noWrap/>
            <w:vAlign w:val="bottom"/>
            <w:hideMark/>
          </w:tcPr>
          <w:p w14:paraId="181BBDB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376.68</w:t>
            </w:r>
          </w:p>
        </w:tc>
        <w:tc>
          <w:tcPr>
            <w:tcW w:w="1480" w:type="dxa"/>
            <w:tcBorders>
              <w:top w:val="nil"/>
              <w:left w:val="nil"/>
              <w:bottom w:val="single" w:sz="4" w:space="0" w:color="auto"/>
              <w:right w:val="single" w:sz="4" w:space="0" w:color="auto"/>
            </w:tcBorders>
            <w:shd w:val="clear" w:color="auto" w:fill="auto"/>
            <w:noWrap/>
            <w:vAlign w:val="bottom"/>
            <w:hideMark/>
          </w:tcPr>
          <w:p w14:paraId="7B4A719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234.53</w:t>
            </w:r>
          </w:p>
        </w:tc>
        <w:tc>
          <w:tcPr>
            <w:tcW w:w="2180" w:type="dxa"/>
            <w:tcBorders>
              <w:top w:val="nil"/>
              <w:left w:val="nil"/>
              <w:bottom w:val="single" w:sz="4" w:space="0" w:color="auto"/>
              <w:right w:val="single" w:sz="4" w:space="0" w:color="auto"/>
            </w:tcBorders>
            <w:shd w:val="clear" w:color="auto" w:fill="auto"/>
            <w:noWrap/>
            <w:vAlign w:val="bottom"/>
            <w:hideMark/>
          </w:tcPr>
          <w:p w14:paraId="71F5AD8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4143.41</w:t>
            </w:r>
          </w:p>
        </w:tc>
      </w:tr>
      <w:tr w:rsidR="008C429A" w:rsidRPr="008C429A" w14:paraId="637CDED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194A8C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533</w:t>
            </w:r>
          </w:p>
        </w:tc>
        <w:tc>
          <w:tcPr>
            <w:tcW w:w="1269" w:type="dxa"/>
            <w:tcBorders>
              <w:top w:val="nil"/>
              <w:left w:val="nil"/>
              <w:bottom w:val="single" w:sz="4" w:space="0" w:color="auto"/>
              <w:right w:val="single" w:sz="4" w:space="0" w:color="auto"/>
            </w:tcBorders>
            <w:shd w:val="clear" w:color="000000" w:fill="000000"/>
            <w:noWrap/>
          </w:tcPr>
          <w:p w14:paraId="3F1AF72A" w14:textId="52BB95A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888D430" w14:textId="16D05E3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440F0C9" w14:textId="28A32BB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A61FD1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12796.45</w:t>
            </w:r>
          </w:p>
        </w:tc>
        <w:tc>
          <w:tcPr>
            <w:tcW w:w="1700" w:type="dxa"/>
            <w:tcBorders>
              <w:top w:val="nil"/>
              <w:left w:val="nil"/>
              <w:bottom w:val="single" w:sz="4" w:space="0" w:color="auto"/>
              <w:right w:val="single" w:sz="4" w:space="0" w:color="auto"/>
            </w:tcBorders>
            <w:shd w:val="clear" w:color="auto" w:fill="auto"/>
            <w:noWrap/>
            <w:vAlign w:val="bottom"/>
            <w:hideMark/>
          </w:tcPr>
          <w:p w14:paraId="2C379D1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1473.02</w:t>
            </w:r>
          </w:p>
        </w:tc>
        <w:tc>
          <w:tcPr>
            <w:tcW w:w="1480" w:type="dxa"/>
            <w:tcBorders>
              <w:top w:val="nil"/>
              <w:left w:val="nil"/>
              <w:bottom w:val="single" w:sz="4" w:space="0" w:color="auto"/>
              <w:right w:val="single" w:sz="4" w:space="0" w:color="auto"/>
            </w:tcBorders>
            <w:shd w:val="clear" w:color="auto" w:fill="auto"/>
            <w:noWrap/>
            <w:vAlign w:val="bottom"/>
            <w:hideMark/>
          </w:tcPr>
          <w:p w14:paraId="6C937D7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1933.81</w:t>
            </w:r>
          </w:p>
        </w:tc>
        <w:tc>
          <w:tcPr>
            <w:tcW w:w="2180" w:type="dxa"/>
            <w:tcBorders>
              <w:top w:val="nil"/>
              <w:left w:val="nil"/>
              <w:bottom w:val="single" w:sz="4" w:space="0" w:color="auto"/>
              <w:right w:val="single" w:sz="4" w:space="0" w:color="auto"/>
            </w:tcBorders>
            <w:shd w:val="clear" w:color="auto" w:fill="auto"/>
            <w:noWrap/>
            <w:vAlign w:val="bottom"/>
            <w:hideMark/>
          </w:tcPr>
          <w:p w14:paraId="7140F17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16203.28</w:t>
            </w:r>
          </w:p>
        </w:tc>
      </w:tr>
      <w:tr w:rsidR="008C429A" w:rsidRPr="008C429A" w14:paraId="47565AC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87CB76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534</w:t>
            </w:r>
          </w:p>
        </w:tc>
        <w:tc>
          <w:tcPr>
            <w:tcW w:w="1269" w:type="dxa"/>
            <w:tcBorders>
              <w:top w:val="nil"/>
              <w:left w:val="nil"/>
              <w:bottom w:val="single" w:sz="4" w:space="0" w:color="auto"/>
              <w:right w:val="single" w:sz="4" w:space="0" w:color="auto"/>
            </w:tcBorders>
            <w:shd w:val="clear" w:color="000000" w:fill="000000"/>
            <w:noWrap/>
          </w:tcPr>
          <w:p w14:paraId="73944B65" w14:textId="2196AE5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B1D5A41" w14:textId="1B86E89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01C2D21" w14:textId="01685B6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3FC29B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23533.42</w:t>
            </w:r>
          </w:p>
        </w:tc>
        <w:tc>
          <w:tcPr>
            <w:tcW w:w="1700" w:type="dxa"/>
            <w:tcBorders>
              <w:top w:val="nil"/>
              <w:left w:val="nil"/>
              <w:bottom w:val="single" w:sz="4" w:space="0" w:color="auto"/>
              <w:right w:val="single" w:sz="4" w:space="0" w:color="auto"/>
            </w:tcBorders>
            <w:shd w:val="clear" w:color="auto" w:fill="auto"/>
            <w:noWrap/>
            <w:vAlign w:val="bottom"/>
            <w:hideMark/>
          </w:tcPr>
          <w:p w14:paraId="5BD8824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2722.19</w:t>
            </w:r>
          </w:p>
        </w:tc>
        <w:tc>
          <w:tcPr>
            <w:tcW w:w="1480" w:type="dxa"/>
            <w:tcBorders>
              <w:top w:val="nil"/>
              <w:left w:val="nil"/>
              <w:bottom w:val="single" w:sz="4" w:space="0" w:color="auto"/>
              <w:right w:val="single" w:sz="4" w:space="0" w:color="auto"/>
            </w:tcBorders>
            <w:shd w:val="clear" w:color="auto" w:fill="auto"/>
            <w:noWrap/>
            <w:vAlign w:val="bottom"/>
            <w:hideMark/>
          </w:tcPr>
          <w:p w14:paraId="1C0ADE3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3688.46</w:t>
            </w:r>
          </w:p>
        </w:tc>
        <w:tc>
          <w:tcPr>
            <w:tcW w:w="2180" w:type="dxa"/>
            <w:tcBorders>
              <w:top w:val="nil"/>
              <w:left w:val="nil"/>
              <w:bottom w:val="single" w:sz="4" w:space="0" w:color="auto"/>
              <w:right w:val="single" w:sz="4" w:space="0" w:color="auto"/>
            </w:tcBorders>
            <w:shd w:val="clear" w:color="auto" w:fill="auto"/>
            <w:noWrap/>
            <w:vAlign w:val="bottom"/>
            <w:hideMark/>
          </w:tcPr>
          <w:p w14:paraId="67FBF0E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29944.07</w:t>
            </w:r>
          </w:p>
        </w:tc>
      </w:tr>
      <w:tr w:rsidR="008C429A" w:rsidRPr="008C429A" w14:paraId="398D9A2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6E4BA3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535</w:t>
            </w:r>
          </w:p>
        </w:tc>
        <w:tc>
          <w:tcPr>
            <w:tcW w:w="1269" w:type="dxa"/>
            <w:tcBorders>
              <w:top w:val="nil"/>
              <w:left w:val="nil"/>
              <w:bottom w:val="single" w:sz="4" w:space="0" w:color="auto"/>
              <w:right w:val="single" w:sz="4" w:space="0" w:color="auto"/>
            </w:tcBorders>
            <w:shd w:val="clear" w:color="000000" w:fill="000000"/>
            <w:noWrap/>
          </w:tcPr>
          <w:p w14:paraId="1FC7AAFE" w14:textId="72A8E4F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9F786CC" w14:textId="42B9F2E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7FB269D" w14:textId="2CAB4D1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9051B1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292.75</w:t>
            </w:r>
          </w:p>
        </w:tc>
        <w:tc>
          <w:tcPr>
            <w:tcW w:w="1700" w:type="dxa"/>
            <w:tcBorders>
              <w:top w:val="nil"/>
              <w:left w:val="nil"/>
              <w:bottom w:val="single" w:sz="4" w:space="0" w:color="auto"/>
              <w:right w:val="single" w:sz="4" w:space="0" w:color="auto"/>
            </w:tcBorders>
            <w:shd w:val="clear" w:color="auto" w:fill="auto"/>
            <w:noWrap/>
            <w:vAlign w:val="bottom"/>
            <w:hideMark/>
          </w:tcPr>
          <w:p w14:paraId="13ED3B3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31.48</w:t>
            </w:r>
          </w:p>
        </w:tc>
        <w:tc>
          <w:tcPr>
            <w:tcW w:w="1480" w:type="dxa"/>
            <w:tcBorders>
              <w:top w:val="nil"/>
              <w:left w:val="nil"/>
              <w:bottom w:val="single" w:sz="4" w:space="0" w:color="auto"/>
              <w:right w:val="single" w:sz="4" w:space="0" w:color="auto"/>
            </w:tcBorders>
            <w:shd w:val="clear" w:color="auto" w:fill="auto"/>
            <w:noWrap/>
            <w:vAlign w:val="bottom"/>
            <w:hideMark/>
          </w:tcPr>
          <w:p w14:paraId="0F04879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21.99</w:t>
            </w:r>
          </w:p>
        </w:tc>
        <w:tc>
          <w:tcPr>
            <w:tcW w:w="2180" w:type="dxa"/>
            <w:tcBorders>
              <w:top w:val="nil"/>
              <w:left w:val="nil"/>
              <w:bottom w:val="single" w:sz="4" w:space="0" w:color="auto"/>
              <w:right w:val="single" w:sz="4" w:space="0" w:color="auto"/>
            </w:tcBorders>
            <w:shd w:val="clear" w:color="auto" w:fill="auto"/>
            <w:noWrap/>
            <w:vAlign w:val="bottom"/>
            <w:hideMark/>
          </w:tcPr>
          <w:p w14:paraId="3BD3707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346.22</w:t>
            </w:r>
          </w:p>
        </w:tc>
      </w:tr>
      <w:tr w:rsidR="008C429A" w:rsidRPr="008C429A" w14:paraId="2094FF7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85FDB1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536</w:t>
            </w:r>
          </w:p>
        </w:tc>
        <w:tc>
          <w:tcPr>
            <w:tcW w:w="1269" w:type="dxa"/>
            <w:tcBorders>
              <w:top w:val="nil"/>
              <w:left w:val="nil"/>
              <w:bottom w:val="single" w:sz="4" w:space="0" w:color="auto"/>
              <w:right w:val="single" w:sz="4" w:space="0" w:color="auto"/>
            </w:tcBorders>
            <w:shd w:val="clear" w:color="000000" w:fill="000000"/>
            <w:noWrap/>
          </w:tcPr>
          <w:p w14:paraId="60647358" w14:textId="527EA47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8A9D216" w14:textId="60B673A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5ED44AB" w14:textId="5465CEA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A705A8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7753.38</w:t>
            </w:r>
          </w:p>
        </w:tc>
        <w:tc>
          <w:tcPr>
            <w:tcW w:w="1700" w:type="dxa"/>
            <w:tcBorders>
              <w:top w:val="nil"/>
              <w:left w:val="nil"/>
              <w:bottom w:val="single" w:sz="4" w:space="0" w:color="auto"/>
              <w:right w:val="single" w:sz="4" w:space="0" w:color="auto"/>
            </w:tcBorders>
            <w:shd w:val="clear" w:color="auto" w:fill="auto"/>
            <w:noWrap/>
            <w:vAlign w:val="bottom"/>
            <w:hideMark/>
          </w:tcPr>
          <w:p w14:paraId="334E5B3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885.37</w:t>
            </w:r>
          </w:p>
        </w:tc>
        <w:tc>
          <w:tcPr>
            <w:tcW w:w="1480" w:type="dxa"/>
            <w:tcBorders>
              <w:top w:val="nil"/>
              <w:left w:val="nil"/>
              <w:bottom w:val="single" w:sz="4" w:space="0" w:color="auto"/>
              <w:right w:val="single" w:sz="4" w:space="0" w:color="auto"/>
            </w:tcBorders>
            <w:shd w:val="clear" w:color="auto" w:fill="auto"/>
            <w:noWrap/>
            <w:vAlign w:val="bottom"/>
            <w:hideMark/>
          </w:tcPr>
          <w:p w14:paraId="600F1DB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1100.38</w:t>
            </w:r>
          </w:p>
        </w:tc>
        <w:tc>
          <w:tcPr>
            <w:tcW w:w="2180" w:type="dxa"/>
            <w:tcBorders>
              <w:top w:val="nil"/>
              <w:left w:val="nil"/>
              <w:bottom w:val="single" w:sz="4" w:space="0" w:color="auto"/>
              <w:right w:val="single" w:sz="4" w:space="0" w:color="auto"/>
            </w:tcBorders>
            <w:shd w:val="clear" w:color="auto" w:fill="auto"/>
            <w:noWrap/>
            <w:vAlign w:val="bottom"/>
            <w:hideMark/>
          </w:tcPr>
          <w:p w14:paraId="3EF38DD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9739.13</w:t>
            </w:r>
          </w:p>
        </w:tc>
      </w:tr>
      <w:tr w:rsidR="008C429A" w:rsidRPr="008C429A" w14:paraId="73F101A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F1A59D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537</w:t>
            </w:r>
          </w:p>
        </w:tc>
        <w:tc>
          <w:tcPr>
            <w:tcW w:w="1269" w:type="dxa"/>
            <w:tcBorders>
              <w:top w:val="nil"/>
              <w:left w:val="nil"/>
              <w:bottom w:val="single" w:sz="4" w:space="0" w:color="auto"/>
              <w:right w:val="single" w:sz="4" w:space="0" w:color="auto"/>
            </w:tcBorders>
            <w:shd w:val="clear" w:color="000000" w:fill="000000"/>
            <w:noWrap/>
          </w:tcPr>
          <w:p w14:paraId="00F486FD" w14:textId="4C28042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FEB4624" w14:textId="39DC1BE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FEEAFB1" w14:textId="5F78D6F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2D6EBB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3995.92</w:t>
            </w:r>
          </w:p>
        </w:tc>
        <w:tc>
          <w:tcPr>
            <w:tcW w:w="1700" w:type="dxa"/>
            <w:tcBorders>
              <w:top w:val="nil"/>
              <w:left w:val="nil"/>
              <w:bottom w:val="single" w:sz="4" w:space="0" w:color="auto"/>
              <w:right w:val="single" w:sz="4" w:space="0" w:color="auto"/>
            </w:tcBorders>
            <w:shd w:val="clear" w:color="auto" w:fill="auto"/>
            <w:noWrap/>
            <w:vAlign w:val="bottom"/>
            <w:hideMark/>
          </w:tcPr>
          <w:p w14:paraId="4A1DEA8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461.82</w:t>
            </w:r>
          </w:p>
        </w:tc>
        <w:tc>
          <w:tcPr>
            <w:tcW w:w="1480" w:type="dxa"/>
            <w:tcBorders>
              <w:top w:val="nil"/>
              <w:left w:val="nil"/>
              <w:bottom w:val="single" w:sz="4" w:space="0" w:color="auto"/>
              <w:right w:val="single" w:sz="4" w:space="0" w:color="auto"/>
            </w:tcBorders>
            <w:shd w:val="clear" w:color="auto" w:fill="auto"/>
            <w:noWrap/>
            <w:vAlign w:val="bottom"/>
            <w:hideMark/>
          </w:tcPr>
          <w:p w14:paraId="78BC14F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622.37</w:t>
            </w:r>
          </w:p>
        </w:tc>
        <w:tc>
          <w:tcPr>
            <w:tcW w:w="2180" w:type="dxa"/>
            <w:tcBorders>
              <w:top w:val="nil"/>
              <w:left w:val="nil"/>
              <w:bottom w:val="single" w:sz="4" w:space="0" w:color="auto"/>
              <w:right w:val="single" w:sz="4" w:space="0" w:color="auto"/>
            </w:tcBorders>
            <w:shd w:val="clear" w:color="auto" w:fill="auto"/>
            <w:noWrap/>
            <w:vAlign w:val="bottom"/>
            <w:hideMark/>
          </w:tcPr>
          <w:p w14:paraId="627D173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5080.11</w:t>
            </w:r>
          </w:p>
        </w:tc>
      </w:tr>
      <w:tr w:rsidR="008C429A" w:rsidRPr="008C429A" w14:paraId="6007E63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FD87D7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538</w:t>
            </w:r>
          </w:p>
        </w:tc>
        <w:tc>
          <w:tcPr>
            <w:tcW w:w="1269" w:type="dxa"/>
            <w:tcBorders>
              <w:top w:val="nil"/>
              <w:left w:val="nil"/>
              <w:bottom w:val="single" w:sz="4" w:space="0" w:color="auto"/>
              <w:right w:val="single" w:sz="4" w:space="0" w:color="auto"/>
            </w:tcBorders>
            <w:shd w:val="clear" w:color="000000" w:fill="000000"/>
            <w:noWrap/>
          </w:tcPr>
          <w:p w14:paraId="2F52215D" w14:textId="7DB72DF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CD6AC3F" w14:textId="2BFC00C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29AE752" w14:textId="36350B3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BA9072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7370.17</w:t>
            </w:r>
          </w:p>
        </w:tc>
        <w:tc>
          <w:tcPr>
            <w:tcW w:w="1700" w:type="dxa"/>
            <w:tcBorders>
              <w:top w:val="nil"/>
              <w:left w:val="nil"/>
              <w:bottom w:val="single" w:sz="4" w:space="0" w:color="auto"/>
              <w:right w:val="single" w:sz="4" w:space="0" w:color="auto"/>
            </w:tcBorders>
            <w:shd w:val="clear" w:color="auto" w:fill="auto"/>
            <w:noWrap/>
            <w:vAlign w:val="bottom"/>
            <w:hideMark/>
          </w:tcPr>
          <w:p w14:paraId="3E83951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869.02</w:t>
            </w:r>
          </w:p>
        </w:tc>
        <w:tc>
          <w:tcPr>
            <w:tcW w:w="1480" w:type="dxa"/>
            <w:tcBorders>
              <w:top w:val="nil"/>
              <w:left w:val="nil"/>
              <w:bottom w:val="single" w:sz="4" w:space="0" w:color="auto"/>
              <w:right w:val="single" w:sz="4" w:space="0" w:color="auto"/>
            </w:tcBorders>
            <w:shd w:val="clear" w:color="auto" w:fill="auto"/>
            <w:noWrap/>
            <w:vAlign w:val="bottom"/>
            <w:hideMark/>
          </w:tcPr>
          <w:p w14:paraId="58FB893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1320.06</w:t>
            </w:r>
          </w:p>
        </w:tc>
        <w:tc>
          <w:tcPr>
            <w:tcW w:w="2180" w:type="dxa"/>
            <w:tcBorders>
              <w:top w:val="nil"/>
              <w:left w:val="nil"/>
              <w:bottom w:val="single" w:sz="4" w:space="0" w:color="auto"/>
              <w:right w:val="single" w:sz="4" w:space="0" w:color="auto"/>
            </w:tcBorders>
            <w:shd w:val="clear" w:color="auto" w:fill="auto"/>
            <w:noWrap/>
            <w:vAlign w:val="bottom"/>
            <w:hideMark/>
          </w:tcPr>
          <w:p w14:paraId="44CBF87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9559.25</w:t>
            </w:r>
          </w:p>
        </w:tc>
      </w:tr>
      <w:tr w:rsidR="008C429A" w:rsidRPr="008C429A" w14:paraId="5448BA6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A18996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539</w:t>
            </w:r>
          </w:p>
        </w:tc>
        <w:tc>
          <w:tcPr>
            <w:tcW w:w="1269" w:type="dxa"/>
            <w:tcBorders>
              <w:top w:val="nil"/>
              <w:left w:val="nil"/>
              <w:bottom w:val="single" w:sz="4" w:space="0" w:color="auto"/>
              <w:right w:val="single" w:sz="4" w:space="0" w:color="auto"/>
            </w:tcBorders>
            <w:shd w:val="clear" w:color="000000" w:fill="000000"/>
            <w:noWrap/>
          </w:tcPr>
          <w:p w14:paraId="0CC23687" w14:textId="4CDCF79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1B2834E" w14:textId="015FA22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8640BE6" w14:textId="776BE5E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12931C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19.06</w:t>
            </w:r>
          </w:p>
        </w:tc>
        <w:tc>
          <w:tcPr>
            <w:tcW w:w="1700" w:type="dxa"/>
            <w:tcBorders>
              <w:top w:val="nil"/>
              <w:left w:val="nil"/>
              <w:bottom w:val="single" w:sz="4" w:space="0" w:color="auto"/>
              <w:right w:val="single" w:sz="4" w:space="0" w:color="auto"/>
            </w:tcBorders>
            <w:shd w:val="clear" w:color="auto" w:fill="auto"/>
            <w:noWrap/>
            <w:vAlign w:val="bottom"/>
            <w:hideMark/>
          </w:tcPr>
          <w:p w14:paraId="2466594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1.94</w:t>
            </w:r>
          </w:p>
        </w:tc>
        <w:tc>
          <w:tcPr>
            <w:tcW w:w="1480" w:type="dxa"/>
            <w:tcBorders>
              <w:top w:val="nil"/>
              <w:left w:val="nil"/>
              <w:bottom w:val="single" w:sz="4" w:space="0" w:color="auto"/>
              <w:right w:val="single" w:sz="4" w:space="0" w:color="auto"/>
            </w:tcBorders>
            <w:shd w:val="clear" w:color="auto" w:fill="auto"/>
            <w:noWrap/>
            <w:vAlign w:val="bottom"/>
            <w:hideMark/>
          </w:tcPr>
          <w:p w14:paraId="057B0FE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0.33</w:t>
            </w:r>
          </w:p>
        </w:tc>
        <w:tc>
          <w:tcPr>
            <w:tcW w:w="2180" w:type="dxa"/>
            <w:tcBorders>
              <w:top w:val="nil"/>
              <w:left w:val="nil"/>
              <w:bottom w:val="single" w:sz="4" w:space="0" w:color="auto"/>
              <w:right w:val="single" w:sz="4" w:space="0" w:color="auto"/>
            </w:tcBorders>
            <w:shd w:val="clear" w:color="auto" w:fill="auto"/>
            <w:noWrap/>
            <w:vAlign w:val="bottom"/>
            <w:hideMark/>
          </w:tcPr>
          <w:p w14:paraId="5D1D9E2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21.33</w:t>
            </w:r>
          </w:p>
        </w:tc>
      </w:tr>
      <w:tr w:rsidR="008C429A" w:rsidRPr="008C429A" w14:paraId="6CC7A6D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52327F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540</w:t>
            </w:r>
          </w:p>
        </w:tc>
        <w:tc>
          <w:tcPr>
            <w:tcW w:w="1269" w:type="dxa"/>
            <w:tcBorders>
              <w:top w:val="nil"/>
              <w:left w:val="nil"/>
              <w:bottom w:val="single" w:sz="4" w:space="0" w:color="auto"/>
              <w:right w:val="single" w:sz="4" w:space="0" w:color="auto"/>
            </w:tcBorders>
            <w:shd w:val="clear" w:color="000000" w:fill="000000"/>
            <w:noWrap/>
          </w:tcPr>
          <w:p w14:paraId="30C09A20" w14:textId="234D370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7E59956" w14:textId="14D3FAE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E385EAB" w14:textId="5413C0B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394AB9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187.58</w:t>
            </w:r>
          </w:p>
        </w:tc>
        <w:tc>
          <w:tcPr>
            <w:tcW w:w="1700" w:type="dxa"/>
            <w:tcBorders>
              <w:top w:val="nil"/>
              <w:left w:val="nil"/>
              <w:bottom w:val="single" w:sz="4" w:space="0" w:color="auto"/>
              <w:right w:val="single" w:sz="4" w:space="0" w:color="auto"/>
            </w:tcBorders>
            <w:shd w:val="clear" w:color="auto" w:fill="auto"/>
            <w:noWrap/>
            <w:vAlign w:val="bottom"/>
            <w:hideMark/>
          </w:tcPr>
          <w:p w14:paraId="7986FE2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19.11</w:t>
            </w:r>
          </w:p>
        </w:tc>
        <w:tc>
          <w:tcPr>
            <w:tcW w:w="1480" w:type="dxa"/>
            <w:tcBorders>
              <w:top w:val="nil"/>
              <w:left w:val="nil"/>
              <w:bottom w:val="single" w:sz="4" w:space="0" w:color="auto"/>
              <w:right w:val="single" w:sz="4" w:space="0" w:color="auto"/>
            </w:tcBorders>
            <w:shd w:val="clear" w:color="auto" w:fill="auto"/>
            <w:noWrap/>
            <w:vAlign w:val="bottom"/>
            <w:hideMark/>
          </w:tcPr>
          <w:p w14:paraId="4AD09FD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3.56</w:t>
            </w:r>
          </w:p>
        </w:tc>
        <w:tc>
          <w:tcPr>
            <w:tcW w:w="2180" w:type="dxa"/>
            <w:tcBorders>
              <w:top w:val="nil"/>
              <w:left w:val="nil"/>
              <w:bottom w:val="single" w:sz="4" w:space="0" w:color="auto"/>
              <w:right w:val="single" w:sz="4" w:space="0" w:color="auto"/>
            </w:tcBorders>
            <w:shd w:val="clear" w:color="auto" w:fill="auto"/>
            <w:noWrap/>
            <w:vAlign w:val="bottom"/>
            <w:hideMark/>
          </w:tcPr>
          <w:p w14:paraId="408FEEC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210.25</w:t>
            </w:r>
          </w:p>
        </w:tc>
      </w:tr>
      <w:tr w:rsidR="008C429A" w:rsidRPr="008C429A" w14:paraId="22BFF22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259B8C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541</w:t>
            </w:r>
          </w:p>
        </w:tc>
        <w:tc>
          <w:tcPr>
            <w:tcW w:w="1269" w:type="dxa"/>
            <w:tcBorders>
              <w:top w:val="nil"/>
              <w:left w:val="nil"/>
              <w:bottom w:val="single" w:sz="4" w:space="0" w:color="auto"/>
              <w:right w:val="single" w:sz="4" w:space="0" w:color="auto"/>
            </w:tcBorders>
            <w:shd w:val="clear" w:color="000000" w:fill="000000"/>
            <w:noWrap/>
          </w:tcPr>
          <w:p w14:paraId="07120582" w14:textId="12AEE9B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969F895" w14:textId="3DF2478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1725A59" w14:textId="6444C97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B00E99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2469.38</w:t>
            </w:r>
          </w:p>
        </w:tc>
        <w:tc>
          <w:tcPr>
            <w:tcW w:w="1700" w:type="dxa"/>
            <w:tcBorders>
              <w:top w:val="nil"/>
              <w:left w:val="nil"/>
              <w:bottom w:val="single" w:sz="4" w:space="0" w:color="auto"/>
              <w:right w:val="single" w:sz="4" w:space="0" w:color="auto"/>
            </w:tcBorders>
            <w:shd w:val="clear" w:color="auto" w:fill="auto"/>
            <w:noWrap/>
            <w:vAlign w:val="bottom"/>
            <w:hideMark/>
          </w:tcPr>
          <w:p w14:paraId="5D0E16D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282.56</w:t>
            </w:r>
          </w:p>
        </w:tc>
        <w:tc>
          <w:tcPr>
            <w:tcW w:w="1480" w:type="dxa"/>
            <w:tcBorders>
              <w:top w:val="nil"/>
              <w:left w:val="nil"/>
              <w:bottom w:val="single" w:sz="4" w:space="0" w:color="auto"/>
              <w:right w:val="single" w:sz="4" w:space="0" w:color="auto"/>
            </w:tcBorders>
            <w:shd w:val="clear" w:color="auto" w:fill="auto"/>
            <w:noWrap/>
            <w:vAlign w:val="bottom"/>
            <w:hideMark/>
          </w:tcPr>
          <w:p w14:paraId="008F909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356.18</w:t>
            </w:r>
          </w:p>
        </w:tc>
        <w:tc>
          <w:tcPr>
            <w:tcW w:w="2180" w:type="dxa"/>
            <w:tcBorders>
              <w:top w:val="nil"/>
              <w:left w:val="nil"/>
              <w:bottom w:val="single" w:sz="4" w:space="0" w:color="auto"/>
              <w:right w:val="single" w:sz="4" w:space="0" w:color="auto"/>
            </w:tcBorders>
            <w:shd w:val="clear" w:color="auto" w:fill="auto"/>
            <w:noWrap/>
            <w:vAlign w:val="bottom"/>
            <w:hideMark/>
          </w:tcPr>
          <w:p w14:paraId="1EAB0A8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3108.12</w:t>
            </w:r>
          </w:p>
        </w:tc>
      </w:tr>
      <w:tr w:rsidR="008C429A" w:rsidRPr="008C429A" w14:paraId="5F02B21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8B992F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542</w:t>
            </w:r>
          </w:p>
        </w:tc>
        <w:tc>
          <w:tcPr>
            <w:tcW w:w="1269" w:type="dxa"/>
            <w:tcBorders>
              <w:top w:val="nil"/>
              <w:left w:val="nil"/>
              <w:bottom w:val="single" w:sz="4" w:space="0" w:color="auto"/>
              <w:right w:val="single" w:sz="4" w:space="0" w:color="auto"/>
            </w:tcBorders>
            <w:shd w:val="clear" w:color="000000" w:fill="000000"/>
            <w:noWrap/>
          </w:tcPr>
          <w:p w14:paraId="424869FB" w14:textId="21D3359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F16AC94" w14:textId="7E125EF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3E7A745" w14:textId="5B4841D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908E57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2206.27</w:t>
            </w:r>
          </w:p>
        </w:tc>
        <w:tc>
          <w:tcPr>
            <w:tcW w:w="1700" w:type="dxa"/>
            <w:tcBorders>
              <w:top w:val="nil"/>
              <w:left w:val="nil"/>
              <w:bottom w:val="single" w:sz="4" w:space="0" w:color="auto"/>
              <w:right w:val="single" w:sz="4" w:space="0" w:color="auto"/>
            </w:tcBorders>
            <w:shd w:val="clear" w:color="auto" w:fill="auto"/>
            <w:noWrap/>
            <w:vAlign w:val="bottom"/>
            <w:hideMark/>
          </w:tcPr>
          <w:p w14:paraId="6559146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242.91</w:t>
            </w:r>
          </w:p>
        </w:tc>
        <w:tc>
          <w:tcPr>
            <w:tcW w:w="1480" w:type="dxa"/>
            <w:tcBorders>
              <w:top w:val="nil"/>
              <w:left w:val="nil"/>
              <w:bottom w:val="single" w:sz="4" w:space="0" w:color="auto"/>
              <w:right w:val="single" w:sz="4" w:space="0" w:color="auto"/>
            </w:tcBorders>
            <w:shd w:val="clear" w:color="auto" w:fill="auto"/>
            <w:noWrap/>
            <w:vAlign w:val="bottom"/>
            <w:hideMark/>
          </w:tcPr>
          <w:p w14:paraId="2570703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222.72</w:t>
            </w:r>
          </w:p>
        </w:tc>
        <w:tc>
          <w:tcPr>
            <w:tcW w:w="2180" w:type="dxa"/>
            <w:tcBorders>
              <w:top w:val="nil"/>
              <w:left w:val="nil"/>
              <w:bottom w:val="single" w:sz="4" w:space="0" w:color="auto"/>
              <w:right w:val="single" w:sz="4" w:space="0" w:color="auto"/>
            </w:tcBorders>
            <w:shd w:val="clear" w:color="auto" w:fill="auto"/>
            <w:noWrap/>
            <w:vAlign w:val="bottom"/>
            <w:hideMark/>
          </w:tcPr>
          <w:p w14:paraId="658CA0D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2671.9</w:t>
            </w:r>
          </w:p>
        </w:tc>
      </w:tr>
      <w:tr w:rsidR="008C429A" w:rsidRPr="008C429A" w14:paraId="7E7AC4C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577FF3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543</w:t>
            </w:r>
          </w:p>
        </w:tc>
        <w:tc>
          <w:tcPr>
            <w:tcW w:w="1269" w:type="dxa"/>
            <w:tcBorders>
              <w:top w:val="nil"/>
              <w:left w:val="nil"/>
              <w:bottom w:val="single" w:sz="4" w:space="0" w:color="auto"/>
              <w:right w:val="single" w:sz="4" w:space="0" w:color="auto"/>
            </w:tcBorders>
            <w:shd w:val="clear" w:color="000000" w:fill="000000"/>
            <w:noWrap/>
          </w:tcPr>
          <w:p w14:paraId="6786C469" w14:textId="671D437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829CB68" w14:textId="2F9E4DD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66D37C3" w14:textId="3EBB399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7010BA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8675.01</w:t>
            </w:r>
          </w:p>
        </w:tc>
        <w:tc>
          <w:tcPr>
            <w:tcW w:w="1700" w:type="dxa"/>
            <w:tcBorders>
              <w:top w:val="nil"/>
              <w:left w:val="nil"/>
              <w:bottom w:val="single" w:sz="4" w:space="0" w:color="auto"/>
              <w:right w:val="single" w:sz="4" w:space="0" w:color="auto"/>
            </w:tcBorders>
            <w:shd w:val="clear" w:color="auto" w:fill="auto"/>
            <w:noWrap/>
            <w:vAlign w:val="bottom"/>
            <w:hideMark/>
          </w:tcPr>
          <w:p w14:paraId="1E29016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1011.32</w:t>
            </w:r>
          </w:p>
        </w:tc>
        <w:tc>
          <w:tcPr>
            <w:tcW w:w="1480" w:type="dxa"/>
            <w:tcBorders>
              <w:top w:val="nil"/>
              <w:left w:val="nil"/>
              <w:bottom w:val="single" w:sz="4" w:space="0" w:color="auto"/>
              <w:right w:val="single" w:sz="4" w:space="0" w:color="auto"/>
            </w:tcBorders>
            <w:shd w:val="clear" w:color="auto" w:fill="auto"/>
            <w:noWrap/>
            <w:vAlign w:val="bottom"/>
            <w:hideMark/>
          </w:tcPr>
          <w:p w14:paraId="2626957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1438.23</w:t>
            </w:r>
          </w:p>
        </w:tc>
        <w:tc>
          <w:tcPr>
            <w:tcW w:w="2180" w:type="dxa"/>
            <w:tcBorders>
              <w:top w:val="nil"/>
              <w:left w:val="nil"/>
              <w:bottom w:val="single" w:sz="4" w:space="0" w:color="auto"/>
              <w:right w:val="single" w:sz="4" w:space="0" w:color="auto"/>
            </w:tcBorders>
            <w:shd w:val="clear" w:color="auto" w:fill="auto"/>
            <w:noWrap/>
            <w:vAlign w:val="bottom"/>
            <w:hideMark/>
          </w:tcPr>
          <w:p w14:paraId="313FFA8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11124.56</w:t>
            </w:r>
          </w:p>
        </w:tc>
      </w:tr>
      <w:tr w:rsidR="008C429A" w:rsidRPr="008C429A" w14:paraId="5FD481A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6DC589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544</w:t>
            </w:r>
          </w:p>
        </w:tc>
        <w:tc>
          <w:tcPr>
            <w:tcW w:w="1269" w:type="dxa"/>
            <w:tcBorders>
              <w:top w:val="nil"/>
              <w:left w:val="nil"/>
              <w:bottom w:val="single" w:sz="4" w:space="0" w:color="auto"/>
              <w:right w:val="single" w:sz="4" w:space="0" w:color="auto"/>
            </w:tcBorders>
            <w:shd w:val="clear" w:color="000000" w:fill="000000"/>
            <w:noWrap/>
          </w:tcPr>
          <w:p w14:paraId="0E407A25" w14:textId="1E85BB3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A9AA1A0" w14:textId="6CA8B07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9375C33" w14:textId="68B1161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BD9120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7678.99</w:t>
            </w:r>
          </w:p>
        </w:tc>
        <w:tc>
          <w:tcPr>
            <w:tcW w:w="1700" w:type="dxa"/>
            <w:tcBorders>
              <w:top w:val="nil"/>
              <w:left w:val="nil"/>
              <w:bottom w:val="single" w:sz="4" w:space="0" w:color="auto"/>
              <w:right w:val="single" w:sz="4" w:space="0" w:color="auto"/>
            </w:tcBorders>
            <w:shd w:val="clear" w:color="auto" w:fill="auto"/>
            <w:noWrap/>
            <w:vAlign w:val="bottom"/>
            <w:hideMark/>
          </w:tcPr>
          <w:p w14:paraId="3194856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854.44</w:t>
            </w:r>
          </w:p>
        </w:tc>
        <w:tc>
          <w:tcPr>
            <w:tcW w:w="1480" w:type="dxa"/>
            <w:tcBorders>
              <w:top w:val="nil"/>
              <w:left w:val="nil"/>
              <w:bottom w:val="single" w:sz="4" w:space="0" w:color="auto"/>
              <w:right w:val="single" w:sz="4" w:space="0" w:color="auto"/>
            </w:tcBorders>
            <w:shd w:val="clear" w:color="auto" w:fill="auto"/>
            <w:noWrap/>
            <w:vAlign w:val="bottom"/>
            <w:hideMark/>
          </w:tcPr>
          <w:p w14:paraId="29CEC6D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865.57</w:t>
            </w:r>
          </w:p>
        </w:tc>
        <w:tc>
          <w:tcPr>
            <w:tcW w:w="2180" w:type="dxa"/>
            <w:tcBorders>
              <w:top w:val="nil"/>
              <w:left w:val="nil"/>
              <w:bottom w:val="single" w:sz="4" w:space="0" w:color="auto"/>
              <w:right w:val="single" w:sz="4" w:space="0" w:color="auto"/>
            </w:tcBorders>
            <w:shd w:val="clear" w:color="auto" w:fill="auto"/>
            <w:noWrap/>
            <w:vAlign w:val="bottom"/>
            <w:hideMark/>
          </w:tcPr>
          <w:p w14:paraId="7CAEFAB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9399</w:t>
            </w:r>
          </w:p>
        </w:tc>
      </w:tr>
      <w:tr w:rsidR="008C429A" w:rsidRPr="008C429A" w14:paraId="5478752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67E378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545</w:t>
            </w:r>
          </w:p>
        </w:tc>
        <w:tc>
          <w:tcPr>
            <w:tcW w:w="1269" w:type="dxa"/>
            <w:tcBorders>
              <w:top w:val="nil"/>
              <w:left w:val="nil"/>
              <w:bottom w:val="single" w:sz="4" w:space="0" w:color="auto"/>
              <w:right w:val="single" w:sz="4" w:space="0" w:color="auto"/>
            </w:tcBorders>
            <w:shd w:val="clear" w:color="000000" w:fill="000000"/>
            <w:noWrap/>
          </w:tcPr>
          <w:p w14:paraId="63255D22" w14:textId="3DF2821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B72BD97" w14:textId="46FB9E3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BE01455" w14:textId="0B6BF0A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E78EFD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34757.87</w:t>
            </w:r>
          </w:p>
        </w:tc>
        <w:tc>
          <w:tcPr>
            <w:tcW w:w="1700" w:type="dxa"/>
            <w:tcBorders>
              <w:top w:val="nil"/>
              <w:left w:val="nil"/>
              <w:bottom w:val="single" w:sz="4" w:space="0" w:color="auto"/>
              <w:right w:val="single" w:sz="4" w:space="0" w:color="auto"/>
            </w:tcBorders>
            <w:shd w:val="clear" w:color="auto" w:fill="auto"/>
            <w:noWrap/>
            <w:vAlign w:val="bottom"/>
            <w:hideMark/>
          </w:tcPr>
          <w:p w14:paraId="5096321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4033.93</w:t>
            </w:r>
          </w:p>
        </w:tc>
        <w:tc>
          <w:tcPr>
            <w:tcW w:w="1480" w:type="dxa"/>
            <w:tcBorders>
              <w:top w:val="nil"/>
              <w:left w:val="nil"/>
              <w:bottom w:val="single" w:sz="4" w:space="0" w:color="auto"/>
              <w:right w:val="single" w:sz="4" w:space="0" w:color="auto"/>
            </w:tcBorders>
            <w:shd w:val="clear" w:color="auto" w:fill="auto"/>
            <w:noWrap/>
            <w:vAlign w:val="bottom"/>
            <w:hideMark/>
          </w:tcPr>
          <w:p w14:paraId="2D0DA46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5581.24</w:t>
            </w:r>
          </w:p>
        </w:tc>
        <w:tc>
          <w:tcPr>
            <w:tcW w:w="2180" w:type="dxa"/>
            <w:tcBorders>
              <w:top w:val="nil"/>
              <w:left w:val="nil"/>
              <w:bottom w:val="single" w:sz="4" w:space="0" w:color="auto"/>
              <w:right w:val="single" w:sz="4" w:space="0" w:color="auto"/>
            </w:tcBorders>
            <w:shd w:val="clear" w:color="auto" w:fill="auto"/>
            <w:noWrap/>
            <w:vAlign w:val="bottom"/>
            <w:hideMark/>
          </w:tcPr>
          <w:p w14:paraId="7F68044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44373.04</w:t>
            </w:r>
          </w:p>
        </w:tc>
      </w:tr>
      <w:tr w:rsidR="008C429A" w:rsidRPr="008C429A" w14:paraId="7502EAE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C341C7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546</w:t>
            </w:r>
          </w:p>
        </w:tc>
        <w:tc>
          <w:tcPr>
            <w:tcW w:w="1269" w:type="dxa"/>
            <w:tcBorders>
              <w:top w:val="nil"/>
              <w:left w:val="nil"/>
              <w:bottom w:val="single" w:sz="4" w:space="0" w:color="auto"/>
              <w:right w:val="single" w:sz="4" w:space="0" w:color="auto"/>
            </w:tcBorders>
            <w:shd w:val="clear" w:color="000000" w:fill="000000"/>
            <w:noWrap/>
          </w:tcPr>
          <w:p w14:paraId="6635926B" w14:textId="03DF211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03EF6C0" w14:textId="338B58E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A8D0275" w14:textId="1B76B1A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EA4332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1436.93</w:t>
            </w:r>
          </w:p>
        </w:tc>
        <w:tc>
          <w:tcPr>
            <w:tcW w:w="1700" w:type="dxa"/>
            <w:tcBorders>
              <w:top w:val="nil"/>
              <w:left w:val="nil"/>
              <w:bottom w:val="single" w:sz="4" w:space="0" w:color="auto"/>
              <w:right w:val="single" w:sz="4" w:space="0" w:color="auto"/>
            </w:tcBorders>
            <w:shd w:val="clear" w:color="auto" w:fill="auto"/>
            <w:noWrap/>
            <w:vAlign w:val="bottom"/>
            <w:hideMark/>
          </w:tcPr>
          <w:p w14:paraId="4C4A066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163.68</w:t>
            </w:r>
          </w:p>
        </w:tc>
        <w:tc>
          <w:tcPr>
            <w:tcW w:w="1480" w:type="dxa"/>
            <w:tcBorders>
              <w:top w:val="nil"/>
              <w:left w:val="nil"/>
              <w:bottom w:val="single" w:sz="4" w:space="0" w:color="auto"/>
              <w:right w:val="single" w:sz="4" w:space="0" w:color="auto"/>
            </w:tcBorders>
            <w:shd w:val="clear" w:color="auto" w:fill="auto"/>
            <w:noWrap/>
            <w:vAlign w:val="bottom"/>
            <w:hideMark/>
          </w:tcPr>
          <w:p w14:paraId="4EE4649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199.89</w:t>
            </w:r>
          </w:p>
        </w:tc>
        <w:tc>
          <w:tcPr>
            <w:tcW w:w="2180" w:type="dxa"/>
            <w:tcBorders>
              <w:top w:val="nil"/>
              <w:left w:val="nil"/>
              <w:bottom w:val="single" w:sz="4" w:space="0" w:color="auto"/>
              <w:right w:val="single" w:sz="4" w:space="0" w:color="auto"/>
            </w:tcBorders>
            <w:shd w:val="clear" w:color="auto" w:fill="auto"/>
            <w:noWrap/>
            <w:vAlign w:val="bottom"/>
            <w:hideMark/>
          </w:tcPr>
          <w:p w14:paraId="2AF430D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1800.5</w:t>
            </w:r>
          </w:p>
        </w:tc>
      </w:tr>
      <w:tr w:rsidR="008C429A" w:rsidRPr="008C429A" w14:paraId="43572AD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BFB1D6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547</w:t>
            </w:r>
          </w:p>
        </w:tc>
        <w:tc>
          <w:tcPr>
            <w:tcW w:w="1269" w:type="dxa"/>
            <w:tcBorders>
              <w:top w:val="nil"/>
              <w:left w:val="nil"/>
              <w:bottom w:val="single" w:sz="4" w:space="0" w:color="auto"/>
              <w:right w:val="single" w:sz="4" w:space="0" w:color="auto"/>
            </w:tcBorders>
            <w:shd w:val="clear" w:color="000000" w:fill="000000"/>
            <w:noWrap/>
          </w:tcPr>
          <w:p w14:paraId="3BA3BEC7" w14:textId="64548A5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3DAA147" w14:textId="60C7996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569D11F" w14:textId="2206250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788722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540.45</w:t>
            </w:r>
          </w:p>
        </w:tc>
        <w:tc>
          <w:tcPr>
            <w:tcW w:w="1700" w:type="dxa"/>
            <w:tcBorders>
              <w:top w:val="nil"/>
              <w:left w:val="nil"/>
              <w:bottom w:val="single" w:sz="4" w:space="0" w:color="auto"/>
              <w:right w:val="single" w:sz="4" w:space="0" w:color="auto"/>
            </w:tcBorders>
            <w:shd w:val="clear" w:color="auto" w:fill="auto"/>
            <w:noWrap/>
            <w:vAlign w:val="bottom"/>
            <w:hideMark/>
          </w:tcPr>
          <w:p w14:paraId="1890C8A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58.04</w:t>
            </w:r>
          </w:p>
        </w:tc>
        <w:tc>
          <w:tcPr>
            <w:tcW w:w="1480" w:type="dxa"/>
            <w:tcBorders>
              <w:top w:val="nil"/>
              <w:left w:val="nil"/>
              <w:bottom w:val="single" w:sz="4" w:space="0" w:color="auto"/>
              <w:right w:val="single" w:sz="4" w:space="0" w:color="auto"/>
            </w:tcBorders>
            <w:shd w:val="clear" w:color="auto" w:fill="auto"/>
            <w:noWrap/>
            <w:vAlign w:val="bottom"/>
            <w:hideMark/>
          </w:tcPr>
          <w:p w14:paraId="056E206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39.96</w:t>
            </w:r>
          </w:p>
        </w:tc>
        <w:tc>
          <w:tcPr>
            <w:tcW w:w="2180" w:type="dxa"/>
            <w:tcBorders>
              <w:top w:val="nil"/>
              <w:left w:val="nil"/>
              <w:bottom w:val="single" w:sz="4" w:space="0" w:color="auto"/>
              <w:right w:val="single" w:sz="4" w:space="0" w:color="auto"/>
            </w:tcBorders>
            <w:shd w:val="clear" w:color="auto" w:fill="auto"/>
            <w:noWrap/>
            <w:vAlign w:val="bottom"/>
            <w:hideMark/>
          </w:tcPr>
          <w:p w14:paraId="6CDF088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638.45</w:t>
            </w:r>
          </w:p>
        </w:tc>
      </w:tr>
      <w:tr w:rsidR="008C429A" w:rsidRPr="008C429A" w14:paraId="3EE6DAB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2124C8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548</w:t>
            </w:r>
          </w:p>
        </w:tc>
        <w:tc>
          <w:tcPr>
            <w:tcW w:w="1269" w:type="dxa"/>
            <w:tcBorders>
              <w:top w:val="nil"/>
              <w:left w:val="nil"/>
              <w:bottom w:val="single" w:sz="4" w:space="0" w:color="auto"/>
              <w:right w:val="single" w:sz="4" w:space="0" w:color="auto"/>
            </w:tcBorders>
            <w:shd w:val="clear" w:color="000000" w:fill="000000"/>
            <w:noWrap/>
          </w:tcPr>
          <w:p w14:paraId="130D834C" w14:textId="74003FC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872C851" w14:textId="6DBC832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67B7D67" w14:textId="1A4BEC7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A86B82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306.9</w:t>
            </w:r>
          </w:p>
        </w:tc>
        <w:tc>
          <w:tcPr>
            <w:tcW w:w="1700" w:type="dxa"/>
            <w:tcBorders>
              <w:top w:val="nil"/>
              <w:left w:val="nil"/>
              <w:bottom w:val="single" w:sz="4" w:space="0" w:color="auto"/>
              <w:right w:val="single" w:sz="4" w:space="0" w:color="auto"/>
            </w:tcBorders>
            <w:shd w:val="clear" w:color="auto" w:fill="auto"/>
            <w:noWrap/>
            <w:vAlign w:val="bottom"/>
            <w:hideMark/>
          </w:tcPr>
          <w:p w14:paraId="5D54756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31.44</w:t>
            </w:r>
          </w:p>
        </w:tc>
        <w:tc>
          <w:tcPr>
            <w:tcW w:w="1480" w:type="dxa"/>
            <w:tcBorders>
              <w:top w:val="nil"/>
              <w:left w:val="nil"/>
              <w:bottom w:val="single" w:sz="4" w:space="0" w:color="auto"/>
              <w:right w:val="single" w:sz="4" w:space="0" w:color="auto"/>
            </w:tcBorders>
            <w:shd w:val="clear" w:color="auto" w:fill="auto"/>
            <w:noWrap/>
            <w:vAlign w:val="bottom"/>
            <w:hideMark/>
          </w:tcPr>
          <w:p w14:paraId="0C29EA0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7.51</w:t>
            </w:r>
          </w:p>
        </w:tc>
        <w:tc>
          <w:tcPr>
            <w:tcW w:w="2180" w:type="dxa"/>
            <w:tcBorders>
              <w:top w:val="nil"/>
              <w:left w:val="nil"/>
              <w:bottom w:val="single" w:sz="4" w:space="0" w:color="auto"/>
              <w:right w:val="single" w:sz="4" w:space="0" w:color="auto"/>
            </w:tcBorders>
            <w:shd w:val="clear" w:color="auto" w:fill="auto"/>
            <w:noWrap/>
            <w:vAlign w:val="bottom"/>
            <w:hideMark/>
          </w:tcPr>
          <w:p w14:paraId="3F0506E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345.85</w:t>
            </w:r>
          </w:p>
        </w:tc>
      </w:tr>
      <w:tr w:rsidR="008C429A" w:rsidRPr="008C429A" w14:paraId="020428A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96219B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549</w:t>
            </w:r>
          </w:p>
        </w:tc>
        <w:tc>
          <w:tcPr>
            <w:tcW w:w="1269" w:type="dxa"/>
            <w:tcBorders>
              <w:top w:val="nil"/>
              <w:left w:val="nil"/>
              <w:bottom w:val="single" w:sz="4" w:space="0" w:color="auto"/>
              <w:right w:val="single" w:sz="4" w:space="0" w:color="auto"/>
            </w:tcBorders>
            <w:shd w:val="clear" w:color="000000" w:fill="000000"/>
            <w:noWrap/>
          </w:tcPr>
          <w:p w14:paraId="03815CE6" w14:textId="02368F9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4D587BF" w14:textId="269D78F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EC579F6" w14:textId="489C134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8E4A87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1604.98</w:t>
            </w:r>
          </w:p>
        </w:tc>
        <w:tc>
          <w:tcPr>
            <w:tcW w:w="1700" w:type="dxa"/>
            <w:tcBorders>
              <w:top w:val="nil"/>
              <w:left w:val="nil"/>
              <w:bottom w:val="single" w:sz="4" w:space="0" w:color="auto"/>
              <w:right w:val="single" w:sz="4" w:space="0" w:color="auto"/>
            </w:tcBorders>
            <w:shd w:val="clear" w:color="auto" w:fill="auto"/>
            <w:noWrap/>
            <w:vAlign w:val="bottom"/>
            <w:hideMark/>
          </w:tcPr>
          <w:p w14:paraId="571F856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171.52</w:t>
            </w:r>
          </w:p>
        </w:tc>
        <w:tc>
          <w:tcPr>
            <w:tcW w:w="1480" w:type="dxa"/>
            <w:tcBorders>
              <w:top w:val="nil"/>
              <w:left w:val="nil"/>
              <w:bottom w:val="single" w:sz="4" w:space="0" w:color="auto"/>
              <w:right w:val="single" w:sz="4" w:space="0" w:color="auto"/>
            </w:tcBorders>
            <w:shd w:val="clear" w:color="auto" w:fill="auto"/>
            <w:noWrap/>
            <w:vAlign w:val="bottom"/>
            <w:hideMark/>
          </w:tcPr>
          <w:p w14:paraId="6F4D34F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110.17</w:t>
            </w:r>
          </w:p>
        </w:tc>
        <w:tc>
          <w:tcPr>
            <w:tcW w:w="2180" w:type="dxa"/>
            <w:tcBorders>
              <w:top w:val="nil"/>
              <w:left w:val="nil"/>
              <w:bottom w:val="single" w:sz="4" w:space="0" w:color="auto"/>
              <w:right w:val="single" w:sz="4" w:space="0" w:color="auto"/>
            </w:tcBorders>
            <w:shd w:val="clear" w:color="auto" w:fill="auto"/>
            <w:noWrap/>
            <w:vAlign w:val="bottom"/>
            <w:hideMark/>
          </w:tcPr>
          <w:p w14:paraId="7FF5567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1886.67</w:t>
            </w:r>
          </w:p>
        </w:tc>
      </w:tr>
      <w:tr w:rsidR="008C429A" w:rsidRPr="008C429A" w14:paraId="6BD5F20B" w14:textId="77777777" w:rsidTr="00E0214E">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8FC9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550</w:t>
            </w:r>
          </w:p>
        </w:tc>
        <w:tc>
          <w:tcPr>
            <w:tcW w:w="1269" w:type="dxa"/>
            <w:tcBorders>
              <w:top w:val="single" w:sz="4" w:space="0" w:color="auto"/>
              <w:left w:val="nil"/>
              <w:bottom w:val="single" w:sz="4" w:space="0" w:color="auto"/>
              <w:right w:val="single" w:sz="4" w:space="0" w:color="auto"/>
            </w:tcBorders>
            <w:shd w:val="clear" w:color="000000" w:fill="000000"/>
            <w:noWrap/>
          </w:tcPr>
          <w:p w14:paraId="2C1E155B" w14:textId="24DE64D0"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192603FA" w14:textId="52C32E91"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62733EF9" w14:textId="022EA6D7"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7A43B64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5879.73</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12B51AF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645.86</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48D72BF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578.72</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01BDDD0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7104.31</w:t>
            </w:r>
          </w:p>
        </w:tc>
      </w:tr>
      <w:tr w:rsidR="008C429A" w:rsidRPr="008C429A" w14:paraId="0587CEF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9B3844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551</w:t>
            </w:r>
          </w:p>
        </w:tc>
        <w:tc>
          <w:tcPr>
            <w:tcW w:w="1269" w:type="dxa"/>
            <w:tcBorders>
              <w:top w:val="nil"/>
              <w:left w:val="nil"/>
              <w:bottom w:val="single" w:sz="4" w:space="0" w:color="auto"/>
              <w:right w:val="single" w:sz="4" w:space="0" w:color="auto"/>
            </w:tcBorders>
            <w:shd w:val="clear" w:color="000000" w:fill="000000"/>
            <w:noWrap/>
          </w:tcPr>
          <w:p w14:paraId="46E6D1D7" w14:textId="5C47CE7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00CFF79" w14:textId="3D82C18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DB17AAF" w14:textId="02CE403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CBC481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13768.23</w:t>
            </w:r>
          </w:p>
        </w:tc>
        <w:tc>
          <w:tcPr>
            <w:tcW w:w="1700" w:type="dxa"/>
            <w:tcBorders>
              <w:top w:val="nil"/>
              <w:left w:val="nil"/>
              <w:bottom w:val="single" w:sz="4" w:space="0" w:color="auto"/>
              <w:right w:val="single" w:sz="4" w:space="0" w:color="auto"/>
            </w:tcBorders>
            <w:shd w:val="clear" w:color="auto" w:fill="auto"/>
            <w:noWrap/>
            <w:vAlign w:val="bottom"/>
            <w:hideMark/>
          </w:tcPr>
          <w:p w14:paraId="2E2777B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1618.7</w:t>
            </w:r>
          </w:p>
        </w:tc>
        <w:tc>
          <w:tcPr>
            <w:tcW w:w="1480" w:type="dxa"/>
            <w:tcBorders>
              <w:top w:val="nil"/>
              <w:left w:val="nil"/>
              <w:bottom w:val="single" w:sz="4" w:space="0" w:color="auto"/>
              <w:right w:val="single" w:sz="4" w:space="0" w:color="auto"/>
            </w:tcBorders>
            <w:shd w:val="clear" w:color="auto" w:fill="auto"/>
            <w:noWrap/>
            <w:vAlign w:val="bottom"/>
            <w:hideMark/>
          </w:tcPr>
          <w:p w14:paraId="3B29B3D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2418.73</w:t>
            </w:r>
          </w:p>
        </w:tc>
        <w:tc>
          <w:tcPr>
            <w:tcW w:w="2180" w:type="dxa"/>
            <w:tcBorders>
              <w:top w:val="nil"/>
              <w:left w:val="nil"/>
              <w:bottom w:val="single" w:sz="4" w:space="0" w:color="auto"/>
              <w:right w:val="single" w:sz="4" w:space="0" w:color="auto"/>
            </w:tcBorders>
            <w:shd w:val="clear" w:color="auto" w:fill="auto"/>
            <w:noWrap/>
            <w:vAlign w:val="bottom"/>
            <w:hideMark/>
          </w:tcPr>
          <w:p w14:paraId="49E5876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17805.66</w:t>
            </w:r>
          </w:p>
        </w:tc>
      </w:tr>
      <w:tr w:rsidR="008C429A" w:rsidRPr="008C429A" w14:paraId="2910D38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61B7FB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552</w:t>
            </w:r>
          </w:p>
        </w:tc>
        <w:tc>
          <w:tcPr>
            <w:tcW w:w="1269" w:type="dxa"/>
            <w:tcBorders>
              <w:top w:val="nil"/>
              <w:left w:val="nil"/>
              <w:bottom w:val="single" w:sz="4" w:space="0" w:color="auto"/>
              <w:right w:val="single" w:sz="4" w:space="0" w:color="auto"/>
            </w:tcBorders>
            <w:shd w:val="clear" w:color="000000" w:fill="000000"/>
            <w:noWrap/>
          </w:tcPr>
          <w:p w14:paraId="27FF9335" w14:textId="2347893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2BF182C" w14:textId="497B891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80F0123" w14:textId="49C9457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2AB7B8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1642.32</w:t>
            </w:r>
          </w:p>
        </w:tc>
        <w:tc>
          <w:tcPr>
            <w:tcW w:w="1700" w:type="dxa"/>
            <w:tcBorders>
              <w:top w:val="nil"/>
              <w:left w:val="nil"/>
              <w:bottom w:val="single" w:sz="4" w:space="0" w:color="auto"/>
              <w:right w:val="single" w:sz="4" w:space="0" w:color="auto"/>
            </w:tcBorders>
            <w:shd w:val="clear" w:color="auto" w:fill="auto"/>
            <w:noWrap/>
            <w:vAlign w:val="bottom"/>
            <w:hideMark/>
          </w:tcPr>
          <w:p w14:paraId="07AF8FE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172.53</w:t>
            </w:r>
          </w:p>
        </w:tc>
        <w:tc>
          <w:tcPr>
            <w:tcW w:w="1480" w:type="dxa"/>
            <w:tcBorders>
              <w:top w:val="nil"/>
              <w:left w:val="nil"/>
              <w:bottom w:val="single" w:sz="4" w:space="0" w:color="auto"/>
              <w:right w:val="single" w:sz="4" w:space="0" w:color="auto"/>
            </w:tcBorders>
            <w:shd w:val="clear" w:color="auto" w:fill="auto"/>
            <w:noWrap/>
            <w:vAlign w:val="bottom"/>
            <w:hideMark/>
          </w:tcPr>
          <w:p w14:paraId="7530C69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82.98</w:t>
            </w:r>
          </w:p>
        </w:tc>
        <w:tc>
          <w:tcPr>
            <w:tcW w:w="2180" w:type="dxa"/>
            <w:tcBorders>
              <w:top w:val="nil"/>
              <w:left w:val="nil"/>
              <w:bottom w:val="single" w:sz="4" w:space="0" w:color="auto"/>
              <w:right w:val="single" w:sz="4" w:space="0" w:color="auto"/>
            </w:tcBorders>
            <w:shd w:val="clear" w:color="auto" w:fill="auto"/>
            <w:noWrap/>
            <w:vAlign w:val="bottom"/>
            <w:hideMark/>
          </w:tcPr>
          <w:p w14:paraId="6B409E9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1897.83</w:t>
            </w:r>
          </w:p>
        </w:tc>
      </w:tr>
      <w:tr w:rsidR="008C429A" w:rsidRPr="008C429A" w14:paraId="5DB8E17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58EF52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553</w:t>
            </w:r>
          </w:p>
        </w:tc>
        <w:tc>
          <w:tcPr>
            <w:tcW w:w="1269" w:type="dxa"/>
            <w:tcBorders>
              <w:top w:val="nil"/>
              <w:left w:val="nil"/>
              <w:bottom w:val="single" w:sz="4" w:space="0" w:color="auto"/>
              <w:right w:val="single" w:sz="4" w:space="0" w:color="auto"/>
            </w:tcBorders>
            <w:shd w:val="clear" w:color="000000" w:fill="000000"/>
            <w:noWrap/>
          </w:tcPr>
          <w:p w14:paraId="586075BF" w14:textId="33C3866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791F549" w14:textId="63439BF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57B9D48" w14:textId="0A686DA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24D89A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6922.44</w:t>
            </w:r>
          </w:p>
        </w:tc>
        <w:tc>
          <w:tcPr>
            <w:tcW w:w="1700" w:type="dxa"/>
            <w:tcBorders>
              <w:top w:val="nil"/>
              <w:left w:val="nil"/>
              <w:bottom w:val="single" w:sz="4" w:space="0" w:color="auto"/>
              <w:right w:val="single" w:sz="4" w:space="0" w:color="auto"/>
            </w:tcBorders>
            <w:shd w:val="clear" w:color="auto" w:fill="auto"/>
            <w:noWrap/>
            <w:vAlign w:val="bottom"/>
            <w:hideMark/>
          </w:tcPr>
          <w:p w14:paraId="23A5C15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857.23</w:t>
            </w:r>
          </w:p>
        </w:tc>
        <w:tc>
          <w:tcPr>
            <w:tcW w:w="1480" w:type="dxa"/>
            <w:tcBorders>
              <w:top w:val="nil"/>
              <w:left w:val="nil"/>
              <w:bottom w:val="single" w:sz="4" w:space="0" w:color="auto"/>
              <w:right w:val="single" w:sz="4" w:space="0" w:color="auto"/>
            </w:tcBorders>
            <w:shd w:val="clear" w:color="auto" w:fill="auto"/>
            <w:noWrap/>
            <w:vAlign w:val="bottom"/>
            <w:hideMark/>
          </w:tcPr>
          <w:p w14:paraId="28F767D9" w14:textId="67D62B5B"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1649.8</w:t>
            </w:r>
            <w:r w:rsidR="00385BCA">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3657B49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9429.47</w:t>
            </w:r>
          </w:p>
        </w:tc>
      </w:tr>
      <w:tr w:rsidR="008C429A" w:rsidRPr="008C429A" w14:paraId="25D693A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8AFA5A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554</w:t>
            </w:r>
          </w:p>
        </w:tc>
        <w:tc>
          <w:tcPr>
            <w:tcW w:w="1269" w:type="dxa"/>
            <w:tcBorders>
              <w:top w:val="nil"/>
              <w:left w:val="nil"/>
              <w:bottom w:val="single" w:sz="4" w:space="0" w:color="auto"/>
              <w:right w:val="single" w:sz="4" w:space="0" w:color="auto"/>
            </w:tcBorders>
            <w:shd w:val="clear" w:color="000000" w:fill="000000"/>
            <w:noWrap/>
          </w:tcPr>
          <w:p w14:paraId="257282FC" w14:textId="5A90CD9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517C16F" w14:textId="28B2486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B648887" w14:textId="6F0833A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AD68EA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2890.04</w:t>
            </w:r>
          </w:p>
        </w:tc>
        <w:tc>
          <w:tcPr>
            <w:tcW w:w="1700" w:type="dxa"/>
            <w:tcBorders>
              <w:top w:val="nil"/>
              <w:left w:val="nil"/>
              <w:bottom w:val="single" w:sz="4" w:space="0" w:color="auto"/>
              <w:right w:val="single" w:sz="4" w:space="0" w:color="auto"/>
            </w:tcBorders>
            <w:shd w:val="clear" w:color="auto" w:fill="auto"/>
            <w:noWrap/>
            <w:vAlign w:val="bottom"/>
            <w:hideMark/>
          </w:tcPr>
          <w:p w14:paraId="642AFD1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301.65</w:t>
            </w:r>
          </w:p>
        </w:tc>
        <w:tc>
          <w:tcPr>
            <w:tcW w:w="1480" w:type="dxa"/>
            <w:tcBorders>
              <w:top w:val="nil"/>
              <w:left w:val="nil"/>
              <w:bottom w:val="single" w:sz="4" w:space="0" w:color="auto"/>
              <w:right w:val="single" w:sz="4" w:space="0" w:color="auto"/>
            </w:tcBorders>
            <w:shd w:val="clear" w:color="auto" w:fill="auto"/>
            <w:noWrap/>
            <w:vAlign w:val="bottom"/>
            <w:hideMark/>
          </w:tcPr>
          <w:p w14:paraId="603D7C6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126.33</w:t>
            </w:r>
          </w:p>
        </w:tc>
        <w:tc>
          <w:tcPr>
            <w:tcW w:w="2180" w:type="dxa"/>
            <w:tcBorders>
              <w:top w:val="nil"/>
              <w:left w:val="nil"/>
              <w:bottom w:val="single" w:sz="4" w:space="0" w:color="auto"/>
              <w:right w:val="single" w:sz="4" w:space="0" w:color="auto"/>
            </w:tcBorders>
            <w:shd w:val="clear" w:color="auto" w:fill="auto"/>
            <w:noWrap/>
            <w:vAlign w:val="bottom"/>
            <w:hideMark/>
          </w:tcPr>
          <w:p w14:paraId="31DA7C1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3318.02</w:t>
            </w:r>
          </w:p>
        </w:tc>
      </w:tr>
      <w:tr w:rsidR="008C429A" w:rsidRPr="008C429A" w14:paraId="759A451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3EB7B0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555</w:t>
            </w:r>
          </w:p>
        </w:tc>
        <w:tc>
          <w:tcPr>
            <w:tcW w:w="1269" w:type="dxa"/>
            <w:tcBorders>
              <w:top w:val="nil"/>
              <w:left w:val="nil"/>
              <w:bottom w:val="single" w:sz="4" w:space="0" w:color="auto"/>
              <w:right w:val="single" w:sz="4" w:space="0" w:color="auto"/>
            </w:tcBorders>
            <w:shd w:val="clear" w:color="000000" w:fill="000000"/>
            <w:noWrap/>
          </w:tcPr>
          <w:p w14:paraId="6BDCBEEB" w14:textId="4422FBB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E9540B9" w14:textId="11F6CCF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EE0BCB9" w14:textId="002B235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EB4AB9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3901.23</w:t>
            </w:r>
          </w:p>
        </w:tc>
        <w:tc>
          <w:tcPr>
            <w:tcW w:w="1700" w:type="dxa"/>
            <w:tcBorders>
              <w:top w:val="nil"/>
              <w:left w:val="nil"/>
              <w:bottom w:val="single" w:sz="4" w:space="0" w:color="auto"/>
              <w:right w:val="single" w:sz="4" w:space="0" w:color="auto"/>
            </w:tcBorders>
            <w:shd w:val="clear" w:color="auto" w:fill="auto"/>
            <w:noWrap/>
            <w:vAlign w:val="bottom"/>
            <w:hideMark/>
          </w:tcPr>
          <w:p w14:paraId="5426D9E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478.9</w:t>
            </w:r>
          </w:p>
        </w:tc>
        <w:tc>
          <w:tcPr>
            <w:tcW w:w="1480" w:type="dxa"/>
            <w:tcBorders>
              <w:top w:val="nil"/>
              <w:left w:val="nil"/>
              <w:bottom w:val="single" w:sz="4" w:space="0" w:color="auto"/>
              <w:right w:val="single" w:sz="4" w:space="0" w:color="auto"/>
            </w:tcBorders>
            <w:shd w:val="clear" w:color="auto" w:fill="auto"/>
            <w:noWrap/>
            <w:vAlign w:val="bottom"/>
            <w:hideMark/>
          </w:tcPr>
          <w:p w14:paraId="71815E68" w14:textId="1E4A36CD"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887.7</w:t>
            </w:r>
            <w:r w:rsidR="00385BCA">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0B0FBB8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5267.83</w:t>
            </w:r>
          </w:p>
        </w:tc>
      </w:tr>
      <w:tr w:rsidR="008C429A" w:rsidRPr="008C429A" w14:paraId="673CACD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A58964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556</w:t>
            </w:r>
          </w:p>
        </w:tc>
        <w:tc>
          <w:tcPr>
            <w:tcW w:w="1269" w:type="dxa"/>
            <w:tcBorders>
              <w:top w:val="nil"/>
              <w:left w:val="nil"/>
              <w:bottom w:val="single" w:sz="4" w:space="0" w:color="auto"/>
              <w:right w:val="single" w:sz="4" w:space="0" w:color="auto"/>
            </w:tcBorders>
            <w:shd w:val="clear" w:color="000000" w:fill="000000"/>
            <w:noWrap/>
          </w:tcPr>
          <w:p w14:paraId="73895031" w14:textId="3C58FE7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5D66F6B" w14:textId="7366730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E7D5362" w14:textId="0D1ED88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8F4A5A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200.78</w:t>
            </w:r>
          </w:p>
        </w:tc>
        <w:tc>
          <w:tcPr>
            <w:tcW w:w="1700" w:type="dxa"/>
            <w:tcBorders>
              <w:top w:val="nil"/>
              <w:left w:val="nil"/>
              <w:bottom w:val="single" w:sz="4" w:space="0" w:color="auto"/>
              <w:right w:val="single" w:sz="4" w:space="0" w:color="auto"/>
            </w:tcBorders>
            <w:shd w:val="clear" w:color="auto" w:fill="auto"/>
            <w:noWrap/>
            <w:vAlign w:val="bottom"/>
            <w:hideMark/>
          </w:tcPr>
          <w:p w14:paraId="0C83C35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22.75</w:t>
            </w:r>
          </w:p>
        </w:tc>
        <w:tc>
          <w:tcPr>
            <w:tcW w:w="1480" w:type="dxa"/>
            <w:tcBorders>
              <w:top w:val="nil"/>
              <w:left w:val="nil"/>
              <w:bottom w:val="single" w:sz="4" w:space="0" w:color="auto"/>
              <w:right w:val="single" w:sz="4" w:space="0" w:color="auto"/>
            </w:tcBorders>
            <w:shd w:val="clear" w:color="auto" w:fill="auto"/>
            <w:noWrap/>
            <w:vAlign w:val="bottom"/>
            <w:hideMark/>
          </w:tcPr>
          <w:p w14:paraId="35E9F25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26.73</w:t>
            </w:r>
          </w:p>
        </w:tc>
        <w:tc>
          <w:tcPr>
            <w:tcW w:w="2180" w:type="dxa"/>
            <w:tcBorders>
              <w:top w:val="nil"/>
              <w:left w:val="nil"/>
              <w:bottom w:val="single" w:sz="4" w:space="0" w:color="auto"/>
              <w:right w:val="single" w:sz="4" w:space="0" w:color="auto"/>
            </w:tcBorders>
            <w:shd w:val="clear" w:color="auto" w:fill="auto"/>
            <w:noWrap/>
            <w:vAlign w:val="bottom"/>
            <w:hideMark/>
          </w:tcPr>
          <w:p w14:paraId="6B02D89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250.26</w:t>
            </w:r>
          </w:p>
        </w:tc>
      </w:tr>
      <w:tr w:rsidR="008C429A" w:rsidRPr="008C429A" w14:paraId="4CBF584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DBEA72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557</w:t>
            </w:r>
          </w:p>
        </w:tc>
        <w:tc>
          <w:tcPr>
            <w:tcW w:w="1269" w:type="dxa"/>
            <w:tcBorders>
              <w:top w:val="nil"/>
              <w:left w:val="nil"/>
              <w:bottom w:val="single" w:sz="4" w:space="0" w:color="auto"/>
              <w:right w:val="single" w:sz="4" w:space="0" w:color="auto"/>
            </w:tcBorders>
            <w:shd w:val="clear" w:color="000000" w:fill="000000"/>
            <w:noWrap/>
          </w:tcPr>
          <w:p w14:paraId="361FDCE9" w14:textId="55D0828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F6AAAA3" w14:textId="3747BAA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A2120CF" w14:textId="3D27B49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3F466C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687.16</w:t>
            </w:r>
          </w:p>
        </w:tc>
        <w:tc>
          <w:tcPr>
            <w:tcW w:w="1700" w:type="dxa"/>
            <w:tcBorders>
              <w:top w:val="nil"/>
              <w:left w:val="nil"/>
              <w:bottom w:val="single" w:sz="4" w:space="0" w:color="auto"/>
              <w:right w:val="single" w:sz="4" w:space="0" w:color="auto"/>
            </w:tcBorders>
            <w:shd w:val="clear" w:color="auto" w:fill="auto"/>
            <w:noWrap/>
            <w:vAlign w:val="bottom"/>
            <w:hideMark/>
          </w:tcPr>
          <w:p w14:paraId="72171E3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73.92</w:t>
            </w:r>
          </w:p>
        </w:tc>
        <w:tc>
          <w:tcPr>
            <w:tcW w:w="1480" w:type="dxa"/>
            <w:tcBorders>
              <w:top w:val="nil"/>
              <w:left w:val="nil"/>
              <w:bottom w:val="single" w:sz="4" w:space="0" w:color="auto"/>
              <w:right w:val="single" w:sz="4" w:space="0" w:color="auto"/>
            </w:tcBorders>
            <w:shd w:val="clear" w:color="auto" w:fill="auto"/>
            <w:noWrap/>
            <w:vAlign w:val="bottom"/>
            <w:hideMark/>
          </w:tcPr>
          <w:p w14:paraId="7BEEA92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51.97</w:t>
            </w:r>
          </w:p>
        </w:tc>
        <w:tc>
          <w:tcPr>
            <w:tcW w:w="2180" w:type="dxa"/>
            <w:tcBorders>
              <w:top w:val="nil"/>
              <w:left w:val="nil"/>
              <w:bottom w:val="single" w:sz="4" w:space="0" w:color="auto"/>
              <w:right w:val="single" w:sz="4" w:space="0" w:color="auto"/>
            </w:tcBorders>
            <w:shd w:val="clear" w:color="auto" w:fill="auto"/>
            <w:noWrap/>
            <w:vAlign w:val="bottom"/>
            <w:hideMark/>
          </w:tcPr>
          <w:p w14:paraId="0DDC052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813.05</w:t>
            </w:r>
          </w:p>
        </w:tc>
      </w:tr>
      <w:tr w:rsidR="008C429A" w:rsidRPr="008C429A" w14:paraId="4FDB337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3A9855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558</w:t>
            </w:r>
          </w:p>
        </w:tc>
        <w:tc>
          <w:tcPr>
            <w:tcW w:w="1269" w:type="dxa"/>
            <w:tcBorders>
              <w:top w:val="nil"/>
              <w:left w:val="nil"/>
              <w:bottom w:val="single" w:sz="4" w:space="0" w:color="auto"/>
              <w:right w:val="single" w:sz="4" w:space="0" w:color="auto"/>
            </w:tcBorders>
            <w:shd w:val="clear" w:color="000000" w:fill="000000"/>
            <w:noWrap/>
          </w:tcPr>
          <w:p w14:paraId="796D1845" w14:textId="17A6138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948FBB6" w14:textId="42E2F38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FED5DA5" w14:textId="3B2CDB3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02E455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4852.86</w:t>
            </w:r>
          </w:p>
        </w:tc>
        <w:tc>
          <w:tcPr>
            <w:tcW w:w="1700" w:type="dxa"/>
            <w:tcBorders>
              <w:top w:val="nil"/>
              <w:left w:val="nil"/>
              <w:bottom w:val="single" w:sz="4" w:space="0" w:color="auto"/>
              <w:right w:val="single" w:sz="4" w:space="0" w:color="auto"/>
            </w:tcBorders>
            <w:shd w:val="clear" w:color="auto" w:fill="auto"/>
            <w:noWrap/>
            <w:vAlign w:val="bottom"/>
            <w:hideMark/>
          </w:tcPr>
          <w:p w14:paraId="4A267EC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548.15</w:t>
            </w:r>
          </w:p>
        </w:tc>
        <w:tc>
          <w:tcPr>
            <w:tcW w:w="1480" w:type="dxa"/>
            <w:tcBorders>
              <w:top w:val="nil"/>
              <w:left w:val="nil"/>
              <w:bottom w:val="single" w:sz="4" w:space="0" w:color="auto"/>
              <w:right w:val="single" w:sz="4" w:space="0" w:color="auto"/>
            </w:tcBorders>
            <w:shd w:val="clear" w:color="auto" w:fill="auto"/>
            <w:noWrap/>
            <w:vAlign w:val="bottom"/>
            <w:hideMark/>
          </w:tcPr>
          <w:p w14:paraId="41DB962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628.64</w:t>
            </w:r>
          </w:p>
        </w:tc>
        <w:tc>
          <w:tcPr>
            <w:tcW w:w="2180" w:type="dxa"/>
            <w:tcBorders>
              <w:top w:val="nil"/>
              <w:left w:val="nil"/>
              <w:bottom w:val="single" w:sz="4" w:space="0" w:color="auto"/>
              <w:right w:val="single" w:sz="4" w:space="0" w:color="auto"/>
            </w:tcBorders>
            <w:shd w:val="clear" w:color="auto" w:fill="auto"/>
            <w:noWrap/>
            <w:vAlign w:val="bottom"/>
            <w:hideMark/>
          </w:tcPr>
          <w:p w14:paraId="201B3C0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6029.65</w:t>
            </w:r>
          </w:p>
        </w:tc>
      </w:tr>
      <w:tr w:rsidR="008C429A" w:rsidRPr="008C429A" w14:paraId="23E0D5D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752EC7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559</w:t>
            </w:r>
          </w:p>
        </w:tc>
        <w:tc>
          <w:tcPr>
            <w:tcW w:w="1269" w:type="dxa"/>
            <w:tcBorders>
              <w:top w:val="nil"/>
              <w:left w:val="nil"/>
              <w:bottom w:val="single" w:sz="4" w:space="0" w:color="auto"/>
              <w:right w:val="single" w:sz="4" w:space="0" w:color="auto"/>
            </w:tcBorders>
            <w:shd w:val="clear" w:color="000000" w:fill="000000"/>
            <w:noWrap/>
          </w:tcPr>
          <w:p w14:paraId="3345A76F" w14:textId="631A77F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23514E2" w14:textId="3F455D5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96EE77D" w14:textId="594821C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EB3618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327.6</w:t>
            </w:r>
          </w:p>
        </w:tc>
        <w:tc>
          <w:tcPr>
            <w:tcW w:w="1700" w:type="dxa"/>
            <w:tcBorders>
              <w:top w:val="nil"/>
              <w:left w:val="nil"/>
              <w:bottom w:val="single" w:sz="4" w:space="0" w:color="auto"/>
              <w:right w:val="single" w:sz="4" w:space="0" w:color="auto"/>
            </w:tcBorders>
            <w:shd w:val="clear" w:color="auto" w:fill="auto"/>
            <w:noWrap/>
            <w:vAlign w:val="bottom"/>
            <w:hideMark/>
          </w:tcPr>
          <w:p w14:paraId="52B15DF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33.84</w:t>
            </w:r>
          </w:p>
        </w:tc>
        <w:tc>
          <w:tcPr>
            <w:tcW w:w="1480" w:type="dxa"/>
            <w:tcBorders>
              <w:top w:val="nil"/>
              <w:left w:val="nil"/>
              <w:bottom w:val="single" w:sz="4" w:space="0" w:color="auto"/>
              <w:right w:val="single" w:sz="4" w:space="0" w:color="auto"/>
            </w:tcBorders>
            <w:shd w:val="clear" w:color="auto" w:fill="auto"/>
            <w:noWrap/>
            <w:vAlign w:val="bottom"/>
            <w:hideMark/>
          </w:tcPr>
          <w:p w14:paraId="796DE7F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10.81</w:t>
            </w:r>
          </w:p>
        </w:tc>
        <w:tc>
          <w:tcPr>
            <w:tcW w:w="2180" w:type="dxa"/>
            <w:tcBorders>
              <w:top w:val="nil"/>
              <w:left w:val="nil"/>
              <w:bottom w:val="single" w:sz="4" w:space="0" w:color="auto"/>
              <w:right w:val="single" w:sz="4" w:space="0" w:color="auto"/>
            </w:tcBorders>
            <w:shd w:val="clear" w:color="auto" w:fill="auto"/>
            <w:noWrap/>
            <w:vAlign w:val="bottom"/>
            <w:hideMark/>
          </w:tcPr>
          <w:p w14:paraId="086849B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372.25</w:t>
            </w:r>
          </w:p>
        </w:tc>
      </w:tr>
      <w:tr w:rsidR="008C429A" w:rsidRPr="008C429A" w14:paraId="43D41E4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377485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560</w:t>
            </w:r>
          </w:p>
        </w:tc>
        <w:tc>
          <w:tcPr>
            <w:tcW w:w="1269" w:type="dxa"/>
            <w:tcBorders>
              <w:top w:val="nil"/>
              <w:left w:val="nil"/>
              <w:bottom w:val="single" w:sz="4" w:space="0" w:color="auto"/>
              <w:right w:val="single" w:sz="4" w:space="0" w:color="auto"/>
            </w:tcBorders>
            <w:shd w:val="clear" w:color="000000" w:fill="000000"/>
            <w:noWrap/>
          </w:tcPr>
          <w:p w14:paraId="121FA2F4" w14:textId="11B65BE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2BB2096" w14:textId="319A90E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FDE124E" w14:textId="097A3D9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570FED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3506.01</w:t>
            </w:r>
          </w:p>
        </w:tc>
        <w:tc>
          <w:tcPr>
            <w:tcW w:w="1700" w:type="dxa"/>
            <w:tcBorders>
              <w:top w:val="nil"/>
              <w:left w:val="nil"/>
              <w:bottom w:val="single" w:sz="4" w:space="0" w:color="auto"/>
              <w:right w:val="single" w:sz="4" w:space="0" w:color="auto"/>
            </w:tcBorders>
            <w:shd w:val="clear" w:color="auto" w:fill="auto"/>
            <w:noWrap/>
            <w:vAlign w:val="bottom"/>
            <w:hideMark/>
          </w:tcPr>
          <w:p w14:paraId="1AEC98E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400.12</w:t>
            </w:r>
          </w:p>
        </w:tc>
        <w:tc>
          <w:tcPr>
            <w:tcW w:w="1480" w:type="dxa"/>
            <w:tcBorders>
              <w:top w:val="nil"/>
              <w:left w:val="nil"/>
              <w:bottom w:val="single" w:sz="4" w:space="0" w:color="auto"/>
              <w:right w:val="single" w:sz="4" w:space="0" w:color="auto"/>
            </w:tcBorders>
            <w:shd w:val="clear" w:color="auto" w:fill="auto"/>
            <w:noWrap/>
            <w:vAlign w:val="bottom"/>
            <w:hideMark/>
          </w:tcPr>
          <w:p w14:paraId="01B1BA5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495.17</w:t>
            </w:r>
          </w:p>
        </w:tc>
        <w:tc>
          <w:tcPr>
            <w:tcW w:w="2180" w:type="dxa"/>
            <w:tcBorders>
              <w:top w:val="nil"/>
              <w:left w:val="nil"/>
              <w:bottom w:val="single" w:sz="4" w:space="0" w:color="auto"/>
              <w:right w:val="single" w:sz="4" w:space="0" w:color="auto"/>
            </w:tcBorders>
            <w:shd w:val="clear" w:color="auto" w:fill="auto"/>
            <w:noWrap/>
            <w:vAlign w:val="bottom"/>
            <w:hideMark/>
          </w:tcPr>
          <w:p w14:paraId="1A477EB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4401.3</w:t>
            </w:r>
          </w:p>
        </w:tc>
      </w:tr>
      <w:tr w:rsidR="008C429A" w:rsidRPr="008C429A" w14:paraId="0EC7F8B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B9A495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561</w:t>
            </w:r>
          </w:p>
        </w:tc>
        <w:tc>
          <w:tcPr>
            <w:tcW w:w="1269" w:type="dxa"/>
            <w:tcBorders>
              <w:top w:val="nil"/>
              <w:left w:val="nil"/>
              <w:bottom w:val="single" w:sz="4" w:space="0" w:color="auto"/>
              <w:right w:val="single" w:sz="4" w:space="0" w:color="auto"/>
            </w:tcBorders>
            <w:shd w:val="clear" w:color="000000" w:fill="000000"/>
            <w:noWrap/>
          </w:tcPr>
          <w:p w14:paraId="28FC1CEB" w14:textId="6807134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AEE3172" w14:textId="638E600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EEBC698" w14:textId="1BF00F7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62E898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89.46</w:t>
            </w:r>
          </w:p>
        </w:tc>
        <w:tc>
          <w:tcPr>
            <w:tcW w:w="1700" w:type="dxa"/>
            <w:tcBorders>
              <w:top w:val="nil"/>
              <w:left w:val="nil"/>
              <w:bottom w:val="single" w:sz="4" w:space="0" w:color="auto"/>
              <w:right w:val="single" w:sz="4" w:space="0" w:color="auto"/>
            </w:tcBorders>
            <w:shd w:val="clear" w:color="auto" w:fill="auto"/>
            <w:noWrap/>
            <w:vAlign w:val="bottom"/>
            <w:hideMark/>
          </w:tcPr>
          <w:p w14:paraId="025E4DB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9.4</w:t>
            </w:r>
          </w:p>
        </w:tc>
        <w:tc>
          <w:tcPr>
            <w:tcW w:w="1480" w:type="dxa"/>
            <w:tcBorders>
              <w:top w:val="nil"/>
              <w:left w:val="nil"/>
              <w:bottom w:val="single" w:sz="4" w:space="0" w:color="auto"/>
              <w:right w:val="single" w:sz="4" w:space="0" w:color="auto"/>
            </w:tcBorders>
            <w:shd w:val="clear" w:color="auto" w:fill="auto"/>
            <w:noWrap/>
            <w:vAlign w:val="bottom"/>
            <w:hideMark/>
          </w:tcPr>
          <w:p w14:paraId="76D756B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4.58</w:t>
            </w:r>
          </w:p>
        </w:tc>
        <w:tc>
          <w:tcPr>
            <w:tcW w:w="2180" w:type="dxa"/>
            <w:tcBorders>
              <w:top w:val="nil"/>
              <w:left w:val="nil"/>
              <w:bottom w:val="single" w:sz="4" w:space="0" w:color="auto"/>
              <w:right w:val="single" w:sz="4" w:space="0" w:color="auto"/>
            </w:tcBorders>
            <w:shd w:val="clear" w:color="auto" w:fill="auto"/>
            <w:noWrap/>
            <w:vAlign w:val="bottom"/>
            <w:hideMark/>
          </w:tcPr>
          <w:p w14:paraId="3E278FE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103.44</w:t>
            </w:r>
          </w:p>
        </w:tc>
      </w:tr>
      <w:tr w:rsidR="008C429A" w:rsidRPr="008C429A" w14:paraId="0E6DF9D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89D6AF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562</w:t>
            </w:r>
          </w:p>
        </w:tc>
        <w:tc>
          <w:tcPr>
            <w:tcW w:w="1269" w:type="dxa"/>
            <w:tcBorders>
              <w:top w:val="nil"/>
              <w:left w:val="nil"/>
              <w:bottom w:val="single" w:sz="4" w:space="0" w:color="auto"/>
              <w:right w:val="single" w:sz="4" w:space="0" w:color="auto"/>
            </w:tcBorders>
            <w:shd w:val="clear" w:color="000000" w:fill="000000"/>
            <w:noWrap/>
          </w:tcPr>
          <w:p w14:paraId="3A1E0B9B" w14:textId="7BEB1BA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DB00CC8" w14:textId="66EF0DA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5E71578" w14:textId="727AAA9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D2F7B0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1281.6</w:t>
            </w:r>
          </w:p>
        </w:tc>
        <w:tc>
          <w:tcPr>
            <w:tcW w:w="1700" w:type="dxa"/>
            <w:tcBorders>
              <w:top w:val="nil"/>
              <w:left w:val="nil"/>
              <w:bottom w:val="single" w:sz="4" w:space="0" w:color="auto"/>
              <w:right w:val="single" w:sz="4" w:space="0" w:color="auto"/>
            </w:tcBorders>
            <w:shd w:val="clear" w:color="auto" w:fill="auto"/>
            <w:noWrap/>
            <w:vAlign w:val="bottom"/>
            <w:hideMark/>
          </w:tcPr>
          <w:p w14:paraId="418EAA1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133.62</w:t>
            </w:r>
          </w:p>
        </w:tc>
        <w:tc>
          <w:tcPr>
            <w:tcW w:w="1480" w:type="dxa"/>
            <w:tcBorders>
              <w:top w:val="nil"/>
              <w:left w:val="nil"/>
              <w:bottom w:val="single" w:sz="4" w:space="0" w:color="auto"/>
              <w:right w:val="single" w:sz="4" w:space="0" w:color="auto"/>
            </w:tcBorders>
            <w:shd w:val="clear" w:color="auto" w:fill="auto"/>
            <w:noWrap/>
            <w:vAlign w:val="bottom"/>
            <w:hideMark/>
          </w:tcPr>
          <w:p w14:paraId="1920B85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54.55</w:t>
            </w:r>
          </w:p>
        </w:tc>
        <w:tc>
          <w:tcPr>
            <w:tcW w:w="2180" w:type="dxa"/>
            <w:tcBorders>
              <w:top w:val="nil"/>
              <w:left w:val="nil"/>
              <w:bottom w:val="single" w:sz="4" w:space="0" w:color="auto"/>
              <w:right w:val="single" w:sz="4" w:space="0" w:color="auto"/>
            </w:tcBorders>
            <w:shd w:val="clear" w:color="auto" w:fill="auto"/>
            <w:noWrap/>
            <w:vAlign w:val="bottom"/>
            <w:hideMark/>
          </w:tcPr>
          <w:p w14:paraId="174D602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1469.77</w:t>
            </w:r>
          </w:p>
        </w:tc>
      </w:tr>
      <w:tr w:rsidR="008C429A" w:rsidRPr="008C429A" w14:paraId="1D97961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C160F1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563</w:t>
            </w:r>
          </w:p>
        </w:tc>
        <w:tc>
          <w:tcPr>
            <w:tcW w:w="1269" w:type="dxa"/>
            <w:tcBorders>
              <w:top w:val="nil"/>
              <w:left w:val="nil"/>
              <w:bottom w:val="single" w:sz="4" w:space="0" w:color="auto"/>
              <w:right w:val="single" w:sz="4" w:space="0" w:color="auto"/>
            </w:tcBorders>
            <w:shd w:val="clear" w:color="000000" w:fill="000000"/>
            <w:noWrap/>
          </w:tcPr>
          <w:p w14:paraId="654C9281" w14:textId="4B12363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59D59D2" w14:textId="760C25C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08BA9E7" w14:textId="058FBB2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901C9E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322.22</w:t>
            </w:r>
          </w:p>
        </w:tc>
        <w:tc>
          <w:tcPr>
            <w:tcW w:w="1700" w:type="dxa"/>
            <w:tcBorders>
              <w:top w:val="nil"/>
              <w:left w:val="nil"/>
              <w:bottom w:val="single" w:sz="4" w:space="0" w:color="auto"/>
              <w:right w:val="single" w:sz="4" w:space="0" w:color="auto"/>
            </w:tcBorders>
            <w:shd w:val="clear" w:color="auto" w:fill="auto"/>
            <w:noWrap/>
            <w:vAlign w:val="bottom"/>
            <w:hideMark/>
          </w:tcPr>
          <w:p w14:paraId="64AA70B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32.9</w:t>
            </w:r>
          </w:p>
        </w:tc>
        <w:tc>
          <w:tcPr>
            <w:tcW w:w="1480" w:type="dxa"/>
            <w:tcBorders>
              <w:top w:val="nil"/>
              <w:left w:val="nil"/>
              <w:bottom w:val="single" w:sz="4" w:space="0" w:color="auto"/>
              <w:right w:val="single" w:sz="4" w:space="0" w:color="auto"/>
            </w:tcBorders>
            <w:shd w:val="clear" w:color="auto" w:fill="auto"/>
            <w:noWrap/>
            <w:vAlign w:val="bottom"/>
            <w:hideMark/>
          </w:tcPr>
          <w:p w14:paraId="79B3DEB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6.76</w:t>
            </w:r>
          </w:p>
        </w:tc>
        <w:tc>
          <w:tcPr>
            <w:tcW w:w="2180" w:type="dxa"/>
            <w:tcBorders>
              <w:top w:val="nil"/>
              <w:left w:val="nil"/>
              <w:bottom w:val="single" w:sz="4" w:space="0" w:color="auto"/>
              <w:right w:val="single" w:sz="4" w:space="0" w:color="auto"/>
            </w:tcBorders>
            <w:shd w:val="clear" w:color="auto" w:fill="auto"/>
            <w:noWrap/>
            <w:vAlign w:val="bottom"/>
            <w:hideMark/>
          </w:tcPr>
          <w:p w14:paraId="0475284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361.88</w:t>
            </w:r>
          </w:p>
        </w:tc>
      </w:tr>
      <w:tr w:rsidR="008C429A" w:rsidRPr="008C429A" w14:paraId="6BA710B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B65F02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564</w:t>
            </w:r>
          </w:p>
        </w:tc>
        <w:tc>
          <w:tcPr>
            <w:tcW w:w="1269" w:type="dxa"/>
            <w:tcBorders>
              <w:top w:val="nil"/>
              <w:left w:val="nil"/>
              <w:bottom w:val="single" w:sz="4" w:space="0" w:color="auto"/>
              <w:right w:val="single" w:sz="4" w:space="0" w:color="auto"/>
            </w:tcBorders>
            <w:shd w:val="clear" w:color="000000" w:fill="000000"/>
            <w:noWrap/>
          </w:tcPr>
          <w:p w14:paraId="70BC1044" w14:textId="3CBA24F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9C8EEB2" w14:textId="5B17D7A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C7A1561" w14:textId="14B767D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29307A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526.61</w:t>
            </w:r>
          </w:p>
        </w:tc>
        <w:tc>
          <w:tcPr>
            <w:tcW w:w="1700" w:type="dxa"/>
            <w:tcBorders>
              <w:top w:val="nil"/>
              <w:left w:val="nil"/>
              <w:bottom w:val="single" w:sz="4" w:space="0" w:color="auto"/>
              <w:right w:val="single" w:sz="4" w:space="0" w:color="auto"/>
            </w:tcBorders>
            <w:shd w:val="clear" w:color="auto" w:fill="auto"/>
            <w:noWrap/>
            <w:vAlign w:val="bottom"/>
            <w:hideMark/>
          </w:tcPr>
          <w:p w14:paraId="3D9A3EB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57.29</w:t>
            </w:r>
          </w:p>
        </w:tc>
        <w:tc>
          <w:tcPr>
            <w:tcW w:w="1480" w:type="dxa"/>
            <w:tcBorders>
              <w:top w:val="nil"/>
              <w:left w:val="nil"/>
              <w:bottom w:val="single" w:sz="4" w:space="0" w:color="auto"/>
              <w:right w:val="single" w:sz="4" w:space="0" w:color="auto"/>
            </w:tcBorders>
            <w:shd w:val="clear" w:color="auto" w:fill="auto"/>
            <w:noWrap/>
            <w:vAlign w:val="bottom"/>
            <w:hideMark/>
          </w:tcPr>
          <w:p w14:paraId="61655F5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46.28</w:t>
            </w:r>
          </w:p>
        </w:tc>
        <w:tc>
          <w:tcPr>
            <w:tcW w:w="2180" w:type="dxa"/>
            <w:tcBorders>
              <w:top w:val="nil"/>
              <w:left w:val="nil"/>
              <w:bottom w:val="single" w:sz="4" w:space="0" w:color="auto"/>
              <w:right w:val="single" w:sz="4" w:space="0" w:color="auto"/>
            </w:tcBorders>
            <w:shd w:val="clear" w:color="auto" w:fill="auto"/>
            <w:noWrap/>
            <w:vAlign w:val="bottom"/>
            <w:hideMark/>
          </w:tcPr>
          <w:p w14:paraId="0906F9B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630.18</w:t>
            </w:r>
          </w:p>
        </w:tc>
      </w:tr>
      <w:tr w:rsidR="008C429A" w:rsidRPr="008C429A" w14:paraId="21529FC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339F70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565</w:t>
            </w:r>
          </w:p>
        </w:tc>
        <w:tc>
          <w:tcPr>
            <w:tcW w:w="1269" w:type="dxa"/>
            <w:tcBorders>
              <w:top w:val="nil"/>
              <w:left w:val="nil"/>
              <w:bottom w:val="single" w:sz="4" w:space="0" w:color="auto"/>
              <w:right w:val="single" w:sz="4" w:space="0" w:color="auto"/>
            </w:tcBorders>
            <w:shd w:val="clear" w:color="000000" w:fill="000000"/>
            <w:noWrap/>
          </w:tcPr>
          <w:p w14:paraId="61C6B5C3" w14:textId="13E17A2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F37DB1A" w14:textId="64B521E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CDD3615" w14:textId="4C293A7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D70A1F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270.32</w:t>
            </w:r>
          </w:p>
        </w:tc>
        <w:tc>
          <w:tcPr>
            <w:tcW w:w="1700" w:type="dxa"/>
            <w:tcBorders>
              <w:top w:val="nil"/>
              <w:left w:val="nil"/>
              <w:bottom w:val="single" w:sz="4" w:space="0" w:color="auto"/>
              <w:right w:val="single" w:sz="4" w:space="0" w:color="auto"/>
            </w:tcBorders>
            <w:shd w:val="clear" w:color="auto" w:fill="auto"/>
            <w:noWrap/>
            <w:vAlign w:val="bottom"/>
            <w:hideMark/>
          </w:tcPr>
          <w:p w14:paraId="35024E8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27.68</w:t>
            </w:r>
          </w:p>
        </w:tc>
        <w:tc>
          <w:tcPr>
            <w:tcW w:w="1480" w:type="dxa"/>
            <w:tcBorders>
              <w:top w:val="nil"/>
              <w:left w:val="nil"/>
              <w:bottom w:val="single" w:sz="4" w:space="0" w:color="auto"/>
              <w:right w:val="single" w:sz="4" w:space="0" w:color="auto"/>
            </w:tcBorders>
            <w:shd w:val="clear" w:color="auto" w:fill="auto"/>
            <w:noWrap/>
            <w:vAlign w:val="bottom"/>
            <w:hideMark/>
          </w:tcPr>
          <w:p w14:paraId="348A998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6.47</w:t>
            </w:r>
          </w:p>
        </w:tc>
        <w:tc>
          <w:tcPr>
            <w:tcW w:w="2180" w:type="dxa"/>
            <w:tcBorders>
              <w:top w:val="nil"/>
              <w:left w:val="nil"/>
              <w:bottom w:val="single" w:sz="4" w:space="0" w:color="auto"/>
              <w:right w:val="single" w:sz="4" w:space="0" w:color="auto"/>
            </w:tcBorders>
            <w:shd w:val="clear" w:color="auto" w:fill="auto"/>
            <w:noWrap/>
            <w:vAlign w:val="bottom"/>
            <w:hideMark/>
          </w:tcPr>
          <w:p w14:paraId="4430DB1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304.47</w:t>
            </w:r>
          </w:p>
        </w:tc>
      </w:tr>
      <w:tr w:rsidR="008C429A" w:rsidRPr="008C429A" w14:paraId="07E6ABB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9C98B7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566</w:t>
            </w:r>
          </w:p>
        </w:tc>
        <w:tc>
          <w:tcPr>
            <w:tcW w:w="1269" w:type="dxa"/>
            <w:tcBorders>
              <w:top w:val="nil"/>
              <w:left w:val="nil"/>
              <w:bottom w:val="single" w:sz="4" w:space="0" w:color="auto"/>
              <w:right w:val="single" w:sz="4" w:space="0" w:color="auto"/>
            </w:tcBorders>
            <w:shd w:val="clear" w:color="000000" w:fill="000000"/>
            <w:noWrap/>
          </w:tcPr>
          <w:p w14:paraId="43F8F23B" w14:textId="60931D2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071A7B6" w14:textId="2385D6E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33BC8A2" w14:textId="4C16D8B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78CCEB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1885.89</w:t>
            </w:r>
          </w:p>
        </w:tc>
        <w:tc>
          <w:tcPr>
            <w:tcW w:w="1700" w:type="dxa"/>
            <w:tcBorders>
              <w:top w:val="nil"/>
              <w:left w:val="nil"/>
              <w:bottom w:val="single" w:sz="4" w:space="0" w:color="auto"/>
              <w:right w:val="single" w:sz="4" w:space="0" w:color="auto"/>
            </w:tcBorders>
            <w:shd w:val="clear" w:color="auto" w:fill="auto"/>
            <w:noWrap/>
            <w:vAlign w:val="bottom"/>
            <w:hideMark/>
          </w:tcPr>
          <w:p w14:paraId="3FE1F5A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197.35</w:t>
            </w:r>
          </w:p>
        </w:tc>
        <w:tc>
          <w:tcPr>
            <w:tcW w:w="1480" w:type="dxa"/>
            <w:tcBorders>
              <w:top w:val="nil"/>
              <w:left w:val="nil"/>
              <w:bottom w:val="single" w:sz="4" w:space="0" w:color="auto"/>
              <w:right w:val="single" w:sz="4" w:space="0" w:color="auto"/>
            </w:tcBorders>
            <w:shd w:val="clear" w:color="auto" w:fill="auto"/>
            <w:noWrap/>
            <w:vAlign w:val="bottom"/>
            <w:hideMark/>
          </w:tcPr>
          <w:p w14:paraId="5A98E41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87.58</w:t>
            </w:r>
          </w:p>
        </w:tc>
        <w:tc>
          <w:tcPr>
            <w:tcW w:w="2180" w:type="dxa"/>
            <w:tcBorders>
              <w:top w:val="nil"/>
              <w:left w:val="nil"/>
              <w:bottom w:val="single" w:sz="4" w:space="0" w:color="auto"/>
              <w:right w:val="single" w:sz="4" w:space="0" w:color="auto"/>
            </w:tcBorders>
            <w:shd w:val="clear" w:color="auto" w:fill="auto"/>
            <w:noWrap/>
            <w:vAlign w:val="bottom"/>
            <w:hideMark/>
          </w:tcPr>
          <w:p w14:paraId="36737F4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2170.82</w:t>
            </w:r>
          </w:p>
        </w:tc>
      </w:tr>
      <w:tr w:rsidR="008C429A" w:rsidRPr="008C429A" w14:paraId="26A32A2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756A56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567</w:t>
            </w:r>
          </w:p>
        </w:tc>
        <w:tc>
          <w:tcPr>
            <w:tcW w:w="1269" w:type="dxa"/>
            <w:tcBorders>
              <w:top w:val="nil"/>
              <w:left w:val="nil"/>
              <w:bottom w:val="single" w:sz="4" w:space="0" w:color="auto"/>
              <w:right w:val="single" w:sz="4" w:space="0" w:color="auto"/>
            </w:tcBorders>
            <w:shd w:val="clear" w:color="000000" w:fill="000000"/>
            <w:noWrap/>
          </w:tcPr>
          <w:p w14:paraId="12137DE4" w14:textId="22754A8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0D14CC7" w14:textId="316C4A9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87B2391" w14:textId="06D195C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710512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2293.31</w:t>
            </w:r>
          </w:p>
        </w:tc>
        <w:tc>
          <w:tcPr>
            <w:tcW w:w="1700" w:type="dxa"/>
            <w:tcBorders>
              <w:top w:val="nil"/>
              <w:left w:val="nil"/>
              <w:bottom w:val="single" w:sz="4" w:space="0" w:color="auto"/>
              <w:right w:val="single" w:sz="4" w:space="0" w:color="auto"/>
            </w:tcBorders>
            <w:shd w:val="clear" w:color="auto" w:fill="auto"/>
            <w:noWrap/>
            <w:vAlign w:val="bottom"/>
            <w:hideMark/>
          </w:tcPr>
          <w:p w14:paraId="08056EE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262.6</w:t>
            </w:r>
          </w:p>
        </w:tc>
        <w:tc>
          <w:tcPr>
            <w:tcW w:w="1480" w:type="dxa"/>
            <w:tcBorders>
              <w:top w:val="nil"/>
              <w:left w:val="nil"/>
              <w:bottom w:val="single" w:sz="4" w:space="0" w:color="auto"/>
              <w:right w:val="single" w:sz="4" w:space="0" w:color="auto"/>
            </w:tcBorders>
            <w:shd w:val="clear" w:color="auto" w:fill="auto"/>
            <w:noWrap/>
            <w:vAlign w:val="bottom"/>
            <w:hideMark/>
          </w:tcPr>
          <w:p w14:paraId="537D515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332.81</w:t>
            </w:r>
          </w:p>
        </w:tc>
        <w:tc>
          <w:tcPr>
            <w:tcW w:w="2180" w:type="dxa"/>
            <w:tcBorders>
              <w:top w:val="nil"/>
              <w:left w:val="nil"/>
              <w:bottom w:val="single" w:sz="4" w:space="0" w:color="auto"/>
              <w:right w:val="single" w:sz="4" w:space="0" w:color="auto"/>
            </w:tcBorders>
            <w:shd w:val="clear" w:color="auto" w:fill="auto"/>
            <w:noWrap/>
            <w:vAlign w:val="bottom"/>
            <w:hideMark/>
          </w:tcPr>
          <w:p w14:paraId="09A5546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2888.72</w:t>
            </w:r>
          </w:p>
        </w:tc>
      </w:tr>
      <w:tr w:rsidR="008C429A" w:rsidRPr="008C429A" w14:paraId="5328E71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C94683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568</w:t>
            </w:r>
          </w:p>
        </w:tc>
        <w:tc>
          <w:tcPr>
            <w:tcW w:w="1269" w:type="dxa"/>
            <w:tcBorders>
              <w:top w:val="nil"/>
              <w:left w:val="nil"/>
              <w:bottom w:val="single" w:sz="4" w:space="0" w:color="auto"/>
              <w:right w:val="single" w:sz="4" w:space="0" w:color="auto"/>
            </w:tcBorders>
            <w:shd w:val="clear" w:color="000000" w:fill="000000"/>
            <w:noWrap/>
          </w:tcPr>
          <w:p w14:paraId="446DF3B8" w14:textId="15DFC52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92BC477" w14:textId="419540B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F1CF547" w14:textId="08B9238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4FA7BC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1799.75</w:t>
            </w:r>
          </w:p>
        </w:tc>
        <w:tc>
          <w:tcPr>
            <w:tcW w:w="1700" w:type="dxa"/>
            <w:tcBorders>
              <w:top w:val="nil"/>
              <w:left w:val="nil"/>
              <w:bottom w:val="single" w:sz="4" w:space="0" w:color="auto"/>
              <w:right w:val="single" w:sz="4" w:space="0" w:color="auto"/>
            </w:tcBorders>
            <w:shd w:val="clear" w:color="auto" w:fill="auto"/>
            <w:noWrap/>
            <w:vAlign w:val="bottom"/>
            <w:hideMark/>
          </w:tcPr>
          <w:p w14:paraId="186BA37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202.44</w:t>
            </w:r>
          </w:p>
        </w:tc>
        <w:tc>
          <w:tcPr>
            <w:tcW w:w="1480" w:type="dxa"/>
            <w:tcBorders>
              <w:top w:val="nil"/>
              <w:left w:val="nil"/>
              <w:bottom w:val="single" w:sz="4" w:space="0" w:color="auto"/>
              <w:right w:val="single" w:sz="4" w:space="0" w:color="auto"/>
            </w:tcBorders>
            <w:shd w:val="clear" w:color="auto" w:fill="auto"/>
            <w:noWrap/>
            <w:vAlign w:val="bottom"/>
            <w:hideMark/>
          </w:tcPr>
          <w:p w14:paraId="7469DC3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224.63</w:t>
            </w:r>
          </w:p>
        </w:tc>
        <w:tc>
          <w:tcPr>
            <w:tcW w:w="2180" w:type="dxa"/>
            <w:tcBorders>
              <w:top w:val="nil"/>
              <w:left w:val="nil"/>
              <w:bottom w:val="single" w:sz="4" w:space="0" w:color="auto"/>
              <w:right w:val="single" w:sz="4" w:space="0" w:color="auto"/>
            </w:tcBorders>
            <w:shd w:val="clear" w:color="auto" w:fill="auto"/>
            <w:noWrap/>
            <w:vAlign w:val="bottom"/>
            <w:hideMark/>
          </w:tcPr>
          <w:p w14:paraId="1C325D1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2226.82</w:t>
            </w:r>
          </w:p>
        </w:tc>
      </w:tr>
      <w:tr w:rsidR="008C429A" w:rsidRPr="008C429A" w14:paraId="77AA81A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335FA4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569</w:t>
            </w:r>
          </w:p>
        </w:tc>
        <w:tc>
          <w:tcPr>
            <w:tcW w:w="1269" w:type="dxa"/>
            <w:tcBorders>
              <w:top w:val="nil"/>
              <w:left w:val="nil"/>
              <w:bottom w:val="single" w:sz="4" w:space="0" w:color="auto"/>
              <w:right w:val="single" w:sz="4" w:space="0" w:color="auto"/>
            </w:tcBorders>
            <w:shd w:val="clear" w:color="000000" w:fill="000000"/>
            <w:noWrap/>
          </w:tcPr>
          <w:p w14:paraId="28CF53FB" w14:textId="0396407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4D58406" w14:textId="1660332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E36AAB9" w14:textId="449B56D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240858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4012.39</w:t>
            </w:r>
          </w:p>
        </w:tc>
        <w:tc>
          <w:tcPr>
            <w:tcW w:w="1700" w:type="dxa"/>
            <w:tcBorders>
              <w:top w:val="nil"/>
              <w:left w:val="nil"/>
              <w:bottom w:val="single" w:sz="4" w:space="0" w:color="auto"/>
              <w:right w:val="single" w:sz="4" w:space="0" w:color="auto"/>
            </w:tcBorders>
            <w:shd w:val="clear" w:color="auto" w:fill="auto"/>
            <w:noWrap/>
            <w:vAlign w:val="bottom"/>
            <w:hideMark/>
          </w:tcPr>
          <w:p w14:paraId="504F4B8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442.84</w:t>
            </w:r>
          </w:p>
        </w:tc>
        <w:tc>
          <w:tcPr>
            <w:tcW w:w="1480" w:type="dxa"/>
            <w:tcBorders>
              <w:top w:val="nil"/>
              <w:left w:val="nil"/>
              <w:bottom w:val="single" w:sz="4" w:space="0" w:color="auto"/>
              <w:right w:val="single" w:sz="4" w:space="0" w:color="auto"/>
            </w:tcBorders>
            <w:shd w:val="clear" w:color="auto" w:fill="auto"/>
            <w:noWrap/>
            <w:vAlign w:val="bottom"/>
            <w:hideMark/>
          </w:tcPr>
          <w:p w14:paraId="0D108E4D" w14:textId="202520CE"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415.8</w:t>
            </w:r>
            <w:r w:rsidR="00385BCA">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4F2FCBC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4871.03</w:t>
            </w:r>
          </w:p>
        </w:tc>
      </w:tr>
      <w:tr w:rsidR="008C429A" w:rsidRPr="008C429A" w14:paraId="2AD9644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33C485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570</w:t>
            </w:r>
          </w:p>
        </w:tc>
        <w:tc>
          <w:tcPr>
            <w:tcW w:w="1269" w:type="dxa"/>
            <w:tcBorders>
              <w:top w:val="nil"/>
              <w:left w:val="nil"/>
              <w:bottom w:val="single" w:sz="4" w:space="0" w:color="auto"/>
              <w:right w:val="single" w:sz="4" w:space="0" w:color="auto"/>
            </w:tcBorders>
            <w:shd w:val="clear" w:color="000000" w:fill="000000"/>
            <w:noWrap/>
          </w:tcPr>
          <w:p w14:paraId="1AAF403E" w14:textId="6585B81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04044D1" w14:textId="08CAC21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C9CEBE7" w14:textId="3634206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B12DEE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687.23</w:t>
            </w:r>
          </w:p>
        </w:tc>
        <w:tc>
          <w:tcPr>
            <w:tcW w:w="1700" w:type="dxa"/>
            <w:tcBorders>
              <w:top w:val="nil"/>
              <w:left w:val="nil"/>
              <w:bottom w:val="single" w:sz="4" w:space="0" w:color="auto"/>
              <w:right w:val="single" w:sz="4" w:space="0" w:color="auto"/>
            </w:tcBorders>
            <w:shd w:val="clear" w:color="auto" w:fill="auto"/>
            <w:noWrap/>
            <w:vAlign w:val="bottom"/>
            <w:hideMark/>
          </w:tcPr>
          <w:p w14:paraId="5DFEF40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77.5</w:t>
            </w:r>
          </w:p>
        </w:tc>
        <w:tc>
          <w:tcPr>
            <w:tcW w:w="1480" w:type="dxa"/>
            <w:tcBorders>
              <w:top w:val="nil"/>
              <w:left w:val="nil"/>
              <w:bottom w:val="single" w:sz="4" w:space="0" w:color="auto"/>
              <w:right w:val="single" w:sz="4" w:space="0" w:color="auto"/>
            </w:tcBorders>
            <w:shd w:val="clear" w:color="auto" w:fill="auto"/>
            <w:noWrap/>
            <w:vAlign w:val="bottom"/>
            <w:hideMark/>
          </w:tcPr>
          <w:p w14:paraId="18E57B4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87.78</w:t>
            </w:r>
          </w:p>
        </w:tc>
        <w:tc>
          <w:tcPr>
            <w:tcW w:w="2180" w:type="dxa"/>
            <w:tcBorders>
              <w:top w:val="nil"/>
              <w:left w:val="nil"/>
              <w:bottom w:val="single" w:sz="4" w:space="0" w:color="auto"/>
              <w:right w:val="single" w:sz="4" w:space="0" w:color="auto"/>
            </w:tcBorders>
            <w:shd w:val="clear" w:color="auto" w:fill="auto"/>
            <w:noWrap/>
            <w:vAlign w:val="bottom"/>
            <w:hideMark/>
          </w:tcPr>
          <w:p w14:paraId="36B7237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852.51</w:t>
            </w:r>
          </w:p>
        </w:tc>
      </w:tr>
      <w:tr w:rsidR="008C429A" w:rsidRPr="008C429A" w14:paraId="385A6CD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0E9BB6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571</w:t>
            </w:r>
          </w:p>
        </w:tc>
        <w:tc>
          <w:tcPr>
            <w:tcW w:w="1269" w:type="dxa"/>
            <w:tcBorders>
              <w:top w:val="nil"/>
              <w:left w:val="nil"/>
              <w:bottom w:val="single" w:sz="4" w:space="0" w:color="auto"/>
              <w:right w:val="single" w:sz="4" w:space="0" w:color="auto"/>
            </w:tcBorders>
            <w:shd w:val="clear" w:color="000000" w:fill="000000"/>
            <w:noWrap/>
          </w:tcPr>
          <w:p w14:paraId="51C77207" w14:textId="5615791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B6E4A16" w14:textId="6A944B3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11D1C24" w14:textId="55F31C5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4CD452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13576.8</w:t>
            </w:r>
          </w:p>
        </w:tc>
        <w:tc>
          <w:tcPr>
            <w:tcW w:w="1700" w:type="dxa"/>
            <w:tcBorders>
              <w:top w:val="nil"/>
              <w:left w:val="nil"/>
              <w:bottom w:val="single" w:sz="4" w:space="0" w:color="auto"/>
              <w:right w:val="single" w:sz="4" w:space="0" w:color="auto"/>
            </w:tcBorders>
            <w:shd w:val="clear" w:color="auto" w:fill="auto"/>
            <w:noWrap/>
            <w:vAlign w:val="bottom"/>
            <w:hideMark/>
          </w:tcPr>
          <w:p w14:paraId="61E2CC3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1615.78</w:t>
            </w:r>
          </w:p>
        </w:tc>
        <w:tc>
          <w:tcPr>
            <w:tcW w:w="1480" w:type="dxa"/>
            <w:tcBorders>
              <w:top w:val="nil"/>
              <w:left w:val="nil"/>
              <w:bottom w:val="single" w:sz="4" w:space="0" w:color="auto"/>
              <w:right w:val="single" w:sz="4" w:space="0" w:color="auto"/>
            </w:tcBorders>
            <w:shd w:val="clear" w:color="auto" w:fill="auto"/>
            <w:noWrap/>
            <w:vAlign w:val="bottom"/>
            <w:hideMark/>
          </w:tcPr>
          <w:p w14:paraId="54C190F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2581.03</w:t>
            </w:r>
          </w:p>
        </w:tc>
        <w:tc>
          <w:tcPr>
            <w:tcW w:w="2180" w:type="dxa"/>
            <w:tcBorders>
              <w:top w:val="nil"/>
              <w:left w:val="nil"/>
              <w:bottom w:val="single" w:sz="4" w:space="0" w:color="auto"/>
              <w:right w:val="single" w:sz="4" w:space="0" w:color="auto"/>
            </w:tcBorders>
            <w:shd w:val="clear" w:color="auto" w:fill="auto"/>
            <w:noWrap/>
            <w:vAlign w:val="bottom"/>
            <w:hideMark/>
          </w:tcPr>
          <w:p w14:paraId="20E2D03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17773.61</w:t>
            </w:r>
          </w:p>
        </w:tc>
      </w:tr>
      <w:tr w:rsidR="008C429A" w:rsidRPr="008C429A" w14:paraId="178AED0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00EBAB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572</w:t>
            </w:r>
          </w:p>
        </w:tc>
        <w:tc>
          <w:tcPr>
            <w:tcW w:w="1269" w:type="dxa"/>
            <w:tcBorders>
              <w:top w:val="nil"/>
              <w:left w:val="nil"/>
              <w:bottom w:val="single" w:sz="4" w:space="0" w:color="auto"/>
              <w:right w:val="single" w:sz="4" w:space="0" w:color="auto"/>
            </w:tcBorders>
            <w:shd w:val="clear" w:color="000000" w:fill="000000"/>
            <w:noWrap/>
          </w:tcPr>
          <w:p w14:paraId="501ED2CE" w14:textId="4073F5B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98A0320" w14:textId="2C43CF4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EA6C561" w14:textId="10D3E6A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EEF038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4430.68</w:t>
            </w:r>
          </w:p>
        </w:tc>
        <w:tc>
          <w:tcPr>
            <w:tcW w:w="1700" w:type="dxa"/>
            <w:tcBorders>
              <w:top w:val="nil"/>
              <w:left w:val="nil"/>
              <w:bottom w:val="single" w:sz="4" w:space="0" w:color="auto"/>
              <w:right w:val="single" w:sz="4" w:space="0" w:color="auto"/>
            </w:tcBorders>
            <w:shd w:val="clear" w:color="auto" w:fill="auto"/>
            <w:noWrap/>
            <w:vAlign w:val="bottom"/>
            <w:hideMark/>
          </w:tcPr>
          <w:p w14:paraId="62669A4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472</w:t>
            </w:r>
          </w:p>
        </w:tc>
        <w:tc>
          <w:tcPr>
            <w:tcW w:w="1480" w:type="dxa"/>
            <w:tcBorders>
              <w:top w:val="nil"/>
              <w:left w:val="nil"/>
              <w:bottom w:val="single" w:sz="4" w:space="0" w:color="auto"/>
              <w:right w:val="single" w:sz="4" w:space="0" w:color="auto"/>
            </w:tcBorders>
            <w:shd w:val="clear" w:color="auto" w:fill="auto"/>
            <w:noWrap/>
            <w:vAlign w:val="bottom"/>
            <w:hideMark/>
          </w:tcPr>
          <w:p w14:paraId="153A2A0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289.38</w:t>
            </w:r>
          </w:p>
        </w:tc>
        <w:tc>
          <w:tcPr>
            <w:tcW w:w="2180" w:type="dxa"/>
            <w:tcBorders>
              <w:top w:val="nil"/>
              <w:left w:val="nil"/>
              <w:bottom w:val="single" w:sz="4" w:space="0" w:color="auto"/>
              <w:right w:val="single" w:sz="4" w:space="0" w:color="auto"/>
            </w:tcBorders>
            <w:shd w:val="clear" w:color="auto" w:fill="auto"/>
            <w:noWrap/>
            <w:vAlign w:val="bottom"/>
            <w:hideMark/>
          </w:tcPr>
          <w:p w14:paraId="736C29C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5192.06</w:t>
            </w:r>
          </w:p>
        </w:tc>
      </w:tr>
      <w:tr w:rsidR="008C429A" w:rsidRPr="008C429A" w14:paraId="51DA51D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7B4725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573</w:t>
            </w:r>
          </w:p>
        </w:tc>
        <w:tc>
          <w:tcPr>
            <w:tcW w:w="1269" w:type="dxa"/>
            <w:tcBorders>
              <w:top w:val="nil"/>
              <w:left w:val="nil"/>
              <w:bottom w:val="single" w:sz="4" w:space="0" w:color="auto"/>
              <w:right w:val="single" w:sz="4" w:space="0" w:color="auto"/>
            </w:tcBorders>
            <w:shd w:val="clear" w:color="000000" w:fill="000000"/>
            <w:noWrap/>
          </w:tcPr>
          <w:p w14:paraId="70929DE3" w14:textId="08CD19B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3BFEF19" w14:textId="7689354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5445FA2" w14:textId="3BA6514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B15A39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285.58</w:t>
            </w:r>
          </w:p>
        </w:tc>
        <w:tc>
          <w:tcPr>
            <w:tcW w:w="1700" w:type="dxa"/>
            <w:tcBorders>
              <w:top w:val="nil"/>
              <w:left w:val="nil"/>
              <w:bottom w:val="single" w:sz="4" w:space="0" w:color="auto"/>
              <w:right w:val="single" w:sz="4" w:space="0" w:color="auto"/>
            </w:tcBorders>
            <w:shd w:val="clear" w:color="auto" w:fill="auto"/>
            <w:noWrap/>
            <w:vAlign w:val="bottom"/>
            <w:hideMark/>
          </w:tcPr>
          <w:p w14:paraId="2832AF1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29.19</w:t>
            </w:r>
          </w:p>
        </w:tc>
        <w:tc>
          <w:tcPr>
            <w:tcW w:w="1480" w:type="dxa"/>
            <w:tcBorders>
              <w:top w:val="nil"/>
              <w:left w:val="nil"/>
              <w:bottom w:val="single" w:sz="4" w:space="0" w:color="auto"/>
              <w:right w:val="single" w:sz="4" w:space="0" w:color="auto"/>
            </w:tcBorders>
            <w:shd w:val="clear" w:color="auto" w:fill="auto"/>
            <w:noWrap/>
            <w:vAlign w:val="bottom"/>
            <w:hideMark/>
          </w:tcPr>
          <w:p w14:paraId="3B7455F5" w14:textId="4B683981"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6.3</w:t>
            </w:r>
            <w:r w:rsidR="00385BCA">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791265D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321.07</w:t>
            </w:r>
          </w:p>
        </w:tc>
      </w:tr>
      <w:tr w:rsidR="008C429A" w:rsidRPr="008C429A" w14:paraId="4898B93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F82391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574</w:t>
            </w:r>
          </w:p>
        </w:tc>
        <w:tc>
          <w:tcPr>
            <w:tcW w:w="1269" w:type="dxa"/>
            <w:tcBorders>
              <w:top w:val="nil"/>
              <w:left w:val="nil"/>
              <w:bottom w:val="single" w:sz="4" w:space="0" w:color="auto"/>
              <w:right w:val="single" w:sz="4" w:space="0" w:color="auto"/>
            </w:tcBorders>
            <w:shd w:val="clear" w:color="000000" w:fill="000000"/>
            <w:noWrap/>
          </w:tcPr>
          <w:p w14:paraId="01D5D41F" w14:textId="7815CA4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33760CA" w14:textId="6E9C2A7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E88C959" w14:textId="3F605B5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0A1535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130.57</w:t>
            </w:r>
          </w:p>
        </w:tc>
        <w:tc>
          <w:tcPr>
            <w:tcW w:w="1700" w:type="dxa"/>
            <w:tcBorders>
              <w:top w:val="nil"/>
              <w:left w:val="nil"/>
              <w:bottom w:val="single" w:sz="4" w:space="0" w:color="auto"/>
              <w:right w:val="single" w:sz="4" w:space="0" w:color="auto"/>
            </w:tcBorders>
            <w:shd w:val="clear" w:color="auto" w:fill="auto"/>
            <w:noWrap/>
            <w:vAlign w:val="bottom"/>
            <w:hideMark/>
          </w:tcPr>
          <w:p w14:paraId="2807E8A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14.32</w:t>
            </w:r>
          </w:p>
        </w:tc>
        <w:tc>
          <w:tcPr>
            <w:tcW w:w="1480" w:type="dxa"/>
            <w:tcBorders>
              <w:top w:val="nil"/>
              <w:left w:val="nil"/>
              <w:bottom w:val="single" w:sz="4" w:space="0" w:color="auto"/>
              <w:right w:val="single" w:sz="4" w:space="0" w:color="auto"/>
            </w:tcBorders>
            <w:shd w:val="clear" w:color="auto" w:fill="auto"/>
            <w:noWrap/>
            <w:vAlign w:val="bottom"/>
            <w:hideMark/>
          </w:tcPr>
          <w:p w14:paraId="5276498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12.66</w:t>
            </w:r>
          </w:p>
        </w:tc>
        <w:tc>
          <w:tcPr>
            <w:tcW w:w="2180" w:type="dxa"/>
            <w:tcBorders>
              <w:top w:val="nil"/>
              <w:left w:val="nil"/>
              <w:bottom w:val="single" w:sz="4" w:space="0" w:color="auto"/>
              <w:right w:val="single" w:sz="4" w:space="0" w:color="auto"/>
            </w:tcBorders>
            <w:shd w:val="clear" w:color="auto" w:fill="auto"/>
            <w:noWrap/>
            <w:vAlign w:val="bottom"/>
            <w:hideMark/>
          </w:tcPr>
          <w:p w14:paraId="1EEEC21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157.55</w:t>
            </w:r>
          </w:p>
        </w:tc>
      </w:tr>
      <w:tr w:rsidR="008C429A" w:rsidRPr="008C429A" w14:paraId="35863FE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606F43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575</w:t>
            </w:r>
          </w:p>
        </w:tc>
        <w:tc>
          <w:tcPr>
            <w:tcW w:w="1269" w:type="dxa"/>
            <w:tcBorders>
              <w:top w:val="nil"/>
              <w:left w:val="nil"/>
              <w:bottom w:val="single" w:sz="4" w:space="0" w:color="auto"/>
              <w:right w:val="single" w:sz="4" w:space="0" w:color="auto"/>
            </w:tcBorders>
            <w:shd w:val="clear" w:color="000000" w:fill="000000"/>
            <w:noWrap/>
          </w:tcPr>
          <w:p w14:paraId="73D3850B" w14:textId="1EA601C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4A3F780" w14:textId="65FFBA9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15AB0C1" w14:textId="76FD144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F3BD25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43.63</w:t>
            </w:r>
          </w:p>
        </w:tc>
        <w:tc>
          <w:tcPr>
            <w:tcW w:w="1700" w:type="dxa"/>
            <w:tcBorders>
              <w:top w:val="nil"/>
              <w:left w:val="nil"/>
              <w:bottom w:val="single" w:sz="4" w:space="0" w:color="auto"/>
              <w:right w:val="single" w:sz="4" w:space="0" w:color="auto"/>
            </w:tcBorders>
            <w:shd w:val="clear" w:color="auto" w:fill="auto"/>
            <w:noWrap/>
            <w:vAlign w:val="bottom"/>
            <w:hideMark/>
          </w:tcPr>
          <w:p w14:paraId="7501927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4.59</w:t>
            </w:r>
          </w:p>
        </w:tc>
        <w:tc>
          <w:tcPr>
            <w:tcW w:w="1480" w:type="dxa"/>
            <w:tcBorders>
              <w:top w:val="nil"/>
              <w:left w:val="nil"/>
              <w:bottom w:val="single" w:sz="4" w:space="0" w:color="auto"/>
              <w:right w:val="single" w:sz="4" w:space="0" w:color="auto"/>
            </w:tcBorders>
            <w:shd w:val="clear" w:color="auto" w:fill="auto"/>
            <w:noWrap/>
            <w:vAlign w:val="bottom"/>
            <w:hideMark/>
          </w:tcPr>
          <w:p w14:paraId="585C11C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2.28</w:t>
            </w:r>
          </w:p>
        </w:tc>
        <w:tc>
          <w:tcPr>
            <w:tcW w:w="2180" w:type="dxa"/>
            <w:tcBorders>
              <w:top w:val="nil"/>
              <w:left w:val="nil"/>
              <w:bottom w:val="single" w:sz="4" w:space="0" w:color="auto"/>
              <w:right w:val="single" w:sz="4" w:space="0" w:color="auto"/>
            </w:tcBorders>
            <w:shd w:val="clear" w:color="auto" w:fill="auto"/>
            <w:noWrap/>
            <w:vAlign w:val="bottom"/>
            <w:hideMark/>
          </w:tcPr>
          <w:p w14:paraId="5F21FA2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50.5</w:t>
            </w:r>
          </w:p>
        </w:tc>
      </w:tr>
      <w:tr w:rsidR="008C429A" w:rsidRPr="008C429A" w14:paraId="7B4EED8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A4E27F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576</w:t>
            </w:r>
          </w:p>
        </w:tc>
        <w:tc>
          <w:tcPr>
            <w:tcW w:w="1269" w:type="dxa"/>
            <w:tcBorders>
              <w:top w:val="nil"/>
              <w:left w:val="nil"/>
              <w:bottom w:val="single" w:sz="4" w:space="0" w:color="auto"/>
              <w:right w:val="single" w:sz="4" w:space="0" w:color="auto"/>
            </w:tcBorders>
            <w:shd w:val="clear" w:color="000000" w:fill="000000"/>
            <w:noWrap/>
          </w:tcPr>
          <w:p w14:paraId="235FADD5" w14:textId="1686CD7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89C9754" w14:textId="0C398A9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A6627EB" w14:textId="619E2D3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C1610E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97.56</w:t>
            </w:r>
          </w:p>
        </w:tc>
        <w:tc>
          <w:tcPr>
            <w:tcW w:w="1700" w:type="dxa"/>
            <w:tcBorders>
              <w:top w:val="nil"/>
              <w:left w:val="nil"/>
              <w:bottom w:val="single" w:sz="4" w:space="0" w:color="auto"/>
              <w:right w:val="single" w:sz="4" w:space="0" w:color="auto"/>
            </w:tcBorders>
            <w:shd w:val="clear" w:color="auto" w:fill="auto"/>
            <w:noWrap/>
            <w:vAlign w:val="bottom"/>
            <w:hideMark/>
          </w:tcPr>
          <w:p w14:paraId="5593400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10.66</w:t>
            </w:r>
          </w:p>
        </w:tc>
        <w:tc>
          <w:tcPr>
            <w:tcW w:w="1480" w:type="dxa"/>
            <w:tcBorders>
              <w:top w:val="nil"/>
              <w:left w:val="nil"/>
              <w:bottom w:val="single" w:sz="4" w:space="0" w:color="auto"/>
              <w:right w:val="single" w:sz="4" w:space="0" w:color="auto"/>
            </w:tcBorders>
            <w:shd w:val="clear" w:color="auto" w:fill="auto"/>
            <w:noWrap/>
            <w:vAlign w:val="bottom"/>
            <w:hideMark/>
          </w:tcPr>
          <w:p w14:paraId="0D0C9C7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9.03</w:t>
            </w:r>
          </w:p>
        </w:tc>
        <w:tc>
          <w:tcPr>
            <w:tcW w:w="2180" w:type="dxa"/>
            <w:tcBorders>
              <w:top w:val="nil"/>
              <w:left w:val="nil"/>
              <w:bottom w:val="single" w:sz="4" w:space="0" w:color="auto"/>
              <w:right w:val="single" w:sz="4" w:space="0" w:color="auto"/>
            </w:tcBorders>
            <w:shd w:val="clear" w:color="auto" w:fill="auto"/>
            <w:noWrap/>
            <w:vAlign w:val="bottom"/>
            <w:hideMark/>
          </w:tcPr>
          <w:p w14:paraId="37DB837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117.25</w:t>
            </w:r>
          </w:p>
        </w:tc>
      </w:tr>
      <w:tr w:rsidR="008C429A" w:rsidRPr="008C429A" w14:paraId="76DA218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DFA4B1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577</w:t>
            </w:r>
          </w:p>
        </w:tc>
        <w:tc>
          <w:tcPr>
            <w:tcW w:w="1269" w:type="dxa"/>
            <w:tcBorders>
              <w:top w:val="nil"/>
              <w:left w:val="nil"/>
              <w:bottom w:val="single" w:sz="4" w:space="0" w:color="auto"/>
              <w:right w:val="single" w:sz="4" w:space="0" w:color="auto"/>
            </w:tcBorders>
            <w:shd w:val="clear" w:color="000000" w:fill="000000"/>
            <w:noWrap/>
          </w:tcPr>
          <w:p w14:paraId="261EF03F" w14:textId="52FF4F1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BF35A49" w14:textId="3712457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1DB5B3E" w14:textId="4C85762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748204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12755.56</w:t>
            </w:r>
          </w:p>
        </w:tc>
        <w:tc>
          <w:tcPr>
            <w:tcW w:w="1700" w:type="dxa"/>
            <w:tcBorders>
              <w:top w:val="nil"/>
              <w:left w:val="nil"/>
              <w:bottom w:val="single" w:sz="4" w:space="0" w:color="auto"/>
              <w:right w:val="single" w:sz="4" w:space="0" w:color="auto"/>
            </w:tcBorders>
            <w:shd w:val="clear" w:color="auto" w:fill="auto"/>
            <w:noWrap/>
            <w:vAlign w:val="bottom"/>
            <w:hideMark/>
          </w:tcPr>
          <w:p w14:paraId="150A497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1407.78</w:t>
            </w:r>
          </w:p>
        </w:tc>
        <w:tc>
          <w:tcPr>
            <w:tcW w:w="1480" w:type="dxa"/>
            <w:tcBorders>
              <w:top w:val="nil"/>
              <w:left w:val="nil"/>
              <w:bottom w:val="single" w:sz="4" w:space="0" w:color="auto"/>
              <w:right w:val="single" w:sz="4" w:space="0" w:color="auto"/>
            </w:tcBorders>
            <w:shd w:val="clear" w:color="auto" w:fill="auto"/>
            <w:noWrap/>
            <w:vAlign w:val="bottom"/>
            <w:hideMark/>
          </w:tcPr>
          <w:p w14:paraId="46B00FC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1322.12</w:t>
            </w:r>
          </w:p>
        </w:tc>
        <w:tc>
          <w:tcPr>
            <w:tcW w:w="2180" w:type="dxa"/>
            <w:tcBorders>
              <w:top w:val="nil"/>
              <w:left w:val="nil"/>
              <w:bottom w:val="single" w:sz="4" w:space="0" w:color="auto"/>
              <w:right w:val="single" w:sz="4" w:space="0" w:color="auto"/>
            </w:tcBorders>
            <w:shd w:val="clear" w:color="auto" w:fill="auto"/>
            <w:noWrap/>
            <w:vAlign w:val="bottom"/>
            <w:hideMark/>
          </w:tcPr>
          <w:p w14:paraId="6B5A00B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15485.46</w:t>
            </w:r>
          </w:p>
        </w:tc>
      </w:tr>
      <w:tr w:rsidR="008C429A" w:rsidRPr="008C429A" w14:paraId="484123F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94528F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578</w:t>
            </w:r>
          </w:p>
        </w:tc>
        <w:tc>
          <w:tcPr>
            <w:tcW w:w="1269" w:type="dxa"/>
            <w:tcBorders>
              <w:top w:val="nil"/>
              <w:left w:val="nil"/>
              <w:bottom w:val="single" w:sz="4" w:space="0" w:color="auto"/>
              <w:right w:val="single" w:sz="4" w:space="0" w:color="auto"/>
            </w:tcBorders>
            <w:shd w:val="clear" w:color="000000" w:fill="000000"/>
            <w:noWrap/>
          </w:tcPr>
          <w:p w14:paraId="5D413504" w14:textId="7C879A2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99BB784" w14:textId="6215E1E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5DC0D5B" w14:textId="2789873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5F9440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8073.69</w:t>
            </w:r>
          </w:p>
        </w:tc>
        <w:tc>
          <w:tcPr>
            <w:tcW w:w="1700" w:type="dxa"/>
            <w:tcBorders>
              <w:top w:val="nil"/>
              <w:left w:val="nil"/>
              <w:bottom w:val="single" w:sz="4" w:space="0" w:color="auto"/>
              <w:right w:val="single" w:sz="4" w:space="0" w:color="auto"/>
            </w:tcBorders>
            <w:shd w:val="clear" w:color="auto" w:fill="auto"/>
            <w:noWrap/>
            <w:vAlign w:val="bottom"/>
            <w:hideMark/>
          </w:tcPr>
          <w:p w14:paraId="76B4D1C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958.73</w:t>
            </w:r>
          </w:p>
        </w:tc>
        <w:tc>
          <w:tcPr>
            <w:tcW w:w="1480" w:type="dxa"/>
            <w:tcBorders>
              <w:top w:val="nil"/>
              <w:left w:val="nil"/>
              <w:bottom w:val="single" w:sz="4" w:space="0" w:color="auto"/>
              <w:right w:val="single" w:sz="4" w:space="0" w:color="auto"/>
            </w:tcBorders>
            <w:shd w:val="clear" w:color="auto" w:fill="auto"/>
            <w:noWrap/>
            <w:vAlign w:val="bottom"/>
            <w:hideMark/>
          </w:tcPr>
          <w:p w14:paraId="11E0D9E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1513.57</w:t>
            </w:r>
          </w:p>
        </w:tc>
        <w:tc>
          <w:tcPr>
            <w:tcW w:w="2180" w:type="dxa"/>
            <w:tcBorders>
              <w:top w:val="nil"/>
              <w:left w:val="nil"/>
              <w:bottom w:val="single" w:sz="4" w:space="0" w:color="auto"/>
              <w:right w:val="single" w:sz="4" w:space="0" w:color="auto"/>
            </w:tcBorders>
            <w:shd w:val="clear" w:color="auto" w:fill="auto"/>
            <w:noWrap/>
            <w:vAlign w:val="bottom"/>
            <w:hideMark/>
          </w:tcPr>
          <w:p w14:paraId="7A130F5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10545.99</w:t>
            </w:r>
          </w:p>
        </w:tc>
      </w:tr>
      <w:tr w:rsidR="008C429A" w:rsidRPr="008C429A" w14:paraId="01D12E1A" w14:textId="77777777" w:rsidTr="00E0214E">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DE28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579</w:t>
            </w:r>
          </w:p>
        </w:tc>
        <w:tc>
          <w:tcPr>
            <w:tcW w:w="1269" w:type="dxa"/>
            <w:tcBorders>
              <w:top w:val="single" w:sz="4" w:space="0" w:color="auto"/>
              <w:left w:val="nil"/>
              <w:bottom w:val="single" w:sz="4" w:space="0" w:color="auto"/>
              <w:right w:val="single" w:sz="4" w:space="0" w:color="auto"/>
            </w:tcBorders>
            <w:shd w:val="clear" w:color="000000" w:fill="000000"/>
            <w:noWrap/>
          </w:tcPr>
          <w:p w14:paraId="5DB6F036" w14:textId="2DFC6107"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4E2A2BCC" w14:textId="2907DED5"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42DF0554" w14:textId="7932B2F2"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00DC47A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1572.29</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1DB586D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179.6</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5803CB2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223.81</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2494F6E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1975.7</w:t>
            </w:r>
          </w:p>
        </w:tc>
      </w:tr>
      <w:tr w:rsidR="008C429A" w:rsidRPr="008C429A" w14:paraId="0BEE2FF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0E24CA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580</w:t>
            </w:r>
          </w:p>
        </w:tc>
        <w:tc>
          <w:tcPr>
            <w:tcW w:w="1269" w:type="dxa"/>
            <w:tcBorders>
              <w:top w:val="nil"/>
              <w:left w:val="nil"/>
              <w:bottom w:val="single" w:sz="4" w:space="0" w:color="auto"/>
              <w:right w:val="single" w:sz="4" w:space="0" w:color="auto"/>
            </w:tcBorders>
            <w:shd w:val="clear" w:color="000000" w:fill="000000"/>
            <w:noWrap/>
          </w:tcPr>
          <w:p w14:paraId="14A4494B" w14:textId="2E7C781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D9C6E73" w14:textId="4D8CD2B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546386C" w14:textId="4623269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1EF70C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15764.25</w:t>
            </w:r>
          </w:p>
        </w:tc>
        <w:tc>
          <w:tcPr>
            <w:tcW w:w="1700" w:type="dxa"/>
            <w:tcBorders>
              <w:top w:val="nil"/>
              <w:left w:val="nil"/>
              <w:bottom w:val="single" w:sz="4" w:space="0" w:color="auto"/>
              <w:right w:val="single" w:sz="4" w:space="0" w:color="auto"/>
            </w:tcBorders>
            <w:shd w:val="clear" w:color="auto" w:fill="auto"/>
            <w:noWrap/>
            <w:vAlign w:val="bottom"/>
            <w:hideMark/>
          </w:tcPr>
          <w:p w14:paraId="79C78C7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1795.99</w:t>
            </w:r>
          </w:p>
        </w:tc>
        <w:tc>
          <w:tcPr>
            <w:tcW w:w="1480" w:type="dxa"/>
            <w:tcBorders>
              <w:top w:val="nil"/>
              <w:left w:val="nil"/>
              <w:bottom w:val="single" w:sz="4" w:space="0" w:color="auto"/>
              <w:right w:val="single" w:sz="4" w:space="0" w:color="auto"/>
            </w:tcBorders>
            <w:shd w:val="clear" w:color="auto" w:fill="auto"/>
            <w:noWrap/>
            <w:vAlign w:val="bottom"/>
            <w:hideMark/>
          </w:tcPr>
          <w:p w14:paraId="776588B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2195.69</w:t>
            </w:r>
          </w:p>
        </w:tc>
        <w:tc>
          <w:tcPr>
            <w:tcW w:w="2180" w:type="dxa"/>
            <w:tcBorders>
              <w:top w:val="nil"/>
              <w:left w:val="nil"/>
              <w:bottom w:val="single" w:sz="4" w:space="0" w:color="auto"/>
              <w:right w:val="single" w:sz="4" w:space="0" w:color="auto"/>
            </w:tcBorders>
            <w:shd w:val="clear" w:color="auto" w:fill="auto"/>
            <w:noWrap/>
            <w:vAlign w:val="bottom"/>
            <w:hideMark/>
          </w:tcPr>
          <w:p w14:paraId="0D3A2D7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19755.93</w:t>
            </w:r>
          </w:p>
        </w:tc>
      </w:tr>
      <w:tr w:rsidR="008C429A" w:rsidRPr="008C429A" w14:paraId="5EBA78C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BB3613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581</w:t>
            </w:r>
          </w:p>
        </w:tc>
        <w:tc>
          <w:tcPr>
            <w:tcW w:w="1269" w:type="dxa"/>
            <w:tcBorders>
              <w:top w:val="nil"/>
              <w:left w:val="nil"/>
              <w:bottom w:val="single" w:sz="4" w:space="0" w:color="auto"/>
              <w:right w:val="single" w:sz="4" w:space="0" w:color="auto"/>
            </w:tcBorders>
            <w:shd w:val="clear" w:color="000000" w:fill="000000"/>
            <w:noWrap/>
          </w:tcPr>
          <w:p w14:paraId="3BA44056" w14:textId="31A8EBD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744EB2D" w14:textId="7084CC9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9FEDF36" w14:textId="7818F53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1C5E77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3675.02</w:t>
            </w:r>
          </w:p>
        </w:tc>
        <w:tc>
          <w:tcPr>
            <w:tcW w:w="1700" w:type="dxa"/>
            <w:tcBorders>
              <w:top w:val="nil"/>
              <w:left w:val="nil"/>
              <w:bottom w:val="single" w:sz="4" w:space="0" w:color="auto"/>
              <w:right w:val="single" w:sz="4" w:space="0" w:color="auto"/>
            </w:tcBorders>
            <w:shd w:val="clear" w:color="auto" w:fill="auto"/>
            <w:noWrap/>
            <w:vAlign w:val="bottom"/>
            <w:hideMark/>
          </w:tcPr>
          <w:p w14:paraId="004EB48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423.57</w:t>
            </w:r>
          </w:p>
        </w:tc>
        <w:tc>
          <w:tcPr>
            <w:tcW w:w="1480" w:type="dxa"/>
            <w:tcBorders>
              <w:top w:val="nil"/>
              <w:left w:val="nil"/>
              <w:bottom w:val="single" w:sz="4" w:space="0" w:color="auto"/>
              <w:right w:val="single" w:sz="4" w:space="0" w:color="auto"/>
            </w:tcBorders>
            <w:shd w:val="clear" w:color="auto" w:fill="auto"/>
            <w:noWrap/>
            <w:vAlign w:val="bottom"/>
            <w:hideMark/>
          </w:tcPr>
          <w:p w14:paraId="66714EA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560.68</w:t>
            </w:r>
          </w:p>
        </w:tc>
        <w:tc>
          <w:tcPr>
            <w:tcW w:w="2180" w:type="dxa"/>
            <w:tcBorders>
              <w:top w:val="nil"/>
              <w:left w:val="nil"/>
              <w:bottom w:val="single" w:sz="4" w:space="0" w:color="auto"/>
              <w:right w:val="single" w:sz="4" w:space="0" w:color="auto"/>
            </w:tcBorders>
            <w:shd w:val="clear" w:color="auto" w:fill="auto"/>
            <w:noWrap/>
            <w:vAlign w:val="bottom"/>
            <w:hideMark/>
          </w:tcPr>
          <w:p w14:paraId="23E336C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4659.27</w:t>
            </w:r>
          </w:p>
        </w:tc>
      </w:tr>
      <w:tr w:rsidR="008C429A" w:rsidRPr="008C429A" w14:paraId="0E6BAB5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2B7E1A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582</w:t>
            </w:r>
          </w:p>
        </w:tc>
        <w:tc>
          <w:tcPr>
            <w:tcW w:w="1269" w:type="dxa"/>
            <w:tcBorders>
              <w:top w:val="nil"/>
              <w:left w:val="nil"/>
              <w:bottom w:val="single" w:sz="4" w:space="0" w:color="auto"/>
              <w:right w:val="single" w:sz="4" w:space="0" w:color="auto"/>
            </w:tcBorders>
            <w:shd w:val="clear" w:color="000000" w:fill="000000"/>
            <w:noWrap/>
          </w:tcPr>
          <w:p w14:paraId="535987F5" w14:textId="678A58A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CC1A13D" w14:textId="4DEF11C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B5375D5" w14:textId="386D234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BDC299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1002.65</w:t>
            </w:r>
          </w:p>
        </w:tc>
        <w:tc>
          <w:tcPr>
            <w:tcW w:w="1700" w:type="dxa"/>
            <w:tcBorders>
              <w:top w:val="nil"/>
              <w:left w:val="nil"/>
              <w:bottom w:val="single" w:sz="4" w:space="0" w:color="auto"/>
              <w:right w:val="single" w:sz="4" w:space="0" w:color="auto"/>
            </w:tcBorders>
            <w:shd w:val="clear" w:color="auto" w:fill="auto"/>
            <w:noWrap/>
            <w:vAlign w:val="bottom"/>
            <w:hideMark/>
          </w:tcPr>
          <w:p w14:paraId="7834956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106.16</w:t>
            </w:r>
          </w:p>
        </w:tc>
        <w:tc>
          <w:tcPr>
            <w:tcW w:w="1480" w:type="dxa"/>
            <w:tcBorders>
              <w:top w:val="nil"/>
              <w:left w:val="nil"/>
              <w:bottom w:val="single" w:sz="4" w:space="0" w:color="auto"/>
              <w:right w:val="single" w:sz="4" w:space="0" w:color="auto"/>
            </w:tcBorders>
            <w:shd w:val="clear" w:color="auto" w:fill="auto"/>
            <w:noWrap/>
            <w:vAlign w:val="bottom"/>
            <w:hideMark/>
          </w:tcPr>
          <w:p w14:paraId="1455049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58.98</w:t>
            </w:r>
          </w:p>
        </w:tc>
        <w:tc>
          <w:tcPr>
            <w:tcW w:w="2180" w:type="dxa"/>
            <w:tcBorders>
              <w:top w:val="nil"/>
              <w:left w:val="nil"/>
              <w:bottom w:val="single" w:sz="4" w:space="0" w:color="auto"/>
              <w:right w:val="single" w:sz="4" w:space="0" w:color="auto"/>
            </w:tcBorders>
            <w:shd w:val="clear" w:color="auto" w:fill="auto"/>
            <w:noWrap/>
            <w:vAlign w:val="bottom"/>
            <w:hideMark/>
          </w:tcPr>
          <w:p w14:paraId="1C9EAD5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1167.79</w:t>
            </w:r>
          </w:p>
        </w:tc>
      </w:tr>
      <w:tr w:rsidR="008C429A" w:rsidRPr="008C429A" w14:paraId="08F1A77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398AA7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583</w:t>
            </w:r>
          </w:p>
        </w:tc>
        <w:tc>
          <w:tcPr>
            <w:tcW w:w="1269" w:type="dxa"/>
            <w:tcBorders>
              <w:top w:val="nil"/>
              <w:left w:val="nil"/>
              <w:bottom w:val="single" w:sz="4" w:space="0" w:color="auto"/>
              <w:right w:val="single" w:sz="4" w:space="0" w:color="auto"/>
            </w:tcBorders>
            <w:shd w:val="clear" w:color="000000" w:fill="000000"/>
            <w:noWrap/>
          </w:tcPr>
          <w:p w14:paraId="22D0F8EB" w14:textId="09E4426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5EA06BE" w14:textId="38E0247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E1189C8" w14:textId="417822E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1DF809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633.31</w:t>
            </w:r>
          </w:p>
        </w:tc>
        <w:tc>
          <w:tcPr>
            <w:tcW w:w="1700" w:type="dxa"/>
            <w:tcBorders>
              <w:top w:val="nil"/>
              <w:left w:val="nil"/>
              <w:bottom w:val="single" w:sz="4" w:space="0" w:color="auto"/>
              <w:right w:val="single" w:sz="4" w:space="0" w:color="auto"/>
            </w:tcBorders>
            <w:shd w:val="clear" w:color="auto" w:fill="auto"/>
            <w:noWrap/>
            <w:vAlign w:val="bottom"/>
            <w:hideMark/>
          </w:tcPr>
          <w:p w14:paraId="36541C6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65.1</w:t>
            </w:r>
          </w:p>
        </w:tc>
        <w:tc>
          <w:tcPr>
            <w:tcW w:w="1480" w:type="dxa"/>
            <w:tcBorders>
              <w:top w:val="nil"/>
              <w:left w:val="nil"/>
              <w:bottom w:val="single" w:sz="4" w:space="0" w:color="auto"/>
              <w:right w:val="single" w:sz="4" w:space="0" w:color="auto"/>
            </w:tcBorders>
            <w:shd w:val="clear" w:color="auto" w:fill="auto"/>
            <w:noWrap/>
            <w:vAlign w:val="bottom"/>
            <w:hideMark/>
          </w:tcPr>
          <w:p w14:paraId="53D1B00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17.63</w:t>
            </w:r>
          </w:p>
        </w:tc>
        <w:tc>
          <w:tcPr>
            <w:tcW w:w="2180" w:type="dxa"/>
            <w:tcBorders>
              <w:top w:val="nil"/>
              <w:left w:val="nil"/>
              <w:bottom w:val="single" w:sz="4" w:space="0" w:color="auto"/>
              <w:right w:val="single" w:sz="4" w:space="0" w:color="auto"/>
            </w:tcBorders>
            <w:shd w:val="clear" w:color="auto" w:fill="auto"/>
            <w:noWrap/>
            <w:vAlign w:val="bottom"/>
            <w:hideMark/>
          </w:tcPr>
          <w:p w14:paraId="2E5B8B0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716.04</w:t>
            </w:r>
          </w:p>
        </w:tc>
      </w:tr>
      <w:tr w:rsidR="008C429A" w:rsidRPr="008C429A" w14:paraId="2231409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9B2803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584</w:t>
            </w:r>
          </w:p>
        </w:tc>
        <w:tc>
          <w:tcPr>
            <w:tcW w:w="1269" w:type="dxa"/>
            <w:tcBorders>
              <w:top w:val="nil"/>
              <w:left w:val="nil"/>
              <w:bottom w:val="single" w:sz="4" w:space="0" w:color="auto"/>
              <w:right w:val="single" w:sz="4" w:space="0" w:color="auto"/>
            </w:tcBorders>
            <w:shd w:val="clear" w:color="000000" w:fill="000000"/>
            <w:noWrap/>
          </w:tcPr>
          <w:p w14:paraId="0FED5463" w14:textId="7B54637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ECB195B" w14:textId="026BC43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0988528" w14:textId="14D31F7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6394C3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2454.14</w:t>
            </w:r>
          </w:p>
        </w:tc>
        <w:tc>
          <w:tcPr>
            <w:tcW w:w="1700" w:type="dxa"/>
            <w:tcBorders>
              <w:top w:val="nil"/>
              <w:left w:val="nil"/>
              <w:bottom w:val="single" w:sz="4" w:space="0" w:color="auto"/>
              <w:right w:val="single" w:sz="4" w:space="0" w:color="auto"/>
            </w:tcBorders>
            <w:shd w:val="clear" w:color="auto" w:fill="auto"/>
            <w:noWrap/>
            <w:vAlign w:val="bottom"/>
            <w:hideMark/>
          </w:tcPr>
          <w:p w14:paraId="7F2D970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281.6</w:t>
            </w:r>
          </w:p>
        </w:tc>
        <w:tc>
          <w:tcPr>
            <w:tcW w:w="1480" w:type="dxa"/>
            <w:tcBorders>
              <w:top w:val="nil"/>
              <w:left w:val="nil"/>
              <w:bottom w:val="single" w:sz="4" w:space="0" w:color="auto"/>
              <w:right w:val="single" w:sz="4" w:space="0" w:color="auto"/>
            </w:tcBorders>
            <w:shd w:val="clear" w:color="auto" w:fill="auto"/>
            <w:noWrap/>
            <w:vAlign w:val="bottom"/>
            <w:hideMark/>
          </w:tcPr>
          <w:p w14:paraId="130882A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361.78</w:t>
            </w:r>
          </w:p>
        </w:tc>
        <w:tc>
          <w:tcPr>
            <w:tcW w:w="2180" w:type="dxa"/>
            <w:tcBorders>
              <w:top w:val="nil"/>
              <w:left w:val="nil"/>
              <w:bottom w:val="single" w:sz="4" w:space="0" w:color="auto"/>
              <w:right w:val="single" w:sz="4" w:space="0" w:color="auto"/>
            </w:tcBorders>
            <w:shd w:val="clear" w:color="auto" w:fill="auto"/>
            <w:noWrap/>
            <w:vAlign w:val="bottom"/>
            <w:hideMark/>
          </w:tcPr>
          <w:p w14:paraId="4887F0E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3097.52</w:t>
            </w:r>
          </w:p>
        </w:tc>
      </w:tr>
      <w:tr w:rsidR="008C429A" w:rsidRPr="008C429A" w14:paraId="40C9428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687613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585</w:t>
            </w:r>
          </w:p>
        </w:tc>
        <w:tc>
          <w:tcPr>
            <w:tcW w:w="1269" w:type="dxa"/>
            <w:tcBorders>
              <w:top w:val="nil"/>
              <w:left w:val="nil"/>
              <w:bottom w:val="single" w:sz="4" w:space="0" w:color="auto"/>
              <w:right w:val="single" w:sz="4" w:space="0" w:color="auto"/>
            </w:tcBorders>
            <w:shd w:val="clear" w:color="000000" w:fill="000000"/>
            <w:noWrap/>
          </w:tcPr>
          <w:p w14:paraId="22A9EAC1" w14:textId="401653A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B9FAB2D" w14:textId="6F62E5C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776DEF9" w14:textId="6F78265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654D99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1582.85</w:t>
            </w:r>
          </w:p>
        </w:tc>
        <w:tc>
          <w:tcPr>
            <w:tcW w:w="1700" w:type="dxa"/>
            <w:tcBorders>
              <w:top w:val="nil"/>
              <w:left w:val="nil"/>
              <w:bottom w:val="single" w:sz="4" w:space="0" w:color="auto"/>
              <w:right w:val="single" w:sz="4" w:space="0" w:color="auto"/>
            </w:tcBorders>
            <w:shd w:val="clear" w:color="auto" w:fill="auto"/>
            <w:noWrap/>
            <w:vAlign w:val="bottom"/>
            <w:hideMark/>
          </w:tcPr>
          <w:p w14:paraId="102C354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164.34</w:t>
            </w:r>
          </w:p>
        </w:tc>
        <w:tc>
          <w:tcPr>
            <w:tcW w:w="1480" w:type="dxa"/>
            <w:tcBorders>
              <w:top w:val="nil"/>
              <w:left w:val="nil"/>
              <w:bottom w:val="single" w:sz="4" w:space="0" w:color="auto"/>
              <w:right w:val="single" w:sz="4" w:space="0" w:color="auto"/>
            </w:tcBorders>
            <w:shd w:val="clear" w:color="auto" w:fill="auto"/>
            <w:noWrap/>
            <w:vAlign w:val="bottom"/>
            <w:hideMark/>
          </w:tcPr>
          <w:p w14:paraId="0B037EF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60.55</w:t>
            </w:r>
          </w:p>
        </w:tc>
        <w:tc>
          <w:tcPr>
            <w:tcW w:w="2180" w:type="dxa"/>
            <w:tcBorders>
              <w:top w:val="nil"/>
              <w:left w:val="nil"/>
              <w:bottom w:val="single" w:sz="4" w:space="0" w:color="auto"/>
              <w:right w:val="single" w:sz="4" w:space="0" w:color="auto"/>
            </w:tcBorders>
            <w:shd w:val="clear" w:color="auto" w:fill="auto"/>
            <w:noWrap/>
            <w:vAlign w:val="bottom"/>
            <w:hideMark/>
          </w:tcPr>
          <w:p w14:paraId="202B863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1807.74</w:t>
            </w:r>
          </w:p>
        </w:tc>
      </w:tr>
      <w:tr w:rsidR="008C429A" w:rsidRPr="008C429A" w14:paraId="39D2B34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40903C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586</w:t>
            </w:r>
          </w:p>
        </w:tc>
        <w:tc>
          <w:tcPr>
            <w:tcW w:w="1269" w:type="dxa"/>
            <w:tcBorders>
              <w:top w:val="nil"/>
              <w:left w:val="nil"/>
              <w:bottom w:val="single" w:sz="4" w:space="0" w:color="auto"/>
              <w:right w:val="single" w:sz="4" w:space="0" w:color="auto"/>
            </w:tcBorders>
            <w:shd w:val="clear" w:color="000000" w:fill="000000"/>
            <w:noWrap/>
          </w:tcPr>
          <w:p w14:paraId="68E232D1" w14:textId="564127E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8C47A1B" w14:textId="68C4857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48D3327" w14:textId="3394A68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7F034B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1463.23</w:t>
            </w:r>
          </w:p>
        </w:tc>
        <w:tc>
          <w:tcPr>
            <w:tcW w:w="1700" w:type="dxa"/>
            <w:tcBorders>
              <w:top w:val="nil"/>
              <w:left w:val="nil"/>
              <w:bottom w:val="single" w:sz="4" w:space="0" w:color="auto"/>
              <w:right w:val="single" w:sz="4" w:space="0" w:color="auto"/>
            </w:tcBorders>
            <w:shd w:val="clear" w:color="auto" w:fill="auto"/>
            <w:noWrap/>
            <w:vAlign w:val="bottom"/>
            <w:hideMark/>
          </w:tcPr>
          <w:p w14:paraId="4523FAC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158.83</w:t>
            </w:r>
          </w:p>
        </w:tc>
        <w:tc>
          <w:tcPr>
            <w:tcW w:w="1480" w:type="dxa"/>
            <w:tcBorders>
              <w:top w:val="nil"/>
              <w:left w:val="nil"/>
              <w:bottom w:val="single" w:sz="4" w:space="0" w:color="auto"/>
              <w:right w:val="single" w:sz="4" w:space="0" w:color="auto"/>
            </w:tcBorders>
            <w:shd w:val="clear" w:color="auto" w:fill="auto"/>
            <w:noWrap/>
            <w:vAlign w:val="bottom"/>
            <w:hideMark/>
          </w:tcPr>
          <w:p w14:paraId="105835A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125.02</w:t>
            </w:r>
          </w:p>
        </w:tc>
        <w:tc>
          <w:tcPr>
            <w:tcW w:w="2180" w:type="dxa"/>
            <w:tcBorders>
              <w:top w:val="nil"/>
              <w:left w:val="nil"/>
              <w:bottom w:val="single" w:sz="4" w:space="0" w:color="auto"/>
              <w:right w:val="single" w:sz="4" w:space="0" w:color="auto"/>
            </w:tcBorders>
            <w:shd w:val="clear" w:color="auto" w:fill="auto"/>
            <w:noWrap/>
            <w:vAlign w:val="bottom"/>
            <w:hideMark/>
          </w:tcPr>
          <w:p w14:paraId="23100D1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1747.08</w:t>
            </w:r>
          </w:p>
        </w:tc>
      </w:tr>
      <w:tr w:rsidR="008C429A" w:rsidRPr="008C429A" w14:paraId="5C738A7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3354E3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587</w:t>
            </w:r>
          </w:p>
        </w:tc>
        <w:tc>
          <w:tcPr>
            <w:tcW w:w="1269" w:type="dxa"/>
            <w:tcBorders>
              <w:top w:val="nil"/>
              <w:left w:val="nil"/>
              <w:bottom w:val="single" w:sz="4" w:space="0" w:color="auto"/>
              <w:right w:val="single" w:sz="4" w:space="0" w:color="auto"/>
            </w:tcBorders>
            <w:shd w:val="clear" w:color="000000" w:fill="000000"/>
            <w:noWrap/>
          </w:tcPr>
          <w:p w14:paraId="0F0570A4" w14:textId="0EECF7D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EBEF7F4" w14:textId="1DACF2D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F3B2434" w14:textId="1CA5BF6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AE8D38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14141.95</w:t>
            </w:r>
          </w:p>
        </w:tc>
        <w:tc>
          <w:tcPr>
            <w:tcW w:w="1700" w:type="dxa"/>
            <w:tcBorders>
              <w:top w:val="nil"/>
              <w:left w:val="nil"/>
              <w:bottom w:val="single" w:sz="4" w:space="0" w:color="auto"/>
              <w:right w:val="single" w:sz="4" w:space="0" w:color="auto"/>
            </w:tcBorders>
            <w:shd w:val="clear" w:color="auto" w:fill="auto"/>
            <w:noWrap/>
            <w:vAlign w:val="bottom"/>
            <w:hideMark/>
          </w:tcPr>
          <w:p w14:paraId="5108C14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1615.21</w:t>
            </w:r>
          </w:p>
        </w:tc>
        <w:tc>
          <w:tcPr>
            <w:tcW w:w="1480" w:type="dxa"/>
            <w:tcBorders>
              <w:top w:val="nil"/>
              <w:left w:val="nil"/>
              <w:bottom w:val="single" w:sz="4" w:space="0" w:color="auto"/>
              <w:right w:val="single" w:sz="4" w:space="0" w:color="auto"/>
            </w:tcBorders>
            <w:shd w:val="clear" w:color="auto" w:fill="auto"/>
            <w:noWrap/>
            <w:vAlign w:val="bottom"/>
            <w:hideMark/>
          </w:tcPr>
          <w:p w14:paraId="57ECBB8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2010.22</w:t>
            </w:r>
          </w:p>
        </w:tc>
        <w:tc>
          <w:tcPr>
            <w:tcW w:w="2180" w:type="dxa"/>
            <w:tcBorders>
              <w:top w:val="nil"/>
              <w:left w:val="nil"/>
              <w:bottom w:val="single" w:sz="4" w:space="0" w:color="auto"/>
              <w:right w:val="single" w:sz="4" w:space="0" w:color="auto"/>
            </w:tcBorders>
            <w:shd w:val="clear" w:color="auto" w:fill="auto"/>
            <w:noWrap/>
            <w:vAlign w:val="bottom"/>
            <w:hideMark/>
          </w:tcPr>
          <w:p w14:paraId="2FE417D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17767.38</w:t>
            </w:r>
          </w:p>
        </w:tc>
      </w:tr>
      <w:tr w:rsidR="008C429A" w:rsidRPr="008C429A" w14:paraId="5158EA2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793DEA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588</w:t>
            </w:r>
          </w:p>
        </w:tc>
        <w:tc>
          <w:tcPr>
            <w:tcW w:w="1269" w:type="dxa"/>
            <w:tcBorders>
              <w:top w:val="nil"/>
              <w:left w:val="nil"/>
              <w:bottom w:val="single" w:sz="4" w:space="0" w:color="auto"/>
              <w:right w:val="single" w:sz="4" w:space="0" w:color="auto"/>
            </w:tcBorders>
            <w:shd w:val="clear" w:color="000000" w:fill="000000"/>
            <w:noWrap/>
          </w:tcPr>
          <w:p w14:paraId="5ED0B9CD" w14:textId="10B3FC2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874DC38" w14:textId="065547E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63115A8" w14:textId="33EC2BB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418822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4170.44</w:t>
            </w:r>
          </w:p>
        </w:tc>
        <w:tc>
          <w:tcPr>
            <w:tcW w:w="1700" w:type="dxa"/>
            <w:tcBorders>
              <w:top w:val="nil"/>
              <w:left w:val="nil"/>
              <w:bottom w:val="single" w:sz="4" w:space="0" w:color="auto"/>
              <w:right w:val="single" w:sz="4" w:space="0" w:color="auto"/>
            </w:tcBorders>
            <w:shd w:val="clear" w:color="auto" w:fill="auto"/>
            <w:noWrap/>
            <w:vAlign w:val="bottom"/>
            <w:hideMark/>
          </w:tcPr>
          <w:p w14:paraId="5B4708B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471.07</w:t>
            </w:r>
          </w:p>
        </w:tc>
        <w:tc>
          <w:tcPr>
            <w:tcW w:w="1480" w:type="dxa"/>
            <w:tcBorders>
              <w:top w:val="nil"/>
              <w:left w:val="nil"/>
              <w:bottom w:val="single" w:sz="4" w:space="0" w:color="auto"/>
              <w:right w:val="single" w:sz="4" w:space="0" w:color="auto"/>
            </w:tcBorders>
            <w:shd w:val="clear" w:color="auto" w:fill="auto"/>
            <w:noWrap/>
            <w:vAlign w:val="bottom"/>
            <w:hideMark/>
          </w:tcPr>
          <w:p w14:paraId="4F26EEF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540.24</w:t>
            </w:r>
          </w:p>
        </w:tc>
        <w:tc>
          <w:tcPr>
            <w:tcW w:w="2180" w:type="dxa"/>
            <w:tcBorders>
              <w:top w:val="nil"/>
              <w:left w:val="nil"/>
              <w:bottom w:val="single" w:sz="4" w:space="0" w:color="auto"/>
              <w:right w:val="single" w:sz="4" w:space="0" w:color="auto"/>
            </w:tcBorders>
            <w:shd w:val="clear" w:color="auto" w:fill="auto"/>
            <w:noWrap/>
            <w:vAlign w:val="bottom"/>
            <w:hideMark/>
          </w:tcPr>
          <w:p w14:paraId="23AA24F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5181.75</w:t>
            </w:r>
          </w:p>
        </w:tc>
      </w:tr>
      <w:tr w:rsidR="008C429A" w:rsidRPr="008C429A" w14:paraId="6C0D361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B1BAC8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589</w:t>
            </w:r>
          </w:p>
        </w:tc>
        <w:tc>
          <w:tcPr>
            <w:tcW w:w="1269" w:type="dxa"/>
            <w:tcBorders>
              <w:top w:val="nil"/>
              <w:left w:val="nil"/>
              <w:bottom w:val="single" w:sz="4" w:space="0" w:color="auto"/>
              <w:right w:val="single" w:sz="4" w:space="0" w:color="auto"/>
            </w:tcBorders>
            <w:shd w:val="clear" w:color="000000" w:fill="000000"/>
            <w:noWrap/>
          </w:tcPr>
          <w:p w14:paraId="4FB60F55" w14:textId="78F0FA6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676FF61" w14:textId="5A4A8C3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E2FFB5C" w14:textId="63DE17F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1CAF16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1563.19</w:t>
            </w:r>
          </w:p>
        </w:tc>
        <w:tc>
          <w:tcPr>
            <w:tcW w:w="1700" w:type="dxa"/>
            <w:tcBorders>
              <w:top w:val="nil"/>
              <w:left w:val="nil"/>
              <w:bottom w:val="single" w:sz="4" w:space="0" w:color="auto"/>
              <w:right w:val="single" w:sz="4" w:space="0" w:color="auto"/>
            </w:tcBorders>
            <w:shd w:val="clear" w:color="auto" w:fill="auto"/>
            <w:noWrap/>
            <w:vAlign w:val="bottom"/>
            <w:hideMark/>
          </w:tcPr>
          <w:p w14:paraId="219CF04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167.17</w:t>
            </w:r>
          </w:p>
        </w:tc>
        <w:tc>
          <w:tcPr>
            <w:tcW w:w="1480" w:type="dxa"/>
            <w:tcBorders>
              <w:top w:val="nil"/>
              <w:left w:val="nil"/>
              <w:bottom w:val="single" w:sz="4" w:space="0" w:color="auto"/>
              <w:right w:val="single" w:sz="4" w:space="0" w:color="auto"/>
            </w:tcBorders>
            <w:shd w:val="clear" w:color="auto" w:fill="auto"/>
            <w:noWrap/>
            <w:vAlign w:val="bottom"/>
            <w:hideMark/>
          </w:tcPr>
          <w:p w14:paraId="1CBB0CD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108.54</w:t>
            </w:r>
          </w:p>
        </w:tc>
        <w:tc>
          <w:tcPr>
            <w:tcW w:w="2180" w:type="dxa"/>
            <w:tcBorders>
              <w:top w:val="nil"/>
              <w:left w:val="nil"/>
              <w:bottom w:val="single" w:sz="4" w:space="0" w:color="auto"/>
              <w:right w:val="single" w:sz="4" w:space="0" w:color="auto"/>
            </w:tcBorders>
            <w:shd w:val="clear" w:color="auto" w:fill="auto"/>
            <w:noWrap/>
            <w:vAlign w:val="bottom"/>
            <w:hideMark/>
          </w:tcPr>
          <w:p w14:paraId="4EE96D2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1838.9</w:t>
            </w:r>
          </w:p>
        </w:tc>
      </w:tr>
      <w:tr w:rsidR="008C429A" w:rsidRPr="008C429A" w14:paraId="7844B8A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1E1617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590</w:t>
            </w:r>
          </w:p>
        </w:tc>
        <w:tc>
          <w:tcPr>
            <w:tcW w:w="1269" w:type="dxa"/>
            <w:tcBorders>
              <w:top w:val="nil"/>
              <w:left w:val="nil"/>
              <w:bottom w:val="single" w:sz="4" w:space="0" w:color="auto"/>
              <w:right w:val="single" w:sz="4" w:space="0" w:color="auto"/>
            </w:tcBorders>
            <w:shd w:val="clear" w:color="000000" w:fill="000000"/>
            <w:noWrap/>
          </w:tcPr>
          <w:p w14:paraId="4E658406" w14:textId="241CFB9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786B9F1" w14:textId="6ED608D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6980B45" w14:textId="4FC25F7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1F5432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42.1</w:t>
            </w:r>
          </w:p>
        </w:tc>
        <w:tc>
          <w:tcPr>
            <w:tcW w:w="1700" w:type="dxa"/>
            <w:tcBorders>
              <w:top w:val="nil"/>
              <w:left w:val="nil"/>
              <w:bottom w:val="single" w:sz="4" w:space="0" w:color="auto"/>
              <w:right w:val="single" w:sz="4" w:space="0" w:color="auto"/>
            </w:tcBorders>
            <w:shd w:val="clear" w:color="auto" w:fill="auto"/>
            <w:noWrap/>
            <w:vAlign w:val="bottom"/>
            <w:hideMark/>
          </w:tcPr>
          <w:p w14:paraId="791E67B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4.88</w:t>
            </w:r>
          </w:p>
        </w:tc>
        <w:tc>
          <w:tcPr>
            <w:tcW w:w="1480" w:type="dxa"/>
            <w:tcBorders>
              <w:top w:val="nil"/>
              <w:left w:val="nil"/>
              <w:bottom w:val="single" w:sz="4" w:space="0" w:color="auto"/>
              <w:right w:val="single" w:sz="4" w:space="0" w:color="auto"/>
            </w:tcBorders>
            <w:shd w:val="clear" w:color="auto" w:fill="auto"/>
            <w:noWrap/>
            <w:vAlign w:val="bottom"/>
            <w:hideMark/>
          </w:tcPr>
          <w:p w14:paraId="1E7DBFE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6.73</w:t>
            </w:r>
          </w:p>
        </w:tc>
        <w:tc>
          <w:tcPr>
            <w:tcW w:w="2180" w:type="dxa"/>
            <w:tcBorders>
              <w:top w:val="nil"/>
              <w:left w:val="nil"/>
              <w:bottom w:val="single" w:sz="4" w:space="0" w:color="auto"/>
              <w:right w:val="single" w:sz="4" w:space="0" w:color="auto"/>
            </w:tcBorders>
            <w:shd w:val="clear" w:color="auto" w:fill="auto"/>
            <w:noWrap/>
            <w:vAlign w:val="bottom"/>
            <w:hideMark/>
          </w:tcPr>
          <w:p w14:paraId="5938EF6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53.71</w:t>
            </w:r>
          </w:p>
        </w:tc>
      </w:tr>
      <w:tr w:rsidR="008C429A" w:rsidRPr="008C429A" w14:paraId="2C604A1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F6DAD8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591</w:t>
            </w:r>
          </w:p>
        </w:tc>
        <w:tc>
          <w:tcPr>
            <w:tcW w:w="1269" w:type="dxa"/>
            <w:tcBorders>
              <w:top w:val="nil"/>
              <w:left w:val="nil"/>
              <w:bottom w:val="single" w:sz="4" w:space="0" w:color="auto"/>
              <w:right w:val="single" w:sz="4" w:space="0" w:color="auto"/>
            </w:tcBorders>
            <w:shd w:val="clear" w:color="000000" w:fill="000000"/>
            <w:noWrap/>
          </w:tcPr>
          <w:p w14:paraId="2DA6BE14" w14:textId="13728CF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0D6DB5B" w14:textId="18A52B1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DAA26F1" w14:textId="06EBA1A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3A4F98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851.97</w:t>
            </w:r>
          </w:p>
        </w:tc>
        <w:tc>
          <w:tcPr>
            <w:tcW w:w="1700" w:type="dxa"/>
            <w:tcBorders>
              <w:top w:val="nil"/>
              <w:left w:val="nil"/>
              <w:bottom w:val="single" w:sz="4" w:space="0" w:color="auto"/>
              <w:right w:val="single" w:sz="4" w:space="0" w:color="auto"/>
            </w:tcBorders>
            <w:shd w:val="clear" w:color="auto" w:fill="auto"/>
            <w:noWrap/>
            <w:vAlign w:val="bottom"/>
            <w:hideMark/>
          </w:tcPr>
          <w:p w14:paraId="6B06051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89.29</w:t>
            </w:r>
          </w:p>
        </w:tc>
        <w:tc>
          <w:tcPr>
            <w:tcW w:w="1480" w:type="dxa"/>
            <w:tcBorders>
              <w:top w:val="nil"/>
              <w:left w:val="nil"/>
              <w:bottom w:val="single" w:sz="4" w:space="0" w:color="auto"/>
              <w:right w:val="single" w:sz="4" w:space="0" w:color="auto"/>
            </w:tcBorders>
            <w:shd w:val="clear" w:color="auto" w:fill="auto"/>
            <w:noWrap/>
            <w:vAlign w:val="bottom"/>
            <w:hideMark/>
          </w:tcPr>
          <w:p w14:paraId="60FD202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40.96</w:t>
            </w:r>
          </w:p>
        </w:tc>
        <w:tc>
          <w:tcPr>
            <w:tcW w:w="2180" w:type="dxa"/>
            <w:tcBorders>
              <w:top w:val="nil"/>
              <w:left w:val="nil"/>
              <w:bottom w:val="single" w:sz="4" w:space="0" w:color="auto"/>
              <w:right w:val="single" w:sz="4" w:space="0" w:color="auto"/>
            </w:tcBorders>
            <w:shd w:val="clear" w:color="auto" w:fill="auto"/>
            <w:noWrap/>
            <w:vAlign w:val="bottom"/>
            <w:hideMark/>
          </w:tcPr>
          <w:p w14:paraId="69C7ADB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982.22</w:t>
            </w:r>
          </w:p>
        </w:tc>
      </w:tr>
      <w:tr w:rsidR="008C429A" w:rsidRPr="008C429A" w14:paraId="7EED632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507B49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592</w:t>
            </w:r>
          </w:p>
        </w:tc>
        <w:tc>
          <w:tcPr>
            <w:tcW w:w="1269" w:type="dxa"/>
            <w:tcBorders>
              <w:top w:val="nil"/>
              <w:left w:val="nil"/>
              <w:bottom w:val="single" w:sz="4" w:space="0" w:color="auto"/>
              <w:right w:val="single" w:sz="4" w:space="0" w:color="auto"/>
            </w:tcBorders>
            <w:shd w:val="clear" w:color="000000" w:fill="000000"/>
            <w:noWrap/>
          </w:tcPr>
          <w:p w14:paraId="13A8DDD4" w14:textId="7C5EC47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052CBFB" w14:textId="00FCC6A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3683E58" w14:textId="2C95918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12C678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5746.72</w:t>
            </w:r>
          </w:p>
        </w:tc>
        <w:tc>
          <w:tcPr>
            <w:tcW w:w="1700" w:type="dxa"/>
            <w:tcBorders>
              <w:top w:val="nil"/>
              <w:left w:val="nil"/>
              <w:bottom w:val="single" w:sz="4" w:space="0" w:color="auto"/>
              <w:right w:val="single" w:sz="4" w:space="0" w:color="auto"/>
            </w:tcBorders>
            <w:shd w:val="clear" w:color="auto" w:fill="auto"/>
            <w:noWrap/>
            <w:vAlign w:val="bottom"/>
            <w:hideMark/>
          </w:tcPr>
          <w:p w14:paraId="3F8B4F7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661.93</w:t>
            </w:r>
          </w:p>
        </w:tc>
        <w:tc>
          <w:tcPr>
            <w:tcW w:w="1480" w:type="dxa"/>
            <w:tcBorders>
              <w:top w:val="nil"/>
              <w:left w:val="nil"/>
              <w:bottom w:val="single" w:sz="4" w:space="0" w:color="auto"/>
              <w:right w:val="single" w:sz="4" w:space="0" w:color="auto"/>
            </w:tcBorders>
            <w:shd w:val="clear" w:color="auto" w:fill="auto"/>
            <w:noWrap/>
            <w:vAlign w:val="bottom"/>
            <w:hideMark/>
          </w:tcPr>
          <w:p w14:paraId="5E73C03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872.53</w:t>
            </w:r>
          </w:p>
        </w:tc>
        <w:tc>
          <w:tcPr>
            <w:tcW w:w="2180" w:type="dxa"/>
            <w:tcBorders>
              <w:top w:val="nil"/>
              <w:left w:val="nil"/>
              <w:bottom w:val="single" w:sz="4" w:space="0" w:color="auto"/>
              <w:right w:val="single" w:sz="4" w:space="0" w:color="auto"/>
            </w:tcBorders>
            <w:shd w:val="clear" w:color="auto" w:fill="auto"/>
            <w:noWrap/>
            <w:vAlign w:val="bottom"/>
            <w:hideMark/>
          </w:tcPr>
          <w:p w14:paraId="19A2358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7281.18</w:t>
            </w:r>
          </w:p>
        </w:tc>
      </w:tr>
      <w:tr w:rsidR="008C429A" w:rsidRPr="008C429A" w14:paraId="4D91D8C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4027FF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593</w:t>
            </w:r>
          </w:p>
        </w:tc>
        <w:tc>
          <w:tcPr>
            <w:tcW w:w="1269" w:type="dxa"/>
            <w:tcBorders>
              <w:top w:val="nil"/>
              <w:left w:val="nil"/>
              <w:bottom w:val="single" w:sz="4" w:space="0" w:color="auto"/>
              <w:right w:val="single" w:sz="4" w:space="0" w:color="auto"/>
            </w:tcBorders>
            <w:shd w:val="clear" w:color="000000" w:fill="000000"/>
            <w:noWrap/>
          </w:tcPr>
          <w:p w14:paraId="1EF4705D" w14:textId="27E3E9C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28771D5" w14:textId="0AEFAD9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126CE3F" w14:textId="5AA51A5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8C326E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2273.71</w:t>
            </w:r>
          </w:p>
        </w:tc>
        <w:tc>
          <w:tcPr>
            <w:tcW w:w="1700" w:type="dxa"/>
            <w:tcBorders>
              <w:top w:val="nil"/>
              <w:left w:val="nil"/>
              <w:bottom w:val="single" w:sz="4" w:space="0" w:color="auto"/>
              <w:right w:val="single" w:sz="4" w:space="0" w:color="auto"/>
            </w:tcBorders>
            <w:shd w:val="clear" w:color="auto" w:fill="auto"/>
            <w:noWrap/>
            <w:vAlign w:val="bottom"/>
            <w:hideMark/>
          </w:tcPr>
          <w:p w14:paraId="41B706A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252.02</w:t>
            </w:r>
          </w:p>
        </w:tc>
        <w:tc>
          <w:tcPr>
            <w:tcW w:w="1480" w:type="dxa"/>
            <w:tcBorders>
              <w:top w:val="nil"/>
              <w:left w:val="nil"/>
              <w:bottom w:val="single" w:sz="4" w:space="0" w:color="auto"/>
              <w:right w:val="single" w:sz="4" w:space="0" w:color="auto"/>
            </w:tcBorders>
            <w:shd w:val="clear" w:color="auto" w:fill="auto"/>
            <w:noWrap/>
            <w:vAlign w:val="bottom"/>
            <w:hideMark/>
          </w:tcPr>
          <w:p w14:paraId="25867BF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246.51</w:t>
            </w:r>
          </w:p>
        </w:tc>
        <w:tc>
          <w:tcPr>
            <w:tcW w:w="2180" w:type="dxa"/>
            <w:tcBorders>
              <w:top w:val="nil"/>
              <w:left w:val="nil"/>
              <w:bottom w:val="single" w:sz="4" w:space="0" w:color="auto"/>
              <w:right w:val="single" w:sz="4" w:space="0" w:color="auto"/>
            </w:tcBorders>
            <w:shd w:val="clear" w:color="auto" w:fill="auto"/>
            <w:noWrap/>
            <w:vAlign w:val="bottom"/>
            <w:hideMark/>
          </w:tcPr>
          <w:p w14:paraId="334DDFD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2772.24</w:t>
            </w:r>
          </w:p>
        </w:tc>
      </w:tr>
      <w:tr w:rsidR="008C429A" w:rsidRPr="008C429A" w14:paraId="5EFB907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F37478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594</w:t>
            </w:r>
          </w:p>
        </w:tc>
        <w:tc>
          <w:tcPr>
            <w:tcW w:w="1269" w:type="dxa"/>
            <w:tcBorders>
              <w:top w:val="nil"/>
              <w:left w:val="nil"/>
              <w:bottom w:val="single" w:sz="4" w:space="0" w:color="auto"/>
              <w:right w:val="single" w:sz="4" w:space="0" w:color="auto"/>
            </w:tcBorders>
            <w:shd w:val="clear" w:color="000000" w:fill="000000"/>
            <w:noWrap/>
          </w:tcPr>
          <w:p w14:paraId="36BFE713" w14:textId="58CE743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B10A66E" w14:textId="38D830A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8CDC4B1" w14:textId="6D8C424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8FFA88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2088.88</w:t>
            </w:r>
          </w:p>
        </w:tc>
        <w:tc>
          <w:tcPr>
            <w:tcW w:w="1700" w:type="dxa"/>
            <w:tcBorders>
              <w:top w:val="nil"/>
              <w:left w:val="nil"/>
              <w:bottom w:val="single" w:sz="4" w:space="0" w:color="auto"/>
              <w:right w:val="single" w:sz="4" w:space="0" w:color="auto"/>
            </w:tcBorders>
            <w:shd w:val="clear" w:color="auto" w:fill="auto"/>
            <w:noWrap/>
            <w:vAlign w:val="bottom"/>
            <w:hideMark/>
          </w:tcPr>
          <w:p w14:paraId="22F0D79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228.09</w:t>
            </w:r>
          </w:p>
        </w:tc>
        <w:tc>
          <w:tcPr>
            <w:tcW w:w="1480" w:type="dxa"/>
            <w:tcBorders>
              <w:top w:val="nil"/>
              <w:left w:val="nil"/>
              <w:bottom w:val="single" w:sz="4" w:space="0" w:color="auto"/>
              <w:right w:val="single" w:sz="4" w:space="0" w:color="auto"/>
            </w:tcBorders>
            <w:shd w:val="clear" w:color="auto" w:fill="auto"/>
            <w:noWrap/>
            <w:vAlign w:val="bottom"/>
            <w:hideMark/>
          </w:tcPr>
          <w:p w14:paraId="0C8AF36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192.07</w:t>
            </w:r>
          </w:p>
        </w:tc>
        <w:tc>
          <w:tcPr>
            <w:tcW w:w="2180" w:type="dxa"/>
            <w:tcBorders>
              <w:top w:val="nil"/>
              <w:left w:val="nil"/>
              <w:bottom w:val="single" w:sz="4" w:space="0" w:color="auto"/>
              <w:right w:val="single" w:sz="4" w:space="0" w:color="auto"/>
            </w:tcBorders>
            <w:shd w:val="clear" w:color="auto" w:fill="auto"/>
            <w:noWrap/>
            <w:vAlign w:val="bottom"/>
            <w:hideMark/>
          </w:tcPr>
          <w:p w14:paraId="49A8777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2509.04</w:t>
            </w:r>
          </w:p>
        </w:tc>
      </w:tr>
      <w:tr w:rsidR="008C429A" w:rsidRPr="008C429A" w14:paraId="3495C70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3E1A0E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595</w:t>
            </w:r>
          </w:p>
        </w:tc>
        <w:tc>
          <w:tcPr>
            <w:tcW w:w="1269" w:type="dxa"/>
            <w:tcBorders>
              <w:top w:val="nil"/>
              <w:left w:val="nil"/>
              <w:bottom w:val="single" w:sz="4" w:space="0" w:color="auto"/>
              <w:right w:val="single" w:sz="4" w:space="0" w:color="auto"/>
            </w:tcBorders>
            <w:shd w:val="clear" w:color="000000" w:fill="000000"/>
            <w:noWrap/>
          </w:tcPr>
          <w:p w14:paraId="31E5E9C6" w14:textId="1BDC4A0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C462B84" w14:textId="4960A66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B0057F3" w14:textId="034D591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73AB57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12913.68</w:t>
            </w:r>
          </w:p>
        </w:tc>
        <w:tc>
          <w:tcPr>
            <w:tcW w:w="1700" w:type="dxa"/>
            <w:tcBorders>
              <w:top w:val="nil"/>
              <w:left w:val="nil"/>
              <w:bottom w:val="single" w:sz="4" w:space="0" w:color="auto"/>
              <w:right w:val="single" w:sz="4" w:space="0" w:color="auto"/>
            </w:tcBorders>
            <w:shd w:val="clear" w:color="auto" w:fill="auto"/>
            <w:noWrap/>
            <w:vAlign w:val="bottom"/>
            <w:hideMark/>
          </w:tcPr>
          <w:p w14:paraId="12501B7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1362.71</w:t>
            </w:r>
          </w:p>
        </w:tc>
        <w:tc>
          <w:tcPr>
            <w:tcW w:w="1480" w:type="dxa"/>
            <w:tcBorders>
              <w:top w:val="nil"/>
              <w:left w:val="nil"/>
              <w:bottom w:val="single" w:sz="4" w:space="0" w:color="auto"/>
              <w:right w:val="single" w:sz="4" w:space="0" w:color="auto"/>
            </w:tcBorders>
            <w:shd w:val="clear" w:color="auto" w:fill="auto"/>
            <w:noWrap/>
            <w:vAlign w:val="bottom"/>
            <w:hideMark/>
          </w:tcPr>
          <w:p w14:paraId="263AE63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713.48</w:t>
            </w:r>
          </w:p>
        </w:tc>
        <w:tc>
          <w:tcPr>
            <w:tcW w:w="2180" w:type="dxa"/>
            <w:tcBorders>
              <w:top w:val="nil"/>
              <w:left w:val="nil"/>
              <w:bottom w:val="single" w:sz="4" w:space="0" w:color="auto"/>
              <w:right w:val="single" w:sz="4" w:space="0" w:color="auto"/>
            </w:tcBorders>
            <w:shd w:val="clear" w:color="auto" w:fill="auto"/>
            <w:noWrap/>
            <w:vAlign w:val="bottom"/>
            <w:hideMark/>
          </w:tcPr>
          <w:p w14:paraId="3C9ED67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14989.87</w:t>
            </w:r>
          </w:p>
        </w:tc>
      </w:tr>
      <w:tr w:rsidR="008C429A" w:rsidRPr="008C429A" w14:paraId="1C99DCE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1013BC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596</w:t>
            </w:r>
          </w:p>
        </w:tc>
        <w:tc>
          <w:tcPr>
            <w:tcW w:w="1269" w:type="dxa"/>
            <w:tcBorders>
              <w:top w:val="nil"/>
              <w:left w:val="nil"/>
              <w:bottom w:val="single" w:sz="4" w:space="0" w:color="auto"/>
              <w:right w:val="single" w:sz="4" w:space="0" w:color="auto"/>
            </w:tcBorders>
            <w:shd w:val="clear" w:color="000000" w:fill="000000"/>
            <w:noWrap/>
          </w:tcPr>
          <w:p w14:paraId="575FDC4C" w14:textId="7127BB5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3932BB3" w14:textId="1BCF0CB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0002E93" w14:textId="6D100CF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20767E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2938.96</w:t>
            </w:r>
          </w:p>
        </w:tc>
        <w:tc>
          <w:tcPr>
            <w:tcW w:w="1700" w:type="dxa"/>
            <w:tcBorders>
              <w:top w:val="nil"/>
              <w:left w:val="nil"/>
              <w:bottom w:val="single" w:sz="4" w:space="0" w:color="auto"/>
              <w:right w:val="single" w:sz="4" w:space="0" w:color="auto"/>
            </w:tcBorders>
            <w:shd w:val="clear" w:color="auto" w:fill="auto"/>
            <w:noWrap/>
            <w:vAlign w:val="bottom"/>
            <w:hideMark/>
          </w:tcPr>
          <w:p w14:paraId="212948E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301.79</w:t>
            </w:r>
          </w:p>
        </w:tc>
        <w:tc>
          <w:tcPr>
            <w:tcW w:w="1480" w:type="dxa"/>
            <w:tcBorders>
              <w:top w:val="nil"/>
              <w:left w:val="nil"/>
              <w:bottom w:val="single" w:sz="4" w:space="0" w:color="auto"/>
              <w:right w:val="single" w:sz="4" w:space="0" w:color="auto"/>
            </w:tcBorders>
            <w:shd w:val="clear" w:color="auto" w:fill="auto"/>
            <w:noWrap/>
            <w:vAlign w:val="bottom"/>
            <w:hideMark/>
          </w:tcPr>
          <w:p w14:paraId="47DFA7C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78.85</w:t>
            </w:r>
          </w:p>
        </w:tc>
        <w:tc>
          <w:tcPr>
            <w:tcW w:w="2180" w:type="dxa"/>
            <w:tcBorders>
              <w:top w:val="nil"/>
              <w:left w:val="nil"/>
              <w:bottom w:val="single" w:sz="4" w:space="0" w:color="auto"/>
              <w:right w:val="single" w:sz="4" w:space="0" w:color="auto"/>
            </w:tcBorders>
            <w:shd w:val="clear" w:color="auto" w:fill="auto"/>
            <w:noWrap/>
            <w:vAlign w:val="bottom"/>
            <w:hideMark/>
          </w:tcPr>
          <w:p w14:paraId="6A355F6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3319.6</w:t>
            </w:r>
          </w:p>
        </w:tc>
      </w:tr>
      <w:tr w:rsidR="008C429A" w:rsidRPr="008C429A" w14:paraId="396F928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5BBF4F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597</w:t>
            </w:r>
          </w:p>
        </w:tc>
        <w:tc>
          <w:tcPr>
            <w:tcW w:w="1269" w:type="dxa"/>
            <w:tcBorders>
              <w:top w:val="nil"/>
              <w:left w:val="nil"/>
              <w:bottom w:val="single" w:sz="4" w:space="0" w:color="auto"/>
              <w:right w:val="single" w:sz="4" w:space="0" w:color="auto"/>
            </w:tcBorders>
            <w:shd w:val="clear" w:color="000000" w:fill="000000"/>
            <w:noWrap/>
          </w:tcPr>
          <w:p w14:paraId="26B07A6C" w14:textId="71EA1AE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B5555E7" w14:textId="05D5B0B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3CD627F" w14:textId="1C4B0A4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9488B5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4.28</w:t>
            </w:r>
          </w:p>
        </w:tc>
        <w:tc>
          <w:tcPr>
            <w:tcW w:w="1700" w:type="dxa"/>
            <w:tcBorders>
              <w:top w:val="nil"/>
              <w:left w:val="nil"/>
              <w:bottom w:val="single" w:sz="4" w:space="0" w:color="auto"/>
              <w:right w:val="single" w:sz="4" w:space="0" w:color="auto"/>
            </w:tcBorders>
            <w:shd w:val="clear" w:color="auto" w:fill="auto"/>
            <w:noWrap/>
            <w:vAlign w:val="bottom"/>
            <w:hideMark/>
          </w:tcPr>
          <w:p w14:paraId="5F163CF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0.47</w:t>
            </w:r>
          </w:p>
        </w:tc>
        <w:tc>
          <w:tcPr>
            <w:tcW w:w="1480" w:type="dxa"/>
            <w:tcBorders>
              <w:top w:val="nil"/>
              <w:left w:val="nil"/>
              <w:bottom w:val="single" w:sz="4" w:space="0" w:color="auto"/>
              <w:right w:val="single" w:sz="4" w:space="0" w:color="auto"/>
            </w:tcBorders>
            <w:shd w:val="clear" w:color="auto" w:fill="auto"/>
            <w:noWrap/>
            <w:vAlign w:val="bottom"/>
            <w:hideMark/>
          </w:tcPr>
          <w:p w14:paraId="732E41B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0.42</w:t>
            </w:r>
          </w:p>
        </w:tc>
        <w:tc>
          <w:tcPr>
            <w:tcW w:w="2180" w:type="dxa"/>
            <w:tcBorders>
              <w:top w:val="nil"/>
              <w:left w:val="nil"/>
              <w:bottom w:val="single" w:sz="4" w:space="0" w:color="auto"/>
              <w:right w:val="single" w:sz="4" w:space="0" w:color="auto"/>
            </w:tcBorders>
            <w:shd w:val="clear" w:color="auto" w:fill="auto"/>
            <w:noWrap/>
            <w:vAlign w:val="bottom"/>
            <w:hideMark/>
          </w:tcPr>
          <w:p w14:paraId="509D310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5.17</w:t>
            </w:r>
          </w:p>
        </w:tc>
      </w:tr>
      <w:tr w:rsidR="008C429A" w:rsidRPr="008C429A" w14:paraId="2744BB4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854C72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598</w:t>
            </w:r>
          </w:p>
        </w:tc>
        <w:tc>
          <w:tcPr>
            <w:tcW w:w="1269" w:type="dxa"/>
            <w:tcBorders>
              <w:top w:val="nil"/>
              <w:left w:val="nil"/>
              <w:bottom w:val="single" w:sz="4" w:space="0" w:color="auto"/>
              <w:right w:val="single" w:sz="4" w:space="0" w:color="auto"/>
            </w:tcBorders>
            <w:shd w:val="clear" w:color="000000" w:fill="000000"/>
            <w:noWrap/>
          </w:tcPr>
          <w:p w14:paraId="37688D37" w14:textId="2E4415B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0FE485A" w14:textId="5568BDB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62A8892" w14:textId="3D17CEE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8C64E1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8196.06</w:t>
            </w:r>
          </w:p>
        </w:tc>
        <w:tc>
          <w:tcPr>
            <w:tcW w:w="1700" w:type="dxa"/>
            <w:tcBorders>
              <w:top w:val="nil"/>
              <w:left w:val="nil"/>
              <w:bottom w:val="single" w:sz="4" w:space="0" w:color="auto"/>
              <w:right w:val="single" w:sz="4" w:space="0" w:color="auto"/>
            </w:tcBorders>
            <w:shd w:val="clear" w:color="auto" w:fill="auto"/>
            <w:noWrap/>
            <w:vAlign w:val="bottom"/>
            <w:hideMark/>
          </w:tcPr>
          <w:p w14:paraId="4AAF78C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989.14</w:t>
            </w:r>
          </w:p>
        </w:tc>
        <w:tc>
          <w:tcPr>
            <w:tcW w:w="1480" w:type="dxa"/>
            <w:tcBorders>
              <w:top w:val="nil"/>
              <w:left w:val="nil"/>
              <w:bottom w:val="single" w:sz="4" w:space="0" w:color="auto"/>
              <w:right w:val="single" w:sz="4" w:space="0" w:color="auto"/>
            </w:tcBorders>
            <w:shd w:val="clear" w:color="auto" w:fill="auto"/>
            <w:noWrap/>
            <w:vAlign w:val="bottom"/>
            <w:hideMark/>
          </w:tcPr>
          <w:p w14:paraId="48B9B77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1695.25</w:t>
            </w:r>
          </w:p>
        </w:tc>
        <w:tc>
          <w:tcPr>
            <w:tcW w:w="2180" w:type="dxa"/>
            <w:tcBorders>
              <w:top w:val="nil"/>
              <w:left w:val="nil"/>
              <w:bottom w:val="single" w:sz="4" w:space="0" w:color="auto"/>
              <w:right w:val="single" w:sz="4" w:space="0" w:color="auto"/>
            </w:tcBorders>
            <w:shd w:val="clear" w:color="auto" w:fill="auto"/>
            <w:noWrap/>
            <w:vAlign w:val="bottom"/>
            <w:hideMark/>
          </w:tcPr>
          <w:p w14:paraId="17BF76F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10880.45</w:t>
            </w:r>
          </w:p>
        </w:tc>
      </w:tr>
      <w:tr w:rsidR="008C429A" w:rsidRPr="008C429A" w14:paraId="61B2AD8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2D2485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599</w:t>
            </w:r>
          </w:p>
        </w:tc>
        <w:tc>
          <w:tcPr>
            <w:tcW w:w="1269" w:type="dxa"/>
            <w:tcBorders>
              <w:top w:val="nil"/>
              <w:left w:val="nil"/>
              <w:bottom w:val="single" w:sz="4" w:space="0" w:color="auto"/>
              <w:right w:val="single" w:sz="4" w:space="0" w:color="auto"/>
            </w:tcBorders>
            <w:shd w:val="clear" w:color="000000" w:fill="000000"/>
            <w:noWrap/>
          </w:tcPr>
          <w:p w14:paraId="282D5957" w14:textId="3F44E4D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EC9397E" w14:textId="31EF2AA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8AF7D47" w14:textId="0501D25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F65D2D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2122.12</w:t>
            </w:r>
          </w:p>
        </w:tc>
        <w:tc>
          <w:tcPr>
            <w:tcW w:w="1700" w:type="dxa"/>
            <w:tcBorders>
              <w:top w:val="nil"/>
              <w:left w:val="nil"/>
              <w:bottom w:val="single" w:sz="4" w:space="0" w:color="auto"/>
              <w:right w:val="single" w:sz="4" w:space="0" w:color="auto"/>
            </w:tcBorders>
            <w:shd w:val="clear" w:color="auto" w:fill="auto"/>
            <w:noWrap/>
            <w:vAlign w:val="bottom"/>
            <w:hideMark/>
          </w:tcPr>
          <w:p w14:paraId="4056C8A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259.62</w:t>
            </w:r>
          </w:p>
        </w:tc>
        <w:tc>
          <w:tcPr>
            <w:tcW w:w="1480" w:type="dxa"/>
            <w:tcBorders>
              <w:top w:val="nil"/>
              <w:left w:val="nil"/>
              <w:bottom w:val="single" w:sz="4" w:space="0" w:color="auto"/>
              <w:right w:val="single" w:sz="4" w:space="0" w:color="auto"/>
            </w:tcBorders>
            <w:shd w:val="clear" w:color="auto" w:fill="auto"/>
            <w:noWrap/>
            <w:vAlign w:val="bottom"/>
            <w:hideMark/>
          </w:tcPr>
          <w:p w14:paraId="5C5D08E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474.15</w:t>
            </w:r>
          </w:p>
        </w:tc>
        <w:tc>
          <w:tcPr>
            <w:tcW w:w="2180" w:type="dxa"/>
            <w:tcBorders>
              <w:top w:val="nil"/>
              <w:left w:val="nil"/>
              <w:bottom w:val="single" w:sz="4" w:space="0" w:color="auto"/>
              <w:right w:val="single" w:sz="4" w:space="0" w:color="auto"/>
            </w:tcBorders>
            <w:shd w:val="clear" w:color="auto" w:fill="auto"/>
            <w:noWrap/>
            <w:vAlign w:val="bottom"/>
            <w:hideMark/>
          </w:tcPr>
          <w:p w14:paraId="782C973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2855.89</w:t>
            </w:r>
          </w:p>
        </w:tc>
      </w:tr>
      <w:tr w:rsidR="008C429A" w:rsidRPr="008C429A" w14:paraId="03F83C0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EB871C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600</w:t>
            </w:r>
          </w:p>
        </w:tc>
        <w:tc>
          <w:tcPr>
            <w:tcW w:w="1269" w:type="dxa"/>
            <w:tcBorders>
              <w:top w:val="nil"/>
              <w:left w:val="nil"/>
              <w:bottom w:val="single" w:sz="4" w:space="0" w:color="auto"/>
              <w:right w:val="single" w:sz="4" w:space="0" w:color="auto"/>
            </w:tcBorders>
            <w:shd w:val="clear" w:color="000000" w:fill="000000"/>
            <w:noWrap/>
          </w:tcPr>
          <w:p w14:paraId="24F0E529" w14:textId="41E2261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8942CE3" w14:textId="7E48975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78AD5E1" w14:textId="510D176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43C1BA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4391.54</w:t>
            </w:r>
          </w:p>
        </w:tc>
        <w:tc>
          <w:tcPr>
            <w:tcW w:w="1700" w:type="dxa"/>
            <w:tcBorders>
              <w:top w:val="nil"/>
              <w:left w:val="nil"/>
              <w:bottom w:val="single" w:sz="4" w:space="0" w:color="auto"/>
              <w:right w:val="single" w:sz="4" w:space="0" w:color="auto"/>
            </w:tcBorders>
            <w:shd w:val="clear" w:color="auto" w:fill="auto"/>
            <w:noWrap/>
            <w:vAlign w:val="bottom"/>
            <w:hideMark/>
          </w:tcPr>
          <w:p w14:paraId="30FD22A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501.95</w:t>
            </w:r>
          </w:p>
        </w:tc>
        <w:tc>
          <w:tcPr>
            <w:tcW w:w="1480" w:type="dxa"/>
            <w:tcBorders>
              <w:top w:val="nil"/>
              <w:left w:val="nil"/>
              <w:bottom w:val="single" w:sz="4" w:space="0" w:color="auto"/>
              <w:right w:val="single" w:sz="4" w:space="0" w:color="auto"/>
            </w:tcBorders>
            <w:shd w:val="clear" w:color="auto" w:fill="auto"/>
            <w:noWrap/>
            <w:vAlign w:val="bottom"/>
            <w:hideMark/>
          </w:tcPr>
          <w:p w14:paraId="7A26D30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627.95</w:t>
            </w:r>
          </w:p>
        </w:tc>
        <w:tc>
          <w:tcPr>
            <w:tcW w:w="2180" w:type="dxa"/>
            <w:tcBorders>
              <w:top w:val="nil"/>
              <w:left w:val="nil"/>
              <w:bottom w:val="single" w:sz="4" w:space="0" w:color="auto"/>
              <w:right w:val="single" w:sz="4" w:space="0" w:color="auto"/>
            </w:tcBorders>
            <w:shd w:val="clear" w:color="auto" w:fill="auto"/>
            <w:noWrap/>
            <w:vAlign w:val="bottom"/>
            <w:hideMark/>
          </w:tcPr>
          <w:p w14:paraId="3E7AB17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5521.44</w:t>
            </w:r>
          </w:p>
        </w:tc>
      </w:tr>
      <w:tr w:rsidR="008C429A" w:rsidRPr="008C429A" w14:paraId="4A7866B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52327F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601</w:t>
            </w:r>
          </w:p>
        </w:tc>
        <w:tc>
          <w:tcPr>
            <w:tcW w:w="1269" w:type="dxa"/>
            <w:tcBorders>
              <w:top w:val="nil"/>
              <w:left w:val="nil"/>
              <w:bottom w:val="single" w:sz="4" w:space="0" w:color="auto"/>
              <w:right w:val="single" w:sz="4" w:space="0" w:color="auto"/>
            </w:tcBorders>
            <w:shd w:val="clear" w:color="000000" w:fill="000000"/>
            <w:noWrap/>
          </w:tcPr>
          <w:p w14:paraId="10C1FA24" w14:textId="3FDDEB6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CA5F9C3" w14:textId="0B5B126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66BA102" w14:textId="1BDD142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A0C843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8043.58</w:t>
            </w:r>
          </w:p>
        </w:tc>
        <w:tc>
          <w:tcPr>
            <w:tcW w:w="1700" w:type="dxa"/>
            <w:tcBorders>
              <w:top w:val="nil"/>
              <w:left w:val="nil"/>
              <w:bottom w:val="single" w:sz="4" w:space="0" w:color="auto"/>
              <w:right w:val="single" w:sz="4" w:space="0" w:color="auto"/>
            </w:tcBorders>
            <w:shd w:val="clear" w:color="auto" w:fill="auto"/>
            <w:noWrap/>
            <w:vAlign w:val="bottom"/>
            <w:hideMark/>
          </w:tcPr>
          <w:p w14:paraId="7D3A396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872.78</w:t>
            </w:r>
          </w:p>
        </w:tc>
        <w:tc>
          <w:tcPr>
            <w:tcW w:w="1480" w:type="dxa"/>
            <w:tcBorders>
              <w:top w:val="nil"/>
              <w:left w:val="nil"/>
              <w:bottom w:val="single" w:sz="4" w:space="0" w:color="auto"/>
              <w:right w:val="single" w:sz="4" w:space="0" w:color="auto"/>
            </w:tcBorders>
            <w:shd w:val="clear" w:color="auto" w:fill="auto"/>
            <w:noWrap/>
            <w:vAlign w:val="bottom"/>
            <w:hideMark/>
          </w:tcPr>
          <w:p w14:paraId="3DB9206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684.26</w:t>
            </w:r>
          </w:p>
        </w:tc>
        <w:tc>
          <w:tcPr>
            <w:tcW w:w="2180" w:type="dxa"/>
            <w:tcBorders>
              <w:top w:val="nil"/>
              <w:left w:val="nil"/>
              <w:bottom w:val="single" w:sz="4" w:space="0" w:color="auto"/>
              <w:right w:val="single" w:sz="4" w:space="0" w:color="auto"/>
            </w:tcBorders>
            <w:shd w:val="clear" w:color="auto" w:fill="auto"/>
            <w:noWrap/>
            <w:vAlign w:val="bottom"/>
            <w:hideMark/>
          </w:tcPr>
          <w:p w14:paraId="021DC0C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9600.62</w:t>
            </w:r>
          </w:p>
        </w:tc>
      </w:tr>
      <w:tr w:rsidR="008C429A" w:rsidRPr="008C429A" w14:paraId="4BAE118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809093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602</w:t>
            </w:r>
          </w:p>
        </w:tc>
        <w:tc>
          <w:tcPr>
            <w:tcW w:w="1269" w:type="dxa"/>
            <w:tcBorders>
              <w:top w:val="nil"/>
              <w:left w:val="nil"/>
              <w:bottom w:val="single" w:sz="4" w:space="0" w:color="auto"/>
              <w:right w:val="single" w:sz="4" w:space="0" w:color="auto"/>
            </w:tcBorders>
            <w:shd w:val="clear" w:color="000000" w:fill="000000"/>
            <w:noWrap/>
          </w:tcPr>
          <w:p w14:paraId="5DB4780C" w14:textId="3FF0CD2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F6E4D1B" w14:textId="5CC6567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5910276" w14:textId="3F9BF30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7185A3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2530.27</w:t>
            </w:r>
          </w:p>
        </w:tc>
        <w:tc>
          <w:tcPr>
            <w:tcW w:w="1700" w:type="dxa"/>
            <w:tcBorders>
              <w:top w:val="nil"/>
              <w:left w:val="nil"/>
              <w:bottom w:val="single" w:sz="4" w:space="0" w:color="auto"/>
              <w:right w:val="single" w:sz="4" w:space="0" w:color="auto"/>
            </w:tcBorders>
            <w:shd w:val="clear" w:color="auto" w:fill="auto"/>
            <w:noWrap/>
            <w:vAlign w:val="bottom"/>
            <w:hideMark/>
          </w:tcPr>
          <w:p w14:paraId="5C4A82E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269.62</w:t>
            </w:r>
          </w:p>
        </w:tc>
        <w:tc>
          <w:tcPr>
            <w:tcW w:w="1480" w:type="dxa"/>
            <w:tcBorders>
              <w:top w:val="nil"/>
              <w:left w:val="nil"/>
              <w:bottom w:val="single" w:sz="4" w:space="0" w:color="auto"/>
              <w:right w:val="single" w:sz="4" w:space="0" w:color="auto"/>
            </w:tcBorders>
            <w:shd w:val="clear" w:color="auto" w:fill="auto"/>
            <w:noWrap/>
            <w:vAlign w:val="bottom"/>
            <w:hideMark/>
          </w:tcPr>
          <w:p w14:paraId="318C4F8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165.86</w:t>
            </w:r>
          </w:p>
        </w:tc>
        <w:tc>
          <w:tcPr>
            <w:tcW w:w="2180" w:type="dxa"/>
            <w:tcBorders>
              <w:top w:val="nil"/>
              <w:left w:val="nil"/>
              <w:bottom w:val="single" w:sz="4" w:space="0" w:color="auto"/>
              <w:right w:val="single" w:sz="4" w:space="0" w:color="auto"/>
            </w:tcBorders>
            <w:shd w:val="clear" w:color="auto" w:fill="auto"/>
            <w:noWrap/>
            <w:vAlign w:val="bottom"/>
            <w:hideMark/>
          </w:tcPr>
          <w:p w14:paraId="6ED3BAB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2965.75</w:t>
            </w:r>
          </w:p>
        </w:tc>
      </w:tr>
      <w:tr w:rsidR="008C429A" w:rsidRPr="008C429A" w14:paraId="4B4E37A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FE38AB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603</w:t>
            </w:r>
          </w:p>
        </w:tc>
        <w:tc>
          <w:tcPr>
            <w:tcW w:w="1269" w:type="dxa"/>
            <w:tcBorders>
              <w:top w:val="nil"/>
              <w:left w:val="nil"/>
              <w:bottom w:val="single" w:sz="4" w:space="0" w:color="auto"/>
              <w:right w:val="single" w:sz="4" w:space="0" w:color="auto"/>
            </w:tcBorders>
            <w:shd w:val="clear" w:color="000000" w:fill="000000"/>
            <w:noWrap/>
          </w:tcPr>
          <w:p w14:paraId="074D4F13" w14:textId="4D85FB6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BDF2F32" w14:textId="4E5928F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C2259D7" w14:textId="13FC3A6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CDD94A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219.81</w:t>
            </w:r>
          </w:p>
        </w:tc>
        <w:tc>
          <w:tcPr>
            <w:tcW w:w="1700" w:type="dxa"/>
            <w:tcBorders>
              <w:top w:val="nil"/>
              <w:left w:val="nil"/>
              <w:bottom w:val="single" w:sz="4" w:space="0" w:color="auto"/>
              <w:right w:val="single" w:sz="4" w:space="0" w:color="auto"/>
            </w:tcBorders>
            <w:shd w:val="clear" w:color="auto" w:fill="auto"/>
            <w:noWrap/>
            <w:vAlign w:val="bottom"/>
            <w:hideMark/>
          </w:tcPr>
          <w:p w14:paraId="6B9C94C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22.51</w:t>
            </w:r>
          </w:p>
        </w:tc>
        <w:tc>
          <w:tcPr>
            <w:tcW w:w="1480" w:type="dxa"/>
            <w:tcBorders>
              <w:top w:val="nil"/>
              <w:left w:val="nil"/>
              <w:bottom w:val="single" w:sz="4" w:space="0" w:color="auto"/>
              <w:right w:val="single" w:sz="4" w:space="0" w:color="auto"/>
            </w:tcBorders>
            <w:shd w:val="clear" w:color="auto" w:fill="auto"/>
            <w:noWrap/>
            <w:vAlign w:val="bottom"/>
            <w:hideMark/>
          </w:tcPr>
          <w:p w14:paraId="71043C0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5.25</w:t>
            </w:r>
          </w:p>
        </w:tc>
        <w:tc>
          <w:tcPr>
            <w:tcW w:w="2180" w:type="dxa"/>
            <w:tcBorders>
              <w:top w:val="nil"/>
              <w:left w:val="nil"/>
              <w:bottom w:val="single" w:sz="4" w:space="0" w:color="auto"/>
              <w:right w:val="single" w:sz="4" w:space="0" w:color="auto"/>
            </w:tcBorders>
            <w:shd w:val="clear" w:color="auto" w:fill="auto"/>
            <w:noWrap/>
            <w:vAlign w:val="bottom"/>
            <w:hideMark/>
          </w:tcPr>
          <w:p w14:paraId="4A80D3E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247.57</w:t>
            </w:r>
          </w:p>
        </w:tc>
      </w:tr>
      <w:tr w:rsidR="008C429A" w:rsidRPr="008C429A" w14:paraId="6FDC2FA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2B91F3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604</w:t>
            </w:r>
          </w:p>
        </w:tc>
        <w:tc>
          <w:tcPr>
            <w:tcW w:w="1269" w:type="dxa"/>
            <w:tcBorders>
              <w:top w:val="nil"/>
              <w:left w:val="nil"/>
              <w:bottom w:val="single" w:sz="4" w:space="0" w:color="auto"/>
              <w:right w:val="single" w:sz="4" w:space="0" w:color="auto"/>
            </w:tcBorders>
            <w:shd w:val="clear" w:color="000000" w:fill="000000"/>
            <w:noWrap/>
          </w:tcPr>
          <w:p w14:paraId="62EF40E4" w14:textId="64AADCF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F9968B6" w14:textId="57975BD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B52C797" w14:textId="280B611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1BFAB8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6295.66</w:t>
            </w:r>
          </w:p>
        </w:tc>
        <w:tc>
          <w:tcPr>
            <w:tcW w:w="1700" w:type="dxa"/>
            <w:tcBorders>
              <w:top w:val="nil"/>
              <w:left w:val="nil"/>
              <w:bottom w:val="single" w:sz="4" w:space="0" w:color="auto"/>
              <w:right w:val="single" w:sz="4" w:space="0" w:color="auto"/>
            </w:tcBorders>
            <w:shd w:val="clear" w:color="auto" w:fill="auto"/>
            <w:noWrap/>
            <w:vAlign w:val="bottom"/>
            <w:hideMark/>
          </w:tcPr>
          <w:p w14:paraId="3124DC7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713.04</w:t>
            </w:r>
          </w:p>
        </w:tc>
        <w:tc>
          <w:tcPr>
            <w:tcW w:w="1480" w:type="dxa"/>
            <w:tcBorders>
              <w:top w:val="nil"/>
              <w:left w:val="nil"/>
              <w:bottom w:val="single" w:sz="4" w:space="0" w:color="auto"/>
              <w:right w:val="single" w:sz="4" w:space="0" w:color="auto"/>
            </w:tcBorders>
            <w:shd w:val="clear" w:color="auto" w:fill="auto"/>
            <w:noWrap/>
            <w:vAlign w:val="bottom"/>
            <w:hideMark/>
          </w:tcPr>
          <w:p w14:paraId="6E2AD3C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834.72</w:t>
            </w:r>
          </w:p>
        </w:tc>
        <w:tc>
          <w:tcPr>
            <w:tcW w:w="2180" w:type="dxa"/>
            <w:tcBorders>
              <w:top w:val="nil"/>
              <w:left w:val="nil"/>
              <w:bottom w:val="single" w:sz="4" w:space="0" w:color="auto"/>
              <w:right w:val="single" w:sz="4" w:space="0" w:color="auto"/>
            </w:tcBorders>
            <w:shd w:val="clear" w:color="auto" w:fill="auto"/>
            <w:noWrap/>
            <w:vAlign w:val="bottom"/>
            <w:hideMark/>
          </w:tcPr>
          <w:p w14:paraId="7C0BE85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7843.42</w:t>
            </w:r>
          </w:p>
        </w:tc>
      </w:tr>
      <w:tr w:rsidR="008C429A" w:rsidRPr="008C429A" w14:paraId="2DF3D0D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D1E38B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605</w:t>
            </w:r>
          </w:p>
        </w:tc>
        <w:tc>
          <w:tcPr>
            <w:tcW w:w="1269" w:type="dxa"/>
            <w:tcBorders>
              <w:top w:val="nil"/>
              <w:left w:val="nil"/>
              <w:bottom w:val="single" w:sz="4" w:space="0" w:color="auto"/>
              <w:right w:val="single" w:sz="4" w:space="0" w:color="auto"/>
            </w:tcBorders>
            <w:shd w:val="clear" w:color="000000" w:fill="000000"/>
            <w:noWrap/>
          </w:tcPr>
          <w:p w14:paraId="3B71E2B3" w14:textId="4F57C86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B12C55F" w14:textId="5298EA0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A2A86E8" w14:textId="09EC8AE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C86515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9808.25</w:t>
            </w:r>
          </w:p>
        </w:tc>
        <w:tc>
          <w:tcPr>
            <w:tcW w:w="1700" w:type="dxa"/>
            <w:tcBorders>
              <w:top w:val="nil"/>
              <w:left w:val="nil"/>
              <w:bottom w:val="single" w:sz="4" w:space="0" w:color="auto"/>
              <w:right w:val="single" w:sz="4" w:space="0" w:color="auto"/>
            </w:tcBorders>
            <w:shd w:val="clear" w:color="auto" w:fill="auto"/>
            <w:noWrap/>
            <w:vAlign w:val="bottom"/>
            <w:hideMark/>
          </w:tcPr>
          <w:p w14:paraId="17EC49E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1196.34</w:t>
            </w:r>
          </w:p>
        </w:tc>
        <w:tc>
          <w:tcPr>
            <w:tcW w:w="1480" w:type="dxa"/>
            <w:tcBorders>
              <w:top w:val="nil"/>
              <w:left w:val="nil"/>
              <w:bottom w:val="single" w:sz="4" w:space="0" w:color="auto"/>
              <w:right w:val="single" w:sz="4" w:space="0" w:color="auto"/>
            </w:tcBorders>
            <w:shd w:val="clear" w:color="auto" w:fill="auto"/>
            <w:noWrap/>
            <w:vAlign w:val="bottom"/>
            <w:hideMark/>
          </w:tcPr>
          <w:p w14:paraId="5EDB288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2155.09</w:t>
            </w:r>
          </w:p>
        </w:tc>
        <w:tc>
          <w:tcPr>
            <w:tcW w:w="2180" w:type="dxa"/>
            <w:tcBorders>
              <w:top w:val="nil"/>
              <w:left w:val="nil"/>
              <w:bottom w:val="single" w:sz="4" w:space="0" w:color="auto"/>
              <w:right w:val="single" w:sz="4" w:space="0" w:color="auto"/>
            </w:tcBorders>
            <w:shd w:val="clear" w:color="auto" w:fill="auto"/>
            <w:noWrap/>
            <w:vAlign w:val="bottom"/>
            <w:hideMark/>
          </w:tcPr>
          <w:p w14:paraId="18AFDE6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13159.68</w:t>
            </w:r>
          </w:p>
        </w:tc>
      </w:tr>
      <w:tr w:rsidR="008C429A" w:rsidRPr="008C429A" w14:paraId="7F6A1F3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D9F7D2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606</w:t>
            </w:r>
          </w:p>
        </w:tc>
        <w:tc>
          <w:tcPr>
            <w:tcW w:w="1269" w:type="dxa"/>
            <w:tcBorders>
              <w:top w:val="nil"/>
              <w:left w:val="nil"/>
              <w:bottom w:val="single" w:sz="4" w:space="0" w:color="auto"/>
              <w:right w:val="single" w:sz="4" w:space="0" w:color="auto"/>
            </w:tcBorders>
            <w:shd w:val="clear" w:color="000000" w:fill="000000"/>
            <w:noWrap/>
          </w:tcPr>
          <w:p w14:paraId="6A913215" w14:textId="6E8313D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F3B45A4" w14:textId="102820E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FEB81A3" w14:textId="75B0869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8D93AF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6866.38</w:t>
            </w:r>
          </w:p>
        </w:tc>
        <w:tc>
          <w:tcPr>
            <w:tcW w:w="1700" w:type="dxa"/>
            <w:tcBorders>
              <w:top w:val="nil"/>
              <w:left w:val="nil"/>
              <w:bottom w:val="single" w:sz="4" w:space="0" w:color="auto"/>
              <w:right w:val="single" w:sz="4" w:space="0" w:color="auto"/>
            </w:tcBorders>
            <w:shd w:val="clear" w:color="auto" w:fill="auto"/>
            <w:noWrap/>
            <w:vAlign w:val="bottom"/>
            <w:hideMark/>
          </w:tcPr>
          <w:p w14:paraId="10B8974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775.9</w:t>
            </w:r>
          </w:p>
        </w:tc>
        <w:tc>
          <w:tcPr>
            <w:tcW w:w="1480" w:type="dxa"/>
            <w:tcBorders>
              <w:top w:val="nil"/>
              <w:left w:val="nil"/>
              <w:bottom w:val="single" w:sz="4" w:space="0" w:color="auto"/>
              <w:right w:val="single" w:sz="4" w:space="0" w:color="auto"/>
            </w:tcBorders>
            <w:shd w:val="clear" w:color="auto" w:fill="auto"/>
            <w:noWrap/>
            <w:vAlign w:val="bottom"/>
            <w:hideMark/>
          </w:tcPr>
          <w:p w14:paraId="148FA44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892.62</w:t>
            </w:r>
          </w:p>
        </w:tc>
        <w:tc>
          <w:tcPr>
            <w:tcW w:w="2180" w:type="dxa"/>
            <w:tcBorders>
              <w:top w:val="nil"/>
              <w:left w:val="nil"/>
              <w:bottom w:val="single" w:sz="4" w:space="0" w:color="auto"/>
              <w:right w:val="single" w:sz="4" w:space="0" w:color="auto"/>
            </w:tcBorders>
            <w:shd w:val="clear" w:color="auto" w:fill="auto"/>
            <w:noWrap/>
            <w:vAlign w:val="bottom"/>
            <w:hideMark/>
          </w:tcPr>
          <w:p w14:paraId="659E27C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8534.9</w:t>
            </w:r>
          </w:p>
        </w:tc>
      </w:tr>
      <w:tr w:rsidR="008C429A" w:rsidRPr="008C429A" w14:paraId="79D3E30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53D6EB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607</w:t>
            </w:r>
          </w:p>
        </w:tc>
        <w:tc>
          <w:tcPr>
            <w:tcW w:w="1269" w:type="dxa"/>
            <w:tcBorders>
              <w:top w:val="nil"/>
              <w:left w:val="nil"/>
              <w:bottom w:val="single" w:sz="4" w:space="0" w:color="auto"/>
              <w:right w:val="single" w:sz="4" w:space="0" w:color="auto"/>
            </w:tcBorders>
            <w:shd w:val="clear" w:color="000000" w:fill="000000"/>
            <w:noWrap/>
          </w:tcPr>
          <w:p w14:paraId="40CCDFDC" w14:textId="6AB7B79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EB4C70D" w14:textId="00BCEC0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845062E" w14:textId="359DC5E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B0ADEF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1579.48</w:t>
            </w:r>
          </w:p>
        </w:tc>
        <w:tc>
          <w:tcPr>
            <w:tcW w:w="1700" w:type="dxa"/>
            <w:tcBorders>
              <w:top w:val="nil"/>
              <w:left w:val="nil"/>
              <w:bottom w:val="single" w:sz="4" w:space="0" w:color="auto"/>
              <w:right w:val="single" w:sz="4" w:space="0" w:color="auto"/>
            </w:tcBorders>
            <w:shd w:val="clear" w:color="auto" w:fill="auto"/>
            <w:noWrap/>
            <w:vAlign w:val="bottom"/>
            <w:hideMark/>
          </w:tcPr>
          <w:p w14:paraId="0B19664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167.77</w:t>
            </w:r>
          </w:p>
        </w:tc>
        <w:tc>
          <w:tcPr>
            <w:tcW w:w="1480" w:type="dxa"/>
            <w:tcBorders>
              <w:top w:val="nil"/>
              <w:left w:val="nil"/>
              <w:bottom w:val="single" w:sz="4" w:space="0" w:color="auto"/>
              <w:right w:val="single" w:sz="4" w:space="0" w:color="auto"/>
            </w:tcBorders>
            <w:shd w:val="clear" w:color="auto" w:fill="auto"/>
            <w:noWrap/>
            <w:vAlign w:val="bottom"/>
            <w:hideMark/>
          </w:tcPr>
          <w:p w14:paraId="6876825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98.25</w:t>
            </w:r>
          </w:p>
        </w:tc>
        <w:tc>
          <w:tcPr>
            <w:tcW w:w="2180" w:type="dxa"/>
            <w:tcBorders>
              <w:top w:val="nil"/>
              <w:left w:val="nil"/>
              <w:bottom w:val="single" w:sz="4" w:space="0" w:color="auto"/>
              <w:right w:val="single" w:sz="4" w:space="0" w:color="auto"/>
            </w:tcBorders>
            <w:shd w:val="clear" w:color="auto" w:fill="auto"/>
            <w:noWrap/>
            <w:vAlign w:val="bottom"/>
            <w:hideMark/>
          </w:tcPr>
          <w:p w14:paraId="25744DA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1845.5</w:t>
            </w:r>
          </w:p>
        </w:tc>
      </w:tr>
      <w:tr w:rsidR="008C429A" w:rsidRPr="008C429A" w14:paraId="769CA2AA" w14:textId="77777777" w:rsidTr="00E0214E">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9317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608</w:t>
            </w:r>
          </w:p>
        </w:tc>
        <w:tc>
          <w:tcPr>
            <w:tcW w:w="1269" w:type="dxa"/>
            <w:tcBorders>
              <w:top w:val="single" w:sz="4" w:space="0" w:color="auto"/>
              <w:left w:val="nil"/>
              <w:bottom w:val="single" w:sz="4" w:space="0" w:color="auto"/>
              <w:right w:val="single" w:sz="4" w:space="0" w:color="auto"/>
            </w:tcBorders>
            <w:shd w:val="clear" w:color="000000" w:fill="000000"/>
            <w:noWrap/>
          </w:tcPr>
          <w:p w14:paraId="6BABD622" w14:textId="787A6D1B"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3A42B4C3" w14:textId="2BDA8058"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2C1D7196" w14:textId="250AD6AD"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009B4BA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1512.05</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60B310E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155.96</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509D2F3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47.57</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39290B2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1715.58</w:t>
            </w:r>
          </w:p>
        </w:tc>
      </w:tr>
      <w:tr w:rsidR="008C429A" w:rsidRPr="008C429A" w14:paraId="3837395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2193E0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609</w:t>
            </w:r>
          </w:p>
        </w:tc>
        <w:tc>
          <w:tcPr>
            <w:tcW w:w="1269" w:type="dxa"/>
            <w:tcBorders>
              <w:top w:val="nil"/>
              <w:left w:val="nil"/>
              <w:bottom w:val="single" w:sz="4" w:space="0" w:color="auto"/>
              <w:right w:val="single" w:sz="4" w:space="0" w:color="auto"/>
            </w:tcBorders>
            <w:shd w:val="clear" w:color="000000" w:fill="000000"/>
            <w:noWrap/>
          </w:tcPr>
          <w:p w14:paraId="4D6C9C15" w14:textId="46AF86D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AACA4DF" w14:textId="46E1275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C3DF7A6" w14:textId="0BB8AD6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0525FB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10.95</w:t>
            </w:r>
          </w:p>
        </w:tc>
        <w:tc>
          <w:tcPr>
            <w:tcW w:w="1700" w:type="dxa"/>
            <w:tcBorders>
              <w:top w:val="nil"/>
              <w:left w:val="nil"/>
              <w:bottom w:val="single" w:sz="4" w:space="0" w:color="auto"/>
              <w:right w:val="single" w:sz="4" w:space="0" w:color="auto"/>
            </w:tcBorders>
            <w:shd w:val="clear" w:color="auto" w:fill="auto"/>
            <w:noWrap/>
            <w:vAlign w:val="bottom"/>
            <w:hideMark/>
          </w:tcPr>
          <w:p w14:paraId="532EC31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1.13</w:t>
            </w:r>
          </w:p>
        </w:tc>
        <w:tc>
          <w:tcPr>
            <w:tcW w:w="1480" w:type="dxa"/>
            <w:tcBorders>
              <w:top w:val="nil"/>
              <w:left w:val="nil"/>
              <w:bottom w:val="single" w:sz="4" w:space="0" w:color="auto"/>
              <w:right w:val="single" w:sz="4" w:space="0" w:color="auto"/>
            </w:tcBorders>
            <w:shd w:val="clear" w:color="auto" w:fill="auto"/>
            <w:noWrap/>
            <w:vAlign w:val="bottom"/>
            <w:hideMark/>
          </w:tcPr>
          <w:p w14:paraId="43FF8B3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0.33</w:t>
            </w:r>
          </w:p>
        </w:tc>
        <w:tc>
          <w:tcPr>
            <w:tcW w:w="2180" w:type="dxa"/>
            <w:tcBorders>
              <w:top w:val="nil"/>
              <w:left w:val="nil"/>
              <w:bottom w:val="single" w:sz="4" w:space="0" w:color="auto"/>
              <w:right w:val="single" w:sz="4" w:space="0" w:color="auto"/>
            </w:tcBorders>
            <w:shd w:val="clear" w:color="auto" w:fill="auto"/>
            <w:noWrap/>
            <w:vAlign w:val="bottom"/>
            <w:hideMark/>
          </w:tcPr>
          <w:p w14:paraId="3D8BD35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12.41</w:t>
            </w:r>
          </w:p>
        </w:tc>
      </w:tr>
      <w:tr w:rsidR="008C429A" w:rsidRPr="008C429A" w14:paraId="36D863F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9A0D50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610</w:t>
            </w:r>
          </w:p>
        </w:tc>
        <w:tc>
          <w:tcPr>
            <w:tcW w:w="1269" w:type="dxa"/>
            <w:tcBorders>
              <w:top w:val="nil"/>
              <w:left w:val="nil"/>
              <w:bottom w:val="single" w:sz="4" w:space="0" w:color="auto"/>
              <w:right w:val="single" w:sz="4" w:space="0" w:color="auto"/>
            </w:tcBorders>
            <w:shd w:val="clear" w:color="000000" w:fill="000000"/>
            <w:noWrap/>
          </w:tcPr>
          <w:p w14:paraId="6A18DCAF" w14:textId="6EE309A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6D7046F" w14:textId="5001C4A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1D1EE85" w14:textId="56D54D4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DB80FC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2091.75</w:t>
            </w:r>
          </w:p>
        </w:tc>
        <w:tc>
          <w:tcPr>
            <w:tcW w:w="1700" w:type="dxa"/>
            <w:tcBorders>
              <w:top w:val="nil"/>
              <w:left w:val="nil"/>
              <w:bottom w:val="single" w:sz="4" w:space="0" w:color="auto"/>
              <w:right w:val="single" w:sz="4" w:space="0" w:color="auto"/>
            </w:tcBorders>
            <w:shd w:val="clear" w:color="auto" w:fill="auto"/>
            <w:noWrap/>
            <w:vAlign w:val="bottom"/>
            <w:hideMark/>
          </w:tcPr>
          <w:p w14:paraId="5942064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226.49</w:t>
            </w:r>
          </w:p>
        </w:tc>
        <w:tc>
          <w:tcPr>
            <w:tcW w:w="1480" w:type="dxa"/>
            <w:tcBorders>
              <w:top w:val="nil"/>
              <w:left w:val="nil"/>
              <w:bottom w:val="single" w:sz="4" w:space="0" w:color="auto"/>
              <w:right w:val="single" w:sz="4" w:space="0" w:color="auto"/>
            </w:tcBorders>
            <w:shd w:val="clear" w:color="auto" w:fill="auto"/>
            <w:noWrap/>
            <w:vAlign w:val="bottom"/>
            <w:hideMark/>
          </w:tcPr>
          <w:p w14:paraId="54F6D7F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173.16</w:t>
            </w:r>
          </w:p>
        </w:tc>
        <w:tc>
          <w:tcPr>
            <w:tcW w:w="2180" w:type="dxa"/>
            <w:tcBorders>
              <w:top w:val="nil"/>
              <w:left w:val="nil"/>
              <w:bottom w:val="single" w:sz="4" w:space="0" w:color="auto"/>
              <w:right w:val="single" w:sz="4" w:space="0" w:color="auto"/>
            </w:tcBorders>
            <w:shd w:val="clear" w:color="auto" w:fill="auto"/>
            <w:noWrap/>
            <w:vAlign w:val="bottom"/>
            <w:hideMark/>
          </w:tcPr>
          <w:p w14:paraId="1CC7C4D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2491.4</w:t>
            </w:r>
          </w:p>
        </w:tc>
      </w:tr>
      <w:tr w:rsidR="008C429A" w:rsidRPr="008C429A" w14:paraId="104B316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67F18F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611</w:t>
            </w:r>
          </w:p>
        </w:tc>
        <w:tc>
          <w:tcPr>
            <w:tcW w:w="1269" w:type="dxa"/>
            <w:tcBorders>
              <w:top w:val="nil"/>
              <w:left w:val="nil"/>
              <w:bottom w:val="single" w:sz="4" w:space="0" w:color="auto"/>
              <w:right w:val="single" w:sz="4" w:space="0" w:color="auto"/>
            </w:tcBorders>
            <w:shd w:val="clear" w:color="000000" w:fill="000000"/>
            <w:noWrap/>
          </w:tcPr>
          <w:p w14:paraId="74ECFA8A" w14:textId="472A095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2547F49" w14:textId="19720B5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EA3F6CD" w14:textId="16F6E9B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33FE3C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9818.05</w:t>
            </w:r>
          </w:p>
        </w:tc>
        <w:tc>
          <w:tcPr>
            <w:tcW w:w="1700" w:type="dxa"/>
            <w:tcBorders>
              <w:top w:val="nil"/>
              <w:left w:val="nil"/>
              <w:bottom w:val="single" w:sz="4" w:space="0" w:color="auto"/>
              <w:right w:val="single" w:sz="4" w:space="0" w:color="auto"/>
            </w:tcBorders>
            <w:shd w:val="clear" w:color="auto" w:fill="auto"/>
            <w:noWrap/>
            <w:vAlign w:val="bottom"/>
            <w:hideMark/>
          </w:tcPr>
          <w:p w14:paraId="3512F45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1107.84</w:t>
            </w:r>
          </w:p>
        </w:tc>
        <w:tc>
          <w:tcPr>
            <w:tcW w:w="1480" w:type="dxa"/>
            <w:tcBorders>
              <w:top w:val="nil"/>
              <w:left w:val="nil"/>
              <w:bottom w:val="single" w:sz="4" w:space="0" w:color="auto"/>
              <w:right w:val="single" w:sz="4" w:space="0" w:color="auto"/>
            </w:tcBorders>
            <w:shd w:val="clear" w:color="auto" w:fill="auto"/>
            <w:noWrap/>
            <w:vAlign w:val="bottom"/>
            <w:hideMark/>
          </w:tcPr>
          <w:p w14:paraId="333437F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1260.25</w:t>
            </w:r>
          </w:p>
        </w:tc>
        <w:tc>
          <w:tcPr>
            <w:tcW w:w="2180" w:type="dxa"/>
            <w:tcBorders>
              <w:top w:val="nil"/>
              <w:left w:val="nil"/>
              <w:bottom w:val="single" w:sz="4" w:space="0" w:color="auto"/>
              <w:right w:val="single" w:sz="4" w:space="0" w:color="auto"/>
            </w:tcBorders>
            <w:shd w:val="clear" w:color="auto" w:fill="auto"/>
            <w:noWrap/>
            <w:vAlign w:val="bottom"/>
            <w:hideMark/>
          </w:tcPr>
          <w:p w14:paraId="75531B4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12186.14</w:t>
            </w:r>
          </w:p>
        </w:tc>
      </w:tr>
      <w:tr w:rsidR="008C429A" w:rsidRPr="008C429A" w14:paraId="0307BA1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FB289B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612</w:t>
            </w:r>
          </w:p>
        </w:tc>
        <w:tc>
          <w:tcPr>
            <w:tcW w:w="1269" w:type="dxa"/>
            <w:tcBorders>
              <w:top w:val="nil"/>
              <w:left w:val="nil"/>
              <w:bottom w:val="single" w:sz="4" w:space="0" w:color="auto"/>
              <w:right w:val="single" w:sz="4" w:space="0" w:color="auto"/>
            </w:tcBorders>
            <w:shd w:val="clear" w:color="000000" w:fill="000000"/>
            <w:noWrap/>
          </w:tcPr>
          <w:p w14:paraId="6F592643" w14:textId="1E94511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A1DC5CF" w14:textId="5FB42FA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33A7E92" w14:textId="32B4DDF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616A83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2088.53</w:t>
            </w:r>
          </w:p>
        </w:tc>
        <w:tc>
          <w:tcPr>
            <w:tcW w:w="1700" w:type="dxa"/>
            <w:tcBorders>
              <w:top w:val="nil"/>
              <w:left w:val="nil"/>
              <w:bottom w:val="single" w:sz="4" w:space="0" w:color="auto"/>
              <w:right w:val="single" w:sz="4" w:space="0" w:color="auto"/>
            </w:tcBorders>
            <w:shd w:val="clear" w:color="auto" w:fill="auto"/>
            <w:noWrap/>
            <w:vAlign w:val="bottom"/>
            <w:hideMark/>
          </w:tcPr>
          <w:p w14:paraId="4E40258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239.68</w:t>
            </w:r>
          </w:p>
        </w:tc>
        <w:tc>
          <w:tcPr>
            <w:tcW w:w="1480" w:type="dxa"/>
            <w:tcBorders>
              <w:top w:val="nil"/>
              <w:left w:val="nil"/>
              <w:bottom w:val="single" w:sz="4" w:space="0" w:color="auto"/>
              <w:right w:val="single" w:sz="4" w:space="0" w:color="auto"/>
            </w:tcBorders>
            <w:shd w:val="clear" w:color="auto" w:fill="auto"/>
            <w:noWrap/>
            <w:vAlign w:val="bottom"/>
            <w:hideMark/>
          </w:tcPr>
          <w:p w14:paraId="0DEC032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308.25</w:t>
            </w:r>
          </w:p>
        </w:tc>
        <w:tc>
          <w:tcPr>
            <w:tcW w:w="2180" w:type="dxa"/>
            <w:tcBorders>
              <w:top w:val="nil"/>
              <w:left w:val="nil"/>
              <w:bottom w:val="single" w:sz="4" w:space="0" w:color="auto"/>
              <w:right w:val="single" w:sz="4" w:space="0" w:color="auto"/>
            </w:tcBorders>
            <w:shd w:val="clear" w:color="auto" w:fill="auto"/>
            <w:noWrap/>
            <w:vAlign w:val="bottom"/>
            <w:hideMark/>
          </w:tcPr>
          <w:p w14:paraId="3241027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2636.46</w:t>
            </w:r>
          </w:p>
        </w:tc>
      </w:tr>
      <w:tr w:rsidR="008C429A" w:rsidRPr="008C429A" w14:paraId="02F6B7E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A7BB72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613</w:t>
            </w:r>
          </w:p>
        </w:tc>
        <w:tc>
          <w:tcPr>
            <w:tcW w:w="1269" w:type="dxa"/>
            <w:tcBorders>
              <w:top w:val="nil"/>
              <w:left w:val="nil"/>
              <w:bottom w:val="single" w:sz="4" w:space="0" w:color="auto"/>
              <w:right w:val="single" w:sz="4" w:space="0" w:color="auto"/>
            </w:tcBorders>
            <w:shd w:val="clear" w:color="000000" w:fill="000000"/>
            <w:noWrap/>
          </w:tcPr>
          <w:p w14:paraId="572F7F4F" w14:textId="2B32558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433E67F" w14:textId="243BF4F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61E6615" w14:textId="3AF6AC4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73F2C9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8773.56</w:t>
            </w:r>
          </w:p>
        </w:tc>
        <w:tc>
          <w:tcPr>
            <w:tcW w:w="1700" w:type="dxa"/>
            <w:tcBorders>
              <w:top w:val="nil"/>
              <w:left w:val="nil"/>
              <w:bottom w:val="single" w:sz="4" w:space="0" w:color="auto"/>
              <w:right w:val="single" w:sz="4" w:space="0" w:color="auto"/>
            </w:tcBorders>
            <w:shd w:val="clear" w:color="auto" w:fill="auto"/>
            <w:noWrap/>
            <w:vAlign w:val="bottom"/>
            <w:hideMark/>
          </w:tcPr>
          <w:p w14:paraId="0D9D709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984.55</w:t>
            </w:r>
          </w:p>
        </w:tc>
        <w:tc>
          <w:tcPr>
            <w:tcW w:w="1480" w:type="dxa"/>
            <w:tcBorders>
              <w:top w:val="nil"/>
              <w:left w:val="nil"/>
              <w:bottom w:val="single" w:sz="4" w:space="0" w:color="auto"/>
              <w:right w:val="single" w:sz="4" w:space="0" w:color="auto"/>
            </w:tcBorders>
            <w:shd w:val="clear" w:color="auto" w:fill="auto"/>
            <w:noWrap/>
            <w:vAlign w:val="bottom"/>
            <w:hideMark/>
          </w:tcPr>
          <w:p w14:paraId="6BF560B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1071.96</w:t>
            </w:r>
          </w:p>
        </w:tc>
        <w:tc>
          <w:tcPr>
            <w:tcW w:w="2180" w:type="dxa"/>
            <w:tcBorders>
              <w:top w:val="nil"/>
              <w:left w:val="nil"/>
              <w:bottom w:val="single" w:sz="4" w:space="0" w:color="auto"/>
              <w:right w:val="single" w:sz="4" w:space="0" w:color="auto"/>
            </w:tcBorders>
            <w:shd w:val="clear" w:color="auto" w:fill="auto"/>
            <w:noWrap/>
            <w:vAlign w:val="bottom"/>
            <w:hideMark/>
          </w:tcPr>
          <w:p w14:paraId="3F8C431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10830.07</w:t>
            </w:r>
          </w:p>
        </w:tc>
      </w:tr>
      <w:tr w:rsidR="008C429A" w:rsidRPr="008C429A" w14:paraId="6C34457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DF8E32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614</w:t>
            </w:r>
          </w:p>
        </w:tc>
        <w:tc>
          <w:tcPr>
            <w:tcW w:w="1269" w:type="dxa"/>
            <w:tcBorders>
              <w:top w:val="nil"/>
              <w:left w:val="nil"/>
              <w:bottom w:val="single" w:sz="4" w:space="0" w:color="auto"/>
              <w:right w:val="single" w:sz="4" w:space="0" w:color="auto"/>
            </w:tcBorders>
            <w:shd w:val="clear" w:color="000000" w:fill="000000"/>
            <w:noWrap/>
          </w:tcPr>
          <w:p w14:paraId="602EC2F5" w14:textId="7107211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CFA0A8A" w14:textId="726A3F3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F7352A9" w14:textId="450881D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636E10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247.67</w:t>
            </w:r>
          </w:p>
        </w:tc>
        <w:tc>
          <w:tcPr>
            <w:tcW w:w="1700" w:type="dxa"/>
            <w:tcBorders>
              <w:top w:val="nil"/>
              <w:left w:val="nil"/>
              <w:bottom w:val="single" w:sz="4" w:space="0" w:color="auto"/>
              <w:right w:val="single" w:sz="4" w:space="0" w:color="auto"/>
            </w:tcBorders>
            <w:shd w:val="clear" w:color="auto" w:fill="auto"/>
            <w:noWrap/>
            <w:vAlign w:val="bottom"/>
            <w:hideMark/>
          </w:tcPr>
          <w:p w14:paraId="2264B0C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28.19</w:t>
            </w:r>
          </w:p>
        </w:tc>
        <w:tc>
          <w:tcPr>
            <w:tcW w:w="1480" w:type="dxa"/>
            <w:tcBorders>
              <w:top w:val="nil"/>
              <w:left w:val="nil"/>
              <w:bottom w:val="single" w:sz="4" w:space="0" w:color="auto"/>
              <w:right w:val="single" w:sz="4" w:space="0" w:color="auto"/>
            </w:tcBorders>
            <w:shd w:val="clear" w:color="auto" w:fill="auto"/>
            <w:noWrap/>
            <w:vAlign w:val="bottom"/>
            <w:hideMark/>
          </w:tcPr>
          <w:p w14:paraId="0BDD875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34.16</w:t>
            </w:r>
          </w:p>
        </w:tc>
        <w:tc>
          <w:tcPr>
            <w:tcW w:w="2180" w:type="dxa"/>
            <w:tcBorders>
              <w:top w:val="nil"/>
              <w:left w:val="nil"/>
              <w:bottom w:val="single" w:sz="4" w:space="0" w:color="auto"/>
              <w:right w:val="single" w:sz="4" w:space="0" w:color="auto"/>
            </w:tcBorders>
            <w:shd w:val="clear" w:color="auto" w:fill="auto"/>
            <w:noWrap/>
            <w:vAlign w:val="bottom"/>
            <w:hideMark/>
          </w:tcPr>
          <w:p w14:paraId="4C9E33C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310.02</w:t>
            </w:r>
          </w:p>
        </w:tc>
      </w:tr>
      <w:tr w:rsidR="008C429A" w:rsidRPr="008C429A" w14:paraId="4E875C2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C598B3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615</w:t>
            </w:r>
          </w:p>
        </w:tc>
        <w:tc>
          <w:tcPr>
            <w:tcW w:w="1269" w:type="dxa"/>
            <w:tcBorders>
              <w:top w:val="nil"/>
              <w:left w:val="nil"/>
              <w:bottom w:val="single" w:sz="4" w:space="0" w:color="auto"/>
              <w:right w:val="single" w:sz="4" w:space="0" w:color="auto"/>
            </w:tcBorders>
            <w:shd w:val="clear" w:color="000000" w:fill="000000"/>
            <w:noWrap/>
          </w:tcPr>
          <w:p w14:paraId="023FBF8A" w14:textId="58620E3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2A3C7D4" w14:textId="6AA85F6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03600C9" w14:textId="398CD3D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2C8F7A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1878.78</w:t>
            </w:r>
          </w:p>
        </w:tc>
        <w:tc>
          <w:tcPr>
            <w:tcW w:w="1700" w:type="dxa"/>
            <w:tcBorders>
              <w:top w:val="nil"/>
              <w:left w:val="nil"/>
              <w:bottom w:val="single" w:sz="4" w:space="0" w:color="auto"/>
              <w:right w:val="single" w:sz="4" w:space="0" w:color="auto"/>
            </w:tcBorders>
            <w:shd w:val="clear" w:color="auto" w:fill="auto"/>
            <w:noWrap/>
            <w:vAlign w:val="bottom"/>
            <w:hideMark/>
          </w:tcPr>
          <w:p w14:paraId="22D1E3A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199.54</w:t>
            </w:r>
          </w:p>
        </w:tc>
        <w:tc>
          <w:tcPr>
            <w:tcW w:w="1480" w:type="dxa"/>
            <w:tcBorders>
              <w:top w:val="nil"/>
              <w:left w:val="nil"/>
              <w:bottom w:val="single" w:sz="4" w:space="0" w:color="auto"/>
              <w:right w:val="single" w:sz="4" w:space="0" w:color="auto"/>
            </w:tcBorders>
            <w:shd w:val="clear" w:color="auto" w:fill="auto"/>
            <w:noWrap/>
            <w:vAlign w:val="bottom"/>
            <w:hideMark/>
          </w:tcPr>
          <w:p w14:paraId="6917BF8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116.65</w:t>
            </w:r>
          </w:p>
        </w:tc>
        <w:tc>
          <w:tcPr>
            <w:tcW w:w="2180" w:type="dxa"/>
            <w:tcBorders>
              <w:top w:val="nil"/>
              <w:left w:val="nil"/>
              <w:bottom w:val="single" w:sz="4" w:space="0" w:color="auto"/>
              <w:right w:val="single" w:sz="4" w:space="0" w:color="auto"/>
            </w:tcBorders>
            <w:shd w:val="clear" w:color="auto" w:fill="auto"/>
            <w:noWrap/>
            <w:vAlign w:val="bottom"/>
            <w:hideMark/>
          </w:tcPr>
          <w:p w14:paraId="4F1AB46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2194.97</w:t>
            </w:r>
          </w:p>
        </w:tc>
      </w:tr>
      <w:tr w:rsidR="008C429A" w:rsidRPr="008C429A" w14:paraId="1B9AA34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9E85A9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616</w:t>
            </w:r>
          </w:p>
        </w:tc>
        <w:tc>
          <w:tcPr>
            <w:tcW w:w="1269" w:type="dxa"/>
            <w:tcBorders>
              <w:top w:val="nil"/>
              <w:left w:val="nil"/>
              <w:bottom w:val="single" w:sz="4" w:space="0" w:color="auto"/>
              <w:right w:val="single" w:sz="4" w:space="0" w:color="auto"/>
            </w:tcBorders>
            <w:shd w:val="clear" w:color="000000" w:fill="000000"/>
            <w:noWrap/>
          </w:tcPr>
          <w:p w14:paraId="21E7C200" w14:textId="7DF9002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30A327F" w14:textId="5BC70AD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9400A54" w14:textId="44C885E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8D90A5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201.31</w:t>
            </w:r>
          </w:p>
        </w:tc>
        <w:tc>
          <w:tcPr>
            <w:tcW w:w="1700" w:type="dxa"/>
            <w:tcBorders>
              <w:top w:val="nil"/>
              <w:left w:val="nil"/>
              <w:bottom w:val="single" w:sz="4" w:space="0" w:color="auto"/>
              <w:right w:val="single" w:sz="4" w:space="0" w:color="auto"/>
            </w:tcBorders>
            <w:shd w:val="clear" w:color="auto" w:fill="auto"/>
            <w:noWrap/>
            <w:vAlign w:val="bottom"/>
            <w:hideMark/>
          </w:tcPr>
          <w:p w14:paraId="796E6C9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w:t>
            </w:r>
          </w:p>
        </w:tc>
        <w:tc>
          <w:tcPr>
            <w:tcW w:w="1480" w:type="dxa"/>
            <w:tcBorders>
              <w:top w:val="nil"/>
              <w:left w:val="nil"/>
              <w:bottom w:val="single" w:sz="4" w:space="0" w:color="auto"/>
              <w:right w:val="single" w:sz="4" w:space="0" w:color="auto"/>
            </w:tcBorders>
            <w:shd w:val="clear" w:color="auto" w:fill="auto"/>
            <w:noWrap/>
            <w:vAlign w:val="bottom"/>
            <w:hideMark/>
          </w:tcPr>
          <w:p w14:paraId="1C47E30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18.74</w:t>
            </w:r>
          </w:p>
        </w:tc>
        <w:tc>
          <w:tcPr>
            <w:tcW w:w="2180" w:type="dxa"/>
            <w:tcBorders>
              <w:top w:val="nil"/>
              <w:left w:val="nil"/>
              <w:bottom w:val="single" w:sz="4" w:space="0" w:color="auto"/>
              <w:right w:val="single" w:sz="4" w:space="0" w:color="auto"/>
            </w:tcBorders>
            <w:shd w:val="clear" w:color="auto" w:fill="auto"/>
            <w:noWrap/>
            <w:vAlign w:val="bottom"/>
            <w:hideMark/>
          </w:tcPr>
          <w:p w14:paraId="0CDD29D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242.05</w:t>
            </w:r>
          </w:p>
        </w:tc>
      </w:tr>
      <w:tr w:rsidR="008C429A" w:rsidRPr="008C429A" w14:paraId="7685188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675A40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617</w:t>
            </w:r>
          </w:p>
        </w:tc>
        <w:tc>
          <w:tcPr>
            <w:tcW w:w="1269" w:type="dxa"/>
            <w:tcBorders>
              <w:top w:val="nil"/>
              <w:left w:val="nil"/>
              <w:bottom w:val="single" w:sz="4" w:space="0" w:color="auto"/>
              <w:right w:val="single" w:sz="4" w:space="0" w:color="auto"/>
            </w:tcBorders>
            <w:shd w:val="clear" w:color="000000" w:fill="000000"/>
            <w:noWrap/>
          </w:tcPr>
          <w:p w14:paraId="3A231303" w14:textId="18D3F26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E9D2BD6" w14:textId="184E8F1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EA7911A" w14:textId="54889F2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D765CB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3109.59</w:t>
            </w:r>
          </w:p>
        </w:tc>
        <w:tc>
          <w:tcPr>
            <w:tcW w:w="1700" w:type="dxa"/>
            <w:tcBorders>
              <w:top w:val="nil"/>
              <w:left w:val="nil"/>
              <w:bottom w:val="single" w:sz="4" w:space="0" w:color="auto"/>
              <w:right w:val="single" w:sz="4" w:space="0" w:color="auto"/>
            </w:tcBorders>
            <w:shd w:val="clear" w:color="auto" w:fill="auto"/>
            <w:noWrap/>
            <w:vAlign w:val="bottom"/>
            <w:hideMark/>
          </w:tcPr>
          <w:p w14:paraId="60CF191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369.38</w:t>
            </w:r>
          </w:p>
        </w:tc>
        <w:tc>
          <w:tcPr>
            <w:tcW w:w="1480" w:type="dxa"/>
            <w:tcBorders>
              <w:top w:val="nil"/>
              <w:left w:val="nil"/>
              <w:bottom w:val="single" w:sz="4" w:space="0" w:color="auto"/>
              <w:right w:val="single" w:sz="4" w:space="0" w:color="auto"/>
            </w:tcBorders>
            <w:shd w:val="clear" w:color="auto" w:fill="auto"/>
            <w:noWrap/>
            <w:vAlign w:val="bottom"/>
            <w:hideMark/>
          </w:tcPr>
          <w:p w14:paraId="04026DF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584.22</w:t>
            </w:r>
          </w:p>
        </w:tc>
        <w:tc>
          <w:tcPr>
            <w:tcW w:w="2180" w:type="dxa"/>
            <w:tcBorders>
              <w:top w:val="nil"/>
              <w:left w:val="nil"/>
              <w:bottom w:val="single" w:sz="4" w:space="0" w:color="auto"/>
              <w:right w:val="single" w:sz="4" w:space="0" w:color="auto"/>
            </w:tcBorders>
            <w:shd w:val="clear" w:color="auto" w:fill="auto"/>
            <w:noWrap/>
            <w:vAlign w:val="bottom"/>
            <w:hideMark/>
          </w:tcPr>
          <w:p w14:paraId="6C4036D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4063.19</w:t>
            </w:r>
          </w:p>
        </w:tc>
      </w:tr>
      <w:tr w:rsidR="008C429A" w:rsidRPr="008C429A" w14:paraId="255E486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B0B741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618</w:t>
            </w:r>
          </w:p>
        </w:tc>
        <w:tc>
          <w:tcPr>
            <w:tcW w:w="1269" w:type="dxa"/>
            <w:tcBorders>
              <w:top w:val="nil"/>
              <w:left w:val="nil"/>
              <w:bottom w:val="single" w:sz="4" w:space="0" w:color="auto"/>
              <w:right w:val="single" w:sz="4" w:space="0" w:color="auto"/>
            </w:tcBorders>
            <w:shd w:val="clear" w:color="000000" w:fill="000000"/>
            <w:noWrap/>
          </w:tcPr>
          <w:p w14:paraId="3172AB32" w14:textId="5D5A67B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71E603A" w14:textId="1F821B3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35E5A5B" w14:textId="1606D76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5BCFAE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6609.42</w:t>
            </w:r>
          </w:p>
        </w:tc>
        <w:tc>
          <w:tcPr>
            <w:tcW w:w="1700" w:type="dxa"/>
            <w:tcBorders>
              <w:top w:val="nil"/>
              <w:left w:val="nil"/>
              <w:bottom w:val="single" w:sz="4" w:space="0" w:color="auto"/>
              <w:right w:val="single" w:sz="4" w:space="0" w:color="auto"/>
            </w:tcBorders>
            <w:shd w:val="clear" w:color="auto" w:fill="auto"/>
            <w:noWrap/>
            <w:vAlign w:val="bottom"/>
            <w:hideMark/>
          </w:tcPr>
          <w:p w14:paraId="4DF218F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767.58</w:t>
            </w:r>
          </w:p>
        </w:tc>
        <w:tc>
          <w:tcPr>
            <w:tcW w:w="1480" w:type="dxa"/>
            <w:tcBorders>
              <w:top w:val="nil"/>
              <w:left w:val="nil"/>
              <w:bottom w:val="single" w:sz="4" w:space="0" w:color="auto"/>
              <w:right w:val="single" w:sz="4" w:space="0" w:color="auto"/>
            </w:tcBorders>
            <w:shd w:val="clear" w:color="auto" w:fill="auto"/>
            <w:noWrap/>
            <w:vAlign w:val="bottom"/>
            <w:hideMark/>
          </w:tcPr>
          <w:p w14:paraId="5BB51D57" w14:textId="7872EC51"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1066.3</w:t>
            </w:r>
            <w:r w:rsidR="00385BCA">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4E33695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8443.3</w:t>
            </w:r>
          </w:p>
        </w:tc>
      </w:tr>
      <w:tr w:rsidR="008C429A" w:rsidRPr="008C429A" w14:paraId="5A21BA5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D0BE6D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619</w:t>
            </w:r>
          </w:p>
        </w:tc>
        <w:tc>
          <w:tcPr>
            <w:tcW w:w="1269" w:type="dxa"/>
            <w:tcBorders>
              <w:top w:val="nil"/>
              <w:left w:val="nil"/>
              <w:bottom w:val="single" w:sz="4" w:space="0" w:color="auto"/>
              <w:right w:val="single" w:sz="4" w:space="0" w:color="auto"/>
            </w:tcBorders>
            <w:shd w:val="clear" w:color="000000" w:fill="000000"/>
            <w:noWrap/>
          </w:tcPr>
          <w:p w14:paraId="3CA49184" w14:textId="6ACA75E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06F37A4" w14:textId="7CCD4B3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5B65B62" w14:textId="704AB34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FDC790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3817.17</w:t>
            </w:r>
          </w:p>
        </w:tc>
        <w:tc>
          <w:tcPr>
            <w:tcW w:w="1700" w:type="dxa"/>
            <w:tcBorders>
              <w:top w:val="nil"/>
              <w:left w:val="nil"/>
              <w:bottom w:val="single" w:sz="4" w:space="0" w:color="auto"/>
              <w:right w:val="single" w:sz="4" w:space="0" w:color="auto"/>
            </w:tcBorders>
            <w:shd w:val="clear" w:color="auto" w:fill="auto"/>
            <w:noWrap/>
            <w:vAlign w:val="bottom"/>
            <w:hideMark/>
          </w:tcPr>
          <w:p w14:paraId="181C8EE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414.08</w:t>
            </w:r>
          </w:p>
        </w:tc>
        <w:tc>
          <w:tcPr>
            <w:tcW w:w="1480" w:type="dxa"/>
            <w:tcBorders>
              <w:top w:val="nil"/>
              <w:left w:val="nil"/>
              <w:bottom w:val="single" w:sz="4" w:space="0" w:color="auto"/>
              <w:right w:val="single" w:sz="4" w:space="0" w:color="auto"/>
            </w:tcBorders>
            <w:shd w:val="clear" w:color="auto" w:fill="auto"/>
            <w:noWrap/>
            <w:vAlign w:val="bottom"/>
            <w:hideMark/>
          </w:tcPr>
          <w:p w14:paraId="1AA35A69" w14:textId="6BE0D330"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323.6</w:t>
            </w:r>
            <w:r w:rsidR="00385BCA">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07D038D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4554.85</w:t>
            </w:r>
          </w:p>
        </w:tc>
      </w:tr>
      <w:tr w:rsidR="008C429A" w:rsidRPr="008C429A" w14:paraId="3880C9F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AF68FD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620</w:t>
            </w:r>
          </w:p>
        </w:tc>
        <w:tc>
          <w:tcPr>
            <w:tcW w:w="1269" w:type="dxa"/>
            <w:tcBorders>
              <w:top w:val="nil"/>
              <w:left w:val="nil"/>
              <w:bottom w:val="single" w:sz="4" w:space="0" w:color="auto"/>
              <w:right w:val="single" w:sz="4" w:space="0" w:color="auto"/>
            </w:tcBorders>
            <w:shd w:val="clear" w:color="000000" w:fill="000000"/>
            <w:noWrap/>
          </w:tcPr>
          <w:p w14:paraId="3FF83A90" w14:textId="7074C6D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0EB86E5" w14:textId="098FE5E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6A2DE33" w14:textId="74194C4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13330A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10373.49</w:t>
            </w:r>
          </w:p>
        </w:tc>
        <w:tc>
          <w:tcPr>
            <w:tcW w:w="1700" w:type="dxa"/>
            <w:tcBorders>
              <w:top w:val="nil"/>
              <w:left w:val="nil"/>
              <w:bottom w:val="single" w:sz="4" w:space="0" w:color="auto"/>
              <w:right w:val="single" w:sz="4" w:space="0" w:color="auto"/>
            </w:tcBorders>
            <w:shd w:val="clear" w:color="auto" w:fill="auto"/>
            <w:noWrap/>
            <w:vAlign w:val="bottom"/>
            <w:hideMark/>
          </w:tcPr>
          <w:p w14:paraId="63DE669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1210.27</w:t>
            </w:r>
          </w:p>
        </w:tc>
        <w:tc>
          <w:tcPr>
            <w:tcW w:w="1480" w:type="dxa"/>
            <w:tcBorders>
              <w:top w:val="nil"/>
              <w:left w:val="nil"/>
              <w:bottom w:val="single" w:sz="4" w:space="0" w:color="auto"/>
              <w:right w:val="single" w:sz="4" w:space="0" w:color="auto"/>
            </w:tcBorders>
            <w:shd w:val="clear" w:color="auto" w:fill="auto"/>
            <w:noWrap/>
            <w:vAlign w:val="bottom"/>
            <w:hideMark/>
          </w:tcPr>
          <w:p w14:paraId="661356B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1729.22</w:t>
            </w:r>
          </w:p>
        </w:tc>
        <w:tc>
          <w:tcPr>
            <w:tcW w:w="2180" w:type="dxa"/>
            <w:tcBorders>
              <w:top w:val="nil"/>
              <w:left w:val="nil"/>
              <w:bottom w:val="single" w:sz="4" w:space="0" w:color="auto"/>
              <w:right w:val="single" w:sz="4" w:space="0" w:color="auto"/>
            </w:tcBorders>
            <w:shd w:val="clear" w:color="auto" w:fill="auto"/>
            <w:noWrap/>
            <w:vAlign w:val="bottom"/>
            <w:hideMark/>
          </w:tcPr>
          <w:p w14:paraId="0EF3C2B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13312.98</w:t>
            </w:r>
          </w:p>
        </w:tc>
      </w:tr>
      <w:tr w:rsidR="008C429A" w:rsidRPr="008C429A" w14:paraId="03A5B19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FD084A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621</w:t>
            </w:r>
          </w:p>
        </w:tc>
        <w:tc>
          <w:tcPr>
            <w:tcW w:w="1269" w:type="dxa"/>
            <w:tcBorders>
              <w:top w:val="nil"/>
              <w:left w:val="nil"/>
              <w:bottom w:val="single" w:sz="4" w:space="0" w:color="auto"/>
              <w:right w:val="single" w:sz="4" w:space="0" w:color="auto"/>
            </w:tcBorders>
            <w:shd w:val="clear" w:color="000000" w:fill="000000"/>
            <w:noWrap/>
          </w:tcPr>
          <w:p w14:paraId="3D7F0EC2" w14:textId="44513D8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E65F281" w14:textId="5D2089B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8152A63" w14:textId="4AFCBE6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F07E48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488.42</w:t>
            </w:r>
          </w:p>
        </w:tc>
        <w:tc>
          <w:tcPr>
            <w:tcW w:w="1700" w:type="dxa"/>
            <w:tcBorders>
              <w:top w:val="nil"/>
              <w:left w:val="nil"/>
              <w:bottom w:val="single" w:sz="4" w:space="0" w:color="auto"/>
              <w:right w:val="single" w:sz="4" w:space="0" w:color="auto"/>
            </w:tcBorders>
            <w:shd w:val="clear" w:color="auto" w:fill="auto"/>
            <w:noWrap/>
            <w:vAlign w:val="bottom"/>
            <w:hideMark/>
          </w:tcPr>
          <w:p w14:paraId="0CD7746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55.54</w:t>
            </w:r>
          </w:p>
        </w:tc>
        <w:tc>
          <w:tcPr>
            <w:tcW w:w="1480" w:type="dxa"/>
            <w:tcBorders>
              <w:top w:val="nil"/>
              <w:left w:val="nil"/>
              <w:bottom w:val="single" w:sz="4" w:space="0" w:color="auto"/>
              <w:right w:val="single" w:sz="4" w:space="0" w:color="auto"/>
            </w:tcBorders>
            <w:shd w:val="clear" w:color="auto" w:fill="auto"/>
            <w:noWrap/>
            <w:vAlign w:val="bottom"/>
            <w:hideMark/>
          </w:tcPr>
          <w:p w14:paraId="409946F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66.93</w:t>
            </w:r>
          </w:p>
        </w:tc>
        <w:tc>
          <w:tcPr>
            <w:tcW w:w="2180" w:type="dxa"/>
            <w:tcBorders>
              <w:top w:val="nil"/>
              <w:left w:val="nil"/>
              <w:bottom w:val="single" w:sz="4" w:space="0" w:color="auto"/>
              <w:right w:val="single" w:sz="4" w:space="0" w:color="auto"/>
            </w:tcBorders>
            <w:shd w:val="clear" w:color="auto" w:fill="auto"/>
            <w:noWrap/>
            <w:vAlign w:val="bottom"/>
            <w:hideMark/>
          </w:tcPr>
          <w:p w14:paraId="534470B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610.89</w:t>
            </w:r>
          </w:p>
        </w:tc>
      </w:tr>
      <w:tr w:rsidR="008C429A" w:rsidRPr="008C429A" w14:paraId="078E52C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699D64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622</w:t>
            </w:r>
          </w:p>
        </w:tc>
        <w:tc>
          <w:tcPr>
            <w:tcW w:w="1269" w:type="dxa"/>
            <w:tcBorders>
              <w:top w:val="nil"/>
              <w:left w:val="nil"/>
              <w:bottom w:val="single" w:sz="4" w:space="0" w:color="auto"/>
              <w:right w:val="single" w:sz="4" w:space="0" w:color="auto"/>
            </w:tcBorders>
            <w:shd w:val="clear" w:color="000000" w:fill="000000"/>
            <w:noWrap/>
          </w:tcPr>
          <w:p w14:paraId="56BE2A06" w14:textId="087FF0E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85F05EA" w14:textId="235B816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072C4C3" w14:textId="7BB329E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DF3561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2256.24</w:t>
            </w:r>
          </w:p>
        </w:tc>
        <w:tc>
          <w:tcPr>
            <w:tcW w:w="1700" w:type="dxa"/>
            <w:tcBorders>
              <w:top w:val="nil"/>
              <w:left w:val="nil"/>
              <w:bottom w:val="single" w:sz="4" w:space="0" w:color="auto"/>
              <w:right w:val="single" w:sz="4" w:space="0" w:color="auto"/>
            </w:tcBorders>
            <w:shd w:val="clear" w:color="auto" w:fill="auto"/>
            <w:noWrap/>
            <w:vAlign w:val="bottom"/>
            <w:hideMark/>
          </w:tcPr>
          <w:p w14:paraId="5B3B783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277.41</w:t>
            </w:r>
          </w:p>
        </w:tc>
        <w:tc>
          <w:tcPr>
            <w:tcW w:w="1480" w:type="dxa"/>
            <w:tcBorders>
              <w:top w:val="nil"/>
              <w:left w:val="nil"/>
              <w:bottom w:val="single" w:sz="4" w:space="0" w:color="auto"/>
              <w:right w:val="single" w:sz="4" w:space="0" w:color="auto"/>
            </w:tcBorders>
            <w:shd w:val="clear" w:color="auto" w:fill="auto"/>
            <w:noWrap/>
            <w:vAlign w:val="bottom"/>
            <w:hideMark/>
          </w:tcPr>
          <w:p w14:paraId="1380B6F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517.98</w:t>
            </w:r>
          </w:p>
        </w:tc>
        <w:tc>
          <w:tcPr>
            <w:tcW w:w="2180" w:type="dxa"/>
            <w:tcBorders>
              <w:top w:val="nil"/>
              <w:left w:val="nil"/>
              <w:bottom w:val="single" w:sz="4" w:space="0" w:color="auto"/>
              <w:right w:val="single" w:sz="4" w:space="0" w:color="auto"/>
            </w:tcBorders>
            <w:shd w:val="clear" w:color="auto" w:fill="auto"/>
            <w:noWrap/>
            <w:vAlign w:val="bottom"/>
            <w:hideMark/>
          </w:tcPr>
          <w:p w14:paraId="4BF816C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3051.63</w:t>
            </w:r>
          </w:p>
        </w:tc>
      </w:tr>
      <w:tr w:rsidR="008C429A" w:rsidRPr="008C429A" w14:paraId="7F1F480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A0A02D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623</w:t>
            </w:r>
          </w:p>
        </w:tc>
        <w:tc>
          <w:tcPr>
            <w:tcW w:w="1269" w:type="dxa"/>
            <w:tcBorders>
              <w:top w:val="nil"/>
              <w:left w:val="nil"/>
              <w:bottom w:val="single" w:sz="4" w:space="0" w:color="auto"/>
              <w:right w:val="single" w:sz="4" w:space="0" w:color="auto"/>
            </w:tcBorders>
            <w:shd w:val="clear" w:color="000000" w:fill="000000"/>
            <w:noWrap/>
          </w:tcPr>
          <w:p w14:paraId="6D1AEF0E" w14:textId="12B87A8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D51D1EA" w14:textId="4018CE8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6EED228" w14:textId="2F49DFB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300FB5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1120.68</w:t>
            </w:r>
          </w:p>
        </w:tc>
        <w:tc>
          <w:tcPr>
            <w:tcW w:w="1700" w:type="dxa"/>
            <w:tcBorders>
              <w:top w:val="nil"/>
              <w:left w:val="nil"/>
              <w:bottom w:val="single" w:sz="4" w:space="0" w:color="auto"/>
              <w:right w:val="single" w:sz="4" w:space="0" w:color="auto"/>
            </w:tcBorders>
            <w:shd w:val="clear" w:color="auto" w:fill="auto"/>
            <w:noWrap/>
            <w:vAlign w:val="bottom"/>
            <w:hideMark/>
          </w:tcPr>
          <w:p w14:paraId="27B6CB9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127.58</w:t>
            </w:r>
          </w:p>
        </w:tc>
        <w:tc>
          <w:tcPr>
            <w:tcW w:w="1480" w:type="dxa"/>
            <w:tcBorders>
              <w:top w:val="nil"/>
              <w:left w:val="nil"/>
              <w:bottom w:val="single" w:sz="4" w:space="0" w:color="auto"/>
              <w:right w:val="single" w:sz="4" w:space="0" w:color="auto"/>
            </w:tcBorders>
            <w:shd w:val="clear" w:color="auto" w:fill="auto"/>
            <w:noWrap/>
            <w:vAlign w:val="bottom"/>
            <w:hideMark/>
          </w:tcPr>
          <w:p w14:paraId="2AAC2B6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155.19</w:t>
            </w:r>
          </w:p>
        </w:tc>
        <w:tc>
          <w:tcPr>
            <w:tcW w:w="2180" w:type="dxa"/>
            <w:tcBorders>
              <w:top w:val="nil"/>
              <w:left w:val="nil"/>
              <w:bottom w:val="single" w:sz="4" w:space="0" w:color="auto"/>
              <w:right w:val="single" w:sz="4" w:space="0" w:color="auto"/>
            </w:tcBorders>
            <w:shd w:val="clear" w:color="auto" w:fill="auto"/>
            <w:noWrap/>
            <w:vAlign w:val="bottom"/>
            <w:hideMark/>
          </w:tcPr>
          <w:p w14:paraId="2A0AE5D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1403.45</w:t>
            </w:r>
          </w:p>
        </w:tc>
      </w:tr>
      <w:tr w:rsidR="008C429A" w:rsidRPr="008C429A" w14:paraId="0DF6F9F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E1A60B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624</w:t>
            </w:r>
          </w:p>
        </w:tc>
        <w:tc>
          <w:tcPr>
            <w:tcW w:w="1269" w:type="dxa"/>
            <w:tcBorders>
              <w:top w:val="nil"/>
              <w:left w:val="nil"/>
              <w:bottom w:val="single" w:sz="4" w:space="0" w:color="auto"/>
              <w:right w:val="single" w:sz="4" w:space="0" w:color="auto"/>
            </w:tcBorders>
            <w:shd w:val="clear" w:color="000000" w:fill="000000"/>
            <w:noWrap/>
          </w:tcPr>
          <w:p w14:paraId="04FC8321" w14:textId="45FFF6B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63F4335" w14:textId="3E89C2B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4022744" w14:textId="4A4119D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1A91B7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946.8</w:t>
            </w:r>
          </w:p>
        </w:tc>
        <w:tc>
          <w:tcPr>
            <w:tcW w:w="1700" w:type="dxa"/>
            <w:tcBorders>
              <w:top w:val="nil"/>
              <w:left w:val="nil"/>
              <w:bottom w:val="single" w:sz="4" w:space="0" w:color="auto"/>
              <w:right w:val="single" w:sz="4" w:space="0" w:color="auto"/>
            </w:tcBorders>
            <w:shd w:val="clear" w:color="auto" w:fill="auto"/>
            <w:noWrap/>
            <w:vAlign w:val="bottom"/>
            <w:hideMark/>
          </w:tcPr>
          <w:p w14:paraId="4F8F942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100.69</w:t>
            </w:r>
          </w:p>
        </w:tc>
        <w:tc>
          <w:tcPr>
            <w:tcW w:w="1480" w:type="dxa"/>
            <w:tcBorders>
              <w:top w:val="nil"/>
              <w:left w:val="nil"/>
              <w:bottom w:val="single" w:sz="4" w:space="0" w:color="auto"/>
              <w:right w:val="single" w:sz="4" w:space="0" w:color="auto"/>
            </w:tcBorders>
            <w:shd w:val="clear" w:color="auto" w:fill="auto"/>
            <w:noWrap/>
            <w:vAlign w:val="bottom"/>
            <w:hideMark/>
          </w:tcPr>
          <w:p w14:paraId="5234440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60.06</w:t>
            </w:r>
          </w:p>
        </w:tc>
        <w:tc>
          <w:tcPr>
            <w:tcW w:w="2180" w:type="dxa"/>
            <w:tcBorders>
              <w:top w:val="nil"/>
              <w:left w:val="nil"/>
              <w:bottom w:val="single" w:sz="4" w:space="0" w:color="auto"/>
              <w:right w:val="single" w:sz="4" w:space="0" w:color="auto"/>
            </w:tcBorders>
            <w:shd w:val="clear" w:color="auto" w:fill="auto"/>
            <w:noWrap/>
            <w:vAlign w:val="bottom"/>
            <w:hideMark/>
          </w:tcPr>
          <w:p w14:paraId="3A23E43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1107.55</w:t>
            </w:r>
          </w:p>
        </w:tc>
      </w:tr>
      <w:tr w:rsidR="008C429A" w:rsidRPr="008C429A" w14:paraId="5680201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6E0F08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625</w:t>
            </w:r>
          </w:p>
        </w:tc>
        <w:tc>
          <w:tcPr>
            <w:tcW w:w="1269" w:type="dxa"/>
            <w:tcBorders>
              <w:top w:val="nil"/>
              <w:left w:val="nil"/>
              <w:bottom w:val="single" w:sz="4" w:space="0" w:color="auto"/>
              <w:right w:val="single" w:sz="4" w:space="0" w:color="auto"/>
            </w:tcBorders>
            <w:shd w:val="clear" w:color="000000" w:fill="000000"/>
            <w:noWrap/>
          </w:tcPr>
          <w:p w14:paraId="0E77EC18" w14:textId="386D806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9A91D07" w14:textId="6F7D63E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7CB53E2" w14:textId="07A8BD9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E5DE3B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1352.09</w:t>
            </w:r>
          </w:p>
        </w:tc>
        <w:tc>
          <w:tcPr>
            <w:tcW w:w="1700" w:type="dxa"/>
            <w:tcBorders>
              <w:top w:val="nil"/>
              <w:left w:val="nil"/>
              <w:bottom w:val="single" w:sz="4" w:space="0" w:color="auto"/>
              <w:right w:val="single" w:sz="4" w:space="0" w:color="auto"/>
            </w:tcBorders>
            <w:shd w:val="clear" w:color="auto" w:fill="auto"/>
            <w:noWrap/>
            <w:vAlign w:val="bottom"/>
            <w:hideMark/>
          </w:tcPr>
          <w:p w14:paraId="62F68CF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146.16</w:t>
            </w:r>
          </w:p>
        </w:tc>
        <w:tc>
          <w:tcPr>
            <w:tcW w:w="1480" w:type="dxa"/>
            <w:tcBorders>
              <w:top w:val="nil"/>
              <w:left w:val="nil"/>
              <w:bottom w:val="single" w:sz="4" w:space="0" w:color="auto"/>
              <w:right w:val="single" w:sz="4" w:space="0" w:color="auto"/>
            </w:tcBorders>
            <w:shd w:val="clear" w:color="auto" w:fill="auto"/>
            <w:noWrap/>
            <w:vAlign w:val="bottom"/>
            <w:hideMark/>
          </w:tcPr>
          <w:p w14:paraId="2789FE1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109.54</w:t>
            </w:r>
          </w:p>
        </w:tc>
        <w:tc>
          <w:tcPr>
            <w:tcW w:w="2180" w:type="dxa"/>
            <w:tcBorders>
              <w:top w:val="nil"/>
              <w:left w:val="nil"/>
              <w:bottom w:val="single" w:sz="4" w:space="0" w:color="auto"/>
              <w:right w:val="single" w:sz="4" w:space="0" w:color="auto"/>
            </w:tcBorders>
            <w:shd w:val="clear" w:color="auto" w:fill="auto"/>
            <w:noWrap/>
            <w:vAlign w:val="bottom"/>
            <w:hideMark/>
          </w:tcPr>
          <w:p w14:paraId="73E5EB4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1607.79</w:t>
            </w:r>
          </w:p>
        </w:tc>
      </w:tr>
      <w:tr w:rsidR="008C429A" w:rsidRPr="008C429A" w14:paraId="61A7D53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C5B103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626</w:t>
            </w:r>
          </w:p>
        </w:tc>
        <w:tc>
          <w:tcPr>
            <w:tcW w:w="1269" w:type="dxa"/>
            <w:tcBorders>
              <w:top w:val="nil"/>
              <w:left w:val="nil"/>
              <w:bottom w:val="single" w:sz="4" w:space="0" w:color="auto"/>
              <w:right w:val="single" w:sz="4" w:space="0" w:color="auto"/>
            </w:tcBorders>
            <w:shd w:val="clear" w:color="000000" w:fill="000000"/>
            <w:noWrap/>
          </w:tcPr>
          <w:p w14:paraId="1C89878A" w14:textId="7A0F342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3217B25" w14:textId="5820B6B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67E1542" w14:textId="5BE415A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E023E2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6546.34</w:t>
            </w:r>
          </w:p>
        </w:tc>
        <w:tc>
          <w:tcPr>
            <w:tcW w:w="1700" w:type="dxa"/>
            <w:tcBorders>
              <w:top w:val="nil"/>
              <w:left w:val="nil"/>
              <w:bottom w:val="single" w:sz="4" w:space="0" w:color="auto"/>
              <w:right w:val="single" w:sz="4" w:space="0" w:color="auto"/>
            </w:tcBorders>
            <w:shd w:val="clear" w:color="auto" w:fill="auto"/>
            <w:noWrap/>
            <w:vAlign w:val="bottom"/>
            <w:hideMark/>
          </w:tcPr>
          <w:p w14:paraId="371701F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702.04</w:t>
            </w:r>
          </w:p>
        </w:tc>
        <w:tc>
          <w:tcPr>
            <w:tcW w:w="1480" w:type="dxa"/>
            <w:tcBorders>
              <w:top w:val="nil"/>
              <w:left w:val="nil"/>
              <w:bottom w:val="single" w:sz="4" w:space="0" w:color="auto"/>
              <w:right w:val="single" w:sz="4" w:space="0" w:color="auto"/>
            </w:tcBorders>
            <w:shd w:val="clear" w:color="auto" w:fill="auto"/>
            <w:noWrap/>
            <w:vAlign w:val="bottom"/>
            <w:hideMark/>
          </w:tcPr>
          <w:p w14:paraId="08B3F3C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474.14</w:t>
            </w:r>
          </w:p>
        </w:tc>
        <w:tc>
          <w:tcPr>
            <w:tcW w:w="2180" w:type="dxa"/>
            <w:tcBorders>
              <w:top w:val="nil"/>
              <w:left w:val="nil"/>
              <w:bottom w:val="single" w:sz="4" w:space="0" w:color="auto"/>
              <w:right w:val="single" w:sz="4" w:space="0" w:color="auto"/>
            </w:tcBorders>
            <w:shd w:val="clear" w:color="auto" w:fill="auto"/>
            <w:noWrap/>
            <w:vAlign w:val="bottom"/>
            <w:hideMark/>
          </w:tcPr>
          <w:p w14:paraId="7A9C850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7722.52</w:t>
            </w:r>
          </w:p>
        </w:tc>
      </w:tr>
      <w:tr w:rsidR="008C429A" w:rsidRPr="008C429A" w14:paraId="25041D7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EABE5C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627</w:t>
            </w:r>
          </w:p>
        </w:tc>
        <w:tc>
          <w:tcPr>
            <w:tcW w:w="1269" w:type="dxa"/>
            <w:tcBorders>
              <w:top w:val="nil"/>
              <w:left w:val="nil"/>
              <w:bottom w:val="single" w:sz="4" w:space="0" w:color="auto"/>
              <w:right w:val="single" w:sz="4" w:space="0" w:color="auto"/>
            </w:tcBorders>
            <w:shd w:val="clear" w:color="000000" w:fill="000000"/>
            <w:noWrap/>
          </w:tcPr>
          <w:p w14:paraId="239A65EC" w14:textId="3B5853A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544E0C7" w14:textId="2D5F47F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E702E86" w14:textId="345148B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0B5AAD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3493.98</w:t>
            </w:r>
          </w:p>
        </w:tc>
        <w:tc>
          <w:tcPr>
            <w:tcW w:w="1700" w:type="dxa"/>
            <w:tcBorders>
              <w:top w:val="nil"/>
              <w:left w:val="nil"/>
              <w:bottom w:val="single" w:sz="4" w:space="0" w:color="auto"/>
              <w:right w:val="single" w:sz="4" w:space="0" w:color="auto"/>
            </w:tcBorders>
            <w:shd w:val="clear" w:color="auto" w:fill="auto"/>
            <w:noWrap/>
            <w:vAlign w:val="bottom"/>
            <w:hideMark/>
          </w:tcPr>
          <w:p w14:paraId="3466C93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391.4</w:t>
            </w:r>
          </w:p>
        </w:tc>
        <w:tc>
          <w:tcPr>
            <w:tcW w:w="1480" w:type="dxa"/>
            <w:tcBorders>
              <w:top w:val="nil"/>
              <w:left w:val="nil"/>
              <w:bottom w:val="single" w:sz="4" w:space="0" w:color="auto"/>
              <w:right w:val="single" w:sz="4" w:space="0" w:color="auto"/>
            </w:tcBorders>
            <w:shd w:val="clear" w:color="auto" w:fill="auto"/>
            <w:noWrap/>
            <w:vAlign w:val="bottom"/>
            <w:hideMark/>
          </w:tcPr>
          <w:p w14:paraId="664188FC" w14:textId="2B12CAB4"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420.1</w:t>
            </w:r>
            <w:r w:rsidR="00385BCA">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7B31151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4305.48</w:t>
            </w:r>
          </w:p>
        </w:tc>
      </w:tr>
      <w:tr w:rsidR="008C429A" w:rsidRPr="008C429A" w14:paraId="0046AAF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9EBBBA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628</w:t>
            </w:r>
          </w:p>
        </w:tc>
        <w:tc>
          <w:tcPr>
            <w:tcW w:w="1269" w:type="dxa"/>
            <w:tcBorders>
              <w:top w:val="nil"/>
              <w:left w:val="nil"/>
              <w:bottom w:val="single" w:sz="4" w:space="0" w:color="auto"/>
              <w:right w:val="single" w:sz="4" w:space="0" w:color="auto"/>
            </w:tcBorders>
            <w:shd w:val="clear" w:color="000000" w:fill="000000"/>
            <w:noWrap/>
          </w:tcPr>
          <w:p w14:paraId="538A791D" w14:textId="7231A0B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2553504" w14:textId="74300B6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9DF8803" w14:textId="468EED3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F719F5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2417.13</w:t>
            </w:r>
          </w:p>
        </w:tc>
        <w:tc>
          <w:tcPr>
            <w:tcW w:w="1700" w:type="dxa"/>
            <w:tcBorders>
              <w:top w:val="nil"/>
              <w:left w:val="nil"/>
              <w:bottom w:val="single" w:sz="4" w:space="0" w:color="auto"/>
              <w:right w:val="single" w:sz="4" w:space="0" w:color="auto"/>
            </w:tcBorders>
            <w:shd w:val="clear" w:color="auto" w:fill="auto"/>
            <w:noWrap/>
            <w:vAlign w:val="bottom"/>
            <w:hideMark/>
          </w:tcPr>
          <w:p w14:paraId="34FB1C6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263.55</w:t>
            </w:r>
          </w:p>
        </w:tc>
        <w:tc>
          <w:tcPr>
            <w:tcW w:w="1480" w:type="dxa"/>
            <w:tcBorders>
              <w:top w:val="nil"/>
              <w:left w:val="nil"/>
              <w:bottom w:val="single" w:sz="4" w:space="0" w:color="auto"/>
              <w:right w:val="single" w:sz="4" w:space="0" w:color="auto"/>
            </w:tcBorders>
            <w:shd w:val="clear" w:color="auto" w:fill="auto"/>
            <w:noWrap/>
            <w:vAlign w:val="bottom"/>
            <w:hideMark/>
          </w:tcPr>
          <w:p w14:paraId="207CA98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218.33</w:t>
            </w:r>
          </w:p>
        </w:tc>
        <w:tc>
          <w:tcPr>
            <w:tcW w:w="2180" w:type="dxa"/>
            <w:tcBorders>
              <w:top w:val="nil"/>
              <w:left w:val="nil"/>
              <w:bottom w:val="single" w:sz="4" w:space="0" w:color="auto"/>
              <w:right w:val="single" w:sz="4" w:space="0" w:color="auto"/>
            </w:tcBorders>
            <w:shd w:val="clear" w:color="auto" w:fill="auto"/>
            <w:noWrap/>
            <w:vAlign w:val="bottom"/>
            <w:hideMark/>
          </w:tcPr>
          <w:p w14:paraId="6980764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2899.01</w:t>
            </w:r>
          </w:p>
        </w:tc>
      </w:tr>
      <w:tr w:rsidR="008C429A" w:rsidRPr="008C429A" w14:paraId="78263BE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21A3E9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629</w:t>
            </w:r>
          </w:p>
        </w:tc>
        <w:tc>
          <w:tcPr>
            <w:tcW w:w="1269" w:type="dxa"/>
            <w:tcBorders>
              <w:top w:val="nil"/>
              <w:left w:val="nil"/>
              <w:bottom w:val="single" w:sz="4" w:space="0" w:color="auto"/>
              <w:right w:val="single" w:sz="4" w:space="0" w:color="auto"/>
            </w:tcBorders>
            <w:shd w:val="clear" w:color="000000" w:fill="000000"/>
            <w:noWrap/>
          </w:tcPr>
          <w:p w14:paraId="33DF2349" w14:textId="1FBEF95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2596AE2" w14:textId="22E3FF1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B661EE5" w14:textId="74EF7EE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7BBF2E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11592.15</w:t>
            </w:r>
          </w:p>
        </w:tc>
        <w:tc>
          <w:tcPr>
            <w:tcW w:w="1700" w:type="dxa"/>
            <w:tcBorders>
              <w:top w:val="nil"/>
              <w:left w:val="nil"/>
              <w:bottom w:val="single" w:sz="4" w:space="0" w:color="auto"/>
              <w:right w:val="single" w:sz="4" w:space="0" w:color="auto"/>
            </w:tcBorders>
            <w:shd w:val="clear" w:color="auto" w:fill="auto"/>
            <w:noWrap/>
            <w:vAlign w:val="bottom"/>
            <w:hideMark/>
          </w:tcPr>
          <w:p w14:paraId="3062A59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1309.34</w:t>
            </w:r>
          </w:p>
        </w:tc>
        <w:tc>
          <w:tcPr>
            <w:tcW w:w="1480" w:type="dxa"/>
            <w:tcBorders>
              <w:top w:val="nil"/>
              <w:left w:val="nil"/>
              <w:bottom w:val="single" w:sz="4" w:space="0" w:color="auto"/>
              <w:right w:val="single" w:sz="4" w:space="0" w:color="auto"/>
            </w:tcBorders>
            <w:shd w:val="clear" w:color="auto" w:fill="auto"/>
            <w:noWrap/>
            <w:vAlign w:val="bottom"/>
            <w:hideMark/>
          </w:tcPr>
          <w:p w14:paraId="53768C1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1501.27</w:t>
            </w:r>
          </w:p>
        </w:tc>
        <w:tc>
          <w:tcPr>
            <w:tcW w:w="2180" w:type="dxa"/>
            <w:tcBorders>
              <w:top w:val="nil"/>
              <w:left w:val="nil"/>
              <w:bottom w:val="single" w:sz="4" w:space="0" w:color="auto"/>
              <w:right w:val="single" w:sz="4" w:space="0" w:color="auto"/>
            </w:tcBorders>
            <w:shd w:val="clear" w:color="auto" w:fill="auto"/>
            <w:noWrap/>
            <w:vAlign w:val="bottom"/>
            <w:hideMark/>
          </w:tcPr>
          <w:p w14:paraId="05E9DF4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14402.76</w:t>
            </w:r>
          </w:p>
        </w:tc>
      </w:tr>
      <w:tr w:rsidR="008C429A" w:rsidRPr="008C429A" w14:paraId="4B7FAFC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DD4890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630</w:t>
            </w:r>
          </w:p>
        </w:tc>
        <w:tc>
          <w:tcPr>
            <w:tcW w:w="1269" w:type="dxa"/>
            <w:tcBorders>
              <w:top w:val="nil"/>
              <w:left w:val="nil"/>
              <w:bottom w:val="single" w:sz="4" w:space="0" w:color="auto"/>
              <w:right w:val="single" w:sz="4" w:space="0" w:color="auto"/>
            </w:tcBorders>
            <w:shd w:val="clear" w:color="000000" w:fill="000000"/>
            <w:noWrap/>
          </w:tcPr>
          <w:p w14:paraId="0D9973F0" w14:textId="18D0C7E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301800C" w14:textId="7CD880C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B9A3F99" w14:textId="7C70577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786B85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700</w:t>
            </w:r>
          </w:p>
        </w:tc>
        <w:tc>
          <w:tcPr>
            <w:tcW w:w="1700" w:type="dxa"/>
            <w:tcBorders>
              <w:top w:val="nil"/>
              <w:left w:val="nil"/>
              <w:bottom w:val="single" w:sz="4" w:space="0" w:color="auto"/>
              <w:right w:val="single" w:sz="4" w:space="0" w:color="auto"/>
            </w:tcBorders>
            <w:shd w:val="clear" w:color="auto" w:fill="auto"/>
            <w:noWrap/>
            <w:vAlign w:val="bottom"/>
            <w:hideMark/>
          </w:tcPr>
          <w:p w14:paraId="365B6AE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74.23</w:t>
            </w:r>
          </w:p>
        </w:tc>
        <w:tc>
          <w:tcPr>
            <w:tcW w:w="1480" w:type="dxa"/>
            <w:tcBorders>
              <w:top w:val="nil"/>
              <w:left w:val="nil"/>
              <w:bottom w:val="single" w:sz="4" w:space="0" w:color="auto"/>
              <w:right w:val="single" w:sz="4" w:space="0" w:color="auto"/>
            </w:tcBorders>
            <w:shd w:val="clear" w:color="auto" w:fill="auto"/>
            <w:noWrap/>
            <w:vAlign w:val="bottom"/>
            <w:hideMark/>
          </w:tcPr>
          <w:p w14:paraId="6C21E73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42.31</w:t>
            </w:r>
          </w:p>
        </w:tc>
        <w:tc>
          <w:tcPr>
            <w:tcW w:w="2180" w:type="dxa"/>
            <w:tcBorders>
              <w:top w:val="nil"/>
              <w:left w:val="nil"/>
              <w:bottom w:val="single" w:sz="4" w:space="0" w:color="auto"/>
              <w:right w:val="single" w:sz="4" w:space="0" w:color="auto"/>
            </w:tcBorders>
            <w:shd w:val="clear" w:color="auto" w:fill="auto"/>
            <w:noWrap/>
            <w:vAlign w:val="bottom"/>
            <w:hideMark/>
          </w:tcPr>
          <w:p w14:paraId="6BAF9F5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816.54</w:t>
            </w:r>
          </w:p>
        </w:tc>
      </w:tr>
      <w:tr w:rsidR="008C429A" w:rsidRPr="008C429A" w14:paraId="059C864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C875EE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631</w:t>
            </w:r>
          </w:p>
        </w:tc>
        <w:tc>
          <w:tcPr>
            <w:tcW w:w="1269" w:type="dxa"/>
            <w:tcBorders>
              <w:top w:val="nil"/>
              <w:left w:val="nil"/>
              <w:bottom w:val="single" w:sz="4" w:space="0" w:color="auto"/>
              <w:right w:val="single" w:sz="4" w:space="0" w:color="auto"/>
            </w:tcBorders>
            <w:shd w:val="clear" w:color="000000" w:fill="000000"/>
            <w:noWrap/>
          </w:tcPr>
          <w:p w14:paraId="70509630" w14:textId="662EE2D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E9E9A5C" w14:textId="7B00BBB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5949D0F" w14:textId="1C90D32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159EF9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91.62</w:t>
            </w:r>
          </w:p>
        </w:tc>
        <w:tc>
          <w:tcPr>
            <w:tcW w:w="1700" w:type="dxa"/>
            <w:tcBorders>
              <w:top w:val="nil"/>
              <w:left w:val="nil"/>
              <w:bottom w:val="single" w:sz="4" w:space="0" w:color="auto"/>
              <w:right w:val="single" w:sz="4" w:space="0" w:color="auto"/>
            </w:tcBorders>
            <w:shd w:val="clear" w:color="auto" w:fill="auto"/>
            <w:noWrap/>
            <w:vAlign w:val="bottom"/>
            <w:hideMark/>
          </w:tcPr>
          <w:p w14:paraId="62483A1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10.19</w:t>
            </w:r>
          </w:p>
        </w:tc>
        <w:tc>
          <w:tcPr>
            <w:tcW w:w="1480" w:type="dxa"/>
            <w:tcBorders>
              <w:top w:val="nil"/>
              <w:left w:val="nil"/>
              <w:bottom w:val="single" w:sz="4" w:space="0" w:color="auto"/>
              <w:right w:val="single" w:sz="4" w:space="0" w:color="auto"/>
            </w:tcBorders>
            <w:shd w:val="clear" w:color="auto" w:fill="auto"/>
            <w:noWrap/>
            <w:vAlign w:val="bottom"/>
            <w:hideMark/>
          </w:tcPr>
          <w:p w14:paraId="07EA130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10.23</w:t>
            </w:r>
          </w:p>
        </w:tc>
        <w:tc>
          <w:tcPr>
            <w:tcW w:w="2180" w:type="dxa"/>
            <w:tcBorders>
              <w:top w:val="nil"/>
              <w:left w:val="nil"/>
              <w:bottom w:val="single" w:sz="4" w:space="0" w:color="auto"/>
              <w:right w:val="single" w:sz="4" w:space="0" w:color="auto"/>
            </w:tcBorders>
            <w:shd w:val="clear" w:color="auto" w:fill="auto"/>
            <w:noWrap/>
            <w:vAlign w:val="bottom"/>
            <w:hideMark/>
          </w:tcPr>
          <w:p w14:paraId="39E79DC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112.04</w:t>
            </w:r>
          </w:p>
        </w:tc>
      </w:tr>
      <w:tr w:rsidR="008C429A" w:rsidRPr="008C429A" w14:paraId="22D3116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0D91BD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632</w:t>
            </w:r>
          </w:p>
        </w:tc>
        <w:tc>
          <w:tcPr>
            <w:tcW w:w="1269" w:type="dxa"/>
            <w:tcBorders>
              <w:top w:val="nil"/>
              <w:left w:val="nil"/>
              <w:bottom w:val="single" w:sz="4" w:space="0" w:color="auto"/>
              <w:right w:val="single" w:sz="4" w:space="0" w:color="auto"/>
            </w:tcBorders>
            <w:shd w:val="clear" w:color="000000" w:fill="000000"/>
            <w:noWrap/>
          </w:tcPr>
          <w:p w14:paraId="040E58E9" w14:textId="7DFE55B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5758689" w14:textId="34B0CEE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8B70FD5" w14:textId="2FC1B10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1E744F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3248.83</w:t>
            </w:r>
          </w:p>
        </w:tc>
        <w:tc>
          <w:tcPr>
            <w:tcW w:w="1700" w:type="dxa"/>
            <w:tcBorders>
              <w:top w:val="nil"/>
              <w:left w:val="nil"/>
              <w:bottom w:val="single" w:sz="4" w:space="0" w:color="auto"/>
              <w:right w:val="single" w:sz="4" w:space="0" w:color="auto"/>
            </w:tcBorders>
            <w:shd w:val="clear" w:color="auto" w:fill="auto"/>
            <w:noWrap/>
            <w:vAlign w:val="bottom"/>
            <w:hideMark/>
          </w:tcPr>
          <w:p w14:paraId="404D381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377.13</w:t>
            </w:r>
          </w:p>
        </w:tc>
        <w:tc>
          <w:tcPr>
            <w:tcW w:w="1480" w:type="dxa"/>
            <w:tcBorders>
              <w:top w:val="nil"/>
              <w:left w:val="nil"/>
              <w:bottom w:val="single" w:sz="4" w:space="0" w:color="auto"/>
              <w:right w:val="single" w:sz="4" w:space="0" w:color="auto"/>
            </w:tcBorders>
            <w:shd w:val="clear" w:color="auto" w:fill="auto"/>
            <w:noWrap/>
            <w:vAlign w:val="bottom"/>
            <w:hideMark/>
          </w:tcPr>
          <w:p w14:paraId="6D6E3A2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522.48</w:t>
            </w:r>
          </w:p>
        </w:tc>
        <w:tc>
          <w:tcPr>
            <w:tcW w:w="2180" w:type="dxa"/>
            <w:tcBorders>
              <w:top w:val="nil"/>
              <w:left w:val="nil"/>
              <w:bottom w:val="single" w:sz="4" w:space="0" w:color="auto"/>
              <w:right w:val="single" w:sz="4" w:space="0" w:color="auto"/>
            </w:tcBorders>
            <w:shd w:val="clear" w:color="auto" w:fill="auto"/>
            <w:noWrap/>
            <w:vAlign w:val="bottom"/>
            <w:hideMark/>
          </w:tcPr>
          <w:p w14:paraId="38B8C10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4148.44</w:t>
            </w:r>
          </w:p>
        </w:tc>
      </w:tr>
      <w:tr w:rsidR="008C429A" w:rsidRPr="008C429A" w14:paraId="33BCCCE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650463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633</w:t>
            </w:r>
          </w:p>
        </w:tc>
        <w:tc>
          <w:tcPr>
            <w:tcW w:w="1269" w:type="dxa"/>
            <w:tcBorders>
              <w:top w:val="nil"/>
              <w:left w:val="nil"/>
              <w:bottom w:val="single" w:sz="4" w:space="0" w:color="auto"/>
              <w:right w:val="single" w:sz="4" w:space="0" w:color="auto"/>
            </w:tcBorders>
            <w:shd w:val="clear" w:color="000000" w:fill="000000"/>
            <w:noWrap/>
          </w:tcPr>
          <w:p w14:paraId="20A14CC5" w14:textId="056385E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70AF748" w14:textId="78CDAC9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ABD7D91" w14:textId="212A8F7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286F98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1910.68</w:t>
            </w:r>
          </w:p>
        </w:tc>
        <w:tc>
          <w:tcPr>
            <w:tcW w:w="1700" w:type="dxa"/>
            <w:tcBorders>
              <w:top w:val="nil"/>
              <w:left w:val="nil"/>
              <w:bottom w:val="single" w:sz="4" w:space="0" w:color="auto"/>
              <w:right w:val="single" w:sz="4" w:space="0" w:color="auto"/>
            </w:tcBorders>
            <w:shd w:val="clear" w:color="auto" w:fill="auto"/>
            <w:noWrap/>
            <w:vAlign w:val="bottom"/>
            <w:hideMark/>
          </w:tcPr>
          <w:p w14:paraId="4F20297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218.32</w:t>
            </w:r>
          </w:p>
        </w:tc>
        <w:tc>
          <w:tcPr>
            <w:tcW w:w="1480" w:type="dxa"/>
            <w:tcBorders>
              <w:top w:val="nil"/>
              <w:left w:val="nil"/>
              <w:bottom w:val="single" w:sz="4" w:space="0" w:color="auto"/>
              <w:right w:val="single" w:sz="4" w:space="0" w:color="auto"/>
            </w:tcBorders>
            <w:shd w:val="clear" w:color="auto" w:fill="auto"/>
            <w:noWrap/>
            <w:vAlign w:val="bottom"/>
            <w:hideMark/>
          </w:tcPr>
          <w:p w14:paraId="1FE4215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272.53</w:t>
            </w:r>
          </w:p>
        </w:tc>
        <w:tc>
          <w:tcPr>
            <w:tcW w:w="2180" w:type="dxa"/>
            <w:tcBorders>
              <w:top w:val="nil"/>
              <w:left w:val="nil"/>
              <w:bottom w:val="single" w:sz="4" w:space="0" w:color="auto"/>
              <w:right w:val="single" w:sz="4" w:space="0" w:color="auto"/>
            </w:tcBorders>
            <w:shd w:val="clear" w:color="auto" w:fill="auto"/>
            <w:noWrap/>
            <w:vAlign w:val="bottom"/>
            <w:hideMark/>
          </w:tcPr>
          <w:p w14:paraId="0DDEB46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2401.53</w:t>
            </w:r>
          </w:p>
        </w:tc>
      </w:tr>
      <w:tr w:rsidR="008C429A" w:rsidRPr="008C429A" w14:paraId="3216730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D0DBE2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634</w:t>
            </w:r>
          </w:p>
        </w:tc>
        <w:tc>
          <w:tcPr>
            <w:tcW w:w="1269" w:type="dxa"/>
            <w:tcBorders>
              <w:top w:val="nil"/>
              <w:left w:val="nil"/>
              <w:bottom w:val="single" w:sz="4" w:space="0" w:color="auto"/>
              <w:right w:val="single" w:sz="4" w:space="0" w:color="auto"/>
            </w:tcBorders>
            <w:shd w:val="clear" w:color="000000" w:fill="000000"/>
            <w:noWrap/>
          </w:tcPr>
          <w:p w14:paraId="434541F3" w14:textId="69C4A45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2FFE84F" w14:textId="591DDD6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E800128" w14:textId="5614055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FB928E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324.77</w:t>
            </w:r>
          </w:p>
        </w:tc>
        <w:tc>
          <w:tcPr>
            <w:tcW w:w="1700" w:type="dxa"/>
            <w:tcBorders>
              <w:top w:val="nil"/>
              <w:left w:val="nil"/>
              <w:bottom w:val="single" w:sz="4" w:space="0" w:color="auto"/>
              <w:right w:val="single" w:sz="4" w:space="0" w:color="auto"/>
            </w:tcBorders>
            <w:shd w:val="clear" w:color="auto" w:fill="auto"/>
            <w:noWrap/>
            <w:vAlign w:val="bottom"/>
            <w:hideMark/>
          </w:tcPr>
          <w:p w14:paraId="0D6424A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33.25</w:t>
            </w:r>
          </w:p>
        </w:tc>
        <w:tc>
          <w:tcPr>
            <w:tcW w:w="1480" w:type="dxa"/>
            <w:tcBorders>
              <w:top w:val="nil"/>
              <w:left w:val="nil"/>
              <w:bottom w:val="single" w:sz="4" w:space="0" w:color="auto"/>
              <w:right w:val="single" w:sz="4" w:space="0" w:color="auto"/>
            </w:tcBorders>
            <w:shd w:val="clear" w:color="auto" w:fill="auto"/>
            <w:noWrap/>
            <w:vAlign w:val="bottom"/>
            <w:hideMark/>
          </w:tcPr>
          <w:p w14:paraId="55DEED9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7.75</w:t>
            </w:r>
          </w:p>
        </w:tc>
        <w:tc>
          <w:tcPr>
            <w:tcW w:w="2180" w:type="dxa"/>
            <w:tcBorders>
              <w:top w:val="nil"/>
              <w:left w:val="nil"/>
              <w:bottom w:val="single" w:sz="4" w:space="0" w:color="auto"/>
              <w:right w:val="single" w:sz="4" w:space="0" w:color="auto"/>
            </w:tcBorders>
            <w:shd w:val="clear" w:color="auto" w:fill="auto"/>
            <w:noWrap/>
            <w:vAlign w:val="bottom"/>
            <w:hideMark/>
          </w:tcPr>
          <w:p w14:paraId="644E7CC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365.77</w:t>
            </w:r>
          </w:p>
        </w:tc>
      </w:tr>
      <w:tr w:rsidR="008C429A" w:rsidRPr="008C429A" w14:paraId="7455770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246BF7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635</w:t>
            </w:r>
          </w:p>
        </w:tc>
        <w:tc>
          <w:tcPr>
            <w:tcW w:w="1269" w:type="dxa"/>
            <w:tcBorders>
              <w:top w:val="nil"/>
              <w:left w:val="nil"/>
              <w:bottom w:val="single" w:sz="4" w:space="0" w:color="auto"/>
              <w:right w:val="single" w:sz="4" w:space="0" w:color="auto"/>
            </w:tcBorders>
            <w:shd w:val="clear" w:color="000000" w:fill="000000"/>
            <w:noWrap/>
          </w:tcPr>
          <w:p w14:paraId="0F2CD4E3" w14:textId="761AAC9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5EFBDF7" w14:textId="66C030B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9577ABC" w14:textId="37E1A69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C0C352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650.42</w:t>
            </w:r>
          </w:p>
        </w:tc>
        <w:tc>
          <w:tcPr>
            <w:tcW w:w="1700" w:type="dxa"/>
            <w:tcBorders>
              <w:top w:val="nil"/>
              <w:left w:val="nil"/>
              <w:bottom w:val="single" w:sz="4" w:space="0" w:color="auto"/>
              <w:right w:val="single" w:sz="4" w:space="0" w:color="auto"/>
            </w:tcBorders>
            <w:shd w:val="clear" w:color="auto" w:fill="auto"/>
            <w:noWrap/>
            <w:vAlign w:val="bottom"/>
            <w:hideMark/>
          </w:tcPr>
          <w:p w14:paraId="0B5FA4C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75.54</w:t>
            </w:r>
          </w:p>
        </w:tc>
        <w:tc>
          <w:tcPr>
            <w:tcW w:w="1480" w:type="dxa"/>
            <w:tcBorders>
              <w:top w:val="nil"/>
              <w:left w:val="nil"/>
              <w:bottom w:val="single" w:sz="4" w:space="0" w:color="auto"/>
              <w:right w:val="single" w:sz="4" w:space="0" w:color="auto"/>
            </w:tcBorders>
            <w:shd w:val="clear" w:color="auto" w:fill="auto"/>
            <w:noWrap/>
            <w:vAlign w:val="bottom"/>
            <w:hideMark/>
          </w:tcPr>
          <w:p w14:paraId="6F416C69" w14:textId="2ECBBAFB"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105</w:t>
            </w:r>
            <w:r w:rsidR="00385BCA">
              <w:rPr>
                <w:rFonts w:ascii="Calibri" w:hAnsi="Calibri" w:cs="Calibri"/>
                <w:color w:val="000000"/>
                <w:szCs w:val="22"/>
                <w:lang w:eastAsia="en-AU"/>
              </w:rPr>
              <w:t>.00</w:t>
            </w:r>
          </w:p>
        </w:tc>
        <w:tc>
          <w:tcPr>
            <w:tcW w:w="2180" w:type="dxa"/>
            <w:tcBorders>
              <w:top w:val="nil"/>
              <w:left w:val="nil"/>
              <w:bottom w:val="single" w:sz="4" w:space="0" w:color="auto"/>
              <w:right w:val="single" w:sz="4" w:space="0" w:color="auto"/>
            </w:tcBorders>
            <w:shd w:val="clear" w:color="auto" w:fill="auto"/>
            <w:noWrap/>
            <w:vAlign w:val="bottom"/>
            <w:hideMark/>
          </w:tcPr>
          <w:p w14:paraId="3BE8FD9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830.96</w:t>
            </w:r>
          </w:p>
        </w:tc>
      </w:tr>
      <w:tr w:rsidR="008C429A" w:rsidRPr="008C429A" w14:paraId="02ABC54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DC413F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636</w:t>
            </w:r>
          </w:p>
        </w:tc>
        <w:tc>
          <w:tcPr>
            <w:tcW w:w="1269" w:type="dxa"/>
            <w:tcBorders>
              <w:top w:val="nil"/>
              <w:left w:val="nil"/>
              <w:bottom w:val="single" w:sz="4" w:space="0" w:color="auto"/>
              <w:right w:val="single" w:sz="4" w:space="0" w:color="auto"/>
            </w:tcBorders>
            <w:shd w:val="clear" w:color="000000" w:fill="000000"/>
            <w:noWrap/>
          </w:tcPr>
          <w:p w14:paraId="363EF56C" w14:textId="319085A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85A1264" w14:textId="16E6DBF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2805E39" w14:textId="785CB05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1AB66A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798.83</w:t>
            </w:r>
          </w:p>
        </w:tc>
        <w:tc>
          <w:tcPr>
            <w:tcW w:w="1700" w:type="dxa"/>
            <w:tcBorders>
              <w:top w:val="nil"/>
              <w:left w:val="nil"/>
              <w:bottom w:val="single" w:sz="4" w:space="0" w:color="auto"/>
              <w:right w:val="single" w:sz="4" w:space="0" w:color="auto"/>
            </w:tcBorders>
            <w:shd w:val="clear" w:color="auto" w:fill="auto"/>
            <w:noWrap/>
            <w:vAlign w:val="bottom"/>
            <w:hideMark/>
          </w:tcPr>
          <w:p w14:paraId="178E0C7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85.63</w:t>
            </w:r>
          </w:p>
        </w:tc>
        <w:tc>
          <w:tcPr>
            <w:tcW w:w="1480" w:type="dxa"/>
            <w:tcBorders>
              <w:top w:val="nil"/>
              <w:left w:val="nil"/>
              <w:bottom w:val="single" w:sz="4" w:space="0" w:color="auto"/>
              <w:right w:val="single" w:sz="4" w:space="0" w:color="auto"/>
            </w:tcBorders>
            <w:shd w:val="clear" w:color="auto" w:fill="auto"/>
            <w:noWrap/>
            <w:vAlign w:val="bottom"/>
            <w:hideMark/>
          </w:tcPr>
          <w:p w14:paraId="3F818F2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57.5</w:t>
            </w:r>
          </w:p>
        </w:tc>
        <w:tc>
          <w:tcPr>
            <w:tcW w:w="2180" w:type="dxa"/>
            <w:tcBorders>
              <w:top w:val="nil"/>
              <w:left w:val="nil"/>
              <w:bottom w:val="single" w:sz="4" w:space="0" w:color="auto"/>
              <w:right w:val="single" w:sz="4" w:space="0" w:color="auto"/>
            </w:tcBorders>
            <w:shd w:val="clear" w:color="auto" w:fill="auto"/>
            <w:noWrap/>
            <w:vAlign w:val="bottom"/>
            <w:hideMark/>
          </w:tcPr>
          <w:p w14:paraId="685E3F3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941.96</w:t>
            </w:r>
          </w:p>
        </w:tc>
      </w:tr>
      <w:tr w:rsidR="008C429A" w:rsidRPr="008C429A" w14:paraId="2767F617" w14:textId="77777777" w:rsidTr="00E0214E">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AD86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637</w:t>
            </w:r>
          </w:p>
        </w:tc>
        <w:tc>
          <w:tcPr>
            <w:tcW w:w="1269" w:type="dxa"/>
            <w:tcBorders>
              <w:top w:val="single" w:sz="4" w:space="0" w:color="auto"/>
              <w:left w:val="nil"/>
              <w:bottom w:val="single" w:sz="4" w:space="0" w:color="auto"/>
              <w:right w:val="single" w:sz="4" w:space="0" w:color="auto"/>
            </w:tcBorders>
            <w:shd w:val="clear" w:color="000000" w:fill="000000"/>
            <w:noWrap/>
          </w:tcPr>
          <w:p w14:paraId="250DC5F0" w14:textId="0A6ED987"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1C6F47BB" w14:textId="5D61C27B"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741F859B" w14:textId="1063BD4C"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78557FB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9340.67</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0312A6B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1046.93</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7D929CB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1128.67</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7C92D0F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11516.27</w:t>
            </w:r>
          </w:p>
        </w:tc>
      </w:tr>
      <w:tr w:rsidR="008C429A" w:rsidRPr="008C429A" w14:paraId="156B63B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A58A02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638</w:t>
            </w:r>
          </w:p>
        </w:tc>
        <w:tc>
          <w:tcPr>
            <w:tcW w:w="1269" w:type="dxa"/>
            <w:tcBorders>
              <w:top w:val="nil"/>
              <w:left w:val="nil"/>
              <w:bottom w:val="single" w:sz="4" w:space="0" w:color="auto"/>
              <w:right w:val="single" w:sz="4" w:space="0" w:color="auto"/>
            </w:tcBorders>
            <w:shd w:val="clear" w:color="000000" w:fill="000000"/>
            <w:noWrap/>
          </w:tcPr>
          <w:p w14:paraId="1504E32B" w14:textId="2345E67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78BAAC8" w14:textId="4AD3328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423A368" w14:textId="599BD8A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640A43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3487.78</w:t>
            </w:r>
          </w:p>
        </w:tc>
        <w:tc>
          <w:tcPr>
            <w:tcW w:w="1700" w:type="dxa"/>
            <w:tcBorders>
              <w:top w:val="nil"/>
              <w:left w:val="nil"/>
              <w:bottom w:val="single" w:sz="4" w:space="0" w:color="auto"/>
              <w:right w:val="single" w:sz="4" w:space="0" w:color="auto"/>
            </w:tcBorders>
            <w:shd w:val="clear" w:color="auto" w:fill="auto"/>
            <w:noWrap/>
            <w:vAlign w:val="bottom"/>
            <w:hideMark/>
          </w:tcPr>
          <w:p w14:paraId="18E8F79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369.4</w:t>
            </w:r>
          </w:p>
        </w:tc>
        <w:tc>
          <w:tcPr>
            <w:tcW w:w="1480" w:type="dxa"/>
            <w:tcBorders>
              <w:top w:val="nil"/>
              <w:left w:val="nil"/>
              <w:bottom w:val="single" w:sz="4" w:space="0" w:color="auto"/>
              <w:right w:val="single" w:sz="4" w:space="0" w:color="auto"/>
            </w:tcBorders>
            <w:shd w:val="clear" w:color="auto" w:fill="auto"/>
            <w:noWrap/>
            <w:vAlign w:val="bottom"/>
            <w:hideMark/>
          </w:tcPr>
          <w:p w14:paraId="3C6E863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206.16</w:t>
            </w:r>
          </w:p>
        </w:tc>
        <w:tc>
          <w:tcPr>
            <w:tcW w:w="2180" w:type="dxa"/>
            <w:tcBorders>
              <w:top w:val="nil"/>
              <w:left w:val="nil"/>
              <w:bottom w:val="single" w:sz="4" w:space="0" w:color="auto"/>
              <w:right w:val="single" w:sz="4" w:space="0" w:color="auto"/>
            </w:tcBorders>
            <w:shd w:val="clear" w:color="auto" w:fill="auto"/>
            <w:noWrap/>
            <w:vAlign w:val="bottom"/>
            <w:hideMark/>
          </w:tcPr>
          <w:p w14:paraId="771FAE3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4063.34</w:t>
            </w:r>
          </w:p>
        </w:tc>
      </w:tr>
      <w:tr w:rsidR="008C429A" w:rsidRPr="008C429A" w14:paraId="505024D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3DC9D4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639</w:t>
            </w:r>
          </w:p>
        </w:tc>
        <w:tc>
          <w:tcPr>
            <w:tcW w:w="1269" w:type="dxa"/>
            <w:tcBorders>
              <w:top w:val="nil"/>
              <w:left w:val="nil"/>
              <w:bottom w:val="single" w:sz="4" w:space="0" w:color="auto"/>
              <w:right w:val="single" w:sz="4" w:space="0" w:color="auto"/>
            </w:tcBorders>
            <w:shd w:val="clear" w:color="000000" w:fill="000000"/>
            <w:noWrap/>
          </w:tcPr>
          <w:p w14:paraId="518A58B3" w14:textId="203156C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379B5CD" w14:textId="6C76AF5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F404D18" w14:textId="4BA74E6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0DA607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776.08</w:t>
            </w:r>
          </w:p>
        </w:tc>
        <w:tc>
          <w:tcPr>
            <w:tcW w:w="1700" w:type="dxa"/>
            <w:tcBorders>
              <w:top w:val="nil"/>
              <w:left w:val="nil"/>
              <w:bottom w:val="single" w:sz="4" w:space="0" w:color="auto"/>
              <w:right w:val="single" w:sz="4" w:space="0" w:color="auto"/>
            </w:tcBorders>
            <w:shd w:val="clear" w:color="auto" w:fill="auto"/>
            <w:noWrap/>
            <w:vAlign w:val="bottom"/>
            <w:hideMark/>
          </w:tcPr>
          <w:p w14:paraId="64B3B1C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81.46</w:t>
            </w:r>
          </w:p>
        </w:tc>
        <w:tc>
          <w:tcPr>
            <w:tcW w:w="1480" w:type="dxa"/>
            <w:tcBorders>
              <w:top w:val="nil"/>
              <w:left w:val="nil"/>
              <w:bottom w:val="single" w:sz="4" w:space="0" w:color="auto"/>
              <w:right w:val="single" w:sz="4" w:space="0" w:color="auto"/>
            </w:tcBorders>
            <w:shd w:val="clear" w:color="auto" w:fill="auto"/>
            <w:noWrap/>
            <w:vAlign w:val="bottom"/>
            <w:hideMark/>
          </w:tcPr>
          <w:p w14:paraId="5CB75B55" w14:textId="58D0FE28"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38.5</w:t>
            </w:r>
            <w:r w:rsidR="00385BCA">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0137AF6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896.04</w:t>
            </w:r>
          </w:p>
        </w:tc>
      </w:tr>
      <w:tr w:rsidR="008C429A" w:rsidRPr="008C429A" w14:paraId="39421E5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DA1DE3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640</w:t>
            </w:r>
          </w:p>
        </w:tc>
        <w:tc>
          <w:tcPr>
            <w:tcW w:w="1269" w:type="dxa"/>
            <w:tcBorders>
              <w:top w:val="nil"/>
              <w:left w:val="nil"/>
              <w:bottom w:val="single" w:sz="4" w:space="0" w:color="auto"/>
              <w:right w:val="single" w:sz="4" w:space="0" w:color="auto"/>
            </w:tcBorders>
            <w:shd w:val="clear" w:color="000000" w:fill="000000"/>
            <w:noWrap/>
          </w:tcPr>
          <w:p w14:paraId="35D7ADD1" w14:textId="208B160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E33F4BB" w14:textId="03D1BEA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A40808E" w14:textId="1FD9DBC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7907A2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31.59</w:t>
            </w:r>
          </w:p>
        </w:tc>
        <w:tc>
          <w:tcPr>
            <w:tcW w:w="1700" w:type="dxa"/>
            <w:tcBorders>
              <w:top w:val="nil"/>
              <w:left w:val="nil"/>
              <w:bottom w:val="single" w:sz="4" w:space="0" w:color="auto"/>
              <w:right w:val="single" w:sz="4" w:space="0" w:color="auto"/>
            </w:tcBorders>
            <w:shd w:val="clear" w:color="auto" w:fill="auto"/>
            <w:noWrap/>
            <w:vAlign w:val="bottom"/>
            <w:hideMark/>
          </w:tcPr>
          <w:p w14:paraId="3CAB680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3.26</w:t>
            </w:r>
          </w:p>
        </w:tc>
        <w:tc>
          <w:tcPr>
            <w:tcW w:w="1480" w:type="dxa"/>
            <w:tcBorders>
              <w:top w:val="nil"/>
              <w:left w:val="nil"/>
              <w:bottom w:val="single" w:sz="4" w:space="0" w:color="auto"/>
              <w:right w:val="single" w:sz="4" w:space="0" w:color="auto"/>
            </w:tcBorders>
            <w:shd w:val="clear" w:color="auto" w:fill="auto"/>
            <w:noWrap/>
            <w:vAlign w:val="bottom"/>
            <w:hideMark/>
          </w:tcPr>
          <w:p w14:paraId="16C305C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1.03</w:t>
            </w:r>
          </w:p>
        </w:tc>
        <w:tc>
          <w:tcPr>
            <w:tcW w:w="2180" w:type="dxa"/>
            <w:tcBorders>
              <w:top w:val="nil"/>
              <w:left w:val="nil"/>
              <w:bottom w:val="single" w:sz="4" w:space="0" w:color="auto"/>
              <w:right w:val="single" w:sz="4" w:space="0" w:color="auto"/>
            </w:tcBorders>
            <w:shd w:val="clear" w:color="auto" w:fill="auto"/>
            <w:noWrap/>
            <w:vAlign w:val="bottom"/>
            <w:hideMark/>
          </w:tcPr>
          <w:p w14:paraId="52C0607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35.88</w:t>
            </w:r>
          </w:p>
        </w:tc>
      </w:tr>
      <w:tr w:rsidR="008C429A" w:rsidRPr="008C429A" w14:paraId="56F90D7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8927FF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641</w:t>
            </w:r>
          </w:p>
        </w:tc>
        <w:tc>
          <w:tcPr>
            <w:tcW w:w="1269" w:type="dxa"/>
            <w:tcBorders>
              <w:top w:val="nil"/>
              <w:left w:val="nil"/>
              <w:bottom w:val="single" w:sz="4" w:space="0" w:color="auto"/>
              <w:right w:val="single" w:sz="4" w:space="0" w:color="auto"/>
            </w:tcBorders>
            <w:shd w:val="clear" w:color="000000" w:fill="000000"/>
            <w:noWrap/>
          </w:tcPr>
          <w:p w14:paraId="67430AF4" w14:textId="02D4B80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2081AA5" w14:textId="50A5C71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BF2E3E9" w14:textId="12DA02B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01E55C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21435.17</w:t>
            </w:r>
          </w:p>
        </w:tc>
        <w:tc>
          <w:tcPr>
            <w:tcW w:w="1700" w:type="dxa"/>
            <w:tcBorders>
              <w:top w:val="nil"/>
              <w:left w:val="nil"/>
              <w:bottom w:val="single" w:sz="4" w:space="0" w:color="auto"/>
              <w:right w:val="single" w:sz="4" w:space="0" w:color="auto"/>
            </w:tcBorders>
            <w:shd w:val="clear" w:color="auto" w:fill="auto"/>
            <w:noWrap/>
            <w:vAlign w:val="bottom"/>
            <w:hideMark/>
          </w:tcPr>
          <w:p w14:paraId="76CDC85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2490.2</w:t>
            </w:r>
          </w:p>
        </w:tc>
        <w:tc>
          <w:tcPr>
            <w:tcW w:w="1480" w:type="dxa"/>
            <w:tcBorders>
              <w:top w:val="nil"/>
              <w:left w:val="nil"/>
              <w:bottom w:val="single" w:sz="4" w:space="0" w:color="auto"/>
              <w:right w:val="single" w:sz="4" w:space="0" w:color="auto"/>
            </w:tcBorders>
            <w:shd w:val="clear" w:color="auto" w:fill="auto"/>
            <w:noWrap/>
            <w:vAlign w:val="bottom"/>
            <w:hideMark/>
          </w:tcPr>
          <w:p w14:paraId="4F8AFCD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3466.76</w:t>
            </w:r>
          </w:p>
        </w:tc>
        <w:tc>
          <w:tcPr>
            <w:tcW w:w="2180" w:type="dxa"/>
            <w:tcBorders>
              <w:top w:val="nil"/>
              <w:left w:val="nil"/>
              <w:bottom w:val="single" w:sz="4" w:space="0" w:color="auto"/>
              <w:right w:val="single" w:sz="4" w:space="0" w:color="auto"/>
            </w:tcBorders>
            <w:shd w:val="clear" w:color="auto" w:fill="auto"/>
            <w:noWrap/>
            <w:vAlign w:val="bottom"/>
            <w:hideMark/>
          </w:tcPr>
          <w:p w14:paraId="22133C3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27392.13</w:t>
            </w:r>
          </w:p>
        </w:tc>
      </w:tr>
      <w:tr w:rsidR="008C429A" w:rsidRPr="008C429A" w14:paraId="2F81161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B85D2F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642</w:t>
            </w:r>
          </w:p>
        </w:tc>
        <w:tc>
          <w:tcPr>
            <w:tcW w:w="1269" w:type="dxa"/>
            <w:tcBorders>
              <w:top w:val="nil"/>
              <w:left w:val="nil"/>
              <w:bottom w:val="single" w:sz="4" w:space="0" w:color="auto"/>
              <w:right w:val="single" w:sz="4" w:space="0" w:color="auto"/>
            </w:tcBorders>
            <w:shd w:val="clear" w:color="000000" w:fill="000000"/>
            <w:noWrap/>
          </w:tcPr>
          <w:p w14:paraId="47FB0D92" w14:textId="52D0143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5446A97" w14:textId="2338BDA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CB9E073" w14:textId="35A5584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1E45B1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3274.31</w:t>
            </w:r>
          </w:p>
        </w:tc>
        <w:tc>
          <w:tcPr>
            <w:tcW w:w="1700" w:type="dxa"/>
            <w:tcBorders>
              <w:top w:val="nil"/>
              <w:left w:val="nil"/>
              <w:bottom w:val="single" w:sz="4" w:space="0" w:color="auto"/>
              <w:right w:val="single" w:sz="4" w:space="0" w:color="auto"/>
            </w:tcBorders>
            <w:shd w:val="clear" w:color="auto" w:fill="auto"/>
            <w:noWrap/>
            <w:vAlign w:val="bottom"/>
            <w:hideMark/>
          </w:tcPr>
          <w:p w14:paraId="60876DD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341.06</w:t>
            </w:r>
          </w:p>
        </w:tc>
        <w:tc>
          <w:tcPr>
            <w:tcW w:w="1480" w:type="dxa"/>
            <w:tcBorders>
              <w:top w:val="nil"/>
              <w:left w:val="nil"/>
              <w:bottom w:val="single" w:sz="4" w:space="0" w:color="auto"/>
              <w:right w:val="single" w:sz="4" w:space="0" w:color="auto"/>
            </w:tcBorders>
            <w:shd w:val="clear" w:color="auto" w:fill="auto"/>
            <w:noWrap/>
            <w:vAlign w:val="bottom"/>
            <w:hideMark/>
          </w:tcPr>
          <w:p w14:paraId="468E1EA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136.31</w:t>
            </w:r>
          </w:p>
        </w:tc>
        <w:tc>
          <w:tcPr>
            <w:tcW w:w="2180" w:type="dxa"/>
            <w:tcBorders>
              <w:top w:val="nil"/>
              <w:left w:val="nil"/>
              <w:bottom w:val="single" w:sz="4" w:space="0" w:color="auto"/>
              <w:right w:val="single" w:sz="4" w:space="0" w:color="auto"/>
            </w:tcBorders>
            <w:shd w:val="clear" w:color="auto" w:fill="auto"/>
            <w:noWrap/>
            <w:vAlign w:val="bottom"/>
            <w:hideMark/>
          </w:tcPr>
          <w:p w14:paraId="553A0FE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3751.68</w:t>
            </w:r>
          </w:p>
        </w:tc>
      </w:tr>
      <w:tr w:rsidR="008C429A" w:rsidRPr="008C429A" w14:paraId="3012158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6385B6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643</w:t>
            </w:r>
          </w:p>
        </w:tc>
        <w:tc>
          <w:tcPr>
            <w:tcW w:w="1269" w:type="dxa"/>
            <w:tcBorders>
              <w:top w:val="nil"/>
              <w:left w:val="nil"/>
              <w:bottom w:val="single" w:sz="4" w:space="0" w:color="auto"/>
              <w:right w:val="single" w:sz="4" w:space="0" w:color="auto"/>
            </w:tcBorders>
            <w:shd w:val="clear" w:color="000000" w:fill="000000"/>
            <w:noWrap/>
          </w:tcPr>
          <w:p w14:paraId="3B172E00" w14:textId="244D2DD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34C7698" w14:textId="4E9E270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76E485D" w14:textId="13A57C4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CDAD28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82.9</w:t>
            </w:r>
          </w:p>
        </w:tc>
        <w:tc>
          <w:tcPr>
            <w:tcW w:w="1700" w:type="dxa"/>
            <w:tcBorders>
              <w:top w:val="nil"/>
              <w:left w:val="nil"/>
              <w:bottom w:val="single" w:sz="4" w:space="0" w:color="auto"/>
              <w:right w:val="single" w:sz="4" w:space="0" w:color="auto"/>
            </w:tcBorders>
            <w:shd w:val="clear" w:color="auto" w:fill="auto"/>
            <w:noWrap/>
            <w:vAlign w:val="bottom"/>
            <w:hideMark/>
          </w:tcPr>
          <w:p w14:paraId="01CB857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9.07</w:t>
            </w:r>
          </w:p>
        </w:tc>
        <w:tc>
          <w:tcPr>
            <w:tcW w:w="1480" w:type="dxa"/>
            <w:tcBorders>
              <w:top w:val="nil"/>
              <w:left w:val="nil"/>
              <w:bottom w:val="single" w:sz="4" w:space="0" w:color="auto"/>
              <w:right w:val="single" w:sz="4" w:space="0" w:color="auto"/>
            </w:tcBorders>
            <w:shd w:val="clear" w:color="auto" w:fill="auto"/>
            <w:noWrap/>
            <w:vAlign w:val="bottom"/>
            <w:hideMark/>
          </w:tcPr>
          <w:p w14:paraId="77CC332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7.82</w:t>
            </w:r>
          </w:p>
        </w:tc>
        <w:tc>
          <w:tcPr>
            <w:tcW w:w="2180" w:type="dxa"/>
            <w:tcBorders>
              <w:top w:val="nil"/>
              <w:left w:val="nil"/>
              <w:bottom w:val="single" w:sz="4" w:space="0" w:color="auto"/>
              <w:right w:val="single" w:sz="4" w:space="0" w:color="auto"/>
            </w:tcBorders>
            <w:shd w:val="clear" w:color="auto" w:fill="auto"/>
            <w:noWrap/>
            <w:vAlign w:val="bottom"/>
            <w:hideMark/>
          </w:tcPr>
          <w:p w14:paraId="6FD3EC0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99.79</w:t>
            </w:r>
          </w:p>
        </w:tc>
      </w:tr>
      <w:tr w:rsidR="008C429A" w:rsidRPr="008C429A" w14:paraId="0F8F168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0D04E7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644</w:t>
            </w:r>
          </w:p>
        </w:tc>
        <w:tc>
          <w:tcPr>
            <w:tcW w:w="1269" w:type="dxa"/>
            <w:tcBorders>
              <w:top w:val="nil"/>
              <w:left w:val="nil"/>
              <w:bottom w:val="single" w:sz="4" w:space="0" w:color="auto"/>
              <w:right w:val="single" w:sz="4" w:space="0" w:color="auto"/>
            </w:tcBorders>
            <w:shd w:val="clear" w:color="000000" w:fill="000000"/>
            <w:noWrap/>
          </w:tcPr>
          <w:p w14:paraId="125FA33F" w14:textId="4C99643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A066433" w14:textId="0C9BB5C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23F0132" w14:textId="3FE3435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61DC0F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1948.48</w:t>
            </w:r>
          </w:p>
        </w:tc>
        <w:tc>
          <w:tcPr>
            <w:tcW w:w="1700" w:type="dxa"/>
            <w:tcBorders>
              <w:top w:val="nil"/>
              <w:left w:val="nil"/>
              <w:bottom w:val="single" w:sz="4" w:space="0" w:color="auto"/>
              <w:right w:val="single" w:sz="4" w:space="0" w:color="auto"/>
            </w:tcBorders>
            <w:shd w:val="clear" w:color="auto" w:fill="auto"/>
            <w:noWrap/>
            <w:vAlign w:val="bottom"/>
            <w:hideMark/>
          </w:tcPr>
          <w:p w14:paraId="5E81A45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242.77</w:t>
            </w:r>
          </w:p>
        </w:tc>
        <w:tc>
          <w:tcPr>
            <w:tcW w:w="1480" w:type="dxa"/>
            <w:tcBorders>
              <w:top w:val="nil"/>
              <w:left w:val="nil"/>
              <w:bottom w:val="single" w:sz="4" w:space="0" w:color="auto"/>
              <w:right w:val="single" w:sz="4" w:space="0" w:color="auto"/>
            </w:tcBorders>
            <w:shd w:val="clear" w:color="auto" w:fill="auto"/>
            <w:noWrap/>
            <w:vAlign w:val="bottom"/>
            <w:hideMark/>
          </w:tcPr>
          <w:p w14:paraId="2E8A962B" w14:textId="49361670"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479.2</w:t>
            </w:r>
            <w:r w:rsidR="00385BCA">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15AFAD1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2670.45</w:t>
            </w:r>
          </w:p>
        </w:tc>
      </w:tr>
      <w:tr w:rsidR="008C429A" w:rsidRPr="008C429A" w14:paraId="0817E91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F6113F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645</w:t>
            </w:r>
          </w:p>
        </w:tc>
        <w:tc>
          <w:tcPr>
            <w:tcW w:w="1269" w:type="dxa"/>
            <w:tcBorders>
              <w:top w:val="nil"/>
              <w:left w:val="nil"/>
              <w:bottom w:val="single" w:sz="4" w:space="0" w:color="auto"/>
              <w:right w:val="single" w:sz="4" w:space="0" w:color="auto"/>
            </w:tcBorders>
            <w:shd w:val="clear" w:color="000000" w:fill="000000"/>
            <w:noWrap/>
          </w:tcPr>
          <w:p w14:paraId="4A479E0E" w14:textId="34FBA52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8876943" w14:textId="13801D9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DDDF194" w14:textId="33A6726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689842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1818.31</w:t>
            </w:r>
          </w:p>
        </w:tc>
        <w:tc>
          <w:tcPr>
            <w:tcW w:w="1700" w:type="dxa"/>
            <w:tcBorders>
              <w:top w:val="nil"/>
              <w:left w:val="nil"/>
              <w:bottom w:val="single" w:sz="4" w:space="0" w:color="auto"/>
              <w:right w:val="single" w:sz="4" w:space="0" w:color="auto"/>
            </w:tcBorders>
            <w:shd w:val="clear" w:color="auto" w:fill="auto"/>
            <w:noWrap/>
            <w:vAlign w:val="bottom"/>
            <w:hideMark/>
          </w:tcPr>
          <w:p w14:paraId="649E6C6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198.55</w:t>
            </w:r>
          </w:p>
        </w:tc>
        <w:tc>
          <w:tcPr>
            <w:tcW w:w="1480" w:type="dxa"/>
            <w:tcBorders>
              <w:top w:val="nil"/>
              <w:left w:val="nil"/>
              <w:bottom w:val="single" w:sz="4" w:space="0" w:color="auto"/>
              <w:right w:val="single" w:sz="4" w:space="0" w:color="auto"/>
            </w:tcBorders>
            <w:shd w:val="clear" w:color="auto" w:fill="auto"/>
            <w:noWrap/>
            <w:vAlign w:val="bottom"/>
            <w:hideMark/>
          </w:tcPr>
          <w:p w14:paraId="2CB2A9A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167.27</w:t>
            </w:r>
          </w:p>
        </w:tc>
        <w:tc>
          <w:tcPr>
            <w:tcW w:w="2180" w:type="dxa"/>
            <w:tcBorders>
              <w:top w:val="nil"/>
              <w:left w:val="nil"/>
              <w:bottom w:val="single" w:sz="4" w:space="0" w:color="auto"/>
              <w:right w:val="single" w:sz="4" w:space="0" w:color="auto"/>
            </w:tcBorders>
            <w:shd w:val="clear" w:color="auto" w:fill="auto"/>
            <w:noWrap/>
            <w:vAlign w:val="bottom"/>
            <w:hideMark/>
          </w:tcPr>
          <w:p w14:paraId="5D224E0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2184.13</w:t>
            </w:r>
          </w:p>
        </w:tc>
      </w:tr>
      <w:tr w:rsidR="008C429A" w:rsidRPr="008C429A" w14:paraId="7D67871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854DD1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646</w:t>
            </w:r>
          </w:p>
        </w:tc>
        <w:tc>
          <w:tcPr>
            <w:tcW w:w="1269" w:type="dxa"/>
            <w:tcBorders>
              <w:top w:val="nil"/>
              <w:left w:val="nil"/>
              <w:bottom w:val="single" w:sz="4" w:space="0" w:color="auto"/>
              <w:right w:val="single" w:sz="4" w:space="0" w:color="auto"/>
            </w:tcBorders>
            <w:shd w:val="clear" w:color="000000" w:fill="000000"/>
            <w:noWrap/>
          </w:tcPr>
          <w:p w14:paraId="0AB25968" w14:textId="637EFE2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71C9809" w14:textId="1B1DDB9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F018663" w14:textId="34FAF88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88D33D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1808.49</w:t>
            </w:r>
          </w:p>
        </w:tc>
        <w:tc>
          <w:tcPr>
            <w:tcW w:w="1700" w:type="dxa"/>
            <w:tcBorders>
              <w:top w:val="nil"/>
              <w:left w:val="nil"/>
              <w:bottom w:val="single" w:sz="4" w:space="0" w:color="auto"/>
              <w:right w:val="single" w:sz="4" w:space="0" w:color="auto"/>
            </w:tcBorders>
            <w:shd w:val="clear" w:color="auto" w:fill="auto"/>
            <w:noWrap/>
            <w:vAlign w:val="bottom"/>
            <w:hideMark/>
          </w:tcPr>
          <w:p w14:paraId="7C0AC1E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194.61</w:t>
            </w:r>
          </w:p>
        </w:tc>
        <w:tc>
          <w:tcPr>
            <w:tcW w:w="1480" w:type="dxa"/>
            <w:tcBorders>
              <w:top w:val="nil"/>
              <w:left w:val="nil"/>
              <w:bottom w:val="single" w:sz="4" w:space="0" w:color="auto"/>
              <w:right w:val="single" w:sz="4" w:space="0" w:color="auto"/>
            </w:tcBorders>
            <w:shd w:val="clear" w:color="auto" w:fill="auto"/>
            <w:noWrap/>
            <w:vAlign w:val="bottom"/>
            <w:hideMark/>
          </w:tcPr>
          <w:p w14:paraId="43BEA6D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137.62</w:t>
            </w:r>
          </w:p>
        </w:tc>
        <w:tc>
          <w:tcPr>
            <w:tcW w:w="2180" w:type="dxa"/>
            <w:tcBorders>
              <w:top w:val="nil"/>
              <w:left w:val="nil"/>
              <w:bottom w:val="single" w:sz="4" w:space="0" w:color="auto"/>
              <w:right w:val="single" w:sz="4" w:space="0" w:color="auto"/>
            </w:tcBorders>
            <w:shd w:val="clear" w:color="auto" w:fill="auto"/>
            <w:noWrap/>
            <w:vAlign w:val="bottom"/>
            <w:hideMark/>
          </w:tcPr>
          <w:p w14:paraId="04138F2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2140.72</w:t>
            </w:r>
          </w:p>
        </w:tc>
      </w:tr>
      <w:tr w:rsidR="008C429A" w:rsidRPr="008C429A" w14:paraId="25C511E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7B7230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647</w:t>
            </w:r>
          </w:p>
        </w:tc>
        <w:tc>
          <w:tcPr>
            <w:tcW w:w="1269" w:type="dxa"/>
            <w:tcBorders>
              <w:top w:val="nil"/>
              <w:left w:val="nil"/>
              <w:bottom w:val="single" w:sz="4" w:space="0" w:color="auto"/>
              <w:right w:val="single" w:sz="4" w:space="0" w:color="auto"/>
            </w:tcBorders>
            <w:shd w:val="clear" w:color="000000" w:fill="000000"/>
            <w:noWrap/>
          </w:tcPr>
          <w:p w14:paraId="17C68B26" w14:textId="1E9EC1B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6D4E39B" w14:textId="4A4044D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02C90FF" w14:textId="19EA3D5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8C3386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194.46</w:t>
            </w:r>
          </w:p>
        </w:tc>
        <w:tc>
          <w:tcPr>
            <w:tcW w:w="1700" w:type="dxa"/>
            <w:tcBorders>
              <w:top w:val="nil"/>
              <w:left w:val="nil"/>
              <w:bottom w:val="single" w:sz="4" w:space="0" w:color="auto"/>
              <w:right w:val="single" w:sz="4" w:space="0" w:color="auto"/>
            </w:tcBorders>
            <w:shd w:val="clear" w:color="auto" w:fill="auto"/>
            <w:noWrap/>
            <w:vAlign w:val="bottom"/>
            <w:hideMark/>
          </w:tcPr>
          <w:p w14:paraId="24571F2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19.86</w:t>
            </w:r>
          </w:p>
        </w:tc>
        <w:tc>
          <w:tcPr>
            <w:tcW w:w="1480" w:type="dxa"/>
            <w:tcBorders>
              <w:top w:val="nil"/>
              <w:left w:val="nil"/>
              <w:bottom w:val="single" w:sz="4" w:space="0" w:color="auto"/>
              <w:right w:val="single" w:sz="4" w:space="0" w:color="auto"/>
            </w:tcBorders>
            <w:shd w:val="clear" w:color="auto" w:fill="auto"/>
            <w:noWrap/>
            <w:vAlign w:val="bottom"/>
            <w:hideMark/>
          </w:tcPr>
          <w:p w14:paraId="3D54132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4.18</w:t>
            </w:r>
          </w:p>
        </w:tc>
        <w:tc>
          <w:tcPr>
            <w:tcW w:w="2180" w:type="dxa"/>
            <w:tcBorders>
              <w:top w:val="nil"/>
              <w:left w:val="nil"/>
              <w:bottom w:val="single" w:sz="4" w:space="0" w:color="auto"/>
              <w:right w:val="single" w:sz="4" w:space="0" w:color="auto"/>
            </w:tcBorders>
            <w:shd w:val="clear" w:color="auto" w:fill="auto"/>
            <w:noWrap/>
            <w:vAlign w:val="bottom"/>
            <w:hideMark/>
          </w:tcPr>
          <w:p w14:paraId="5D6FD18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218.5</w:t>
            </w:r>
          </w:p>
        </w:tc>
      </w:tr>
      <w:tr w:rsidR="008C429A" w:rsidRPr="008C429A" w14:paraId="5A12194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44C0B0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648</w:t>
            </w:r>
          </w:p>
        </w:tc>
        <w:tc>
          <w:tcPr>
            <w:tcW w:w="1269" w:type="dxa"/>
            <w:tcBorders>
              <w:top w:val="nil"/>
              <w:left w:val="nil"/>
              <w:bottom w:val="single" w:sz="4" w:space="0" w:color="auto"/>
              <w:right w:val="single" w:sz="4" w:space="0" w:color="auto"/>
            </w:tcBorders>
            <w:shd w:val="clear" w:color="000000" w:fill="000000"/>
            <w:noWrap/>
          </w:tcPr>
          <w:p w14:paraId="444F0186" w14:textId="79F9D29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5FA5B8E" w14:textId="2094728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0972351" w14:textId="4B79F40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1328DE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3350.23</w:t>
            </w:r>
          </w:p>
        </w:tc>
        <w:tc>
          <w:tcPr>
            <w:tcW w:w="1700" w:type="dxa"/>
            <w:tcBorders>
              <w:top w:val="nil"/>
              <w:left w:val="nil"/>
              <w:bottom w:val="single" w:sz="4" w:space="0" w:color="auto"/>
              <w:right w:val="single" w:sz="4" w:space="0" w:color="auto"/>
            </w:tcBorders>
            <w:shd w:val="clear" w:color="auto" w:fill="auto"/>
            <w:noWrap/>
            <w:vAlign w:val="bottom"/>
            <w:hideMark/>
          </w:tcPr>
          <w:p w14:paraId="5B7AA89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355.13</w:t>
            </w:r>
          </w:p>
        </w:tc>
        <w:tc>
          <w:tcPr>
            <w:tcW w:w="1480" w:type="dxa"/>
            <w:tcBorders>
              <w:top w:val="nil"/>
              <w:left w:val="nil"/>
              <w:bottom w:val="single" w:sz="4" w:space="0" w:color="auto"/>
              <w:right w:val="single" w:sz="4" w:space="0" w:color="auto"/>
            </w:tcBorders>
            <w:shd w:val="clear" w:color="auto" w:fill="auto"/>
            <w:noWrap/>
            <w:vAlign w:val="bottom"/>
            <w:hideMark/>
          </w:tcPr>
          <w:p w14:paraId="0BA2824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201.12</w:t>
            </w:r>
          </w:p>
        </w:tc>
        <w:tc>
          <w:tcPr>
            <w:tcW w:w="2180" w:type="dxa"/>
            <w:tcBorders>
              <w:top w:val="nil"/>
              <w:left w:val="nil"/>
              <w:bottom w:val="single" w:sz="4" w:space="0" w:color="auto"/>
              <w:right w:val="single" w:sz="4" w:space="0" w:color="auto"/>
            </w:tcBorders>
            <w:shd w:val="clear" w:color="auto" w:fill="auto"/>
            <w:noWrap/>
            <w:vAlign w:val="bottom"/>
            <w:hideMark/>
          </w:tcPr>
          <w:p w14:paraId="746B791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3906.48</w:t>
            </w:r>
          </w:p>
        </w:tc>
      </w:tr>
      <w:tr w:rsidR="008C429A" w:rsidRPr="008C429A" w14:paraId="4C6F4AF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360F7F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649</w:t>
            </w:r>
          </w:p>
        </w:tc>
        <w:tc>
          <w:tcPr>
            <w:tcW w:w="1269" w:type="dxa"/>
            <w:tcBorders>
              <w:top w:val="nil"/>
              <w:left w:val="nil"/>
              <w:bottom w:val="single" w:sz="4" w:space="0" w:color="auto"/>
              <w:right w:val="single" w:sz="4" w:space="0" w:color="auto"/>
            </w:tcBorders>
            <w:shd w:val="clear" w:color="000000" w:fill="000000"/>
            <w:noWrap/>
          </w:tcPr>
          <w:p w14:paraId="3A1473AD" w14:textId="7926E3B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DA6843F" w14:textId="4D7413C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82C3AE8" w14:textId="0011FF1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3DC9DD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45.7</w:t>
            </w:r>
          </w:p>
        </w:tc>
        <w:tc>
          <w:tcPr>
            <w:tcW w:w="1700" w:type="dxa"/>
            <w:tcBorders>
              <w:top w:val="nil"/>
              <w:left w:val="nil"/>
              <w:bottom w:val="single" w:sz="4" w:space="0" w:color="auto"/>
              <w:right w:val="single" w:sz="4" w:space="0" w:color="auto"/>
            </w:tcBorders>
            <w:shd w:val="clear" w:color="auto" w:fill="auto"/>
            <w:noWrap/>
            <w:vAlign w:val="bottom"/>
            <w:hideMark/>
          </w:tcPr>
          <w:p w14:paraId="11A0067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4.88</w:t>
            </w:r>
          </w:p>
        </w:tc>
        <w:tc>
          <w:tcPr>
            <w:tcW w:w="1480" w:type="dxa"/>
            <w:tcBorders>
              <w:top w:val="nil"/>
              <w:left w:val="nil"/>
              <w:bottom w:val="single" w:sz="4" w:space="0" w:color="auto"/>
              <w:right w:val="single" w:sz="4" w:space="0" w:color="auto"/>
            </w:tcBorders>
            <w:shd w:val="clear" w:color="auto" w:fill="auto"/>
            <w:noWrap/>
            <w:vAlign w:val="bottom"/>
            <w:hideMark/>
          </w:tcPr>
          <w:p w14:paraId="4325CAE4" w14:textId="64B32F9A"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w:t>
            </w:r>
            <w:r w:rsidR="00385BCA">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1BE572B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53.68</w:t>
            </w:r>
          </w:p>
        </w:tc>
      </w:tr>
      <w:tr w:rsidR="008C429A" w:rsidRPr="008C429A" w14:paraId="6801B1F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49C008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650</w:t>
            </w:r>
          </w:p>
        </w:tc>
        <w:tc>
          <w:tcPr>
            <w:tcW w:w="1269" w:type="dxa"/>
            <w:tcBorders>
              <w:top w:val="nil"/>
              <w:left w:val="nil"/>
              <w:bottom w:val="single" w:sz="4" w:space="0" w:color="auto"/>
              <w:right w:val="single" w:sz="4" w:space="0" w:color="auto"/>
            </w:tcBorders>
            <w:shd w:val="clear" w:color="000000" w:fill="000000"/>
            <w:noWrap/>
          </w:tcPr>
          <w:p w14:paraId="4FCD4596" w14:textId="3924688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0F35FB7" w14:textId="360A031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3ABA940" w14:textId="63FB2D6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B88D7D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7407.91</w:t>
            </w:r>
          </w:p>
        </w:tc>
        <w:tc>
          <w:tcPr>
            <w:tcW w:w="1700" w:type="dxa"/>
            <w:tcBorders>
              <w:top w:val="nil"/>
              <w:left w:val="nil"/>
              <w:bottom w:val="single" w:sz="4" w:space="0" w:color="auto"/>
              <w:right w:val="single" w:sz="4" w:space="0" w:color="auto"/>
            </w:tcBorders>
            <w:shd w:val="clear" w:color="auto" w:fill="auto"/>
            <w:noWrap/>
            <w:vAlign w:val="bottom"/>
            <w:hideMark/>
          </w:tcPr>
          <w:p w14:paraId="5BCC1F0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843.18</w:t>
            </w:r>
          </w:p>
        </w:tc>
        <w:tc>
          <w:tcPr>
            <w:tcW w:w="1480" w:type="dxa"/>
            <w:tcBorders>
              <w:top w:val="nil"/>
              <w:left w:val="nil"/>
              <w:bottom w:val="single" w:sz="4" w:space="0" w:color="auto"/>
              <w:right w:val="single" w:sz="4" w:space="0" w:color="auto"/>
            </w:tcBorders>
            <w:shd w:val="clear" w:color="auto" w:fill="auto"/>
            <w:noWrap/>
            <w:vAlign w:val="bottom"/>
            <w:hideMark/>
          </w:tcPr>
          <w:p w14:paraId="40D0236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1024.01</w:t>
            </w:r>
          </w:p>
        </w:tc>
        <w:tc>
          <w:tcPr>
            <w:tcW w:w="2180" w:type="dxa"/>
            <w:tcBorders>
              <w:top w:val="nil"/>
              <w:left w:val="nil"/>
              <w:bottom w:val="single" w:sz="4" w:space="0" w:color="auto"/>
              <w:right w:val="single" w:sz="4" w:space="0" w:color="auto"/>
            </w:tcBorders>
            <w:shd w:val="clear" w:color="auto" w:fill="auto"/>
            <w:noWrap/>
            <w:vAlign w:val="bottom"/>
            <w:hideMark/>
          </w:tcPr>
          <w:p w14:paraId="0BEB96B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9275.1</w:t>
            </w:r>
          </w:p>
        </w:tc>
      </w:tr>
      <w:tr w:rsidR="008C429A" w:rsidRPr="008C429A" w14:paraId="2137303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4150F2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651</w:t>
            </w:r>
          </w:p>
        </w:tc>
        <w:tc>
          <w:tcPr>
            <w:tcW w:w="1269" w:type="dxa"/>
            <w:tcBorders>
              <w:top w:val="nil"/>
              <w:left w:val="nil"/>
              <w:bottom w:val="single" w:sz="4" w:space="0" w:color="auto"/>
              <w:right w:val="single" w:sz="4" w:space="0" w:color="auto"/>
            </w:tcBorders>
            <w:shd w:val="clear" w:color="000000" w:fill="000000"/>
            <w:noWrap/>
          </w:tcPr>
          <w:p w14:paraId="56F2E40B" w14:textId="2B79455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F235F86" w14:textId="64ABBCD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B14763D" w14:textId="44CC176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B08E4D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5548.76</w:t>
            </w:r>
          </w:p>
        </w:tc>
        <w:tc>
          <w:tcPr>
            <w:tcW w:w="1700" w:type="dxa"/>
            <w:tcBorders>
              <w:top w:val="nil"/>
              <w:left w:val="nil"/>
              <w:bottom w:val="single" w:sz="4" w:space="0" w:color="auto"/>
              <w:right w:val="single" w:sz="4" w:space="0" w:color="auto"/>
            </w:tcBorders>
            <w:shd w:val="clear" w:color="auto" w:fill="auto"/>
            <w:noWrap/>
            <w:vAlign w:val="bottom"/>
            <w:hideMark/>
          </w:tcPr>
          <w:p w14:paraId="4F3FEE6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663.62</w:t>
            </w:r>
          </w:p>
        </w:tc>
        <w:tc>
          <w:tcPr>
            <w:tcW w:w="1480" w:type="dxa"/>
            <w:tcBorders>
              <w:top w:val="nil"/>
              <w:left w:val="nil"/>
              <w:bottom w:val="single" w:sz="4" w:space="0" w:color="auto"/>
              <w:right w:val="single" w:sz="4" w:space="0" w:color="auto"/>
            </w:tcBorders>
            <w:shd w:val="clear" w:color="auto" w:fill="auto"/>
            <w:noWrap/>
            <w:vAlign w:val="bottom"/>
            <w:hideMark/>
          </w:tcPr>
          <w:p w14:paraId="62AA17F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1087.55</w:t>
            </w:r>
          </w:p>
        </w:tc>
        <w:tc>
          <w:tcPr>
            <w:tcW w:w="2180" w:type="dxa"/>
            <w:tcBorders>
              <w:top w:val="nil"/>
              <w:left w:val="nil"/>
              <w:bottom w:val="single" w:sz="4" w:space="0" w:color="auto"/>
              <w:right w:val="single" w:sz="4" w:space="0" w:color="auto"/>
            </w:tcBorders>
            <w:shd w:val="clear" w:color="auto" w:fill="auto"/>
            <w:noWrap/>
            <w:vAlign w:val="bottom"/>
            <w:hideMark/>
          </w:tcPr>
          <w:p w14:paraId="32667F8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7299.93</w:t>
            </w:r>
          </w:p>
        </w:tc>
      </w:tr>
      <w:tr w:rsidR="008C429A" w:rsidRPr="008C429A" w14:paraId="11D27D1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D4277F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652</w:t>
            </w:r>
          </w:p>
        </w:tc>
        <w:tc>
          <w:tcPr>
            <w:tcW w:w="1269" w:type="dxa"/>
            <w:tcBorders>
              <w:top w:val="nil"/>
              <w:left w:val="nil"/>
              <w:bottom w:val="single" w:sz="4" w:space="0" w:color="auto"/>
              <w:right w:val="single" w:sz="4" w:space="0" w:color="auto"/>
            </w:tcBorders>
            <w:shd w:val="clear" w:color="000000" w:fill="000000"/>
            <w:noWrap/>
          </w:tcPr>
          <w:p w14:paraId="5A011678" w14:textId="47E9937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6C7EE54" w14:textId="579D484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F0F0C91" w14:textId="66654F3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F6200D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20820.12</w:t>
            </w:r>
          </w:p>
        </w:tc>
        <w:tc>
          <w:tcPr>
            <w:tcW w:w="1700" w:type="dxa"/>
            <w:tcBorders>
              <w:top w:val="nil"/>
              <w:left w:val="nil"/>
              <w:bottom w:val="single" w:sz="4" w:space="0" w:color="auto"/>
              <w:right w:val="single" w:sz="4" w:space="0" w:color="auto"/>
            </w:tcBorders>
            <w:shd w:val="clear" w:color="auto" w:fill="auto"/>
            <w:noWrap/>
            <w:vAlign w:val="bottom"/>
            <w:hideMark/>
          </w:tcPr>
          <w:p w14:paraId="5DC76D8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2418.8</w:t>
            </w:r>
          </w:p>
        </w:tc>
        <w:tc>
          <w:tcPr>
            <w:tcW w:w="1480" w:type="dxa"/>
            <w:tcBorders>
              <w:top w:val="nil"/>
              <w:left w:val="nil"/>
              <w:bottom w:val="single" w:sz="4" w:space="0" w:color="auto"/>
              <w:right w:val="single" w:sz="4" w:space="0" w:color="auto"/>
            </w:tcBorders>
            <w:shd w:val="clear" w:color="auto" w:fill="auto"/>
            <w:noWrap/>
            <w:vAlign w:val="bottom"/>
            <w:hideMark/>
          </w:tcPr>
          <w:p w14:paraId="46C0E48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3367.74</w:t>
            </w:r>
          </w:p>
        </w:tc>
        <w:tc>
          <w:tcPr>
            <w:tcW w:w="2180" w:type="dxa"/>
            <w:tcBorders>
              <w:top w:val="nil"/>
              <w:left w:val="nil"/>
              <w:bottom w:val="single" w:sz="4" w:space="0" w:color="auto"/>
              <w:right w:val="single" w:sz="4" w:space="0" w:color="auto"/>
            </w:tcBorders>
            <w:shd w:val="clear" w:color="auto" w:fill="auto"/>
            <w:noWrap/>
            <w:vAlign w:val="bottom"/>
            <w:hideMark/>
          </w:tcPr>
          <w:p w14:paraId="710CC44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26606.66</w:t>
            </w:r>
          </w:p>
        </w:tc>
      </w:tr>
      <w:tr w:rsidR="008C429A" w:rsidRPr="008C429A" w14:paraId="68C8231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316605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653</w:t>
            </w:r>
          </w:p>
        </w:tc>
        <w:tc>
          <w:tcPr>
            <w:tcW w:w="1269" w:type="dxa"/>
            <w:tcBorders>
              <w:top w:val="nil"/>
              <w:left w:val="nil"/>
              <w:bottom w:val="single" w:sz="4" w:space="0" w:color="auto"/>
              <w:right w:val="single" w:sz="4" w:space="0" w:color="auto"/>
            </w:tcBorders>
            <w:shd w:val="clear" w:color="000000" w:fill="000000"/>
            <w:noWrap/>
          </w:tcPr>
          <w:p w14:paraId="1C7A6975" w14:textId="07F0B1D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F2C7969" w14:textId="1ECBB52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83A64B3" w14:textId="66CB42B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335D94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5233.53</w:t>
            </w:r>
          </w:p>
        </w:tc>
        <w:tc>
          <w:tcPr>
            <w:tcW w:w="1700" w:type="dxa"/>
            <w:tcBorders>
              <w:top w:val="nil"/>
              <w:left w:val="nil"/>
              <w:bottom w:val="single" w:sz="4" w:space="0" w:color="auto"/>
              <w:right w:val="single" w:sz="4" w:space="0" w:color="auto"/>
            </w:tcBorders>
            <w:shd w:val="clear" w:color="auto" w:fill="auto"/>
            <w:noWrap/>
            <w:vAlign w:val="bottom"/>
            <w:hideMark/>
          </w:tcPr>
          <w:p w14:paraId="03DE5A9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569.93</w:t>
            </w:r>
          </w:p>
        </w:tc>
        <w:tc>
          <w:tcPr>
            <w:tcW w:w="1480" w:type="dxa"/>
            <w:tcBorders>
              <w:top w:val="nil"/>
              <w:left w:val="nil"/>
              <w:bottom w:val="single" w:sz="4" w:space="0" w:color="auto"/>
              <w:right w:val="single" w:sz="4" w:space="0" w:color="auto"/>
            </w:tcBorders>
            <w:shd w:val="clear" w:color="auto" w:fill="auto"/>
            <w:noWrap/>
            <w:vAlign w:val="bottom"/>
            <w:hideMark/>
          </w:tcPr>
          <w:p w14:paraId="0446BAE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465.68</w:t>
            </w:r>
          </w:p>
        </w:tc>
        <w:tc>
          <w:tcPr>
            <w:tcW w:w="2180" w:type="dxa"/>
            <w:tcBorders>
              <w:top w:val="nil"/>
              <w:left w:val="nil"/>
              <w:bottom w:val="single" w:sz="4" w:space="0" w:color="auto"/>
              <w:right w:val="single" w:sz="4" w:space="0" w:color="auto"/>
            </w:tcBorders>
            <w:shd w:val="clear" w:color="auto" w:fill="auto"/>
            <w:noWrap/>
            <w:vAlign w:val="bottom"/>
            <w:hideMark/>
          </w:tcPr>
          <w:p w14:paraId="287D44E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6269.14</w:t>
            </w:r>
          </w:p>
        </w:tc>
      </w:tr>
      <w:tr w:rsidR="008C429A" w:rsidRPr="008C429A" w14:paraId="72A0C34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0F7CBE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654</w:t>
            </w:r>
          </w:p>
        </w:tc>
        <w:tc>
          <w:tcPr>
            <w:tcW w:w="1269" w:type="dxa"/>
            <w:tcBorders>
              <w:top w:val="nil"/>
              <w:left w:val="nil"/>
              <w:bottom w:val="single" w:sz="4" w:space="0" w:color="auto"/>
              <w:right w:val="single" w:sz="4" w:space="0" w:color="auto"/>
            </w:tcBorders>
            <w:shd w:val="clear" w:color="000000" w:fill="000000"/>
            <w:noWrap/>
          </w:tcPr>
          <w:p w14:paraId="1D572C60" w14:textId="4BE45FE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44E1A38" w14:textId="2BB7F95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350AACA" w14:textId="37E372C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8B4D60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1342.51</w:t>
            </w:r>
          </w:p>
        </w:tc>
        <w:tc>
          <w:tcPr>
            <w:tcW w:w="1700" w:type="dxa"/>
            <w:tcBorders>
              <w:top w:val="nil"/>
              <w:left w:val="nil"/>
              <w:bottom w:val="single" w:sz="4" w:space="0" w:color="auto"/>
              <w:right w:val="single" w:sz="4" w:space="0" w:color="auto"/>
            </w:tcBorders>
            <w:shd w:val="clear" w:color="auto" w:fill="auto"/>
            <w:noWrap/>
            <w:vAlign w:val="bottom"/>
            <w:hideMark/>
          </w:tcPr>
          <w:p w14:paraId="0C84CCA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140.61</w:t>
            </w:r>
          </w:p>
        </w:tc>
        <w:tc>
          <w:tcPr>
            <w:tcW w:w="1480" w:type="dxa"/>
            <w:tcBorders>
              <w:top w:val="nil"/>
              <w:left w:val="nil"/>
              <w:bottom w:val="single" w:sz="4" w:space="0" w:color="auto"/>
              <w:right w:val="single" w:sz="4" w:space="0" w:color="auto"/>
            </w:tcBorders>
            <w:shd w:val="clear" w:color="auto" w:fill="auto"/>
            <w:noWrap/>
            <w:vAlign w:val="bottom"/>
            <w:hideMark/>
          </w:tcPr>
          <w:p w14:paraId="5DABD5E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63.56</w:t>
            </w:r>
          </w:p>
        </w:tc>
        <w:tc>
          <w:tcPr>
            <w:tcW w:w="2180" w:type="dxa"/>
            <w:tcBorders>
              <w:top w:val="nil"/>
              <w:left w:val="nil"/>
              <w:bottom w:val="single" w:sz="4" w:space="0" w:color="auto"/>
              <w:right w:val="single" w:sz="4" w:space="0" w:color="auto"/>
            </w:tcBorders>
            <w:shd w:val="clear" w:color="auto" w:fill="auto"/>
            <w:noWrap/>
            <w:vAlign w:val="bottom"/>
            <w:hideMark/>
          </w:tcPr>
          <w:p w14:paraId="243A7B8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1546.68</w:t>
            </w:r>
          </w:p>
        </w:tc>
      </w:tr>
      <w:tr w:rsidR="008C429A" w:rsidRPr="008C429A" w14:paraId="65042EA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C6F61B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655</w:t>
            </w:r>
          </w:p>
        </w:tc>
        <w:tc>
          <w:tcPr>
            <w:tcW w:w="1269" w:type="dxa"/>
            <w:tcBorders>
              <w:top w:val="nil"/>
              <w:left w:val="nil"/>
              <w:bottom w:val="single" w:sz="4" w:space="0" w:color="auto"/>
              <w:right w:val="single" w:sz="4" w:space="0" w:color="auto"/>
            </w:tcBorders>
            <w:shd w:val="clear" w:color="000000" w:fill="000000"/>
            <w:noWrap/>
          </w:tcPr>
          <w:p w14:paraId="78047FDF" w14:textId="00EBD54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FAA7869" w14:textId="1FE7210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9DA2B4A" w14:textId="13402C1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1BB72E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180.22</w:t>
            </w:r>
          </w:p>
        </w:tc>
        <w:tc>
          <w:tcPr>
            <w:tcW w:w="1700" w:type="dxa"/>
            <w:tcBorders>
              <w:top w:val="nil"/>
              <w:left w:val="nil"/>
              <w:bottom w:val="single" w:sz="4" w:space="0" w:color="auto"/>
              <w:right w:val="single" w:sz="4" w:space="0" w:color="auto"/>
            </w:tcBorders>
            <w:shd w:val="clear" w:color="auto" w:fill="auto"/>
            <w:noWrap/>
            <w:vAlign w:val="bottom"/>
            <w:hideMark/>
          </w:tcPr>
          <w:p w14:paraId="7F32CFA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19.17</w:t>
            </w:r>
          </w:p>
        </w:tc>
        <w:tc>
          <w:tcPr>
            <w:tcW w:w="1480" w:type="dxa"/>
            <w:tcBorders>
              <w:top w:val="nil"/>
              <w:left w:val="nil"/>
              <w:bottom w:val="single" w:sz="4" w:space="0" w:color="auto"/>
              <w:right w:val="single" w:sz="4" w:space="0" w:color="auto"/>
            </w:tcBorders>
            <w:shd w:val="clear" w:color="auto" w:fill="auto"/>
            <w:noWrap/>
            <w:vAlign w:val="bottom"/>
            <w:hideMark/>
          </w:tcPr>
          <w:p w14:paraId="5B55BA3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11.44</w:t>
            </w:r>
          </w:p>
        </w:tc>
        <w:tc>
          <w:tcPr>
            <w:tcW w:w="2180" w:type="dxa"/>
            <w:tcBorders>
              <w:top w:val="nil"/>
              <w:left w:val="nil"/>
              <w:bottom w:val="single" w:sz="4" w:space="0" w:color="auto"/>
              <w:right w:val="single" w:sz="4" w:space="0" w:color="auto"/>
            </w:tcBorders>
            <w:shd w:val="clear" w:color="auto" w:fill="auto"/>
            <w:noWrap/>
            <w:vAlign w:val="bottom"/>
            <w:hideMark/>
          </w:tcPr>
          <w:p w14:paraId="02D5F42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210.83</w:t>
            </w:r>
          </w:p>
        </w:tc>
      </w:tr>
      <w:tr w:rsidR="008C429A" w:rsidRPr="008C429A" w14:paraId="2DD6B67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C7F404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656</w:t>
            </w:r>
          </w:p>
        </w:tc>
        <w:tc>
          <w:tcPr>
            <w:tcW w:w="1269" w:type="dxa"/>
            <w:tcBorders>
              <w:top w:val="nil"/>
              <w:left w:val="nil"/>
              <w:bottom w:val="single" w:sz="4" w:space="0" w:color="auto"/>
              <w:right w:val="single" w:sz="4" w:space="0" w:color="auto"/>
            </w:tcBorders>
            <w:shd w:val="clear" w:color="000000" w:fill="000000"/>
            <w:noWrap/>
          </w:tcPr>
          <w:p w14:paraId="68D27CD9" w14:textId="747196A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E0C778E" w14:textId="081DA5E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F5383E9" w14:textId="7260D6C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1F86F4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31.99</w:t>
            </w:r>
          </w:p>
        </w:tc>
        <w:tc>
          <w:tcPr>
            <w:tcW w:w="1700" w:type="dxa"/>
            <w:tcBorders>
              <w:top w:val="nil"/>
              <w:left w:val="nil"/>
              <w:bottom w:val="single" w:sz="4" w:space="0" w:color="auto"/>
              <w:right w:val="single" w:sz="4" w:space="0" w:color="auto"/>
            </w:tcBorders>
            <w:shd w:val="clear" w:color="auto" w:fill="auto"/>
            <w:noWrap/>
            <w:vAlign w:val="bottom"/>
            <w:hideMark/>
          </w:tcPr>
          <w:p w14:paraId="62D153A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3.26</w:t>
            </w:r>
          </w:p>
        </w:tc>
        <w:tc>
          <w:tcPr>
            <w:tcW w:w="1480" w:type="dxa"/>
            <w:tcBorders>
              <w:top w:val="nil"/>
              <w:left w:val="nil"/>
              <w:bottom w:val="single" w:sz="4" w:space="0" w:color="auto"/>
              <w:right w:val="single" w:sz="4" w:space="0" w:color="auto"/>
            </w:tcBorders>
            <w:shd w:val="clear" w:color="auto" w:fill="auto"/>
            <w:noWrap/>
            <w:vAlign w:val="bottom"/>
            <w:hideMark/>
          </w:tcPr>
          <w:p w14:paraId="1383005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0.63</w:t>
            </w:r>
          </w:p>
        </w:tc>
        <w:tc>
          <w:tcPr>
            <w:tcW w:w="2180" w:type="dxa"/>
            <w:tcBorders>
              <w:top w:val="nil"/>
              <w:left w:val="nil"/>
              <w:bottom w:val="single" w:sz="4" w:space="0" w:color="auto"/>
              <w:right w:val="single" w:sz="4" w:space="0" w:color="auto"/>
            </w:tcBorders>
            <w:shd w:val="clear" w:color="auto" w:fill="auto"/>
            <w:noWrap/>
            <w:vAlign w:val="bottom"/>
            <w:hideMark/>
          </w:tcPr>
          <w:p w14:paraId="23AFE45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35.88</w:t>
            </w:r>
          </w:p>
        </w:tc>
      </w:tr>
      <w:tr w:rsidR="008C429A" w:rsidRPr="008C429A" w14:paraId="0BD4B08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121DDA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657</w:t>
            </w:r>
          </w:p>
        </w:tc>
        <w:tc>
          <w:tcPr>
            <w:tcW w:w="1269" w:type="dxa"/>
            <w:tcBorders>
              <w:top w:val="nil"/>
              <w:left w:val="nil"/>
              <w:bottom w:val="single" w:sz="4" w:space="0" w:color="auto"/>
              <w:right w:val="single" w:sz="4" w:space="0" w:color="auto"/>
            </w:tcBorders>
            <w:shd w:val="clear" w:color="000000" w:fill="000000"/>
            <w:noWrap/>
          </w:tcPr>
          <w:p w14:paraId="2B41FA69" w14:textId="4E4E1E9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D304957" w14:textId="527E31E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07A551D" w14:textId="44AD96C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020107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3449.77</w:t>
            </w:r>
          </w:p>
        </w:tc>
        <w:tc>
          <w:tcPr>
            <w:tcW w:w="1700" w:type="dxa"/>
            <w:tcBorders>
              <w:top w:val="nil"/>
              <w:left w:val="nil"/>
              <w:bottom w:val="single" w:sz="4" w:space="0" w:color="auto"/>
              <w:right w:val="single" w:sz="4" w:space="0" w:color="auto"/>
            </w:tcBorders>
            <w:shd w:val="clear" w:color="auto" w:fill="auto"/>
            <w:noWrap/>
            <w:vAlign w:val="bottom"/>
            <w:hideMark/>
          </w:tcPr>
          <w:p w14:paraId="7924009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361.68</w:t>
            </w:r>
          </w:p>
        </w:tc>
        <w:tc>
          <w:tcPr>
            <w:tcW w:w="1480" w:type="dxa"/>
            <w:tcBorders>
              <w:top w:val="nil"/>
              <w:left w:val="nil"/>
              <w:bottom w:val="single" w:sz="4" w:space="0" w:color="auto"/>
              <w:right w:val="single" w:sz="4" w:space="0" w:color="auto"/>
            </w:tcBorders>
            <w:shd w:val="clear" w:color="auto" w:fill="auto"/>
            <w:noWrap/>
            <w:vAlign w:val="bottom"/>
            <w:hideMark/>
          </w:tcPr>
          <w:p w14:paraId="7537818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166.98</w:t>
            </w:r>
          </w:p>
        </w:tc>
        <w:tc>
          <w:tcPr>
            <w:tcW w:w="2180" w:type="dxa"/>
            <w:tcBorders>
              <w:top w:val="nil"/>
              <w:left w:val="nil"/>
              <w:bottom w:val="single" w:sz="4" w:space="0" w:color="auto"/>
              <w:right w:val="single" w:sz="4" w:space="0" w:color="auto"/>
            </w:tcBorders>
            <w:shd w:val="clear" w:color="auto" w:fill="auto"/>
            <w:noWrap/>
            <w:vAlign w:val="bottom"/>
            <w:hideMark/>
          </w:tcPr>
          <w:p w14:paraId="6D7064B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3978.43</w:t>
            </w:r>
          </w:p>
        </w:tc>
      </w:tr>
      <w:tr w:rsidR="008C429A" w:rsidRPr="008C429A" w14:paraId="6380E04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983E74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658</w:t>
            </w:r>
          </w:p>
        </w:tc>
        <w:tc>
          <w:tcPr>
            <w:tcW w:w="1269" w:type="dxa"/>
            <w:tcBorders>
              <w:top w:val="nil"/>
              <w:left w:val="nil"/>
              <w:bottom w:val="single" w:sz="4" w:space="0" w:color="auto"/>
              <w:right w:val="single" w:sz="4" w:space="0" w:color="auto"/>
            </w:tcBorders>
            <w:shd w:val="clear" w:color="000000" w:fill="000000"/>
            <w:noWrap/>
          </w:tcPr>
          <w:p w14:paraId="544B90C3" w14:textId="72DFE0D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1FD7542" w14:textId="2C95335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3885ED0" w14:textId="25F7C03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1AA128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457.45</w:t>
            </w:r>
          </w:p>
        </w:tc>
        <w:tc>
          <w:tcPr>
            <w:tcW w:w="1700" w:type="dxa"/>
            <w:tcBorders>
              <w:top w:val="nil"/>
              <w:left w:val="nil"/>
              <w:bottom w:val="single" w:sz="4" w:space="0" w:color="auto"/>
              <w:right w:val="single" w:sz="4" w:space="0" w:color="auto"/>
            </w:tcBorders>
            <w:shd w:val="clear" w:color="auto" w:fill="auto"/>
            <w:noWrap/>
            <w:vAlign w:val="bottom"/>
            <w:hideMark/>
          </w:tcPr>
          <w:p w14:paraId="34958B0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47.02</w:t>
            </w:r>
          </w:p>
        </w:tc>
        <w:tc>
          <w:tcPr>
            <w:tcW w:w="1480" w:type="dxa"/>
            <w:tcBorders>
              <w:top w:val="nil"/>
              <w:left w:val="nil"/>
              <w:bottom w:val="single" w:sz="4" w:space="0" w:color="auto"/>
              <w:right w:val="single" w:sz="4" w:space="0" w:color="auto"/>
            </w:tcBorders>
            <w:shd w:val="clear" w:color="auto" w:fill="auto"/>
            <w:noWrap/>
            <w:vAlign w:val="bottom"/>
            <w:hideMark/>
          </w:tcPr>
          <w:p w14:paraId="6803580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12.67</w:t>
            </w:r>
          </w:p>
        </w:tc>
        <w:tc>
          <w:tcPr>
            <w:tcW w:w="2180" w:type="dxa"/>
            <w:tcBorders>
              <w:top w:val="nil"/>
              <w:left w:val="nil"/>
              <w:bottom w:val="single" w:sz="4" w:space="0" w:color="auto"/>
              <w:right w:val="single" w:sz="4" w:space="0" w:color="auto"/>
            </w:tcBorders>
            <w:shd w:val="clear" w:color="auto" w:fill="auto"/>
            <w:noWrap/>
            <w:vAlign w:val="bottom"/>
            <w:hideMark/>
          </w:tcPr>
          <w:p w14:paraId="6355894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517.14</w:t>
            </w:r>
          </w:p>
        </w:tc>
      </w:tr>
      <w:tr w:rsidR="008C429A" w:rsidRPr="008C429A" w14:paraId="0A3D960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229026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659</w:t>
            </w:r>
          </w:p>
        </w:tc>
        <w:tc>
          <w:tcPr>
            <w:tcW w:w="1269" w:type="dxa"/>
            <w:tcBorders>
              <w:top w:val="nil"/>
              <w:left w:val="nil"/>
              <w:bottom w:val="single" w:sz="4" w:space="0" w:color="auto"/>
              <w:right w:val="single" w:sz="4" w:space="0" w:color="auto"/>
            </w:tcBorders>
            <w:shd w:val="clear" w:color="000000" w:fill="000000"/>
            <w:noWrap/>
          </w:tcPr>
          <w:p w14:paraId="5A4EC206" w14:textId="0EAE1FF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A764363" w14:textId="3878D5C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603F353" w14:textId="11C11CC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09A802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2683.77</w:t>
            </w:r>
          </w:p>
        </w:tc>
        <w:tc>
          <w:tcPr>
            <w:tcW w:w="1700" w:type="dxa"/>
            <w:tcBorders>
              <w:top w:val="nil"/>
              <w:left w:val="nil"/>
              <w:bottom w:val="single" w:sz="4" w:space="0" w:color="auto"/>
              <w:right w:val="single" w:sz="4" w:space="0" w:color="auto"/>
            </w:tcBorders>
            <w:shd w:val="clear" w:color="auto" w:fill="auto"/>
            <w:noWrap/>
            <w:vAlign w:val="bottom"/>
            <w:hideMark/>
          </w:tcPr>
          <w:p w14:paraId="62326F0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279.76</w:t>
            </w:r>
          </w:p>
        </w:tc>
        <w:tc>
          <w:tcPr>
            <w:tcW w:w="1480" w:type="dxa"/>
            <w:tcBorders>
              <w:top w:val="nil"/>
              <w:left w:val="nil"/>
              <w:bottom w:val="single" w:sz="4" w:space="0" w:color="auto"/>
              <w:right w:val="single" w:sz="4" w:space="0" w:color="auto"/>
            </w:tcBorders>
            <w:shd w:val="clear" w:color="auto" w:fill="auto"/>
            <w:noWrap/>
            <w:vAlign w:val="bottom"/>
            <w:hideMark/>
          </w:tcPr>
          <w:p w14:paraId="43DAD8E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113.89</w:t>
            </w:r>
          </w:p>
        </w:tc>
        <w:tc>
          <w:tcPr>
            <w:tcW w:w="2180" w:type="dxa"/>
            <w:tcBorders>
              <w:top w:val="nil"/>
              <w:left w:val="nil"/>
              <w:bottom w:val="single" w:sz="4" w:space="0" w:color="auto"/>
              <w:right w:val="single" w:sz="4" w:space="0" w:color="auto"/>
            </w:tcBorders>
            <w:shd w:val="clear" w:color="auto" w:fill="auto"/>
            <w:noWrap/>
            <w:vAlign w:val="bottom"/>
            <w:hideMark/>
          </w:tcPr>
          <w:p w14:paraId="3DC002F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3077.42</w:t>
            </w:r>
          </w:p>
        </w:tc>
      </w:tr>
      <w:tr w:rsidR="008C429A" w:rsidRPr="008C429A" w14:paraId="6C81E34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7B1EA3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660</w:t>
            </w:r>
          </w:p>
        </w:tc>
        <w:tc>
          <w:tcPr>
            <w:tcW w:w="1269" w:type="dxa"/>
            <w:tcBorders>
              <w:top w:val="nil"/>
              <w:left w:val="nil"/>
              <w:bottom w:val="single" w:sz="4" w:space="0" w:color="auto"/>
              <w:right w:val="single" w:sz="4" w:space="0" w:color="auto"/>
            </w:tcBorders>
            <w:shd w:val="clear" w:color="000000" w:fill="000000"/>
            <w:noWrap/>
          </w:tcPr>
          <w:p w14:paraId="7F72AE4B" w14:textId="40AEB02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D95788B" w14:textId="7196C91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A3E4BBC" w14:textId="490C229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2EC19A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25743.55</w:t>
            </w:r>
          </w:p>
        </w:tc>
        <w:tc>
          <w:tcPr>
            <w:tcW w:w="1700" w:type="dxa"/>
            <w:tcBorders>
              <w:top w:val="nil"/>
              <w:left w:val="nil"/>
              <w:bottom w:val="single" w:sz="4" w:space="0" w:color="auto"/>
              <w:right w:val="single" w:sz="4" w:space="0" w:color="auto"/>
            </w:tcBorders>
            <w:shd w:val="clear" w:color="auto" w:fill="auto"/>
            <w:noWrap/>
            <w:vAlign w:val="bottom"/>
            <w:hideMark/>
          </w:tcPr>
          <w:p w14:paraId="16A1EC6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2978.56</w:t>
            </w:r>
          </w:p>
        </w:tc>
        <w:tc>
          <w:tcPr>
            <w:tcW w:w="1480" w:type="dxa"/>
            <w:tcBorders>
              <w:top w:val="nil"/>
              <w:left w:val="nil"/>
              <w:bottom w:val="single" w:sz="4" w:space="0" w:color="auto"/>
              <w:right w:val="single" w:sz="4" w:space="0" w:color="auto"/>
            </w:tcBorders>
            <w:shd w:val="clear" w:color="auto" w:fill="auto"/>
            <w:noWrap/>
            <w:vAlign w:val="bottom"/>
            <w:hideMark/>
          </w:tcPr>
          <w:p w14:paraId="5CF6C3C5" w14:textId="3B07AB51"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4042.1</w:t>
            </w:r>
            <w:r w:rsidR="00385BCA">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01C137A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32764.21</w:t>
            </w:r>
          </w:p>
        </w:tc>
      </w:tr>
      <w:tr w:rsidR="008C429A" w:rsidRPr="008C429A" w14:paraId="032B17D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DF814A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661</w:t>
            </w:r>
          </w:p>
        </w:tc>
        <w:tc>
          <w:tcPr>
            <w:tcW w:w="1269" w:type="dxa"/>
            <w:tcBorders>
              <w:top w:val="nil"/>
              <w:left w:val="nil"/>
              <w:bottom w:val="single" w:sz="4" w:space="0" w:color="auto"/>
              <w:right w:val="single" w:sz="4" w:space="0" w:color="auto"/>
            </w:tcBorders>
            <w:shd w:val="clear" w:color="000000" w:fill="000000"/>
            <w:noWrap/>
          </w:tcPr>
          <w:p w14:paraId="413DF628" w14:textId="0BC6C13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119370C" w14:textId="51858ED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F618B05" w14:textId="08A8DF2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C1F197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3344.46</w:t>
            </w:r>
          </w:p>
        </w:tc>
        <w:tc>
          <w:tcPr>
            <w:tcW w:w="1700" w:type="dxa"/>
            <w:tcBorders>
              <w:top w:val="nil"/>
              <w:left w:val="nil"/>
              <w:bottom w:val="single" w:sz="4" w:space="0" w:color="auto"/>
              <w:right w:val="single" w:sz="4" w:space="0" w:color="auto"/>
            </w:tcBorders>
            <w:shd w:val="clear" w:color="auto" w:fill="auto"/>
            <w:noWrap/>
            <w:vAlign w:val="bottom"/>
            <w:hideMark/>
          </w:tcPr>
          <w:p w14:paraId="702160B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348.3</w:t>
            </w:r>
          </w:p>
        </w:tc>
        <w:tc>
          <w:tcPr>
            <w:tcW w:w="1480" w:type="dxa"/>
            <w:tcBorders>
              <w:top w:val="nil"/>
              <w:left w:val="nil"/>
              <w:bottom w:val="single" w:sz="4" w:space="0" w:color="auto"/>
              <w:right w:val="single" w:sz="4" w:space="0" w:color="auto"/>
            </w:tcBorders>
            <w:shd w:val="clear" w:color="auto" w:fill="auto"/>
            <w:noWrap/>
            <w:vAlign w:val="bottom"/>
            <w:hideMark/>
          </w:tcPr>
          <w:p w14:paraId="4B8949C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138.58</w:t>
            </w:r>
          </w:p>
        </w:tc>
        <w:tc>
          <w:tcPr>
            <w:tcW w:w="2180" w:type="dxa"/>
            <w:tcBorders>
              <w:top w:val="nil"/>
              <w:left w:val="nil"/>
              <w:bottom w:val="single" w:sz="4" w:space="0" w:color="auto"/>
              <w:right w:val="single" w:sz="4" w:space="0" w:color="auto"/>
            </w:tcBorders>
            <w:shd w:val="clear" w:color="auto" w:fill="auto"/>
            <w:noWrap/>
            <w:vAlign w:val="bottom"/>
            <w:hideMark/>
          </w:tcPr>
          <w:p w14:paraId="6CE0B27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3831.34</w:t>
            </w:r>
          </w:p>
        </w:tc>
      </w:tr>
      <w:tr w:rsidR="008C429A" w:rsidRPr="008C429A" w14:paraId="3A17F73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73D29D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662</w:t>
            </w:r>
          </w:p>
        </w:tc>
        <w:tc>
          <w:tcPr>
            <w:tcW w:w="1269" w:type="dxa"/>
            <w:tcBorders>
              <w:top w:val="nil"/>
              <w:left w:val="nil"/>
              <w:bottom w:val="single" w:sz="4" w:space="0" w:color="auto"/>
              <w:right w:val="single" w:sz="4" w:space="0" w:color="auto"/>
            </w:tcBorders>
            <w:shd w:val="clear" w:color="000000" w:fill="000000"/>
            <w:noWrap/>
          </w:tcPr>
          <w:p w14:paraId="707B7F3D" w14:textId="1DC4AC8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CCD3F58" w14:textId="1D1DDD6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903FA4B" w14:textId="62EF9B1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8A5FB9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3226.65</w:t>
            </w:r>
          </w:p>
        </w:tc>
        <w:tc>
          <w:tcPr>
            <w:tcW w:w="1700" w:type="dxa"/>
            <w:tcBorders>
              <w:top w:val="nil"/>
              <w:left w:val="nil"/>
              <w:bottom w:val="single" w:sz="4" w:space="0" w:color="auto"/>
              <w:right w:val="single" w:sz="4" w:space="0" w:color="auto"/>
            </w:tcBorders>
            <w:shd w:val="clear" w:color="auto" w:fill="auto"/>
            <w:noWrap/>
            <w:vAlign w:val="bottom"/>
            <w:hideMark/>
          </w:tcPr>
          <w:p w14:paraId="02B1C2E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351.9</w:t>
            </w:r>
          </w:p>
        </w:tc>
        <w:tc>
          <w:tcPr>
            <w:tcW w:w="1480" w:type="dxa"/>
            <w:tcBorders>
              <w:top w:val="nil"/>
              <w:left w:val="nil"/>
              <w:bottom w:val="single" w:sz="4" w:space="0" w:color="auto"/>
              <w:right w:val="single" w:sz="4" w:space="0" w:color="auto"/>
            </w:tcBorders>
            <w:shd w:val="clear" w:color="auto" w:fill="auto"/>
            <w:noWrap/>
            <w:vAlign w:val="bottom"/>
            <w:hideMark/>
          </w:tcPr>
          <w:p w14:paraId="788DB7E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292.43</w:t>
            </w:r>
          </w:p>
        </w:tc>
        <w:tc>
          <w:tcPr>
            <w:tcW w:w="2180" w:type="dxa"/>
            <w:tcBorders>
              <w:top w:val="nil"/>
              <w:left w:val="nil"/>
              <w:bottom w:val="single" w:sz="4" w:space="0" w:color="auto"/>
              <w:right w:val="single" w:sz="4" w:space="0" w:color="auto"/>
            </w:tcBorders>
            <w:shd w:val="clear" w:color="auto" w:fill="auto"/>
            <w:noWrap/>
            <w:vAlign w:val="bottom"/>
            <w:hideMark/>
          </w:tcPr>
          <w:p w14:paraId="6FD42EE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3870.98</w:t>
            </w:r>
          </w:p>
        </w:tc>
      </w:tr>
      <w:tr w:rsidR="008C429A" w:rsidRPr="008C429A" w14:paraId="013D481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4739B5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663</w:t>
            </w:r>
          </w:p>
        </w:tc>
        <w:tc>
          <w:tcPr>
            <w:tcW w:w="1269" w:type="dxa"/>
            <w:tcBorders>
              <w:top w:val="nil"/>
              <w:left w:val="nil"/>
              <w:bottom w:val="single" w:sz="4" w:space="0" w:color="auto"/>
              <w:right w:val="single" w:sz="4" w:space="0" w:color="auto"/>
            </w:tcBorders>
            <w:shd w:val="clear" w:color="000000" w:fill="000000"/>
            <w:noWrap/>
          </w:tcPr>
          <w:p w14:paraId="221C73AA" w14:textId="6198D2B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88E06AB" w14:textId="2EBB46D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BA293A8" w14:textId="1D1AF87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7075D1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1375.15</w:t>
            </w:r>
          </w:p>
        </w:tc>
        <w:tc>
          <w:tcPr>
            <w:tcW w:w="1700" w:type="dxa"/>
            <w:tcBorders>
              <w:top w:val="nil"/>
              <w:left w:val="nil"/>
              <w:bottom w:val="single" w:sz="4" w:space="0" w:color="auto"/>
              <w:right w:val="single" w:sz="4" w:space="0" w:color="auto"/>
            </w:tcBorders>
            <w:shd w:val="clear" w:color="auto" w:fill="auto"/>
            <w:noWrap/>
            <w:vAlign w:val="bottom"/>
            <w:hideMark/>
          </w:tcPr>
          <w:p w14:paraId="208AF2A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152.48</w:t>
            </w:r>
          </w:p>
        </w:tc>
        <w:tc>
          <w:tcPr>
            <w:tcW w:w="1480" w:type="dxa"/>
            <w:tcBorders>
              <w:top w:val="nil"/>
              <w:left w:val="nil"/>
              <w:bottom w:val="single" w:sz="4" w:space="0" w:color="auto"/>
              <w:right w:val="single" w:sz="4" w:space="0" w:color="auto"/>
            </w:tcBorders>
            <w:shd w:val="clear" w:color="auto" w:fill="auto"/>
            <w:noWrap/>
            <w:vAlign w:val="bottom"/>
            <w:hideMark/>
          </w:tcPr>
          <w:p w14:paraId="0D8BCC7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149.63</w:t>
            </w:r>
          </w:p>
        </w:tc>
        <w:tc>
          <w:tcPr>
            <w:tcW w:w="2180" w:type="dxa"/>
            <w:tcBorders>
              <w:top w:val="nil"/>
              <w:left w:val="nil"/>
              <w:bottom w:val="single" w:sz="4" w:space="0" w:color="auto"/>
              <w:right w:val="single" w:sz="4" w:space="0" w:color="auto"/>
            </w:tcBorders>
            <w:shd w:val="clear" w:color="auto" w:fill="auto"/>
            <w:noWrap/>
            <w:vAlign w:val="bottom"/>
            <w:hideMark/>
          </w:tcPr>
          <w:p w14:paraId="472F6B8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1677.26</w:t>
            </w:r>
          </w:p>
        </w:tc>
      </w:tr>
      <w:tr w:rsidR="008C429A" w:rsidRPr="008C429A" w14:paraId="49B176A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703E56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664</w:t>
            </w:r>
          </w:p>
        </w:tc>
        <w:tc>
          <w:tcPr>
            <w:tcW w:w="1269" w:type="dxa"/>
            <w:tcBorders>
              <w:top w:val="nil"/>
              <w:left w:val="nil"/>
              <w:bottom w:val="single" w:sz="4" w:space="0" w:color="auto"/>
              <w:right w:val="single" w:sz="4" w:space="0" w:color="auto"/>
            </w:tcBorders>
            <w:shd w:val="clear" w:color="000000" w:fill="000000"/>
            <w:noWrap/>
          </w:tcPr>
          <w:p w14:paraId="5B84D06D" w14:textId="2D63768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13CBE6E" w14:textId="0E7158A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2622F11" w14:textId="3ED8639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BB4865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9754.01</w:t>
            </w:r>
          </w:p>
        </w:tc>
        <w:tc>
          <w:tcPr>
            <w:tcW w:w="1700" w:type="dxa"/>
            <w:tcBorders>
              <w:top w:val="nil"/>
              <w:left w:val="nil"/>
              <w:bottom w:val="single" w:sz="4" w:space="0" w:color="auto"/>
              <w:right w:val="single" w:sz="4" w:space="0" w:color="auto"/>
            </w:tcBorders>
            <w:shd w:val="clear" w:color="auto" w:fill="auto"/>
            <w:noWrap/>
            <w:vAlign w:val="bottom"/>
            <w:hideMark/>
          </w:tcPr>
          <w:p w14:paraId="0793091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1114.55</w:t>
            </w:r>
          </w:p>
        </w:tc>
        <w:tc>
          <w:tcPr>
            <w:tcW w:w="1480" w:type="dxa"/>
            <w:tcBorders>
              <w:top w:val="nil"/>
              <w:left w:val="nil"/>
              <w:bottom w:val="single" w:sz="4" w:space="0" w:color="auto"/>
              <w:right w:val="single" w:sz="4" w:space="0" w:color="auto"/>
            </w:tcBorders>
            <w:shd w:val="clear" w:color="auto" w:fill="auto"/>
            <w:noWrap/>
            <w:vAlign w:val="bottom"/>
            <w:hideMark/>
          </w:tcPr>
          <w:p w14:paraId="2ED1258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1391.37</w:t>
            </w:r>
          </w:p>
        </w:tc>
        <w:tc>
          <w:tcPr>
            <w:tcW w:w="2180" w:type="dxa"/>
            <w:tcBorders>
              <w:top w:val="nil"/>
              <w:left w:val="nil"/>
              <w:bottom w:val="single" w:sz="4" w:space="0" w:color="auto"/>
              <w:right w:val="single" w:sz="4" w:space="0" w:color="auto"/>
            </w:tcBorders>
            <w:shd w:val="clear" w:color="auto" w:fill="auto"/>
            <w:noWrap/>
            <w:vAlign w:val="bottom"/>
            <w:hideMark/>
          </w:tcPr>
          <w:p w14:paraId="289A7CC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12259.93</w:t>
            </w:r>
          </w:p>
        </w:tc>
      </w:tr>
      <w:tr w:rsidR="008C429A" w:rsidRPr="008C429A" w14:paraId="6F2C7BF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821730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665</w:t>
            </w:r>
          </w:p>
        </w:tc>
        <w:tc>
          <w:tcPr>
            <w:tcW w:w="1269" w:type="dxa"/>
            <w:tcBorders>
              <w:top w:val="nil"/>
              <w:left w:val="nil"/>
              <w:bottom w:val="single" w:sz="4" w:space="0" w:color="auto"/>
              <w:right w:val="single" w:sz="4" w:space="0" w:color="auto"/>
            </w:tcBorders>
            <w:shd w:val="clear" w:color="000000" w:fill="000000"/>
            <w:noWrap/>
          </w:tcPr>
          <w:p w14:paraId="7647B520" w14:textId="2917C1C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7FC930C" w14:textId="7F5CE05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FA2081A" w14:textId="5BC7142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61DB7F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16732.9</w:t>
            </w:r>
          </w:p>
        </w:tc>
        <w:tc>
          <w:tcPr>
            <w:tcW w:w="1700" w:type="dxa"/>
            <w:tcBorders>
              <w:top w:val="nil"/>
              <w:left w:val="nil"/>
              <w:bottom w:val="single" w:sz="4" w:space="0" w:color="auto"/>
              <w:right w:val="single" w:sz="4" w:space="0" w:color="auto"/>
            </w:tcBorders>
            <w:shd w:val="clear" w:color="auto" w:fill="auto"/>
            <w:noWrap/>
            <w:vAlign w:val="bottom"/>
            <w:hideMark/>
          </w:tcPr>
          <w:p w14:paraId="2D28708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1972.34</w:t>
            </w:r>
          </w:p>
        </w:tc>
        <w:tc>
          <w:tcPr>
            <w:tcW w:w="1480" w:type="dxa"/>
            <w:tcBorders>
              <w:top w:val="nil"/>
              <w:left w:val="nil"/>
              <w:bottom w:val="single" w:sz="4" w:space="0" w:color="auto"/>
              <w:right w:val="single" w:sz="4" w:space="0" w:color="auto"/>
            </w:tcBorders>
            <w:shd w:val="clear" w:color="auto" w:fill="auto"/>
            <w:noWrap/>
            <w:vAlign w:val="bottom"/>
            <w:hideMark/>
          </w:tcPr>
          <w:p w14:paraId="0370C78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2990.53</w:t>
            </w:r>
          </w:p>
        </w:tc>
        <w:tc>
          <w:tcPr>
            <w:tcW w:w="2180" w:type="dxa"/>
            <w:tcBorders>
              <w:top w:val="nil"/>
              <w:left w:val="nil"/>
              <w:bottom w:val="single" w:sz="4" w:space="0" w:color="auto"/>
              <w:right w:val="single" w:sz="4" w:space="0" w:color="auto"/>
            </w:tcBorders>
            <w:shd w:val="clear" w:color="auto" w:fill="auto"/>
            <w:noWrap/>
            <w:vAlign w:val="bottom"/>
            <w:hideMark/>
          </w:tcPr>
          <w:p w14:paraId="18A4390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21695.77</w:t>
            </w:r>
          </w:p>
        </w:tc>
      </w:tr>
      <w:tr w:rsidR="008C429A" w:rsidRPr="008C429A" w14:paraId="162E6542" w14:textId="77777777" w:rsidTr="00E0214E">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D667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666</w:t>
            </w:r>
          </w:p>
        </w:tc>
        <w:tc>
          <w:tcPr>
            <w:tcW w:w="1269" w:type="dxa"/>
            <w:tcBorders>
              <w:top w:val="single" w:sz="4" w:space="0" w:color="auto"/>
              <w:left w:val="nil"/>
              <w:bottom w:val="single" w:sz="4" w:space="0" w:color="auto"/>
              <w:right w:val="single" w:sz="4" w:space="0" w:color="auto"/>
            </w:tcBorders>
            <w:shd w:val="clear" w:color="000000" w:fill="000000"/>
            <w:noWrap/>
          </w:tcPr>
          <w:p w14:paraId="697096B4" w14:textId="66273C94"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1F526F6E" w14:textId="15B1EEEA"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388981FD" w14:textId="0F71A41F"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0E4C952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6153.87</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2B022B7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651.37</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0D4A669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359.86</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7A4DCFE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7165.1</w:t>
            </w:r>
          </w:p>
        </w:tc>
      </w:tr>
      <w:tr w:rsidR="008C429A" w:rsidRPr="008C429A" w14:paraId="60FD00A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CEF444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667</w:t>
            </w:r>
          </w:p>
        </w:tc>
        <w:tc>
          <w:tcPr>
            <w:tcW w:w="1269" w:type="dxa"/>
            <w:tcBorders>
              <w:top w:val="nil"/>
              <w:left w:val="nil"/>
              <w:bottom w:val="single" w:sz="4" w:space="0" w:color="auto"/>
              <w:right w:val="single" w:sz="4" w:space="0" w:color="auto"/>
            </w:tcBorders>
            <w:shd w:val="clear" w:color="000000" w:fill="000000"/>
            <w:noWrap/>
          </w:tcPr>
          <w:p w14:paraId="521A630E" w14:textId="5B2F05B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956EA13" w14:textId="1F06992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65EBA82" w14:textId="0A4BF51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B2604B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4348.48</w:t>
            </w:r>
          </w:p>
        </w:tc>
        <w:tc>
          <w:tcPr>
            <w:tcW w:w="1700" w:type="dxa"/>
            <w:tcBorders>
              <w:top w:val="nil"/>
              <w:left w:val="nil"/>
              <w:bottom w:val="single" w:sz="4" w:space="0" w:color="auto"/>
              <w:right w:val="single" w:sz="4" w:space="0" w:color="auto"/>
            </w:tcBorders>
            <w:shd w:val="clear" w:color="auto" w:fill="auto"/>
            <w:noWrap/>
            <w:vAlign w:val="bottom"/>
            <w:hideMark/>
          </w:tcPr>
          <w:p w14:paraId="6C9095B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466.64</w:t>
            </w:r>
          </w:p>
        </w:tc>
        <w:tc>
          <w:tcPr>
            <w:tcW w:w="1480" w:type="dxa"/>
            <w:tcBorders>
              <w:top w:val="nil"/>
              <w:left w:val="nil"/>
              <w:bottom w:val="single" w:sz="4" w:space="0" w:color="auto"/>
              <w:right w:val="single" w:sz="4" w:space="0" w:color="auto"/>
            </w:tcBorders>
            <w:shd w:val="clear" w:color="auto" w:fill="auto"/>
            <w:noWrap/>
            <w:vAlign w:val="bottom"/>
            <w:hideMark/>
          </w:tcPr>
          <w:p w14:paraId="01CC32C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317.77</w:t>
            </w:r>
          </w:p>
        </w:tc>
        <w:tc>
          <w:tcPr>
            <w:tcW w:w="2180" w:type="dxa"/>
            <w:tcBorders>
              <w:top w:val="nil"/>
              <w:left w:val="nil"/>
              <w:bottom w:val="single" w:sz="4" w:space="0" w:color="auto"/>
              <w:right w:val="single" w:sz="4" w:space="0" w:color="auto"/>
            </w:tcBorders>
            <w:shd w:val="clear" w:color="auto" w:fill="auto"/>
            <w:noWrap/>
            <w:vAlign w:val="bottom"/>
            <w:hideMark/>
          </w:tcPr>
          <w:p w14:paraId="11C5814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5132.89</w:t>
            </w:r>
          </w:p>
        </w:tc>
      </w:tr>
      <w:tr w:rsidR="008C429A" w:rsidRPr="008C429A" w14:paraId="7CC1F8B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50E9CD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668</w:t>
            </w:r>
          </w:p>
        </w:tc>
        <w:tc>
          <w:tcPr>
            <w:tcW w:w="1269" w:type="dxa"/>
            <w:tcBorders>
              <w:top w:val="nil"/>
              <w:left w:val="nil"/>
              <w:bottom w:val="single" w:sz="4" w:space="0" w:color="auto"/>
              <w:right w:val="single" w:sz="4" w:space="0" w:color="auto"/>
            </w:tcBorders>
            <w:shd w:val="clear" w:color="000000" w:fill="000000"/>
            <w:noWrap/>
          </w:tcPr>
          <w:p w14:paraId="7CA401AD" w14:textId="2DDD82A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AE149AD" w14:textId="66177B2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FD44730" w14:textId="35FA804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DBBF85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6706.87</w:t>
            </w:r>
          </w:p>
        </w:tc>
        <w:tc>
          <w:tcPr>
            <w:tcW w:w="1700" w:type="dxa"/>
            <w:tcBorders>
              <w:top w:val="nil"/>
              <w:left w:val="nil"/>
              <w:bottom w:val="single" w:sz="4" w:space="0" w:color="auto"/>
              <w:right w:val="single" w:sz="4" w:space="0" w:color="auto"/>
            </w:tcBorders>
            <w:shd w:val="clear" w:color="auto" w:fill="auto"/>
            <w:noWrap/>
            <w:vAlign w:val="bottom"/>
            <w:hideMark/>
          </w:tcPr>
          <w:p w14:paraId="6F3418C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719.36</w:t>
            </w:r>
          </w:p>
        </w:tc>
        <w:tc>
          <w:tcPr>
            <w:tcW w:w="1480" w:type="dxa"/>
            <w:tcBorders>
              <w:top w:val="nil"/>
              <w:left w:val="nil"/>
              <w:bottom w:val="single" w:sz="4" w:space="0" w:color="auto"/>
              <w:right w:val="single" w:sz="4" w:space="0" w:color="auto"/>
            </w:tcBorders>
            <w:shd w:val="clear" w:color="auto" w:fill="auto"/>
            <w:noWrap/>
            <w:vAlign w:val="bottom"/>
            <w:hideMark/>
          </w:tcPr>
          <w:p w14:paraId="3CA7299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486.76</w:t>
            </w:r>
          </w:p>
        </w:tc>
        <w:tc>
          <w:tcPr>
            <w:tcW w:w="2180" w:type="dxa"/>
            <w:tcBorders>
              <w:top w:val="nil"/>
              <w:left w:val="nil"/>
              <w:bottom w:val="single" w:sz="4" w:space="0" w:color="auto"/>
              <w:right w:val="single" w:sz="4" w:space="0" w:color="auto"/>
            </w:tcBorders>
            <w:shd w:val="clear" w:color="auto" w:fill="auto"/>
            <w:noWrap/>
            <w:vAlign w:val="bottom"/>
            <w:hideMark/>
          </w:tcPr>
          <w:p w14:paraId="73F4432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7912.99</w:t>
            </w:r>
          </w:p>
        </w:tc>
      </w:tr>
      <w:tr w:rsidR="008C429A" w:rsidRPr="008C429A" w14:paraId="5FB8880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86EE5D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669</w:t>
            </w:r>
          </w:p>
        </w:tc>
        <w:tc>
          <w:tcPr>
            <w:tcW w:w="1269" w:type="dxa"/>
            <w:tcBorders>
              <w:top w:val="nil"/>
              <w:left w:val="nil"/>
              <w:bottom w:val="single" w:sz="4" w:space="0" w:color="auto"/>
              <w:right w:val="single" w:sz="4" w:space="0" w:color="auto"/>
            </w:tcBorders>
            <w:shd w:val="clear" w:color="000000" w:fill="000000"/>
            <w:noWrap/>
          </w:tcPr>
          <w:p w14:paraId="1174117F" w14:textId="425DE08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CCFE4F1" w14:textId="49544EB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E8EC70B" w14:textId="25EB276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676D48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599.09</w:t>
            </w:r>
          </w:p>
        </w:tc>
        <w:tc>
          <w:tcPr>
            <w:tcW w:w="1700" w:type="dxa"/>
            <w:tcBorders>
              <w:top w:val="nil"/>
              <w:left w:val="nil"/>
              <w:bottom w:val="single" w:sz="4" w:space="0" w:color="auto"/>
              <w:right w:val="single" w:sz="4" w:space="0" w:color="auto"/>
            </w:tcBorders>
            <w:shd w:val="clear" w:color="auto" w:fill="auto"/>
            <w:noWrap/>
            <w:vAlign w:val="bottom"/>
            <w:hideMark/>
          </w:tcPr>
          <w:p w14:paraId="17C314B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65.96</w:t>
            </w:r>
          </w:p>
        </w:tc>
        <w:tc>
          <w:tcPr>
            <w:tcW w:w="1480" w:type="dxa"/>
            <w:tcBorders>
              <w:top w:val="nil"/>
              <w:left w:val="nil"/>
              <w:bottom w:val="single" w:sz="4" w:space="0" w:color="auto"/>
              <w:right w:val="single" w:sz="4" w:space="0" w:color="auto"/>
            </w:tcBorders>
            <w:shd w:val="clear" w:color="auto" w:fill="auto"/>
            <w:noWrap/>
            <w:vAlign w:val="bottom"/>
            <w:hideMark/>
          </w:tcPr>
          <w:p w14:paraId="31FF28C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60.47</w:t>
            </w:r>
          </w:p>
        </w:tc>
        <w:tc>
          <w:tcPr>
            <w:tcW w:w="2180" w:type="dxa"/>
            <w:tcBorders>
              <w:top w:val="nil"/>
              <w:left w:val="nil"/>
              <w:bottom w:val="single" w:sz="4" w:space="0" w:color="auto"/>
              <w:right w:val="single" w:sz="4" w:space="0" w:color="auto"/>
            </w:tcBorders>
            <w:shd w:val="clear" w:color="auto" w:fill="auto"/>
            <w:noWrap/>
            <w:vAlign w:val="bottom"/>
            <w:hideMark/>
          </w:tcPr>
          <w:p w14:paraId="24CCCBF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725.52</w:t>
            </w:r>
          </w:p>
        </w:tc>
      </w:tr>
      <w:tr w:rsidR="008C429A" w:rsidRPr="008C429A" w14:paraId="3A04F34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5469C0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670</w:t>
            </w:r>
          </w:p>
        </w:tc>
        <w:tc>
          <w:tcPr>
            <w:tcW w:w="1269" w:type="dxa"/>
            <w:tcBorders>
              <w:top w:val="nil"/>
              <w:left w:val="nil"/>
              <w:bottom w:val="single" w:sz="4" w:space="0" w:color="auto"/>
              <w:right w:val="single" w:sz="4" w:space="0" w:color="auto"/>
            </w:tcBorders>
            <w:shd w:val="clear" w:color="000000" w:fill="000000"/>
            <w:noWrap/>
          </w:tcPr>
          <w:p w14:paraId="40DD8B12" w14:textId="6A91F69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E2CFE0B" w14:textId="7349A02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F1AB0ED" w14:textId="267BB7D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E02787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2287.15</w:t>
            </w:r>
          </w:p>
        </w:tc>
        <w:tc>
          <w:tcPr>
            <w:tcW w:w="1700" w:type="dxa"/>
            <w:tcBorders>
              <w:top w:val="nil"/>
              <w:left w:val="nil"/>
              <w:bottom w:val="single" w:sz="4" w:space="0" w:color="auto"/>
              <w:right w:val="single" w:sz="4" w:space="0" w:color="auto"/>
            </w:tcBorders>
            <w:shd w:val="clear" w:color="auto" w:fill="auto"/>
            <w:noWrap/>
            <w:vAlign w:val="bottom"/>
            <w:hideMark/>
          </w:tcPr>
          <w:p w14:paraId="6FD5787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237.89</w:t>
            </w:r>
          </w:p>
        </w:tc>
        <w:tc>
          <w:tcPr>
            <w:tcW w:w="1480" w:type="dxa"/>
            <w:tcBorders>
              <w:top w:val="nil"/>
              <w:left w:val="nil"/>
              <w:bottom w:val="single" w:sz="4" w:space="0" w:color="auto"/>
              <w:right w:val="single" w:sz="4" w:space="0" w:color="auto"/>
            </w:tcBorders>
            <w:shd w:val="clear" w:color="auto" w:fill="auto"/>
            <w:noWrap/>
            <w:vAlign w:val="bottom"/>
            <w:hideMark/>
          </w:tcPr>
          <w:p w14:paraId="6B7BC02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91.69</w:t>
            </w:r>
          </w:p>
        </w:tc>
        <w:tc>
          <w:tcPr>
            <w:tcW w:w="2180" w:type="dxa"/>
            <w:tcBorders>
              <w:top w:val="nil"/>
              <w:left w:val="nil"/>
              <w:bottom w:val="single" w:sz="4" w:space="0" w:color="auto"/>
              <w:right w:val="single" w:sz="4" w:space="0" w:color="auto"/>
            </w:tcBorders>
            <w:shd w:val="clear" w:color="auto" w:fill="auto"/>
            <w:noWrap/>
            <w:vAlign w:val="bottom"/>
            <w:hideMark/>
          </w:tcPr>
          <w:p w14:paraId="05877E4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2616.73</w:t>
            </w:r>
          </w:p>
        </w:tc>
      </w:tr>
      <w:tr w:rsidR="008C429A" w:rsidRPr="008C429A" w14:paraId="0D6E90D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AF5406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671</w:t>
            </w:r>
          </w:p>
        </w:tc>
        <w:tc>
          <w:tcPr>
            <w:tcW w:w="1269" w:type="dxa"/>
            <w:tcBorders>
              <w:top w:val="nil"/>
              <w:left w:val="nil"/>
              <w:bottom w:val="single" w:sz="4" w:space="0" w:color="auto"/>
              <w:right w:val="single" w:sz="4" w:space="0" w:color="auto"/>
            </w:tcBorders>
            <w:shd w:val="clear" w:color="000000" w:fill="000000"/>
            <w:noWrap/>
          </w:tcPr>
          <w:p w14:paraId="5DB3D0C8" w14:textId="3E7D32A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65D791F" w14:textId="1A18A4F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AFC8CC0" w14:textId="7CAD295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5B0909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14458.49</w:t>
            </w:r>
          </w:p>
        </w:tc>
        <w:tc>
          <w:tcPr>
            <w:tcW w:w="1700" w:type="dxa"/>
            <w:tcBorders>
              <w:top w:val="nil"/>
              <w:left w:val="nil"/>
              <w:bottom w:val="single" w:sz="4" w:space="0" w:color="auto"/>
              <w:right w:val="single" w:sz="4" w:space="0" w:color="auto"/>
            </w:tcBorders>
            <w:shd w:val="clear" w:color="auto" w:fill="auto"/>
            <w:noWrap/>
            <w:vAlign w:val="bottom"/>
            <w:hideMark/>
          </w:tcPr>
          <w:p w14:paraId="01A6FD5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1658.17</w:t>
            </w:r>
          </w:p>
        </w:tc>
        <w:tc>
          <w:tcPr>
            <w:tcW w:w="1480" w:type="dxa"/>
            <w:tcBorders>
              <w:top w:val="nil"/>
              <w:left w:val="nil"/>
              <w:bottom w:val="single" w:sz="4" w:space="0" w:color="auto"/>
              <w:right w:val="single" w:sz="4" w:space="0" w:color="auto"/>
            </w:tcBorders>
            <w:shd w:val="clear" w:color="auto" w:fill="auto"/>
            <w:noWrap/>
            <w:vAlign w:val="bottom"/>
            <w:hideMark/>
          </w:tcPr>
          <w:p w14:paraId="7E50E2D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2123.18</w:t>
            </w:r>
          </w:p>
        </w:tc>
        <w:tc>
          <w:tcPr>
            <w:tcW w:w="2180" w:type="dxa"/>
            <w:tcBorders>
              <w:top w:val="nil"/>
              <w:left w:val="nil"/>
              <w:bottom w:val="single" w:sz="4" w:space="0" w:color="auto"/>
              <w:right w:val="single" w:sz="4" w:space="0" w:color="auto"/>
            </w:tcBorders>
            <w:shd w:val="clear" w:color="auto" w:fill="auto"/>
            <w:noWrap/>
            <w:vAlign w:val="bottom"/>
            <w:hideMark/>
          </w:tcPr>
          <w:p w14:paraId="001A565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18239.84</w:t>
            </w:r>
          </w:p>
        </w:tc>
      </w:tr>
      <w:tr w:rsidR="008C429A" w:rsidRPr="008C429A" w14:paraId="4E97508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5B71DA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672</w:t>
            </w:r>
          </w:p>
        </w:tc>
        <w:tc>
          <w:tcPr>
            <w:tcW w:w="1269" w:type="dxa"/>
            <w:tcBorders>
              <w:top w:val="nil"/>
              <w:left w:val="nil"/>
              <w:bottom w:val="single" w:sz="4" w:space="0" w:color="auto"/>
              <w:right w:val="single" w:sz="4" w:space="0" w:color="auto"/>
            </w:tcBorders>
            <w:shd w:val="clear" w:color="000000" w:fill="000000"/>
            <w:noWrap/>
          </w:tcPr>
          <w:p w14:paraId="3CFAB6C5" w14:textId="3049592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9427AB4" w14:textId="420E0E5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66A551D" w14:textId="640C2C5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84FE79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7788.58</w:t>
            </w:r>
          </w:p>
        </w:tc>
        <w:tc>
          <w:tcPr>
            <w:tcW w:w="1700" w:type="dxa"/>
            <w:tcBorders>
              <w:top w:val="nil"/>
              <w:left w:val="nil"/>
              <w:bottom w:val="single" w:sz="4" w:space="0" w:color="auto"/>
              <w:right w:val="single" w:sz="4" w:space="0" w:color="auto"/>
            </w:tcBorders>
            <w:shd w:val="clear" w:color="auto" w:fill="auto"/>
            <w:noWrap/>
            <w:vAlign w:val="bottom"/>
            <w:hideMark/>
          </w:tcPr>
          <w:p w14:paraId="6C75671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909.34</w:t>
            </w:r>
          </w:p>
        </w:tc>
        <w:tc>
          <w:tcPr>
            <w:tcW w:w="1480" w:type="dxa"/>
            <w:tcBorders>
              <w:top w:val="nil"/>
              <w:left w:val="nil"/>
              <w:bottom w:val="single" w:sz="4" w:space="0" w:color="auto"/>
              <w:right w:val="single" w:sz="4" w:space="0" w:color="auto"/>
            </w:tcBorders>
            <w:shd w:val="clear" w:color="auto" w:fill="auto"/>
            <w:noWrap/>
            <w:vAlign w:val="bottom"/>
            <w:hideMark/>
          </w:tcPr>
          <w:p w14:paraId="6F00131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1304.78</w:t>
            </w:r>
          </w:p>
        </w:tc>
        <w:tc>
          <w:tcPr>
            <w:tcW w:w="2180" w:type="dxa"/>
            <w:tcBorders>
              <w:top w:val="nil"/>
              <w:left w:val="nil"/>
              <w:bottom w:val="single" w:sz="4" w:space="0" w:color="auto"/>
              <w:right w:val="single" w:sz="4" w:space="0" w:color="auto"/>
            </w:tcBorders>
            <w:shd w:val="clear" w:color="auto" w:fill="auto"/>
            <w:noWrap/>
            <w:vAlign w:val="bottom"/>
            <w:hideMark/>
          </w:tcPr>
          <w:p w14:paraId="70E9A62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10002.7</w:t>
            </w:r>
          </w:p>
        </w:tc>
      </w:tr>
      <w:tr w:rsidR="008C429A" w:rsidRPr="008C429A" w14:paraId="790DB81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DF90D5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673</w:t>
            </w:r>
          </w:p>
        </w:tc>
        <w:tc>
          <w:tcPr>
            <w:tcW w:w="1269" w:type="dxa"/>
            <w:tcBorders>
              <w:top w:val="nil"/>
              <w:left w:val="nil"/>
              <w:bottom w:val="single" w:sz="4" w:space="0" w:color="auto"/>
              <w:right w:val="single" w:sz="4" w:space="0" w:color="auto"/>
            </w:tcBorders>
            <w:shd w:val="clear" w:color="000000" w:fill="000000"/>
            <w:noWrap/>
          </w:tcPr>
          <w:p w14:paraId="76822C61" w14:textId="2F1D3DC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AED7AA6" w14:textId="0A95C7C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387246D" w14:textId="08ED16F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28D0F4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4954.62</w:t>
            </w:r>
          </w:p>
        </w:tc>
        <w:tc>
          <w:tcPr>
            <w:tcW w:w="1700" w:type="dxa"/>
            <w:tcBorders>
              <w:top w:val="nil"/>
              <w:left w:val="nil"/>
              <w:bottom w:val="single" w:sz="4" w:space="0" w:color="auto"/>
              <w:right w:val="single" w:sz="4" w:space="0" w:color="auto"/>
            </w:tcBorders>
            <w:shd w:val="clear" w:color="auto" w:fill="auto"/>
            <w:noWrap/>
            <w:vAlign w:val="bottom"/>
            <w:hideMark/>
          </w:tcPr>
          <w:p w14:paraId="28904B5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527.17</w:t>
            </w:r>
          </w:p>
        </w:tc>
        <w:tc>
          <w:tcPr>
            <w:tcW w:w="1480" w:type="dxa"/>
            <w:tcBorders>
              <w:top w:val="nil"/>
              <w:left w:val="nil"/>
              <w:bottom w:val="single" w:sz="4" w:space="0" w:color="auto"/>
              <w:right w:val="single" w:sz="4" w:space="0" w:color="auto"/>
            </w:tcBorders>
            <w:shd w:val="clear" w:color="auto" w:fill="auto"/>
            <w:noWrap/>
            <w:vAlign w:val="bottom"/>
            <w:hideMark/>
          </w:tcPr>
          <w:p w14:paraId="42A84C0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317.05</w:t>
            </w:r>
          </w:p>
        </w:tc>
        <w:tc>
          <w:tcPr>
            <w:tcW w:w="2180" w:type="dxa"/>
            <w:tcBorders>
              <w:top w:val="nil"/>
              <w:left w:val="nil"/>
              <w:bottom w:val="single" w:sz="4" w:space="0" w:color="auto"/>
              <w:right w:val="single" w:sz="4" w:space="0" w:color="auto"/>
            </w:tcBorders>
            <w:shd w:val="clear" w:color="auto" w:fill="auto"/>
            <w:noWrap/>
            <w:vAlign w:val="bottom"/>
            <w:hideMark/>
          </w:tcPr>
          <w:p w14:paraId="4D7ABF6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5798.84</w:t>
            </w:r>
          </w:p>
        </w:tc>
      </w:tr>
      <w:tr w:rsidR="008C429A" w:rsidRPr="008C429A" w14:paraId="5AB1AB8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E5C5D3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674</w:t>
            </w:r>
          </w:p>
        </w:tc>
        <w:tc>
          <w:tcPr>
            <w:tcW w:w="1269" w:type="dxa"/>
            <w:tcBorders>
              <w:top w:val="nil"/>
              <w:left w:val="nil"/>
              <w:bottom w:val="single" w:sz="4" w:space="0" w:color="auto"/>
              <w:right w:val="single" w:sz="4" w:space="0" w:color="auto"/>
            </w:tcBorders>
            <w:shd w:val="clear" w:color="000000" w:fill="000000"/>
            <w:noWrap/>
          </w:tcPr>
          <w:p w14:paraId="5870E16B" w14:textId="145C89A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D84A8EC" w14:textId="4BB25B1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5516AE1" w14:textId="0FD724F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F7E316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3.65</w:t>
            </w:r>
          </w:p>
        </w:tc>
        <w:tc>
          <w:tcPr>
            <w:tcW w:w="1700" w:type="dxa"/>
            <w:tcBorders>
              <w:top w:val="nil"/>
              <w:left w:val="nil"/>
              <w:bottom w:val="single" w:sz="4" w:space="0" w:color="auto"/>
              <w:right w:val="single" w:sz="4" w:space="0" w:color="auto"/>
            </w:tcBorders>
            <w:shd w:val="clear" w:color="auto" w:fill="auto"/>
            <w:noWrap/>
            <w:vAlign w:val="bottom"/>
            <w:hideMark/>
          </w:tcPr>
          <w:p w14:paraId="2739F2F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0.38</w:t>
            </w:r>
          </w:p>
        </w:tc>
        <w:tc>
          <w:tcPr>
            <w:tcW w:w="1480" w:type="dxa"/>
            <w:tcBorders>
              <w:top w:val="nil"/>
              <w:left w:val="nil"/>
              <w:bottom w:val="single" w:sz="4" w:space="0" w:color="auto"/>
              <w:right w:val="single" w:sz="4" w:space="0" w:color="auto"/>
            </w:tcBorders>
            <w:shd w:val="clear" w:color="auto" w:fill="auto"/>
            <w:noWrap/>
            <w:vAlign w:val="bottom"/>
            <w:hideMark/>
          </w:tcPr>
          <w:p w14:paraId="752AD08F" w14:textId="30441A18"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0.1</w:t>
            </w:r>
            <w:r w:rsidR="00385BCA">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068FEE3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4.13</w:t>
            </w:r>
          </w:p>
        </w:tc>
      </w:tr>
      <w:tr w:rsidR="008C429A" w:rsidRPr="008C429A" w14:paraId="292CD8A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D0E898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675</w:t>
            </w:r>
          </w:p>
        </w:tc>
        <w:tc>
          <w:tcPr>
            <w:tcW w:w="1269" w:type="dxa"/>
            <w:tcBorders>
              <w:top w:val="nil"/>
              <w:left w:val="nil"/>
              <w:bottom w:val="single" w:sz="4" w:space="0" w:color="auto"/>
              <w:right w:val="single" w:sz="4" w:space="0" w:color="auto"/>
            </w:tcBorders>
            <w:shd w:val="clear" w:color="000000" w:fill="000000"/>
            <w:noWrap/>
          </w:tcPr>
          <w:p w14:paraId="61BEC2F4" w14:textId="24ACCC7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E49EC6B" w14:textId="6C7020F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4FFC6A6" w14:textId="3D18689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37498D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2453.24</w:t>
            </w:r>
          </w:p>
        </w:tc>
        <w:tc>
          <w:tcPr>
            <w:tcW w:w="1700" w:type="dxa"/>
            <w:tcBorders>
              <w:top w:val="nil"/>
              <w:left w:val="nil"/>
              <w:bottom w:val="single" w:sz="4" w:space="0" w:color="auto"/>
              <w:right w:val="single" w:sz="4" w:space="0" w:color="auto"/>
            </w:tcBorders>
            <w:shd w:val="clear" w:color="auto" w:fill="auto"/>
            <w:noWrap/>
            <w:vAlign w:val="bottom"/>
            <w:hideMark/>
          </w:tcPr>
          <w:p w14:paraId="2B18FF7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256.52</w:t>
            </w:r>
          </w:p>
        </w:tc>
        <w:tc>
          <w:tcPr>
            <w:tcW w:w="1480" w:type="dxa"/>
            <w:tcBorders>
              <w:top w:val="nil"/>
              <w:left w:val="nil"/>
              <w:bottom w:val="single" w:sz="4" w:space="0" w:color="auto"/>
              <w:right w:val="single" w:sz="4" w:space="0" w:color="auto"/>
            </w:tcBorders>
            <w:shd w:val="clear" w:color="auto" w:fill="auto"/>
            <w:noWrap/>
            <w:vAlign w:val="bottom"/>
            <w:hideMark/>
          </w:tcPr>
          <w:p w14:paraId="790E813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112.04</w:t>
            </w:r>
          </w:p>
        </w:tc>
        <w:tc>
          <w:tcPr>
            <w:tcW w:w="2180" w:type="dxa"/>
            <w:tcBorders>
              <w:top w:val="nil"/>
              <w:left w:val="nil"/>
              <w:bottom w:val="single" w:sz="4" w:space="0" w:color="auto"/>
              <w:right w:val="single" w:sz="4" w:space="0" w:color="auto"/>
            </w:tcBorders>
            <w:shd w:val="clear" w:color="auto" w:fill="auto"/>
            <w:noWrap/>
            <w:vAlign w:val="bottom"/>
            <w:hideMark/>
          </w:tcPr>
          <w:p w14:paraId="3C8082F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2821.8</w:t>
            </w:r>
          </w:p>
        </w:tc>
      </w:tr>
      <w:tr w:rsidR="008C429A" w:rsidRPr="008C429A" w14:paraId="18B0979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87F7A5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676</w:t>
            </w:r>
          </w:p>
        </w:tc>
        <w:tc>
          <w:tcPr>
            <w:tcW w:w="1269" w:type="dxa"/>
            <w:tcBorders>
              <w:top w:val="nil"/>
              <w:left w:val="nil"/>
              <w:bottom w:val="single" w:sz="4" w:space="0" w:color="auto"/>
              <w:right w:val="single" w:sz="4" w:space="0" w:color="auto"/>
            </w:tcBorders>
            <w:shd w:val="clear" w:color="000000" w:fill="000000"/>
            <w:noWrap/>
          </w:tcPr>
          <w:p w14:paraId="0D85645A" w14:textId="68928A0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1679721" w14:textId="6F77F8D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E1D9CF1" w14:textId="142BCD8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11A75C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3642.84</w:t>
            </w:r>
          </w:p>
        </w:tc>
        <w:tc>
          <w:tcPr>
            <w:tcW w:w="1700" w:type="dxa"/>
            <w:tcBorders>
              <w:top w:val="nil"/>
              <w:left w:val="nil"/>
              <w:bottom w:val="single" w:sz="4" w:space="0" w:color="auto"/>
              <w:right w:val="single" w:sz="4" w:space="0" w:color="auto"/>
            </w:tcBorders>
            <w:shd w:val="clear" w:color="auto" w:fill="auto"/>
            <w:noWrap/>
            <w:vAlign w:val="bottom"/>
            <w:hideMark/>
          </w:tcPr>
          <w:p w14:paraId="0F2473C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411.04</w:t>
            </w:r>
          </w:p>
        </w:tc>
        <w:tc>
          <w:tcPr>
            <w:tcW w:w="1480" w:type="dxa"/>
            <w:tcBorders>
              <w:top w:val="nil"/>
              <w:left w:val="nil"/>
              <w:bottom w:val="single" w:sz="4" w:space="0" w:color="auto"/>
              <w:right w:val="single" w:sz="4" w:space="0" w:color="auto"/>
            </w:tcBorders>
            <w:shd w:val="clear" w:color="auto" w:fill="auto"/>
            <w:noWrap/>
            <w:vAlign w:val="bottom"/>
            <w:hideMark/>
          </w:tcPr>
          <w:p w14:paraId="0479C2F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467.52</w:t>
            </w:r>
          </w:p>
        </w:tc>
        <w:tc>
          <w:tcPr>
            <w:tcW w:w="2180" w:type="dxa"/>
            <w:tcBorders>
              <w:top w:val="nil"/>
              <w:left w:val="nil"/>
              <w:bottom w:val="single" w:sz="4" w:space="0" w:color="auto"/>
              <w:right w:val="single" w:sz="4" w:space="0" w:color="auto"/>
            </w:tcBorders>
            <w:shd w:val="clear" w:color="auto" w:fill="auto"/>
            <w:noWrap/>
            <w:vAlign w:val="bottom"/>
            <w:hideMark/>
          </w:tcPr>
          <w:p w14:paraId="4E39C11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4521.4</w:t>
            </w:r>
          </w:p>
        </w:tc>
      </w:tr>
      <w:tr w:rsidR="008C429A" w:rsidRPr="008C429A" w14:paraId="64A5E30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9B57E8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677</w:t>
            </w:r>
          </w:p>
        </w:tc>
        <w:tc>
          <w:tcPr>
            <w:tcW w:w="1269" w:type="dxa"/>
            <w:tcBorders>
              <w:top w:val="nil"/>
              <w:left w:val="nil"/>
              <w:bottom w:val="single" w:sz="4" w:space="0" w:color="auto"/>
              <w:right w:val="single" w:sz="4" w:space="0" w:color="auto"/>
            </w:tcBorders>
            <w:shd w:val="clear" w:color="000000" w:fill="000000"/>
            <w:noWrap/>
          </w:tcPr>
          <w:p w14:paraId="52C51EF2" w14:textId="6EB32B2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F411270" w14:textId="1BBE4D9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E6D3B70" w14:textId="58C514D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F8E0F2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2266.29</w:t>
            </w:r>
          </w:p>
        </w:tc>
        <w:tc>
          <w:tcPr>
            <w:tcW w:w="1700" w:type="dxa"/>
            <w:tcBorders>
              <w:top w:val="nil"/>
              <w:left w:val="nil"/>
              <w:bottom w:val="single" w:sz="4" w:space="0" w:color="auto"/>
              <w:right w:val="single" w:sz="4" w:space="0" w:color="auto"/>
            </w:tcBorders>
            <w:shd w:val="clear" w:color="auto" w:fill="auto"/>
            <w:noWrap/>
            <w:vAlign w:val="bottom"/>
            <w:hideMark/>
          </w:tcPr>
          <w:p w14:paraId="77E73DD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264.37</w:t>
            </w:r>
          </w:p>
        </w:tc>
        <w:tc>
          <w:tcPr>
            <w:tcW w:w="1480" w:type="dxa"/>
            <w:tcBorders>
              <w:top w:val="nil"/>
              <w:left w:val="nil"/>
              <w:bottom w:val="single" w:sz="4" w:space="0" w:color="auto"/>
              <w:right w:val="single" w:sz="4" w:space="0" w:color="auto"/>
            </w:tcBorders>
            <w:shd w:val="clear" w:color="auto" w:fill="auto"/>
            <w:noWrap/>
            <w:vAlign w:val="bottom"/>
            <w:hideMark/>
          </w:tcPr>
          <w:p w14:paraId="7D3CBE5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377.49</w:t>
            </w:r>
          </w:p>
        </w:tc>
        <w:tc>
          <w:tcPr>
            <w:tcW w:w="2180" w:type="dxa"/>
            <w:tcBorders>
              <w:top w:val="nil"/>
              <w:left w:val="nil"/>
              <w:bottom w:val="single" w:sz="4" w:space="0" w:color="auto"/>
              <w:right w:val="single" w:sz="4" w:space="0" w:color="auto"/>
            </w:tcBorders>
            <w:shd w:val="clear" w:color="auto" w:fill="auto"/>
            <w:noWrap/>
            <w:vAlign w:val="bottom"/>
            <w:hideMark/>
          </w:tcPr>
          <w:p w14:paraId="1E6004D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2908.15</w:t>
            </w:r>
          </w:p>
        </w:tc>
      </w:tr>
      <w:tr w:rsidR="008C429A" w:rsidRPr="008C429A" w14:paraId="465BEA0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B043FB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678</w:t>
            </w:r>
          </w:p>
        </w:tc>
        <w:tc>
          <w:tcPr>
            <w:tcW w:w="1269" w:type="dxa"/>
            <w:tcBorders>
              <w:top w:val="nil"/>
              <w:left w:val="nil"/>
              <w:bottom w:val="single" w:sz="4" w:space="0" w:color="auto"/>
              <w:right w:val="single" w:sz="4" w:space="0" w:color="auto"/>
            </w:tcBorders>
            <w:shd w:val="clear" w:color="000000" w:fill="000000"/>
            <w:noWrap/>
          </w:tcPr>
          <w:p w14:paraId="7D0E2394" w14:textId="6D3E098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277D084" w14:textId="0EB2679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9871338" w14:textId="6A8BC28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DF93F2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124.3</w:t>
            </w:r>
          </w:p>
        </w:tc>
        <w:tc>
          <w:tcPr>
            <w:tcW w:w="1700" w:type="dxa"/>
            <w:tcBorders>
              <w:top w:val="nil"/>
              <w:left w:val="nil"/>
              <w:bottom w:val="single" w:sz="4" w:space="0" w:color="auto"/>
              <w:right w:val="single" w:sz="4" w:space="0" w:color="auto"/>
            </w:tcBorders>
            <w:shd w:val="clear" w:color="auto" w:fill="auto"/>
            <w:noWrap/>
            <w:vAlign w:val="bottom"/>
            <w:hideMark/>
          </w:tcPr>
          <w:p w14:paraId="5DF9C0D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13.53</w:t>
            </w:r>
          </w:p>
        </w:tc>
        <w:tc>
          <w:tcPr>
            <w:tcW w:w="1480" w:type="dxa"/>
            <w:tcBorders>
              <w:top w:val="nil"/>
              <w:left w:val="nil"/>
              <w:bottom w:val="single" w:sz="4" w:space="0" w:color="auto"/>
              <w:right w:val="single" w:sz="4" w:space="0" w:color="auto"/>
            </w:tcBorders>
            <w:shd w:val="clear" w:color="auto" w:fill="auto"/>
            <w:noWrap/>
            <w:vAlign w:val="bottom"/>
            <w:hideMark/>
          </w:tcPr>
          <w:p w14:paraId="5168F9E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w:t>
            </w:r>
          </w:p>
        </w:tc>
        <w:tc>
          <w:tcPr>
            <w:tcW w:w="2180" w:type="dxa"/>
            <w:tcBorders>
              <w:top w:val="nil"/>
              <w:left w:val="nil"/>
              <w:bottom w:val="single" w:sz="4" w:space="0" w:color="auto"/>
              <w:right w:val="single" w:sz="4" w:space="0" w:color="auto"/>
            </w:tcBorders>
            <w:shd w:val="clear" w:color="auto" w:fill="auto"/>
            <w:noWrap/>
            <w:vAlign w:val="bottom"/>
            <w:hideMark/>
          </w:tcPr>
          <w:p w14:paraId="434843C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148.83</w:t>
            </w:r>
          </w:p>
        </w:tc>
      </w:tr>
      <w:tr w:rsidR="008C429A" w:rsidRPr="008C429A" w14:paraId="38D01EB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F2CE64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679</w:t>
            </w:r>
          </w:p>
        </w:tc>
        <w:tc>
          <w:tcPr>
            <w:tcW w:w="1269" w:type="dxa"/>
            <w:tcBorders>
              <w:top w:val="nil"/>
              <w:left w:val="nil"/>
              <w:bottom w:val="single" w:sz="4" w:space="0" w:color="auto"/>
              <w:right w:val="single" w:sz="4" w:space="0" w:color="auto"/>
            </w:tcBorders>
            <w:shd w:val="clear" w:color="000000" w:fill="000000"/>
            <w:noWrap/>
          </w:tcPr>
          <w:p w14:paraId="088A26CE" w14:textId="63A1EDB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6FF627C" w14:textId="3B5C6BD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E720AFB" w14:textId="0000D79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81C3A8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1439.32</w:t>
            </w:r>
          </w:p>
        </w:tc>
        <w:tc>
          <w:tcPr>
            <w:tcW w:w="1700" w:type="dxa"/>
            <w:tcBorders>
              <w:top w:val="nil"/>
              <w:left w:val="nil"/>
              <w:bottom w:val="single" w:sz="4" w:space="0" w:color="auto"/>
              <w:right w:val="single" w:sz="4" w:space="0" w:color="auto"/>
            </w:tcBorders>
            <w:shd w:val="clear" w:color="auto" w:fill="auto"/>
            <w:noWrap/>
            <w:vAlign w:val="bottom"/>
            <w:hideMark/>
          </w:tcPr>
          <w:p w14:paraId="6DFDB33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166.64</w:t>
            </w:r>
          </w:p>
        </w:tc>
        <w:tc>
          <w:tcPr>
            <w:tcW w:w="1480" w:type="dxa"/>
            <w:tcBorders>
              <w:top w:val="nil"/>
              <w:left w:val="nil"/>
              <w:bottom w:val="single" w:sz="4" w:space="0" w:color="auto"/>
              <w:right w:val="single" w:sz="4" w:space="0" w:color="auto"/>
            </w:tcBorders>
            <w:shd w:val="clear" w:color="auto" w:fill="auto"/>
            <w:noWrap/>
            <w:vAlign w:val="bottom"/>
            <w:hideMark/>
          </w:tcPr>
          <w:p w14:paraId="38D0458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227.11</w:t>
            </w:r>
          </w:p>
        </w:tc>
        <w:tc>
          <w:tcPr>
            <w:tcW w:w="2180" w:type="dxa"/>
            <w:tcBorders>
              <w:top w:val="nil"/>
              <w:left w:val="nil"/>
              <w:bottom w:val="single" w:sz="4" w:space="0" w:color="auto"/>
              <w:right w:val="single" w:sz="4" w:space="0" w:color="auto"/>
            </w:tcBorders>
            <w:shd w:val="clear" w:color="auto" w:fill="auto"/>
            <w:noWrap/>
            <w:vAlign w:val="bottom"/>
            <w:hideMark/>
          </w:tcPr>
          <w:p w14:paraId="2908271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1833.07</w:t>
            </w:r>
          </w:p>
        </w:tc>
      </w:tr>
      <w:tr w:rsidR="008C429A" w:rsidRPr="008C429A" w14:paraId="6FA23AD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336C39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680</w:t>
            </w:r>
          </w:p>
        </w:tc>
        <w:tc>
          <w:tcPr>
            <w:tcW w:w="1269" w:type="dxa"/>
            <w:tcBorders>
              <w:top w:val="nil"/>
              <w:left w:val="nil"/>
              <w:bottom w:val="single" w:sz="4" w:space="0" w:color="auto"/>
              <w:right w:val="single" w:sz="4" w:space="0" w:color="auto"/>
            </w:tcBorders>
            <w:shd w:val="clear" w:color="000000" w:fill="000000"/>
            <w:noWrap/>
          </w:tcPr>
          <w:p w14:paraId="06F98C43" w14:textId="70D4A37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E86A01C" w14:textId="19A883C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DB92DBB" w14:textId="5629B8E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41C5DC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289.25</w:t>
            </w:r>
          </w:p>
        </w:tc>
        <w:tc>
          <w:tcPr>
            <w:tcW w:w="1700" w:type="dxa"/>
            <w:tcBorders>
              <w:top w:val="nil"/>
              <w:left w:val="nil"/>
              <w:bottom w:val="single" w:sz="4" w:space="0" w:color="auto"/>
              <w:right w:val="single" w:sz="4" w:space="0" w:color="auto"/>
            </w:tcBorders>
            <w:shd w:val="clear" w:color="auto" w:fill="auto"/>
            <w:noWrap/>
            <w:vAlign w:val="bottom"/>
            <w:hideMark/>
          </w:tcPr>
          <w:p w14:paraId="0F46D5C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29.69</w:t>
            </w:r>
          </w:p>
        </w:tc>
        <w:tc>
          <w:tcPr>
            <w:tcW w:w="1480" w:type="dxa"/>
            <w:tcBorders>
              <w:top w:val="nil"/>
              <w:left w:val="nil"/>
              <w:bottom w:val="single" w:sz="4" w:space="0" w:color="auto"/>
              <w:right w:val="single" w:sz="4" w:space="0" w:color="auto"/>
            </w:tcBorders>
            <w:shd w:val="clear" w:color="auto" w:fill="auto"/>
            <w:noWrap/>
            <w:vAlign w:val="bottom"/>
            <w:hideMark/>
          </w:tcPr>
          <w:p w14:paraId="2B84843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7.64</w:t>
            </w:r>
          </w:p>
        </w:tc>
        <w:tc>
          <w:tcPr>
            <w:tcW w:w="2180" w:type="dxa"/>
            <w:tcBorders>
              <w:top w:val="nil"/>
              <w:left w:val="nil"/>
              <w:bottom w:val="single" w:sz="4" w:space="0" w:color="auto"/>
              <w:right w:val="single" w:sz="4" w:space="0" w:color="auto"/>
            </w:tcBorders>
            <w:shd w:val="clear" w:color="auto" w:fill="auto"/>
            <w:noWrap/>
            <w:vAlign w:val="bottom"/>
            <w:hideMark/>
          </w:tcPr>
          <w:p w14:paraId="15D0358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326.58</w:t>
            </w:r>
          </w:p>
        </w:tc>
      </w:tr>
      <w:tr w:rsidR="008C429A" w:rsidRPr="008C429A" w14:paraId="39B2C95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DB7DF7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681</w:t>
            </w:r>
          </w:p>
        </w:tc>
        <w:tc>
          <w:tcPr>
            <w:tcW w:w="1269" w:type="dxa"/>
            <w:tcBorders>
              <w:top w:val="nil"/>
              <w:left w:val="nil"/>
              <w:bottom w:val="single" w:sz="4" w:space="0" w:color="auto"/>
              <w:right w:val="single" w:sz="4" w:space="0" w:color="auto"/>
            </w:tcBorders>
            <w:shd w:val="clear" w:color="000000" w:fill="000000"/>
            <w:noWrap/>
          </w:tcPr>
          <w:p w14:paraId="520482DD" w14:textId="5D26000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21D3FB0" w14:textId="58234BF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7210FE5" w14:textId="2890DAB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A6B663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21315.28</w:t>
            </w:r>
          </w:p>
        </w:tc>
        <w:tc>
          <w:tcPr>
            <w:tcW w:w="1700" w:type="dxa"/>
            <w:tcBorders>
              <w:top w:val="nil"/>
              <w:left w:val="nil"/>
              <w:bottom w:val="single" w:sz="4" w:space="0" w:color="auto"/>
              <w:right w:val="single" w:sz="4" w:space="0" w:color="auto"/>
            </w:tcBorders>
            <w:shd w:val="clear" w:color="auto" w:fill="auto"/>
            <w:noWrap/>
            <w:vAlign w:val="bottom"/>
            <w:hideMark/>
          </w:tcPr>
          <w:p w14:paraId="253CEAE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2447.82</w:t>
            </w:r>
          </w:p>
        </w:tc>
        <w:tc>
          <w:tcPr>
            <w:tcW w:w="1480" w:type="dxa"/>
            <w:tcBorders>
              <w:top w:val="nil"/>
              <w:left w:val="nil"/>
              <w:bottom w:val="single" w:sz="4" w:space="0" w:color="auto"/>
              <w:right w:val="single" w:sz="4" w:space="0" w:color="auto"/>
            </w:tcBorders>
            <w:shd w:val="clear" w:color="auto" w:fill="auto"/>
            <w:noWrap/>
            <w:vAlign w:val="bottom"/>
            <w:hideMark/>
          </w:tcPr>
          <w:p w14:paraId="2D0D609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3163.12</w:t>
            </w:r>
          </w:p>
        </w:tc>
        <w:tc>
          <w:tcPr>
            <w:tcW w:w="2180" w:type="dxa"/>
            <w:tcBorders>
              <w:top w:val="nil"/>
              <w:left w:val="nil"/>
              <w:bottom w:val="single" w:sz="4" w:space="0" w:color="auto"/>
              <w:right w:val="single" w:sz="4" w:space="0" w:color="auto"/>
            </w:tcBorders>
            <w:shd w:val="clear" w:color="auto" w:fill="auto"/>
            <w:noWrap/>
            <w:vAlign w:val="bottom"/>
            <w:hideMark/>
          </w:tcPr>
          <w:p w14:paraId="75402AB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26926.22</w:t>
            </w:r>
          </w:p>
        </w:tc>
      </w:tr>
      <w:tr w:rsidR="008C429A" w:rsidRPr="008C429A" w14:paraId="42F482C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AE26D4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682</w:t>
            </w:r>
          </w:p>
        </w:tc>
        <w:tc>
          <w:tcPr>
            <w:tcW w:w="1269" w:type="dxa"/>
            <w:tcBorders>
              <w:top w:val="nil"/>
              <w:left w:val="nil"/>
              <w:bottom w:val="single" w:sz="4" w:space="0" w:color="auto"/>
              <w:right w:val="single" w:sz="4" w:space="0" w:color="auto"/>
            </w:tcBorders>
            <w:shd w:val="clear" w:color="000000" w:fill="000000"/>
            <w:noWrap/>
          </w:tcPr>
          <w:p w14:paraId="7B8683B2" w14:textId="6A007D3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2773421" w14:textId="27FB2D2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217C88D" w14:textId="15DBAFF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575BF1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8076.86</w:t>
            </w:r>
          </w:p>
        </w:tc>
        <w:tc>
          <w:tcPr>
            <w:tcW w:w="1700" w:type="dxa"/>
            <w:tcBorders>
              <w:top w:val="nil"/>
              <w:left w:val="nil"/>
              <w:bottom w:val="single" w:sz="4" w:space="0" w:color="auto"/>
              <w:right w:val="single" w:sz="4" w:space="0" w:color="auto"/>
            </w:tcBorders>
            <w:shd w:val="clear" w:color="auto" w:fill="auto"/>
            <w:noWrap/>
            <w:vAlign w:val="bottom"/>
            <w:hideMark/>
          </w:tcPr>
          <w:p w14:paraId="51307E1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887.87</w:t>
            </w:r>
          </w:p>
        </w:tc>
        <w:tc>
          <w:tcPr>
            <w:tcW w:w="1480" w:type="dxa"/>
            <w:tcBorders>
              <w:top w:val="nil"/>
              <w:left w:val="nil"/>
              <w:bottom w:val="single" w:sz="4" w:space="0" w:color="auto"/>
              <w:right w:val="single" w:sz="4" w:space="0" w:color="auto"/>
            </w:tcBorders>
            <w:shd w:val="clear" w:color="auto" w:fill="auto"/>
            <w:noWrap/>
            <w:vAlign w:val="bottom"/>
            <w:hideMark/>
          </w:tcPr>
          <w:p w14:paraId="4C63178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801.88</w:t>
            </w:r>
          </w:p>
        </w:tc>
        <w:tc>
          <w:tcPr>
            <w:tcW w:w="2180" w:type="dxa"/>
            <w:tcBorders>
              <w:top w:val="nil"/>
              <w:left w:val="nil"/>
              <w:bottom w:val="single" w:sz="4" w:space="0" w:color="auto"/>
              <w:right w:val="single" w:sz="4" w:space="0" w:color="auto"/>
            </w:tcBorders>
            <w:shd w:val="clear" w:color="auto" w:fill="auto"/>
            <w:noWrap/>
            <w:vAlign w:val="bottom"/>
            <w:hideMark/>
          </w:tcPr>
          <w:p w14:paraId="108B16C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9766.61</w:t>
            </w:r>
          </w:p>
        </w:tc>
      </w:tr>
      <w:tr w:rsidR="008C429A" w:rsidRPr="008C429A" w14:paraId="0D7DFD3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94969D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683</w:t>
            </w:r>
          </w:p>
        </w:tc>
        <w:tc>
          <w:tcPr>
            <w:tcW w:w="1269" w:type="dxa"/>
            <w:tcBorders>
              <w:top w:val="nil"/>
              <w:left w:val="nil"/>
              <w:bottom w:val="single" w:sz="4" w:space="0" w:color="auto"/>
              <w:right w:val="single" w:sz="4" w:space="0" w:color="auto"/>
            </w:tcBorders>
            <w:shd w:val="clear" w:color="000000" w:fill="000000"/>
            <w:noWrap/>
          </w:tcPr>
          <w:p w14:paraId="506DAE93" w14:textId="3DBA77A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ACF1EF6" w14:textId="53AA0CD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6E389E1" w14:textId="2FCFD84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22D2D4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6221.61</w:t>
            </w:r>
          </w:p>
        </w:tc>
        <w:tc>
          <w:tcPr>
            <w:tcW w:w="1700" w:type="dxa"/>
            <w:tcBorders>
              <w:top w:val="nil"/>
              <w:left w:val="nil"/>
              <w:bottom w:val="single" w:sz="4" w:space="0" w:color="auto"/>
              <w:right w:val="single" w:sz="4" w:space="0" w:color="auto"/>
            </w:tcBorders>
            <w:shd w:val="clear" w:color="auto" w:fill="auto"/>
            <w:noWrap/>
            <w:vAlign w:val="bottom"/>
            <w:hideMark/>
          </w:tcPr>
          <w:p w14:paraId="0A2F64B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717.33</w:t>
            </w:r>
          </w:p>
        </w:tc>
        <w:tc>
          <w:tcPr>
            <w:tcW w:w="1480" w:type="dxa"/>
            <w:tcBorders>
              <w:top w:val="nil"/>
              <w:left w:val="nil"/>
              <w:bottom w:val="single" w:sz="4" w:space="0" w:color="auto"/>
              <w:right w:val="single" w:sz="4" w:space="0" w:color="auto"/>
            </w:tcBorders>
            <w:shd w:val="clear" w:color="auto" w:fill="auto"/>
            <w:noWrap/>
            <w:vAlign w:val="bottom"/>
            <w:hideMark/>
          </w:tcPr>
          <w:p w14:paraId="5736E15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951.77</w:t>
            </w:r>
          </w:p>
        </w:tc>
        <w:tc>
          <w:tcPr>
            <w:tcW w:w="2180" w:type="dxa"/>
            <w:tcBorders>
              <w:top w:val="nil"/>
              <w:left w:val="nil"/>
              <w:bottom w:val="single" w:sz="4" w:space="0" w:color="auto"/>
              <w:right w:val="single" w:sz="4" w:space="0" w:color="auto"/>
            </w:tcBorders>
            <w:shd w:val="clear" w:color="auto" w:fill="auto"/>
            <w:noWrap/>
            <w:vAlign w:val="bottom"/>
            <w:hideMark/>
          </w:tcPr>
          <w:p w14:paraId="6F6EECC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7890.71</w:t>
            </w:r>
          </w:p>
        </w:tc>
      </w:tr>
      <w:tr w:rsidR="008C429A" w:rsidRPr="008C429A" w14:paraId="156C92D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567CA9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684</w:t>
            </w:r>
          </w:p>
        </w:tc>
        <w:tc>
          <w:tcPr>
            <w:tcW w:w="1269" w:type="dxa"/>
            <w:tcBorders>
              <w:top w:val="nil"/>
              <w:left w:val="nil"/>
              <w:bottom w:val="single" w:sz="4" w:space="0" w:color="auto"/>
              <w:right w:val="single" w:sz="4" w:space="0" w:color="auto"/>
            </w:tcBorders>
            <w:shd w:val="clear" w:color="000000" w:fill="000000"/>
            <w:noWrap/>
          </w:tcPr>
          <w:p w14:paraId="69D32797" w14:textId="1657A6D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4A2C2EA" w14:textId="059DEB4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31C7CE6" w14:textId="358D37A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6F060F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1987.84</w:t>
            </w:r>
          </w:p>
        </w:tc>
        <w:tc>
          <w:tcPr>
            <w:tcW w:w="1700" w:type="dxa"/>
            <w:tcBorders>
              <w:top w:val="nil"/>
              <w:left w:val="nil"/>
              <w:bottom w:val="single" w:sz="4" w:space="0" w:color="auto"/>
              <w:right w:val="single" w:sz="4" w:space="0" w:color="auto"/>
            </w:tcBorders>
            <w:shd w:val="clear" w:color="auto" w:fill="auto"/>
            <w:noWrap/>
            <w:vAlign w:val="bottom"/>
            <w:hideMark/>
          </w:tcPr>
          <w:p w14:paraId="4EC5B72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226.28</w:t>
            </w:r>
          </w:p>
        </w:tc>
        <w:tc>
          <w:tcPr>
            <w:tcW w:w="1480" w:type="dxa"/>
            <w:tcBorders>
              <w:top w:val="nil"/>
              <w:left w:val="nil"/>
              <w:bottom w:val="single" w:sz="4" w:space="0" w:color="auto"/>
              <w:right w:val="single" w:sz="4" w:space="0" w:color="auto"/>
            </w:tcBorders>
            <w:shd w:val="clear" w:color="auto" w:fill="auto"/>
            <w:noWrap/>
            <w:vAlign w:val="bottom"/>
            <w:hideMark/>
          </w:tcPr>
          <w:p w14:paraId="12104CE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274.82</w:t>
            </w:r>
          </w:p>
        </w:tc>
        <w:tc>
          <w:tcPr>
            <w:tcW w:w="2180" w:type="dxa"/>
            <w:tcBorders>
              <w:top w:val="nil"/>
              <w:left w:val="nil"/>
              <w:bottom w:val="single" w:sz="4" w:space="0" w:color="auto"/>
              <w:right w:val="single" w:sz="4" w:space="0" w:color="auto"/>
            </w:tcBorders>
            <w:shd w:val="clear" w:color="auto" w:fill="auto"/>
            <w:noWrap/>
            <w:vAlign w:val="bottom"/>
            <w:hideMark/>
          </w:tcPr>
          <w:p w14:paraId="1664004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2488.94</w:t>
            </w:r>
          </w:p>
        </w:tc>
      </w:tr>
      <w:tr w:rsidR="008C429A" w:rsidRPr="008C429A" w14:paraId="318E287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14B230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685</w:t>
            </w:r>
          </w:p>
        </w:tc>
        <w:tc>
          <w:tcPr>
            <w:tcW w:w="1269" w:type="dxa"/>
            <w:tcBorders>
              <w:top w:val="nil"/>
              <w:left w:val="nil"/>
              <w:bottom w:val="single" w:sz="4" w:space="0" w:color="auto"/>
              <w:right w:val="single" w:sz="4" w:space="0" w:color="auto"/>
            </w:tcBorders>
            <w:shd w:val="clear" w:color="000000" w:fill="000000"/>
            <w:noWrap/>
          </w:tcPr>
          <w:p w14:paraId="3A8B3E86" w14:textId="1BC0292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AEA6E01" w14:textId="3C15649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E8ADAB4" w14:textId="3BA8216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FF50A0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254.35</w:t>
            </w:r>
          </w:p>
        </w:tc>
        <w:tc>
          <w:tcPr>
            <w:tcW w:w="1700" w:type="dxa"/>
            <w:tcBorders>
              <w:top w:val="nil"/>
              <w:left w:val="nil"/>
              <w:bottom w:val="single" w:sz="4" w:space="0" w:color="auto"/>
              <w:right w:val="single" w:sz="4" w:space="0" w:color="auto"/>
            </w:tcBorders>
            <w:shd w:val="clear" w:color="auto" w:fill="auto"/>
            <w:noWrap/>
            <w:vAlign w:val="bottom"/>
            <w:hideMark/>
          </w:tcPr>
          <w:p w14:paraId="468E71D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25.92</w:t>
            </w:r>
          </w:p>
        </w:tc>
        <w:tc>
          <w:tcPr>
            <w:tcW w:w="1480" w:type="dxa"/>
            <w:tcBorders>
              <w:top w:val="nil"/>
              <w:left w:val="nil"/>
              <w:bottom w:val="single" w:sz="4" w:space="0" w:color="auto"/>
              <w:right w:val="single" w:sz="4" w:space="0" w:color="auto"/>
            </w:tcBorders>
            <w:shd w:val="clear" w:color="auto" w:fill="auto"/>
            <w:noWrap/>
            <w:vAlign w:val="bottom"/>
            <w:hideMark/>
          </w:tcPr>
          <w:p w14:paraId="61B1B033" w14:textId="3FA9D220"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4.8</w:t>
            </w:r>
            <w:r w:rsidR="00385BCA">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78C17AB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285.07</w:t>
            </w:r>
          </w:p>
        </w:tc>
      </w:tr>
      <w:tr w:rsidR="008C429A" w:rsidRPr="008C429A" w14:paraId="16020D3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5B3DAB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686</w:t>
            </w:r>
          </w:p>
        </w:tc>
        <w:tc>
          <w:tcPr>
            <w:tcW w:w="1269" w:type="dxa"/>
            <w:tcBorders>
              <w:top w:val="nil"/>
              <w:left w:val="nil"/>
              <w:bottom w:val="single" w:sz="4" w:space="0" w:color="auto"/>
              <w:right w:val="single" w:sz="4" w:space="0" w:color="auto"/>
            </w:tcBorders>
            <w:shd w:val="clear" w:color="000000" w:fill="000000"/>
            <w:noWrap/>
          </w:tcPr>
          <w:p w14:paraId="4FDA64C3" w14:textId="41A2452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8587538" w14:textId="1C06882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49599CB" w14:textId="35F8920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A39E04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21787.21</w:t>
            </w:r>
          </w:p>
        </w:tc>
        <w:tc>
          <w:tcPr>
            <w:tcW w:w="1700" w:type="dxa"/>
            <w:tcBorders>
              <w:top w:val="nil"/>
              <w:left w:val="nil"/>
              <w:bottom w:val="single" w:sz="4" w:space="0" w:color="auto"/>
              <w:right w:val="single" w:sz="4" w:space="0" w:color="auto"/>
            </w:tcBorders>
            <w:shd w:val="clear" w:color="auto" w:fill="auto"/>
            <w:noWrap/>
            <w:vAlign w:val="bottom"/>
            <w:hideMark/>
          </w:tcPr>
          <w:p w14:paraId="595DF45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2523.72</w:t>
            </w:r>
          </w:p>
        </w:tc>
        <w:tc>
          <w:tcPr>
            <w:tcW w:w="1480" w:type="dxa"/>
            <w:tcBorders>
              <w:top w:val="nil"/>
              <w:left w:val="nil"/>
              <w:bottom w:val="single" w:sz="4" w:space="0" w:color="auto"/>
              <w:right w:val="single" w:sz="4" w:space="0" w:color="auto"/>
            </w:tcBorders>
            <w:shd w:val="clear" w:color="auto" w:fill="auto"/>
            <w:noWrap/>
            <w:vAlign w:val="bottom"/>
            <w:hideMark/>
          </w:tcPr>
          <w:p w14:paraId="04735A5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3450.01</w:t>
            </w:r>
          </w:p>
        </w:tc>
        <w:tc>
          <w:tcPr>
            <w:tcW w:w="2180" w:type="dxa"/>
            <w:tcBorders>
              <w:top w:val="nil"/>
              <w:left w:val="nil"/>
              <w:bottom w:val="single" w:sz="4" w:space="0" w:color="auto"/>
              <w:right w:val="single" w:sz="4" w:space="0" w:color="auto"/>
            </w:tcBorders>
            <w:shd w:val="clear" w:color="auto" w:fill="auto"/>
            <w:noWrap/>
            <w:vAlign w:val="bottom"/>
            <w:hideMark/>
          </w:tcPr>
          <w:p w14:paraId="585D7FF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27760.94</w:t>
            </w:r>
          </w:p>
        </w:tc>
      </w:tr>
      <w:tr w:rsidR="008C429A" w:rsidRPr="008C429A" w14:paraId="370003D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7C156C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687</w:t>
            </w:r>
          </w:p>
        </w:tc>
        <w:tc>
          <w:tcPr>
            <w:tcW w:w="1269" w:type="dxa"/>
            <w:tcBorders>
              <w:top w:val="nil"/>
              <w:left w:val="nil"/>
              <w:bottom w:val="single" w:sz="4" w:space="0" w:color="auto"/>
              <w:right w:val="single" w:sz="4" w:space="0" w:color="auto"/>
            </w:tcBorders>
            <w:shd w:val="clear" w:color="000000" w:fill="000000"/>
            <w:noWrap/>
          </w:tcPr>
          <w:p w14:paraId="7F2A4CA1" w14:textId="3603C26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4CABBDF" w14:textId="1B3AB37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0960565" w14:textId="094445E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659D40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5785.49</w:t>
            </w:r>
          </w:p>
        </w:tc>
        <w:tc>
          <w:tcPr>
            <w:tcW w:w="1700" w:type="dxa"/>
            <w:tcBorders>
              <w:top w:val="nil"/>
              <w:left w:val="nil"/>
              <w:bottom w:val="single" w:sz="4" w:space="0" w:color="auto"/>
              <w:right w:val="single" w:sz="4" w:space="0" w:color="auto"/>
            </w:tcBorders>
            <w:shd w:val="clear" w:color="auto" w:fill="auto"/>
            <w:noWrap/>
            <w:vAlign w:val="bottom"/>
            <w:hideMark/>
          </w:tcPr>
          <w:p w14:paraId="4F28C0D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678.84</w:t>
            </w:r>
          </w:p>
        </w:tc>
        <w:tc>
          <w:tcPr>
            <w:tcW w:w="1480" w:type="dxa"/>
            <w:tcBorders>
              <w:top w:val="nil"/>
              <w:left w:val="nil"/>
              <w:bottom w:val="single" w:sz="4" w:space="0" w:color="auto"/>
              <w:right w:val="single" w:sz="4" w:space="0" w:color="auto"/>
            </w:tcBorders>
            <w:shd w:val="clear" w:color="auto" w:fill="auto"/>
            <w:noWrap/>
            <w:vAlign w:val="bottom"/>
            <w:hideMark/>
          </w:tcPr>
          <w:p w14:paraId="697A512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1002.83</w:t>
            </w:r>
          </w:p>
        </w:tc>
        <w:tc>
          <w:tcPr>
            <w:tcW w:w="2180" w:type="dxa"/>
            <w:tcBorders>
              <w:top w:val="nil"/>
              <w:left w:val="nil"/>
              <w:bottom w:val="single" w:sz="4" w:space="0" w:color="auto"/>
              <w:right w:val="single" w:sz="4" w:space="0" w:color="auto"/>
            </w:tcBorders>
            <w:shd w:val="clear" w:color="auto" w:fill="auto"/>
            <w:noWrap/>
            <w:vAlign w:val="bottom"/>
            <w:hideMark/>
          </w:tcPr>
          <w:p w14:paraId="1487C0E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7467.16</w:t>
            </w:r>
          </w:p>
        </w:tc>
      </w:tr>
      <w:tr w:rsidR="008C429A" w:rsidRPr="008C429A" w14:paraId="012A38F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69FD8C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688</w:t>
            </w:r>
          </w:p>
        </w:tc>
        <w:tc>
          <w:tcPr>
            <w:tcW w:w="1269" w:type="dxa"/>
            <w:tcBorders>
              <w:top w:val="nil"/>
              <w:left w:val="nil"/>
              <w:bottom w:val="single" w:sz="4" w:space="0" w:color="auto"/>
              <w:right w:val="single" w:sz="4" w:space="0" w:color="auto"/>
            </w:tcBorders>
            <w:shd w:val="clear" w:color="000000" w:fill="000000"/>
            <w:noWrap/>
          </w:tcPr>
          <w:p w14:paraId="0D4BE7F8" w14:textId="53838B6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40EC5E0" w14:textId="40FA0AF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5C9DF5E" w14:textId="4946ECD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C8AED7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748.45</w:t>
            </w:r>
          </w:p>
        </w:tc>
        <w:tc>
          <w:tcPr>
            <w:tcW w:w="1700" w:type="dxa"/>
            <w:tcBorders>
              <w:top w:val="nil"/>
              <w:left w:val="nil"/>
              <w:bottom w:val="single" w:sz="4" w:space="0" w:color="auto"/>
              <w:right w:val="single" w:sz="4" w:space="0" w:color="auto"/>
            </w:tcBorders>
            <w:shd w:val="clear" w:color="auto" w:fill="auto"/>
            <w:noWrap/>
            <w:vAlign w:val="bottom"/>
            <w:hideMark/>
          </w:tcPr>
          <w:p w14:paraId="18C3EF2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76.68</w:t>
            </w:r>
          </w:p>
        </w:tc>
        <w:tc>
          <w:tcPr>
            <w:tcW w:w="1480" w:type="dxa"/>
            <w:tcBorders>
              <w:top w:val="nil"/>
              <w:left w:val="nil"/>
              <w:bottom w:val="single" w:sz="4" w:space="0" w:color="auto"/>
              <w:right w:val="single" w:sz="4" w:space="0" w:color="auto"/>
            </w:tcBorders>
            <w:shd w:val="clear" w:color="auto" w:fill="auto"/>
            <w:noWrap/>
            <w:vAlign w:val="bottom"/>
            <w:hideMark/>
          </w:tcPr>
          <w:p w14:paraId="2FBA829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18.33</w:t>
            </w:r>
          </w:p>
        </w:tc>
        <w:tc>
          <w:tcPr>
            <w:tcW w:w="2180" w:type="dxa"/>
            <w:tcBorders>
              <w:top w:val="nil"/>
              <w:left w:val="nil"/>
              <w:bottom w:val="single" w:sz="4" w:space="0" w:color="auto"/>
              <w:right w:val="single" w:sz="4" w:space="0" w:color="auto"/>
            </w:tcBorders>
            <w:shd w:val="clear" w:color="auto" w:fill="auto"/>
            <w:noWrap/>
            <w:vAlign w:val="bottom"/>
            <w:hideMark/>
          </w:tcPr>
          <w:p w14:paraId="2131738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843.46</w:t>
            </w:r>
          </w:p>
        </w:tc>
      </w:tr>
      <w:tr w:rsidR="008C429A" w:rsidRPr="008C429A" w14:paraId="5017C01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BD75E2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689</w:t>
            </w:r>
          </w:p>
        </w:tc>
        <w:tc>
          <w:tcPr>
            <w:tcW w:w="1269" w:type="dxa"/>
            <w:tcBorders>
              <w:top w:val="nil"/>
              <w:left w:val="nil"/>
              <w:bottom w:val="single" w:sz="4" w:space="0" w:color="auto"/>
              <w:right w:val="single" w:sz="4" w:space="0" w:color="auto"/>
            </w:tcBorders>
            <w:shd w:val="clear" w:color="000000" w:fill="000000"/>
            <w:noWrap/>
          </w:tcPr>
          <w:p w14:paraId="2043C787" w14:textId="39D8499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34A3E50" w14:textId="14A5DB3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2456CB6" w14:textId="7888014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C68604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10795.59</w:t>
            </w:r>
          </w:p>
        </w:tc>
        <w:tc>
          <w:tcPr>
            <w:tcW w:w="1700" w:type="dxa"/>
            <w:tcBorders>
              <w:top w:val="nil"/>
              <w:left w:val="nil"/>
              <w:bottom w:val="single" w:sz="4" w:space="0" w:color="auto"/>
              <w:right w:val="single" w:sz="4" w:space="0" w:color="auto"/>
            </w:tcBorders>
            <w:shd w:val="clear" w:color="auto" w:fill="auto"/>
            <w:noWrap/>
            <w:vAlign w:val="bottom"/>
            <w:hideMark/>
          </w:tcPr>
          <w:p w14:paraId="3B43502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1233.02</w:t>
            </w:r>
          </w:p>
        </w:tc>
        <w:tc>
          <w:tcPr>
            <w:tcW w:w="1480" w:type="dxa"/>
            <w:tcBorders>
              <w:top w:val="nil"/>
              <w:left w:val="nil"/>
              <w:bottom w:val="single" w:sz="4" w:space="0" w:color="auto"/>
              <w:right w:val="single" w:sz="4" w:space="0" w:color="auto"/>
            </w:tcBorders>
            <w:shd w:val="clear" w:color="auto" w:fill="auto"/>
            <w:noWrap/>
            <w:vAlign w:val="bottom"/>
            <w:hideMark/>
          </w:tcPr>
          <w:p w14:paraId="20679EE6" w14:textId="70EEF36F"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1534.6</w:t>
            </w:r>
            <w:r w:rsidR="00385BCA">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42479B2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13563.21</w:t>
            </w:r>
          </w:p>
        </w:tc>
      </w:tr>
      <w:tr w:rsidR="008C429A" w:rsidRPr="008C429A" w14:paraId="021D265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A322B6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690</w:t>
            </w:r>
          </w:p>
        </w:tc>
        <w:tc>
          <w:tcPr>
            <w:tcW w:w="1269" w:type="dxa"/>
            <w:tcBorders>
              <w:top w:val="nil"/>
              <w:left w:val="nil"/>
              <w:bottom w:val="single" w:sz="4" w:space="0" w:color="auto"/>
              <w:right w:val="single" w:sz="4" w:space="0" w:color="auto"/>
            </w:tcBorders>
            <w:shd w:val="clear" w:color="000000" w:fill="000000"/>
            <w:noWrap/>
          </w:tcPr>
          <w:p w14:paraId="31B79C22" w14:textId="4446061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BED810B" w14:textId="2467FC4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17C61C9" w14:textId="398AFF1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BC006F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1542.22</w:t>
            </w:r>
          </w:p>
        </w:tc>
        <w:tc>
          <w:tcPr>
            <w:tcW w:w="1700" w:type="dxa"/>
            <w:tcBorders>
              <w:top w:val="nil"/>
              <w:left w:val="nil"/>
              <w:bottom w:val="single" w:sz="4" w:space="0" w:color="auto"/>
              <w:right w:val="single" w:sz="4" w:space="0" w:color="auto"/>
            </w:tcBorders>
            <w:shd w:val="clear" w:color="auto" w:fill="auto"/>
            <w:noWrap/>
            <w:vAlign w:val="bottom"/>
            <w:hideMark/>
          </w:tcPr>
          <w:p w14:paraId="40D79B8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171.95</w:t>
            </w:r>
          </w:p>
        </w:tc>
        <w:tc>
          <w:tcPr>
            <w:tcW w:w="1480" w:type="dxa"/>
            <w:tcBorders>
              <w:top w:val="nil"/>
              <w:left w:val="nil"/>
              <w:bottom w:val="single" w:sz="4" w:space="0" w:color="auto"/>
              <w:right w:val="single" w:sz="4" w:space="0" w:color="auto"/>
            </w:tcBorders>
            <w:shd w:val="clear" w:color="auto" w:fill="auto"/>
            <w:noWrap/>
            <w:vAlign w:val="bottom"/>
            <w:hideMark/>
          </w:tcPr>
          <w:p w14:paraId="2A77530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177.22</w:t>
            </w:r>
          </w:p>
        </w:tc>
        <w:tc>
          <w:tcPr>
            <w:tcW w:w="2180" w:type="dxa"/>
            <w:tcBorders>
              <w:top w:val="nil"/>
              <w:left w:val="nil"/>
              <w:bottom w:val="single" w:sz="4" w:space="0" w:color="auto"/>
              <w:right w:val="single" w:sz="4" w:space="0" w:color="auto"/>
            </w:tcBorders>
            <w:shd w:val="clear" w:color="auto" w:fill="auto"/>
            <w:noWrap/>
            <w:vAlign w:val="bottom"/>
            <w:hideMark/>
          </w:tcPr>
          <w:p w14:paraId="3EBA09F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1891.39</w:t>
            </w:r>
          </w:p>
        </w:tc>
      </w:tr>
      <w:tr w:rsidR="008C429A" w:rsidRPr="008C429A" w14:paraId="0975452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353C63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691</w:t>
            </w:r>
          </w:p>
        </w:tc>
        <w:tc>
          <w:tcPr>
            <w:tcW w:w="1269" w:type="dxa"/>
            <w:tcBorders>
              <w:top w:val="nil"/>
              <w:left w:val="nil"/>
              <w:bottom w:val="single" w:sz="4" w:space="0" w:color="auto"/>
              <w:right w:val="single" w:sz="4" w:space="0" w:color="auto"/>
            </w:tcBorders>
            <w:shd w:val="clear" w:color="000000" w:fill="000000"/>
            <w:noWrap/>
          </w:tcPr>
          <w:p w14:paraId="2FE92A0B" w14:textId="5095423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EFEB998" w14:textId="40DF463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D22CEA4" w14:textId="4D65439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B5E3BE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18599.44</w:t>
            </w:r>
          </w:p>
        </w:tc>
        <w:tc>
          <w:tcPr>
            <w:tcW w:w="1700" w:type="dxa"/>
            <w:tcBorders>
              <w:top w:val="nil"/>
              <w:left w:val="nil"/>
              <w:bottom w:val="single" w:sz="4" w:space="0" w:color="auto"/>
              <w:right w:val="single" w:sz="4" w:space="0" w:color="auto"/>
            </w:tcBorders>
            <w:shd w:val="clear" w:color="auto" w:fill="auto"/>
            <w:noWrap/>
            <w:vAlign w:val="bottom"/>
            <w:hideMark/>
          </w:tcPr>
          <w:p w14:paraId="592DBE7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2074.25</w:t>
            </w:r>
          </w:p>
        </w:tc>
        <w:tc>
          <w:tcPr>
            <w:tcW w:w="1480" w:type="dxa"/>
            <w:tcBorders>
              <w:top w:val="nil"/>
              <w:left w:val="nil"/>
              <w:bottom w:val="single" w:sz="4" w:space="0" w:color="auto"/>
              <w:right w:val="single" w:sz="4" w:space="0" w:color="auto"/>
            </w:tcBorders>
            <w:shd w:val="clear" w:color="auto" w:fill="auto"/>
            <w:noWrap/>
            <w:vAlign w:val="bottom"/>
            <w:hideMark/>
          </w:tcPr>
          <w:p w14:paraId="4AF11DD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2143.03</w:t>
            </w:r>
          </w:p>
        </w:tc>
        <w:tc>
          <w:tcPr>
            <w:tcW w:w="2180" w:type="dxa"/>
            <w:tcBorders>
              <w:top w:val="nil"/>
              <w:left w:val="nil"/>
              <w:bottom w:val="single" w:sz="4" w:space="0" w:color="auto"/>
              <w:right w:val="single" w:sz="4" w:space="0" w:color="auto"/>
            </w:tcBorders>
            <w:shd w:val="clear" w:color="auto" w:fill="auto"/>
            <w:noWrap/>
            <w:vAlign w:val="bottom"/>
            <w:hideMark/>
          </w:tcPr>
          <w:p w14:paraId="1F11D06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22816.72</w:t>
            </w:r>
          </w:p>
        </w:tc>
      </w:tr>
      <w:tr w:rsidR="008C429A" w:rsidRPr="008C429A" w14:paraId="55F486A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2EAD06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692</w:t>
            </w:r>
          </w:p>
        </w:tc>
        <w:tc>
          <w:tcPr>
            <w:tcW w:w="1269" w:type="dxa"/>
            <w:tcBorders>
              <w:top w:val="nil"/>
              <w:left w:val="nil"/>
              <w:bottom w:val="single" w:sz="4" w:space="0" w:color="auto"/>
              <w:right w:val="single" w:sz="4" w:space="0" w:color="auto"/>
            </w:tcBorders>
            <w:shd w:val="clear" w:color="000000" w:fill="000000"/>
            <w:noWrap/>
          </w:tcPr>
          <w:p w14:paraId="354A7E40" w14:textId="3ED851C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5DA2DF4" w14:textId="649B8F6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E218ECF" w14:textId="091ACF9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870524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364.48</w:t>
            </w:r>
          </w:p>
        </w:tc>
        <w:tc>
          <w:tcPr>
            <w:tcW w:w="1700" w:type="dxa"/>
            <w:tcBorders>
              <w:top w:val="nil"/>
              <w:left w:val="nil"/>
              <w:bottom w:val="single" w:sz="4" w:space="0" w:color="auto"/>
              <w:right w:val="single" w:sz="4" w:space="0" w:color="auto"/>
            </w:tcBorders>
            <w:shd w:val="clear" w:color="auto" w:fill="auto"/>
            <w:noWrap/>
            <w:vAlign w:val="bottom"/>
            <w:hideMark/>
          </w:tcPr>
          <w:p w14:paraId="58110E5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38.61</w:t>
            </w:r>
          </w:p>
        </w:tc>
        <w:tc>
          <w:tcPr>
            <w:tcW w:w="1480" w:type="dxa"/>
            <w:tcBorders>
              <w:top w:val="nil"/>
              <w:left w:val="nil"/>
              <w:bottom w:val="single" w:sz="4" w:space="0" w:color="auto"/>
              <w:right w:val="single" w:sz="4" w:space="0" w:color="auto"/>
            </w:tcBorders>
            <w:shd w:val="clear" w:color="auto" w:fill="auto"/>
            <w:noWrap/>
            <w:vAlign w:val="bottom"/>
            <w:hideMark/>
          </w:tcPr>
          <w:p w14:paraId="215EE67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21.65</w:t>
            </w:r>
          </w:p>
        </w:tc>
        <w:tc>
          <w:tcPr>
            <w:tcW w:w="2180" w:type="dxa"/>
            <w:tcBorders>
              <w:top w:val="nil"/>
              <w:left w:val="nil"/>
              <w:bottom w:val="single" w:sz="4" w:space="0" w:color="auto"/>
              <w:right w:val="single" w:sz="4" w:space="0" w:color="auto"/>
            </w:tcBorders>
            <w:shd w:val="clear" w:color="auto" w:fill="auto"/>
            <w:noWrap/>
            <w:vAlign w:val="bottom"/>
            <w:hideMark/>
          </w:tcPr>
          <w:p w14:paraId="50BBF6B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424.74</w:t>
            </w:r>
          </w:p>
        </w:tc>
      </w:tr>
      <w:tr w:rsidR="008C429A" w:rsidRPr="008C429A" w14:paraId="7F28F47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0DE62A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693</w:t>
            </w:r>
          </w:p>
        </w:tc>
        <w:tc>
          <w:tcPr>
            <w:tcW w:w="1269" w:type="dxa"/>
            <w:tcBorders>
              <w:top w:val="nil"/>
              <w:left w:val="nil"/>
              <w:bottom w:val="single" w:sz="4" w:space="0" w:color="auto"/>
              <w:right w:val="single" w:sz="4" w:space="0" w:color="auto"/>
            </w:tcBorders>
            <w:shd w:val="clear" w:color="000000" w:fill="000000"/>
            <w:noWrap/>
          </w:tcPr>
          <w:p w14:paraId="0E7C4E8F" w14:textId="3A24AE6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1DE70E8" w14:textId="747B52C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D9E4D85" w14:textId="0BC7365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D10CDF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166.45</w:t>
            </w:r>
          </w:p>
        </w:tc>
        <w:tc>
          <w:tcPr>
            <w:tcW w:w="1700" w:type="dxa"/>
            <w:tcBorders>
              <w:top w:val="nil"/>
              <w:left w:val="nil"/>
              <w:bottom w:val="single" w:sz="4" w:space="0" w:color="auto"/>
              <w:right w:val="single" w:sz="4" w:space="0" w:color="auto"/>
            </w:tcBorders>
            <w:shd w:val="clear" w:color="auto" w:fill="auto"/>
            <w:noWrap/>
            <w:vAlign w:val="bottom"/>
            <w:hideMark/>
          </w:tcPr>
          <w:p w14:paraId="28BA771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18.54</w:t>
            </w:r>
          </w:p>
        </w:tc>
        <w:tc>
          <w:tcPr>
            <w:tcW w:w="1480" w:type="dxa"/>
            <w:tcBorders>
              <w:top w:val="nil"/>
              <w:left w:val="nil"/>
              <w:bottom w:val="single" w:sz="4" w:space="0" w:color="auto"/>
              <w:right w:val="single" w:sz="4" w:space="0" w:color="auto"/>
            </w:tcBorders>
            <w:shd w:val="clear" w:color="auto" w:fill="auto"/>
            <w:noWrap/>
            <w:vAlign w:val="bottom"/>
            <w:hideMark/>
          </w:tcPr>
          <w:p w14:paraId="1477789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18.95</w:t>
            </w:r>
          </w:p>
        </w:tc>
        <w:tc>
          <w:tcPr>
            <w:tcW w:w="2180" w:type="dxa"/>
            <w:tcBorders>
              <w:top w:val="nil"/>
              <w:left w:val="nil"/>
              <w:bottom w:val="single" w:sz="4" w:space="0" w:color="auto"/>
              <w:right w:val="single" w:sz="4" w:space="0" w:color="auto"/>
            </w:tcBorders>
            <w:shd w:val="clear" w:color="auto" w:fill="auto"/>
            <w:noWrap/>
            <w:vAlign w:val="bottom"/>
            <w:hideMark/>
          </w:tcPr>
          <w:p w14:paraId="4659D40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203.94</w:t>
            </w:r>
          </w:p>
        </w:tc>
      </w:tr>
      <w:tr w:rsidR="008C429A" w:rsidRPr="008C429A" w14:paraId="5664EFB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136D80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694</w:t>
            </w:r>
          </w:p>
        </w:tc>
        <w:tc>
          <w:tcPr>
            <w:tcW w:w="1269" w:type="dxa"/>
            <w:tcBorders>
              <w:top w:val="nil"/>
              <w:left w:val="nil"/>
              <w:bottom w:val="single" w:sz="4" w:space="0" w:color="auto"/>
              <w:right w:val="single" w:sz="4" w:space="0" w:color="auto"/>
            </w:tcBorders>
            <w:shd w:val="clear" w:color="000000" w:fill="000000"/>
            <w:noWrap/>
          </w:tcPr>
          <w:p w14:paraId="100ABFA4" w14:textId="43EF514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766BF6A" w14:textId="61B04FB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BC9E7E7" w14:textId="2C44AD1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BD24AB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6963.45</w:t>
            </w:r>
          </w:p>
        </w:tc>
        <w:tc>
          <w:tcPr>
            <w:tcW w:w="1700" w:type="dxa"/>
            <w:tcBorders>
              <w:top w:val="nil"/>
              <w:left w:val="nil"/>
              <w:bottom w:val="single" w:sz="4" w:space="0" w:color="auto"/>
              <w:right w:val="single" w:sz="4" w:space="0" w:color="auto"/>
            </w:tcBorders>
            <w:shd w:val="clear" w:color="auto" w:fill="auto"/>
            <w:noWrap/>
            <w:vAlign w:val="bottom"/>
            <w:hideMark/>
          </w:tcPr>
          <w:p w14:paraId="2D88C7A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766.86</w:t>
            </w:r>
          </w:p>
        </w:tc>
        <w:tc>
          <w:tcPr>
            <w:tcW w:w="1480" w:type="dxa"/>
            <w:tcBorders>
              <w:top w:val="nil"/>
              <w:left w:val="nil"/>
              <w:bottom w:val="single" w:sz="4" w:space="0" w:color="auto"/>
              <w:right w:val="single" w:sz="4" w:space="0" w:color="auto"/>
            </w:tcBorders>
            <w:shd w:val="clear" w:color="auto" w:fill="auto"/>
            <w:noWrap/>
            <w:vAlign w:val="bottom"/>
            <w:hideMark/>
          </w:tcPr>
          <w:p w14:paraId="73608A4A" w14:textId="19FDD30D"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705.2</w:t>
            </w:r>
            <w:r w:rsidR="00385BCA">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59A6284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8435.51</w:t>
            </w:r>
          </w:p>
        </w:tc>
      </w:tr>
      <w:tr w:rsidR="008C429A" w:rsidRPr="008C429A" w14:paraId="5E5F9251" w14:textId="77777777" w:rsidTr="00E0214E">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CD58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695</w:t>
            </w:r>
          </w:p>
        </w:tc>
        <w:tc>
          <w:tcPr>
            <w:tcW w:w="1269" w:type="dxa"/>
            <w:tcBorders>
              <w:top w:val="single" w:sz="4" w:space="0" w:color="auto"/>
              <w:left w:val="nil"/>
              <w:bottom w:val="single" w:sz="4" w:space="0" w:color="auto"/>
              <w:right w:val="single" w:sz="4" w:space="0" w:color="auto"/>
            </w:tcBorders>
            <w:shd w:val="clear" w:color="000000" w:fill="000000"/>
            <w:noWrap/>
          </w:tcPr>
          <w:p w14:paraId="13A7C581" w14:textId="532DF840"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2650A149" w14:textId="6F9F73E5"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7E482291" w14:textId="4F0E38A2"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3063059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86.84</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61DA67D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9.34</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12CF8CB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6.56</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3F55EC8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102.74</w:t>
            </w:r>
          </w:p>
        </w:tc>
      </w:tr>
      <w:tr w:rsidR="008C429A" w:rsidRPr="008C429A" w14:paraId="2637921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37D0BC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696</w:t>
            </w:r>
          </w:p>
        </w:tc>
        <w:tc>
          <w:tcPr>
            <w:tcW w:w="1269" w:type="dxa"/>
            <w:tcBorders>
              <w:top w:val="nil"/>
              <w:left w:val="nil"/>
              <w:bottom w:val="single" w:sz="4" w:space="0" w:color="auto"/>
              <w:right w:val="single" w:sz="4" w:space="0" w:color="auto"/>
            </w:tcBorders>
            <w:shd w:val="clear" w:color="000000" w:fill="000000"/>
            <w:noWrap/>
          </w:tcPr>
          <w:p w14:paraId="3F39059E" w14:textId="260C0A5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99946B5" w14:textId="0D6991D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83A4C18" w14:textId="259983F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F86135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14425.25</w:t>
            </w:r>
          </w:p>
        </w:tc>
        <w:tc>
          <w:tcPr>
            <w:tcW w:w="1700" w:type="dxa"/>
            <w:tcBorders>
              <w:top w:val="nil"/>
              <w:left w:val="nil"/>
              <w:bottom w:val="single" w:sz="4" w:space="0" w:color="auto"/>
              <w:right w:val="single" w:sz="4" w:space="0" w:color="auto"/>
            </w:tcBorders>
            <w:shd w:val="clear" w:color="auto" w:fill="auto"/>
            <w:noWrap/>
            <w:vAlign w:val="bottom"/>
            <w:hideMark/>
          </w:tcPr>
          <w:p w14:paraId="65A14D5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1621.56</w:t>
            </w:r>
          </w:p>
        </w:tc>
        <w:tc>
          <w:tcPr>
            <w:tcW w:w="1480" w:type="dxa"/>
            <w:tcBorders>
              <w:top w:val="nil"/>
              <w:left w:val="nil"/>
              <w:bottom w:val="single" w:sz="4" w:space="0" w:color="auto"/>
              <w:right w:val="single" w:sz="4" w:space="0" w:color="auto"/>
            </w:tcBorders>
            <w:shd w:val="clear" w:color="auto" w:fill="auto"/>
            <w:noWrap/>
            <w:vAlign w:val="bottom"/>
            <w:hideMark/>
          </w:tcPr>
          <w:p w14:paraId="7821072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1790.28</w:t>
            </w:r>
          </w:p>
        </w:tc>
        <w:tc>
          <w:tcPr>
            <w:tcW w:w="2180" w:type="dxa"/>
            <w:tcBorders>
              <w:top w:val="nil"/>
              <w:left w:val="nil"/>
              <w:bottom w:val="single" w:sz="4" w:space="0" w:color="auto"/>
              <w:right w:val="single" w:sz="4" w:space="0" w:color="auto"/>
            </w:tcBorders>
            <w:shd w:val="clear" w:color="auto" w:fill="auto"/>
            <w:noWrap/>
            <w:vAlign w:val="bottom"/>
            <w:hideMark/>
          </w:tcPr>
          <w:p w14:paraId="261C495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17837.09</w:t>
            </w:r>
          </w:p>
        </w:tc>
      </w:tr>
      <w:tr w:rsidR="008C429A" w:rsidRPr="008C429A" w14:paraId="25AFFE9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CEB2D6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697</w:t>
            </w:r>
          </w:p>
        </w:tc>
        <w:tc>
          <w:tcPr>
            <w:tcW w:w="1269" w:type="dxa"/>
            <w:tcBorders>
              <w:top w:val="nil"/>
              <w:left w:val="nil"/>
              <w:bottom w:val="single" w:sz="4" w:space="0" w:color="auto"/>
              <w:right w:val="single" w:sz="4" w:space="0" w:color="auto"/>
            </w:tcBorders>
            <w:shd w:val="clear" w:color="000000" w:fill="000000"/>
            <w:noWrap/>
          </w:tcPr>
          <w:p w14:paraId="2539AE19" w14:textId="36A4FDA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0D8BB37" w14:textId="2C7C466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593076C" w14:textId="36F6934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49076E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1700.38</w:t>
            </w:r>
          </w:p>
        </w:tc>
        <w:tc>
          <w:tcPr>
            <w:tcW w:w="1700" w:type="dxa"/>
            <w:tcBorders>
              <w:top w:val="nil"/>
              <w:left w:val="nil"/>
              <w:bottom w:val="single" w:sz="4" w:space="0" w:color="auto"/>
              <w:right w:val="single" w:sz="4" w:space="0" w:color="auto"/>
            </w:tcBorders>
            <w:shd w:val="clear" w:color="auto" w:fill="auto"/>
            <w:noWrap/>
            <w:vAlign w:val="bottom"/>
            <w:hideMark/>
          </w:tcPr>
          <w:p w14:paraId="652F40E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175.97</w:t>
            </w:r>
          </w:p>
        </w:tc>
        <w:tc>
          <w:tcPr>
            <w:tcW w:w="1480" w:type="dxa"/>
            <w:tcBorders>
              <w:top w:val="nil"/>
              <w:left w:val="nil"/>
              <w:bottom w:val="single" w:sz="4" w:space="0" w:color="auto"/>
              <w:right w:val="single" w:sz="4" w:space="0" w:color="auto"/>
            </w:tcBorders>
            <w:shd w:val="clear" w:color="auto" w:fill="auto"/>
            <w:noWrap/>
            <w:vAlign w:val="bottom"/>
            <w:hideMark/>
          </w:tcPr>
          <w:p w14:paraId="60D8EF6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59.34</w:t>
            </w:r>
          </w:p>
        </w:tc>
        <w:tc>
          <w:tcPr>
            <w:tcW w:w="2180" w:type="dxa"/>
            <w:tcBorders>
              <w:top w:val="nil"/>
              <w:left w:val="nil"/>
              <w:bottom w:val="single" w:sz="4" w:space="0" w:color="auto"/>
              <w:right w:val="single" w:sz="4" w:space="0" w:color="auto"/>
            </w:tcBorders>
            <w:shd w:val="clear" w:color="auto" w:fill="auto"/>
            <w:noWrap/>
            <w:vAlign w:val="bottom"/>
            <w:hideMark/>
          </w:tcPr>
          <w:p w14:paraId="7D64F8F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1935.69</w:t>
            </w:r>
          </w:p>
        </w:tc>
      </w:tr>
      <w:tr w:rsidR="008C429A" w:rsidRPr="008C429A" w14:paraId="2C787C5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BC5A44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698</w:t>
            </w:r>
          </w:p>
        </w:tc>
        <w:tc>
          <w:tcPr>
            <w:tcW w:w="1269" w:type="dxa"/>
            <w:tcBorders>
              <w:top w:val="nil"/>
              <w:left w:val="nil"/>
              <w:bottom w:val="single" w:sz="4" w:space="0" w:color="auto"/>
              <w:right w:val="single" w:sz="4" w:space="0" w:color="auto"/>
            </w:tcBorders>
            <w:shd w:val="clear" w:color="000000" w:fill="000000"/>
            <w:noWrap/>
          </w:tcPr>
          <w:p w14:paraId="183BA942" w14:textId="189759A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3D919D3" w14:textId="1B2C968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AC08D1D" w14:textId="72A410F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7F28D1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5413.61</w:t>
            </w:r>
          </w:p>
        </w:tc>
        <w:tc>
          <w:tcPr>
            <w:tcW w:w="1700" w:type="dxa"/>
            <w:tcBorders>
              <w:top w:val="nil"/>
              <w:left w:val="nil"/>
              <w:bottom w:val="single" w:sz="4" w:space="0" w:color="auto"/>
              <w:right w:val="single" w:sz="4" w:space="0" w:color="auto"/>
            </w:tcBorders>
            <w:shd w:val="clear" w:color="auto" w:fill="auto"/>
            <w:noWrap/>
            <w:vAlign w:val="bottom"/>
            <w:hideMark/>
          </w:tcPr>
          <w:p w14:paraId="3F1B996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614.96</w:t>
            </w:r>
          </w:p>
        </w:tc>
        <w:tc>
          <w:tcPr>
            <w:tcW w:w="1480" w:type="dxa"/>
            <w:tcBorders>
              <w:top w:val="nil"/>
              <w:left w:val="nil"/>
              <w:bottom w:val="single" w:sz="4" w:space="0" w:color="auto"/>
              <w:right w:val="single" w:sz="4" w:space="0" w:color="auto"/>
            </w:tcBorders>
            <w:shd w:val="clear" w:color="auto" w:fill="auto"/>
            <w:noWrap/>
            <w:vAlign w:val="bottom"/>
            <w:hideMark/>
          </w:tcPr>
          <w:p w14:paraId="20D9BDE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736.05</w:t>
            </w:r>
          </w:p>
        </w:tc>
        <w:tc>
          <w:tcPr>
            <w:tcW w:w="2180" w:type="dxa"/>
            <w:tcBorders>
              <w:top w:val="nil"/>
              <w:left w:val="nil"/>
              <w:bottom w:val="single" w:sz="4" w:space="0" w:color="auto"/>
              <w:right w:val="single" w:sz="4" w:space="0" w:color="auto"/>
            </w:tcBorders>
            <w:shd w:val="clear" w:color="auto" w:fill="auto"/>
            <w:noWrap/>
            <w:vAlign w:val="bottom"/>
            <w:hideMark/>
          </w:tcPr>
          <w:p w14:paraId="5C57B99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6764.62</w:t>
            </w:r>
          </w:p>
        </w:tc>
      </w:tr>
      <w:tr w:rsidR="008C429A" w:rsidRPr="008C429A" w14:paraId="72D524E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546502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699</w:t>
            </w:r>
          </w:p>
        </w:tc>
        <w:tc>
          <w:tcPr>
            <w:tcW w:w="1269" w:type="dxa"/>
            <w:tcBorders>
              <w:top w:val="nil"/>
              <w:left w:val="nil"/>
              <w:bottom w:val="single" w:sz="4" w:space="0" w:color="auto"/>
              <w:right w:val="single" w:sz="4" w:space="0" w:color="auto"/>
            </w:tcBorders>
            <w:shd w:val="clear" w:color="000000" w:fill="000000"/>
            <w:noWrap/>
          </w:tcPr>
          <w:p w14:paraId="157D8D09" w14:textId="0C6A4F1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C9853D6" w14:textId="72C1B5D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AD4E9BF" w14:textId="01569C9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518164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2232.48</w:t>
            </w:r>
          </w:p>
        </w:tc>
        <w:tc>
          <w:tcPr>
            <w:tcW w:w="1700" w:type="dxa"/>
            <w:tcBorders>
              <w:top w:val="nil"/>
              <w:left w:val="nil"/>
              <w:bottom w:val="single" w:sz="4" w:space="0" w:color="auto"/>
              <w:right w:val="single" w:sz="4" w:space="0" w:color="auto"/>
            </w:tcBorders>
            <w:shd w:val="clear" w:color="auto" w:fill="auto"/>
            <w:noWrap/>
            <w:vAlign w:val="bottom"/>
            <w:hideMark/>
          </w:tcPr>
          <w:p w14:paraId="681BB67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242.44</w:t>
            </w:r>
          </w:p>
        </w:tc>
        <w:tc>
          <w:tcPr>
            <w:tcW w:w="1480" w:type="dxa"/>
            <w:tcBorders>
              <w:top w:val="nil"/>
              <w:left w:val="nil"/>
              <w:bottom w:val="single" w:sz="4" w:space="0" w:color="auto"/>
              <w:right w:val="single" w:sz="4" w:space="0" w:color="auto"/>
            </w:tcBorders>
            <w:shd w:val="clear" w:color="auto" w:fill="auto"/>
            <w:noWrap/>
            <w:vAlign w:val="bottom"/>
            <w:hideMark/>
          </w:tcPr>
          <w:p w14:paraId="0A33420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191.93</w:t>
            </w:r>
          </w:p>
        </w:tc>
        <w:tc>
          <w:tcPr>
            <w:tcW w:w="2180" w:type="dxa"/>
            <w:tcBorders>
              <w:top w:val="nil"/>
              <w:left w:val="nil"/>
              <w:bottom w:val="single" w:sz="4" w:space="0" w:color="auto"/>
              <w:right w:val="single" w:sz="4" w:space="0" w:color="auto"/>
            </w:tcBorders>
            <w:shd w:val="clear" w:color="auto" w:fill="auto"/>
            <w:noWrap/>
            <w:vAlign w:val="bottom"/>
            <w:hideMark/>
          </w:tcPr>
          <w:p w14:paraId="6B77ED3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2666.85</w:t>
            </w:r>
          </w:p>
        </w:tc>
      </w:tr>
      <w:tr w:rsidR="008C429A" w:rsidRPr="008C429A" w14:paraId="6F0672F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5F6D4B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700</w:t>
            </w:r>
          </w:p>
        </w:tc>
        <w:tc>
          <w:tcPr>
            <w:tcW w:w="1269" w:type="dxa"/>
            <w:tcBorders>
              <w:top w:val="nil"/>
              <w:left w:val="nil"/>
              <w:bottom w:val="single" w:sz="4" w:space="0" w:color="auto"/>
              <w:right w:val="single" w:sz="4" w:space="0" w:color="auto"/>
            </w:tcBorders>
            <w:shd w:val="clear" w:color="000000" w:fill="000000"/>
            <w:noWrap/>
          </w:tcPr>
          <w:p w14:paraId="194A6B7C" w14:textId="25D03D7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70A3E26" w14:textId="19B3E7C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EFF2A4C" w14:textId="656974D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E066E1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2136.99</w:t>
            </w:r>
          </w:p>
        </w:tc>
        <w:tc>
          <w:tcPr>
            <w:tcW w:w="1700" w:type="dxa"/>
            <w:tcBorders>
              <w:top w:val="nil"/>
              <w:left w:val="nil"/>
              <w:bottom w:val="single" w:sz="4" w:space="0" w:color="auto"/>
              <w:right w:val="single" w:sz="4" w:space="0" w:color="auto"/>
            </w:tcBorders>
            <w:shd w:val="clear" w:color="auto" w:fill="auto"/>
            <w:noWrap/>
            <w:vAlign w:val="bottom"/>
            <w:hideMark/>
          </w:tcPr>
          <w:p w14:paraId="37B94E7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218.73</w:t>
            </w:r>
          </w:p>
        </w:tc>
        <w:tc>
          <w:tcPr>
            <w:tcW w:w="1480" w:type="dxa"/>
            <w:tcBorders>
              <w:top w:val="nil"/>
              <w:left w:val="nil"/>
              <w:bottom w:val="single" w:sz="4" w:space="0" w:color="auto"/>
              <w:right w:val="single" w:sz="4" w:space="0" w:color="auto"/>
            </w:tcBorders>
            <w:shd w:val="clear" w:color="auto" w:fill="auto"/>
            <w:noWrap/>
            <w:vAlign w:val="bottom"/>
            <w:hideMark/>
          </w:tcPr>
          <w:p w14:paraId="5B038E8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50.31</w:t>
            </w:r>
          </w:p>
        </w:tc>
        <w:tc>
          <w:tcPr>
            <w:tcW w:w="2180" w:type="dxa"/>
            <w:tcBorders>
              <w:top w:val="nil"/>
              <w:left w:val="nil"/>
              <w:bottom w:val="single" w:sz="4" w:space="0" w:color="auto"/>
              <w:right w:val="single" w:sz="4" w:space="0" w:color="auto"/>
            </w:tcBorders>
            <w:shd w:val="clear" w:color="auto" w:fill="auto"/>
            <w:noWrap/>
            <w:vAlign w:val="bottom"/>
            <w:hideMark/>
          </w:tcPr>
          <w:p w14:paraId="327FE1C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2406.03</w:t>
            </w:r>
          </w:p>
        </w:tc>
      </w:tr>
      <w:tr w:rsidR="008C429A" w:rsidRPr="008C429A" w14:paraId="2B56A0B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575C42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701</w:t>
            </w:r>
          </w:p>
        </w:tc>
        <w:tc>
          <w:tcPr>
            <w:tcW w:w="1269" w:type="dxa"/>
            <w:tcBorders>
              <w:top w:val="nil"/>
              <w:left w:val="nil"/>
              <w:bottom w:val="single" w:sz="4" w:space="0" w:color="auto"/>
              <w:right w:val="single" w:sz="4" w:space="0" w:color="auto"/>
            </w:tcBorders>
            <w:shd w:val="clear" w:color="000000" w:fill="000000"/>
            <w:noWrap/>
          </w:tcPr>
          <w:p w14:paraId="71F3C6CA" w14:textId="041B416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01E286C" w14:textId="7F6295D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0018696" w14:textId="40D325E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594E9A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23019.24</w:t>
            </w:r>
          </w:p>
        </w:tc>
        <w:tc>
          <w:tcPr>
            <w:tcW w:w="1700" w:type="dxa"/>
            <w:tcBorders>
              <w:top w:val="nil"/>
              <w:left w:val="nil"/>
              <w:bottom w:val="single" w:sz="4" w:space="0" w:color="auto"/>
              <w:right w:val="single" w:sz="4" w:space="0" w:color="auto"/>
            </w:tcBorders>
            <w:shd w:val="clear" w:color="auto" w:fill="auto"/>
            <w:noWrap/>
            <w:vAlign w:val="bottom"/>
            <w:hideMark/>
          </w:tcPr>
          <w:p w14:paraId="5CD5931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2646.05</w:t>
            </w:r>
          </w:p>
        </w:tc>
        <w:tc>
          <w:tcPr>
            <w:tcW w:w="1480" w:type="dxa"/>
            <w:tcBorders>
              <w:top w:val="nil"/>
              <w:left w:val="nil"/>
              <w:bottom w:val="single" w:sz="4" w:space="0" w:color="auto"/>
              <w:right w:val="single" w:sz="4" w:space="0" w:color="auto"/>
            </w:tcBorders>
            <w:shd w:val="clear" w:color="auto" w:fill="auto"/>
            <w:noWrap/>
            <w:vAlign w:val="bottom"/>
            <w:hideMark/>
          </w:tcPr>
          <w:p w14:paraId="08790C9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3441.35</w:t>
            </w:r>
          </w:p>
        </w:tc>
        <w:tc>
          <w:tcPr>
            <w:tcW w:w="2180" w:type="dxa"/>
            <w:tcBorders>
              <w:top w:val="nil"/>
              <w:left w:val="nil"/>
              <w:bottom w:val="single" w:sz="4" w:space="0" w:color="auto"/>
              <w:right w:val="single" w:sz="4" w:space="0" w:color="auto"/>
            </w:tcBorders>
            <w:shd w:val="clear" w:color="auto" w:fill="auto"/>
            <w:noWrap/>
            <w:vAlign w:val="bottom"/>
            <w:hideMark/>
          </w:tcPr>
          <w:p w14:paraId="26E49C8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29106.64</w:t>
            </w:r>
          </w:p>
        </w:tc>
      </w:tr>
      <w:tr w:rsidR="008C429A" w:rsidRPr="008C429A" w14:paraId="6C5762F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55F8D7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702</w:t>
            </w:r>
          </w:p>
        </w:tc>
        <w:tc>
          <w:tcPr>
            <w:tcW w:w="1269" w:type="dxa"/>
            <w:tcBorders>
              <w:top w:val="nil"/>
              <w:left w:val="nil"/>
              <w:bottom w:val="single" w:sz="4" w:space="0" w:color="auto"/>
              <w:right w:val="single" w:sz="4" w:space="0" w:color="auto"/>
            </w:tcBorders>
            <w:shd w:val="clear" w:color="000000" w:fill="000000"/>
            <w:noWrap/>
          </w:tcPr>
          <w:p w14:paraId="2DC35FBB" w14:textId="7C80C17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B3C5DAE" w14:textId="03700BC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5E2A066" w14:textId="24A906A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23027C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8556.24</w:t>
            </w:r>
          </w:p>
        </w:tc>
        <w:tc>
          <w:tcPr>
            <w:tcW w:w="1700" w:type="dxa"/>
            <w:tcBorders>
              <w:top w:val="nil"/>
              <w:left w:val="nil"/>
              <w:bottom w:val="single" w:sz="4" w:space="0" w:color="auto"/>
              <w:right w:val="single" w:sz="4" w:space="0" w:color="auto"/>
            </w:tcBorders>
            <w:shd w:val="clear" w:color="auto" w:fill="auto"/>
            <w:noWrap/>
            <w:vAlign w:val="bottom"/>
            <w:hideMark/>
          </w:tcPr>
          <w:p w14:paraId="7C728BA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999.53</w:t>
            </w:r>
          </w:p>
        </w:tc>
        <w:tc>
          <w:tcPr>
            <w:tcW w:w="1480" w:type="dxa"/>
            <w:tcBorders>
              <w:top w:val="nil"/>
              <w:left w:val="nil"/>
              <w:bottom w:val="single" w:sz="4" w:space="0" w:color="auto"/>
              <w:right w:val="single" w:sz="4" w:space="0" w:color="auto"/>
            </w:tcBorders>
            <w:shd w:val="clear" w:color="auto" w:fill="auto"/>
            <w:noWrap/>
            <w:vAlign w:val="bottom"/>
            <w:hideMark/>
          </w:tcPr>
          <w:p w14:paraId="5165674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1439.16</w:t>
            </w:r>
          </w:p>
        </w:tc>
        <w:tc>
          <w:tcPr>
            <w:tcW w:w="2180" w:type="dxa"/>
            <w:tcBorders>
              <w:top w:val="nil"/>
              <w:left w:val="nil"/>
              <w:bottom w:val="single" w:sz="4" w:space="0" w:color="auto"/>
              <w:right w:val="single" w:sz="4" w:space="0" w:color="auto"/>
            </w:tcBorders>
            <w:shd w:val="clear" w:color="auto" w:fill="auto"/>
            <w:noWrap/>
            <w:vAlign w:val="bottom"/>
            <w:hideMark/>
          </w:tcPr>
          <w:p w14:paraId="3A3708B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10994.93</w:t>
            </w:r>
          </w:p>
        </w:tc>
      </w:tr>
      <w:tr w:rsidR="008C429A" w:rsidRPr="008C429A" w14:paraId="40CB586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F7BDCC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703</w:t>
            </w:r>
          </w:p>
        </w:tc>
        <w:tc>
          <w:tcPr>
            <w:tcW w:w="1269" w:type="dxa"/>
            <w:tcBorders>
              <w:top w:val="nil"/>
              <w:left w:val="nil"/>
              <w:bottom w:val="single" w:sz="4" w:space="0" w:color="auto"/>
              <w:right w:val="single" w:sz="4" w:space="0" w:color="auto"/>
            </w:tcBorders>
            <w:shd w:val="clear" w:color="000000" w:fill="000000"/>
            <w:noWrap/>
          </w:tcPr>
          <w:p w14:paraId="7DD138F8" w14:textId="463E7FC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E838657" w14:textId="4B8847F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6C5A85F" w14:textId="728AA27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7D92C8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15139</w:t>
            </w:r>
          </w:p>
        </w:tc>
        <w:tc>
          <w:tcPr>
            <w:tcW w:w="1700" w:type="dxa"/>
            <w:tcBorders>
              <w:top w:val="nil"/>
              <w:left w:val="nil"/>
              <w:bottom w:val="single" w:sz="4" w:space="0" w:color="auto"/>
              <w:right w:val="single" w:sz="4" w:space="0" w:color="auto"/>
            </w:tcBorders>
            <w:shd w:val="clear" w:color="auto" w:fill="auto"/>
            <w:noWrap/>
            <w:vAlign w:val="bottom"/>
            <w:hideMark/>
          </w:tcPr>
          <w:p w14:paraId="018D7BE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1737.77</w:t>
            </w:r>
          </w:p>
        </w:tc>
        <w:tc>
          <w:tcPr>
            <w:tcW w:w="1480" w:type="dxa"/>
            <w:tcBorders>
              <w:top w:val="nil"/>
              <w:left w:val="nil"/>
              <w:bottom w:val="single" w:sz="4" w:space="0" w:color="auto"/>
              <w:right w:val="single" w:sz="4" w:space="0" w:color="auto"/>
            </w:tcBorders>
            <w:shd w:val="clear" w:color="auto" w:fill="auto"/>
            <w:noWrap/>
            <w:vAlign w:val="bottom"/>
            <w:hideMark/>
          </w:tcPr>
          <w:p w14:paraId="2BD800E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2238.83</w:t>
            </w:r>
          </w:p>
        </w:tc>
        <w:tc>
          <w:tcPr>
            <w:tcW w:w="2180" w:type="dxa"/>
            <w:tcBorders>
              <w:top w:val="nil"/>
              <w:left w:val="nil"/>
              <w:bottom w:val="single" w:sz="4" w:space="0" w:color="auto"/>
              <w:right w:val="single" w:sz="4" w:space="0" w:color="auto"/>
            </w:tcBorders>
            <w:shd w:val="clear" w:color="auto" w:fill="auto"/>
            <w:noWrap/>
            <w:vAlign w:val="bottom"/>
            <w:hideMark/>
          </w:tcPr>
          <w:p w14:paraId="18A659A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19115.6</w:t>
            </w:r>
          </w:p>
        </w:tc>
      </w:tr>
      <w:tr w:rsidR="008C429A" w:rsidRPr="008C429A" w14:paraId="3B360F6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40BC7C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704</w:t>
            </w:r>
          </w:p>
        </w:tc>
        <w:tc>
          <w:tcPr>
            <w:tcW w:w="1269" w:type="dxa"/>
            <w:tcBorders>
              <w:top w:val="nil"/>
              <w:left w:val="nil"/>
              <w:bottom w:val="single" w:sz="4" w:space="0" w:color="auto"/>
              <w:right w:val="single" w:sz="4" w:space="0" w:color="auto"/>
            </w:tcBorders>
            <w:shd w:val="clear" w:color="000000" w:fill="000000"/>
            <w:noWrap/>
          </w:tcPr>
          <w:p w14:paraId="62FC7A7B" w14:textId="298D5CC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AF3A252" w14:textId="4693A77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FA6CAE7" w14:textId="66B8474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CC2D2B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5982.23</w:t>
            </w:r>
          </w:p>
        </w:tc>
        <w:tc>
          <w:tcPr>
            <w:tcW w:w="1700" w:type="dxa"/>
            <w:tcBorders>
              <w:top w:val="nil"/>
              <w:left w:val="nil"/>
              <w:bottom w:val="single" w:sz="4" w:space="0" w:color="auto"/>
              <w:right w:val="single" w:sz="4" w:space="0" w:color="auto"/>
            </w:tcBorders>
            <w:shd w:val="clear" w:color="auto" w:fill="auto"/>
            <w:noWrap/>
            <w:vAlign w:val="bottom"/>
            <w:hideMark/>
          </w:tcPr>
          <w:p w14:paraId="591A854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703.03</w:t>
            </w:r>
          </w:p>
        </w:tc>
        <w:tc>
          <w:tcPr>
            <w:tcW w:w="1480" w:type="dxa"/>
            <w:tcBorders>
              <w:top w:val="nil"/>
              <w:left w:val="nil"/>
              <w:bottom w:val="single" w:sz="4" w:space="0" w:color="auto"/>
              <w:right w:val="single" w:sz="4" w:space="0" w:color="auto"/>
            </w:tcBorders>
            <w:shd w:val="clear" w:color="auto" w:fill="auto"/>
            <w:noWrap/>
            <w:vAlign w:val="bottom"/>
            <w:hideMark/>
          </w:tcPr>
          <w:p w14:paraId="6978DE7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1048.14</w:t>
            </w:r>
          </w:p>
        </w:tc>
        <w:tc>
          <w:tcPr>
            <w:tcW w:w="2180" w:type="dxa"/>
            <w:tcBorders>
              <w:top w:val="nil"/>
              <w:left w:val="nil"/>
              <w:bottom w:val="single" w:sz="4" w:space="0" w:color="auto"/>
              <w:right w:val="single" w:sz="4" w:space="0" w:color="auto"/>
            </w:tcBorders>
            <w:shd w:val="clear" w:color="auto" w:fill="auto"/>
            <w:noWrap/>
            <w:vAlign w:val="bottom"/>
            <w:hideMark/>
          </w:tcPr>
          <w:p w14:paraId="5CFB995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7733.4</w:t>
            </w:r>
          </w:p>
        </w:tc>
      </w:tr>
      <w:tr w:rsidR="008C429A" w:rsidRPr="008C429A" w14:paraId="60296BD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3F9746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705</w:t>
            </w:r>
          </w:p>
        </w:tc>
        <w:tc>
          <w:tcPr>
            <w:tcW w:w="1269" w:type="dxa"/>
            <w:tcBorders>
              <w:top w:val="nil"/>
              <w:left w:val="nil"/>
              <w:bottom w:val="single" w:sz="4" w:space="0" w:color="auto"/>
              <w:right w:val="single" w:sz="4" w:space="0" w:color="auto"/>
            </w:tcBorders>
            <w:shd w:val="clear" w:color="000000" w:fill="000000"/>
            <w:noWrap/>
          </w:tcPr>
          <w:p w14:paraId="33F35DAC" w14:textId="5D74DA1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A5D698D" w14:textId="0CB6D77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CA70671" w14:textId="2F2DD7A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EAEC3B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535.64</w:t>
            </w:r>
          </w:p>
        </w:tc>
        <w:tc>
          <w:tcPr>
            <w:tcW w:w="1700" w:type="dxa"/>
            <w:tcBorders>
              <w:top w:val="nil"/>
              <w:left w:val="nil"/>
              <w:bottom w:val="single" w:sz="4" w:space="0" w:color="auto"/>
              <w:right w:val="single" w:sz="4" w:space="0" w:color="auto"/>
            </w:tcBorders>
            <w:shd w:val="clear" w:color="auto" w:fill="auto"/>
            <w:noWrap/>
            <w:vAlign w:val="bottom"/>
            <w:hideMark/>
          </w:tcPr>
          <w:p w14:paraId="119712D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55.04</w:t>
            </w:r>
          </w:p>
        </w:tc>
        <w:tc>
          <w:tcPr>
            <w:tcW w:w="1480" w:type="dxa"/>
            <w:tcBorders>
              <w:top w:val="nil"/>
              <w:left w:val="nil"/>
              <w:bottom w:val="single" w:sz="4" w:space="0" w:color="auto"/>
              <w:right w:val="single" w:sz="4" w:space="0" w:color="auto"/>
            </w:tcBorders>
            <w:shd w:val="clear" w:color="auto" w:fill="auto"/>
            <w:noWrap/>
            <w:vAlign w:val="bottom"/>
            <w:hideMark/>
          </w:tcPr>
          <w:p w14:paraId="6BBA36A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14.73</w:t>
            </w:r>
          </w:p>
        </w:tc>
        <w:tc>
          <w:tcPr>
            <w:tcW w:w="2180" w:type="dxa"/>
            <w:tcBorders>
              <w:top w:val="nil"/>
              <w:left w:val="nil"/>
              <w:bottom w:val="single" w:sz="4" w:space="0" w:color="auto"/>
              <w:right w:val="single" w:sz="4" w:space="0" w:color="auto"/>
            </w:tcBorders>
            <w:shd w:val="clear" w:color="auto" w:fill="auto"/>
            <w:noWrap/>
            <w:vAlign w:val="bottom"/>
            <w:hideMark/>
          </w:tcPr>
          <w:p w14:paraId="61CF136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605.41</w:t>
            </w:r>
          </w:p>
        </w:tc>
      </w:tr>
      <w:tr w:rsidR="008C429A" w:rsidRPr="008C429A" w14:paraId="711B575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01B84E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706</w:t>
            </w:r>
          </w:p>
        </w:tc>
        <w:tc>
          <w:tcPr>
            <w:tcW w:w="1269" w:type="dxa"/>
            <w:tcBorders>
              <w:top w:val="nil"/>
              <w:left w:val="nil"/>
              <w:bottom w:val="single" w:sz="4" w:space="0" w:color="auto"/>
              <w:right w:val="single" w:sz="4" w:space="0" w:color="auto"/>
            </w:tcBorders>
            <w:shd w:val="clear" w:color="000000" w:fill="000000"/>
            <w:noWrap/>
          </w:tcPr>
          <w:p w14:paraId="2AC7662B" w14:textId="0DF4495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EA752F1" w14:textId="3C01039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425C0CB" w14:textId="66E00A8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761EC0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4531.41</w:t>
            </w:r>
          </w:p>
        </w:tc>
        <w:tc>
          <w:tcPr>
            <w:tcW w:w="1700" w:type="dxa"/>
            <w:tcBorders>
              <w:top w:val="nil"/>
              <w:left w:val="nil"/>
              <w:bottom w:val="single" w:sz="4" w:space="0" w:color="auto"/>
              <w:right w:val="single" w:sz="4" w:space="0" w:color="auto"/>
            </w:tcBorders>
            <w:shd w:val="clear" w:color="auto" w:fill="auto"/>
            <w:noWrap/>
            <w:vAlign w:val="bottom"/>
            <w:hideMark/>
          </w:tcPr>
          <w:p w14:paraId="72A8E94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498.5</w:t>
            </w:r>
          </w:p>
        </w:tc>
        <w:tc>
          <w:tcPr>
            <w:tcW w:w="1480" w:type="dxa"/>
            <w:tcBorders>
              <w:top w:val="nil"/>
              <w:left w:val="nil"/>
              <w:bottom w:val="single" w:sz="4" w:space="0" w:color="auto"/>
              <w:right w:val="single" w:sz="4" w:space="0" w:color="auto"/>
            </w:tcBorders>
            <w:shd w:val="clear" w:color="auto" w:fill="auto"/>
            <w:noWrap/>
            <w:vAlign w:val="bottom"/>
            <w:hideMark/>
          </w:tcPr>
          <w:p w14:paraId="5509A0E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453.63</w:t>
            </w:r>
          </w:p>
        </w:tc>
        <w:tc>
          <w:tcPr>
            <w:tcW w:w="2180" w:type="dxa"/>
            <w:tcBorders>
              <w:top w:val="nil"/>
              <w:left w:val="nil"/>
              <w:bottom w:val="single" w:sz="4" w:space="0" w:color="auto"/>
              <w:right w:val="single" w:sz="4" w:space="0" w:color="auto"/>
            </w:tcBorders>
            <w:shd w:val="clear" w:color="auto" w:fill="auto"/>
            <w:noWrap/>
            <w:vAlign w:val="bottom"/>
            <w:hideMark/>
          </w:tcPr>
          <w:p w14:paraId="6D6FB26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5483.54</w:t>
            </w:r>
          </w:p>
        </w:tc>
      </w:tr>
      <w:tr w:rsidR="008C429A" w:rsidRPr="008C429A" w14:paraId="169F5AD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0F229E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707</w:t>
            </w:r>
          </w:p>
        </w:tc>
        <w:tc>
          <w:tcPr>
            <w:tcW w:w="1269" w:type="dxa"/>
            <w:tcBorders>
              <w:top w:val="nil"/>
              <w:left w:val="nil"/>
              <w:bottom w:val="single" w:sz="4" w:space="0" w:color="auto"/>
              <w:right w:val="single" w:sz="4" w:space="0" w:color="auto"/>
            </w:tcBorders>
            <w:shd w:val="clear" w:color="000000" w:fill="000000"/>
            <w:noWrap/>
          </w:tcPr>
          <w:p w14:paraId="253F3F0B" w14:textId="671C050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6624997" w14:textId="16982DA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3ADC900" w14:textId="6FAE8E5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D04BFB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12265.69</w:t>
            </w:r>
          </w:p>
        </w:tc>
        <w:tc>
          <w:tcPr>
            <w:tcW w:w="1700" w:type="dxa"/>
            <w:tcBorders>
              <w:top w:val="nil"/>
              <w:left w:val="nil"/>
              <w:bottom w:val="single" w:sz="4" w:space="0" w:color="auto"/>
              <w:right w:val="single" w:sz="4" w:space="0" w:color="auto"/>
            </w:tcBorders>
            <w:shd w:val="clear" w:color="auto" w:fill="auto"/>
            <w:noWrap/>
            <w:vAlign w:val="bottom"/>
            <w:hideMark/>
          </w:tcPr>
          <w:p w14:paraId="7A3CC57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1369.96</w:t>
            </w:r>
          </w:p>
        </w:tc>
        <w:tc>
          <w:tcPr>
            <w:tcW w:w="1480" w:type="dxa"/>
            <w:tcBorders>
              <w:top w:val="nil"/>
              <w:left w:val="nil"/>
              <w:bottom w:val="single" w:sz="4" w:space="0" w:color="auto"/>
              <w:right w:val="single" w:sz="4" w:space="0" w:color="auto"/>
            </w:tcBorders>
            <w:shd w:val="clear" w:color="auto" w:fill="auto"/>
            <w:noWrap/>
            <w:vAlign w:val="bottom"/>
            <w:hideMark/>
          </w:tcPr>
          <w:p w14:paraId="086F961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1433.92</w:t>
            </w:r>
          </w:p>
        </w:tc>
        <w:tc>
          <w:tcPr>
            <w:tcW w:w="2180" w:type="dxa"/>
            <w:tcBorders>
              <w:top w:val="nil"/>
              <w:left w:val="nil"/>
              <w:bottom w:val="single" w:sz="4" w:space="0" w:color="auto"/>
              <w:right w:val="single" w:sz="4" w:space="0" w:color="auto"/>
            </w:tcBorders>
            <w:shd w:val="clear" w:color="auto" w:fill="auto"/>
            <w:noWrap/>
            <w:vAlign w:val="bottom"/>
            <w:hideMark/>
          </w:tcPr>
          <w:p w14:paraId="3BDC89C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15069.57</w:t>
            </w:r>
          </w:p>
        </w:tc>
      </w:tr>
      <w:tr w:rsidR="008C429A" w:rsidRPr="008C429A" w14:paraId="7ADA514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A6C83A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708</w:t>
            </w:r>
          </w:p>
        </w:tc>
        <w:tc>
          <w:tcPr>
            <w:tcW w:w="1269" w:type="dxa"/>
            <w:tcBorders>
              <w:top w:val="nil"/>
              <w:left w:val="nil"/>
              <w:bottom w:val="single" w:sz="4" w:space="0" w:color="auto"/>
              <w:right w:val="single" w:sz="4" w:space="0" w:color="auto"/>
            </w:tcBorders>
            <w:shd w:val="clear" w:color="000000" w:fill="000000"/>
            <w:noWrap/>
          </w:tcPr>
          <w:p w14:paraId="30039B8C" w14:textId="60229D3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57329B2" w14:textId="0AE7227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E13515A" w14:textId="38FADC6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624D2A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2657.09</w:t>
            </w:r>
          </w:p>
        </w:tc>
        <w:tc>
          <w:tcPr>
            <w:tcW w:w="1700" w:type="dxa"/>
            <w:tcBorders>
              <w:top w:val="nil"/>
              <w:left w:val="nil"/>
              <w:bottom w:val="single" w:sz="4" w:space="0" w:color="auto"/>
              <w:right w:val="single" w:sz="4" w:space="0" w:color="auto"/>
            </w:tcBorders>
            <w:shd w:val="clear" w:color="auto" w:fill="auto"/>
            <w:noWrap/>
            <w:vAlign w:val="bottom"/>
            <w:hideMark/>
          </w:tcPr>
          <w:p w14:paraId="0DB2D66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314.95</w:t>
            </w:r>
          </w:p>
        </w:tc>
        <w:tc>
          <w:tcPr>
            <w:tcW w:w="1480" w:type="dxa"/>
            <w:tcBorders>
              <w:top w:val="nil"/>
              <w:left w:val="nil"/>
              <w:bottom w:val="single" w:sz="4" w:space="0" w:color="auto"/>
              <w:right w:val="single" w:sz="4" w:space="0" w:color="auto"/>
            </w:tcBorders>
            <w:shd w:val="clear" w:color="auto" w:fill="auto"/>
            <w:noWrap/>
            <w:vAlign w:val="bottom"/>
            <w:hideMark/>
          </w:tcPr>
          <w:p w14:paraId="20D7A63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492.45</w:t>
            </w:r>
          </w:p>
        </w:tc>
        <w:tc>
          <w:tcPr>
            <w:tcW w:w="2180" w:type="dxa"/>
            <w:tcBorders>
              <w:top w:val="nil"/>
              <w:left w:val="nil"/>
              <w:bottom w:val="single" w:sz="4" w:space="0" w:color="auto"/>
              <w:right w:val="single" w:sz="4" w:space="0" w:color="auto"/>
            </w:tcBorders>
            <w:shd w:val="clear" w:color="auto" w:fill="auto"/>
            <w:noWrap/>
            <w:vAlign w:val="bottom"/>
            <w:hideMark/>
          </w:tcPr>
          <w:p w14:paraId="0C10C82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3464.49</w:t>
            </w:r>
          </w:p>
        </w:tc>
      </w:tr>
      <w:tr w:rsidR="008C429A" w:rsidRPr="008C429A" w14:paraId="24EB38F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46D394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709</w:t>
            </w:r>
          </w:p>
        </w:tc>
        <w:tc>
          <w:tcPr>
            <w:tcW w:w="1269" w:type="dxa"/>
            <w:tcBorders>
              <w:top w:val="nil"/>
              <w:left w:val="nil"/>
              <w:bottom w:val="single" w:sz="4" w:space="0" w:color="auto"/>
              <w:right w:val="single" w:sz="4" w:space="0" w:color="auto"/>
            </w:tcBorders>
            <w:shd w:val="clear" w:color="000000" w:fill="000000"/>
            <w:noWrap/>
          </w:tcPr>
          <w:p w14:paraId="0D3C52CF" w14:textId="181AD9D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E419122" w14:textId="2D75B7D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469BF90" w14:textId="2AF5A98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7E6B49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6402.84</w:t>
            </w:r>
          </w:p>
        </w:tc>
        <w:tc>
          <w:tcPr>
            <w:tcW w:w="1700" w:type="dxa"/>
            <w:tcBorders>
              <w:top w:val="nil"/>
              <w:left w:val="nil"/>
              <w:bottom w:val="single" w:sz="4" w:space="0" w:color="auto"/>
              <w:right w:val="single" w:sz="4" w:space="0" w:color="auto"/>
            </w:tcBorders>
            <w:shd w:val="clear" w:color="auto" w:fill="auto"/>
            <w:noWrap/>
            <w:vAlign w:val="bottom"/>
            <w:hideMark/>
          </w:tcPr>
          <w:p w14:paraId="28AB681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693.09</w:t>
            </w:r>
          </w:p>
        </w:tc>
        <w:tc>
          <w:tcPr>
            <w:tcW w:w="1480" w:type="dxa"/>
            <w:tcBorders>
              <w:top w:val="nil"/>
              <w:left w:val="nil"/>
              <w:bottom w:val="single" w:sz="4" w:space="0" w:color="auto"/>
              <w:right w:val="single" w:sz="4" w:space="0" w:color="auto"/>
            </w:tcBorders>
            <w:shd w:val="clear" w:color="auto" w:fill="auto"/>
            <w:noWrap/>
            <w:vAlign w:val="bottom"/>
            <w:hideMark/>
          </w:tcPr>
          <w:p w14:paraId="52C5F72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528.02</w:t>
            </w:r>
          </w:p>
        </w:tc>
        <w:tc>
          <w:tcPr>
            <w:tcW w:w="2180" w:type="dxa"/>
            <w:tcBorders>
              <w:top w:val="nil"/>
              <w:left w:val="nil"/>
              <w:bottom w:val="single" w:sz="4" w:space="0" w:color="auto"/>
              <w:right w:val="single" w:sz="4" w:space="0" w:color="auto"/>
            </w:tcBorders>
            <w:shd w:val="clear" w:color="auto" w:fill="auto"/>
            <w:noWrap/>
            <w:vAlign w:val="bottom"/>
            <w:hideMark/>
          </w:tcPr>
          <w:p w14:paraId="0FA76C1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7623.95</w:t>
            </w:r>
          </w:p>
        </w:tc>
      </w:tr>
      <w:tr w:rsidR="008C429A" w:rsidRPr="008C429A" w14:paraId="058FBA9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EF4A6C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710</w:t>
            </w:r>
          </w:p>
        </w:tc>
        <w:tc>
          <w:tcPr>
            <w:tcW w:w="1269" w:type="dxa"/>
            <w:tcBorders>
              <w:top w:val="nil"/>
              <w:left w:val="nil"/>
              <w:bottom w:val="single" w:sz="4" w:space="0" w:color="auto"/>
              <w:right w:val="single" w:sz="4" w:space="0" w:color="auto"/>
            </w:tcBorders>
            <w:shd w:val="clear" w:color="000000" w:fill="000000"/>
            <w:noWrap/>
          </w:tcPr>
          <w:p w14:paraId="3AAE2A35" w14:textId="481E7C5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69602E7" w14:textId="357E44B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3FA34FC" w14:textId="59232CE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0CF4B9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14847.44</w:t>
            </w:r>
          </w:p>
        </w:tc>
        <w:tc>
          <w:tcPr>
            <w:tcW w:w="1700" w:type="dxa"/>
            <w:tcBorders>
              <w:top w:val="nil"/>
              <w:left w:val="nil"/>
              <w:bottom w:val="single" w:sz="4" w:space="0" w:color="auto"/>
              <w:right w:val="single" w:sz="4" w:space="0" w:color="auto"/>
            </w:tcBorders>
            <w:shd w:val="clear" w:color="auto" w:fill="auto"/>
            <w:noWrap/>
            <w:vAlign w:val="bottom"/>
            <w:hideMark/>
          </w:tcPr>
          <w:p w14:paraId="1B93A17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1752.5</w:t>
            </w:r>
          </w:p>
        </w:tc>
        <w:tc>
          <w:tcPr>
            <w:tcW w:w="1480" w:type="dxa"/>
            <w:tcBorders>
              <w:top w:val="nil"/>
              <w:left w:val="nil"/>
              <w:bottom w:val="single" w:sz="4" w:space="0" w:color="auto"/>
              <w:right w:val="single" w:sz="4" w:space="0" w:color="auto"/>
            </w:tcBorders>
            <w:shd w:val="clear" w:color="auto" w:fill="auto"/>
            <w:noWrap/>
            <w:vAlign w:val="bottom"/>
            <w:hideMark/>
          </w:tcPr>
          <w:p w14:paraId="09A73D1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2677.59</w:t>
            </w:r>
          </w:p>
        </w:tc>
        <w:tc>
          <w:tcPr>
            <w:tcW w:w="2180" w:type="dxa"/>
            <w:tcBorders>
              <w:top w:val="nil"/>
              <w:left w:val="nil"/>
              <w:bottom w:val="single" w:sz="4" w:space="0" w:color="auto"/>
              <w:right w:val="single" w:sz="4" w:space="0" w:color="auto"/>
            </w:tcBorders>
            <w:shd w:val="clear" w:color="auto" w:fill="auto"/>
            <w:noWrap/>
            <w:vAlign w:val="bottom"/>
            <w:hideMark/>
          </w:tcPr>
          <w:p w14:paraId="6FE028F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19277.53</w:t>
            </w:r>
          </w:p>
        </w:tc>
      </w:tr>
      <w:tr w:rsidR="008C429A" w:rsidRPr="008C429A" w14:paraId="6A2B10D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5F5CAE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711</w:t>
            </w:r>
          </w:p>
        </w:tc>
        <w:tc>
          <w:tcPr>
            <w:tcW w:w="1269" w:type="dxa"/>
            <w:tcBorders>
              <w:top w:val="nil"/>
              <w:left w:val="nil"/>
              <w:bottom w:val="single" w:sz="4" w:space="0" w:color="auto"/>
              <w:right w:val="single" w:sz="4" w:space="0" w:color="auto"/>
            </w:tcBorders>
            <w:shd w:val="clear" w:color="000000" w:fill="000000"/>
            <w:noWrap/>
          </w:tcPr>
          <w:p w14:paraId="71760BE2" w14:textId="73D38A5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8B2C2A1" w14:textId="15C64F0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CE1791F" w14:textId="5495E6D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0F083E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378.93</w:t>
            </w:r>
          </w:p>
        </w:tc>
        <w:tc>
          <w:tcPr>
            <w:tcW w:w="1700" w:type="dxa"/>
            <w:tcBorders>
              <w:top w:val="nil"/>
              <w:left w:val="nil"/>
              <w:bottom w:val="single" w:sz="4" w:space="0" w:color="auto"/>
              <w:right w:val="single" w:sz="4" w:space="0" w:color="auto"/>
            </w:tcBorders>
            <w:shd w:val="clear" w:color="auto" w:fill="auto"/>
            <w:noWrap/>
            <w:vAlign w:val="bottom"/>
            <w:hideMark/>
          </w:tcPr>
          <w:p w14:paraId="36015FD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42.4</w:t>
            </w:r>
          </w:p>
        </w:tc>
        <w:tc>
          <w:tcPr>
            <w:tcW w:w="1480" w:type="dxa"/>
            <w:tcBorders>
              <w:top w:val="nil"/>
              <w:left w:val="nil"/>
              <w:bottom w:val="single" w:sz="4" w:space="0" w:color="auto"/>
              <w:right w:val="single" w:sz="4" w:space="0" w:color="auto"/>
            </w:tcBorders>
            <w:shd w:val="clear" w:color="auto" w:fill="auto"/>
            <w:noWrap/>
            <w:vAlign w:val="bottom"/>
            <w:hideMark/>
          </w:tcPr>
          <w:p w14:paraId="6DC62E37" w14:textId="3996589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45.1</w:t>
            </w:r>
            <w:r w:rsidR="00385BCA">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66E7EAE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466.43</w:t>
            </w:r>
          </w:p>
        </w:tc>
      </w:tr>
      <w:tr w:rsidR="008C429A" w:rsidRPr="008C429A" w14:paraId="7A73BEE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1328E3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712</w:t>
            </w:r>
          </w:p>
        </w:tc>
        <w:tc>
          <w:tcPr>
            <w:tcW w:w="1269" w:type="dxa"/>
            <w:tcBorders>
              <w:top w:val="nil"/>
              <w:left w:val="nil"/>
              <w:bottom w:val="single" w:sz="4" w:space="0" w:color="auto"/>
              <w:right w:val="single" w:sz="4" w:space="0" w:color="auto"/>
            </w:tcBorders>
            <w:shd w:val="clear" w:color="000000" w:fill="000000"/>
            <w:noWrap/>
          </w:tcPr>
          <w:p w14:paraId="5B864944" w14:textId="139A165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9B59084" w14:textId="701C955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575F77C" w14:textId="156F765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9A4409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152.92</w:t>
            </w:r>
          </w:p>
        </w:tc>
        <w:tc>
          <w:tcPr>
            <w:tcW w:w="1700" w:type="dxa"/>
            <w:tcBorders>
              <w:top w:val="nil"/>
              <w:left w:val="nil"/>
              <w:bottom w:val="single" w:sz="4" w:space="0" w:color="auto"/>
              <w:right w:val="single" w:sz="4" w:space="0" w:color="auto"/>
            </w:tcBorders>
            <w:shd w:val="clear" w:color="auto" w:fill="auto"/>
            <w:noWrap/>
            <w:vAlign w:val="bottom"/>
            <w:hideMark/>
          </w:tcPr>
          <w:p w14:paraId="1D4EB3F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15.96</w:t>
            </w:r>
          </w:p>
        </w:tc>
        <w:tc>
          <w:tcPr>
            <w:tcW w:w="1480" w:type="dxa"/>
            <w:tcBorders>
              <w:top w:val="nil"/>
              <w:left w:val="nil"/>
              <w:bottom w:val="single" w:sz="4" w:space="0" w:color="auto"/>
              <w:right w:val="single" w:sz="4" w:space="0" w:color="auto"/>
            </w:tcBorders>
            <w:shd w:val="clear" w:color="auto" w:fill="auto"/>
            <w:noWrap/>
            <w:vAlign w:val="bottom"/>
            <w:hideMark/>
          </w:tcPr>
          <w:p w14:paraId="6F5A5BF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6.65</w:t>
            </w:r>
          </w:p>
        </w:tc>
        <w:tc>
          <w:tcPr>
            <w:tcW w:w="2180" w:type="dxa"/>
            <w:tcBorders>
              <w:top w:val="nil"/>
              <w:left w:val="nil"/>
              <w:bottom w:val="single" w:sz="4" w:space="0" w:color="auto"/>
              <w:right w:val="single" w:sz="4" w:space="0" w:color="auto"/>
            </w:tcBorders>
            <w:shd w:val="clear" w:color="auto" w:fill="auto"/>
            <w:noWrap/>
            <w:vAlign w:val="bottom"/>
            <w:hideMark/>
          </w:tcPr>
          <w:p w14:paraId="7887527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175.53</w:t>
            </w:r>
          </w:p>
        </w:tc>
      </w:tr>
      <w:tr w:rsidR="008C429A" w:rsidRPr="008C429A" w14:paraId="74D3DAF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56F80C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713</w:t>
            </w:r>
          </w:p>
        </w:tc>
        <w:tc>
          <w:tcPr>
            <w:tcW w:w="1269" w:type="dxa"/>
            <w:tcBorders>
              <w:top w:val="nil"/>
              <w:left w:val="nil"/>
              <w:bottom w:val="single" w:sz="4" w:space="0" w:color="auto"/>
              <w:right w:val="single" w:sz="4" w:space="0" w:color="auto"/>
            </w:tcBorders>
            <w:shd w:val="clear" w:color="000000" w:fill="000000"/>
            <w:noWrap/>
          </w:tcPr>
          <w:p w14:paraId="61AB480C" w14:textId="7E6A161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2F7EFB2" w14:textId="6DDACFF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CB33263" w14:textId="19585C5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1A0FF0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11477.48</w:t>
            </w:r>
          </w:p>
        </w:tc>
        <w:tc>
          <w:tcPr>
            <w:tcW w:w="1700" w:type="dxa"/>
            <w:tcBorders>
              <w:top w:val="nil"/>
              <w:left w:val="nil"/>
              <w:bottom w:val="single" w:sz="4" w:space="0" w:color="auto"/>
              <w:right w:val="single" w:sz="4" w:space="0" w:color="auto"/>
            </w:tcBorders>
            <w:shd w:val="clear" w:color="auto" w:fill="auto"/>
            <w:noWrap/>
            <w:vAlign w:val="bottom"/>
            <w:hideMark/>
          </w:tcPr>
          <w:p w14:paraId="18653C5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1277.29</w:t>
            </w:r>
          </w:p>
        </w:tc>
        <w:tc>
          <w:tcPr>
            <w:tcW w:w="1480" w:type="dxa"/>
            <w:tcBorders>
              <w:top w:val="nil"/>
              <w:left w:val="nil"/>
              <w:bottom w:val="single" w:sz="4" w:space="0" w:color="auto"/>
              <w:right w:val="single" w:sz="4" w:space="0" w:color="auto"/>
            </w:tcBorders>
            <w:shd w:val="clear" w:color="auto" w:fill="auto"/>
            <w:noWrap/>
            <w:vAlign w:val="bottom"/>
            <w:hideMark/>
          </w:tcPr>
          <w:p w14:paraId="7EC7917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1295.37</w:t>
            </w:r>
          </w:p>
        </w:tc>
        <w:tc>
          <w:tcPr>
            <w:tcW w:w="2180" w:type="dxa"/>
            <w:tcBorders>
              <w:top w:val="nil"/>
              <w:left w:val="nil"/>
              <w:bottom w:val="single" w:sz="4" w:space="0" w:color="auto"/>
              <w:right w:val="single" w:sz="4" w:space="0" w:color="auto"/>
            </w:tcBorders>
            <w:shd w:val="clear" w:color="auto" w:fill="auto"/>
            <w:noWrap/>
            <w:vAlign w:val="bottom"/>
            <w:hideMark/>
          </w:tcPr>
          <w:p w14:paraId="4923933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14050.14</w:t>
            </w:r>
          </w:p>
        </w:tc>
      </w:tr>
      <w:tr w:rsidR="008C429A" w:rsidRPr="008C429A" w14:paraId="645B221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E84B0E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714</w:t>
            </w:r>
          </w:p>
        </w:tc>
        <w:tc>
          <w:tcPr>
            <w:tcW w:w="1269" w:type="dxa"/>
            <w:tcBorders>
              <w:top w:val="nil"/>
              <w:left w:val="nil"/>
              <w:bottom w:val="single" w:sz="4" w:space="0" w:color="auto"/>
              <w:right w:val="single" w:sz="4" w:space="0" w:color="auto"/>
            </w:tcBorders>
            <w:shd w:val="clear" w:color="000000" w:fill="000000"/>
            <w:noWrap/>
          </w:tcPr>
          <w:p w14:paraId="4382EF46" w14:textId="48294BD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1221F2F" w14:textId="3A6ECFD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512FDE0" w14:textId="46DD7F7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4A2763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1246.97</w:t>
            </w:r>
          </w:p>
        </w:tc>
        <w:tc>
          <w:tcPr>
            <w:tcW w:w="1700" w:type="dxa"/>
            <w:tcBorders>
              <w:top w:val="nil"/>
              <w:left w:val="nil"/>
              <w:bottom w:val="single" w:sz="4" w:space="0" w:color="auto"/>
              <w:right w:val="single" w:sz="4" w:space="0" w:color="auto"/>
            </w:tcBorders>
            <w:shd w:val="clear" w:color="auto" w:fill="auto"/>
            <w:noWrap/>
            <w:vAlign w:val="bottom"/>
            <w:hideMark/>
          </w:tcPr>
          <w:p w14:paraId="079E98F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130.62</w:t>
            </w:r>
          </w:p>
        </w:tc>
        <w:tc>
          <w:tcPr>
            <w:tcW w:w="1480" w:type="dxa"/>
            <w:tcBorders>
              <w:top w:val="nil"/>
              <w:left w:val="nil"/>
              <w:bottom w:val="single" w:sz="4" w:space="0" w:color="auto"/>
              <w:right w:val="single" w:sz="4" w:space="0" w:color="auto"/>
            </w:tcBorders>
            <w:shd w:val="clear" w:color="auto" w:fill="auto"/>
            <w:noWrap/>
            <w:vAlign w:val="bottom"/>
            <w:hideMark/>
          </w:tcPr>
          <w:p w14:paraId="6A5E116B" w14:textId="57D15B8A"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59.3</w:t>
            </w:r>
            <w:r w:rsidR="00385BCA">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35CF14B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1436.89</w:t>
            </w:r>
          </w:p>
        </w:tc>
      </w:tr>
      <w:tr w:rsidR="008C429A" w:rsidRPr="008C429A" w14:paraId="4268271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738F77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715</w:t>
            </w:r>
          </w:p>
        </w:tc>
        <w:tc>
          <w:tcPr>
            <w:tcW w:w="1269" w:type="dxa"/>
            <w:tcBorders>
              <w:top w:val="nil"/>
              <w:left w:val="nil"/>
              <w:bottom w:val="single" w:sz="4" w:space="0" w:color="auto"/>
              <w:right w:val="single" w:sz="4" w:space="0" w:color="auto"/>
            </w:tcBorders>
            <w:shd w:val="clear" w:color="000000" w:fill="000000"/>
            <w:noWrap/>
          </w:tcPr>
          <w:p w14:paraId="7F79B7BD" w14:textId="1550FBF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B8ABA01" w14:textId="6E10CB3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40EAB62" w14:textId="735063C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1D17B3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119.65</w:t>
            </w:r>
          </w:p>
        </w:tc>
        <w:tc>
          <w:tcPr>
            <w:tcW w:w="1700" w:type="dxa"/>
            <w:tcBorders>
              <w:top w:val="nil"/>
              <w:left w:val="nil"/>
              <w:bottom w:val="single" w:sz="4" w:space="0" w:color="auto"/>
              <w:right w:val="single" w:sz="4" w:space="0" w:color="auto"/>
            </w:tcBorders>
            <w:shd w:val="clear" w:color="auto" w:fill="auto"/>
            <w:noWrap/>
            <w:vAlign w:val="bottom"/>
            <w:hideMark/>
          </w:tcPr>
          <w:p w14:paraId="2C6F96D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12.44</w:t>
            </w:r>
          </w:p>
        </w:tc>
        <w:tc>
          <w:tcPr>
            <w:tcW w:w="1480" w:type="dxa"/>
            <w:tcBorders>
              <w:top w:val="nil"/>
              <w:left w:val="nil"/>
              <w:bottom w:val="single" w:sz="4" w:space="0" w:color="auto"/>
              <w:right w:val="single" w:sz="4" w:space="0" w:color="auto"/>
            </w:tcBorders>
            <w:shd w:val="clear" w:color="auto" w:fill="auto"/>
            <w:noWrap/>
            <w:vAlign w:val="bottom"/>
            <w:hideMark/>
          </w:tcPr>
          <w:p w14:paraId="4FFA64A3" w14:textId="15B1B04D"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w:t>
            </w:r>
            <w:r w:rsidR="00385BCA">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53F3935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136.79</w:t>
            </w:r>
          </w:p>
        </w:tc>
      </w:tr>
      <w:tr w:rsidR="008C429A" w:rsidRPr="008C429A" w14:paraId="42ACA7B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0B0062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716</w:t>
            </w:r>
          </w:p>
        </w:tc>
        <w:tc>
          <w:tcPr>
            <w:tcW w:w="1269" w:type="dxa"/>
            <w:tcBorders>
              <w:top w:val="nil"/>
              <w:left w:val="nil"/>
              <w:bottom w:val="single" w:sz="4" w:space="0" w:color="auto"/>
              <w:right w:val="single" w:sz="4" w:space="0" w:color="auto"/>
            </w:tcBorders>
            <w:shd w:val="clear" w:color="000000" w:fill="000000"/>
            <w:noWrap/>
          </w:tcPr>
          <w:p w14:paraId="6BE7EDFC" w14:textId="21CD4C2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BA1E01F" w14:textId="4A044B6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C1FDD9A" w14:textId="5EDFC7E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D853CB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62.45</w:t>
            </w:r>
          </w:p>
        </w:tc>
        <w:tc>
          <w:tcPr>
            <w:tcW w:w="1700" w:type="dxa"/>
            <w:tcBorders>
              <w:top w:val="nil"/>
              <w:left w:val="nil"/>
              <w:bottom w:val="single" w:sz="4" w:space="0" w:color="auto"/>
              <w:right w:val="single" w:sz="4" w:space="0" w:color="auto"/>
            </w:tcBorders>
            <w:shd w:val="clear" w:color="auto" w:fill="auto"/>
            <w:noWrap/>
            <w:vAlign w:val="bottom"/>
            <w:hideMark/>
          </w:tcPr>
          <w:p w14:paraId="7B76A47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6.36</w:t>
            </w:r>
          </w:p>
        </w:tc>
        <w:tc>
          <w:tcPr>
            <w:tcW w:w="1480" w:type="dxa"/>
            <w:tcBorders>
              <w:top w:val="nil"/>
              <w:left w:val="nil"/>
              <w:bottom w:val="single" w:sz="4" w:space="0" w:color="auto"/>
              <w:right w:val="single" w:sz="4" w:space="0" w:color="auto"/>
            </w:tcBorders>
            <w:shd w:val="clear" w:color="auto" w:fill="auto"/>
            <w:noWrap/>
            <w:vAlign w:val="bottom"/>
            <w:hideMark/>
          </w:tcPr>
          <w:p w14:paraId="1190A32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1.14</w:t>
            </w:r>
          </w:p>
        </w:tc>
        <w:tc>
          <w:tcPr>
            <w:tcW w:w="2180" w:type="dxa"/>
            <w:tcBorders>
              <w:top w:val="nil"/>
              <w:left w:val="nil"/>
              <w:bottom w:val="single" w:sz="4" w:space="0" w:color="auto"/>
              <w:right w:val="single" w:sz="4" w:space="0" w:color="auto"/>
            </w:tcBorders>
            <w:shd w:val="clear" w:color="auto" w:fill="auto"/>
            <w:noWrap/>
            <w:vAlign w:val="bottom"/>
            <w:hideMark/>
          </w:tcPr>
          <w:p w14:paraId="74CEF57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69.95</w:t>
            </w:r>
          </w:p>
        </w:tc>
      </w:tr>
      <w:tr w:rsidR="008C429A" w:rsidRPr="008C429A" w14:paraId="2523071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4AAA8C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717</w:t>
            </w:r>
          </w:p>
        </w:tc>
        <w:tc>
          <w:tcPr>
            <w:tcW w:w="1269" w:type="dxa"/>
            <w:tcBorders>
              <w:top w:val="nil"/>
              <w:left w:val="nil"/>
              <w:bottom w:val="single" w:sz="4" w:space="0" w:color="auto"/>
              <w:right w:val="single" w:sz="4" w:space="0" w:color="auto"/>
            </w:tcBorders>
            <w:shd w:val="clear" w:color="000000" w:fill="000000"/>
            <w:noWrap/>
          </w:tcPr>
          <w:p w14:paraId="521A25A6" w14:textId="22F7324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0232A3E" w14:textId="1873866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0187DAA" w14:textId="5BEFC55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699C73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170.28</w:t>
            </w:r>
          </w:p>
        </w:tc>
        <w:tc>
          <w:tcPr>
            <w:tcW w:w="1700" w:type="dxa"/>
            <w:tcBorders>
              <w:top w:val="nil"/>
              <w:left w:val="nil"/>
              <w:bottom w:val="single" w:sz="4" w:space="0" w:color="auto"/>
              <w:right w:val="single" w:sz="4" w:space="0" w:color="auto"/>
            </w:tcBorders>
            <w:shd w:val="clear" w:color="auto" w:fill="auto"/>
            <w:noWrap/>
            <w:vAlign w:val="bottom"/>
            <w:hideMark/>
          </w:tcPr>
          <w:p w14:paraId="047D38F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18.91</w:t>
            </w:r>
          </w:p>
        </w:tc>
        <w:tc>
          <w:tcPr>
            <w:tcW w:w="1480" w:type="dxa"/>
            <w:tcBorders>
              <w:top w:val="nil"/>
              <w:left w:val="nil"/>
              <w:bottom w:val="single" w:sz="4" w:space="0" w:color="auto"/>
              <w:right w:val="single" w:sz="4" w:space="0" w:color="auto"/>
            </w:tcBorders>
            <w:shd w:val="clear" w:color="auto" w:fill="auto"/>
            <w:noWrap/>
            <w:vAlign w:val="bottom"/>
            <w:hideMark/>
          </w:tcPr>
          <w:p w14:paraId="52FF326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18.82</w:t>
            </w:r>
          </w:p>
        </w:tc>
        <w:tc>
          <w:tcPr>
            <w:tcW w:w="2180" w:type="dxa"/>
            <w:tcBorders>
              <w:top w:val="nil"/>
              <w:left w:val="nil"/>
              <w:bottom w:val="single" w:sz="4" w:space="0" w:color="auto"/>
              <w:right w:val="single" w:sz="4" w:space="0" w:color="auto"/>
            </w:tcBorders>
            <w:shd w:val="clear" w:color="auto" w:fill="auto"/>
            <w:noWrap/>
            <w:vAlign w:val="bottom"/>
            <w:hideMark/>
          </w:tcPr>
          <w:p w14:paraId="233E392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208.01</w:t>
            </w:r>
          </w:p>
        </w:tc>
      </w:tr>
      <w:tr w:rsidR="008C429A" w:rsidRPr="008C429A" w14:paraId="2B28702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BD42EE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718</w:t>
            </w:r>
          </w:p>
        </w:tc>
        <w:tc>
          <w:tcPr>
            <w:tcW w:w="1269" w:type="dxa"/>
            <w:tcBorders>
              <w:top w:val="nil"/>
              <w:left w:val="nil"/>
              <w:bottom w:val="single" w:sz="4" w:space="0" w:color="auto"/>
              <w:right w:val="single" w:sz="4" w:space="0" w:color="auto"/>
            </w:tcBorders>
            <w:shd w:val="clear" w:color="000000" w:fill="000000"/>
            <w:noWrap/>
          </w:tcPr>
          <w:p w14:paraId="26197366" w14:textId="42E2FAD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96CCB19" w14:textId="2731F72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DB85D05" w14:textId="005064A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4D5419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141.45</w:t>
            </w:r>
          </w:p>
        </w:tc>
        <w:tc>
          <w:tcPr>
            <w:tcW w:w="1700" w:type="dxa"/>
            <w:tcBorders>
              <w:top w:val="nil"/>
              <w:left w:val="nil"/>
              <w:bottom w:val="single" w:sz="4" w:space="0" w:color="auto"/>
              <w:right w:val="single" w:sz="4" w:space="0" w:color="auto"/>
            </w:tcBorders>
            <w:shd w:val="clear" w:color="auto" w:fill="auto"/>
            <w:noWrap/>
            <w:vAlign w:val="bottom"/>
            <w:hideMark/>
          </w:tcPr>
          <w:p w14:paraId="4442F1B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14.53</w:t>
            </w:r>
          </w:p>
        </w:tc>
        <w:tc>
          <w:tcPr>
            <w:tcW w:w="1480" w:type="dxa"/>
            <w:tcBorders>
              <w:top w:val="nil"/>
              <w:left w:val="nil"/>
              <w:bottom w:val="single" w:sz="4" w:space="0" w:color="auto"/>
              <w:right w:val="single" w:sz="4" w:space="0" w:color="auto"/>
            </w:tcBorders>
            <w:shd w:val="clear" w:color="auto" w:fill="auto"/>
            <w:noWrap/>
            <w:vAlign w:val="bottom"/>
            <w:hideMark/>
          </w:tcPr>
          <w:p w14:paraId="5740A0F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3.86</w:t>
            </w:r>
          </w:p>
        </w:tc>
        <w:tc>
          <w:tcPr>
            <w:tcW w:w="2180" w:type="dxa"/>
            <w:tcBorders>
              <w:top w:val="nil"/>
              <w:left w:val="nil"/>
              <w:bottom w:val="single" w:sz="4" w:space="0" w:color="auto"/>
              <w:right w:val="single" w:sz="4" w:space="0" w:color="auto"/>
            </w:tcBorders>
            <w:shd w:val="clear" w:color="auto" w:fill="auto"/>
            <w:noWrap/>
            <w:vAlign w:val="bottom"/>
            <w:hideMark/>
          </w:tcPr>
          <w:p w14:paraId="656D3F7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159.84</w:t>
            </w:r>
          </w:p>
        </w:tc>
      </w:tr>
      <w:tr w:rsidR="008C429A" w:rsidRPr="008C429A" w14:paraId="3D49D44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96268C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719</w:t>
            </w:r>
          </w:p>
        </w:tc>
        <w:tc>
          <w:tcPr>
            <w:tcW w:w="1269" w:type="dxa"/>
            <w:tcBorders>
              <w:top w:val="nil"/>
              <w:left w:val="nil"/>
              <w:bottom w:val="single" w:sz="4" w:space="0" w:color="auto"/>
              <w:right w:val="single" w:sz="4" w:space="0" w:color="auto"/>
            </w:tcBorders>
            <w:shd w:val="clear" w:color="000000" w:fill="000000"/>
            <w:noWrap/>
          </w:tcPr>
          <w:p w14:paraId="5F5B2689" w14:textId="54EFE2A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6E23A19" w14:textId="2757233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FDBB33C" w14:textId="18BD0AE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A78030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20107.79</w:t>
            </w:r>
          </w:p>
        </w:tc>
        <w:tc>
          <w:tcPr>
            <w:tcW w:w="1700" w:type="dxa"/>
            <w:tcBorders>
              <w:top w:val="nil"/>
              <w:left w:val="nil"/>
              <w:bottom w:val="single" w:sz="4" w:space="0" w:color="auto"/>
              <w:right w:val="single" w:sz="4" w:space="0" w:color="auto"/>
            </w:tcBorders>
            <w:shd w:val="clear" w:color="auto" w:fill="auto"/>
            <w:noWrap/>
            <w:vAlign w:val="bottom"/>
            <w:hideMark/>
          </w:tcPr>
          <w:p w14:paraId="4919E61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2340.93</w:t>
            </w:r>
          </w:p>
        </w:tc>
        <w:tc>
          <w:tcPr>
            <w:tcW w:w="1480" w:type="dxa"/>
            <w:tcBorders>
              <w:top w:val="nil"/>
              <w:left w:val="nil"/>
              <w:bottom w:val="single" w:sz="4" w:space="0" w:color="auto"/>
              <w:right w:val="single" w:sz="4" w:space="0" w:color="auto"/>
            </w:tcBorders>
            <w:shd w:val="clear" w:color="auto" w:fill="auto"/>
            <w:noWrap/>
            <w:vAlign w:val="bottom"/>
            <w:hideMark/>
          </w:tcPr>
          <w:p w14:paraId="019D989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3301.48</w:t>
            </w:r>
          </w:p>
        </w:tc>
        <w:tc>
          <w:tcPr>
            <w:tcW w:w="2180" w:type="dxa"/>
            <w:tcBorders>
              <w:top w:val="nil"/>
              <w:left w:val="nil"/>
              <w:bottom w:val="single" w:sz="4" w:space="0" w:color="auto"/>
              <w:right w:val="single" w:sz="4" w:space="0" w:color="auto"/>
            </w:tcBorders>
            <w:shd w:val="clear" w:color="auto" w:fill="auto"/>
            <w:noWrap/>
            <w:vAlign w:val="bottom"/>
            <w:hideMark/>
          </w:tcPr>
          <w:p w14:paraId="15F3993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25750.2</w:t>
            </w:r>
          </w:p>
        </w:tc>
      </w:tr>
      <w:tr w:rsidR="008C429A" w:rsidRPr="008C429A" w14:paraId="78F2D60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462AD4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720</w:t>
            </w:r>
          </w:p>
        </w:tc>
        <w:tc>
          <w:tcPr>
            <w:tcW w:w="1269" w:type="dxa"/>
            <w:tcBorders>
              <w:top w:val="nil"/>
              <w:left w:val="nil"/>
              <w:bottom w:val="single" w:sz="4" w:space="0" w:color="auto"/>
              <w:right w:val="single" w:sz="4" w:space="0" w:color="auto"/>
            </w:tcBorders>
            <w:shd w:val="clear" w:color="000000" w:fill="000000"/>
            <w:noWrap/>
          </w:tcPr>
          <w:p w14:paraId="689F8052" w14:textId="4BCE901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A0AB4B6" w14:textId="5F2C914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7C38BAD" w14:textId="11D623E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3D2325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2004.79</w:t>
            </w:r>
          </w:p>
        </w:tc>
        <w:tc>
          <w:tcPr>
            <w:tcW w:w="1700" w:type="dxa"/>
            <w:tcBorders>
              <w:top w:val="nil"/>
              <w:left w:val="nil"/>
              <w:bottom w:val="single" w:sz="4" w:space="0" w:color="auto"/>
              <w:right w:val="single" w:sz="4" w:space="0" w:color="auto"/>
            </w:tcBorders>
            <w:shd w:val="clear" w:color="auto" w:fill="auto"/>
            <w:noWrap/>
            <w:vAlign w:val="bottom"/>
            <w:hideMark/>
          </w:tcPr>
          <w:p w14:paraId="71E2A3F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224.81</w:t>
            </w:r>
          </w:p>
        </w:tc>
        <w:tc>
          <w:tcPr>
            <w:tcW w:w="1480" w:type="dxa"/>
            <w:tcBorders>
              <w:top w:val="nil"/>
              <w:left w:val="nil"/>
              <w:bottom w:val="single" w:sz="4" w:space="0" w:color="auto"/>
              <w:right w:val="single" w:sz="4" w:space="0" w:color="auto"/>
            </w:tcBorders>
            <w:shd w:val="clear" w:color="auto" w:fill="auto"/>
            <w:noWrap/>
            <w:vAlign w:val="bottom"/>
            <w:hideMark/>
          </w:tcPr>
          <w:p w14:paraId="1EB97C4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243.24</w:t>
            </w:r>
          </w:p>
        </w:tc>
        <w:tc>
          <w:tcPr>
            <w:tcW w:w="2180" w:type="dxa"/>
            <w:tcBorders>
              <w:top w:val="nil"/>
              <w:left w:val="nil"/>
              <w:bottom w:val="single" w:sz="4" w:space="0" w:color="auto"/>
              <w:right w:val="single" w:sz="4" w:space="0" w:color="auto"/>
            </w:tcBorders>
            <w:shd w:val="clear" w:color="auto" w:fill="auto"/>
            <w:noWrap/>
            <w:vAlign w:val="bottom"/>
            <w:hideMark/>
          </w:tcPr>
          <w:p w14:paraId="4CE143C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2472.84</w:t>
            </w:r>
          </w:p>
        </w:tc>
      </w:tr>
      <w:tr w:rsidR="008C429A" w:rsidRPr="008C429A" w14:paraId="035F916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70AB4F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721</w:t>
            </w:r>
          </w:p>
        </w:tc>
        <w:tc>
          <w:tcPr>
            <w:tcW w:w="1269" w:type="dxa"/>
            <w:tcBorders>
              <w:top w:val="nil"/>
              <w:left w:val="nil"/>
              <w:bottom w:val="single" w:sz="4" w:space="0" w:color="auto"/>
              <w:right w:val="single" w:sz="4" w:space="0" w:color="auto"/>
            </w:tcBorders>
            <w:shd w:val="clear" w:color="000000" w:fill="000000"/>
            <w:noWrap/>
          </w:tcPr>
          <w:p w14:paraId="10CD7EDD" w14:textId="0FA8D35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688A5EC" w14:textId="4977B00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3522D12" w14:textId="4E7A6B6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297D95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430.81</w:t>
            </w:r>
          </w:p>
        </w:tc>
        <w:tc>
          <w:tcPr>
            <w:tcW w:w="1700" w:type="dxa"/>
            <w:tcBorders>
              <w:top w:val="nil"/>
              <w:left w:val="nil"/>
              <w:bottom w:val="single" w:sz="4" w:space="0" w:color="auto"/>
              <w:right w:val="single" w:sz="4" w:space="0" w:color="auto"/>
            </w:tcBorders>
            <w:shd w:val="clear" w:color="auto" w:fill="auto"/>
            <w:noWrap/>
            <w:vAlign w:val="bottom"/>
            <w:hideMark/>
          </w:tcPr>
          <w:p w14:paraId="4678C0B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46.82</w:t>
            </w:r>
          </w:p>
        </w:tc>
        <w:tc>
          <w:tcPr>
            <w:tcW w:w="1480" w:type="dxa"/>
            <w:tcBorders>
              <w:top w:val="nil"/>
              <w:left w:val="nil"/>
              <w:bottom w:val="single" w:sz="4" w:space="0" w:color="auto"/>
              <w:right w:val="single" w:sz="4" w:space="0" w:color="auto"/>
            </w:tcBorders>
            <w:shd w:val="clear" w:color="auto" w:fill="auto"/>
            <w:noWrap/>
            <w:vAlign w:val="bottom"/>
            <w:hideMark/>
          </w:tcPr>
          <w:p w14:paraId="2186AAB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37.41</w:t>
            </w:r>
          </w:p>
        </w:tc>
        <w:tc>
          <w:tcPr>
            <w:tcW w:w="2180" w:type="dxa"/>
            <w:tcBorders>
              <w:top w:val="nil"/>
              <w:left w:val="nil"/>
              <w:bottom w:val="single" w:sz="4" w:space="0" w:color="auto"/>
              <w:right w:val="single" w:sz="4" w:space="0" w:color="auto"/>
            </w:tcBorders>
            <w:shd w:val="clear" w:color="auto" w:fill="auto"/>
            <w:noWrap/>
            <w:vAlign w:val="bottom"/>
            <w:hideMark/>
          </w:tcPr>
          <w:p w14:paraId="464FEDB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515.04</w:t>
            </w:r>
          </w:p>
        </w:tc>
      </w:tr>
      <w:tr w:rsidR="008C429A" w:rsidRPr="008C429A" w14:paraId="6478F4A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458C81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722</w:t>
            </w:r>
          </w:p>
        </w:tc>
        <w:tc>
          <w:tcPr>
            <w:tcW w:w="1269" w:type="dxa"/>
            <w:tcBorders>
              <w:top w:val="nil"/>
              <w:left w:val="nil"/>
              <w:bottom w:val="single" w:sz="4" w:space="0" w:color="auto"/>
              <w:right w:val="single" w:sz="4" w:space="0" w:color="auto"/>
            </w:tcBorders>
            <w:shd w:val="clear" w:color="000000" w:fill="000000"/>
            <w:noWrap/>
          </w:tcPr>
          <w:p w14:paraId="5D003D38" w14:textId="4F83233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D396FA6" w14:textId="7B82444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F7D1922" w14:textId="5ABF649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D3A018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1577.48</w:t>
            </w:r>
          </w:p>
        </w:tc>
        <w:tc>
          <w:tcPr>
            <w:tcW w:w="1700" w:type="dxa"/>
            <w:tcBorders>
              <w:top w:val="nil"/>
              <w:left w:val="nil"/>
              <w:bottom w:val="single" w:sz="4" w:space="0" w:color="auto"/>
              <w:right w:val="single" w:sz="4" w:space="0" w:color="auto"/>
            </w:tcBorders>
            <w:shd w:val="clear" w:color="auto" w:fill="auto"/>
            <w:noWrap/>
            <w:vAlign w:val="bottom"/>
            <w:hideMark/>
          </w:tcPr>
          <w:p w14:paraId="05583E4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163.65</w:t>
            </w:r>
          </w:p>
        </w:tc>
        <w:tc>
          <w:tcPr>
            <w:tcW w:w="1480" w:type="dxa"/>
            <w:tcBorders>
              <w:top w:val="nil"/>
              <w:left w:val="nil"/>
              <w:bottom w:val="single" w:sz="4" w:space="0" w:color="auto"/>
              <w:right w:val="single" w:sz="4" w:space="0" w:color="auto"/>
            </w:tcBorders>
            <w:shd w:val="clear" w:color="auto" w:fill="auto"/>
            <w:noWrap/>
            <w:vAlign w:val="bottom"/>
            <w:hideMark/>
          </w:tcPr>
          <w:p w14:paraId="255AEFA8" w14:textId="76949AFF"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w:t>
            </w:r>
            <w:r w:rsidR="00385BCA">
              <w:rPr>
                <w:rFonts w:ascii="Calibri" w:hAnsi="Calibri" w:cs="Calibri"/>
                <w:color w:val="000000"/>
                <w:szCs w:val="22"/>
                <w:lang w:eastAsia="en-AU"/>
              </w:rPr>
              <w:t>.00</w:t>
            </w:r>
          </w:p>
        </w:tc>
        <w:tc>
          <w:tcPr>
            <w:tcW w:w="2180" w:type="dxa"/>
            <w:tcBorders>
              <w:top w:val="nil"/>
              <w:left w:val="nil"/>
              <w:bottom w:val="single" w:sz="4" w:space="0" w:color="auto"/>
              <w:right w:val="single" w:sz="4" w:space="0" w:color="auto"/>
            </w:tcBorders>
            <w:shd w:val="clear" w:color="auto" w:fill="auto"/>
            <w:noWrap/>
            <w:vAlign w:val="bottom"/>
            <w:hideMark/>
          </w:tcPr>
          <w:p w14:paraId="2CA8D82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1800.13</w:t>
            </w:r>
          </w:p>
        </w:tc>
      </w:tr>
      <w:tr w:rsidR="008C429A" w:rsidRPr="008C429A" w14:paraId="2D1A442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F4EBC7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723</w:t>
            </w:r>
          </w:p>
        </w:tc>
        <w:tc>
          <w:tcPr>
            <w:tcW w:w="1269" w:type="dxa"/>
            <w:tcBorders>
              <w:top w:val="nil"/>
              <w:left w:val="nil"/>
              <w:bottom w:val="single" w:sz="4" w:space="0" w:color="auto"/>
              <w:right w:val="single" w:sz="4" w:space="0" w:color="auto"/>
            </w:tcBorders>
            <w:shd w:val="clear" w:color="000000" w:fill="000000"/>
            <w:noWrap/>
          </w:tcPr>
          <w:p w14:paraId="5AA1804A" w14:textId="125D3B8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0C38D46" w14:textId="5A588E7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90F699B" w14:textId="74EA44A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F533B7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6965.29</w:t>
            </w:r>
          </w:p>
        </w:tc>
        <w:tc>
          <w:tcPr>
            <w:tcW w:w="1700" w:type="dxa"/>
            <w:tcBorders>
              <w:top w:val="nil"/>
              <w:left w:val="nil"/>
              <w:bottom w:val="single" w:sz="4" w:space="0" w:color="auto"/>
              <w:right w:val="single" w:sz="4" w:space="0" w:color="auto"/>
            </w:tcBorders>
            <w:shd w:val="clear" w:color="auto" w:fill="auto"/>
            <w:noWrap/>
            <w:vAlign w:val="bottom"/>
            <w:hideMark/>
          </w:tcPr>
          <w:p w14:paraId="071D5FE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751.73</w:t>
            </w:r>
          </w:p>
        </w:tc>
        <w:tc>
          <w:tcPr>
            <w:tcW w:w="1480" w:type="dxa"/>
            <w:tcBorders>
              <w:top w:val="nil"/>
              <w:left w:val="nil"/>
              <w:bottom w:val="single" w:sz="4" w:space="0" w:color="auto"/>
              <w:right w:val="single" w:sz="4" w:space="0" w:color="auto"/>
            </w:tcBorders>
            <w:shd w:val="clear" w:color="auto" w:fill="auto"/>
            <w:noWrap/>
            <w:vAlign w:val="bottom"/>
            <w:hideMark/>
          </w:tcPr>
          <w:p w14:paraId="0CF6188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552.05</w:t>
            </w:r>
          </w:p>
        </w:tc>
        <w:tc>
          <w:tcPr>
            <w:tcW w:w="2180" w:type="dxa"/>
            <w:tcBorders>
              <w:top w:val="nil"/>
              <w:left w:val="nil"/>
              <w:bottom w:val="single" w:sz="4" w:space="0" w:color="auto"/>
              <w:right w:val="single" w:sz="4" w:space="0" w:color="auto"/>
            </w:tcBorders>
            <w:shd w:val="clear" w:color="auto" w:fill="auto"/>
            <w:noWrap/>
            <w:vAlign w:val="bottom"/>
            <w:hideMark/>
          </w:tcPr>
          <w:p w14:paraId="581808E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8269.07</w:t>
            </w:r>
          </w:p>
        </w:tc>
      </w:tr>
      <w:tr w:rsidR="008C429A" w:rsidRPr="008C429A" w14:paraId="71BA5773" w14:textId="77777777" w:rsidTr="00087130">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696B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724</w:t>
            </w:r>
          </w:p>
        </w:tc>
        <w:tc>
          <w:tcPr>
            <w:tcW w:w="1269" w:type="dxa"/>
            <w:tcBorders>
              <w:top w:val="single" w:sz="4" w:space="0" w:color="auto"/>
              <w:left w:val="nil"/>
              <w:bottom w:val="single" w:sz="4" w:space="0" w:color="auto"/>
              <w:right w:val="single" w:sz="4" w:space="0" w:color="auto"/>
            </w:tcBorders>
            <w:shd w:val="clear" w:color="000000" w:fill="000000"/>
            <w:noWrap/>
          </w:tcPr>
          <w:p w14:paraId="6EC1BE6D" w14:textId="755A5658"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19B35FC6" w14:textId="1E7B2580"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116DF24B" w14:textId="1DC15F8B"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41F4E60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1434.56</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6B29C95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152.44</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3D1E529E" w14:textId="719AAAA3"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90</w:t>
            </w:r>
            <w:r w:rsidR="00385BCA">
              <w:rPr>
                <w:rFonts w:ascii="Calibri" w:hAnsi="Calibri" w:cs="Calibri"/>
                <w:color w:val="000000"/>
                <w:szCs w:val="22"/>
                <w:lang w:eastAsia="en-AU"/>
              </w:rPr>
              <w:t>.00</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4F5457D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1677</w:t>
            </w:r>
          </w:p>
        </w:tc>
      </w:tr>
      <w:tr w:rsidR="008C429A" w:rsidRPr="008C429A" w14:paraId="0B43C95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4B9C52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725</w:t>
            </w:r>
          </w:p>
        </w:tc>
        <w:tc>
          <w:tcPr>
            <w:tcW w:w="1269" w:type="dxa"/>
            <w:tcBorders>
              <w:top w:val="nil"/>
              <w:left w:val="nil"/>
              <w:bottom w:val="single" w:sz="4" w:space="0" w:color="auto"/>
              <w:right w:val="single" w:sz="4" w:space="0" w:color="auto"/>
            </w:tcBorders>
            <w:shd w:val="clear" w:color="000000" w:fill="000000"/>
            <w:noWrap/>
          </w:tcPr>
          <w:p w14:paraId="35CD0BB6" w14:textId="623F237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64714D8" w14:textId="55E8E25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FF76023" w14:textId="25AF6CA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02FE50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1794.68</w:t>
            </w:r>
          </w:p>
        </w:tc>
        <w:tc>
          <w:tcPr>
            <w:tcW w:w="1700" w:type="dxa"/>
            <w:tcBorders>
              <w:top w:val="nil"/>
              <w:left w:val="nil"/>
              <w:bottom w:val="single" w:sz="4" w:space="0" w:color="auto"/>
              <w:right w:val="single" w:sz="4" w:space="0" w:color="auto"/>
            </w:tcBorders>
            <w:shd w:val="clear" w:color="auto" w:fill="auto"/>
            <w:noWrap/>
            <w:vAlign w:val="bottom"/>
            <w:hideMark/>
          </w:tcPr>
          <w:p w14:paraId="1870F30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196.05</w:t>
            </w:r>
          </w:p>
        </w:tc>
        <w:tc>
          <w:tcPr>
            <w:tcW w:w="1480" w:type="dxa"/>
            <w:tcBorders>
              <w:top w:val="nil"/>
              <w:left w:val="nil"/>
              <w:bottom w:val="single" w:sz="4" w:space="0" w:color="auto"/>
              <w:right w:val="single" w:sz="4" w:space="0" w:color="auto"/>
            </w:tcBorders>
            <w:shd w:val="clear" w:color="auto" w:fill="auto"/>
            <w:noWrap/>
            <w:vAlign w:val="bottom"/>
            <w:hideMark/>
          </w:tcPr>
          <w:p w14:paraId="402794E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165.75</w:t>
            </w:r>
          </w:p>
        </w:tc>
        <w:tc>
          <w:tcPr>
            <w:tcW w:w="2180" w:type="dxa"/>
            <w:tcBorders>
              <w:top w:val="nil"/>
              <w:left w:val="nil"/>
              <w:bottom w:val="single" w:sz="4" w:space="0" w:color="auto"/>
              <w:right w:val="single" w:sz="4" w:space="0" w:color="auto"/>
            </w:tcBorders>
            <w:shd w:val="clear" w:color="auto" w:fill="auto"/>
            <w:noWrap/>
            <w:vAlign w:val="bottom"/>
            <w:hideMark/>
          </w:tcPr>
          <w:p w14:paraId="4988417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2156.48</w:t>
            </w:r>
          </w:p>
        </w:tc>
      </w:tr>
      <w:tr w:rsidR="008C429A" w:rsidRPr="008C429A" w14:paraId="2FED0E9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28F21E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726</w:t>
            </w:r>
          </w:p>
        </w:tc>
        <w:tc>
          <w:tcPr>
            <w:tcW w:w="1269" w:type="dxa"/>
            <w:tcBorders>
              <w:top w:val="nil"/>
              <w:left w:val="nil"/>
              <w:bottom w:val="single" w:sz="4" w:space="0" w:color="auto"/>
              <w:right w:val="single" w:sz="4" w:space="0" w:color="auto"/>
            </w:tcBorders>
            <w:shd w:val="clear" w:color="000000" w:fill="000000"/>
            <w:noWrap/>
          </w:tcPr>
          <w:p w14:paraId="0813C5CE" w14:textId="0238E0F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998161F" w14:textId="741C717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A959C7F" w14:textId="2B40E84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8A18A1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2572.72</w:t>
            </w:r>
          </w:p>
        </w:tc>
        <w:tc>
          <w:tcPr>
            <w:tcW w:w="1700" w:type="dxa"/>
            <w:tcBorders>
              <w:top w:val="nil"/>
              <w:left w:val="nil"/>
              <w:bottom w:val="single" w:sz="4" w:space="0" w:color="auto"/>
              <w:right w:val="single" w:sz="4" w:space="0" w:color="auto"/>
            </w:tcBorders>
            <w:shd w:val="clear" w:color="auto" w:fill="auto"/>
            <w:noWrap/>
            <w:vAlign w:val="bottom"/>
            <w:hideMark/>
          </w:tcPr>
          <w:p w14:paraId="283B083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273.96</w:t>
            </w:r>
          </w:p>
        </w:tc>
        <w:tc>
          <w:tcPr>
            <w:tcW w:w="1480" w:type="dxa"/>
            <w:tcBorders>
              <w:top w:val="nil"/>
              <w:left w:val="nil"/>
              <w:bottom w:val="single" w:sz="4" w:space="0" w:color="auto"/>
              <w:right w:val="single" w:sz="4" w:space="0" w:color="auto"/>
            </w:tcBorders>
            <w:shd w:val="clear" w:color="auto" w:fill="auto"/>
            <w:noWrap/>
            <w:vAlign w:val="bottom"/>
            <w:hideMark/>
          </w:tcPr>
          <w:p w14:paraId="7BB715D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166.92</w:t>
            </w:r>
          </w:p>
        </w:tc>
        <w:tc>
          <w:tcPr>
            <w:tcW w:w="2180" w:type="dxa"/>
            <w:tcBorders>
              <w:top w:val="nil"/>
              <w:left w:val="nil"/>
              <w:bottom w:val="single" w:sz="4" w:space="0" w:color="auto"/>
              <w:right w:val="single" w:sz="4" w:space="0" w:color="auto"/>
            </w:tcBorders>
            <w:shd w:val="clear" w:color="auto" w:fill="auto"/>
            <w:noWrap/>
            <w:vAlign w:val="bottom"/>
            <w:hideMark/>
          </w:tcPr>
          <w:p w14:paraId="39CE06F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3013.6</w:t>
            </w:r>
          </w:p>
        </w:tc>
      </w:tr>
      <w:tr w:rsidR="008C429A" w:rsidRPr="008C429A" w14:paraId="386625F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456665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727</w:t>
            </w:r>
          </w:p>
        </w:tc>
        <w:tc>
          <w:tcPr>
            <w:tcW w:w="1269" w:type="dxa"/>
            <w:tcBorders>
              <w:top w:val="nil"/>
              <w:left w:val="nil"/>
              <w:bottom w:val="single" w:sz="4" w:space="0" w:color="auto"/>
              <w:right w:val="single" w:sz="4" w:space="0" w:color="auto"/>
            </w:tcBorders>
            <w:shd w:val="clear" w:color="000000" w:fill="000000"/>
            <w:noWrap/>
          </w:tcPr>
          <w:p w14:paraId="719FFDA0" w14:textId="19B467F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1D1D8EA" w14:textId="5431E89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A7B512B" w14:textId="5B1BCA6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7E58F0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146.31</w:t>
            </w:r>
          </w:p>
        </w:tc>
        <w:tc>
          <w:tcPr>
            <w:tcW w:w="1700" w:type="dxa"/>
            <w:tcBorders>
              <w:top w:val="nil"/>
              <w:left w:val="nil"/>
              <w:bottom w:val="single" w:sz="4" w:space="0" w:color="auto"/>
              <w:right w:val="single" w:sz="4" w:space="0" w:color="auto"/>
            </w:tcBorders>
            <w:shd w:val="clear" w:color="auto" w:fill="auto"/>
            <w:noWrap/>
            <w:vAlign w:val="bottom"/>
            <w:hideMark/>
          </w:tcPr>
          <w:p w14:paraId="7CACC00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16.63</w:t>
            </w:r>
          </w:p>
        </w:tc>
        <w:tc>
          <w:tcPr>
            <w:tcW w:w="1480" w:type="dxa"/>
            <w:tcBorders>
              <w:top w:val="nil"/>
              <w:left w:val="nil"/>
              <w:bottom w:val="single" w:sz="4" w:space="0" w:color="auto"/>
              <w:right w:val="single" w:sz="4" w:space="0" w:color="auto"/>
            </w:tcBorders>
            <w:shd w:val="clear" w:color="auto" w:fill="auto"/>
            <w:noWrap/>
            <w:vAlign w:val="bottom"/>
            <w:hideMark/>
          </w:tcPr>
          <w:p w14:paraId="0A50C1FD" w14:textId="3EC39430"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w:t>
            </w:r>
            <w:r w:rsidR="00385BCA">
              <w:rPr>
                <w:rFonts w:ascii="Calibri" w:hAnsi="Calibri" w:cs="Calibri"/>
                <w:color w:val="000000"/>
                <w:szCs w:val="22"/>
                <w:lang w:eastAsia="en-AU"/>
              </w:rPr>
              <w:t>.00</w:t>
            </w:r>
          </w:p>
        </w:tc>
        <w:tc>
          <w:tcPr>
            <w:tcW w:w="2180" w:type="dxa"/>
            <w:tcBorders>
              <w:top w:val="nil"/>
              <w:left w:val="nil"/>
              <w:bottom w:val="single" w:sz="4" w:space="0" w:color="auto"/>
              <w:right w:val="single" w:sz="4" w:space="0" w:color="auto"/>
            </w:tcBorders>
            <w:shd w:val="clear" w:color="auto" w:fill="auto"/>
            <w:noWrap/>
            <w:vAlign w:val="bottom"/>
            <w:hideMark/>
          </w:tcPr>
          <w:p w14:paraId="572EC5C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182.94</w:t>
            </w:r>
          </w:p>
        </w:tc>
      </w:tr>
      <w:tr w:rsidR="008C429A" w:rsidRPr="008C429A" w14:paraId="2FFE8F8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1CBDAF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728</w:t>
            </w:r>
          </w:p>
        </w:tc>
        <w:tc>
          <w:tcPr>
            <w:tcW w:w="1269" w:type="dxa"/>
            <w:tcBorders>
              <w:top w:val="nil"/>
              <w:left w:val="nil"/>
              <w:bottom w:val="single" w:sz="4" w:space="0" w:color="auto"/>
              <w:right w:val="single" w:sz="4" w:space="0" w:color="auto"/>
            </w:tcBorders>
            <w:shd w:val="clear" w:color="000000" w:fill="000000"/>
            <w:noWrap/>
          </w:tcPr>
          <w:p w14:paraId="449CD65B" w14:textId="4586B38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FD82E9C" w14:textId="0E35EB0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380F070" w14:textId="3904F4F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494C36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9975.12</w:t>
            </w:r>
          </w:p>
        </w:tc>
        <w:tc>
          <w:tcPr>
            <w:tcW w:w="1700" w:type="dxa"/>
            <w:tcBorders>
              <w:top w:val="nil"/>
              <w:left w:val="nil"/>
              <w:bottom w:val="single" w:sz="4" w:space="0" w:color="auto"/>
              <w:right w:val="single" w:sz="4" w:space="0" w:color="auto"/>
            </w:tcBorders>
            <w:shd w:val="clear" w:color="auto" w:fill="auto"/>
            <w:noWrap/>
            <w:vAlign w:val="bottom"/>
            <w:hideMark/>
          </w:tcPr>
          <w:p w14:paraId="0A18B0D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1070.83</w:t>
            </w:r>
          </w:p>
        </w:tc>
        <w:tc>
          <w:tcPr>
            <w:tcW w:w="1480" w:type="dxa"/>
            <w:tcBorders>
              <w:top w:val="nil"/>
              <w:left w:val="nil"/>
              <w:bottom w:val="single" w:sz="4" w:space="0" w:color="auto"/>
              <w:right w:val="single" w:sz="4" w:space="0" w:color="auto"/>
            </w:tcBorders>
            <w:shd w:val="clear" w:color="auto" w:fill="auto"/>
            <w:noWrap/>
            <w:vAlign w:val="bottom"/>
            <w:hideMark/>
          </w:tcPr>
          <w:p w14:paraId="7044F5F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733.16</w:t>
            </w:r>
          </w:p>
        </w:tc>
        <w:tc>
          <w:tcPr>
            <w:tcW w:w="2180" w:type="dxa"/>
            <w:tcBorders>
              <w:top w:val="nil"/>
              <w:left w:val="nil"/>
              <w:bottom w:val="single" w:sz="4" w:space="0" w:color="auto"/>
              <w:right w:val="single" w:sz="4" w:space="0" w:color="auto"/>
            </w:tcBorders>
            <w:shd w:val="clear" w:color="auto" w:fill="auto"/>
            <w:noWrap/>
            <w:vAlign w:val="bottom"/>
            <w:hideMark/>
          </w:tcPr>
          <w:p w14:paraId="209C874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11779.11</w:t>
            </w:r>
          </w:p>
        </w:tc>
      </w:tr>
      <w:tr w:rsidR="008C429A" w:rsidRPr="008C429A" w14:paraId="0BFAB78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3D4F4A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729</w:t>
            </w:r>
          </w:p>
        </w:tc>
        <w:tc>
          <w:tcPr>
            <w:tcW w:w="1269" w:type="dxa"/>
            <w:tcBorders>
              <w:top w:val="nil"/>
              <w:left w:val="nil"/>
              <w:bottom w:val="single" w:sz="4" w:space="0" w:color="auto"/>
              <w:right w:val="single" w:sz="4" w:space="0" w:color="auto"/>
            </w:tcBorders>
            <w:shd w:val="clear" w:color="000000" w:fill="000000"/>
            <w:noWrap/>
          </w:tcPr>
          <w:p w14:paraId="2BB97C03" w14:textId="4FFBB09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5D7496C" w14:textId="73EC6C1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F286EE8" w14:textId="5BA2142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D33766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3415.12</w:t>
            </w:r>
          </w:p>
        </w:tc>
        <w:tc>
          <w:tcPr>
            <w:tcW w:w="1700" w:type="dxa"/>
            <w:tcBorders>
              <w:top w:val="nil"/>
              <w:left w:val="nil"/>
              <w:bottom w:val="single" w:sz="4" w:space="0" w:color="auto"/>
              <w:right w:val="single" w:sz="4" w:space="0" w:color="auto"/>
            </w:tcBorders>
            <w:shd w:val="clear" w:color="auto" w:fill="auto"/>
            <w:noWrap/>
            <w:vAlign w:val="bottom"/>
            <w:hideMark/>
          </w:tcPr>
          <w:p w14:paraId="7A510E4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370.28</w:t>
            </w:r>
          </w:p>
        </w:tc>
        <w:tc>
          <w:tcPr>
            <w:tcW w:w="1480" w:type="dxa"/>
            <w:tcBorders>
              <w:top w:val="nil"/>
              <w:left w:val="nil"/>
              <w:bottom w:val="single" w:sz="4" w:space="0" w:color="auto"/>
              <w:right w:val="single" w:sz="4" w:space="0" w:color="auto"/>
            </w:tcBorders>
            <w:shd w:val="clear" w:color="auto" w:fill="auto"/>
            <w:noWrap/>
            <w:vAlign w:val="bottom"/>
            <w:hideMark/>
          </w:tcPr>
          <w:p w14:paraId="129D85A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287.73</w:t>
            </w:r>
          </w:p>
        </w:tc>
        <w:tc>
          <w:tcPr>
            <w:tcW w:w="2180" w:type="dxa"/>
            <w:tcBorders>
              <w:top w:val="nil"/>
              <w:left w:val="nil"/>
              <w:bottom w:val="single" w:sz="4" w:space="0" w:color="auto"/>
              <w:right w:val="single" w:sz="4" w:space="0" w:color="auto"/>
            </w:tcBorders>
            <w:shd w:val="clear" w:color="auto" w:fill="auto"/>
            <w:noWrap/>
            <w:vAlign w:val="bottom"/>
            <w:hideMark/>
          </w:tcPr>
          <w:p w14:paraId="401BF7B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4073.13</w:t>
            </w:r>
          </w:p>
        </w:tc>
      </w:tr>
      <w:tr w:rsidR="008C429A" w:rsidRPr="008C429A" w14:paraId="65C6E96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C5F17D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730</w:t>
            </w:r>
          </w:p>
        </w:tc>
        <w:tc>
          <w:tcPr>
            <w:tcW w:w="1269" w:type="dxa"/>
            <w:tcBorders>
              <w:top w:val="nil"/>
              <w:left w:val="nil"/>
              <w:bottom w:val="single" w:sz="4" w:space="0" w:color="auto"/>
              <w:right w:val="single" w:sz="4" w:space="0" w:color="auto"/>
            </w:tcBorders>
            <w:shd w:val="clear" w:color="000000" w:fill="000000"/>
            <w:noWrap/>
          </w:tcPr>
          <w:p w14:paraId="5722B1F4" w14:textId="4FEDA5A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911BA79" w14:textId="1B7418F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82BB62E" w14:textId="05B2124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FF8F71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863.62</w:t>
            </w:r>
          </w:p>
        </w:tc>
        <w:tc>
          <w:tcPr>
            <w:tcW w:w="1700" w:type="dxa"/>
            <w:tcBorders>
              <w:top w:val="nil"/>
              <w:left w:val="nil"/>
              <w:bottom w:val="single" w:sz="4" w:space="0" w:color="auto"/>
              <w:right w:val="single" w:sz="4" w:space="0" w:color="auto"/>
            </w:tcBorders>
            <w:shd w:val="clear" w:color="auto" w:fill="auto"/>
            <w:noWrap/>
            <w:vAlign w:val="bottom"/>
            <w:hideMark/>
          </w:tcPr>
          <w:p w14:paraId="3D2B711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98.95</w:t>
            </w:r>
          </w:p>
        </w:tc>
        <w:tc>
          <w:tcPr>
            <w:tcW w:w="1480" w:type="dxa"/>
            <w:tcBorders>
              <w:top w:val="nil"/>
              <w:left w:val="nil"/>
              <w:bottom w:val="single" w:sz="4" w:space="0" w:color="auto"/>
              <w:right w:val="single" w:sz="4" w:space="0" w:color="auto"/>
            </w:tcBorders>
            <w:shd w:val="clear" w:color="auto" w:fill="auto"/>
            <w:noWrap/>
            <w:vAlign w:val="bottom"/>
            <w:hideMark/>
          </w:tcPr>
          <w:p w14:paraId="469F3DE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125.9</w:t>
            </w:r>
          </w:p>
        </w:tc>
        <w:tc>
          <w:tcPr>
            <w:tcW w:w="2180" w:type="dxa"/>
            <w:tcBorders>
              <w:top w:val="nil"/>
              <w:left w:val="nil"/>
              <w:bottom w:val="single" w:sz="4" w:space="0" w:color="auto"/>
              <w:right w:val="single" w:sz="4" w:space="0" w:color="auto"/>
            </w:tcBorders>
            <w:shd w:val="clear" w:color="auto" w:fill="auto"/>
            <w:noWrap/>
            <w:vAlign w:val="bottom"/>
            <w:hideMark/>
          </w:tcPr>
          <w:p w14:paraId="66159A2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1088.47</w:t>
            </w:r>
          </w:p>
        </w:tc>
      </w:tr>
      <w:tr w:rsidR="008C429A" w:rsidRPr="008C429A" w14:paraId="15A7F2D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AF6346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731</w:t>
            </w:r>
          </w:p>
        </w:tc>
        <w:tc>
          <w:tcPr>
            <w:tcW w:w="1269" w:type="dxa"/>
            <w:tcBorders>
              <w:top w:val="nil"/>
              <w:left w:val="nil"/>
              <w:bottom w:val="single" w:sz="4" w:space="0" w:color="auto"/>
              <w:right w:val="single" w:sz="4" w:space="0" w:color="auto"/>
            </w:tcBorders>
            <w:shd w:val="clear" w:color="000000" w:fill="000000"/>
            <w:noWrap/>
          </w:tcPr>
          <w:p w14:paraId="7245D8B1" w14:textId="29830E4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C96E6BF" w14:textId="61CA509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41F35AE" w14:textId="6AF8B1C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C5B3DA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2202</w:t>
            </w:r>
          </w:p>
        </w:tc>
        <w:tc>
          <w:tcPr>
            <w:tcW w:w="1700" w:type="dxa"/>
            <w:tcBorders>
              <w:top w:val="nil"/>
              <w:left w:val="nil"/>
              <w:bottom w:val="single" w:sz="4" w:space="0" w:color="auto"/>
              <w:right w:val="single" w:sz="4" w:space="0" w:color="auto"/>
            </w:tcBorders>
            <w:shd w:val="clear" w:color="auto" w:fill="auto"/>
            <w:noWrap/>
            <w:vAlign w:val="bottom"/>
            <w:hideMark/>
          </w:tcPr>
          <w:p w14:paraId="53585F7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239.3</w:t>
            </w:r>
          </w:p>
        </w:tc>
        <w:tc>
          <w:tcPr>
            <w:tcW w:w="1480" w:type="dxa"/>
            <w:tcBorders>
              <w:top w:val="nil"/>
              <w:left w:val="nil"/>
              <w:bottom w:val="single" w:sz="4" w:space="0" w:color="auto"/>
              <w:right w:val="single" w:sz="4" w:space="0" w:color="auto"/>
            </w:tcBorders>
            <w:shd w:val="clear" w:color="auto" w:fill="auto"/>
            <w:noWrap/>
            <w:vAlign w:val="bottom"/>
            <w:hideMark/>
          </w:tcPr>
          <w:p w14:paraId="0054577E" w14:textId="31A70CC5"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191</w:t>
            </w:r>
            <w:r w:rsidR="00385BCA">
              <w:rPr>
                <w:rFonts w:ascii="Calibri" w:hAnsi="Calibri" w:cs="Calibri"/>
                <w:color w:val="000000"/>
                <w:szCs w:val="22"/>
                <w:lang w:eastAsia="en-AU"/>
              </w:rPr>
              <w:t>.00</w:t>
            </w:r>
          </w:p>
        </w:tc>
        <w:tc>
          <w:tcPr>
            <w:tcW w:w="2180" w:type="dxa"/>
            <w:tcBorders>
              <w:top w:val="nil"/>
              <w:left w:val="nil"/>
              <w:bottom w:val="single" w:sz="4" w:space="0" w:color="auto"/>
              <w:right w:val="single" w:sz="4" w:space="0" w:color="auto"/>
            </w:tcBorders>
            <w:shd w:val="clear" w:color="auto" w:fill="auto"/>
            <w:noWrap/>
            <w:vAlign w:val="bottom"/>
            <w:hideMark/>
          </w:tcPr>
          <w:p w14:paraId="3EAD33C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2632.3</w:t>
            </w:r>
          </w:p>
        </w:tc>
      </w:tr>
      <w:tr w:rsidR="008C429A" w:rsidRPr="008C429A" w14:paraId="5492858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71C2E5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732</w:t>
            </w:r>
          </w:p>
        </w:tc>
        <w:tc>
          <w:tcPr>
            <w:tcW w:w="1269" w:type="dxa"/>
            <w:tcBorders>
              <w:top w:val="nil"/>
              <w:left w:val="nil"/>
              <w:bottom w:val="single" w:sz="4" w:space="0" w:color="auto"/>
              <w:right w:val="single" w:sz="4" w:space="0" w:color="auto"/>
            </w:tcBorders>
            <w:shd w:val="clear" w:color="000000" w:fill="000000"/>
            <w:noWrap/>
          </w:tcPr>
          <w:p w14:paraId="3F2BCD8D" w14:textId="6A41252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E79684D" w14:textId="2D8534A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2A30FC9" w14:textId="23C73D3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4A18C9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6501.55</w:t>
            </w:r>
          </w:p>
        </w:tc>
        <w:tc>
          <w:tcPr>
            <w:tcW w:w="1700" w:type="dxa"/>
            <w:tcBorders>
              <w:top w:val="nil"/>
              <w:left w:val="nil"/>
              <w:bottom w:val="single" w:sz="4" w:space="0" w:color="auto"/>
              <w:right w:val="single" w:sz="4" w:space="0" w:color="auto"/>
            </w:tcBorders>
            <w:shd w:val="clear" w:color="auto" w:fill="auto"/>
            <w:noWrap/>
            <w:vAlign w:val="bottom"/>
            <w:hideMark/>
          </w:tcPr>
          <w:p w14:paraId="649BD01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740.99</w:t>
            </w:r>
          </w:p>
        </w:tc>
        <w:tc>
          <w:tcPr>
            <w:tcW w:w="1480" w:type="dxa"/>
            <w:tcBorders>
              <w:top w:val="nil"/>
              <w:left w:val="nil"/>
              <w:bottom w:val="single" w:sz="4" w:space="0" w:color="auto"/>
              <w:right w:val="single" w:sz="4" w:space="0" w:color="auto"/>
            </w:tcBorders>
            <w:shd w:val="clear" w:color="auto" w:fill="auto"/>
            <w:noWrap/>
            <w:vAlign w:val="bottom"/>
            <w:hideMark/>
          </w:tcPr>
          <w:p w14:paraId="488A6AD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908.36</w:t>
            </w:r>
          </w:p>
        </w:tc>
        <w:tc>
          <w:tcPr>
            <w:tcW w:w="2180" w:type="dxa"/>
            <w:tcBorders>
              <w:top w:val="nil"/>
              <w:left w:val="nil"/>
              <w:bottom w:val="single" w:sz="4" w:space="0" w:color="auto"/>
              <w:right w:val="single" w:sz="4" w:space="0" w:color="auto"/>
            </w:tcBorders>
            <w:shd w:val="clear" w:color="auto" w:fill="auto"/>
            <w:noWrap/>
            <w:vAlign w:val="bottom"/>
            <w:hideMark/>
          </w:tcPr>
          <w:p w14:paraId="01311F8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8150.9</w:t>
            </w:r>
          </w:p>
        </w:tc>
      </w:tr>
      <w:tr w:rsidR="008C429A" w:rsidRPr="008C429A" w14:paraId="2C64942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41A95C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733</w:t>
            </w:r>
          </w:p>
        </w:tc>
        <w:tc>
          <w:tcPr>
            <w:tcW w:w="1269" w:type="dxa"/>
            <w:tcBorders>
              <w:top w:val="nil"/>
              <w:left w:val="nil"/>
              <w:bottom w:val="single" w:sz="4" w:space="0" w:color="auto"/>
              <w:right w:val="single" w:sz="4" w:space="0" w:color="auto"/>
            </w:tcBorders>
            <w:shd w:val="clear" w:color="000000" w:fill="000000"/>
            <w:noWrap/>
          </w:tcPr>
          <w:p w14:paraId="5AF15FB1" w14:textId="731342D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8F0E60F" w14:textId="3D80038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CB6C8B5" w14:textId="603A73F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B3E99F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14355.33</w:t>
            </w:r>
          </w:p>
        </w:tc>
        <w:tc>
          <w:tcPr>
            <w:tcW w:w="1700" w:type="dxa"/>
            <w:tcBorders>
              <w:top w:val="nil"/>
              <w:left w:val="nil"/>
              <w:bottom w:val="single" w:sz="4" w:space="0" w:color="auto"/>
              <w:right w:val="single" w:sz="4" w:space="0" w:color="auto"/>
            </w:tcBorders>
            <w:shd w:val="clear" w:color="auto" w:fill="auto"/>
            <w:noWrap/>
            <w:vAlign w:val="bottom"/>
            <w:hideMark/>
          </w:tcPr>
          <w:p w14:paraId="4BA4E31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1638.32</w:t>
            </w:r>
          </w:p>
        </w:tc>
        <w:tc>
          <w:tcPr>
            <w:tcW w:w="1480" w:type="dxa"/>
            <w:tcBorders>
              <w:top w:val="nil"/>
              <w:left w:val="nil"/>
              <w:bottom w:val="single" w:sz="4" w:space="0" w:color="auto"/>
              <w:right w:val="single" w:sz="4" w:space="0" w:color="auto"/>
            </w:tcBorders>
            <w:shd w:val="clear" w:color="auto" w:fill="auto"/>
            <w:noWrap/>
            <w:vAlign w:val="bottom"/>
            <w:hideMark/>
          </w:tcPr>
          <w:p w14:paraId="0FA8746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2027.84</w:t>
            </w:r>
          </w:p>
        </w:tc>
        <w:tc>
          <w:tcPr>
            <w:tcW w:w="2180" w:type="dxa"/>
            <w:tcBorders>
              <w:top w:val="nil"/>
              <w:left w:val="nil"/>
              <w:bottom w:val="single" w:sz="4" w:space="0" w:color="auto"/>
              <w:right w:val="single" w:sz="4" w:space="0" w:color="auto"/>
            </w:tcBorders>
            <w:shd w:val="clear" w:color="auto" w:fill="auto"/>
            <w:noWrap/>
            <w:vAlign w:val="bottom"/>
            <w:hideMark/>
          </w:tcPr>
          <w:p w14:paraId="4C852EE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18021.49</w:t>
            </w:r>
          </w:p>
        </w:tc>
      </w:tr>
      <w:tr w:rsidR="008C429A" w:rsidRPr="008C429A" w14:paraId="4371358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994864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734</w:t>
            </w:r>
          </w:p>
        </w:tc>
        <w:tc>
          <w:tcPr>
            <w:tcW w:w="1269" w:type="dxa"/>
            <w:tcBorders>
              <w:top w:val="nil"/>
              <w:left w:val="nil"/>
              <w:bottom w:val="single" w:sz="4" w:space="0" w:color="auto"/>
              <w:right w:val="single" w:sz="4" w:space="0" w:color="auto"/>
            </w:tcBorders>
            <w:shd w:val="clear" w:color="000000" w:fill="000000"/>
            <w:noWrap/>
          </w:tcPr>
          <w:p w14:paraId="41EFC056" w14:textId="0A0A506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5B270B8" w14:textId="1144735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99B15A4" w14:textId="44F8A0F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D9A036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5092.95</w:t>
            </w:r>
          </w:p>
        </w:tc>
        <w:tc>
          <w:tcPr>
            <w:tcW w:w="1700" w:type="dxa"/>
            <w:tcBorders>
              <w:top w:val="nil"/>
              <w:left w:val="nil"/>
              <w:bottom w:val="single" w:sz="4" w:space="0" w:color="auto"/>
              <w:right w:val="single" w:sz="4" w:space="0" w:color="auto"/>
            </w:tcBorders>
            <w:shd w:val="clear" w:color="auto" w:fill="auto"/>
            <w:noWrap/>
            <w:vAlign w:val="bottom"/>
            <w:hideMark/>
          </w:tcPr>
          <w:p w14:paraId="7881638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597.37</w:t>
            </w:r>
          </w:p>
        </w:tc>
        <w:tc>
          <w:tcPr>
            <w:tcW w:w="1480" w:type="dxa"/>
            <w:tcBorders>
              <w:top w:val="nil"/>
              <w:left w:val="nil"/>
              <w:bottom w:val="single" w:sz="4" w:space="0" w:color="auto"/>
              <w:right w:val="single" w:sz="4" w:space="0" w:color="auto"/>
            </w:tcBorders>
            <w:shd w:val="clear" w:color="auto" w:fill="auto"/>
            <w:noWrap/>
            <w:vAlign w:val="bottom"/>
            <w:hideMark/>
          </w:tcPr>
          <w:p w14:paraId="16D50FF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880.77</w:t>
            </w:r>
          </w:p>
        </w:tc>
        <w:tc>
          <w:tcPr>
            <w:tcW w:w="2180" w:type="dxa"/>
            <w:tcBorders>
              <w:top w:val="nil"/>
              <w:left w:val="nil"/>
              <w:bottom w:val="single" w:sz="4" w:space="0" w:color="auto"/>
              <w:right w:val="single" w:sz="4" w:space="0" w:color="auto"/>
            </w:tcBorders>
            <w:shd w:val="clear" w:color="auto" w:fill="auto"/>
            <w:noWrap/>
            <w:vAlign w:val="bottom"/>
            <w:hideMark/>
          </w:tcPr>
          <w:p w14:paraId="06D20E0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6571.09</w:t>
            </w:r>
          </w:p>
        </w:tc>
      </w:tr>
      <w:tr w:rsidR="008C429A" w:rsidRPr="008C429A" w14:paraId="05F42F4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9204A9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735</w:t>
            </w:r>
          </w:p>
        </w:tc>
        <w:tc>
          <w:tcPr>
            <w:tcW w:w="1269" w:type="dxa"/>
            <w:tcBorders>
              <w:top w:val="nil"/>
              <w:left w:val="nil"/>
              <w:bottom w:val="single" w:sz="4" w:space="0" w:color="auto"/>
              <w:right w:val="single" w:sz="4" w:space="0" w:color="auto"/>
            </w:tcBorders>
            <w:shd w:val="clear" w:color="000000" w:fill="000000"/>
            <w:noWrap/>
          </w:tcPr>
          <w:p w14:paraId="16DAAA66" w14:textId="72C690F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DC7C439" w14:textId="628DBE3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3BFAF40" w14:textId="48BBAAA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BB2FD5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12341.02</w:t>
            </w:r>
          </w:p>
        </w:tc>
        <w:tc>
          <w:tcPr>
            <w:tcW w:w="1700" w:type="dxa"/>
            <w:tcBorders>
              <w:top w:val="nil"/>
              <w:left w:val="nil"/>
              <w:bottom w:val="single" w:sz="4" w:space="0" w:color="auto"/>
              <w:right w:val="single" w:sz="4" w:space="0" w:color="auto"/>
            </w:tcBorders>
            <w:shd w:val="clear" w:color="auto" w:fill="auto"/>
            <w:noWrap/>
            <w:vAlign w:val="bottom"/>
            <w:hideMark/>
          </w:tcPr>
          <w:p w14:paraId="1CAE03A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1427.9</w:t>
            </w:r>
          </w:p>
        </w:tc>
        <w:tc>
          <w:tcPr>
            <w:tcW w:w="1480" w:type="dxa"/>
            <w:tcBorders>
              <w:top w:val="nil"/>
              <w:left w:val="nil"/>
              <w:bottom w:val="single" w:sz="4" w:space="0" w:color="auto"/>
              <w:right w:val="single" w:sz="4" w:space="0" w:color="auto"/>
            </w:tcBorders>
            <w:shd w:val="clear" w:color="auto" w:fill="auto"/>
            <w:noWrap/>
            <w:vAlign w:val="bottom"/>
            <w:hideMark/>
          </w:tcPr>
          <w:p w14:paraId="5ACF83C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1937.89</w:t>
            </w:r>
          </w:p>
        </w:tc>
        <w:tc>
          <w:tcPr>
            <w:tcW w:w="2180" w:type="dxa"/>
            <w:tcBorders>
              <w:top w:val="nil"/>
              <w:left w:val="nil"/>
              <w:bottom w:val="single" w:sz="4" w:space="0" w:color="auto"/>
              <w:right w:val="single" w:sz="4" w:space="0" w:color="auto"/>
            </w:tcBorders>
            <w:shd w:val="clear" w:color="auto" w:fill="auto"/>
            <w:noWrap/>
            <w:vAlign w:val="bottom"/>
            <w:hideMark/>
          </w:tcPr>
          <w:p w14:paraId="65FF15C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15706.81</w:t>
            </w:r>
          </w:p>
        </w:tc>
      </w:tr>
      <w:tr w:rsidR="008C429A" w:rsidRPr="008C429A" w14:paraId="04E5C11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3C61CB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736</w:t>
            </w:r>
          </w:p>
        </w:tc>
        <w:tc>
          <w:tcPr>
            <w:tcW w:w="1269" w:type="dxa"/>
            <w:tcBorders>
              <w:top w:val="nil"/>
              <w:left w:val="nil"/>
              <w:bottom w:val="single" w:sz="4" w:space="0" w:color="auto"/>
              <w:right w:val="single" w:sz="4" w:space="0" w:color="auto"/>
            </w:tcBorders>
            <w:shd w:val="clear" w:color="000000" w:fill="000000"/>
            <w:noWrap/>
          </w:tcPr>
          <w:p w14:paraId="62489097" w14:textId="570BA33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4DFD137" w14:textId="79C35E7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969F515" w14:textId="46B3C61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0EC191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2323.48</w:t>
            </w:r>
          </w:p>
        </w:tc>
        <w:tc>
          <w:tcPr>
            <w:tcW w:w="1700" w:type="dxa"/>
            <w:tcBorders>
              <w:top w:val="nil"/>
              <w:left w:val="nil"/>
              <w:bottom w:val="single" w:sz="4" w:space="0" w:color="auto"/>
              <w:right w:val="single" w:sz="4" w:space="0" w:color="auto"/>
            </w:tcBorders>
            <w:shd w:val="clear" w:color="auto" w:fill="auto"/>
            <w:noWrap/>
            <w:vAlign w:val="bottom"/>
            <w:hideMark/>
          </w:tcPr>
          <w:p w14:paraId="1C8C82B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241.8</w:t>
            </w:r>
          </w:p>
        </w:tc>
        <w:tc>
          <w:tcPr>
            <w:tcW w:w="1480" w:type="dxa"/>
            <w:tcBorders>
              <w:top w:val="nil"/>
              <w:left w:val="nil"/>
              <w:bottom w:val="single" w:sz="4" w:space="0" w:color="auto"/>
              <w:right w:val="single" w:sz="4" w:space="0" w:color="auto"/>
            </w:tcBorders>
            <w:shd w:val="clear" w:color="auto" w:fill="auto"/>
            <w:noWrap/>
            <w:vAlign w:val="bottom"/>
            <w:hideMark/>
          </w:tcPr>
          <w:p w14:paraId="557F991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94.42</w:t>
            </w:r>
          </w:p>
        </w:tc>
        <w:tc>
          <w:tcPr>
            <w:tcW w:w="2180" w:type="dxa"/>
            <w:tcBorders>
              <w:top w:val="nil"/>
              <w:left w:val="nil"/>
              <w:bottom w:val="single" w:sz="4" w:space="0" w:color="auto"/>
              <w:right w:val="single" w:sz="4" w:space="0" w:color="auto"/>
            </w:tcBorders>
            <w:shd w:val="clear" w:color="auto" w:fill="auto"/>
            <w:noWrap/>
            <w:vAlign w:val="bottom"/>
            <w:hideMark/>
          </w:tcPr>
          <w:p w14:paraId="1B2210A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2659.7</w:t>
            </w:r>
          </w:p>
        </w:tc>
      </w:tr>
      <w:tr w:rsidR="008C429A" w:rsidRPr="008C429A" w14:paraId="4711B98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D2C805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737</w:t>
            </w:r>
          </w:p>
        </w:tc>
        <w:tc>
          <w:tcPr>
            <w:tcW w:w="1269" w:type="dxa"/>
            <w:tcBorders>
              <w:top w:val="nil"/>
              <w:left w:val="nil"/>
              <w:bottom w:val="single" w:sz="4" w:space="0" w:color="auto"/>
              <w:right w:val="single" w:sz="4" w:space="0" w:color="auto"/>
            </w:tcBorders>
            <w:shd w:val="clear" w:color="000000" w:fill="000000"/>
            <w:noWrap/>
          </w:tcPr>
          <w:p w14:paraId="2F4386C8" w14:textId="0904F20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C967B1A" w14:textId="47F7D07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3FD631F" w14:textId="74825B5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AD06B7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3425.21</w:t>
            </w:r>
          </w:p>
        </w:tc>
        <w:tc>
          <w:tcPr>
            <w:tcW w:w="1700" w:type="dxa"/>
            <w:tcBorders>
              <w:top w:val="nil"/>
              <w:left w:val="nil"/>
              <w:bottom w:val="single" w:sz="4" w:space="0" w:color="auto"/>
              <w:right w:val="single" w:sz="4" w:space="0" w:color="auto"/>
            </w:tcBorders>
            <w:shd w:val="clear" w:color="auto" w:fill="auto"/>
            <w:noWrap/>
            <w:vAlign w:val="bottom"/>
            <w:hideMark/>
          </w:tcPr>
          <w:p w14:paraId="58B7677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381.52</w:t>
            </w:r>
          </w:p>
        </w:tc>
        <w:tc>
          <w:tcPr>
            <w:tcW w:w="1480" w:type="dxa"/>
            <w:tcBorders>
              <w:top w:val="nil"/>
              <w:left w:val="nil"/>
              <w:bottom w:val="single" w:sz="4" w:space="0" w:color="auto"/>
              <w:right w:val="single" w:sz="4" w:space="0" w:color="auto"/>
            </w:tcBorders>
            <w:shd w:val="clear" w:color="auto" w:fill="auto"/>
            <w:noWrap/>
            <w:vAlign w:val="bottom"/>
            <w:hideMark/>
          </w:tcPr>
          <w:p w14:paraId="0F09BCD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389.96</w:t>
            </w:r>
          </w:p>
        </w:tc>
        <w:tc>
          <w:tcPr>
            <w:tcW w:w="2180" w:type="dxa"/>
            <w:tcBorders>
              <w:top w:val="nil"/>
              <w:left w:val="nil"/>
              <w:bottom w:val="single" w:sz="4" w:space="0" w:color="auto"/>
              <w:right w:val="single" w:sz="4" w:space="0" w:color="auto"/>
            </w:tcBorders>
            <w:shd w:val="clear" w:color="auto" w:fill="auto"/>
            <w:noWrap/>
            <w:vAlign w:val="bottom"/>
            <w:hideMark/>
          </w:tcPr>
          <w:p w14:paraId="039D5D5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4196.69</w:t>
            </w:r>
          </w:p>
        </w:tc>
      </w:tr>
      <w:tr w:rsidR="008C429A" w:rsidRPr="008C429A" w14:paraId="7B7AD20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E07465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738</w:t>
            </w:r>
          </w:p>
        </w:tc>
        <w:tc>
          <w:tcPr>
            <w:tcW w:w="1269" w:type="dxa"/>
            <w:tcBorders>
              <w:top w:val="nil"/>
              <w:left w:val="nil"/>
              <w:bottom w:val="single" w:sz="4" w:space="0" w:color="auto"/>
              <w:right w:val="single" w:sz="4" w:space="0" w:color="auto"/>
            </w:tcBorders>
            <w:shd w:val="clear" w:color="000000" w:fill="000000"/>
            <w:noWrap/>
          </w:tcPr>
          <w:p w14:paraId="48231ADA" w14:textId="31F1768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5C9F876" w14:textId="6030246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04D837C" w14:textId="1DC66C2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8BA03D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2610.66</w:t>
            </w:r>
          </w:p>
        </w:tc>
        <w:tc>
          <w:tcPr>
            <w:tcW w:w="1700" w:type="dxa"/>
            <w:tcBorders>
              <w:top w:val="nil"/>
              <w:left w:val="nil"/>
              <w:bottom w:val="single" w:sz="4" w:space="0" w:color="auto"/>
              <w:right w:val="single" w:sz="4" w:space="0" w:color="auto"/>
            </w:tcBorders>
            <w:shd w:val="clear" w:color="auto" w:fill="auto"/>
            <w:noWrap/>
            <w:vAlign w:val="bottom"/>
            <w:hideMark/>
          </w:tcPr>
          <w:p w14:paraId="03330AA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301.84</w:t>
            </w:r>
          </w:p>
        </w:tc>
        <w:tc>
          <w:tcPr>
            <w:tcW w:w="1480" w:type="dxa"/>
            <w:tcBorders>
              <w:top w:val="nil"/>
              <w:left w:val="nil"/>
              <w:bottom w:val="single" w:sz="4" w:space="0" w:color="auto"/>
              <w:right w:val="single" w:sz="4" w:space="0" w:color="auto"/>
            </w:tcBorders>
            <w:shd w:val="clear" w:color="auto" w:fill="auto"/>
            <w:noWrap/>
            <w:vAlign w:val="bottom"/>
            <w:hideMark/>
          </w:tcPr>
          <w:p w14:paraId="582B980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407.73</w:t>
            </w:r>
          </w:p>
        </w:tc>
        <w:tc>
          <w:tcPr>
            <w:tcW w:w="2180" w:type="dxa"/>
            <w:tcBorders>
              <w:top w:val="nil"/>
              <w:left w:val="nil"/>
              <w:bottom w:val="single" w:sz="4" w:space="0" w:color="auto"/>
              <w:right w:val="single" w:sz="4" w:space="0" w:color="auto"/>
            </w:tcBorders>
            <w:shd w:val="clear" w:color="auto" w:fill="auto"/>
            <w:noWrap/>
            <w:vAlign w:val="bottom"/>
            <w:hideMark/>
          </w:tcPr>
          <w:p w14:paraId="1B753B9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3320.23</w:t>
            </w:r>
          </w:p>
        </w:tc>
      </w:tr>
      <w:tr w:rsidR="008C429A" w:rsidRPr="008C429A" w14:paraId="57CAE24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1D985F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739</w:t>
            </w:r>
          </w:p>
        </w:tc>
        <w:tc>
          <w:tcPr>
            <w:tcW w:w="1269" w:type="dxa"/>
            <w:tcBorders>
              <w:top w:val="nil"/>
              <w:left w:val="nil"/>
              <w:bottom w:val="single" w:sz="4" w:space="0" w:color="auto"/>
              <w:right w:val="single" w:sz="4" w:space="0" w:color="auto"/>
            </w:tcBorders>
            <w:shd w:val="clear" w:color="000000" w:fill="000000"/>
            <w:noWrap/>
          </w:tcPr>
          <w:p w14:paraId="00F5C3D5" w14:textId="2D9B323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F666717" w14:textId="471FE4D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68DDDB5" w14:textId="175C331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B7F53F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4047.81</w:t>
            </w:r>
          </w:p>
        </w:tc>
        <w:tc>
          <w:tcPr>
            <w:tcW w:w="1700" w:type="dxa"/>
            <w:tcBorders>
              <w:top w:val="nil"/>
              <w:left w:val="nil"/>
              <w:bottom w:val="single" w:sz="4" w:space="0" w:color="auto"/>
              <w:right w:val="single" w:sz="4" w:space="0" w:color="auto"/>
            </w:tcBorders>
            <w:shd w:val="clear" w:color="auto" w:fill="auto"/>
            <w:noWrap/>
            <w:vAlign w:val="bottom"/>
            <w:hideMark/>
          </w:tcPr>
          <w:p w14:paraId="6EC574E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453.62</w:t>
            </w:r>
          </w:p>
        </w:tc>
        <w:tc>
          <w:tcPr>
            <w:tcW w:w="1480" w:type="dxa"/>
            <w:tcBorders>
              <w:top w:val="nil"/>
              <w:left w:val="nil"/>
              <w:bottom w:val="single" w:sz="4" w:space="0" w:color="auto"/>
              <w:right w:val="single" w:sz="4" w:space="0" w:color="auto"/>
            </w:tcBorders>
            <w:shd w:val="clear" w:color="auto" w:fill="auto"/>
            <w:noWrap/>
            <w:vAlign w:val="bottom"/>
            <w:hideMark/>
          </w:tcPr>
          <w:p w14:paraId="282204D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488.33</w:t>
            </w:r>
          </w:p>
        </w:tc>
        <w:tc>
          <w:tcPr>
            <w:tcW w:w="2180" w:type="dxa"/>
            <w:tcBorders>
              <w:top w:val="nil"/>
              <w:left w:val="nil"/>
              <w:bottom w:val="single" w:sz="4" w:space="0" w:color="auto"/>
              <w:right w:val="single" w:sz="4" w:space="0" w:color="auto"/>
            </w:tcBorders>
            <w:shd w:val="clear" w:color="auto" w:fill="auto"/>
            <w:noWrap/>
            <w:vAlign w:val="bottom"/>
            <w:hideMark/>
          </w:tcPr>
          <w:p w14:paraId="3C20F7B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4989.76</w:t>
            </w:r>
          </w:p>
        </w:tc>
      </w:tr>
      <w:tr w:rsidR="008C429A" w:rsidRPr="008C429A" w14:paraId="51CCE6A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D5747E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740</w:t>
            </w:r>
          </w:p>
        </w:tc>
        <w:tc>
          <w:tcPr>
            <w:tcW w:w="1269" w:type="dxa"/>
            <w:tcBorders>
              <w:top w:val="nil"/>
              <w:left w:val="nil"/>
              <w:bottom w:val="single" w:sz="4" w:space="0" w:color="auto"/>
              <w:right w:val="single" w:sz="4" w:space="0" w:color="auto"/>
            </w:tcBorders>
            <w:shd w:val="clear" w:color="000000" w:fill="000000"/>
            <w:noWrap/>
          </w:tcPr>
          <w:p w14:paraId="386E7D20" w14:textId="39C5B7B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1C31968" w14:textId="4DC5D69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4B26A06" w14:textId="35E282E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B9A275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4715.39</w:t>
            </w:r>
          </w:p>
        </w:tc>
        <w:tc>
          <w:tcPr>
            <w:tcW w:w="1700" w:type="dxa"/>
            <w:tcBorders>
              <w:top w:val="nil"/>
              <w:left w:val="nil"/>
              <w:bottom w:val="single" w:sz="4" w:space="0" w:color="auto"/>
              <w:right w:val="single" w:sz="4" w:space="0" w:color="auto"/>
            </w:tcBorders>
            <w:shd w:val="clear" w:color="auto" w:fill="auto"/>
            <w:noWrap/>
            <w:vAlign w:val="bottom"/>
            <w:hideMark/>
          </w:tcPr>
          <w:p w14:paraId="23E4508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518.6</w:t>
            </w:r>
          </w:p>
        </w:tc>
        <w:tc>
          <w:tcPr>
            <w:tcW w:w="1480" w:type="dxa"/>
            <w:tcBorders>
              <w:top w:val="nil"/>
              <w:left w:val="nil"/>
              <w:bottom w:val="single" w:sz="4" w:space="0" w:color="auto"/>
              <w:right w:val="single" w:sz="4" w:space="0" w:color="auto"/>
            </w:tcBorders>
            <w:shd w:val="clear" w:color="auto" w:fill="auto"/>
            <w:noWrap/>
            <w:vAlign w:val="bottom"/>
            <w:hideMark/>
          </w:tcPr>
          <w:p w14:paraId="08F24B06" w14:textId="70A1BE53"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470.6</w:t>
            </w:r>
            <w:r w:rsidR="00385BCA">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5234E1F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5704.59</w:t>
            </w:r>
          </w:p>
        </w:tc>
      </w:tr>
      <w:tr w:rsidR="008C429A" w:rsidRPr="008C429A" w14:paraId="76999C5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CB9FB3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741</w:t>
            </w:r>
          </w:p>
        </w:tc>
        <w:tc>
          <w:tcPr>
            <w:tcW w:w="1269" w:type="dxa"/>
            <w:tcBorders>
              <w:top w:val="nil"/>
              <w:left w:val="nil"/>
              <w:bottom w:val="single" w:sz="4" w:space="0" w:color="auto"/>
              <w:right w:val="single" w:sz="4" w:space="0" w:color="auto"/>
            </w:tcBorders>
            <w:shd w:val="clear" w:color="000000" w:fill="000000"/>
            <w:noWrap/>
          </w:tcPr>
          <w:p w14:paraId="45E79006" w14:textId="3A063A1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F8D199C" w14:textId="79C29CC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31C50EF" w14:textId="7126D4E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059C3C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1148.86</w:t>
            </w:r>
          </w:p>
        </w:tc>
        <w:tc>
          <w:tcPr>
            <w:tcW w:w="1700" w:type="dxa"/>
            <w:tcBorders>
              <w:top w:val="nil"/>
              <w:left w:val="nil"/>
              <w:bottom w:val="single" w:sz="4" w:space="0" w:color="auto"/>
              <w:right w:val="single" w:sz="4" w:space="0" w:color="auto"/>
            </w:tcBorders>
            <w:shd w:val="clear" w:color="auto" w:fill="auto"/>
            <w:noWrap/>
            <w:vAlign w:val="bottom"/>
            <w:hideMark/>
          </w:tcPr>
          <w:p w14:paraId="7EB98DA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122.14</w:t>
            </w:r>
          </w:p>
        </w:tc>
        <w:tc>
          <w:tcPr>
            <w:tcW w:w="1480" w:type="dxa"/>
            <w:tcBorders>
              <w:top w:val="nil"/>
              <w:left w:val="nil"/>
              <w:bottom w:val="single" w:sz="4" w:space="0" w:color="auto"/>
              <w:right w:val="single" w:sz="4" w:space="0" w:color="auto"/>
            </w:tcBorders>
            <w:shd w:val="clear" w:color="auto" w:fill="auto"/>
            <w:noWrap/>
            <w:vAlign w:val="bottom"/>
            <w:hideMark/>
          </w:tcPr>
          <w:p w14:paraId="2F7C150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72.51</w:t>
            </w:r>
          </w:p>
        </w:tc>
        <w:tc>
          <w:tcPr>
            <w:tcW w:w="2180" w:type="dxa"/>
            <w:tcBorders>
              <w:top w:val="nil"/>
              <w:left w:val="nil"/>
              <w:bottom w:val="single" w:sz="4" w:space="0" w:color="auto"/>
              <w:right w:val="single" w:sz="4" w:space="0" w:color="auto"/>
            </w:tcBorders>
            <w:shd w:val="clear" w:color="auto" w:fill="auto"/>
            <w:noWrap/>
            <w:vAlign w:val="bottom"/>
            <w:hideMark/>
          </w:tcPr>
          <w:p w14:paraId="463EE9B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1343.51</w:t>
            </w:r>
          </w:p>
        </w:tc>
      </w:tr>
      <w:tr w:rsidR="008C429A" w:rsidRPr="008C429A" w14:paraId="5F1193F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E10E8D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742</w:t>
            </w:r>
          </w:p>
        </w:tc>
        <w:tc>
          <w:tcPr>
            <w:tcW w:w="1269" w:type="dxa"/>
            <w:tcBorders>
              <w:top w:val="nil"/>
              <w:left w:val="nil"/>
              <w:bottom w:val="single" w:sz="4" w:space="0" w:color="auto"/>
              <w:right w:val="single" w:sz="4" w:space="0" w:color="auto"/>
            </w:tcBorders>
            <w:shd w:val="clear" w:color="000000" w:fill="000000"/>
            <w:noWrap/>
          </w:tcPr>
          <w:p w14:paraId="69C245F7" w14:textId="2A7FD1B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D031348" w14:textId="6F083FA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A07A957" w14:textId="1BF05C0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2F855E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15727.99</w:t>
            </w:r>
          </w:p>
        </w:tc>
        <w:tc>
          <w:tcPr>
            <w:tcW w:w="1700" w:type="dxa"/>
            <w:tcBorders>
              <w:top w:val="nil"/>
              <w:left w:val="nil"/>
              <w:bottom w:val="single" w:sz="4" w:space="0" w:color="auto"/>
              <w:right w:val="single" w:sz="4" w:space="0" w:color="auto"/>
            </w:tcBorders>
            <w:shd w:val="clear" w:color="auto" w:fill="auto"/>
            <w:noWrap/>
            <w:vAlign w:val="bottom"/>
            <w:hideMark/>
          </w:tcPr>
          <w:p w14:paraId="3C0577C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1847.34</w:t>
            </w:r>
          </w:p>
        </w:tc>
        <w:tc>
          <w:tcPr>
            <w:tcW w:w="1480" w:type="dxa"/>
            <w:tcBorders>
              <w:top w:val="nil"/>
              <w:left w:val="nil"/>
              <w:bottom w:val="single" w:sz="4" w:space="0" w:color="auto"/>
              <w:right w:val="single" w:sz="4" w:space="0" w:color="auto"/>
            </w:tcBorders>
            <w:shd w:val="clear" w:color="auto" w:fill="auto"/>
            <w:noWrap/>
            <w:vAlign w:val="bottom"/>
            <w:hideMark/>
          </w:tcPr>
          <w:p w14:paraId="38D20CD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2745.28</w:t>
            </w:r>
          </w:p>
        </w:tc>
        <w:tc>
          <w:tcPr>
            <w:tcW w:w="2180" w:type="dxa"/>
            <w:tcBorders>
              <w:top w:val="nil"/>
              <w:left w:val="nil"/>
              <w:bottom w:val="single" w:sz="4" w:space="0" w:color="auto"/>
              <w:right w:val="single" w:sz="4" w:space="0" w:color="auto"/>
            </w:tcBorders>
            <w:shd w:val="clear" w:color="auto" w:fill="auto"/>
            <w:noWrap/>
            <w:vAlign w:val="bottom"/>
            <w:hideMark/>
          </w:tcPr>
          <w:p w14:paraId="6D43DA1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20320.61</w:t>
            </w:r>
          </w:p>
        </w:tc>
      </w:tr>
      <w:tr w:rsidR="008C429A" w:rsidRPr="008C429A" w14:paraId="0323B2C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0666A2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743</w:t>
            </w:r>
          </w:p>
        </w:tc>
        <w:tc>
          <w:tcPr>
            <w:tcW w:w="1269" w:type="dxa"/>
            <w:tcBorders>
              <w:top w:val="nil"/>
              <w:left w:val="nil"/>
              <w:bottom w:val="single" w:sz="4" w:space="0" w:color="auto"/>
              <w:right w:val="single" w:sz="4" w:space="0" w:color="auto"/>
            </w:tcBorders>
            <w:shd w:val="clear" w:color="000000" w:fill="000000"/>
            <w:noWrap/>
          </w:tcPr>
          <w:p w14:paraId="340465CA" w14:textId="52C2C23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7C1D29F" w14:textId="058B798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1B9E83D" w14:textId="049C91A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40F5B2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461.13</w:t>
            </w:r>
          </w:p>
        </w:tc>
        <w:tc>
          <w:tcPr>
            <w:tcW w:w="1700" w:type="dxa"/>
            <w:tcBorders>
              <w:top w:val="nil"/>
              <w:left w:val="nil"/>
              <w:bottom w:val="single" w:sz="4" w:space="0" w:color="auto"/>
              <w:right w:val="single" w:sz="4" w:space="0" w:color="auto"/>
            </w:tcBorders>
            <w:shd w:val="clear" w:color="auto" w:fill="auto"/>
            <w:noWrap/>
            <w:vAlign w:val="bottom"/>
            <w:hideMark/>
          </w:tcPr>
          <w:p w14:paraId="3C27DB3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49.76</w:t>
            </w:r>
          </w:p>
        </w:tc>
        <w:tc>
          <w:tcPr>
            <w:tcW w:w="1480" w:type="dxa"/>
            <w:tcBorders>
              <w:top w:val="nil"/>
              <w:left w:val="nil"/>
              <w:bottom w:val="single" w:sz="4" w:space="0" w:color="auto"/>
              <w:right w:val="single" w:sz="4" w:space="0" w:color="auto"/>
            </w:tcBorders>
            <w:shd w:val="clear" w:color="auto" w:fill="auto"/>
            <w:noWrap/>
            <w:vAlign w:val="bottom"/>
            <w:hideMark/>
          </w:tcPr>
          <w:p w14:paraId="6011280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36.42</w:t>
            </w:r>
          </w:p>
        </w:tc>
        <w:tc>
          <w:tcPr>
            <w:tcW w:w="2180" w:type="dxa"/>
            <w:tcBorders>
              <w:top w:val="nil"/>
              <w:left w:val="nil"/>
              <w:bottom w:val="single" w:sz="4" w:space="0" w:color="auto"/>
              <w:right w:val="single" w:sz="4" w:space="0" w:color="auto"/>
            </w:tcBorders>
            <w:shd w:val="clear" w:color="auto" w:fill="auto"/>
            <w:noWrap/>
            <w:vAlign w:val="bottom"/>
            <w:hideMark/>
          </w:tcPr>
          <w:p w14:paraId="0D39F2C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547.31</w:t>
            </w:r>
          </w:p>
        </w:tc>
      </w:tr>
      <w:tr w:rsidR="008C429A" w:rsidRPr="008C429A" w14:paraId="4B39BF6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B8D76A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744</w:t>
            </w:r>
          </w:p>
        </w:tc>
        <w:tc>
          <w:tcPr>
            <w:tcW w:w="1269" w:type="dxa"/>
            <w:tcBorders>
              <w:top w:val="nil"/>
              <w:left w:val="nil"/>
              <w:bottom w:val="single" w:sz="4" w:space="0" w:color="auto"/>
              <w:right w:val="single" w:sz="4" w:space="0" w:color="auto"/>
            </w:tcBorders>
            <w:shd w:val="clear" w:color="000000" w:fill="000000"/>
            <w:noWrap/>
          </w:tcPr>
          <w:p w14:paraId="4D0C89CE" w14:textId="7A48AFD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50F7EB6" w14:textId="07B9B45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E7D09B2" w14:textId="14A136A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DE9DBF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12419.52</w:t>
            </w:r>
          </w:p>
        </w:tc>
        <w:tc>
          <w:tcPr>
            <w:tcW w:w="1700" w:type="dxa"/>
            <w:tcBorders>
              <w:top w:val="nil"/>
              <w:left w:val="nil"/>
              <w:bottom w:val="single" w:sz="4" w:space="0" w:color="auto"/>
              <w:right w:val="single" w:sz="4" w:space="0" w:color="auto"/>
            </w:tcBorders>
            <w:shd w:val="clear" w:color="auto" w:fill="auto"/>
            <w:noWrap/>
            <w:vAlign w:val="bottom"/>
            <w:hideMark/>
          </w:tcPr>
          <w:p w14:paraId="1FA9492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1483.64</w:t>
            </w:r>
          </w:p>
        </w:tc>
        <w:tc>
          <w:tcPr>
            <w:tcW w:w="1480" w:type="dxa"/>
            <w:tcBorders>
              <w:top w:val="nil"/>
              <w:left w:val="nil"/>
              <w:bottom w:val="single" w:sz="4" w:space="0" w:color="auto"/>
              <w:right w:val="single" w:sz="4" w:space="0" w:color="auto"/>
            </w:tcBorders>
            <w:shd w:val="clear" w:color="auto" w:fill="auto"/>
            <w:noWrap/>
            <w:vAlign w:val="bottom"/>
            <w:hideMark/>
          </w:tcPr>
          <w:p w14:paraId="3C6871F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2416.93</w:t>
            </w:r>
          </w:p>
        </w:tc>
        <w:tc>
          <w:tcPr>
            <w:tcW w:w="2180" w:type="dxa"/>
            <w:tcBorders>
              <w:top w:val="nil"/>
              <w:left w:val="nil"/>
              <w:bottom w:val="single" w:sz="4" w:space="0" w:color="auto"/>
              <w:right w:val="single" w:sz="4" w:space="0" w:color="auto"/>
            </w:tcBorders>
            <w:shd w:val="clear" w:color="auto" w:fill="auto"/>
            <w:noWrap/>
            <w:vAlign w:val="bottom"/>
            <w:hideMark/>
          </w:tcPr>
          <w:p w14:paraId="0DE9539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16320.09</w:t>
            </w:r>
          </w:p>
        </w:tc>
      </w:tr>
      <w:tr w:rsidR="008C429A" w:rsidRPr="008C429A" w14:paraId="40D7860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1706E3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745</w:t>
            </w:r>
          </w:p>
        </w:tc>
        <w:tc>
          <w:tcPr>
            <w:tcW w:w="1269" w:type="dxa"/>
            <w:tcBorders>
              <w:top w:val="nil"/>
              <w:left w:val="nil"/>
              <w:bottom w:val="single" w:sz="4" w:space="0" w:color="auto"/>
              <w:right w:val="single" w:sz="4" w:space="0" w:color="auto"/>
            </w:tcBorders>
            <w:shd w:val="clear" w:color="000000" w:fill="000000"/>
            <w:noWrap/>
          </w:tcPr>
          <w:p w14:paraId="51411CBB" w14:textId="5EA0FB2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9F8093A" w14:textId="4A88012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B86CC76" w14:textId="518DDDE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D5EB54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17330.56</w:t>
            </w:r>
          </w:p>
        </w:tc>
        <w:tc>
          <w:tcPr>
            <w:tcW w:w="1700" w:type="dxa"/>
            <w:tcBorders>
              <w:top w:val="nil"/>
              <w:left w:val="nil"/>
              <w:bottom w:val="single" w:sz="4" w:space="0" w:color="auto"/>
              <w:right w:val="single" w:sz="4" w:space="0" w:color="auto"/>
            </w:tcBorders>
            <w:shd w:val="clear" w:color="auto" w:fill="auto"/>
            <w:noWrap/>
            <w:vAlign w:val="bottom"/>
            <w:hideMark/>
          </w:tcPr>
          <w:p w14:paraId="055CC8D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2075.53</w:t>
            </w:r>
          </w:p>
        </w:tc>
        <w:tc>
          <w:tcPr>
            <w:tcW w:w="1480" w:type="dxa"/>
            <w:tcBorders>
              <w:top w:val="nil"/>
              <w:left w:val="nil"/>
              <w:bottom w:val="single" w:sz="4" w:space="0" w:color="auto"/>
              <w:right w:val="single" w:sz="4" w:space="0" w:color="auto"/>
            </w:tcBorders>
            <w:shd w:val="clear" w:color="auto" w:fill="auto"/>
            <w:noWrap/>
            <w:vAlign w:val="bottom"/>
            <w:hideMark/>
          </w:tcPr>
          <w:p w14:paraId="5391E9D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3424.74</w:t>
            </w:r>
          </w:p>
        </w:tc>
        <w:tc>
          <w:tcPr>
            <w:tcW w:w="2180" w:type="dxa"/>
            <w:tcBorders>
              <w:top w:val="nil"/>
              <w:left w:val="nil"/>
              <w:bottom w:val="single" w:sz="4" w:space="0" w:color="auto"/>
              <w:right w:val="single" w:sz="4" w:space="0" w:color="auto"/>
            </w:tcBorders>
            <w:shd w:val="clear" w:color="auto" w:fill="auto"/>
            <w:noWrap/>
            <w:vAlign w:val="bottom"/>
            <w:hideMark/>
          </w:tcPr>
          <w:p w14:paraId="1FC417F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22830.83</w:t>
            </w:r>
          </w:p>
        </w:tc>
      </w:tr>
      <w:tr w:rsidR="008C429A" w:rsidRPr="008C429A" w14:paraId="147085F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73D1EE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746</w:t>
            </w:r>
          </w:p>
        </w:tc>
        <w:tc>
          <w:tcPr>
            <w:tcW w:w="1269" w:type="dxa"/>
            <w:tcBorders>
              <w:top w:val="nil"/>
              <w:left w:val="nil"/>
              <w:bottom w:val="single" w:sz="4" w:space="0" w:color="auto"/>
              <w:right w:val="single" w:sz="4" w:space="0" w:color="auto"/>
            </w:tcBorders>
            <w:shd w:val="clear" w:color="000000" w:fill="000000"/>
            <w:noWrap/>
          </w:tcPr>
          <w:p w14:paraId="6ED7100E" w14:textId="0FB310E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B8FD342" w14:textId="1FF8326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7A873A6" w14:textId="60CFD3A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4699DF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10.95</w:t>
            </w:r>
          </w:p>
        </w:tc>
        <w:tc>
          <w:tcPr>
            <w:tcW w:w="1700" w:type="dxa"/>
            <w:tcBorders>
              <w:top w:val="nil"/>
              <w:left w:val="nil"/>
              <w:bottom w:val="single" w:sz="4" w:space="0" w:color="auto"/>
              <w:right w:val="single" w:sz="4" w:space="0" w:color="auto"/>
            </w:tcBorders>
            <w:shd w:val="clear" w:color="auto" w:fill="auto"/>
            <w:noWrap/>
            <w:vAlign w:val="bottom"/>
            <w:hideMark/>
          </w:tcPr>
          <w:p w14:paraId="22DEE85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1.13</w:t>
            </w:r>
          </w:p>
        </w:tc>
        <w:tc>
          <w:tcPr>
            <w:tcW w:w="1480" w:type="dxa"/>
            <w:tcBorders>
              <w:top w:val="nil"/>
              <w:left w:val="nil"/>
              <w:bottom w:val="single" w:sz="4" w:space="0" w:color="auto"/>
              <w:right w:val="single" w:sz="4" w:space="0" w:color="auto"/>
            </w:tcBorders>
            <w:shd w:val="clear" w:color="auto" w:fill="auto"/>
            <w:noWrap/>
            <w:vAlign w:val="bottom"/>
            <w:hideMark/>
          </w:tcPr>
          <w:p w14:paraId="5C8383D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0.39</w:t>
            </w:r>
          </w:p>
        </w:tc>
        <w:tc>
          <w:tcPr>
            <w:tcW w:w="2180" w:type="dxa"/>
            <w:tcBorders>
              <w:top w:val="nil"/>
              <w:left w:val="nil"/>
              <w:bottom w:val="single" w:sz="4" w:space="0" w:color="auto"/>
              <w:right w:val="single" w:sz="4" w:space="0" w:color="auto"/>
            </w:tcBorders>
            <w:shd w:val="clear" w:color="auto" w:fill="auto"/>
            <w:noWrap/>
            <w:vAlign w:val="bottom"/>
            <w:hideMark/>
          </w:tcPr>
          <w:p w14:paraId="3C65476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12.47</w:t>
            </w:r>
          </w:p>
        </w:tc>
      </w:tr>
      <w:tr w:rsidR="008C429A" w:rsidRPr="008C429A" w14:paraId="1388EE4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BD04F3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747</w:t>
            </w:r>
          </w:p>
        </w:tc>
        <w:tc>
          <w:tcPr>
            <w:tcW w:w="1269" w:type="dxa"/>
            <w:tcBorders>
              <w:top w:val="nil"/>
              <w:left w:val="nil"/>
              <w:bottom w:val="single" w:sz="4" w:space="0" w:color="auto"/>
              <w:right w:val="single" w:sz="4" w:space="0" w:color="auto"/>
            </w:tcBorders>
            <w:shd w:val="clear" w:color="000000" w:fill="000000"/>
            <w:noWrap/>
          </w:tcPr>
          <w:p w14:paraId="417CB053" w14:textId="414E368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7853FD5" w14:textId="02FD0FA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DEECCDB" w14:textId="639C6C8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D35DEC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115.39</w:t>
            </w:r>
          </w:p>
        </w:tc>
        <w:tc>
          <w:tcPr>
            <w:tcW w:w="1700" w:type="dxa"/>
            <w:tcBorders>
              <w:top w:val="nil"/>
              <w:left w:val="nil"/>
              <w:bottom w:val="single" w:sz="4" w:space="0" w:color="auto"/>
              <w:right w:val="single" w:sz="4" w:space="0" w:color="auto"/>
            </w:tcBorders>
            <w:shd w:val="clear" w:color="auto" w:fill="auto"/>
            <w:noWrap/>
            <w:vAlign w:val="bottom"/>
            <w:hideMark/>
          </w:tcPr>
          <w:p w14:paraId="26B03D7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12.36</w:t>
            </w:r>
          </w:p>
        </w:tc>
        <w:tc>
          <w:tcPr>
            <w:tcW w:w="1480" w:type="dxa"/>
            <w:tcBorders>
              <w:top w:val="nil"/>
              <w:left w:val="nil"/>
              <w:bottom w:val="single" w:sz="4" w:space="0" w:color="auto"/>
              <w:right w:val="single" w:sz="4" w:space="0" w:color="auto"/>
            </w:tcBorders>
            <w:shd w:val="clear" w:color="auto" w:fill="auto"/>
            <w:noWrap/>
            <w:vAlign w:val="bottom"/>
            <w:hideMark/>
          </w:tcPr>
          <w:p w14:paraId="523257B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8.24</w:t>
            </w:r>
          </w:p>
        </w:tc>
        <w:tc>
          <w:tcPr>
            <w:tcW w:w="2180" w:type="dxa"/>
            <w:tcBorders>
              <w:top w:val="nil"/>
              <w:left w:val="nil"/>
              <w:bottom w:val="single" w:sz="4" w:space="0" w:color="auto"/>
              <w:right w:val="single" w:sz="4" w:space="0" w:color="auto"/>
            </w:tcBorders>
            <w:shd w:val="clear" w:color="auto" w:fill="auto"/>
            <w:noWrap/>
            <w:vAlign w:val="bottom"/>
            <w:hideMark/>
          </w:tcPr>
          <w:p w14:paraId="705BF9B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135.99</w:t>
            </w:r>
          </w:p>
        </w:tc>
      </w:tr>
      <w:tr w:rsidR="008C429A" w:rsidRPr="008C429A" w14:paraId="57D3B74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72AD89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748</w:t>
            </w:r>
          </w:p>
        </w:tc>
        <w:tc>
          <w:tcPr>
            <w:tcW w:w="1269" w:type="dxa"/>
            <w:tcBorders>
              <w:top w:val="nil"/>
              <w:left w:val="nil"/>
              <w:bottom w:val="single" w:sz="4" w:space="0" w:color="auto"/>
              <w:right w:val="single" w:sz="4" w:space="0" w:color="auto"/>
            </w:tcBorders>
            <w:shd w:val="clear" w:color="000000" w:fill="000000"/>
            <w:noWrap/>
          </w:tcPr>
          <w:p w14:paraId="11C4D44F" w14:textId="412DA70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71182F0" w14:textId="13871B4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5D8F96C" w14:textId="708E05F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FE55B9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25599.73</w:t>
            </w:r>
          </w:p>
        </w:tc>
        <w:tc>
          <w:tcPr>
            <w:tcW w:w="1700" w:type="dxa"/>
            <w:tcBorders>
              <w:top w:val="nil"/>
              <w:left w:val="nil"/>
              <w:bottom w:val="single" w:sz="4" w:space="0" w:color="auto"/>
              <w:right w:val="single" w:sz="4" w:space="0" w:color="auto"/>
            </w:tcBorders>
            <w:shd w:val="clear" w:color="auto" w:fill="auto"/>
            <w:noWrap/>
            <w:vAlign w:val="bottom"/>
            <w:hideMark/>
          </w:tcPr>
          <w:p w14:paraId="4CF82C1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2914.58</w:t>
            </w:r>
          </w:p>
        </w:tc>
        <w:tc>
          <w:tcPr>
            <w:tcW w:w="1480" w:type="dxa"/>
            <w:tcBorders>
              <w:top w:val="nil"/>
              <w:left w:val="nil"/>
              <w:bottom w:val="single" w:sz="4" w:space="0" w:color="auto"/>
              <w:right w:val="single" w:sz="4" w:space="0" w:color="auto"/>
            </w:tcBorders>
            <w:shd w:val="clear" w:color="auto" w:fill="auto"/>
            <w:noWrap/>
            <w:vAlign w:val="bottom"/>
            <w:hideMark/>
          </w:tcPr>
          <w:p w14:paraId="67BF4B3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3546.14</w:t>
            </w:r>
          </w:p>
        </w:tc>
        <w:tc>
          <w:tcPr>
            <w:tcW w:w="2180" w:type="dxa"/>
            <w:tcBorders>
              <w:top w:val="nil"/>
              <w:left w:val="nil"/>
              <w:bottom w:val="single" w:sz="4" w:space="0" w:color="auto"/>
              <w:right w:val="single" w:sz="4" w:space="0" w:color="auto"/>
            </w:tcBorders>
            <w:shd w:val="clear" w:color="auto" w:fill="auto"/>
            <w:noWrap/>
            <w:vAlign w:val="bottom"/>
            <w:hideMark/>
          </w:tcPr>
          <w:p w14:paraId="30B62C7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32060.45</w:t>
            </w:r>
          </w:p>
        </w:tc>
      </w:tr>
      <w:tr w:rsidR="008C429A" w:rsidRPr="008C429A" w14:paraId="2F0A39A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02A080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749</w:t>
            </w:r>
          </w:p>
        </w:tc>
        <w:tc>
          <w:tcPr>
            <w:tcW w:w="1269" w:type="dxa"/>
            <w:tcBorders>
              <w:top w:val="nil"/>
              <w:left w:val="nil"/>
              <w:bottom w:val="single" w:sz="4" w:space="0" w:color="auto"/>
              <w:right w:val="single" w:sz="4" w:space="0" w:color="auto"/>
            </w:tcBorders>
            <w:shd w:val="clear" w:color="000000" w:fill="000000"/>
            <w:noWrap/>
          </w:tcPr>
          <w:p w14:paraId="17832FCB" w14:textId="10ACEAA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ECD2F3A" w14:textId="0CC22FB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0998B8D" w14:textId="0F6E125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D8B850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4786.14</w:t>
            </w:r>
          </w:p>
        </w:tc>
        <w:tc>
          <w:tcPr>
            <w:tcW w:w="1700" w:type="dxa"/>
            <w:tcBorders>
              <w:top w:val="nil"/>
              <w:left w:val="nil"/>
              <w:bottom w:val="single" w:sz="4" w:space="0" w:color="auto"/>
              <w:right w:val="single" w:sz="4" w:space="0" w:color="auto"/>
            </w:tcBorders>
            <w:shd w:val="clear" w:color="auto" w:fill="auto"/>
            <w:noWrap/>
            <w:vAlign w:val="bottom"/>
            <w:hideMark/>
          </w:tcPr>
          <w:p w14:paraId="4C7A369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560.33</w:t>
            </w:r>
          </w:p>
        </w:tc>
        <w:tc>
          <w:tcPr>
            <w:tcW w:w="1480" w:type="dxa"/>
            <w:tcBorders>
              <w:top w:val="nil"/>
              <w:left w:val="nil"/>
              <w:bottom w:val="single" w:sz="4" w:space="0" w:color="auto"/>
              <w:right w:val="single" w:sz="4" w:space="0" w:color="auto"/>
            </w:tcBorders>
            <w:shd w:val="clear" w:color="auto" w:fill="auto"/>
            <w:noWrap/>
            <w:vAlign w:val="bottom"/>
            <w:hideMark/>
          </w:tcPr>
          <w:p w14:paraId="078D977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817.11</w:t>
            </w:r>
          </w:p>
        </w:tc>
        <w:tc>
          <w:tcPr>
            <w:tcW w:w="2180" w:type="dxa"/>
            <w:tcBorders>
              <w:top w:val="nil"/>
              <w:left w:val="nil"/>
              <w:bottom w:val="single" w:sz="4" w:space="0" w:color="auto"/>
              <w:right w:val="single" w:sz="4" w:space="0" w:color="auto"/>
            </w:tcBorders>
            <w:shd w:val="clear" w:color="auto" w:fill="auto"/>
            <w:noWrap/>
            <w:vAlign w:val="bottom"/>
            <w:hideMark/>
          </w:tcPr>
          <w:p w14:paraId="5DF8DB8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6163.58</w:t>
            </w:r>
          </w:p>
        </w:tc>
      </w:tr>
      <w:tr w:rsidR="008C429A" w:rsidRPr="008C429A" w14:paraId="125420D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651DE2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750</w:t>
            </w:r>
          </w:p>
        </w:tc>
        <w:tc>
          <w:tcPr>
            <w:tcW w:w="1269" w:type="dxa"/>
            <w:tcBorders>
              <w:top w:val="nil"/>
              <w:left w:val="nil"/>
              <w:bottom w:val="single" w:sz="4" w:space="0" w:color="auto"/>
              <w:right w:val="single" w:sz="4" w:space="0" w:color="auto"/>
            </w:tcBorders>
            <w:shd w:val="clear" w:color="000000" w:fill="000000"/>
            <w:noWrap/>
          </w:tcPr>
          <w:p w14:paraId="7DC48A5B" w14:textId="06A34EB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7FCBF7D" w14:textId="6ACE47B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64B171F" w14:textId="54B2CF7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9C2CBB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4965.36</w:t>
            </w:r>
          </w:p>
        </w:tc>
        <w:tc>
          <w:tcPr>
            <w:tcW w:w="1700" w:type="dxa"/>
            <w:tcBorders>
              <w:top w:val="nil"/>
              <w:left w:val="nil"/>
              <w:bottom w:val="single" w:sz="4" w:space="0" w:color="auto"/>
              <w:right w:val="single" w:sz="4" w:space="0" w:color="auto"/>
            </w:tcBorders>
            <w:shd w:val="clear" w:color="auto" w:fill="auto"/>
            <w:noWrap/>
            <w:vAlign w:val="bottom"/>
            <w:hideMark/>
          </w:tcPr>
          <w:p w14:paraId="410E01F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561.6</w:t>
            </w:r>
          </w:p>
        </w:tc>
        <w:tc>
          <w:tcPr>
            <w:tcW w:w="1480" w:type="dxa"/>
            <w:tcBorders>
              <w:top w:val="nil"/>
              <w:left w:val="nil"/>
              <w:bottom w:val="single" w:sz="4" w:space="0" w:color="auto"/>
              <w:right w:val="single" w:sz="4" w:space="0" w:color="auto"/>
            </w:tcBorders>
            <w:shd w:val="clear" w:color="auto" w:fill="auto"/>
            <w:noWrap/>
            <w:vAlign w:val="bottom"/>
            <w:hideMark/>
          </w:tcPr>
          <w:p w14:paraId="516D926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650.67</w:t>
            </w:r>
          </w:p>
        </w:tc>
        <w:tc>
          <w:tcPr>
            <w:tcW w:w="2180" w:type="dxa"/>
            <w:tcBorders>
              <w:top w:val="nil"/>
              <w:left w:val="nil"/>
              <w:bottom w:val="single" w:sz="4" w:space="0" w:color="auto"/>
              <w:right w:val="single" w:sz="4" w:space="0" w:color="auto"/>
            </w:tcBorders>
            <w:shd w:val="clear" w:color="auto" w:fill="auto"/>
            <w:noWrap/>
            <w:vAlign w:val="bottom"/>
            <w:hideMark/>
          </w:tcPr>
          <w:p w14:paraId="739766E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6177.63</w:t>
            </w:r>
          </w:p>
        </w:tc>
      </w:tr>
      <w:tr w:rsidR="008C429A" w:rsidRPr="008C429A" w14:paraId="06CC1A7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07D698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751</w:t>
            </w:r>
          </w:p>
        </w:tc>
        <w:tc>
          <w:tcPr>
            <w:tcW w:w="1269" w:type="dxa"/>
            <w:tcBorders>
              <w:top w:val="nil"/>
              <w:left w:val="nil"/>
              <w:bottom w:val="single" w:sz="4" w:space="0" w:color="auto"/>
              <w:right w:val="single" w:sz="4" w:space="0" w:color="auto"/>
            </w:tcBorders>
            <w:shd w:val="clear" w:color="000000" w:fill="000000"/>
            <w:noWrap/>
          </w:tcPr>
          <w:p w14:paraId="2645E5BD" w14:textId="347B270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28B5601" w14:textId="6D2EB8F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66F561B" w14:textId="420FA4B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847194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750.71</w:t>
            </w:r>
          </w:p>
        </w:tc>
        <w:tc>
          <w:tcPr>
            <w:tcW w:w="1700" w:type="dxa"/>
            <w:tcBorders>
              <w:top w:val="nil"/>
              <w:left w:val="nil"/>
              <w:bottom w:val="single" w:sz="4" w:space="0" w:color="auto"/>
              <w:right w:val="single" w:sz="4" w:space="0" w:color="auto"/>
            </w:tcBorders>
            <w:shd w:val="clear" w:color="auto" w:fill="auto"/>
            <w:noWrap/>
            <w:vAlign w:val="bottom"/>
            <w:hideMark/>
          </w:tcPr>
          <w:p w14:paraId="6AA2BAD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85.86</w:t>
            </w:r>
          </w:p>
        </w:tc>
        <w:tc>
          <w:tcPr>
            <w:tcW w:w="1480" w:type="dxa"/>
            <w:tcBorders>
              <w:top w:val="nil"/>
              <w:left w:val="nil"/>
              <w:bottom w:val="single" w:sz="4" w:space="0" w:color="auto"/>
              <w:right w:val="single" w:sz="4" w:space="0" w:color="auto"/>
            </w:tcBorders>
            <w:shd w:val="clear" w:color="auto" w:fill="auto"/>
            <w:noWrap/>
            <w:vAlign w:val="bottom"/>
            <w:hideMark/>
          </w:tcPr>
          <w:p w14:paraId="7FE6034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107.91</w:t>
            </w:r>
          </w:p>
        </w:tc>
        <w:tc>
          <w:tcPr>
            <w:tcW w:w="2180" w:type="dxa"/>
            <w:tcBorders>
              <w:top w:val="nil"/>
              <w:left w:val="nil"/>
              <w:bottom w:val="single" w:sz="4" w:space="0" w:color="auto"/>
              <w:right w:val="single" w:sz="4" w:space="0" w:color="auto"/>
            </w:tcBorders>
            <w:shd w:val="clear" w:color="auto" w:fill="auto"/>
            <w:noWrap/>
            <w:vAlign w:val="bottom"/>
            <w:hideMark/>
          </w:tcPr>
          <w:p w14:paraId="361961D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944.48</w:t>
            </w:r>
          </w:p>
        </w:tc>
      </w:tr>
      <w:tr w:rsidR="008C429A" w:rsidRPr="008C429A" w14:paraId="2216EC0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F1F8C5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752</w:t>
            </w:r>
          </w:p>
        </w:tc>
        <w:tc>
          <w:tcPr>
            <w:tcW w:w="1269" w:type="dxa"/>
            <w:tcBorders>
              <w:top w:val="nil"/>
              <w:left w:val="nil"/>
              <w:bottom w:val="single" w:sz="4" w:space="0" w:color="auto"/>
              <w:right w:val="single" w:sz="4" w:space="0" w:color="auto"/>
            </w:tcBorders>
            <w:shd w:val="clear" w:color="000000" w:fill="000000"/>
            <w:noWrap/>
          </w:tcPr>
          <w:p w14:paraId="5857A1EC" w14:textId="295B945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4EBBD0B" w14:textId="209904D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2C00E76" w14:textId="73946FF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CF798F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36.5</w:t>
            </w:r>
          </w:p>
        </w:tc>
        <w:tc>
          <w:tcPr>
            <w:tcW w:w="1700" w:type="dxa"/>
            <w:tcBorders>
              <w:top w:val="nil"/>
              <w:left w:val="nil"/>
              <w:bottom w:val="single" w:sz="4" w:space="0" w:color="auto"/>
              <w:right w:val="single" w:sz="4" w:space="0" w:color="auto"/>
            </w:tcBorders>
            <w:shd w:val="clear" w:color="auto" w:fill="auto"/>
            <w:noWrap/>
            <w:vAlign w:val="bottom"/>
            <w:hideMark/>
          </w:tcPr>
          <w:p w14:paraId="31B3016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3.73</w:t>
            </w:r>
          </w:p>
        </w:tc>
        <w:tc>
          <w:tcPr>
            <w:tcW w:w="1480" w:type="dxa"/>
            <w:tcBorders>
              <w:top w:val="nil"/>
              <w:left w:val="nil"/>
              <w:bottom w:val="single" w:sz="4" w:space="0" w:color="auto"/>
              <w:right w:val="single" w:sz="4" w:space="0" w:color="auto"/>
            </w:tcBorders>
            <w:shd w:val="clear" w:color="auto" w:fill="auto"/>
            <w:noWrap/>
            <w:vAlign w:val="bottom"/>
            <w:hideMark/>
          </w:tcPr>
          <w:p w14:paraId="3B48F06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0.77</w:t>
            </w:r>
          </w:p>
        </w:tc>
        <w:tc>
          <w:tcPr>
            <w:tcW w:w="2180" w:type="dxa"/>
            <w:tcBorders>
              <w:top w:val="nil"/>
              <w:left w:val="nil"/>
              <w:bottom w:val="single" w:sz="4" w:space="0" w:color="auto"/>
              <w:right w:val="single" w:sz="4" w:space="0" w:color="auto"/>
            </w:tcBorders>
            <w:shd w:val="clear" w:color="auto" w:fill="auto"/>
            <w:noWrap/>
            <w:vAlign w:val="bottom"/>
            <w:hideMark/>
          </w:tcPr>
          <w:p w14:paraId="783B9D8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41</w:t>
            </w:r>
          </w:p>
        </w:tc>
      </w:tr>
      <w:tr w:rsidR="008C429A" w:rsidRPr="008C429A" w14:paraId="64860261" w14:textId="77777777" w:rsidTr="00087130">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AAEE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753</w:t>
            </w:r>
          </w:p>
        </w:tc>
        <w:tc>
          <w:tcPr>
            <w:tcW w:w="1269" w:type="dxa"/>
            <w:tcBorders>
              <w:top w:val="single" w:sz="4" w:space="0" w:color="auto"/>
              <w:left w:val="nil"/>
              <w:bottom w:val="single" w:sz="4" w:space="0" w:color="auto"/>
              <w:right w:val="single" w:sz="4" w:space="0" w:color="auto"/>
            </w:tcBorders>
            <w:shd w:val="clear" w:color="000000" w:fill="000000"/>
            <w:noWrap/>
          </w:tcPr>
          <w:p w14:paraId="6BC58BC4" w14:textId="5D4E1042"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148FDDF5" w14:textId="3EF1CCE4"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6E42CE4D" w14:textId="39564DC2"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13F1590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3780.03</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2CF25C4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407.95</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68CBFD9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299.37</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74CC813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4487.35</w:t>
            </w:r>
          </w:p>
        </w:tc>
      </w:tr>
      <w:tr w:rsidR="008C429A" w:rsidRPr="008C429A" w14:paraId="0F1D717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416368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754</w:t>
            </w:r>
          </w:p>
        </w:tc>
        <w:tc>
          <w:tcPr>
            <w:tcW w:w="1269" w:type="dxa"/>
            <w:tcBorders>
              <w:top w:val="nil"/>
              <w:left w:val="nil"/>
              <w:bottom w:val="single" w:sz="4" w:space="0" w:color="auto"/>
              <w:right w:val="single" w:sz="4" w:space="0" w:color="auto"/>
            </w:tcBorders>
            <w:shd w:val="clear" w:color="000000" w:fill="000000"/>
            <w:noWrap/>
          </w:tcPr>
          <w:p w14:paraId="6337ADF7" w14:textId="50E1DA8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A19C866" w14:textId="26A2DC1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A29F1EE" w14:textId="16D28E1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633217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622.45</w:t>
            </w:r>
          </w:p>
        </w:tc>
        <w:tc>
          <w:tcPr>
            <w:tcW w:w="1700" w:type="dxa"/>
            <w:tcBorders>
              <w:top w:val="nil"/>
              <w:left w:val="nil"/>
              <w:bottom w:val="single" w:sz="4" w:space="0" w:color="auto"/>
              <w:right w:val="single" w:sz="4" w:space="0" w:color="auto"/>
            </w:tcBorders>
            <w:shd w:val="clear" w:color="auto" w:fill="auto"/>
            <w:noWrap/>
            <w:vAlign w:val="bottom"/>
            <w:hideMark/>
          </w:tcPr>
          <w:p w14:paraId="62986CC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68.51</w:t>
            </w:r>
          </w:p>
        </w:tc>
        <w:tc>
          <w:tcPr>
            <w:tcW w:w="1480" w:type="dxa"/>
            <w:tcBorders>
              <w:top w:val="nil"/>
              <w:left w:val="nil"/>
              <w:bottom w:val="single" w:sz="4" w:space="0" w:color="auto"/>
              <w:right w:val="single" w:sz="4" w:space="0" w:color="auto"/>
            </w:tcBorders>
            <w:shd w:val="clear" w:color="auto" w:fill="auto"/>
            <w:noWrap/>
            <w:vAlign w:val="bottom"/>
            <w:hideMark/>
          </w:tcPr>
          <w:p w14:paraId="0C92339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62.63</w:t>
            </w:r>
          </w:p>
        </w:tc>
        <w:tc>
          <w:tcPr>
            <w:tcW w:w="2180" w:type="dxa"/>
            <w:tcBorders>
              <w:top w:val="nil"/>
              <w:left w:val="nil"/>
              <w:bottom w:val="single" w:sz="4" w:space="0" w:color="auto"/>
              <w:right w:val="single" w:sz="4" w:space="0" w:color="auto"/>
            </w:tcBorders>
            <w:shd w:val="clear" w:color="auto" w:fill="auto"/>
            <w:noWrap/>
            <w:vAlign w:val="bottom"/>
            <w:hideMark/>
          </w:tcPr>
          <w:p w14:paraId="5FD1CFC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753.59</w:t>
            </w:r>
          </w:p>
        </w:tc>
      </w:tr>
      <w:tr w:rsidR="008C429A" w:rsidRPr="008C429A" w14:paraId="040C27F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796D07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755</w:t>
            </w:r>
          </w:p>
        </w:tc>
        <w:tc>
          <w:tcPr>
            <w:tcW w:w="1269" w:type="dxa"/>
            <w:tcBorders>
              <w:top w:val="nil"/>
              <w:left w:val="nil"/>
              <w:bottom w:val="single" w:sz="4" w:space="0" w:color="auto"/>
              <w:right w:val="single" w:sz="4" w:space="0" w:color="auto"/>
            </w:tcBorders>
            <w:shd w:val="clear" w:color="000000" w:fill="000000"/>
            <w:noWrap/>
          </w:tcPr>
          <w:p w14:paraId="6FC7AD08" w14:textId="3515C71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A46036A" w14:textId="4E6C8AC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AFDEEEC" w14:textId="0389897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AC39F6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653.26</w:t>
            </w:r>
          </w:p>
        </w:tc>
        <w:tc>
          <w:tcPr>
            <w:tcW w:w="1700" w:type="dxa"/>
            <w:tcBorders>
              <w:top w:val="nil"/>
              <w:left w:val="nil"/>
              <w:bottom w:val="single" w:sz="4" w:space="0" w:color="auto"/>
              <w:right w:val="single" w:sz="4" w:space="0" w:color="auto"/>
            </w:tcBorders>
            <w:shd w:val="clear" w:color="auto" w:fill="auto"/>
            <w:noWrap/>
            <w:vAlign w:val="bottom"/>
            <w:hideMark/>
          </w:tcPr>
          <w:p w14:paraId="0DC76A8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67.45</w:t>
            </w:r>
          </w:p>
        </w:tc>
        <w:tc>
          <w:tcPr>
            <w:tcW w:w="1480" w:type="dxa"/>
            <w:tcBorders>
              <w:top w:val="nil"/>
              <w:left w:val="nil"/>
              <w:bottom w:val="single" w:sz="4" w:space="0" w:color="auto"/>
              <w:right w:val="single" w:sz="4" w:space="0" w:color="auto"/>
            </w:tcBorders>
            <w:shd w:val="clear" w:color="auto" w:fill="auto"/>
            <w:noWrap/>
            <w:vAlign w:val="bottom"/>
            <w:hideMark/>
          </w:tcPr>
          <w:p w14:paraId="364E2EF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21.17</w:t>
            </w:r>
          </w:p>
        </w:tc>
        <w:tc>
          <w:tcPr>
            <w:tcW w:w="2180" w:type="dxa"/>
            <w:tcBorders>
              <w:top w:val="nil"/>
              <w:left w:val="nil"/>
              <w:bottom w:val="single" w:sz="4" w:space="0" w:color="auto"/>
              <w:right w:val="single" w:sz="4" w:space="0" w:color="auto"/>
            </w:tcBorders>
            <w:shd w:val="clear" w:color="auto" w:fill="auto"/>
            <w:noWrap/>
            <w:vAlign w:val="bottom"/>
            <w:hideMark/>
          </w:tcPr>
          <w:p w14:paraId="706C412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741.88</w:t>
            </w:r>
          </w:p>
        </w:tc>
      </w:tr>
      <w:tr w:rsidR="008C429A" w:rsidRPr="008C429A" w14:paraId="495310C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16634E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756</w:t>
            </w:r>
          </w:p>
        </w:tc>
        <w:tc>
          <w:tcPr>
            <w:tcW w:w="1269" w:type="dxa"/>
            <w:tcBorders>
              <w:top w:val="nil"/>
              <w:left w:val="nil"/>
              <w:bottom w:val="single" w:sz="4" w:space="0" w:color="auto"/>
              <w:right w:val="single" w:sz="4" w:space="0" w:color="auto"/>
            </w:tcBorders>
            <w:shd w:val="clear" w:color="000000" w:fill="000000"/>
            <w:noWrap/>
          </w:tcPr>
          <w:p w14:paraId="29094E27" w14:textId="6E3AE40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507F0C7" w14:textId="40B8023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CACEE7C" w14:textId="1F84B24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146165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599.48</w:t>
            </w:r>
          </w:p>
        </w:tc>
        <w:tc>
          <w:tcPr>
            <w:tcW w:w="1700" w:type="dxa"/>
            <w:tcBorders>
              <w:top w:val="nil"/>
              <w:left w:val="nil"/>
              <w:bottom w:val="single" w:sz="4" w:space="0" w:color="auto"/>
              <w:right w:val="single" w:sz="4" w:space="0" w:color="auto"/>
            </w:tcBorders>
            <w:shd w:val="clear" w:color="auto" w:fill="auto"/>
            <w:noWrap/>
            <w:vAlign w:val="bottom"/>
            <w:hideMark/>
          </w:tcPr>
          <w:p w14:paraId="48D3D4D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61.24</w:t>
            </w:r>
          </w:p>
        </w:tc>
        <w:tc>
          <w:tcPr>
            <w:tcW w:w="1480" w:type="dxa"/>
            <w:tcBorders>
              <w:top w:val="nil"/>
              <w:left w:val="nil"/>
              <w:bottom w:val="single" w:sz="4" w:space="0" w:color="auto"/>
              <w:right w:val="single" w:sz="4" w:space="0" w:color="auto"/>
            </w:tcBorders>
            <w:shd w:val="clear" w:color="auto" w:fill="auto"/>
            <w:noWrap/>
            <w:vAlign w:val="bottom"/>
            <w:hideMark/>
          </w:tcPr>
          <w:p w14:paraId="0199B9D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12.95</w:t>
            </w:r>
          </w:p>
        </w:tc>
        <w:tc>
          <w:tcPr>
            <w:tcW w:w="2180" w:type="dxa"/>
            <w:tcBorders>
              <w:top w:val="nil"/>
              <w:left w:val="nil"/>
              <w:bottom w:val="single" w:sz="4" w:space="0" w:color="auto"/>
              <w:right w:val="single" w:sz="4" w:space="0" w:color="auto"/>
            </w:tcBorders>
            <w:shd w:val="clear" w:color="auto" w:fill="auto"/>
            <w:noWrap/>
            <w:vAlign w:val="bottom"/>
            <w:hideMark/>
          </w:tcPr>
          <w:p w14:paraId="017A3BC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673.67</w:t>
            </w:r>
          </w:p>
        </w:tc>
      </w:tr>
      <w:tr w:rsidR="008C429A" w:rsidRPr="008C429A" w14:paraId="78AEF11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2B6F04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757</w:t>
            </w:r>
          </w:p>
        </w:tc>
        <w:tc>
          <w:tcPr>
            <w:tcW w:w="1269" w:type="dxa"/>
            <w:tcBorders>
              <w:top w:val="nil"/>
              <w:left w:val="nil"/>
              <w:bottom w:val="single" w:sz="4" w:space="0" w:color="auto"/>
              <w:right w:val="single" w:sz="4" w:space="0" w:color="auto"/>
            </w:tcBorders>
            <w:shd w:val="clear" w:color="000000" w:fill="000000"/>
            <w:noWrap/>
          </w:tcPr>
          <w:p w14:paraId="0F2CA073" w14:textId="1860CA9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E140849" w14:textId="4D823CB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18EAE51" w14:textId="644BDDA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9C20C1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1429.7</w:t>
            </w:r>
          </w:p>
        </w:tc>
        <w:tc>
          <w:tcPr>
            <w:tcW w:w="1700" w:type="dxa"/>
            <w:tcBorders>
              <w:top w:val="nil"/>
              <w:left w:val="nil"/>
              <w:bottom w:val="single" w:sz="4" w:space="0" w:color="auto"/>
              <w:right w:val="single" w:sz="4" w:space="0" w:color="auto"/>
            </w:tcBorders>
            <w:shd w:val="clear" w:color="auto" w:fill="auto"/>
            <w:noWrap/>
            <w:vAlign w:val="bottom"/>
            <w:hideMark/>
          </w:tcPr>
          <w:p w14:paraId="24562D0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148.64</w:t>
            </w:r>
          </w:p>
        </w:tc>
        <w:tc>
          <w:tcPr>
            <w:tcW w:w="1480" w:type="dxa"/>
            <w:tcBorders>
              <w:top w:val="nil"/>
              <w:left w:val="nil"/>
              <w:bottom w:val="single" w:sz="4" w:space="0" w:color="auto"/>
              <w:right w:val="single" w:sz="4" w:space="0" w:color="auto"/>
            </w:tcBorders>
            <w:shd w:val="clear" w:color="auto" w:fill="auto"/>
            <w:noWrap/>
            <w:vAlign w:val="bottom"/>
            <w:hideMark/>
          </w:tcPr>
          <w:p w14:paraId="1909AC8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56.69</w:t>
            </w:r>
          </w:p>
        </w:tc>
        <w:tc>
          <w:tcPr>
            <w:tcW w:w="2180" w:type="dxa"/>
            <w:tcBorders>
              <w:top w:val="nil"/>
              <w:left w:val="nil"/>
              <w:bottom w:val="single" w:sz="4" w:space="0" w:color="auto"/>
              <w:right w:val="single" w:sz="4" w:space="0" w:color="auto"/>
            </w:tcBorders>
            <w:shd w:val="clear" w:color="auto" w:fill="auto"/>
            <w:noWrap/>
            <w:vAlign w:val="bottom"/>
            <w:hideMark/>
          </w:tcPr>
          <w:p w14:paraId="232C61C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1635.03</w:t>
            </w:r>
          </w:p>
        </w:tc>
      </w:tr>
      <w:tr w:rsidR="008C429A" w:rsidRPr="008C429A" w14:paraId="5A778CA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A64FB1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758</w:t>
            </w:r>
          </w:p>
        </w:tc>
        <w:tc>
          <w:tcPr>
            <w:tcW w:w="1269" w:type="dxa"/>
            <w:tcBorders>
              <w:top w:val="nil"/>
              <w:left w:val="nil"/>
              <w:bottom w:val="single" w:sz="4" w:space="0" w:color="auto"/>
              <w:right w:val="single" w:sz="4" w:space="0" w:color="auto"/>
            </w:tcBorders>
            <w:shd w:val="clear" w:color="000000" w:fill="000000"/>
            <w:noWrap/>
          </w:tcPr>
          <w:p w14:paraId="3F019079" w14:textId="7DFA09C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A105A1C" w14:textId="6A529A6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05DAA15" w14:textId="5448077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452AD2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340.09</w:t>
            </w:r>
          </w:p>
        </w:tc>
        <w:tc>
          <w:tcPr>
            <w:tcW w:w="1700" w:type="dxa"/>
            <w:tcBorders>
              <w:top w:val="nil"/>
              <w:left w:val="nil"/>
              <w:bottom w:val="single" w:sz="4" w:space="0" w:color="auto"/>
              <w:right w:val="single" w:sz="4" w:space="0" w:color="auto"/>
            </w:tcBorders>
            <w:shd w:val="clear" w:color="auto" w:fill="auto"/>
            <w:noWrap/>
            <w:vAlign w:val="bottom"/>
            <w:hideMark/>
          </w:tcPr>
          <w:p w14:paraId="32C9ED5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34.89</w:t>
            </w:r>
          </w:p>
        </w:tc>
        <w:tc>
          <w:tcPr>
            <w:tcW w:w="1480" w:type="dxa"/>
            <w:tcBorders>
              <w:top w:val="nil"/>
              <w:left w:val="nil"/>
              <w:bottom w:val="single" w:sz="4" w:space="0" w:color="auto"/>
              <w:right w:val="single" w:sz="4" w:space="0" w:color="auto"/>
            </w:tcBorders>
            <w:shd w:val="clear" w:color="auto" w:fill="auto"/>
            <w:noWrap/>
            <w:vAlign w:val="bottom"/>
            <w:hideMark/>
          </w:tcPr>
          <w:p w14:paraId="07A1F3BA" w14:textId="080F7CEA"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8.8</w:t>
            </w:r>
            <w:r w:rsidR="00385BCA">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6B0FDBF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383.78</w:t>
            </w:r>
          </w:p>
        </w:tc>
      </w:tr>
      <w:tr w:rsidR="008C429A" w:rsidRPr="008C429A" w14:paraId="277B423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75C5D7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759</w:t>
            </w:r>
          </w:p>
        </w:tc>
        <w:tc>
          <w:tcPr>
            <w:tcW w:w="1269" w:type="dxa"/>
            <w:tcBorders>
              <w:top w:val="nil"/>
              <w:left w:val="nil"/>
              <w:bottom w:val="single" w:sz="4" w:space="0" w:color="auto"/>
              <w:right w:val="single" w:sz="4" w:space="0" w:color="auto"/>
            </w:tcBorders>
            <w:shd w:val="clear" w:color="000000" w:fill="000000"/>
            <w:noWrap/>
          </w:tcPr>
          <w:p w14:paraId="6D7A031B" w14:textId="3908EDE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CD60616" w14:textId="2FC1CE0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9B46DC2" w14:textId="7C56FA0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9E3776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4577.36</w:t>
            </w:r>
          </w:p>
        </w:tc>
        <w:tc>
          <w:tcPr>
            <w:tcW w:w="1700" w:type="dxa"/>
            <w:tcBorders>
              <w:top w:val="nil"/>
              <w:left w:val="nil"/>
              <w:bottom w:val="single" w:sz="4" w:space="0" w:color="auto"/>
              <w:right w:val="single" w:sz="4" w:space="0" w:color="auto"/>
            </w:tcBorders>
            <w:shd w:val="clear" w:color="auto" w:fill="auto"/>
            <w:noWrap/>
            <w:vAlign w:val="bottom"/>
            <w:hideMark/>
          </w:tcPr>
          <w:p w14:paraId="06679E2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525.29</w:t>
            </w:r>
          </w:p>
        </w:tc>
        <w:tc>
          <w:tcPr>
            <w:tcW w:w="1480" w:type="dxa"/>
            <w:tcBorders>
              <w:top w:val="nil"/>
              <w:left w:val="nil"/>
              <w:bottom w:val="single" w:sz="4" w:space="0" w:color="auto"/>
              <w:right w:val="single" w:sz="4" w:space="0" w:color="auto"/>
            </w:tcBorders>
            <w:shd w:val="clear" w:color="auto" w:fill="auto"/>
            <w:noWrap/>
            <w:vAlign w:val="bottom"/>
            <w:hideMark/>
          </w:tcPr>
          <w:p w14:paraId="502B16C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675.46</w:t>
            </w:r>
          </w:p>
        </w:tc>
        <w:tc>
          <w:tcPr>
            <w:tcW w:w="2180" w:type="dxa"/>
            <w:tcBorders>
              <w:top w:val="nil"/>
              <w:left w:val="nil"/>
              <w:bottom w:val="single" w:sz="4" w:space="0" w:color="auto"/>
              <w:right w:val="single" w:sz="4" w:space="0" w:color="auto"/>
            </w:tcBorders>
            <w:shd w:val="clear" w:color="auto" w:fill="auto"/>
            <w:noWrap/>
            <w:vAlign w:val="bottom"/>
            <w:hideMark/>
          </w:tcPr>
          <w:p w14:paraId="2016D87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5778.11</w:t>
            </w:r>
          </w:p>
        </w:tc>
      </w:tr>
      <w:tr w:rsidR="008C429A" w:rsidRPr="008C429A" w14:paraId="46883C9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EA7406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760</w:t>
            </w:r>
          </w:p>
        </w:tc>
        <w:tc>
          <w:tcPr>
            <w:tcW w:w="1269" w:type="dxa"/>
            <w:tcBorders>
              <w:top w:val="nil"/>
              <w:left w:val="nil"/>
              <w:bottom w:val="single" w:sz="4" w:space="0" w:color="auto"/>
              <w:right w:val="single" w:sz="4" w:space="0" w:color="auto"/>
            </w:tcBorders>
            <w:shd w:val="clear" w:color="000000" w:fill="000000"/>
            <w:noWrap/>
          </w:tcPr>
          <w:p w14:paraId="315E406E" w14:textId="69C10AB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7DA785B" w14:textId="179FD52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347FDF8" w14:textId="269AB1B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BE6F4C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2699.04</w:t>
            </w:r>
          </w:p>
        </w:tc>
        <w:tc>
          <w:tcPr>
            <w:tcW w:w="1700" w:type="dxa"/>
            <w:tcBorders>
              <w:top w:val="nil"/>
              <w:left w:val="nil"/>
              <w:bottom w:val="single" w:sz="4" w:space="0" w:color="auto"/>
              <w:right w:val="single" w:sz="4" w:space="0" w:color="auto"/>
            </w:tcBorders>
            <w:shd w:val="clear" w:color="auto" w:fill="auto"/>
            <w:noWrap/>
            <w:vAlign w:val="bottom"/>
            <w:hideMark/>
          </w:tcPr>
          <w:p w14:paraId="464A30E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295.19</w:t>
            </w:r>
          </w:p>
        </w:tc>
        <w:tc>
          <w:tcPr>
            <w:tcW w:w="1480" w:type="dxa"/>
            <w:tcBorders>
              <w:top w:val="nil"/>
              <w:left w:val="nil"/>
              <w:bottom w:val="single" w:sz="4" w:space="0" w:color="auto"/>
              <w:right w:val="single" w:sz="4" w:space="0" w:color="auto"/>
            </w:tcBorders>
            <w:shd w:val="clear" w:color="auto" w:fill="auto"/>
            <w:noWrap/>
            <w:vAlign w:val="bottom"/>
            <w:hideMark/>
          </w:tcPr>
          <w:p w14:paraId="2743760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252.96</w:t>
            </w:r>
          </w:p>
        </w:tc>
        <w:tc>
          <w:tcPr>
            <w:tcW w:w="2180" w:type="dxa"/>
            <w:tcBorders>
              <w:top w:val="nil"/>
              <w:left w:val="nil"/>
              <w:bottom w:val="single" w:sz="4" w:space="0" w:color="auto"/>
              <w:right w:val="single" w:sz="4" w:space="0" w:color="auto"/>
            </w:tcBorders>
            <w:shd w:val="clear" w:color="auto" w:fill="auto"/>
            <w:noWrap/>
            <w:vAlign w:val="bottom"/>
            <w:hideMark/>
          </w:tcPr>
          <w:p w14:paraId="6214798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3247.19</w:t>
            </w:r>
          </w:p>
        </w:tc>
      </w:tr>
      <w:tr w:rsidR="008C429A" w:rsidRPr="008C429A" w14:paraId="3B800E3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388437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761</w:t>
            </w:r>
          </w:p>
        </w:tc>
        <w:tc>
          <w:tcPr>
            <w:tcW w:w="1269" w:type="dxa"/>
            <w:tcBorders>
              <w:top w:val="nil"/>
              <w:left w:val="nil"/>
              <w:bottom w:val="single" w:sz="4" w:space="0" w:color="auto"/>
              <w:right w:val="single" w:sz="4" w:space="0" w:color="auto"/>
            </w:tcBorders>
            <w:shd w:val="clear" w:color="000000" w:fill="000000"/>
            <w:noWrap/>
          </w:tcPr>
          <w:p w14:paraId="4D902BCE" w14:textId="125B642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EED4B17" w14:textId="516B099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0666F3F" w14:textId="2DC3F3C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4C69F1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1893.85</w:t>
            </w:r>
          </w:p>
        </w:tc>
        <w:tc>
          <w:tcPr>
            <w:tcW w:w="1700" w:type="dxa"/>
            <w:tcBorders>
              <w:top w:val="nil"/>
              <w:left w:val="nil"/>
              <w:bottom w:val="single" w:sz="4" w:space="0" w:color="auto"/>
              <w:right w:val="single" w:sz="4" w:space="0" w:color="auto"/>
            </w:tcBorders>
            <w:shd w:val="clear" w:color="auto" w:fill="auto"/>
            <w:noWrap/>
            <w:vAlign w:val="bottom"/>
            <w:hideMark/>
          </w:tcPr>
          <w:p w14:paraId="62D177E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207.02</w:t>
            </w:r>
          </w:p>
        </w:tc>
        <w:tc>
          <w:tcPr>
            <w:tcW w:w="1480" w:type="dxa"/>
            <w:tcBorders>
              <w:top w:val="nil"/>
              <w:left w:val="nil"/>
              <w:bottom w:val="single" w:sz="4" w:space="0" w:color="auto"/>
              <w:right w:val="single" w:sz="4" w:space="0" w:color="auto"/>
            </w:tcBorders>
            <w:shd w:val="clear" w:color="auto" w:fill="auto"/>
            <w:noWrap/>
            <w:vAlign w:val="bottom"/>
            <w:hideMark/>
          </w:tcPr>
          <w:p w14:paraId="18F227F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176.37</w:t>
            </w:r>
          </w:p>
        </w:tc>
        <w:tc>
          <w:tcPr>
            <w:tcW w:w="2180" w:type="dxa"/>
            <w:tcBorders>
              <w:top w:val="nil"/>
              <w:left w:val="nil"/>
              <w:bottom w:val="single" w:sz="4" w:space="0" w:color="auto"/>
              <w:right w:val="single" w:sz="4" w:space="0" w:color="auto"/>
            </w:tcBorders>
            <w:shd w:val="clear" w:color="auto" w:fill="auto"/>
            <w:noWrap/>
            <w:vAlign w:val="bottom"/>
            <w:hideMark/>
          </w:tcPr>
          <w:p w14:paraId="1CF343E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2277.24</w:t>
            </w:r>
          </w:p>
        </w:tc>
      </w:tr>
      <w:tr w:rsidR="008C429A" w:rsidRPr="008C429A" w14:paraId="637BD7E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AAD468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762</w:t>
            </w:r>
          </w:p>
        </w:tc>
        <w:tc>
          <w:tcPr>
            <w:tcW w:w="1269" w:type="dxa"/>
            <w:tcBorders>
              <w:top w:val="nil"/>
              <w:left w:val="nil"/>
              <w:bottom w:val="single" w:sz="4" w:space="0" w:color="auto"/>
              <w:right w:val="single" w:sz="4" w:space="0" w:color="auto"/>
            </w:tcBorders>
            <w:shd w:val="clear" w:color="000000" w:fill="000000"/>
            <w:noWrap/>
          </w:tcPr>
          <w:p w14:paraId="24771231" w14:textId="792A324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701AC49" w14:textId="1815033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63B0EC2" w14:textId="571D3F5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2B2290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597.54</w:t>
            </w:r>
          </w:p>
        </w:tc>
        <w:tc>
          <w:tcPr>
            <w:tcW w:w="1700" w:type="dxa"/>
            <w:tcBorders>
              <w:top w:val="nil"/>
              <w:left w:val="nil"/>
              <w:bottom w:val="single" w:sz="4" w:space="0" w:color="auto"/>
              <w:right w:val="single" w:sz="4" w:space="0" w:color="auto"/>
            </w:tcBorders>
            <w:shd w:val="clear" w:color="auto" w:fill="auto"/>
            <w:noWrap/>
            <w:vAlign w:val="bottom"/>
            <w:hideMark/>
          </w:tcPr>
          <w:p w14:paraId="07DDCC3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61.87</w:t>
            </w:r>
          </w:p>
        </w:tc>
        <w:tc>
          <w:tcPr>
            <w:tcW w:w="1480" w:type="dxa"/>
            <w:tcBorders>
              <w:top w:val="nil"/>
              <w:left w:val="nil"/>
              <w:bottom w:val="single" w:sz="4" w:space="0" w:color="auto"/>
              <w:right w:val="single" w:sz="4" w:space="0" w:color="auto"/>
            </w:tcBorders>
            <w:shd w:val="clear" w:color="auto" w:fill="auto"/>
            <w:noWrap/>
            <w:vAlign w:val="bottom"/>
            <w:hideMark/>
          </w:tcPr>
          <w:p w14:paraId="62F104F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21.09</w:t>
            </w:r>
          </w:p>
        </w:tc>
        <w:tc>
          <w:tcPr>
            <w:tcW w:w="2180" w:type="dxa"/>
            <w:tcBorders>
              <w:top w:val="nil"/>
              <w:left w:val="nil"/>
              <w:bottom w:val="single" w:sz="4" w:space="0" w:color="auto"/>
              <w:right w:val="single" w:sz="4" w:space="0" w:color="auto"/>
            </w:tcBorders>
            <w:shd w:val="clear" w:color="auto" w:fill="auto"/>
            <w:noWrap/>
            <w:vAlign w:val="bottom"/>
            <w:hideMark/>
          </w:tcPr>
          <w:p w14:paraId="53579F0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680.5</w:t>
            </w:r>
          </w:p>
        </w:tc>
      </w:tr>
      <w:tr w:rsidR="008C429A" w:rsidRPr="008C429A" w14:paraId="44A7F84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115CFD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763</w:t>
            </w:r>
          </w:p>
        </w:tc>
        <w:tc>
          <w:tcPr>
            <w:tcW w:w="1269" w:type="dxa"/>
            <w:tcBorders>
              <w:top w:val="nil"/>
              <w:left w:val="nil"/>
              <w:bottom w:val="single" w:sz="4" w:space="0" w:color="auto"/>
              <w:right w:val="single" w:sz="4" w:space="0" w:color="auto"/>
            </w:tcBorders>
            <w:shd w:val="clear" w:color="000000" w:fill="000000"/>
            <w:noWrap/>
          </w:tcPr>
          <w:p w14:paraId="5CD45E86" w14:textId="6CF903C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A3B2394" w14:textId="21EBC53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9D0C9FF" w14:textId="62D8601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9E1FE5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258.73</w:t>
            </w:r>
          </w:p>
        </w:tc>
        <w:tc>
          <w:tcPr>
            <w:tcW w:w="1700" w:type="dxa"/>
            <w:tcBorders>
              <w:top w:val="nil"/>
              <w:left w:val="nil"/>
              <w:bottom w:val="single" w:sz="4" w:space="0" w:color="auto"/>
              <w:right w:val="single" w:sz="4" w:space="0" w:color="auto"/>
            </w:tcBorders>
            <w:shd w:val="clear" w:color="auto" w:fill="auto"/>
            <w:noWrap/>
            <w:vAlign w:val="bottom"/>
            <w:hideMark/>
          </w:tcPr>
          <w:p w14:paraId="7DE682F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26.47</w:t>
            </w:r>
          </w:p>
        </w:tc>
        <w:tc>
          <w:tcPr>
            <w:tcW w:w="1480" w:type="dxa"/>
            <w:tcBorders>
              <w:top w:val="nil"/>
              <w:left w:val="nil"/>
              <w:bottom w:val="single" w:sz="4" w:space="0" w:color="auto"/>
              <w:right w:val="single" w:sz="4" w:space="0" w:color="auto"/>
            </w:tcBorders>
            <w:shd w:val="clear" w:color="auto" w:fill="auto"/>
            <w:noWrap/>
            <w:vAlign w:val="bottom"/>
            <w:hideMark/>
          </w:tcPr>
          <w:p w14:paraId="0F3AAB7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5.98</w:t>
            </w:r>
          </w:p>
        </w:tc>
        <w:tc>
          <w:tcPr>
            <w:tcW w:w="2180" w:type="dxa"/>
            <w:tcBorders>
              <w:top w:val="nil"/>
              <w:left w:val="nil"/>
              <w:bottom w:val="single" w:sz="4" w:space="0" w:color="auto"/>
              <w:right w:val="single" w:sz="4" w:space="0" w:color="auto"/>
            </w:tcBorders>
            <w:shd w:val="clear" w:color="auto" w:fill="auto"/>
            <w:noWrap/>
            <w:vAlign w:val="bottom"/>
            <w:hideMark/>
          </w:tcPr>
          <w:p w14:paraId="58D0285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291.18</w:t>
            </w:r>
          </w:p>
        </w:tc>
      </w:tr>
      <w:tr w:rsidR="008C429A" w:rsidRPr="008C429A" w14:paraId="023224D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AECACD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764</w:t>
            </w:r>
          </w:p>
        </w:tc>
        <w:tc>
          <w:tcPr>
            <w:tcW w:w="1269" w:type="dxa"/>
            <w:tcBorders>
              <w:top w:val="nil"/>
              <w:left w:val="nil"/>
              <w:bottom w:val="single" w:sz="4" w:space="0" w:color="auto"/>
              <w:right w:val="single" w:sz="4" w:space="0" w:color="auto"/>
            </w:tcBorders>
            <w:shd w:val="clear" w:color="000000" w:fill="000000"/>
            <w:noWrap/>
          </w:tcPr>
          <w:p w14:paraId="64B0516E" w14:textId="1E5448E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B30DD2C" w14:textId="4E39E6B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CA1D69E" w14:textId="2811CED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7B3725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3680.02</w:t>
            </w:r>
          </w:p>
        </w:tc>
        <w:tc>
          <w:tcPr>
            <w:tcW w:w="1700" w:type="dxa"/>
            <w:tcBorders>
              <w:top w:val="nil"/>
              <w:left w:val="nil"/>
              <w:bottom w:val="single" w:sz="4" w:space="0" w:color="auto"/>
              <w:right w:val="single" w:sz="4" w:space="0" w:color="auto"/>
            </w:tcBorders>
            <w:shd w:val="clear" w:color="auto" w:fill="auto"/>
            <w:noWrap/>
            <w:vAlign w:val="bottom"/>
            <w:hideMark/>
          </w:tcPr>
          <w:p w14:paraId="6A36790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423.22</w:t>
            </w:r>
          </w:p>
        </w:tc>
        <w:tc>
          <w:tcPr>
            <w:tcW w:w="1480" w:type="dxa"/>
            <w:tcBorders>
              <w:top w:val="nil"/>
              <w:left w:val="nil"/>
              <w:bottom w:val="single" w:sz="4" w:space="0" w:color="auto"/>
              <w:right w:val="single" w:sz="4" w:space="0" w:color="auto"/>
            </w:tcBorders>
            <w:shd w:val="clear" w:color="auto" w:fill="auto"/>
            <w:noWrap/>
            <w:vAlign w:val="bottom"/>
            <w:hideMark/>
          </w:tcPr>
          <w:p w14:paraId="46CED4D1" w14:textId="5537D78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552.2</w:t>
            </w:r>
            <w:r w:rsidR="00385BCA">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07C741C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4655.44</w:t>
            </w:r>
          </w:p>
        </w:tc>
      </w:tr>
      <w:tr w:rsidR="008C429A" w:rsidRPr="008C429A" w14:paraId="7212CF1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8BC078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765</w:t>
            </w:r>
          </w:p>
        </w:tc>
        <w:tc>
          <w:tcPr>
            <w:tcW w:w="1269" w:type="dxa"/>
            <w:tcBorders>
              <w:top w:val="nil"/>
              <w:left w:val="nil"/>
              <w:bottom w:val="single" w:sz="4" w:space="0" w:color="auto"/>
              <w:right w:val="single" w:sz="4" w:space="0" w:color="auto"/>
            </w:tcBorders>
            <w:shd w:val="clear" w:color="000000" w:fill="000000"/>
            <w:noWrap/>
          </w:tcPr>
          <w:p w14:paraId="40797B18" w14:textId="118867D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F742947" w14:textId="247E04B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6604F4C" w14:textId="227CB02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7CF13E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5200.77</w:t>
            </w:r>
          </w:p>
        </w:tc>
        <w:tc>
          <w:tcPr>
            <w:tcW w:w="1700" w:type="dxa"/>
            <w:tcBorders>
              <w:top w:val="nil"/>
              <w:left w:val="nil"/>
              <w:bottom w:val="single" w:sz="4" w:space="0" w:color="auto"/>
              <w:right w:val="single" w:sz="4" w:space="0" w:color="auto"/>
            </w:tcBorders>
            <w:shd w:val="clear" w:color="auto" w:fill="auto"/>
            <w:noWrap/>
            <w:vAlign w:val="bottom"/>
            <w:hideMark/>
          </w:tcPr>
          <w:p w14:paraId="0E3AE04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558.06</w:t>
            </w:r>
          </w:p>
        </w:tc>
        <w:tc>
          <w:tcPr>
            <w:tcW w:w="1480" w:type="dxa"/>
            <w:tcBorders>
              <w:top w:val="nil"/>
              <w:left w:val="nil"/>
              <w:bottom w:val="single" w:sz="4" w:space="0" w:color="auto"/>
              <w:right w:val="single" w:sz="4" w:space="0" w:color="auto"/>
            </w:tcBorders>
            <w:shd w:val="clear" w:color="auto" w:fill="auto"/>
            <w:noWrap/>
            <w:vAlign w:val="bottom"/>
            <w:hideMark/>
          </w:tcPr>
          <w:p w14:paraId="03BAE47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379.75</w:t>
            </w:r>
          </w:p>
        </w:tc>
        <w:tc>
          <w:tcPr>
            <w:tcW w:w="2180" w:type="dxa"/>
            <w:tcBorders>
              <w:top w:val="nil"/>
              <w:left w:val="nil"/>
              <w:bottom w:val="single" w:sz="4" w:space="0" w:color="auto"/>
              <w:right w:val="single" w:sz="4" w:space="0" w:color="auto"/>
            </w:tcBorders>
            <w:shd w:val="clear" w:color="auto" w:fill="auto"/>
            <w:noWrap/>
            <w:vAlign w:val="bottom"/>
            <w:hideMark/>
          </w:tcPr>
          <w:p w14:paraId="33DAF5C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6138.58</w:t>
            </w:r>
          </w:p>
        </w:tc>
      </w:tr>
      <w:tr w:rsidR="008C429A" w:rsidRPr="008C429A" w14:paraId="3F589C5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6A0A23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766</w:t>
            </w:r>
          </w:p>
        </w:tc>
        <w:tc>
          <w:tcPr>
            <w:tcW w:w="1269" w:type="dxa"/>
            <w:tcBorders>
              <w:top w:val="nil"/>
              <w:left w:val="nil"/>
              <w:bottom w:val="single" w:sz="4" w:space="0" w:color="auto"/>
              <w:right w:val="single" w:sz="4" w:space="0" w:color="auto"/>
            </w:tcBorders>
            <w:shd w:val="clear" w:color="000000" w:fill="000000"/>
            <w:noWrap/>
          </w:tcPr>
          <w:p w14:paraId="6B7BFC9B" w14:textId="775F84C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E96C457" w14:textId="10285C0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8F70529" w14:textId="390501F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78DE1A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994.42</w:t>
            </w:r>
          </w:p>
        </w:tc>
        <w:tc>
          <w:tcPr>
            <w:tcW w:w="1700" w:type="dxa"/>
            <w:tcBorders>
              <w:top w:val="nil"/>
              <w:left w:val="nil"/>
              <w:bottom w:val="single" w:sz="4" w:space="0" w:color="auto"/>
              <w:right w:val="single" w:sz="4" w:space="0" w:color="auto"/>
            </w:tcBorders>
            <w:shd w:val="clear" w:color="auto" w:fill="auto"/>
            <w:noWrap/>
            <w:vAlign w:val="bottom"/>
            <w:hideMark/>
          </w:tcPr>
          <w:p w14:paraId="2916321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110.3</w:t>
            </w:r>
          </w:p>
        </w:tc>
        <w:tc>
          <w:tcPr>
            <w:tcW w:w="1480" w:type="dxa"/>
            <w:tcBorders>
              <w:top w:val="nil"/>
              <w:left w:val="nil"/>
              <w:bottom w:val="single" w:sz="4" w:space="0" w:color="auto"/>
              <w:right w:val="single" w:sz="4" w:space="0" w:color="auto"/>
            </w:tcBorders>
            <w:shd w:val="clear" w:color="auto" w:fill="auto"/>
            <w:noWrap/>
            <w:vAlign w:val="bottom"/>
            <w:hideMark/>
          </w:tcPr>
          <w:p w14:paraId="538B4F5A" w14:textId="5A542A90"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108.6</w:t>
            </w:r>
            <w:r w:rsidR="00385BCA">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22700AB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1213.32</w:t>
            </w:r>
          </w:p>
        </w:tc>
      </w:tr>
      <w:tr w:rsidR="008C429A" w:rsidRPr="008C429A" w14:paraId="6131CF2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573CCB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767</w:t>
            </w:r>
          </w:p>
        </w:tc>
        <w:tc>
          <w:tcPr>
            <w:tcW w:w="1269" w:type="dxa"/>
            <w:tcBorders>
              <w:top w:val="nil"/>
              <w:left w:val="nil"/>
              <w:bottom w:val="single" w:sz="4" w:space="0" w:color="auto"/>
              <w:right w:val="single" w:sz="4" w:space="0" w:color="auto"/>
            </w:tcBorders>
            <w:shd w:val="clear" w:color="000000" w:fill="000000"/>
            <w:noWrap/>
          </w:tcPr>
          <w:p w14:paraId="06807686" w14:textId="4DCE1FD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94FAC74" w14:textId="37B8F65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0979357" w14:textId="2676D43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1FC491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10613.45</w:t>
            </w:r>
          </w:p>
        </w:tc>
        <w:tc>
          <w:tcPr>
            <w:tcW w:w="1700" w:type="dxa"/>
            <w:tcBorders>
              <w:top w:val="nil"/>
              <w:left w:val="nil"/>
              <w:bottom w:val="single" w:sz="4" w:space="0" w:color="auto"/>
              <w:right w:val="single" w:sz="4" w:space="0" w:color="auto"/>
            </w:tcBorders>
            <w:shd w:val="clear" w:color="auto" w:fill="auto"/>
            <w:noWrap/>
            <w:vAlign w:val="bottom"/>
            <w:hideMark/>
          </w:tcPr>
          <w:p w14:paraId="268D0B6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1225.02</w:t>
            </w:r>
          </w:p>
        </w:tc>
        <w:tc>
          <w:tcPr>
            <w:tcW w:w="1480" w:type="dxa"/>
            <w:tcBorders>
              <w:top w:val="nil"/>
              <w:left w:val="nil"/>
              <w:bottom w:val="single" w:sz="4" w:space="0" w:color="auto"/>
              <w:right w:val="single" w:sz="4" w:space="0" w:color="auto"/>
            </w:tcBorders>
            <w:shd w:val="clear" w:color="auto" w:fill="auto"/>
            <w:noWrap/>
            <w:vAlign w:val="bottom"/>
            <w:hideMark/>
          </w:tcPr>
          <w:p w14:paraId="0BFBB85A" w14:textId="69F1ABF4"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1636.7</w:t>
            </w:r>
            <w:r w:rsidR="00385BCA">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52DC1C2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13475.17</w:t>
            </w:r>
          </w:p>
        </w:tc>
      </w:tr>
      <w:tr w:rsidR="008C429A" w:rsidRPr="008C429A" w14:paraId="6BF5F4C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EE3E43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768</w:t>
            </w:r>
          </w:p>
        </w:tc>
        <w:tc>
          <w:tcPr>
            <w:tcW w:w="1269" w:type="dxa"/>
            <w:tcBorders>
              <w:top w:val="nil"/>
              <w:left w:val="nil"/>
              <w:bottom w:val="single" w:sz="4" w:space="0" w:color="auto"/>
              <w:right w:val="single" w:sz="4" w:space="0" w:color="auto"/>
            </w:tcBorders>
            <w:shd w:val="clear" w:color="000000" w:fill="000000"/>
            <w:noWrap/>
          </w:tcPr>
          <w:p w14:paraId="17B76A9A" w14:textId="4429B32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2814E24" w14:textId="19D965F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59F9DC2" w14:textId="77A897E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773FDD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6469.5</w:t>
            </w:r>
          </w:p>
        </w:tc>
        <w:tc>
          <w:tcPr>
            <w:tcW w:w="1700" w:type="dxa"/>
            <w:tcBorders>
              <w:top w:val="nil"/>
              <w:left w:val="nil"/>
              <w:bottom w:val="single" w:sz="4" w:space="0" w:color="auto"/>
              <w:right w:val="single" w:sz="4" w:space="0" w:color="auto"/>
            </w:tcBorders>
            <w:shd w:val="clear" w:color="auto" w:fill="auto"/>
            <w:noWrap/>
            <w:vAlign w:val="bottom"/>
            <w:hideMark/>
          </w:tcPr>
          <w:p w14:paraId="77DEA75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744.33</w:t>
            </w:r>
          </w:p>
        </w:tc>
        <w:tc>
          <w:tcPr>
            <w:tcW w:w="1480" w:type="dxa"/>
            <w:tcBorders>
              <w:top w:val="nil"/>
              <w:left w:val="nil"/>
              <w:bottom w:val="single" w:sz="4" w:space="0" w:color="auto"/>
              <w:right w:val="single" w:sz="4" w:space="0" w:color="auto"/>
            </w:tcBorders>
            <w:shd w:val="clear" w:color="auto" w:fill="auto"/>
            <w:noWrap/>
            <w:vAlign w:val="bottom"/>
            <w:hideMark/>
          </w:tcPr>
          <w:p w14:paraId="33C71E0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973.81</w:t>
            </w:r>
          </w:p>
        </w:tc>
        <w:tc>
          <w:tcPr>
            <w:tcW w:w="2180" w:type="dxa"/>
            <w:tcBorders>
              <w:top w:val="nil"/>
              <w:left w:val="nil"/>
              <w:bottom w:val="single" w:sz="4" w:space="0" w:color="auto"/>
              <w:right w:val="single" w:sz="4" w:space="0" w:color="auto"/>
            </w:tcBorders>
            <w:shd w:val="clear" w:color="auto" w:fill="auto"/>
            <w:noWrap/>
            <w:vAlign w:val="bottom"/>
            <w:hideMark/>
          </w:tcPr>
          <w:p w14:paraId="78D7055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8187.64</w:t>
            </w:r>
          </w:p>
        </w:tc>
      </w:tr>
      <w:tr w:rsidR="008C429A" w:rsidRPr="008C429A" w14:paraId="73652D3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5BBC25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769</w:t>
            </w:r>
          </w:p>
        </w:tc>
        <w:tc>
          <w:tcPr>
            <w:tcW w:w="1269" w:type="dxa"/>
            <w:tcBorders>
              <w:top w:val="nil"/>
              <w:left w:val="nil"/>
              <w:bottom w:val="single" w:sz="4" w:space="0" w:color="auto"/>
              <w:right w:val="single" w:sz="4" w:space="0" w:color="auto"/>
            </w:tcBorders>
            <w:shd w:val="clear" w:color="000000" w:fill="000000"/>
            <w:noWrap/>
          </w:tcPr>
          <w:p w14:paraId="1F1C6EC9" w14:textId="462DF76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0D2D84F" w14:textId="77DF222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3C10685" w14:textId="0ECA099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F24028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20445.5</w:t>
            </w:r>
          </w:p>
        </w:tc>
        <w:tc>
          <w:tcPr>
            <w:tcW w:w="1700" w:type="dxa"/>
            <w:tcBorders>
              <w:top w:val="nil"/>
              <w:left w:val="nil"/>
              <w:bottom w:val="single" w:sz="4" w:space="0" w:color="auto"/>
              <w:right w:val="single" w:sz="4" w:space="0" w:color="auto"/>
            </w:tcBorders>
            <w:shd w:val="clear" w:color="auto" w:fill="auto"/>
            <w:noWrap/>
            <w:vAlign w:val="bottom"/>
            <w:hideMark/>
          </w:tcPr>
          <w:p w14:paraId="138178D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2435.42</w:t>
            </w:r>
          </w:p>
        </w:tc>
        <w:tc>
          <w:tcPr>
            <w:tcW w:w="1480" w:type="dxa"/>
            <w:tcBorders>
              <w:top w:val="nil"/>
              <w:left w:val="nil"/>
              <w:bottom w:val="single" w:sz="4" w:space="0" w:color="auto"/>
              <w:right w:val="single" w:sz="4" w:space="0" w:color="auto"/>
            </w:tcBorders>
            <w:shd w:val="clear" w:color="auto" w:fill="auto"/>
            <w:noWrap/>
            <w:vAlign w:val="bottom"/>
            <w:hideMark/>
          </w:tcPr>
          <w:p w14:paraId="69069A3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3908.54</w:t>
            </w:r>
          </w:p>
        </w:tc>
        <w:tc>
          <w:tcPr>
            <w:tcW w:w="2180" w:type="dxa"/>
            <w:tcBorders>
              <w:top w:val="nil"/>
              <w:left w:val="nil"/>
              <w:bottom w:val="single" w:sz="4" w:space="0" w:color="auto"/>
              <w:right w:val="single" w:sz="4" w:space="0" w:color="auto"/>
            </w:tcBorders>
            <w:shd w:val="clear" w:color="auto" w:fill="auto"/>
            <w:noWrap/>
            <w:vAlign w:val="bottom"/>
            <w:hideMark/>
          </w:tcPr>
          <w:p w14:paraId="3D57FBD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26789.46</w:t>
            </w:r>
          </w:p>
        </w:tc>
      </w:tr>
      <w:tr w:rsidR="008C429A" w:rsidRPr="008C429A" w14:paraId="7B4556C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B85579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770</w:t>
            </w:r>
          </w:p>
        </w:tc>
        <w:tc>
          <w:tcPr>
            <w:tcW w:w="1269" w:type="dxa"/>
            <w:tcBorders>
              <w:top w:val="nil"/>
              <w:left w:val="nil"/>
              <w:bottom w:val="single" w:sz="4" w:space="0" w:color="auto"/>
              <w:right w:val="single" w:sz="4" w:space="0" w:color="auto"/>
            </w:tcBorders>
            <w:shd w:val="clear" w:color="000000" w:fill="000000"/>
            <w:noWrap/>
          </w:tcPr>
          <w:p w14:paraId="157E6BB7" w14:textId="2120E00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DF70ADF" w14:textId="78B3B48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968DA1C" w14:textId="6C78FDF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68460D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13276.59</w:t>
            </w:r>
          </w:p>
        </w:tc>
        <w:tc>
          <w:tcPr>
            <w:tcW w:w="1700" w:type="dxa"/>
            <w:tcBorders>
              <w:top w:val="nil"/>
              <w:left w:val="nil"/>
              <w:bottom w:val="single" w:sz="4" w:space="0" w:color="auto"/>
              <w:right w:val="single" w:sz="4" w:space="0" w:color="auto"/>
            </w:tcBorders>
            <w:shd w:val="clear" w:color="auto" w:fill="auto"/>
            <w:noWrap/>
            <w:vAlign w:val="bottom"/>
            <w:hideMark/>
          </w:tcPr>
          <w:p w14:paraId="5F846EA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1582.18</w:t>
            </w:r>
          </w:p>
        </w:tc>
        <w:tc>
          <w:tcPr>
            <w:tcW w:w="1480" w:type="dxa"/>
            <w:tcBorders>
              <w:top w:val="nil"/>
              <w:left w:val="nil"/>
              <w:bottom w:val="single" w:sz="4" w:space="0" w:color="auto"/>
              <w:right w:val="single" w:sz="4" w:space="0" w:color="auto"/>
            </w:tcBorders>
            <w:shd w:val="clear" w:color="auto" w:fill="auto"/>
            <w:noWrap/>
            <w:vAlign w:val="bottom"/>
            <w:hideMark/>
          </w:tcPr>
          <w:p w14:paraId="7694CB62" w14:textId="775EA114"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2545.1</w:t>
            </w:r>
            <w:r w:rsidR="00385BCA">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454B77F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17403.87</w:t>
            </w:r>
          </w:p>
        </w:tc>
      </w:tr>
      <w:tr w:rsidR="008C429A" w:rsidRPr="008C429A" w14:paraId="416B3E4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E1FF92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771</w:t>
            </w:r>
          </w:p>
        </w:tc>
        <w:tc>
          <w:tcPr>
            <w:tcW w:w="1269" w:type="dxa"/>
            <w:tcBorders>
              <w:top w:val="nil"/>
              <w:left w:val="nil"/>
              <w:bottom w:val="single" w:sz="4" w:space="0" w:color="auto"/>
              <w:right w:val="single" w:sz="4" w:space="0" w:color="auto"/>
            </w:tcBorders>
            <w:shd w:val="clear" w:color="000000" w:fill="000000"/>
            <w:noWrap/>
          </w:tcPr>
          <w:p w14:paraId="1BA5F841" w14:textId="02B2744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9319A19" w14:textId="68E05F3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EF18BAC" w14:textId="053F4FA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388101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20845.75</w:t>
            </w:r>
          </w:p>
        </w:tc>
        <w:tc>
          <w:tcPr>
            <w:tcW w:w="1700" w:type="dxa"/>
            <w:tcBorders>
              <w:top w:val="nil"/>
              <w:left w:val="nil"/>
              <w:bottom w:val="single" w:sz="4" w:space="0" w:color="auto"/>
              <w:right w:val="single" w:sz="4" w:space="0" w:color="auto"/>
            </w:tcBorders>
            <w:shd w:val="clear" w:color="auto" w:fill="auto"/>
            <w:noWrap/>
            <w:vAlign w:val="bottom"/>
            <w:hideMark/>
          </w:tcPr>
          <w:p w14:paraId="75DEFF1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2427.57</w:t>
            </w:r>
          </w:p>
        </w:tc>
        <w:tc>
          <w:tcPr>
            <w:tcW w:w="1480" w:type="dxa"/>
            <w:tcBorders>
              <w:top w:val="nil"/>
              <w:left w:val="nil"/>
              <w:bottom w:val="single" w:sz="4" w:space="0" w:color="auto"/>
              <w:right w:val="single" w:sz="4" w:space="0" w:color="auto"/>
            </w:tcBorders>
            <w:shd w:val="clear" w:color="auto" w:fill="auto"/>
            <w:noWrap/>
            <w:vAlign w:val="bottom"/>
            <w:hideMark/>
          </w:tcPr>
          <w:p w14:paraId="06EC743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3430.09</w:t>
            </w:r>
          </w:p>
        </w:tc>
        <w:tc>
          <w:tcPr>
            <w:tcW w:w="2180" w:type="dxa"/>
            <w:tcBorders>
              <w:top w:val="nil"/>
              <w:left w:val="nil"/>
              <w:bottom w:val="single" w:sz="4" w:space="0" w:color="auto"/>
              <w:right w:val="single" w:sz="4" w:space="0" w:color="auto"/>
            </w:tcBorders>
            <w:shd w:val="clear" w:color="auto" w:fill="auto"/>
            <w:noWrap/>
            <w:vAlign w:val="bottom"/>
            <w:hideMark/>
          </w:tcPr>
          <w:p w14:paraId="3834173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26703.41</w:t>
            </w:r>
          </w:p>
        </w:tc>
      </w:tr>
      <w:tr w:rsidR="008C429A" w:rsidRPr="008C429A" w14:paraId="6C33C41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A41AE9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772</w:t>
            </w:r>
          </w:p>
        </w:tc>
        <w:tc>
          <w:tcPr>
            <w:tcW w:w="1269" w:type="dxa"/>
            <w:tcBorders>
              <w:top w:val="nil"/>
              <w:left w:val="nil"/>
              <w:bottom w:val="single" w:sz="4" w:space="0" w:color="auto"/>
              <w:right w:val="single" w:sz="4" w:space="0" w:color="auto"/>
            </w:tcBorders>
            <w:shd w:val="clear" w:color="000000" w:fill="000000"/>
            <w:noWrap/>
          </w:tcPr>
          <w:p w14:paraId="54D4C867" w14:textId="7AC4952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218EB91" w14:textId="4176847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111CC7B" w14:textId="132304A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2DE440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3827.65</w:t>
            </w:r>
          </w:p>
        </w:tc>
        <w:tc>
          <w:tcPr>
            <w:tcW w:w="1700" w:type="dxa"/>
            <w:tcBorders>
              <w:top w:val="nil"/>
              <w:left w:val="nil"/>
              <w:bottom w:val="single" w:sz="4" w:space="0" w:color="auto"/>
              <w:right w:val="single" w:sz="4" w:space="0" w:color="auto"/>
            </w:tcBorders>
            <w:shd w:val="clear" w:color="auto" w:fill="auto"/>
            <w:noWrap/>
            <w:vAlign w:val="bottom"/>
            <w:hideMark/>
          </w:tcPr>
          <w:p w14:paraId="53E3C97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433.88</w:t>
            </w:r>
          </w:p>
        </w:tc>
        <w:tc>
          <w:tcPr>
            <w:tcW w:w="1480" w:type="dxa"/>
            <w:tcBorders>
              <w:top w:val="nil"/>
              <w:left w:val="nil"/>
              <w:bottom w:val="single" w:sz="4" w:space="0" w:color="auto"/>
              <w:right w:val="single" w:sz="4" w:space="0" w:color="auto"/>
            </w:tcBorders>
            <w:shd w:val="clear" w:color="auto" w:fill="auto"/>
            <w:noWrap/>
            <w:vAlign w:val="bottom"/>
            <w:hideMark/>
          </w:tcPr>
          <w:p w14:paraId="64B55BE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511.23</w:t>
            </w:r>
          </w:p>
        </w:tc>
        <w:tc>
          <w:tcPr>
            <w:tcW w:w="2180" w:type="dxa"/>
            <w:tcBorders>
              <w:top w:val="nil"/>
              <w:left w:val="nil"/>
              <w:bottom w:val="single" w:sz="4" w:space="0" w:color="auto"/>
              <w:right w:val="single" w:sz="4" w:space="0" w:color="auto"/>
            </w:tcBorders>
            <w:shd w:val="clear" w:color="auto" w:fill="auto"/>
            <w:noWrap/>
            <w:vAlign w:val="bottom"/>
            <w:hideMark/>
          </w:tcPr>
          <w:p w14:paraId="1C93C68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4772.76</w:t>
            </w:r>
          </w:p>
        </w:tc>
      </w:tr>
      <w:tr w:rsidR="008C429A" w:rsidRPr="008C429A" w14:paraId="1EF096A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8F6962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773</w:t>
            </w:r>
          </w:p>
        </w:tc>
        <w:tc>
          <w:tcPr>
            <w:tcW w:w="1269" w:type="dxa"/>
            <w:tcBorders>
              <w:top w:val="nil"/>
              <w:left w:val="nil"/>
              <w:bottom w:val="single" w:sz="4" w:space="0" w:color="auto"/>
              <w:right w:val="single" w:sz="4" w:space="0" w:color="auto"/>
            </w:tcBorders>
            <w:shd w:val="clear" w:color="000000" w:fill="000000"/>
            <w:noWrap/>
          </w:tcPr>
          <w:p w14:paraId="46EB09F1" w14:textId="35CE353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1E95019" w14:textId="4BE1F05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EB297FD" w14:textId="629A134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47D94A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438.89</w:t>
            </w:r>
          </w:p>
        </w:tc>
        <w:tc>
          <w:tcPr>
            <w:tcW w:w="1700" w:type="dxa"/>
            <w:tcBorders>
              <w:top w:val="nil"/>
              <w:left w:val="nil"/>
              <w:bottom w:val="single" w:sz="4" w:space="0" w:color="auto"/>
              <w:right w:val="single" w:sz="4" w:space="0" w:color="auto"/>
            </w:tcBorders>
            <w:shd w:val="clear" w:color="auto" w:fill="auto"/>
            <w:noWrap/>
            <w:vAlign w:val="bottom"/>
            <w:hideMark/>
          </w:tcPr>
          <w:p w14:paraId="30BBEEE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47.73</w:t>
            </w:r>
          </w:p>
        </w:tc>
        <w:tc>
          <w:tcPr>
            <w:tcW w:w="1480" w:type="dxa"/>
            <w:tcBorders>
              <w:top w:val="nil"/>
              <w:left w:val="nil"/>
              <w:bottom w:val="single" w:sz="4" w:space="0" w:color="auto"/>
              <w:right w:val="single" w:sz="4" w:space="0" w:color="auto"/>
            </w:tcBorders>
            <w:shd w:val="clear" w:color="auto" w:fill="auto"/>
            <w:noWrap/>
            <w:vAlign w:val="bottom"/>
            <w:hideMark/>
          </w:tcPr>
          <w:p w14:paraId="34C81A6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38.42</w:t>
            </w:r>
          </w:p>
        </w:tc>
        <w:tc>
          <w:tcPr>
            <w:tcW w:w="2180" w:type="dxa"/>
            <w:tcBorders>
              <w:top w:val="nil"/>
              <w:left w:val="nil"/>
              <w:bottom w:val="single" w:sz="4" w:space="0" w:color="auto"/>
              <w:right w:val="single" w:sz="4" w:space="0" w:color="auto"/>
            </w:tcBorders>
            <w:shd w:val="clear" w:color="auto" w:fill="auto"/>
            <w:noWrap/>
            <w:vAlign w:val="bottom"/>
            <w:hideMark/>
          </w:tcPr>
          <w:p w14:paraId="7BA909F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525.04</w:t>
            </w:r>
          </w:p>
        </w:tc>
      </w:tr>
      <w:tr w:rsidR="008C429A" w:rsidRPr="008C429A" w14:paraId="1F2CF62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ECFA46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774</w:t>
            </w:r>
          </w:p>
        </w:tc>
        <w:tc>
          <w:tcPr>
            <w:tcW w:w="1269" w:type="dxa"/>
            <w:tcBorders>
              <w:top w:val="nil"/>
              <w:left w:val="nil"/>
              <w:bottom w:val="single" w:sz="4" w:space="0" w:color="auto"/>
              <w:right w:val="single" w:sz="4" w:space="0" w:color="auto"/>
            </w:tcBorders>
            <w:shd w:val="clear" w:color="000000" w:fill="000000"/>
            <w:noWrap/>
          </w:tcPr>
          <w:p w14:paraId="4EE23425" w14:textId="10CBF84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6F74289" w14:textId="3B17881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6C06C77" w14:textId="42DD33C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F0E043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1826.25</w:t>
            </w:r>
          </w:p>
        </w:tc>
        <w:tc>
          <w:tcPr>
            <w:tcW w:w="1700" w:type="dxa"/>
            <w:tcBorders>
              <w:top w:val="nil"/>
              <w:left w:val="nil"/>
              <w:bottom w:val="single" w:sz="4" w:space="0" w:color="auto"/>
              <w:right w:val="single" w:sz="4" w:space="0" w:color="auto"/>
            </w:tcBorders>
            <w:shd w:val="clear" w:color="auto" w:fill="auto"/>
            <w:noWrap/>
            <w:vAlign w:val="bottom"/>
            <w:hideMark/>
          </w:tcPr>
          <w:p w14:paraId="57C5B7C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208.46</w:t>
            </w:r>
          </w:p>
        </w:tc>
        <w:tc>
          <w:tcPr>
            <w:tcW w:w="1480" w:type="dxa"/>
            <w:tcBorders>
              <w:top w:val="nil"/>
              <w:left w:val="nil"/>
              <w:bottom w:val="single" w:sz="4" w:space="0" w:color="auto"/>
              <w:right w:val="single" w:sz="4" w:space="0" w:color="auto"/>
            </w:tcBorders>
            <w:shd w:val="clear" w:color="auto" w:fill="auto"/>
            <w:noWrap/>
            <w:vAlign w:val="bottom"/>
            <w:hideMark/>
          </w:tcPr>
          <w:p w14:paraId="5727636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258.38</w:t>
            </w:r>
          </w:p>
        </w:tc>
        <w:tc>
          <w:tcPr>
            <w:tcW w:w="2180" w:type="dxa"/>
            <w:tcBorders>
              <w:top w:val="nil"/>
              <w:left w:val="nil"/>
              <w:bottom w:val="single" w:sz="4" w:space="0" w:color="auto"/>
              <w:right w:val="single" w:sz="4" w:space="0" w:color="auto"/>
            </w:tcBorders>
            <w:shd w:val="clear" w:color="auto" w:fill="auto"/>
            <w:noWrap/>
            <w:vAlign w:val="bottom"/>
            <w:hideMark/>
          </w:tcPr>
          <w:p w14:paraId="1D1DE6D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2293.09</w:t>
            </w:r>
          </w:p>
        </w:tc>
      </w:tr>
      <w:tr w:rsidR="008C429A" w:rsidRPr="008C429A" w14:paraId="651856C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AEC3DA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775</w:t>
            </w:r>
          </w:p>
        </w:tc>
        <w:tc>
          <w:tcPr>
            <w:tcW w:w="1269" w:type="dxa"/>
            <w:tcBorders>
              <w:top w:val="nil"/>
              <w:left w:val="nil"/>
              <w:bottom w:val="single" w:sz="4" w:space="0" w:color="auto"/>
              <w:right w:val="single" w:sz="4" w:space="0" w:color="auto"/>
            </w:tcBorders>
            <w:shd w:val="clear" w:color="000000" w:fill="000000"/>
            <w:noWrap/>
          </w:tcPr>
          <w:p w14:paraId="74057FA3" w14:textId="2488141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1FE7FDC" w14:textId="390F8C5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B7BE745" w14:textId="7C00782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B6445C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907.5</w:t>
            </w:r>
          </w:p>
        </w:tc>
        <w:tc>
          <w:tcPr>
            <w:tcW w:w="1700" w:type="dxa"/>
            <w:tcBorders>
              <w:top w:val="nil"/>
              <w:left w:val="nil"/>
              <w:bottom w:val="single" w:sz="4" w:space="0" w:color="auto"/>
              <w:right w:val="single" w:sz="4" w:space="0" w:color="auto"/>
            </w:tcBorders>
            <w:shd w:val="clear" w:color="auto" w:fill="auto"/>
            <w:noWrap/>
            <w:vAlign w:val="bottom"/>
            <w:hideMark/>
          </w:tcPr>
          <w:p w14:paraId="20D63CD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94.42</w:t>
            </w:r>
          </w:p>
        </w:tc>
        <w:tc>
          <w:tcPr>
            <w:tcW w:w="1480" w:type="dxa"/>
            <w:tcBorders>
              <w:top w:val="nil"/>
              <w:left w:val="nil"/>
              <w:bottom w:val="single" w:sz="4" w:space="0" w:color="auto"/>
              <w:right w:val="single" w:sz="4" w:space="0" w:color="auto"/>
            </w:tcBorders>
            <w:shd w:val="clear" w:color="auto" w:fill="auto"/>
            <w:noWrap/>
            <w:vAlign w:val="bottom"/>
            <w:hideMark/>
          </w:tcPr>
          <w:p w14:paraId="55E7B6A7" w14:textId="04567C9F"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36.7</w:t>
            </w:r>
            <w:r w:rsidR="00385BCA">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3556FC4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1038.62</w:t>
            </w:r>
          </w:p>
        </w:tc>
      </w:tr>
      <w:tr w:rsidR="008C429A" w:rsidRPr="008C429A" w14:paraId="3A3C264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1C5F23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776</w:t>
            </w:r>
          </w:p>
        </w:tc>
        <w:tc>
          <w:tcPr>
            <w:tcW w:w="1269" w:type="dxa"/>
            <w:tcBorders>
              <w:top w:val="nil"/>
              <w:left w:val="nil"/>
              <w:bottom w:val="single" w:sz="4" w:space="0" w:color="auto"/>
              <w:right w:val="single" w:sz="4" w:space="0" w:color="auto"/>
            </w:tcBorders>
            <w:shd w:val="clear" w:color="000000" w:fill="000000"/>
            <w:noWrap/>
          </w:tcPr>
          <w:p w14:paraId="51EA5E0E" w14:textId="4C350DF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72727EA" w14:textId="0F9E6FD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432F3E8" w14:textId="137877F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1C3D21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6000.13</w:t>
            </w:r>
          </w:p>
        </w:tc>
        <w:tc>
          <w:tcPr>
            <w:tcW w:w="1700" w:type="dxa"/>
            <w:tcBorders>
              <w:top w:val="nil"/>
              <w:left w:val="nil"/>
              <w:bottom w:val="single" w:sz="4" w:space="0" w:color="auto"/>
              <w:right w:val="single" w:sz="4" w:space="0" w:color="auto"/>
            </w:tcBorders>
            <w:shd w:val="clear" w:color="auto" w:fill="auto"/>
            <w:noWrap/>
            <w:vAlign w:val="bottom"/>
            <w:hideMark/>
          </w:tcPr>
          <w:p w14:paraId="605F88C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720.71</w:t>
            </w:r>
          </w:p>
        </w:tc>
        <w:tc>
          <w:tcPr>
            <w:tcW w:w="1480" w:type="dxa"/>
            <w:tcBorders>
              <w:top w:val="nil"/>
              <w:left w:val="nil"/>
              <w:bottom w:val="single" w:sz="4" w:space="0" w:color="auto"/>
              <w:right w:val="single" w:sz="4" w:space="0" w:color="auto"/>
            </w:tcBorders>
            <w:shd w:val="clear" w:color="auto" w:fill="auto"/>
            <w:noWrap/>
            <w:vAlign w:val="bottom"/>
            <w:hideMark/>
          </w:tcPr>
          <w:p w14:paraId="4C0F44F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1206.83</w:t>
            </w:r>
          </w:p>
        </w:tc>
        <w:tc>
          <w:tcPr>
            <w:tcW w:w="2180" w:type="dxa"/>
            <w:tcBorders>
              <w:top w:val="nil"/>
              <w:left w:val="nil"/>
              <w:bottom w:val="single" w:sz="4" w:space="0" w:color="auto"/>
              <w:right w:val="single" w:sz="4" w:space="0" w:color="auto"/>
            </w:tcBorders>
            <w:shd w:val="clear" w:color="auto" w:fill="auto"/>
            <w:noWrap/>
            <w:vAlign w:val="bottom"/>
            <w:hideMark/>
          </w:tcPr>
          <w:p w14:paraId="00D659B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7927.67</w:t>
            </w:r>
          </w:p>
        </w:tc>
      </w:tr>
      <w:tr w:rsidR="008C429A" w:rsidRPr="008C429A" w14:paraId="5F9BD94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095747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777</w:t>
            </w:r>
          </w:p>
        </w:tc>
        <w:tc>
          <w:tcPr>
            <w:tcW w:w="1269" w:type="dxa"/>
            <w:tcBorders>
              <w:top w:val="nil"/>
              <w:left w:val="nil"/>
              <w:bottom w:val="single" w:sz="4" w:space="0" w:color="auto"/>
              <w:right w:val="single" w:sz="4" w:space="0" w:color="auto"/>
            </w:tcBorders>
            <w:shd w:val="clear" w:color="000000" w:fill="000000"/>
            <w:noWrap/>
          </w:tcPr>
          <w:p w14:paraId="70A1FC81" w14:textId="207388E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160C3B2" w14:textId="047F3DD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8404D9E" w14:textId="2A651FB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5EE8AF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1989.12</w:t>
            </w:r>
          </w:p>
        </w:tc>
        <w:tc>
          <w:tcPr>
            <w:tcW w:w="1700" w:type="dxa"/>
            <w:tcBorders>
              <w:top w:val="nil"/>
              <w:left w:val="nil"/>
              <w:bottom w:val="single" w:sz="4" w:space="0" w:color="auto"/>
              <w:right w:val="single" w:sz="4" w:space="0" w:color="auto"/>
            </w:tcBorders>
            <w:shd w:val="clear" w:color="auto" w:fill="auto"/>
            <w:noWrap/>
            <w:vAlign w:val="bottom"/>
            <w:hideMark/>
          </w:tcPr>
          <w:p w14:paraId="0B55835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253.38</w:t>
            </w:r>
          </w:p>
        </w:tc>
        <w:tc>
          <w:tcPr>
            <w:tcW w:w="1480" w:type="dxa"/>
            <w:tcBorders>
              <w:top w:val="nil"/>
              <w:left w:val="nil"/>
              <w:bottom w:val="single" w:sz="4" w:space="0" w:color="auto"/>
              <w:right w:val="single" w:sz="4" w:space="0" w:color="auto"/>
            </w:tcBorders>
            <w:shd w:val="clear" w:color="auto" w:fill="auto"/>
            <w:noWrap/>
            <w:vAlign w:val="bottom"/>
            <w:hideMark/>
          </w:tcPr>
          <w:p w14:paraId="6A9C6C2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544.71</w:t>
            </w:r>
          </w:p>
        </w:tc>
        <w:tc>
          <w:tcPr>
            <w:tcW w:w="2180" w:type="dxa"/>
            <w:tcBorders>
              <w:top w:val="nil"/>
              <w:left w:val="nil"/>
              <w:bottom w:val="single" w:sz="4" w:space="0" w:color="auto"/>
              <w:right w:val="single" w:sz="4" w:space="0" w:color="auto"/>
            </w:tcBorders>
            <w:shd w:val="clear" w:color="auto" w:fill="auto"/>
            <w:noWrap/>
            <w:vAlign w:val="bottom"/>
            <w:hideMark/>
          </w:tcPr>
          <w:p w14:paraId="0DED31C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2787.21</w:t>
            </w:r>
          </w:p>
        </w:tc>
      </w:tr>
      <w:tr w:rsidR="008C429A" w:rsidRPr="008C429A" w14:paraId="037C703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8EAD91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778</w:t>
            </w:r>
          </w:p>
        </w:tc>
        <w:tc>
          <w:tcPr>
            <w:tcW w:w="1269" w:type="dxa"/>
            <w:tcBorders>
              <w:top w:val="nil"/>
              <w:left w:val="nil"/>
              <w:bottom w:val="single" w:sz="4" w:space="0" w:color="auto"/>
              <w:right w:val="single" w:sz="4" w:space="0" w:color="auto"/>
            </w:tcBorders>
            <w:shd w:val="clear" w:color="000000" w:fill="000000"/>
            <w:noWrap/>
          </w:tcPr>
          <w:p w14:paraId="6497744A" w14:textId="17AD108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1551D6A" w14:textId="57A2B2A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9563FE0" w14:textId="0B585AD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CDD627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1369.32</w:t>
            </w:r>
          </w:p>
        </w:tc>
        <w:tc>
          <w:tcPr>
            <w:tcW w:w="1700" w:type="dxa"/>
            <w:tcBorders>
              <w:top w:val="nil"/>
              <w:left w:val="nil"/>
              <w:bottom w:val="single" w:sz="4" w:space="0" w:color="auto"/>
              <w:right w:val="single" w:sz="4" w:space="0" w:color="auto"/>
            </w:tcBorders>
            <w:shd w:val="clear" w:color="auto" w:fill="auto"/>
            <w:noWrap/>
            <w:vAlign w:val="bottom"/>
            <w:hideMark/>
          </w:tcPr>
          <w:p w14:paraId="341682B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148.96</w:t>
            </w:r>
          </w:p>
        </w:tc>
        <w:tc>
          <w:tcPr>
            <w:tcW w:w="1480" w:type="dxa"/>
            <w:tcBorders>
              <w:top w:val="nil"/>
              <w:left w:val="nil"/>
              <w:bottom w:val="single" w:sz="4" w:space="0" w:color="auto"/>
              <w:right w:val="single" w:sz="4" w:space="0" w:color="auto"/>
            </w:tcBorders>
            <w:shd w:val="clear" w:color="auto" w:fill="auto"/>
            <w:noWrap/>
            <w:vAlign w:val="bottom"/>
            <w:hideMark/>
          </w:tcPr>
          <w:p w14:paraId="5EA23F8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120.25</w:t>
            </w:r>
          </w:p>
        </w:tc>
        <w:tc>
          <w:tcPr>
            <w:tcW w:w="2180" w:type="dxa"/>
            <w:tcBorders>
              <w:top w:val="nil"/>
              <w:left w:val="nil"/>
              <w:bottom w:val="single" w:sz="4" w:space="0" w:color="auto"/>
              <w:right w:val="single" w:sz="4" w:space="0" w:color="auto"/>
            </w:tcBorders>
            <w:shd w:val="clear" w:color="auto" w:fill="auto"/>
            <w:noWrap/>
            <w:vAlign w:val="bottom"/>
            <w:hideMark/>
          </w:tcPr>
          <w:p w14:paraId="116C516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1638.53</w:t>
            </w:r>
          </w:p>
        </w:tc>
      </w:tr>
      <w:tr w:rsidR="008C429A" w:rsidRPr="008C429A" w14:paraId="3A8A6F2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7EA52A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779</w:t>
            </w:r>
          </w:p>
        </w:tc>
        <w:tc>
          <w:tcPr>
            <w:tcW w:w="1269" w:type="dxa"/>
            <w:tcBorders>
              <w:top w:val="nil"/>
              <w:left w:val="nil"/>
              <w:bottom w:val="single" w:sz="4" w:space="0" w:color="auto"/>
              <w:right w:val="single" w:sz="4" w:space="0" w:color="auto"/>
            </w:tcBorders>
            <w:shd w:val="clear" w:color="000000" w:fill="000000"/>
            <w:noWrap/>
          </w:tcPr>
          <w:p w14:paraId="53720552" w14:textId="6633FAE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842F227" w14:textId="519F455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B50BA6E" w14:textId="6560E78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30CD5E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19131.68</w:t>
            </w:r>
          </w:p>
        </w:tc>
        <w:tc>
          <w:tcPr>
            <w:tcW w:w="1700" w:type="dxa"/>
            <w:tcBorders>
              <w:top w:val="nil"/>
              <w:left w:val="nil"/>
              <w:bottom w:val="single" w:sz="4" w:space="0" w:color="auto"/>
              <w:right w:val="single" w:sz="4" w:space="0" w:color="auto"/>
            </w:tcBorders>
            <w:shd w:val="clear" w:color="auto" w:fill="auto"/>
            <w:noWrap/>
            <w:vAlign w:val="bottom"/>
            <w:hideMark/>
          </w:tcPr>
          <w:p w14:paraId="1E76740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2093.2</w:t>
            </w:r>
          </w:p>
        </w:tc>
        <w:tc>
          <w:tcPr>
            <w:tcW w:w="1480" w:type="dxa"/>
            <w:tcBorders>
              <w:top w:val="nil"/>
              <w:left w:val="nil"/>
              <w:bottom w:val="single" w:sz="4" w:space="0" w:color="auto"/>
              <w:right w:val="single" w:sz="4" w:space="0" w:color="auto"/>
            </w:tcBorders>
            <w:shd w:val="clear" w:color="auto" w:fill="auto"/>
            <w:noWrap/>
            <w:vAlign w:val="bottom"/>
            <w:hideMark/>
          </w:tcPr>
          <w:p w14:paraId="414F09F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1800.33</w:t>
            </w:r>
          </w:p>
        </w:tc>
        <w:tc>
          <w:tcPr>
            <w:tcW w:w="2180" w:type="dxa"/>
            <w:tcBorders>
              <w:top w:val="nil"/>
              <w:left w:val="nil"/>
              <w:bottom w:val="single" w:sz="4" w:space="0" w:color="auto"/>
              <w:right w:val="single" w:sz="4" w:space="0" w:color="auto"/>
            </w:tcBorders>
            <w:shd w:val="clear" w:color="auto" w:fill="auto"/>
            <w:noWrap/>
            <w:vAlign w:val="bottom"/>
            <w:hideMark/>
          </w:tcPr>
          <w:p w14:paraId="103E212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23025.21</w:t>
            </w:r>
          </w:p>
        </w:tc>
      </w:tr>
      <w:tr w:rsidR="008C429A" w:rsidRPr="008C429A" w14:paraId="77E813B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BD79F9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780</w:t>
            </w:r>
          </w:p>
        </w:tc>
        <w:tc>
          <w:tcPr>
            <w:tcW w:w="1269" w:type="dxa"/>
            <w:tcBorders>
              <w:top w:val="nil"/>
              <w:left w:val="nil"/>
              <w:bottom w:val="single" w:sz="4" w:space="0" w:color="auto"/>
              <w:right w:val="single" w:sz="4" w:space="0" w:color="auto"/>
            </w:tcBorders>
            <w:shd w:val="clear" w:color="000000" w:fill="000000"/>
            <w:noWrap/>
          </w:tcPr>
          <w:p w14:paraId="4A120499" w14:textId="59C3035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04749F5" w14:textId="16CD36F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9ED16D1" w14:textId="732CBFF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7912F7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3238.26</w:t>
            </w:r>
          </w:p>
        </w:tc>
        <w:tc>
          <w:tcPr>
            <w:tcW w:w="1700" w:type="dxa"/>
            <w:tcBorders>
              <w:top w:val="nil"/>
              <w:left w:val="nil"/>
              <w:bottom w:val="single" w:sz="4" w:space="0" w:color="auto"/>
              <w:right w:val="single" w:sz="4" w:space="0" w:color="auto"/>
            </w:tcBorders>
            <w:shd w:val="clear" w:color="auto" w:fill="auto"/>
            <w:noWrap/>
            <w:vAlign w:val="bottom"/>
            <w:hideMark/>
          </w:tcPr>
          <w:p w14:paraId="77D68C0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386.57</w:t>
            </w:r>
          </w:p>
        </w:tc>
        <w:tc>
          <w:tcPr>
            <w:tcW w:w="1480" w:type="dxa"/>
            <w:tcBorders>
              <w:top w:val="nil"/>
              <w:left w:val="nil"/>
              <w:bottom w:val="single" w:sz="4" w:space="0" w:color="auto"/>
              <w:right w:val="single" w:sz="4" w:space="0" w:color="auto"/>
            </w:tcBorders>
            <w:shd w:val="clear" w:color="auto" w:fill="auto"/>
            <w:noWrap/>
            <w:vAlign w:val="bottom"/>
            <w:hideMark/>
          </w:tcPr>
          <w:p w14:paraId="7CC77B7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627.44</w:t>
            </w:r>
          </w:p>
        </w:tc>
        <w:tc>
          <w:tcPr>
            <w:tcW w:w="2180" w:type="dxa"/>
            <w:tcBorders>
              <w:top w:val="nil"/>
              <w:left w:val="nil"/>
              <w:bottom w:val="single" w:sz="4" w:space="0" w:color="auto"/>
              <w:right w:val="single" w:sz="4" w:space="0" w:color="auto"/>
            </w:tcBorders>
            <w:shd w:val="clear" w:color="auto" w:fill="auto"/>
            <w:noWrap/>
            <w:vAlign w:val="bottom"/>
            <w:hideMark/>
          </w:tcPr>
          <w:p w14:paraId="0BD7FBE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4252.27</w:t>
            </w:r>
          </w:p>
        </w:tc>
      </w:tr>
      <w:tr w:rsidR="008C429A" w:rsidRPr="008C429A" w14:paraId="6418240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D48B61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781</w:t>
            </w:r>
          </w:p>
        </w:tc>
        <w:tc>
          <w:tcPr>
            <w:tcW w:w="1269" w:type="dxa"/>
            <w:tcBorders>
              <w:top w:val="nil"/>
              <w:left w:val="nil"/>
              <w:bottom w:val="single" w:sz="4" w:space="0" w:color="auto"/>
              <w:right w:val="single" w:sz="4" w:space="0" w:color="auto"/>
            </w:tcBorders>
            <w:shd w:val="clear" w:color="000000" w:fill="000000"/>
            <w:noWrap/>
          </w:tcPr>
          <w:p w14:paraId="097F2239" w14:textId="110164D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D509436" w14:textId="7B15DE6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752BB9A" w14:textId="2963F76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BF3D0A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85.03</w:t>
            </w:r>
          </w:p>
        </w:tc>
        <w:tc>
          <w:tcPr>
            <w:tcW w:w="1700" w:type="dxa"/>
            <w:tcBorders>
              <w:top w:val="nil"/>
              <w:left w:val="nil"/>
              <w:bottom w:val="single" w:sz="4" w:space="0" w:color="auto"/>
              <w:right w:val="single" w:sz="4" w:space="0" w:color="auto"/>
            </w:tcBorders>
            <w:shd w:val="clear" w:color="auto" w:fill="auto"/>
            <w:noWrap/>
            <w:vAlign w:val="bottom"/>
            <w:hideMark/>
          </w:tcPr>
          <w:p w14:paraId="639831A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9.61</w:t>
            </w:r>
          </w:p>
        </w:tc>
        <w:tc>
          <w:tcPr>
            <w:tcW w:w="1480" w:type="dxa"/>
            <w:tcBorders>
              <w:top w:val="nil"/>
              <w:left w:val="nil"/>
              <w:bottom w:val="single" w:sz="4" w:space="0" w:color="auto"/>
              <w:right w:val="single" w:sz="4" w:space="0" w:color="auto"/>
            </w:tcBorders>
            <w:shd w:val="clear" w:color="auto" w:fill="auto"/>
            <w:noWrap/>
            <w:vAlign w:val="bottom"/>
            <w:hideMark/>
          </w:tcPr>
          <w:p w14:paraId="60B5496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11.05</w:t>
            </w:r>
          </w:p>
        </w:tc>
        <w:tc>
          <w:tcPr>
            <w:tcW w:w="2180" w:type="dxa"/>
            <w:tcBorders>
              <w:top w:val="nil"/>
              <w:left w:val="nil"/>
              <w:bottom w:val="single" w:sz="4" w:space="0" w:color="auto"/>
              <w:right w:val="single" w:sz="4" w:space="0" w:color="auto"/>
            </w:tcBorders>
            <w:shd w:val="clear" w:color="auto" w:fill="auto"/>
            <w:noWrap/>
            <w:vAlign w:val="bottom"/>
            <w:hideMark/>
          </w:tcPr>
          <w:p w14:paraId="25CDD2A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105.69</w:t>
            </w:r>
          </w:p>
        </w:tc>
      </w:tr>
      <w:tr w:rsidR="008C429A" w:rsidRPr="008C429A" w14:paraId="6D7EC482" w14:textId="77777777" w:rsidTr="00087130">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AA03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782</w:t>
            </w:r>
          </w:p>
        </w:tc>
        <w:tc>
          <w:tcPr>
            <w:tcW w:w="1269" w:type="dxa"/>
            <w:tcBorders>
              <w:top w:val="single" w:sz="4" w:space="0" w:color="auto"/>
              <w:left w:val="nil"/>
              <w:bottom w:val="single" w:sz="4" w:space="0" w:color="auto"/>
              <w:right w:val="single" w:sz="4" w:space="0" w:color="auto"/>
            </w:tcBorders>
            <w:shd w:val="clear" w:color="000000" w:fill="000000"/>
            <w:noWrap/>
          </w:tcPr>
          <w:p w14:paraId="37524EDA" w14:textId="2DF1D188"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6BA7E359" w14:textId="4C3525A4"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22C9CB97" w14:textId="7D875783"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329415E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459.73</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7618312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47.36</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19228BE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13.81</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5D5DAB3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520.9</w:t>
            </w:r>
          </w:p>
        </w:tc>
      </w:tr>
      <w:tr w:rsidR="008C429A" w:rsidRPr="008C429A" w14:paraId="021C947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345936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783</w:t>
            </w:r>
          </w:p>
        </w:tc>
        <w:tc>
          <w:tcPr>
            <w:tcW w:w="1269" w:type="dxa"/>
            <w:tcBorders>
              <w:top w:val="nil"/>
              <w:left w:val="nil"/>
              <w:bottom w:val="single" w:sz="4" w:space="0" w:color="auto"/>
              <w:right w:val="single" w:sz="4" w:space="0" w:color="auto"/>
            </w:tcBorders>
            <w:shd w:val="clear" w:color="000000" w:fill="000000"/>
            <w:noWrap/>
          </w:tcPr>
          <w:p w14:paraId="0F34D114" w14:textId="509548D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845AD00" w14:textId="6B7708B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40AD6CE" w14:textId="310016C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EDF75C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3263.28</w:t>
            </w:r>
          </w:p>
        </w:tc>
        <w:tc>
          <w:tcPr>
            <w:tcW w:w="1700" w:type="dxa"/>
            <w:tcBorders>
              <w:top w:val="nil"/>
              <w:left w:val="nil"/>
              <w:bottom w:val="single" w:sz="4" w:space="0" w:color="auto"/>
              <w:right w:val="single" w:sz="4" w:space="0" w:color="auto"/>
            </w:tcBorders>
            <w:shd w:val="clear" w:color="auto" w:fill="auto"/>
            <w:noWrap/>
            <w:vAlign w:val="bottom"/>
            <w:hideMark/>
          </w:tcPr>
          <w:p w14:paraId="6DB61E1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365.37</w:t>
            </w:r>
          </w:p>
        </w:tc>
        <w:tc>
          <w:tcPr>
            <w:tcW w:w="1480" w:type="dxa"/>
            <w:tcBorders>
              <w:top w:val="nil"/>
              <w:left w:val="nil"/>
              <w:bottom w:val="single" w:sz="4" w:space="0" w:color="auto"/>
              <w:right w:val="single" w:sz="4" w:space="0" w:color="auto"/>
            </w:tcBorders>
            <w:shd w:val="clear" w:color="auto" w:fill="auto"/>
            <w:noWrap/>
            <w:vAlign w:val="bottom"/>
            <w:hideMark/>
          </w:tcPr>
          <w:p w14:paraId="7EAC7D0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390.39</w:t>
            </w:r>
          </w:p>
        </w:tc>
        <w:tc>
          <w:tcPr>
            <w:tcW w:w="2180" w:type="dxa"/>
            <w:tcBorders>
              <w:top w:val="nil"/>
              <w:left w:val="nil"/>
              <w:bottom w:val="single" w:sz="4" w:space="0" w:color="auto"/>
              <w:right w:val="single" w:sz="4" w:space="0" w:color="auto"/>
            </w:tcBorders>
            <w:shd w:val="clear" w:color="auto" w:fill="auto"/>
            <w:noWrap/>
            <w:vAlign w:val="bottom"/>
            <w:hideMark/>
          </w:tcPr>
          <w:p w14:paraId="3A44F29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4019.04</w:t>
            </w:r>
          </w:p>
        </w:tc>
      </w:tr>
      <w:tr w:rsidR="008C429A" w:rsidRPr="008C429A" w14:paraId="6C54FE9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D78060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784</w:t>
            </w:r>
          </w:p>
        </w:tc>
        <w:tc>
          <w:tcPr>
            <w:tcW w:w="1269" w:type="dxa"/>
            <w:tcBorders>
              <w:top w:val="nil"/>
              <w:left w:val="nil"/>
              <w:bottom w:val="single" w:sz="4" w:space="0" w:color="auto"/>
              <w:right w:val="single" w:sz="4" w:space="0" w:color="auto"/>
            </w:tcBorders>
            <w:shd w:val="clear" w:color="000000" w:fill="000000"/>
            <w:noWrap/>
          </w:tcPr>
          <w:p w14:paraId="208CE762" w14:textId="4CCE962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8957018" w14:textId="38A27E2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7FA2C38" w14:textId="0A173D9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37F68F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814.74</w:t>
            </w:r>
          </w:p>
        </w:tc>
        <w:tc>
          <w:tcPr>
            <w:tcW w:w="1700" w:type="dxa"/>
            <w:tcBorders>
              <w:top w:val="nil"/>
              <w:left w:val="nil"/>
              <w:bottom w:val="single" w:sz="4" w:space="0" w:color="auto"/>
              <w:right w:val="single" w:sz="4" w:space="0" w:color="auto"/>
            </w:tcBorders>
            <w:shd w:val="clear" w:color="auto" w:fill="auto"/>
            <w:noWrap/>
            <w:vAlign w:val="bottom"/>
            <w:hideMark/>
          </w:tcPr>
          <w:p w14:paraId="59E99E1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87.88</w:t>
            </w:r>
          </w:p>
        </w:tc>
        <w:tc>
          <w:tcPr>
            <w:tcW w:w="1480" w:type="dxa"/>
            <w:tcBorders>
              <w:top w:val="nil"/>
              <w:left w:val="nil"/>
              <w:bottom w:val="single" w:sz="4" w:space="0" w:color="auto"/>
              <w:right w:val="single" w:sz="4" w:space="0" w:color="auto"/>
            </w:tcBorders>
            <w:shd w:val="clear" w:color="auto" w:fill="auto"/>
            <w:noWrap/>
            <w:vAlign w:val="bottom"/>
            <w:hideMark/>
          </w:tcPr>
          <w:p w14:paraId="7263EA6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64.04</w:t>
            </w:r>
          </w:p>
        </w:tc>
        <w:tc>
          <w:tcPr>
            <w:tcW w:w="2180" w:type="dxa"/>
            <w:tcBorders>
              <w:top w:val="nil"/>
              <w:left w:val="nil"/>
              <w:bottom w:val="single" w:sz="4" w:space="0" w:color="auto"/>
              <w:right w:val="single" w:sz="4" w:space="0" w:color="auto"/>
            </w:tcBorders>
            <w:shd w:val="clear" w:color="auto" w:fill="auto"/>
            <w:noWrap/>
            <w:vAlign w:val="bottom"/>
            <w:hideMark/>
          </w:tcPr>
          <w:p w14:paraId="7E24FEE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966.66</w:t>
            </w:r>
          </w:p>
        </w:tc>
      </w:tr>
      <w:tr w:rsidR="008C429A" w:rsidRPr="008C429A" w14:paraId="2B0ACFD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3B8237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785</w:t>
            </w:r>
          </w:p>
        </w:tc>
        <w:tc>
          <w:tcPr>
            <w:tcW w:w="1269" w:type="dxa"/>
            <w:tcBorders>
              <w:top w:val="nil"/>
              <w:left w:val="nil"/>
              <w:bottom w:val="single" w:sz="4" w:space="0" w:color="auto"/>
              <w:right w:val="single" w:sz="4" w:space="0" w:color="auto"/>
            </w:tcBorders>
            <w:shd w:val="clear" w:color="000000" w:fill="000000"/>
            <w:noWrap/>
          </w:tcPr>
          <w:p w14:paraId="1A34D3F6" w14:textId="5373152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7B44E65" w14:textId="509A887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B306436" w14:textId="2C62426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A815EA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841.01</w:t>
            </w:r>
          </w:p>
        </w:tc>
        <w:tc>
          <w:tcPr>
            <w:tcW w:w="1700" w:type="dxa"/>
            <w:tcBorders>
              <w:top w:val="nil"/>
              <w:left w:val="nil"/>
              <w:bottom w:val="single" w:sz="4" w:space="0" w:color="auto"/>
              <w:right w:val="single" w:sz="4" w:space="0" w:color="auto"/>
            </w:tcBorders>
            <w:shd w:val="clear" w:color="auto" w:fill="auto"/>
            <w:noWrap/>
            <w:vAlign w:val="bottom"/>
            <w:hideMark/>
          </w:tcPr>
          <w:p w14:paraId="00183FB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86.54</w:t>
            </w:r>
          </w:p>
        </w:tc>
        <w:tc>
          <w:tcPr>
            <w:tcW w:w="1480" w:type="dxa"/>
            <w:tcBorders>
              <w:top w:val="nil"/>
              <w:left w:val="nil"/>
              <w:bottom w:val="single" w:sz="4" w:space="0" w:color="auto"/>
              <w:right w:val="single" w:sz="4" w:space="0" w:color="auto"/>
            </w:tcBorders>
            <w:shd w:val="clear" w:color="auto" w:fill="auto"/>
            <w:noWrap/>
            <w:vAlign w:val="bottom"/>
            <w:hideMark/>
          </w:tcPr>
          <w:p w14:paraId="3D51720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24.43</w:t>
            </w:r>
          </w:p>
        </w:tc>
        <w:tc>
          <w:tcPr>
            <w:tcW w:w="2180" w:type="dxa"/>
            <w:tcBorders>
              <w:top w:val="nil"/>
              <w:left w:val="nil"/>
              <w:bottom w:val="single" w:sz="4" w:space="0" w:color="auto"/>
              <w:right w:val="single" w:sz="4" w:space="0" w:color="auto"/>
            </w:tcBorders>
            <w:shd w:val="clear" w:color="auto" w:fill="auto"/>
            <w:noWrap/>
            <w:vAlign w:val="bottom"/>
            <w:hideMark/>
          </w:tcPr>
          <w:p w14:paraId="788F430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951.98</w:t>
            </w:r>
          </w:p>
        </w:tc>
      </w:tr>
      <w:tr w:rsidR="008C429A" w:rsidRPr="008C429A" w14:paraId="61AE0F4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8D4276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786</w:t>
            </w:r>
          </w:p>
        </w:tc>
        <w:tc>
          <w:tcPr>
            <w:tcW w:w="1269" w:type="dxa"/>
            <w:tcBorders>
              <w:top w:val="nil"/>
              <w:left w:val="nil"/>
              <w:bottom w:val="single" w:sz="4" w:space="0" w:color="auto"/>
              <w:right w:val="single" w:sz="4" w:space="0" w:color="auto"/>
            </w:tcBorders>
            <w:shd w:val="clear" w:color="000000" w:fill="000000"/>
            <w:noWrap/>
          </w:tcPr>
          <w:p w14:paraId="5DF93C8A" w14:textId="251E1E8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D945FF6" w14:textId="5C93973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0323471" w14:textId="00FF48A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1127EE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1025.14</w:t>
            </w:r>
          </w:p>
        </w:tc>
        <w:tc>
          <w:tcPr>
            <w:tcW w:w="1700" w:type="dxa"/>
            <w:tcBorders>
              <w:top w:val="nil"/>
              <w:left w:val="nil"/>
              <w:bottom w:val="single" w:sz="4" w:space="0" w:color="auto"/>
              <w:right w:val="single" w:sz="4" w:space="0" w:color="auto"/>
            </w:tcBorders>
            <w:shd w:val="clear" w:color="auto" w:fill="auto"/>
            <w:noWrap/>
            <w:vAlign w:val="bottom"/>
            <w:hideMark/>
          </w:tcPr>
          <w:p w14:paraId="5D9A87E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108.85</w:t>
            </w:r>
          </w:p>
        </w:tc>
        <w:tc>
          <w:tcPr>
            <w:tcW w:w="1480" w:type="dxa"/>
            <w:tcBorders>
              <w:top w:val="nil"/>
              <w:left w:val="nil"/>
              <w:bottom w:val="single" w:sz="4" w:space="0" w:color="auto"/>
              <w:right w:val="single" w:sz="4" w:space="0" w:color="auto"/>
            </w:tcBorders>
            <w:shd w:val="clear" w:color="auto" w:fill="auto"/>
            <w:noWrap/>
            <w:vAlign w:val="bottom"/>
            <w:hideMark/>
          </w:tcPr>
          <w:p w14:paraId="0C5CB56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63.32</w:t>
            </w:r>
          </w:p>
        </w:tc>
        <w:tc>
          <w:tcPr>
            <w:tcW w:w="2180" w:type="dxa"/>
            <w:tcBorders>
              <w:top w:val="nil"/>
              <w:left w:val="nil"/>
              <w:bottom w:val="single" w:sz="4" w:space="0" w:color="auto"/>
              <w:right w:val="single" w:sz="4" w:space="0" w:color="auto"/>
            </w:tcBorders>
            <w:shd w:val="clear" w:color="auto" w:fill="auto"/>
            <w:noWrap/>
            <w:vAlign w:val="bottom"/>
            <w:hideMark/>
          </w:tcPr>
          <w:p w14:paraId="5BA846B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1197.31</w:t>
            </w:r>
          </w:p>
        </w:tc>
      </w:tr>
      <w:tr w:rsidR="008C429A" w:rsidRPr="008C429A" w14:paraId="4B27B62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D8D227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787</w:t>
            </w:r>
          </w:p>
        </w:tc>
        <w:tc>
          <w:tcPr>
            <w:tcW w:w="1269" w:type="dxa"/>
            <w:tcBorders>
              <w:top w:val="nil"/>
              <w:left w:val="nil"/>
              <w:bottom w:val="single" w:sz="4" w:space="0" w:color="auto"/>
              <w:right w:val="single" w:sz="4" w:space="0" w:color="auto"/>
            </w:tcBorders>
            <w:shd w:val="clear" w:color="000000" w:fill="000000"/>
            <w:noWrap/>
          </w:tcPr>
          <w:p w14:paraId="5A6FD285" w14:textId="19027E0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EEC2770" w14:textId="2B7094A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4B1B57A" w14:textId="0F863A2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08BCF3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5656.78</w:t>
            </w:r>
          </w:p>
        </w:tc>
        <w:tc>
          <w:tcPr>
            <w:tcW w:w="1700" w:type="dxa"/>
            <w:tcBorders>
              <w:top w:val="nil"/>
              <w:left w:val="nil"/>
              <w:bottom w:val="single" w:sz="4" w:space="0" w:color="auto"/>
              <w:right w:val="single" w:sz="4" w:space="0" w:color="auto"/>
            </w:tcBorders>
            <w:shd w:val="clear" w:color="auto" w:fill="auto"/>
            <w:noWrap/>
            <w:vAlign w:val="bottom"/>
            <w:hideMark/>
          </w:tcPr>
          <w:p w14:paraId="0E99CFF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624.27</w:t>
            </w:r>
          </w:p>
        </w:tc>
        <w:tc>
          <w:tcPr>
            <w:tcW w:w="1480" w:type="dxa"/>
            <w:tcBorders>
              <w:top w:val="nil"/>
              <w:left w:val="nil"/>
              <w:bottom w:val="single" w:sz="4" w:space="0" w:color="auto"/>
              <w:right w:val="single" w:sz="4" w:space="0" w:color="auto"/>
            </w:tcBorders>
            <w:shd w:val="clear" w:color="auto" w:fill="auto"/>
            <w:noWrap/>
            <w:vAlign w:val="bottom"/>
            <w:hideMark/>
          </w:tcPr>
          <w:p w14:paraId="3DCC2627" w14:textId="04F79916"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585.9</w:t>
            </w:r>
            <w:r w:rsidR="00385BCA">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5BE068F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6866.95</w:t>
            </w:r>
          </w:p>
        </w:tc>
      </w:tr>
      <w:tr w:rsidR="008C429A" w:rsidRPr="008C429A" w14:paraId="2C4E620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D82E72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788</w:t>
            </w:r>
          </w:p>
        </w:tc>
        <w:tc>
          <w:tcPr>
            <w:tcW w:w="1269" w:type="dxa"/>
            <w:tcBorders>
              <w:top w:val="nil"/>
              <w:left w:val="nil"/>
              <w:bottom w:val="single" w:sz="4" w:space="0" w:color="auto"/>
              <w:right w:val="single" w:sz="4" w:space="0" w:color="auto"/>
            </w:tcBorders>
            <w:shd w:val="clear" w:color="000000" w:fill="000000"/>
            <w:noWrap/>
          </w:tcPr>
          <w:p w14:paraId="31E9C058" w14:textId="3963C54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F84C443" w14:textId="0C2D1AA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36A2571" w14:textId="0FAA1D2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A2B377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4332.05</w:t>
            </w:r>
          </w:p>
        </w:tc>
        <w:tc>
          <w:tcPr>
            <w:tcW w:w="1700" w:type="dxa"/>
            <w:tcBorders>
              <w:top w:val="nil"/>
              <w:left w:val="nil"/>
              <w:bottom w:val="single" w:sz="4" w:space="0" w:color="auto"/>
              <w:right w:val="single" w:sz="4" w:space="0" w:color="auto"/>
            </w:tcBorders>
            <w:shd w:val="clear" w:color="auto" w:fill="auto"/>
            <w:noWrap/>
            <w:vAlign w:val="bottom"/>
            <w:hideMark/>
          </w:tcPr>
          <w:p w14:paraId="56FCB5A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501.82</w:t>
            </w:r>
          </w:p>
        </w:tc>
        <w:tc>
          <w:tcPr>
            <w:tcW w:w="1480" w:type="dxa"/>
            <w:tcBorders>
              <w:top w:val="nil"/>
              <w:left w:val="nil"/>
              <w:bottom w:val="single" w:sz="4" w:space="0" w:color="auto"/>
              <w:right w:val="single" w:sz="4" w:space="0" w:color="auto"/>
            </w:tcBorders>
            <w:shd w:val="clear" w:color="auto" w:fill="auto"/>
            <w:noWrap/>
            <w:vAlign w:val="bottom"/>
            <w:hideMark/>
          </w:tcPr>
          <w:p w14:paraId="37D1186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686.16</w:t>
            </w:r>
          </w:p>
        </w:tc>
        <w:tc>
          <w:tcPr>
            <w:tcW w:w="2180" w:type="dxa"/>
            <w:tcBorders>
              <w:top w:val="nil"/>
              <w:left w:val="nil"/>
              <w:bottom w:val="single" w:sz="4" w:space="0" w:color="auto"/>
              <w:right w:val="single" w:sz="4" w:space="0" w:color="auto"/>
            </w:tcBorders>
            <w:shd w:val="clear" w:color="auto" w:fill="auto"/>
            <w:noWrap/>
            <w:vAlign w:val="bottom"/>
            <w:hideMark/>
          </w:tcPr>
          <w:p w14:paraId="6BA1769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5520.03</w:t>
            </w:r>
          </w:p>
        </w:tc>
      </w:tr>
      <w:tr w:rsidR="008C429A" w:rsidRPr="008C429A" w14:paraId="5E92AC3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613A02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789</w:t>
            </w:r>
          </w:p>
        </w:tc>
        <w:tc>
          <w:tcPr>
            <w:tcW w:w="1269" w:type="dxa"/>
            <w:tcBorders>
              <w:top w:val="nil"/>
              <w:left w:val="nil"/>
              <w:bottom w:val="single" w:sz="4" w:space="0" w:color="auto"/>
              <w:right w:val="single" w:sz="4" w:space="0" w:color="auto"/>
            </w:tcBorders>
            <w:shd w:val="clear" w:color="000000" w:fill="000000"/>
            <w:noWrap/>
          </w:tcPr>
          <w:p w14:paraId="49F3CA70" w14:textId="25D3D9E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8AA1576" w14:textId="13079B0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006237D" w14:textId="4393AAA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68C412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6061.33</w:t>
            </w:r>
          </w:p>
        </w:tc>
        <w:tc>
          <w:tcPr>
            <w:tcW w:w="1700" w:type="dxa"/>
            <w:tcBorders>
              <w:top w:val="nil"/>
              <w:left w:val="nil"/>
              <w:bottom w:val="single" w:sz="4" w:space="0" w:color="auto"/>
              <w:right w:val="single" w:sz="4" w:space="0" w:color="auto"/>
            </w:tcBorders>
            <w:shd w:val="clear" w:color="auto" w:fill="auto"/>
            <w:noWrap/>
            <w:vAlign w:val="bottom"/>
            <w:hideMark/>
          </w:tcPr>
          <w:p w14:paraId="6DAC980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655.02</w:t>
            </w:r>
          </w:p>
        </w:tc>
        <w:tc>
          <w:tcPr>
            <w:tcW w:w="1480" w:type="dxa"/>
            <w:tcBorders>
              <w:top w:val="nil"/>
              <w:left w:val="nil"/>
              <w:bottom w:val="single" w:sz="4" w:space="0" w:color="auto"/>
              <w:right w:val="single" w:sz="4" w:space="0" w:color="auto"/>
            </w:tcBorders>
            <w:shd w:val="clear" w:color="auto" w:fill="auto"/>
            <w:noWrap/>
            <w:vAlign w:val="bottom"/>
            <w:hideMark/>
          </w:tcPr>
          <w:p w14:paraId="1152734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488.85</w:t>
            </w:r>
          </w:p>
        </w:tc>
        <w:tc>
          <w:tcPr>
            <w:tcW w:w="2180" w:type="dxa"/>
            <w:tcBorders>
              <w:top w:val="nil"/>
              <w:left w:val="nil"/>
              <w:bottom w:val="single" w:sz="4" w:space="0" w:color="auto"/>
              <w:right w:val="single" w:sz="4" w:space="0" w:color="auto"/>
            </w:tcBorders>
            <w:shd w:val="clear" w:color="auto" w:fill="auto"/>
            <w:noWrap/>
            <w:vAlign w:val="bottom"/>
            <w:hideMark/>
          </w:tcPr>
          <w:p w14:paraId="231E5AE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7205.2</w:t>
            </w:r>
          </w:p>
        </w:tc>
      </w:tr>
      <w:tr w:rsidR="008C429A" w:rsidRPr="008C429A" w14:paraId="3906891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BE547F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790</w:t>
            </w:r>
          </w:p>
        </w:tc>
        <w:tc>
          <w:tcPr>
            <w:tcW w:w="1269" w:type="dxa"/>
            <w:tcBorders>
              <w:top w:val="nil"/>
              <w:left w:val="nil"/>
              <w:bottom w:val="single" w:sz="4" w:space="0" w:color="auto"/>
              <w:right w:val="single" w:sz="4" w:space="0" w:color="auto"/>
            </w:tcBorders>
            <w:shd w:val="clear" w:color="000000" w:fill="000000"/>
            <w:noWrap/>
          </w:tcPr>
          <w:p w14:paraId="6607B3D6" w14:textId="7767D3C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08B0D68" w14:textId="293528B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18E2182" w14:textId="4B5C264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4A819B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63.2</w:t>
            </w:r>
          </w:p>
        </w:tc>
        <w:tc>
          <w:tcPr>
            <w:tcW w:w="1700" w:type="dxa"/>
            <w:tcBorders>
              <w:top w:val="nil"/>
              <w:left w:val="nil"/>
              <w:bottom w:val="single" w:sz="4" w:space="0" w:color="auto"/>
              <w:right w:val="single" w:sz="4" w:space="0" w:color="auto"/>
            </w:tcBorders>
            <w:shd w:val="clear" w:color="auto" w:fill="auto"/>
            <w:noWrap/>
            <w:vAlign w:val="bottom"/>
            <w:hideMark/>
          </w:tcPr>
          <w:p w14:paraId="7FEF891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6.97</w:t>
            </w:r>
          </w:p>
        </w:tc>
        <w:tc>
          <w:tcPr>
            <w:tcW w:w="1480" w:type="dxa"/>
            <w:tcBorders>
              <w:top w:val="nil"/>
              <w:left w:val="nil"/>
              <w:bottom w:val="single" w:sz="4" w:space="0" w:color="auto"/>
              <w:right w:val="single" w:sz="4" w:space="0" w:color="auto"/>
            </w:tcBorders>
            <w:shd w:val="clear" w:color="auto" w:fill="auto"/>
            <w:noWrap/>
            <w:vAlign w:val="bottom"/>
            <w:hideMark/>
          </w:tcPr>
          <w:p w14:paraId="236B86E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6.52</w:t>
            </w:r>
          </w:p>
        </w:tc>
        <w:tc>
          <w:tcPr>
            <w:tcW w:w="2180" w:type="dxa"/>
            <w:tcBorders>
              <w:top w:val="nil"/>
              <w:left w:val="nil"/>
              <w:bottom w:val="single" w:sz="4" w:space="0" w:color="auto"/>
              <w:right w:val="single" w:sz="4" w:space="0" w:color="auto"/>
            </w:tcBorders>
            <w:shd w:val="clear" w:color="auto" w:fill="auto"/>
            <w:noWrap/>
            <w:vAlign w:val="bottom"/>
            <w:hideMark/>
          </w:tcPr>
          <w:p w14:paraId="6F2351D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76.69</w:t>
            </w:r>
          </w:p>
        </w:tc>
      </w:tr>
      <w:tr w:rsidR="008C429A" w:rsidRPr="008C429A" w14:paraId="22BF289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AC6A40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791</w:t>
            </w:r>
          </w:p>
        </w:tc>
        <w:tc>
          <w:tcPr>
            <w:tcW w:w="1269" w:type="dxa"/>
            <w:tcBorders>
              <w:top w:val="nil"/>
              <w:left w:val="nil"/>
              <w:bottom w:val="single" w:sz="4" w:space="0" w:color="auto"/>
              <w:right w:val="single" w:sz="4" w:space="0" w:color="auto"/>
            </w:tcBorders>
            <w:shd w:val="clear" w:color="000000" w:fill="000000"/>
            <w:noWrap/>
          </w:tcPr>
          <w:p w14:paraId="41907F5C" w14:textId="1AC011E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F72B0D4" w14:textId="34EA475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DF6AF00" w14:textId="6534C80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BA461C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938.46</w:t>
            </w:r>
          </w:p>
        </w:tc>
        <w:tc>
          <w:tcPr>
            <w:tcW w:w="1700" w:type="dxa"/>
            <w:tcBorders>
              <w:top w:val="nil"/>
              <w:left w:val="nil"/>
              <w:bottom w:val="single" w:sz="4" w:space="0" w:color="auto"/>
              <w:right w:val="single" w:sz="4" w:space="0" w:color="auto"/>
            </w:tcBorders>
            <w:shd w:val="clear" w:color="auto" w:fill="auto"/>
            <w:noWrap/>
            <w:vAlign w:val="bottom"/>
            <w:hideMark/>
          </w:tcPr>
          <w:p w14:paraId="3C46D8E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97.05</w:t>
            </w:r>
          </w:p>
        </w:tc>
        <w:tc>
          <w:tcPr>
            <w:tcW w:w="1480" w:type="dxa"/>
            <w:tcBorders>
              <w:top w:val="nil"/>
              <w:left w:val="nil"/>
              <w:bottom w:val="single" w:sz="4" w:space="0" w:color="auto"/>
              <w:right w:val="single" w:sz="4" w:space="0" w:color="auto"/>
            </w:tcBorders>
            <w:shd w:val="clear" w:color="auto" w:fill="auto"/>
            <w:noWrap/>
            <w:vAlign w:val="bottom"/>
            <w:hideMark/>
          </w:tcPr>
          <w:p w14:paraId="04FC84D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31.99</w:t>
            </w:r>
          </w:p>
        </w:tc>
        <w:tc>
          <w:tcPr>
            <w:tcW w:w="2180" w:type="dxa"/>
            <w:tcBorders>
              <w:top w:val="nil"/>
              <w:left w:val="nil"/>
              <w:bottom w:val="single" w:sz="4" w:space="0" w:color="auto"/>
              <w:right w:val="single" w:sz="4" w:space="0" w:color="auto"/>
            </w:tcBorders>
            <w:shd w:val="clear" w:color="auto" w:fill="auto"/>
            <w:noWrap/>
            <w:vAlign w:val="bottom"/>
            <w:hideMark/>
          </w:tcPr>
          <w:p w14:paraId="6681F5C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1067.5</w:t>
            </w:r>
          </w:p>
        </w:tc>
      </w:tr>
      <w:tr w:rsidR="008C429A" w:rsidRPr="008C429A" w14:paraId="6418208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A85EDE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792</w:t>
            </w:r>
          </w:p>
        </w:tc>
        <w:tc>
          <w:tcPr>
            <w:tcW w:w="1269" w:type="dxa"/>
            <w:tcBorders>
              <w:top w:val="nil"/>
              <w:left w:val="nil"/>
              <w:bottom w:val="single" w:sz="4" w:space="0" w:color="auto"/>
              <w:right w:val="single" w:sz="4" w:space="0" w:color="auto"/>
            </w:tcBorders>
            <w:shd w:val="clear" w:color="000000" w:fill="000000"/>
            <w:noWrap/>
          </w:tcPr>
          <w:p w14:paraId="1F044262" w14:textId="54BE70E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1737B6D" w14:textId="5A2B934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652C58F" w14:textId="557A917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071EB4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10982.95</w:t>
            </w:r>
          </w:p>
        </w:tc>
        <w:tc>
          <w:tcPr>
            <w:tcW w:w="1700" w:type="dxa"/>
            <w:tcBorders>
              <w:top w:val="nil"/>
              <w:left w:val="nil"/>
              <w:bottom w:val="single" w:sz="4" w:space="0" w:color="auto"/>
              <w:right w:val="single" w:sz="4" w:space="0" w:color="auto"/>
            </w:tcBorders>
            <w:shd w:val="clear" w:color="auto" w:fill="auto"/>
            <w:noWrap/>
            <w:vAlign w:val="bottom"/>
            <w:hideMark/>
          </w:tcPr>
          <w:p w14:paraId="5D5C9A9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1289.03</w:t>
            </w:r>
          </w:p>
        </w:tc>
        <w:tc>
          <w:tcPr>
            <w:tcW w:w="1480" w:type="dxa"/>
            <w:tcBorders>
              <w:top w:val="nil"/>
              <w:left w:val="nil"/>
              <w:bottom w:val="single" w:sz="4" w:space="0" w:color="auto"/>
              <w:right w:val="single" w:sz="4" w:space="0" w:color="auto"/>
            </w:tcBorders>
            <w:shd w:val="clear" w:color="auto" w:fill="auto"/>
            <w:noWrap/>
            <w:vAlign w:val="bottom"/>
            <w:hideMark/>
          </w:tcPr>
          <w:p w14:paraId="44A2DCD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1907.45</w:t>
            </w:r>
          </w:p>
        </w:tc>
        <w:tc>
          <w:tcPr>
            <w:tcW w:w="2180" w:type="dxa"/>
            <w:tcBorders>
              <w:top w:val="nil"/>
              <w:left w:val="nil"/>
              <w:bottom w:val="single" w:sz="4" w:space="0" w:color="auto"/>
              <w:right w:val="single" w:sz="4" w:space="0" w:color="auto"/>
            </w:tcBorders>
            <w:shd w:val="clear" w:color="auto" w:fill="auto"/>
            <w:noWrap/>
            <w:vAlign w:val="bottom"/>
            <w:hideMark/>
          </w:tcPr>
          <w:p w14:paraId="36FEB2A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14179.43</w:t>
            </w:r>
          </w:p>
        </w:tc>
      </w:tr>
      <w:tr w:rsidR="008C429A" w:rsidRPr="008C429A" w14:paraId="4FFDACF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CA5E5C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793</w:t>
            </w:r>
          </w:p>
        </w:tc>
        <w:tc>
          <w:tcPr>
            <w:tcW w:w="1269" w:type="dxa"/>
            <w:tcBorders>
              <w:top w:val="nil"/>
              <w:left w:val="nil"/>
              <w:bottom w:val="single" w:sz="4" w:space="0" w:color="auto"/>
              <w:right w:val="single" w:sz="4" w:space="0" w:color="auto"/>
            </w:tcBorders>
            <w:shd w:val="clear" w:color="000000" w:fill="000000"/>
            <w:noWrap/>
          </w:tcPr>
          <w:p w14:paraId="536C658C" w14:textId="0011BE5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080816F" w14:textId="327CFD6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CF21D12" w14:textId="28FDFA6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F5219A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1698.92</w:t>
            </w:r>
          </w:p>
        </w:tc>
        <w:tc>
          <w:tcPr>
            <w:tcW w:w="1700" w:type="dxa"/>
            <w:tcBorders>
              <w:top w:val="nil"/>
              <w:left w:val="nil"/>
              <w:bottom w:val="single" w:sz="4" w:space="0" w:color="auto"/>
              <w:right w:val="single" w:sz="4" w:space="0" w:color="auto"/>
            </w:tcBorders>
            <w:shd w:val="clear" w:color="auto" w:fill="auto"/>
            <w:noWrap/>
            <w:vAlign w:val="bottom"/>
            <w:hideMark/>
          </w:tcPr>
          <w:p w14:paraId="1BAEE00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177.29</w:t>
            </w:r>
          </w:p>
        </w:tc>
        <w:tc>
          <w:tcPr>
            <w:tcW w:w="1480" w:type="dxa"/>
            <w:tcBorders>
              <w:top w:val="nil"/>
              <w:left w:val="nil"/>
              <w:bottom w:val="single" w:sz="4" w:space="0" w:color="auto"/>
              <w:right w:val="single" w:sz="4" w:space="0" w:color="auto"/>
            </w:tcBorders>
            <w:shd w:val="clear" w:color="auto" w:fill="auto"/>
            <w:noWrap/>
            <w:vAlign w:val="bottom"/>
            <w:hideMark/>
          </w:tcPr>
          <w:p w14:paraId="1ED4530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73.97</w:t>
            </w:r>
          </w:p>
        </w:tc>
        <w:tc>
          <w:tcPr>
            <w:tcW w:w="2180" w:type="dxa"/>
            <w:tcBorders>
              <w:top w:val="nil"/>
              <w:left w:val="nil"/>
              <w:bottom w:val="single" w:sz="4" w:space="0" w:color="auto"/>
              <w:right w:val="single" w:sz="4" w:space="0" w:color="auto"/>
            </w:tcBorders>
            <w:shd w:val="clear" w:color="auto" w:fill="auto"/>
            <w:noWrap/>
            <w:vAlign w:val="bottom"/>
            <w:hideMark/>
          </w:tcPr>
          <w:p w14:paraId="5281935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1950.18</w:t>
            </w:r>
          </w:p>
        </w:tc>
      </w:tr>
      <w:tr w:rsidR="008C429A" w:rsidRPr="008C429A" w14:paraId="35217A8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1E098E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794</w:t>
            </w:r>
          </w:p>
        </w:tc>
        <w:tc>
          <w:tcPr>
            <w:tcW w:w="1269" w:type="dxa"/>
            <w:tcBorders>
              <w:top w:val="nil"/>
              <w:left w:val="nil"/>
              <w:bottom w:val="single" w:sz="4" w:space="0" w:color="auto"/>
              <w:right w:val="single" w:sz="4" w:space="0" w:color="auto"/>
            </w:tcBorders>
            <w:shd w:val="clear" w:color="000000" w:fill="000000"/>
            <w:noWrap/>
          </w:tcPr>
          <w:p w14:paraId="3057B436" w14:textId="24092AD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FA9359D" w14:textId="38F4D7D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97A9225" w14:textId="43C007B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E453B3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14978.03</w:t>
            </w:r>
          </w:p>
        </w:tc>
        <w:tc>
          <w:tcPr>
            <w:tcW w:w="1700" w:type="dxa"/>
            <w:tcBorders>
              <w:top w:val="nil"/>
              <w:left w:val="nil"/>
              <w:bottom w:val="single" w:sz="4" w:space="0" w:color="auto"/>
              <w:right w:val="single" w:sz="4" w:space="0" w:color="auto"/>
            </w:tcBorders>
            <w:shd w:val="clear" w:color="auto" w:fill="auto"/>
            <w:noWrap/>
            <w:vAlign w:val="bottom"/>
            <w:hideMark/>
          </w:tcPr>
          <w:p w14:paraId="00FD28B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1783.54</w:t>
            </w:r>
          </w:p>
        </w:tc>
        <w:tc>
          <w:tcPr>
            <w:tcW w:w="1480" w:type="dxa"/>
            <w:tcBorders>
              <w:top w:val="nil"/>
              <w:left w:val="nil"/>
              <w:bottom w:val="single" w:sz="4" w:space="0" w:color="auto"/>
              <w:right w:val="single" w:sz="4" w:space="0" w:color="auto"/>
            </w:tcBorders>
            <w:shd w:val="clear" w:color="auto" w:fill="auto"/>
            <w:noWrap/>
            <w:vAlign w:val="bottom"/>
            <w:hideMark/>
          </w:tcPr>
          <w:p w14:paraId="0B0F9A6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2857.24</w:t>
            </w:r>
          </w:p>
        </w:tc>
        <w:tc>
          <w:tcPr>
            <w:tcW w:w="2180" w:type="dxa"/>
            <w:tcBorders>
              <w:top w:val="nil"/>
              <w:left w:val="nil"/>
              <w:bottom w:val="single" w:sz="4" w:space="0" w:color="auto"/>
              <w:right w:val="single" w:sz="4" w:space="0" w:color="auto"/>
            </w:tcBorders>
            <w:shd w:val="clear" w:color="auto" w:fill="auto"/>
            <w:noWrap/>
            <w:vAlign w:val="bottom"/>
            <w:hideMark/>
          </w:tcPr>
          <w:p w14:paraId="70A2EB1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19618.81</w:t>
            </w:r>
          </w:p>
        </w:tc>
      </w:tr>
      <w:tr w:rsidR="008C429A" w:rsidRPr="008C429A" w14:paraId="51E1C83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06672D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795</w:t>
            </w:r>
          </w:p>
        </w:tc>
        <w:tc>
          <w:tcPr>
            <w:tcW w:w="1269" w:type="dxa"/>
            <w:tcBorders>
              <w:top w:val="nil"/>
              <w:left w:val="nil"/>
              <w:bottom w:val="single" w:sz="4" w:space="0" w:color="auto"/>
              <w:right w:val="single" w:sz="4" w:space="0" w:color="auto"/>
            </w:tcBorders>
            <w:shd w:val="clear" w:color="000000" w:fill="000000"/>
            <w:noWrap/>
          </w:tcPr>
          <w:p w14:paraId="5551A915" w14:textId="3C9566A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8D05CD3" w14:textId="1A11EBF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C85EE75" w14:textId="0EBD953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919D63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1412.17</w:t>
            </w:r>
          </w:p>
        </w:tc>
        <w:tc>
          <w:tcPr>
            <w:tcW w:w="1700" w:type="dxa"/>
            <w:tcBorders>
              <w:top w:val="nil"/>
              <w:left w:val="nil"/>
              <w:bottom w:val="single" w:sz="4" w:space="0" w:color="auto"/>
              <w:right w:val="single" w:sz="4" w:space="0" w:color="auto"/>
            </w:tcBorders>
            <w:shd w:val="clear" w:color="auto" w:fill="auto"/>
            <w:noWrap/>
            <w:vAlign w:val="bottom"/>
            <w:hideMark/>
          </w:tcPr>
          <w:p w14:paraId="5F3CFD4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163.52</w:t>
            </w:r>
          </w:p>
        </w:tc>
        <w:tc>
          <w:tcPr>
            <w:tcW w:w="1480" w:type="dxa"/>
            <w:tcBorders>
              <w:top w:val="nil"/>
              <w:left w:val="nil"/>
              <w:bottom w:val="single" w:sz="4" w:space="0" w:color="auto"/>
              <w:right w:val="single" w:sz="4" w:space="0" w:color="auto"/>
            </w:tcBorders>
            <w:shd w:val="clear" w:color="auto" w:fill="auto"/>
            <w:noWrap/>
            <w:vAlign w:val="bottom"/>
            <w:hideMark/>
          </w:tcPr>
          <w:p w14:paraId="41CCCD0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223.08</w:t>
            </w:r>
          </w:p>
        </w:tc>
        <w:tc>
          <w:tcPr>
            <w:tcW w:w="2180" w:type="dxa"/>
            <w:tcBorders>
              <w:top w:val="nil"/>
              <w:left w:val="nil"/>
              <w:bottom w:val="single" w:sz="4" w:space="0" w:color="auto"/>
              <w:right w:val="single" w:sz="4" w:space="0" w:color="auto"/>
            </w:tcBorders>
            <w:shd w:val="clear" w:color="auto" w:fill="auto"/>
            <w:noWrap/>
            <w:vAlign w:val="bottom"/>
            <w:hideMark/>
          </w:tcPr>
          <w:p w14:paraId="68E26FA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1798.77</w:t>
            </w:r>
          </w:p>
        </w:tc>
      </w:tr>
      <w:tr w:rsidR="008C429A" w:rsidRPr="008C429A" w14:paraId="2CBCE25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DCA8D1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796</w:t>
            </w:r>
          </w:p>
        </w:tc>
        <w:tc>
          <w:tcPr>
            <w:tcW w:w="1269" w:type="dxa"/>
            <w:tcBorders>
              <w:top w:val="nil"/>
              <w:left w:val="nil"/>
              <w:bottom w:val="single" w:sz="4" w:space="0" w:color="auto"/>
              <w:right w:val="single" w:sz="4" w:space="0" w:color="auto"/>
            </w:tcBorders>
            <w:shd w:val="clear" w:color="000000" w:fill="000000"/>
            <w:noWrap/>
          </w:tcPr>
          <w:p w14:paraId="3E93A484" w14:textId="60B2078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11B2AC7" w14:textId="0A28F7A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A44F16E" w14:textId="4A8FCFF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1EEDA5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1405.28</w:t>
            </w:r>
          </w:p>
        </w:tc>
        <w:tc>
          <w:tcPr>
            <w:tcW w:w="1700" w:type="dxa"/>
            <w:tcBorders>
              <w:top w:val="nil"/>
              <w:left w:val="nil"/>
              <w:bottom w:val="single" w:sz="4" w:space="0" w:color="auto"/>
              <w:right w:val="single" w:sz="4" w:space="0" w:color="auto"/>
            </w:tcBorders>
            <w:shd w:val="clear" w:color="auto" w:fill="auto"/>
            <w:noWrap/>
            <w:vAlign w:val="bottom"/>
            <w:hideMark/>
          </w:tcPr>
          <w:p w14:paraId="533AD2C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144.73</w:t>
            </w:r>
          </w:p>
        </w:tc>
        <w:tc>
          <w:tcPr>
            <w:tcW w:w="1480" w:type="dxa"/>
            <w:tcBorders>
              <w:top w:val="nil"/>
              <w:left w:val="nil"/>
              <w:bottom w:val="single" w:sz="4" w:space="0" w:color="auto"/>
              <w:right w:val="single" w:sz="4" w:space="0" w:color="auto"/>
            </w:tcBorders>
            <w:shd w:val="clear" w:color="auto" w:fill="auto"/>
            <w:noWrap/>
            <w:vAlign w:val="bottom"/>
            <w:hideMark/>
          </w:tcPr>
          <w:p w14:paraId="12B43B3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42.03</w:t>
            </w:r>
          </w:p>
        </w:tc>
        <w:tc>
          <w:tcPr>
            <w:tcW w:w="2180" w:type="dxa"/>
            <w:tcBorders>
              <w:top w:val="nil"/>
              <w:left w:val="nil"/>
              <w:bottom w:val="single" w:sz="4" w:space="0" w:color="auto"/>
              <w:right w:val="single" w:sz="4" w:space="0" w:color="auto"/>
            </w:tcBorders>
            <w:shd w:val="clear" w:color="auto" w:fill="auto"/>
            <w:noWrap/>
            <w:vAlign w:val="bottom"/>
            <w:hideMark/>
          </w:tcPr>
          <w:p w14:paraId="274F6AB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1592.04</w:t>
            </w:r>
          </w:p>
        </w:tc>
      </w:tr>
      <w:tr w:rsidR="008C429A" w:rsidRPr="008C429A" w14:paraId="7209D5E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544F05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797</w:t>
            </w:r>
          </w:p>
        </w:tc>
        <w:tc>
          <w:tcPr>
            <w:tcW w:w="1269" w:type="dxa"/>
            <w:tcBorders>
              <w:top w:val="nil"/>
              <w:left w:val="nil"/>
              <w:bottom w:val="single" w:sz="4" w:space="0" w:color="auto"/>
              <w:right w:val="single" w:sz="4" w:space="0" w:color="auto"/>
            </w:tcBorders>
            <w:shd w:val="clear" w:color="000000" w:fill="000000"/>
            <w:noWrap/>
          </w:tcPr>
          <w:p w14:paraId="20C5ECD0" w14:textId="5324998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41AB6E9" w14:textId="19B5164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FE7F031" w14:textId="28D8A16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FF6890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238.01</w:t>
            </w:r>
          </w:p>
        </w:tc>
        <w:tc>
          <w:tcPr>
            <w:tcW w:w="1700" w:type="dxa"/>
            <w:tcBorders>
              <w:top w:val="nil"/>
              <w:left w:val="nil"/>
              <w:bottom w:val="single" w:sz="4" w:space="0" w:color="auto"/>
              <w:right w:val="single" w:sz="4" w:space="0" w:color="auto"/>
            </w:tcBorders>
            <w:shd w:val="clear" w:color="auto" w:fill="auto"/>
            <w:noWrap/>
            <w:vAlign w:val="bottom"/>
            <w:hideMark/>
          </w:tcPr>
          <w:p w14:paraId="1FF49E4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24.29</w:t>
            </w:r>
          </w:p>
        </w:tc>
        <w:tc>
          <w:tcPr>
            <w:tcW w:w="1480" w:type="dxa"/>
            <w:tcBorders>
              <w:top w:val="nil"/>
              <w:left w:val="nil"/>
              <w:bottom w:val="single" w:sz="4" w:space="0" w:color="auto"/>
              <w:right w:val="single" w:sz="4" w:space="0" w:color="auto"/>
            </w:tcBorders>
            <w:shd w:val="clear" w:color="auto" w:fill="auto"/>
            <w:noWrap/>
            <w:vAlign w:val="bottom"/>
            <w:hideMark/>
          </w:tcPr>
          <w:p w14:paraId="0669BD0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4.89</w:t>
            </w:r>
          </w:p>
        </w:tc>
        <w:tc>
          <w:tcPr>
            <w:tcW w:w="2180" w:type="dxa"/>
            <w:tcBorders>
              <w:top w:val="nil"/>
              <w:left w:val="nil"/>
              <w:bottom w:val="single" w:sz="4" w:space="0" w:color="auto"/>
              <w:right w:val="single" w:sz="4" w:space="0" w:color="auto"/>
            </w:tcBorders>
            <w:shd w:val="clear" w:color="auto" w:fill="auto"/>
            <w:noWrap/>
            <w:vAlign w:val="bottom"/>
            <w:hideMark/>
          </w:tcPr>
          <w:p w14:paraId="2184785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267.19</w:t>
            </w:r>
          </w:p>
        </w:tc>
      </w:tr>
      <w:tr w:rsidR="008C429A" w:rsidRPr="008C429A" w14:paraId="1AE6CA3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E5F19F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798</w:t>
            </w:r>
          </w:p>
        </w:tc>
        <w:tc>
          <w:tcPr>
            <w:tcW w:w="1269" w:type="dxa"/>
            <w:tcBorders>
              <w:top w:val="nil"/>
              <w:left w:val="nil"/>
              <w:bottom w:val="single" w:sz="4" w:space="0" w:color="auto"/>
              <w:right w:val="single" w:sz="4" w:space="0" w:color="auto"/>
            </w:tcBorders>
            <w:shd w:val="clear" w:color="000000" w:fill="000000"/>
            <w:noWrap/>
          </w:tcPr>
          <w:p w14:paraId="2174E57D" w14:textId="18F136A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C94B984" w14:textId="545D437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09DACE9" w14:textId="3E22B3E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BFF23B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15030.69</w:t>
            </w:r>
          </w:p>
        </w:tc>
        <w:tc>
          <w:tcPr>
            <w:tcW w:w="1700" w:type="dxa"/>
            <w:tcBorders>
              <w:top w:val="nil"/>
              <w:left w:val="nil"/>
              <w:bottom w:val="single" w:sz="4" w:space="0" w:color="auto"/>
              <w:right w:val="single" w:sz="4" w:space="0" w:color="auto"/>
            </w:tcBorders>
            <w:shd w:val="clear" w:color="auto" w:fill="auto"/>
            <w:noWrap/>
            <w:vAlign w:val="bottom"/>
            <w:hideMark/>
          </w:tcPr>
          <w:p w14:paraId="5609D86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1685.73</w:t>
            </w:r>
          </w:p>
        </w:tc>
        <w:tc>
          <w:tcPr>
            <w:tcW w:w="1480" w:type="dxa"/>
            <w:tcBorders>
              <w:top w:val="nil"/>
              <w:left w:val="nil"/>
              <w:bottom w:val="single" w:sz="4" w:space="0" w:color="auto"/>
              <w:right w:val="single" w:sz="4" w:space="0" w:color="auto"/>
            </w:tcBorders>
            <w:shd w:val="clear" w:color="auto" w:fill="auto"/>
            <w:noWrap/>
            <w:vAlign w:val="bottom"/>
            <w:hideMark/>
          </w:tcPr>
          <w:p w14:paraId="52BEE43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1826.63</w:t>
            </w:r>
          </w:p>
        </w:tc>
        <w:tc>
          <w:tcPr>
            <w:tcW w:w="2180" w:type="dxa"/>
            <w:tcBorders>
              <w:top w:val="nil"/>
              <w:left w:val="nil"/>
              <w:bottom w:val="single" w:sz="4" w:space="0" w:color="auto"/>
              <w:right w:val="single" w:sz="4" w:space="0" w:color="auto"/>
            </w:tcBorders>
            <w:shd w:val="clear" w:color="auto" w:fill="auto"/>
            <w:noWrap/>
            <w:vAlign w:val="bottom"/>
            <w:hideMark/>
          </w:tcPr>
          <w:p w14:paraId="0046102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18543.05</w:t>
            </w:r>
          </w:p>
        </w:tc>
      </w:tr>
      <w:tr w:rsidR="008C429A" w:rsidRPr="008C429A" w14:paraId="117B4BA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2E95BB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799</w:t>
            </w:r>
          </w:p>
        </w:tc>
        <w:tc>
          <w:tcPr>
            <w:tcW w:w="1269" w:type="dxa"/>
            <w:tcBorders>
              <w:top w:val="nil"/>
              <w:left w:val="nil"/>
              <w:bottom w:val="single" w:sz="4" w:space="0" w:color="auto"/>
              <w:right w:val="single" w:sz="4" w:space="0" w:color="auto"/>
            </w:tcBorders>
            <w:shd w:val="clear" w:color="000000" w:fill="000000"/>
            <w:noWrap/>
          </w:tcPr>
          <w:p w14:paraId="6D70E76D" w14:textId="175838C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F6B4047" w14:textId="226BA9A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08DAB0C" w14:textId="78CB182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5E7E19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1582.93</w:t>
            </w:r>
          </w:p>
        </w:tc>
        <w:tc>
          <w:tcPr>
            <w:tcW w:w="1700" w:type="dxa"/>
            <w:tcBorders>
              <w:top w:val="nil"/>
              <w:left w:val="nil"/>
              <w:bottom w:val="single" w:sz="4" w:space="0" w:color="auto"/>
              <w:right w:val="single" w:sz="4" w:space="0" w:color="auto"/>
            </w:tcBorders>
            <w:shd w:val="clear" w:color="auto" w:fill="auto"/>
            <w:noWrap/>
            <w:vAlign w:val="bottom"/>
            <w:hideMark/>
          </w:tcPr>
          <w:p w14:paraId="2BC6765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176.86</w:t>
            </w:r>
          </w:p>
        </w:tc>
        <w:tc>
          <w:tcPr>
            <w:tcW w:w="1480" w:type="dxa"/>
            <w:tcBorders>
              <w:top w:val="nil"/>
              <w:left w:val="nil"/>
              <w:bottom w:val="single" w:sz="4" w:space="0" w:color="auto"/>
              <w:right w:val="single" w:sz="4" w:space="0" w:color="auto"/>
            </w:tcBorders>
            <w:shd w:val="clear" w:color="auto" w:fill="auto"/>
            <w:noWrap/>
            <w:vAlign w:val="bottom"/>
            <w:hideMark/>
          </w:tcPr>
          <w:p w14:paraId="77B68D37" w14:textId="29B892BF"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185.7</w:t>
            </w:r>
            <w:r w:rsidR="00385BCA">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31547E3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1945.49</w:t>
            </w:r>
          </w:p>
        </w:tc>
      </w:tr>
      <w:tr w:rsidR="008C429A" w:rsidRPr="008C429A" w14:paraId="194EAF0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212955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800</w:t>
            </w:r>
          </w:p>
        </w:tc>
        <w:tc>
          <w:tcPr>
            <w:tcW w:w="1269" w:type="dxa"/>
            <w:tcBorders>
              <w:top w:val="nil"/>
              <w:left w:val="nil"/>
              <w:bottom w:val="single" w:sz="4" w:space="0" w:color="auto"/>
              <w:right w:val="single" w:sz="4" w:space="0" w:color="auto"/>
            </w:tcBorders>
            <w:shd w:val="clear" w:color="000000" w:fill="000000"/>
            <w:noWrap/>
          </w:tcPr>
          <w:p w14:paraId="5DF92478" w14:textId="72ACE4A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9F8E9F5" w14:textId="00AFC88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D343818" w14:textId="2E86B3E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758AD4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1968.77</w:t>
            </w:r>
          </w:p>
        </w:tc>
        <w:tc>
          <w:tcPr>
            <w:tcW w:w="1700" w:type="dxa"/>
            <w:tcBorders>
              <w:top w:val="nil"/>
              <w:left w:val="nil"/>
              <w:bottom w:val="single" w:sz="4" w:space="0" w:color="auto"/>
              <w:right w:val="single" w:sz="4" w:space="0" w:color="auto"/>
            </w:tcBorders>
            <w:shd w:val="clear" w:color="auto" w:fill="auto"/>
            <w:noWrap/>
            <w:vAlign w:val="bottom"/>
            <w:hideMark/>
          </w:tcPr>
          <w:p w14:paraId="1FFBB43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211.93</w:t>
            </w:r>
          </w:p>
        </w:tc>
        <w:tc>
          <w:tcPr>
            <w:tcW w:w="1480" w:type="dxa"/>
            <w:tcBorders>
              <w:top w:val="nil"/>
              <w:left w:val="nil"/>
              <w:bottom w:val="single" w:sz="4" w:space="0" w:color="auto"/>
              <w:right w:val="single" w:sz="4" w:space="0" w:color="auto"/>
            </w:tcBorders>
            <w:shd w:val="clear" w:color="auto" w:fill="auto"/>
            <w:noWrap/>
            <w:vAlign w:val="bottom"/>
            <w:hideMark/>
          </w:tcPr>
          <w:p w14:paraId="163C6EF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150.43</w:t>
            </w:r>
          </w:p>
        </w:tc>
        <w:tc>
          <w:tcPr>
            <w:tcW w:w="2180" w:type="dxa"/>
            <w:tcBorders>
              <w:top w:val="nil"/>
              <w:left w:val="nil"/>
              <w:bottom w:val="single" w:sz="4" w:space="0" w:color="auto"/>
              <w:right w:val="single" w:sz="4" w:space="0" w:color="auto"/>
            </w:tcBorders>
            <w:shd w:val="clear" w:color="auto" w:fill="auto"/>
            <w:noWrap/>
            <w:vAlign w:val="bottom"/>
            <w:hideMark/>
          </w:tcPr>
          <w:p w14:paraId="277A48F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2331.13</w:t>
            </w:r>
          </w:p>
        </w:tc>
      </w:tr>
      <w:tr w:rsidR="008C429A" w:rsidRPr="008C429A" w14:paraId="1C8138A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A9E9F2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801</w:t>
            </w:r>
          </w:p>
        </w:tc>
        <w:tc>
          <w:tcPr>
            <w:tcW w:w="1269" w:type="dxa"/>
            <w:tcBorders>
              <w:top w:val="nil"/>
              <w:left w:val="nil"/>
              <w:bottom w:val="single" w:sz="4" w:space="0" w:color="auto"/>
              <w:right w:val="single" w:sz="4" w:space="0" w:color="auto"/>
            </w:tcBorders>
            <w:shd w:val="clear" w:color="000000" w:fill="000000"/>
            <w:noWrap/>
          </w:tcPr>
          <w:p w14:paraId="324D5B30" w14:textId="266B63B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CB0122F" w14:textId="799363D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9B6756E" w14:textId="6DCD571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7C3ED6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8256.22</w:t>
            </w:r>
          </w:p>
        </w:tc>
        <w:tc>
          <w:tcPr>
            <w:tcW w:w="1700" w:type="dxa"/>
            <w:tcBorders>
              <w:top w:val="nil"/>
              <w:left w:val="nil"/>
              <w:bottom w:val="single" w:sz="4" w:space="0" w:color="auto"/>
              <w:right w:val="single" w:sz="4" w:space="0" w:color="auto"/>
            </w:tcBorders>
            <w:shd w:val="clear" w:color="auto" w:fill="auto"/>
            <w:noWrap/>
            <w:vAlign w:val="bottom"/>
            <w:hideMark/>
          </w:tcPr>
          <w:p w14:paraId="5278611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998.84</w:t>
            </w:r>
          </w:p>
        </w:tc>
        <w:tc>
          <w:tcPr>
            <w:tcW w:w="1480" w:type="dxa"/>
            <w:tcBorders>
              <w:top w:val="nil"/>
              <w:left w:val="nil"/>
              <w:bottom w:val="single" w:sz="4" w:space="0" w:color="auto"/>
              <w:right w:val="single" w:sz="4" w:space="0" w:color="auto"/>
            </w:tcBorders>
            <w:shd w:val="clear" w:color="auto" w:fill="auto"/>
            <w:noWrap/>
            <w:vAlign w:val="bottom"/>
            <w:hideMark/>
          </w:tcPr>
          <w:p w14:paraId="6F3177C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1732.13</w:t>
            </w:r>
          </w:p>
        </w:tc>
        <w:tc>
          <w:tcPr>
            <w:tcW w:w="2180" w:type="dxa"/>
            <w:tcBorders>
              <w:top w:val="nil"/>
              <w:left w:val="nil"/>
              <w:bottom w:val="single" w:sz="4" w:space="0" w:color="auto"/>
              <w:right w:val="single" w:sz="4" w:space="0" w:color="auto"/>
            </w:tcBorders>
            <w:shd w:val="clear" w:color="auto" w:fill="auto"/>
            <w:noWrap/>
            <w:vAlign w:val="bottom"/>
            <w:hideMark/>
          </w:tcPr>
          <w:p w14:paraId="57CE32D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10987.19</w:t>
            </w:r>
          </w:p>
        </w:tc>
      </w:tr>
      <w:tr w:rsidR="008C429A" w:rsidRPr="008C429A" w14:paraId="15EF24E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4670A4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802</w:t>
            </w:r>
          </w:p>
        </w:tc>
        <w:tc>
          <w:tcPr>
            <w:tcW w:w="1269" w:type="dxa"/>
            <w:tcBorders>
              <w:top w:val="nil"/>
              <w:left w:val="nil"/>
              <w:bottom w:val="single" w:sz="4" w:space="0" w:color="auto"/>
              <w:right w:val="single" w:sz="4" w:space="0" w:color="auto"/>
            </w:tcBorders>
            <w:shd w:val="clear" w:color="000000" w:fill="000000"/>
            <w:noWrap/>
          </w:tcPr>
          <w:p w14:paraId="200214B2" w14:textId="3292CC9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AE0AE69" w14:textId="3F336AB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88F9908" w14:textId="00DD272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7EEAC2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1184.49</w:t>
            </w:r>
          </w:p>
        </w:tc>
        <w:tc>
          <w:tcPr>
            <w:tcW w:w="1700" w:type="dxa"/>
            <w:tcBorders>
              <w:top w:val="nil"/>
              <w:left w:val="nil"/>
              <w:bottom w:val="single" w:sz="4" w:space="0" w:color="auto"/>
              <w:right w:val="single" w:sz="4" w:space="0" w:color="auto"/>
            </w:tcBorders>
            <w:shd w:val="clear" w:color="auto" w:fill="auto"/>
            <w:noWrap/>
            <w:vAlign w:val="bottom"/>
            <w:hideMark/>
          </w:tcPr>
          <w:p w14:paraId="4A4F7C1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124.75</w:t>
            </w:r>
          </w:p>
        </w:tc>
        <w:tc>
          <w:tcPr>
            <w:tcW w:w="1480" w:type="dxa"/>
            <w:tcBorders>
              <w:top w:val="nil"/>
              <w:left w:val="nil"/>
              <w:bottom w:val="single" w:sz="4" w:space="0" w:color="auto"/>
              <w:right w:val="single" w:sz="4" w:space="0" w:color="auto"/>
            </w:tcBorders>
            <w:shd w:val="clear" w:color="auto" w:fill="auto"/>
            <w:noWrap/>
            <w:vAlign w:val="bottom"/>
            <w:hideMark/>
          </w:tcPr>
          <w:p w14:paraId="66580DA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62.93</w:t>
            </w:r>
          </w:p>
        </w:tc>
        <w:tc>
          <w:tcPr>
            <w:tcW w:w="2180" w:type="dxa"/>
            <w:tcBorders>
              <w:top w:val="nil"/>
              <w:left w:val="nil"/>
              <w:bottom w:val="single" w:sz="4" w:space="0" w:color="auto"/>
              <w:right w:val="single" w:sz="4" w:space="0" w:color="auto"/>
            </w:tcBorders>
            <w:shd w:val="clear" w:color="auto" w:fill="auto"/>
            <w:noWrap/>
            <w:vAlign w:val="bottom"/>
            <w:hideMark/>
          </w:tcPr>
          <w:p w14:paraId="5B10288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1372.17</w:t>
            </w:r>
          </w:p>
        </w:tc>
      </w:tr>
      <w:tr w:rsidR="008C429A" w:rsidRPr="008C429A" w14:paraId="20E059E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2684AD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803</w:t>
            </w:r>
          </w:p>
        </w:tc>
        <w:tc>
          <w:tcPr>
            <w:tcW w:w="1269" w:type="dxa"/>
            <w:tcBorders>
              <w:top w:val="nil"/>
              <w:left w:val="nil"/>
              <w:bottom w:val="single" w:sz="4" w:space="0" w:color="auto"/>
              <w:right w:val="single" w:sz="4" w:space="0" w:color="auto"/>
            </w:tcBorders>
            <w:shd w:val="clear" w:color="000000" w:fill="000000"/>
            <w:noWrap/>
          </w:tcPr>
          <w:p w14:paraId="460B595E" w14:textId="54C9DEE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C704763" w14:textId="339E23A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A6F6B72" w14:textId="44C0CDA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F79BD0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540.99</w:t>
            </w:r>
          </w:p>
        </w:tc>
        <w:tc>
          <w:tcPr>
            <w:tcW w:w="1700" w:type="dxa"/>
            <w:tcBorders>
              <w:top w:val="nil"/>
              <w:left w:val="nil"/>
              <w:bottom w:val="single" w:sz="4" w:space="0" w:color="auto"/>
              <w:right w:val="single" w:sz="4" w:space="0" w:color="auto"/>
            </w:tcBorders>
            <w:shd w:val="clear" w:color="auto" w:fill="auto"/>
            <w:noWrap/>
            <w:vAlign w:val="bottom"/>
            <w:hideMark/>
          </w:tcPr>
          <w:p w14:paraId="5C55430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61.76</w:t>
            </w:r>
          </w:p>
        </w:tc>
        <w:tc>
          <w:tcPr>
            <w:tcW w:w="1480" w:type="dxa"/>
            <w:tcBorders>
              <w:top w:val="nil"/>
              <w:left w:val="nil"/>
              <w:bottom w:val="single" w:sz="4" w:space="0" w:color="auto"/>
              <w:right w:val="single" w:sz="4" w:space="0" w:color="auto"/>
            </w:tcBorders>
            <w:shd w:val="clear" w:color="auto" w:fill="auto"/>
            <w:noWrap/>
            <w:vAlign w:val="bottom"/>
            <w:hideMark/>
          </w:tcPr>
          <w:p w14:paraId="4DF9580E" w14:textId="28E2743E"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76.6</w:t>
            </w:r>
            <w:r w:rsidR="00385BCA">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71B3FC3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679.35</w:t>
            </w:r>
          </w:p>
        </w:tc>
      </w:tr>
      <w:tr w:rsidR="008C429A" w:rsidRPr="008C429A" w14:paraId="186A8D5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9E586C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804</w:t>
            </w:r>
          </w:p>
        </w:tc>
        <w:tc>
          <w:tcPr>
            <w:tcW w:w="1269" w:type="dxa"/>
            <w:tcBorders>
              <w:top w:val="nil"/>
              <w:left w:val="nil"/>
              <w:bottom w:val="single" w:sz="4" w:space="0" w:color="auto"/>
              <w:right w:val="single" w:sz="4" w:space="0" w:color="auto"/>
            </w:tcBorders>
            <w:shd w:val="clear" w:color="000000" w:fill="000000"/>
            <w:noWrap/>
          </w:tcPr>
          <w:p w14:paraId="557038F0" w14:textId="7E21CD8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D453550" w14:textId="2903495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31B2E01" w14:textId="5F78668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4C0C47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131.33</w:t>
            </w:r>
          </w:p>
        </w:tc>
        <w:tc>
          <w:tcPr>
            <w:tcW w:w="1700" w:type="dxa"/>
            <w:tcBorders>
              <w:top w:val="nil"/>
              <w:left w:val="nil"/>
              <w:bottom w:val="single" w:sz="4" w:space="0" w:color="auto"/>
              <w:right w:val="single" w:sz="4" w:space="0" w:color="auto"/>
            </w:tcBorders>
            <w:shd w:val="clear" w:color="auto" w:fill="auto"/>
            <w:noWrap/>
            <w:vAlign w:val="bottom"/>
            <w:hideMark/>
          </w:tcPr>
          <w:p w14:paraId="223CE21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13.51</w:t>
            </w:r>
          </w:p>
        </w:tc>
        <w:tc>
          <w:tcPr>
            <w:tcW w:w="1480" w:type="dxa"/>
            <w:tcBorders>
              <w:top w:val="nil"/>
              <w:left w:val="nil"/>
              <w:bottom w:val="single" w:sz="4" w:space="0" w:color="auto"/>
              <w:right w:val="single" w:sz="4" w:space="0" w:color="auto"/>
            </w:tcBorders>
            <w:shd w:val="clear" w:color="auto" w:fill="auto"/>
            <w:noWrap/>
            <w:vAlign w:val="bottom"/>
            <w:hideMark/>
          </w:tcPr>
          <w:p w14:paraId="14B976E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3.75</w:t>
            </w:r>
          </w:p>
        </w:tc>
        <w:tc>
          <w:tcPr>
            <w:tcW w:w="2180" w:type="dxa"/>
            <w:tcBorders>
              <w:top w:val="nil"/>
              <w:left w:val="nil"/>
              <w:bottom w:val="single" w:sz="4" w:space="0" w:color="auto"/>
              <w:right w:val="single" w:sz="4" w:space="0" w:color="auto"/>
            </w:tcBorders>
            <w:shd w:val="clear" w:color="auto" w:fill="auto"/>
            <w:noWrap/>
            <w:vAlign w:val="bottom"/>
            <w:hideMark/>
          </w:tcPr>
          <w:p w14:paraId="2A123AE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148.59</w:t>
            </w:r>
          </w:p>
        </w:tc>
      </w:tr>
      <w:tr w:rsidR="008C429A" w:rsidRPr="008C429A" w14:paraId="0A93BFA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ABDA2F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805</w:t>
            </w:r>
          </w:p>
        </w:tc>
        <w:tc>
          <w:tcPr>
            <w:tcW w:w="1269" w:type="dxa"/>
            <w:tcBorders>
              <w:top w:val="nil"/>
              <w:left w:val="nil"/>
              <w:bottom w:val="single" w:sz="4" w:space="0" w:color="auto"/>
              <w:right w:val="single" w:sz="4" w:space="0" w:color="auto"/>
            </w:tcBorders>
            <w:shd w:val="clear" w:color="000000" w:fill="000000"/>
            <w:noWrap/>
          </w:tcPr>
          <w:p w14:paraId="6820CAF2" w14:textId="3588D74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D16861F" w14:textId="4845B6F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42435CA" w14:textId="71D6609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C30811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3222.96</w:t>
            </w:r>
          </w:p>
        </w:tc>
        <w:tc>
          <w:tcPr>
            <w:tcW w:w="1700" w:type="dxa"/>
            <w:tcBorders>
              <w:top w:val="nil"/>
              <w:left w:val="nil"/>
              <w:bottom w:val="single" w:sz="4" w:space="0" w:color="auto"/>
              <w:right w:val="single" w:sz="4" w:space="0" w:color="auto"/>
            </w:tcBorders>
            <w:shd w:val="clear" w:color="auto" w:fill="auto"/>
            <w:noWrap/>
            <w:vAlign w:val="bottom"/>
            <w:hideMark/>
          </w:tcPr>
          <w:p w14:paraId="5BD623C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358.57</w:t>
            </w:r>
          </w:p>
        </w:tc>
        <w:tc>
          <w:tcPr>
            <w:tcW w:w="1480" w:type="dxa"/>
            <w:tcBorders>
              <w:top w:val="nil"/>
              <w:left w:val="nil"/>
              <w:bottom w:val="single" w:sz="4" w:space="0" w:color="auto"/>
              <w:right w:val="single" w:sz="4" w:space="0" w:color="auto"/>
            </w:tcBorders>
            <w:shd w:val="clear" w:color="auto" w:fill="auto"/>
            <w:noWrap/>
            <w:vAlign w:val="bottom"/>
            <w:hideMark/>
          </w:tcPr>
          <w:p w14:paraId="4126845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362.65</w:t>
            </w:r>
          </w:p>
        </w:tc>
        <w:tc>
          <w:tcPr>
            <w:tcW w:w="2180" w:type="dxa"/>
            <w:tcBorders>
              <w:top w:val="nil"/>
              <w:left w:val="nil"/>
              <w:bottom w:val="single" w:sz="4" w:space="0" w:color="auto"/>
              <w:right w:val="single" w:sz="4" w:space="0" w:color="auto"/>
            </w:tcBorders>
            <w:shd w:val="clear" w:color="auto" w:fill="auto"/>
            <w:noWrap/>
            <w:vAlign w:val="bottom"/>
            <w:hideMark/>
          </w:tcPr>
          <w:p w14:paraId="7DB1018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3944.18</w:t>
            </w:r>
          </w:p>
        </w:tc>
      </w:tr>
      <w:tr w:rsidR="008C429A" w:rsidRPr="008C429A" w14:paraId="60D8F10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12B507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806</w:t>
            </w:r>
          </w:p>
        </w:tc>
        <w:tc>
          <w:tcPr>
            <w:tcW w:w="1269" w:type="dxa"/>
            <w:tcBorders>
              <w:top w:val="nil"/>
              <w:left w:val="nil"/>
              <w:bottom w:val="single" w:sz="4" w:space="0" w:color="auto"/>
              <w:right w:val="single" w:sz="4" w:space="0" w:color="auto"/>
            </w:tcBorders>
            <w:shd w:val="clear" w:color="000000" w:fill="000000"/>
            <w:noWrap/>
          </w:tcPr>
          <w:p w14:paraId="55B9C76E" w14:textId="5B72935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324B2A2" w14:textId="0EEAA96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1E5CB5D" w14:textId="5DB8A04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7B798C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10.95</w:t>
            </w:r>
          </w:p>
        </w:tc>
        <w:tc>
          <w:tcPr>
            <w:tcW w:w="1700" w:type="dxa"/>
            <w:tcBorders>
              <w:top w:val="nil"/>
              <w:left w:val="nil"/>
              <w:bottom w:val="single" w:sz="4" w:space="0" w:color="auto"/>
              <w:right w:val="single" w:sz="4" w:space="0" w:color="auto"/>
            </w:tcBorders>
            <w:shd w:val="clear" w:color="auto" w:fill="auto"/>
            <w:noWrap/>
            <w:vAlign w:val="bottom"/>
            <w:hideMark/>
          </w:tcPr>
          <w:p w14:paraId="496E17D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1.11</w:t>
            </w:r>
          </w:p>
        </w:tc>
        <w:tc>
          <w:tcPr>
            <w:tcW w:w="1480" w:type="dxa"/>
            <w:tcBorders>
              <w:top w:val="nil"/>
              <w:left w:val="nil"/>
              <w:bottom w:val="single" w:sz="4" w:space="0" w:color="auto"/>
              <w:right w:val="single" w:sz="4" w:space="0" w:color="auto"/>
            </w:tcBorders>
            <w:shd w:val="clear" w:color="auto" w:fill="auto"/>
            <w:noWrap/>
            <w:vAlign w:val="bottom"/>
            <w:hideMark/>
          </w:tcPr>
          <w:p w14:paraId="1F964AE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0.18</w:t>
            </w:r>
          </w:p>
        </w:tc>
        <w:tc>
          <w:tcPr>
            <w:tcW w:w="2180" w:type="dxa"/>
            <w:tcBorders>
              <w:top w:val="nil"/>
              <w:left w:val="nil"/>
              <w:bottom w:val="single" w:sz="4" w:space="0" w:color="auto"/>
              <w:right w:val="single" w:sz="4" w:space="0" w:color="auto"/>
            </w:tcBorders>
            <w:shd w:val="clear" w:color="auto" w:fill="auto"/>
            <w:noWrap/>
            <w:vAlign w:val="bottom"/>
            <w:hideMark/>
          </w:tcPr>
          <w:p w14:paraId="63C3928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12.24</w:t>
            </w:r>
          </w:p>
        </w:tc>
      </w:tr>
      <w:tr w:rsidR="008C429A" w:rsidRPr="008C429A" w14:paraId="727E8F9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DA364E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807</w:t>
            </w:r>
          </w:p>
        </w:tc>
        <w:tc>
          <w:tcPr>
            <w:tcW w:w="1269" w:type="dxa"/>
            <w:tcBorders>
              <w:top w:val="nil"/>
              <w:left w:val="nil"/>
              <w:bottom w:val="single" w:sz="4" w:space="0" w:color="auto"/>
              <w:right w:val="single" w:sz="4" w:space="0" w:color="auto"/>
            </w:tcBorders>
            <w:shd w:val="clear" w:color="000000" w:fill="000000"/>
            <w:noWrap/>
          </w:tcPr>
          <w:p w14:paraId="0063813D" w14:textId="0A38EEC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461AA00" w14:textId="33D1947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1C37541" w14:textId="558A404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27609C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451.79</w:t>
            </w:r>
          </w:p>
        </w:tc>
        <w:tc>
          <w:tcPr>
            <w:tcW w:w="1700" w:type="dxa"/>
            <w:tcBorders>
              <w:top w:val="nil"/>
              <w:left w:val="nil"/>
              <w:bottom w:val="single" w:sz="4" w:space="0" w:color="auto"/>
              <w:right w:val="single" w:sz="4" w:space="0" w:color="auto"/>
            </w:tcBorders>
            <w:shd w:val="clear" w:color="auto" w:fill="auto"/>
            <w:noWrap/>
            <w:vAlign w:val="bottom"/>
            <w:hideMark/>
          </w:tcPr>
          <w:p w14:paraId="7560FB2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46.54</w:t>
            </w:r>
          </w:p>
        </w:tc>
        <w:tc>
          <w:tcPr>
            <w:tcW w:w="1480" w:type="dxa"/>
            <w:tcBorders>
              <w:top w:val="nil"/>
              <w:left w:val="nil"/>
              <w:bottom w:val="single" w:sz="4" w:space="0" w:color="auto"/>
              <w:right w:val="single" w:sz="4" w:space="0" w:color="auto"/>
            </w:tcBorders>
            <w:shd w:val="clear" w:color="auto" w:fill="auto"/>
            <w:noWrap/>
            <w:vAlign w:val="bottom"/>
            <w:hideMark/>
          </w:tcPr>
          <w:p w14:paraId="2490EF8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13.58</w:t>
            </w:r>
          </w:p>
        </w:tc>
        <w:tc>
          <w:tcPr>
            <w:tcW w:w="2180" w:type="dxa"/>
            <w:tcBorders>
              <w:top w:val="nil"/>
              <w:left w:val="nil"/>
              <w:bottom w:val="single" w:sz="4" w:space="0" w:color="auto"/>
              <w:right w:val="single" w:sz="4" w:space="0" w:color="auto"/>
            </w:tcBorders>
            <w:shd w:val="clear" w:color="auto" w:fill="auto"/>
            <w:noWrap/>
            <w:vAlign w:val="bottom"/>
            <w:hideMark/>
          </w:tcPr>
          <w:p w14:paraId="6742388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511.91</w:t>
            </w:r>
          </w:p>
        </w:tc>
      </w:tr>
      <w:tr w:rsidR="008C429A" w:rsidRPr="008C429A" w14:paraId="5453B72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C5889A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808</w:t>
            </w:r>
          </w:p>
        </w:tc>
        <w:tc>
          <w:tcPr>
            <w:tcW w:w="1269" w:type="dxa"/>
            <w:tcBorders>
              <w:top w:val="nil"/>
              <w:left w:val="nil"/>
              <w:bottom w:val="single" w:sz="4" w:space="0" w:color="auto"/>
              <w:right w:val="single" w:sz="4" w:space="0" w:color="auto"/>
            </w:tcBorders>
            <w:shd w:val="clear" w:color="000000" w:fill="000000"/>
            <w:noWrap/>
          </w:tcPr>
          <w:p w14:paraId="6BA66D43" w14:textId="5A9744D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ABAA530" w14:textId="4193B51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5601A67" w14:textId="452BEF9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2E18D7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4771.31</w:t>
            </w:r>
          </w:p>
        </w:tc>
        <w:tc>
          <w:tcPr>
            <w:tcW w:w="1700" w:type="dxa"/>
            <w:tcBorders>
              <w:top w:val="nil"/>
              <w:left w:val="nil"/>
              <w:bottom w:val="single" w:sz="4" w:space="0" w:color="auto"/>
              <w:right w:val="single" w:sz="4" w:space="0" w:color="auto"/>
            </w:tcBorders>
            <w:shd w:val="clear" w:color="auto" w:fill="auto"/>
            <w:noWrap/>
            <w:vAlign w:val="bottom"/>
            <w:hideMark/>
          </w:tcPr>
          <w:p w14:paraId="41FD53A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568.72</w:t>
            </w:r>
          </w:p>
        </w:tc>
        <w:tc>
          <w:tcPr>
            <w:tcW w:w="1480" w:type="dxa"/>
            <w:tcBorders>
              <w:top w:val="nil"/>
              <w:left w:val="nil"/>
              <w:bottom w:val="single" w:sz="4" w:space="0" w:color="auto"/>
              <w:right w:val="single" w:sz="4" w:space="0" w:color="auto"/>
            </w:tcBorders>
            <w:shd w:val="clear" w:color="auto" w:fill="auto"/>
            <w:noWrap/>
            <w:vAlign w:val="bottom"/>
            <w:hideMark/>
          </w:tcPr>
          <w:p w14:paraId="2E7F928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915.92</w:t>
            </w:r>
          </w:p>
        </w:tc>
        <w:tc>
          <w:tcPr>
            <w:tcW w:w="2180" w:type="dxa"/>
            <w:tcBorders>
              <w:top w:val="nil"/>
              <w:left w:val="nil"/>
              <w:bottom w:val="single" w:sz="4" w:space="0" w:color="auto"/>
              <w:right w:val="single" w:sz="4" w:space="0" w:color="auto"/>
            </w:tcBorders>
            <w:shd w:val="clear" w:color="auto" w:fill="auto"/>
            <w:noWrap/>
            <w:vAlign w:val="bottom"/>
            <w:hideMark/>
          </w:tcPr>
          <w:p w14:paraId="6F2407F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6255.95</w:t>
            </w:r>
          </w:p>
        </w:tc>
      </w:tr>
      <w:tr w:rsidR="008C429A" w:rsidRPr="008C429A" w14:paraId="22D16AA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AA5194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809</w:t>
            </w:r>
          </w:p>
        </w:tc>
        <w:tc>
          <w:tcPr>
            <w:tcW w:w="1269" w:type="dxa"/>
            <w:tcBorders>
              <w:top w:val="nil"/>
              <w:left w:val="nil"/>
              <w:bottom w:val="single" w:sz="4" w:space="0" w:color="auto"/>
              <w:right w:val="single" w:sz="4" w:space="0" w:color="auto"/>
            </w:tcBorders>
            <w:shd w:val="clear" w:color="000000" w:fill="000000"/>
            <w:noWrap/>
          </w:tcPr>
          <w:p w14:paraId="1AC75352" w14:textId="6822543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BD42FCD" w14:textId="5BD727E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63AC275" w14:textId="7839C8B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742ED6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2590.19</w:t>
            </w:r>
          </w:p>
        </w:tc>
        <w:tc>
          <w:tcPr>
            <w:tcW w:w="1700" w:type="dxa"/>
            <w:tcBorders>
              <w:top w:val="nil"/>
              <w:left w:val="nil"/>
              <w:bottom w:val="single" w:sz="4" w:space="0" w:color="auto"/>
              <w:right w:val="single" w:sz="4" w:space="0" w:color="auto"/>
            </w:tcBorders>
            <w:shd w:val="clear" w:color="auto" w:fill="auto"/>
            <w:noWrap/>
            <w:vAlign w:val="bottom"/>
            <w:hideMark/>
          </w:tcPr>
          <w:p w14:paraId="3D9B502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276.01</w:t>
            </w:r>
          </w:p>
        </w:tc>
        <w:tc>
          <w:tcPr>
            <w:tcW w:w="1480" w:type="dxa"/>
            <w:tcBorders>
              <w:top w:val="nil"/>
              <w:left w:val="nil"/>
              <w:bottom w:val="single" w:sz="4" w:space="0" w:color="auto"/>
              <w:right w:val="single" w:sz="4" w:space="0" w:color="auto"/>
            </w:tcBorders>
            <w:shd w:val="clear" w:color="auto" w:fill="auto"/>
            <w:noWrap/>
            <w:vAlign w:val="bottom"/>
            <w:hideMark/>
          </w:tcPr>
          <w:p w14:paraId="0A5ED50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169.91</w:t>
            </w:r>
          </w:p>
        </w:tc>
        <w:tc>
          <w:tcPr>
            <w:tcW w:w="2180" w:type="dxa"/>
            <w:tcBorders>
              <w:top w:val="nil"/>
              <w:left w:val="nil"/>
              <w:bottom w:val="single" w:sz="4" w:space="0" w:color="auto"/>
              <w:right w:val="single" w:sz="4" w:space="0" w:color="auto"/>
            </w:tcBorders>
            <w:shd w:val="clear" w:color="auto" w:fill="auto"/>
            <w:noWrap/>
            <w:vAlign w:val="bottom"/>
            <w:hideMark/>
          </w:tcPr>
          <w:p w14:paraId="731FB78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3036.11</w:t>
            </w:r>
          </w:p>
        </w:tc>
      </w:tr>
      <w:tr w:rsidR="008C429A" w:rsidRPr="008C429A" w14:paraId="0909F80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6F6293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810</w:t>
            </w:r>
          </w:p>
        </w:tc>
        <w:tc>
          <w:tcPr>
            <w:tcW w:w="1269" w:type="dxa"/>
            <w:tcBorders>
              <w:top w:val="nil"/>
              <w:left w:val="nil"/>
              <w:bottom w:val="single" w:sz="4" w:space="0" w:color="auto"/>
              <w:right w:val="single" w:sz="4" w:space="0" w:color="auto"/>
            </w:tcBorders>
            <w:shd w:val="clear" w:color="000000" w:fill="000000"/>
            <w:noWrap/>
          </w:tcPr>
          <w:p w14:paraId="3C980FED" w14:textId="2B7FA4E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0A7D4FC" w14:textId="73AC13C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1A291E0" w14:textId="080645B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4C31F6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2696.41</w:t>
            </w:r>
          </w:p>
        </w:tc>
        <w:tc>
          <w:tcPr>
            <w:tcW w:w="1700" w:type="dxa"/>
            <w:tcBorders>
              <w:top w:val="nil"/>
              <w:left w:val="nil"/>
              <w:bottom w:val="single" w:sz="4" w:space="0" w:color="auto"/>
              <w:right w:val="single" w:sz="4" w:space="0" w:color="auto"/>
            </w:tcBorders>
            <w:shd w:val="clear" w:color="auto" w:fill="auto"/>
            <w:noWrap/>
            <w:vAlign w:val="bottom"/>
            <w:hideMark/>
          </w:tcPr>
          <w:p w14:paraId="0C98BB3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281.68</w:t>
            </w:r>
          </w:p>
        </w:tc>
        <w:tc>
          <w:tcPr>
            <w:tcW w:w="1480" w:type="dxa"/>
            <w:tcBorders>
              <w:top w:val="nil"/>
              <w:left w:val="nil"/>
              <w:bottom w:val="single" w:sz="4" w:space="0" w:color="auto"/>
              <w:right w:val="single" w:sz="4" w:space="0" w:color="auto"/>
            </w:tcBorders>
            <w:shd w:val="clear" w:color="auto" w:fill="auto"/>
            <w:noWrap/>
            <w:vAlign w:val="bottom"/>
            <w:hideMark/>
          </w:tcPr>
          <w:p w14:paraId="5A53E08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120.37</w:t>
            </w:r>
          </w:p>
        </w:tc>
        <w:tc>
          <w:tcPr>
            <w:tcW w:w="2180" w:type="dxa"/>
            <w:tcBorders>
              <w:top w:val="nil"/>
              <w:left w:val="nil"/>
              <w:bottom w:val="single" w:sz="4" w:space="0" w:color="auto"/>
              <w:right w:val="single" w:sz="4" w:space="0" w:color="auto"/>
            </w:tcBorders>
            <w:shd w:val="clear" w:color="auto" w:fill="auto"/>
            <w:noWrap/>
            <w:vAlign w:val="bottom"/>
            <w:hideMark/>
          </w:tcPr>
          <w:p w14:paraId="5EDAC02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3098.46</w:t>
            </w:r>
          </w:p>
        </w:tc>
      </w:tr>
      <w:tr w:rsidR="008C429A" w:rsidRPr="008C429A" w14:paraId="3ECCAE95" w14:textId="77777777" w:rsidTr="00087130">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CDAF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811</w:t>
            </w:r>
          </w:p>
        </w:tc>
        <w:tc>
          <w:tcPr>
            <w:tcW w:w="1269" w:type="dxa"/>
            <w:tcBorders>
              <w:top w:val="single" w:sz="4" w:space="0" w:color="auto"/>
              <w:left w:val="nil"/>
              <w:bottom w:val="single" w:sz="4" w:space="0" w:color="auto"/>
              <w:right w:val="single" w:sz="4" w:space="0" w:color="auto"/>
            </w:tcBorders>
            <w:shd w:val="clear" w:color="000000" w:fill="000000"/>
            <w:noWrap/>
          </w:tcPr>
          <w:p w14:paraId="76E82471" w14:textId="4549EB52"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42CAFB89" w14:textId="342D34A8"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0020939C" w14:textId="5AE5925F"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7CCB7D2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2824.99</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258DCEF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316.32</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4C4A853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338.27</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61E58FD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3479.58</w:t>
            </w:r>
          </w:p>
        </w:tc>
      </w:tr>
      <w:tr w:rsidR="008C429A" w:rsidRPr="008C429A" w14:paraId="686AC32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D5264C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812</w:t>
            </w:r>
          </w:p>
        </w:tc>
        <w:tc>
          <w:tcPr>
            <w:tcW w:w="1269" w:type="dxa"/>
            <w:tcBorders>
              <w:top w:val="nil"/>
              <w:left w:val="nil"/>
              <w:bottom w:val="single" w:sz="4" w:space="0" w:color="auto"/>
              <w:right w:val="single" w:sz="4" w:space="0" w:color="auto"/>
            </w:tcBorders>
            <w:shd w:val="clear" w:color="000000" w:fill="000000"/>
            <w:noWrap/>
          </w:tcPr>
          <w:p w14:paraId="6CF19157" w14:textId="0DB3EB2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A61AF65" w14:textId="7C4C144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09261AC" w14:textId="3FD57DE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AB9F53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1429.34</w:t>
            </w:r>
          </w:p>
        </w:tc>
        <w:tc>
          <w:tcPr>
            <w:tcW w:w="1700" w:type="dxa"/>
            <w:tcBorders>
              <w:top w:val="nil"/>
              <w:left w:val="nil"/>
              <w:bottom w:val="single" w:sz="4" w:space="0" w:color="auto"/>
              <w:right w:val="single" w:sz="4" w:space="0" w:color="auto"/>
            </w:tcBorders>
            <w:shd w:val="clear" w:color="auto" w:fill="auto"/>
            <w:noWrap/>
            <w:vAlign w:val="bottom"/>
            <w:hideMark/>
          </w:tcPr>
          <w:p w14:paraId="7B01819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154.91</w:t>
            </w:r>
          </w:p>
        </w:tc>
        <w:tc>
          <w:tcPr>
            <w:tcW w:w="1480" w:type="dxa"/>
            <w:tcBorders>
              <w:top w:val="nil"/>
              <w:left w:val="nil"/>
              <w:bottom w:val="single" w:sz="4" w:space="0" w:color="auto"/>
              <w:right w:val="single" w:sz="4" w:space="0" w:color="auto"/>
            </w:tcBorders>
            <w:shd w:val="clear" w:color="auto" w:fill="auto"/>
            <w:noWrap/>
            <w:vAlign w:val="bottom"/>
            <w:hideMark/>
          </w:tcPr>
          <w:p w14:paraId="03D48D2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119.73</w:t>
            </w:r>
          </w:p>
        </w:tc>
        <w:tc>
          <w:tcPr>
            <w:tcW w:w="2180" w:type="dxa"/>
            <w:tcBorders>
              <w:top w:val="nil"/>
              <w:left w:val="nil"/>
              <w:bottom w:val="single" w:sz="4" w:space="0" w:color="auto"/>
              <w:right w:val="single" w:sz="4" w:space="0" w:color="auto"/>
            </w:tcBorders>
            <w:shd w:val="clear" w:color="auto" w:fill="auto"/>
            <w:noWrap/>
            <w:vAlign w:val="bottom"/>
            <w:hideMark/>
          </w:tcPr>
          <w:p w14:paraId="0C3856E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1703.98</w:t>
            </w:r>
          </w:p>
        </w:tc>
      </w:tr>
      <w:tr w:rsidR="008C429A" w:rsidRPr="008C429A" w14:paraId="78EBEC3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2CE2DF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813</w:t>
            </w:r>
          </w:p>
        </w:tc>
        <w:tc>
          <w:tcPr>
            <w:tcW w:w="1269" w:type="dxa"/>
            <w:tcBorders>
              <w:top w:val="nil"/>
              <w:left w:val="nil"/>
              <w:bottom w:val="single" w:sz="4" w:space="0" w:color="auto"/>
              <w:right w:val="single" w:sz="4" w:space="0" w:color="auto"/>
            </w:tcBorders>
            <w:shd w:val="clear" w:color="000000" w:fill="000000"/>
            <w:noWrap/>
          </w:tcPr>
          <w:p w14:paraId="1AC786A0" w14:textId="77C47CB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3846CAE" w14:textId="40437AA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A4A5722" w14:textId="4A51D41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0FD7A0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1625.39</w:t>
            </w:r>
          </w:p>
        </w:tc>
        <w:tc>
          <w:tcPr>
            <w:tcW w:w="1700" w:type="dxa"/>
            <w:tcBorders>
              <w:top w:val="nil"/>
              <w:left w:val="nil"/>
              <w:bottom w:val="single" w:sz="4" w:space="0" w:color="auto"/>
              <w:right w:val="single" w:sz="4" w:space="0" w:color="auto"/>
            </w:tcBorders>
            <w:shd w:val="clear" w:color="auto" w:fill="auto"/>
            <w:noWrap/>
            <w:vAlign w:val="bottom"/>
            <w:hideMark/>
          </w:tcPr>
          <w:p w14:paraId="273E839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173</w:t>
            </w:r>
          </w:p>
        </w:tc>
        <w:tc>
          <w:tcPr>
            <w:tcW w:w="1480" w:type="dxa"/>
            <w:tcBorders>
              <w:top w:val="nil"/>
              <w:left w:val="nil"/>
              <w:bottom w:val="single" w:sz="4" w:space="0" w:color="auto"/>
              <w:right w:val="single" w:sz="4" w:space="0" w:color="auto"/>
            </w:tcBorders>
            <w:shd w:val="clear" w:color="auto" w:fill="auto"/>
            <w:noWrap/>
            <w:vAlign w:val="bottom"/>
            <w:hideMark/>
          </w:tcPr>
          <w:p w14:paraId="244AB15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104.69</w:t>
            </w:r>
          </w:p>
        </w:tc>
        <w:tc>
          <w:tcPr>
            <w:tcW w:w="2180" w:type="dxa"/>
            <w:tcBorders>
              <w:top w:val="nil"/>
              <w:left w:val="nil"/>
              <w:bottom w:val="single" w:sz="4" w:space="0" w:color="auto"/>
              <w:right w:val="single" w:sz="4" w:space="0" w:color="auto"/>
            </w:tcBorders>
            <w:shd w:val="clear" w:color="auto" w:fill="auto"/>
            <w:noWrap/>
            <w:vAlign w:val="bottom"/>
            <w:hideMark/>
          </w:tcPr>
          <w:p w14:paraId="608211A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1903.08</w:t>
            </w:r>
          </w:p>
        </w:tc>
      </w:tr>
      <w:tr w:rsidR="008C429A" w:rsidRPr="008C429A" w14:paraId="6E6A93A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DD2BF5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814</w:t>
            </w:r>
          </w:p>
        </w:tc>
        <w:tc>
          <w:tcPr>
            <w:tcW w:w="1269" w:type="dxa"/>
            <w:tcBorders>
              <w:top w:val="nil"/>
              <w:left w:val="nil"/>
              <w:bottom w:val="single" w:sz="4" w:space="0" w:color="auto"/>
              <w:right w:val="single" w:sz="4" w:space="0" w:color="auto"/>
            </w:tcBorders>
            <w:shd w:val="clear" w:color="000000" w:fill="000000"/>
            <w:noWrap/>
          </w:tcPr>
          <w:p w14:paraId="69027AA3" w14:textId="3472BC3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F27B4DB" w14:textId="27A9B43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151EFC7" w14:textId="47F1F0A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F68844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2353.85</w:t>
            </w:r>
          </w:p>
        </w:tc>
        <w:tc>
          <w:tcPr>
            <w:tcW w:w="1700" w:type="dxa"/>
            <w:tcBorders>
              <w:top w:val="nil"/>
              <w:left w:val="nil"/>
              <w:bottom w:val="single" w:sz="4" w:space="0" w:color="auto"/>
              <w:right w:val="single" w:sz="4" w:space="0" w:color="auto"/>
            </w:tcBorders>
            <w:shd w:val="clear" w:color="auto" w:fill="auto"/>
            <w:noWrap/>
            <w:vAlign w:val="bottom"/>
            <w:hideMark/>
          </w:tcPr>
          <w:p w14:paraId="77A8641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257.37</w:t>
            </w:r>
          </w:p>
        </w:tc>
        <w:tc>
          <w:tcPr>
            <w:tcW w:w="1480" w:type="dxa"/>
            <w:tcBorders>
              <w:top w:val="nil"/>
              <w:left w:val="nil"/>
              <w:bottom w:val="single" w:sz="4" w:space="0" w:color="auto"/>
              <w:right w:val="single" w:sz="4" w:space="0" w:color="auto"/>
            </w:tcBorders>
            <w:shd w:val="clear" w:color="auto" w:fill="auto"/>
            <w:noWrap/>
            <w:vAlign w:val="bottom"/>
            <w:hideMark/>
          </w:tcPr>
          <w:p w14:paraId="1215030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219.88</w:t>
            </w:r>
          </w:p>
        </w:tc>
        <w:tc>
          <w:tcPr>
            <w:tcW w:w="2180" w:type="dxa"/>
            <w:tcBorders>
              <w:top w:val="nil"/>
              <w:left w:val="nil"/>
              <w:bottom w:val="single" w:sz="4" w:space="0" w:color="auto"/>
              <w:right w:val="single" w:sz="4" w:space="0" w:color="auto"/>
            </w:tcBorders>
            <w:shd w:val="clear" w:color="auto" w:fill="auto"/>
            <w:noWrap/>
            <w:vAlign w:val="bottom"/>
            <w:hideMark/>
          </w:tcPr>
          <w:p w14:paraId="4B21E56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2831.1</w:t>
            </w:r>
          </w:p>
        </w:tc>
      </w:tr>
      <w:tr w:rsidR="008C429A" w:rsidRPr="008C429A" w14:paraId="42C1496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9AF7BD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815</w:t>
            </w:r>
          </w:p>
        </w:tc>
        <w:tc>
          <w:tcPr>
            <w:tcW w:w="1269" w:type="dxa"/>
            <w:tcBorders>
              <w:top w:val="nil"/>
              <w:left w:val="nil"/>
              <w:bottom w:val="single" w:sz="4" w:space="0" w:color="auto"/>
              <w:right w:val="single" w:sz="4" w:space="0" w:color="auto"/>
            </w:tcBorders>
            <w:shd w:val="clear" w:color="000000" w:fill="000000"/>
            <w:noWrap/>
          </w:tcPr>
          <w:p w14:paraId="2C2D7DB5" w14:textId="0A03A03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83C437F" w14:textId="4D49245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AF6488F" w14:textId="30ABE3A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54A859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905.67</w:t>
            </w:r>
          </w:p>
        </w:tc>
        <w:tc>
          <w:tcPr>
            <w:tcW w:w="1700" w:type="dxa"/>
            <w:tcBorders>
              <w:top w:val="nil"/>
              <w:left w:val="nil"/>
              <w:bottom w:val="single" w:sz="4" w:space="0" w:color="auto"/>
              <w:right w:val="single" w:sz="4" w:space="0" w:color="auto"/>
            </w:tcBorders>
            <w:shd w:val="clear" w:color="auto" w:fill="auto"/>
            <w:noWrap/>
            <w:vAlign w:val="bottom"/>
            <w:hideMark/>
          </w:tcPr>
          <w:p w14:paraId="16F3E49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101.24</w:t>
            </w:r>
          </w:p>
        </w:tc>
        <w:tc>
          <w:tcPr>
            <w:tcW w:w="1480" w:type="dxa"/>
            <w:tcBorders>
              <w:top w:val="nil"/>
              <w:left w:val="nil"/>
              <w:bottom w:val="single" w:sz="4" w:space="0" w:color="auto"/>
              <w:right w:val="single" w:sz="4" w:space="0" w:color="auto"/>
            </w:tcBorders>
            <w:shd w:val="clear" w:color="auto" w:fill="auto"/>
            <w:noWrap/>
            <w:vAlign w:val="bottom"/>
            <w:hideMark/>
          </w:tcPr>
          <w:p w14:paraId="2594926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106.81</w:t>
            </w:r>
          </w:p>
        </w:tc>
        <w:tc>
          <w:tcPr>
            <w:tcW w:w="2180" w:type="dxa"/>
            <w:tcBorders>
              <w:top w:val="nil"/>
              <w:left w:val="nil"/>
              <w:bottom w:val="single" w:sz="4" w:space="0" w:color="auto"/>
              <w:right w:val="single" w:sz="4" w:space="0" w:color="auto"/>
            </w:tcBorders>
            <w:shd w:val="clear" w:color="auto" w:fill="auto"/>
            <w:noWrap/>
            <w:vAlign w:val="bottom"/>
            <w:hideMark/>
          </w:tcPr>
          <w:p w14:paraId="4FC1395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1113.72</w:t>
            </w:r>
          </w:p>
        </w:tc>
      </w:tr>
      <w:tr w:rsidR="008C429A" w:rsidRPr="008C429A" w14:paraId="36BFCAC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C29878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816</w:t>
            </w:r>
          </w:p>
        </w:tc>
        <w:tc>
          <w:tcPr>
            <w:tcW w:w="1269" w:type="dxa"/>
            <w:tcBorders>
              <w:top w:val="nil"/>
              <w:left w:val="nil"/>
              <w:bottom w:val="single" w:sz="4" w:space="0" w:color="auto"/>
              <w:right w:val="single" w:sz="4" w:space="0" w:color="auto"/>
            </w:tcBorders>
            <w:shd w:val="clear" w:color="000000" w:fill="000000"/>
            <w:noWrap/>
          </w:tcPr>
          <w:p w14:paraId="304105BC" w14:textId="6D8B74C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985BFE8" w14:textId="108586A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B20137B" w14:textId="4826B89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898144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1046.96</w:t>
            </w:r>
          </w:p>
        </w:tc>
        <w:tc>
          <w:tcPr>
            <w:tcW w:w="1700" w:type="dxa"/>
            <w:tcBorders>
              <w:top w:val="nil"/>
              <w:left w:val="nil"/>
              <w:bottom w:val="single" w:sz="4" w:space="0" w:color="auto"/>
              <w:right w:val="single" w:sz="4" w:space="0" w:color="auto"/>
            </w:tcBorders>
            <w:shd w:val="clear" w:color="auto" w:fill="auto"/>
            <w:noWrap/>
            <w:vAlign w:val="bottom"/>
            <w:hideMark/>
          </w:tcPr>
          <w:p w14:paraId="4D4DA86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110.13</w:t>
            </w:r>
          </w:p>
        </w:tc>
        <w:tc>
          <w:tcPr>
            <w:tcW w:w="1480" w:type="dxa"/>
            <w:tcBorders>
              <w:top w:val="nil"/>
              <w:left w:val="nil"/>
              <w:bottom w:val="single" w:sz="4" w:space="0" w:color="auto"/>
              <w:right w:val="single" w:sz="4" w:space="0" w:color="auto"/>
            </w:tcBorders>
            <w:shd w:val="clear" w:color="auto" w:fill="auto"/>
            <w:noWrap/>
            <w:vAlign w:val="bottom"/>
            <w:hideMark/>
          </w:tcPr>
          <w:p w14:paraId="37433AE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54.33</w:t>
            </w:r>
          </w:p>
        </w:tc>
        <w:tc>
          <w:tcPr>
            <w:tcW w:w="2180" w:type="dxa"/>
            <w:tcBorders>
              <w:top w:val="nil"/>
              <w:left w:val="nil"/>
              <w:bottom w:val="single" w:sz="4" w:space="0" w:color="auto"/>
              <w:right w:val="single" w:sz="4" w:space="0" w:color="auto"/>
            </w:tcBorders>
            <w:shd w:val="clear" w:color="auto" w:fill="auto"/>
            <w:noWrap/>
            <w:vAlign w:val="bottom"/>
            <w:hideMark/>
          </w:tcPr>
          <w:p w14:paraId="2936CF6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1211.42</w:t>
            </w:r>
          </w:p>
        </w:tc>
      </w:tr>
      <w:tr w:rsidR="008C429A" w:rsidRPr="008C429A" w14:paraId="1C9D034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6D33A1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817</w:t>
            </w:r>
          </w:p>
        </w:tc>
        <w:tc>
          <w:tcPr>
            <w:tcW w:w="1269" w:type="dxa"/>
            <w:tcBorders>
              <w:top w:val="nil"/>
              <w:left w:val="nil"/>
              <w:bottom w:val="single" w:sz="4" w:space="0" w:color="auto"/>
              <w:right w:val="single" w:sz="4" w:space="0" w:color="auto"/>
            </w:tcBorders>
            <w:shd w:val="clear" w:color="000000" w:fill="000000"/>
            <w:noWrap/>
          </w:tcPr>
          <w:p w14:paraId="2069541D" w14:textId="2325FE7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3CC8D78" w14:textId="7D438A8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95BD928" w14:textId="1A0CEF4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3A6C5F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7.3</w:t>
            </w:r>
          </w:p>
        </w:tc>
        <w:tc>
          <w:tcPr>
            <w:tcW w:w="1700" w:type="dxa"/>
            <w:tcBorders>
              <w:top w:val="nil"/>
              <w:left w:val="nil"/>
              <w:bottom w:val="single" w:sz="4" w:space="0" w:color="auto"/>
              <w:right w:val="single" w:sz="4" w:space="0" w:color="auto"/>
            </w:tcBorders>
            <w:shd w:val="clear" w:color="auto" w:fill="auto"/>
            <w:noWrap/>
            <w:vAlign w:val="bottom"/>
            <w:hideMark/>
          </w:tcPr>
          <w:p w14:paraId="2004BCC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0.74</w:t>
            </w:r>
          </w:p>
        </w:tc>
        <w:tc>
          <w:tcPr>
            <w:tcW w:w="1480" w:type="dxa"/>
            <w:tcBorders>
              <w:top w:val="nil"/>
              <w:left w:val="nil"/>
              <w:bottom w:val="single" w:sz="4" w:space="0" w:color="auto"/>
              <w:right w:val="single" w:sz="4" w:space="0" w:color="auto"/>
            </w:tcBorders>
            <w:shd w:val="clear" w:color="auto" w:fill="auto"/>
            <w:noWrap/>
            <w:vAlign w:val="bottom"/>
            <w:hideMark/>
          </w:tcPr>
          <w:p w14:paraId="70CA7B9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0.12</w:t>
            </w:r>
          </w:p>
        </w:tc>
        <w:tc>
          <w:tcPr>
            <w:tcW w:w="2180" w:type="dxa"/>
            <w:tcBorders>
              <w:top w:val="nil"/>
              <w:left w:val="nil"/>
              <w:bottom w:val="single" w:sz="4" w:space="0" w:color="auto"/>
              <w:right w:val="single" w:sz="4" w:space="0" w:color="auto"/>
            </w:tcBorders>
            <w:shd w:val="clear" w:color="auto" w:fill="auto"/>
            <w:noWrap/>
            <w:vAlign w:val="bottom"/>
            <w:hideMark/>
          </w:tcPr>
          <w:p w14:paraId="22F498F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8.16</w:t>
            </w:r>
          </w:p>
        </w:tc>
      </w:tr>
      <w:tr w:rsidR="008C429A" w:rsidRPr="008C429A" w14:paraId="492E12D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E93F34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818</w:t>
            </w:r>
          </w:p>
        </w:tc>
        <w:tc>
          <w:tcPr>
            <w:tcW w:w="1269" w:type="dxa"/>
            <w:tcBorders>
              <w:top w:val="nil"/>
              <w:left w:val="nil"/>
              <w:bottom w:val="single" w:sz="4" w:space="0" w:color="auto"/>
              <w:right w:val="single" w:sz="4" w:space="0" w:color="auto"/>
            </w:tcBorders>
            <w:shd w:val="clear" w:color="000000" w:fill="000000"/>
            <w:noWrap/>
          </w:tcPr>
          <w:p w14:paraId="1CE85930" w14:textId="5E27C91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8B245FB" w14:textId="24E0C66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A3362DD" w14:textId="039FCF4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0645FF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4020.27</w:t>
            </w:r>
          </w:p>
        </w:tc>
        <w:tc>
          <w:tcPr>
            <w:tcW w:w="1700" w:type="dxa"/>
            <w:tcBorders>
              <w:top w:val="nil"/>
              <w:left w:val="nil"/>
              <w:bottom w:val="single" w:sz="4" w:space="0" w:color="auto"/>
              <w:right w:val="single" w:sz="4" w:space="0" w:color="auto"/>
            </w:tcBorders>
            <w:shd w:val="clear" w:color="auto" w:fill="auto"/>
            <w:noWrap/>
            <w:vAlign w:val="bottom"/>
            <w:hideMark/>
          </w:tcPr>
          <w:p w14:paraId="55C39DD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441.36</w:t>
            </w:r>
          </w:p>
        </w:tc>
        <w:tc>
          <w:tcPr>
            <w:tcW w:w="1480" w:type="dxa"/>
            <w:tcBorders>
              <w:top w:val="nil"/>
              <w:left w:val="nil"/>
              <w:bottom w:val="single" w:sz="4" w:space="0" w:color="auto"/>
              <w:right w:val="single" w:sz="4" w:space="0" w:color="auto"/>
            </w:tcBorders>
            <w:shd w:val="clear" w:color="auto" w:fill="auto"/>
            <w:noWrap/>
            <w:vAlign w:val="bottom"/>
            <w:hideMark/>
          </w:tcPr>
          <w:p w14:paraId="4C8A2F3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393.23</w:t>
            </w:r>
          </w:p>
        </w:tc>
        <w:tc>
          <w:tcPr>
            <w:tcW w:w="2180" w:type="dxa"/>
            <w:tcBorders>
              <w:top w:val="nil"/>
              <w:left w:val="nil"/>
              <w:bottom w:val="single" w:sz="4" w:space="0" w:color="auto"/>
              <w:right w:val="single" w:sz="4" w:space="0" w:color="auto"/>
            </w:tcBorders>
            <w:shd w:val="clear" w:color="auto" w:fill="auto"/>
            <w:noWrap/>
            <w:vAlign w:val="bottom"/>
            <w:hideMark/>
          </w:tcPr>
          <w:p w14:paraId="6C425E7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4854.86</w:t>
            </w:r>
          </w:p>
        </w:tc>
      </w:tr>
      <w:tr w:rsidR="008C429A" w:rsidRPr="008C429A" w14:paraId="39FDB3F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796348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819</w:t>
            </w:r>
          </w:p>
        </w:tc>
        <w:tc>
          <w:tcPr>
            <w:tcW w:w="1269" w:type="dxa"/>
            <w:tcBorders>
              <w:top w:val="nil"/>
              <w:left w:val="nil"/>
              <w:bottom w:val="single" w:sz="4" w:space="0" w:color="auto"/>
              <w:right w:val="single" w:sz="4" w:space="0" w:color="auto"/>
            </w:tcBorders>
            <w:shd w:val="clear" w:color="000000" w:fill="000000"/>
            <w:noWrap/>
          </w:tcPr>
          <w:p w14:paraId="2868DD48" w14:textId="4B5355D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9FDD145" w14:textId="401D9E6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9523428" w14:textId="375B2EC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1A7D88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491.96</w:t>
            </w:r>
          </w:p>
        </w:tc>
        <w:tc>
          <w:tcPr>
            <w:tcW w:w="1700" w:type="dxa"/>
            <w:tcBorders>
              <w:top w:val="nil"/>
              <w:left w:val="nil"/>
              <w:bottom w:val="single" w:sz="4" w:space="0" w:color="auto"/>
              <w:right w:val="single" w:sz="4" w:space="0" w:color="auto"/>
            </w:tcBorders>
            <w:shd w:val="clear" w:color="auto" w:fill="auto"/>
            <w:noWrap/>
            <w:vAlign w:val="bottom"/>
            <w:hideMark/>
          </w:tcPr>
          <w:p w14:paraId="7F2B29A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54.87</w:t>
            </w:r>
          </w:p>
        </w:tc>
        <w:tc>
          <w:tcPr>
            <w:tcW w:w="1480" w:type="dxa"/>
            <w:tcBorders>
              <w:top w:val="nil"/>
              <w:left w:val="nil"/>
              <w:bottom w:val="single" w:sz="4" w:space="0" w:color="auto"/>
              <w:right w:val="single" w:sz="4" w:space="0" w:color="auto"/>
            </w:tcBorders>
            <w:shd w:val="clear" w:color="auto" w:fill="auto"/>
            <w:noWrap/>
            <w:vAlign w:val="bottom"/>
            <w:hideMark/>
          </w:tcPr>
          <w:p w14:paraId="35E8FD3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56.68</w:t>
            </w:r>
          </w:p>
        </w:tc>
        <w:tc>
          <w:tcPr>
            <w:tcW w:w="2180" w:type="dxa"/>
            <w:tcBorders>
              <w:top w:val="nil"/>
              <w:left w:val="nil"/>
              <w:bottom w:val="single" w:sz="4" w:space="0" w:color="auto"/>
              <w:right w:val="single" w:sz="4" w:space="0" w:color="auto"/>
            </w:tcBorders>
            <w:shd w:val="clear" w:color="auto" w:fill="auto"/>
            <w:noWrap/>
            <w:vAlign w:val="bottom"/>
            <w:hideMark/>
          </w:tcPr>
          <w:p w14:paraId="464757B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603.51</w:t>
            </w:r>
          </w:p>
        </w:tc>
      </w:tr>
      <w:tr w:rsidR="008C429A" w:rsidRPr="008C429A" w14:paraId="0F56428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4ED0CE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820</w:t>
            </w:r>
          </w:p>
        </w:tc>
        <w:tc>
          <w:tcPr>
            <w:tcW w:w="1269" w:type="dxa"/>
            <w:tcBorders>
              <w:top w:val="nil"/>
              <w:left w:val="nil"/>
              <w:bottom w:val="single" w:sz="4" w:space="0" w:color="auto"/>
              <w:right w:val="single" w:sz="4" w:space="0" w:color="auto"/>
            </w:tcBorders>
            <w:shd w:val="clear" w:color="000000" w:fill="000000"/>
            <w:noWrap/>
          </w:tcPr>
          <w:p w14:paraId="2515BAEA" w14:textId="16C8AAA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DB05C2D" w14:textId="26D364A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1CD1AE5" w14:textId="5710492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48D6FE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4380.4</w:t>
            </w:r>
          </w:p>
        </w:tc>
        <w:tc>
          <w:tcPr>
            <w:tcW w:w="1700" w:type="dxa"/>
            <w:tcBorders>
              <w:top w:val="nil"/>
              <w:left w:val="nil"/>
              <w:bottom w:val="single" w:sz="4" w:space="0" w:color="auto"/>
              <w:right w:val="single" w:sz="4" w:space="0" w:color="auto"/>
            </w:tcBorders>
            <w:shd w:val="clear" w:color="auto" w:fill="auto"/>
            <w:noWrap/>
            <w:vAlign w:val="bottom"/>
            <w:hideMark/>
          </w:tcPr>
          <w:p w14:paraId="310B9B7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498.59</w:t>
            </w:r>
          </w:p>
        </w:tc>
        <w:tc>
          <w:tcPr>
            <w:tcW w:w="1480" w:type="dxa"/>
            <w:tcBorders>
              <w:top w:val="nil"/>
              <w:left w:val="nil"/>
              <w:bottom w:val="single" w:sz="4" w:space="0" w:color="auto"/>
              <w:right w:val="single" w:sz="4" w:space="0" w:color="auto"/>
            </w:tcBorders>
            <w:shd w:val="clear" w:color="auto" w:fill="auto"/>
            <w:noWrap/>
            <w:vAlign w:val="bottom"/>
            <w:hideMark/>
          </w:tcPr>
          <w:p w14:paraId="2556D4F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605.54</w:t>
            </w:r>
          </w:p>
        </w:tc>
        <w:tc>
          <w:tcPr>
            <w:tcW w:w="2180" w:type="dxa"/>
            <w:tcBorders>
              <w:top w:val="nil"/>
              <w:left w:val="nil"/>
              <w:bottom w:val="single" w:sz="4" w:space="0" w:color="auto"/>
              <w:right w:val="single" w:sz="4" w:space="0" w:color="auto"/>
            </w:tcBorders>
            <w:shd w:val="clear" w:color="auto" w:fill="auto"/>
            <w:noWrap/>
            <w:vAlign w:val="bottom"/>
            <w:hideMark/>
          </w:tcPr>
          <w:p w14:paraId="0F356AF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5484.53</w:t>
            </w:r>
          </w:p>
        </w:tc>
      </w:tr>
      <w:tr w:rsidR="008C429A" w:rsidRPr="008C429A" w14:paraId="71683A0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B430DF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821</w:t>
            </w:r>
          </w:p>
        </w:tc>
        <w:tc>
          <w:tcPr>
            <w:tcW w:w="1269" w:type="dxa"/>
            <w:tcBorders>
              <w:top w:val="nil"/>
              <w:left w:val="nil"/>
              <w:bottom w:val="single" w:sz="4" w:space="0" w:color="auto"/>
              <w:right w:val="single" w:sz="4" w:space="0" w:color="auto"/>
            </w:tcBorders>
            <w:shd w:val="clear" w:color="000000" w:fill="000000"/>
            <w:noWrap/>
          </w:tcPr>
          <w:p w14:paraId="567C4753" w14:textId="23C65D0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8C91FC7" w14:textId="6277AA1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6D51352" w14:textId="2B471ED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7531EB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10247.88</w:t>
            </w:r>
          </w:p>
        </w:tc>
        <w:tc>
          <w:tcPr>
            <w:tcW w:w="1700" w:type="dxa"/>
            <w:tcBorders>
              <w:top w:val="nil"/>
              <w:left w:val="nil"/>
              <w:bottom w:val="single" w:sz="4" w:space="0" w:color="auto"/>
              <w:right w:val="single" w:sz="4" w:space="0" w:color="auto"/>
            </w:tcBorders>
            <w:shd w:val="clear" w:color="auto" w:fill="auto"/>
            <w:noWrap/>
            <w:vAlign w:val="bottom"/>
            <w:hideMark/>
          </w:tcPr>
          <w:p w14:paraId="5ACDF18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1122.24</w:t>
            </w:r>
          </w:p>
        </w:tc>
        <w:tc>
          <w:tcPr>
            <w:tcW w:w="1480" w:type="dxa"/>
            <w:tcBorders>
              <w:top w:val="nil"/>
              <w:left w:val="nil"/>
              <w:bottom w:val="single" w:sz="4" w:space="0" w:color="auto"/>
              <w:right w:val="single" w:sz="4" w:space="0" w:color="auto"/>
            </w:tcBorders>
            <w:shd w:val="clear" w:color="auto" w:fill="auto"/>
            <w:noWrap/>
            <w:vAlign w:val="bottom"/>
            <w:hideMark/>
          </w:tcPr>
          <w:p w14:paraId="29B69CF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974.42</w:t>
            </w:r>
          </w:p>
        </w:tc>
        <w:tc>
          <w:tcPr>
            <w:tcW w:w="2180" w:type="dxa"/>
            <w:tcBorders>
              <w:top w:val="nil"/>
              <w:left w:val="nil"/>
              <w:bottom w:val="single" w:sz="4" w:space="0" w:color="auto"/>
              <w:right w:val="single" w:sz="4" w:space="0" w:color="auto"/>
            </w:tcBorders>
            <w:shd w:val="clear" w:color="auto" w:fill="auto"/>
            <w:noWrap/>
            <w:vAlign w:val="bottom"/>
            <w:hideMark/>
          </w:tcPr>
          <w:p w14:paraId="5DB12F1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12344.54</w:t>
            </w:r>
          </w:p>
        </w:tc>
      </w:tr>
      <w:tr w:rsidR="008C429A" w:rsidRPr="008C429A" w14:paraId="360ABC4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68712F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822</w:t>
            </w:r>
          </w:p>
        </w:tc>
        <w:tc>
          <w:tcPr>
            <w:tcW w:w="1269" w:type="dxa"/>
            <w:tcBorders>
              <w:top w:val="nil"/>
              <w:left w:val="nil"/>
              <w:bottom w:val="single" w:sz="4" w:space="0" w:color="auto"/>
              <w:right w:val="single" w:sz="4" w:space="0" w:color="auto"/>
            </w:tcBorders>
            <w:shd w:val="clear" w:color="000000" w:fill="000000"/>
            <w:noWrap/>
          </w:tcPr>
          <w:p w14:paraId="46F00B83" w14:textId="1A87ACB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1F682C0" w14:textId="0B8C258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902B147" w14:textId="0BEC83E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757CD1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2782.99</w:t>
            </w:r>
          </w:p>
        </w:tc>
        <w:tc>
          <w:tcPr>
            <w:tcW w:w="1700" w:type="dxa"/>
            <w:tcBorders>
              <w:top w:val="nil"/>
              <w:left w:val="nil"/>
              <w:bottom w:val="single" w:sz="4" w:space="0" w:color="auto"/>
              <w:right w:val="single" w:sz="4" w:space="0" w:color="auto"/>
            </w:tcBorders>
            <w:shd w:val="clear" w:color="auto" w:fill="auto"/>
            <w:noWrap/>
            <w:vAlign w:val="bottom"/>
            <w:hideMark/>
          </w:tcPr>
          <w:p w14:paraId="6E646D4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309.36</w:t>
            </w:r>
          </w:p>
        </w:tc>
        <w:tc>
          <w:tcPr>
            <w:tcW w:w="1480" w:type="dxa"/>
            <w:tcBorders>
              <w:top w:val="nil"/>
              <w:left w:val="nil"/>
              <w:bottom w:val="single" w:sz="4" w:space="0" w:color="auto"/>
              <w:right w:val="single" w:sz="4" w:space="0" w:color="auto"/>
            </w:tcBorders>
            <w:shd w:val="clear" w:color="auto" w:fill="auto"/>
            <w:noWrap/>
            <w:vAlign w:val="bottom"/>
            <w:hideMark/>
          </w:tcPr>
          <w:p w14:paraId="1DC05EC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310.56</w:t>
            </w:r>
          </w:p>
        </w:tc>
        <w:tc>
          <w:tcPr>
            <w:tcW w:w="2180" w:type="dxa"/>
            <w:tcBorders>
              <w:top w:val="nil"/>
              <w:left w:val="nil"/>
              <w:bottom w:val="single" w:sz="4" w:space="0" w:color="auto"/>
              <w:right w:val="single" w:sz="4" w:space="0" w:color="auto"/>
            </w:tcBorders>
            <w:shd w:val="clear" w:color="auto" w:fill="auto"/>
            <w:noWrap/>
            <w:vAlign w:val="bottom"/>
            <w:hideMark/>
          </w:tcPr>
          <w:p w14:paraId="780013F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3402.91</w:t>
            </w:r>
          </w:p>
        </w:tc>
      </w:tr>
      <w:tr w:rsidR="008C429A" w:rsidRPr="008C429A" w14:paraId="4B8F573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4E4D51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823</w:t>
            </w:r>
          </w:p>
        </w:tc>
        <w:tc>
          <w:tcPr>
            <w:tcW w:w="1269" w:type="dxa"/>
            <w:tcBorders>
              <w:top w:val="nil"/>
              <w:left w:val="nil"/>
              <w:bottom w:val="single" w:sz="4" w:space="0" w:color="auto"/>
              <w:right w:val="single" w:sz="4" w:space="0" w:color="auto"/>
            </w:tcBorders>
            <w:shd w:val="clear" w:color="000000" w:fill="000000"/>
            <w:noWrap/>
          </w:tcPr>
          <w:p w14:paraId="69CEC3A4" w14:textId="1ED27D6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C345BF2" w14:textId="6A60CE2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FB825EF" w14:textId="61FAB78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694258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606.26</w:t>
            </w:r>
          </w:p>
        </w:tc>
        <w:tc>
          <w:tcPr>
            <w:tcW w:w="1700" w:type="dxa"/>
            <w:tcBorders>
              <w:top w:val="nil"/>
              <w:left w:val="nil"/>
              <w:bottom w:val="single" w:sz="4" w:space="0" w:color="auto"/>
              <w:right w:val="single" w:sz="4" w:space="0" w:color="auto"/>
            </w:tcBorders>
            <w:shd w:val="clear" w:color="auto" w:fill="auto"/>
            <w:noWrap/>
            <w:vAlign w:val="bottom"/>
            <w:hideMark/>
          </w:tcPr>
          <w:p w14:paraId="4C71895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62.04</w:t>
            </w:r>
          </w:p>
        </w:tc>
        <w:tc>
          <w:tcPr>
            <w:tcW w:w="1480" w:type="dxa"/>
            <w:tcBorders>
              <w:top w:val="nil"/>
              <w:left w:val="nil"/>
              <w:bottom w:val="single" w:sz="4" w:space="0" w:color="auto"/>
              <w:right w:val="single" w:sz="4" w:space="0" w:color="auto"/>
            </w:tcBorders>
            <w:shd w:val="clear" w:color="auto" w:fill="auto"/>
            <w:noWrap/>
            <w:vAlign w:val="bottom"/>
            <w:hideMark/>
          </w:tcPr>
          <w:p w14:paraId="3AAF60E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14.13</w:t>
            </w:r>
          </w:p>
        </w:tc>
        <w:tc>
          <w:tcPr>
            <w:tcW w:w="2180" w:type="dxa"/>
            <w:tcBorders>
              <w:top w:val="nil"/>
              <w:left w:val="nil"/>
              <w:bottom w:val="single" w:sz="4" w:space="0" w:color="auto"/>
              <w:right w:val="single" w:sz="4" w:space="0" w:color="auto"/>
            </w:tcBorders>
            <w:shd w:val="clear" w:color="auto" w:fill="auto"/>
            <w:noWrap/>
            <w:vAlign w:val="bottom"/>
            <w:hideMark/>
          </w:tcPr>
          <w:p w14:paraId="7525F0A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682.43</w:t>
            </w:r>
          </w:p>
        </w:tc>
      </w:tr>
      <w:tr w:rsidR="008C429A" w:rsidRPr="008C429A" w14:paraId="21BBC68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510E91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824</w:t>
            </w:r>
          </w:p>
        </w:tc>
        <w:tc>
          <w:tcPr>
            <w:tcW w:w="1269" w:type="dxa"/>
            <w:tcBorders>
              <w:top w:val="nil"/>
              <w:left w:val="nil"/>
              <w:bottom w:val="single" w:sz="4" w:space="0" w:color="auto"/>
              <w:right w:val="single" w:sz="4" w:space="0" w:color="auto"/>
            </w:tcBorders>
            <w:shd w:val="clear" w:color="000000" w:fill="000000"/>
            <w:noWrap/>
          </w:tcPr>
          <w:p w14:paraId="04CBD01C" w14:textId="05727BB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9FB7C18" w14:textId="7C0C785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FD467DA" w14:textId="0C217ED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2A10CC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1892.05</w:t>
            </w:r>
          </w:p>
        </w:tc>
        <w:tc>
          <w:tcPr>
            <w:tcW w:w="1700" w:type="dxa"/>
            <w:tcBorders>
              <w:top w:val="nil"/>
              <w:left w:val="nil"/>
              <w:bottom w:val="single" w:sz="4" w:space="0" w:color="auto"/>
              <w:right w:val="single" w:sz="4" w:space="0" w:color="auto"/>
            </w:tcBorders>
            <w:shd w:val="clear" w:color="auto" w:fill="auto"/>
            <w:noWrap/>
            <w:vAlign w:val="bottom"/>
            <w:hideMark/>
          </w:tcPr>
          <w:p w14:paraId="2775294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211.21</w:t>
            </w:r>
          </w:p>
        </w:tc>
        <w:tc>
          <w:tcPr>
            <w:tcW w:w="1480" w:type="dxa"/>
            <w:tcBorders>
              <w:top w:val="nil"/>
              <w:left w:val="nil"/>
              <w:bottom w:val="single" w:sz="4" w:space="0" w:color="auto"/>
              <w:right w:val="single" w:sz="4" w:space="0" w:color="auto"/>
            </w:tcBorders>
            <w:shd w:val="clear" w:color="auto" w:fill="auto"/>
            <w:noWrap/>
            <w:vAlign w:val="bottom"/>
            <w:hideMark/>
          </w:tcPr>
          <w:p w14:paraId="54BD7F1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220.03</w:t>
            </w:r>
          </w:p>
        </w:tc>
        <w:tc>
          <w:tcPr>
            <w:tcW w:w="2180" w:type="dxa"/>
            <w:tcBorders>
              <w:top w:val="nil"/>
              <w:left w:val="nil"/>
              <w:bottom w:val="single" w:sz="4" w:space="0" w:color="auto"/>
              <w:right w:val="single" w:sz="4" w:space="0" w:color="auto"/>
            </w:tcBorders>
            <w:shd w:val="clear" w:color="auto" w:fill="auto"/>
            <w:noWrap/>
            <w:vAlign w:val="bottom"/>
            <w:hideMark/>
          </w:tcPr>
          <w:p w14:paraId="04C2016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2323.29</w:t>
            </w:r>
          </w:p>
        </w:tc>
      </w:tr>
      <w:tr w:rsidR="008C429A" w:rsidRPr="008C429A" w14:paraId="5ED0193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BBBC5D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825</w:t>
            </w:r>
          </w:p>
        </w:tc>
        <w:tc>
          <w:tcPr>
            <w:tcW w:w="1269" w:type="dxa"/>
            <w:tcBorders>
              <w:top w:val="nil"/>
              <w:left w:val="nil"/>
              <w:bottom w:val="single" w:sz="4" w:space="0" w:color="auto"/>
              <w:right w:val="single" w:sz="4" w:space="0" w:color="auto"/>
            </w:tcBorders>
            <w:shd w:val="clear" w:color="000000" w:fill="000000"/>
            <w:noWrap/>
          </w:tcPr>
          <w:p w14:paraId="2DA0B32D" w14:textId="2E91942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9068D6F" w14:textId="6CD1255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B6C84C2" w14:textId="14005BD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D2DF17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933.57</w:t>
            </w:r>
          </w:p>
        </w:tc>
        <w:tc>
          <w:tcPr>
            <w:tcW w:w="1700" w:type="dxa"/>
            <w:tcBorders>
              <w:top w:val="nil"/>
              <w:left w:val="nil"/>
              <w:bottom w:val="single" w:sz="4" w:space="0" w:color="auto"/>
              <w:right w:val="single" w:sz="4" w:space="0" w:color="auto"/>
            </w:tcBorders>
            <w:shd w:val="clear" w:color="auto" w:fill="auto"/>
            <w:noWrap/>
            <w:vAlign w:val="bottom"/>
            <w:hideMark/>
          </w:tcPr>
          <w:p w14:paraId="1695977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100.21</w:t>
            </w:r>
          </w:p>
        </w:tc>
        <w:tc>
          <w:tcPr>
            <w:tcW w:w="1480" w:type="dxa"/>
            <w:tcBorders>
              <w:top w:val="nil"/>
              <w:left w:val="nil"/>
              <w:bottom w:val="single" w:sz="4" w:space="0" w:color="auto"/>
              <w:right w:val="single" w:sz="4" w:space="0" w:color="auto"/>
            </w:tcBorders>
            <w:shd w:val="clear" w:color="auto" w:fill="auto"/>
            <w:noWrap/>
            <w:vAlign w:val="bottom"/>
            <w:hideMark/>
          </w:tcPr>
          <w:p w14:paraId="03E1328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68.47</w:t>
            </w:r>
          </w:p>
        </w:tc>
        <w:tc>
          <w:tcPr>
            <w:tcW w:w="2180" w:type="dxa"/>
            <w:tcBorders>
              <w:top w:val="nil"/>
              <w:left w:val="nil"/>
              <w:bottom w:val="single" w:sz="4" w:space="0" w:color="auto"/>
              <w:right w:val="single" w:sz="4" w:space="0" w:color="auto"/>
            </w:tcBorders>
            <w:shd w:val="clear" w:color="auto" w:fill="auto"/>
            <w:noWrap/>
            <w:vAlign w:val="bottom"/>
            <w:hideMark/>
          </w:tcPr>
          <w:p w14:paraId="715B837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1102.25</w:t>
            </w:r>
          </w:p>
        </w:tc>
      </w:tr>
      <w:tr w:rsidR="008C429A" w:rsidRPr="008C429A" w14:paraId="7C53A3B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06445D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826</w:t>
            </w:r>
          </w:p>
        </w:tc>
        <w:tc>
          <w:tcPr>
            <w:tcW w:w="1269" w:type="dxa"/>
            <w:tcBorders>
              <w:top w:val="nil"/>
              <w:left w:val="nil"/>
              <w:bottom w:val="single" w:sz="4" w:space="0" w:color="auto"/>
              <w:right w:val="single" w:sz="4" w:space="0" w:color="auto"/>
            </w:tcBorders>
            <w:shd w:val="clear" w:color="000000" w:fill="000000"/>
            <w:noWrap/>
          </w:tcPr>
          <w:p w14:paraId="51D85AC4" w14:textId="6252736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41EEF3C" w14:textId="545880C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1CCCF6D" w14:textId="21EE770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93E618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1958.75</w:t>
            </w:r>
          </w:p>
        </w:tc>
        <w:tc>
          <w:tcPr>
            <w:tcW w:w="1700" w:type="dxa"/>
            <w:tcBorders>
              <w:top w:val="nil"/>
              <w:left w:val="nil"/>
              <w:bottom w:val="single" w:sz="4" w:space="0" w:color="auto"/>
              <w:right w:val="single" w:sz="4" w:space="0" w:color="auto"/>
            </w:tcBorders>
            <w:shd w:val="clear" w:color="auto" w:fill="auto"/>
            <w:noWrap/>
            <w:vAlign w:val="bottom"/>
            <w:hideMark/>
          </w:tcPr>
          <w:p w14:paraId="3930B5E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208.01</w:t>
            </w:r>
          </w:p>
        </w:tc>
        <w:tc>
          <w:tcPr>
            <w:tcW w:w="1480" w:type="dxa"/>
            <w:tcBorders>
              <w:top w:val="nil"/>
              <w:left w:val="nil"/>
              <w:bottom w:val="single" w:sz="4" w:space="0" w:color="auto"/>
              <w:right w:val="single" w:sz="4" w:space="0" w:color="auto"/>
            </w:tcBorders>
            <w:shd w:val="clear" w:color="auto" w:fill="auto"/>
            <w:noWrap/>
            <w:vAlign w:val="bottom"/>
            <w:hideMark/>
          </w:tcPr>
          <w:p w14:paraId="1CBF902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121.28</w:t>
            </w:r>
          </w:p>
        </w:tc>
        <w:tc>
          <w:tcPr>
            <w:tcW w:w="2180" w:type="dxa"/>
            <w:tcBorders>
              <w:top w:val="nil"/>
              <w:left w:val="nil"/>
              <w:bottom w:val="single" w:sz="4" w:space="0" w:color="auto"/>
              <w:right w:val="single" w:sz="4" w:space="0" w:color="auto"/>
            </w:tcBorders>
            <w:shd w:val="clear" w:color="auto" w:fill="auto"/>
            <w:noWrap/>
            <w:vAlign w:val="bottom"/>
            <w:hideMark/>
          </w:tcPr>
          <w:p w14:paraId="7C08E55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2288.04</w:t>
            </w:r>
          </w:p>
        </w:tc>
      </w:tr>
      <w:tr w:rsidR="008C429A" w:rsidRPr="008C429A" w14:paraId="0E31E7B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FBC33E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827</w:t>
            </w:r>
          </w:p>
        </w:tc>
        <w:tc>
          <w:tcPr>
            <w:tcW w:w="1269" w:type="dxa"/>
            <w:tcBorders>
              <w:top w:val="nil"/>
              <w:left w:val="nil"/>
              <w:bottom w:val="single" w:sz="4" w:space="0" w:color="auto"/>
              <w:right w:val="single" w:sz="4" w:space="0" w:color="auto"/>
            </w:tcBorders>
            <w:shd w:val="clear" w:color="000000" w:fill="000000"/>
            <w:noWrap/>
          </w:tcPr>
          <w:p w14:paraId="621F8346" w14:textId="6A5C1DF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DFBFF46" w14:textId="1DF20FF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77D2161" w14:textId="1022B12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676774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260.56</w:t>
            </w:r>
          </w:p>
        </w:tc>
        <w:tc>
          <w:tcPr>
            <w:tcW w:w="1700" w:type="dxa"/>
            <w:tcBorders>
              <w:top w:val="nil"/>
              <w:left w:val="nil"/>
              <w:bottom w:val="single" w:sz="4" w:space="0" w:color="auto"/>
              <w:right w:val="single" w:sz="4" w:space="0" w:color="auto"/>
            </w:tcBorders>
            <w:shd w:val="clear" w:color="auto" w:fill="auto"/>
            <w:noWrap/>
            <w:vAlign w:val="bottom"/>
            <w:hideMark/>
          </w:tcPr>
          <w:p w14:paraId="59CBC8E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27.64</w:t>
            </w:r>
          </w:p>
        </w:tc>
        <w:tc>
          <w:tcPr>
            <w:tcW w:w="1480" w:type="dxa"/>
            <w:tcBorders>
              <w:top w:val="nil"/>
              <w:left w:val="nil"/>
              <w:bottom w:val="single" w:sz="4" w:space="0" w:color="auto"/>
              <w:right w:val="single" w:sz="4" w:space="0" w:color="auto"/>
            </w:tcBorders>
            <w:shd w:val="clear" w:color="auto" w:fill="auto"/>
            <w:noWrap/>
            <w:vAlign w:val="bottom"/>
            <w:hideMark/>
          </w:tcPr>
          <w:p w14:paraId="79E7DA8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15.81</w:t>
            </w:r>
          </w:p>
        </w:tc>
        <w:tc>
          <w:tcPr>
            <w:tcW w:w="2180" w:type="dxa"/>
            <w:tcBorders>
              <w:top w:val="nil"/>
              <w:left w:val="nil"/>
              <w:bottom w:val="single" w:sz="4" w:space="0" w:color="auto"/>
              <w:right w:val="single" w:sz="4" w:space="0" w:color="auto"/>
            </w:tcBorders>
            <w:shd w:val="clear" w:color="auto" w:fill="auto"/>
            <w:noWrap/>
            <w:vAlign w:val="bottom"/>
            <w:hideMark/>
          </w:tcPr>
          <w:p w14:paraId="4EB844B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304.01</w:t>
            </w:r>
          </w:p>
        </w:tc>
      </w:tr>
      <w:tr w:rsidR="008C429A" w:rsidRPr="008C429A" w14:paraId="31B1A0D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B9253C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828</w:t>
            </w:r>
          </w:p>
        </w:tc>
        <w:tc>
          <w:tcPr>
            <w:tcW w:w="1269" w:type="dxa"/>
            <w:tcBorders>
              <w:top w:val="nil"/>
              <w:left w:val="nil"/>
              <w:bottom w:val="single" w:sz="4" w:space="0" w:color="auto"/>
              <w:right w:val="single" w:sz="4" w:space="0" w:color="auto"/>
            </w:tcBorders>
            <w:shd w:val="clear" w:color="000000" w:fill="000000"/>
            <w:noWrap/>
          </w:tcPr>
          <w:p w14:paraId="27A406E1" w14:textId="51549A6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AA8B190" w14:textId="70DC5FD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4B0DAA0" w14:textId="6AF5C03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FBFE28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475.1</w:t>
            </w:r>
          </w:p>
        </w:tc>
        <w:tc>
          <w:tcPr>
            <w:tcW w:w="1700" w:type="dxa"/>
            <w:tcBorders>
              <w:top w:val="nil"/>
              <w:left w:val="nil"/>
              <w:bottom w:val="single" w:sz="4" w:space="0" w:color="auto"/>
              <w:right w:val="single" w:sz="4" w:space="0" w:color="auto"/>
            </w:tcBorders>
            <w:shd w:val="clear" w:color="auto" w:fill="auto"/>
            <w:noWrap/>
            <w:vAlign w:val="bottom"/>
            <w:hideMark/>
          </w:tcPr>
          <w:p w14:paraId="5F62039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51.72</w:t>
            </w:r>
          </w:p>
        </w:tc>
        <w:tc>
          <w:tcPr>
            <w:tcW w:w="1480" w:type="dxa"/>
            <w:tcBorders>
              <w:top w:val="nil"/>
              <w:left w:val="nil"/>
              <w:bottom w:val="single" w:sz="4" w:space="0" w:color="auto"/>
              <w:right w:val="single" w:sz="4" w:space="0" w:color="auto"/>
            </w:tcBorders>
            <w:shd w:val="clear" w:color="auto" w:fill="auto"/>
            <w:noWrap/>
            <w:vAlign w:val="bottom"/>
            <w:hideMark/>
          </w:tcPr>
          <w:p w14:paraId="4E2FF08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42.03</w:t>
            </w:r>
          </w:p>
        </w:tc>
        <w:tc>
          <w:tcPr>
            <w:tcW w:w="2180" w:type="dxa"/>
            <w:tcBorders>
              <w:top w:val="nil"/>
              <w:left w:val="nil"/>
              <w:bottom w:val="single" w:sz="4" w:space="0" w:color="auto"/>
              <w:right w:val="single" w:sz="4" w:space="0" w:color="auto"/>
            </w:tcBorders>
            <w:shd w:val="clear" w:color="auto" w:fill="auto"/>
            <w:noWrap/>
            <w:vAlign w:val="bottom"/>
            <w:hideMark/>
          </w:tcPr>
          <w:p w14:paraId="202B218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568.85</w:t>
            </w:r>
          </w:p>
        </w:tc>
      </w:tr>
      <w:tr w:rsidR="008C429A" w:rsidRPr="008C429A" w14:paraId="4E48F6A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6733FE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829</w:t>
            </w:r>
          </w:p>
        </w:tc>
        <w:tc>
          <w:tcPr>
            <w:tcW w:w="1269" w:type="dxa"/>
            <w:tcBorders>
              <w:top w:val="nil"/>
              <w:left w:val="nil"/>
              <w:bottom w:val="single" w:sz="4" w:space="0" w:color="auto"/>
              <w:right w:val="single" w:sz="4" w:space="0" w:color="auto"/>
            </w:tcBorders>
            <w:shd w:val="clear" w:color="000000" w:fill="000000"/>
            <w:noWrap/>
          </w:tcPr>
          <w:p w14:paraId="0E684450" w14:textId="3E1AF82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111630A" w14:textId="43C6D66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3115665" w14:textId="35B38A2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B2C196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265.62</w:t>
            </w:r>
          </w:p>
        </w:tc>
        <w:tc>
          <w:tcPr>
            <w:tcW w:w="1700" w:type="dxa"/>
            <w:tcBorders>
              <w:top w:val="nil"/>
              <w:left w:val="nil"/>
              <w:bottom w:val="single" w:sz="4" w:space="0" w:color="auto"/>
              <w:right w:val="single" w:sz="4" w:space="0" w:color="auto"/>
            </w:tcBorders>
            <w:shd w:val="clear" w:color="auto" w:fill="auto"/>
            <w:noWrap/>
            <w:vAlign w:val="bottom"/>
            <w:hideMark/>
          </w:tcPr>
          <w:p w14:paraId="15D7BE3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28.66</w:t>
            </w:r>
          </w:p>
        </w:tc>
        <w:tc>
          <w:tcPr>
            <w:tcW w:w="1480" w:type="dxa"/>
            <w:tcBorders>
              <w:top w:val="nil"/>
              <w:left w:val="nil"/>
              <w:bottom w:val="single" w:sz="4" w:space="0" w:color="auto"/>
              <w:right w:val="single" w:sz="4" w:space="0" w:color="auto"/>
            </w:tcBorders>
            <w:shd w:val="clear" w:color="auto" w:fill="auto"/>
            <w:noWrap/>
            <w:vAlign w:val="bottom"/>
            <w:hideMark/>
          </w:tcPr>
          <w:p w14:paraId="10AA15F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21.02</w:t>
            </w:r>
          </w:p>
        </w:tc>
        <w:tc>
          <w:tcPr>
            <w:tcW w:w="2180" w:type="dxa"/>
            <w:tcBorders>
              <w:top w:val="nil"/>
              <w:left w:val="nil"/>
              <w:bottom w:val="single" w:sz="4" w:space="0" w:color="auto"/>
              <w:right w:val="single" w:sz="4" w:space="0" w:color="auto"/>
            </w:tcBorders>
            <w:shd w:val="clear" w:color="auto" w:fill="auto"/>
            <w:noWrap/>
            <w:vAlign w:val="bottom"/>
            <w:hideMark/>
          </w:tcPr>
          <w:p w14:paraId="681A26A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315.3</w:t>
            </w:r>
          </w:p>
        </w:tc>
      </w:tr>
      <w:tr w:rsidR="008C429A" w:rsidRPr="008C429A" w14:paraId="3DD1A37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02A804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830</w:t>
            </w:r>
          </w:p>
        </w:tc>
        <w:tc>
          <w:tcPr>
            <w:tcW w:w="1269" w:type="dxa"/>
            <w:tcBorders>
              <w:top w:val="nil"/>
              <w:left w:val="nil"/>
              <w:bottom w:val="single" w:sz="4" w:space="0" w:color="auto"/>
              <w:right w:val="single" w:sz="4" w:space="0" w:color="auto"/>
            </w:tcBorders>
            <w:shd w:val="clear" w:color="000000" w:fill="000000"/>
            <w:noWrap/>
          </w:tcPr>
          <w:p w14:paraId="59877B41" w14:textId="6945724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D90628D" w14:textId="004B714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7219150" w14:textId="2BAF548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DD09EF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1958.61</w:t>
            </w:r>
          </w:p>
        </w:tc>
        <w:tc>
          <w:tcPr>
            <w:tcW w:w="1700" w:type="dxa"/>
            <w:tcBorders>
              <w:top w:val="nil"/>
              <w:left w:val="nil"/>
              <w:bottom w:val="single" w:sz="4" w:space="0" w:color="auto"/>
              <w:right w:val="single" w:sz="4" w:space="0" w:color="auto"/>
            </w:tcBorders>
            <w:shd w:val="clear" w:color="auto" w:fill="auto"/>
            <w:noWrap/>
            <w:vAlign w:val="bottom"/>
            <w:hideMark/>
          </w:tcPr>
          <w:p w14:paraId="176EB7E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214.96</w:t>
            </w:r>
          </w:p>
        </w:tc>
        <w:tc>
          <w:tcPr>
            <w:tcW w:w="1480" w:type="dxa"/>
            <w:tcBorders>
              <w:top w:val="nil"/>
              <w:left w:val="nil"/>
              <w:bottom w:val="single" w:sz="4" w:space="0" w:color="auto"/>
              <w:right w:val="single" w:sz="4" w:space="0" w:color="auto"/>
            </w:tcBorders>
            <w:shd w:val="clear" w:color="auto" w:fill="auto"/>
            <w:noWrap/>
            <w:vAlign w:val="bottom"/>
            <w:hideMark/>
          </w:tcPr>
          <w:p w14:paraId="0D91FAC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190.96</w:t>
            </w:r>
          </w:p>
        </w:tc>
        <w:tc>
          <w:tcPr>
            <w:tcW w:w="2180" w:type="dxa"/>
            <w:tcBorders>
              <w:top w:val="nil"/>
              <w:left w:val="nil"/>
              <w:bottom w:val="single" w:sz="4" w:space="0" w:color="auto"/>
              <w:right w:val="single" w:sz="4" w:space="0" w:color="auto"/>
            </w:tcBorders>
            <w:shd w:val="clear" w:color="auto" w:fill="auto"/>
            <w:noWrap/>
            <w:vAlign w:val="bottom"/>
            <w:hideMark/>
          </w:tcPr>
          <w:p w14:paraId="344E605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2364.53</w:t>
            </w:r>
          </w:p>
        </w:tc>
      </w:tr>
      <w:tr w:rsidR="008C429A" w:rsidRPr="008C429A" w14:paraId="12EAEC5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E7A0F1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831</w:t>
            </w:r>
          </w:p>
        </w:tc>
        <w:tc>
          <w:tcPr>
            <w:tcW w:w="1269" w:type="dxa"/>
            <w:tcBorders>
              <w:top w:val="nil"/>
              <w:left w:val="nil"/>
              <w:bottom w:val="single" w:sz="4" w:space="0" w:color="auto"/>
              <w:right w:val="single" w:sz="4" w:space="0" w:color="auto"/>
            </w:tcBorders>
            <w:shd w:val="clear" w:color="000000" w:fill="000000"/>
            <w:noWrap/>
          </w:tcPr>
          <w:p w14:paraId="1BA19191" w14:textId="66A3960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05A2199" w14:textId="6E419FF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CC7ADB8" w14:textId="283E048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3603C1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2287.36</w:t>
            </w:r>
          </w:p>
        </w:tc>
        <w:tc>
          <w:tcPr>
            <w:tcW w:w="1700" w:type="dxa"/>
            <w:tcBorders>
              <w:top w:val="nil"/>
              <w:left w:val="nil"/>
              <w:bottom w:val="single" w:sz="4" w:space="0" w:color="auto"/>
              <w:right w:val="single" w:sz="4" w:space="0" w:color="auto"/>
            </w:tcBorders>
            <w:shd w:val="clear" w:color="auto" w:fill="auto"/>
            <w:noWrap/>
            <w:vAlign w:val="bottom"/>
            <w:hideMark/>
          </w:tcPr>
          <w:p w14:paraId="2DEE2CC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252.39</w:t>
            </w:r>
          </w:p>
        </w:tc>
        <w:tc>
          <w:tcPr>
            <w:tcW w:w="1480" w:type="dxa"/>
            <w:tcBorders>
              <w:top w:val="nil"/>
              <w:left w:val="nil"/>
              <w:bottom w:val="single" w:sz="4" w:space="0" w:color="auto"/>
              <w:right w:val="single" w:sz="4" w:space="0" w:color="auto"/>
            </w:tcBorders>
            <w:shd w:val="clear" w:color="auto" w:fill="auto"/>
            <w:noWrap/>
            <w:vAlign w:val="bottom"/>
            <w:hideMark/>
          </w:tcPr>
          <w:p w14:paraId="2539844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236.61</w:t>
            </w:r>
          </w:p>
        </w:tc>
        <w:tc>
          <w:tcPr>
            <w:tcW w:w="2180" w:type="dxa"/>
            <w:tcBorders>
              <w:top w:val="nil"/>
              <w:left w:val="nil"/>
              <w:bottom w:val="single" w:sz="4" w:space="0" w:color="auto"/>
              <w:right w:val="single" w:sz="4" w:space="0" w:color="auto"/>
            </w:tcBorders>
            <w:shd w:val="clear" w:color="auto" w:fill="auto"/>
            <w:noWrap/>
            <w:vAlign w:val="bottom"/>
            <w:hideMark/>
          </w:tcPr>
          <w:p w14:paraId="2A94361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2776.36</w:t>
            </w:r>
          </w:p>
        </w:tc>
      </w:tr>
      <w:tr w:rsidR="008C429A" w:rsidRPr="008C429A" w14:paraId="451D447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97987F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832</w:t>
            </w:r>
          </w:p>
        </w:tc>
        <w:tc>
          <w:tcPr>
            <w:tcW w:w="1269" w:type="dxa"/>
            <w:tcBorders>
              <w:top w:val="nil"/>
              <w:left w:val="nil"/>
              <w:bottom w:val="single" w:sz="4" w:space="0" w:color="auto"/>
              <w:right w:val="single" w:sz="4" w:space="0" w:color="auto"/>
            </w:tcBorders>
            <w:shd w:val="clear" w:color="000000" w:fill="000000"/>
            <w:noWrap/>
          </w:tcPr>
          <w:p w14:paraId="2662F291" w14:textId="37FB309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D006F9B" w14:textId="50145B3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4C6595C" w14:textId="2CBFAB1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85F064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24871.81</w:t>
            </w:r>
          </w:p>
        </w:tc>
        <w:tc>
          <w:tcPr>
            <w:tcW w:w="1700" w:type="dxa"/>
            <w:tcBorders>
              <w:top w:val="nil"/>
              <w:left w:val="nil"/>
              <w:bottom w:val="single" w:sz="4" w:space="0" w:color="auto"/>
              <w:right w:val="single" w:sz="4" w:space="0" w:color="auto"/>
            </w:tcBorders>
            <w:shd w:val="clear" w:color="auto" w:fill="auto"/>
            <w:noWrap/>
            <w:vAlign w:val="bottom"/>
            <w:hideMark/>
          </w:tcPr>
          <w:p w14:paraId="50807BD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2934.65</w:t>
            </w:r>
          </w:p>
        </w:tc>
        <w:tc>
          <w:tcPr>
            <w:tcW w:w="1480" w:type="dxa"/>
            <w:tcBorders>
              <w:top w:val="nil"/>
              <w:left w:val="nil"/>
              <w:bottom w:val="single" w:sz="4" w:space="0" w:color="auto"/>
              <w:right w:val="single" w:sz="4" w:space="0" w:color="auto"/>
            </w:tcBorders>
            <w:shd w:val="clear" w:color="auto" w:fill="auto"/>
            <w:noWrap/>
            <w:vAlign w:val="bottom"/>
            <w:hideMark/>
          </w:tcPr>
          <w:p w14:paraId="6C1B4A0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4474.55</w:t>
            </w:r>
          </w:p>
        </w:tc>
        <w:tc>
          <w:tcPr>
            <w:tcW w:w="2180" w:type="dxa"/>
            <w:tcBorders>
              <w:top w:val="nil"/>
              <w:left w:val="nil"/>
              <w:bottom w:val="single" w:sz="4" w:space="0" w:color="auto"/>
              <w:right w:val="single" w:sz="4" w:space="0" w:color="auto"/>
            </w:tcBorders>
            <w:shd w:val="clear" w:color="auto" w:fill="auto"/>
            <w:noWrap/>
            <w:vAlign w:val="bottom"/>
            <w:hideMark/>
          </w:tcPr>
          <w:p w14:paraId="6DF402D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32281.01</w:t>
            </w:r>
          </w:p>
        </w:tc>
      </w:tr>
      <w:tr w:rsidR="008C429A" w:rsidRPr="008C429A" w14:paraId="136EF00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ED8BE7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833</w:t>
            </w:r>
          </w:p>
        </w:tc>
        <w:tc>
          <w:tcPr>
            <w:tcW w:w="1269" w:type="dxa"/>
            <w:tcBorders>
              <w:top w:val="nil"/>
              <w:left w:val="nil"/>
              <w:bottom w:val="single" w:sz="4" w:space="0" w:color="auto"/>
              <w:right w:val="single" w:sz="4" w:space="0" w:color="auto"/>
            </w:tcBorders>
            <w:shd w:val="clear" w:color="000000" w:fill="000000"/>
            <w:noWrap/>
          </w:tcPr>
          <w:p w14:paraId="2C105D6F" w14:textId="6DF6936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ADD429F" w14:textId="0852DD0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5517253" w14:textId="3A8480E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09BCC9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2250.42</w:t>
            </w:r>
          </w:p>
        </w:tc>
        <w:tc>
          <w:tcPr>
            <w:tcW w:w="1700" w:type="dxa"/>
            <w:tcBorders>
              <w:top w:val="nil"/>
              <w:left w:val="nil"/>
              <w:bottom w:val="single" w:sz="4" w:space="0" w:color="auto"/>
              <w:right w:val="single" w:sz="4" w:space="0" w:color="auto"/>
            </w:tcBorders>
            <w:shd w:val="clear" w:color="auto" w:fill="auto"/>
            <w:noWrap/>
            <w:vAlign w:val="bottom"/>
            <w:hideMark/>
          </w:tcPr>
          <w:p w14:paraId="7403BE8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241.42</w:t>
            </w:r>
          </w:p>
        </w:tc>
        <w:tc>
          <w:tcPr>
            <w:tcW w:w="1480" w:type="dxa"/>
            <w:tcBorders>
              <w:top w:val="nil"/>
              <w:left w:val="nil"/>
              <w:bottom w:val="single" w:sz="4" w:space="0" w:color="auto"/>
              <w:right w:val="single" w:sz="4" w:space="0" w:color="auto"/>
            </w:tcBorders>
            <w:shd w:val="clear" w:color="auto" w:fill="auto"/>
            <w:noWrap/>
            <w:vAlign w:val="bottom"/>
            <w:hideMark/>
          </w:tcPr>
          <w:p w14:paraId="4EB1117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163.74</w:t>
            </w:r>
          </w:p>
        </w:tc>
        <w:tc>
          <w:tcPr>
            <w:tcW w:w="2180" w:type="dxa"/>
            <w:tcBorders>
              <w:top w:val="nil"/>
              <w:left w:val="nil"/>
              <w:bottom w:val="single" w:sz="4" w:space="0" w:color="auto"/>
              <w:right w:val="single" w:sz="4" w:space="0" w:color="auto"/>
            </w:tcBorders>
            <w:shd w:val="clear" w:color="auto" w:fill="auto"/>
            <w:noWrap/>
            <w:vAlign w:val="bottom"/>
            <w:hideMark/>
          </w:tcPr>
          <w:p w14:paraId="79F6FDA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2655.58</w:t>
            </w:r>
          </w:p>
        </w:tc>
      </w:tr>
      <w:tr w:rsidR="008C429A" w:rsidRPr="008C429A" w14:paraId="674B859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1FBF5A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834</w:t>
            </w:r>
          </w:p>
        </w:tc>
        <w:tc>
          <w:tcPr>
            <w:tcW w:w="1269" w:type="dxa"/>
            <w:tcBorders>
              <w:top w:val="nil"/>
              <w:left w:val="nil"/>
              <w:bottom w:val="single" w:sz="4" w:space="0" w:color="auto"/>
              <w:right w:val="single" w:sz="4" w:space="0" w:color="auto"/>
            </w:tcBorders>
            <w:shd w:val="clear" w:color="000000" w:fill="000000"/>
            <w:noWrap/>
          </w:tcPr>
          <w:p w14:paraId="5A0C7DE2" w14:textId="29BFD71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C461BFF" w14:textId="426B4EE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8ACD7C3" w14:textId="278207A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9DE0A5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3985.63</w:t>
            </w:r>
          </w:p>
        </w:tc>
        <w:tc>
          <w:tcPr>
            <w:tcW w:w="1700" w:type="dxa"/>
            <w:tcBorders>
              <w:top w:val="nil"/>
              <w:left w:val="nil"/>
              <w:bottom w:val="single" w:sz="4" w:space="0" w:color="auto"/>
              <w:right w:val="single" w:sz="4" w:space="0" w:color="auto"/>
            </w:tcBorders>
            <w:shd w:val="clear" w:color="auto" w:fill="auto"/>
            <w:noWrap/>
            <w:vAlign w:val="bottom"/>
            <w:hideMark/>
          </w:tcPr>
          <w:p w14:paraId="163E7AE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469.24</w:t>
            </w:r>
          </w:p>
        </w:tc>
        <w:tc>
          <w:tcPr>
            <w:tcW w:w="1480" w:type="dxa"/>
            <w:tcBorders>
              <w:top w:val="nil"/>
              <w:left w:val="nil"/>
              <w:bottom w:val="single" w:sz="4" w:space="0" w:color="auto"/>
              <w:right w:val="single" w:sz="4" w:space="0" w:color="auto"/>
            </w:tcBorders>
            <w:shd w:val="clear" w:color="auto" w:fill="auto"/>
            <w:noWrap/>
            <w:vAlign w:val="bottom"/>
            <w:hideMark/>
          </w:tcPr>
          <w:p w14:paraId="75FEA418" w14:textId="1292339C"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706.7</w:t>
            </w:r>
            <w:r w:rsidR="00385BCA">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44EA304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5161.57</w:t>
            </w:r>
          </w:p>
        </w:tc>
      </w:tr>
      <w:tr w:rsidR="008C429A" w:rsidRPr="008C429A" w14:paraId="341B384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750AB4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835</w:t>
            </w:r>
          </w:p>
        </w:tc>
        <w:tc>
          <w:tcPr>
            <w:tcW w:w="1269" w:type="dxa"/>
            <w:tcBorders>
              <w:top w:val="nil"/>
              <w:left w:val="nil"/>
              <w:bottom w:val="single" w:sz="4" w:space="0" w:color="auto"/>
              <w:right w:val="single" w:sz="4" w:space="0" w:color="auto"/>
            </w:tcBorders>
            <w:shd w:val="clear" w:color="000000" w:fill="000000"/>
            <w:noWrap/>
          </w:tcPr>
          <w:p w14:paraId="4CC69555" w14:textId="051E2E6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95BCAF9" w14:textId="1C41030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1869E47" w14:textId="3FAAF33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472F25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11094.29</w:t>
            </w:r>
          </w:p>
        </w:tc>
        <w:tc>
          <w:tcPr>
            <w:tcW w:w="1700" w:type="dxa"/>
            <w:tcBorders>
              <w:top w:val="nil"/>
              <w:left w:val="nil"/>
              <w:bottom w:val="single" w:sz="4" w:space="0" w:color="auto"/>
              <w:right w:val="single" w:sz="4" w:space="0" w:color="auto"/>
            </w:tcBorders>
            <w:shd w:val="clear" w:color="auto" w:fill="auto"/>
            <w:noWrap/>
            <w:vAlign w:val="bottom"/>
            <w:hideMark/>
          </w:tcPr>
          <w:p w14:paraId="38C6F62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1345.63</w:t>
            </w:r>
          </w:p>
        </w:tc>
        <w:tc>
          <w:tcPr>
            <w:tcW w:w="1480" w:type="dxa"/>
            <w:tcBorders>
              <w:top w:val="nil"/>
              <w:left w:val="nil"/>
              <w:bottom w:val="single" w:sz="4" w:space="0" w:color="auto"/>
              <w:right w:val="single" w:sz="4" w:space="0" w:color="auto"/>
            </w:tcBorders>
            <w:shd w:val="clear" w:color="auto" w:fill="auto"/>
            <w:noWrap/>
            <w:vAlign w:val="bottom"/>
            <w:hideMark/>
          </w:tcPr>
          <w:p w14:paraId="43DEF3A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2362.06</w:t>
            </w:r>
          </w:p>
        </w:tc>
        <w:tc>
          <w:tcPr>
            <w:tcW w:w="2180" w:type="dxa"/>
            <w:tcBorders>
              <w:top w:val="nil"/>
              <w:left w:val="nil"/>
              <w:bottom w:val="single" w:sz="4" w:space="0" w:color="auto"/>
              <w:right w:val="single" w:sz="4" w:space="0" w:color="auto"/>
            </w:tcBorders>
            <w:shd w:val="clear" w:color="auto" w:fill="auto"/>
            <w:noWrap/>
            <w:vAlign w:val="bottom"/>
            <w:hideMark/>
          </w:tcPr>
          <w:p w14:paraId="5B35A58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14801.98</w:t>
            </w:r>
          </w:p>
        </w:tc>
      </w:tr>
      <w:tr w:rsidR="008C429A" w:rsidRPr="008C429A" w14:paraId="6389AB8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34AE3A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836</w:t>
            </w:r>
          </w:p>
        </w:tc>
        <w:tc>
          <w:tcPr>
            <w:tcW w:w="1269" w:type="dxa"/>
            <w:tcBorders>
              <w:top w:val="nil"/>
              <w:left w:val="nil"/>
              <w:bottom w:val="single" w:sz="4" w:space="0" w:color="auto"/>
              <w:right w:val="single" w:sz="4" w:space="0" w:color="auto"/>
            </w:tcBorders>
            <w:shd w:val="clear" w:color="000000" w:fill="000000"/>
            <w:noWrap/>
          </w:tcPr>
          <w:p w14:paraId="3B0C0157" w14:textId="3A72A33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69C3C9F" w14:textId="2C725D5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2CE8DAF" w14:textId="71E655B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91E37F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153.36</w:t>
            </w:r>
          </w:p>
        </w:tc>
        <w:tc>
          <w:tcPr>
            <w:tcW w:w="1700" w:type="dxa"/>
            <w:tcBorders>
              <w:top w:val="nil"/>
              <w:left w:val="nil"/>
              <w:bottom w:val="single" w:sz="4" w:space="0" w:color="auto"/>
              <w:right w:val="single" w:sz="4" w:space="0" w:color="auto"/>
            </w:tcBorders>
            <w:shd w:val="clear" w:color="auto" w:fill="auto"/>
            <w:noWrap/>
            <w:vAlign w:val="bottom"/>
            <w:hideMark/>
          </w:tcPr>
          <w:p w14:paraId="6755937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15.62</w:t>
            </w:r>
          </w:p>
        </w:tc>
        <w:tc>
          <w:tcPr>
            <w:tcW w:w="1480" w:type="dxa"/>
            <w:tcBorders>
              <w:top w:val="nil"/>
              <w:left w:val="nil"/>
              <w:bottom w:val="single" w:sz="4" w:space="0" w:color="auto"/>
              <w:right w:val="single" w:sz="4" w:space="0" w:color="auto"/>
            </w:tcBorders>
            <w:shd w:val="clear" w:color="auto" w:fill="auto"/>
            <w:noWrap/>
            <w:vAlign w:val="bottom"/>
            <w:hideMark/>
          </w:tcPr>
          <w:p w14:paraId="5907E1F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2.78</w:t>
            </w:r>
          </w:p>
        </w:tc>
        <w:tc>
          <w:tcPr>
            <w:tcW w:w="2180" w:type="dxa"/>
            <w:tcBorders>
              <w:top w:val="nil"/>
              <w:left w:val="nil"/>
              <w:bottom w:val="single" w:sz="4" w:space="0" w:color="auto"/>
              <w:right w:val="single" w:sz="4" w:space="0" w:color="auto"/>
            </w:tcBorders>
            <w:shd w:val="clear" w:color="auto" w:fill="auto"/>
            <w:noWrap/>
            <w:vAlign w:val="bottom"/>
            <w:hideMark/>
          </w:tcPr>
          <w:p w14:paraId="1E74025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171.76</w:t>
            </w:r>
          </w:p>
        </w:tc>
      </w:tr>
      <w:tr w:rsidR="008C429A" w:rsidRPr="008C429A" w14:paraId="064CCA3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38531A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837</w:t>
            </w:r>
          </w:p>
        </w:tc>
        <w:tc>
          <w:tcPr>
            <w:tcW w:w="1269" w:type="dxa"/>
            <w:tcBorders>
              <w:top w:val="nil"/>
              <w:left w:val="nil"/>
              <w:bottom w:val="single" w:sz="4" w:space="0" w:color="auto"/>
              <w:right w:val="single" w:sz="4" w:space="0" w:color="auto"/>
            </w:tcBorders>
            <w:shd w:val="clear" w:color="000000" w:fill="000000"/>
            <w:noWrap/>
          </w:tcPr>
          <w:p w14:paraId="17CFB46F" w14:textId="37D99C0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649C019" w14:textId="1E54D77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65B3448" w14:textId="5AEBACE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3F186A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16965.09</w:t>
            </w:r>
          </w:p>
        </w:tc>
        <w:tc>
          <w:tcPr>
            <w:tcW w:w="1700" w:type="dxa"/>
            <w:tcBorders>
              <w:top w:val="nil"/>
              <w:left w:val="nil"/>
              <w:bottom w:val="single" w:sz="4" w:space="0" w:color="auto"/>
              <w:right w:val="single" w:sz="4" w:space="0" w:color="auto"/>
            </w:tcBorders>
            <w:shd w:val="clear" w:color="auto" w:fill="auto"/>
            <w:noWrap/>
            <w:vAlign w:val="bottom"/>
            <w:hideMark/>
          </w:tcPr>
          <w:p w14:paraId="33C755A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1950.1</w:t>
            </w:r>
          </w:p>
        </w:tc>
        <w:tc>
          <w:tcPr>
            <w:tcW w:w="1480" w:type="dxa"/>
            <w:tcBorders>
              <w:top w:val="nil"/>
              <w:left w:val="nil"/>
              <w:bottom w:val="single" w:sz="4" w:space="0" w:color="auto"/>
              <w:right w:val="single" w:sz="4" w:space="0" w:color="auto"/>
            </w:tcBorders>
            <w:shd w:val="clear" w:color="auto" w:fill="auto"/>
            <w:noWrap/>
            <w:vAlign w:val="bottom"/>
            <w:hideMark/>
          </w:tcPr>
          <w:p w14:paraId="012D251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2536.14</w:t>
            </w:r>
          </w:p>
        </w:tc>
        <w:tc>
          <w:tcPr>
            <w:tcW w:w="2180" w:type="dxa"/>
            <w:tcBorders>
              <w:top w:val="nil"/>
              <w:left w:val="nil"/>
              <w:bottom w:val="single" w:sz="4" w:space="0" w:color="auto"/>
              <w:right w:val="single" w:sz="4" w:space="0" w:color="auto"/>
            </w:tcBorders>
            <w:shd w:val="clear" w:color="auto" w:fill="auto"/>
            <w:noWrap/>
            <w:vAlign w:val="bottom"/>
            <w:hideMark/>
          </w:tcPr>
          <w:p w14:paraId="3BF377E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21451.33</w:t>
            </w:r>
          </w:p>
        </w:tc>
      </w:tr>
      <w:tr w:rsidR="008C429A" w:rsidRPr="008C429A" w14:paraId="3A5E187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AF7773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838</w:t>
            </w:r>
          </w:p>
        </w:tc>
        <w:tc>
          <w:tcPr>
            <w:tcW w:w="1269" w:type="dxa"/>
            <w:tcBorders>
              <w:top w:val="nil"/>
              <w:left w:val="nil"/>
              <w:bottom w:val="single" w:sz="4" w:space="0" w:color="auto"/>
              <w:right w:val="single" w:sz="4" w:space="0" w:color="auto"/>
            </w:tcBorders>
            <w:shd w:val="clear" w:color="000000" w:fill="000000"/>
            <w:noWrap/>
          </w:tcPr>
          <w:p w14:paraId="12A5C995" w14:textId="51845C9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D3326FA" w14:textId="6E7D21B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E6B3A76" w14:textId="3243CF8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2AE7B3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1887.41</w:t>
            </w:r>
          </w:p>
        </w:tc>
        <w:tc>
          <w:tcPr>
            <w:tcW w:w="1700" w:type="dxa"/>
            <w:tcBorders>
              <w:top w:val="nil"/>
              <w:left w:val="nil"/>
              <w:bottom w:val="single" w:sz="4" w:space="0" w:color="auto"/>
              <w:right w:val="single" w:sz="4" w:space="0" w:color="auto"/>
            </w:tcBorders>
            <w:shd w:val="clear" w:color="auto" w:fill="auto"/>
            <w:noWrap/>
            <w:vAlign w:val="bottom"/>
            <w:hideMark/>
          </w:tcPr>
          <w:p w14:paraId="5ABA99B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199.12</w:t>
            </w:r>
          </w:p>
        </w:tc>
        <w:tc>
          <w:tcPr>
            <w:tcW w:w="1480" w:type="dxa"/>
            <w:tcBorders>
              <w:top w:val="nil"/>
              <w:left w:val="nil"/>
              <w:bottom w:val="single" w:sz="4" w:space="0" w:color="auto"/>
              <w:right w:val="single" w:sz="4" w:space="0" w:color="auto"/>
            </w:tcBorders>
            <w:shd w:val="clear" w:color="auto" w:fill="auto"/>
            <w:noWrap/>
            <w:vAlign w:val="bottom"/>
            <w:hideMark/>
          </w:tcPr>
          <w:p w14:paraId="43A8EBE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103.83</w:t>
            </w:r>
          </w:p>
        </w:tc>
        <w:tc>
          <w:tcPr>
            <w:tcW w:w="2180" w:type="dxa"/>
            <w:tcBorders>
              <w:top w:val="nil"/>
              <w:left w:val="nil"/>
              <w:bottom w:val="single" w:sz="4" w:space="0" w:color="auto"/>
              <w:right w:val="single" w:sz="4" w:space="0" w:color="auto"/>
            </w:tcBorders>
            <w:shd w:val="clear" w:color="auto" w:fill="auto"/>
            <w:noWrap/>
            <w:vAlign w:val="bottom"/>
            <w:hideMark/>
          </w:tcPr>
          <w:p w14:paraId="426F13F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2190.36</w:t>
            </w:r>
          </w:p>
        </w:tc>
      </w:tr>
      <w:tr w:rsidR="008C429A" w:rsidRPr="008C429A" w14:paraId="1E029FE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6DE55D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839</w:t>
            </w:r>
          </w:p>
        </w:tc>
        <w:tc>
          <w:tcPr>
            <w:tcW w:w="1269" w:type="dxa"/>
            <w:tcBorders>
              <w:top w:val="nil"/>
              <w:left w:val="nil"/>
              <w:bottom w:val="single" w:sz="4" w:space="0" w:color="auto"/>
              <w:right w:val="single" w:sz="4" w:space="0" w:color="auto"/>
            </w:tcBorders>
            <w:shd w:val="clear" w:color="000000" w:fill="000000"/>
            <w:noWrap/>
          </w:tcPr>
          <w:p w14:paraId="5A90F30C" w14:textId="1A421F4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5C9058E" w14:textId="27559BA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BE6C52C" w14:textId="5DE14D0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F26DF6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440.78</w:t>
            </w:r>
          </w:p>
        </w:tc>
        <w:tc>
          <w:tcPr>
            <w:tcW w:w="1700" w:type="dxa"/>
            <w:tcBorders>
              <w:top w:val="nil"/>
              <w:left w:val="nil"/>
              <w:bottom w:val="single" w:sz="4" w:space="0" w:color="auto"/>
              <w:right w:val="single" w:sz="4" w:space="0" w:color="auto"/>
            </w:tcBorders>
            <w:shd w:val="clear" w:color="auto" w:fill="auto"/>
            <w:noWrap/>
            <w:vAlign w:val="bottom"/>
            <w:hideMark/>
          </w:tcPr>
          <w:p w14:paraId="0154878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45.18</w:t>
            </w:r>
          </w:p>
        </w:tc>
        <w:tc>
          <w:tcPr>
            <w:tcW w:w="1480" w:type="dxa"/>
            <w:tcBorders>
              <w:top w:val="nil"/>
              <w:left w:val="nil"/>
              <w:bottom w:val="single" w:sz="4" w:space="0" w:color="auto"/>
              <w:right w:val="single" w:sz="4" w:space="0" w:color="auto"/>
            </w:tcBorders>
            <w:shd w:val="clear" w:color="auto" w:fill="auto"/>
            <w:noWrap/>
            <w:vAlign w:val="bottom"/>
            <w:hideMark/>
          </w:tcPr>
          <w:p w14:paraId="22DEE54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10.95</w:t>
            </w:r>
          </w:p>
        </w:tc>
        <w:tc>
          <w:tcPr>
            <w:tcW w:w="2180" w:type="dxa"/>
            <w:tcBorders>
              <w:top w:val="nil"/>
              <w:left w:val="nil"/>
              <w:bottom w:val="single" w:sz="4" w:space="0" w:color="auto"/>
              <w:right w:val="single" w:sz="4" w:space="0" w:color="auto"/>
            </w:tcBorders>
            <w:shd w:val="clear" w:color="auto" w:fill="auto"/>
            <w:noWrap/>
            <w:vAlign w:val="bottom"/>
            <w:hideMark/>
          </w:tcPr>
          <w:p w14:paraId="5C0DF1D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496.91</w:t>
            </w:r>
          </w:p>
        </w:tc>
      </w:tr>
      <w:tr w:rsidR="008C429A" w:rsidRPr="008C429A" w14:paraId="5F4AF19F" w14:textId="77777777" w:rsidTr="00087130">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E23B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840</w:t>
            </w:r>
          </w:p>
        </w:tc>
        <w:tc>
          <w:tcPr>
            <w:tcW w:w="1269" w:type="dxa"/>
            <w:tcBorders>
              <w:top w:val="single" w:sz="4" w:space="0" w:color="auto"/>
              <w:left w:val="nil"/>
              <w:bottom w:val="single" w:sz="4" w:space="0" w:color="auto"/>
              <w:right w:val="single" w:sz="4" w:space="0" w:color="auto"/>
            </w:tcBorders>
            <w:shd w:val="clear" w:color="000000" w:fill="000000"/>
            <w:noWrap/>
          </w:tcPr>
          <w:p w14:paraId="4A6CC413" w14:textId="40A14211"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49AAE744" w14:textId="7F3F7610"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3C76F7CA" w14:textId="75B6C20D"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3B0CE34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9401.95</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78785EB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1090.9</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3CD7056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1507.05</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1FF6EF6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11999.9</w:t>
            </w:r>
          </w:p>
        </w:tc>
      </w:tr>
      <w:tr w:rsidR="008C429A" w:rsidRPr="008C429A" w14:paraId="42A0852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9244B3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841</w:t>
            </w:r>
          </w:p>
        </w:tc>
        <w:tc>
          <w:tcPr>
            <w:tcW w:w="1269" w:type="dxa"/>
            <w:tcBorders>
              <w:top w:val="nil"/>
              <w:left w:val="nil"/>
              <w:bottom w:val="single" w:sz="4" w:space="0" w:color="auto"/>
              <w:right w:val="single" w:sz="4" w:space="0" w:color="auto"/>
            </w:tcBorders>
            <w:shd w:val="clear" w:color="000000" w:fill="000000"/>
            <w:noWrap/>
          </w:tcPr>
          <w:p w14:paraId="60671AE8" w14:textId="6E48F44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E801583" w14:textId="438206B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2C63D9F" w14:textId="0570629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A36E07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471.17</w:t>
            </w:r>
          </w:p>
        </w:tc>
        <w:tc>
          <w:tcPr>
            <w:tcW w:w="1700" w:type="dxa"/>
            <w:tcBorders>
              <w:top w:val="nil"/>
              <w:left w:val="nil"/>
              <w:bottom w:val="single" w:sz="4" w:space="0" w:color="auto"/>
              <w:right w:val="single" w:sz="4" w:space="0" w:color="auto"/>
            </w:tcBorders>
            <w:shd w:val="clear" w:color="auto" w:fill="auto"/>
            <w:noWrap/>
            <w:vAlign w:val="bottom"/>
            <w:hideMark/>
          </w:tcPr>
          <w:p w14:paraId="364F128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49.06</w:t>
            </w:r>
          </w:p>
        </w:tc>
        <w:tc>
          <w:tcPr>
            <w:tcW w:w="1480" w:type="dxa"/>
            <w:tcBorders>
              <w:top w:val="nil"/>
              <w:left w:val="nil"/>
              <w:bottom w:val="single" w:sz="4" w:space="0" w:color="auto"/>
              <w:right w:val="single" w:sz="4" w:space="0" w:color="auto"/>
            </w:tcBorders>
            <w:shd w:val="clear" w:color="auto" w:fill="auto"/>
            <w:noWrap/>
            <w:vAlign w:val="bottom"/>
            <w:hideMark/>
          </w:tcPr>
          <w:p w14:paraId="1287575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19.45</w:t>
            </w:r>
          </w:p>
        </w:tc>
        <w:tc>
          <w:tcPr>
            <w:tcW w:w="2180" w:type="dxa"/>
            <w:tcBorders>
              <w:top w:val="nil"/>
              <w:left w:val="nil"/>
              <w:bottom w:val="single" w:sz="4" w:space="0" w:color="auto"/>
              <w:right w:val="single" w:sz="4" w:space="0" w:color="auto"/>
            </w:tcBorders>
            <w:shd w:val="clear" w:color="auto" w:fill="auto"/>
            <w:noWrap/>
            <w:vAlign w:val="bottom"/>
            <w:hideMark/>
          </w:tcPr>
          <w:p w14:paraId="6D2F175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539.68</w:t>
            </w:r>
          </w:p>
        </w:tc>
      </w:tr>
      <w:tr w:rsidR="008C429A" w:rsidRPr="008C429A" w14:paraId="55B5B4B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320394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842</w:t>
            </w:r>
          </w:p>
        </w:tc>
        <w:tc>
          <w:tcPr>
            <w:tcW w:w="1269" w:type="dxa"/>
            <w:tcBorders>
              <w:top w:val="nil"/>
              <w:left w:val="nil"/>
              <w:bottom w:val="single" w:sz="4" w:space="0" w:color="auto"/>
              <w:right w:val="single" w:sz="4" w:space="0" w:color="auto"/>
            </w:tcBorders>
            <w:shd w:val="clear" w:color="000000" w:fill="000000"/>
            <w:noWrap/>
          </w:tcPr>
          <w:p w14:paraId="2643118C" w14:textId="513A6B5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604E1C7" w14:textId="0B90E8A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45678CB" w14:textId="7FD0E29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464D3F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15373.26</w:t>
            </w:r>
          </w:p>
        </w:tc>
        <w:tc>
          <w:tcPr>
            <w:tcW w:w="1700" w:type="dxa"/>
            <w:tcBorders>
              <w:top w:val="nil"/>
              <w:left w:val="nil"/>
              <w:bottom w:val="single" w:sz="4" w:space="0" w:color="auto"/>
              <w:right w:val="single" w:sz="4" w:space="0" w:color="auto"/>
            </w:tcBorders>
            <w:shd w:val="clear" w:color="auto" w:fill="auto"/>
            <w:noWrap/>
            <w:vAlign w:val="bottom"/>
            <w:hideMark/>
          </w:tcPr>
          <w:p w14:paraId="5B25A5B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1721.29</w:t>
            </w:r>
          </w:p>
        </w:tc>
        <w:tc>
          <w:tcPr>
            <w:tcW w:w="1480" w:type="dxa"/>
            <w:tcBorders>
              <w:top w:val="nil"/>
              <w:left w:val="nil"/>
              <w:bottom w:val="single" w:sz="4" w:space="0" w:color="auto"/>
              <w:right w:val="single" w:sz="4" w:space="0" w:color="auto"/>
            </w:tcBorders>
            <w:shd w:val="clear" w:color="auto" w:fill="auto"/>
            <w:noWrap/>
            <w:vAlign w:val="bottom"/>
            <w:hideMark/>
          </w:tcPr>
          <w:p w14:paraId="4E5353C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1839.74</w:t>
            </w:r>
          </w:p>
        </w:tc>
        <w:tc>
          <w:tcPr>
            <w:tcW w:w="2180" w:type="dxa"/>
            <w:tcBorders>
              <w:top w:val="nil"/>
              <w:left w:val="nil"/>
              <w:bottom w:val="single" w:sz="4" w:space="0" w:color="auto"/>
              <w:right w:val="single" w:sz="4" w:space="0" w:color="auto"/>
            </w:tcBorders>
            <w:shd w:val="clear" w:color="auto" w:fill="auto"/>
            <w:noWrap/>
            <w:vAlign w:val="bottom"/>
            <w:hideMark/>
          </w:tcPr>
          <w:p w14:paraId="6DC2655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18934.29</w:t>
            </w:r>
          </w:p>
        </w:tc>
      </w:tr>
      <w:tr w:rsidR="008C429A" w:rsidRPr="008C429A" w14:paraId="5F6C799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6E26D5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843</w:t>
            </w:r>
          </w:p>
        </w:tc>
        <w:tc>
          <w:tcPr>
            <w:tcW w:w="1269" w:type="dxa"/>
            <w:tcBorders>
              <w:top w:val="nil"/>
              <w:left w:val="nil"/>
              <w:bottom w:val="single" w:sz="4" w:space="0" w:color="auto"/>
              <w:right w:val="single" w:sz="4" w:space="0" w:color="auto"/>
            </w:tcBorders>
            <w:shd w:val="clear" w:color="000000" w:fill="000000"/>
            <w:noWrap/>
          </w:tcPr>
          <w:p w14:paraId="278906BC" w14:textId="55030B0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ED41E42" w14:textId="0CBD4B6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A999A27" w14:textId="4934E18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1BB8B4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7.3</w:t>
            </w:r>
          </w:p>
        </w:tc>
        <w:tc>
          <w:tcPr>
            <w:tcW w:w="1700" w:type="dxa"/>
            <w:tcBorders>
              <w:top w:val="nil"/>
              <w:left w:val="nil"/>
              <w:bottom w:val="single" w:sz="4" w:space="0" w:color="auto"/>
              <w:right w:val="single" w:sz="4" w:space="0" w:color="auto"/>
            </w:tcBorders>
            <w:shd w:val="clear" w:color="auto" w:fill="auto"/>
            <w:noWrap/>
            <w:vAlign w:val="bottom"/>
            <w:hideMark/>
          </w:tcPr>
          <w:p w14:paraId="02DB1D1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0.74</w:t>
            </w:r>
          </w:p>
        </w:tc>
        <w:tc>
          <w:tcPr>
            <w:tcW w:w="1480" w:type="dxa"/>
            <w:tcBorders>
              <w:top w:val="nil"/>
              <w:left w:val="nil"/>
              <w:bottom w:val="single" w:sz="4" w:space="0" w:color="auto"/>
              <w:right w:val="single" w:sz="4" w:space="0" w:color="auto"/>
            </w:tcBorders>
            <w:shd w:val="clear" w:color="auto" w:fill="auto"/>
            <w:noWrap/>
            <w:vAlign w:val="bottom"/>
            <w:hideMark/>
          </w:tcPr>
          <w:p w14:paraId="2AF74C8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0.12</w:t>
            </w:r>
          </w:p>
        </w:tc>
        <w:tc>
          <w:tcPr>
            <w:tcW w:w="2180" w:type="dxa"/>
            <w:tcBorders>
              <w:top w:val="nil"/>
              <w:left w:val="nil"/>
              <w:bottom w:val="single" w:sz="4" w:space="0" w:color="auto"/>
              <w:right w:val="single" w:sz="4" w:space="0" w:color="auto"/>
            </w:tcBorders>
            <w:shd w:val="clear" w:color="auto" w:fill="auto"/>
            <w:noWrap/>
            <w:vAlign w:val="bottom"/>
            <w:hideMark/>
          </w:tcPr>
          <w:p w14:paraId="6C3F9CB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8.16</w:t>
            </w:r>
          </w:p>
        </w:tc>
      </w:tr>
      <w:tr w:rsidR="008C429A" w:rsidRPr="008C429A" w14:paraId="7807E09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F807C0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844</w:t>
            </w:r>
          </w:p>
        </w:tc>
        <w:tc>
          <w:tcPr>
            <w:tcW w:w="1269" w:type="dxa"/>
            <w:tcBorders>
              <w:top w:val="nil"/>
              <w:left w:val="nil"/>
              <w:bottom w:val="single" w:sz="4" w:space="0" w:color="auto"/>
              <w:right w:val="single" w:sz="4" w:space="0" w:color="auto"/>
            </w:tcBorders>
            <w:shd w:val="clear" w:color="000000" w:fill="000000"/>
            <w:noWrap/>
          </w:tcPr>
          <w:p w14:paraId="5F22F5E7" w14:textId="5B4226D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B408532" w14:textId="14A00DE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542A6AE" w14:textId="70CA1BF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901410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4417.59</w:t>
            </w:r>
          </w:p>
        </w:tc>
        <w:tc>
          <w:tcPr>
            <w:tcW w:w="1700" w:type="dxa"/>
            <w:tcBorders>
              <w:top w:val="nil"/>
              <w:left w:val="nil"/>
              <w:bottom w:val="single" w:sz="4" w:space="0" w:color="auto"/>
              <w:right w:val="single" w:sz="4" w:space="0" w:color="auto"/>
            </w:tcBorders>
            <w:shd w:val="clear" w:color="auto" w:fill="auto"/>
            <w:noWrap/>
            <w:vAlign w:val="bottom"/>
            <w:hideMark/>
          </w:tcPr>
          <w:p w14:paraId="4029290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484.78</w:t>
            </w:r>
          </w:p>
        </w:tc>
        <w:tc>
          <w:tcPr>
            <w:tcW w:w="1480" w:type="dxa"/>
            <w:tcBorders>
              <w:top w:val="nil"/>
              <w:left w:val="nil"/>
              <w:bottom w:val="single" w:sz="4" w:space="0" w:color="auto"/>
              <w:right w:val="single" w:sz="4" w:space="0" w:color="auto"/>
            </w:tcBorders>
            <w:shd w:val="clear" w:color="auto" w:fill="auto"/>
            <w:noWrap/>
            <w:vAlign w:val="bottom"/>
            <w:hideMark/>
          </w:tcPr>
          <w:p w14:paraId="06189A7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430.21</w:t>
            </w:r>
          </w:p>
        </w:tc>
        <w:tc>
          <w:tcPr>
            <w:tcW w:w="2180" w:type="dxa"/>
            <w:tcBorders>
              <w:top w:val="nil"/>
              <w:left w:val="nil"/>
              <w:bottom w:val="single" w:sz="4" w:space="0" w:color="auto"/>
              <w:right w:val="single" w:sz="4" w:space="0" w:color="auto"/>
            </w:tcBorders>
            <w:shd w:val="clear" w:color="auto" w:fill="auto"/>
            <w:noWrap/>
            <w:vAlign w:val="bottom"/>
            <w:hideMark/>
          </w:tcPr>
          <w:p w14:paraId="78EB5AD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5332.58</w:t>
            </w:r>
          </w:p>
        </w:tc>
      </w:tr>
      <w:tr w:rsidR="008C429A" w:rsidRPr="008C429A" w14:paraId="2A1AEA2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140B50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845</w:t>
            </w:r>
          </w:p>
        </w:tc>
        <w:tc>
          <w:tcPr>
            <w:tcW w:w="1269" w:type="dxa"/>
            <w:tcBorders>
              <w:top w:val="nil"/>
              <w:left w:val="nil"/>
              <w:bottom w:val="single" w:sz="4" w:space="0" w:color="auto"/>
              <w:right w:val="single" w:sz="4" w:space="0" w:color="auto"/>
            </w:tcBorders>
            <w:shd w:val="clear" w:color="000000" w:fill="000000"/>
            <w:noWrap/>
          </w:tcPr>
          <w:p w14:paraId="0A6DF78F" w14:textId="691C649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7BEE1E5" w14:textId="293B75A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0ECE9D4" w14:textId="13D9E53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BD3497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7105.04</w:t>
            </w:r>
          </w:p>
        </w:tc>
        <w:tc>
          <w:tcPr>
            <w:tcW w:w="1700" w:type="dxa"/>
            <w:tcBorders>
              <w:top w:val="nil"/>
              <w:left w:val="nil"/>
              <w:bottom w:val="single" w:sz="4" w:space="0" w:color="auto"/>
              <w:right w:val="single" w:sz="4" w:space="0" w:color="auto"/>
            </w:tcBorders>
            <w:shd w:val="clear" w:color="auto" w:fill="auto"/>
            <w:noWrap/>
            <w:vAlign w:val="bottom"/>
            <w:hideMark/>
          </w:tcPr>
          <w:p w14:paraId="43B6908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792.99</w:t>
            </w:r>
          </w:p>
        </w:tc>
        <w:tc>
          <w:tcPr>
            <w:tcW w:w="1480" w:type="dxa"/>
            <w:tcBorders>
              <w:top w:val="nil"/>
              <w:left w:val="nil"/>
              <w:bottom w:val="single" w:sz="4" w:space="0" w:color="auto"/>
              <w:right w:val="single" w:sz="4" w:space="0" w:color="auto"/>
            </w:tcBorders>
            <w:shd w:val="clear" w:color="auto" w:fill="auto"/>
            <w:noWrap/>
            <w:vAlign w:val="bottom"/>
            <w:hideMark/>
          </w:tcPr>
          <w:p w14:paraId="4DD3889F" w14:textId="0DD2AD49"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824.9</w:t>
            </w:r>
            <w:r w:rsidR="00385BCA">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472D261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8722.93</w:t>
            </w:r>
          </w:p>
        </w:tc>
      </w:tr>
      <w:tr w:rsidR="008C429A" w:rsidRPr="008C429A" w14:paraId="55FD6A7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59634B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846</w:t>
            </w:r>
          </w:p>
        </w:tc>
        <w:tc>
          <w:tcPr>
            <w:tcW w:w="1269" w:type="dxa"/>
            <w:tcBorders>
              <w:top w:val="nil"/>
              <w:left w:val="nil"/>
              <w:bottom w:val="single" w:sz="4" w:space="0" w:color="auto"/>
              <w:right w:val="single" w:sz="4" w:space="0" w:color="auto"/>
            </w:tcBorders>
            <w:shd w:val="clear" w:color="000000" w:fill="000000"/>
            <w:noWrap/>
          </w:tcPr>
          <w:p w14:paraId="4E71E437" w14:textId="52FE56C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24CFC9C" w14:textId="069310F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E838BFE" w14:textId="014D1E6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79E664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3605.33</w:t>
            </w:r>
          </w:p>
        </w:tc>
        <w:tc>
          <w:tcPr>
            <w:tcW w:w="1700" w:type="dxa"/>
            <w:tcBorders>
              <w:top w:val="nil"/>
              <w:left w:val="nil"/>
              <w:bottom w:val="single" w:sz="4" w:space="0" w:color="auto"/>
              <w:right w:val="single" w:sz="4" w:space="0" w:color="auto"/>
            </w:tcBorders>
            <w:shd w:val="clear" w:color="auto" w:fill="auto"/>
            <w:noWrap/>
            <w:vAlign w:val="bottom"/>
            <w:hideMark/>
          </w:tcPr>
          <w:p w14:paraId="12C62B2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414.7</w:t>
            </w:r>
          </w:p>
        </w:tc>
        <w:tc>
          <w:tcPr>
            <w:tcW w:w="1480" w:type="dxa"/>
            <w:tcBorders>
              <w:top w:val="nil"/>
              <w:left w:val="nil"/>
              <w:bottom w:val="single" w:sz="4" w:space="0" w:color="auto"/>
              <w:right w:val="single" w:sz="4" w:space="0" w:color="auto"/>
            </w:tcBorders>
            <w:shd w:val="clear" w:color="auto" w:fill="auto"/>
            <w:noWrap/>
            <w:vAlign w:val="bottom"/>
            <w:hideMark/>
          </w:tcPr>
          <w:p w14:paraId="57713E2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541.69</w:t>
            </w:r>
          </w:p>
        </w:tc>
        <w:tc>
          <w:tcPr>
            <w:tcW w:w="2180" w:type="dxa"/>
            <w:tcBorders>
              <w:top w:val="nil"/>
              <w:left w:val="nil"/>
              <w:bottom w:val="single" w:sz="4" w:space="0" w:color="auto"/>
              <w:right w:val="single" w:sz="4" w:space="0" w:color="auto"/>
            </w:tcBorders>
            <w:shd w:val="clear" w:color="auto" w:fill="auto"/>
            <w:noWrap/>
            <w:vAlign w:val="bottom"/>
            <w:hideMark/>
          </w:tcPr>
          <w:p w14:paraId="2E6AE5C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4561.72</w:t>
            </w:r>
          </w:p>
        </w:tc>
      </w:tr>
      <w:tr w:rsidR="008C429A" w:rsidRPr="008C429A" w14:paraId="0B07DDC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5EB38E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847</w:t>
            </w:r>
          </w:p>
        </w:tc>
        <w:tc>
          <w:tcPr>
            <w:tcW w:w="1269" w:type="dxa"/>
            <w:tcBorders>
              <w:top w:val="nil"/>
              <w:left w:val="nil"/>
              <w:bottom w:val="single" w:sz="4" w:space="0" w:color="auto"/>
              <w:right w:val="single" w:sz="4" w:space="0" w:color="auto"/>
            </w:tcBorders>
            <w:shd w:val="clear" w:color="000000" w:fill="000000"/>
            <w:noWrap/>
          </w:tcPr>
          <w:p w14:paraId="5BF269DA" w14:textId="0138E23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DD3C71A" w14:textId="0F13AF4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08A3AC3" w14:textId="0254ECF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1FD30A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376.27</w:t>
            </w:r>
          </w:p>
        </w:tc>
        <w:tc>
          <w:tcPr>
            <w:tcW w:w="1700" w:type="dxa"/>
            <w:tcBorders>
              <w:top w:val="nil"/>
              <w:left w:val="nil"/>
              <w:bottom w:val="single" w:sz="4" w:space="0" w:color="auto"/>
              <w:right w:val="single" w:sz="4" w:space="0" w:color="auto"/>
            </w:tcBorders>
            <w:shd w:val="clear" w:color="auto" w:fill="auto"/>
            <w:noWrap/>
            <w:vAlign w:val="bottom"/>
            <w:hideMark/>
          </w:tcPr>
          <w:p w14:paraId="3940E43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40.23</w:t>
            </w:r>
          </w:p>
        </w:tc>
        <w:tc>
          <w:tcPr>
            <w:tcW w:w="1480" w:type="dxa"/>
            <w:tcBorders>
              <w:top w:val="nil"/>
              <w:left w:val="nil"/>
              <w:bottom w:val="single" w:sz="4" w:space="0" w:color="auto"/>
              <w:right w:val="single" w:sz="4" w:space="0" w:color="auto"/>
            </w:tcBorders>
            <w:shd w:val="clear" w:color="auto" w:fill="auto"/>
            <w:noWrap/>
            <w:vAlign w:val="bottom"/>
            <w:hideMark/>
          </w:tcPr>
          <w:p w14:paraId="097EFE0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26.06</w:t>
            </w:r>
          </w:p>
        </w:tc>
        <w:tc>
          <w:tcPr>
            <w:tcW w:w="2180" w:type="dxa"/>
            <w:tcBorders>
              <w:top w:val="nil"/>
              <w:left w:val="nil"/>
              <w:bottom w:val="single" w:sz="4" w:space="0" w:color="auto"/>
              <w:right w:val="single" w:sz="4" w:space="0" w:color="auto"/>
            </w:tcBorders>
            <w:shd w:val="clear" w:color="auto" w:fill="auto"/>
            <w:noWrap/>
            <w:vAlign w:val="bottom"/>
            <w:hideMark/>
          </w:tcPr>
          <w:p w14:paraId="67E3037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442.56</w:t>
            </w:r>
          </w:p>
        </w:tc>
      </w:tr>
      <w:tr w:rsidR="008C429A" w:rsidRPr="008C429A" w14:paraId="231A222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7D4831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848</w:t>
            </w:r>
          </w:p>
        </w:tc>
        <w:tc>
          <w:tcPr>
            <w:tcW w:w="1269" w:type="dxa"/>
            <w:tcBorders>
              <w:top w:val="nil"/>
              <w:left w:val="nil"/>
              <w:bottom w:val="single" w:sz="4" w:space="0" w:color="auto"/>
              <w:right w:val="single" w:sz="4" w:space="0" w:color="auto"/>
            </w:tcBorders>
            <w:shd w:val="clear" w:color="000000" w:fill="000000"/>
            <w:noWrap/>
          </w:tcPr>
          <w:p w14:paraId="3EB715F4" w14:textId="3E036DF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0D1F561" w14:textId="1CC49E8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1BF4581" w14:textId="7E4AF5C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1DA59B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25936.03</w:t>
            </w:r>
          </w:p>
        </w:tc>
        <w:tc>
          <w:tcPr>
            <w:tcW w:w="1700" w:type="dxa"/>
            <w:tcBorders>
              <w:top w:val="nil"/>
              <w:left w:val="nil"/>
              <w:bottom w:val="single" w:sz="4" w:space="0" w:color="auto"/>
              <w:right w:val="single" w:sz="4" w:space="0" w:color="auto"/>
            </w:tcBorders>
            <w:shd w:val="clear" w:color="auto" w:fill="auto"/>
            <w:noWrap/>
            <w:vAlign w:val="bottom"/>
            <w:hideMark/>
          </w:tcPr>
          <w:p w14:paraId="30B0213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2951.92</w:t>
            </w:r>
          </w:p>
        </w:tc>
        <w:tc>
          <w:tcPr>
            <w:tcW w:w="1480" w:type="dxa"/>
            <w:tcBorders>
              <w:top w:val="nil"/>
              <w:left w:val="nil"/>
              <w:bottom w:val="single" w:sz="4" w:space="0" w:color="auto"/>
              <w:right w:val="single" w:sz="4" w:space="0" w:color="auto"/>
            </w:tcBorders>
            <w:shd w:val="clear" w:color="auto" w:fill="auto"/>
            <w:noWrap/>
            <w:vAlign w:val="bottom"/>
            <w:hideMark/>
          </w:tcPr>
          <w:p w14:paraId="6FF5FD4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3582.97</w:t>
            </w:r>
          </w:p>
        </w:tc>
        <w:tc>
          <w:tcPr>
            <w:tcW w:w="2180" w:type="dxa"/>
            <w:tcBorders>
              <w:top w:val="nil"/>
              <w:left w:val="nil"/>
              <w:bottom w:val="single" w:sz="4" w:space="0" w:color="auto"/>
              <w:right w:val="single" w:sz="4" w:space="0" w:color="auto"/>
            </w:tcBorders>
            <w:shd w:val="clear" w:color="auto" w:fill="auto"/>
            <w:noWrap/>
            <w:vAlign w:val="bottom"/>
            <w:hideMark/>
          </w:tcPr>
          <w:p w14:paraId="4B01E77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32470.92</w:t>
            </w:r>
          </w:p>
        </w:tc>
      </w:tr>
      <w:tr w:rsidR="008C429A" w:rsidRPr="008C429A" w14:paraId="1291BED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C9C8B5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849</w:t>
            </w:r>
          </w:p>
        </w:tc>
        <w:tc>
          <w:tcPr>
            <w:tcW w:w="1269" w:type="dxa"/>
            <w:tcBorders>
              <w:top w:val="nil"/>
              <w:left w:val="nil"/>
              <w:bottom w:val="single" w:sz="4" w:space="0" w:color="auto"/>
              <w:right w:val="single" w:sz="4" w:space="0" w:color="auto"/>
            </w:tcBorders>
            <w:shd w:val="clear" w:color="000000" w:fill="000000"/>
            <w:noWrap/>
          </w:tcPr>
          <w:p w14:paraId="5C9AF873" w14:textId="278883C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03A3E2D" w14:textId="5763B7A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5701B7E" w14:textId="249DDE3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8DB6DC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16950.1</w:t>
            </w:r>
          </w:p>
        </w:tc>
        <w:tc>
          <w:tcPr>
            <w:tcW w:w="1700" w:type="dxa"/>
            <w:tcBorders>
              <w:top w:val="nil"/>
              <w:left w:val="nil"/>
              <w:bottom w:val="single" w:sz="4" w:space="0" w:color="auto"/>
              <w:right w:val="single" w:sz="4" w:space="0" w:color="auto"/>
            </w:tcBorders>
            <w:shd w:val="clear" w:color="auto" w:fill="auto"/>
            <w:noWrap/>
            <w:vAlign w:val="bottom"/>
            <w:hideMark/>
          </w:tcPr>
          <w:p w14:paraId="650ECC7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1944.05</w:t>
            </w:r>
          </w:p>
        </w:tc>
        <w:tc>
          <w:tcPr>
            <w:tcW w:w="1480" w:type="dxa"/>
            <w:tcBorders>
              <w:top w:val="nil"/>
              <w:left w:val="nil"/>
              <w:bottom w:val="single" w:sz="4" w:space="0" w:color="auto"/>
              <w:right w:val="single" w:sz="4" w:space="0" w:color="auto"/>
            </w:tcBorders>
            <w:shd w:val="clear" w:color="auto" w:fill="auto"/>
            <w:noWrap/>
            <w:vAlign w:val="bottom"/>
            <w:hideMark/>
          </w:tcPr>
          <w:p w14:paraId="03C80B3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2490.43</w:t>
            </w:r>
          </w:p>
        </w:tc>
        <w:tc>
          <w:tcPr>
            <w:tcW w:w="2180" w:type="dxa"/>
            <w:tcBorders>
              <w:top w:val="nil"/>
              <w:left w:val="nil"/>
              <w:bottom w:val="single" w:sz="4" w:space="0" w:color="auto"/>
              <w:right w:val="single" w:sz="4" w:space="0" w:color="auto"/>
            </w:tcBorders>
            <w:shd w:val="clear" w:color="auto" w:fill="auto"/>
            <w:noWrap/>
            <w:vAlign w:val="bottom"/>
            <w:hideMark/>
          </w:tcPr>
          <w:p w14:paraId="2C63FA9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21384.58</w:t>
            </w:r>
          </w:p>
        </w:tc>
      </w:tr>
      <w:tr w:rsidR="008C429A" w:rsidRPr="008C429A" w14:paraId="14C8328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C51F55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850</w:t>
            </w:r>
          </w:p>
        </w:tc>
        <w:tc>
          <w:tcPr>
            <w:tcW w:w="1269" w:type="dxa"/>
            <w:tcBorders>
              <w:top w:val="nil"/>
              <w:left w:val="nil"/>
              <w:bottom w:val="single" w:sz="4" w:space="0" w:color="auto"/>
              <w:right w:val="single" w:sz="4" w:space="0" w:color="auto"/>
            </w:tcBorders>
            <w:shd w:val="clear" w:color="000000" w:fill="000000"/>
            <w:noWrap/>
          </w:tcPr>
          <w:p w14:paraId="6F3F261C" w14:textId="58459D6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4A5EFE3" w14:textId="6F5984B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CF0D113" w14:textId="3B34B03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D91982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12350.85</w:t>
            </w:r>
          </w:p>
        </w:tc>
        <w:tc>
          <w:tcPr>
            <w:tcW w:w="1700" w:type="dxa"/>
            <w:tcBorders>
              <w:top w:val="nil"/>
              <w:left w:val="nil"/>
              <w:bottom w:val="single" w:sz="4" w:space="0" w:color="auto"/>
              <w:right w:val="single" w:sz="4" w:space="0" w:color="auto"/>
            </w:tcBorders>
            <w:shd w:val="clear" w:color="auto" w:fill="auto"/>
            <w:noWrap/>
            <w:vAlign w:val="bottom"/>
            <w:hideMark/>
          </w:tcPr>
          <w:p w14:paraId="6587BAC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1422.23</w:t>
            </w:r>
          </w:p>
        </w:tc>
        <w:tc>
          <w:tcPr>
            <w:tcW w:w="1480" w:type="dxa"/>
            <w:tcBorders>
              <w:top w:val="nil"/>
              <w:left w:val="nil"/>
              <w:bottom w:val="single" w:sz="4" w:space="0" w:color="auto"/>
              <w:right w:val="single" w:sz="4" w:space="0" w:color="auto"/>
            </w:tcBorders>
            <w:shd w:val="clear" w:color="auto" w:fill="auto"/>
            <w:noWrap/>
            <w:vAlign w:val="bottom"/>
            <w:hideMark/>
          </w:tcPr>
          <w:p w14:paraId="2314781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1871.55</w:t>
            </w:r>
          </w:p>
        </w:tc>
        <w:tc>
          <w:tcPr>
            <w:tcW w:w="2180" w:type="dxa"/>
            <w:tcBorders>
              <w:top w:val="nil"/>
              <w:left w:val="nil"/>
              <w:bottom w:val="single" w:sz="4" w:space="0" w:color="auto"/>
              <w:right w:val="single" w:sz="4" w:space="0" w:color="auto"/>
            </w:tcBorders>
            <w:shd w:val="clear" w:color="auto" w:fill="auto"/>
            <w:noWrap/>
            <w:vAlign w:val="bottom"/>
            <w:hideMark/>
          </w:tcPr>
          <w:p w14:paraId="635025D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15644.63</w:t>
            </w:r>
          </w:p>
        </w:tc>
      </w:tr>
      <w:tr w:rsidR="008C429A" w:rsidRPr="008C429A" w14:paraId="4D67EAB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F47FA5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851</w:t>
            </w:r>
          </w:p>
        </w:tc>
        <w:tc>
          <w:tcPr>
            <w:tcW w:w="1269" w:type="dxa"/>
            <w:tcBorders>
              <w:top w:val="nil"/>
              <w:left w:val="nil"/>
              <w:bottom w:val="single" w:sz="4" w:space="0" w:color="auto"/>
              <w:right w:val="single" w:sz="4" w:space="0" w:color="auto"/>
            </w:tcBorders>
            <w:shd w:val="clear" w:color="000000" w:fill="000000"/>
            <w:noWrap/>
          </w:tcPr>
          <w:p w14:paraId="675C3233" w14:textId="050A052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6FEB0C2" w14:textId="550D949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3CFE157" w14:textId="01B3429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904786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802.87</w:t>
            </w:r>
          </w:p>
        </w:tc>
        <w:tc>
          <w:tcPr>
            <w:tcW w:w="1700" w:type="dxa"/>
            <w:tcBorders>
              <w:top w:val="nil"/>
              <w:left w:val="nil"/>
              <w:bottom w:val="single" w:sz="4" w:space="0" w:color="auto"/>
              <w:right w:val="single" w:sz="4" w:space="0" w:color="auto"/>
            </w:tcBorders>
            <w:shd w:val="clear" w:color="auto" w:fill="auto"/>
            <w:noWrap/>
            <w:vAlign w:val="bottom"/>
            <w:hideMark/>
          </w:tcPr>
          <w:p w14:paraId="1B8D0C2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85.49</w:t>
            </w:r>
          </w:p>
        </w:tc>
        <w:tc>
          <w:tcPr>
            <w:tcW w:w="1480" w:type="dxa"/>
            <w:tcBorders>
              <w:top w:val="nil"/>
              <w:left w:val="nil"/>
              <w:bottom w:val="single" w:sz="4" w:space="0" w:color="auto"/>
              <w:right w:val="single" w:sz="4" w:space="0" w:color="auto"/>
            </w:tcBorders>
            <w:shd w:val="clear" w:color="auto" w:fill="auto"/>
            <w:noWrap/>
            <w:vAlign w:val="bottom"/>
            <w:hideMark/>
          </w:tcPr>
          <w:p w14:paraId="0D17CEC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52.03</w:t>
            </w:r>
          </w:p>
        </w:tc>
        <w:tc>
          <w:tcPr>
            <w:tcW w:w="2180" w:type="dxa"/>
            <w:tcBorders>
              <w:top w:val="nil"/>
              <w:left w:val="nil"/>
              <w:bottom w:val="single" w:sz="4" w:space="0" w:color="auto"/>
              <w:right w:val="single" w:sz="4" w:space="0" w:color="auto"/>
            </w:tcBorders>
            <w:shd w:val="clear" w:color="auto" w:fill="auto"/>
            <w:noWrap/>
            <w:vAlign w:val="bottom"/>
            <w:hideMark/>
          </w:tcPr>
          <w:p w14:paraId="6564218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940.39</w:t>
            </w:r>
          </w:p>
        </w:tc>
      </w:tr>
      <w:tr w:rsidR="008C429A" w:rsidRPr="008C429A" w14:paraId="11A89F3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6A4A68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852</w:t>
            </w:r>
          </w:p>
        </w:tc>
        <w:tc>
          <w:tcPr>
            <w:tcW w:w="1269" w:type="dxa"/>
            <w:tcBorders>
              <w:top w:val="nil"/>
              <w:left w:val="nil"/>
              <w:bottom w:val="single" w:sz="4" w:space="0" w:color="auto"/>
              <w:right w:val="single" w:sz="4" w:space="0" w:color="auto"/>
            </w:tcBorders>
            <w:shd w:val="clear" w:color="000000" w:fill="000000"/>
            <w:noWrap/>
          </w:tcPr>
          <w:p w14:paraId="159480E7" w14:textId="4E91E5C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D21CFD1" w14:textId="4C2BFCE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52E8415" w14:textId="6C747EA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48DD68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404.67</w:t>
            </w:r>
          </w:p>
        </w:tc>
        <w:tc>
          <w:tcPr>
            <w:tcW w:w="1700" w:type="dxa"/>
            <w:tcBorders>
              <w:top w:val="nil"/>
              <w:left w:val="nil"/>
              <w:bottom w:val="single" w:sz="4" w:space="0" w:color="auto"/>
              <w:right w:val="single" w:sz="4" w:space="0" w:color="auto"/>
            </w:tcBorders>
            <w:shd w:val="clear" w:color="auto" w:fill="auto"/>
            <w:noWrap/>
            <w:vAlign w:val="bottom"/>
            <w:hideMark/>
          </w:tcPr>
          <w:p w14:paraId="406C863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45.37</w:t>
            </w:r>
          </w:p>
        </w:tc>
        <w:tc>
          <w:tcPr>
            <w:tcW w:w="1480" w:type="dxa"/>
            <w:tcBorders>
              <w:top w:val="nil"/>
              <w:left w:val="nil"/>
              <w:bottom w:val="single" w:sz="4" w:space="0" w:color="auto"/>
              <w:right w:val="single" w:sz="4" w:space="0" w:color="auto"/>
            </w:tcBorders>
            <w:shd w:val="clear" w:color="auto" w:fill="auto"/>
            <w:noWrap/>
            <w:vAlign w:val="bottom"/>
            <w:hideMark/>
          </w:tcPr>
          <w:p w14:paraId="1E64A44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49.06</w:t>
            </w:r>
          </w:p>
        </w:tc>
        <w:tc>
          <w:tcPr>
            <w:tcW w:w="2180" w:type="dxa"/>
            <w:tcBorders>
              <w:top w:val="nil"/>
              <w:left w:val="nil"/>
              <w:bottom w:val="single" w:sz="4" w:space="0" w:color="auto"/>
              <w:right w:val="single" w:sz="4" w:space="0" w:color="auto"/>
            </w:tcBorders>
            <w:shd w:val="clear" w:color="auto" w:fill="auto"/>
            <w:noWrap/>
            <w:vAlign w:val="bottom"/>
            <w:hideMark/>
          </w:tcPr>
          <w:p w14:paraId="15FFCEA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499.1</w:t>
            </w:r>
          </w:p>
        </w:tc>
      </w:tr>
      <w:tr w:rsidR="008C429A" w:rsidRPr="008C429A" w14:paraId="1D3C7EC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CF1993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853</w:t>
            </w:r>
          </w:p>
        </w:tc>
        <w:tc>
          <w:tcPr>
            <w:tcW w:w="1269" w:type="dxa"/>
            <w:tcBorders>
              <w:top w:val="nil"/>
              <w:left w:val="nil"/>
              <w:bottom w:val="single" w:sz="4" w:space="0" w:color="auto"/>
              <w:right w:val="single" w:sz="4" w:space="0" w:color="auto"/>
            </w:tcBorders>
            <w:shd w:val="clear" w:color="000000" w:fill="000000"/>
            <w:noWrap/>
          </w:tcPr>
          <w:p w14:paraId="2B8F9358" w14:textId="7B9F8D4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E1471EF" w14:textId="1CF845E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163A4EF" w14:textId="4E292EE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6BB26C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924.53</w:t>
            </w:r>
          </w:p>
        </w:tc>
        <w:tc>
          <w:tcPr>
            <w:tcW w:w="1700" w:type="dxa"/>
            <w:tcBorders>
              <w:top w:val="nil"/>
              <w:left w:val="nil"/>
              <w:bottom w:val="single" w:sz="4" w:space="0" w:color="auto"/>
              <w:right w:val="single" w:sz="4" w:space="0" w:color="auto"/>
            </w:tcBorders>
            <w:shd w:val="clear" w:color="auto" w:fill="auto"/>
            <w:noWrap/>
            <w:vAlign w:val="bottom"/>
            <w:hideMark/>
          </w:tcPr>
          <w:p w14:paraId="64CADAA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96.06</w:t>
            </w:r>
          </w:p>
        </w:tc>
        <w:tc>
          <w:tcPr>
            <w:tcW w:w="1480" w:type="dxa"/>
            <w:tcBorders>
              <w:top w:val="nil"/>
              <w:left w:val="nil"/>
              <w:bottom w:val="single" w:sz="4" w:space="0" w:color="auto"/>
              <w:right w:val="single" w:sz="4" w:space="0" w:color="auto"/>
            </w:tcBorders>
            <w:shd w:val="clear" w:color="auto" w:fill="auto"/>
            <w:noWrap/>
            <w:vAlign w:val="bottom"/>
            <w:hideMark/>
          </w:tcPr>
          <w:p w14:paraId="55344F3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36.11</w:t>
            </w:r>
          </w:p>
        </w:tc>
        <w:tc>
          <w:tcPr>
            <w:tcW w:w="2180" w:type="dxa"/>
            <w:tcBorders>
              <w:top w:val="nil"/>
              <w:left w:val="nil"/>
              <w:bottom w:val="single" w:sz="4" w:space="0" w:color="auto"/>
              <w:right w:val="single" w:sz="4" w:space="0" w:color="auto"/>
            </w:tcBorders>
            <w:shd w:val="clear" w:color="auto" w:fill="auto"/>
            <w:noWrap/>
            <w:vAlign w:val="bottom"/>
            <w:hideMark/>
          </w:tcPr>
          <w:p w14:paraId="52D0543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1056.7</w:t>
            </w:r>
          </w:p>
        </w:tc>
      </w:tr>
      <w:tr w:rsidR="008C429A" w:rsidRPr="008C429A" w14:paraId="3A5A78E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4D8713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854</w:t>
            </w:r>
          </w:p>
        </w:tc>
        <w:tc>
          <w:tcPr>
            <w:tcW w:w="1269" w:type="dxa"/>
            <w:tcBorders>
              <w:top w:val="nil"/>
              <w:left w:val="nil"/>
              <w:bottom w:val="single" w:sz="4" w:space="0" w:color="auto"/>
              <w:right w:val="single" w:sz="4" w:space="0" w:color="auto"/>
            </w:tcBorders>
            <w:shd w:val="clear" w:color="000000" w:fill="000000"/>
            <w:noWrap/>
          </w:tcPr>
          <w:p w14:paraId="6E7CD593" w14:textId="3683A84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61A4CE2" w14:textId="055F5D1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A0443E7" w14:textId="32FBEA7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0ADF1E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11.51</w:t>
            </w:r>
          </w:p>
        </w:tc>
        <w:tc>
          <w:tcPr>
            <w:tcW w:w="1700" w:type="dxa"/>
            <w:tcBorders>
              <w:top w:val="nil"/>
              <w:left w:val="nil"/>
              <w:bottom w:val="single" w:sz="4" w:space="0" w:color="auto"/>
              <w:right w:val="single" w:sz="4" w:space="0" w:color="auto"/>
            </w:tcBorders>
            <w:shd w:val="clear" w:color="auto" w:fill="auto"/>
            <w:noWrap/>
            <w:vAlign w:val="bottom"/>
            <w:hideMark/>
          </w:tcPr>
          <w:p w14:paraId="7C25DD7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1.19</w:t>
            </w:r>
          </w:p>
        </w:tc>
        <w:tc>
          <w:tcPr>
            <w:tcW w:w="1480" w:type="dxa"/>
            <w:tcBorders>
              <w:top w:val="nil"/>
              <w:left w:val="nil"/>
              <w:bottom w:val="single" w:sz="4" w:space="0" w:color="auto"/>
              <w:right w:val="single" w:sz="4" w:space="0" w:color="auto"/>
            </w:tcBorders>
            <w:shd w:val="clear" w:color="auto" w:fill="auto"/>
            <w:noWrap/>
            <w:vAlign w:val="bottom"/>
            <w:hideMark/>
          </w:tcPr>
          <w:p w14:paraId="53AF1BE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0.43</w:t>
            </w:r>
          </w:p>
        </w:tc>
        <w:tc>
          <w:tcPr>
            <w:tcW w:w="2180" w:type="dxa"/>
            <w:tcBorders>
              <w:top w:val="nil"/>
              <w:left w:val="nil"/>
              <w:bottom w:val="single" w:sz="4" w:space="0" w:color="auto"/>
              <w:right w:val="single" w:sz="4" w:space="0" w:color="auto"/>
            </w:tcBorders>
            <w:shd w:val="clear" w:color="auto" w:fill="auto"/>
            <w:noWrap/>
            <w:vAlign w:val="bottom"/>
            <w:hideMark/>
          </w:tcPr>
          <w:p w14:paraId="7FCEC4A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13.13</w:t>
            </w:r>
          </w:p>
        </w:tc>
      </w:tr>
      <w:tr w:rsidR="008C429A" w:rsidRPr="008C429A" w14:paraId="384A5C5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BDC3DA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855</w:t>
            </w:r>
          </w:p>
        </w:tc>
        <w:tc>
          <w:tcPr>
            <w:tcW w:w="1269" w:type="dxa"/>
            <w:tcBorders>
              <w:top w:val="nil"/>
              <w:left w:val="nil"/>
              <w:bottom w:val="single" w:sz="4" w:space="0" w:color="auto"/>
              <w:right w:val="single" w:sz="4" w:space="0" w:color="auto"/>
            </w:tcBorders>
            <w:shd w:val="clear" w:color="000000" w:fill="000000"/>
            <w:noWrap/>
          </w:tcPr>
          <w:p w14:paraId="0B3641C8" w14:textId="69ACB39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B8650C6" w14:textId="49A2128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AD5A1D5" w14:textId="73DB92F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0AE436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6217.35</w:t>
            </w:r>
          </w:p>
        </w:tc>
        <w:tc>
          <w:tcPr>
            <w:tcW w:w="1700" w:type="dxa"/>
            <w:tcBorders>
              <w:top w:val="nil"/>
              <w:left w:val="nil"/>
              <w:bottom w:val="single" w:sz="4" w:space="0" w:color="auto"/>
              <w:right w:val="single" w:sz="4" w:space="0" w:color="auto"/>
            </w:tcBorders>
            <w:shd w:val="clear" w:color="auto" w:fill="auto"/>
            <w:noWrap/>
            <w:vAlign w:val="bottom"/>
            <w:hideMark/>
          </w:tcPr>
          <w:p w14:paraId="185D2DF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728.41</w:t>
            </w:r>
          </w:p>
        </w:tc>
        <w:tc>
          <w:tcPr>
            <w:tcW w:w="1480" w:type="dxa"/>
            <w:tcBorders>
              <w:top w:val="nil"/>
              <w:left w:val="nil"/>
              <w:bottom w:val="single" w:sz="4" w:space="0" w:color="auto"/>
              <w:right w:val="single" w:sz="4" w:space="0" w:color="auto"/>
            </w:tcBorders>
            <w:shd w:val="clear" w:color="auto" w:fill="auto"/>
            <w:noWrap/>
            <w:vAlign w:val="bottom"/>
            <w:hideMark/>
          </w:tcPr>
          <w:p w14:paraId="49B8811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1066.82</w:t>
            </w:r>
          </w:p>
        </w:tc>
        <w:tc>
          <w:tcPr>
            <w:tcW w:w="2180" w:type="dxa"/>
            <w:tcBorders>
              <w:top w:val="nil"/>
              <w:left w:val="nil"/>
              <w:bottom w:val="single" w:sz="4" w:space="0" w:color="auto"/>
              <w:right w:val="single" w:sz="4" w:space="0" w:color="auto"/>
            </w:tcBorders>
            <w:shd w:val="clear" w:color="auto" w:fill="auto"/>
            <w:noWrap/>
            <w:vAlign w:val="bottom"/>
            <w:hideMark/>
          </w:tcPr>
          <w:p w14:paraId="463D49F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8012.58</w:t>
            </w:r>
          </w:p>
        </w:tc>
      </w:tr>
      <w:tr w:rsidR="008C429A" w:rsidRPr="008C429A" w14:paraId="582A960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7C4915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856</w:t>
            </w:r>
          </w:p>
        </w:tc>
        <w:tc>
          <w:tcPr>
            <w:tcW w:w="1269" w:type="dxa"/>
            <w:tcBorders>
              <w:top w:val="nil"/>
              <w:left w:val="nil"/>
              <w:bottom w:val="single" w:sz="4" w:space="0" w:color="auto"/>
              <w:right w:val="single" w:sz="4" w:space="0" w:color="auto"/>
            </w:tcBorders>
            <w:shd w:val="clear" w:color="000000" w:fill="000000"/>
            <w:noWrap/>
          </w:tcPr>
          <w:p w14:paraId="6B09022F" w14:textId="22F0295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3A5B2C5" w14:textId="5A6655A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6C80669" w14:textId="21732BD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2AAB1A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1765.48</w:t>
            </w:r>
          </w:p>
        </w:tc>
        <w:tc>
          <w:tcPr>
            <w:tcW w:w="1700" w:type="dxa"/>
            <w:tcBorders>
              <w:top w:val="nil"/>
              <w:left w:val="nil"/>
              <w:bottom w:val="single" w:sz="4" w:space="0" w:color="auto"/>
              <w:right w:val="single" w:sz="4" w:space="0" w:color="auto"/>
            </w:tcBorders>
            <w:shd w:val="clear" w:color="auto" w:fill="auto"/>
            <w:noWrap/>
            <w:vAlign w:val="bottom"/>
            <w:hideMark/>
          </w:tcPr>
          <w:p w14:paraId="396D2BE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214.44</w:t>
            </w:r>
          </w:p>
        </w:tc>
        <w:tc>
          <w:tcPr>
            <w:tcW w:w="1480" w:type="dxa"/>
            <w:tcBorders>
              <w:top w:val="nil"/>
              <w:left w:val="nil"/>
              <w:bottom w:val="single" w:sz="4" w:space="0" w:color="auto"/>
              <w:right w:val="single" w:sz="4" w:space="0" w:color="auto"/>
            </w:tcBorders>
            <w:shd w:val="clear" w:color="auto" w:fill="auto"/>
            <w:noWrap/>
            <w:vAlign w:val="bottom"/>
            <w:hideMark/>
          </w:tcPr>
          <w:p w14:paraId="2C3A2286" w14:textId="6AF5C469"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379</w:t>
            </w:r>
            <w:r w:rsidR="00385BCA">
              <w:rPr>
                <w:rFonts w:ascii="Calibri" w:hAnsi="Calibri" w:cs="Calibri"/>
                <w:color w:val="000000"/>
                <w:szCs w:val="22"/>
                <w:lang w:eastAsia="en-AU"/>
              </w:rPr>
              <w:t>.00</w:t>
            </w:r>
          </w:p>
        </w:tc>
        <w:tc>
          <w:tcPr>
            <w:tcW w:w="2180" w:type="dxa"/>
            <w:tcBorders>
              <w:top w:val="nil"/>
              <w:left w:val="nil"/>
              <w:bottom w:val="single" w:sz="4" w:space="0" w:color="auto"/>
              <w:right w:val="single" w:sz="4" w:space="0" w:color="auto"/>
            </w:tcBorders>
            <w:shd w:val="clear" w:color="auto" w:fill="auto"/>
            <w:noWrap/>
            <w:vAlign w:val="bottom"/>
            <w:hideMark/>
          </w:tcPr>
          <w:p w14:paraId="4D4B2DD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2358.92</w:t>
            </w:r>
          </w:p>
        </w:tc>
      </w:tr>
      <w:tr w:rsidR="008C429A" w:rsidRPr="008C429A" w14:paraId="24EA825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4CA6D3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857</w:t>
            </w:r>
          </w:p>
        </w:tc>
        <w:tc>
          <w:tcPr>
            <w:tcW w:w="1269" w:type="dxa"/>
            <w:tcBorders>
              <w:top w:val="nil"/>
              <w:left w:val="nil"/>
              <w:bottom w:val="single" w:sz="4" w:space="0" w:color="auto"/>
              <w:right w:val="single" w:sz="4" w:space="0" w:color="auto"/>
            </w:tcBorders>
            <w:shd w:val="clear" w:color="000000" w:fill="000000"/>
            <w:noWrap/>
          </w:tcPr>
          <w:p w14:paraId="14CD0604" w14:textId="07C4477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86C86EC" w14:textId="0D155E0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680B972" w14:textId="726E508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356F63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4328.02</w:t>
            </w:r>
          </w:p>
        </w:tc>
        <w:tc>
          <w:tcPr>
            <w:tcW w:w="1700" w:type="dxa"/>
            <w:tcBorders>
              <w:top w:val="nil"/>
              <w:left w:val="nil"/>
              <w:bottom w:val="single" w:sz="4" w:space="0" w:color="auto"/>
              <w:right w:val="single" w:sz="4" w:space="0" w:color="auto"/>
            </w:tcBorders>
            <w:shd w:val="clear" w:color="auto" w:fill="auto"/>
            <w:noWrap/>
            <w:vAlign w:val="bottom"/>
            <w:hideMark/>
          </w:tcPr>
          <w:p w14:paraId="1A31B2B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473.22</w:t>
            </w:r>
          </w:p>
        </w:tc>
        <w:tc>
          <w:tcPr>
            <w:tcW w:w="1480" w:type="dxa"/>
            <w:tcBorders>
              <w:top w:val="nil"/>
              <w:left w:val="nil"/>
              <w:bottom w:val="single" w:sz="4" w:space="0" w:color="auto"/>
              <w:right w:val="single" w:sz="4" w:space="0" w:color="auto"/>
            </w:tcBorders>
            <w:shd w:val="clear" w:color="auto" w:fill="auto"/>
            <w:noWrap/>
            <w:vAlign w:val="bottom"/>
            <w:hideMark/>
          </w:tcPr>
          <w:p w14:paraId="7FA1080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404.12</w:t>
            </w:r>
          </w:p>
        </w:tc>
        <w:tc>
          <w:tcPr>
            <w:tcW w:w="2180" w:type="dxa"/>
            <w:tcBorders>
              <w:top w:val="nil"/>
              <w:left w:val="nil"/>
              <w:bottom w:val="single" w:sz="4" w:space="0" w:color="auto"/>
              <w:right w:val="single" w:sz="4" w:space="0" w:color="auto"/>
            </w:tcBorders>
            <w:shd w:val="clear" w:color="auto" w:fill="auto"/>
            <w:noWrap/>
            <w:vAlign w:val="bottom"/>
            <w:hideMark/>
          </w:tcPr>
          <w:p w14:paraId="5FBE5C5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5205.36</w:t>
            </w:r>
          </w:p>
        </w:tc>
      </w:tr>
      <w:tr w:rsidR="008C429A" w:rsidRPr="008C429A" w14:paraId="600441F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397885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858</w:t>
            </w:r>
          </w:p>
        </w:tc>
        <w:tc>
          <w:tcPr>
            <w:tcW w:w="1269" w:type="dxa"/>
            <w:tcBorders>
              <w:top w:val="nil"/>
              <w:left w:val="nil"/>
              <w:bottom w:val="single" w:sz="4" w:space="0" w:color="auto"/>
              <w:right w:val="single" w:sz="4" w:space="0" w:color="auto"/>
            </w:tcBorders>
            <w:shd w:val="clear" w:color="000000" w:fill="000000"/>
            <w:noWrap/>
          </w:tcPr>
          <w:p w14:paraId="77575789" w14:textId="6011B4A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CC6175B" w14:textId="05F6972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67AF02E" w14:textId="0FF6B12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55CBA6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320.91</w:t>
            </w:r>
          </w:p>
        </w:tc>
        <w:tc>
          <w:tcPr>
            <w:tcW w:w="1700" w:type="dxa"/>
            <w:tcBorders>
              <w:top w:val="nil"/>
              <w:left w:val="nil"/>
              <w:bottom w:val="single" w:sz="4" w:space="0" w:color="auto"/>
              <w:right w:val="single" w:sz="4" w:space="0" w:color="auto"/>
            </w:tcBorders>
            <w:shd w:val="clear" w:color="auto" w:fill="auto"/>
            <w:noWrap/>
            <w:vAlign w:val="bottom"/>
            <w:hideMark/>
          </w:tcPr>
          <w:p w14:paraId="4167C2E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32.92</w:t>
            </w:r>
          </w:p>
        </w:tc>
        <w:tc>
          <w:tcPr>
            <w:tcW w:w="1480" w:type="dxa"/>
            <w:tcBorders>
              <w:top w:val="nil"/>
              <w:left w:val="nil"/>
              <w:bottom w:val="single" w:sz="4" w:space="0" w:color="auto"/>
              <w:right w:val="single" w:sz="4" w:space="0" w:color="auto"/>
            </w:tcBorders>
            <w:shd w:val="clear" w:color="auto" w:fill="auto"/>
            <w:noWrap/>
            <w:vAlign w:val="bottom"/>
            <w:hideMark/>
          </w:tcPr>
          <w:p w14:paraId="44AD0EA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8.28</w:t>
            </w:r>
          </w:p>
        </w:tc>
        <w:tc>
          <w:tcPr>
            <w:tcW w:w="2180" w:type="dxa"/>
            <w:tcBorders>
              <w:top w:val="nil"/>
              <w:left w:val="nil"/>
              <w:bottom w:val="single" w:sz="4" w:space="0" w:color="auto"/>
              <w:right w:val="single" w:sz="4" w:space="0" w:color="auto"/>
            </w:tcBorders>
            <w:shd w:val="clear" w:color="auto" w:fill="auto"/>
            <w:noWrap/>
            <w:vAlign w:val="bottom"/>
            <w:hideMark/>
          </w:tcPr>
          <w:p w14:paraId="3E18FF3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362.11</w:t>
            </w:r>
          </w:p>
        </w:tc>
      </w:tr>
      <w:tr w:rsidR="008C429A" w:rsidRPr="008C429A" w14:paraId="4C8E90B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E6472A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859</w:t>
            </w:r>
          </w:p>
        </w:tc>
        <w:tc>
          <w:tcPr>
            <w:tcW w:w="1269" w:type="dxa"/>
            <w:tcBorders>
              <w:top w:val="nil"/>
              <w:left w:val="nil"/>
              <w:bottom w:val="single" w:sz="4" w:space="0" w:color="auto"/>
              <w:right w:val="single" w:sz="4" w:space="0" w:color="auto"/>
            </w:tcBorders>
            <w:shd w:val="clear" w:color="000000" w:fill="000000"/>
            <w:noWrap/>
          </w:tcPr>
          <w:p w14:paraId="0E8F7884" w14:textId="0E0647E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10F1F7E" w14:textId="56B58D9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C37FFD0" w14:textId="224BF2F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B5D9CA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193.63</w:t>
            </w:r>
          </w:p>
        </w:tc>
        <w:tc>
          <w:tcPr>
            <w:tcW w:w="1700" w:type="dxa"/>
            <w:tcBorders>
              <w:top w:val="nil"/>
              <w:left w:val="nil"/>
              <w:bottom w:val="single" w:sz="4" w:space="0" w:color="auto"/>
              <w:right w:val="single" w:sz="4" w:space="0" w:color="auto"/>
            </w:tcBorders>
            <w:shd w:val="clear" w:color="auto" w:fill="auto"/>
            <w:noWrap/>
            <w:vAlign w:val="bottom"/>
            <w:hideMark/>
          </w:tcPr>
          <w:p w14:paraId="514EFD6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19.72</w:t>
            </w:r>
          </w:p>
        </w:tc>
        <w:tc>
          <w:tcPr>
            <w:tcW w:w="1480" w:type="dxa"/>
            <w:tcBorders>
              <w:top w:val="nil"/>
              <w:left w:val="nil"/>
              <w:bottom w:val="single" w:sz="4" w:space="0" w:color="auto"/>
              <w:right w:val="single" w:sz="4" w:space="0" w:color="auto"/>
            </w:tcBorders>
            <w:shd w:val="clear" w:color="auto" w:fill="auto"/>
            <w:noWrap/>
            <w:vAlign w:val="bottom"/>
            <w:hideMark/>
          </w:tcPr>
          <w:p w14:paraId="5E5BDFFC" w14:textId="717CDA04"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w:t>
            </w:r>
            <w:r w:rsidR="00385BCA">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05ACADA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216.95</w:t>
            </w:r>
          </w:p>
        </w:tc>
      </w:tr>
      <w:tr w:rsidR="008C429A" w:rsidRPr="008C429A" w14:paraId="26F7968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453C84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860</w:t>
            </w:r>
          </w:p>
        </w:tc>
        <w:tc>
          <w:tcPr>
            <w:tcW w:w="1269" w:type="dxa"/>
            <w:tcBorders>
              <w:top w:val="nil"/>
              <w:left w:val="nil"/>
              <w:bottom w:val="single" w:sz="4" w:space="0" w:color="auto"/>
              <w:right w:val="single" w:sz="4" w:space="0" w:color="auto"/>
            </w:tcBorders>
            <w:shd w:val="clear" w:color="000000" w:fill="000000"/>
            <w:noWrap/>
          </w:tcPr>
          <w:p w14:paraId="6D36296C" w14:textId="00067F2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1DFFCD5" w14:textId="25D5395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8F3671A" w14:textId="2201458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CC6FD4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7437.87</w:t>
            </w:r>
          </w:p>
        </w:tc>
        <w:tc>
          <w:tcPr>
            <w:tcW w:w="1700" w:type="dxa"/>
            <w:tcBorders>
              <w:top w:val="nil"/>
              <w:left w:val="nil"/>
              <w:bottom w:val="single" w:sz="4" w:space="0" w:color="auto"/>
              <w:right w:val="single" w:sz="4" w:space="0" w:color="auto"/>
            </w:tcBorders>
            <w:shd w:val="clear" w:color="auto" w:fill="auto"/>
            <w:noWrap/>
            <w:vAlign w:val="bottom"/>
            <w:hideMark/>
          </w:tcPr>
          <w:p w14:paraId="08EE71E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889.4</w:t>
            </w:r>
          </w:p>
        </w:tc>
        <w:tc>
          <w:tcPr>
            <w:tcW w:w="1480" w:type="dxa"/>
            <w:tcBorders>
              <w:top w:val="nil"/>
              <w:left w:val="nil"/>
              <w:bottom w:val="single" w:sz="4" w:space="0" w:color="auto"/>
              <w:right w:val="single" w:sz="4" w:space="0" w:color="auto"/>
            </w:tcBorders>
            <w:shd w:val="clear" w:color="auto" w:fill="auto"/>
            <w:noWrap/>
            <w:vAlign w:val="bottom"/>
            <w:hideMark/>
          </w:tcPr>
          <w:p w14:paraId="3E950CE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1456.12</w:t>
            </w:r>
          </w:p>
        </w:tc>
        <w:tc>
          <w:tcPr>
            <w:tcW w:w="2180" w:type="dxa"/>
            <w:tcBorders>
              <w:top w:val="nil"/>
              <w:left w:val="nil"/>
              <w:bottom w:val="single" w:sz="4" w:space="0" w:color="auto"/>
              <w:right w:val="single" w:sz="4" w:space="0" w:color="auto"/>
            </w:tcBorders>
            <w:shd w:val="clear" w:color="auto" w:fill="auto"/>
            <w:noWrap/>
            <w:vAlign w:val="bottom"/>
            <w:hideMark/>
          </w:tcPr>
          <w:p w14:paraId="771CCD2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9783.39</w:t>
            </w:r>
          </w:p>
        </w:tc>
      </w:tr>
      <w:tr w:rsidR="008C429A" w:rsidRPr="008C429A" w14:paraId="34BA7E7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356A3F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861</w:t>
            </w:r>
          </w:p>
        </w:tc>
        <w:tc>
          <w:tcPr>
            <w:tcW w:w="1269" w:type="dxa"/>
            <w:tcBorders>
              <w:top w:val="nil"/>
              <w:left w:val="nil"/>
              <w:bottom w:val="single" w:sz="4" w:space="0" w:color="auto"/>
              <w:right w:val="single" w:sz="4" w:space="0" w:color="auto"/>
            </w:tcBorders>
            <w:shd w:val="clear" w:color="000000" w:fill="000000"/>
            <w:noWrap/>
          </w:tcPr>
          <w:p w14:paraId="2DDD1C4A" w14:textId="5E30F3C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6930965" w14:textId="43B6FDB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1DC183F" w14:textId="1448B0E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39AF75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5313.51</w:t>
            </w:r>
          </w:p>
        </w:tc>
        <w:tc>
          <w:tcPr>
            <w:tcW w:w="1700" w:type="dxa"/>
            <w:tcBorders>
              <w:top w:val="nil"/>
              <w:left w:val="nil"/>
              <w:bottom w:val="single" w:sz="4" w:space="0" w:color="auto"/>
              <w:right w:val="single" w:sz="4" w:space="0" w:color="auto"/>
            </w:tcBorders>
            <w:shd w:val="clear" w:color="auto" w:fill="auto"/>
            <w:noWrap/>
            <w:vAlign w:val="bottom"/>
            <w:hideMark/>
          </w:tcPr>
          <w:p w14:paraId="3B0F7EE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605.26</w:t>
            </w:r>
          </w:p>
        </w:tc>
        <w:tc>
          <w:tcPr>
            <w:tcW w:w="1480" w:type="dxa"/>
            <w:tcBorders>
              <w:top w:val="nil"/>
              <w:left w:val="nil"/>
              <w:bottom w:val="single" w:sz="4" w:space="0" w:color="auto"/>
              <w:right w:val="single" w:sz="4" w:space="0" w:color="auto"/>
            </w:tcBorders>
            <w:shd w:val="clear" w:color="auto" w:fill="auto"/>
            <w:noWrap/>
            <w:vAlign w:val="bottom"/>
            <w:hideMark/>
          </w:tcPr>
          <w:p w14:paraId="5C84238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739.29</w:t>
            </w:r>
          </w:p>
        </w:tc>
        <w:tc>
          <w:tcPr>
            <w:tcW w:w="2180" w:type="dxa"/>
            <w:tcBorders>
              <w:top w:val="nil"/>
              <w:left w:val="nil"/>
              <w:bottom w:val="single" w:sz="4" w:space="0" w:color="auto"/>
              <w:right w:val="single" w:sz="4" w:space="0" w:color="auto"/>
            </w:tcBorders>
            <w:shd w:val="clear" w:color="auto" w:fill="auto"/>
            <w:noWrap/>
            <w:vAlign w:val="bottom"/>
            <w:hideMark/>
          </w:tcPr>
          <w:p w14:paraId="5453FA6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6658.06</w:t>
            </w:r>
          </w:p>
        </w:tc>
      </w:tr>
      <w:tr w:rsidR="008C429A" w:rsidRPr="008C429A" w14:paraId="2FCF91C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192596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862</w:t>
            </w:r>
          </w:p>
        </w:tc>
        <w:tc>
          <w:tcPr>
            <w:tcW w:w="1269" w:type="dxa"/>
            <w:tcBorders>
              <w:top w:val="nil"/>
              <w:left w:val="nil"/>
              <w:bottom w:val="single" w:sz="4" w:space="0" w:color="auto"/>
              <w:right w:val="single" w:sz="4" w:space="0" w:color="auto"/>
            </w:tcBorders>
            <w:shd w:val="clear" w:color="000000" w:fill="000000"/>
            <w:noWrap/>
          </w:tcPr>
          <w:p w14:paraId="167D54EF" w14:textId="778B256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130206D" w14:textId="5588AE1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E58DA01" w14:textId="1705D35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1B01B2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8014.41</w:t>
            </w:r>
          </w:p>
        </w:tc>
        <w:tc>
          <w:tcPr>
            <w:tcW w:w="1700" w:type="dxa"/>
            <w:tcBorders>
              <w:top w:val="nil"/>
              <w:left w:val="nil"/>
              <w:bottom w:val="single" w:sz="4" w:space="0" w:color="auto"/>
              <w:right w:val="single" w:sz="4" w:space="0" w:color="auto"/>
            </w:tcBorders>
            <w:shd w:val="clear" w:color="auto" w:fill="auto"/>
            <w:noWrap/>
            <w:vAlign w:val="bottom"/>
            <w:hideMark/>
          </w:tcPr>
          <w:p w14:paraId="5C0D6E6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889.57</w:t>
            </w:r>
          </w:p>
        </w:tc>
        <w:tc>
          <w:tcPr>
            <w:tcW w:w="1480" w:type="dxa"/>
            <w:tcBorders>
              <w:top w:val="nil"/>
              <w:left w:val="nil"/>
              <w:bottom w:val="single" w:sz="4" w:space="0" w:color="auto"/>
              <w:right w:val="single" w:sz="4" w:space="0" w:color="auto"/>
            </w:tcBorders>
            <w:shd w:val="clear" w:color="auto" w:fill="auto"/>
            <w:noWrap/>
            <w:vAlign w:val="bottom"/>
            <w:hideMark/>
          </w:tcPr>
          <w:p w14:paraId="0A50F56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881.3</w:t>
            </w:r>
          </w:p>
        </w:tc>
        <w:tc>
          <w:tcPr>
            <w:tcW w:w="2180" w:type="dxa"/>
            <w:tcBorders>
              <w:top w:val="nil"/>
              <w:left w:val="nil"/>
              <w:bottom w:val="single" w:sz="4" w:space="0" w:color="auto"/>
              <w:right w:val="single" w:sz="4" w:space="0" w:color="auto"/>
            </w:tcBorders>
            <w:shd w:val="clear" w:color="auto" w:fill="auto"/>
            <w:noWrap/>
            <w:vAlign w:val="bottom"/>
            <w:hideMark/>
          </w:tcPr>
          <w:p w14:paraId="5EE26F2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9785.28</w:t>
            </w:r>
          </w:p>
        </w:tc>
      </w:tr>
      <w:tr w:rsidR="008C429A" w:rsidRPr="008C429A" w14:paraId="0CE130C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9191C6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863</w:t>
            </w:r>
          </w:p>
        </w:tc>
        <w:tc>
          <w:tcPr>
            <w:tcW w:w="1269" w:type="dxa"/>
            <w:tcBorders>
              <w:top w:val="nil"/>
              <w:left w:val="nil"/>
              <w:bottom w:val="single" w:sz="4" w:space="0" w:color="auto"/>
              <w:right w:val="single" w:sz="4" w:space="0" w:color="auto"/>
            </w:tcBorders>
            <w:shd w:val="clear" w:color="000000" w:fill="000000"/>
            <w:noWrap/>
          </w:tcPr>
          <w:p w14:paraId="63632E00" w14:textId="5DC7FB8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EE891A2" w14:textId="06469B7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B27F9AC" w14:textId="3027E9F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7A2253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3466.43</w:t>
            </w:r>
          </w:p>
        </w:tc>
        <w:tc>
          <w:tcPr>
            <w:tcW w:w="1700" w:type="dxa"/>
            <w:tcBorders>
              <w:top w:val="nil"/>
              <w:left w:val="nil"/>
              <w:bottom w:val="single" w:sz="4" w:space="0" w:color="auto"/>
              <w:right w:val="single" w:sz="4" w:space="0" w:color="auto"/>
            </w:tcBorders>
            <w:shd w:val="clear" w:color="auto" w:fill="auto"/>
            <w:noWrap/>
            <w:vAlign w:val="bottom"/>
            <w:hideMark/>
          </w:tcPr>
          <w:p w14:paraId="227A477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371.46</w:t>
            </w:r>
          </w:p>
        </w:tc>
        <w:tc>
          <w:tcPr>
            <w:tcW w:w="1480" w:type="dxa"/>
            <w:tcBorders>
              <w:top w:val="nil"/>
              <w:left w:val="nil"/>
              <w:bottom w:val="single" w:sz="4" w:space="0" w:color="auto"/>
              <w:right w:val="single" w:sz="4" w:space="0" w:color="auto"/>
            </w:tcBorders>
            <w:shd w:val="clear" w:color="auto" w:fill="auto"/>
            <w:noWrap/>
            <w:vAlign w:val="bottom"/>
            <w:hideMark/>
          </w:tcPr>
          <w:p w14:paraId="481522C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248.16</w:t>
            </w:r>
          </w:p>
        </w:tc>
        <w:tc>
          <w:tcPr>
            <w:tcW w:w="2180" w:type="dxa"/>
            <w:tcBorders>
              <w:top w:val="nil"/>
              <w:left w:val="nil"/>
              <w:bottom w:val="single" w:sz="4" w:space="0" w:color="auto"/>
              <w:right w:val="single" w:sz="4" w:space="0" w:color="auto"/>
            </w:tcBorders>
            <w:shd w:val="clear" w:color="auto" w:fill="auto"/>
            <w:noWrap/>
            <w:vAlign w:val="bottom"/>
            <w:hideMark/>
          </w:tcPr>
          <w:p w14:paraId="6DE532F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4086.05</w:t>
            </w:r>
          </w:p>
        </w:tc>
      </w:tr>
      <w:tr w:rsidR="008C429A" w:rsidRPr="008C429A" w14:paraId="327B713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61936A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864</w:t>
            </w:r>
          </w:p>
        </w:tc>
        <w:tc>
          <w:tcPr>
            <w:tcW w:w="1269" w:type="dxa"/>
            <w:tcBorders>
              <w:top w:val="nil"/>
              <w:left w:val="nil"/>
              <w:bottom w:val="single" w:sz="4" w:space="0" w:color="auto"/>
              <w:right w:val="single" w:sz="4" w:space="0" w:color="auto"/>
            </w:tcBorders>
            <w:shd w:val="clear" w:color="000000" w:fill="000000"/>
            <w:noWrap/>
          </w:tcPr>
          <w:p w14:paraId="0052A83F" w14:textId="77DC1FE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E0D2ADC" w14:textId="0E94A72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A32400B" w14:textId="5C0A34B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4CFD37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10516.6</w:t>
            </w:r>
          </w:p>
        </w:tc>
        <w:tc>
          <w:tcPr>
            <w:tcW w:w="1700" w:type="dxa"/>
            <w:tcBorders>
              <w:top w:val="nil"/>
              <w:left w:val="nil"/>
              <w:bottom w:val="single" w:sz="4" w:space="0" w:color="auto"/>
              <w:right w:val="single" w:sz="4" w:space="0" w:color="auto"/>
            </w:tcBorders>
            <w:shd w:val="clear" w:color="auto" w:fill="auto"/>
            <w:noWrap/>
            <w:vAlign w:val="bottom"/>
            <w:hideMark/>
          </w:tcPr>
          <w:p w14:paraId="43F0648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1161.71</w:t>
            </w:r>
          </w:p>
        </w:tc>
        <w:tc>
          <w:tcPr>
            <w:tcW w:w="1480" w:type="dxa"/>
            <w:tcBorders>
              <w:top w:val="nil"/>
              <w:left w:val="nil"/>
              <w:bottom w:val="single" w:sz="4" w:space="0" w:color="auto"/>
              <w:right w:val="single" w:sz="4" w:space="0" w:color="auto"/>
            </w:tcBorders>
            <w:shd w:val="clear" w:color="auto" w:fill="auto"/>
            <w:noWrap/>
            <w:vAlign w:val="bottom"/>
            <w:hideMark/>
          </w:tcPr>
          <w:p w14:paraId="784D893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1100.54</w:t>
            </w:r>
          </w:p>
        </w:tc>
        <w:tc>
          <w:tcPr>
            <w:tcW w:w="2180" w:type="dxa"/>
            <w:tcBorders>
              <w:top w:val="nil"/>
              <w:left w:val="nil"/>
              <w:bottom w:val="single" w:sz="4" w:space="0" w:color="auto"/>
              <w:right w:val="single" w:sz="4" w:space="0" w:color="auto"/>
            </w:tcBorders>
            <w:shd w:val="clear" w:color="auto" w:fill="auto"/>
            <w:noWrap/>
            <w:vAlign w:val="bottom"/>
            <w:hideMark/>
          </w:tcPr>
          <w:p w14:paraId="51973FE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12778.85</w:t>
            </w:r>
          </w:p>
        </w:tc>
      </w:tr>
      <w:tr w:rsidR="008C429A" w:rsidRPr="008C429A" w14:paraId="24D41F2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4B3EF5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865</w:t>
            </w:r>
          </w:p>
        </w:tc>
        <w:tc>
          <w:tcPr>
            <w:tcW w:w="1269" w:type="dxa"/>
            <w:tcBorders>
              <w:top w:val="nil"/>
              <w:left w:val="nil"/>
              <w:bottom w:val="single" w:sz="4" w:space="0" w:color="auto"/>
              <w:right w:val="single" w:sz="4" w:space="0" w:color="auto"/>
            </w:tcBorders>
            <w:shd w:val="clear" w:color="000000" w:fill="000000"/>
            <w:noWrap/>
          </w:tcPr>
          <w:p w14:paraId="45F22065" w14:textId="5947824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4D18E37" w14:textId="52C48C4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649D7C8" w14:textId="52C10AB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9E7DA9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23713.16</w:t>
            </w:r>
          </w:p>
        </w:tc>
        <w:tc>
          <w:tcPr>
            <w:tcW w:w="1700" w:type="dxa"/>
            <w:tcBorders>
              <w:top w:val="nil"/>
              <w:left w:val="nil"/>
              <w:bottom w:val="single" w:sz="4" w:space="0" w:color="auto"/>
              <w:right w:val="single" w:sz="4" w:space="0" w:color="auto"/>
            </w:tcBorders>
            <w:shd w:val="clear" w:color="auto" w:fill="auto"/>
            <w:noWrap/>
            <w:vAlign w:val="bottom"/>
            <w:hideMark/>
          </w:tcPr>
          <w:p w14:paraId="4EBA936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2763.47</w:t>
            </w:r>
          </w:p>
        </w:tc>
        <w:tc>
          <w:tcPr>
            <w:tcW w:w="1480" w:type="dxa"/>
            <w:tcBorders>
              <w:top w:val="nil"/>
              <w:left w:val="nil"/>
              <w:bottom w:val="single" w:sz="4" w:space="0" w:color="auto"/>
              <w:right w:val="single" w:sz="4" w:space="0" w:color="auto"/>
            </w:tcBorders>
            <w:shd w:val="clear" w:color="auto" w:fill="auto"/>
            <w:noWrap/>
            <w:vAlign w:val="bottom"/>
            <w:hideMark/>
          </w:tcPr>
          <w:p w14:paraId="66B58C4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3921.44</w:t>
            </w:r>
          </w:p>
        </w:tc>
        <w:tc>
          <w:tcPr>
            <w:tcW w:w="2180" w:type="dxa"/>
            <w:tcBorders>
              <w:top w:val="nil"/>
              <w:left w:val="nil"/>
              <w:bottom w:val="single" w:sz="4" w:space="0" w:color="auto"/>
              <w:right w:val="single" w:sz="4" w:space="0" w:color="auto"/>
            </w:tcBorders>
            <w:shd w:val="clear" w:color="auto" w:fill="auto"/>
            <w:noWrap/>
            <w:vAlign w:val="bottom"/>
            <w:hideMark/>
          </w:tcPr>
          <w:p w14:paraId="5DD3E3B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30398.07</w:t>
            </w:r>
          </w:p>
        </w:tc>
      </w:tr>
      <w:tr w:rsidR="008C429A" w:rsidRPr="008C429A" w14:paraId="26FAC17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8BCDB8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866</w:t>
            </w:r>
          </w:p>
        </w:tc>
        <w:tc>
          <w:tcPr>
            <w:tcW w:w="1269" w:type="dxa"/>
            <w:tcBorders>
              <w:top w:val="nil"/>
              <w:left w:val="nil"/>
              <w:bottom w:val="single" w:sz="4" w:space="0" w:color="auto"/>
              <w:right w:val="single" w:sz="4" w:space="0" w:color="auto"/>
            </w:tcBorders>
            <w:shd w:val="clear" w:color="000000" w:fill="000000"/>
            <w:noWrap/>
          </w:tcPr>
          <w:p w14:paraId="003FF178" w14:textId="0445DE8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01F2717" w14:textId="4B0B1C3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62B746D" w14:textId="275D8D8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C1E3E0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6781.99</w:t>
            </w:r>
          </w:p>
        </w:tc>
        <w:tc>
          <w:tcPr>
            <w:tcW w:w="1700" w:type="dxa"/>
            <w:tcBorders>
              <w:top w:val="nil"/>
              <w:left w:val="nil"/>
              <w:bottom w:val="single" w:sz="4" w:space="0" w:color="auto"/>
              <w:right w:val="single" w:sz="4" w:space="0" w:color="auto"/>
            </w:tcBorders>
            <w:shd w:val="clear" w:color="auto" w:fill="auto"/>
            <w:noWrap/>
            <w:vAlign w:val="bottom"/>
            <w:hideMark/>
          </w:tcPr>
          <w:p w14:paraId="6F3DA65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806.77</w:t>
            </w:r>
          </w:p>
        </w:tc>
        <w:tc>
          <w:tcPr>
            <w:tcW w:w="1480" w:type="dxa"/>
            <w:tcBorders>
              <w:top w:val="nil"/>
              <w:left w:val="nil"/>
              <w:bottom w:val="single" w:sz="4" w:space="0" w:color="auto"/>
              <w:right w:val="single" w:sz="4" w:space="0" w:color="auto"/>
            </w:tcBorders>
            <w:shd w:val="clear" w:color="auto" w:fill="auto"/>
            <w:noWrap/>
            <w:vAlign w:val="bottom"/>
            <w:hideMark/>
          </w:tcPr>
          <w:p w14:paraId="2B23731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1285.69</w:t>
            </w:r>
          </w:p>
        </w:tc>
        <w:tc>
          <w:tcPr>
            <w:tcW w:w="2180" w:type="dxa"/>
            <w:tcBorders>
              <w:top w:val="nil"/>
              <w:left w:val="nil"/>
              <w:bottom w:val="single" w:sz="4" w:space="0" w:color="auto"/>
              <w:right w:val="single" w:sz="4" w:space="0" w:color="auto"/>
            </w:tcBorders>
            <w:shd w:val="clear" w:color="auto" w:fill="auto"/>
            <w:noWrap/>
            <w:vAlign w:val="bottom"/>
            <w:hideMark/>
          </w:tcPr>
          <w:p w14:paraId="0A02C2E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8874.45</w:t>
            </w:r>
          </w:p>
        </w:tc>
      </w:tr>
      <w:tr w:rsidR="008C429A" w:rsidRPr="008C429A" w14:paraId="7057E8B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CDD1E5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867</w:t>
            </w:r>
          </w:p>
        </w:tc>
        <w:tc>
          <w:tcPr>
            <w:tcW w:w="1269" w:type="dxa"/>
            <w:tcBorders>
              <w:top w:val="nil"/>
              <w:left w:val="nil"/>
              <w:bottom w:val="single" w:sz="4" w:space="0" w:color="auto"/>
              <w:right w:val="single" w:sz="4" w:space="0" w:color="auto"/>
            </w:tcBorders>
            <w:shd w:val="clear" w:color="000000" w:fill="000000"/>
            <w:noWrap/>
          </w:tcPr>
          <w:p w14:paraId="49E1D236" w14:textId="23970C9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74A3CF4" w14:textId="60E09A9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6114696" w14:textId="07764FD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FCDE2B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7074.17</w:t>
            </w:r>
          </w:p>
        </w:tc>
        <w:tc>
          <w:tcPr>
            <w:tcW w:w="1700" w:type="dxa"/>
            <w:tcBorders>
              <w:top w:val="nil"/>
              <w:left w:val="nil"/>
              <w:bottom w:val="single" w:sz="4" w:space="0" w:color="auto"/>
              <w:right w:val="single" w:sz="4" w:space="0" w:color="auto"/>
            </w:tcBorders>
            <w:shd w:val="clear" w:color="auto" w:fill="auto"/>
            <w:noWrap/>
            <w:vAlign w:val="bottom"/>
            <w:hideMark/>
          </w:tcPr>
          <w:p w14:paraId="687ED0C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791.94</w:t>
            </w:r>
          </w:p>
        </w:tc>
        <w:tc>
          <w:tcPr>
            <w:tcW w:w="1480" w:type="dxa"/>
            <w:tcBorders>
              <w:top w:val="nil"/>
              <w:left w:val="nil"/>
              <w:bottom w:val="single" w:sz="4" w:space="0" w:color="auto"/>
              <w:right w:val="single" w:sz="4" w:space="0" w:color="auto"/>
            </w:tcBorders>
            <w:shd w:val="clear" w:color="auto" w:fill="auto"/>
            <w:noWrap/>
            <w:vAlign w:val="bottom"/>
            <w:hideMark/>
          </w:tcPr>
          <w:p w14:paraId="641B733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845.21</w:t>
            </w:r>
          </w:p>
        </w:tc>
        <w:tc>
          <w:tcPr>
            <w:tcW w:w="2180" w:type="dxa"/>
            <w:tcBorders>
              <w:top w:val="nil"/>
              <w:left w:val="nil"/>
              <w:bottom w:val="single" w:sz="4" w:space="0" w:color="auto"/>
              <w:right w:val="single" w:sz="4" w:space="0" w:color="auto"/>
            </w:tcBorders>
            <w:shd w:val="clear" w:color="auto" w:fill="auto"/>
            <w:noWrap/>
            <w:vAlign w:val="bottom"/>
            <w:hideMark/>
          </w:tcPr>
          <w:p w14:paraId="0C2130C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8711.32</w:t>
            </w:r>
          </w:p>
        </w:tc>
      </w:tr>
      <w:tr w:rsidR="008C429A" w:rsidRPr="008C429A" w14:paraId="61A57BB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78708A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868</w:t>
            </w:r>
          </w:p>
        </w:tc>
        <w:tc>
          <w:tcPr>
            <w:tcW w:w="1269" w:type="dxa"/>
            <w:tcBorders>
              <w:top w:val="nil"/>
              <w:left w:val="nil"/>
              <w:bottom w:val="single" w:sz="4" w:space="0" w:color="auto"/>
              <w:right w:val="single" w:sz="4" w:space="0" w:color="auto"/>
            </w:tcBorders>
            <w:shd w:val="clear" w:color="000000" w:fill="000000"/>
            <w:noWrap/>
          </w:tcPr>
          <w:p w14:paraId="12639842" w14:textId="3C4D771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1D4C843" w14:textId="7AE19CE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B13733B" w14:textId="74C9C04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4385D7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5644.16</w:t>
            </w:r>
          </w:p>
        </w:tc>
        <w:tc>
          <w:tcPr>
            <w:tcW w:w="1700" w:type="dxa"/>
            <w:tcBorders>
              <w:top w:val="nil"/>
              <w:left w:val="nil"/>
              <w:bottom w:val="single" w:sz="4" w:space="0" w:color="auto"/>
              <w:right w:val="single" w:sz="4" w:space="0" w:color="auto"/>
            </w:tcBorders>
            <w:shd w:val="clear" w:color="auto" w:fill="auto"/>
            <w:noWrap/>
            <w:vAlign w:val="bottom"/>
            <w:hideMark/>
          </w:tcPr>
          <w:p w14:paraId="2165D56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644.41</w:t>
            </w:r>
          </w:p>
        </w:tc>
        <w:tc>
          <w:tcPr>
            <w:tcW w:w="1480" w:type="dxa"/>
            <w:tcBorders>
              <w:top w:val="nil"/>
              <w:left w:val="nil"/>
              <w:bottom w:val="single" w:sz="4" w:space="0" w:color="auto"/>
              <w:right w:val="single" w:sz="4" w:space="0" w:color="auto"/>
            </w:tcBorders>
            <w:shd w:val="clear" w:color="auto" w:fill="auto"/>
            <w:noWrap/>
            <w:vAlign w:val="bottom"/>
            <w:hideMark/>
          </w:tcPr>
          <w:p w14:paraId="5AB894F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800.04</w:t>
            </w:r>
          </w:p>
        </w:tc>
        <w:tc>
          <w:tcPr>
            <w:tcW w:w="2180" w:type="dxa"/>
            <w:tcBorders>
              <w:top w:val="nil"/>
              <w:left w:val="nil"/>
              <w:bottom w:val="single" w:sz="4" w:space="0" w:color="auto"/>
              <w:right w:val="single" w:sz="4" w:space="0" w:color="auto"/>
            </w:tcBorders>
            <w:shd w:val="clear" w:color="auto" w:fill="auto"/>
            <w:noWrap/>
            <w:vAlign w:val="bottom"/>
            <w:hideMark/>
          </w:tcPr>
          <w:p w14:paraId="76381C6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7088.61</w:t>
            </w:r>
          </w:p>
        </w:tc>
      </w:tr>
      <w:tr w:rsidR="008C429A" w:rsidRPr="008C429A" w14:paraId="069DE496" w14:textId="77777777" w:rsidTr="00087130">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9256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869</w:t>
            </w:r>
          </w:p>
        </w:tc>
        <w:tc>
          <w:tcPr>
            <w:tcW w:w="1269" w:type="dxa"/>
            <w:tcBorders>
              <w:top w:val="single" w:sz="4" w:space="0" w:color="auto"/>
              <w:left w:val="nil"/>
              <w:bottom w:val="single" w:sz="4" w:space="0" w:color="auto"/>
              <w:right w:val="single" w:sz="4" w:space="0" w:color="auto"/>
            </w:tcBorders>
            <w:shd w:val="clear" w:color="000000" w:fill="000000"/>
            <w:noWrap/>
          </w:tcPr>
          <w:p w14:paraId="3C6BCFA8" w14:textId="1A4749C3"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0F0A3C92" w14:textId="1B68B07C"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16C26D08" w14:textId="02DE0B6B"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3BDD840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14506.62</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3C1EDC4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1576.62</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06F4900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1259.46</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6F46B51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17342.7</w:t>
            </w:r>
          </w:p>
        </w:tc>
      </w:tr>
      <w:tr w:rsidR="008C429A" w:rsidRPr="008C429A" w14:paraId="06C8723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2570F0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870</w:t>
            </w:r>
          </w:p>
        </w:tc>
        <w:tc>
          <w:tcPr>
            <w:tcW w:w="1269" w:type="dxa"/>
            <w:tcBorders>
              <w:top w:val="nil"/>
              <w:left w:val="nil"/>
              <w:bottom w:val="single" w:sz="4" w:space="0" w:color="auto"/>
              <w:right w:val="single" w:sz="4" w:space="0" w:color="auto"/>
            </w:tcBorders>
            <w:shd w:val="clear" w:color="000000" w:fill="000000"/>
            <w:noWrap/>
          </w:tcPr>
          <w:p w14:paraId="10E78244" w14:textId="112D114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C7D2992" w14:textId="6D2A773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8B088BB" w14:textId="3BE5779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77A145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16422.81</w:t>
            </w:r>
          </w:p>
        </w:tc>
        <w:tc>
          <w:tcPr>
            <w:tcW w:w="1700" w:type="dxa"/>
            <w:tcBorders>
              <w:top w:val="nil"/>
              <w:left w:val="nil"/>
              <w:bottom w:val="single" w:sz="4" w:space="0" w:color="auto"/>
              <w:right w:val="single" w:sz="4" w:space="0" w:color="auto"/>
            </w:tcBorders>
            <w:shd w:val="clear" w:color="auto" w:fill="auto"/>
            <w:noWrap/>
            <w:vAlign w:val="bottom"/>
            <w:hideMark/>
          </w:tcPr>
          <w:p w14:paraId="216C615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1783</w:t>
            </w:r>
          </w:p>
        </w:tc>
        <w:tc>
          <w:tcPr>
            <w:tcW w:w="1480" w:type="dxa"/>
            <w:tcBorders>
              <w:top w:val="nil"/>
              <w:left w:val="nil"/>
              <w:bottom w:val="single" w:sz="4" w:space="0" w:color="auto"/>
              <w:right w:val="single" w:sz="4" w:space="0" w:color="auto"/>
            </w:tcBorders>
            <w:shd w:val="clear" w:color="auto" w:fill="auto"/>
            <w:noWrap/>
            <w:vAlign w:val="bottom"/>
            <w:hideMark/>
          </w:tcPr>
          <w:p w14:paraId="55DE545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1406.94</w:t>
            </w:r>
          </w:p>
        </w:tc>
        <w:tc>
          <w:tcPr>
            <w:tcW w:w="2180" w:type="dxa"/>
            <w:tcBorders>
              <w:top w:val="nil"/>
              <w:left w:val="nil"/>
              <w:bottom w:val="single" w:sz="4" w:space="0" w:color="auto"/>
              <w:right w:val="single" w:sz="4" w:space="0" w:color="auto"/>
            </w:tcBorders>
            <w:shd w:val="clear" w:color="auto" w:fill="auto"/>
            <w:noWrap/>
            <w:vAlign w:val="bottom"/>
            <w:hideMark/>
          </w:tcPr>
          <w:p w14:paraId="4D56675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19612.75</w:t>
            </w:r>
          </w:p>
        </w:tc>
      </w:tr>
      <w:tr w:rsidR="008C429A" w:rsidRPr="008C429A" w14:paraId="6C8E1B6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2D2857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871</w:t>
            </w:r>
          </w:p>
        </w:tc>
        <w:tc>
          <w:tcPr>
            <w:tcW w:w="1269" w:type="dxa"/>
            <w:tcBorders>
              <w:top w:val="nil"/>
              <w:left w:val="nil"/>
              <w:bottom w:val="single" w:sz="4" w:space="0" w:color="auto"/>
              <w:right w:val="single" w:sz="4" w:space="0" w:color="auto"/>
            </w:tcBorders>
            <w:shd w:val="clear" w:color="000000" w:fill="000000"/>
            <w:noWrap/>
          </w:tcPr>
          <w:p w14:paraId="7158009F" w14:textId="15DFB70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81CC966" w14:textId="6EA6F3B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3672EC9" w14:textId="08FD0B4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87AC1F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334.33</w:t>
            </w:r>
          </w:p>
        </w:tc>
        <w:tc>
          <w:tcPr>
            <w:tcW w:w="1700" w:type="dxa"/>
            <w:tcBorders>
              <w:top w:val="nil"/>
              <w:left w:val="nil"/>
              <w:bottom w:val="single" w:sz="4" w:space="0" w:color="auto"/>
              <w:right w:val="single" w:sz="4" w:space="0" w:color="auto"/>
            </w:tcBorders>
            <w:shd w:val="clear" w:color="auto" w:fill="auto"/>
            <w:noWrap/>
            <w:vAlign w:val="bottom"/>
            <w:hideMark/>
          </w:tcPr>
          <w:p w14:paraId="686FFE9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35.42</w:t>
            </w:r>
          </w:p>
        </w:tc>
        <w:tc>
          <w:tcPr>
            <w:tcW w:w="1480" w:type="dxa"/>
            <w:tcBorders>
              <w:top w:val="nil"/>
              <w:left w:val="nil"/>
              <w:bottom w:val="single" w:sz="4" w:space="0" w:color="auto"/>
              <w:right w:val="single" w:sz="4" w:space="0" w:color="auto"/>
            </w:tcBorders>
            <w:shd w:val="clear" w:color="auto" w:fill="auto"/>
            <w:noWrap/>
            <w:vAlign w:val="bottom"/>
            <w:hideMark/>
          </w:tcPr>
          <w:p w14:paraId="2B87BDB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19.81</w:t>
            </w:r>
          </w:p>
        </w:tc>
        <w:tc>
          <w:tcPr>
            <w:tcW w:w="2180" w:type="dxa"/>
            <w:tcBorders>
              <w:top w:val="nil"/>
              <w:left w:val="nil"/>
              <w:bottom w:val="single" w:sz="4" w:space="0" w:color="auto"/>
              <w:right w:val="single" w:sz="4" w:space="0" w:color="auto"/>
            </w:tcBorders>
            <w:shd w:val="clear" w:color="auto" w:fill="auto"/>
            <w:noWrap/>
            <w:vAlign w:val="bottom"/>
            <w:hideMark/>
          </w:tcPr>
          <w:p w14:paraId="1186699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389.56</w:t>
            </w:r>
          </w:p>
        </w:tc>
      </w:tr>
      <w:tr w:rsidR="008C429A" w:rsidRPr="008C429A" w14:paraId="17D4606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2BE0BD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872</w:t>
            </w:r>
          </w:p>
        </w:tc>
        <w:tc>
          <w:tcPr>
            <w:tcW w:w="1269" w:type="dxa"/>
            <w:tcBorders>
              <w:top w:val="nil"/>
              <w:left w:val="nil"/>
              <w:bottom w:val="single" w:sz="4" w:space="0" w:color="auto"/>
              <w:right w:val="single" w:sz="4" w:space="0" w:color="auto"/>
            </w:tcBorders>
            <w:shd w:val="clear" w:color="000000" w:fill="000000"/>
            <w:noWrap/>
          </w:tcPr>
          <w:p w14:paraId="6FD84330" w14:textId="1A44742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69688B7" w14:textId="5B02ECD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807AD1E" w14:textId="427D466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989538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9835.81</w:t>
            </w:r>
          </w:p>
        </w:tc>
        <w:tc>
          <w:tcPr>
            <w:tcW w:w="1700" w:type="dxa"/>
            <w:tcBorders>
              <w:top w:val="nil"/>
              <w:left w:val="nil"/>
              <w:bottom w:val="single" w:sz="4" w:space="0" w:color="auto"/>
              <w:right w:val="single" w:sz="4" w:space="0" w:color="auto"/>
            </w:tcBorders>
            <w:shd w:val="clear" w:color="auto" w:fill="auto"/>
            <w:noWrap/>
            <w:vAlign w:val="bottom"/>
            <w:hideMark/>
          </w:tcPr>
          <w:p w14:paraId="7456570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1088.81</w:t>
            </w:r>
          </w:p>
        </w:tc>
        <w:tc>
          <w:tcPr>
            <w:tcW w:w="1480" w:type="dxa"/>
            <w:tcBorders>
              <w:top w:val="nil"/>
              <w:left w:val="nil"/>
              <w:bottom w:val="single" w:sz="4" w:space="0" w:color="auto"/>
              <w:right w:val="single" w:sz="4" w:space="0" w:color="auto"/>
            </w:tcBorders>
            <w:shd w:val="clear" w:color="auto" w:fill="auto"/>
            <w:noWrap/>
            <w:vAlign w:val="bottom"/>
            <w:hideMark/>
          </w:tcPr>
          <w:p w14:paraId="2F54AFF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1052.32</w:t>
            </w:r>
          </w:p>
        </w:tc>
        <w:tc>
          <w:tcPr>
            <w:tcW w:w="2180" w:type="dxa"/>
            <w:tcBorders>
              <w:top w:val="nil"/>
              <w:left w:val="nil"/>
              <w:bottom w:val="single" w:sz="4" w:space="0" w:color="auto"/>
              <w:right w:val="single" w:sz="4" w:space="0" w:color="auto"/>
            </w:tcBorders>
            <w:shd w:val="clear" w:color="auto" w:fill="auto"/>
            <w:noWrap/>
            <w:vAlign w:val="bottom"/>
            <w:hideMark/>
          </w:tcPr>
          <w:p w14:paraId="5EEF27B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11976.94</w:t>
            </w:r>
          </w:p>
        </w:tc>
      </w:tr>
      <w:tr w:rsidR="008C429A" w:rsidRPr="008C429A" w14:paraId="726D1AE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983ABC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873</w:t>
            </w:r>
          </w:p>
        </w:tc>
        <w:tc>
          <w:tcPr>
            <w:tcW w:w="1269" w:type="dxa"/>
            <w:tcBorders>
              <w:top w:val="nil"/>
              <w:left w:val="nil"/>
              <w:bottom w:val="single" w:sz="4" w:space="0" w:color="auto"/>
              <w:right w:val="single" w:sz="4" w:space="0" w:color="auto"/>
            </w:tcBorders>
            <w:shd w:val="clear" w:color="000000" w:fill="000000"/>
            <w:noWrap/>
          </w:tcPr>
          <w:p w14:paraId="5B61F95D" w14:textId="41C0FE6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8A8393A" w14:textId="15F060D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8A85B1C" w14:textId="4F29E98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DBC105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751.32</w:t>
            </w:r>
          </w:p>
        </w:tc>
        <w:tc>
          <w:tcPr>
            <w:tcW w:w="1700" w:type="dxa"/>
            <w:tcBorders>
              <w:top w:val="nil"/>
              <w:left w:val="nil"/>
              <w:bottom w:val="single" w:sz="4" w:space="0" w:color="auto"/>
              <w:right w:val="single" w:sz="4" w:space="0" w:color="auto"/>
            </w:tcBorders>
            <w:shd w:val="clear" w:color="auto" w:fill="auto"/>
            <w:noWrap/>
            <w:vAlign w:val="bottom"/>
            <w:hideMark/>
          </w:tcPr>
          <w:p w14:paraId="32CCE62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79.65</w:t>
            </w:r>
          </w:p>
        </w:tc>
        <w:tc>
          <w:tcPr>
            <w:tcW w:w="1480" w:type="dxa"/>
            <w:tcBorders>
              <w:top w:val="nil"/>
              <w:left w:val="nil"/>
              <w:bottom w:val="single" w:sz="4" w:space="0" w:color="auto"/>
              <w:right w:val="single" w:sz="4" w:space="0" w:color="auto"/>
            </w:tcBorders>
            <w:shd w:val="clear" w:color="auto" w:fill="auto"/>
            <w:noWrap/>
            <w:vAlign w:val="bottom"/>
            <w:hideMark/>
          </w:tcPr>
          <w:p w14:paraId="79A53CC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45.22</w:t>
            </w:r>
          </w:p>
        </w:tc>
        <w:tc>
          <w:tcPr>
            <w:tcW w:w="2180" w:type="dxa"/>
            <w:tcBorders>
              <w:top w:val="nil"/>
              <w:left w:val="nil"/>
              <w:bottom w:val="single" w:sz="4" w:space="0" w:color="auto"/>
              <w:right w:val="single" w:sz="4" w:space="0" w:color="auto"/>
            </w:tcBorders>
            <w:shd w:val="clear" w:color="auto" w:fill="auto"/>
            <w:noWrap/>
            <w:vAlign w:val="bottom"/>
            <w:hideMark/>
          </w:tcPr>
          <w:p w14:paraId="53189DD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876.19</w:t>
            </w:r>
          </w:p>
        </w:tc>
      </w:tr>
      <w:tr w:rsidR="008C429A" w:rsidRPr="008C429A" w14:paraId="0FE2BE8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EADCDC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874</w:t>
            </w:r>
          </w:p>
        </w:tc>
        <w:tc>
          <w:tcPr>
            <w:tcW w:w="1269" w:type="dxa"/>
            <w:tcBorders>
              <w:top w:val="nil"/>
              <w:left w:val="nil"/>
              <w:bottom w:val="single" w:sz="4" w:space="0" w:color="auto"/>
              <w:right w:val="single" w:sz="4" w:space="0" w:color="auto"/>
            </w:tcBorders>
            <w:shd w:val="clear" w:color="000000" w:fill="000000"/>
            <w:noWrap/>
          </w:tcPr>
          <w:p w14:paraId="4CBD5989" w14:textId="7F7E8BD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720C6B9" w14:textId="543B3C2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F745489" w14:textId="23ECF33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CDC07D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8888.47</w:t>
            </w:r>
          </w:p>
        </w:tc>
        <w:tc>
          <w:tcPr>
            <w:tcW w:w="1700" w:type="dxa"/>
            <w:tcBorders>
              <w:top w:val="nil"/>
              <w:left w:val="nil"/>
              <w:bottom w:val="single" w:sz="4" w:space="0" w:color="auto"/>
              <w:right w:val="single" w:sz="4" w:space="0" w:color="auto"/>
            </w:tcBorders>
            <w:shd w:val="clear" w:color="auto" w:fill="auto"/>
            <w:noWrap/>
            <w:vAlign w:val="bottom"/>
            <w:hideMark/>
          </w:tcPr>
          <w:p w14:paraId="7026083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1021.03</w:t>
            </w:r>
          </w:p>
        </w:tc>
        <w:tc>
          <w:tcPr>
            <w:tcW w:w="1480" w:type="dxa"/>
            <w:tcBorders>
              <w:top w:val="nil"/>
              <w:left w:val="nil"/>
              <w:bottom w:val="single" w:sz="4" w:space="0" w:color="auto"/>
              <w:right w:val="single" w:sz="4" w:space="0" w:color="auto"/>
            </w:tcBorders>
            <w:shd w:val="clear" w:color="auto" w:fill="auto"/>
            <w:noWrap/>
            <w:vAlign w:val="bottom"/>
            <w:hideMark/>
          </w:tcPr>
          <w:p w14:paraId="7E17086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1321.89</w:t>
            </w:r>
          </w:p>
        </w:tc>
        <w:tc>
          <w:tcPr>
            <w:tcW w:w="2180" w:type="dxa"/>
            <w:tcBorders>
              <w:top w:val="nil"/>
              <w:left w:val="nil"/>
              <w:bottom w:val="single" w:sz="4" w:space="0" w:color="auto"/>
              <w:right w:val="single" w:sz="4" w:space="0" w:color="auto"/>
            </w:tcBorders>
            <w:shd w:val="clear" w:color="auto" w:fill="auto"/>
            <w:noWrap/>
            <w:vAlign w:val="bottom"/>
            <w:hideMark/>
          </w:tcPr>
          <w:p w14:paraId="54A9C47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11231.39</w:t>
            </w:r>
          </w:p>
        </w:tc>
      </w:tr>
      <w:tr w:rsidR="008C429A" w:rsidRPr="008C429A" w14:paraId="5D021C7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8B33A5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875</w:t>
            </w:r>
          </w:p>
        </w:tc>
        <w:tc>
          <w:tcPr>
            <w:tcW w:w="1269" w:type="dxa"/>
            <w:tcBorders>
              <w:top w:val="nil"/>
              <w:left w:val="nil"/>
              <w:bottom w:val="single" w:sz="4" w:space="0" w:color="auto"/>
              <w:right w:val="single" w:sz="4" w:space="0" w:color="auto"/>
            </w:tcBorders>
            <w:shd w:val="clear" w:color="000000" w:fill="000000"/>
            <w:noWrap/>
          </w:tcPr>
          <w:p w14:paraId="5ED1455D" w14:textId="3E53720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D5ED801" w14:textId="657B17F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A916252" w14:textId="34C7866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675DA5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6313.04</w:t>
            </w:r>
          </w:p>
        </w:tc>
        <w:tc>
          <w:tcPr>
            <w:tcW w:w="1700" w:type="dxa"/>
            <w:tcBorders>
              <w:top w:val="nil"/>
              <w:left w:val="nil"/>
              <w:bottom w:val="single" w:sz="4" w:space="0" w:color="auto"/>
              <w:right w:val="single" w:sz="4" w:space="0" w:color="auto"/>
            </w:tcBorders>
            <w:shd w:val="clear" w:color="auto" w:fill="auto"/>
            <w:noWrap/>
            <w:vAlign w:val="bottom"/>
            <w:hideMark/>
          </w:tcPr>
          <w:p w14:paraId="424589A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716.54</w:t>
            </w:r>
          </w:p>
        </w:tc>
        <w:tc>
          <w:tcPr>
            <w:tcW w:w="1480" w:type="dxa"/>
            <w:tcBorders>
              <w:top w:val="nil"/>
              <w:left w:val="nil"/>
              <w:bottom w:val="single" w:sz="4" w:space="0" w:color="auto"/>
              <w:right w:val="single" w:sz="4" w:space="0" w:color="auto"/>
            </w:tcBorders>
            <w:shd w:val="clear" w:color="auto" w:fill="auto"/>
            <w:noWrap/>
            <w:vAlign w:val="bottom"/>
            <w:hideMark/>
          </w:tcPr>
          <w:p w14:paraId="00BDB96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852.42</w:t>
            </w:r>
          </w:p>
        </w:tc>
        <w:tc>
          <w:tcPr>
            <w:tcW w:w="2180" w:type="dxa"/>
            <w:tcBorders>
              <w:top w:val="nil"/>
              <w:left w:val="nil"/>
              <w:bottom w:val="single" w:sz="4" w:space="0" w:color="auto"/>
              <w:right w:val="single" w:sz="4" w:space="0" w:color="auto"/>
            </w:tcBorders>
            <w:shd w:val="clear" w:color="auto" w:fill="auto"/>
            <w:noWrap/>
            <w:vAlign w:val="bottom"/>
            <w:hideMark/>
          </w:tcPr>
          <w:p w14:paraId="097EB56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7882</w:t>
            </w:r>
          </w:p>
        </w:tc>
      </w:tr>
      <w:tr w:rsidR="008C429A" w:rsidRPr="008C429A" w14:paraId="75CF81C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50AE3B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876</w:t>
            </w:r>
          </w:p>
        </w:tc>
        <w:tc>
          <w:tcPr>
            <w:tcW w:w="1269" w:type="dxa"/>
            <w:tcBorders>
              <w:top w:val="nil"/>
              <w:left w:val="nil"/>
              <w:bottom w:val="single" w:sz="4" w:space="0" w:color="auto"/>
              <w:right w:val="single" w:sz="4" w:space="0" w:color="auto"/>
            </w:tcBorders>
            <w:shd w:val="clear" w:color="000000" w:fill="000000"/>
            <w:noWrap/>
          </w:tcPr>
          <w:p w14:paraId="7DCF144F" w14:textId="6BF9B1F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C4B0E51" w14:textId="29D503A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670F764" w14:textId="224AC78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6CF997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19626.68</w:t>
            </w:r>
          </w:p>
        </w:tc>
        <w:tc>
          <w:tcPr>
            <w:tcW w:w="1700" w:type="dxa"/>
            <w:tcBorders>
              <w:top w:val="nil"/>
              <w:left w:val="nil"/>
              <w:bottom w:val="single" w:sz="4" w:space="0" w:color="auto"/>
              <w:right w:val="single" w:sz="4" w:space="0" w:color="auto"/>
            </w:tcBorders>
            <w:shd w:val="clear" w:color="auto" w:fill="auto"/>
            <w:noWrap/>
            <w:vAlign w:val="bottom"/>
            <w:hideMark/>
          </w:tcPr>
          <w:p w14:paraId="054001F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2215.79</w:t>
            </w:r>
          </w:p>
        </w:tc>
        <w:tc>
          <w:tcPr>
            <w:tcW w:w="1480" w:type="dxa"/>
            <w:tcBorders>
              <w:top w:val="nil"/>
              <w:left w:val="nil"/>
              <w:bottom w:val="single" w:sz="4" w:space="0" w:color="auto"/>
              <w:right w:val="single" w:sz="4" w:space="0" w:color="auto"/>
            </w:tcBorders>
            <w:shd w:val="clear" w:color="auto" w:fill="auto"/>
            <w:noWrap/>
            <w:vAlign w:val="bottom"/>
            <w:hideMark/>
          </w:tcPr>
          <w:p w14:paraId="0397308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2531.25</w:t>
            </w:r>
          </w:p>
        </w:tc>
        <w:tc>
          <w:tcPr>
            <w:tcW w:w="2180" w:type="dxa"/>
            <w:tcBorders>
              <w:top w:val="nil"/>
              <w:left w:val="nil"/>
              <w:bottom w:val="single" w:sz="4" w:space="0" w:color="auto"/>
              <w:right w:val="single" w:sz="4" w:space="0" w:color="auto"/>
            </w:tcBorders>
            <w:shd w:val="clear" w:color="auto" w:fill="auto"/>
            <w:noWrap/>
            <w:vAlign w:val="bottom"/>
            <w:hideMark/>
          </w:tcPr>
          <w:p w14:paraId="5A2C6FF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24373.72</w:t>
            </w:r>
          </w:p>
        </w:tc>
      </w:tr>
      <w:tr w:rsidR="008C429A" w:rsidRPr="008C429A" w14:paraId="585BF7C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4B1F06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877</w:t>
            </w:r>
          </w:p>
        </w:tc>
        <w:tc>
          <w:tcPr>
            <w:tcW w:w="1269" w:type="dxa"/>
            <w:tcBorders>
              <w:top w:val="nil"/>
              <w:left w:val="nil"/>
              <w:bottom w:val="single" w:sz="4" w:space="0" w:color="auto"/>
              <w:right w:val="single" w:sz="4" w:space="0" w:color="auto"/>
            </w:tcBorders>
            <w:shd w:val="clear" w:color="000000" w:fill="000000"/>
            <w:noWrap/>
          </w:tcPr>
          <w:p w14:paraId="296176AB" w14:textId="5EF5A4B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B123545" w14:textId="1D91019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49265EB" w14:textId="652D7FE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F5CB7A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4784.63</w:t>
            </w:r>
          </w:p>
        </w:tc>
        <w:tc>
          <w:tcPr>
            <w:tcW w:w="1700" w:type="dxa"/>
            <w:tcBorders>
              <w:top w:val="nil"/>
              <w:left w:val="nil"/>
              <w:bottom w:val="single" w:sz="4" w:space="0" w:color="auto"/>
              <w:right w:val="single" w:sz="4" w:space="0" w:color="auto"/>
            </w:tcBorders>
            <w:shd w:val="clear" w:color="auto" w:fill="auto"/>
            <w:noWrap/>
            <w:vAlign w:val="bottom"/>
            <w:hideMark/>
          </w:tcPr>
          <w:p w14:paraId="42FE158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550.76</w:t>
            </w:r>
          </w:p>
        </w:tc>
        <w:tc>
          <w:tcPr>
            <w:tcW w:w="1480" w:type="dxa"/>
            <w:tcBorders>
              <w:top w:val="nil"/>
              <w:left w:val="nil"/>
              <w:bottom w:val="single" w:sz="4" w:space="0" w:color="auto"/>
              <w:right w:val="single" w:sz="4" w:space="0" w:color="auto"/>
            </w:tcBorders>
            <w:shd w:val="clear" w:color="auto" w:fill="auto"/>
            <w:noWrap/>
            <w:vAlign w:val="bottom"/>
            <w:hideMark/>
          </w:tcPr>
          <w:p w14:paraId="288C94B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723.05</w:t>
            </w:r>
          </w:p>
        </w:tc>
        <w:tc>
          <w:tcPr>
            <w:tcW w:w="2180" w:type="dxa"/>
            <w:tcBorders>
              <w:top w:val="nil"/>
              <w:left w:val="nil"/>
              <w:bottom w:val="single" w:sz="4" w:space="0" w:color="auto"/>
              <w:right w:val="single" w:sz="4" w:space="0" w:color="auto"/>
            </w:tcBorders>
            <w:shd w:val="clear" w:color="auto" w:fill="auto"/>
            <w:noWrap/>
            <w:vAlign w:val="bottom"/>
            <w:hideMark/>
          </w:tcPr>
          <w:p w14:paraId="34310A1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6058.44</w:t>
            </w:r>
          </w:p>
        </w:tc>
      </w:tr>
      <w:tr w:rsidR="008C429A" w:rsidRPr="008C429A" w14:paraId="5EEDFA3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B3C8F3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878</w:t>
            </w:r>
          </w:p>
        </w:tc>
        <w:tc>
          <w:tcPr>
            <w:tcW w:w="1269" w:type="dxa"/>
            <w:tcBorders>
              <w:top w:val="nil"/>
              <w:left w:val="nil"/>
              <w:bottom w:val="single" w:sz="4" w:space="0" w:color="auto"/>
              <w:right w:val="single" w:sz="4" w:space="0" w:color="auto"/>
            </w:tcBorders>
            <w:shd w:val="clear" w:color="000000" w:fill="000000"/>
            <w:noWrap/>
          </w:tcPr>
          <w:p w14:paraId="3D4E09BE" w14:textId="60E8F35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5D887AD" w14:textId="35CBA79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ED9E6E5" w14:textId="10BCCB3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87B9A2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419.54</w:t>
            </w:r>
          </w:p>
        </w:tc>
        <w:tc>
          <w:tcPr>
            <w:tcW w:w="1700" w:type="dxa"/>
            <w:tcBorders>
              <w:top w:val="nil"/>
              <w:left w:val="nil"/>
              <w:bottom w:val="single" w:sz="4" w:space="0" w:color="auto"/>
              <w:right w:val="single" w:sz="4" w:space="0" w:color="auto"/>
            </w:tcBorders>
            <w:shd w:val="clear" w:color="auto" w:fill="auto"/>
            <w:noWrap/>
            <w:vAlign w:val="bottom"/>
            <w:hideMark/>
          </w:tcPr>
          <w:p w14:paraId="18D5EED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43.02</w:t>
            </w:r>
          </w:p>
        </w:tc>
        <w:tc>
          <w:tcPr>
            <w:tcW w:w="1480" w:type="dxa"/>
            <w:tcBorders>
              <w:top w:val="nil"/>
              <w:left w:val="nil"/>
              <w:bottom w:val="single" w:sz="4" w:space="0" w:color="auto"/>
              <w:right w:val="single" w:sz="4" w:space="0" w:color="auto"/>
            </w:tcBorders>
            <w:shd w:val="clear" w:color="auto" w:fill="auto"/>
            <w:noWrap/>
            <w:vAlign w:val="bottom"/>
            <w:hideMark/>
          </w:tcPr>
          <w:p w14:paraId="6239513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10.63</w:t>
            </w:r>
          </w:p>
        </w:tc>
        <w:tc>
          <w:tcPr>
            <w:tcW w:w="2180" w:type="dxa"/>
            <w:tcBorders>
              <w:top w:val="nil"/>
              <w:left w:val="nil"/>
              <w:bottom w:val="single" w:sz="4" w:space="0" w:color="auto"/>
              <w:right w:val="single" w:sz="4" w:space="0" w:color="auto"/>
            </w:tcBorders>
            <w:shd w:val="clear" w:color="auto" w:fill="auto"/>
            <w:noWrap/>
            <w:vAlign w:val="bottom"/>
            <w:hideMark/>
          </w:tcPr>
          <w:p w14:paraId="4BED053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473.19</w:t>
            </w:r>
          </w:p>
        </w:tc>
      </w:tr>
      <w:tr w:rsidR="008C429A" w:rsidRPr="008C429A" w14:paraId="2A3D018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AA473F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879</w:t>
            </w:r>
          </w:p>
        </w:tc>
        <w:tc>
          <w:tcPr>
            <w:tcW w:w="1269" w:type="dxa"/>
            <w:tcBorders>
              <w:top w:val="nil"/>
              <w:left w:val="nil"/>
              <w:bottom w:val="single" w:sz="4" w:space="0" w:color="auto"/>
              <w:right w:val="single" w:sz="4" w:space="0" w:color="auto"/>
            </w:tcBorders>
            <w:shd w:val="clear" w:color="000000" w:fill="000000"/>
            <w:noWrap/>
          </w:tcPr>
          <w:p w14:paraId="42015A64" w14:textId="21917FD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8F586BE" w14:textId="2EAF991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E3F0DC1" w14:textId="63CC463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3FF59B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1479.79</w:t>
            </w:r>
          </w:p>
        </w:tc>
        <w:tc>
          <w:tcPr>
            <w:tcW w:w="1700" w:type="dxa"/>
            <w:tcBorders>
              <w:top w:val="nil"/>
              <w:left w:val="nil"/>
              <w:bottom w:val="single" w:sz="4" w:space="0" w:color="auto"/>
              <w:right w:val="single" w:sz="4" w:space="0" w:color="auto"/>
            </w:tcBorders>
            <w:shd w:val="clear" w:color="auto" w:fill="auto"/>
            <w:noWrap/>
            <w:vAlign w:val="bottom"/>
            <w:hideMark/>
          </w:tcPr>
          <w:p w14:paraId="1621889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179.57</w:t>
            </w:r>
          </w:p>
        </w:tc>
        <w:tc>
          <w:tcPr>
            <w:tcW w:w="1480" w:type="dxa"/>
            <w:tcBorders>
              <w:top w:val="nil"/>
              <w:left w:val="nil"/>
              <w:bottom w:val="single" w:sz="4" w:space="0" w:color="auto"/>
              <w:right w:val="single" w:sz="4" w:space="0" w:color="auto"/>
            </w:tcBorders>
            <w:shd w:val="clear" w:color="auto" w:fill="auto"/>
            <w:noWrap/>
            <w:vAlign w:val="bottom"/>
            <w:hideMark/>
          </w:tcPr>
          <w:p w14:paraId="1F81CAC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315.99</w:t>
            </w:r>
          </w:p>
        </w:tc>
        <w:tc>
          <w:tcPr>
            <w:tcW w:w="2180" w:type="dxa"/>
            <w:tcBorders>
              <w:top w:val="nil"/>
              <w:left w:val="nil"/>
              <w:bottom w:val="single" w:sz="4" w:space="0" w:color="auto"/>
              <w:right w:val="single" w:sz="4" w:space="0" w:color="auto"/>
            </w:tcBorders>
            <w:shd w:val="clear" w:color="auto" w:fill="auto"/>
            <w:noWrap/>
            <w:vAlign w:val="bottom"/>
            <w:hideMark/>
          </w:tcPr>
          <w:p w14:paraId="514DA19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1975.35</w:t>
            </w:r>
          </w:p>
        </w:tc>
      </w:tr>
      <w:tr w:rsidR="008C429A" w:rsidRPr="008C429A" w14:paraId="32536CE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16FC86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880</w:t>
            </w:r>
          </w:p>
        </w:tc>
        <w:tc>
          <w:tcPr>
            <w:tcW w:w="1269" w:type="dxa"/>
            <w:tcBorders>
              <w:top w:val="nil"/>
              <w:left w:val="nil"/>
              <w:bottom w:val="single" w:sz="4" w:space="0" w:color="auto"/>
              <w:right w:val="single" w:sz="4" w:space="0" w:color="auto"/>
            </w:tcBorders>
            <w:shd w:val="clear" w:color="000000" w:fill="000000"/>
            <w:noWrap/>
          </w:tcPr>
          <w:p w14:paraId="3867A14F" w14:textId="6839EED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AA42CA3" w14:textId="116EF1A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75165D3" w14:textId="65E15B0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8BC05D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25305.34</w:t>
            </w:r>
          </w:p>
        </w:tc>
        <w:tc>
          <w:tcPr>
            <w:tcW w:w="1700" w:type="dxa"/>
            <w:tcBorders>
              <w:top w:val="nil"/>
              <w:left w:val="nil"/>
              <w:bottom w:val="single" w:sz="4" w:space="0" w:color="auto"/>
              <w:right w:val="single" w:sz="4" w:space="0" w:color="auto"/>
            </w:tcBorders>
            <w:shd w:val="clear" w:color="auto" w:fill="auto"/>
            <w:noWrap/>
            <w:vAlign w:val="bottom"/>
            <w:hideMark/>
          </w:tcPr>
          <w:p w14:paraId="4038560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2948.54</w:t>
            </w:r>
          </w:p>
        </w:tc>
        <w:tc>
          <w:tcPr>
            <w:tcW w:w="1480" w:type="dxa"/>
            <w:tcBorders>
              <w:top w:val="nil"/>
              <w:left w:val="nil"/>
              <w:bottom w:val="single" w:sz="4" w:space="0" w:color="auto"/>
              <w:right w:val="single" w:sz="4" w:space="0" w:color="auto"/>
            </w:tcBorders>
            <w:shd w:val="clear" w:color="auto" w:fill="auto"/>
            <w:noWrap/>
            <w:vAlign w:val="bottom"/>
            <w:hideMark/>
          </w:tcPr>
          <w:p w14:paraId="4C4842D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4180.14</w:t>
            </w:r>
          </w:p>
        </w:tc>
        <w:tc>
          <w:tcPr>
            <w:tcW w:w="2180" w:type="dxa"/>
            <w:tcBorders>
              <w:top w:val="nil"/>
              <w:left w:val="nil"/>
              <w:bottom w:val="single" w:sz="4" w:space="0" w:color="auto"/>
              <w:right w:val="single" w:sz="4" w:space="0" w:color="auto"/>
            </w:tcBorders>
            <w:shd w:val="clear" w:color="auto" w:fill="auto"/>
            <w:noWrap/>
            <w:vAlign w:val="bottom"/>
            <w:hideMark/>
          </w:tcPr>
          <w:p w14:paraId="0B395A8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32434.02</w:t>
            </w:r>
          </w:p>
        </w:tc>
      </w:tr>
      <w:tr w:rsidR="008C429A" w:rsidRPr="008C429A" w14:paraId="57EA16D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5867F3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881</w:t>
            </w:r>
          </w:p>
        </w:tc>
        <w:tc>
          <w:tcPr>
            <w:tcW w:w="1269" w:type="dxa"/>
            <w:tcBorders>
              <w:top w:val="nil"/>
              <w:left w:val="nil"/>
              <w:bottom w:val="single" w:sz="4" w:space="0" w:color="auto"/>
              <w:right w:val="single" w:sz="4" w:space="0" w:color="auto"/>
            </w:tcBorders>
            <w:shd w:val="clear" w:color="000000" w:fill="000000"/>
            <w:noWrap/>
          </w:tcPr>
          <w:p w14:paraId="53CA2C07" w14:textId="5384AD1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E07EF59" w14:textId="4D80713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175E4E6" w14:textId="118C46A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2DB34E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1015.96</w:t>
            </w:r>
          </w:p>
        </w:tc>
        <w:tc>
          <w:tcPr>
            <w:tcW w:w="1700" w:type="dxa"/>
            <w:tcBorders>
              <w:top w:val="nil"/>
              <w:left w:val="nil"/>
              <w:bottom w:val="single" w:sz="4" w:space="0" w:color="auto"/>
              <w:right w:val="single" w:sz="4" w:space="0" w:color="auto"/>
            </w:tcBorders>
            <w:shd w:val="clear" w:color="auto" w:fill="auto"/>
            <w:noWrap/>
            <w:vAlign w:val="bottom"/>
            <w:hideMark/>
          </w:tcPr>
          <w:p w14:paraId="2E896A9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115.22</w:t>
            </w:r>
          </w:p>
        </w:tc>
        <w:tc>
          <w:tcPr>
            <w:tcW w:w="1480" w:type="dxa"/>
            <w:tcBorders>
              <w:top w:val="nil"/>
              <w:left w:val="nil"/>
              <w:bottom w:val="single" w:sz="4" w:space="0" w:color="auto"/>
              <w:right w:val="single" w:sz="4" w:space="0" w:color="auto"/>
            </w:tcBorders>
            <w:shd w:val="clear" w:color="auto" w:fill="auto"/>
            <w:noWrap/>
            <w:vAlign w:val="bottom"/>
            <w:hideMark/>
          </w:tcPr>
          <w:p w14:paraId="68CB198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136.26</w:t>
            </w:r>
          </w:p>
        </w:tc>
        <w:tc>
          <w:tcPr>
            <w:tcW w:w="2180" w:type="dxa"/>
            <w:tcBorders>
              <w:top w:val="nil"/>
              <w:left w:val="nil"/>
              <w:bottom w:val="single" w:sz="4" w:space="0" w:color="auto"/>
              <w:right w:val="single" w:sz="4" w:space="0" w:color="auto"/>
            </w:tcBorders>
            <w:shd w:val="clear" w:color="auto" w:fill="auto"/>
            <w:noWrap/>
            <w:vAlign w:val="bottom"/>
            <w:hideMark/>
          </w:tcPr>
          <w:p w14:paraId="529FCF8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1267.44</w:t>
            </w:r>
          </w:p>
        </w:tc>
      </w:tr>
      <w:tr w:rsidR="008C429A" w:rsidRPr="008C429A" w14:paraId="3F9D210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A7AD59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882</w:t>
            </w:r>
          </w:p>
        </w:tc>
        <w:tc>
          <w:tcPr>
            <w:tcW w:w="1269" w:type="dxa"/>
            <w:tcBorders>
              <w:top w:val="nil"/>
              <w:left w:val="nil"/>
              <w:bottom w:val="single" w:sz="4" w:space="0" w:color="auto"/>
              <w:right w:val="single" w:sz="4" w:space="0" w:color="auto"/>
            </w:tcBorders>
            <w:shd w:val="clear" w:color="000000" w:fill="000000"/>
            <w:noWrap/>
          </w:tcPr>
          <w:p w14:paraId="65604D54" w14:textId="54D9E48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A83830E" w14:textId="18C4E6E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2478D5F" w14:textId="23F212B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E0754D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485.08</w:t>
            </w:r>
          </w:p>
        </w:tc>
        <w:tc>
          <w:tcPr>
            <w:tcW w:w="1700" w:type="dxa"/>
            <w:tcBorders>
              <w:top w:val="nil"/>
              <w:left w:val="nil"/>
              <w:bottom w:val="single" w:sz="4" w:space="0" w:color="auto"/>
              <w:right w:val="single" w:sz="4" w:space="0" w:color="auto"/>
            </w:tcBorders>
            <w:shd w:val="clear" w:color="auto" w:fill="auto"/>
            <w:noWrap/>
            <w:vAlign w:val="bottom"/>
            <w:hideMark/>
          </w:tcPr>
          <w:p w14:paraId="2A4DD7E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50.08</w:t>
            </w:r>
          </w:p>
        </w:tc>
        <w:tc>
          <w:tcPr>
            <w:tcW w:w="1480" w:type="dxa"/>
            <w:tcBorders>
              <w:top w:val="nil"/>
              <w:left w:val="nil"/>
              <w:bottom w:val="single" w:sz="4" w:space="0" w:color="auto"/>
              <w:right w:val="single" w:sz="4" w:space="0" w:color="auto"/>
            </w:tcBorders>
            <w:shd w:val="clear" w:color="auto" w:fill="auto"/>
            <w:noWrap/>
            <w:vAlign w:val="bottom"/>
            <w:hideMark/>
          </w:tcPr>
          <w:p w14:paraId="07617EA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15.77</w:t>
            </w:r>
          </w:p>
        </w:tc>
        <w:tc>
          <w:tcPr>
            <w:tcW w:w="2180" w:type="dxa"/>
            <w:tcBorders>
              <w:top w:val="nil"/>
              <w:left w:val="nil"/>
              <w:bottom w:val="single" w:sz="4" w:space="0" w:color="auto"/>
              <w:right w:val="single" w:sz="4" w:space="0" w:color="auto"/>
            </w:tcBorders>
            <w:shd w:val="clear" w:color="auto" w:fill="auto"/>
            <w:noWrap/>
            <w:vAlign w:val="bottom"/>
            <w:hideMark/>
          </w:tcPr>
          <w:p w14:paraId="4243D70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550.93</w:t>
            </w:r>
          </w:p>
        </w:tc>
      </w:tr>
      <w:tr w:rsidR="008C429A" w:rsidRPr="008C429A" w14:paraId="0E6FC7F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A07E7B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883</w:t>
            </w:r>
          </w:p>
        </w:tc>
        <w:tc>
          <w:tcPr>
            <w:tcW w:w="1269" w:type="dxa"/>
            <w:tcBorders>
              <w:top w:val="nil"/>
              <w:left w:val="nil"/>
              <w:bottom w:val="single" w:sz="4" w:space="0" w:color="auto"/>
              <w:right w:val="single" w:sz="4" w:space="0" w:color="auto"/>
            </w:tcBorders>
            <w:shd w:val="clear" w:color="000000" w:fill="000000"/>
            <w:noWrap/>
          </w:tcPr>
          <w:p w14:paraId="6C508AAD" w14:textId="373099B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8E50814" w14:textId="0115AA3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573E393" w14:textId="4621285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9EE3EF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5542.32</w:t>
            </w:r>
          </w:p>
        </w:tc>
        <w:tc>
          <w:tcPr>
            <w:tcW w:w="1700" w:type="dxa"/>
            <w:tcBorders>
              <w:top w:val="nil"/>
              <w:left w:val="nil"/>
              <w:bottom w:val="single" w:sz="4" w:space="0" w:color="auto"/>
              <w:right w:val="single" w:sz="4" w:space="0" w:color="auto"/>
            </w:tcBorders>
            <w:shd w:val="clear" w:color="auto" w:fill="auto"/>
            <w:noWrap/>
            <w:vAlign w:val="bottom"/>
            <w:hideMark/>
          </w:tcPr>
          <w:p w14:paraId="03F35FC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606.96</w:t>
            </w:r>
          </w:p>
        </w:tc>
        <w:tc>
          <w:tcPr>
            <w:tcW w:w="1480" w:type="dxa"/>
            <w:tcBorders>
              <w:top w:val="nil"/>
              <w:left w:val="nil"/>
              <w:bottom w:val="single" w:sz="4" w:space="0" w:color="auto"/>
              <w:right w:val="single" w:sz="4" w:space="0" w:color="auto"/>
            </w:tcBorders>
            <w:shd w:val="clear" w:color="auto" w:fill="auto"/>
            <w:noWrap/>
            <w:vAlign w:val="bottom"/>
            <w:hideMark/>
          </w:tcPr>
          <w:p w14:paraId="2AAE366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527.33</w:t>
            </w:r>
          </w:p>
        </w:tc>
        <w:tc>
          <w:tcPr>
            <w:tcW w:w="2180" w:type="dxa"/>
            <w:tcBorders>
              <w:top w:val="nil"/>
              <w:left w:val="nil"/>
              <w:bottom w:val="single" w:sz="4" w:space="0" w:color="auto"/>
              <w:right w:val="single" w:sz="4" w:space="0" w:color="auto"/>
            </w:tcBorders>
            <w:shd w:val="clear" w:color="auto" w:fill="auto"/>
            <w:noWrap/>
            <w:vAlign w:val="bottom"/>
            <w:hideMark/>
          </w:tcPr>
          <w:p w14:paraId="7869D07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6676.61</w:t>
            </w:r>
          </w:p>
        </w:tc>
      </w:tr>
      <w:tr w:rsidR="008C429A" w:rsidRPr="008C429A" w14:paraId="5DB0651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1571B1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884</w:t>
            </w:r>
          </w:p>
        </w:tc>
        <w:tc>
          <w:tcPr>
            <w:tcW w:w="1269" w:type="dxa"/>
            <w:tcBorders>
              <w:top w:val="nil"/>
              <w:left w:val="nil"/>
              <w:bottom w:val="single" w:sz="4" w:space="0" w:color="auto"/>
              <w:right w:val="single" w:sz="4" w:space="0" w:color="auto"/>
            </w:tcBorders>
            <w:shd w:val="clear" w:color="000000" w:fill="000000"/>
            <w:noWrap/>
          </w:tcPr>
          <w:p w14:paraId="35B6D1FE" w14:textId="2C84B03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1A2BD56" w14:textId="4A4DFA3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B4671B3" w14:textId="5E85B3C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884914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1532.03</w:t>
            </w:r>
          </w:p>
        </w:tc>
        <w:tc>
          <w:tcPr>
            <w:tcW w:w="1700" w:type="dxa"/>
            <w:tcBorders>
              <w:top w:val="nil"/>
              <w:left w:val="nil"/>
              <w:bottom w:val="single" w:sz="4" w:space="0" w:color="auto"/>
              <w:right w:val="single" w:sz="4" w:space="0" w:color="auto"/>
            </w:tcBorders>
            <w:shd w:val="clear" w:color="auto" w:fill="auto"/>
            <w:noWrap/>
            <w:vAlign w:val="bottom"/>
            <w:hideMark/>
          </w:tcPr>
          <w:p w14:paraId="10C5516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163.93</w:t>
            </w:r>
          </w:p>
        </w:tc>
        <w:tc>
          <w:tcPr>
            <w:tcW w:w="1480" w:type="dxa"/>
            <w:tcBorders>
              <w:top w:val="nil"/>
              <w:left w:val="nil"/>
              <w:bottom w:val="single" w:sz="4" w:space="0" w:color="auto"/>
              <w:right w:val="single" w:sz="4" w:space="0" w:color="auto"/>
            </w:tcBorders>
            <w:shd w:val="clear" w:color="auto" w:fill="auto"/>
            <w:noWrap/>
            <w:vAlign w:val="bottom"/>
            <w:hideMark/>
          </w:tcPr>
          <w:p w14:paraId="7CD1317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107.27</w:t>
            </w:r>
          </w:p>
        </w:tc>
        <w:tc>
          <w:tcPr>
            <w:tcW w:w="2180" w:type="dxa"/>
            <w:tcBorders>
              <w:top w:val="nil"/>
              <w:left w:val="nil"/>
              <w:bottom w:val="single" w:sz="4" w:space="0" w:color="auto"/>
              <w:right w:val="single" w:sz="4" w:space="0" w:color="auto"/>
            </w:tcBorders>
            <w:shd w:val="clear" w:color="auto" w:fill="auto"/>
            <w:noWrap/>
            <w:vAlign w:val="bottom"/>
            <w:hideMark/>
          </w:tcPr>
          <w:p w14:paraId="00627F0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1803.23</w:t>
            </w:r>
          </w:p>
        </w:tc>
      </w:tr>
      <w:tr w:rsidR="008C429A" w:rsidRPr="008C429A" w14:paraId="740670B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32327F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885</w:t>
            </w:r>
          </w:p>
        </w:tc>
        <w:tc>
          <w:tcPr>
            <w:tcW w:w="1269" w:type="dxa"/>
            <w:tcBorders>
              <w:top w:val="nil"/>
              <w:left w:val="nil"/>
              <w:bottom w:val="single" w:sz="4" w:space="0" w:color="auto"/>
              <w:right w:val="single" w:sz="4" w:space="0" w:color="auto"/>
            </w:tcBorders>
            <w:shd w:val="clear" w:color="000000" w:fill="000000"/>
            <w:noWrap/>
          </w:tcPr>
          <w:p w14:paraId="06C19D62" w14:textId="334AF0C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CBF59DF" w14:textId="36FA16D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3E78C5D" w14:textId="7968726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500A92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2230.75</w:t>
            </w:r>
          </w:p>
        </w:tc>
        <w:tc>
          <w:tcPr>
            <w:tcW w:w="1700" w:type="dxa"/>
            <w:tcBorders>
              <w:top w:val="nil"/>
              <w:left w:val="nil"/>
              <w:bottom w:val="single" w:sz="4" w:space="0" w:color="auto"/>
              <w:right w:val="single" w:sz="4" w:space="0" w:color="auto"/>
            </w:tcBorders>
            <w:shd w:val="clear" w:color="auto" w:fill="auto"/>
            <w:noWrap/>
            <w:vAlign w:val="bottom"/>
            <w:hideMark/>
          </w:tcPr>
          <w:p w14:paraId="4565D6B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255.39</w:t>
            </w:r>
          </w:p>
        </w:tc>
        <w:tc>
          <w:tcPr>
            <w:tcW w:w="1480" w:type="dxa"/>
            <w:tcBorders>
              <w:top w:val="nil"/>
              <w:left w:val="nil"/>
              <w:bottom w:val="single" w:sz="4" w:space="0" w:color="auto"/>
              <w:right w:val="single" w:sz="4" w:space="0" w:color="auto"/>
            </w:tcBorders>
            <w:shd w:val="clear" w:color="auto" w:fill="auto"/>
            <w:noWrap/>
            <w:vAlign w:val="bottom"/>
            <w:hideMark/>
          </w:tcPr>
          <w:p w14:paraId="6EEB285C" w14:textId="5DC4BE9E"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323.1</w:t>
            </w:r>
            <w:r w:rsidR="00385BCA">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4E78314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2809.24</w:t>
            </w:r>
          </w:p>
        </w:tc>
      </w:tr>
      <w:tr w:rsidR="008C429A" w:rsidRPr="008C429A" w14:paraId="1EAEDF6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61FF29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886</w:t>
            </w:r>
          </w:p>
        </w:tc>
        <w:tc>
          <w:tcPr>
            <w:tcW w:w="1269" w:type="dxa"/>
            <w:tcBorders>
              <w:top w:val="nil"/>
              <w:left w:val="nil"/>
              <w:bottom w:val="single" w:sz="4" w:space="0" w:color="auto"/>
              <w:right w:val="single" w:sz="4" w:space="0" w:color="auto"/>
            </w:tcBorders>
            <w:shd w:val="clear" w:color="000000" w:fill="000000"/>
            <w:noWrap/>
          </w:tcPr>
          <w:p w14:paraId="02AAE62D" w14:textId="1B8D46F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14CF2DC" w14:textId="73ABA95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00DC9B4" w14:textId="5D03BE6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BFFB87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53.39</w:t>
            </w:r>
          </w:p>
        </w:tc>
        <w:tc>
          <w:tcPr>
            <w:tcW w:w="1700" w:type="dxa"/>
            <w:tcBorders>
              <w:top w:val="nil"/>
              <w:left w:val="nil"/>
              <w:bottom w:val="single" w:sz="4" w:space="0" w:color="auto"/>
              <w:right w:val="single" w:sz="4" w:space="0" w:color="auto"/>
            </w:tcBorders>
            <w:shd w:val="clear" w:color="auto" w:fill="auto"/>
            <w:noWrap/>
            <w:vAlign w:val="bottom"/>
            <w:hideMark/>
          </w:tcPr>
          <w:p w14:paraId="3C5457F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5.85</w:t>
            </w:r>
          </w:p>
        </w:tc>
        <w:tc>
          <w:tcPr>
            <w:tcW w:w="1480" w:type="dxa"/>
            <w:tcBorders>
              <w:top w:val="nil"/>
              <w:left w:val="nil"/>
              <w:bottom w:val="single" w:sz="4" w:space="0" w:color="auto"/>
              <w:right w:val="single" w:sz="4" w:space="0" w:color="auto"/>
            </w:tcBorders>
            <w:shd w:val="clear" w:color="auto" w:fill="auto"/>
            <w:noWrap/>
            <w:vAlign w:val="bottom"/>
            <w:hideMark/>
          </w:tcPr>
          <w:p w14:paraId="0ABE808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5.12</w:t>
            </w:r>
          </w:p>
        </w:tc>
        <w:tc>
          <w:tcPr>
            <w:tcW w:w="2180" w:type="dxa"/>
            <w:tcBorders>
              <w:top w:val="nil"/>
              <w:left w:val="nil"/>
              <w:bottom w:val="single" w:sz="4" w:space="0" w:color="auto"/>
              <w:right w:val="single" w:sz="4" w:space="0" w:color="auto"/>
            </w:tcBorders>
            <w:shd w:val="clear" w:color="auto" w:fill="auto"/>
            <w:noWrap/>
            <w:vAlign w:val="bottom"/>
            <w:hideMark/>
          </w:tcPr>
          <w:p w14:paraId="4956B6C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64.36</w:t>
            </w:r>
          </w:p>
        </w:tc>
      </w:tr>
      <w:tr w:rsidR="008C429A" w:rsidRPr="008C429A" w14:paraId="028E783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5BDA74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887</w:t>
            </w:r>
          </w:p>
        </w:tc>
        <w:tc>
          <w:tcPr>
            <w:tcW w:w="1269" w:type="dxa"/>
            <w:tcBorders>
              <w:top w:val="nil"/>
              <w:left w:val="nil"/>
              <w:bottom w:val="single" w:sz="4" w:space="0" w:color="auto"/>
              <w:right w:val="single" w:sz="4" w:space="0" w:color="auto"/>
            </w:tcBorders>
            <w:shd w:val="clear" w:color="000000" w:fill="000000"/>
            <w:noWrap/>
          </w:tcPr>
          <w:p w14:paraId="47C7D484" w14:textId="4A1DF6A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830B7D9" w14:textId="1BDEB6F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009EF40" w14:textId="15E8B7C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82C47E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153.68</w:t>
            </w:r>
          </w:p>
        </w:tc>
        <w:tc>
          <w:tcPr>
            <w:tcW w:w="1700" w:type="dxa"/>
            <w:tcBorders>
              <w:top w:val="nil"/>
              <w:left w:val="nil"/>
              <w:bottom w:val="single" w:sz="4" w:space="0" w:color="auto"/>
              <w:right w:val="single" w:sz="4" w:space="0" w:color="auto"/>
            </w:tcBorders>
            <w:shd w:val="clear" w:color="auto" w:fill="auto"/>
            <w:noWrap/>
            <w:vAlign w:val="bottom"/>
            <w:hideMark/>
          </w:tcPr>
          <w:p w14:paraId="55CF916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15.72</w:t>
            </w:r>
          </w:p>
        </w:tc>
        <w:tc>
          <w:tcPr>
            <w:tcW w:w="1480" w:type="dxa"/>
            <w:tcBorders>
              <w:top w:val="nil"/>
              <w:left w:val="nil"/>
              <w:bottom w:val="single" w:sz="4" w:space="0" w:color="auto"/>
              <w:right w:val="single" w:sz="4" w:space="0" w:color="auto"/>
            </w:tcBorders>
            <w:shd w:val="clear" w:color="auto" w:fill="auto"/>
            <w:noWrap/>
            <w:vAlign w:val="bottom"/>
            <w:hideMark/>
          </w:tcPr>
          <w:p w14:paraId="170B166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3.57</w:t>
            </w:r>
          </w:p>
        </w:tc>
        <w:tc>
          <w:tcPr>
            <w:tcW w:w="2180" w:type="dxa"/>
            <w:tcBorders>
              <w:top w:val="nil"/>
              <w:left w:val="nil"/>
              <w:bottom w:val="single" w:sz="4" w:space="0" w:color="auto"/>
              <w:right w:val="single" w:sz="4" w:space="0" w:color="auto"/>
            </w:tcBorders>
            <w:shd w:val="clear" w:color="auto" w:fill="auto"/>
            <w:noWrap/>
            <w:vAlign w:val="bottom"/>
            <w:hideMark/>
          </w:tcPr>
          <w:p w14:paraId="1F68624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172.97</w:t>
            </w:r>
          </w:p>
        </w:tc>
      </w:tr>
      <w:tr w:rsidR="008C429A" w:rsidRPr="008C429A" w14:paraId="3A49CAA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EA586B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888</w:t>
            </w:r>
          </w:p>
        </w:tc>
        <w:tc>
          <w:tcPr>
            <w:tcW w:w="1269" w:type="dxa"/>
            <w:tcBorders>
              <w:top w:val="nil"/>
              <w:left w:val="nil"/>
              <w:bottom w:val="single" w:sz="4" w:space="0" w:color="auto"/>
              <w:right w:val="single" w:sz="4" w:space="0" w:color="auto"/>
            </w:tcBorders>
            <w:shd w:val="clear" w:color="000000" w:fill="000000"/>
            <w:noWrap/>
          </w:tcPr>
          <w:p w14:paraId="1F2E7DBE" w14:textId="0CF6882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59AA947" w14:textId="47E08FB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95CFF08" w14:textId="7A8B2A3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FB0A18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3064.3</w:t>
            </w:r>
          </w:p>
        </w:tc>
        <w:tc>
          <w:tcPr>
            <w:tcW w:w="1700" w:type="dxa"/>
            <w:tcBorders>
              <w:top w:val="nil"/>
              <w:left w:val="nil"/>
              <w:bottom w:val="single" w:sz="4" w:space="0" w:color="auto"/>
              <w:right w:val="single" w:sz="4" w:space="0" w:color="auto"/>
            </w:tcBorders>
            <w:shd w:val="clear" w:color="auto" w:fill="auto"/>
            <w:noWrap/>
            <w:vAlign w:val="bottom"/>
            <w:hideMark/>
          </w:tcPr>
          <w:p w14:paraId="6630DCA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355.92</w:t>
            </w:r>
          </w:p>
        </w:tc>
        <w:tc>
          <w:tcPr>
            <w:tcW w:w="1480" w:type="dxa"/>
            <w:tcBorders>
              <w:top w:val="nil"/>
              <w:left w:val="nil"/>
              <w:bottom w:val="single" w:sz="4" w:space="0" w:color="auto"/>
              <w:right w:val="single" w:sz="4" w:space="0" w:color="auto"/>
            </w:tcBorders>
            <w:shd w:val="clear" w:color="auto" w:fill="auto"/>
            <w:noWrap/>
            <w:vAlign w:val="bottom"/>
            <w:hideMark/>
          </w:tcPr>
          <w:p w14:paraId="7B8CF59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494.85</w:t>
            </w:r>
          </w:p>
        </w:tc>
        <w:tc>
          <w:tcPr>
            <w:tcW w:w="2180" w:type="dxa"/>
            <w:tcBorders>
              <w:top w:val="nil"/>
              <w:left w:val="nil"/>
              <w:bottom w:val="single" w:sz="4" w:space="0" w:color="auto"/>
              <w:right w:val="single" w:sz="4" w:space="0" w:color="auto"/>
            </w:tcBorders>
            <w:shd w:val="clear" w:color="auto" w:fill="auto"/>
            <w:noWrap/>
            <w:vAlign w:val="bottom"/>
            <w:hideMark/>
          </w:tcPr>
          <w:p w14:paraId="69B75BC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3915.07</w:t>
            </w:r>
          </w:p>
        </w:tc>
      </w:tr>
      <w:tr w:rsidR="008C429A" w:rsidRPr="008C429A" w14:paraId="5D19897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BF1045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889</w:t>
            </w:r>
          </w:p>
        </w:tc>
        <w:tc>
          <w:tcPr>
            <w:tcW w:w="1269" w:type="dxa"/>
            <w:tcBorders>
              <w:top w:val="nil"/>
              <w:left w:val="nil"/>
              <w:bottom w:val="single" w:sz="4" w:space="0" w:color="auto"/>
              <w:right w:val="single" w:sz="4" w:space="0" w:color="auto"/>
            </w:tcBorders>
            <w:shd w:val="clear" w:color="000000" w:fill="000000"/>
            <w:noWrap/>
          </w:tcPr>
          <w:p w14:paraId="28409856" w14:textId="17F3FF8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120D217" w14:textId="53023D3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32894B1" w14:textId="68D1C86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6DD506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11458.67</w:t>
            </w:r>
          </w:p>
        </w:tc>
        <w:tc>
          <w:tcPr>
            <w:tcW w:w="1700" w:type="dxa"/>
            <w:tcBorders>
              <w:top w:val="nil"/>
              <w:left w:val="nil"/>
              <w:bottom w:val="single" w:sz="4" w:space="0" w:color="auto"/>
              <w:right w:val="single" w:sz="4" w:space="0" w:color="auto"/>
            </w:tcBorders>
            <w:shd w:val="clear" w:color="auto" w:fill="auto"/>
            <w:noWrap/>
            <w:vAlign w:val="bottom"/>
            <w:hideMark/>
          </w:tcPr>
          <w:p w14:paraId="23631E7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1267.98</w:t>
            </w:r>
          </w:p>
        </w:tc>
        <w:tc>
          <w:tcPr>
            <w:tcW w:w="1480" w:type="dxa"/>
            <w:tcBorders>
              <w:top w:val="nil"/>
              <w:left w:val="nil"/>
              <w:bottom w:val="single" w:sz="4" w:space="0" w:color="auto"/>
              <w:right w:val="single" w:sz="4" w:space="0" w:color="auto"/>
            </w:tcBorders>
            <w:shd w:val="clear" w:color="auto" w:fill="auto"/>
            <w:noWrap/>
            <w:vAlign w:val="bottom"/>
            <w:hideMark/>
          </w:tcPr>
          <w:p w14:paraId="2C94B65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1221.13</w:t>
            </w:r>
          </w:p>
        </w:tc>
        <w:tc>
          <w:tcPr>
            <w:tcW w:w="2180" w:type="dxa"/>
            <w:tcBorders>
              <w:top w:val="nil"/>
              <w:left w:val="nil"/>
              <w:bottom w:val="single" w:sz="4" w:space="0" w:color="auto"/>
              <w:right w:val="single" w:sz="4" w:space="0" w:color="auto"/>
            </w:tcBorders>
            <w:shd w:val="clear" w:color="auto" w:fill="auto"/>
            <w:noWrap/>
            <w:vAlign w:val="bottom"/>
            <w:hideMark/>
          </w:tcPr>
          <w:p w14:paraId="6023EBC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13947.78</w:t>
            </w:r>
          </w:p>
        </w:tc>
      </w:tr>
      <w:tr w:rsidR="008C429A" w:rsidRPr="008C429A" w14:paraId="4FF09A4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7BB4EF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890</w:t>
            </w:r>
          </w:p>
        </w:tc>
        <w:tc>
          <w:tcPr>
            <w:tcW w:w="1269" w:type="dxa"/>
            <w:tcBorders>
              <w:top w:val="nil"/>
              <w:left w:val="nil"/>
              <w:bottom w:val="single" w:sz="4" w:space="0" w:color="auto"/>
              <w:right w:val="single" w:sz="4" w:space="0" w:color="auto"/>
            </w:tcBorders>
            <w:shd w:val="clear" w:color="000000" w:fill="000000"/>
            <w:noWrap/>
          </w:tcPr>
          <w:p w14:paraId="27D1C83B" w14:textId="6750E3B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5FB3921" w14:textId="7B5E2F7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1CB7B96" w14:textId="069E20D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650DFB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7607.81</w:t>
            </w:r>
          </w:p>
        </w:tc>
        <w:tc>
          <w:tcPr>
            <w:tcW w:w="1700" w:type="dxa"/>
            <w:tcBorders>
              <w:top w:val="nil"/>
              <w:left w:val="nil"/>
              <w:bottom w:val="single" w:sz="4" w:space="0" w:color="auto"/>
              <w:right w:val="single" w:sz="4" w:space="0" w:color="auto"/>
            </w:tcBorders>
            <w:shd w:val="clear" w:color="auto" w:fill="auto"/>
            <w:noWrap/>
            <w:vAlign w:val="bottom"/>
            <w:hideMark/>
          </w:tcPr>
          <w:p w14:paraId="17A442F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879.08</w:t>
            </w:r>
          </w:p>
        </w:tc>
        <w:tc>
          <w:tcPr>
            <w:tcW w:w="1480" w:type="dxa"/>
            <w:tcBorders>
              <w:top w:val="nil"/>
              <w:left w:val="nil"/>
              <w:bottom w:val="single" w:sz="4" w:space="0" w:color="auto"/>
              <w:right w:val="single" w:sz="4" w:space="0" w:color="auto"/>
            </w:tcBorders>
            <w:shd w:val="clear" w:color="auto" w:fill="auto"/>
            <w:noWrap/>
            <w:vAlign w:val="bottom"/>
            <w:hideMark/>
          </w:tcPr>
          <w:p w14:paraId="13AA888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1183.06</w:t>
            </w:r>
          </w:p>
        </w:tc>
        <w:tc>
          <w:tcPr>
            <w:tcW w:w="2180" w:type="dxa"/>
            <w:tcBorders>
              <w:top w:val="nil"/>
              <w:left w:val="nil"/>
              <w:bottom w:val="single" w:sz="4" w:space="0" w:color="auto"/>
              <w:right w:val="single" w:sz="4" w:space="0" w:color="auto"/>
            </w:tcBorders>
            <w:shd w:val="clear" w:color="auto" w:fill="auto"/>
            <w:noWrap/>
            <w:vAlign w:val="bottom"/>
            <w:hideMark/>
          </w:tcPr>
          <w:p w14:paraId="10455C3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9669.95</w:t>
            </w:r>
          </w:p>
        </w:tc>
      </w:tr>
      <w:tr w:rsidR="008C429A" w:rsidRPr="008C429A" w14:paraId="38608FD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C5A806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891</w:t>
            </w:r>
          </w:p>
        </w:tc>
        <w:tc>
          <w:tcPr>
            <w:tcW w:w="1269" w:type="dxa"/>
            <w:tcBorders>
              <w:top w:val="nil"/>
              <w:left w:val="nil"/>
              <w:bottom w:val="single" w:sz="4" w:space="0" w:color="auto"/>
              <w:right w:val="single" w:sz="4" w:space="0" w:color="auto"/>
            </w:tcBorders>
            <w:shd w:val="clear" w:color="000000" w:fill="000000"/>
            <w:noWrap/>
          </w:tcPr>
          <w:p w14:paraId="16FC2877" w14:textId="33E9AFB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2A9102E" w14:textId="4E87342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ADEA256" w14:textId="253DCA5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A0666C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408.11</w:t>
            </w:r>
          </w:p>
        </w:tc>
        <w:tc>
          <w:tcPr>
            <w:tcW w:w="1700" w:type="dxa"/>
            <w:tcBorders>
              <w:top w:val="nil"/>
              <w:left w:val="nil"/>
              <w:bottom w:val="single" w:sz="4" w:space="0" w:color="auto"/>
              <w:right w:val="single" w:sz="4" w:space="0" w:color="auto"/>
            </w:tcBorders>
            <w:shd w:val="clear" w:color="auto" w:fill="auto"/>
            <w:noWrap/>
            <w:vAlign w:val="bottom"/>
            <w:hideMark/>
          </w:tcPr>
          <w:p w14:paraId="02A0C5B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41.74</w:t>
            </w:r>
          </w:p>
        </w:tc>
        <w:tc>
          <w:tcPr>
            <w:tcW w:w="1480" w:type="dxa"/>
            <w:tcBorders>
              <w:top w:val="nil"/>
              <w:left w:val="nil"/>
              <w:bottom w:val="single" w:sz="4" w:space="0" w:color="auto"/>
              <w:right w:val="single" w:sz="4" w:space="0" w:color="auto"/>
            </w:tcBorders>
            <w:shd w:val="clear" w:color="auto" w:fill="auto"/>
            <w:noWrap/>
            <w:vAlign w:val="bottom"/>
            <w:hideMark/>
          </w:tcPr>
          <w:p w14:paraId="6CCDE1E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9.29</w:t>
            </w:r>
          </w:p>
        </w:tc>
        <w:tc>
          <w:tcPr>
            <w:tcW w:w="2180" w:type="dxa"/>
            <w:tcBorders>
              <w:top w:val="nil"/>
              <w:left w:val="nil"/>
              <w:bottom w:val="single" w:sz="4" w:space="0" w:color="auto"/>
              <w:right w:val="single" w:sz="4" w:space="0" w:color="auto"/>
            </w:tcBorders>
            <w:shd w:val="clear" w:color="auto" w:fill="auto"/>
            <w:noWrap/>
            <w:vAlign w:val="bottom"/>
            <w:hideMark/>
          </w:tcPr>
          <w:p w14:paraId="315F843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459.14</w:t>
            </w:r>
          </w:p>
        </w:tc>
      </w:tr>
      <w:tr w:rsidR="008C429A" w:rsidRPr="008C429A" w14:paraId="7677CB5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B7B251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892</w:t>
            </w:r>
          </w:p>
        </w:tc>
        <w:tc>
          <w:tcPr>
            <w:tcW w:w="1269" w:type="dxa"/>
            <w:tcBorders>
              <w:top w:val="nil"/>
              <w:left w:val="nil"/>
              <w:bottom w:val="single" w:sz="4" w:space="0" w:color="auto"/>
              <w:right w:val="single" w:sz="4" w:space="0" w:color="auto"/>
            </w:tcBorders>
            <w:shd w:val="clear" w:color="000000" w:fill="000000"/>
            <w:noWrap/>
          </w:tcPr>
          <w:p w14:paraId="6E4AB21A" w14:textId="3B69B40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29F8C0D" w14:textId="6DE3135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DCCAB41" w14:textId="2707B62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FD2E95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6328.85</w:t>
            </w:r>
          </w:p>
        </w:tc>
        <w:tc>
          <w:tcPr>
            <w:tcW w:w="1700" w:type="dxa"/>
            <w:tcBorders>
              <w:top w:val="nil"/>
              <w:left w:val="nil"/>
              <w:bottom w:val="single" w:sz="4" w:space="0" w:color="auto"/>
              <w:right w:val="single" w:sz="4" w:space="0" w:color="auto"/>
            </w:tcBorders>
            <w:shd w:val="clear" w:color="auto" w:fill="auto"/>
            <w:noWrap/>
            <w:vAlign w:val="bottom"/>
            <w:hideMark/>
          </w:tcPr>
          <w:p w14:paraId="494E1A2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764.89</w:t>
            </w:r>
          </w:p>
        </w:tc>
        <w:tc>
          <w:tcPr>
            <w:tcW w:w="1480" w:type="dxa"/>
            <w:tcBorders>
              <w:top w:val="nil"/>
              <w:left w:val="nil"/>
              <w:bottom w:val="single" w:sz="4" w:space="0" w:color="auto"/>
              <w:right w:val="single" w:sz="4" w:space="0" w:color="auto"/>
            </w:tcBorders>
            <w:shd w:val="clear" w:color="auto" w:fill="auto"/>
            <w:noWrap/>
            <w:vAlign w:val="bottom"/>
            <w:hideMark/>
          </w:tcPr>
          <w:p w14:paraId="544E0D7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1320.01</w:t>
            </w:r>
          </w:p>
        </w:tc>
        <w:tc>
          <w:tcPr>
            <w:tcW w:w="2180" w:type="dxa"/>
            <w:tcBorders>
              <w:top w:val="nil"/>
              <w:left w:val="nil"/>
              <w:bottom w:val="single" w:sz="4" w:space="0" w:color="auto"/>
              <w:right w:val="single" w:sz="4" w:space="0" w:color="auto"/>
            </w:tcBorders>
            <w:shd w:val="clear" w:color="auto" w:fill="auto"/>
            <w:noWrap/>
            <w:vAlign w:val="bottom"/>
            <w:hideMark/>
          </w:tcPr>
          <w:p w14:paraId="5166F95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8413.75</w:t>
            </w:r>
          </w:p>
        </w:tc>
      </w:tr>
      <w:tr w:rsidR="008C429A" w:rsidRPr="008C429A" w14:paraId="04369E3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CC1329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893</w:t>
            </w:r>
          </w:p>
        </w:tc>
        <w:tc>
          <w:tcPr>
            <w:tcW w:w="1269" w:type="dxa"/>
            <w:tcBorders>
              <w:top w:val="nil"/>
              <w:left w:val="nil"/>
              <w:bottom w:val="single" w:sz="4" w:space="0" w:color="auto"/>
              <w:right w:val="single" w:sz="4" w:space="0" w:color="auto"/>
            </w:tcBorders>
            <w:shd w:val="clear" w:color="000000" w:fill="000000"/>
            <w:noWrap/>
          </w:tcPr>
          <w:p w14:paraId="4ABF4856" w14:textId="7F3B933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746F7F7" w14:textId="0F2AFD1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8A387B5" w14:textId="612CCFC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49A27C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11761.55</w:t>
            </w:r>
          </w:p>
        </w:tc>
        <w:tc>
          <w:tcPr>
            <w:tcW w:w="1700" w:type="dxa"/>
            <w:tcBorders>
              <w:top w:val="nil"/>
              <w:left w:val="nil"/>
              <w:bottom w:val="single" w:sz="4" w:space="0" w:color="auto"/>
              <w:right w:val="single" w:sz="4" w:space="0" w:color="auto"/>
            </w:tcBorders>
            <w:shd w:val="clear" w:color="auto" w:fill="auto"/>
            <w:noWrap/>
            <w:vAlign w:val="bottom"/>
            <w:hideMark/>
          </w:tcPr>
          <w:p w14:paraId="08F6101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1448.88</w:t>
            </w:r>
          </w:p>
        </w:tc>
        <w:tc>
          <w:tcPr>
            <w:tcW w:w="1480" w:type="dxa"/>
            <w:tcBorders>
              <w:top w:val="nil"/>
              <w:left w:val="nil"/>
              <w:bottom w:val="single" w:sz="4" w:space="0" w:color="auto"/>
              <w:right w:val="single" w:sz="4" w:space="0" w:color="auto"/>
            </w:tcBorders>
            <w:shd w:val="clear" w:color="auto" w:fill="auto"/>
            <w:noWrap/>
            <w:vAlign w:val="bottom"/>
            <w:hideMark/>
          </w:tcPr>
          <w:p w14:paraId="62D4C8D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2727.14</w:t>
            </w:r>
          </w:p>
        </w:tc>
        <w:tc>
          <w:tcPr>
            <w:tcW w:w="2180" w:type="dxa"/>
            <w:tcBorders>
              <w:top w:val="nil"/>
              <w:left w:val="nil"/>
              <w:bottom w:val="single" w:sz="4" w:space="0" w:color="auto"/>
              <w:right w:val="single" w:sz="4" w:space="0" w:color="auto"/>
            </w:tcBorders>
            <w:shd w:val="clear" w:color="auto" w:fill="auto"/>
            <w:noWrap/>
            <w:vAlign w:val="bottom"/>
            <w:hideMark/>
          </w:tcPr>
          <w:p w14:paraId="182951D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15937.57</w:t>
            </w:r>
          </w:p>
        </w:tc>
      </w:tr>
      <w:tr w:rsidR="008C429A" w:rsidRPr="008C429A" w14:paraId="1557579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E60ABC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894</w:t>
            </w:r>
          </w:p>
        </w:tc>
        <w:tc>
          <w:tcPr>
            <w:tcW w:w="1269" w:type="dxa"/>
            <w:tcBorders>
              <w:top w:val="nil"/>
              <w:left w:val="nil"/>
              <w:bottom w:val="single" w:sz="4" w:space="0" w:color="auto"/>
              <w:right w:val="single" w:sz="4" w:space="0" w:color="auto"/>
            </w:tcBorders>
            <w:shd w:val="clear" w:color="000000" w:fill="000000"/>
            <w:noWrap/>
          </w:tcPr>
          <w:p w14:paraId="1DA9C3B0" w14:textId="31A1FF3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4C4EFBC" w14:textId="0B03F38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22DCCFF" w14:textId="2B8AE87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21E3A5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6129.22</w:t>
            </w:r>
          </w:p>
        </w:tc>
        <w:tc>
          <w:tcPr>
            <w:tcW w:w="1700" w:type="dxa"/>
            <w:tcBorders>
              <w:top w:val="nil"/>
              <w:left w:val="nil"/>
              <w:bottom w:val="single" w:sz="4" w:space="0" w:color="auto"/>
              <w:right w:val="single" w:sz="4" w:space="0" w:color="auto"/>
            </w:tcBorders>
            <w:shd w:val="clear" w:color="auto" w:fill="auto"/>
            <w:noWrap/>
            <w:vAlign w:val="bottom"/>
            <w:hideMark/>
          </w:tcPr>
          <w:p w14:paraId="2CB0DE1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695.71</w:t>
            </w:r>
          </w:p>
        </w:tc>
        <w:tc>
          <w:tcPr>
            <w:tcW w:w="1480" w:type="dxa"/>
            <w:tcBorders>
              <w:top w:val="nil"/>
              <w:left w:val="nil"/>
              <w:bottom w:val="single" w:sz="4" w:space="0" w:color="auto"/>
              <w:right w:val="single" w:sz="4" w:space="0" w:color="auto"/>
            </w:tcBorders>
            <w:shd w:val="clear" w:color="auto" w:fill="auto"/>
            <w:noWrap/>
            <w:vAlign w:val="bottom"/>
            <w:hideMark/>
          </w:tcPr>
          <w:p w14:paraId="1844107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827.88</w:t>
            </w:r>
          </w:p>
        </w:tc>
        <w:tc>
          <w:tcPr>
            <w:tcW w:w="2180" w:type="dxa"/>
            <w:tcBorders>
              <w:top w:val="nil"/>
              <w:left w:val="nil"/>
              <w:bottom w:val="single" w:sz="4" w:space="0" w:color="auto"/>
              <w:right w:val="single" w:sz="4" w:space="0" w:color="auto"/>
            </w:tcBorders>
            <w:shd w:val="clear" w:color="auto" w:fill="auto"/>
            <w:noWrap/>
            <w:vAlign w:val="bottom"/>
            <w:hideMark/>
          </w:tcPr>
          <w:p w14:paraId="06375F8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7652.81</w:t>
            </w:r>
          </w:p>
        </w:tc>
      </w:tr>
      <w:tr w:rsidR="008C429A" w:rsidRPr="008C429A" w14:paraId="274D19A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2C713A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895</w:t>
            </w:r>
          </w:p>
        </w:tc>
        <w:tc>
          <w:tcPr>
            <w:tcW w:w="1269" w:type="dxa"/>
            <w:tcBorders>
              <w:top w:val="nil"/>
              <w:left w:val="nil"/>
              <w:bottom w:val="single" w:sz="4" w:space="0" w:color="auto"/>
              <w:right w:val="single" w:sz="4" w:space="0" w:color="auto"/>
            </w:tcBorders>
            <w:shd w:val="clear" w:color="000000" w:fill="000000"/>
            <w:noWrap/>
          </w:tcPr>
          <w:p w14:paraId="3A495CBC" w14:textId="09A80C3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B777030" w14:textId="4984E09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017BDC0" w14:textId="2EC7FEC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9D7403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157.88</w:t>
            </w:r>
          </w:p>
        </w:tc>
        <w:tc>
          <w:tcPr>
            <w:tcW w:w="1700" w:type="dxa"/>
            <w:tcBorders>
              <w:top w:val="nil"/>
              <w:left w:val="nil"/>
              <w:bottom w:val="single" w:sz="4" w:space="0" w:color="auto"/>
              <w:right w:val="single" w:sz="4" w:space="0" w:color="auto"/>
            </w:tcBorders>
            <w:shd w:val="clear" w:color="auto" w:fill="auto"/>
            <w:noWrap/>
            <w:vAlign w:val="bottom"/>
            <w:hideMark/>
          </w:tcPr>
          <w:p w14:paraId="61C6A90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17.56</w:t>
            </w:r>
          </w:p>
        </w:tc>
        <w:tc>
          <w:tcPr>
            <w:tcW w:w="1480" w:type="dxa"/>
            <w:tcBorders>
              <w:top w:val="nil"/>
              <w:left w:val="nil"/>
              <w:bottom w:val="single" w:sz="4" w:space="0" w:color="auto"/>
              <w:right w:val="single" w:sz="4" w:space="0" w:color="auto"/>
            </w:tcBorders>
            <w:shd w:val="clear" w:color="auto" w:fill="auto"/>
            <w:noWrap/>
            <w:vAlign w:val="bottom"/>
            <w:hideMark/>
          </w:tcPr>
          <w:p w14:paraId="1D4EB2A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17.72</w:t>
            </w:r>
          </w:p>
        </w:tc>
        <w:tc>
          <w:tcPr>
            <w:tcW w:w="2180" w:type="dxa"/>
            <w:tcBorders>
              <w:top w:val="nil"/>
              <w:left w:val="nil"/>
              <w:bottom w:val="single" w:sz="4" w:space="0" w:color="auto"/>
              <w:right w:val="single" w:sz="4" w:space="0" w:color="auto"/>
            </w:tcBorders>
            <w:shd w:val="clear" w:color="auto" w:fill="auto"/>
            <w:noWrap/>
            <w:vAlign w:val="bottom"/>
            <w:hideMark/>
          </w:tcPr>
          <w:p w14:paraId="6F2987D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193.16</w:t>
            </w:r>
          </w:p>
        </w:tc>
      </w:tr>
      <w:tr w:rsidR="008C429A" w:rsidRPr="008C429A" w14:paraId="34D72AA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3DDC75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896</w:t>
            </w:r>
          </w:p>
        </w:tc>
        <w:tc>
          <w:tcPr>
            <w:tcW w:w="1269" w:type="dxa"/>
            <w:tcBorders>
              <w:top w:val="nil"/>
              <w:left w:val="nil"/>
              <w:bottom w:val="single" w:sz="4" w:space="0" w:color="auto"/>
              <w:right w:val="single" w:sz="4" w:space="0" w:color="auto"/>
            </w:tcBorders>
            <w:shd w:val="clear" w:color="000000" w:fill="000000"/>
            <w:noWrap/>
          </w:tcPr>
          <w:p w14:paraId="7E359D8F" w14:textId="087B224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9EA7D4B" w14:textId="0B9FB1F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3D59A4F" w14:textId="0EE894C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48DB06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3005.4</w:t>
            </w:r>
          </w:p>
        </w:tc>
        <w:tc>
          <w:tcPr>
            <w:tcW w:w="1700" w:type="dxa"/>
            <w:tcBorders>
              <w:top w:val="nil"/>
              <w:left w:val="nil"/>
              <w:bottom w:val="single" w:sz="4" w:space="0" w:color="auto"/>
              <w:right w:val="single" w:sz="4" w:space="0" w:color="auto"/>
            </w:tcBorders>
            <w:shd w:val="clear" w:color="auto" w:fill="auto"/>
            <w:noWrap/>
            <w:vAlign w:val="bottom"/>
            <w:hideMark/>
          </w:tcPr>
          <w:p w14:paraId="1AB521E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357.73</w:t>
            </w:r>
          </w:p>
        </w:tc>
        <w:tc>
          <w:tcPr>
            <w:tcW w:w="1480" w:type="dxa"/>
            <w:tcBorders>
              <w:top w:val="nil"/>
              <w:left w:val="nil"/>
              <w:bottom w:val="single" w:sz="4" w:space="0" w:color="auto"/>
              <w:right w:val="single" w:sz="4" w:space="0" w:color="auto"/>
            </w:tcBorders>
            <w:shd w:val="clear" w:color="auto" w:fill="auto"/>
            <w:noWrap/>
            <w:vAlign w:val="bottom"/>
            <w:hideMark/>
          </w:tcPr>
          <w:p w14:paraId="31E1930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571.95</w:t>
            </w:r>
          </w:p>
        </w:tc>
        <w:tc>
          <w:tcPr>
            <w:tcW w:w="2180" w:type="dxa"/>
            <w:tcBorders>
              <w:top w:val="nil"/>
              <w:left w:val="nil"/>
              <w:bottom w:val="single" w:sz="4" w:space="0" w:color="auto"/>
              <w:right w:val="single" w:sz="4" w:space="0" w:color="auto"/>
            </w:tcBorders>
            <w:shd w:val="clear" w:color="auto" w:fill="auto"/>
            <w:noWrap/>
            <w:vAlign w:val="bottom"/>
            <w:hideMark/>
          </w:tcPr>
          <w:p w14:paraId="35D12DC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3935.08</w:t>
            </w:r>
          </w:p>
        </w:tc>
      </w:tr>
      <w:tr w:rsidR="008C429A" w:rsidRPr="008C429A" w14:paraId="5BB8A87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D8B207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897</w:t>
            </w:r>
          </w:p>
        </w:tc>
        <w:tc>
          <w:tcPr>
            <w:tcW w:w="1269" w:type="dxa"/>
            <w:tcBorders>
              <w:top w:val="nil"/>
              <w:left w:val="nil"/>
              <w:bottom w:val="single" w:sz="4" w:space="0" w:color="auto"/>
              <w:right w:val="single" w:sz="4" w:space="0" w:color="auto"/>
            </w:tcBorders>
            <w:shd w:val="clear" w:color="000000" w:fill="000000"/>
            <w:noWrap/>
          </w:tcPr>
          <w:p w14:paraId="1D68E44D" w14:textId="3A165A1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C0B0F80" w14:textId="395CD9A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F5E7DD0" w14:textId="76DDE31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70D660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268.26</w:t>
            </w:r>
          </w:p>
        </w:tc>
        <w:tc>
          <w:tcPr>
            <w:tcW w:w="1700" w:type="dxa"/>
            <w:tcBorders>
              <w:top w:val="nil"/>
              <w:left w:val="nil"/>
              <w:bottom w:val="single" w:sz="4" w:space="0" w:color="auto"/>
              <w:right w:val="single" w:sz="4" w:space="0" w:color="auto"/>
            </w:tcBorders>
            <w:shd w:val="clear" w:color="auto" w:fill="auto"/>
            <w:noWrap/>
            <w:vAlign w:val="bottom"/>
            <w:hideMark/>
          </w:tcPr>
          <w:p w14:paraId="380F459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29.24</w:t>
            </w:r>
          </w:p>
        </w:tc>
        <w:tc>
          <w:tcPr>
            <w:tcW w:w="1480" w:type="dxa"/>
            <w:tcBorders>
              <w:top w:val="nil"/>
              <w:left w:val="nil"/>
              <w:bottom w:val="single" w:sz="4" w:space="0" w:color="auto"/>
              <w:right w:val="single" w:sz="4" w:space="0" w:color="auto"/>
            </w:tcBorders>
            <w:shd w:val="clear" w:color="auto" w:fill="auto"/>
            <w:noWrap/>
            <w:vAlign w:val="bottom"/>
            <w:hideMark/>
          </w:tcPr>
          <w:p w14:paraId="3CECF2F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24.12</w:t>
            </w:r>
          </w:p>
        </w:tc>
        <w:tc>
          <w:tcPr>
            <w:tcW w:w="2180" w:type="dxa"/>
            <w:tcBorders>
              <w:top w:val="nil"/>
              <w:left w:val="nil"/>
              <w:bottom w:val="single" w:sz="4" w:space="0" w:color="auto"/>
              <w:right w:val="single" w:sz="4" w:space="0" w:color="auto"/>
            </w:tcBorders>
            <w:shd w:val="clear" w:color="auto" w:fill="auto"/>
            <w:noWrap/>
            <w:vAlign w:val="bottom"/>
            <w:hideMark/>
          </w:tcPr>
          <w:p w14:paraId="6932C4E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321.62</w:t>
            </w:r>
          </w:p>
        </w:tc>
      </w:tr>
      <w:tr w:rsidR="008C429A" w:rsidRPr="008C429A" w14:paraId="3B81E8A3" w14:textId="77777777" w:rsidTr="00087130">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388D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898</w:t>
            </w:r>
          </w:p>
        </w:tc>
        <w:tc>
          <w:tcPr>
            <w:tcW w:w="1269" w:type="dxa"/>
            <w:tcBorders>
              <w:top w:val="single" w:sz="4" w:space="0" w:color="auto"/>
              <w:left w:val="nil"/>
              <w:bottom w:val="single" w:sz="4" w:space="0" w:color="auto"/>
              <w:right w:val="single" w:sz="4" w:space="0" w:color="auto"/>
            </w:tcBorders>
            <w:shd w:val="clear" w:color="000000" w:fill="000000"/>
            <w:noWrap/>
          </w:tcPr>
          <w:p w14:paraId="2C456F02" w14:textId="30E41FC4"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7EC05D77" w14:textId="24176756"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34CE91D9" w14:textId="068B2BAE"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73BDEFC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4357.27</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58A5474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506.05</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57ABD3BE" w14:textId="5FD1944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703.2</w:t>
            </w:r>
            <w:r w:rsidR="00385BCA">
              <w:rPr>
                <w:rFonts w:ascii="Calibri" w:hAnsi="Calibri" w:cs="Calibri"/>
                <w:color w:val="000000"/>
                <w:szCs w:val="22"/>
                <w:lang w:eastAsia="en-AU"/>
              </w:rPr>
              <w:t>0</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75E70A4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5566.52</w:t>
            </w:r>
          </w:p>
        </w:tc>
      </w:tr>
      <w:tr w:rsidR="008C429A" w:rsidRPr="008C429A" w14:paraId="41B0D3E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1C67A8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899</w:t>
            </w:r>
          </w:p>
        </w:tc>
        <w:tc>
          <w:tcPr>
            <w:tcW w:w="1269" w:type="dxa"/>
            <w:tcBorders>
              <w:top w:val="nil"/>
              <w:left w:val="nil"/>
              <w:bottom w:val="single" w:sz="4" w:space="0" w:color="auto"/>
              <w:right w:val="single" w:sz="4" w:space="0" w:color="auto"/>
            </w:tcBorders>
            <w:shd w:val="clear" w:color="000000" w:fill="000000"/>
            <w:noWrap/>
          </w:tcPr>
          <w:p w14:paraId="36574132" w14:textId="212AA58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C6CDED4" w14:textId="2AB29C8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7AD3653" w14:textId="3AA36DA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B09B05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4084.02</w:t>
            </w:r>
          </w:p>
        </w:tc>
        <w:tc>
          <w:tcPr>
            <w:tcW w:w="1700" w:type="dxa"/>
            <w:tcBorders>
              <w:top w:val="nil"/>
              <w:left w:val="nil"/>
              <w:bottom w:val="single" w:sz="4" w:space="0" w:color="auto"/>
              <w:right w:val="single" w:sz="4" w:space="0" w:color="auto"/>
            </w:tcBorders>
            <w:shd w:val="clear" w:color="auto" w:fill="auto"/>
            <w:noWrap/>
            <w:vAlign w:val="bottom"/>
            <w:hideMark/>
          </w:tcPr>
          <w:p w14:paraId="5DBE0D0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465</w:t>
            </w:r>
          </w:p>
        </w:tc>
        <w:tc>
          <w:tcPr>
            <w:tcW w:w="1480" w:type="dxa"/>
            <w:tcBorders>
              <w:top w:val="nil"/>
              <w:left w:val="nil"/>
              <w:bottom w:val="single" w:sz="4" w:space="0" w:color="auto"/>
              <w:right w:val="single" w:sz="4" w:space="0" w:color="auto"/>
            </w:tcBorders>
            <w:shd w:val="clear" w:color="auto" w:fill="auto"/>
            <w:noWrap/>
            <w:vAlign w:val="bottom"/>
            <w:hideMark/>
          </w:tcPr>
          <w:p w14:paraId="5F06E48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565.92</w:t>
            </w:r>
          </w:p>
        </w:tc>
        <w:tc>
          <w:tcPr>
            <w:tcW w:w="2180" w:type="dxa"/>
            <w:tcBorders>
              <w:top w:val="nil"/>
              <w:left w:val="nil"/>
              <w:bottom w:val="single" w:sz="4" w:space="0" w:color="auto"/>
              <w:right w:val="single" w:sz="4" w:space="0" w:color="auto"/>
            </w:tcBorders>
            <w:shd w:val="clear" w:color="auto" w:fill="auto"/>
            <w:noWrap/>
            <w:vAlign w:val="bottom"/>
            <w:hideMark/>
          </w:tcPr>
          <w:p w14:paraId="267A6CE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5114.94</w:t>
            </w:r>
          </w:p>
        </w:tc>
      </w:tr>
      <w:tr w:rsidR="008C429A" w:rsidRPr="008C429A" w14:paraId="0399429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7BE13A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900</w:t>
            </w:r>
          </w:p>
        </w:tc>
        <w:tc>
          <w:tcPr>
            <w:tcW w:w="1269" w:type="dxa"/>
            <w:tcBorders>
              <w:top w:val="nil"/>
              <w:left w:val="nil"/>
              <w:bottom w:val="single" w:sz="4" w:space="0" w:color="auto"/>
              <w:right w:val="single" w:sz="4" w:space="0" w:color="auto"/>
            </w:tcBorders>
            <w:shd w:val="clear" w:color="000000" w:fill="000000"/>
            <w:noWrap/>
          </w:tcPr>
          <w:p w14:paraId="12055D4B" w14:textId="0395B13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2D8B560" w14:textId="5CF379D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EB30760" w14:textId="7C1C18E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52EF67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144.64</w:t>
            </w:r>
          </w:p>
        </w:tc>
        <w:tc>
          <w:tcPr>
            <w:tcW w:w="1700" w:type="dxa"/>
            <w:tcBorders>
              <w:top w:val="nil"/>
              <w:left w:val="nil"/>
              <w:bottom w:val="single" w:sz="4" w:space="0" w:color="auto"/>
              <w:right w:val="single" w:sz="4" w:space="0" w:color="auto"/>
            </w:tcBorders>
            <w:shd w:val="clear" w:color="auto" w:fill="auto"/>
            <w:noWrap/>
            <w:vAlign w:val="bottom"/>
            <w:hideMark/>
          </w:tcPr>
          <w:p w14:paraId="65B2388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15.57</w:t>
            </w:r>
          </w:p>
        </w:tc>
        <w:tc>
          <w:tcPr>
            <w:tcW w:w="1480" w:type="dxa"/>
            <w:tcBorders>
              <w:top w:val="nil"/>
              <w:left w:val="nil"/>
              <w:bottom w:val="single" w:sz="4" w:space="0" w:color="auto"/>
              <w:right w:val="single" w:sz="4" w:space="0" w:color="auto"/>
            </w:tcBorders>
            <w:shd w:val="clear" w:color="auto" w:fill="auto"/>
            <w:noWrap/>
            <w:vAlign w:val="bottom"/>
            <w:hideMark/>
          </w:tcPr>
          <w:p w14:paraId="012F723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11.09</w:t>
            </w:r>
          </w:p>
        </w:tc>
        <w:tc>
          <w:tcPr>
            <w:tcW w:w="2180" w:type="dxa"/>
            <w:tcBorders>
              <w:top w:val="nil"/>
              <w:left w:val="nil"/>
              <w:bottom w:val="single" w:sz="4" w:space="0" w:color="auto"/>
              <w:right w:val="single" w:sz="4" w:space="0" w:color="auto"/>
            </w:tcBorders>
            <w:shd w:val="clear" w:color="auto" w:fill="auto"/>
            <w:noWrap/>
            <w:vAlign w:val="bottom"/>
            <w:hideMark/>
          </w:tcPr>
          <w:p w14:paraId="143D029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171.3</w:t>
            </w:r>
          </w:p>
        </w:tc>
      </w:tr>
      <w:tr w:rsidR="008C429A" w:rsidRPr="008C429A" w14:paraId="7F8CE74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99B35E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901</w:t>
            </w:r>
          </w:p>
        </w:tc>
        <w:tc>
          <w:tcPr>
            <w:tcW w:w="1269" w:type="dxa"/>
            <w:tcBorders>
              <w:top w:val="nil"/>
              <w:left w:val="nil"/>
              <w:bottom w:val="single" w:sz="4" w:space="0" w:color="auto"/>
              <w:right w:val="single" w:sz="4" w:space="0" w:color="auto"/>
            </w:tcBorders>
            <w:shd w:val="clear" w:color="000000" w:fill="000000"/>
            <w:noWrap/>
          </w:tcPr>
          <w:p w14:paraId="4270188E" w14:textId="71F8065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16AC6CE" w14:textId="07A577F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859AC71" w14:textId="20BCD78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339629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159.17</w:t>
            </w:r>
          </w:p>
        </w:tc>
        <w:tc>
          <w:tcPr>
            <w:tcW w:w="1700" w:type="dxa"/>
            <w:tcBorders>
              <w:top w:val="nil"/>
              <w:left w:val="nil"/>
              <w:bottom w:val="single" w:sz="4" w:space="0" w:color="auto"/>
              <w:right w:val="single" w:sz="4" w:space="0" w:color="auto"/>
            </w:tcBorders>
            <w:shd w:val="clear" w:color="auto" w:fill="auto"/>
            <w:noWrap/>
            <w:vAlign w:val="bottom"/>
            <w:hideMark/>
          </w:tcPr>
          <w:p w14:paraId="4B86FD4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19.49</w:t>
            </w:r>
          </w:p>
        </w:tc>
        <w:tc>
          <w:tcPr>
            <w:tcW w:w="1480" w:type="dxa"/>
            <w:tcBorders>
              <w:top w:val="nil"/>
              <w:left w:val="nil"/>
              <w:bottom w:val="single" w:sz="4" w:space="0" w:color="auto"/>
              <w:right w:val="single" w:sz="4" w:space="0" w:color="auto"/>
            </w:tcBorders>
            <w:shd w:val="clear" w:color="auto" w:fill="auto"/>
            <w:noWrap/>
            <w:vAlign w:val="bottom"/>
            <w:hideMark/>
          </w:tcPr>
          <w:p w14:paraId="14AFC49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35.78</w:t>
            </w:r>
          </w:p>
        </w:tc>
        <w:tc>
          <w:tcPr>
            <w:tcW w:w="2180" w:type="dxa"/>
            <w:tcBorders>
              <w:top w:val="nil"/>
              <w:left w:val="nil"/>
              <w:bottom w:val="single" w:sz="4" w:space="0" w:color="auto"/>
              <w:right w:val="single" w:sz="4" w:space="0" w:color="auto"/>
            </w:tcBorders>
            <w:shd w:val="clear" w:color="auto" w:fill="auto"/>
            <w:noWrap/>
            <w:vAlign w:val="bottom"/>
            <w:hideMark/>
          </w:tcPr>
          <w:p w14:paraId="3615DB5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214.44</w:t>
            </w:r>
          </w:p>
        </w:tc>
      </w:tr>
      <w:tr w:rsidR="008C429A" w:rsidRPr="008C429A" w14:paraId="26A5CC6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B90A77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902</w:t>
            </w:r>
          </w:p>
        </w:tc>
        <w:tc>
          <w:tcPr>
            <w:tcW w:w="1269" w:type="dxa"/>
            <w:tcBorders>
              <w:top w:val="nil"/>
              <w:left w:val="nil"/>
              <w:bottom w:val="single" w:sz="4" w:space="0" w:color="auto"/>
              <w:right w:val="single" w:sz="4" w:space="0" w:color="auto"/>
            </w:tcBorders>
            <w:shd w:val="clear" w:color="000000" w:fill="000000"/>
            <w:noWrap/>
          </w:tcPr>
          <w:p w14:paraId="57756E00" w14:textId="5A20850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F09D3CF" w14:textId="7DDB1E2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70F95EC" w14:textId="5318EA2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BF763E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976.1</w:t>
            </w:r>
          </w:p>
        </w:tc>
        <w:tc>
          <w:tcPr>
            <w:tcW w:w="1700" w:type="dxa"/>
            <w:tcBorders>
              <w:top w:val="nil"/>
              <w:left w:val="nil"/>
              <w:bottom w:val="single" w:sz="4" w:space="0" w:color="auto"/>
              <w:right w:val="single" w:sz="4" w:space="0" w:color="auto"/>
            </w:tcBorders>
            <w:shd w:val="clear" w:color="auto" w:fill="auto"/>
            <w:noWrap/>
            <w:vAlign w:val="bottom"/>
            <w:hideMark/>
          </w:tcPr>
          <w:p w14:paraId="1CBFDD8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123.96</w:t>
            </w:r>
          </w:p>
        </w:tc>
        <w:tc>
          <w:tcPr>
            <w:tcW w:w="1480" w:type="dxa"/>
            <w:tcBorders>
              <w:top w:val="nil"/>
              <w:left w:val="nil"/>
              <w:bottom w:val="single" w:sz="4" w:space="0" w:color="auto"/>
              <w:right w:val="single" w:sz="4" w:space="0" w:color="auto"/>
            </w:tcBorders>
            <w:shd w:val="clear" w:color="auto" w:fill="auto"/>
            <w:noWrap/>
            <w:vAlign w:val="bottom"/>
            <w:hideMark/>
          </w:tcPr>
          <w:p w14:paraId="07A314C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263.5</w:t>
            </w:r>
          </w:p>
        </w:tc>
        <w:tc>
          <w:tcPr>
            <w:tcW w:w="2180" w:type="dxa"/>
            <w:tcBorders>
              <w:top w:val="nil"/>
              <w:left w:val="nil"/>
              <w:bottom w:val="single" w:sz="4" w:space="0" w:color="auto"/>
              <w:right w:val="single" w:sz="4" w:space="0" w:color="auto"/>
            </w:tcBorders>
            <w:shd w:val="clear" w:color="auto" w:fill="auto"/>
            <w:noWrap/>
            <w:vAlign w:val="bottom"/>
            <w:hideMark/>
          </w:tcPr>
          <w:p w14:paraId="16611D1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1363.56</w:t>
            </w:r>
          </w:p>
        </w:tc>
      </w:tr>
      <w:tr w:rsidR="008C429A" w:rsidRPr="008C429A" w14:paraId="50DEAA9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1A05FF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903</w:t>
            </w:r>
          </w:p>
        </w:tc>
        <w:tc>
          <w:tcPr>
            <w:tcW w:w="1269" w:type="dxa"/>
            <w:tcBorders>
              <w:top w:val="nil"/>
              <w:left w:val="nil"/>
              <w:bottom w:val="single" w:sz="4" w:space="0" w:color="auto"/>
              <w:right w:val="single" w:sz="4" w:space="0" w:color="auto"/>
            </w:tcBorders>
            <w:shd w:val="clear" w:color="000000" w:fill="000000"/>
            <w:noWrap/>
          </w:tcPr>
          <w:p w14:paraId="408E75ED" w14:textId="0B59542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44ECDDB" w14:textId="219279D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E3C0C58" w14:textId="2C9D174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0B2783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3713.35</w:t>
            </w:r>
          </w:p>
        </w:tc>
        <w:tc>
          <w:tcPr>
            <w:tcW w:w="1700" w:type="dxa"/>
            <w:tcBorders>
              <w:top w:val="nil"/>
              <w:left w:val="nil"/>
              <w:bottom w:val="single" w:sz="4" w:space="0" w:color="auto"/>
              <w:right w:val="single" w:sz="4" w:space="0" w:color="auto"/>
            </w:tcBorders>
            <w:shd w:val="clear" w:color="auto" w:fill="auto"/>
            <w:noWrap/>
            <w:vAlign w:val="bottom"/>
            <w:hideMark/>
          </w:tcPr>
          <w:p w14:paraId="09BBA80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427.28</w:t>
            </w:r>
          </w:p>
        </w:tc>
        <w:tc>
          <w:tcPr>
            <w:tcW w:w="1480" w:type="dxa"/>
            <w:tcBorders>
              <w:top w:val="nil"/>
              <w:left w:val="nil"/>
              <w:bottom w:val="single" w:sz="4" w:space="0" w:color="auto"/>
              <w:right w:val="single" w:sz="4" w:space="0" w:color="auto"/>
            </w:tcBorders>
            <w:shd w:val="clear" w:color="auto" w:fill="auto"/>
            <w:noWrap/>
            <w:vAlign w:val="bottom"/>
            <w:hideMark/>
          </w:tcPr>
          <w:p w14:paraId="7F2B108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559.55</w:t>
            </w:r>
          </w:p>
        </w:tc>
        <w:tc>
          <w:tcPr>
            <w:tcW w:w="2180" w:type="dxa"/>
            <w:tcBorders>
              <w:top w:val="nil"/>
              <w:left w:val="nil"/>
              <w:bottom w:val="single" w:sz="4" w:space="0" w:color="auto"/>
              <w:right w:val="single" w:sz="4" w:space="0" w:color="auto"/>
            </w:tcBorders>
            <w:shd w:val="clear" w:color="auto" w:fill="auto"/>
            <w:noWrap/>
            <w:vAlign w:val="bottom"/>
            <w:hideMark/>
          </w:tcPr>
          <w:p w14:paraId="3225028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4700.18</w:t>
            </w:r>
          </w:p>
        </w:tc>
      </w:tr>
      <w:tr w:rsidR="008C429A" w:rsidRPr="008C429A" w14:paraId="77B03CC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944445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904</w:t>
            </w:r>
          </w:p>
        </w:tc>
        <w:tc>
          <w:tcPr>
            <w:tcW w:w="1269" w:type="dxa"/>
            <w:tcBorders>
              <w:top w:val="nil"/>
              <w:left w:val="nil"/>
              <w:bottom w:val="single" w:sz="4" w:space="0" w:color="auto"/>
              <w:right w:val="single" w:sz="4" w:space="0" w:color="auto"/>
            </w:tcBorders>
            <w:shd w:val="clear" w:color="000000" w:fill="000000"/>
            <w:noWrap/>
          </w:tcPr>
          <w:p w14:paraId="1AFFA33E" w14:textId="72D81F4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C2633E0" w14:textId="10B7B64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0A0F49D" w14:textId="7CFCFE6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9D4F58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882.64</w:t>
            </w:r>
          </w:p>
        </w:tc>
        <w:tc>
          <w:tcPr>
            <w:tcW w:w="1700" w:type="dxa"/>
            <w:tcBorders>
              <w:top w:val="nil"/>
              <w:left w:val="nil"/>
              <w:bottom w:val="single" w:sz="4" w:space="0" w:color="auto"/>
              <w:right w:val="single" w:sz="4" w:space="0" w:color="auto"/>
            </w:tcBorders>
            <w:shd w:val="clear" w:color="auto" w:fill="auto"/>
            <w:noWrap/>
            <w:vAlign w:val="bottom"/>
            <w:hideMark/>
          </w:tcPr>
          <w:p w14:paraId="79DB918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92.7</w:t>
            </w:r>
          </w:p>
        </w:tc>
        <w:tc>
          <w:tcPr>
            <w:tcW w:w="1480" w:type="dxa"/>
            <w:tcBorders>
              <w:top w:val="nil"/>
              <w:left w:val="nil"/>
              <w:bottom w:val="single" w:sz="4" w:space="0" w:color="auto"/>
              <w:right w:val="single" w:sz="4" w:space="0" w:color="auto"/>
            </w:tcBorders>
            <w:shd w:val="clear" w:color="auto" w:fill="auto"/>
            <w:noWrap/>
            <w:vAlign w:val="bottom"/>
            <w:hideMark/>
          </w:tcPr>
          <w:p w14:paraId="776BF53C" w14:textId="063262AE"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44.4</w:t>
            </w:r>
            <w:r w:rsidR="00385BCA">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03ABFA5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1019.74</w:t>
            </w:r>
          </w:p>
        </w:tc>
      </w:tr>
      <w:tr w:rsidR="008C429A" w:rsidRPr="008C429A" w14:paraId="2EA81FE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F17FE8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905</w:t>
            </w:r>
          </w:p>
        </w:tc>
        <w:tc>
          <w:tcPr>
            <w:tcW w:w="1269" w:type="dxa"/>
            <w:tcBorders>
              <w:top w:val="nil"/>
              <w:left w:val="nil"/>
              <w:bottom w:val="single" w:sz="4" w:space="0" w:color="auto"/>
              <w:right w:val="single" w:sz="4" w:space="0" w:color="auto"/>
            </w:tcBorders>
            <w:shd w:val="clear" w:color="000000" w:fill="000000"/>
            <w:noWrap/>
          </w:tcPr>
          <w:p w14:paraId="168C33EC" w14:textId="49B284E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BB0A507" w14:textId="2414B6B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2B7AB2C" w14:textId="6833BE3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B2EA89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1286.57</w:t>
            </w:r>
          </w:p>
        </w:tc>
        <w:tc>
          <w:tcPr>
            <w:tcW w:w="1700" w:type="dxa"/>
            <w:tcBorders>
              <w:top w:val="nil"/>
              <w:left w:val="nil"/>
              <w:bottom w:val="single" w:sz="4" w:space="0" w:color="auto"/>
              <w:right w:val="single" w:sz="4" w:space="0" w:color="auto"/>
            </w:tcBorders>
            <w:shd w:val="clear" w:color="auto" w:fill="auto"/>
            <w:noWrap/>
            <w:vAlign w:val="bottom"/>
            <w:hideMark/>
          </w:tcPr>
          <w:p w14:paraId="0805F75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147.5</w:t>
            </w:r>
          </w:p>
        </w:tc>
        <w:tc>
          <w:tcPr>
            <w:tcW w:w="1480" w:type="dxa"/>
            <w:tcBorders>
              <w:top w:val="nil"/>
              <w:left w:val="nil"/>
              <w:bottom w:val="single" w:sz="4" w:space="0" w:color="auto"/>
              <w:right w:val="single" w:sz="4" w:space="0" w:color="auto"/>
            </w:tcBorders>
            <w:shd w:val="clear" w:color="auto" w:fill="auto"/>
            <w:noWrap/>
            <w:vAlign w:val="bottom"/>
            <w:hideMark/>
          </w:tcPr>
          <w:p w14:paraId="67EE28E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188.39</w:t>
            </w:r>
          </w:p>
        </w:tc>
        <w:tc>
          <w:tcPr>
            <w:tcW w:w="2180" w:type="dxa"/>
            <w:tcBorders>
              <w:top w:val="nil"/>
              <w:left w:val="nil"/>
              <w:bottom w:val="single" w:sz="4" w:space="0" w:color="auto"/>
              <w:right w:val="single" w:sz="4" w:space="0" w:color="auto"/>
            </w:tcBorders>
            <w:shd w:val="clear" w:color="auto" w:fill="auto"/>
            <w:noWrap/>
            <w:vAlign w:val="bottom"/>
            <w:hideMark/>
          </w:tcPr>
          <w:p w14:paraId="36A3380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1622.46</w:t>
            </w:r>
          </w:p>
        </w:tc>
      </w:tr>
      <w:tr w:rsidR="008C429A" w:rsidRPr="008C429A" w14:paraId="4F35859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2DDD5B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906</w:t>
            </w:r>
          </w:p>
        </w:tc>
        <w:tc>
          <w:tcPr>
            <w:tcW w:w="1269" w:type="dxa"/>
            <w:tcBorders>
              <w:top w:val="nil"/>
              <w:left w:val="nil"/>
              <w:bottom w:val="single" w:sz="4" w:space="0" w:color="auto"/>
              <w:right w:val="single" w:sz="4" w:space="0" w:color="auto"/>
            </w:tcBorders>
            <w:shd w:val="clear" w:color="000000" w:fill="000000"/>
            <w:noWrap/>
          </w:tcPr>
          <w:p w14:paraId="135B8DD1" w14:textId="474B896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A5C4C57" w14:textId="3BC9C9B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1E9860B" w14:textId="60A1D73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6C7FEB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5522.17</w:t>
            </w:r>
          </w:p>
        </w:tc>
        <w:tc>
          <w:tcPr>
            <w:tcW w:w="1700" w:type="dxa"/>
            <w:tcBorders>
              <w:top w:val="nil"/>
              <w:left w:val="nil"/>
              <w:bottom w:val="single" w:sz="4" w:space="0" w:color="auto"/>
              <w:right w:val="single" w:sz="4" w:space="0" w:color="auto"/>
            </w:tcBorders>
            <w:shd w:val="clear" w:color="auto" w:fill="auto"/>
            <w:noWrap/>
            <w:vAlign w:val="bottom"/>
            <w:hideMark/>
          </w:tcPr>
          <w:p w14:paraId="71832DC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616.35</w:t>
            </w:r>
          </w:p>
        </w:tc>
        <w:tc>
          <w:tcPr>
            <w:tcW w:w="1480" w:type="dxa"/>
            <w:tcBorders>
              <w:top w:val="nil"/>
              <w:left w:val="nil"/>
              <w:bottom w:val="single" w:sz="4" w:space="0" w:color="auto"/>
              <w:right w:val="single" w:sz="4" w:space="0" w:color="auto"/>
            </w:tcBorders>
            <w:shd w:val="clear" w:color="auto" w:fill="auto"/>
            <w:noWrap/>
            <w:vAlign w:val="bottom"/>
            <w:hideMark/>
          </w:tcPr>
          <w:p w14:paraId="507F71A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641.28</w:t>
            </w:r>
          </w:p>
        </w:tc>
        <w:tc>
          <w:tcPr>
            <w:tcW w:w="2180" w:type="dxa"/>
            <w:tcBorders>
              <w:top w:val="nil"/>
              <w:left w:val="nil"/>
              <w:bottom w:val="single" w:sz="4" w:space="0" w:color="auto"/>
              <w:right w:val="single" w:sz="4" w:space="0" w:color="auto"/>
            </w:tcBorders>
            <w:shd w:val="clear" w:color="auto" w:fill="auto"/>
            <w:noWrap/>
            <w:vAlign w:val="bottom"/>
            <w:hideMark/>
          </w:tcPr>
          <w:p w14:paraId="4438B99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6779.8</w:t>
            </w:r>
          </w:p>
        </w:tc>
      </w:tr>
      <w:tr w:rsidR="008C429A" w:rsidRPr="008C429A" w14:paraId="6966925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353C01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907</w:t>
            </w:r>
          </w:p>
        </w:tc>
        <w:tc>
          <w:tcPr>
            <w:tcW w:w="1269" w:type="dxa"/>
            <w:tcBorders>
              <w:top w:val="nil"/>
              <w:left w:val="nil"/>
              <w:bottom w:val="single" w:sz="4" w:space="0" w:color="auto"/>
              <w:right w:val="single" w:sz="4" w:space="0" w:color="auto"/>
            </w:tcBorders>
            <w:shd w:val="clear" w:color="000000" w:fill="000000"/>
            <w:noWrap/>
          </w:tcPr>
          <w:p w14:paraId="4EFDD779" w14:textId="6A9DF77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B402CF9" w14:textId="20AEBD3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80A3B80" w14:textId="37E3292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B997ED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13447.53</w:t>
            </w:r>
          </w:p>
        </w:tc>
        <w:tc>
          <w:tcPr>
            <w:tcW w:w="1700" w:type="dxa"/>
            <w:tcBorders>
              <w:top w:val="nil"/>
              <w:left w:val="nil"/>
              <w:bottom w:val="single" w:sz="4" w:space="0" w:color="auto"/>
              <w:right w:val="single" w:sz="4" w:space="0" w:color="auto"/>
            </w:tcBorders>
            <w:shd w:val="clear" w:color="auto" w:fill="auto"/>
            <w:noWrap/>
            <w:vAlign w:val="bottom"/>
            <w:hideMark/>
          </w:tcPr>
          <w:p w14:paraId="7AA3895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1598.57</w:t>
            </w:r>
          </w:p>
        </w:tc>
        <w:tc>
          <w:tcPr>
            <w:tcW w:w="1480" w:type="dxa"/>
            <w:tcBorders>
              <w:top w:val="nil"/>
              <w:left w:val="nil"/>
              <w:bottom w:val="single" w:sz="4" w:space="0" w:color="auto"/>
              <w:right w:val="single" w:sz="4" w:space="0" w:color="auto"/>
            </w:tcBorders>
            <w:shd w:val="clear" w:color="auto" w:fill="auto"/>
            <w:noWrap/>
            <w:vAlign w:val="bottom"/>
            <w:hideMark/>
          </w:tcPr>
          <w:p w14:paraId="6ED8D86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2538.18</w:t>
            </w:r>
          </w:p>
        </w:tc>
        <w:tc>
          <w:tcPr>
            <w:tcW w:w="2180" w:type="dxa"/>
            <w:tcBorders>
              <w:top w:val="nil"/>
              <w:left w:val="nil"/>
              <w:bottom w:val="single" w:sz="4" w:space="0" w:color="auto"/>
              <w:right w:val="single" w:sz="4" w:space="0" w:color="auto"/>
            </w:tcBorders>
            <w:shd w:val="clear" w:color="auto" w:fill="auto"/>
            <w:noWrap/>
            <w:vAlign w:val="bottom"/>
            <w:hideMark/>
          </w:tcPr>
          <w:p w14:paraId="0FF29C6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17584.28</w:t>
            </w:r>
          </w:p>
        </w:tc>
      </w:tr>
      <w:tr w:rsidR="008C429A" w:rsidRPr="008C429A" w14:paraId="0F02F27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F09615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908</w:t>
            </w:r>
          </w:p>
        </w:tc>
        <w:tc>
          <w:tcPr>
            <w:tcW w:w="1269" w:type="dxa"/>
            <w:tcBorders>
              <w:top w:val="nil"/>
              <w:left w:val="nil"/>
              <w:bottom w:val="single" w:sz="4" w:space="0" w:color="auto"/>
              <w:right w:val="single" w:sz="4" w:space="0" w:color="auto"/>
            </w:tcBorders>
            <w:shd w:val="clear" w:color="000000" w:fill="000000"/>
            <w:noWrap/>
          </w:tcPr>
          <w:p w14:paraId="45E8D805" w14:textId="534C738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0B40A3E" w14:textId="003D860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5F99881" w14:textId="492A8BA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35C7E9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673.84</w:t>
            </w:r>
          </w:p>
        </w:tc>
        <w:tc>
          <w:tcPr>
            <w:tcW w:w="1700" w:type="dxa"/>
            <w:tcBorders>
              <w:top w:val="nil"/>
              <w:left w:val="nil"/>
              <w:bottom w:val="single" w:sz="4" w:space="0" w:color="auto"/>
              <w:right w:val="single" w:sz="4" w:space="0" w:color="auto"/>
            </w:tcBorders>
            <w:shd w:val="clear" w:color="auto" w:fill="auto"/>
            <w:noWrap/>
            <w:vAlign w:val="bottom"/>
            <w:hideMark/>
          </w:tcPr>
          <w:p w14:paraId="7E71CFC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71.38</w:t>
            </w:r>
          </w:p>
        </w:tc>
        <w:tc>
          <w:tcPr>
            <w:tcW w:w="1480" w:type="dxa"/>
            <w:tcBorders>
              <w:top w:val="nil"/>
              <w:left w:val="nil"/>
              <w:bottom w:val="single" w:sz="4" w:space="0" w:color="auto"/>
              <w:right w:val="single" w:sz="4" w:space="0" w:color="auto"/>
            </w:tcBorders>
            <w:shd w:val="clear" w:color="auto" w:fill="auto"/>
            <w:noWrap/>
            <w:vAlign w:val="bottom"/>
            <w:hideMark/>
          </w:tcPr>
          <w:p w14:paraId="6F3E075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39.93</w:t>
            </w:r>
          </w:p>
        </w:tc>
        <w:tc>
          <w:tcPr>
            <w:tcW w:w="2180" w:type="dxa"/>
            <w:tcBorders>
              <w:top w:val="nil"/>
              <w:left w:val="nil"/>
              <w:bottom w:val="single" w:sz="4" w:space="0" w:color="auto"/>
              <w:right w:val="single" w:sz="4" w:space="0" w:color="auto"/>
            </w:tcBorders>
            <w:shd w:val="clear" w:color="auto" w:fill="auto"/>
            <w:noWrap/>
            <w:vAlign w:val="bottom"/>
            <w:hideMark/>
          </w:tcPr>
          <w:p w14:paraId="39ABCDC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785.15</w:t>
            </w:r>
          </w:p>
        </w:tc>
      </w:tr>
      <w:tr w:rsidR="008C429A" w:rsidRPr="008C429A" w14:paraId="13C9ED0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F1B78A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909</w:t>
            </w:r>
          </w:p>
        </w:tc>
        <w:tc>
          <w:tcPr>
            <w:tcW w:w="1269" w:type="dxa"/>
            <w:tcBorders>
              <w:top w:val="nil"/>
              <w:left w:val="nil"/>
              <w:bottom w:val="single" w:sz="4" w:space="0" w:color="auto"/>
              <w:right w:val="single" w:sz="4" w:space="0" w:color="auto"/>
            </w:tcBorders>
            <w:shd w:val="clear" w:color="000000" w:fill="000000"/>
            <w:noWrap/>
          </w:tcPr>
          <w:p w14:paraId="5BF12AFC" w14:textId="473E948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E0AF0EB" w14:textId="76F2449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4C94C61" w14:textId="36F8842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983D30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3854.88</w:t>
            </w:r>
          </w:p>
        </w:tc>
        <w:tc>
          <w:tcPr>
            <w:tcW w:w="1700" w:type="dxa"/>
            <w:tcBorders>
              <w:top w:val="nil"/>
              <w:left w:val="nil"/>
              <w:bottom w:val="single" w:sz="4" w:space="0" w:color="auto"/>
              <w:right w:val="single" w:sz="4" w:space="0" w:color="auto"/>
            </w:tcBorders>
            <w:shd w:val="clear" w:color="auto" w:fill="auto"/>
            <w:noWrap/>
            <w:vAlign w:val="bottom"/>
            <w:hideMark/>
          </w:tcPr>
          <w:p w14:paraId="21433FF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404.69</w:t>
            </w:r>
          </w:p>
        </w:tc>
        <w:tc>
          <w:tcPr>
            <w:tcW w:w="1480" w:type="dxa"/>
            <w:tcBorders>
              <w:top w:val="nil"/>
              <w:left w:val="nil"/>
              <w:bottom w:val="single" w:sz="4" w:space="0" w:color="auto"/>
              <w:right w:val="single" w:sz="4" w:space="0" w:color="auto"/>
            </w:tcBorders>
            <w:shd w:val="clear" w:color="auto" w:fill="auto"/>
            <w:noWrap/>
            <w:vAlign w:val="bottom"/>
            <w:hideMark/>
          </w:tcPr>
          <w:p w14:paraId="2BFA5FD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192.04</w:t>
            </w:r>
          </w:p>
        </w:tc>
        <w:tc>
          <w:tcPr>
            <w:tcW w:w="2180" w:type="dxa"/>
            <w:tcBorders>
              <w:top w:val="nil"/>
              <w:left w:val="nil"/>
              <w:bottom w:val="single" w:sz="4" w:space="0" w:color="auto"/>
              <w:right w:val="single" w:sz="4" w:space="0" w:color="auto"/>
            </w:tcBorders>
            <w:shd w:val="clear" w:color="auto" w:fill="auto"/>
            <w:noWrap/>
            <w:vAlign w:val="bottom"/>
            <w:hideMark/>
          </w:tcPr>
          <w:p w14:paraId="3F3C9FC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4451.61</w:t>
            </w:r>
          </w:p>
        </w:tc>
      </w:tr>
      <w:tr w:rsidR="008C429A" w:rsidRPr="008C429A" w14:paraId="17FECF7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4981D8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910</w:t>
            </w:r>
          </w:p>
        </w:tc>
        <w:tc>
          <w:tcPr>
            <w:tcW w:w="1269" w:type="dxa"/>
            <w:tcBorders>
              <w:top w:val="nil"/>
              <w:left w:val="nil"/>
              <w:bottom w:val="single" w:sz="4" w:space="0" w:color="auto"/>
              <w:right w:val="single" w:sz="4" w:space="0" w:color="auto"/>
            </w:tcBorders>
            <w:shd w:val="clear" w:color="000000" w:fill="000000"/>
            <w:noWrap/>
          </w:tcPr>
          <w:p w14:paraId="1AB1D661" w14:textId="023FCC6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37A1743" w14:textId="66C081C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DDB3EE0" w14:textId="46D4A4B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F0819E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7851.86</w:t>
            </w:r>
          </w:p>
        </w:tc>
        <w:tc>
          <w:tcPr>
            <w:tcW w:w="1700" w:type="dxa"/>
            <w:tcBorders>
              <w:top w:val="nil"/>
              <w:left w:val="nil"/>
              <w:bottom w:val="single" w:sz="4" w:space="0" w:color="auto"/>
              <w:right w:val="single" w:sz="4" w:space="0" w:color="auto"/>
            </w:tcBorders>
            <w:shd w:val="clear" w:color="auto" w:fill="auto"/>
            <w:noWrap/>
            <w:vAlign w:val="bottom"/>
            <w:hideMark/>
          </w:tcPr>
          <w:p w14:paraId="44D6769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919.24</w:t>
            </w:r>
          </w:p>
        </w:tc>
        <w:tc>
          <w:tcPr>
            <w:tcW w:w="1480" w:type="dxa"/>
            <w:tcBorders>
              <w:top w:val="nil"/>
              <w:left w:val="nil"/>
              <w:bottom w:val="single" w:sz="4" w:space="0" w:color="auto"/>
              <w:right w:val="single" w:sz="4" w:space="0" w:color="auto"/>
            </w:tcBorders>
            <w:shd w:val="clear" w:color="auto" w:fill="auto"/>
            <w:noWrap/>
            <w:vAlign w:val="bottom"/>
            <w:hideMark/>
          </w:tcPr>
          <w:p w14:paraId="728FE66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1340.54</w:t>
            </w:r>
          </w:p>
        </w:tc>
        <w:tc>
          <w:tcPr>
            <w:tcW w:w="2180" w:type="dxa"/>
            <w:tcBorders>
              <w:top w:val="nil"/>
              <w:left w:val="nil"/>
              <w:bottom w:val="single" w:sz="4" w:space="0" w:color="auto"/>
              <w:right w:val="single" w:sz="4" w:space="0" w:color="auto"/>
            </w:tcBorders>
            <w:shd w:val="clear" w:color="auto" w:fill="auto"/>
            <w:noWrap/>
            <w:vAlign w:val="bottom"/>
            <w:hideMark/>
          </w:tcPr>
          <w:p w14:paraId="1587DB9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10111.64</w:t>
            </w:r>
          </w:p>
        </w:tc>
      </w:tr>
      <w:tr w:rsidR="008C429A" w:rsidRPr="008C429A" w14:paraId="471EF5B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56921B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911</w:t>
            </w:r>
          </w:p>
        </w:tc>
        <w:tc>
          <w:tcPr>
            <w:tcW w:w="1269" w:type="dxa"/>
            <w:tcBorders>
              <w:top w:val="nil"/>
              <w:left w:val="nil"/>
              <w:bottom w:val="single" w:sz="4" w:space="0" w:color="auto"/>
              <w:right w:val="single" w:sz="4" w:space="0" w:color="auto"/>
            </w:tcBorders>
            <w:shd w:val="clear" w:color="000000" w:fill="000000"/>
            <w:noWrap/>
          </w:tcPr>
          <w:p w14:paraId="4D3FCA31" w14:textId="3544E65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33C89AD" w14:textId="4F52C46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47A7D73" w14:textId="6491FAE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A2B892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2221.87</w:t>
            </w:r>
          </w:p>
        </w:tc>
        <w:tc>
          <w:tcPr>
            <w:tcW w:w="1700" w:type="dxa"/>
            <w:tcBorders>
              <w:top w:val="nil"/>
              <w:left w:val="nil"/>
              <w:bottom w:val="single" w:sz="4" w:space="0" w:color="auto"/>
              <w:right w:val="single" w:sz="4" w:space="0" w:color="auto"/>
            </w:tcBorders>
            <w:shd w:val="clear" w:color="auto" w:fill="auto"/>
            <w:noWrap/>
            <w:vAlign w:val="bottom"/>
            <w:hideMark/>
          </w:tcPr>
          <w:p w14:paraId="033A92D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230.83</w:t>
            </w:r>
          </w:p>
        </w:tc>
        <w:tc>
          <w:tcPr>
            <w:tcW w:w="1480" w:type="dxa"/>
            <w:tcBorders>
              <w:top w:val="nil"/>
              <w:left w:val="nil"/>
              <w:bottom w:val="single" w:sz="4" w:space="0" w:color="auto"/>
              <w:right w:val="single" w:sz="4" w:space="0" w:color="auto"/>
            </w:tcBorders>
            <w:shd w:val="clear" w:color="auto" w:fill="auto"/>
            <w:noWrap/>
            <w:vAlign w:val="bottom"/>
            <w:hideMark/>
          </w:tcPr>
          <w:p w14:paraId="791FEF8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86.43</w:t>
            </w:r>
          </w:p>
        </w:tc>
        <w:tc>
          <w:tcPr>
            <w:tcW w:w="2180" w:type="dxa"/>
            <w:tcBorders>
              <w:top w:val="nil"/>
              <w:left w:val="nil"/>
              <w:bottom w:val="single" w:sz="4" w:space="0" w:color="auto"/>
              <w:right w:val="single" w:sz="4" w:space="0" w:color="auto"/>
            </w:tcBorders>
            <w:shd w:val="clear" w:color="auto" w:fill="auto"/>
            <w:noWrap/>
            <w:vAlign w:val="bottom"/>
            <w:hideMark/>
          </w:tcPr>
          <w:p w14:paraId="5934514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2539.13</w:t>
            </w:r>
          </w:p>
        </w:tc>
      </w:tr>
      <w:tr w:rsidR="008C429A" w:rsidRPr="008C429A" w14:paraId="1F0F4C2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9C5876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912</w:t>
            </w:r>
          </w:p>
        </w:tc>
        <w:tc>
          <w:tcPr>
            <w:tcW w:w="1269" w:type="dxa"/>
            <w:tcBorders>
              <w:top w:val="nil"/>
              <w:left w:val="nil"/>
              <w:bottom w:val="single" w:sz="4" w:space="0" w:color="auto"/>
              <w:right w:val="single" w:sz="4" w:space="0" w:color="auto"/>
            </w:tcBorders>
            <w:shd w:val="clear" w:color="000000" w:fill="000000"/>
            <w:noWrap/>
          </w:tcPr>
          <w:p w14:paraId="79E797E2" w14:textId="0D6B458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4BABEC6" w14:textId="27268FE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B358D91" w14:textId="2F45E31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084D32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1369.97</w:t>
            </w:r>
          </w:p>
        </w:tc>
        <w:tc>
          <w:tcPr>
            <w:tcW w:w="1700" w:type="dxa"/>
            <w:tcBorders>
              <w:top w:val="nil"/>
              <w:left w:val="nil"/>
              <w:bottom w:val="single" w:sz="4" w:space="0" w:color="auto"/>
              <w:right w:val="single" w:sz="4" w:space="0" w:color="auto"/>
            </w:tcBorders>
            <w:shd w:val="clear" w:color="auto" w:fill="auto"/>
            <w:noWrap/>
            <w:vAlign w:val="bottom"/>
            <w:hideMark/>
          </w:tcPr>
          <w:p w14:paraId="62A4A8E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148.48</w:t>
            </w:r>
          </w:p>
        </w:tc>
        <w:tc>
          <w:tcPr>
            <w:tcW w:w="1480" w:type="dxa"/>
            <w:tcBorders>
              <w:top w:val="nil"/>
              <w:left w:val="nil"/>
              <w:bottom w:val="single" w:sz="4" w:space="0" w:color="auto"/>
              <w:right w:val="single" w:sz="4" w:space="0" w:color="auto"/>
            </w:tcBorders>
            <w:shd w:val="clear" w:color="auto" w:fill="auto"/>
            <w:noWrap/>
            <w:vAlign w:val="bottom"/>
            <w:hideMark/>
          </w:tcPr>
          <w:p w14:paraId="61F1635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114.84</w:t>
            </w:r>
          </w:p>
        </w:tc>
        <w:tc>
          <w:tcPr>
            <w:tcW w:w="2180" w:type="dxa"/>
            <w:tcBorders>
              <w:top w:val="nil"/>
              <w:left w:val="nil"/>
              <w:bottom w:val="single" w:sz="4" w:space="0" w:color="auto"/>
              <w:right w:val="single" w:sz="4" w:space="0" w:color="auto"/>
            </w:tcBorders>
            <w:shd w:val="clear" w:color="auto" w:fill="auto"/>
            <w:noWrap/>
            <w:vAlign w:val="bottom"/>
            <w:hideMark/>
          </w:tcPr>
          <w:p w14:paraId="047BDE6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1633.29</w:t>
            </w:r>
          </w:p>
        </w:tc>
      </w:tr>
      <w:tr w:rsidR="008C429A" w:rsidRPr="008C429A" w14:paraId="4A2580E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8E8C23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913</w:t>
            </w:r>
          </w:p>
        </w:tc>
        <w:tc>
          <w:tcPr>
            <w:tcW w:w="1269" w:type="dxa"/>
            <w:tcBorders>
              <w:top w:val="nil"/>
              <w:left w:val="nil"/>
              <w:bottom w:val="single" w:sz="4" w:space="0" w:color="auto"/>
              <w:right w:val="single" w:sz="4" w:space="0" w:color="auto"/>
            </w:tcBorders>
            <w:shd w:val="clear" w:color="000000" w:fill="000000"/>
            <w:noWrap/>
          </w:tcPr>
          <w:p w14:paraId="046EA5B9" w14:textId="336C2C9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3D86E78" w14:textId="0707058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112B747" w14:textId="6756C66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60DF5C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3541.15</w:t>
            </w:r>
          </w:p>
        </w:tc>
        <w:tc>
          <w:tcPr>
            <w:tcW w:w="1700" w:type="dxa"/>
            <w:tcBorders>
              <w:top w:val="nil"/>
              <w:left w:val="nil"/>
              <w:bottom w:val="single" w:sz="4" w:space="0" w:color="auto"/>
              <w:right w:val="single" w:sz="4" w:space="0" w:color="auto"/>
            </w:tcBorders>
            <w:shd w:val="clear" w:color="auto" w:fill="auto"/>
            <w:noWrap/>
            <w:vAlign w:val="bottom"/>
            <w:hideMark/>
          </w:tcPr>
          <w:p w14:paraId="609AF57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377.65</w:t>
            </w:r>
          </w:p>
        </w:tc>
        <w:tc>
          <w:tcPr>
            <w:tcW w:w="1480" w:type="dxa"/>
            <w:tcBorders>
              <w:top w:val="nil"/>
              <w:left w:val="nil"/>
              <w:bottom w:val="single" w:sz="4" w:space="0" w:color="auto"/>
              <w:right w:val="single" w:sz="4" w:space="0" w:color="auto"/>
            </w:tcBorders>
            <w:shd w:val="clear" w:color="auto" w:fill="auto"/>
            <w:noWrap/>
            <w:vAlign w:val="bottom"/>
            <w:hideMark/>
          </w:tcPr>
          <w:p w14:paraId="33C6A63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235.28</w:t>
            </w:r>
          </w:p>
        </w:tc>
        <w:tc>
          <w:tcPr>
            <w:tcW w:w="2180" w:type="dxa"/>
            <w:tcBorders>
              <w:top w:val="nil"/>
              <w:left w:val="nil"/>
              <w:bottom w:val="single" w:sz="4" w:space="0" w:color="auto"/>
              <w:right w:val="single" w:sz="4" w:space="0" w:color="auto"/>
            </w:tcBorders>
            <w:shd w:val="clear" w:color="auto" w:fill="auto"/>
            <w:noWrap/>
            <w:vAlign w:val="bottom"/>
            <w:hideMark/>
          </w:tcPr>
          <w:p w14:paraId="66E3BF0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4154.08</w:t>
            </w:r>
          </w:p>
        </w:tc>
      </w:tr>
      <w:tr w:rsidR="008C429A" w:rsidRPr="008C429A" w14:paraId="5C217A4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BD02C8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914</w:t>
            </w:r>
          </w:p>
        </w:tc>
        <w:tc>
          <w:tcPr>
            <w:tcW w:w="1269" w:type="dxa"/>
            <w:tcBorders>
              <w:top w:val="nil"/>
              <w:left w:val="nil"/>
              <w:bottom w:val="single" w:sz="4" w:space="0" w:color="auto"/>
              <w:right w:val="single" w:sz="4" w:space="0" w:color="auto"/>
            </w:tcBorders>
            <w:shd w:val="clear" w:color="000000" w:fill="000000"/>
            <w:noWrap/>
          </w:tcPr>
          <w:p w14:paraId="1C496A33" w14:textId="5D8F086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77BE59E" w14:textId="6F885E1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724B5FD" w14:textId="57F866B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66691B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7940.21</w:t>
            </w:r>
          </w:p>
        </w:tc>
        <w:tc>
          <w:tcPr>
            <w:tcW w:w="1700" w:type="dxa"/>
            <w:tcBorders>
              <w:top w:val="nil"/>
              <w:left w:val="nil"/>
              <w:bottom w:val="single" w:sz="4" w:space="0" w:color="auto"/>
              <w:right w:val="single" w:sz="4" w:space="0" w:color="auto"/>
            </w:tcBorders>
            <w:shd w:val="clear" w:color="auto" w:fill="auto"/>
            <w:noWrap/>
            <w:vAlign w:val="bottom"/>
            <w:hideMark/>
          </w:tcPr>
          <w:p w14:paraId="37F0D50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956.23</w:t>
            </w:r>
          </w:p>
        </w:tc>
        <w:tc>
          <w:tcPr>
            <w:tcW w:w="1480" w:type="dxa"/>
            <w:tcBorders>
              <w:top w:val="nil"/>
              <w:left w:val="nil"/>
              <w:bottom w:val="single" w:sz="4" w:space="0" w:color="auto"/>
              <w:right w:val="single" w:sz="4" w:space="0" w:color="auto"/>
            </w:tcBorders>
            <w:shd w:val="clear" w:color="auto" w:fill="auto"/>
            <w:noWrap/>
            <w:vAlign w:val="bottom"/>
            <w:hideMark/>
          </w:tcPr>
          <w:p w14:paraId="2D2A16B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1622.02</w:t>
            </w:r>
          </w:p>
        </w:tc>
        <w:tc>
          <w:tcPr>
            <w:tcW w:w="2180" w:type="dxa"/>
            <w:tcBorders>
              <w:top w:val="nil"/>
              <w:left w:val="nil"/>
              <w:bottom w:val="single" w:sz="4" w:space="0" w:color="auto"/>
              <w:right w:val="single" w:sz="4" w:space="0" w:color="auto"/>
            </w:tcBorders>
            <w:shd w:val="clear" w:color="auto" w:fill="auto"/>
            <w:noWrap/>
            <w:vAlign w:val="bottom"/>
            <w:hideMark/>
          </w:tcPr>
          <w:p w14:paraId="42B6066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10518.46</w:t>
            </w:r>
          </w:p>
        </w:tc>
      </w:tr>
      <w:tr w:rsidR="008C429A" w:rsidRPr="008C429A" w14:paraId="4BCECB2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B5D119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915</w:t>
            </w:r>
          </w:p>
        </w:tc>
        <w:tc>
          <w:tcPr>
            <w:tcW w:w="1269" w:type="dxa"/>
            <w:tcBorders>
              <w:top w:val="nil"/>
              <w:left w:val="nil"/>
              <w:bottom w:val="single" w:sz="4" w:space="0" w:color="auto"/>
              <w:right w:val="single" w:sz="4" w:space="0" w:color="auto"/>
            </w:tcBorders>
            <w:shd w:val="clear" w:color="000000" w:fill="000000"/>
            <w:noWrap/>
          </w:tcPr>
          <w:p w14:paraId="0C77D9B8" w14:textId="3F12AD2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CE82CDA" w14:textId="4FC476E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20D8C33" w14:textId="5343168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CC854A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263.47</w:t>
            </w:r>
          </w:p>
        </w:tc>
        <w:tc>
          <w:tcPr>
            <w:tcW w:w="1700" w:type="dxa"/>
            <w:tcBorders>
              <w:top w:val="nil"/>
              <w:left w:val="nil"/>
              <w:bottom w:val="single" w:sz="4" w:space="0" w:color="auto"/>
              <w:right w:val="single" w:sz="4" w:space="0" w:color="auto"/>
            </w:tcBorders>
            <w:shd w:val="clear" w:color="auto" w:fill="auto"/>
            <w:noWrap/>
            <w:vAlign w:val="bottom"/>
            <w:hideMark/>
          </w:tcPr>
          <w:p w14:paraId="2C6523A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28.08</w:t>
            </w:r>
          </w:p>
        </w:tc>
        <w:tc>
          <w:tcPr>
            <w:tcW w:w="1480" w:type="dxa"/>
            <w:tcBorders>
              <w:top w:val="nil"/>
              <w:left w:val="nil"/>
              <w:bottom w:val="single" w:sz="4" w:space="0" w:color="auto"/>
              <w:right w:val="single" w:sz="4" w:space="0" w:color="auto"/>
            </w:tcBorders>
            <w:shd w:val="clear" w:color="auto" w:fill="auto"/>
            <w:noWrap/>
            <w:vAlign w:val="bottom"/>
            <w:hideMark/>
          </w:tcPr>
          <w:p w14:paraId="3F157723" w14:textId="56005C7D"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17.4</w:t>
            </w:r>
            <w:r w:rsidR="00385BCA">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35885FC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308.95</w:t>
            </w:r>
          </w:p>
        </w:tc>
      </w:tr>
      <w:tr w:rsidR="008C429A" w:rsidRPr="008C429A" w14:paraId="430D9C9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755698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916</w:t>
            </w:r>
          </w:p>
        </w:tc>
        <w:tc>
          <w:tcPr>
            <w:tcW w:w="1269" w:type="dxa"/>
            <w:tcBorders>
              <w:top w:val="nil"/>
              <w:left w:val="nil"/>
              <w:bottom w:val="single" w:sz="4" w:space="0" w:color="auto"/>
              <w:right w:val="single" w:sz="4" w:space="0" w:color="auto"/>
            </w:tcBorders>
            <w:shd w:val="clear" w:color="000000" w:fill="000000"/>
            <w:noWrap/>
          </w:tcPr>
          <w:p w14:paraId="02BEDE6E" w14:textId="3103C4D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F67C8C5" w14:textId="6EFE68B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B8E3137" w14:textId="4A886E5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903014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725.53</w:t>
            </w:r>
          </w:p>
        </w:tc>
        <w:tc>
          <w:tcPr>
            <w:tcW w:w="1700" w:type="dxa"/>
            <w:tcBorders>
              <w:top w:val="nil"/>
              <w:left w:val="nil"/>
              <w:bottom w:val="single" w:sz="4" w:space="0" w:color="auto"/>
              <w:right w:val="single" w:sz="4" w:space="0" w:color="auto"/>
            </w:tcBorders>
            <w:shd w:val="clear" w:color="auto" w:fill="auto"/>
            <w:noWrap/>
            <w:vAlign w:val="bottom"/>
            <w:hideMark/>
          </w:tcPr>
          <w:p w14:paraId="23556CE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74.79</w:t>
            </w:r>
          </w:p>
        </w:tc>
        <w:tc>
          <w:tcPr>
            <w:tcW w:w="1480" w:type="dxa"/>
            <w:tcBorders>
              <w:top w:val="nil"/>
              <w:left w:val="nil"/>
              <w:bottom w:val="single" w:sz="4" w:space="0" w:color="auto"/>
              <w:right w:val="single" w:sz="4" w:space="0" w:color="auto"/>
            </w:tcBorders>
            <w:shd w:val="clear" w:color="auto" w:fill="auto"/>
            <w:noWrap/>
            <w:vAlign w:val="bottom"/>
            <w:hideMark/>
          </w:tcPr>
          <w:p w14:paraId="1F3F4E15" w14:textId="66E918D9"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22.4</w:t>
            </w:r>
            <w:r w:rsidR="00385BCA">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5AA33AA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822.72</w:t>
            </w:r>
          </w:p>
        </w:tc>
      </w:tr>
      <w:tr w:rsidR="008C429A" w:rsidRPr="008C429A" w14:paraId="416871A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C3C2B3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917</w:t>
            </w:r>
          </w:p>
        </w:tc>
        <w:tc>
          <w:tcPr>
            <w:tcW w:w="1269" w:type="dxa"/>
            <w:tcBorders>
              <w:top w:val="nil"/>
              <w:left w:val="nil"/>
              <w:bottom w:val="single" w:sz="4" w:space="0" w:color="auto"/>
              <w:right w:val="single" w:sz="4" w:space="0" w:color="auto"/>
            </w:tcBorders>
            <w:shd w:val="clear" w:color="000000" w:fill="000000"/>
            <w:noWrap/>
          </w:tcPr>
          <w:p w14:paraId="2B537E5B" w14:textId="5525103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D232FB7" w14:textId="05F64E4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9EA6456" w14:textId="78A2507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017FD7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13196.17</w:t>
            </w:r>
          </w:p>
        </w:tc>
        <w:tc>
          <w:tcPr>
            <w:tcW w:w="1700" w:type="dxa"/>
            <w:tcBorders>
              <w:top w:val="nil"/>
              <w:left w:val="nil"/>
              <w:bottom w:val="single" w:sz="4" w:space="0" w:color="auto"/>
              <w:right w:val="single" w:sz="4" w:space="0" w:color="auto"/>
            </w:tcBorders>
            <w:shd w:val="clear" w:color="auto" w:fill="auto"/>
            <w:noWrap/>
            <w:vAlign w:val="bottom"/>
            <w:hideMark/>
          </w:tcPr>
          <w:p w14:paraId="3363062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1504.68</w:t>
            </w:r>
          </w:p>
        </w:tc>
        <w:tc>
          <w:tcPr>
            <w:tcW w:w="1480" w:type="dxa"/>
            <w:tcBorders>
              <w:top w:val="nil"/>
              <w:left w:val="nil"/>
              <w:bottom w:val="single" w:sz="4" w:space="0" w:color="auto"/>
              <w:right w:val="single" w:sz="4" w:space="0" w:color="auto"/>
            </w:tcBorders>
            <w:shd w:val="clear" w:color="auto" w:fill="auto"/>
            <w:noWrap/>
            <w:vAlign w:val="bottom"/>
            <w:hideMark/>
          </w:tcPr>
          <w:p w14:paraId="78F1180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1850.79</w:t>
            </w:r>
          </w:p>
        </w:tc>
        <w:tc>
          <w:tcPr>
            <w:tcW w:w="2180" w:type="dxa"/>
            <w:tcBorders>
              <w:top w:val="nil"/>
              <w:left w:val="nil"/>
              <w:bottom w:val="single" w:sz="4" w:space="0" w:color="auto"/>
              <w:right w:val="single" w:sz="4" w:space="0" w:color="auto"/>
            </w:tcBorders>
            <w:shd w:val="clear" w:color="auto" w:fill="auto"/>
            <w:noWrap/>
            <w:vAlign w:val="bottom"/>
            <w:hideMark/>
          </w:tcPr>
          <w:p w14:paraId="5432F18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16551.64</w:t>
            </w:r>
          </w:p>
        </w:tc>
      </w:tr>
      <w:tr w:rsidR="008C429A" w:rsidRPr="008C429A" w14:paraId="399B2DD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EDC000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918</w:t>
            </w:r>
          </w:p>
        </w:tc>
        <w:tc>
          <w:tcPr>
            <w:tcW w:w="1269" w:type="dxa"/>
            <w:tcBorders>
              <w:top w:val="nil"/>
              <w:left w:val="nil"/>
              <w:bottom w:val="single" w:sz="4" w:space="0" w:color="auto"/>
              <w:right w:val="single" w:sz="4" w:space="0" w:color="auto"/>
            </w:tcBorders>
            <w:shd w:val="clear" w:color="000000" w:fill="000000"/>
            <w:noWrap/>
          </w:tcPr>
          <w:p w14:paraId="38FB1FBC" w14:textId="7A55DCF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4FD3270" w14:textId="404D8E3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0849C92" w14:textId="09EC10C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A777B7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371.67</w:t>
            </w:r>
          </w:p>
        </w:tc>
        <w:tc>
          <w:tcPr>
            <w:tcW w:w="1700" w:type="dxa"/>
            <w:tcBorders>
              <w:top w:val="nil"/>
              <w:left w:val="nil"/>
              <w:bottom w:val="single" w:sz="4" w:space="0" w:color="auto"/>
              <w:right w:val="single" w:sz="4" w:space="0" w:color="auto"/>
            </w:tcBorders>
            <w:shd w:val="clear" w:color="auto" w:fill="auto"/>
            <w:noWrap/>
            <w:vAlign w:val="bottom"/>
            <w:hideMark/>
          </w:tcPr>
          <w:p w14:paraId="24C913D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44.68</w:t>
            </w:r>
          </w:p>
        </w:tc>
        <w:tc>
          <w:tcPr>
            <w:tcW w:w="1480" w:type="dxa"/>
            <w:tcBorders>
              <w:top w:val="nil"/>
              <w:left w:val="nil"/>
              <w:bottom w:val="single" w:sz="4" w:space="0" w:color="auto"/>
              <w:right w:val="single" w:sz="4" w:space="0" w:color="auto"/>
            </w:tcBorders>
            <w:shd w:val="clear" w:color="auto" w:fill="auto"/>
            <w:noWrap/>
            <w:vAlign w:val="bottom"/>
            <w:hideMark/>
          </w:tcPr>
          <w:p w14:paraId="510B307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75.12</w:t>
            </w:r>
          </w:p>
        </w:tc>
        <w:tc>
          <w:tcPr>
            <w:tcW w:w="2180" w:type="dxa"/>
            <w:tcBorders>
              <w:top w:val="nil"/>
              <w:left w:val="nil"/>
              <w:bottom w:val="single" w:sz="4" w:space="0" w:color="auto"/>
              <w:right w:val="single" w:sz="4" w:space="0" w:color="auto"/>
            </w:tcBorders>
            <w:shd w:val="clear" w:color="auto" w:fill="auto"/>
            <w:noWrap/>
            <w:vAlign w:val="bottom"/>
            <w:hideMark/>
          </w:tcPr>
          <w:p w14:paraId="354F2DC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491.47</w:t>
            </w:r>
          </w:p>
        </w:tc>
      </w:tr>
      <w:tr w:rsidR="008C429A" w:rsidRPr="008C429A" w14:paraId="2BE194A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13B4E9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919</w:t>
            </w:r>
          </w:p>
        </w:tc>
        <w:tc>
          <w:tcPr>
            <w:tcW w:w="1269" w:type="dxa"/>
            <w:tcBorders>
              <w:top w:val="nil"/>
              <w:left w:val="nil"/>
              <w:bottom w:val="single" w:sz="4" w:space="0" w:color="auto"/>
              <w:right w:val="single" w:sz="4" w:space="0" w:color="auto"/>
            </w:tcBorders>
            <w:shd w:val="clear" w:color="000000" w:fill="000000"/>
            <w:noWrap/>
          </w:tcPr>
          <w:p w14:paraId="2B424EB2" w14:textId="603FA01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9D1CEB8" w14:textId="611E3E0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0F42A54" w14:textId="4B0A319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208CF4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11328.71</w:t>
            </w:r>
          </w:p>
        </w:tc>
        <w:tc>
          <w:tcPr>
            <w:tcW w:w="1700" w:type="dxa"/>
            <w:tcBorders>
              <w:top w:val="nil"/>
              <w:left w:val="nil"/>
              <w:bottom w:val="single" w:sz="4" w:space="0" w:color="auto"/>
              <w:right w:val="single" w:sz="4" w:space="0" w:color="auto"/>
            </w:tcBorders>
            <w:shd w:val="clear" w:color="auto" w:fill="auto"/>
            <w:noWrap/>
            <w:vAlign w:val="bottom"/>
            <w:hideMark/>
          </w:tcPr>
          <w:p w14:paraId="0704ACE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1354.33</w:t>
            </w:r>
          </w:p>
        </w:tc>
        <w:tc>
          <w:tcPr>
            <w:tcW w:w="1480" w:type="dxa"/>
            <w:tcBorders>
              <w:top w:val="nil"/>
              <w:left w:val="nil"/>
              <w:bottom w:val="single" w:sz="4" w:space="0" w:color="auto"/>
              <w:right w:val="single" w:sz="4" w:space="0" w:color="auto"/>
            </w:tcBorders>
            <w:shd w:val="clear" w:color="auto" w:fill="auto"/>
            <w:noWrap/>
            <w:vAlign w:val="bottom"/>
            <w:hideMark/>
          </w:tcPr>
          <w:p w14:paraId="59694EF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2214.71</w:t>
            </w:r>
          </w:p>
        </w:tc>
        <w:tc>
          <w:tcPr>
            <w:tcW w:w="2180" w:type="dxa"/>
            <w:tcBorders>
              <w:top w:val="nil"/>
              <w:left w:val="nil"/>
              <w:bottom w:val="single" w:sz="4" w:space="0" w:color="auto"/>
              <w:right w:val="single" w:sz="4" w:space="0" w:color="auto"/>
            </w:tcBorders>
            <w:shd w:val="clear" w:color="auto" w:fill="auto"/>
            <w:noWrap/>
            <w:vAlign w:val="bottom"/>
            <w:hideMark/>
          </w:tcPr>
          <w:p w14:paraId="3808278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14897.75</w:t>
            </w:r>
          </w:p>
        </w:tc>
      </w:tr>
      <w:tr w:rsidR="008C429A" w:rsidRPr="008C429A" w14:paraId="4FDD12A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80FA08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920</w:t>
            </w:r>
          </w:p>
        </w:tc>
        <w:tc>
          <w:tcPr>
            <w:tcW w:w="1269" w:type="dxa"/>
            <w:tcBorders>
              <w:top w:val="nil"/>
              <w:left w:val="nil"/>
              <w:bottom w:val="single" w:sz="4" w:space="0" w:color="auto"/>
              <w:right w:val="single" w:sz="4" w:space="0" w:color="auto"/>
            </w:tcBorders>
            <w:shd w:val="clear" w:color="000000" w:fill="000000"/>
            <w:noWrap/>
          </w:tcPr>
          <w:p w14:paraId="5A8D61A8" w14:textId="52229A4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CE86057" w14:textId="679ECCC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9C4E289" w14:textId="03EE4A2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133A89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5301.77</w:t>
            </w:r>
          </w:p>
        </w:tc>
        <w:tc>
          <w:tcPr>
            <w:tcW w:w="1700" w:type="dxa"/>
            <w:tcBorders>
              <w:top w:val="nil"/>
              <w:left w:val="nil"/>
              <w:bottom w:val="single" w:sz="4" w:space="0" w:color="auto"/>
              <w:right w:val="single" w:sz="4" w:space="0" w:color="auto"/>
            </w:tcBorders>
            <w:shd w:val="clear" w:color="auto" w:fill="auto"/>
            <w:noWrap/>
            <w:vAlign w:val="bottom"/>
            <w:hideMark/>
          </w:tcPr>
          <w:p w14:paraId="05D693D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594.97</w:t>
            </w:r>
          </w:p>
        </w:tc>
        <w:tc>
          <w:tcPr>
            <w:tcW w:w="1480" w:type="dxa"/>
            <w:tcBorders>
              <w:top w:val="nil"/>
              <w:left w:val="nil"/>
              <w:bottom w:val="single" w:sz="4" w:space="0" w:color="auto"/>
              <w:right w:val="single" w:sz="4" w:space="0" w:color="auto"/>
            </w:tcBorders>
            <w:shd w:val="clear" w:color="auto" w:fill="auto"/>
            <w:noWrap/>
            <w:vAlign w:val="bottom"/>
            <w:hideMark/>
          </w:tcPr>
          <w:p w14:paraId="13F1D4A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648.05</w:t>
            </w:r>
          </w:p>
        </w:tc>
        <w:tc>
          <w:tcPr>
            <w:tcW w:w="2180" w:type="dxa"/>
            <w:tcBorders>
              <w:top w:val="nil"/>
              <w:left w:val="nil"/>
              <w:bottom w:val="single" w:sz="4" w:space="0" w:color="auto"/>
              <w:right w:val="single" w:sz="4" w:space="0" w:color="auto"/>
            </w:tcBorders>
            <w:shd w:val="clear" w:color="auto" w:fill="auto"/>
            <w:noWrap/>
            <w:vAlign w:val="bottom"/>
            <w:hideMark/>
          </w:tcPr>
          <w:p w14:paraId="3F76E93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6544.79</w:t>
            </w:r>
          </w:p>
        </w:tc>
      </w:tr>
      <w:tr w:rsidR="008C429A" w:rsidRPr="008C429A" w14:paraId="7C53AF2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F219BA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921</w:t>
            </w:r>
          </w:p>
        </w:tc>
        <w:tc>
          <w:tcPr>
            <w:tcW w:w="1269" w:type="dxa"/>
            <w:tcBorders>
              <w:top w:val="nil"/>
              <w:left w:val="nil"/>
              <w:bottom w:val="single" w:sz="4" w:space="0" w:color="auto"/>
              <w:right w:val="single" w:sz="4" w:space="0" w:color="auto"/>
            </w:tcBorders>
            <w:shd w:val="clear" w:color="000000" w:fill="000000"/>
            <w:noWrap/>
          </w:tcPr>
          <w:p w14:paraId="775D7A0F" w14:textId="46CBF82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8207F5E" w14:textId="5BEDA47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1C324F8" w14:textId="1485612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66E268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953.09</w:t>
            </w:r>
          </w:p>
        </w:tc>
        <w:tc>
          <w:tcPr>
            <w:tcW w:w="1700" w:type="dxa"/>
            <w:tcBorders>
              <w:top w:val="nil"/>
              <w:left w:val="nil"/>
              <w:bottom w:val="single" w:sz="4" w:space="0" w:color="auto"/>
              <w:right w:val="single" w:sz="4" w:space="0" w:color="auto"/>
            </w:tcBorders>
            <w:shd w:val="clear" w:color="auto" w:fill="auto"/>
            <w:noWrap/>
            <w:vAlign w:val="bottom"/>
            <w:hideMark/>
          </w:tcPr>
          <w:p w14:paraId="2AC9846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107.67</w:t>
            </w:r>
          </w:p>
        </w:tc>
        <w:tc>
          <w:tcPr>
            <w:tcW w:w="1480" w:type="dxa"/>
            <w:tcBorders>
              <w:top w:val="nil"/>
              <w:left w:val="nil"/>
              <w:bottom w:val="single" w:sz="4" w:space="0" w:color="auto"/>
              <w:right w:val="single" w:sz="4" w:space="0" w:color="auto"/>
            </w:tcBorders>
            <w:shd w:val="clear" w:color="auto" w:fill="auto"/>
            <w:noWrap/>
            <w:vAlign w:val="bottom"/>
            <w:hideMark/>
          </w:tcPr>
          <w:p w14:paraId="0FEA32F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123.57</w:t>
            </w:r>
          </w:p>
        </w:tc>
        <w:tc>
          <w:tcPr>
            <w:tcW w:w="2180" w:type="dxa"/>
            <w:tcBorders>
              <w:top w:val="nil"/>
              <w:left w:val="nil"/>
              <w:bottom w:val="single" w:sz="4" w:space="0" w:color="auto"/>
              <w:right w:val="single" w:sz="4" w:space="0" w:color="auto"/>
            </w:tcBorders>
            <w:shd w:val="clear" w:color="auto" w:fill="auto"/>
            <w:noWrap/>
            <w:vAlign w:val="bottom"/>
            <w:hideMark/>
          </w:tcPr>
          <w:p w14:paraId="26B1569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1184.33</w:t>
            </w:r>
          </w:p>
        </w:tc>
      </w:tr>
      <w:tr w:rsidR="008C429A" w:rsidRPr="008C429A" w14:paraId="30D4702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17446C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922</w:t>
            </w:r>
          </w:p>
        </w:tc>
        <w:tc>
          <w:tcPr>
            <w:tcW w:w="1269" w:type="dxa"/>
            <w:tcBorders>
              <w:top w:val="nil"/>
              <w:left w:val="nil"/>
              <w:bottom w:val="single" w:sz="4" w:space="0" w:color="auto"/>
              <w:right w:val="single" w:sz="4" w:space="0" w:color="auto"/>
            </w:tcBorders>
            <w:shd w:val="clear" w:color="000000" w:fill="000000"/>
            <w:noWrap/>
          </w:tcPr>
          <w:p w14:paraId="54CB7297" w14:textId="47E2D50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BF7FD33" w14:textId="072C41B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3B9480D" w14:textId="19FC82A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60DC8E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6618.13</w:t>
            </w:r>
          </w:p>
        </w:tc>
        <w:tc>
          <w:tcPr>
            <w:tcW w:w="1700" w:type="dxa"/>
            <w:tcBorders>
              <w:top w:val="nil"/>
              <w:left w:val="nil"/>
              <w:bottom w:val="single" w:sz="4" w:space="0" w:color="auto"/>
              <w:right w:val="single" w:sz="4" w:space="0" w:color="auto"/>
            </w:tcBorders>
            <w:shd w:val="clear" w:color="auto" w:fill="auto"/>
            <w:noWrap/>
            <w:vAlign w:val="bottom"/>
            <w:hideMark/>
          </w:tcPr>
          <w:p w14:paraId="19E0356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766.75</w:t>
            </w:r>
          </w:p>
        </w:tc>
        <w:tc>
          <w:tcPr>
            <w:tcW w:w="1480" w:type="dxa"/>
            <w:tcBorders>
              <w:top w:val="nil"/>
              <w:left w:val="nil"/>
              <w:bottom w:val="single" w:sz="4" w:space="0" w:color="auto"/>
              <w:right w:val="single" w:sz="4" w:space="0" w:color="auto"/>
            </w:tcBorders>
            <w:shd w:val="clear" w:color="auto" w:fill="auto"/>
            <w:noWrap/>
            <w:vAlign w:val="bottom"/>
            <w:hideMark/>
          </w:tcPr>
          <w:p w14:paraId="496CBBA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1049.5</w:t>
            </w:r>
          </w:p>
        </w:tc>
        <w:tc>
          <w:tcPr>
            <w:tcW w:w="2180" w:type="dxa"/>
            <w:tcBorders>
              <w:top w:val="nil"/>
              <w:left w:val="nil"/>
              <w:bottom w:val="single" w:sz="4" w:space="0" w:color="auto"/>
              <w:right w:val="single" w:sz="4" w:space="0" w:color="auto"/>
            </w:tcBorders>
            <w:shd w:val="clear" w:color="auto" w:fill="auto"/>
            <w:noWrap/>
            <w:vAlign w:val="bottom"/>
            <w:hideMark/>
          </w:tcPr>
          <w:p w14:paraId="6B68DC3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8434.38</w:t>
            </w:r>
          </w:p>
        </w:tc>
      </w:tr>
      <w:tr w:rsidR="008C429A" w:rsidRPr="008C429A" w14:paraId="365C616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0DEBFD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923</w:t>
            </w:r>
          </w:p>
        </w:tc>
        <w:tc>
          <w:tcPr>
            <w:tcW w:w="1269" w:type="dxa"/>
            <w:tcBorders>
              <w:top w:val="nil"/>
              <w:left w:val="nil"/>
              <w:bottom w:val="single" w:sz="4" w:space="0" w:color="auto"/>
              <w:right w:val="single" w:sz="4" w:space="0" w:color="auto"/>
            </w:tcBorders>
            <w:shd w:val="clear" w:color="000000" w:fill="000000"/>
            <w:noWrap/>
          </w:tcPr>
          <w:p w14:paraId="5C735042" w14:textId="7B6F6A5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EDADF0C" w14:textId="6283F58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DABBEDA" w14:textId="6413B14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0C595D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2661.24</w:t>
            </w:r>
          </w:p>
        </w:tc>
        <w:tc>
          <w:tcPr>
            <w:tcW w:w="1700" w:type="dxa"/>
            <w:tcBorders>
              <w:top w:val="nil"/>
              <w:left w:val="nil"/>
              <w:bottom w:val="single" w:sz="4" w:space="0" w:color="auto"/>
              <w:right w:val="single" w:sz="4" w:space="0" w:color="auto"/>
            </w:tcBorders>
            <w:shd w:val="clear" w:color="auto" w:fill="auto"/>
            <w:noWrap/>
            <w:vAlign w:val="bottom"/>
            <w:hideMark/>
          </w:tcPr>
          <w:p w14:paraId="3711975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294.33</w:t>
            </w:r>
          </w:p>
        </w:tc>
        <w:tc>
          <w:tcPr>
            <w:tcW w:w="1480" w:type="dxa"/>
            <w:tcBorders>
              <w:top w:val="nil"/>
              <w:left w:val="nil"/>
              <w:bottom w:val="single" w:sz="4" w:space="0" w:color="auto"/>
              <w:right w:val="single" w:sz="4" w:space="0" w:color="auto"/>
            </w:tcBorders>
            <w:shd w:val="clear" w:color="auto" w:fill="auto"/>
            <w:noWrap/>
            <w:vAlign w:val="bottom"/>
            <w:hideMark/>
          </w:tcPr>
          <w:p w14:paraId="38E6EC3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282.13</w:t>
            </w:r>
          </w:p>
        </w:tc>
        <w:tc>
          <w:tcPr>
            <w:tcW w:w="2180" w:type="dxa"/>
            <w:tcBorders>
              <w:top w:val="nil"/>
              <w:left w:val="nil"/>
              <w:bottom w:val="single" w:sz="4" w:space="0" w:color="auto"/>
              <w:right w:val="single" w:sz="4" w:space="0" w:color="auto"/>
            </w:tcBorders>
            <w:shd w:val="clear" w:color="auto" w:fill="auto"/>
            <w:noWrap/>
            <w:vAlign w:val="bottom"/>
            <w:hideMark/>
          </w:tcPr>
          <w:p w14:paraId="0E00237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3237.7</w:t>
            </w:r>
          </w:p>
        </w:tc>
      </w:tr>
      <w:tr w:rsidR="008C429A" w:rsidRPr="008C429A" w14:paraId="53DE61C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111342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924</w:t>
            </w:r>
          </w:p>
        </w:tc>
        <w:tc>
          <w:tcPr>
            <w:tcW w:w="1269" w:type="dxa"/>
            <w:tcBorders>
              <w:top w:val="nil"/>
              <w:left w:val="nil"/>
              <w:bottom w:val="single" w:sz="4" w:space="0" w:color="auto"/>
              <w:right w:val="single" w:sz="4" w:space="0" w:color="auto"/>
            </w:tcBorders>
            <w:shd w:val="clear" w:color="000000" w:fill="000000"/>
            <w:noWrap/>
          </w:tcPr>
          <w:p w14:paraId="5C09F163" w14:textId="2EAF2D7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47E5888" w14:textId="78CEC02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E170CA7" w14:textId="7C4EDF0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54D6C2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1196.03</w:t>
            </w:r>
          </w:p>
        </w:tc>
        <w:tc>
          <w:tcPr>
            <w:tcW w:w="1700" w:type="dxa"/>
            <w:tcBorders>
              <w:top w:val="nil"/>
              <w:left w:val="nil"/>
              <w:bottom w:val="single" w:sz="4" w:space="0" w:color="auto"/>
              <w:right w:val="single" w:sz="4" w:space="0" w:color="auto"/>
            </w:tcBorders>
            <w:shd w:val="clear" w:color="auto" w:fill="auto"/>
            <w:noWrap/>
            <w:vAlign w:val="bottom"/>
            <w:hideMark/>
          </w:tcPr>
          <w:p w14:paraId="163B46B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133.71</w:t>
            </w:r>
          </w:p>
        </w:tc>
        <w:tc>
          <w:tcPr>
            <w:tcW w:w="1480" w:type="dxa"/>
            <w:tcBorders>
              <w:top w:val="nil"/>
              <w:left w:val="nil"/>
              <w:bottom w:val="single" w:sz="4" w:space="0" w:color="auto"/>
              <w:right w:val="single" w:sz="4" w:space="0" w:color="auto"/>
            </w:tcBorders>
            <w:shd w:val="clear" w:color="auto" w:fill="auto"/>
            <w:noWrap/>
            <w:vAlign w:val="bottom"/>
            <w:hideMark/>
          </w:tcPr>
          <w:p w14:paraId="7B14FB4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141.01</w:t>
            </w:r>
          </w:p>
        </w:tc>
        <w:tc>
          <w:tcPr>
            <w:tcW w:w="2180" w:type="dxa"/>
            <w:tcBorders>
              <w:top w:val="nil"/>
              <w:left w:val="nil"/>
              <w:bottom w:val="single" w:sz="4" w:space="0" w:color="auto"/>
              <w:right w:val="single" w:sz="4" w:space="0" w:color="auto"/>
            </w:tcBorders>
            <w:shd w:val="clear" w:color="auto" w:fill="auto"/>
            <w:noWrap/>
            <w:vAlign w:val="bottom"/>
            <w:hideMark/>
          </w:tcPr>
          <w:p w14:paraId="6EF8A4F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1470.75</w:t>
            </w:r>
          </w:p>
        </w:tc>
      </w:tr>
      <w:tr w:rsidR="008C429A" w:rsidRPr="008C429A" w14:paraId="58731AE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55A612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925</w:t>
            </w:r>
          </w:p>
        </w:tc>
        <w:tc>
          <w:tcPr>
            <w:tcW w:w="1269" w:type="dxa"/>
            <w:tcBorders>
              <w:top w:val="nil"/>
              <w:left w:val="nil"/>
              <w:bottom w:val="single" w:sz="4" w:space="0" w:color="auto"/>
              <w:right w:val="single" w:sz="4" w:space="0" w:color="auto"/>
            </w:tcBorders>
            <w:shd w:val="clear" w:color="000000" w:fill="000000"/>
            <w:noWrap/>
          </w:tcPr>
          <w:p w14:paraId="474E7FD8" w14:textId="426B4AD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98B576A" w14:textId="24A754C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1A53E18" w14:textId="117084E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B4C0E9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4408.26</w:t>
            </w:r>
          </w:p>
        </w:tc>
        <w:tc>
          <w:tcPr>
            <w:tcW w:w="1700" w:type="dxa"/>
            <w:tcBorders>
              <w:top w:val="nil"/>
              <w:left w:val="nil"/>
              <w:bottom w:val="single" w:sz="4" w:space="0" w:color="auto"/>
              <w:right w:val="single" w:sz="4" w:space="0" w:color="auto"/>
            </w:tcBorders>
            <w:shd w:val="clear" w:color="auto" w:fill="auto"/>
            <w:noWrap/>
            <w:vAlign w:val="bottom"/>
            <w:hideMark/>
          </w:tcPr>
          <w:p w14:paraId="4FD8719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478.9</w:t>
            </w:r>
          </w:p>
        </w:tc>
        <w:tc>
          <w:tcPr>
            <w:tcW w:w="1480" w:type="dxa"/>
            <w:tcBorders>
              <w:top w:val="nil"/>
              <w:left w:val="nil"/>
              <w:bottom w:val="single" w:sz="4" w:space="0" w:color="auto"/>
              <w:right w:val="single" w:sz="4" w:space="0" w:color="auto"/>
            </w:tcBorders>
            <w:shd w:val="clear" w:color="auto" w:fill="auto"/>
            <w:noWrap/>
            <w:vAlign w:val="bottom"/>
            <w:hideMark/>
          </w:tcPr>
          <w:p w14:paraId="3D8AE40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380.69</w:t>
            </w:r>
          </w:p>
        </w:tc>
        <w:tc>
          <w:tcPr>
            <w:tcW w:w="2180" w:type="dxa"/>
            <w:tcBorders>
              <w:top w:val="nil"/>
              <w:left w:val="nil"/>
              <w:bottom w:val="single" w:sz="4" w:space="0" w:color="auto"/>
              <w:right w:val="single" w:sz="4" w:space="0" w:color="auto"/>
            </w:tcBorders>
            <w:shd w:val="clear" w:color="auto" w:fill="auto"/>
            <w:noWrap/>
            <w:vAlign w:val="bottom"/>
            <w:hideMark/>
          </w:tcPr>
          <w:p w14:paraId="1459EA0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5267.85</w:t>
            </w:r>
          </w:p>
        </w:tc>
      </w:tr>
      <w:tr w:rsidR="008C429A" w:rsidRPr="008C429A" w14:paraId="336946B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2DCEBE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926</w:t>
            </w:r>
          </w:p>
        </w:tc>
        <w:tc>
          <w:tcPr>
            <w:tcW w:w="1269" w:type="dxa"/>
            <w:tcBorders>
              <w:top w:val="nil"/>
              <w:left w:val="nil"/>
              <w:bottom w:val="single" w:sz="4" w:space="0" w:color="auto"/>
              <w:right w:val="single" w:sz="4" w:space="0" w:color="auto"/>
            </w:tcBorders>
            <w:shd w:val="clear" w:color="000000" w:fill="000000"/>
            <w:noWrap/>
          </w:tcPr>
          <w:p w14:paraId="00522BA0" w14:textId="7FBC0FC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B604987" w14:textId="4E03B82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7F1A6EB" w14:textId="292365C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C9D7CB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11620.24</w:t>
            </w:r>
          </w:p>
        </w:tc>
        <w:tc>
          <w:tcPr>
            <w:tcW w:w="1700" w:type="dxa"/>
            <w:tcBorders>
              <w:top w:val="nil"/>
              <w:left w:val="nil"/>
              <w:bottom w:val="single" w:sz="4" w:space="0" w:color="auto"/>
              <w:right w:val="single" w:sz="4" w:space="0" w:color="auto"/>
            </w:tcBorders>
            <w:shd w:val="clear" w:color="auto" w:fill="auto"/>
            <w:noWrap/>
            <w:vAlign w:val="bottom"/>
            <w:hideMark/>
          </w:tcPr>
          <w:p w14:paraId="00C6F95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1363.01</w:t>
            </w:r>
          </w:p>
        </w:tc>
        <w:tc>
          <w:tcPr>
            <w:tcW w:w="1480" w:type="dxa"/>
            <w:tcBorders>
              <w:top w:val="nil"/>
              <w:left w:val="nil"/>
              <w:bottom w:val="single" w:sz="4" w:space="0" w:color="auto"/>
              <w:right w:val="single" w:sz="4" w:space="0" w:color="auto"/>
            </w:tcBorders>
            <w:shd w:val="clear" w:color="auto" w:fill="auto"/>
            <w:noWrap/>
            <w:vAlign w:val="bottom"/>
            <w:hideMark/>
          </w:tcPr>
          <w:p w14:paraId="6C58253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2009.97</w:t>
            </w:r>
          </w:p>
        </w:tc>
        <w:tc>
          <w:tcPr>
            <w:tcW w:w="2180" w:type="dxa"/>
            <w:tcBorders>
              <w:top w:val="nil"/>
              <w:left w:val="nil"/>
              <w:bottom w:val="single" w:sz="4" w:space="0" w:color="auto"/>
              <w:right w:val="single" w:sz="4" w:space="0" w:color="auto"/>
            </w:tcBorders>
            <w:shd w:val="clear" w:color="auto" w:fill="auto"/>
            <w:noWrap/>
            <w:vAlign w:val="bottom"/>
            <w:hideMark/>
          </w:tcPr>
          <w:p w14:paraId="0C97B78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14993.22</w:t>
            </w:r>
          </w:p>
        </w:tc>
      </w:tr>
      <w:tr w:rsidR="008C429A" w:rsidRPr="008C429A" w14:paraId="03A4B854" w14:textId="77777777" w:rsidTr="00087130">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A673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927</w:t>
            </w:r>
          </w:p>
        </w:tc>
        <w:tc>
          <w:tcPr>
            <w:tcW w:w="1269" w:type="dxa"/>
            <w:tcBorders>
              <w:top w:val="single" w:sz="4" w:space="0" w:color="auto"/>
              <w:left w:val="nil"/>
              <w:bottom w:val="single" w:sz="4" w:space="0" w:color="auto"/>
              <w:right w:val="single" w:sz="4" w:space="0" w:color="auto"/>
            </w:tcBorders>
            <w:shd w:val="clear" w:color="000000" w:fill="000000"/>
            <w:noWrap/>
          </w:tcPr>
          <w:p w14:paraId="37E6A48A" w14:textId="752362DF"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264309C4" w14:textId="41A1BED9"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74DA708D" w14:textId="6CB6F354"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7B1CD4F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1568.55</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1C222E5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177.55</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6658A52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206.89</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71C3E7E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1952.99</w:t>
            </w:r>
          </w:p>
        </w:tc>
      </w:tr>
      <w:tr w:rsidR="008C429A" w:rsidRPr="008C429A" w14:paraId="6FC1E46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1402A8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928</w:t>
            </w:r>
          </w:p>
        </w:tc>
        <w:tc>
          <w:tcPr>
            <w:tcW w:w="1269" w:type="dxa"/>
            <w:tcBorders>
              <w:top w:val="nil"/>
              <w:left w:val="nil"/>
              <w:bottom w:val="single" w:sz="4" w:space="0" w:color="auto"/>
              <w:right w:val="single" w:sz="4" w:space="0" w:color="auto"/>
            </w:tcBorders>
            <w:shd w:val="clear" w:color="000000" w:fill="000000"/>
            <w:noWrap/>
          </w:tcPr>
          <w:p w14:paraId="75AC9033" w14:textId="0126CDD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824EAD6" w14:textId="11ABA6B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B520CC1" w14:textId="6994EF4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5C0091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16299.97</w:t>
            </w:r>
          </w:p>
        </w:tc>
        <w:tc>
          <w:tcPr>
            <w:tcW w:w="1700" w:type="dxa"/>
            <w:tcBorders>
              <w:top w:val="nil"/>
              <w:left w:val="nil"/>
              <w:bottom w:val="single" w:sz="4" w:space="0" w:color="auto"/>
              <w:right w:val="single" w:sz="4" w:space="0" w:color="auto"/>
            </w:tcBorders>
            <w:shd w:val="clear" w:color="auto" w:fill="auto"/>
            <w:noWrap/>
            <w:vAlign w:val="bottom"/>
            <w:hideMark/>
          </w:tcPr>
          <w:p w14:paraId="43290A4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1841.2</w:t>
            </w:r>
          </w:p>
        </w:tc>
        <w:tc>
          <w:tcPr>
            <w:tcW w:w="1480" w:type="dxa"/>
            <w:tcBorders>
              <w:top w:val="nil"/>
              <w:left w:val="nil"/>
              <w:bottom w:val="single" w:sz="4" w:space="0" w:color="auto"/>
              <w:right w:val="single" w:sz="4" w:space="0" w:color="auto"/>
            </w:tcBorders>
            <w:shd w:val="clear" w:color="auto" w:fill="auto"/>
            <w:noWrap/>
            <w:vAlign w:val="bottom"/>
            <w:hideMark/>
          </w:tcPr>
          <w:p w14:paraId="187B05C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2111.88</w:t>
            </w:r>
          </w:p>
        </w:tc>
        <w:tc>
          <w:tcPr>
            <w:tcW w:w="2180" w:type="dxa"/>
            <w:tcBorders>
              <w:top w:val="nil"/>
              <w:left w:val="nil"/>
              <w:bottom w:val="single" w:sz="4" w:space="0" w:color="auto"/>
              <w:right w:val="single" w:sz="4" w:space="0" w:color="auto"/>
            </w:tcBorders>
            <w:shd w:val="clear" w:color="auto" w:fill="auto"/>
            <w:noWrap/>
            <w:vAlign w:val="bottom"/>
            <w:hideMark/>
          </w:tcPr>
          <w:p w14:paraId="4298820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20253.05</w:t>
            </w:r>
          </w:p>
        </w:tc>
      </w:tr>
      <w:tr w:rsidR="008C429A" w:rsidRPr="008C429A" w14:paraId="69A0EA3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C63CEF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929</w:t>
            </w:r>
          </w:p>
        </w:tc>
        <w:tc>
          <w:tcPr>
            <w:tcW w:w="1269" w:type="dxa"/>
            <w:tcBorders>
              <w:top w:val="nil"/>
              <w:left w:val="nil"/>
              <w:bottom w:val="single" w:sz="4" w:space="0" w:color="auto"/>
              <w:right w:val="single" w:sz="4" w:space="0" w:color="auto"/>
            </w:tcBorders>
            <w:shd w:val="clear" w:color="000000" w:fill="000000"/>
            <w:noWrap/>
          </w:tcPr>
          <w:p w14:paraId="1C0765F2" w14:textId="3EBF538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2DEBFC4" w14:textId="22F8D2E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66FADA7" w14:textId="48B3560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565A54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1868.84</w:t>
            </w:r>
          </w:p>
        </w:tc>
        <w:tc>
          <w:tcPr>
            <w:tcW w:w="1700" w:type="dxa"/>
            <w:tcBorders>
              <w:top w:val="nil"/>
              <w:left w:val="nil"/>
              <w:bottom w:val="single" w:sz="4" w:space="0" w:color="auto"/>
              <w:right w:val="single" w:sz="4" w:space="0" w:color="auto"/>
            </w:tcBorders>
            <w:shd w:val="clear" w:color="auto" w:fill="auto"/>
            <w:noWrap/>
            <w:vAlign w:val="bottom"/>
            <w:hideMark/>
          </w:tcPr>
          <w:p w14:paraId="378264D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218.51</w:t>
            </w:r>
          </w:p>
        </w:tc>
        <w:tc>
          <w:tcPr>
            <w:tcW w:w="1480" w:type="dxa"/>
            <w:tcBorders>
              <w:top w:val="nil"/>
              <w:left w:val="nil"/>
              <w:bottom w:val="single" w:sz="4" w:space="0" w:color="auto"/>
              <w:right w:val="single" w:sz="4" w:space="0" w:color="auto"/>
            </w:tcBorders>
            <w:shd w:val="clear" w:color="auto" w:fill="auto"/>
            <w:noWrap/>
            <w:vAlign w:val="bottom"/>
            <w:hideMark/>
          </w:tcPr>
          <w:p w14:paraId="20627F7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316.34</w:t>
            </w:r>
          </w:p>
        </w:tc>
        <w:tc>
          <w:tcPr>
            <w:tcW w:w="2180" w:type="dxa"/>
            <w:tcBorders>
              <w:top w:val="nil"/>
              <w:left w:val="nil"/>
              <w:bottom w:val="single" w:sz="4" w:space="0" w:color="auto"/>
              <w:right w:val="single" w:sz="4" w:space="0" w:color="auto"/>
            </w:tcBorders>
            <w:shd w:val="clear" w:color="auto" w:fill="auto"/>
            <w:noWrap/>
            <w:vAlign w:val="bottom"/>
            <w:hideMark/>
          </w:tcPr>
          <w:p w14:paraId="7DC0D46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2403.69</w:t>
            </w:r>
          </w:p>
        </w:tc>
      </w:tr>
      <w:tr w:rsidR="008C429A" w:rsidRPr="008C429A" w14:paraId="6868171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D4599B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930</w:t>
            </w:r>
          </w:p>
        </w:tc>
        <w:tc>
          <w:tcPr>
            <w:tcW w:w="1269" w:type="dxa"/>
            <w:tcBorders>
              <w:top w:val="nil"/>
              <w:left w:val="nil"/>
              <w:bottom w:val="single" w:sz="4" w:space="0" w:color="auto"/>
              <w:right w:val="single" w:sz="4" w:space="0" w:color="auto"/>
            </w:tcBorders>
            <w:shd w:val="clear" w:color="000000" w:fill="000000"/>
            <w:noWrap/>
          </w:tcPr>
          <w:p w14:paraId="5225FC1B" w14:textId="36B0BA1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6458BBA" w14:textId="5F93730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50E11FA" w14:textId="4CF49F6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7D4482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2068.19</w:t>
            </w:r>
          </w:p>
        </w:tc>
        <w:tc>
          <w:tcPr>
            <w:tcW w:w="1700" w:type="dxa"/>
            <w:tcBorders>
              <w:top w:val="nil"/>
              <w:left w:val="nil"/>
              <w:bottom w:val="single" w:sz="4" w:space="0" w:color="auto"/>
              <w:right w:val="single" w:sz="4" w:space="0" w:color="auto"/>
            </w:tcBorders>
            <w:shd w:val="clear" w:color="auto" w:fill="auto"/>
            <w:noWrap/>
            <w:vAlign w:val="bottom"/>
            <w:hideMark/>
          </w:tcPr>
          <w:p w14:paraId="75E12A6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235.62</w:t>
            </w:r>
          </w:p>
        </w:tc>
        <w:tc>
          <w:tcPr>
            <w:tcW w:w="1480" w:type="dxa"/>
            <w:tcBorders>
              <w:top w:val="nil"/>
              <w:left w:val="nil"/>
              <w:bottom w:val="single" w:sz="4" w:space="0" w:color="auto"/>
              <w:right w:val="single" w:sz="4" w:space="0" w:color="auto"/>
            </w:tcBorders>
            <w:shd w:val="clear" w:color="auto" w:fill="auto"/>
            <w:noWrap/>
            <w:vAlign w:val="bottom"/>
            <w:hideMark/>
          </w:tcPr>
          <w:p w14:paraId="5A24A5A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288.02</w:t>
            </w:r>
          </w:p>
        </w:tc>
        <w:tc>
          <w:tcPr>
            <w:tcW w:w="2180" w:type="dxa"/>
            <w:tcBorders>
              <w:top w:val="nil"/>
              <w:left w:val="nil"/>
              <w:bottom w:val="single" w:sz="4" w:space="0" w:color="auto"/>
              <w:right w:val="single" w:sz="4" w:space="0" w:color="auto"/>
            </w:tcBorders>
            <w:shd w:val="clear" w:color="auto" w:fill="auto"/>
            <w:noWrap/>
            <w:vAlign w:val="bottom"/>
            <w:hideMark/>
          </w:tcPr>
          <w:p w14:paraId="4AF3073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2591.83</w:t>
            </w:r>
          </w:p>
        </w:tc>
      </w:tr>
      <w:tr w:rsidR="008C429A" w:rsidRPr="008C429A" w14:paraId="6C23E29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C4A352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931</w:t>
            </w:r>
          </w:p>
        </w:tc>
        <w:tc>
          <w:tcPr>
            <w:tcW w:w="1269" w:type="dxa"/>
            <w:tcBorders>
              <w:top w:val="nil"/>
              <w:left w:val="nil"/>
              <w:bottom w:val="single" w:sz="4" w:space="0" w:color="auto"/>
              <w:right w:val="single" w:sz="4" w:space="0" w:color="auto"/>
            </w:tcBorders>
            <w:shd w:val="clear" w:color="000000" w:fill="000000"/>
            <w:noWrap/>
          </w:tcPr>
          <w:p w14:paraId="45E5FFAB" w14:textId="1F8870F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38E2F8B" w14:textId="376E5A3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0C2BAF8" w14:textId="34E1044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98B7CE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8706.61</w:t>
            </w:r>
          </w:p>
        </w:tc>
        <w:tc>
          <w:tcPr>
            <w:tcW w:w="1700" w:type="dxa"/>
            <w:tcBorders>
              <w:top w:val="nil"/>
              <w:left w:val="nil"/>
              <w:bottom w:val="single" w:sz="4" w:space="0" w:color="auto"/>
              <w:right w:val="single" w:sz="4" w:space="0" w:color="auto"/>
            </w:tcBorders>
            <w:shd w:val="clear" w:color="auto" w:fill="auto"/>
            <w:noWrap/>
            <w:vAlign w:val="bottom"/>
            <w:hideMark/>
          </w:tcPr>
          <w:p w14:paraId="2743AEB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987.75</w:t>
            </w:r>
          </w:p>
        </w:tc>
        <w:tc>
          <w:tcPr>
            <w:tcW w:w="1480" w:type="dxa"/>
            <w:tcBorders>
              <w:top w:val="nil"/>
              <w:left w:val="nil"/>
              <w:bottom w:val="single" w:sz="4" w:space="0" w:color="auto"/>
              <w:right w:val="single" w:sz="4" w:space="0" w:color="auto"/>
            </w:tcBorders>
            <w:shd w:val="clear" w:color="auto" w:fill="auto"/>
            <w:noWrap/>
            <w:vAlign w:val="bottom"/>
            <w:hideMark/>
          </w:tcPr>
          <w:p w14:paraId="6A91910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1170.85</w:t>
            </w:r>
          </w:p>
        </w:tc>
        <w:tc>
          <w:tcPr>
            <w:tcW w:w="2180" w:type="dxa"/>
            <w:tcBorders>
              <w:top w:val="nil"/>
              <w:left w:val="nil"/>
              <w:bottom w:val="single" w:sz="4" w:space="0" w:color="auto"/>
              <w:right w:val="single" w:sz="4" w:space="0" w:color="auto"/>
            </w:tcBorders>
            <w:shd w:val="clear" w:color="auto" w:fill="auto"/>
            <w:noWrap/>
            <w:vAlign w:val="bottom"/>
            <w:hideMark/>
          </w:tcPr>
          <w:p w14:paraId="6D763D8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10865.21</w:t>
            </w:r>
          </w:p>
        </w:tc>
      </w:tr>
      <w:tr w:rsidR="008C429A" w:rsidRPr="008C429A" w14:paraId="7F28559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7B7FC9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932</w:t>
            </w:r>
          </w:p>
        </w:tc>
        <w:tc>
          <w:tcPr>
            <w:tcW w:w="1269" w:type="dxa"/>
            <w:tcBorders>
              <w:top w:val="nil"/>
              <w:left w:val="nil"/>
              <w:bottom w:val="single" w:sz="4" w:space="0" w:color="auto"/>
              <w:right w:val="single" w:sz="4" w:space="0" w:color="auto"/>
            </w:tcBorders>
            <w:shd w:val="clear" w:color="000000" w:fill="000000"/>
            <w:noWrap/>
          </w:tcPr>
          <w:p w14:paraId="286208F2" w14:textId="77A5311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3FDE875" w14:textId="0CC4DED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ECBA15A" w14:textId="50634E6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4F9D32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705.89</w:t>
            </w:r>
          </w:p>
        </w:tc>
        <w:tc>
          <w:tcPr>
            <w:tcW w:w="1700" w:type="dxa"/>
            <w:tcBorders>
              <w:top w:val="nil"/>
              <w:left w:val="nil"/>
              <w:bottom w:val="single" w:sz="4" w:space="0" w:color="auto"/>
              <w:right w:val="single" w:sz="4" w:space="0" w:color="auto"/>
            </w:tcBorders>
            <w:shd w:val="clear" w:color="auto" w:fill="auto"/>
            <w:noWrap/>
            <w:vAlign w:val="bottom"/>
            <w:hideMark/>
          </w:tcPr>
          <w:p w14:paraId="2F26A11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74.5</w:t>
            </w:r>
          </w:p>
        </w:tc>
        <w:tc>
          <w:tcPr>
            <w:tcW w:w="1480" w:type="dxa"/>
            <w:tcBorders>
              <w:top w:val="nil"/>
              <w:left w:val="nil"/>
              <w:bottom w:val="single" w:sz="4" w:space="0" w:color="auto"/>
              <w:right w:val="single" w:sz="4" w:space="0" w:color="auto"/>
            </w:tcBorders>
            <w:shd w:val="clear" w:color="auto" w:fill="auto"/>
            <w:noWrap/>
            <w:vAlign w:val="bottom"/>
            <w:hideMark/>
          </w:tcPr>
          <w:p w14:paraId="77FEB70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39.12</w:t>
            </w:r>
          </w:p>
        </w:tc>
        <w:tc>
          <w:tcPr>
            <w:tcW w:w="2180" w:type="dxa"/>
            <w:tcBorders>
              <w:top w:val="nil"/>
              <w:left w:val="nil"/>
              <w:bottom w:val="single" w:sz="4" w:space="0" w:color="auto"/>
              <w:right w:val="single" w:sz="4" w:space="0" w:color="auto"/>
            </w:tcBorders>
            <w:shd w:val="clear" w:color="auto" w:fill="auto"/>
            <w:noWrap/>
            <w:vAlign w:val="bottom"/>
            <w:hideMark/>
          </w:tcPr>
          <w:p w14:paraId="01C1B42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819.51</w:t>
            </w:r>
          </w:p>
        </w:tc>
      </w:tr>
      <w:tr w:rsidR="008C429A" w:rsidRPr="008C429A" w14:paraId="181C950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968688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933</w:t>
            </w:r>
          </w:p>
        </w:tc>
        <w:tc>
          <w:tcPr>
            <w:tcW w:w="1269" w:type="dxa"/>
            <w:tcBorders>
              <w:top w:val="nil"/>
              <w:left w:val="nil"/>
              <w:bottom w:val="single" w:sz="4" w:space="0" w:color="auto"/>
              <w:right w:val="single" w:sz="4" w:space="0" w:color="auto"/>
            </w:tcBorders>
            <w:shd w:val="clear" w:color="000000" w:fill="000000"/>
            <w:noWrap/>
          </w:tcPr>
          <w:p w14:paraId="457E2E4D" w14:textId="6806B61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4C3091B" w14:textId="383518D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9410F14" w14:textId="1758796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FEC239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3530.81</w:t>
            </w:r>
          </w:p>
        </w:tc>
        <w:tc>
          <w:tcPr>
            <w:tcW w:w="1700" w:type="dxa"/>
            <w:tcBorders>
              <w:top w:val="nil"/>
              <w:left w:val="nil"/>
              <w:bottom w:val="single" w:sz="4" w:space="0" w:color="auto"/>
              <w:right w:val="single" w:sz="4" w:space="0" w:color="auto"/>
            </w:tcBorders>
            <w:shd w:val="clear" w:color="auto" w:fill="auto"/>
            <w:noWrap/>
            <w:vAlign w:val="bottom"/>
            <w:hideMark/>
          </w:tcPr>
          <w:p w14:paraId="511D5F7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425.06</w:t>
            </w:r>
          </w:p>
        </w:tc>
        <w:tc>
          <w:tcPr>
            <w:tcW w:w="1480" w:type="dxa"/>
            <w:tcBorders>
              <w:top w:val="nil"/>
              <w:left w:val="nil"/>
              <w:bottom w:val="single" w:sz="4" w:space="0" w:color="auto"/>
              <w:right w:val="single" w:sz="4" w:space="0" w:color="auto"/>
            </w:tcBorders>
            <w:shd w:val="clear" w:color="auto" w:fill="auto"/>
            <w:noWrap/>
            <w:vAlign w:val="bottom"/>
            <w:hideMark/>
          </w:tcPr>
          <w:p w14:paraId="6EE3764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719.78</w:t>
            </w:r>
          </w:p>
        </w:tc>
        <w:tc>
          <w:tcPr>
            <w:tcW w:w="2180" w:type="dxa"/>
            <w:tcBorders>
              <w:top w:val="nil"/>
              <w:left w:val="nil"/>
              <w:bottom w:val="single" w:sz="4" w:space="0" w:color="auto"/>
              <w:right w:val="single" w:sz="4" w:space="0" w:color="auto"/>
            </w:tcBorders>
            <w:shd w:val="clear" w:color="auto" w:fill="auto"/>
            <w:noWrap/>
            <w:vAlign w:val="bottom"/>
            <w:hideMark/>
          </w:tcPr>
          <w:p w14:paraId="273E324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4675.65</w:t>
            </w:r>
          </w:p>
        </w:tc>
      </w:tr>
      <w:tr w:rsidR="008C429A" w:rsidRPr="008C429A" w14:paraId="2A44B4D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B8D29D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934</w:t>
            </w:r>
          </w:p>
        </w:tc>
        <w:tc>
          <w:tcPr>
            <w:tcW w:w="1269" w:type="dxa"/>
            <w:tcBorders>
              <w:top w:val="nil"/>
              <w:left w:val="nil"/>
              <w:bottom w:val="single" w:sz="4" w:space="0" w:color="auto"/>
              <w:right w:val="single" w:sz="4" w:space="0" w:color="auto"/>
            </w:tcBorders>
            <w:shd w:val="clear" w:color="000000" w:fill="000000"/>
            <w:noWrap/>
          </w:tcPr>
          <w:p w14:paraId="118A2AB1" w14:textId="0C8B379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C949420" w14:textId="44EB28D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B0388EE" w14:textId="64845CD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1A915A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10664.1</w:t>
            </w:r>
          </w:p>
        </w:tc>
        <w:tc>
          <w:tcPr>
            <w:tcW w:w="1700" w:type="dxa"/>
            <w:tcBorders>
              <w:top w:val="nil"/>
              <w:left w:val="nil"/>
              <w:bottom w:val="single" w:sz="4" w:space="0" w:color="auto"/>
              <w:right w:val="single" w:sz="4" w:space="0" w:color="auto"/>
            </w:tcBorders>
            <w:shd w:val="clear" w:color="auto" w:fill="auto"/>
            <w:noWrap/>
            <w:vAlign w:val="bottom"/>
            <w:hideMark/>
          </w:tcPr>
          <w:p w14:paraId="4EB0D05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1242.16</w:t>
            </w:r>
          </w:p>
        </w:tc>
        <w:tc>
          <w:tcPr>
            <w:tcW w:w="1480" w:type="dxa"/>
            <w:tcBorders>
              <w:top w:val="nil"/>
              <w:left w:val="nil"/>
              <w:bottom w:val="single" w:sz="4" w:space="0" w:color="auto"/>
              <w:right w:val="single" w:sz="4" w:space="0" w:color="auto"/>
            </w:tcBorders>
            <w:shd w:val="clear" w:color="auto" w:fill="auto"/>
            <w:noWrap/>
            <w:vAlign w:val="bottom"/>
            <w:hideMark/>
          </w:tcPr>
          <w:p w14:paraId="703521D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1757.66</w:t>
            </w:r>
          </w:p>
        </w:tc>
        <w:tc>
          <w:tcPr>
            <w:tcW w:w="2180" w:type="dxa"/>
            <w:tcBorders>
              <w:top w:val="nil"/>
              <w:left w:val="nil"/>
              <w:bottom w:val="single" w:sz="4" w:space="0" w:color="auto"/>
              <w:right w:val="single" w:sz="4" w:space="0" w:color="auto"/>
            </w:tcBorders>
            <w:shd w:val="clear" w:color="auto" w:fill="auto"/>
            <w:noWrap/>
            <w:vAlign w:val="bottom"/>
            <w:hideMark/>
          </w:tcPr>
          <w:p w14:paraId="4160666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13663.92</w:t>
            </w:r>
          </w:p>
        </w:tc>
      </w:tr>
      <w:tr w:rsidR="008C429A" w:rsidRPr="008C429A" w14:paraId="3A54509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8D9690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935</w:t>
            </w:r>
          </w:p>
        </w:tc>
        <w:tc>
          <w:tcPr>
            <w:tcW w:w="1269" w:type="dxa"/>
            <w:tcBorders>
              <w:top w:val="nil"/>
              <w:left w:val="nil"/>
              <w:bottom w:val="single" w:sz="4" w:space="0" w:color="auto"/>
              <w:right w:val="single" w:sz="4" w:space="0" w:color="auto"/>
            </w:tcBorders>
            <w:shd w:val="clear" w:color="000000" w:fill="000000"/>
            <w:noWrap/>
          </w:tcPr>
          <w:p w14:paraId="379F06BD" w14:textId="32D077F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AD2484A" w14:textId="6A935FD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02C319A" w14:textId="53E09A7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A77980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662.23</w:t>
            </w:r>
          </w:p>
        </w:tc>
        <w:tc>
          <w:tcPr>
            <w:tcW w:w="1700" w:type="dxa"/>
            <w:tcBorders>
              <w:top w:val="nil"/>
              <w:left w:val="nil"/>
              <w:bottom w:val="single" w:sz="4" w:space="0" w:color="auto"/>
              <w:right w:val="single" w:sz="4" w:space="0" w:color="auto"/>
            </w:tcBorders>
            <w:shd w:val="clear" w:color="auto" w:fill="auto"/>
            <w:noWrap/>
            <w:vAlign w:val="bottom"/>
            <w:hideMark/>
          </w:tcPr>
          <w:p w14:paraId="390FBEB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74.12</w:t>
            </w:r>
          </w:p>
        </w:tc>
        <w:tc>
          <w:tcPr>
            <w:tcW w:w="1480" w:type="dxa"/>
            <w:tcBorders>
              <w:top w:val="nil"/>
              <w:left w:val="nil"/>
              <w:bottom w:val="single" w:sz="4" w:space="0" w:color="auto"/>
              <w:right w:val="single" w:sz="4" w:space="0" w:color="auto"/>
            </w:tcBorders>
            <w:shd w:val="clear" w:color="auto" w:fill="auto"/>
            <w:noWrap/>
            <w:vAlign w:val="bottom"/>
            <w:hideMark/>
          </w:tcPr>
          <w:p w14:paraId="2C13AC6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78.97</w:t>
            </w:r>
          </w:p>
        </w:tc>
        <w:tc>
          <w:tcPr>
            <w:tcW w:w="2180" w:type="dxa"/>
            <w:tcBorders>
              <w:top w:val="nil"/>
              <w:left w:val="nil"/>
              <w:bottom w:val="single" w:sz="4" w:space="0" w:color="auto"/>
              <w:right w:val="single" w:sz="4" w:space="0" w:color="auto"/>
            </w:tcBorders>
            <w:shd w:val="clear" w:color="auto" w:fill="auto"/>
            <w:noWrap/>
            <w:vAlign w:val="bottom"/>
            <w:hideMark/>
          </w:tcPr>
          <w:p w14:paraId="09CA8B7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815.32</w:t>
            </w:r>
          </w:p>
        </w:tc>
      </w:tr>
      <w:tr w:rsidR="008C429A" w:rsidRPr="008C429A" w14:paraId="3FF2168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FA4387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936</w:t>
            </w:r>
          </w:p>
        </w:tc>
        <w:tc>
          <w:tcPr>
            <w:tcW w:w="1269" w:type="dxa"/>
            <w:tcBorders>
              <w:top w:val="nil"/>
              <w:left w:val="nil"/>
              <w:bottom w:val="single" w:sz="4" w:space="0" w:color="auto"/>
              <w:right w:val="single" w:sz="4" w:space="0" w:color="auto"/>
            </w:tcBorders>
            <w:shd w:val="clear" w:color="000000" w:fill="000000"/>
            <w:noWrap/>
          </w:tcPr>
          <w:p w14:paraId="6A184E34" w14:textId="67B5F5D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17D1A93" w14:textId="5FAC153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77152A4" w14:textId="02966BA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17C443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2279.23</w:t>
            </w:r>
          </w:p>
        </w:tc>
        <w:tc>
          <w:tcPr>
            <w:tcW w:w="1700" w:type="dxa"/>
            <w:tcBorders>
              <w:top w:val="nil"/>
              <w:left w:val="nil"/>
              <w:bottom w:val="single" w:sz="4" w:space="0" w:color="auto"/>
              <w:right w:val="single" w:sz="4" w:space="0" w:color="auto"/>
            </w:tcBorders>
            <w:shd w:val="clear" w:color="auto" w:fill="auto"/>
            <w:noWrap/>
            <w:vAlign w:val="bottom"/>
            <w:hideMark/>
          </w:tcPr>
          <w:p w14:paraId="27525F9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255.18</w:t>
            </w:r>
          </w:p>
        </w:tc>
        <w:tc>
          <w:tcPr>
            <w:tcW w:w="1480" w:type="dxa"/>
            <w:tcBorders>
              <w:top w:val="nil"/>
              <w:left w:val="nil"/>
              <w:bottom w:val="single" w:sz="4" w:space="0" w:color="auto"/>
              <w:right w:val="single" w:sz="4" w:space="0" w:color="auto"/>
            </w:tcBorders>
            <w:shd w:val="clear" w:color="auto" w:fill="auto"/>
            <w:noWrap/>
            <w:vAlign w:val="bottom"/>
            <w:hideMark/>
          </w:tcPr>
          <w:p w14:paraId="1E2989E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272.52</w:t>
            </w:r>
          </w:p>
        </w:tc>
        <w:tc>
          <w:tcPr>
            <w:tcW w:w="2180" w:type="dxa"/>
            <w:tcBorders>
              <w:top w:val="nil"/>
              <w:left w:val="nil"/>
              <w:bottom w:val="single" w:sz="4" w:space="0" w:color="auto"/>
              <w:right w:val="single" w:sz="4" w:space="0" w:color="auto"/>
            </w:tcBorders>
            <w:shd w:val="clear" w:color="auto" w:fill="auto"/>
            <w:noWrap/>
            <w:vAlign w:val="bottom"/>
            <w:hideMark/>
          </w:tcPr>
          <w:p w14:paraId="3A9D4F2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2806.93</w:t>
            </w:r>
          </w:p>
        </w:tc>
      </w:tr>
      <w:tr w:rsidR="008C429A" w:rsidRPr="008C429A" w14:paraId="361790E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55836C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937</w:t>
            </w:r>
          </w:p>
        </w:tc>
        <w:tc>
          <w:tcPr>
            <w:tcW w:w="1269" w:type="dxa"/>
            <w:tcBorders>
              <w:top w:val="nil"/>
              <w:left w:val="nil"/>
              <w:bottom w:val="single" w:sz="4" w:space="0" w:color="auto"/>
              <w:right w:val="single" w:sz="4" w:space="0" w:color="auto"/>
            </w:tcBorders>
            <w:shd w:val="clear" w:color="000000" w:fill="000000"/>
            <w:noWrap/>
          </w:tcPr>
          <w:p w14:paraId="643B41EB" w14:textId="0302B48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05CC058" w14:textId="552EE48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14BBFFF" w14:textId="4AA5C97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2114CD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431.51</w:t>
            </w:r>
          </w:p>
        </w:tc>
        <w:tc>
          <w:tcPr>
            <w:tcW w:w="1700" w:type="dxa"/>
            <w:tcBorders>
              <w:top w:val="nil"/>
              <w:left w:val="nil"/>
              <w:bottom w:val="single" w:sz="4" w:space="0" w:color="auto"/>
              <w:right w:val="single" w:sz="4" w:space="0" w:color="auto"/>
            </w:tcBorders>
            <w:shd w:val="clear" w:color="auto" w:fill="auto"/>
            <w:noWrap/>
            <w:vAlign w:val="bottom"/>
            <w:hideMark/>
          </w:tcPr>
          <w:p w14:paraId="0CBCA3B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48.85</w:t>
            </w:r>
          </w:p>
        </w:tc>
        <w:tc>
          <w:tcPr>
            <w:tcW w:w="1480" w:type="dxa"/>
            <w:tcBorders>
              <w:top w:val="nil"/>
              <w:left w:val="nil"/>
              <w:bottom w:val="single" w:sz="4" w:space="0" w:color="auto"/>
              <w:right w:val="single" w:sz="4" w:space="0" w:color="auto"/>
            </w:tcBorders>
            <w:shd w:val="clear" w:color="auto" w:fill="auto"/>
            <w:noWrap/>
            <w:vAlign w:val="bottom"/>
            <w:hideMark/>
          </w:tcPr>
          <w:p w14:paraId="3BE1DA1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56.96</w:t>
            </w:r>
          </w:p>
        </w:tc>
        <w:tc>
          <w:tcPr>
            <w:tcW w:w="2180" w:type="dxa"/>
            <w:tcBorders>
              <w:top w:val="nil"/>
              <w:left w:val="nil"/>
              <w:bottom w:val="single" w:sz="4" w:space="0" w:color="auto"/>
              <w:right w:val="single" w:sz="4" w:space="0" w:color="auto"/>
            </w:tcBorders>
            <w:shd w:val="clear" w:color="auto" w:fill="auto"/>
            <w:noWrap/>
            <w:vAlign w:val="bottom"/>
            <w:hideMark/>
          </w:tcPr>
          <w:p w14:paraId="6278245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537.32</w:t>
            </w:r>
          </w:p>
        </w:tc>
      </w:tr>
      <w:tr w:rsidR="008C429A" w:rsidRPr="008C429A" w14:paraId="320AA4F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11E993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938</w:t>
            </w:r>
          </w:p>
        </w:tc>
        <w:tc>
          <w:tcPr>
            <w:tcW w:w="1269" w:type="dxa"/>
            <w:tcBorders>
              <w:top w:val="nil"/>
              <w:left w:val="nil"/>
              <w:bottom w:val="single" w:sz="4" w:space="0" w:color="auto"/>
              <w:right w:val="single" w:sz="4" w:space="0" w:color="auto"/>
            </w:tcBorders>
            <w:shd w:val="clear" w:color="000000" w:fill="000000"/>
            <w:noWrap/>
          </w:tcPr>
          <w:p w14:paraId="4DE91F76" w14:textId="71A8F62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368C019" w14:textId="1579832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49E2478" w14:textId="19D4D84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1EA01F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1367.79</w:t>
            </w:r>
          </w:p>
        </w:tc>
        <w:tc>
          <w:tcPr>
            <w:tcW w:w="1700" w:type="dxa"/>
            <w:tcBorders>
              <w:top w:val="nil"/>
              <w:left w:val="nil"/>
              <w:bottom w:val="single" w:sz="4" w:space="0" w:color="auto"/>
              <w:right w:val="single" w:sz="4" w:space="0" w:color="auto"/>
            </w:tcBorders>
            <w:shd w:val="clear" w:color="auto" w:fill="auto"/>
            <w:noWrap/>
            <w:vAlign w:val="bottom"/>
            <w:hideMark/>
          </w:tcPr>
          <w:p w14:paraId="29590EB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156.93</w:t>
            </w:r>
          </w:p>
        </w:tc>
        <w:tc>
          <w:tcPr>
            <w:tcW w:w="1480" w:type="dxa"/>
            <w:tcBorders>
              <w:top w:val="nil"/>
              <w:left w:val="nil"/>
              <w:bottom w:val="single" w:sz="4" w:space="0" w:color="auto"/>
              <w:right w:val="single" w:sz="4" w:space="0" w:color="auto"/>
            </w:tcBorders>
            <w:shd w:val="clear" w:color="auto" w:fill="auto"/>
            <w:noWrap/>
            <w:vAlign w:val="bottom"/>
            <w:hideMark/>
          </w:tcPr>
          <w:p w14:paraId="58960A4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201.55</w:t>
            </w:r>
          </w:p>
        </w:tc>
        <w:tc>
          <w:tcPr>
            <w:tcW w:w="2180" w:type="dxa"/>
            <w:tcBorders>
              <w:top w:val="nil"/>
              <w:left w:val="nil"/>
              <w:bottom w:val="single" w:sz="4" w:space="0" w:color="auto"/>
              <w:right w:val="single" w:sz="4" w:space="0" w:color="auto"/>
            </w:tcBorders>
            <w:shd w:val="clear" w:color="auto" w:fill="auto"/>
            <w:noWrap/>
            <w:vAlign w:val="bottom"/>
            <w:hideMark/>
          </w:tcPr>
          <w:p w14:paraId="0F14F51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1726.27</w:t>
            </w:r>
          </w:p>
        </w:tc>
      </w:tr>
      <w:tr w:rsidR="008C429A" w:rsidRPr="008C429A" w14:paraId="7DFCD1B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D680B2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939</w:t>
            </w:r>
          </w:p>
        </w:tc>
        <w:tc>
          <w:tcPr>
            <w:tcW w:w="1269" w:type="dxa"/>
            <w:tcBorders>
              <w:top w:val="nil"/>
              <w:left w:val="nil"/>
              <w:bottom w:val="single" w:sz="4" w:space="0" w:color="auto"/>
              <w:right w:val="single" w:sz="4" w:space="0" w:color="auto"/>
            </w:tcBorders>
            <w:shd w:val="clear" w:color="000000" w:fill="000000"/>
            <w:noWrap/>
          </w:tcPr>
          <w:p w14:paraId="7B817697" w14:textId="5478B87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0AF765E" w14:textId="24EDDE5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65CC332" w14:textId="79F7726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FB9473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408.15</w:t>
            </w:r>
          </w:p>
        </w:tc>
        <w:tc>
          <w:tcPr>
            <w:tcW w:w="1700" w:type="dxa"/>
            <w:tcBorders>
              <w:top w:val="nil"/>
              <w:left w:val="nil"/>
              <w:bottom w:val="single" w:sz="4" w:space="0" w:color="auto"/>
              <w:right w:val="single" w:sz="4" w:space="0" w:color="auto"/>
            </w:tcBorders>
            <w:shd w:val="clear" w:color="auto" w:fill="auto"/>
            <w:noWrap/>
            <w:vAlign w:val="bottom"/>
            <w:hideMark/>
          </w:tcPr>
          <w:p w14:paraId="41ED814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41.59</w:t>
            </w:r>
          </w:p>
        </w:tc>
        <w:tc>
          <w:tcPr>
            <w:tcW w:w="1480" w:type="dxa"/>
            <w:tcBorders>
              <w:top w:val="nil"/>
              <w:left w:val="nil"/>
              <w:bottom w:val="single" w:sz="4" w:space="0" w:color="auto"/>
              <w:right w:val="single" w:sz="4" w:space="0" w:color="auto"/>
            </w:tcBorders>
            <w:shd w:val="clear" w:color="auto" w:fill="auto"/>
            <w:noWrap/>
            <w:vAlign w:val="bottom"/>
            <w:hideMark/>
          </w:tcPr>
          <w:p w14:paraId="4F84CC5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7.79</w:t>
            </w:r>
          </w:p>
        </w:tc>
        <w:tc>
          <w:tcPr>
            <w:tcW w:w="2180" w:type="dxa"/>
            <w:tcBorders>
              <w:top w:val="nil"/>
              <w:left w:val="nil"/>
              <w:bottom w:val="single" w:sz="4" w:space="0" w:color="auto"/>
              <w:right w:val="single" w:sz="4" w:space="0" w:color="auto"/>
            </w:tcBorders>
            <w:shd w:val="clear" w:color="auto" w:fill="auto"/>
            <w:noWrap/>
            <w:vAlign w:val="bottom"/>
            <w:hideMark/>
          </w:tcPr>
          <w:p w14:paraId="34A0201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457.53</w:t>
            </w:r>
          </w:p>
        </w:tc>
      </w:tr>
      <w:tr w:rsidR="008C429A" w:rsidRPr="008C429A" w14:paraId="7835F41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7059FB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940</w:t>
            </w:r>
          </w:p>
        </w:tc>
        <w:tc>
          <w:tcPr>
            <w:tcW w:w="1269" w:type="dxa"/>
            <w:tcBorders>
              <w:top w:val="nil"/>
              <w:left w:val="nil"/>
              <w:bottom w:val="single" w:sz="4" w:space="0" w:color="auto"/>
              <w:right w:val="single" w:sz="4" w:space="0" w:color="auto"/>
            </w:tcBorders>
            <w:shd w:val="clear" w:color="000000" w:fill="000000"/>
            <w:noWrap/>
          </w:tcPr>
          <w:p w14:paraId="5DCCE14E" w14:textId="1A5CEED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7EC6586" w14:textId="2E875F3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2FF86A4" w14:textId="3649211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FDD2DE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11814.67</w:t>
            </w:r>
          </w:p>
        </w:tc>
        <w:tc>
          <w:tcPr>
            <w:tcW w:w="1700" w:type="dxa"/>
            <w:tcBorders>
              <w:top w:val="nil"/>
              <w:left w:val="nil"/>
              <w:bottom w:val="single" w:sz="4" w:space="0" w:color="auto"/>
              <w:right w:val="single" w:sz="4" w:space="0" w:color="auto"/>
            </w:tcBorders>
            <w:shd w:val="clear" w:color="auto" w:fill="auto"/>
            <w:noWrap/>
            <w:vAlign w:val="bottom"/>
            <w:hideMark/>
          </w:tcPr>
          <w:p w14:paraId="6337A99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1344.67</w:t>
            </w:r>
          </w:p>
        </w:tc>
        <w:tc>
          <w:tcPr>
            <w:tcW w:w="1480" w:type="dxa"/>
            <w:tcBorders>
              <w:top w:val="nil"/>
              <w:left w:val="nil"/>
              <w:bottom w:val="single" w:sz="4" w:space="0" w:color="auto"/>
              <w:right w:val="single" w:sz="4" w:space="0" w:color="auto"/>
            </w:tcBorders>
            <w:shd w:val="clear" w:color="auto" w:fill="auto"/>
            <w:noWrap/>
            <w:vAlign w:val="bottom"/>
            <w:hideMark/>
          </w:tcPr>
          <w:p w14:paraId="69723DF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1631.95</w:t>
            </w:r>
          </w:p>
        </w:tc>
        <w:tc>
          <w:tcPr>
            <w:tcW w:w="2180" w:type="dxa"/>
            <w:tcBorders>
              <w:top w:val="nil"/>
              <w:left w:val="nil"/>
              <w:bottom w:val="single" w:sz="4" w:space="0" w:color="auto"/>
              <w:right w:val="single" w:sz="4" w:space="0" w:color="auto"/>
            </w:tcBorders>
            <w:shd w:val="clear" w:color="auto" w:fill="auto"/>
            <w:noWrap/>
            <w:vAlign w:val="bottom"/>
            <w:hideMark/>
          </w:tcPr>
          <w:p w14:paraId="5EBF9EA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14791.29</w:t>
            </w:r>
          </w:p>
        </w:tc>
      </w:tr>
      <w:tr w:rsidR="008C429A" w:rsidRPr="008C429A" w14:paraId="774470C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8E1C92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941</w:t>
            </w:r>
          </w:p>
        </w:tc>
        <w:tc>
          <w:tcPr>
            <w:tcW w:w="1269" w:type="dxa"/>
            <w:tcBorders>
              <w:top w:val="nil"/>
              <w:left w:val="nil"/>
              <w:bottom w:val="single" w:sz="4" w:space="0" w:color="auto"/>
              <w:right w:val="single" w:sz="4" w:space="0" w:color="auto"/>
            </w:tcBorders>
            <w:shd w:val="clear" w:color="000000" w:fill="000000"/>
            <w:noWrap/>
          </w:tcPr>
          <w:p w14:paraId="18EEE35E" w14:textId="1731852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F954CD7" w14:textId="65DAD53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DB196B8" w14:textId="7A428AF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0EFD6A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4056.62</w:t>
            </w:r>
          </w:p>
        </w:tc>
        <w:tc>
          <w:tcPr>
            <w:tcW w:w="1700" w:type="dxa"/>
            <w:tcBorders>
              <w:top w:val="nil"/>
              <w:left w:val="nil"/>
              <w:bottom w:val="single" w:sz="4" w:space="0" w:color="auto"/>
              <w:right w:val="single" w:sz="4" w:space="0" w:color="auto"/>
            </w:tcBorders>
            <w:shd w:val="clear" w:color="auto" w:fill="auto"/>
            <w:noWrap/>
            <w:vAlign w:val="bottom"/>
            <w:hideMark/>
          </w:tcPr>
          <w:p w14:paraId="6C0B8FC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444.83</w:t>
            </w:r>
          </w:p>
        </w:tc>
        <w:tc>
          <w:tcPr>
            <w:tcW w:w="1480" w:type="dxa"/>
            <w:tcBorders>
              <w:top w:val="nil"/>
              <w:left w:val="nil"/>
              <w:bottom w:val="single" w:sz="4" w:space="0" w:color="auto"/>
              <w:right w:val="single" w:sz="4" w:space="0" w:color="auto"/>
            </w:tcBorders>
            <w:shd w:val="clear" w:color="auto" w:fill="auto"/>
            <w:noWrap/>
            <w:vAlign w:val="bottom"/>
            <w:hideMark/>
          </w:tcPr>
          <w:p w14:paraId="1297927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391.53</w:t>
            </w:r>
          </w:p>
        </w:tc>
        <w:tc>
          <w:tcPr>
            <w:tcW w:w="2180" w:type="dxa"/>
            <w:tcBorders>
              <w:top w:val="nil"/>
              <w:left w:val="nil"/>
              <w:bottom w:val="single" w:sz="4" w:space="0" w:color="auto"/>
              <w:right w:val="single" w:sz="4" w:space="0" w:color="auto"/>
            </w:tcBorders>
            <w:shd w:val="clear" w:color="auto" w:fill="auto"/>
            <w:noWrap/>
            <w:vAlign w:val="bottom"/>
            <w:hideMark/>
          </w:tcPr>
          <w:p w14:paraId="5BDAE30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4892.98</w:t>
            </w:r>
          </w:p>
        </w:tc>
      </w:tr>
      <w:tr w:rsidR="008C429A" w:rsidRPr="008C429A" w14:paraId="79B880F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7A7C8C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942</w:t>
            </w:r>
          </w:p>
        </w:tc>
        <w:tc>
          <w:tcPr>
            <w:tcW w:w="1269" w:type="dxa"/>
            <w:tcBorders>
              <w:top w:val="nil"/>
              <w:left w:val="nil"/>
              <w:bottom w:val="single" w:sz="4" w:space="0" w:color="auto"/>
              <w:right w:val="single" w:sz="4" w:space="0" w:color="auto"/>
            </w:tcBorders>
            <w:shd w:val="clear" w:color="000000" w:fill="000000"/>
            <w:noWrap/>
          </w:tcPr>
          <w:p w14:paraId="1ACE5A94" w14:textId="4038D44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975A2E6" w14:textId="37DD4F5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0F7482B" w14:textId="61CE068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99861C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1268.3</w:t>
            </w:r>
          </w:p>
        </w:tc>
        <w:tc>
          <w:tcPr>
            <w:tcW w:w="1700" w:type="dxa"/>
            <w:tcBorders>
              <w:top w:val="nil"/>
              <w:left w:val="nil"/>
              <w:bottom w:val="single" w:sz="4" w:space="0" w:color="auto"/>
              <w:right w:val="single" w:sz="4" w:space="0" w:color="auto"/>
            </w:tcBorders>
            <w:shd w:val="clear" w:color="auto" w:fill="auto"/>
            <w:noWrap/>
            <w:vAlign w:val="bottom"/>
            <w:hideMark/>
          </w:tcPr>
          <w:p w14:paraId="05EBE61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139.17</w:t>
            </w:r>
          </w:p>
        </w:tc>
        <w:tc>
          <w:tcPr>
            <w:tcW w:w="1480" w:type="dxa"/>
            <w:tcBorders>
              <w:top w:val="nil"/>
              <w:left w:val="nil"/>
              <w:bottom w:val="single" w:sz="4" w:space="0" w:color="auto"/>
              <w:right w:val="single" w:sz="4" w:space="0" w:color="auto"/>
            </w:tcBorders>
            <w:shd w:val="clear" w:color="auto" w:fill="auto"/>
            <w:noWrap/>
            <w:vAlign w:val="bottom"/>
            <w:hideMark/>
          </w:tcPr>
          <w:p w14:paraId="45E5B45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123.32</w:t>
            </w:r>
          </w:p>
        </w:tc>
        <w:tc>
          <w:tcPr>
            <w:tcW w:w="2180" w:type="dxa"/>
            <w:tcBorders>
              <w:top w:val="nil"/>
              <w:left w:val="nil"/>
              <w:bottom w:val="single" w:sz="4" w:space="0" w:color="auto"/>
              <w:right w:val="single" w:sz="4" w:space="0" w:color="auto"/>
            </w:tcBorders>
            <w:shd w:val="clear" w:color="auto" w:fill="auto"/>
            <w:noWrap/>
            <w:vAlign w:val="bottom"/>
            <w:hideMark/>
          </w:tcPr>
          <w:p w14:paraId="1843BD0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1530.79</w:t>
            </w:r>
          </w:p>
        </w:tc>
      </w:tr>
      <w:tr w:rsidR="008C429A" w:rsidRPr="008C429A" w14:paraId="45018F8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637D35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943</w:t>
            </w:r>
          </w:p>
        </w:tc>
        <w:tc>
          <w:tcPr>
            <w:tcW w:w="1269" w:type="dxa"/>
            <w:tcBorders>
              <w:top w:val="nil"/>
              <w:left w:val="nil"/>
              <w:bottom w:val="single" w:sz="4" w:space="0" w:color="auto"/>
              <w:right w:val="single" w:sz="4" w:space="0" w:color="auto"/>
            </w:tcBorders>
            <w:shd w:val="clear" w:color="000000" w:fill="000000"/>
            <w:noWrap/>
          </w:tcPr>
          <w:p w14:paraId="16B30A78" w14:textId="0B6C7E7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DA565F9" w14:textId="25821BA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D45ED20" w14:textId="5F35942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EA6E59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198.58</w:t>
            </w:r>
          </w:p>
        </w:tc>
        <w:tc>
          <w:tcPr>
            <w:tcW w:w="1700" w:type="dxa"/>
            <w:tcBorders>
              <w:top w:val="nil"/>
              <w:left w:val="nil"/>
              <w:bottom w:val="single" w:sz="4" w:space="0" w:color="auto"/>
              <w:right w:val="single" w:sz="4" w:space="0" w:color="auto"/>
            </w:tcBorders>
            <w:shd w:val="clear" w:color="auto" w:fill="auto"/>
            <w:noWrap/>
            <w:vAlign w:val="bottom"/>
            <w:hideMark/>
          </w:tcPr>
          <w:p w14:paraId="63C2297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21.28</w:t>
            </w:r>
          </w:p>
        </w:tc>
        <w:tc>
          <w:tcPr>
            <w:tcW w:w="1480" w:type="dxa"/>
            <w:tcBorders>
              <w:top w:val="nil"/>
              <w:left w:val="nil"/>
              <w:bottom w:val="single" w:sz="4" w:space="0" w:color="auto"/>
              <w:right w:val="single" w:sz="4" w:space="0" w:color="auto"/>
            </w:tcBorders>
            <w:shd w:val="clear" w:color="auto" w:fill="auto"/>
            <w:noWrap/>
            <w:vAlign w:val="bottom"/>
            <w:hideMark/>
          </w:tcPr>
          <w:p w14:paraId="2ABDBE2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14.26</w:t>
            </w:r>
          </w:p>
        </w:tc>
        <w:tc>
          <w:tcPr>
            <w:tcW w:w="2180" w:type="dxa"/>
            <w:tcBorders>
              <w:top w:val="nil"/>
              <w:left w:val="nil"/>
              <w:bottom w:val="single" w:sz="4" w:space="0" w:color="auto"/>
              <w:right w:val="single" w:sz="4" w:space="0" w:color="auto"/>
            </w:tcBorders>
            <w:shd w:val="clear" w:color="auto" w:fill="auto"/>
            <w:noWrap/>
            <w:vAlign w:val="bottom"/>
            <w:hideMark/>
          </w:tcPr>
          <w:p w14:paraId="4C35BF8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234.12</w:t>
            </w:r>
          </w:p>
        </w:tc>
      </w:tr>
      <w:tr w:rsidR="008C429A" w:rsidRPr="008C429A" w14:paraId="648A744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7ED41E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944</w:t>
            </w:r>
          </w:p>
        </w:tc>
        <w:tc>
          <w:tcPr>
            <w:tcW w:w="1269" w:type="dxa"/>
            <w:tcBorders>
              <w:top w:val="nil"/>
              <w:left w:val="nil"/>
              <w:bottom w:val="single" w:sz="4" w:space="0" w:color="auto"/>
              <w:right w:val="single" w:sz="4" w:space="0" w:color="auto"/>
            </w:tcBorders>
            <w:shd w:val="clear" w:color="000000" w:fill="000000"/>
            <w:noWrap/>
          </w:tcPr>
          <w:p w14:paraId="14063CC6" w14:textId="05E4892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E562316" w14:textId="0DA4C9F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98CF4CF" w14:textId="5C3C3AB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F987FA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18597.08</w:t>
            </w:r>
          </w:p>
        </w:tc>
        <w:tc>
          <w:tcPr>
            <w:tcW w:w="1700" w:type="dxa"/>
            <w:tcBorders>
              <w:top w:val="nil"/>
              <w:left w:val="nil"/>
              <w:bottom w:val="single" w:sz="4" w:space="0" w:color="auto"/>
              <w:right w:val="single" w:sz="4" w:space="0" w:color="auto"/>
            </w:tcBorders>
            <w:shd w:val="clear" w:color="auto" w:fill="auto"/>
            <w:noWrap/>
            <w:vAlign w:val="bottom"/>
            <w:hideMark/>
          </w:tcPr>
          <w:p w14:paraId="68668E1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2133.04</w:t>
            </w:r>
          </w:p>
        </w:tc>
        <w:tc>
          <w:tcPr>
            <w:tcW w:w="1480" w:type="dxa"/>
            <w:tcBorders>
              <w:top w:val="nil"/>
              <w:left w:val="nil"/>
              <w:bottom w:val="single" w:sz="4" w:space="0" w:color="auto"/>
              <w:right w:val="single" w:sz="4" w:space="0" w:color="auto"/>
            </w:tcBorders>
            <w:shd w:val="clear" w:color="auto" w:fill="auto"/>
            <w:noWrap/>
            <w:vAlign w:val="bottom"/>
            <w:hideMark/>
          </w:tcPr>
          <w:p w14:paraId="416734A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2733.51</w:t>
            </w:r>
          </w:p>
        </w:tc>
        <w:tc>
          <w:tcPr>
            <w:tcW w:w="2180" w:type="dxa"/>
            <w:tcBorders>
              <w:top w:val="nil"/>
              <w:left w:val="nil"/>
              <w:bottom w:val="single" w:sz="4" w:space="0" w:color="auto"/>
              <w:right w:val="single" w:sz="4" w:space="0" w:color="auto"/>
            </w:tcBorders>
            <w:shd w:val="clear" w:color="auto" w:fill="auto"/>
            <w:noWrap/>
            <w:vAlign w:val="bottom"/>
            <w:hideMark/>
          </w:tcPr>
          <w:p w14:paraId="2F5B81A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23463.63</w:t>
            </w:r>
          </w:p>
        </w:tc>
      </w:tr>
      <w:tr w:rsidR="008C429A" w:rsidRPr="008C429A" w14:paraId="691428A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E9ADA7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945</w:t>
            </w:r>
          </w:p>
        </w:tc>
        <w:tc>
          <w:tcPr>
            <w:tcW w:w="1269" w:type="dxa"/>
            <w:tcBorders>
              <w:top w:val="nil"/>
              <w:left w:val="nil"/>
              <w:bottom w:val="single" w:sz="4" w:space="0" w:color="auto"/>
              <w:right w:val="single" w:sz="4" w:space="0" w:color="auto"/>
            </w:tcBorders>
            <w:shd w:val="clear" w:color="000000" w:fill="000000"/>
            <w:noWrap/>
          </w:tcPr>
          <w:p w14:paraId="05BC2D47" w14:textId="7C5BF68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F219DB0" w14:textId="709AC3F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7AB38CF" w14:textId="2B6F870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EAF4F2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4964.09</w:t>
            </w:r>
          </w:p>
        </w:tc>
        <w:tc>
          <w:tcPr>
            <w:tcW w:w="1700" w:type="dxa"/>
            <w:tcBorders>
              <w:top w:val="nil"/>
              <w:left w:val="nil"/>
              <w:bottom w:val="single" w:sz="4" w:space="0" w:color="auto"/>
              <w:right w:val="single" w:sz="4" w:space="0" w:color="auto"/>
            </w:tcBorders>
            <w:shd w:val="clear" w:color="auto" w:fill="auto"/>
            <w:noWrap/>
            <w:vAlign w:val="bottom"/>
            <w:hideMark/>
          </w:tcPr>
          <w:p w14:paraId="167CE2A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587.5</w:t>
            </w:r>
          </w:p>
        </w:tc>
        <w:tc>
          <w:tcPr>
            <w:tcW w:w="1480" w:type="dxa"/>
            <w:tcBorders>
              <w:top w:val="nil"/>
              <w:left w:val="nil"/>
              <w:bottom w:val="single" w:sz="4" w:space="0" w:color="auto"/>
              <w:right w:val="single" w:sz="4" w:space="0" w:color="auto"/>
            </w:tcBorders>
            <w:shd w:val="clear" w:color="auto" w:fill="auto"/>
            <w:noWrap/>
            <w:vAlign w:val="bottom"/>
            <w:hideMark/>
          </w:tcPr>
          <w:p w14:paraId="5010568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910.78</w:t>
            </w:r>
          </w:p>
        </w:tc>
        <w:tc>
          <w:tcPr>
            <w:tcW w:w="2180" w:type="dxa"/>
            <w:tcBorders>
              <w:top w:val="nil"/>
              <w:left w:val="nil"/>
              <w:bottom w:val="single" w:sz="4" w:space="0" w:color="auto"/>
              <w:right w:val="single" w:sz="4" w:space="0" w:color="auto"/>
            </w:tcBorders>
            <w:shd w:val="clear" w:color="auto" w:fill="auto"/>
            <w:noWrap/>
            <w:vAlign w:val="bottom"/>
            <w:hideMark/>
          </w:tcPr>
          <w:p w14:paraId="1DD4001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6462.37</w:t>
            </w:r>
          </w:p>
        </w:tc>
      </w:tr>
      <w:tr w:rsidR="008C429A" w:rsidRPr="008C429A" w14:paraId="32058F7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569692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946</w:t>
            </w:r>
          </w:p>
        </w:tc>
        <w:tc>
          <w:tcPr>
            <w:tcW w:w="1269" w:type="dxa"/>
            <w:tcBorders>
              <w:top w:val="nil"/>
              <w:left w:val="nil"/>
              <w:bottom w:val="single" w:sz="4" w:space="0" w:color="auto"/>
              <w:right w:val="single" w:sz="4" w:space="0" w:color="auto"/>
            </w:tcBorders>
            <w:shd w:val="clear" w:color="000000" w:fill="000000"/>
            <w:noWrap/>
          </w:tcPr>
          <w:p w14:paraId="77F339F4" w14:textId="1FB39A1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9034877" w14:textId="155602B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DFFDCC4" w14:textId="6F0E5EC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BC5156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5032.03</w:t>
            </w:r>
          </w:p>
        </w:tc>
        <w:tc>
          <w:tcPr>
            <w:tcW w:w="1700" w:type="dxa"/>
            <w:tcBorders>
              <w:top w:val="nil"/>
              <w:left w:val="nil"/>
              <w:bottom w:val="single" w:sz="4" w:space="0" w:color="auto"/>
              <w:right w:val="single" w:sz="4" w:space="0" w:color="auto"/>
            </w:tcBorders>
            <w:shd w:val="clear" w:color="auto" w:fill="auto"/>
            <w:noWrap/>
            <w:vAlign w:val="bottom"/>
            <w:hideMark/>
          </w:tcPr>
          <w:p w14:paraId="52D223B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579.25</w:t>
            </w:r>
          </w:p>
        </w:tc>
        <w:tc>
          <w:tcPr>
            <w:tcW w:w="1480" w:type="dxa"/>
            <w:tcBorders>
              <w:top w:val="nil"/>
              <w:left w:val="nil"/>
              <w:bottom w:val="single" w:sz="4" w:space="0" w:color="auto"/>
              <w:right w:val="single" w:sz="4" w:space="0" w:color="auto"/>
            </w:tcBorders>
            <w:shd w:val="clear" w:color="auto" w:fill="auto"/>
            <w:noWrap/>
            <w:vAlign w:val="bottom"/>
            <w:hideMark/>
          </w:tcPr>
          <w:p w14:paraId="62B04E6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760.54</w:t>
            </w:r>
          </w:p>
        </w:tc>
        <w:tc>
          <w:tcPr>
            <w:tcW w:w="2180" w:type="dxa"/>
            <w:tcBorders>
              <w:top w:val="nil"/>
              <w:left w:val="nil"/>
              <w:bottom w:val="single" w:sz="4" w:space="0" w:color="auto"/>
              <w:right w:val="single" w:sz="4" w:space="0" w:color="auto"/>
            </w:tcBorders>
            <w:shd w:val="clear" w:color="auto" w:fill="auto"/>
            <w:noWrap/>
            <w:vAlign w:val="bottom"/>
            <w:hideMark/>
          </w:tcPr>
          <w:p w14:paraId="20BDF24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6371.82</w:t>
            </w:r>
          </w:p>
        </w:tc>
      </w:tr>
      <w:tr w:rsidR="008C429A" w:rsidRPr="008C429A" w14:paraId="7C6AFBF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A5D04F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947</w:t>
            </w:r>
          </w:p>
        </w:tc>
        <w:tc>
          <w:tcPr>
            <w:tcW w:w="1269" w:type="dxa"/>
            <w:tcBorders>
              <w:top w:val="nil"/>
              <w:left w:val="nil"/>
              <w:bottom w:val="single" w:sz="4" w:space="0" w:color="auto"/>
              <w:right w:val="single" w:sz="4" w:space="0" w:color="auto"/>
            </w:tcBorders>
            <w:shd w:val="clear" w:color="000000" w:fill="000000"/>
            <w:noWrap/>
          </w:tcPr>
          <w:p w14:paraId="7D938D67" w14:textId="58352D4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0A4B24A" w14:textId="24331EE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9587CC0" w14:textId="482A921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2B6B09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2146.16</w:t>
            </w:r>
          </w:p>
        </w:tc>
        <w:tc>
          <w:tcPr>
            <w:tcW w:w="1700" w:type="dxa"/>
            <w:tcBorders>
              <w:top w:val="nil"/>
              <w:left w:val="nil"/>
              <w:bottom w:val="single" w:sz="4" w:space="0" w:color="auto"/>
              <w:right w:val="single" w:sz="4" w:space="0" w:color="auto"/>
            </w:tcBorders>
            <w:shd w:val="clear" w:color="auto" w:fill="auto"/>
            <w:noWrap/>
            <w:vAlign w:val="bottom"/>
            <w:hideMark/>
          </w:tcPr>
          <w:p w14:paraId="35A228D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241.67</w:t>
            </w:r>
          </w:p>
        </w:tc>
        <w:tc>
          <w:tcPr>
            <w:tcW w:w="1480" w:type="dxa"/>
            <w:tcBorders>
              <w:top w:val="nil"/>
              <w:left w:val="nil"/>
              <w:bottom w:val="single" w:sz="4" w:space="0" w:color="auto"/>
              <w:right w:val="single" w:sz="4" w:space="0" w:color="auto"/>
            </w:tcBorders>
            <w:shd w:val="clear" w:color="auto" w:fill="auto"/>
            <w:noWrap/>
            <w:vAlign w:val="bottom"/>
            <w:hideMark/>
          </w:tcPr>
          <w:p w14:paraId="2906781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270.68</w:t>
            </w:r>
          </w:p>
        </w:tc>
        <w:tc>
          <w:tcPr>
            <w:tcW w:w="2180" w:type="dxa"/>
            <w:tcBorders>
              <w:top w:val="nil"/>
              <w:left w:val="nil"/>
              <w:bottom w:val="single" w:sz="4" w:space="0" w:color="auto"/>
              <w:right w:val="single" w:sz="4" w:space="0" w:color="auto"/>
            </w:tcBorders>
            <w:shd w:val="clear" w:color="auto" w:fill="auto"/>
            <w:noWrap/>
            <w:vAlign w:val="bottom"/>
            <w:hideMark/>
          </w:tcPr>
          <w:p w14:paraId="783AA22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2658.51</w:t>
            </w:r>
          </w:p>
        </w:tc>
      </w:tr>
      <w:tr w:rsidR="008C429A" w:rsidRPr="008C429A" w14:paraId="7331220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F52330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948</w:t>
            </w:r>
          </w:p>
        </w:tc>
        <w:tc>
          <w:tcPr>
            <w:tcW w:w="1269" w:type="dxa"/>
            <w:tcBorders>
              <w:top w:val="nil"/>
              <w:left w:val="nil"/>
              <w:bottom w:val="single" w:sz="4" w:space="0" w:color="auto"/>
              <w:right w:val="single" w:sz="4" w:space="0" w:color="auto"/>
            </w:tcBorders>
            <w:shd w:val="clear" w:color="000000" w:fill="000000"/>
            <w:noWrap/>
          </w:tcPr>
          <w:p w14:paraId="7F7CD288" w14:textId="497EED3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2A5ABAE" w14:textId="07BBC4F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8B83137" w14:textId="0B16E0D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D44E05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15252.8</w:t>
            </w:r>
          </w:p>
        </w:tc>
        <w:tc>
          <w:tcPr>
            <w:tcW w:w="1700" w:type="dxa"/>
            <w:tcBorders>
              <w:top w:val="nil"/>
              <w:left w:val="nil"/>
              <w:bottom w:val="single" w:sz="4" w:space="0" w:color="auto"/>
              <w:right w:val="single" w:sz="4" w:space="0" w:color="auto"/>
            </w:tcBorders>
            <w:shd w:val="clear" w:color="auto" w:fill="auto"/>
            <w:noWrap/>
            <w:vAlign w:val="bottom"/>
            <w:hideMark/>
          </w:tcPr>
          <w:p w14:paraId="465EA5B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1795.07</w:t>
            </w:r>
          </w:p>
        </w:tc>
        <w:tc>
          <w:tcPr>
            <w:tcW w:w="1480" w:type="dxa"/>
            <w:tcBorders>
              <w:top w:val="nil"/>
              <w:left w:val="nil"/>
              <w:bottom w:val="single" w:sz="4" w:space="0" w:color="auto"/>
              <w:right w:val="single" w:sz="4" w:space="0" w:color="auto"/>
            </w:tcBorders>
            <w:shd w:val="clear" w:color="auto" w:fill="auto"/>
            <w:noWrap/>
            <w:vAlign w:val="bottom"/>
            <w:hideMark/>
          </w:tcPr>
          <w:p w14:paraId="38086E5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2697.81</w:t>
            </w:r>
          </w:p>
        </w:tc>
        <w:tc>
          <w:tcPr>
            <w:tcW w:w="2180" w:type="dxa"/>
            <w:tcBorders>
              <w:top w:val="nil"/>
              <w:left w:val="nil"/>
              <w:bottom w:val="single" w:sz="4" w:space="0" w:color="auto"/>
              <w:right w:val="single" w:sz="4" w:space="0" w:color="auto"/>
            </w:tcBorders>
            <w:shd w:val="clear" w:color="auto" w:fill="auto"/>
            <w:noWrap/>
            <w:vAlign w:val="bottom"/>
            <w:hideMark/>
          </w:tcPr>
          <w:p w14:paraId="367CF78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19745.68</w:t>
            </w:r>
          </w:p>
        </w:tc>
      </w:tr>
      <w:tr w:rsidR="008C429A" w:rsidRPr="008C429A" w14:paraId="3E874ED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EF2550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949</w:t>
            </w:r>
          </w:p>
        </w:tc>
        <w:tc>
          <w:tcPr>
            <w:tcW w:w="1269" w:type="dxa"/>
            <w:tcBorders>
              <w:top w:val="nil"/>
              <w:left w:val="nil"/>
              <w:bottom w:val="single" w:sz="4" w:space="0" w:color="auto"/>
              <w:right w:val="single" w:sz="4" w:space="0" w:color="auto"/>
            </w:tcBorders>
            <w:shd w:val="clear" w:color="000000" w:fill="000000"/>
            <w:noWrap/>
          </w:tcPr>
          <w:p w14:paraId="71B4F7A2" w14:textId="618F2C4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68CF8FD" w14:textId="3907212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938D48F" w14:textId="255E985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43F32D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6539.62</w:t>
            </w:r>
          </w:p>
        </w:tc>
        <w:tc>
          <w:tcPr>
            <w:tcW w:w="1700" w:type="dxa"/>
            <w:tcBorders>
              <w:top w:val="nil"/>
              <w:left w:val="nil"/>
              <w:bottom w:val="single" w:sz="4" w:space="0" w:color="auto"/>
              <w:right w:val="single" w:sz="4" w:space="0" w:color="auto"/>
            </w:tcBorders>
            <w:shd w:val="clear" w:color="auto" w:fill="auto"/>
            <w:noWrap/>
            <w:vAlign w:val="bottom"/>
            <w:hideMark/>
          </w:tcPr>
          <w:p w14:paraId="078E212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721.86</w:t>
            </w:r>
          </w:p>
        </w:tc>
        <w:tc>
          <w:tcPr>
            <w:tcW w:w="1480" w:type="dxa"/>
            <w:tcBorders>
              <w:top w:val="nil"/>
              <w:left w:val="nil"/>
              <w:bottom w:val="single" w:sz="4" w:space="0" w:color="auto"/>
              <w:right w:val="single" w:sz="4" w:space="0" w:color="auto"/>
            </w:tcBorders>
            <w:shd w:val="clear" w:color="auto" w:fill="auto"/>
            <w:noWrap/>
            <w:vAlign w:val="bottom"/>
            <w:hideMark/>
          </w:tcPr>
          <w:p w14:paraId="729972E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678.97</w:t>
            </w:r>
          </w:p>
        </w:tc>
        <w:tc>
          <w:tcPr>
            <w:tcW w:w="2180" w:type="dxa"/>
            <w:tcBorders>
              <w:top w:val="nil"/>
              <w:left w:val="nil"/>
              <w:bottom w:val="single" w:sz="4" w:space="0" w:color="auto"/>
              <w:right w:val="single" w:sz="4" w:space="0" w:color="auto"/>
            </w:tcBorders>
            <w:shd w:val="clear" w:color="auto" w:fill="auto"/>
            <w:noWrap/>
            <w:vAlign w:val="bottom"/>
            <w:hideMark/>
          </w:tcPr>
          <w:p w14:paraId="03D9330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7940.45</w:t>
            </w:r>
          </w:p>
        </w:tc>
      </w:tr>
      <w:tr w:rsidR="008C429A" w:rsidRPr="008C429A" w14:paraId="07990B9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7E74F0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950</w:t>
            </w:r>
          </w:p>
        </w:tc>
        <w:tc>
          <w:tcPr>
            <w:tcW w:w="1269" w:type="dxa"/>
            <w:tcBorders>
              <w:top w:val="nil"/>
              <w:left w:val="nil"/>
              <w:bottom w:val="single" w:sz="4" w:space="0" w:color="auto"/>
              <w:right w:val="single" w:sz="4" w:space="0" w:color="auto"/>
            </w:tcBorders>
            <w:shd w:val="clear" w:color="000000" w:fill="000000"/>
            <w:noWrap/>
          </w:tcPr>
          <w:p w14:paraId="2FD0056E" w14:textId="5A2C84C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A6D1BC9" w14:textId="725FA43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6CFCB28" w14:textId="4CA1B31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CB18EE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459.37</w:t>
            </w:r>
          </w:p>
        </w:tc>
        <w:tc>
          <w:tcPr>
            <w:tcW w:w="1700" w:type="dxa"/>
            <w:tcBorders>
              <w:top w:val="nil"/>
              <w:left w:val="nil"/>
              <w:bottom w:val="single" w:sz="4" w:space="0" w:color="auto"/>
              <w:right w:val="single" w:sz="4" w:space="0" w:color="auto"/>
            </w:tcBorders>
            <w:shd w:val="clear" w:color="auto" w:fill="auto"/>
            <w:noWrap/>
            <w:vAlign w:val="bottom"/>
            <w:hideMark/>
          </w:tcPr>
          <w:p w14:paraId="12C417C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52.51</w:t>
            </w:r>
          </w:p>
        </w:tc>
        <w:tc>
          <w:tcPr>
            <w:tcW w:w="1480" w:type="dxa"/>
            <w:tcBorders>
              <w:top w:val="nil"/>
              <w:left w:val="nil"/>
              <w:bottom w:val="single" w:sz="4" w:space="0" w:color="auto"/>
              <w:right w:val="single" w:sz="4" w:space="0" w:color="auto"/>
            </w:tcBorders>
            <w:shd w:val="clear" w:color="auto" w:fill="auto"/>
            <w:noWrap/>
            <w:vAlign w:val="bottom"/>
            <w:hideMark/>
          </w:tcPr>
          <w:p w14:paraId="07D1CBD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65.77</w:t>
            </w:r>
          </w:p>
        </w:tc>
        <w:tc>
          <w:tcPr>
            <w:tcW w:w="2180" w:type="dxa"/>
            <w:tcBorders>
              <w:top w:val="nil"/>
              <w:left w:val="nil"/>
              <w:bottom w:val="single" w:sz="4" w:space="0" w:color="auto"/>
              <w:right w:val="single" w:sz="4" w:space="0" w:color="auto"/>
            </w:tcBorders>
            <w:shd w:val="clear" w:color="auto" w:fill="auto"/>
            <w:noWrap/>
            <w:vAlign w:val="bottom"/>
            <w:hideMark/>
          </w:tcPr>
          <w:p w14:paraId="1685018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577.65</w:t>
            </w:r>
          </w:p>
        </w:tc>
      </w:tr>
      <w:tr w:rsidR="008C429A" w:rsidRPr="008C429A" w14:paraId="5E9B01D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55D538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951</w:t>
            </w:r>
          </w:p>
        </w:tc>
        <w:tc>
          <w:tcPr>
            <w:tcW w:w="1269" w:type="dxa"/>
            <w:tcBorders>
              <w:top w:val="nil"/>
              <w:left w:val="nil"/>
              <w:bottom w:val="single" w:sz="4" w:space="0" w:color="auto"/>
              <w:right w:val="single" w:sz="4" w:space="0" w:color="auto"/>
            </w:tcBorders>
            <w:shd w:val="clear" w:color="000000" w:fill="000000"/>
            <w:noWrap/>
          </w:tcPr>
          <w:p w14:paraId="385A2F12" w14:textId="6AEB5BF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6CC94E3" w14:textId="283741F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178B005" w14:textId="78EFF28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E05647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1069.48</w:t>
            </w:r>
          </w:p>
        </w:tc>
        <w:tc>
          <w:tcPr>
            <w:tcW w:w="1700" w:type="dxa"/>
            <w:tcBorders>
              <w:top w:val="nil"/>
              <w:left w:val="nil"/>
              <w:bottom w:val="single" w:sz="4" w:space="0" w:color="auto"/>
              <w:right w:val="single" w:sz="4" w:space="0" w:color="auto"/>
            </w:tcBorders>
            <w:shd w:val="clear" w:color="auto" w:fill="auto"/>
            <w:noWrap/>
            <w:vAlign w:val="bottom"/>
            <w:hideMark/>
          </w:tcPr>
          <w:p w14:paraId="1FED03D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117.52</w:t>
            </w:r>
          </w:p>
        </w:tc>
        <w:tc>
          <w:tcPr>
            <w:tcW w:w="1480" w:type="dxa"/>
            <w:tcBorders>
              <w:top w:val="nil"/>
              <w:left w:val="nil"/>
              <w:bottom w:val="single" w:sz="4" w:space="0" w:color="auto"/>
              <w:right w:val="single" w:sz="4" w:space="0" w:color="auto"/>
            </w:tcBorders>
            <w:shd w:val="clear" w:color="auto" w:fill="auto"/>
            <w:noWrap/>
            <w:vAlign w:val="bottom"/>
            <w:hideMark/>
          </w:tcPr>
          <w:p w14:paraId="62B98002" w14:textId="176B3D30"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105.7</w:t>
            </w:r>
            <w:r w:rsidR="00385BCA">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0170C75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1292.7</w:t>
            </w:r>
          </w:p>
        </w:tc>
      </w:tr>
      <w:tr w:rsidR="008C429A" w:rsidRPr="008C429A" w14:paraId="2F8658B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BA223F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952</w:t>
            </w:r>
          </w:p>
        </w:tc>
        <w:tc>
          <w:tcPr>
            <w:tcW w:w="1269" w:type="dxa"/>
            <w:tcBorders>
              <w:top w:val="nil"/>
              <w:left w:val="nil"/>
              <w:bottom w:val="single" w:sz="4" w:space="0" w:color="auto"/>
              <w:right w:val="single" w:sz="4" w:space="0" w:color="auto"/>
            </w:tcBorders>
            <w:shd w:val="clear" w:color="000000" w:fill="000000"/>
            <w:noWrap/>
          </w:tcPr>
          <w:p w14:paraId="1649B882" w14:textId="3B8DD21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53812B1" w14:textId="6CB6CAC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331E45E" w14:textId="62337FB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C12E2B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1015.56</w:t>
            </w:r>
          </w:p>
        </w:tc>
        <w:tc>
          <w:tcPr>
            <w:tcW w:w="1700" w:type="dxa"/>
            <w:tcBorders>
              <w:top w:val="nil"/>
              <w:left w:val="nil"/>
              <w:bottom w:val="single" w:sz="4" w:space="0" w:color="auto"/>
              <w:right w:val="single" w:sz="4" w:space="0" w:color="auto"/>
            </w:tcBorders>
            <w:shd w:val="clear" w:color="auto" w:fill="auto"/>
            <w:noWrap/>
            <w:vAlign w:val="bottom"/>
            <w:hideMark/>
          </w:tcPr>
          <w:p w14:paraId="5B901DA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107.29</w:t>
            </w:r>
          </w:p>
        </w:tc>
        <w:tc>
          <w:tcPr>
            <w:tcW w:w="1480" w:type="dxa"/>
            <w:tcBorders>
              <w:top w:val="nil"/>
              <w:left w:val="nil"/>
              <w:bottom w:val="single" w:sz="4" w:space="0" w:color="auto"/>
              <w:right w:val="single" w:sz="4" w:space="0" w:color="auto"/>
            </w:tcBorders>
            <w:shd w:val="clear" w:color="auto" w:fill="auto"/>
            <w:noWrap/>
            <w:vAlign w:val="bottom"/>
            <w:hideMark/>
          </w:tcPr>
          <w:p w14:paraId="42CDAE9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57.32</w:t>
            </w:r>
          </w:p>
        </w:tc>
        <w:tc>
          <w:tcPr>
            <w:tcW w:w="2180" w:type="dxa"/>
            <w:tcBorders>
              <w:top w:val="nil"/>
              <w:left w:val="nil"/>
              <w:bottom w:val="single" w:sz="4" w:space="0" w:color="auto"/>
              <w:right w:val="single" w:sz="4" w:space="0" w:color="auto"/>
            </w:tcBorders>
            <w:shd w:val="clear" w:color="auto" w:fill="auto"/>
            <w:noWrap/>
            <w:vAlign w:val="bottom"/>
            <w:hideMark/>
          </w:tcPr>
          <w:p w14:paraId="67AE949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1180.17</w:t>
            </w:r>
          </w:p>
        </w:tc>
      </w:tr>
      <w:tr w:rsidR="008C429A" w:rsidRPr="008C429A" w14:paraId="278552B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007313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953</w:t>
            </w:r>
          </w:p>
        </w:tc>
        <w:tc>
          <w:tcPr>
            <w:tcW w:w="1269" w:type="dxa"/>
            <w:tcBorders>
              <w:top w:val="nil"/>
              <w:left w:val="nil"/>
              <w:bottom w:val="single" w:sz="4" w:space="0" w:color="auto"/>
              <w:right w:val="single" w:sz="4" w:space="0" w:color="auto"/>
            </w:tcBorders>
            <w:shd w:val="clear" w:color="000000" w:fill="000000"/>
            <w:noWrap/>
          </w:tcPr>
          <w:p w14:paraId="3EF8BE30" w14:textId="43C9F3A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7A506C9" w14:textId="23DF2CE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1023492" w14:textId="4AC287C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CA79FE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13799.81</w:t>
            </w:r>
          </w:p>
        </w:tc>
        <w:tc>
          <w:tcPr>
            <w:tcW w:w="1700" w:type="dxa"/>
            <w:tcBorders>
              <w:top w:val="nil"/>
              <w:left w:val="nil"/>
              <w:bottom w:val="single" w:sz="4" w:space="0" w:color="auto"/>
              <w:right w:val="single" w:sz="4" w:space="0" w:color="auto"/>
            </w:tcBorders>
            <w:shd w:val="clear" w:color="auto" w:fill="auto"/>
            <w:noWrap/>
            <w:vAlign w:val="bottom"/>
            <w:hideMark/>
          </w:tcPr>
          <w:p w14:paraId="15AF2D9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1603.07</w:t>
            </w:r>
          </w:p>
        </w:tc>
        <w:tc>
          <w:tcPr>
            <w:tcW w:w="1480" w:type="dxa"/>
            <w:tcBorders>
              <w:top w:val="nil"/>
              <w:left w:val="nil"/>
              <w:bottom w:val="single" w:sz="4" w:space="0" w:color="auto"/>
              <w:right w:val="single" w:sz="4" w:space="0" w:color="auto"/>
            </w:tcBorders>
            <w:shd w:val="clear" w:color="auto" w:fill="auto"/>
            <w:noWrap/>
            <w:vAlign w:val="bottom"/>
            <w:hideMark/>
          </w:tcPr>
          <w:p w14:paraId="7C75330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2230.94</w:t>
            </w:r>
          </w:p>
        </w:tc>
        <w:tc>
          <w:tcPr>
            <w:tcW w:w="2180" w:type="dxa"/>
            <w:tcBorders>
              <w:top w:val="nil"/>
              <w:left w:val="nil"/>
              <w:bottom w:val="single" w:sz="4" w:space="0" w:color="auto"/>
              <w:right w:val="single" w:sz="4" w:space="0" w:color="auto"/>
            </w:tcBorders>
            <w:shd w:val="clear" w:color="auto" w:fill="auto"/>
            <w:noWrap/>
            <w:vAlign w:val="bottom"/>
            <w:hideMark/>
          </w:tcPr>
          <w:p w14:paraId="373280D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17633.82</w:t>
            </w:r>
          </w:p>
        </w:tc>
      </w:tr>
      <w:tr w:rsidR="008C429A" w:rsidRPr="008C429A" w14:paraId="1B87705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0C2AFB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954</w:t>
            </w:r>
          </w:p>
        </w:tc>
        <w:tc>
          <w:tcPr>
            <w:tcW w:w="1269" w:type="dxa"/>
            <w:tcBorders>
              <w:top w:val="nil"/>
              <w:left w:val="nil"/>
              <w:bottom w:val="single" w:sz="4" w:space="0" w:color="auto"/>
              <w:right w:val="single" w:sz="4" w:space="0" w:color="auto"/>
            </w:tcBorders>
            <w:shd w:val="clear" w:color="000000" w:fill="000000"/>
            <w:noWrap/>
          </w:tcPr>
          <w:p w14:paraId="07DCB22A" w14:textId="4CB753A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8ABBA31" w14:textId="14A6592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F12C7D6" w14:textId="3594484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E89350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23336.47</w:t>
            </w:r>
          </w:p>
        </w:tc>
        <w:tc>
          <w:tcPr>
            <w:tcW w:w="1700" w:type="dxa"/>
            <w:tcBorders>
              <w:top w:val="nil"/>
              <w:left w:val="nil"/>
              <w:bottom w:val="single" w:sz="4" w:space="0" w:color="auto"/>
              <w:right w:val="single" w:sz="4" w:space="0" w:color="auto"/>
            </w:tcBorders>
            <w:shd w:val="clear" w:color="auto" w:fill="auto"/>
            <w:noWrap/>
            <w:vAlign w:val="bottom"/>
            <w:hideMark/>
          </w:tcPr>
          <w:p w14:paraId="70C3668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2712.34</w:t>
            </w:r>
          </w:p>
        </w:tc>
        <w:tc>
          <w:tcPr>
            <w:tcW w:w="1480" w:type="dxa"/>
            <w:tcBorders>
              <w:top w:val="nil"/>
              <w:left w:val="nil"/>
              <w:bottom w:val="single" w:sz="4" w:space="0" w:color="auto"/>
              <w:right w:val="single" w:sz="4" w:space="0" w:color="auto"/>
            </w:tcBorders>
            <w:shd w:val="clear" w:color="auto" w:fill="auto"/>
            <w:noWrap/>
            <w:vAlign w:val="bottom"/>
            <w:hideMark/>
          </w:tcPr>
          <w:p w14:paraId="1340B93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3786.73</w:t>
            </w:r>
          </w:p>
        </w:tc>
        <w:tc>
          <w:tcPr>
            <w:tcW w:w="2180" w:type="dxa"/>
            <w:tcBorders>
              <w:top w:val="nil"/>
              <w:left w:val="nil"/>
              <w:bottom w:val="single" w:sz="4" w:space="0" w:color="auto"/>
              <w:right w:val="single" w:sz="4" w:space="0" w:color="auto"/>
            </w:tcBorders>
            <w:shd w:val="clear" w:color="auto" w:fill="auto"/>
            <w:noWrap/>
            <w:vAlign w:val="bottom"/>
            <w:hideMark/>
          </w:tcPr>
          <w:p w14:paraId="350F003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29835.54</w:t>
            </w:r>
          </w:p>
        </w:tc>
      </w:tr>
      <w:tr w:rsidR="008C429A" w:rsidRPr="008C429A" w14:paraId="034A7BA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5EE260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955</w:t>
            </w:r>
          </w:p>
        </w:tc>
        <w:tc>
          <w:tcPr>
            <w:tcW w:w="1269" w:type="dxa"/>
            <w:tcBorders>
              <w:top w:val="nil"/>
              <w:left w:val="nil"/>
              <w:bottom w:val="single" w:sz="4" w:space="0" w:color="auto"/>
              <w:right w:val="single" w:sz="4" w:space="0" w:color="auto"/>
            </w:tcBorders>
            <w:shd w:val="clear" w:color="000000" w:fill="000000"/>
            <w:noWrap/>
          </w:tcPr>
          <w:p w14:paraId="0C34D121" w14:textId="5FD46E1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1478D84" w14:textId="2194AD9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10CF971" w14:textId="3011451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9CA1A8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2318</w:t>
            </w:r>
          </w:p>
        </w:tc>
        <w:tc>
          <w:tcPr>
            <w:tcW w:w="1700" w:type="dxa"/>
            <w:tcBorders>
              <w:top w:val="nil"/>
              <w:left w:val="nil"/>
              <w:bottom w:val="single" w:sz="4" w:space="0" w:color="auto"/>
              <w:right w:val="single" w:sz="4" w:space="0" w:color="auto"/>
            </w:tcBorders>
            <w:shd w:val="clear" w:color="auto" w:fill="auto"/>
            <w:noWrap/>
            <w:vAlign w:val="bottom"/>
            <w:hideMark/>
          </w:tcPr>
          <w:p w14:paraId="1968628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265.89</w:t>
            </w:r>
          </w:p>
        </w:tc>
        <w:tc>
          <w:tcPr>
            <w:tcW w:w="1480" w:type="dxa"/>
            <w:tcBorders>
              <w:top w:val="nil"/>
              <w:left w:val="nil"/>
              <w:bottom w:val="single" w:sz="4" w:space="0" w:color="auto"/>
              <w:right w:val="single" w:sz="4" w:space="0" w:color="auto"/>
            </w:tcBorders>
            <w:shd w:val="clear" w:color="auto" w:fill="auto"/>
            <w:noWrap/>
            <w:vAlign w:val="bottom"/>
            <w:hideMark/>
          </w:tcPr>
          <w:p w14:paraId="54993C7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341.02</w:t>
            </w:r>
          </w:p>
        </w:tc>
        <w:tc>
          <w:tcPr>
            <w:tcW w:w="2180" w:type="dxa"/>
            <w:tcBorders>
              <w:top w:val="nil"/>
              <w:left w:val="nil"/>
              <w:bottom w:val="single" w:sz="4" w:space="0" w:color="auto"/>
              <w:right w:val="single" w:sz="4" w:space="0" w:color="auto"/>
            </w:tcBorders>
            <w:shd w:val="clear" w:color="auto" w:fill="auto"/>
            <w:noWrap/>
            <w:vAlign w:val="bottom"/>
            <w:hideMark/>
          </w:tcPr>
          <w:p w14:paraId="15B2B15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2924.91</w:t>
            </w:r>
          </w:p>
        </w:tc>
      </w:tr>
      <w:tr w:rsidR="008C429A" w:rsidRPr="008C429A" w14:paraId="5E6CE8F0" w14:textId="77777777" w:rsidTr="00087130">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7553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956</w:t>
            </w:r>
          </w:p>
        </w:tc>
        <w:tc>
          <w:tcPr>
            <w:tcW w:w="1269" w:type="dxa"/>
            <w:tcBorders>
              <w:top w:val="single" w:sz="4" w:space="0" w:color="auto"/>
              <w:left w:val="nil"/>
              <w:bottom w:val="single" w:sz="4" w:space="0" w:color="auto"/>
              <w:right w:val="single" w:sz="4" w:space="0" w:color="auto"/>
            </w:tcBorders>
            <w:shd w:val="clear" w:color="000000" w:fill="000000"/>
            <w:noWrap/>
          </w:tcPr>
          <w:p w14:paraId="0C0E0A9D" w14:textId="735A3586"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11B9E069" w14:textId="61F44725"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22E2D88A" w14:textId="738F77CF"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7399E90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1867.69</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728E2CB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209.92</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5355C9D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231.51</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1D2CE57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2309.12</w:t>
            </w:r>
          </w:p>
        </w:tc>
      </w:tr>
      <w:tr w:rsidR="008C429A" w:rsidRPr="008C429A" w14:paraId="2E37F20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3313B0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957</w:t>
            </w:r>
          </w:p>
        </w:tc>
        <w:tc>
          <w:tcPr>
            <w:tcW w:w="1269" w:type="dxa"/>
            <w:tcBorders>
              <w:top w:val="nil"/>
              <w:left w:val="nil"/>
              <w:bottom w:val="single" w:sz="4" w:space="0" w:color="auto"/>
              <w:right w:val="single" w:sz="4" w:space="0" w:color="auto"/>
            </w:tcBorders>
            <w:shd w:val="clear" w:color="000000" w:fill="000000"/>
            <w:noWrap/>
          </w:tcPr>
          <w:p w14:paraId="62B2F880" w14:textId="1EDE5B3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6F428BC" w14:textId="124291C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FCB6CCB" w14:textId="66C442C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A197FF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2558.21</w:t>
            </w:r>
          </w:p>
        </w:tc>
        <w:tc>
          <w:tcPr>
            <w:tcW w:w="1700" w:type="dxa"/>
            <w:tcBorders>
              <w:top w:val="nil"/>
              <w:left w:val="nil"/>
              <w:bottom w:val="single" w:sz="4" w:space="0" w:color="auto"/>
              <w:right w:val="single" w:sz="4" w:space="0" w:color="auto"/>
            </w:tcBorders>
            <w:shd w:val="clear" w:color="auto" w:fill="auto"/>
            <w:noWrap/>
            <w:vAlign w:val="bottom"/>
            <w:hideMark/>
          </w:tcPr>
          <w:p w14:paraId="5F4DEC0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263.57</w:t>
            </w:r>
          </w:p>
        </w:tc>
        <w:tc>
          <w:tcPr>
            <w:tcW w:w="1480" w:type="dxa"/>
            <w:tcBorders>
              <w:top w:val="nil"/>
              <w:left w:val="nil"/>
              <w:bottom w:val="single" w:sz="4" w:space="0" w:color="auto"/>
              <w:right w:val="single" w:sz="4" w:space="0" w:color="auto"/>
            </w:tcBorders>
            <w:shd w:val="clear" w:color="auto" w:fill="auto"/>
            <w:noWrap/>
            <w:vAlign w:val="bottom"/>
            <w:hideMark/>
          </w:tcPr>
          <w:p w14:paraId="4B63F00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77.49</w:t>
            </w:r>
          </w:p>
        </w:tc>
        <w:tc>
          <w:tcPr>
            <w:tcW w:w="2180" w:type="dxa"/>
            <w:tcBorders>
              <w:top w:val="nil"/>
              <w:left w:val="nil"/>
              <w:bottom w:val="single" w:sz="4" w:space="0" w:color="auto"/>
              <w:right w:val="single" w:sz="4" w:space="0" w:color="auto"/>
            </w:tcBorders>
            <w:shd w:val="clear" w:color="auto" w:fill="auto"/>
            <w:noWrap/>
            <w:vAlign w:val="bottom"/>
            <w:hideMark/>
          </w:tcPr>
          <w:p w14:paraId="53FD0F1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2899.27</w:t>
            </w:r>
          </w:p>
        </w:tc>
      </w:tr>
      <w:tr w:rsidR="008C429A" w:rsidRPr="008C429A" w14:paraId="2B2E727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34D54E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958</w:t>
            </w:r>
          </w:p>
        </w:tc>
        <w:tc>
          <w:tcPr>
            <w:tcW w:w="1269" w:type="dxa"/>
            <w:tcBorders>
              <w:top w:val="nil"/>
              <w:left w:val="nil"/>
              <w:bottom w:val="single" w:sz="4" w:space="0" w:color="auto"/>
              <w:right w:val="single" w:sz="4" w:space="0" w:color="auto"/>
            </w:tcBorders>
            <w:shd w:val="clear" w:color="000000" w:fill="000000"/>
            <w:noWrap/>
          </w:tcPr>
          <w:p w14:paraId="38C00C7F" w14:textId="53F0CA1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AAC3C67" w14:textId="4835D31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C961434" w14:textId="535D954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492187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2981.67</w:t>
            </w:r>
          </w:p>
        </w:tc>
        <w:tc>
          <w:tcPr>
            <w:tcW w:w="1700" w:type="dxa"/>
            <w:tcBorders>
              <w:top w:val="nil"/>
              <w:left w:val="nil"/>
              <w:bottom w:val="single" w:sz="4" w:space="0" w:color="auto"/>
              <w:right w:val="single" w:sz="4" w:space="0" w:color="auto"/>
            </w:tcBorders>
            <w:shd w:val="clear" w:color="auto" w:fill="auto"/>
            <w:noWrap/>
            <w:vAlign w:val="bottom"/>
            <w:hideMark/>
          </w:tcPr>
          <w:p w14:paraId="13C12D3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344.17</w:t>
            </w:r>
          </w:p>
        </w:tc>
        <w:tc>
          <w:tcPr>
            <w:tcW w:w="1480" w:type="dxa"/>
            <w:tcBorders>
              <w:top w:val="nil"/>
              <w:left w:val="nil"/>
              <w:bottom w:val="single" w:sz="4" w:space="0" w:color="auto"/>
              <w:right w:val="single" w:sz="4" w:space="0" w:color="auto"/>
            </w:tcBorders>
            <w:shd w:val="clear" w:color="auto" w:fill="auto"/>
            <w:noWrap/>
            <w:vAlign w:val="bottom"/>
            <w:hideMark/>
          </w:tcPr>
          <w:p w14:paraId="74F0D30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459.95</w:t>
            </w:r>
          </w:p>
        </w:tc>
        <w:tc>
          <w:tcPr>
            <w:tcW w:w="2180" w:type="dxa"/>
            <w:tcBorders>
              <w:top w:val="nil"/>
              <w:left w:val="nil"/>
              <w:bottom w:val="single" w:sz="4" w:space="0" w:color="auto"/>
              <w:right w:val="single" w:sz="4" w:space="0" w:color="auto"/>
            </w:tcBorders>
            <w:shd w:val="clear" w:color="auto" w:fill="auto"/>
            <w:noWrap/>
            <w:vAlign w:val="bottom"/>
            <w:hideMark/>
          </w:tcPr>
          <w:p w14:paraId="55DD706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3785.79</w:t>
            </w:r>
          </w:p>
        </w:tc>
      </w:tr>
      <w:tr w:rsidR="008C429A" w:rsidRPr="008C429A" w14:paraId="12B96A7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FEB196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959</w:t>
            </w:r>
          </w:p>
        </w:tc>
        <w:tc>
          <w:tcPr>
            <w:tcW w:w="1269" w:type="dxa"/>
            <w:tcBorders>
              <w:top w:val="nil"/>
              <w:left w:val="nil"/>
              <w:bottom w:val="single" w:sz="4" w:space="0" w:color="auto"/>
              <w:right w:val="single" w:sz="4" w:space="0" w:color="auto"/>
            </w:tcBorders>
            <w:shd w:val="clear" w:color="000000" w:fill="000000"/>
            <w:noWrap/>
          </w:tcPr>
          <w:p w14:paraId="693A3EC9" w14:textId="2D04911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A8791F6" w14:textId="3CEEB78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DF78E9E" w14:textId="5785A3E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D270DC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104.35</w:t>
            </w:r>
          </w:p>
        </w:tc>
        <w:tc>
          <w:tcPr>
            <w:tcW w:w="1700" w:type="dxa"/>
            <w:tcBorders>
              <w:top w:val="nil"/>
              <w:left w:val="nil"/>
              <w:bottom w:val="single" w:sz="4" w:space="0" w:color="auto"/>
              <w:right w:val="single" w:sz="4" w:space="0" w:color="auto"/>
            </w:tcBorders>
            <w:shd w:val="clear" w:color="auto" w:fill="auto"/>
            <w:noWrap/>
            <w:vAlign w:val="bottom"/>
            <w:hideMark/>
          </w:tcPr>
          <w:p w14:paraId="3E49597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11.38</w:t>
            </w:r>
          </w:p>
        </w:tc>
        <w:tc>
          <w:tcPr>
            <w:tcW w:w="1480" w:type="dxa"/>
            <w:tcBorders>
              <w:top w:val="nil"/>
              <w:left w:val="nil"/>
              <w:bottom w:val="single" w:sz="4" w:space="0" w:color="auto"/>
              <w:right w:val="single" w:sz="4" w:space="0" w:color="auto"/>
            </w:tcBorders>
            <w:shd w:val="clear" w:color="auto" w:fill="auto"/>
            <w:noWrap/>
            <w:vAlign w:val="bottom"/>
            <w:hideMark/>
          </w:tcPr>
          <w:p w14:paraId="1EFA554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9.41</w:t>
            </w:r>
          </w:p>
        </w:tc>
        <w:tc>
          <w:tcPr>
            <w:tcW w:w="2180" w:type="dxa"/>
            <w:tcBorders>
              <w:top w:val="nil"/>
              <w:left w:val="nil"/>
              <w:bottom w:val="single" w:sz="4" w:space="0" w:color="auto"/>
              <w:right w:val="single" w:sz="4" w:space="0" w:color="auto"/>
            </w:tcBorders>
            <w:shd w:val="clear" w:color="auto" w:fill="auto"/>
            <w:noWrap/>
            <w:vAlign w:val="bottom"/>
            <w:hideMark/>
          </w:tcPr>
          <w:p w14:paraId="04A6EC0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125.14</w:t>
            </w:r>
          </w:p>
        </w:tc>
      </w:tr>
      <w:tr w:rsidR="008C429A" w:rsidRPr="008C429A" w14:paraId="20C2043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E36FBB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960</w:t>
            </w:r>
          </w:p>
        </w:tc>
        <w:tc>
          <w:tcPr>
            <w:tcW w:w="1269" w:type="dxa"/>
            <w:tcBorders>
              <w:top w:val="nil"/>
              <w:left w:val="nil"/>
              <w:bottom w:val="single" w:sz="4" w:space="0" w:color="auto"/>
              <w:right w:val="single" w:sz="4" w:space="0" w:color="auto"/>
            </w:tcBorders>
            <w:shd w:val="clear" w:color="000000" w:fill="000000"/>
            <w:noWrap/>
          </w:tcPr>
          <w:p w14:paraId="4E64D362" w14:textId="694D231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D0E4054" w14:textId="60BA61F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6C6954D" w14:textId="233FC6C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B5AB36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989.53</w:t>
            </w:r>
          </w:p>
        </w:tc>
        <w:tc>
          <w:tcPr>
            <w:tcW w:w="1700" w:type="dxa"/>
            <w:tcBorders>
              <w:top w:val="nil"/>
              <w:left w:val="nil"/>
              <w:bottom w:val="single" w:sz="4" w:space="0" w:color="auto"/>
              <w:right w:val="single" w:sz="4" w:space="0" w:color="auto"/>
            </w:tcBorders>
            <w:shd w:val="clear" w:color="auto" w:fill="auto"/>
            <w:noWrap/>
            <w:vAlign w:val="bottom"/>
            <w:hideMark/>
          </w:tcPr>
          <w:p w14:paraId="21A1E0D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112.41</w:t>
            </w:r>
          </w:p>
        </w:tc>
        <w:tc>
          <w:tcPr>
            <w:tcW w:w="1480" w:type="dxa"/>
            <w:tcBorders>
              <w:top w:val="nil"/>
              <w:left w:val="nil"/>
              <w:bottom w:val="single" w:sz="4" w:space="0" w:color="auto"/>
              <w:right w:val="single" w:sz="4" w:space="0" w:color="auto"/>
            </w:tcBorders>
            <w:shd w:val="clear" w:color="auto" w:fill="auto"/>
            <w:noWrap/>
            <w:vAlign w:val="bottom"/>
            <w:hideMark/>
          </w:tcPr>
          <w:p w14:paraId="5A3C8C0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134.61</w:t>
            </w:r>
          </w:p>
        </w:tc>
        <w:tc>
          <w:tcPr>
            <w:tcW w:w="2180" w:type="dxa"/>
            <w:tcBorders>
              <w:top w:val="nil"/>
              <w:left w:val="nil"/>
              <w:bottom w:val="single" w:sz="4" w:space="0" w:color="auto"/>
              <w:right w:val="single" w:sz="4" w:space="0" w:color="auto"/>
            </w:tcBorders>
            <w:shd w:val="clear" w:color="auto" w:fill="auto"/>
            <w:noWrap/>
            <w:vAlign w:val="bottom"/>
            <w:hideMark/>
          </w:tcPr>
          <w:p w14:paraId="5FD59BA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1236.55</w:t>
            </w:r>
          </w:p>
        </w:tc>
      </w:tr>
      <w:tr w:rsidR="008C429A" w:rsidRPr="008C429A" w14:paraId="2C92A10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E2910B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961</w:t>
            </w:r>
          </w:p>
        </w:tc>
        <w:tc>
          <w:tcPr>
            <w:tcW w:w="1269" w:type="dxa"/>
            <w:tcBorders>
              <w:top w:val="nil"/>
              <w:left w:val="nil"/>
              <w:bottom w:val="single" w:sz="4" w:space="0" w:color="auto"/>
              <w:right w:val="single" w:sz="4" w:space="0" w:color="auto"/>
            </w:tcBorders>
            <w:shd w:val="clear" w:color="000000" w:fill="000000"/>
            <w:noWrap/>
          </w:tcPr>
          <w:p w14:paraId="1874238A" w14:textId="57C2879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A8428CB" w14:textId="38455B0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B1DCE68" w14:textId="4F48D5F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18463B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2358.68</w:t>
            </w:r>
          </w:p>
        </w:tc>
        <w:tc>
          <w:tcPr>
            <w:tcW w:w="1700" w:type="dxa"/>
            <w:tcBorders>
              <w:top w:val="nil"/>
              <w:left w:val="nil"/>
              <w:bottom w:val="single" w:sz="4" w:space="0" w:color="auto"/>
              <w:right w:val="single" w:sz="4" w:space="0" w:color="auto"/>
            </w:tcBorders>
            <w:shd w:val="clear" w:color="auto" w:fill="auto"/>
            <w:noWrap/>
            <w:vAlign w:val="bottom"/>
            <w:hideMark/>
          </w:tcPr>
          <w:p w14:paraId="0EF3428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252.34</w:t>
            </w:r>
          </w:p>
        </w:tc>
        <w:tc>
          <w:tcPr>
            <w:tcW w:w="1480" w:type="dxa"/>
            <w:tcBorders>
              <w:top w:val="nil"/>
              <w:left w:val="nil"/>
              <w:bottom w:val="single" w:sz="4" w:space="0" w:color="auto"/>
              <w:right w:val="single" w:sz="4" w:space="0" w:color="auto"/>
            </w:tcBorders>
            <w:shd w:val="clear" w:color="auto" w:fill="auto"/>
            <w:noWrap/>
            <w:vAlign w:val="bottom"/>
            <w:hideMark/>
          </w:tcPr>
          <w:p w14:paraId="254BC1A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164.69</w:t>
            </w:r>
          </w:p>
        </w:tc>
        <w:tc>
          <w:tcPr>
            <w:tcW w:w="2180" w:type="dxa"/>
            <w:tcBorders>
              <w:top w:val="nil"/>
              <w:left w:val="nil"/>
              <w:bottom w:val="single" w:sz="4" w:space="0" w:color="auto"/>
              <w:right w:val="single" w:sz="4" w:space="0" w:color="auto"/>
            </w:tcBorders>
            <w:shd w:val="clear" w:color="auto" w:fill="auto"/>
            <w:noWrap/>
            <w:vAlign w:val="bottom"/>
            <w:hideMark/>
          </w:tcPr>
          <w:p w14:paraId="66502B1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2775.71</w:t>
            </w:r>
          </w:p>
        </w:tc>
      </w:tr>
      <w:tr w:rsidR="008C429A" w:rsidRPr="008C429A" w14:paraId="74DBA4D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03914F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962</w:t>
            </w:r>
          </w:p>
        </w:tc>
        <w:tc>
          <w:tcPr>
            <w:tcW w:w="1269" w:type="dxa"/>
            <w:tcBorders>
              <w:top w:val="nil"/>
              <w:left w:val="nil"/>
              <w:bottom w:val="single" w:sz="4" w:space="0" w:color="auto"/>
              <w:right w:val="single" w:sz="4" w:space="0" w:color="auto"/>
            </w:tcBorders>
            <w:shd w:val="clear" w:color="000000" w:fill="000000"/>
            <w:noWrap/>
          </w:tcPr>
          <w:p w14:paraId="78E605C5" w14:textId="0F08D21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B783FB1" w14:textId="5806918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F303D25" w14:textId="5CD7A5F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8A6981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783.83</w:t>
            </w:r>
          </w:p>
        </w:tc>
        <w:tc>
          <w:tcPr>
            <w:tcW w:w="1700" w:type="dxa"/>
            <w:tcBorders>
              <w:top w:val="nil"/>
              <w:left w:val="nil"/>
              <w:bottom w:val="single" w:sz="4" w:space="0" w:color="auto"/>
              <w:right w:val="single" w:sz="4" w:space="0" w:color="auto"/>
            </w:tcBorders>
            <w:shd w:val="clear" w:color="auto" w:fill="auto"/>
            <w:noWrap/>
            <w:vAlign w:val="bottom"/>
            <w:hideMark/>
          </w:tcPr>
          <w:p w14:paraId="6A25C0E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80.35</w:t>
            </w:r>
          </w:p>
        </w:tc>
        <w:tc>
          <w:tcPr>
            <w:tcW w:w="1480" w:type="dxa"/>
            <w:tcBorders>
              <w:top w:val="nil"/>
              <w:left w:val="nil"/>
              <w:bottom w:val="single" w:sz="4" w:space="0" w:color="auto"/>
              <w:right w:val="single" w:sz="4" w:space="0" w:color="auto"/>
            </w:tcBorders>
            <w:shd w:val="clear" w:color="auto" w:fill="auto"/>
            <w:noWrap/>
            <w:vAlign w:val="bottom"/>
            <w:hideMark/>
          </w:tcPr>
          <w:p w14:paraId="45659B15" w14:textId="226657E5"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19.7</w:t>
            </w:r>
            <w:r w:rsidR="00F76F50">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65FB4D9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883.88</w:t>
            </w:r>
          </w:p>
        </w:tc>
      </w:tr>
      <w:tr w:rsidR="008C429A" w:rsidRPr="008C429A" w14:paraId="73478E3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94ECA6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963</w:t>
            </w:r>
          </w:p>
        </w:tc>
        <w:tc>
          <w:tcPr>
            <w:tcW w:w="1269" w:type="dxa"/>
            <w:tcBorders>
              <w:top w:val="nil"/>
              <w:left w:val="nil"/>
              <w:bottom w:val="single" w:sz="4" w:space="0" w:color="auto"/>
              <w:right w:val="single" w:sz="4" w:space="0" w:color="auto"/>
            </w:tcBorders>
            <w:shd w:val="clear" w:color="000000" w:fill="000000"/>
            <w:noWrap/>
          </w:tcPr>
          <w:p w14:paraId="4EB7C196" w14:textId="6C320C2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A8A6E1B" w14:textId="7A13FF3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BAF011D" w14:textId="60716A9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3CA806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2824.8</w:t>
            </w:r>
          </w:p>
        </w:tc>
        <w:tc>
          <w:tcPr>
            <w:tcW w:w="1700" w:type="dxa"/>
            <w:tcBorders>
              <w:top w:val="nil"/>
              <w:left w:val="nil"/>
              <w:bottom w:val="single" w:sz="4" w:space="0" w:color="auto"/>
              <w:right w:val="single" w:sz="4" w:space="0" w:color="auto"/>
            </w:tcBorders>
            <w:shd w:val="clear" w:color="auto" w:fill="auto"/>
            <w:noWrap/>
            <w:vAlign w:val="bottom"/>
            <w:hideMark/>
          </w:tcPr>
          <w:p w14:paraId="3AAC416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323.62</w:t>
            </w:r>
          </w:p>
        </w:tc>
        <w:tc>
          <w:tcPr>
            <w:tcW w:w="1480" w:type="dxa"/>
            <w:tcBorders>
              <w:top w:val="nil"/>
              <w:left w:val="nil"/>
              <w:bottom w:val="single" w:sz="4" w:space="0" w:color="auto"/>
              <w:right w:val="single" w:sz="4" w:space="0" w:color="auto"/>
            </w:tcBorders>
            <w:shd w:val="clear" w:color="auto" w:fill="auto"/>
            <w:noWrap/>
            <w:vAlign w:val="bottom"/>
            <w:hideMark/>
          </w:tcPr>
          <w:p w14:paraId="7D56454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411.45</w:t>
            </w:r>
          </w:p>
        </w:tc>
        <w:tc>
          <w:tcPr>
            <w:tcW w:w="2180" w:type="dxa"/>
            <w:tcBorders>
              <w:top w:val="nil"/>
              <w:left w:val="nil"/>
              <w:bottom w:val="single" w:sz="4" w:space="0" w:color="auto"/>
              <w:right w:val="single" w:sz="4" w:space="0" w:color="auto"/>
            </w:tcBorders>
            <w:shd w:val="clear" w:color="auto" w:fill="auto"/>
            <w:noWrap/>
            <w:vAlign w:val="bottom"/>
            <w:hideMark/>
          </w:tcPr>
          <w:p w14:paraId="71AC1FA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3559.87</w:t>
            </w:r>
          </w:p>
        </w:tc>
      </w:tr>
      <w:tr w:rsidR="008C429A" w:rsidRPr="008C429A" w14:paraId="2913D2D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B274BD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964</w:t>
            </w:r>
          </w:p>
        </w:tc>
        <w:tc>
          <w:tcPr>
            <w:tcW w:w="1269" w:type="dxa"/>
            <w:tcBorders>
              <w:top w:val="nil"/>
              <w:left w:val="nil"/>
              <w:bottom w:val="single" w:sz="4" w:space="0" w:color="auto"/>
              <w:right w:val="single" w:sz="4" w:space="0" w:color="auto"/>
            </w:tcBorders>
            <w:shd w:val="clear" w:color="000000" w:fill="000000"/>
            <w:noWrap/>
          </w:tcPr>
          <w:p w14:paraId="4D944C32" w14:textId="605988E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D3BE7A4" w14:textId="1F1E16B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E325161" w14:textId="5709696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B689EB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3193.13</w:t>
            </w:r>
          </w:p>
        </w:tc>
        <w:tc>
          <w:tcPr>
            <w:tcW w:w="1700" w:type="dxa"/>
            <w:tcBorders>
              <w:top w:val="nil"/>
              <w:left w:val="nil"/>
              <w:bottom w:val="single" w:sz="4" w:space="0" w:color="auto"/>
              <w:right w:val="single" w:sz="4" w:space="0" w:color="auto"/>
            </w:tcBorders>
            <w:shd w:val="clear" w:color="auto" w:fill="auto"/>
            <w:noWrap/>
            <w:vAlign w:val="bottom"/>
            <w:hideMark/>
          </w:tcPr>
          <w:p w14:paraId="379D162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359.93</w:t>
            </w:r>
          </w:p>
        </w:tc>
        <w:tc>
          <w:tcPr>
            <w:tcW w:w="1480" w:type="dxa"/>
            <w:tcBorders>
              <w:top w:val="nil"/>
              <w:left w:val="nil"/>
              <w:bottom w:val="single" w:sz="4" w:space="0" w:color="auto"/>
              <w:right w:val="single" w:sz="4" w:space="0" w:color="auto"/>
            </w:tcBorders>
            <w:shd w:val="clear" w:color="auto" w:fill="auto"/>
            <w:noWrap/>
            <w:vAlign w:val="bottom"/>
            <w:hideMark/>
          </w:tcPr>
          <w:p w14:paraId="20681AA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406.12</w:t>
            </w:r>
          </w:p>
        </w:tc>
        <w:tc>
          <w:tcPr>
            <w:tcW w:w="2180" w:type="dxa"/>
            <w:tcBorders>
              <w:top w:val="nil"/>
              <w:left w:val="nil"/>
              <w:bottom w:val="single" w:sz="4" w:space="0" w:color="auto"/>
              <w:right w:val="single" w:sz="4" w:space="0" w:color="auto"/>
            </w:tcBorders>
            <w:shd w:val="clear" w:color="auto" w:fill="auto"/>
            <w:noWrap/>
            <w:vAlign w:val="bottom"/>
            <w:hideMark/>
          </w:tcPr>
          <w:p w14:paraId="54D2765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3959.18</w:t>
            </w:r>
          </w:p>
        </w:tc>
      </w:tr>
      <w:tr w:rsidR="008C429A" w:rsidRPr="008C429A" w14:paraId="3CAF8C9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88D0C2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965</w:t>
            </w:r>
          </w:p>
        </w:tc>
        <w:tc>
          <w:tcPr>
            <w:tcW w:w="1269" w:type="dxa"/>
            <w:tcBorders>
              <w:top w:val="nil"/>
              <w:left w:val="nil"/>
              <w:bottom w:val="single" w:sz="4" w:space="0" w:color="auto"/>
              <w:right w:val="single" w:sz="4" w:space="0" w:color="auto"/>
            </w:tcBorders>
            <w:shd w:val="clear" w:color="000000" w:fill="000000"/>
            <w:noWrap/>
          </w:tcPr>
          <w:p w14:paraId="5618F469" w14:textId="2C5B161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66546E0" w14:textId="5E6A3AB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65CB3F9" w14:textId="65E6B2E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D7144E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27.25</w:t>
            </w:r>
          </w:p>
        </w:tc>
        <w:tc>
          <w:tcPr>
            <w:tcW w:w="1700" w:type="dxa"/>
            <w:tcBorders>
              <w:top w:val="nil"/>
              <w:left w:val="nil"/>
              <w:bottom w:val="single" w:sz="4" w:space="0" w:color="auto"/>
              <w:right w:val="single" w:sz="4" w:space="0" w:color="auto"/>
            </w:tcBorders>
            <w:shd w:val="clear" w:color="auto" w:fill="auto"/>
            <w:noWrap/>
            <w:vAlign w:val="bottom"/>
            <w:hideMark/>
          </w:tcPr>
          <w:p w14:paraId="2D6E206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2.78</w:t>
            </w:r>
          </w:p>
        </w:tc>
        <w:tc>
          <w:tcPr>
            <w:tcW w:w="1480" w:type="dxa"/>
            <w:tcBorders>
              <w:top w:val="nil"/>
              <w:left w:val="nil"/>
              <w:bottom w:val="single" w:sz="4" w:space="0" w:color="auto"/>
              <w:right w:val="single" w:sz="4" w:space="0" w:color="auto"/>
            </w:tcBorders>
            <w:shd w:val="clear" w:color="auto" w:fill="auto"/>
            <w:noWrap/>
            <w:vAlign w:val="bottom"/>
            <w:hideMark/>
          </w:tcPr>
          <w:p w14:paraId="74DDBCE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0.55</w:t>
            </w:r>
          </w:p>
        </w:tc>
        <w:tc>
          <w:tcPr>
            <w:tcW w:w="2180" w:type="dxa"/>
            <w:tcBorders>
              <w:top w:val="nil"/>
              <w:left w:val="nil"/>
              <w:bottom w:val="single" w:sz="4" w:space="0" w:color="auto"/>
              <w:right w:val="single" w:sz="4" w:space="0" w:color="auto"/>
            </w:tcBorders>
            <w:shd w:val="clear" w:color="auto" w:fill="auto"/>
            <w:noWrap/>
            <w:vAlign w:val="bottom"/>
            <w:hideMark/>
          </w:tcPr>
          <w:p w14:paraId="79A4A73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30.58</w:t>
            </w:r>
          </w:p>
        </w:tc>
      </w:tr>
      <w:tr w:rsidR="008C429A" w:rsidRPr="008C429A" w14:paraId="18E1C2D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5B0A1A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966</w:t>
            </w:r>
          </w:p>
        </w:tc>
        <w:tc>
          <w:tcPr>
            <w:tcW w:w="1269" w:type="dxa"/>
            <w:tcBorders>
              <w:top w:val="nil"/>
              <w:left w:val="nil"/>
              <w:bottom w:val="single" w:sz="4" w:space="0" w:color="auto"/>
              <w:right w:val="single" w:sz="4" w:space="0" w:color="auto"/>
            </w:tcBorders>
            <w:shd w:val="clear" w:color="000000" w:fill="000000"/>
            <w:noWrap/>
          </w:tcPr>
          <w:p w14:paraId="5436F4C9" w14:textId="510711F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B59B0CA" w14:textId="4DC9C7E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AE01332" w14:textId="3D6B05C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14D288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1824.2</w:t>
            </w:r>
          </w:p>
        </w:tc>
        <w:tc>
          <w:tcPr>
            <w:tcW w:w="1700" w:type="dxa"/>
            <w:tcBorders>
              <w:top w:val="nil"/>
              <w:left w:val="nil"/>
              <w:bottom w:val="single" w:sz="4" w:space="0" w:color="auto"/>
              <w:right w:val="single" w:sz="4" w:space="0" w:color="auto"/>
            </w:tcBorders>
            <w:shd w:val="clear" w:color="auto" w:fill="auto"/>
            <w:noWrap/>
            <w:vAlign w:val="bottom"/>
            <w:hideMark/>
          </w:tcPr>
          <w:p w14:paraId="281881D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194.65</w:t>
            </w:r>
          </w:p>
        </w:tc>
        <w:tc>
          <w:tcPr>
            <w:tcW w:w="1480" w:type="dxa"/>
            <w:tcBorders>
              <w:top w:val="nil"/>
              <w:left w:val="nil"/>
              <w:bottom w:val="single" w:sz="4" w:space="0" w:color="auto"/>
              <w:right w:val="single" w:sz="4" w:space="0" w:color="auto"/>
            </w:tcBorders>
            <w:shd w:val="clear" w:color="auto" w:fill="auto"/>
            <w:noWrap/>
            <w:vAlign w:val="bottom"/>
            <w:hideMark/>
          </w:tcPr>
          <w:p w14:paraId="4F39AA76" w14:textId="4B46A25D"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122.3</w:t>
            </w:r>
            <w:r w:rsidR="00F76F50">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724D41C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2141.15</w:t>
            </w:r>
          </w:p>
        </w:tc>
      </w:tr>
      <w:tr w:rsidR="008C429A" w:rsidRPr="008C429A" w14:paraId="70E3F0F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7FB9D1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967</w:t>
            </w:r>
          </w:p>
        </w:tc>
        <w:tc>
          <w:tcPr>
            <w:tcW w:w="1269" w:type="dxa"/>
            <w:tcBorders>
              <w:top w:val="nil"/>
              <w:left w:val="nil"/>
              <w:bottom w:val="single" w:sz="4" w:space="0" w:color="auto"/>
              <w:right w:val="single" w:sz="4" w:space="0" w:color="auto"/>
            </w:tcBorders>
            <w:shd w:val="clear" w:color="000000" w:fill="000000"/>
            <w:noWrap/>
          </w:tcPr>
          <w:p w14:paraId="7AC5B0E0" w14:textId="6F73BFB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D1F6C73" w14:textId="5B65E7A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99040FC" w14:textId="1748B57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E19C8C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8257.53</w:t>
            </w:r>
          </w:p>
        </w:tc>
        <w:tc>
          <w:tcPr>
            <w:tcW w:w="1700" w:type="dxa"/>
            <w:tcBorders>
              <w:top w:val="nil"/>
              <w:left w:val="nil"/>
              <w:bottom w:val="single" w:sz="4" w:space="0" w:color="auto"/>
              <w:right w:val="single" w:sz="4" w:space="0" w:color="auto"/>
            </w:tcBorders>
            <w:shd w:val="clear" w:color="auto" w:fill="auto"/>
            <w:noWrap/>
            <w:vAlign w:val="bottom"/>
            <w:hideMark/>
          </w:tcPr>
          <w:p w14:paraId="3E38743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885.51</w:t>
            </w:r>
          </w:p>
        </w:tc>
        <w:tc>
          <w:tcPr>
            <w:tcW w:w="1480" w:type="dxa"/>
            <w:tcBorders>
              <w:top w:val="nil"/>
              <w:left w:val="nil"/>
              <w:bottom w:val="single" w:sz="4" w:space="0" w:color="auto"/>
              <w:right w:val="single" w:sz="4" w:space="0" w:color="auto"/>
            </w:tcBorders>
            <w:shd w:val="clear" w:color="auto" w:fill="auto"/>
            <w:noWrap/>
            <w:vAlign w:val="bottom"/>
            <w:hideMark/>
          </w:tcPr>
          <w:p w14:paraId="16CEB6C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597.59</w:t>
            </w:r>
          </w:p>
        </w:tc>
        <w:tc>
          <w:tcPr>
            <w:tcW w:w="2180" w:type="dxa"/>
            <w:tcBorders>
              <w:top w:val="nil"/>
              <w:left w:val="nil"/>
              <w:bottom w:val="single" w:sz="4" w:space="0" w:color="auto"/>
              <w:right w:val="single" w:sz="4" w:space="0" w:color="auto"/>
            </w:tcBorders>
            <w:shd w:val="clear" w:color="auto" w:fill="auto"/>
            <w:noWrap/>
            <w:vAlign w:val="bottom"/>
            <w:hideMark/>
          </w:tcPr>
          <w:p w14:paraId="13459EA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9740.63</w:t>
            </w:r>
          </w:p>
        </w:tc>
      </w:tr>
      <w:tr w:rsidR="008C429A" w:rsidRPr="008C429A" w14:paraId="371A8B6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39F0E9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968</w:t>
            </w:r>
          </w:p>
        </w:tc>
        <w:tc>
          <w:tcPr>
            <w:tcW w:w="1269" w:type="dxa"/>
            <w:tcBorders>
              <w:top w:val="nil"/>
              <w:left w:val="nil"/>
              <w:bottom w:val="single" w:sz="4" w:space="0" w:color="auto"/>
              <w:right w:val="single" w:sz="4" w:space="0" w:color="auto"/>
            </w:tcBorders>
            <w:shd w:val="clear" w:color="000000" w:fill="000000"/>
            <w:noWrap/>
          </w:tcPr>
          <w:p w14:paraId="37FF83CF" w14:textId="0B31107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07064A7" w14:textId="67BAFAB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2D24D4F" w14:textId="468E9A1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8ECA61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785.55</w:t>
            </w:r>
          </w:p>
        </w:tc>
        <w:tc>
          <w:tcPr>
            <w:tcW w:w="1700" w:type="dxa"/>
            <w:tcBorders>
              <w:top w:val="nil"/>
              <w:left w:val="nil"/>
              <w:bottom w:val="single" w:sz="4" w:space="0" w:color="auto"/>
              <w:right w:val="single" w:sz="4" w:space="0" w:color="auto"/>
            </w:tcBorders>
            <w:shd w:val="clear" w:color="auto" w:fill="auto"/>
            <w:noWrap/>
            <w:vAlign w:val="bottom"/>
            <w:hideMark/>
          </w:tcPr>
          <w:p w14:paraId="59ACAAC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81.1</w:t>
            </w:r>
          </w:p>
        </w:tc>
        <w:tc>
          <w:tcPr>
            <w:tcW w:w="1480" w:type="dxa"/>
            <w:tcBorders>
              <w:top w:val="nil"/>
              <w:left w:val="nil"/>
              <w:bottom w:val="single" w:sz="4" w:space="0" w:color="auto"/>
              <w:right w:val="single" w:sz="4" w:space="0" w:color="auto"/>
            </w:tcBorders>
            <w:shd w:val="clear" w:color="auto" w:fill="auto"/>
            <w:noWrap/>
            <w:vAlign w:val="bottom"/>
            <w:hideMark/>
          </w:tcPr>
          <w:p w14:paraId="501F854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25.45</w:t>
            </w:r>
          </w:p>
        </w:tc>
        <w:tc>
          <w:tcPr>
            <w:tcW w:w="2180" w:type="dxa"/>
            <w:tcBorders>
              <w:top w:val="nil"/>
              <w:left w:val="nil"/>
              <w:bottom w:val="single" w:sz="4" w:space="0" w:color="auto"/>
              <w:right w:val="single" w:sz="4" w:space="0" w:color="auto"/>
            </w:tcBorders>
            <w:shd w:val="clear" w:color="auto" w:fill="auto"/>
            <w:noWrap/>
            <w:vAlign w:val="bottom"/>
            <w:hideMark/>
          </w:tcPr>
          <w:p w14:paraId="6447F1F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892.1</w:t>
            </w:r>
          </w:p>
        </w:tc>
      </w:tr>
      <w:tr w:rsidR="008C429A" w:rsidRPr="008C429A" w14:paraId="2320E63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0623C1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969</w:t>
            </w:r>
          </w:p>
        </w:tc>
        <w:tc>
          <w:tcPr>
            <w:tcW w:w="1269" w:type="dxa"/>
            <w:tcBorders>
              <w:top w:val="nil"/>
              <w:left w:val="nil"/>
              <w:bottom w:val="single" w:sz="4" w:space="0" w:color="auto"/>
              <w:right w:val="single" w:sz="4" w:space="0" w:color="auto"/>
            </w:tcBorders>
            <w:shd w:val="clear" w:color="000000" w:fill="000000"/>
            <w:noWrap/>
          </w:tcPr>
          <w:p w14:paraId="23A72F9F" w14:textId="726BDFE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FDA9943" w14:textId="62A1C0B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0368983" w14:textId="7451010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7464F3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5012.73</w:t>
            </w:r>
          </w:p>
        </w:tc>
        <w:tc>
          <w:tcPr>
            <w:tcW w:w="1700" w:type="dxa"/>
            <w:tcBorders>
              <w:top w:val="nil"/>
              <w:left w:val="nil"/>
              <w:bottom w:val="single" w:sz="4" w:space="0" w:color="auto"/>
              <w:right w:val="single" w:sz="4" w:space="0" w:color="auto"/>
            </w:tcBorders>
            <w:shd w:val="clear" w:color="auto" w:fill="auto"/>
            <w:noWrap/>
            <w:vAlign w:val="bottom"/>
            <w:hideMark/>
          </w:tcPr>
          <w:p w14:paraId="4F58D42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541.07</w:t>
            </w:r>
          </w:p>
        </w:tc>
        <w:tc>
          <w:tcPr>
            <w:tcW w:w="1480" w:type="dxa"/>
            <w:tcBorders>
              <w:top w:val="nil"/>
              <w:left w:val="nil"/>
              <w:bottom w:val="single" w:sz="4" w:space="0" w:color="auto"/>
              <w:right w:val="single" w:sz="4" w:space="0" w:color="auto"/>
            </w:tcBorders>
            <w:shd w:val="clear" w:color="auto" w:fill="auto"/>
            <w:noWrap/>
            <w:vAlign w:val="bottom"/>
            <w:hideMark/>
          </w:tcPr>
          <w:p w14:paraId="1DCFD5B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397.89</w:t>
            </w:r>
          </w:p>
        </w:tc>
        <w:tc>
          <w:tcPr>
            <w:tcW w:w="2180" w:type="dxa"/>
            <w:tcBorders>
              <w:top w:val="nil"/>
              <w:left w:val="nil"/>
              <w:bottom w:val="single" w:sz="4" w:space="0" w:color="auto"/>
              <w:right w:val="single" w:sz="4" w:space="0" w:color="auto"/>
            </w:tcBorders>
            <w:shd w:val="clear" w:color="auto" w:fill="auto"/>
            <w:noWrap/>
            <w:vAlign w:val="bottom"/>
            <w:hideMark/>
          </w:tcPr>
          <w:p w14:paraId="494625B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5951.69</w:t>
            </w:r>
          </w:p>
        </w:tc>
      </w:tr>
      <w:tr w:rsidR="008C429A" w:rsidRPr="008C429A" w14:paraId="518787C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02BDF6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970</w:t>
            </w:r>
          </w:p>
        </w:tc>
        <w:tc>
          <w:tcPr>
            <w:tcW w:w="1269" w:type="dxa"/>
            <w:tcBorders>
              <w:top w:val="nil"/>
              <w:left w:val="nil"/>
              <w:bottom w:val="single" w:sz="4" w:space="0" w:color="auto"/>
              <w:right w:val="single" w:sz="4" w:space="0" w:color="auto"/>
            </w:tcBorders>
            <w:shd w:val="clear" w:color="000000" w:fill="000000"/>
            <w:noWrap/>
          </w:tcPr>
          <w:p w14:paraId="6E26916A" w14:textId="267DF7C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8A57A48" w14:textId="6F763FE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F50EFD9" w14:textId="2F79D1E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F0E53E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882.85</w:t>
            </w:r>
          </w:p>
        </w:tc>
        <w:tc>
          <w:tcPr>
            <w:tcW w:w="1700" w:type="dxa"/>
            <w:tcBorders>
              <w:top w:val="nil"/>
              <w:left w:val="nil"/>
              <w:bottom w:val="single" w:sz="4" w:space="0" w:color="auto"/>
              <w:right w:val="single" w:sz="4" w:space="0" w:color="auto"/>
            </w:tcBorders>
            <w:shd w:val="clear" w:color="auto" w:fill="auto"/>
            <w:noWrap/>
            <w:vAlign w:val="bottom"/>
            <w:hideMark/>
          </w:tcPr>
          <w:p w14:paraId="23B60A0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90.86</w:t>
            </w:r>
          </w:p>
        </w:tc>
        <w:tc>
          <w:tcPr>
            <w:tcW w:w="1480" w:type="dxa"/>
            <w:tcBorders>
              <w:top w:val="nil"/>
              <w:left w:val="nil"/>
              <w:bottom w:val="single" w:sz="4" w:space="0" w:color="auto"/>
              <w:right w:val="single" w:sz="4" w:space="0" w:color="auto"/>
            </w:tcBorders>
            <w:shd w:val="clear" w:color="auto" w:fill="auto"/>
            <w:noWrap/>
            <w:vAlign w:val="bottom"/>
            <w:hideMark/>
          </w:tcPr>
          <w:p w14:paraId="19AC90F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25.71</w:t>
            </w:r>
          </w:p>
        </w:tc>
        <w:tc>
          <w:tcPr>
            <w:tcW w:w="2180" w:type="dxa"/>
            <w:tcBorders>
              <w:top w:val="nil"/>
              <w:left w:val="nil"/>
              <w:bottom w:val="single" w:sz="4" w:space="0" w:color="auto"/>
              <w:right w:val="single" w:sz="4" w:space="0" w:color="auto"/>
            </w:tcBorders>
            <w:shd w:val="clear" w:color="auto" w:fill="auto"/>
            <w:noWrap/>
            <w:vAlign w:val="bottom"/>
            <w:hideMark/>
          </w:tcPr>
          <w:p w14:paraId="0C41C0A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999.42</w:t>
            </w:r>
          </w:p>
        </w:tc>
      </w:tr>
      <w:tr w:rsidR="008C429A" w:rsidRPr="008C429A" w14:paraId="447C4DB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76FB17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971</w:t>
            </w:r>
          </w:p>
        </w:tc>
        <w:tc>
          <w:tcPr>
            <w:tcW w:w="1269" w:type="dxa"/>
            <w:tcBorders>
              <w:top w:val="nil"/>
              <w:left w:val="nil"/>
              <w:bottom w:val="single" w:sz="4" w:space="0" w:color="auto"/>
              <w:right w:val="single" w:sz="4" w:space="0" w:color="auto"/>
            </w:tcBorders>
            <w:shd w:val="clear" w:color="000000" w:fill="000000"/>
            <w:noWrap/>
          </w:tcPr>
          <w:p w14:paraId="72F8A8A0" w14:textId="0B35895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86A0660" w14:textId="4F765F5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6835B48" w14:textId="4997612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8519AC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1397.92</w:t>
            </w:r>
          </w:p>
        </w:tc>
        <w:tc>
          <w:tcPr>
            <w:tcW w:w="1700" w:type="dxa"/>
            <w:tcBorders>
              <w:top w:val="nil"/>
              <w:left w:val="nil"/>
              <w:bottom w:val="single" w:sz="4" w:space="0" w:color="auto"/>
              <w:right w:val="single" w:sz="4" w:space="0" w:color="auto"/>
            </w:tcBorders>
            <w:shd w:val="clear" w:color="auto" w:fill="auto"/>
            <w:noWrap/>
            <w:vAlign w:val="bottom"/>
            <w:hideMark/>
          </w:tcPr>
          <w:p w14:paraId="0DAC3C1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161.6</w:t>
            </w:r>
          </w:p>
        </w:tc>
        <w:tc>
          <w:tcPr>
            <w:tcW w:w="1480" w:type="dxa"/>
            <w:tcBorders>
              <w:top w:val="nil"/>
              <w:left w:val="nil"/>
              <w:bottom w:val="single" w:sz="4" w:space="0" w:color="auto"/>
              <w:right w:val="single" w:sz="4" w:space="0" w:color="auto"/>
            </w:tcBorders>
            <w:shd w:val="clear" w:color="auto" w:fill="auto"/>
            <w:noWrap/>
            <w:vAlign w:val="bottom"/>
            <w:hideMark/>
          </w:tcPr>
          <w:p w14:paraId="2389BF6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217.98</w:t>
            </w:r>
          </w:p>
        </w:tc>
        <w:tc>
          <w:tcPr>
            <w:tcW w:w="2180" w:type="dxa"/>
            <w:tcBorders>
              <w:top w:val="nil"/>
              <w:left w:val="nil"/>
              <w:bottom w:val="single" w:sz="4" w:space="0" w:color="auto"/>
              <w:right w:val="single" w:sz="4" w:space="0" w:color="auto"/>
            </w:tcBorders>
            <w:shd w:val="clear" w:color="auto" w:fill="auto"/>
            <w:noWrap/>
            <w:vAlign w:val="bottom"/>
            <w:hideMark/>
          </w:tcPr>
          <w:p w14:paraId="7680C11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1777.5</w:t>
            </w:r>
          </w:p>
        </w:tc>
      </w:tr>
      <w:tr w:rsidR="008C429A" w:rsidRPr="008C429A" w14:paraId="1808BFE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FBD844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972</w:t>
            </w:r>
          </w:p>
        </w:tc>
        <w:tc>
          <w:tcPr>
            <w:tcW w:w="1269" w:type="dxa"/>
            <w:tcBorders>
              <w:top w:val="nil"/>
              <w:left w:val="nil"/>
              <w:bottom w:val="single" w:sz="4" w:space="0" w:color="auto"/>
              <w:right w:val="single" w:sz="4" w:space="0" w:color="auto"/>
            </w:tcBorders>
            <w:shd w:val="clear" w:color="000000" w:fill="000000"/>
            <w:noWrap/>
          </w:tcPr>
          <w:p w14:paraId="54894142" w14:textId="496A7EF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0995F50" w14:textId="326AE1F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6EA4DD8" w14:textId="1FE1BF0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5B8F96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6759.94</w:t>
            </w:r>
          </w:p>
        </w:tc>
        <w:tc>
          <w:tcPr>
            <w:tcW w:w="1700" w:type="dxa"/>
            <w:tcBorders>
              <w:top w:val="nil"/>
              <w:left w:val="nil"/>
              <w:bottom w:val="single" w:sz="4" w:space="0" w:color="auto"/>
              <w:right w:val="single" w:sz="4" w:space="0" w:color="auto"/>
            </w:tcBorders>
            <w:shd w:val="clear" w:color="auto" w:fill="auto"/>
            <w:noWrap/>
            <w:vAlign w:val="bottom"/>
            <w:hideMark/>
          </w:tcPr>
          <w:p w14:paraId="044515D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752.03</w:t>
            </w:r>
          </w:p>
        </w:tc>
        <w:tc>
          <w:tcPr>
            <w:tcW w:w="1480" w:type="dxa"/>
            <w:tcBorders>
              <w:top w:val="nil"/>
              <w:left w:val="nil"/>
              <w:bottom w:val="single" w:sz="4" w:space="0" w:color="auto"/>
              <w:right w:val="single" w:sz="4" w:space="0" w:color="auto"/>
            </w:tcBorders>
            <w:shd w:val="clear" w:color="auto" w:fill="auto"/>
            <w:noWrap/>
            <w:vAlign w:val="bottom"/>
            <w:hideMark/>
          </w:tcPr>
          <w:p w14:paraId="6964047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760.36</w:t>
            </w:r>
          </w:p>
        </w:tc>
        <w:tc>
          <w:tcPr>
            <w:tcW w:w="2180" w:type="dxa"/>
            <w:tcBorders>
              <w:top w:val="nil"/>
              <w:left w:val="nil"/>
              <w:bottom w:val="single" w:sz="4" w:space="0" w:color="auto"/>
              <w:right w:val="single" w:sz="4" w:space="0" w:color="auto"/>
            </w:tcBorders>
            <w:shd w:val="clear" w:color="auto" w:fill="auto"/>
            <w:noWrap/>
            <w:vAlign w:val="bottom"/>
            <w:hideMark/>
          </w:tcPr>
          <w:p w14:paraId="3D0C32E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8272.33</w:t>
            </w:r>
          </w:p>
        </w:tc>
      </w:tr>
      <w:tr w:rsidR="008C429A" w:rsidRPr="008C429A" w14:paraId="050F48F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2B7A6F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973</w:t>
            </w:r>
          </w:p>
        </w:tc>
        <w:tc>
          <w:tcPr>
            <w:tcW w:w="1269" w:type="dxa"/>
            <w:tcBorders>
              <w:top w:val="nil"/>
              <w:left w:val="nil"/>
              <w:bottom w:val="single" w:sz="4" w:space="0" w:color="auto"/>
              <w:right w:val="single" w:sz="4" w:space="0" w:color="auto"/>
            </w:tcBorders>
            <w:shd w:val="clear" w:color="000000" w:fill="000000"/>
            <w:noWrap/>
          </w:tcPr>
          <w:p w14:paraId="7A8C15BB" w14:textId="511180F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B2AB140" w14:textId="2A49175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FDECA13" w14:textId="1595AE3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0FB356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911.5</w:t>
            </w:r>
          </w:p>
        </w:tc>
        <w:tc>
          <w:tcPr>
            <w:tcW w:w="1700" w:type="dxa"/>
            <w:tcBorders>
              <w:top w:val="nil"/>
              <w:left w:val="nil"/>
              <w:bottom w:val="single" w:sz="4" w:space="0" w:color="auto"/>
              <w:right w:val="single" w:sz="4" w:space="0" w:color="auto"/>
            </w:tcBorders>
            <w:shd w:val="clear" w:color="auto" w:fill="auto"/>
            <w:noWrap/>
            <w:vAlign w:val="bottom"/>
            <w:hideMark/>
          </w:tcPr>
          <w:p w14:paraId="403CD64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94.58</w:t>
            </w:r>
          </w:p>
        </w:tc>
        <w:tc>
          <w:tcPr>
            <w:tcW w:w="1480" w:type="dxa"/>
            <w:tcBorders>
              <w:top w:val="nil"/>
              <w:left w:val="nil"/>
              <w:bottom w:val="single" w:sz="4" w:space="0" w:color="auto"/>
              <w:right w:val="single" w:sz="4" w:space="0" w:color="auto"/>
            </w:tcBorders>
            <w:shd w:val="clear" w:color="auto" w:fill="auto"/>
            <w:noWrap/>
            <w:vAlign w:val="bottom"/>
            <w:hideMark/>
          </w:tcPr>
          <w:p w14:paraId="78F6746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34.33</w:t>
            </w:r>
          </w:p>
        </w:tc>
        <w:tc>
          <w:tcPr>
            <w:tcW w:w="2180" w:type="dxa"/>
            <w:tcBorders>
              <w:top w:val="nil"/>
              <w:left w:val="nil"/>
              <w:bottom w:val="single" w:sz="4" w:space="0" w:color="auto"/>
              <w:right w:val="single" w:sz="4" w:space="0" w:color="auto"/>
            </w:tcBorders>
            <w:shd w:val="clear" w:color="auto" w:fill="auto"/>
            <w:noWrap/>
            <w:vAlign w:val="bottom"/>
            <w:hideMark/>
          </w:tcPr>
          <w:p w14:paraId="21DBB72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1040.41</w:t>
            </w:r>
          </w:p>
        </w:tc>
      </w:tr>
      <w:tr w:rsidR="008C429A" w:rsidRPr="008C429A" w14:paraId="2433364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66FCD4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974</w:t>
            </w:r>
          </w:p>
        </w:tc>
        <w:tc>
          <w:tcPr>
            <w:tcW w:w="1269" w:type="dxa"/>
            <w:tcBorders>
              <w:top w:val="nil"/>
              <w:left w:val="nil"/>
              <w:bottom w:val="single" w:sz="4" w:space="0" w:color="auto"/>
              <w:right w:val="single" w:sz="4" w:space="0" w:color="auto"/>
            </w:tcBorders>
            <w:shd w:val="clear" w:color="000000" w:fill="000000"/>
            <w:noWrap/>
          </w:tcPr>
          <w:p w14:paraId="7A220B0E" w14:textId="24F8B7E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70F0D21" w14:textId="0CC60D4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77753F9" w14:textId="278DFA3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7DD5F0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13524.56</w:t>
            </w:r>
          </w:p>
        </w:tc>
        <w:tc>
          <w:tcPr>
            <w:tcW w:w="1700" w:type="dxa"/>
            <w:tcBorders>
              <w:top w:val="nil"/>
              <w:left w:val="nil"/>
              <w:bottom w:val="single" w:sz="4" w:space="0" w:color="auto"/>
              <w:right w:val="single" w:sz="4" w:space="0" w:color="auto"/>
            </w:tcBorders>
            <w:shd w:val="clear" w:color="auto" w:fill="auto"/>
            <w:noWrap/>
            <w:vAlign w:val="bottom"/>
            <w:hideMark/>
          </w:tcPr>
          <w:p w14:paraId="3292AA9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1540.08</w:t>
            </w:r>
          </w:p>
        </w:tc>
        <w:tc>
          <w:tcPr>
            <w:tcW w:w="1480" w:type="dxa"/>
            <w:tcBorders>
              <w:top w:val="nil"/>
              <w:left w:val="nil"/>
              <w:bottom w:val="single" w:sz="4" w:space="0" w:color="auto"/>
              <w:right w:val="single" w:sz="4" w:space="0" w:color="auto"/>
            </w:tcBorders>
            <w:shd w:val="clear" w:color="auto" w:fill="auto"/>
            <w:noWrap/>
            <w:vAlign w:val="bottom"/>
            <w:hideMark/>
          </w:tcPr>
          <w:p w14:paraId="3FA82F8A" w14:textId="6FCFB022"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1876.2</w:t>
            </w:r>
            <w:r w:rsidR="00F76F50">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3234873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16940.84</w:t>
            </w:r>
          </w:p>
        </w:tc>
      </w:tr>
      <w:tr w:rsidR="008C429A" w:rsidRPr="008C429A" w14:paraId="419BAF4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BB5DC3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975</w:t>
            </w:r>
          </w:p>
        </w:tc>
        <w:tc>
          <w:tcPr>
            <w:tcW w:w="1269" w:type="dxa"/>
            <w:tcBorders>
              <w:top w:val="nil"/>
              <w:left w:val="nil"/>
              <w:bottom w:val="single" w:sz="4" w:space="0" w:color="auto"/>
              <w:right w:val="single" w:sz="4" w:space="0" w:color="auto"/>
            </w:tcBorders>
            <w:shd w:val="clear" w:color="000000" w:fill="000000"/>
            <w:noWrap/>
          </w:tcPr>
          <w:p w14:paraId="6ACF14EE" w14:textId="52734AA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562E992" w14:textId="1A62917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EA74A4C" w14:textId="74B3376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2DA31A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24692.69</w:t>
            </w:r>
          </w:p>
        </w:tc>
        <w:tc>
          <w:tcPr>
            <w:tcW w:w="1700" w:type="dxa"/>
            <w:tcBorders>
              <w:top w:val="nil"/>
              <w:left w:val="nil"/>
              <w:bottom w:val="single" w:sz="4" w:space="0" w:color="auto"/>
              <w:right w:val="single" w:sz="4" w:space="0" w:color="auto"/>
            </w:tcBorders>
            <w:shd w:val="clear" w:color="auto" w:fill="auto"/>
            <w:noWrap/>
            <w:vAlign w:val="bottom"/>
            <w:hideMark/>
          </w:tcPr>
          <w:p w14:paraId="17AFD10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2854.18</w:t>
            </w:r>
          </w:p>
        </w:tc>
        <w:tc>
          <w:tcPr>
            <w:tcW w:w="1480" w:type="dxa"/>
            <w:tcBorders>
              <w:top w:val="nil"/>
              <w:left w:val="nil"/>
              <w:bottom w:val="single" w:sz="4" w:space="0" w:color="auto"/>
              <w:right w:val="single" w:sz="4" w:space="0" w:color="auto"/>
            </w:tcBorders>
            <w:shd w:val="clear" w:color="auto" w:fill="auto"/>
            <w:noWrap/>
            <w:vAlign w:val="bottom"/>
            <w:hideMark/>
          </w:tcPr>
          <w:p w14:paraId="4EF2A89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3849.11</w:t>
            </w:r>
          </w:p>
        </w:tc>
        <w:tc>
          <w:tcPr>
            <w:tcW w:w="2180" w:type="dxa"/>
            <w:tcBorders>
              <w:top w:val="nil"/>
              <w:left w:val="nil"/>
              <w:bottom w:val="single" w:sz="4" w:space="0" w:color="auto"/>
              <w:right w:val="single" w:sz="4" w:space="0" w:color="auto"/>
            </w:tcBorders>
            <w:shd w:val="clear" w:color="auto" w:fill="auto"/>
            <w:noWrap/>
            <w:vAlign w:val="bottom"/>
            <w:hideMark/>
          </w:tcPr>
          <w:p w14:paraId="4E3AD21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31395.98</w:t>
            </w:r>
          </w:p>
        </w:tc>
      </w:tr>
      <w:tr w:rsidR="008C429A" w:rsidRPr="008C429A" w14:paraId="2501463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C9F08B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976</w:t>
            </w:r>
          </w:p>
        </w:tc>
        <w:tc>
          <w:tcPr>
            <w:tcW w:w="1269" w:type="dxa"/>
            <w:tcBorders>
              <w:top w:val="nil"/>
              <w:left w:val="nil"/>
              <w:bottom w:val="single" w:sz="4" w:space="0" w:color="auto"/>
              <w:right w:val="single" w:sz="4" w:space="0" w:color="auto"/>
            </w:tcBorders>
            <w:shd w:val="clear" w:color="000000" w:fill="000000"/>
            <w:noWrap/>
          </w:tcPr>
          <w:p w14:paraId="4C1EF002" w14:textId="500968E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9EA6327" w14:textId="58FF2A5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FEAB4A0" w14:textId="2C050E3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A200F5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12066.73</w:t>
            </w:r>
          </w:p>
        </w:tc>
        <w:tc>
          <w:tcPr>
            <w:tcW w:w="1700" w:type="dxa"/>
            <w:tcBorders>
              <w:top w:val="nil"/>
              <w:left w:val="nil"/>
              <w:bottom w:val="single" w:sz="4" w:space="0" w:color="auto"/>
              <w:right w:val="single" w:sz="4" w:space="0" w:color="auto"/>
            </w:tcBorders>
            <w:shd w:val="clear" w:color="auto" w:fill="auto"/>
            <w:noWrap/>
            <w:vAlign w:val="bottom"/>
            <w:hideMark/>
          </w:tcPr>
          <w:p w14:paraId="7AF9D67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1411.36</w:t>
            </w:r>
          </w:p>
        </w:tc>
        <w:tc>
          <w:tcPr>
            <w:tcW w:w="1480" w:type="dxa"/>
            <w:tcBorders>
              <w:top w:val="nil"/>
              <w:left w:val="nil"/>
              <w:bottom w:val="single" w:sz="4" w:space="0" w:color="auto"/>
              <w:right w:val="single" w:sz="4" w:space="0" w:color="auto"/>
            </w:tcBorders>
            <w:shd w:val="clear" w:color="auto" w:fill="auto"/>
            <w:noWrap/>
            <w:vAlign w:val="bottom"/>
            <w:hideMark/>
          </w:tcPr>
          <w:p w14:paraId="5DA6A81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2046.89</w:t>
            </w:r>
          </w:p>
        </w:tc>
        <w:tc>
          <w:tcPr>
            <w:tcW w:w="2180" w:type="dxa"/>
            <w:tcBorders>
              <w:top w:val="nil"/>
              <w:left w:val="nil"/>
              <w:bottom w:val="single" w:sz="4" w:space="0" w:color="auto"/>
              <w:right w:val="single" w:sz="4" w:space="0" w:color="auto"/>
            </w:tcBorders>
            <w:shd w:val="clear" w:color="auto" w:fill="auto"/>
            <w:noWrap/>
            <w:vAlign w:val="bottom"/>
            <w:hideMark/>
          </w:tcPr>
          <w:p w14:paraId="5D8A7D9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15524.98</w:t>
            </w:r>
          </w:p>
        </w:tc>
      </w:tr>
      <w:tr w:rsidR="008C429A" w:rsidRPr="008C429A" w14:paraId="28F087C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CEFEB4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977</w:t>
            </w:r>
          </w:p>
        </w:tc>
        <w:tc>
          <w:tcPr>
            <w:tcW w:w="1269" w:type="dxa"/>
            <w:tcBorders>
              <w:top w:val="nil"/>
              <w:left w:val="nil"/>
              <w:bottom w:val="single" w:sz="4" w:space="0" w:color="auto"/>
              <w:right w:val="single" w:sz="4" w:space="0" w:color="auto"/>
            </w:tcBorders>
            <w:shd w:val="clear" w:color="000000" w:fill="000000"/>
            <w:noWrap/>
          </w:tcPr>
          <w:p w14:paraId="5B21ABDA" w14:textId="1671822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5CAB8B7" w14:textId="7354C75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D1D1B3F" w14:textId="140A89C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0AB26C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8904.81</w:t>
            </w:r>
          </w:p>
        </w:tc>
        <w:tc>
          <w:tcPr>
            <w:tcW w:w="1700" w:type="dxa"/>
            <w:tcBorders>
              <w:top w:val="nil"/>
              <w:left w:val="nil"/>
              <w:bottom w:val="single" w:sz="4" w:space="0" w:color="auto"/>
              <w:right w:val="single" w:sz="4" w:space="0" w:color="auto"/>
            </w:tcBorders>
            <w:shd w:val="clear" w:color="auto" w:fill="auto"/>
            <w:noWrap/>
            <w:vAlign w:val="bottom"/>
            <w:hideMark/>
          </w:tcPr>
          <w:p w14:paraId="60FAEFB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953.02</w:t>
            </w:r>
          </w:p>
        </w:tc>
        <w:tc>
          <w:tcPr>
            <w:tcW w:w="1480" w:type="dxa"/>
            <w:tcBorders>
              <w:top w:val="nil"/>
              <w:left w:val="nil"/>
              <w:bottom w:val="single" w:sz="4" w:space="0" w:color="auto"/>
              <w:right w:val="single" w:sz="4" w:space="0" w:color="auto"/>
            </w:tcBorders>
            <w:shd w:val="clear" w:color="auto" w:fill="auto"/>
            <w:noWrap/>
            <w:vAlign w:val="bottom"/>
            <w:hideMark/>
          </w:tcPr>
          <w:p w14:paraId="15CC0AE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625.43</w:t>
            </w:r>
          </w:p>
        </w:tc>
        <w:tc>
          <w:tcPr>
            <w:tcW w:w="2180" w:type="dxa"/>
            <w:tcBorders>
              <w:top w:val="nil"/>
              <w:left w:val="nil"/>
              <w:bottom w:val="single" w:sz="4" w:space="0" w:color="auto"/>
              <w:right w:val="single" w:sz="4" w:space="0" w:color="auto"/>
            </w:tcBorders>
            <w:shd w:val="clear" w:color="auto" w:fill="auto"/>
            <w:noWrap/>
            <w:vAlign w:val="bottom"/>
            <w:hideMark/>
          </w:tcPr>
          <w:p w14:paraId="4FCA8F8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10483.26</w:t>
            </w:r>
          </w:p>
        </w:tc>
      </w:tr>
      <w:tr w:rsidR="008C429A" w:rsidRPr="008C429A" w14:paraId="4D1F781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E94D7E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978</w:t>
            </w:r>
          </w:p>
        </w:tc>
        <w:tc>
          <w:tcPr>
            <w:tcW w:w="1269" w:type="dxa"/>
            <w:tcBorders>
              <w:top w:val="nil"/>
              <w:left w:val="nil"/>
              <w:bottom w:val="single" w:sz="4" w:space="0" w:color="auto"/>
              <w:right w:val="single" w:sz="4" w:space="0" w:color="auto"/>
            </w:tcBorders>
            <w:shd w:val="clear" w:color="000000" w:fill="000000"/>
            <w:noWrap/>
          </w:tcPr>
          <w:p w14:paraId="1F2C464A" w14:textId="6278150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091384A" w14:textId="3A5B7A8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E291339" w14:textId="1B9B92C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8D34F3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2231.78</w:t>
            </w:r>
          </w:p>
        </w:tc>
        <w:tc>
          <w:tcPr>
            <w:tcW w:w="1700" w:type="dxa"/>
            <w:tcBorders>
              <w:top w:val="nil"/>
              <w:left w:val="nil"/>
              <w:bottom w:val="single" w:sz="4" w:space="0" w:color="auto"/>
              <w:right w:val="single" w:sz="4" w:space="0" w:color="auto"/>
            </w:tcBorders>
            <w:shd w:val="clear" w:color="auto" w:fill="auto"/>
            <w:noWrap/>
            <w:vAlign w:val="bottom"/>
            <w:hideMark/>
          </w:tcPr>
          <w:p w14:paraId="0D92F0A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238.36</w:t>
            </w:r>
          </w:p>
        </w:tc>
        <w:tc>
          <w:tcPr>
            <w:tcW w:w="1480" w:type="dxa"/>
            <w:tcBorders>
              <w:top w:val="nil"/>
              <w:left w:val="nil"/>
              <w:bottom w:val="single" w:sz="4" w:space="0" w:color="auto"/>
              <w:right w:val="single" w:sz="4" w:space="0" w:color="auto"/>
            </w:tcBorders>
            <w:shd w:val="clear" w:color="auto" w:fill="auto"/>
            <w:noWrap/>
            <w:vAlign w:val="bottom"/>
            <w:hideMark/>
          </w:tcPr>
          <w:p w14:paraId="59274AA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151.85</w:t>
            </w:r>
          </w:p>
        </w:tc>
        <w:tc>
          <w:tcPr>
            <w:tcW w:w="2180" w:type="dxa"/>
            <w:tcBorders>
              <w:top w:val="nil"/>
              <w:left w:val="nil"/>
              <w:bottom w:val="single" w:sz="4" w:space="0" w:color="auto"/>
              <w:right w:val="single" w:sz="4" w:space="0" w:color="auto"/>
            </w:tcBorders>
            <w:shd w:val="clear" w:color="auto" w:fill="auto"/>
            <w:noWrap/>
            <w:vAlign w:val="bottom"/>
            <w:hideMark/>
          </w:tcPr>
          <w:p w14:paraId="5367B88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2621.99</w:t>
            </w:r>
          </w:p>
        </w:tc>
      </w:tr>
      <w:tr w:rsidR="008C429A" w:rsidRPr="008C429A" w14:paraId="1D563A5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B4F3B7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979</w:t>
            </w:r>
          </w:p>
        </w:tc>
        <w:tc>
          <w:tcPr>
            <w:tcW w:w="1269" w:type="dxa"/>
            <w:tcBorders>
              <w:top w:val="nil"/>
              <w:left w:val="nil"/>
              <w:bottom w:val="single" w:sz="4" w:space="0" w:color="auto"/>
              <w:right w:val="single" w:sz="4" w:space="0" w:color="auto"/>
            </w:tcBorders>
            <w:shd w:val="clear" w:color="000000" w:fill="000000"/>
            <w:noWrap/>
          </w:tcPr>
          <w:p w14:paraId="39A9ED2C" w14:textId="25A7B09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6FC84C1" w14:textId="52947DB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07DBCCC" w14:textId="33CCCB0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2C0D26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20802.74</w:t>
            </w:r>
          </w:p>
        </w:tc>
        <w:tc>
          <w:tcPr>
            <w:tcW w:w="1700" w:type="dxa"/>
            <w:tcBorders>
              <w:top w:val="nil"/>
              <w:left w:val="nil"/>
              <w:bottom w:val="single" w:sz="4" w:space="0" w:color="auto"/>
              <w:right w:val="single" w:sz="4" w:space="0" w:color="auto"/>
            </w:tcBorders>
            <w:shd w:val="clear" w:color="auto" w:fill="auto"/>
            <w:noWrap/>
            <w:vAlign w:val="bottom"/>
            <w:hideMark/>
          </w:tcPr>
          <w:p w14:paraId="4A54694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2406.94</w:t>
            </w:r>
          </w:p>
        </w:tc>
        <w:tc>
          <w:tcPr>
            <w:tcW w:w="1480" w:type="dxa"/>
            <w:tcBorders>
              <w:top w:val="nil"/>
              <w:left w:val="nil"/>
              <w:bottom w:val="single" w:sz="4" w:space="0" w:color="auto"/>
              <w:right w:val="single" w:sz="4" w:space="0" w:color="auto"/>
            </w:tcBorders>
            <w:shd w:val="clear" w:color="auto" w:fill="auto"/>
            <w:noWrap/>
            <w:vAlign w:val="bottom"/>
            <w:hideMark/>
          </w:tcPr>
          <w:p w14:paraId="2358651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3266.91</w:t>
            </w:r>
          </w:p>
        </w:tc>
        <w:tc>
          <w:tcPr>
            <w:tcW w:w="2180" w:type="dxa"/>
            <w:tcBorders>
              <w:top w:val="nil"/>
              <w:left w:val="nil"/>
              <w:bottom w:val="single" w:sz="4" w:space="0" w:color="auto"/>
              <w:right w:val="single" w:sz="4" w:space="0" w:color="auto"/>
            </w:tcBorders>
            <w:shd w:val="clear" w:color="auto" w:fill="auto"/>
            <w:noWrap/>
            <w:vAlign w:val="bottom"/>
            <w:hideMark/>
          </w:tcPr>
          <w:p w14:paraId="112A42E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26476.59</w:t>
            </w:r>
          </w:p>
        </w:tc>
      </w:tr>
      <w:tr w:rsidR="008C429A" w:rsidRPr="008C429A" w14:paraId="0E0E912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008F6F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980</w:t>
            </w:r>
          </w:p>
        </w:tc>
        <w:tc>
          <w:tcPr>
            <w:tcW w:w="1269" w:type="dxa"/>
            <w:tcBorders>
              <w:top w:val="nil"/>
              <w:left w:val="nil"/>
              <w:bottom w:val="single" w:sz="4" w:space="0" w:color="auto"/>
              <w:right w:val="single" w:sz="4" w:space="0" w:color="auto"/>
            </w:tcBorders>
            <w:shd w:val="clear" w:color="000000" w:fill="000000"/>
            <w:noWrap/>
          </w:tcPr>
          <w:p w14:paraId="42F66580" w14:textId="24130BA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1A0B333" w14:textId="6DC7C66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D075AE3" w14:textId="2D2E8C4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E36622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5995.42</w:t>
            </w:r>
          </w:p>
        </w:tc>
        <w:tc>
          <w:tcPr>
            <w:tcW w:w="1700" w:type="dxa"/>
            <w:tcBorders>
              <w:top w:val="nil"/>
              <w:left w:val="nil"/>
              <w:bottom w:val="single" w:sz="4" w:space="0" w:color="auto"/>
              <w:right w:val="single" w:sz="4" w:space="0" w:color="auto"/>
            </w:tcBorders>
            <w:shd w:val="clear" w:color="auto" w:fill="auto"/>
            <w:noWrap/>
            <w:vAlign w:val="bottom"/>
            <w:hideMark/>
          </w:tcPr>
          <w:p w14:paraId="37602D2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742.55</w:t>
            </w:r>
          </w:p>
        </w:tc>
        <w:tc>
          <w:tcPr>
            <w:tcW w:w="1480" w:type="dxa"/>
            <w:tcBorders>
              <w:top w:val="nil"/>
              <w:left w:val="nil"/>
              <w:bottom w:val="single" w:sz="4" w:space="0" w:color="auto"/>
              <w:right w:val="single" w:sz="4" w:space="0" w:color="auto"/>
            </w:tcBorders>
            <w:shd w:val="clear" w:color="auto" w:fill="auto"/>
            <w:noWrap/>
            <w:vAlign w:val="bottom"/>
            <w:hideMark/>
          </w:tcPr>
          <w:p w14:paraId="7FB1DFA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1430.17</w:t>
            </w:r>
          </w:p>
        </w:tc>
        <w:tc>
          <w:tcPr>
            <w:tcW w:w="2180" w:type="dxa"/>
            <w:tcBorders>
              <w:top w:val="nil"/>
              <w:left w:val="nil"/>
              <w:bottom w:val="single" w:sz="4" w:space="0" w:color="auto"/>
              <w:right w:val="single" w:sz="4" w:space="0" w:color="auto"/>
            </w:tcBorders>
            <w:shd w:val="clear" w:color="auto" w:fill="auto"/>
            <w:noWrap/>
            <w:vAlign w:val="bottom"/>
            <w:hideMark/>
          </w:tcPr>
          <w:p w14:paraId="65DDEE5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8168.14</w:t>
            </w:r>
          </w:p>
        </w:tc>
      </w:tr>
      <w:tr w:rsidR="008C429A" w:rsidRPr="008C429A" w14:paraId="7ADF6B0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FE3221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981</w:t>
            </w:r>
          </w:p>
        </w:tc>
        <w:tc>
          <w:tcPr>
            <w:tcW w:w="1269" w:type="dxa"/>
            <w:tcBorders>
              <w:top w:val="nil"/>
              <w:left w:val="nil"/>
              <w:bottom w:val="single" w:sz="4" w:space="0" w:color="auto"/>
              <w:right w:val="single" w:sz="4" w:space="0" w:color="auto"/>
            </w:tcBorders>
            <w:shd w:val="clear" w:color="000000" w:fill="000000"/>
            <w:noWrap/>
          </w:tcPr>
          <w:p w14:paraId="279FAA8B" w14:textId="1FE6F3C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35E5656" w14:textId="28E2CD3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522F1CA" w14:textId="09B2BBF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8A2B65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4208.18</w:t>
            </w:r>
          </w:p>
        </w:tc>
        <w:tc>
          <w:tcPr>
            <w:tcW w:w="1700" w:type="dxa"/>
            <w:tcBorders>
              <w:top w:val="nil"/>
              <w:left w:val="nil"/>
              <w:bottom w:val="single" w:sz="4" w:space="0" w:color="auto"/>
              <w:right w:val="single" w:sz="4" w:space="0" w:color="auto"/>
            </w:tcBorders>
            <w:shd w:val="clear" w:color="auto" w:fill="auto"/>
            <w:noWrap/>
            <w:vAlign w:val="bottom"/>
            <w:hideMark/>
          </w:tcPr>
          <w:p w14:paraId="4539E6E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447.81</w:t>
            </w:r>
          </w:p>
        </w:tc>
        <w:tc>
          <w:tcPr>
            <w:tcW w:w="1480" w:type="dxa"/>
            <w:tcBorders>
              <w:top w:val="nil"/>
              <w:left w:val="nil"/>
              <w:bottom w:val="single" w:sz="4" w:space="0" w:color="auto"/>
              <w:right w:val="single" w:sz="4" w:space="0" w:color="auto"/>
            </w:tcBorders>
            <w:shd w:val="clear" w:color="auto" w:fill="auto"/>
            <w:noWrap/>
            <w:vAlign w:val="bottom"/>
            <w:hideMark/>
          </w:tcPr>
          <w:p w14:paraId="595CB1D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269.87</w:t>
            </w:r>
          </w:p>
        </w:tc>
        <w:tc>
          <w:tcPr>
            <w:tcW w:w="2180" w:type="dxa"/>
            <w:tcBorders>
              <w:top w:val="nil"/>
              <w:left w:val="nil"/>
              <w:bottom w:val="single" w:sz="4" w:space="0" w:color="auto"/>
              <w:right w:val="single" w:sz="4" w:space="0" w:color="auto"/>
            </w:tcBorders>
            <w:shd w:val="clear" w:color="auto" w:fill="auto"/>
            <w:noWrap/>
            <w:vAlign w:val="bottom"/>
            <w:hideMark/>
          </w:tcPr>
          <w:p w14:paraId="54206C1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4925.86</w:t>
            </w:r>
          </w:p>
        </w:tc>
      </w:tr>
      <w:tr w:rsidR="008C429A" w:rsidRPr="008C429A" w14:paraId="5C7A547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81A8A2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982</w:t>
            </w:r>
          </w:p>
        </w:tc>
        <w:tc>
          <w:tcPr>
            <w:tcW w:w="1269" w:type="dxa"/>
            <w:tcBorders>
              <w:top w:val="nil"/>
              <w:left w:val="nil"/>
              <w:bottom w:val="single" w:sz="4" w:space="0" w:color="auto"/>
              <w:right w:val="single" w:sz="4" w:space="0" w:color="auto"/>
            </w:tcBorders>
            <w:shd w:val="clear" w:color="000000" w:fill="000000"/>
            <w:noWrap/>
          </w:tcPr>
          <w:p w14:paraId="5D327EBD" w14:textId="131C76C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534F591" w14:textId="1EBB50E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BBDC4DF" w14:textId="7A22A90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A3668F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71.19</w:t>
            </w:r>
          </w:p>
        </w:tc>
        <w:tc>
          <w:tcPr>
            <w:tcW w:w="1700" w:type="dxa"/>
            <w:tcBorders>
              <w:top w:val="nil"/>
              <w:left w:val="nil"/>
              <w:bottom w:val="single" w:sz="4" w:space="0" w:color="auto"/>
              <w:right w:val="single" w:sz="4" w:space="0" w:color="auto"/>
            </w:tcBorders>
            <w:shd w:val="clear" w:color="auto" w:fill="auto"/>
            <w:noWrap/>
            <w:vAlign w:val="bottom"/>
            <w:hideMark/>
          </w:tcPr>
          <w:p w14:paraId="6465B04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7.26</w:t>
            </w:r>
          </w:p>
        </w:tc>
        <w:tc>
          <w:tcPr>
            <w:tcW w:w="1480" w:type="dxa"/>
            <w:tcBorders>
              <w:top w:val="nil"/>
              <w:left w:val="nil"/>
              <w:bottom w:val="single" w:sz="4" w:space="0" w:color="auto"/>
              <w:right w:val="single" w:sz="4" w:space="0" w:color="auto"/>
            </w:tcBorders>
            <w:shd w:val="clear" w:color="auto" w:fill="auto"/>
            <w:noWrap/>
            <w:vAlign w:val="bottom"/>
            <w:hideMark/>
          </w:tcPr>
          <w:p w14:paraId="2C28B13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1.37</w:t>
            </w:r>
          </w:p>
        </w:tc>
        <w:tc>
          <w:tcPr>
            <w:tcW w:w="2180" w:type="dxa"/>
            <w:tcBorders>
              <w:top w:val="nil"/>
              <w:left w:val="nil"/>
              <w:bottom w:val="single" w:sz="4" w:space="0" w:color="auto"/>
              <w:right w:val="single" w:sz="4" w:space="0" w:color="auto"/>
            </w:tcBorders>
            <w:shd w:val="clear" w:color="auto" w:fill="auto"/>
            <w:noWrap/>
            <w:vAlign w:val="bottom"/>
            <w:hideMark/>
          </w:tcPr>
          <w:p w14:paraId="30237CD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79.82</w:t>
            </w:r>
          </w:p>
        </w:tc>
      </w:tr>
      <w:tr w:rsidR="008C429A" w:rsidRPr="008C429A" w14:paraId="4F5D492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C0686A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983</w:t>
            </w:r>
          </w:p>
        </w:tc>
        <w:tc>
          <w:tcPr>
            <w:tcW w:w="1269" w:type="dxa"/>
            <w:tcBorders>
              <w:top w:val="nil"/>
              <w:left w:val="nil"/>
              <w:bottom w:val="single" w:sz="4" w:space="0" w:color="auto"/>
              <w:right w:val="single" w:sz="4" w:space="0" w:color="auto"/>
            </w:tcBorders>
            <w:shd w:val="clear" w:color="000000" w:fill="000000"/>
            <w:noWrap/>
          </w:tcPr>
          <w:p w14:paraId="0168D4CB" w14:textId="4D9BD93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DB82998" w14:textId="5ED5DD6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D206864" w14:textId="4605929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F517DD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443.2</w:t>
            </w:r>
          </w:p>
        </w:tc>
        <w:tc>
          <w:tcPr>
            <w:tcW w:w="1700" w:type="dxa"/>
            <w:tcBorders>
              <w:top w:val="nil"/>
              <w:left w:val="nil"/>
              <w:bottom w:val="single" w:sz="4" w:space="0" w:color="auto"/>
              <w:right w:val="single" w:sz="4" w:space="0" w:color="auto"/>
            </w:tcBorders>
            <w:shd w:val="clear" w:color="auto" w:fill="auto"/>
            <w:noWrap/>
            <w:vAlign w:val="bottom"/>
            <w:hideMark/>
          </w:tcPr>
          <w:p w14:paraId="6455511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45.45</w:t>
            </w:r>
          </w:p>
        </w:tc>
        <w:tc>
          <w:tcPr>
            <w:tcW w:w="1480" w:type="dxa"/>
            <w:tcBorders>
              <w:top w:val="nil"/>
              <w:left w:val="nil"/>
              <w:bottom w:val="single" w:sz="4" w:space="0" w:color="auto"/>
              <w:right w:val="single" w:sz="4" w:space="0" w:color="auto"/>
            </w:tcBorders>
            <w:shd w:val="clear" w:color="auto" w:fill="auto"/>
            <w:noWrap/>
            <w:vAlign w:val="bottom"/>
            <w:hideMark/>
          </w:tcPr>
          <w:p w14:paraId="3814FFD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11.32</w:t>
            </w:r>
          </w:p>
        </w:tc>
        <w:tc>
          <w:tcPr>
            <w:tcW w:w="2180" w:type="dxa"/>
            <w:tcBorders>
              <w:top w:val="nil"/>
              <w:left w:val="nil"/>
              <w:bottom w:val="single" w:sz="4" w:space="0" w:color="auto"/>
              <w:right w:val="single" w:sz="4" w:space="0" w:color="auto"/>
            </w:tcBorders>
            <w:shd w:val="clear" w:color="auto" w:fill="auto"/>
            <w:noWrap/>
            <w:vAlign w:val="bottom"/>
            <w:hideMark/>
          </w:tcPr>
          <w:p w14:paraId="18A6BAE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499.97</w:t>
            </w:r>
          </w:p>
        </w:tc>
      </w:tr>
      <w:tr w:rsidR="008C429A" w:rsidRPr="008C429A" w14:paraId="1B90C25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8CBFBB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984</w:t>
            </w:r>
          </w:p>
        </w:tc>
        <w:tc>
          <w:tcPr>
            <w:tcW w:w="1269" w:type="dxa"/>
            <w:tcBorders>
              <w:top w:val="nil"/>
              <w:left w:val="nil"/>
              <w:bottom w:val="single" w:sz="4" w:space="0" w:color="auto"/>
              <w:right w:val="single" w:sz="4" w:space="0" w:color="auto"/>
            </w:tcBorders>
            <w:shd w:val="clear" w:color="000000" w:fill="000000"/>
            <w:noWrap/>
          </w:tcPr>
          <w:p w14:paraId="54855FB2" w14:textId="3C2D56E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BB507EF" w14:textId="77ACD32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AFE0E41" w14:textId="6EE8E52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F75907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1466.1</w:t>
            </w:r>
          </w:p>
        </w:tc>
        <w:tc>
          <w:tcPr>
            <w:tcW w:w="1700" w:type="dxa"/>
            <w:tcBorders>
              <w:top w:val="nil"/>
              <w:left w:val="nil"/>
              <w:bottom w:val="single" w:sz="4" w:space="0" w:color="auto"/>
              <w:right w:val="single" w:sz="4" w:space="0" w:color="auto"/>
            </w:tcBorders>
            <w:shd w:val="clear" w:color="auto" w:fill="auto"/>
            <w:noWrap/>
            <w:vAlign w:val="bottom"/>
            <w:hideMark/>
          </w:tcPr>
          <w:p w14:paraId="6C339ED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168.52</w:t>
            </w:r>
          </w:p>
        </w:tc>
        <w:tc>
          <w:tcPr>
            <w:tcW w:w="1480" w:type="dxa"/>
            <w:tcBorders>
              <w:top w:val="nil"/>
              <w:left w:val="nil"/>
              <w:bottom w:val="single" w:sz="4" w:space="0" w:color="auto"/>
              <w:right w:val="single" w:sz="4" w:space="0" w:color="auto"/>
            </w:tcBorders>
            <w:shd w:val="clear" w:color="auto" w:fill="auto"/>
            <w:noWrap/>
            <w:vAlign w:val="bottom"/>
            <w:hideMark/>
          </w:tcPr>
          <w:p w14:paraId="13624D4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219.07</w:t>
            </w:r>
          </w:p>
        </w:tc>
        <w:tc>
          <w:tcPr>
            <w:tcW w:w="2180" w:type="dxa"/>
            <w:tcBorders>
              <w:top w:val="nil"/>
              <w:left w:val="nil"/>
              <w:bottom w:val="single" w:sz="4" w:space="0" w:color="auto"/>
              <w:right w:val="single" w:sz="4" w:space="0" w:color="auto"/>
            </w:tcBorders>
            <w:shd w:val="clear" w:color="auto" w:fill="auto"/>
            <w:noWrap/>
            <w:vAlign w:val="bottom"/>
            <w:hideMark/>
          </w:tcPr>
          <w:p w14:paraId="3D3B008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1853.69</w:t>
            </w:r>
          </w:p>
        </w:tc>
      </w:tr>
      <w:tr w:rsidR="008C429A" w:rsidRPr="008C429A" w14:paraId="55B6C7C0" w14:textId="77777777" w:rsidTr="00087130">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C686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985</w:t>
            </w:r>
          </w:p>
        </w:tc>
        <w:tc>
          <w:tcPr>
            <w:tcW w:w="1269" w:type="dxa"/>
            <w:tcBorders>
              <w:top w:val="single" w:sz="4" w:space="0" w:color="auto"/>
              <w:left w:val="nil"/>
              <w:bottom w:val="single" w:sz="4" w:space="0" w:color="auto"/>
              <w:right w:val="single" w:sz="4" w:space="0" w:color="auto"/>
            </w:tcBorders>
            <w:shd w:val="clear" w:color="000000" w:fill="000000"/>
            <w:noWrap/>
          </w:tcPr>
          <w:p w14:paraId="0EBD5D35" w14:textId="772D2CD9"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11AD796C" w14:textId="72F33460"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4717DC6E" w14:textId="326BF718"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79704AA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4838.47</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63EC57E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548.88</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7CF45EE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650.31</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45EAA48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6037.66</w:t>
            </w:r>
          </w:p>
        </w:tc>
      </w:tr>
      <w:tr w:rsidR="008C429A" w:rsidRPr="008C429A" w14:paraId="0EBF1D2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01A027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986</w:t>
            </w:r>
          </w:p>
        </w:tc>
        <w:tc>
          <w:tcPr>
            <w:tcW w:w="1269" w:type="dxa"/>
            <w:tcBorders>
              <w:top w:val="nil"/>
              <w:left w:val="nil"/>
              <w:bottom w:val="single" w:sz="4" w:space="0" w:color="auto"/>
              <w:right w:val="single" w:sz="4" w:space="0" w:color="auto"/>
            </w:tcBorders>
            <w:shd w:val="clear" w:color="000000" w:fill="000000"/>
            <w:noWrap/>
          </w:tcPr>
          <w:p w14:paraId="60DE6B45" w14:textId="7B06E1C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FC62B8E" w14:textId="7D8539C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081B93C" w14:textId="1B1E894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BABF3B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5833.23</w:t>
            </w:r>
          </w:p>
        </w:tc>
        <w:tc>
          <w:tcPr>
            <w:tcW w:w="1700" w:type="dxa"/>
            <w:tcBorders>
              <w:top w:val="nil"/>
              <w:left w:val="nil"/>
              <w:bottom w:val="single" w:sz="4" w:space="0" w:color="auto"/>
              <w:right w:val="single" w:sz="4" w:space="0" w:color="auto"/>
            </w:tcBorders>
            <w:shd w:val="clear" w:color="auto" w:fill="auto"/>
            <w:noWrap/>
            <w:vAlign w:val="bottom"/>
            <w:hideMark/>
          </w:tcPr>
          <w:p w14:paraId="5EB065F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675.43</w:t>
            </w:r>
          </w:p>
        </w:tc>
        <w:tc>
          <w:tcPr>
            <w:tcW w:w="1480" w:type="dxa"/>
            <w:tcBorders>
              <w:top w:val="nil"/>
              <w:left w:val="nil"/>
              <w:bottom w:val="single" w:sz="4" w:space="0" w:color="auto"/>
              <w:right w:val="single" w:sz="4" w:space="0" w:color="auto"/>
            </w:tcBorders>
            <w:shd w:val="clear" w:color="auto" w:fill="auto"/>
            <w:noWrap/>
            <w:vAlign w:val="bottom"/>
            <w:hideMark/>
          </w:tcPr>
          <w:p w14:paraId="30441DC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920.99</w:t>
            </w:r>
          </w:p>
        </w:tc>
        <w:tc>
          <w:tcPr>
            <w:tcW w:w="2180" w:type="dxa"/>
            <w:tcBorders>
              <w:top w:val="nil"/>
              <w:left w:val="nil"/>
              <w:bottom w:val="single" w:sz="4" w:space="0" w:color="auto"/>
              <w:right w:val="single" w:sz="4" w:space="0" w:color="auto"/>
            </w:tcBorders>
            <w:shd w:val="clear" w:color="auto" w:fill="auto"/>
            <w:noWrap/>
            <w:vAlign w:val="bottom"/>
            <w:hideMark/>
          </w:tcPr>
          <w:p w14:paraId="4036BB6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7429.65</w:t>
            </w:r>
          </w:p>
        </w:tc>
      </w:tr>
      <w:tr w:rsidR="008C429A" w:rsidRPr="008C429A" w14:paraId="1FF760C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4CF363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987</w:t>
            </w:r>
          </w:p>
        </w:tc>
        <w:tc>
          <w:tcPr>
            <w:tcW w:w="1269" w:type="dxa"/>
            <w:tcBorders>
              <w:top w:val="nil"/>
              <w:left w:val="nil"/>
              <w:bottom w:val="single" w:sz="4" w:space="0" w:color="auto"/>
              <w:right w:val="single" w:sz="4" w:space="0" w:color="auto"/>
            </w:tcBorders>
            <w:shd w:val="clear" w:color="000000" w:fill="000000"/>
            <w:noWrap/>
          </w:tcPr>
          <w:p w14:paraId="2C60BBC5" w14:textId="7F0E7D4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61046D7" w14:textId="642F20E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97A6A85" w14:textId="5210A8F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8551D9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5731.02</w:t>
            </w:r>
          </w:p>
        </w:tc>
        <w:tc>
          <w:tcPr>
            <w:tcW w:w="1700" w:type="dxa"/>
            <w:tcBorders>
              <w:top w:val="nil"/>
              <w:left w:val="nil"/>
              <w:bottom w:val="single" w:sz="4" w:space="0" w:color="auto"/>
              <w:right w:val="single" w:sz="4" w:space="0" w:color="auto"/>
            </w:tcBorders>
            <w:shd w:val="clear" w:color="auto" w:fill="auto"/>
            <w:noWrap/>
            <w:vAlign w:val="bottom"/>
            <w:hideMark/>
          </w:tcPr>
          <w:p w14:paraId="345C5F2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675.28</w:t>
            </w:r>
          </w:p>
        </w:tc>
        <w:tc>
          <w:tcPr>
            <w:tcW w:w="1480" w:type="dxa"/>
            <w:tcBorders>
              <w:top w:val="nil"/>
              <w:left w:val="nil"/>
              <w:bottom w:val="single" w:sz="4" w:space="0" w:color="auto"/>
              <w:right w:val="single" w:sz="4" w:space="0" w:color="auto"/>
            </w:tcBorders>
            <w:shd w:val="clear" w:color="auto" w:fill="auto"/>
            <w:noWrap/>
            <w:vAlign w:val="bottom"/>
            <w:hideMark/>
          </w:tcPr>
          <w:p w14:paraId="56BB315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1021.74</w:t>
            </w:r>
          </w:p>
        </w:tc>
        <w:tc>
          <w:tcPr>
            <w:tcW w:w="2180" w:type="dxa"/>
            <w:tcBorders>
              <w:top w:val="nil"/>
              <w:left w:val="nil"/>
              <w:bottom w:val="single" w:sz="4" w:space="0" w:color="auto"/>
              <w:right w:val="single" w:sz="4" w:space="0" w:color="auto"/>
            </w:tcBorders>
            <w:shd w:val="clear" w:color="auto" w:fill="auto"/>
            <w:noWrap/>
            <w:vAlign w:val="bottom"/>
            <w:hideMark/>
          </w:tcPr>
          <w:p w14:paraId="666085B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7428.04</w:t>
            </w:r>
          </w:p>
        </w:tc>
      </w:tr>
      <w:tr w:rsidR="008C429A" w:rsidRPr="008C429A" w14:paraId="1150124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0497AB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988</w:t>
            </w:r>
          </w:p>
        </w:tc>
        <w:tc>
          <w:tcPr>
            <w:tcW w:w="1269" w:type="dxa"/>
            <w:tcBorders>
              <w:top w:val="nil"/>
              <w:left w:val="nil"/>
              <w:bottom w:val="single" w:sz="4" w:space="0" w:color="auto"/>
              <w:right w:val="single" w:sz="4" w:space="0" w:color="auto"/>
            </w:tcBorders>
            <w:shd w:val="clear" w:color="000000" w:fill="000000"/>
            <w:noWrap/>
          </w:tcPr>
          <w:p w14:paraId="4DF52A40" w14:textId="75D8A50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162B197" w14:textId="31DFE81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243CD9D" w14:textId="69E92FE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E33DF1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672.47</w:t>
            </w:r>
          </w:p>
        </w:tc>
        <w:tc>
          <w:tcPr>
            <w:tcW w:w="1700" w:type="dxa"/>
            <w:tcBorders>
              <w:top w:val="nil"/>
              <w:left w:val="nil"/>
              <w:bottom w:val="single" w:sz="4" w:space="0" w:color="auto"/>
              <w:right w:val="single" w:sz="4" w:space="0" w:color="auto"/>
            </w:tcBorders>
            <w:shd w:val="clear" w:color="auto" w:fill="auto"/>
            <w:noWrap/>
            <w:vAlign w:val="bottom"/>
            <w:hideMark/>
          </w:tcPr>
          <w:p w14:paraId="77036EF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76.34</w:t>
            </w:r>
          </w:p>
        </w:tc>
        <w:tc>
          <w:tcPr>
            <w:tcW w:w="1480" w:type="dxa"/>
            <w:tcBorders>
              <w:top w:val="nil"/>
              <w:left w:val="nil"/>
              <w:bottom w:val="single" w:sz="4" w:space="0" w:color="auto"/>
              <w:right w:val="single" w:sz="4" w:space="0" w:color="auto"/>
            </w:tcBorders>
            <w:shd w:val="clear" w:color="auto" w:fill="auto"/>
            <w:noWrap/>
            <w:vAlign w:val="bottom"/>
            <w:hideMark/>
          </w:tcPr>
          <w:p w14:paraId="59C5F21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90.88</w:t>
            </w:r>
          </w:p>
        </w:tc>
        <w:tc>
          <w:tcPr>
            <w:tcW w:w="2180" w:type="dxa"/>
            <w:tcBorders>
              <w:top w:val="nil"/>
              <w:left w:val="nil"/>
              <w:bottom w:val="single" w:sz="4" w:space="0" w:color="auto"/>
              <w:right w:val="single" w:sz="4" w:space="0" w:color="auto"/>
            </w:tcBorders>
            <w:shd w:val="clear" w:color="auto" w:fill="auto"/>
            <w:noWrap/>
            <w:vAlign w:val="bottom"/>
            <w:hideMark/>
          </w:tcPr>
          <w:p w14:paraId="19E56B3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839.69</w:t>
            </w:r>
          </w:p>
        </w:tc>
      </w:tr>
      <w:tr w:rsidR="008C429A" w:rsidRPr="008C429A" w14:paraId="671673E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7D9DEB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989</w:t>
            </w:r>
          </w:p>
        </w:tc>
        <w:tc>
          <w:tcPr>
            <w:tcW w:w="1269" w:type="dxa"/>
            <w:tcBorders>
              <w:top w:val="nil"/>
              <w:left w:val="nil"/>
              <w:bottom w:val="single" w:sz="4" w:space="0" w:color="auto"/>
              <w:right w:val="single" w:sz="4" w:space="0" w:color="auto"/>
            </w:tcBorders>
            <w:shd w:val="clear" w:color="000000" w:fill="000000"/>
            <w:noWrap/>
          </w:tcPr>
          <w:p w14:paraId="0C422A24" w14:textId="74C3C2B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1574CC4" w14:textId="7746DE1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D28E30D" w14:textId="133F1CF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49B607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1203.53</w:t>
            </w:r>
          </w:p>
        </w:tc>
        <w:tc>
          <w:tcPr>
            <w:tcW w:w="1700" w:type="dxa"/>
            <w:tcBorders>
              <w:top w:val="nil"/>
              <w:left w:val="nil"/>
              <w:bottom w:val="single" w:sz="4" w:space="0" w:color="auto"/>
              <w:right w:val="single" w:sz="4" w:space="0" w:color="auto"/>
            </w:tcBorders>
            <w:shd w:val="clear" w:color="auto" w:fill="auto"/>
            <w:noWrap/>
            <w:vAlign w:val="bottom"/>
            <w:hideMark/>
          </w:tcPr>
          <w:p w14:paraId="67D14B2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129.32</w:t>
            </w:r>
          </w:p>
        </w:tc>
        <w:tc>
          <w:tcPr>
            <w:tcW w:w="1480" w:type="dxa"/>
            <w:tcBorders>
              <w:top w:val="nil"/>
              <w:left w:val="nil"/>
              <w:bottom w:val="single" w:sz="4" w:space="0" w:color="auto"/>
              <w:right w:val="single" w:sz="4" w:space="0" w:color="auto"/>
            </w:tcBorders>
            <w:shd w:val="clear" w:color="auto" w:fill="auto"/>
            <w:noWrap/>
            <w:vAlign w:val="bottom"/>
            <w:hideMark/>
          </w:tcPr>
          <w:p w14:paraId="633C729A" w14:textId="0DA50D34"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89.7</w:t>
            </w:r>
            <w:r w:rsidR="00F76F50">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2105659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1422.55</w:t>
            </w:r>
          </w:p>
        </w:tc>
      </w:tr>
      <w:tr w:rsidR="008C429A" w:rsidRPr="008C429A" w14:paraId="7568106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368FA9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990</w:t>
            </w:r>
          </w:p>
        </w:tc>
        <w:tc>
          <w:tcPr>
            <w:tcW w:w="1269" w:type="dxa"/>
            <w:tcBorders>
              <w:top w:val="nil"/>
              <w:left w:val="nil"/>
              <w:bottom w:val="single" w:sz="4" w:space="0" w:color="auto"/>
              <w:right w:val="single" w:sz="4" w:space="0" w:color="auto"/>
            </w:tcBorders>
            <w:shd w:val="clear" w:color="000000" w:fill="000000"/>
            <w:noWrap/>
          </w:tcPr>
          <w:p w14:paraId="4D619FD6" w14:textId="19949E8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53DA4B1" w14:textId="6C8085A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8E3ECE0" w14:textId="1511F21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B03074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1776.24</w:t>
            </w:r>
          </w:p>
        </w:tc>
        <w:tc>
          <w:tcPr>
            <w:tcW w:w="1700" w:type="dxa"/>
            <w:tcBorders>
              <w:top w:val="nil"/>
              <w:left w:val="nil"/>
              <w:bottom w:val="single" w:sz="4" w:space="0" w:color="auto"/>
              <w:right w:val="single" w:sz="4" w:space="0" w:color="auto"/>
            </w:tcBorders>
            <w:shd w:val="clear" w:color="auto" w:fill="auto"/>
            <w:noWrap/>
            <w:vAlign w:val="bottom"/>
            <w:hideMark/>
          </w:tcPr>
          <w:p w14:paraId="3E3BB1B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208.26</w:t>
            </w:r>
          </w:p>
        </w:tc>
        <w:tc>
          <w:tcPr>
            <w:tcW w:w="1480" w:type="dxa"/>
            <w:tcBorders>
              <w:top w:val="nil"/>
              <w:left w:val="nil"/>
              <w:bottom w:val="single" w:sz="4" w:space="0" w:color="auto"/>
              <w:right w:val="single" w:sz="4" w:space="0" w:color="auto"/>
            </w:tcBorders>
            <w:shd w:val="clear" w:color="auto" w:fill="auto"/>
            <w:noWrap/>
            <w:vAlign w:val="bottom"/>
            <w:hideMark/>
          </w:tcPr>
          <w:p w14:paraId="131EBCA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306.34</w:t>
            </w:r>
          </w:p>
        </w:tc>
        <w:tc>
          <w:tcPr>
            <w:tcW w:w="2180" w:type="dxa"/>
            <w:tcBorders>
              <w:top w:val="nil"/>
              <w:left w:val="nil"/>
              <w:bottom w:val="single" w:sz="4" w:space="0" w:color="auto"/>
              <w:right w:val="single" w:sz="4" w:space="0" w:color="auto"/>
            </w:tcBorders>
            <w:shd w:val="clear" w:color="auto" w:fill="auto"/>
            <w:noWrap/>
            <w:vAlign w:val="bottom"/>
            <w:hideMark/>
          </w:tcPr>
          <w:p w14:paraId="1D37814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2290.84</w:t>
            </w:r>
          </w:p>
        </w:tc>
      </w:tr>
      <w:tr w:rsidR="008C429A" w:rsidRPr="008C429A" w14:paraId="276C567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44A50C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991</w:t>
            </w:r>
          </w:p>
        </w:tc>
        <w:tc>
          <w:tcPr>
            <w:tcW w:w="1269" w:type="dxa"/>
            <w:tcBorders>
              <w:top w:val="nil"/>
              <w:left w:val="nil"/>
              <w:bottom w:val="single" w:sz="4" w:space="0" w:color="auto"/>
              <w:right w:val="single" w:sz="4" w:space="0" w:color="auto"/>
            </w:tcBorders>
            <w:shd w:val="clear" w:color="000000" w:fill="000000"/>
            <w:noWrap/>
          </w:tcPr>
          <w:p w14:paraId="2209CAD2" w14:textId="1E2E6E1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CB69CAC" w14:textId="0FF3FC9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4A57024" w14:textId="75927DE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9CBE01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7062.21</w:t>
            </w:r>
          </w:p>
        </w:tc>
        <w:tc>
          <w:tcPr>
            <w:tcW w:w="1700" w:type="dxa"/>
            <w:tcBorders>
              <w:top w:val="nil"/>
              <w:left w:val="nil"/>
              <w:bottom w:val="single" w:sz="4" w:space="0" w:color="auto"/>
              <w:right w:val="single" w:sz="4" w:space="0" w:color="auto"/>
            </w:tcBorders>
            <w:shd w:val="clear" w:color="auto" w:fill="auto"/>
            <w:noWrap/>
            <w:vAlign w:val="bottom"/>
            <w:hideMark/>
          </w:tcPr>
          <w:p w14:paraId="2D6058A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812.14</w:t>
            </w:r>
          </w:p>
        </w:tc>
        <w:tc>
          <w:tcPr>
            <w:tcW w:w="1480" w:type="dxa"/>
            <w:tcBorders>
              <w:top w:val="nil"/>
              <w:left w:val="nil"/>
              <w:bottom w:val="single" w:sz="4" w:space="0" w:color="auto"/>
              <w:right w:val="single" w:sz="4" w:space="0" w:color="auto"/>
            </w:tcBorders>
            <w:shd w:val="clear" w:color="auto" w:fill="auto"/>
            <w:noWrap/>
            <w:vAlign w:val="bottom"/>
            <w:hideMark/>
          </w:tcPr>
          <w:p w14:paraId="6435BC0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1059.07</w:t>
            </w:r>
          </w:p>
        </w:tc>
        <w:tc>
          <w:tcPr>
            <w:tcW w:w="2180" w:type="dxa"/>
            <w:tcBorders>
              <w:top w:val="nil"/>
              <w:left w:val="nil"/>
              <w:bottom w:val="single" w:sz="4" w:space="0" w:color="auto"/>
              <w:right w:val="single" w:sz="4" w:space="0" w:color="auto"/>
            </w:tcBorders>
            <w:shd w:val="clear" w:color="auto" w:fill="auto"/>
            <w:noWrap/>
            <w:vAlign w:val="bottom"/>
            <w:hideMark/>
          </w:tcPr>
          <w:p w14:paraId="7C7B760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8933.42</w:t>
            </w:r>
          </w:p>
        </w:tc>
      </w:tr>
      <w:tr w:rsidR="008C429A" w:rsidRPr="008C429A" w14:paraId="054C11B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23EF92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992</w:t>
            </w:r>
          </w:p>
        </w:tc>
        <w:tc>
          <w:tcPr>
            <w:tcW w:w="1269" w:type="dxa"/>
            <w:tcBorders>
              <w:top w:val="nil"/>
              <w:left w:val="nil"/>
              <w:bottom w:val="single" w:sz="4" w:space="0" w:color="auto"/>
              <w:right w:val="single" w:sz="4" w:space="0" w:color="auto"/>
            </w:tcBorders>
            <w:shd w:val="clear" w:color="000000" w:fill="000000"/>
            <w:noWrap/>
          </w:tcPr>
          <w:p w14:paraId="44E98E7C" w14:textId="0664C4F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F0BF6CD" w14:textId="6F4A09B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907F975" w14:textId="764279D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1F9AEF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436.39</w:t>
            </w:r>
          </w:p>
        </w:tc>
        <w:tc>
          <w:tcPr>
            <w:tcW w:w="1700" w:type="dxa"/>
            <w:tcBorders>
              <w:top w:val="nil"/>
              <w:left w:val="nil"/>
              <w:bottom w:val="single" w:sz="4" w:space="0" w:color="auto"/>
              <w:right w:val="single" w:sz="4" w:space="0" w:color="auto"/>
            </w:tcBorders>
            <w:shd w:val="clear" w:color="auto" w:fill="auto"/>
            <w:noWrap/>
            <w:vAlign w:val="bottom"/>
            <w:hideMark/>
          </w:tcPr>
          <w:p w14:paraId="42B9C25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46.1</w:t>
            </w:r>
          </w:p>
        </w:tc>
        <w:tc>
          <w:tcPr>
            <w:tcW w:w="1480" w:type="dxa"/>
            <w:tcBorders>
              <w:top w:val="nil"/>
              <w:left w:val="nil"/>
              <w:bottom w:val="single" w:sz="4" w:space="0" w:color="auto"/>
              <w:right w:val="single" w:sz="4" w:space="0" w:color="auto"/>
            </w:tcBorders>
            <w:shd w:val="clear" w:color="auto" w:fill="auto"/>
            <w:noWrap/>
            <w:vAlign w:val="bottom"/>
            <w:hideMark/>
          </w:tcPr>
          <w:p w14:paraId="6B61A5E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24.62</w:t>
            </w:r>
          </w:p>
        </w:tc>
        <w:tc>
          <w:tcPr>
            <w:tcW w:w="2180" w:type="dxa"/>
            <w:tcBorders>
              <w:top w:val="nil"/>
              <w:left w:val="nil"/>
              <w:bottom w:val="single" w:sz="4" w:space="0" w:color="auto"/>
              <w:right w:val="single" w:sz="4" w:space="0" w:color="auto"/>
            </w:tcBorders>
            <w:shd w:val="clear" w:color="auto" w:fill="auto"/>
            <w:noWrap/>
            <w:vAlign w:val="bottom"/>
            <w:hideMark/>
          </w:tcPr>
          <w:p w14:paraId="1C26530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507.11</w:t>
            </w:r>
          </w:p>
        </w:tc>
      </w:tr>
      <w:tr w:rsidR="008C429A" w:rsidRPr="008C429A" w14:paraId="7CDD484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250F2C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993</w:t>
            </w:r>
          </w:p>
        </w:tc>
        <w:tc>
          <w:tcPr>
            <w:tcW w:w="1269" w:type="dxa"/>
            <w:tcBorders>
              <w:top w:val="nil"/>
              <w:left w:val="nil"/>
              <w:bottom w:val="single" w:sz="4" w:space="0" w:color="auto"/>
              <w:right w:val="single" w:sz="4" w:space="0" w:color="auto"/>
            </w:tcBorders>
            <w:shd w:val="clear" w:color="000000" w:fill="000000"/>
            <w:noWrap/>
          </w:tcPr>
          <w:p w14:paraId="067E667B" w14:textId="43AADED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A2E3A46" w14:textId="0F68D47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A7E751C" w14:textId="62E53D2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05F794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269.94</w:t>
            </w:r>
          </w:p>
        </w:tc>
        <w:tc>
          <w:tcPr>
            <w:tcW w:w="1700" w:type="dxa"/>
            <w:tcBorders>
              <w:top w:val="nil"/>
              <w:left w:val="nil"/>
              <w:bottom w:val="single" w:sz="4" w:space="0" w:color="auto"/>
              <w:right w:val="single" w:sz="4" w:space="0" w:color="auto"/>
            </w:tcBorders>
            <w:shd w:val="clear" w:color="auto" w:fill="auto"/>
            <w:noWrap/>
            <w:vAlign w:val="bottom"/>
            <w:hideMark/>
          </w:tcPr>
          <w:p w14:paraId="69BD7FC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30.07</w:t>
            </w:r>
          </w:p>
        </w:tc>
        <w:tc>
          <w:tcPr>
            <w:tcW w:w="1480" w:type="dxa"/>
            <w:tcBorders>
              <w:top w:val="nil"/>
              <w:left w:val="nil"/>
              <w:bottom w:val="single" w:sz="4" w:space="0" w:color="auto"/>
              <w:right w:val="single" w:sz="4" w:space="0" w:color="auto"/>
            </w:tcBorders>
            <w:shd w:val="clear" w:color="auto" w:fill="auto"/>
            <w:noWrap/>
            <w:vAlign w:val="bottom"/>
            <w:hideMark/>
          </w:tcPr>
          <w:p w14:paraId="25DBB1F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30.74</w:t>
            </w:r>
          </w:p>
        </w:tc>
        <w:tc>
          <w:tcPr>
            <w:tcW w:w="2180" w:type="dxa"/>
            <w:tcBorders>
              <w:top w:val="nil"/>
              <w:left w:val="nil"/>
              <w:bottom w:val="single" w:sz="4" w:space="0" w:color="auto"/>
              <w:right w:val="single" w:sz="4" w:space="0" w:color="auto"/>
            </w:tcBorders>
            <w:shd w:val="clear" w:color="auto" w:fill="auto"/>
            <w:noWrap/>
            <w:vAlign w:val="bottom"/>
            <w:hideMark/>
          </w:tcPr>
          <w:p w14:paraId="7847FDB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330.75</w:t>
            </w:r>
          </w:p>
        </w:tc>
      </w:tr>
      <w:tr w:rsidR="008C429A" w:rsidRPr="008C429A" w14:paraId="3235C6F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02A636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994</w:t>
            </w:r>
          </w:p>
        </w:tc>
        <w:tc>
          <w:tcPr>
            <w:tcW w:w="1269" w:type="dxa"/>
            <w:tcBorders>
              <w:top w:val="nil"/>
              <w:left w:val="nil"/>
              <w:bottom w:val="single" w:sz="4" w:space="0" w:color="auto"/>
              <w:right w:val="single" w:sz="4" w:space="0" w:color="auto"/>
            </w:tcBorders>
            <w:shd w:val="clear" w:color="000000" w:fill="000000"/>
            <w:noWrap/>
          </w:tcPr>
          <w:p w14:paraId="0533FBED" w14:textId="400C8CB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6546B98" w14:textId="445305A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FB07E68" w14:textId="0D34F97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0EE53F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9698.94</w:t>
            </w:r>
          </w:p>
        </w:tc>
        <w:tc>
          <w:tcPr>
            <w:tcW w:w="1700" w:type="dxa"/>
            <w:tcBorders>
              <w:top w:val="nil"/>
              <w:left w:val="nil"/>
              <w:bottom w:val="single" w:sz="4" w:space="0" w:color="auto"/>
              <w:right w:val="single" w:sz="4" w:space="0" w:color="auto"/>
            </w:tcBorders>
            <w:shd w:val="clear" w:color="auto" w:fill="auto"/>
            <w:noWrap/>
            <w:vAlign w:val="bottom"/>
            <w:hideMark/>
          </w:tcPr>
          <w:p w14:paraId="2218120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1144.77</w:t>
            </w:r>
          </w:p>
        </w:tc>
        <w:tc>
          <w:tcPr>
            <w:tcW w:w="1480" w:type="dxa"/>
            <w:tcBorders>
              <w:top w:val="nil"/>
              <w:left w:val="nil"/>
              <w:bottom w:val="single" w:sz="4" w:space="0" w:color="auto"/>
              <w:right w:val="single" w:sz="4" w:space="0" w:color="auto"/>
            </w:tcBorders>
            <w:shd w:val="clear" w:color="auto" w:fill="auto"/>
            <w:noWrap/>
            <w:vAlign w:val="bottom"/>
            <w:hideMark/>
          </w:tcPr>
          <w:p w14:paraId="10798F6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1748.77</w:t>
            </w:r>
          </w:p>
        </w:tc>
        <w:tc>
          <w:tcPr>
            <w:tcW w:w="2180" w:type="dxa"/>
            <w:tcBorders>
              <w:top w:val="nil"/>
              <w:left w:val="nil"/>
              <w:bottom w:val="single" w:sz="4" w:space="0" w:color="auto"/>
              <w:right w:val="single" w:sz="4" w:space="0" w:color="auto"/>
            </w:tcBorders>
            <w:shd w:val="clear" w:color="auto" w:fill="auto"/>
            <w:noWrap/>
            <w:vAlign w:val="bottom"/>
            <w:hideMark/>
          </w:tcPr>
          <w:p w14:paraId="228061D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12592.48</w:t>
            </w:r>
          </w:p>
        </w:tc>
      </w:tr>
      <w:tr w:rsidR="008C429A" w:rsidRPr="008C429A" w14:paraId="514EABF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41E365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995</w:t>
            </w:r>
          </w:p>
        </w:tc>
        <w:tc>
          <w:tcPr>
            <w:tcW w:w="1269" w:type="dxa"/>
            <w:tcBorders>
              <w:top w:val="nil"/>
              <w:left w:val="nil"/>
              <w:bottom w:val="single" w:sz="4" w:space="0" w:color="auto"/>
              <w:right w:val="single" w:sz="4" w:space="0" w:color="auto"/>
            </w:tcBorders>
            <w:shd w:val="clear" w:color="000000" w:fill="000000"/>
            <w:noWrap/>
          </w:tcPr>
          <w:p w14:paraId="26167354" w14:textId="13E26F9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653364E" w14:textId="77C9CDA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157318C" w14:textId="3C7F396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91467D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1102.22</w:t>
            </w:r>
          </w:p>
        </w:tc>
        <w:tc>
          <w:tcPr>
            <w:tcW w:w="1700" w:type="dxa"/>
            <w:tcBorders>
              <w:top w:val="nil"/>
              <w:left w:val="nil"/>
              <w:bottom w:val="single" w:sz="4" w:space="0" w:color="auto"/>
              <w:right w:val="single" w:sz="4" w:space="0" w:color="auto"/>
            </w:tcBorders>
            <w:shd w:val="clear" w:color="auto" w:fill="auto"/>
            <w:noWrap/>
            <w:vAlign w:val="bottom"/>
            <w:hideMark/>
          </w:tcPr>
          <w:p w14:paraId="6EE1058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135.34</w:t>
            </w:r>
          </w:p>
        </w:tc>
        <w:tc>
          <w:tcPr>
            <w:tcW w:w="1480" w:type="dxa"/>
            <w:tcBorders>
              <w:top w:val="nil"/>
              <w:left w:val="nil"/>
              <w:bottom w:val="single" w:sz="4" w:space="0" w:color="auto"/>
              <w:right w:val="single" w:sz="4" w:space="0" w:color="auto"/>
            </w:tcBorders>
            <w:shd w:val="clear" w:color="auto" w:fill="auto"/>
            <w:noWrap/>
            <w:vAlign w:val="bottom"/>
            <w:hideMark/>
          </w:tcPr>
          <w:p w14:paraId="499E615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251.29</w:t>
            </w:r>
          </w:p>
        </w:tc>
        <w:tc>
          <w:tcPr>
            <w:tcW w:w="2180" w:type="dxa"/>
            <w:tcBorders>
              <w:top w:val="nil"/>
              <w:left w:val="nil"/>
              <w:bottom w:val="single" w:sz="4" w:space="0" w:color="auto"/>
              <w:right w:val="single" w:sz="4" w:space="0" w:color="auto"/>
            </w:tcBorders>
            <w:shd w:val="clear" w:color="auto" w:fill="auto"/>
            <w:noWrap/>
            <w:vAlign w:val="bottom"/>
            <w:hideMark/>
          </w:tcPr>
          <w:p w14:paraId="5C089BD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1488.85</w:t>
            </w:r>
          </w:p>
        </w:tc>
      </w:tr>
      <w:tr w:rsidR="008C429A" w:rsidRPr="008C429A" w14:paraId="7ED86AB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2290DE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996</w:t>
            </w:r>
          </w:p>
        </w:tc>
        <w:tc>
          <w:tcPr>
            <w:tcW w:w="1269" w:type="dxa"/>
            <w:tcBorders>
              <w:top w:val="nil"/>
              <w:left w:val="nil"/>
              <w:bottom w:val="single" w:sz="4" w:space="0" w:color="auto"/>
              <w:right w:val="single" w:sz="4" w:space="0" w:color="auto"/>
            </w:tcBorders>
            <w:shd w:val="clear" w:color="000000" w:fill="000000"/>
            <w:noWrap/>
          </w:tcPr>
          <w:p w14:paraId="0C0766EF" w14:textId="6B4DDBF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30496A6" w14:textId="47B44F2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2141E25" w14:textId="70DF75B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8D541F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465.9</w:t>
            </w:r>
          </w:p>
        </w:tc>
        <w:tc>
          <w:tcPr>
            <w:tcW w:w="1700" w:type="dxa"/>
            <w:tcBorders>
              <w:top w:val="nil"/>
              <w:left w:val="nil"/>
              <w:bottom w:val="single" w:sz="4" w:space="0" w:color="auto"/>
              <w:right w:val="single" w:sz="4" w:space="0" w:color="auto"/>
            </w:tcBorders>
            <w:shd w:val="clear" w:color="auto" w:fill="auto"/>
            <w:noWrap/>
            <w:vAlign w:val="bottom"/>
            <w:hideMark/>
          </w:tcPr>
          <w:p w14:paraId="38516AD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50.38</w:t>
            </w:r>
          </w:p>
        </w:tc>
        <w:tc>
          <w:tcPr>
            <w:tcW w:w="1480" w:type="dxa"/>
            <w:tcBorders>
              <w:top w:val="nil"/>
              <w:left w:val="nil"/>
              <w:bottom w:val="single" w:sz="4" w:space="0" w:color="auto"/>
              <w:right w:val="single" w:sz="4" w:space="0" w:color="auto"/>
            </w:tcBorders>
            <w:shd w:val="clear" w:color="auto" w:fill="auto"/>
            <w:noWrap/>
            <w:vAlign w:val="bottom"/>
            <w:hideMark/>
          </w:tcPr>
          <w:p w14:paraId="267D85F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37.93</w:t>
            </w:r>
          </w:p>
        </w:tc>
        <w:tc>
          <w:tcPr>
            <w:tcW w:w="2180" w:type="dxa"/>
            <w:tcBorders>
              <w:top w:val="nil"/>
              <w:left w:val="nil"/>
              <w:bottom w:val="single" w:sz="4" w:space="0" w:color="auto"/>
              <w:right w:val="single" w:sz="4" w:space="0" w:color="auto"/>
            </w:tcBorders>
            <w:shd w:val="clear" w:color="auto" w:fill="auto"/>
            <w:noWrap/>
            <w:vAlign w:val="bottom"/>
            <w:hideMark/>
          </w:tcPr>
          <w:p w14:paraId="38891AD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554.21</w:t>
            </w:r>
          </w:p>
        </w:tc>
      </w:tr>
      <w:tr w:rsidR="008C429A" w:rsidRPr="008C429A" w14:paraId="3098412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F831E4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997</w:t>
            </w:r>
          </w:p>
        </w:tc>
        <w:tc>
          <w:tcPr>
            <w:tcW w:w="1269" w:type="dxa"/>
            <w:tcBorders>
              <w:top w:val="nil"/>
              <w:left w:val="nil"/>
              <w:bottom w:val="single" w:sz="4" w:space="0" w:color="auto"/>
              <w:right w:val="single" w:sz="4" w:space="0" w:color="auto"/>
            </w:tcBorders>
            <w:shd w:val="clear" w:color="000000" w:fill="000000"/>
            <w:noWrap/>
          </w:tcPr>
          <w:p w14:paraId="742CCF45" w14:textId="33A7066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6188F96" w14:textId="2C722FF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74961B5" w14:textId="24FD820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5362C1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862.68</w:t>
            </w:r>
          </w:p>
        </w:tc>
        <w:tc>
          <w:tcPr>
            <w:tcW w:w="1700" w:type="dxa"/>
            <w:tcBorders>
              <w:top w:val="nil"/>
              <w:left w:val="nil"/>
              <w:bottom w:val="single" w:sz="4" w:space="0" w:color="auto"/>
              <w:right w:val="single" w:sz="4" w:space="0" w:color="auto"/>
            </w:tcBorders>
            <w:shd w:val="clear" w:color="auto" w:fill="auto"/>
            <w:noWrap/>
            <w:vAlign w:val="bottom"/>
            <w:hideMark/>
          </w:tcPr>
          <w:p w14:paraId="4A46C8F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91.31</w:t>
            </w:r>
          </w:p>
        </w:tc>
        <w:tc>
          <w:tcPr>
            <w:tcW w:w="1480" w:type="dxa"/>
            <w:tcBorders>
              <w:top w:val="nil"/>
              <w:left w:val="nil"/>
              <w:bottom w:val="single" w:sz="4" w:space="0" w:color="auto"/>
              <w:right w:val="single" w:sz="4" w:space="0" w:color="auto"/>
            </w:tcBorders>
            <w:shd w:val="clear" w:color="auto" w:fill="auto"/>
            <w:noWrap/>
            <w:vAlign w:val="bottom"/>
            <w:hideMark/>
          </w:tcPr>
          <w:p w14:paraId="1899B98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50.44</w:t>
            </w:r>
          </w:p>
        </w:tc>
        <w:tc>
          <w:tcPr>
            <w:tcW w:w="2180" w:type="dxa"/>
            <w:tcBorders>
              <w:top w:val="nil"/>
              <w:left w:val="nil"/>
              <w:bottom w:val="single" w:sz="4" w:space="0" w:color="auto"/>
              <w:right w:val="single" w:sz="4" w:space="0" w:color="auto"/>
            </w:tcBorders>
            <w:shd w:val="clear" w:color="auto" w:fill="auto"/>
            <w:noWrap/>
            <w:vAlign w:val="bottom"/>
            <w:hideMark/>
          </w:tcPr>
          <w:p w14:paraId="5C6F302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1004.43</w:t>
            </w:r>
          </w:p>
        </w:tc>
      </w:tr>
      <w:tr w:rsidR="008C429A" w:rsidRPr="008C429A" w14:paraId="4FCDDD6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C0788D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998</w:t>
            </w:r>
          </w:p>
        </w:tc>
        <w:tc>
          <w:tcPr>
            <w:tcW w:w="1269" w:type="dxa"/>
            <w:tcBorders>
              <w:top w:val="nil"/>
              <w:left w:val="nil"/>
              <w:bottom w:val="single" w:sz="4" w:space="0" w:color="auto"/>
              <w:right w:val="single" w:sz="4" w:space="0" w:color="auto"/>
            </w:tcBorders>
            <w:shd w:val="clear" w:color="000000" w:fill="000000"/>
            <w:noWrap/>
          </w:tcPr>
          <w:p w14:paraId="2818C778" w14:textId="2477297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9A8FEA4" w14:textId="547B97B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33DAE52" w14:textId="29AC5D1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0556A5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8676.43</w:t>
            </w:r>
          </w:p>
        </w:tc>
        <w:tc>
          <w:tcPr>
            <w:tcW w:w="1700" w:type="dxa"/>
            <w:tcBorders>
              <w:top w:val="nil"/>
              <w:left w:val="nil"/>
              <w:bottom w:val="single" w:sz="4" w:space="0" w:color="auto"/>
              <w:right w:val="single" w:sz="4" w:space="0" w:color="auto"/>
            </w:tcBorders>
            <w:shd w:val="clear" w:color="auto" w:fill="auto"/>
            <w:noWrap/>
            <w:vAlign w:val="bottom"/>
            <w:hideMark/>
          </w:tcPr>
          <w:p w14:paraId="57DD4A5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957.51</w:t>
            </w:r>
          </w:p>
        </w:tc>
        <w:tc>
          <w:tcPr>
            <w:tcW w:w="1480" w:type="dxa"/>
            <w:tcBorders>
              <w:top w:val="nil"/>
              <w:left w:val="nil"/>
              <w:bottom w:val="single" w:sz="4" w:space="0" w:color="auto"/>
              <w:right w:val="single" w:sz="4" w:space="0" w:color="auto"/>
            </w:tcBorders>
            <w:shd w:val="clear" w:color="auto" w:fill="auto"/>
            <w:noWrap/>
            <w:vAlign w:val="bottom"/>
            <w:hideMark/>
          </w:tcPr>
          <w:p w14:paraId="5F7906E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898.69</w:t>
            </w:r>
          </w:p>
        </w:tc>
        <w:tc>
          <w:tcPr>
            <w:tcW w:w="2180" w:type="dxa"/>
            <w:tcBorders>
              <w:top w:val="nil"/>
              <w:left w:val="nil"/>
              <w:bottom w:val="single" w:sz="4" w:space="0" w:color="auto"/>
              <w:right w:val="single" w:sz="4" w:space="0" w:color="auto"/>
            </w:tcBorders>
            <w:shd w:val="clear" w:color="auto" w:fill="auto"/>
            <w:noWrap/>
            <w:vAlign w:val="bottom"/>
            <w:hideMark/>
          </w:tcPr>
          <w:p w14:paraId="410AA0F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10532.63</w:t>
            </w:r>
          </w:p>
        </w:tc>
      </w:tr>
      <w:tr w:rsidR="008C429A" w:rsidRPr="008C429A" w14:paraId="71B22D0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7B4733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999</w:t>
            </w:r>
          </w:p>
        </w:tc>
        <w:tc>
          <w:tcPr>
            <w:tcW w:w="1269" w:type="dxa"/>
            <w:tcBorders>
              <w:top w:val="nil"/>
              <w:left w:val="nil"/>
              <w:bottom w:val="single" w:sz="4" w:space="0" w:color="auto"/>
              <w:right w:val="single" w:sz="4" w:space="0" w:color="auto"/>
            </w:tcBorders>
            <w:shd w:val="clear" w:color="000000" w:fill="000000"/>
            <w:noWrap/>
          </w:tcPr>
          <w:p w14:paraId="50B3FB69" w14:textId="1707937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3C0D878" w14:textId="290DF1F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83D2798" w14:textId="0A7E444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D24CE4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4353.35</w:t>
            </w:r>
          </w:p>
        </w:tc>
        <w:tc>
          <w:tcPr>
            <w:tcW w:w="1700" w:type="dxa"/>
            <w:tcBorders>
              <w:top w:val="nil"/>
              <w:left w:val="nil"/>
              <w:bottom w:val="single" w:sz="4" w:space="0" w:color="auto"/>
              <w:right w:val="single" w:sz="4" w:space="0" w:color="auto"/>
            </w:tcBorders>
            <w:shd w:val="clear" w:color="auto" w:fill="auto"/>
            <w:noWrap/>
            <w:vAlign w:val="bottom"/>
            <w:hideMark/>
          </w:tcPr>
          <w:p w14:paraId="280B693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468.26</w:t>
            </w:r>
          </w:p>
        </w:tc>
        <w:tc>
          <w:tcPr>
            <w:tcW w:w="1480" w:type="dxa"/>
            <w:tcBorders>
              <w:top w:val="nil"/>
              <w:left w:val="nil"/>
              <w:bottom w:val="single" w:sz="4" w:space="0" w:color="auto"/>
              <w:right w:val="single" w:sz="4" w:space="0" w:color="auto"/>
            </w:tcBorders>
            <w:shd w:val="clear" w:color="auto" w:fill="auto"/>
            <w:noWrap/>
            <w:vAlign w:val="bottom"/>
            <w:hideMark/>
          </w:tcPr>
          <w:p w14:paraId="58D1405F" w14:textId="0FF83951"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329.2</w:t>
            </w:r>
            <w:r w:rsidR="00F76F50">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6E9F55F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5150.81</w:t>
            </w:r>
          </w:p>
        </w:tc>
      </w:tr>
      <w:tr w:rsidR="008C429A" w:rsidRPr="008C429A" w14:paraId="35D0F97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B75BA2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1000</w:t>
            </w:r>
          </w:p>
        </w:tc>
        <w:tc>
          <w:tcPr>
            <w:tcW w:w="1269" w:type="dxa"/>
            <w:tcBorders>
              <w:top w:val="nil"/>
              <w:left w:val="nil"/>
              <w:bottom w:val="single" w:sz="4" w:space="0" w:color="auto"/>
              <w:right w:val="single" w:sz="4" w:space="0" w:color="auto"/>
            </w:tcBorders>
            <w:shd w:val="clear" w:color="000000" w:fill="000000"/>
            <w:noWrap/>
          </w:tcPr>
          <w:p w14:paraId="4E738A4A" w14:textId="0E17EA5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18D1917" w14:textId="475E776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D0869E2" w14:textId="18B0880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6D2FDD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4854.24</w:t>
            </w:r>
          </w:p>
        </w:tc>
        <w:tc>
          <w:tcPr>
            <w:tcW w:w="1700" w:type="dxa"/>
            <w:tcBorders>
              <w:top w:val="nil"/>
              <w:left w:val="nil"/>
              <w:bottom w:val="single" w:sz="4" w:space="0" w:color="auto"/>
              <w:right w:val="single" w:sz="4" w:space="0" w:color="auto"/>
            </w:tcBorders>
            <w:shd w:val="clear" w:color="auto" w:fill="auto"/>
            <w:noWrap/>
            <w:vAlign w:val="bottom"/>
            <w:hideMark/>
          </w:tcPr>
          <w:p w14:paraId="0760C27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565.19</w:t>
            </w:r>
          </w:p>
        </w:tc>
        <w:tc>
          <w:tcPr>
            <w:tcW w:w="1480" w:type="dxa"/>
            <w:tcBorders>
              <w:top w:val="nil"/>
              <w:left w:val="nil"/>
              <w:bottom w:val="single" w:sz="4" w:space="0" w:color="auto"/>
              <w:right w:val="single" w:sz="4" w:space="0" w:color="auto"/>
            </w:tcBorders>
            <w:shd w:val="clear" w:color="auto" w:fill="auto"/>
            <w:noWrap/>
            <w:vAlign w:val="bottom"/>
            <w:hideMark/>
          </w:tcPr>
          <w:p w14:paraId="26108919" w14:textId="40BB9F75"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797.7</w:t>
            </w:r>
            <w:r w:rsidR="00F76F50">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63685D5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6217.13</w:t>
            </w:r>
          </w:p>
        </w:tc>
      </w:tr>
      <w:tr w:rsidR="008C429A" w:rsidRPr="008C429A" w14:paraId="721E0CB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CFE380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1001</w:t>
            </w:r>
          </w:p>
        </w:tc>
        <w:tc>
          <w:tcPr>
            <w:tcW w:w="1269" w:type="dxa"/>
            <w:tcBorders>
              <w:top w:val="nil"/>
              <w:left w:val="nil"/>
              <w:bottom w:val="single" w:sz="4" w:space="0" w:color="auto"/>
              <w:right w:val="single" w:sz="4" w:space="0" w:color="auto"/>
            </w:tcBorders>
            <w:shd w:val="clear" w:color="000000" w:fill="000000"/>
            <w:noWrap/>
          </w:tcPr>
          <w:p w14:paraId="2FB8EF97" w14:textId="225F150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4CC356A" w14:textId="6CCD7DC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92A213E" w14:textId="4684B98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049F30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4470.2</w:t>
            </w:r>
          </w:p>
        </w:tc>
        <w:tc>
          <w:tcPr>
            <w:tcW w:w="1700" w:type="dxa"/>
            <w:tcBorders>
              <w:top w:val="nil"/>
              <w:left w:val="nil"/>
              <w:bottom w:val="single" w:sz="4" w:space="0" w:color="auto"/>
              <w:right w:val="single" w:sz="4" w:space="0" w:color="auto"/>
            </w:tcBorders>
            <w:shd w:val="clear" w:color="auto" w:fill="auto"/>
            <w:noWrap/>
            <w:vAlign w:val="bottom"/>
            <w:hideMark/>
          </w:tcPr>
          <w:p w14:paraId="1FFE4E6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469.37</w:t>
            </w:r>
          </w:p>
        </w:tc>
        <w:tc>
          <w:tcPr>
            <w:tcW w:w="1480" w:type="dxa"/>
            <w:tcBorders>
              <w:top w:val="nil"/>
              <w:left w:val="nil"/>
              <w:bottom w:val="single" w:sz="4" w:space="0" w:color="auto"/>
              <w:right w:val="single" w:sz="4" w:space="0" w:color="auto"/>
            </w:tcBorders>
            <w:shd w:val="clear" w:color="auto" w:fill="auto"/>
            <w:noWrap/>
            <w:vAlign w:val="bottom"/>
            <w:hideMark/>
          </w:tcPr>
          <w:p w14:paraId="7A11C77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223.47</w:t>
            </w:r>
          </w:p>
        </w:tc>
        <w:tc>
          <w:tcPr>
            <w:tcW w:w="2180" w:type="dxa"/>
            <w:tcBorders>
              <w:top w:val="nil"/>
              <w:left w:val="nil"/>
              <w:bottom w:val="single" w:sz="4" w:space="0" w:color="auto"/>
              <w:right w:val="single" w:sz="4" w:space="0" w:color="auto"/>
            </w:tcBorders>
            <w:shd w:val="clear" w:color="auto" w:fill="auto"/>
            <w:noWrap/>
            <w:vAlign w:val="bottom"/>
            <w:hideMark/>
          </w:tcPr>
          <w:p w14:paraId="171DED1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5163.04</w:t>
            </w:r>
          </w:p>
        </w:tc>
      </w:tr>
      <w:tr w:rsidR="008C429A" w:rsidRPr="008C429A" w14:paraId="736828D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5DB5FA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1002</w:t>
            </w:r>
          </w:p>
        </w:tc>
        <w:tc>
          <w:tcPr>
            <w:tcW w:w="1269" w:type="dxa"/>
            <w:tcBorders>
              <w:top w:val="nil"/>
              <w:left w:val="nil"/>
              <w:bottom w:val="single" w:sz="4" w:space="0" w:color="auto"/>
              <w:right w:val="single" w:sz="4" w:space="0" w:color="auto"/>
            </w:tcBorders>
            <w:shd w:val="clear" w:color="000000" w:fill="000000"/>
            <w:noWrap/>
          </w:tcPr>
          <w:p w14:paraId="4BF1CECE" w14:textId="26D1B8D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6978AB5" w14:textId="0533946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EB0FB60" w14:textId="34B7AB4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6A85F7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15148.52</w:t>
            </w:r>
          </w:p>
        </w:tc>
        <w:tc>
          <w:tcPr>
            <w:tcW w:w="1700" w:type="dxa"/>
            <w:tcBorders>
              <w:top w:val="nil"/>
              <w:left w:val="nil"/>
              <w:bottom w:val="single" w:sz="4" w:space="0" w:color="auto"/>
              <w:right w:val="single" w:sz="4" w:space="0" w:color="auto"/>
            </w:tcBorders>
            <w:shd w:val="clear" w:color="auto" w:fill="auto"/>
            <w:noWrap/>
            <w:vAlign w:val="bottom"/>
            <w:hideMark/>
          </w:tcPr>
          <w:p w14:paraId="3464923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1758.94</w:t>
            </w:r>
          </w:p>
        </w:tc>
        <w:tc>
          <w:tcPr>
            <w:tcW w:w="1480" w:type="dxa"/>
            <w:tcBorders>
              <w:top w:val="nil"/>
              <w:left w:val="nil"/>
              <w:bottom w:val="single" w:sz="4" w:space="0" w:color="auto"/>
              <w:right w:val="single" w:sz="4" w:space="0" w:color="auto"/>
            </w:tcBorders>
            <w:shd w:val="clear" w:color="auto" w:fill="auto"/>
            <w:noWrap/>
            <w:vAlign w:val="bottom"/>
            <w:hideMark/>
          </w:tcPr>
          <w:p w14:paraId="114ACE75" w14:textId="491CCA69"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2441</w:t>
            </w:r>
            <w:r w:rsidR="00F76F50">
              <w:rPr>
                <w:rFonts w:ascii="Calibri" w:hAnsi="Calibri" w:cs="Calibri"/>
                <w:color w:val="000000"/>
                <w:szCs w:val="22"/>
                <w:lang w:eastAsia="en-AU"/>
              </w:rPr>
              <w:t>.00</w:t>
            </w:r>
          </w:p>
        </w:tc>
        <w:tc>
          <w:tcPr>
            <w:tcW w:w="2180" w:type="dxa"/>
            <w:tcBorders>
              <w:top w:val="nil"/>
              <w:left w:val="nil"/>
              <w:bottom w:val="single" w:sz="4" w:space="0" w:color="auto"/>
              <w:right w:val="single" w:sz="4" w:space="0" w:color="auto"/>
            </w:tcBorders>
            <w:shd w:val="clear" w:color="auto" w:fill="auto"/>
            <w:noWrap/>
            <w:vAlign w:val="bottom"/>
            <w:hideMark/>
          </w:tcPr>
          <w:p w14:paraId="7DDF1CF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19348.46</w:t>
            </w:r>
          </w:p>
        </w:tc>
      </w:tr>
      <w:tr w:rsidR="008C429A" w:rsidRPr="008C429A" w14:paraId="36385A9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DF3C7F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1003</w:t>
            </w:r>
          </w:p>
        </w:tc>
        <w:tc>
          <w:tcPr>
            <w:tcW w:w="1269" w:type="dxa"/>
            <w:tcBorders>
              <w:top w:val="nil"/>
              <w:left w:val="nil"/>
              <w:bottom w:val="single" w:sz="4" w:space="0" w:color="auto"/>
              <w:right w:val="single" w:sz="4" w:space="0" w:color="auto"/>
            </w:tcBorders>
            <w:shd w:val="clear" w:color="000000" w:fill="000000"/>
            <w:noWrap/>
          </w:tcPr>
          <w:p w14:paraId="0C4A9B42" w14:textId="70A97E3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532EEB2" w14:textId="46DEE95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DFBF397" w14:textId="56AD067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5BCA1E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19920.45</w:t>
            </w:r>
          </w:p>
        </w:tc>
        <w:tc>
          <w:tcPr>
            <w:tcW w:w="1700" w:type="dxa"/>
            <w:tcBorders>
              <w:top w:val="nil"/>
              <w:left w:val="nil"/>
              <w:bottom w:val="single" w:sz="4" w:space="0" w:color="auto"/>
              <w:right w:val="single" w:sz="4" w:space="0" w:color="auto"/>
            </w:tcBorders>
            <w:shd w:val="clear" w:color="auto" w:fill="auto"/>
            <w:noWrap/>
            <w:vAlign w:val="bottom"/>
            <w:hideMark/>
          </w:tcPr>
          <w:p w14:paraId="209CD22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2194.78</w:t>
            </w:r>
          </w:p>
        </w:tc>
        <w:tc>
          <w:tcPr>
            <w:tcW w:w="1480" w:type="dxa"/>
            <w:tcBorders>
              <w:top w:val="nil"/>
              <w:left w:val="nil"/>
              <w:bottom w:val="single" w:sz="4" w:space="0" w:color="auto"/>
              <w:right w:val="single" w:sz="4" w:space="0" w:color="auto"/>
            </w:tcBorders>
            <w:shd w:val="clear" w:color="auto" w:fill="auto"/>
            <w:noWrap/>
            <w:vAlign w:val="bottom"/>
            <w:hideMark/>
          </w:tcPr>
          <w:p w14:paraId="3B37A9FE" w14:textId="78E12CD5"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2027.2</w:t>
            </w:r>
            <w:r w:rsidR="00F76F50">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61813E1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24142.43</w:t>
            </w:r>
          </w:p>
        </w:tc>
      </w:tr>
      <w:tr w:rsidR="008C429A" w:rsidRPr="008C429A" w14:paraId="0A75585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AF72E7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1004</w:t>
            </w:r>
          </w:p>
        </w:tc>
        <w:tc>
          <w:tcPr>
            <w:tcW w:w="1269" w:type="dxa"/>
            <w:tcBorders>
              <w:top w:val="nil"/>
              <w:left w:val="nil"/>
              <w:bottom w:val="single" w:sz="4" w:space="0" w:color="auto"/>
              <w:right w:val="single" w:sz="4" w:space="0" w:color="auto"/>
            </w:tcBorders>
            <w:shd w:val="clear" w:color="000000" w:fill="000000"/>
            <w:noWrap/>
          </w:tcPr>
          <w:p w14:paraId="67BE5123" w14:textId="4BEEB54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B3B979D" w14:textId="3A4032E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8342B18" w14:textId="315C3A9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465EF0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6245.75</w:t>
            </w:r>
          </w:p>
        </w:tc>
        <w:tc>
          <w:tcPr>
            <w:tcW w:w="1700" w:type="dxa"/>
            <w:tcBorders>
              <w:top w:val="nil"/>
              <w:left w:val="nil"/>
              <w:bottom w:val="single" w:sz="4" w:space="0" w:color="auto"/>
              <w:right w:val="single" w:sz="4" w:space="0" w:color="auto"/>
            </w:tcBorders>
            <w:shd w:val="clear" w:color="auto" w:fill="auto"/>
            <w:noWrap/>
            <w:vAlign w:val="bottom"/>
            <w:hideMark/>
          </w:tcPr>
          <w:p w14:paraId="658F483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743.78</w:t>
            </w:r>
          </w:p>
        </w:tc>
        <w:tc>
          <w:tcPr>
            <w:tcW w:w="1480" w:type="dxa"/>
            <w:tcBorders>
              <w:top w:val="nil"/>
              <w:left w:val="nil"/>
              <w:bottom w:val="single" w:sz="4" w:space="0" w:color="auto"/>
              <w:right w:val="single" w:sz="4" w:space="0" w:color="auto"/>
            </w:tcBorders>
            <w:shd w:val="clear" w:color="auto" w:fill="auto"/>
            <w:noWrap/>
            <w:vAlign w:val="bottom"/>
            <w:hideMark/>
          </w:tcPr>
          <w:p w14:paraId="44D3398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1192.02</w:t>
            </w:r>
          </w:p>
        </w:tc>
        <w:tc>
          <w:tcPr>
            <w:tcW w:w="2180" w:type="dxa"/>
            <w:tcBorders>
              <w:top w:val="nil"/>
              <w:left w:val="nil"/>
              <w:bottom w:val="single" w:sz="4" w:space="0" w:color="auto"/>
              <w:right w:val="single" w:sz="4" w:space="0" w:color="auto"/>
            </w:tcBorders>
            <w:shd w:val="clear" w:color="auto" w:fill="auto"/>
            <w:noWrap/>
            <w:vAlign w:val="bottom"/>
            <w:hideMark/>
          </w:tcPr>
          <w:p w14:paraId="7653DDE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8181.55</w:t>
            </w:r>
          </w:p>
        </w:tc>
      </w:tr>
      <w:tr w:rsidR="008C429A" w:rsidRPr="008C429A" w14:paraId="361324A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2CABEA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1005</w:t>
            </w:r>
          </w:p>
        </w:tc>
        <w:tc>
          <w:tcPr>
            <w:tcW w:w="1269" w:type="dxa"/>
            <w:tcBorders>
              <w:top w:val="nil"/>
              <w:left w:val="nil"/>
              <w:bottom w:val="single" w:sz="4" w:space="0" w:color="auto"/>
              <w:right w:val="single" w:sz="4" w:space="0" w:color="auto"/>
            </w:tcBorders>
            <w:shd w:val="clear" w:color="000000" w:fill="000000"/>
            <w:noWrap/>
          </w:tcPr>
          <w:p w14:paraId="4701A7BF" w14:textId="4232EDF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58D2D5E" w14:textId="46F1B82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41246F7" w14:textId="1FACE59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C39471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18428.3</w:t>
            </w:r>
          </w:p>
        </w:tc>
        <w:tc>
          <w:tcPr>
            <w:tcW w:w="1700" w:type="dxa"/>
            <w:tcBorders>
              <w:top w:val="nil"/>
              <w:left w:val="nil"/>
              <w:bottom w:val="single" w:sz="4" w:space="0" w:color="auto"/>
              <w:right w:val="single" w:sz="4" w:space="0" w:color="auto"/>
            </w:tcBorders>
            <w:shd w:val="clear" w:color="auto" w:fill="auto"/>
            <w:noWrap/>
            <w:vAlign w:val="bottom"/>
            <w:hideMark/>
          </w:tcPr>
          <w:p w14:paraId="7C68797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2226.09</w:t>
            </w:r>
          </w:p>
        </w:tc>
        <w:tc>
          <w:tcPr>
            <w:tcW w:w="1480" w:type="dxa"/>
            <w:tcBorders>
              <w:top w:val="nil"/>
              <w:left w:val="nil"/>
              <w:bottom w:val="single" w:sz="4" w:space="0" w:color="auto"/>
              <w:right w:val="single" w:sz="4" w:space="0" w:color="auto"/>
            </w:tcBorders>
            <w:shd w:val="clear" w:color="auto" w:fill="auto"/>
            <w:noWrap/>
            <w:vAlign w:val="bottom"/>
            <w:hideMark/>
          </w:tcPr>
          <w:p w14:paraId="4F08DB11" w14:textId="708E081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3832.6</w:t>
            </w:r>
            <w:r w:rsidR="00F76F50">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21C8F95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24486.99</w:t>
            </w:r>
          </w:p>
        </w:tc>
      </w:tr>
      <w:tr w:rsidR="008C429A" w:rsidRPr="008C429A" w14:paraId="30A4BFD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770DEA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1006</w:t>
            </w:r>
          </w:p>
        </w:tc>
        <w:tc>
          <w:tcPr>
            <w:tcW w:w="1269" w:type="dxa"/>
            <w:tcBorders>
              <w:top w:val="nil"/>
              <w:left w:val="nil"/>
              <w:bottom w:val="single" w:sz="4" w:space="0" w:color="auto"/>
              <w:right w:val="single" w:sz="4" w:space="0" w:color="auto"/>
            </w:tcBorders>
            <w:shd w:val="clear" w:color="000000" w:fill="000000"/>
            <w:noWrap/>
          </w:tcPr>
          <w:p w14:paraId="601B5070" w14:textId="244B6C2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2E9BE5E" w14:textId="43D02C9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C38E248" w14:textId="36DFD3E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D4DBE9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1110.03</w:t>
            </w:r>
          </w:p>
        </w:tc>
        <w:tc>
          <w:tcPr>
            <w:tcW w:w="1700" w:type="dxa"/>
            <w:tcBorders>
              <w:top w:val="nil"/>
              <w:left w:val="nil"/>
              <w:bottom w:val="single" w:sz="4" w:space="0" w:color="auto"/>
              <w:right w:val="single" w:sz="4" w:space="0" w:color="auto"/>
            </w:tcBorders>
            <w:shd w:val="clear" w:color="auto" w:fill="auto"/>
            <w:noWrap/>
            <w:vAlign w:val="bottom"/>
            <w:hideMark/>
          </w:tcPr>
          <w:p w14:paraId="4A95B04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131.39</w:t>
            </w:r>
          </w:p>
        </w:tc>
        <w:tc>
          <w:tcPr>
            <w:tcW w:w="1480" w:type="dxa"/>
            <w:tcBorders>
              <w:top w:val="nil"/>
              <w:left w:val="nil"/>
              <w:bottom w:val="single" w:sz="4" w:space="0" w:color="auto"/>
              <w:right w:val="single" w:sz="4" w:space="0" w:color="auto"/>
            </w:tcBorders>
            <w:shd w:val="clear" w:color="auto" w:fill="auto"/>
            <w:noWrap/>
            <w:vAlign w:val="bottom"/>
            <w:hideMark/>
          </w:tcPr>
          <w:p w14:paraId="6B984C3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203.89</w:t>
            </w:r>
          </w:p>
        </w:tc>
        <w:tc>
          <w:tcPr>
            <w:tcW w:w="2180" w:type="dxa"/>
            <w:tcBorders>
              <w:top w:val="nil"/>
              <w:left w:val="nil"/>
              <w:bottom w:val="single" w:sz="4" w:space="0" w:color="auto"/>
              <w:right w:val="single" w:sz="4" w:space="0" w:color="auto"/>
            </w:tcBorders>
            <w:shd w:val="clear" w:color="auto" w:fill="auto"/>
            <w:noWrap/>
            <w:vAlign w:val="bottom"/>
            <w:hideMark/>
          </w:tcPr>
          <w:p w14:paraId="4CB0AB3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1445.31</w:t>
            </w:r>
          </w:p>
        </w:tc>
      </w:tr>
      <w:tr w:rsidR="008C429A" w:rsidRPr="008C429A" w14:paraId="59101D8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B60355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1007</w:t>
            </w:r>
          </w:p>
        </w:tc>
        <w:tc>
          <w:tcPr>
            <w:tcW w:w="1269" w:type="dxa"/>
            <w:tcBorders>
              <w:top w:val="nil"/>
              <w:left w:val="nil"/>
              <w:bottom w:val="single" w:sz="4" w:space="0" w:color="auto"/>
              <w:right w:val="single" w:sz="4" w:space="0" w:color="auto"/>
            </w:tcBorders>
            <w:shd w:val="clear" w:color="000000" w:fill="000000"/>
            <w:noWrap/>
          </w:tcPr>
          <w:p w14:paraId="74EAC761" w14:textId="5C0F707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DEFDBB5" w14:textId="57BBD60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5CC982E" w14:textId="7C800E9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4F6E61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5130.82</w:t>
            </w:r>
          </w:p>
        </w:tc>
        <w:tc>
          <w:tcPr>
            <w:tcW w:w="1700" w:type="dxa"/>
            <w:tcBorders>
              <w:top w:val="nil"/>
              <w:left w:val="nil"/>
              <w:bottom w:val="single" w:sz="4" w:space="0" w:color="auto"/>
              <w:right w:val="single" w:sz="4" w:space="0" w:color="auto"/>
            </w:tcBorders>
            <w:shd w:val="clear" w:color="auto" w:fill="auto"/>
            <w:noWrap/>
            <w:vAlign w:val="bottom"/>
            <w:hideMark/>
          </w:tcPr>
          <w:p w14:paraId="7EE4ED5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578.63</w:t>
            </w:r>
          </w:p>
        </w:tc>
        <w:tc>
          <w:tcPr>
            <w:tcW w:w="1480" w:type="dxa"/>
            <w:tcBorders>
              <w:top w:val="nil"/>
              <w:left w:val="nil"/>
              <w:bottom w:val="single" w:sz="4" w:space="0" w:color="auto"/>
              <w:right w:val="single" w:sz="4" w:space="0" w:color="auto"/>
            </w:tcBorders>
            <w:shd w:val="clear" w:color="auto" w:fill="auto"/>
            <w:noWrap/>
            <w:vAlign w:val="bottom"/>
            <w:hideMark/>
          </w:tcPr>
          <w:p w14:paraId="2F723AA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655.55</w:t>
            </w:r>
          </w:p>
        </w:tc>
        <w:tc>
          <w:tcPr>
            <w:tcW w:w="2180" w:type="dxa"/>
            <w:tcBorders>
              <w:top w:val="nil"/>
              <w:left w:val="nil"/>
              <w:bottom w:val="single" w:sz="4" w:space="0" w:color="auto"/>
              <w:right w:val="single" w:sz="4" w:space="0" w:color="auto"/>
            </w:tcBorders>
            <w:shd w:val="clear" w:color="auto" w:fill="auto"/>
            <w:noWrap/>
            <w:vAlign w:val="bottom"/>
            <w:hideMark/>
          </w:tcPr>
          <w:p w14:paraId="4C4047D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6365</w:t>
            </w:r>
          </w:p>
        </w:tc>
      </w:tr>
      <w:tr w:rsidR="008C429A" w:rsidRPr="008C429A" w14:paraId="61BE242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A48AC0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1008</w:t>
            </w:r>
          </w:p>
        </w:tc>
        <w:tc>
          <w:tcPr>
            <w:tcW w:w="1269" w:type="dxa"/>
            <w:tcBorders>
              <w:top w:val="nil"/>
              <w:left w:val="nil"/>
              <w:bottom w:val="single" w:sz="4" w:space="0" w:color="auto"/>
              <w:right w:val="single" w:sz="4" w:space="0" w:color="auto"/>
            </w:tcBorders>
            <w:shd w:val="clear" w:color="000000" w:fill="000000"/>
            <w:noWrap/>
          </w:tcPr>
          <w:p w14:paraId="30FBDA3D" w14:textId="3FAE69D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8F02642" w14:textId="610CB5F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FF8927C" w14:textId="575B34F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E18771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1305.88</w:t>
            </w:r>
          </w:p>
        </w:tc>
        <w:tc>
          <w:tcPr>
            <w:tcW w:w="1700" w:type="dxa"/>
            <w:tcBorders>
              <w:top w:val="nil"/>
              <w:left w:val="nil"/>
              <w:bottom w:val="single" w:sz="4" w:space="0" w:color="auto"/>
              <w:right w:val="single" w:sz="4" w:space="0" w:color="auto"/>
            </w:tcBorders>
            <w:shd w:val="clear" w:color="auto" w:fill="auto"/>
            <w:noWrap/>
            <w:vAlign w:val="bottom"/>
            <w:hideMark/>
          </w:tcPr>
          <w:p w14:paraId="4B9D713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136.08</w:t>
            </w:r>
          </w:p>
        </w:tc>
        <w:tc>
          <w:tcPr>
            <w:tcW w:w="1480" w:type="dxa"/>
            <w:tcBorders>
              <w:top w:val="nil"/>
              <w:left w:val="nil"/>
              <w:bottom w:val="single" w:sz="4" w:space="0" w:color="auto"/>
              <w:right w:val="single" w:sz="4" w:space="0" w:color="auto"/>
            </w:tcBorders>
            <w:shd w:val="clear" w:color="auto" w:fill="auto"/>
            <w:noWrap/>
            <w:vAlign w:val="bottom"/>
            <w:hideMark/>
          </w:tcPr>
          <w:p w14:paraId="720E20B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54.94</w:t>
            </w:r>
          </w:p>
        </w:tc>
        <w:tc>
          <w:tcPr>
            <w:tcW w:w="2180" w:type="dxa"/>
            <w:tcBorders>
              <w:top w:val="nil"/>
              <w:left w:val="nil"/>
              <w:bottom w:val="single" w:sz="4" w:space="0" w:color="auto"/>
              <w:right w:val="single" w:sz="4" w:space="0" w:color="auto"/>
            </w:tcBorders>
            <w:shd w:val="clear" w:color="auto" w:fill="auto"/>
            <w:noWrap/>
            <w:vAlign w:val="bottom"/>
            <w:hideMark/>
          </w:tcPr>
          <w:p w14:paraId="230A6B2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1496.9</w:t>
            </w:r>
          </w:p>
        </w:tc>
      </w:tr>
      <w:tr w:rsidR="008C429A" w:rsidRPr="008C429A" w14:paraId="7EA2085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67E4D6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1009</w:t>
            </w:r>
          </w:p>
        </w:tc>
        <w:tc>
          <w:tcPr>
            <w:tcW w:w="1269" w:type="dxa"/>
            <w:tcBorders>
              <w:top w:val="nil"/>
              <w:left w:val="nil"/>
              <w:bottom w:val="single" w:sz="4" w:space="0" w:color="auto"/>
              <w:right w:val="single" w:sz="4" w:space="0" w:color="auto"/>
            </w:tcBorders>
            <w:shd w:val="clear" w:color="000000" w:fill="000000"/>
            <w:noWrap/>
          </w:tcPr>
          <w:p w14:paraId="466C42B5" w14:textId="36875A8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247EEDF" w14:textId="545E08E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CA3C809" w14:textId="211F99D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23DF81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22792.15</w:t>
            </w:r>
          </w:p>
        </w:tc>
        <w:tc>
          <w:tcPr>
            <w:tcW w:w="1700" w:type="dxa"/>
            <w:tcBorders>
              <w:top w:val="nil"/>
              <w:left w:val="nil"/>
              <w:bottom w:val="single" w:sz="4" w:space="0" w:color="auto"/>
              <w:right w:val="single" w:sz="4" w:space="0" w:color="auto"/>
            </w:tcBorders>
            <w:shd w:val="clear" w:color="auto" w:fill="auto"/>
            <w:noWrap/>
            <w:vAlign w:val="bottom"/>
            <w:hideMark/>
          </w:tcPr>
          <w:p w14:paraId="6E6400C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2596.88</w:t>
            </w:r>
          </w:p>
        </w:tc>
        <w:tc>
          <w:tcPr>
            <w:tcW w:w="1480" w:type="dxa"/>
            <w:tcBorders>
              <w:top w:val="nil"/>
              <w:left w:val="nil"/>
              <w:bottom w:val="single" w:sz="4" w:space="0" w:color="auto"/>
              <w:right w:val="single" w:sz="4" w:space="0" w:color="auto"/>
            </w:tcBorders>
            <w:shd w:val="clear" w:color="auto" w:fill="auto"/>
            <w:noWrap/>
            <w:vAlign w:val="bottom"/>
            <w:hideMark/>
          </w:tcPr>
          <w:p w14:paraId="0D7F558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3176.71</w:t>
            </w:r>
          </w:p>
        </w:tc>
        <w:tc>
          <w:tcPr>
            <w:tcW w:w="2180" w:type="dxa"/>
            <w:tcBorders>
              <w:top w:val="nil"/>
              <w:left w:val="nil"/>
              <w:bottom w:val="single" w:sz="4" w:space="0" w:color="auto"/>
              <w:right w:val="single" w:sz="4" w:space="0" w:color="auto"/>
            </w:tcBorders>
            <w:shd w:val="clear" w:color="auto" w:fill="auto"/>
            <w:noWrap/>
            <w:vAlign w:val="bottom"/>
            <w:hideMark/>
          </w:tcPr>
          <w:p w14:paraId="6901A19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28565.74</w:t>
            </w:r>
          </w:p>
        </w:tc>
      </w:tr>
      <w:tr w:rsidR="008C429A" w:rsidRPr="008C429A" w14:paraId="305920E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92782B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1010</w:t>
            </w:r>
          </w:p>
        </w:tc>
        <w:tc>
          <w:tcPr>
            <w:tcW w:w="1269" w:type="dxa"/>
            <w:tcBorders>
              <w:top w:val="nil"/>
              <w:left w:val="nil"/>
              <w:bottom w:val="single" w:sz="4" w:space="0" w:color="auto"/>
              <w:right w:val="single" w:sz="4" w:space="0" w:color="auto"/>
            </w:tcBorders>
            <w:shd w:val="clear" w:color="000000" w:fill="000000"/>
            <w:noWrap/>
          </w:tcPr>
          <w:p w14:paraId="6BCEA9D4" w14:textId="0D60878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25613D0" w14:textId="6E82075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B42FEAF" w14:textId="01A9E9F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4315D9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3587.25</w:t>
            </w:r>
          </w:p>
        </w:tc>
        <w:tc>
          <w:tcPr>
            <w:tcW w:w="1700" w:type="dxa"/>
            <w:tcBorders>
              <w:top w:val="nil"/>
              <w:left w:val="nil"/>
              <w:bottom w:val="single" w:sz="4" w:space="0" w:color="auto"/>
              <w:right w:val="single" w:sz="4" w:space="0" w:color="auto"/>
            </w:tcBorders>
            <w:shd w:val="clear" w:color="auto" w:fill="auto"/>
            <w:noWrap/>
            <w:vAlign w:val="bottom"/>
            <w:hideMark/>
          </w:tcPr>
          <w:p w14:paraId="74E1020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438.15</w:t>
            </w:r>
          </w:p>
        </w:tc>
        <w:tc>
          <w:tcPr>
            <w:tcW w:w="1480" w:type="dxa"/>
            <w:tcBorders>
              <w:top w:val="nil"/>
              <w:left w:val="nil"/>
              <w:bottom w:val="single" w:sz="4" w:space="0" w:color="auto"/>
              <w:right w:val="single" w:sz="4" w:space="0" w:color="auto"/>
            </w:tcBorders>
            <w:shd w:val="clear" w:color="auto" w:fill="auto"/>
            <w:noWrap/>
            <w:vAlign w:val="bottom"/>
            <w:hideMark/>
          </w:tcPr>
          <w:p w14:paraId="77170CD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794.36</w:t>
            </w:r>
          </w:p>
        </w:tc>
        <w:tc>
          <w:tcPr>
            <w:tcW w:w="2180" w:type="dxa"/>
            <w:tcBorders>
              <w:top w:val="nil"/>
              <w:left w:val="nil"/>
              <w:bottom w:val="single" w:sz="4" w:space="0" w:color="auto"/>
              <w:right w:val="single" w:sz="4" w:space="0" w:color="auto"/>
            </w:tcBorders>
            <w:shd w:val="clear" w:color="auto" w:fill="auto"/>
            <w:noWrap/>
            <w:vAlign w:val="bottom"/>
            <w:hideMark/>
          </w:tcPr>
          <w:p w14:paraId="4A54C01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4819.76</w:t>
            </w:r>
          </w:p>
        </w:tc>
      </w:tr>
      <w:tr w:rsidR="008C429A" w:rsidRPr="008C429A" w14:paraId="3B01F44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650C1E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1011</w:t>
            </w:r>
          </w:p>
        </w:tc>
        <w:tc>
          <w:tcPr>
            <w:tcW w:w="1269" w:type="dxa"/>
            <w:tcBorders>
              <w:top w:val="nil"/>
              <w:left w:val="nil"/>
              <w:bottom w:val="single" w:sz="4" w:space="0" w:color="auto"/>
              <w:right w:val="single" w:sz="4" w:space="0" w:color="auto"/>
            </w:tcBorders>
            <w:shd w:val="clear" w:color="000000" w:fill="000000"/>
            <w:noWrap/>
          </w:tcPr>
          <w:p w14:paraId="432C3973" w14:textId="76871AE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2A4CBE5" w14:textId="7902ABD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72EBEDF" w14:textId="4B3CDD4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75D511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938.25</w:t>
            </w:r>
          </w:p>
        </w:tc>
        <w:tc>
          <w:tcPr>
            <w:tcW w:w="1700" w:type="dxa"/>
            <w:tcBorders>
              <w:top w:val="nil"/>
              <w:left w:val="nil"/>
              <w:bottom w:val="single" w:sz="4" w:space="0" w:color="auto"/>
              <w:right w:val="single" w:sz="4" w:space="0" w:color="auto"/>
            </w:tcBorders>
            <w:shd w:val="clear" w:color="auto" w:fill="auto"/>
            <w:noWrap/>
            <w:vAlign w:val="bottom"/>
            <w:hideMark/>
          </w:tcPr>
          <w:p w14:paraId="11FBF42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100.71</w:t>
            </w:r>
          </w:p>
        </w:tc>
        <w:tc>
          <w:tcPr>
            <w:tcW w:w="1480" w:type="dxa"/>
            <w:tcBorders>
              <w:top w:val="nil"/>
              <w:left w:val="nil"/>
              <w:bottom w:val="single" w:sz="4" w:space="0" w:color="auto"/>
              <w:right w:val="single" w:sz="4" w:space="0" w:color="auto"/>
            </w:tcBorders>
            <w:shd w:val="clear" w:color="auto" w:fill="auto"/>
            <w:noWrap/>
            <w:vAlign w:val="bottom"/>
            <w:hideMark/>
          </w:tcPr>
          <w:p w14:paraId="09D198F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68.85</w:t>
            </w:r>
          </w:p>
        </w:tc>
        <w:tc>
          <w:tcPr>
            <w:tcW w:w="2180" w:type="dxa"/>
            <w:tcBorders>
              <w:top w:val="nil"/>
              <w:left w:val="nil"/>
              <w:bottom w:val="single" w:sz="4" w:space="0" w:color="auto"/>
              <w:right w:val="single" w:sz="4" w:space="0" w:color="auto"/>
            </w:tcBorders>
            <w:shd w:val="clear" w:color="auto" w:fill="auto"/>
            <w:noWrap/>
            <w:vAlign w:val="bottom"/>
            <w:hideMark/>
          </w:tcPr>
          <w:p w14:paraId="48E602B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1107.81</w:t>
            </w:r>
          </w:p>
        </w:tc>
      </w:tr>
      <w:tr w:rsidR="008C429A" w:rsidRPr="008C429A" w14:paraId="3FA01C2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5060A0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1012</w:t>
            </w:r>
          </w:p>
        </w:tc>
        <w:tc>
          <w:tcPr>
            <w:tcW w:w="1269" w:type="dxa"/>
            <w:tcBorders>
              <w:top w:val="nil"/>
              <w:left w:val="nil"/>
              <w:bottom w:val="single" w:sz="4" w:space="0" w:color="auto"/>
              <w:right w:val="single" w:sz="4" w:space="0" w:color="auto"/>
            </w:tcBorders>
            <w:shd w:val="clear" w:color="000000" w:fill="000000"/>
            <w:noWrap/>
          </w:tcPr>
          <w:p w14:paraId="63BCC45A" w14:textId="19296E7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BC5A7E8" w14:textId="4ECFE8F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8C748BF" w14:textId="38206BA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03E9C9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28.13</w:t>
            </w:r>
          </w:p>
        </w:tc>
        <w:tc>
          <w:tcPr>
            <w:tcW w:w="1700" w:type="dxa"/>
            <w:tcBorders>
              <w:top w:val="nil"/>
              <w:left w:val="nil"/>
              <w:bottom w:val="single" w:sz="4" w:space="0" w:color="auto"/>
              <w:right w:val="single" w:sz="4" w:space="0" w:color="auto"/>
            </w:tcBorders>
            <w:shd w:val="clear" w:color="auto" w:fill="auto"/>
            <w:noWrap/>
            <w:vAlign w:val="bottom"/>
            <w:hideMark/>
          </w:tcPr>
          <w:p w14:paraId="1D09C7C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2.87</w:t>
            </w:r>
          </w:p>
        </w:tc>
        <w:tc>
          <w:tcPr>
            <w:tcW w:w="1480" w:type="dxa"/>
            <w:tcBorders>
              <w:top w:val="nil"/>
              <w:left w:val="nil"/>
              <w:bottom w:val="single" w:sz="4" w:space="0" w:color="auto"/>
              <w:right w:val="single" w:sz="4" w:space="0" w:color="auto"/>
            </w:tcBorders>
            <w:shd w:val="clear" w:color="auto" w:fill="auto"/>
            <w:noWrap/>
            <w:vAlign w:val="bottom"/>
            <w:hideMark/>
          </w:tcPr>
          <w:p w14:paraId="1B41503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0.53</w:t>
            </w:r>
          </w:p>
        </w:tc>
        <w:tc>
          <w:tcPr>
            <w:tcW w:w="2180" w:type="dxa"/>
            <w:tcBorders>
              <w:top w:val="nil"/>
              <w:left w:val="nil"/>
              <w:bottom w:val="single" w:sz="4" w:space="0" w:color="auto"/>
              <w:right w:val="single" w:sz="4" w:space="0" w:color="auto"/>
            </w:tcBorders>
            <w:shd w:val="clear" w:color="auto" w:fill="auto"/>
            <w:noWrap/>
            <w:vAlign w:val="bottom"/>
            <w:hideMark/>
          </w:tcPr>
          <w:p w14:paraId="33AE452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31.53</w:t>
            </w:r>
          </w:p>
        </w:tc>
      </w:tr>
      <w:tr w:rsidR="008C429A" w:rsidRPr="008C429A" w14:paraId="5A4CFA8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C659B7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1013</w:t>
            </w:r>
          </w:p>
        </w:tc>
        <w:tc>
          <w:tcPr>
            <w:tcW w:w="1269" w:type="dxa"/>
            <w:tcBorders>
              <w:top w:val="nil"/>
              <w:left w:val="nil"/>
              <w:bottom w:val="single" w:sz="4" w:space="0" w:color="auto"/>
              <w:right w:val="single" w:sz="4" w:space="0" w:color="auto"/>
            </w:tcBorders>
            <w:shd w:val="clear" w:color="000000" w:fill="000000"/>
            <w:noWrap/>
          </w:tcPr>
          <w:p w14:paraId="610B5D55" w14:textId="51B7DCB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C086C02" w14:textId="7B6E4E1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A24524F" w14:textId="658005E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E76626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12334.33</w:t>
            </w:r>
          </w:p>
        </w:tc>
        <w:tc>
          <w:tcPr>
            <w:tcW w:w="1700" w:type="dxa"/>
            <w:tcBorders>
              <w:top w:val="nil"/>
              <w:left w:val="nil"/>
              <w:bottom w:val="single" w:sz="4" w:space="0" w:color="auto"/>
              <w:right w:val="single" w:sz="4" w:space="0" w:color="auto"/>
            </w:tcBorders>
            <w:shd w:val="clear" w:color="auto" w:fill="auto"/>
            <w:noWrap/>
            <w:vAlign w:val="bottom"/>
            <w:hideMark/>
          </w:tcPr>
          <w:p w14:paraId="3EAA3B7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1433.01</w:t>
            </w:r>
          </w:p>
        </w:tc>
        <w:tc>
          <w:tcPr>
            <w:tcW w:w="1480" w:type="dxa"/>
            <w:tcBorders>
              <w:top w:val="nil"/>
              <w:left w:val="nil"/>
              <w:bottom w:val="single" w:sz="4" w:space="0" w:color="auto"/>
              <w:right w:val="single" w:sz="4" w:space="0" w:color="auto"/>
            </w:tcBorders>
            <w:shd w:val="clear" w:color="auto" w:fill="auto"/>
            <w:noWrap/>
            <w:vAlign w:val="bottom"/>
            <w:hideMark/>
          </w:tcPr>
          <w:p w14:paraId="23B7746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1995.89</w:t>
            </w:r>
          </w:p>
        </w:tc>
        <w:tc>
          <w:tcPr>
            <w:tcW w:w="2180" w:type="dxa"/>
            <w:tcBorders>
              <w:top w:val="nil"/>
              <w:left w:val="nil"/>
              <w:bottom w:val="single" w:sz="4" w:space="0" w:color="auto"/>
              <w:right w:val="single" w:sz="4" w:space="0" w:color="auto"/>
            </w:tcBorders>
            <w:shd w:val="clear" w:color="auto" w:fill="auto"/>
            <w:noWrap/>
            <w:vAlign w:val="bottom"/>
            <w:hideMark/>
          </w:tcPr>
          <w:p w14:paraId="4FFA8F0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15763.23</w:t>
            </w:r>
          </w:p>
        </w:tc>
      </w:tr>
      <w:tr w:rsidR="008C429A" w:rsidRPr="008C429A" w14:paraId="1E7DFB66" w14:textId="77777777" w:rsidTr="00087130">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496E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1014</w:t>
            </w:r>
          </w:p>
        </w:tc>
        <w:tc>
          <w:tcPr>
            <w:tcW w:w="1269" w:type="dxa"/>
            <w:tcBorders>
              <w:top w:val="single" w:sz="4" w:space="0" w:color="auto"/>
              <w:left w:val="nil"/>
              <w:bottom w:val="single" w:sz="4" w:space="0" w:color="auto"/>
              <w:right w:val="single" w:sz="4" w:space="0" w:color="auto"/>
            </w:tcBorders>
            <w:shd w:val="clear" w:color="000000" w:fill="000000"/>
            <w:noWrap/>
          </w:tcPr>
          <w:p w14:paraId="3A8D6DFD" w14:textId="285D13AF"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5EC14F7C" w14:textId="27F62102"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39133A50" w14:textId="159C4B01"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31B0E8F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4665.47</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6AE6977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522.04</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2B4D5F2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554.85</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5247907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5742.36</w:t>
            </w:r>
          </w:p>
        </w:tc>
      </w:tr>
      <w:tr w:rsidR="008C429A" w:rsidRPr="008C429A" w14:paraId="494A6D2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2224D8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1015</w:t>
            </w:r>
          </w:p>
        </w:tc>
        <w:tc>
          <w:tcPr>
            <w:tcW w:w="1269" w:type="dxa"/>
            <w:tcBorders>
              <w:top w:val="nil"/>
              <w:left w:val="nil"/>
              <w:bottom w:val="single" w:sz="4" w:space="0" w:color="auto"/>
              <w:right w:val="single" w:sz="4" w:space="0" w:color="auto"/>
            </w:tcBorders>
            <w:shd w:val="clear" w:color="000000" w:fill="000000"/>
            <w:noWrap/>
          </w:tcPr>
          <w:p w14:paraId="5905D75D" w14:textId="4518CA7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023ED04" w14:textId="5616D5E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D489151" w14:textId="15C8DEC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3FB824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263.46</w:t>
            </w:r>
          </w:p>
        </w:tc>
        <w:tc>
          <w:tcPr>
            <w:tcW w:w="1700" w:type="dxa"/>
            <w:tcBorders>
              <w:top w:val="nil"/>
              <w:left w:val="nil"/>
              <w:bottom w:val="single" w:sz="4" w:space="0" w:color="auto"/>
              <w:right w:val="single" w:sz="4" w:space="0" w:color="auto"/>
            </w:tcBorders>
            <w:shd w:val="clear" w:color="auto" w:fill="auto"/>
            <w:noWrap/>
            <w:vAlign w:val="bottom"/>
            <w:hideMark/>
          </w:tcPr>
          <w:p w14:paraId="52C0C96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27.08</w:t>
            </w:r>
          </w:p>
        </w:tc>
        <w:tc>
          <w:tcPr>
            <w:tcW w:w="1480" w:type="dxa"/>
            <w:tcBorders>
              <w:top w:val="nil"/>
              <w:left w:val="nil"/>
              <w:bottom w:val="single" w:sz="4" w:space="0" w:color="auto"/>
              <w:right w:val="single" w:sz="4" w:space="0" w:color="auto"/>
            </w:tcBorders>
            <w:shd w:val="clear" w:color="auto" w:fill="auto"/>
            <w:noWrap/>
            <w:vAlign w:val="bottom"/>
            <w:hideMark/>
          </w:tcPr>
          <w:p w14:paraId="48FC8EA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7.34</w:t>
            </w:r>
          </w:p>
        </w:tc>
        <w:tc>
          <w:tcPr>
            <w:tcW w:w="2180" w:type="dxa"/>
            <w:tcBorders>
              <w:top w:val="nil"/>
              <w:left w:val="nil"/>
              <w:bottom w:val="single" w:sz="4" w:space="0" w:color="auto"/>
              <w:right w:val="single" w:sz="4" w:space="0" w:color="auto"/>
            </w:tcBorders>
            <w:shd w:val="clear" w:color="auto" w:fill="auto"/>
            <w:noWrap/>
            <w:vAlign w:val="bottom"/>
            <w:hideMark/>
          </w:tcPr>
          <w:p w14:paraId="1BF962A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297.88</w:t>
            </w:r>
          </w:p>
        </w:tc>
      </w:tr>
      <w:tr w:rsidR="008C429A" w:rsidRPr="008C429A" w14:paraId="587B34F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74AF5E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1016</w:t>
            </w:r>
          </w:p>
        </w:tc>
        <w:tc>
          <w:tcPr>
            <w:tcW w:w="1269" w:type="dxa"/>
            <w:tcBorders>
              <w:top w:val="nil"/>
              <w:left w:val="nil"/>
              <w:bottom w:val="single" w:sz="4" w:space="0" w:color="auto"/>
              <w:right w:val="single" w:sz="4" w:space="0" w:color="auto"/>
            </w:tcBorders>
            <w:shd w:val="clear" w:color="000000" w:fill="000000"/>
            <w:noWrap/>
          </w:tcPr>
          <w:p w14:paraId="21C91669" w14:textId="62F730A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A6D6C0C" w14:textId="2A92F61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2D6E127" w14:textId="631B54D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888520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10391.81</w:t>
            </w:r>
          </w:p>
        </w:tc>
        <w:tc>
          <w:tcPr>
            <w:tcW w:w="1700" w:type="dxa"/>
            <w:tcBorders>
              <w:top w:val="nil"/>
              <w:left w:val="nil"/>
              <w:bottom w:val="single" w:sz="4" w:space="0" w:color="auto"/>
              <w:right w:val="single" w:sz="4" w:space="0" w:color="auto"/>
            </w:tcBorders>
            <w:shd w:val="clear" w:color="auto" w:fill="auto"/>
            <w:noWrap/>
            <w:vAlign w:val="bottom"/>
            <w:hideMark/>
          </w:tcPr>
          <w:p w14:paraId="00BF037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1217.68</w:t>
            </w:r>
          </w:p>
        </w:tc>
        <w:tc>
          <w:tcPr>
            <w:tcW w:w="1480" w:type="dxa"/>
            <w:tcBorders>
              <w:top w:val="nil"/>
              <w:left w:val="nil"/>
              <w:bottom w:val="single" w:sz="4" w:space="0" w:color="auto"/>
              <w:right w:val="single" w:sz="4" w:space="0" w:color="auto"/>
            </w:tcBorders>
            <w:shd w:val="clear" w:color="auto" w:fill="auto"/>
            <w:noWrap/>
            <w:vAlign w:val="bottom"/>
            <w:hideMark/>
          </w:tcPr>
          <w:p w14:paraId="3AF41BC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1784.89</w:t>
            </w:r>
          </w:p>
        </w:tc>
        <w:tc>
          <w:tcPr>
            <w:tcW w:w="2180" w:type="dxa"/>
            <w:tcBorders>
              <w:top w:val="nil"/>
              <w:left w:val="nil"/>
              <w:bottom w:val="single" w:sz="4" w:space="0" w:color="auto"/>
              <w:right w:val="single" w:sz="4" w:space="0" w:color="auto"/>
            </w:tcBorders>
            <w:shd w:val="clear" w:color="auto" w:fill="auto"/>
            <w:noWrap/>
            <w:vAlign w:val="bottom"/>
            <w:hideMark/>
          </w:tcPr>
          <w:p w14:paraId="41D9B82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13394.38</w:t>
            </w:r>
          </w:p>
        </w:tc>
      </w:tr>
      <w:tr w:rsidR="008C429A" w:rsidRPr="008C429A" w14:paraId="190E066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9ACD94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1017</w:t>
            </w:r>
          </w:p>
        </w:tc>
        <w:tc>
          <w:tcPr>
            <w:tcW w:w="1269" w:type="dxa"/>
            <w:tcBorders>
              <w:top w:val="nil"/>
              <w:left w:val="nil"/>
              <w:bottom w:val="single" w:sz="4" w:space="0" w:color="auto"/>
              <w:right w:val="single" w:sz="4" w:space="0" w:color="auto"/>
            </w:tcBorders>
            <w:shd w:val="clear" w:color="000000" w:fill="000000"/>
            <w:noWrap/>
          </w:tcPr>
          <w:p w14:paraId="47184CF0" w14:textId="7BAC75B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A4C6C5B" w14:textId="261B2D7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0E59861" w14:textId="4012A39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313995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6364.74</w:t>
            </w:r>
          </w:p>
        </w:tc>
        <w:tc>
          <w:tcPr>
            <w:tcW w:w="1700" w:type="dxa"/>
            <w:tcBorders>
              <w:top w:val="nil"/>
              <w:left w:val="nil"/>
              <w:bottom w:val="single" w:sz="4" w:space="0" w:color="auto"/>
              <w:right w:val="single" w:sz="4" w:space="0" w:color="auto"/>
            </w:tcBorders>
            <w:shd w:val="clear" w:color="auto" w:fill="auto"/>
            <w:noWrap/>
            <w:vAlign w:val="bottom"/>
            <w:hideMark/>
          </w:tcPr>
          <w:p w14:paraId="51EF02E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729.14</w:t>
            </w:r>
          </w:p>
        </w:tc>
        <w:tc>
          <w:tcPr>
            <w:tcW w:w="1480" w:type="dxa"/>
            <w:tcBorders>
              <w:top w:val="nil"/>
              <w:left w:val="nil"/>
              <w:bottom w:val="single" w:sz="4" w:space="0" w:color="auto"/>
              <w:right w:val="single" w:sz="4" w:space="0" w:color="auto"/>
            </w:tcBorders>
            <w:shd w:val="clear" w:color="auto" w:fill="auto"/>
            <w:noWrap/>
            <w:vAlign w:val="bottom"/>
            <w:hideMark/>
          </w:tcPr>
          <w:p w14:paraId="594F902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926.55</w:t>
            </w:r>
          </w:p>
        </w:tc>
        <w:tc>
          <w:tcPr>
            <w:tcW w:w="2180" w:type="dxa"/>
            <w:tcBorders>
              <w:top w:val="nil"/>
              <w:left w:val="nil"/>
              <w:bottom w:val="single" w:sz="4" w:space="0" w:color="auto"/>
              <w:right w:val="single" w:sz="4" w:space="0" w:color="auto"/>
            </w:tcBorders>
            <w:shd w:val="clear" w:color="auto" w:fill="auto"/>
            <w:noWrap/>
            <w:vAlign w:val="bottom"/>
            <w:hideMark/>
          </w:tcPr>
          <w:p w14:paraId="5C5A8E3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8020.43</w:t>
            </w:r>
          </w:p>
        </w:tc>
      </w:tr>
      <w:tr w:rsidR="008C429A" w:rsidRPr="008C429A" w14:paraId="505FFE7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A1983E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1018</w:t>
            </w:r>
          </w:p>
        </w:tc>
        <w:tc>
          <w:tcPr>
            <w:tcW w:w="1269" w:type="dxa"/>
            <w:tcBorders>
              <w:top w:val="nil"/>
              <w:left w:val="nil"/>
              <w:bottom w:val="single" w:sz="4" w:space="0" w:color="auto"/>
              <w:right w:val="single" w:sz="4" w:space="0" w:color="auto"/>
            </w:tcBorders>
            <w:shd w:val="clear" w:color="000000" w:fill="000000"/>
            <w:noWrap/>
          </w:tcPr>
          <w:p w14:paraId="4FE50104" w14:textId="7ECEAC7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F64CBB9" w14:textId="05B1532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8E846CE" w14:textId="222BCF0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1F13B6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10784.04</w:t>
            </w:r>
          </w:p>
        </w:tc>
        <w:tc>
          <w:tcPr>
            <w:tcW w:w="1700" w:type="dxa"/>
            <w:tcBorders>
              <w:top w:val="nil"/>
              <w:left w:val="nil"/>
              <w:bottom w:val="single" w:sz="4" w:space="0" w:color="auto"/>
              <w:right w:val="single" w:sz="4" w:space="0" w:color="auto"/>
            </w:tcBorders>
            <w:shd w:val="clear" w:color="auto" w:fill="auto"/>
            <w:noWrap/>
            <w:vAlign w:val="bottom"/>
            <w:hideMark/>
          </w:tcPr>
          <w:p w14:paraId="1E81C8B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1249.35</w:t>
            </w:r>
          </w:p>
        </w:tc>
        <w:tc>
          <w:tcPr>
            <w:tcW w:w="1480" w:type="dxa"/>
            <w:tcBorders>
              <w:top w:val="nil"/>
              <w:left w:val="nil"/>
              <w:bottom w:val="single" w:sz="4" w:space="0" w:color="auto"/>
              <w:right w:val="single" w:sz="4" w:space="0" w:color="auto"/>
            </w:tcBorders>
            <w:shd w:val="clear" w:color="auto" w:fill="auto"/>
            <w:noWrap/>
            <w:vAlign w:val="bottom"/>
            <w:hideMark/>
          </w:tcPr>
          <w:p w14:paraId="73FD376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1709.61</w:t>
            </w:r>
          </w:p>
        </w:tc>
        <w:tc>
          <w:tcPr>
            <w:tcW w:w="2180" w:type="dxa"/>
            <w:tcBorders>
              <w:top w:val="nil"/>
              <w:left w:val="nil"/>
              <w:bottom w:val="single" w:sz="4" w:space="0" w:color="auto"/>
              <w:right w:val="single" w:sz="4" w:space="0" w:color="auto"/>
            </w:tcBorders>
            <w:shd w:val="clear" w:color="auto" w:fill="auto"/>
            <w:noWrap/>
            <w:vAlign w:val="bottom"/>
            <w:hideMark/>
          </w:tcPr>
          <w:p w14:paraId="5444042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13743</w:t>
            </w:r>
          </w:p>
        </w:tc>
      </w:tr>
      <w:tr w:rsidR="008C429A" w:rsidRPr="008C429A" w14:paraId="23E258A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DB130B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1019</w:t>
            </w:r>
          </w:p>
        </w:tc>
        <w:tc>
          <w:tcPr>
            <w:tcW w:w="1269" w:type="dxa"/>
            <w:tcBorders>
              <w:top w:val="nil"/>
              <w:left w:val="nil"/>
              <w:bottom w:val="single" w:sz="4" w:space="0" w:color="auto"/>
              <w:right w:val="single" w:sz="4" w:space="0" w:color="auto"/>
            </w:tcBorders>
            <w:shd w:val="clear" w:color="000000" w:fill="000000"/>
            <w:noWrap/>
          </w:tcPr>
          <w:p w14:paraId="61A5782C" w14:textId="79C24B3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4001E95" w14:textId="037D521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3A1F181" w14:textId="59BB5A2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6BA9E4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8896.66</w:t>
            </w:r>
          </w:p>
        </w:tc>
        <w:tc>
          <w:tcPr>
            <w:tcW w:w="1700" w:type="dxa"/>
            <w:tcBorders>
              <w:top w:val="nil"/>
              <w:left w:val="nil"/>
              <w:bottom w:val="single" w:sz="4" w:space="0" w:color="auto"/>
              <w:right w:val="single" w:sz="4" w:space="0" w:color="auto"/>
            </w:tcBorders>
            <w:shd w:val="clear" w:color="auto" w:fill="auto"/>
            <w:noWrap/>
            <w:vAlign w:val="bottom"/>
            <w:hideMark/>
          </w:tcPr>
          <w:p w14:paraId="20560CE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1031.39</w:t>
            </w:r>
          </w:p>
        </w:tc>
        <w:tc>
          <w:tcPr>
            <w:tcW w:w="1480" w:type="dxa"/>
            <w:tcBorders>
              <w:top w:val="nil"/>
              <w:left w:val="nil"/>
              <w:bottom w:val="single" w:sz="4" w:space="0" w:color="auto"/>
              <w:right w:val="single" w:sz="4" w:space="0" w:color="auto"/>
            </w:tcBorders>
            <w:shd w:val="clear" w:color="auto" w:fill="auto"/>
            <w:noWrap/>
            <w:vAlign w:val="bottom"/>
            <w:hideMark/>
          </w:tcPr>
          <w:p w14:paraId="2039422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1417.07</w:t>
            </w:r>
          </w:p>
        </w:tc>
        <w:tc>
          <w:tcPr>
            <w:tcW w:w="2180" w:type="dxa"/>
            <w:tcBorders>
              <w:top w:val="nil"/>
              <w:left w:val="nil"/>
              <w:bottom w:val="single" w:sz="4" w:space="0" w:color="auto"/>
              <w:right w:val="single" w:sz="4" w:space="0" w:color="auto"/>
            </w:tcBorders>
            <w:shd w:val="clear" w:color="auto" w:fill="auto"/>
            <w:noWrap/>
            <w:vAlign w:val="bottom"/>
            <w:hideMark/>
          </w:tcPr>
          <w:p w14:paraId="4FAC666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11345.12</w:t>
            </w:r>
          </w:p>
        </w:tc>
      </w:tr>
      <w:tr w:rsidR="008C429A" w:rsidRPr="008C429A" w14:paraId="50F207D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D6F346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1020</w:t>
            </w:r>
          </w:p>
        </w:tc>
        <w:tc>
          <w:tcPr>
            <w:tcW w:w="1269" w:type="dxa"/>
            <w:tcBorders>
              <w:top w:val="nil"/>
              <w:left w:val="nil"/>
              <w:bottom w:val="single" w:sz="4" w:space="0" w:color="auto"/>
              <w:right w:val="single" w:sz="4" w:space="0" w:color="auto"/>
            </w:tcBorders>
            <w:shd w:val="clear" w:color="000000" w:fill="000000"/>
            <w:noWrap/>
          </w:tcPr>
          <w:p w14:paraId="6E3AA01F" w14:textId="5CFFE52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A1DA864" w14:textId="11935A6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ED1EA28" w14:textId="2DCC4C2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610D49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29212.63</w:t>
            </w:r>
          </w:p>
        </w:tc>
        <w:tc>
          <w:tcPr>
            <w:tcW w:w="1700" w:type="dxa"/>
            <w:tcBorders>
              <w:top w:val="nil"/>
              <w:left w:val="nil"/>
              <w:bottom w:val="single" w:sz="4" w:space="0" w:color="auto"/>
              <w:right w:val="single" w:sz="4" w:space="0" w:color="auto"/>
            </w:tcBorders>
            <w:shd w:val="clear" w:color="auto" w:fill="auto"/>
            <w:noWrap/>
            <w:vAlign w:val="bottom"/>
            <w:hideMark/>
          </w:tcPr>
          <w:p w14:paraId="1EB8EA2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3304</w:t>
            </w:r>
          </w:p>
        </w:tc>
        <w:tc>
          <w:tcPr>
            <w:tcW w:w="1480" w:type="dxa"/>
            <w:tcBorders>
              <w:top w:val="nil"/>
              <w:left w:val="nil"/>
              <w:bottom w:val="single" w:sz="4" w:space="0" w:color="auto"/>
              <w:right w:val="single" w:sz="4" w:space="0" w:color="auto"/>
            </w:tcBorders>
            <w:shd w:val="clear" w:color="auto" w:fill="auto"/>
            <w:noWrap/>
            <w:vAlign w:val="bottom"/>
            <w:hideMark/>
          </w:tcPr>
          <w:p w14:paraId="36FB4AE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3827.39</w:t>
            </w:r>
          </w:p>
        </w:tc>
        <w:tc>
          <w:tcPr>
            <w:tcW w:w="2180" w:type="dxa"/>
            <w:tcBorders>
              <w:top w:val="nil"/>
              <w:left w:val="nil"/>
              <w:bottom w:val="single" w:sz="4" w:space="0" w:color="auto"/>
              <w:right w:val="single" w:sz="4" w:space="0" w:color="auto"/>
            </w:tcBorders>
            <w:shd w:val="clear" w:color="auto" w:fill="auto"/>
            <w:noWrap/>
            <w:vAlign w:val="bottom"/>
            <w:hideMark/>
          </w:tcPr>
          <w:p w14:paraId="617497D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36344.02</w:t>
            </w:r>
          </w:p>
        </w:tc>
      </w:tr>
      <w:tr w:rsidR="008C429A" w:rsidRPr="008C429A" w14:paraId="6810758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023C32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1021</w:t>
            </w:r>
          </w:p>
        </w:tc>
        <w:tc>
          <w:tcPr>
            <w:tcW w:w="1269" w:type="dxa"/>
            <w:tcBorders>
              <w:top w:val="nil"/>
              <w:left w:val="nil"/>
              <w:bottom w:val="single" w:sz="4" w:space="0" w:color="auto"/>
              <w:right w:val="single" w:sz="4" w:space="0" w:color="auto"/>
            </w:tcBorders>
            <w:shd w:val="clear" w:color="000000" w:fill="000000"/>
            <w:noWrap/>
          </w:tcPr>
          <w:p w14:paraId="2702BFA2" w14:textId="05EE481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F7E651F" w14:textId="046A87F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EFA23BD" w14:textId="6006EAC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D39DC7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17535.53</w:t>
            </w:r>
          </w:p>
        </w:tc>
        <w:tc>
          <w:tcPr>
            <w:tcW w:w="1700" w:type="dxa"/>
            <w:tcBorders>
              <w:top w:val="nil"/>
              <w:left w:val="nil"/>
              <w:bottom w:val="single" w:sz="4" w:space="0" w:color="auto"/>
              <w:right w:val="single" w:sz="4" w:space="0" w:color="auto"/>
            </w:tcBorders>
            <w:shd w:val="clear" w:color="auto" w:fill="auto"/>
            <w:noWrap/>
            <w:vAlign w:val="bottom"/>
            <w:hideMark/>
          </w:tcPr>
          <w:p w14:paraId="2FCB435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2084.06</w:t>
            </w:r>
          </w:p>
        </w:tc>
        <w:tc>
          <w:tcPr>
            <w:tcW w:w="1480" w:type="dxa"/>
            <w:tcBorders>
              <w:top w:val="nil"/>
              <w:left w:val="nil"/>
              <w:bottom w:val="single" w:sz="4" w:space="0" w:color="auto"/>
              <w:right w:val="single" w:sz="4" w:space="0" w:color="auto"/>
            </w:tcBorders>
            <w:shd w:val="clear" w:color="auto" w:fill="auto"/>
            <w:noWrap/>
            <w:vAlign w:val="bottom"/>
            <w:hideMark/>
          </w:tcPr>
          <w:p w14:paraId="23E2CAA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3305.24</w:t>
            </w:r>
          </w:p>
        </w:tc>
        <w:tc>
          <w:tcPr>
            <w:tcW w:w="2180" w:type="dxa"/>
            <w:tcBorders>
              <w:top w:val="nil"/>
              <w:left w:val="nil"/>
              <w:bottom w:val="single" w:sz="4" w:space="0" w:color="auto"/>
              <w:right w:val="single" w:sz="4" w:space="0" w:color="auto"/>
            </w:tcBorders>
            <w:shd w:val="clear" w:color="auto" w:fill="auto"/>
            <w:noWrap/>
            <w:vAlign w:val="bottom"/>
            <w:hideMark/>
          </w:tcPr>
          <w:p w14:paraId="4E853A0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22924.83</w:t>
            </w:r>
          </w:p>
        </w:tc>
      </w:tr>
      <w:tr w:rsidR="008C429A" w:rsidRPr="008C429A" w14:paraId="2C059E2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A79014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1022</w:t>
            </w:r>
          </w:p>
        </w:tc>
        <w:tc>
          <w:tcPr>
            <w:tcW w:w="1269" w:type="dxa"/>
            <w:tcBorders>
              <w:top w:val="nil"/>
              <w:left w:val="nil"/>
              <w:bottom w:val="single" w:sz="4" w:space="0" w:color="auto"/>
              <w:right w:val="single" w:sz="4" w:space="0" w:color="auto"/>
            </w:tcBorders>
            <w:shd w:val="clear" w:color="000000" w:fill="000000"/>
            <w:noWrap/>
          </w:tcPr>
          <w:p w14:paraId="6F33B139" w14:textId="0958C42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D22D823" w14:textId="0DE0EFB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CCA7714" w14:textId="214FCFB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E47153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7657.77</w:t>
            </w:r>
          </w:p>
        </w:tc>
        <w:tc>
          <w:tcPr>
            <w:tcW w:w="1700" w:type="dxa"/>
            <w:tcBorders>
              <w:top w:val="nil"/>
              <w:left w:val="nil"/>
              <w:bottom w:val="single" w:sz="4" w:space="0" w:color="auto"/>
              <w:right w:val="single" w:sz="4" w:space="0" w:color="auto"/>
            </w:tcBorders>
            <w:shd w:val="clear" w:color="auto" w:fill="auto"/>
            <w:noWrap/>
            <w:vAlign w:val="bottom"/>
            <w:hideMark/>
          </w:tcPr>
          <w:p w14:paraId="38063F8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849.03</w:t>
            </w:r>
          </w:p>
        </w:tc>
        <w:tc>
          <w:tcPr>
            <w:tcW w:w="1480" w:type="dxa"/>
            <w:tcBorders>
              <w:top w:val="nil"/>
              <w:left w:val="nil"/>
              <w:bottom w:val="single" w:sz="4" w:space="0" w:color="auto"/>
              <w:right w:val="single" w:sz="4" w:space="0" w:color="auto"/>
            </w:tcBorders>
            <w:shd w:val="clear" w:color="auto" w:fill="auto"/>
            <w:noWrap/>
            <w:vAlign w:val="bottom"/>
            <w:hideMark/>
          </w:tcPr>
          <w:p w14:paraId="62C0798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832.53</w:t>
            </w:r>
          </w:p>
        </w:tc>
        <w:tc>
          <w:tcPr>
            <w:tcW w:w="2180" w:type="dxa"/>
            <w:tcBorders>
              <w:top w:val="nil"/>
              <w:left w:val="nil"/>
              <w:bottom w:val="single" w:sz="4" w:space="0" w:color="auto"/>
              <w:right w:val="single" w:sz="4" w:space="0" w:color="auto"/>
            </w:tcBorders>
            <w:shd w:val="clear" w:color="auto" w:fill="auto"/>
            <w:noWrap/>
            <w:vAlign w:val="bottom"/>
            <w:hideMark/>
          </w:tcPr>
          <w:p w14:paraId="0D024B0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9339.33</w:t>
            </w:r>
          </w:p>
        </w:tc>
      </w:tr>
      <w:tr w:rsidR="008C429A" w:rsidRPr="008C429A" w14:paraId="7F68DC8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E91A1C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1023</w:t>
            </w:r>
          </w:p>
        </w:tc>
        <w:tc>
          <w:tcPr>
            <w:tcW w:w="1269" w:type="dxa"/>
            <w:tcBorders>
              <w:top w:val="nil"/>
              <w:left w:val="nil"/>
              <w:bottom w:val="single" w:sz="4" w:space="0" w:color="auto"/>
              <w:right w:val="single" w:sz="4" w:space="0" w:color="auto"/>
            </w:tcBorders>
            <w:shd w:val="clear" w:color="000000" w:fill="000000"/>
            <w:noWrap/>
          </w:tcPr>
          <w:p w14:paraId="63F90891" w14:textId="315893A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3CA8D72" w14:textId="2BECAA9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CA14865" w14:textId="2D68E38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2633FC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6014.92</w:t>
            </w:r>
          </w:p>
        </w:tc>
        <w:tc>
          <w:tcPr>
            <w:tcW w:w="1700" w:type="dxa"/>
            <w:tcBorders>
              <w:top w:val="nil"/>
              <w:left w:val="nil"/>
              <w:bottom w:val="single" w:sz="4" w:space="0" w:color="auto"/>
              <w:right w:val="single" w:sz="4" w:space="0" w:color="auto"/>
            </w:tcBorders>
            <w:shd w:val="clear" w:color="auto" w:fill="auto"/>
            <w:noWrap/>
            <w:vAlign w:val="bottom"/>
            <w:hideMark/>
          </w:tcPr>
          <w:p w14:paraId="3493981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678.3</w:t>
            </w:r>
          </w:p>
        </w:tc>
        <w:tc>
          <w:tcPr>
            <w:tcW w:w="1480" w:type="dxa"/>
            <w:tcBorders>
              <w:top w:val="nil"/>
              <w:left w:val="nil"/>
              <w:bottom w:val="single" w:sz="4" w:space="0" w:color="auto"/>
              <w:right w:val="single" w:sz="4" w:space="0" w:color="auto"/>
            </w:tcBorders>
            <w:shd w:val="clear" w:color="auto" w:fill="auto"/>
            <w:noWrap/>
            <w:vAlign w:val="bottom"/>
            <w:hideMark/>
          </w:tcPr>
          <w:p w14:paraId="1D3E13BB" w14:textId="13D9546B"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768.1</w:t>
            </w:r>
            <w:r w:rsidR="00F76F50">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7187BCF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7461.32</w:t>
            </w:r>
          </w:p>
        </w:tc>
      </w:tr>
      <w:tr w:rsidR="008C429A" w:rsidRPr="008C429A" w14:paraId="3118DB5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4E19CB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1024</w:t>
            </w:r>
          </w:p>
        </w:tc>
        <w:tc>
          <w:tcPr>
            <w:tcW w:w="1269" w:type="dxa"/>
            <w:tcBorders>
              <w:top w:val="nil"/>
              <w:left w:val="nil"/>
              <w:bottom w:val="single" w:sz="4" w:space="0" w:color="auto"/>
              <w:right w:val="single" w:sz="4" w:space="0" w:color="auto"/>
            </w:tcBorders>
            <w:shd w:val="clear" w:color="000000" w:fill="000000"/>
            <w:noWrap/>
          </w:tcPr>
          <w:p w14:paraId="0E46A2DB" w14:textId="5289B1A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6E254D8" w14:textId="6CFD754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3DDBF87" w14:textId="2E256E1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D098ED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5962.56</w:t>
            </w:r>
          </w:p>
        </w:tc>
        <w:tc>
          <w:tcPr>
            <w:tcW w:w="1700" w:type="dxa"/>
            <w:tcBorders>
              <w:top w:val="nil"/>
              <w:left w:val="nil"/>
              <w:bottom w:val="single" w:sz="4" w:space="0" w:color="auto"/>
              <w:right w:val="single" w:sz="4" w:space="0" w:color="auto"/>
            </w:tcBorders>
            <w:shd w:val="clear" w:color="auto" w:fill="auto"/>
            <w:noWrap/>
            <w:vAlign w:val="bottom"/>
            <w:hideMark/>
          </w:tcPr>
          <w:p w14:paraId="12B8834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678.84</w:t>
            </w:r>
          </w:p>
        </w:tc>
        <w:tc>
          <w:tcPr>
            <w:tcW w:w="1480" w:type="dxa"/>
            <w:tcBorders>
              <w:top w:val="nil"/>
              <w:left w:val="nil"/>
              <w:bottom w:val="single" w:sz="4" w:space="0" w:color="auto"/>
              <w:right w:val="single" w:sz="4" w:space="0" w:color="auto"/>
            </w:tcBorders>
            <w:shd w:val="clear" w:color="auto" w:fill="auto"/>
            <w:noWrap/>
            <w:vAlign w:val="bottom"/>
            <w:hideMark/>
          </w:tcPr>
          <w:p w14:paraId="4B90F9B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825.79</w:t>
            </w:r>
          </w:p>
        </w:tc>
        <w:tc>
          <w:tcPr>
            <w:tcW w:w="2180" w:type="dxa"/>
            <w:tcBorders>
              <w:top w:val="nil"/>
              <w:left w:val="nil"/>
              <w:bottom w:val="single" w:sz="4" w:space="0" w:color="auto"/>
              <w:right w:val="single" w:sz="4" w:space="0" w:color="auto"/>
            </w:tcBorders>
            <w:shd w:val="clear" w:color="auto" w:fill="auto"/>
            <w:noWrap/>
            <w:vAlign w:val="bottom"/>
            <w:hideMark/>
          </w:tcPr>
          <w:p w14:paraId="13C96AF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7467.19</w:t>
            </w:r>
          </w:p>
        </w:tc>
      </w:tr>
      <w:tr w:rsidR="008C429A" w:rsidRPr="008C429A" w14:paraId="17A7E60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1A2B9F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1025</w:t>
            </w:r>
          </w:p>
        </w:tc>
        <w:tc>
          <w:tcPr>
            <w:tcW w:w="1269" w:type="dxa"/>
            <w:tcBorders>
              <w:top w:val="nil"/>
              <w:left w:val="nil"/>
              <w:bottom w:val="single" w:sz="4" w:space="0" w:color="auto"/>
              <w:right w:val="single" w:sz="4" w:space="0" w:color="auto"/>
            </w:tcBorders>
            <w:shd w:val="clear" w:color="000000" w:fill="000000"/>
            <w:noWrap/>
          </w:tcPr>
          <w:p w14:paraId="7AC54F7C" w14:textId="3877392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E873391" w14:textId="035A40D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3D234B1" w14:textId="0770899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23C3D3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2919.93</w:t>
            </w:r>
          </w:p>
        </w:tc>
        <w:tc>
          <w:tcPr>
            <w:tcW w:w="1700" w:type="dxa"/>
            <w:tcBorders>
              <w:top w:val="nil"/>
              <w:left w:val="nil"/>
              <w:bottom w:val="single" w:sz="4" w:space="0" w:color="auto"/>
              <w:right w:val="single" w:sz="4" w:space="0" w:color="auto"/>
            </w:tcBorders>
            <w:shd w:val="clear" w:color="auto" w:fill="auto"/>
            <w:noWrap/>
            <w:vAlign w:val="bottom"/>
            <w:hideMark/>
          </w:tcPr>
          <w:p w14:paraId="6C0676A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319.19</w:t>
            </w:r>
          </w:p>
        </w:tc>
        <w:tc>
          <w:tcPr>
            <w:tcW w:w="1480" w:type="dxa"/>
            <w:tcBorders>
              <w:top w:val="nil"/>
              <w:left w:val="nil"/>
              <w:bottom w:val="single" w:sz="4" w:space="0" w:color="auto"/>
              <w:right w:val="single" w:sz="4" w:space="0" w:color="auto"/>
            </w:tcBorders>
            <w:shd w:val="clear" w:color="auto" w:fill="auto"/>
            <w:noWrap/>
            <w:vAlign w:val="bottom"/>
            <w:hideMark/>
          </w:tcPr>
          <w:p w14:paraId="4F02933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272.03</w:t>
            </w:r>
          </w:p>
        </w:tc>
        <w:tc>
          <w:tcPr>
            <w:tcW w:w="2180" w:type="dxa"/>
            <w:tcBorders>
              <w:top w:val="nil"/>
              <w:left w:val="nil"/>
              <w:bottom w:val="single" w:sz="4" w:space="0" w:color="auto"/>
              <w:right w:val="single" w:sz="4" w:space="0" w:color="auto"/>
            </w:tcBorders>
            <w:shd w:val="clear" w:color="auto" w:fill="auto"/>
            <w:noWrap/>
            <w:vAlign w:val="bottom"/>
            <w:hideMark/>
          </w:tcPr>
          <w:p w14:paraId="30D5DDB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3511.15</w:t>
            </w:r>
          </w:p>
        </w:tc>
      </w:tr>
      <w:tr w:rsidR="008C429A" w:rsidRPr="008C429A" w14:paraId="307121C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F2FD8D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1026</w:t>
            </w:r>
          </w:p>
        </w:tc>
        <w:tc>
          <w:tcPr>
            <w:tcW w:w="1269" w:type="dxa"/>
            <w:tcBorders>
              <w:top w:val="nil"/>
              <w:left w:val="nil"/>
              <w:bottom w:val="single" w:sz="4" w:space="0" w:color="auto"/>
              <w:right w:val="single" w:sz="4" w:space="0" w:color="auto"/>
            </w:tcBorders>
            <w:shd w:val="clear" w:color="000000" w:fill="000000"/>
            <w:noWrap/>
          </w:tcPr>
          <w:p w14:paraId="099E31C2" w14:textId="04E6B71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4E792CE" w14:textId="3799087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2F7AC93" w14:textId="50D9337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2A43EA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426.96</w:t>
            </w:r>
          </w:p>
        </w:tc>
        <w:tc>
          <w:tcPr>
            <w:tcW w:w="1700" w:type="dxa"/>
            <w:tcBorders>
              <w:top w:val="nil"/>
              <w:left w:val="nil"/>
              <w:bottom w:val="single" w:sz="4" w:space="0" w:color="auto"/>
              <w:right w:val="single" w:sz="4" w:space="0" w:color="auto"/>
            </w:tcBorders>
            <w:shd w:val="clear" w:color="auto" w:fill="auto"/>
            <w:noWrap/>
            <w:vAlign w:val="bottom"/>
            <w:hideMark/>
          </w:tcPr>
          <w:p w14:paraId="320519F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46.16</w:t>
            </w:r>
          </w:p>
        </w:tc>
        <w:tc>
          <w:tcPr>
            <w:tcW w:w="1480" w:type="dxa"/>
            <w:tcBorders>
              <w:top w:val="nil"/>
              <w:left w:val="nil"/>
              <w:bottom w:val="single" w:sz="4" w:space="0" w:color="auto"/>
              <w:right w:val="single" w:sz="4" w:space="0" w:color="auto"/>
            </w:tcBorders>
            <w:shd w:val="clear" w:color="auto" w:fill="auto"/>
            <w:noWrap/>
            <w:vAlign w:val="bottom"/>
            <w:hideMark/>
          </w:tcPr>
          <w:p w14:paraId="08C1C52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34.66</w:t>
            </w:r>
          </w:p>
        </w:tc>
        <w:tc>
          <w:tcPr>
            <w:tcW w:w="2180" w:type="dxa"/>
            <w:tcBorders>
              <w:top w:val="nil"/>
              <w:left w:val="nil"/>
              <w:bottom w:val="single" w:sz="4" w:space="0" w:color="auto"/>
              <w:right w:val="single" w:sz="4" w:space="0" w:color="auto"/>
            </w:tcBorders>
            <w:shd w:val="clear" w:color="auto" w:fill="auto"/>
            <w:noWrap/>
            <w:vAlign w:val="bottom"/>
            <w:hideMark/>
          </w:tcPr>
          <w:p w14:paraId="0CB5AB1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507.78</w:t>
            </w:r>
          </w:p>
        </w:tc>
      </w:tr>
      <w:tr w:rsidR="008C429A" w:rsidRPr="008C429A" w14:paraId="05783A3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F292D9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1027</w:t>
            </w:r>
          </w:p>
        </w:tc>
        <w:tc>
          <w:tcPr>
            <w:tcW w:w="1269" w:type="dxa"/>
            <w:tcBorders>
              <w:top w:val="nil"/>
              <w:left w:val="nil"/>
              <w:bottom w:val="single" w:sz="4" w:space="0" w:color="auto"/>
              <w:right w:val="single" w:sz="4" w:space="0" w:color="auto"/>
            </w:tcBorders>
            <w:shd w:val="clear" w:color="000000" w:fill="000000"/>
            <w:noWrap/>
          </w:tcPr>
          <w:p w14:paraId="69C64448" w14:textId="70D4058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6365CF0" w14:textId="6C4A135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E985AC7" w14:textId="2209C7F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5DF33D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2123.03</w:t>
            </w:r>
          </w:p>
        </w:tc>
        <w:tc>
          <w:tcPr>
            <w:tcW w:w="1700" w:type="dxa"/>
            <w:tcBorders>
              <w:top w:val="nil"/>
              <w:left w:val="nil"/>
              <w:bottom w:val="single" w:sz="4" w:space="0" w:color="auto"/>
              <w:right w:val="single" w:sz="4" w:space="0" w:color="auto"/>
            </w:tcBorders>
            <w:shd w:val="clear" w:color="auto" w:fill="auto"/>
            <w:noWrap/>
            <w:vAlign w:val="bottom"/>
            <w:hideMark/>
          </w:tcPr>
          <w:p w14:paraId="6ED5D8F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223.59</w:t>
            </w:r>
          </w:p>
        </w:tc>
        <w:tc>
          <w:tcPr>
            <w:tcW w:w="1480" w:type="dxa"/>
            <w:tcBorders>
              <w:top w:val="nil"/>
              <w:left w:val="nil"/>
              <w:bottom w:val="single" w:sz="4" w:space="0" w:color="auto"/>
              <w:right w:val="single" w:sz="4" w:space="0" w:color="auto"/>
            </w:tcBorders>
            <w:shd w:val="clear" w:color="auto" w:fill="auto"/>
            <w:noWrap/>
            <w:vAlign w:val="bottom"/>
            <w:hideMark/>
          </w:tcPr>
          <w:p w14:paraId="1CF1453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112.84</w:t>
            </w:r>
          </w:p>
        </w:tc>
        <w:tc>
          <w:tcPr>
            <w:tcW w:w="2180" w:type="dxa"/>
            <w:tcBorders>
              <w:top w:val="nil"/>
              <w:left w:val="nil"/>
              <w:bottom w:val="single" w:sz="4" w:space="0" w:color="auto"/>
              <w:right w:val="single" w:sz="4" w:space="0" w:color="auto"/>
            </w:tcBorders>
            <w:shd w:val="clear" w:color="auto" w:fill="auto"/>
            <w:noWrap/>
            <w:vAlign w:val="bottom"/>
            <w:hideMark/>
          </w:tcPr>
          <w:p w14:paraId="6EF9EFF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2459.46</w:t>
            </w:r>
          </w:p>
        </w:tc>
      </w:tr>
      <w:tr w:rsidR="008C429A" w:rsidRPr="008C429A" w14:paraId="43D1B05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05E152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1028</w:t>
            </w:r>
          </w:p>
        </w:tc>
        <w:tc>
          <w:tcPr>
            <w:tcW w:w="1269" w:type="dxa"/>
            <w:tcBorders>
              <w:top w:val="nil"/>
              <w:left w:val="nil"/>
              <w:bottom w:val="single" w:sz="4" w:space="0" w:color="auto"/>
              <w:right w:val="single" w:sz="4" w:space="0" w:color="auto"/>
            </w:tcBorders>
            <w:shd w:val="clear" w:color="000000" w:fill="000000"/>
            <w:noWrap/>
          </w:tcPr>
          <w:p w14:paraId="645DD2A7" w14:textId="0F5634B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E674314" w14:textId="409781A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A85647A" w14:textId="10E51D0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A6C933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2920.8</w:t>
            </w:r>
          </w:p>
        </w:tc>
        <w:tc>
          <w:tcPr>
            <w:tcW w:w="1700" w:type="dxa"/>
            <w:tcBorders>
              <w:top w:val="nil"/>
              <w:left w:val="nil"/>
              <w:bottom w:val="single" w:sz="4" w:space="0" w:color="auto"/>
              <w:right w:val="single" w:sz="4" w:space="0" w:color="auto"/>
            </w:tcBorders>
            <w:shd w:val="clear" w:color="auto" w:fill="auto"/>
            <w:noWrap/>
            <w:vAlign w:val="bottom"/>
            <w:hideMark/>
          </w:tcPr>
          <w:p w14:paraId="4259226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307.23</w:t>
            </w:r>
          </w:p>
        </w:tc>
        <w:tc>
          <w:tcPr>
            <w:tcW w:w="1480" w:type="dxa"/>
            <w:tcBorders>
              <w:top w:val="nil"/>
              <w:left w:val="nil"/>
              <w:bottom w:val="single" w:sz="4" w:space="0" w:color="auto"/>
              <w:right w:val="single" w:sz="4" w:space="0" w:color="auto"/>
            </w:tcBorders>
            <w:shd w:val="clear" w:color="auto" w:fill="auto"/>
            <w:noWrap/>
            <w:vAlign w:val="bottom"/>
            <w:hideMark/>
          </w:tcPr>
          <w:p w14:paraId="708915A4" w14:textId="13883C4E"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151.5</w:t>
            </w:r>
            <w:r w:rsidR="00F76F50">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5610211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3379.53</w:t>
            </w:r>
          </w:p>
        </w:tc>
      </w:tr>
      <w:tr w:rsidR="008C429A" w:rsidRPr="008C429A" w14:paraId="1462584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E66DCA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1029</w:t>
            </w:r>
          </w:p>
        </w:tc>
        <w:tc>
          <w:tcPr>
            <w:tcW w:w="1269" w:type="dxa"/>
            <w:tcBorders>
              <w:top w:val="nil"/>
              <w:left w:val="nil"/>
              <w:bottom w:val="single" w:sz="4" w:space="0" w:color="auto"/>
              <w:right w:val="single" w:sz="4" w:space="0" w:color="auto"/>
            </w:tcBorders>
            <w:shd w:val="clear" w:color="000000" w:fill="000000"/>
            <w:noWrap/>
          </w:tcPr>
          <w:p w14:paraId="2B2C1E2E" w14:textId="6853F1B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68E9BEF" w14:textId="72A969F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800F5C5" w14:textId="7931482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7E1472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1503.99</w:t>
            </w:r>
          </w:p>
        </w:tc>
        <w:tc>
          <w:tcPr>
            <w:tcW w:w="1700" w:type="dxa"/>
            <w:tcBorders>
              <w:top w:val="nil"/>
              <w:left w:val="nil"/>
              <w:bottom w:val="single" w:sz="4" w:space="0" w:color="auto"/>
              <w:right w:val="single" w:sz="4" w:space="0" w:color="auto"/>
            </w:tcBorders>
            <w:shd w:val="clear" w:color="auto" w:fill="auto"/>
            <w:noWrap/>
            <w:vAlign w:val="bottom"/>
            <w:hideMark/>
          </w:tcPr>
          <w:p w14:paraId="3873930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154.8</w:t>
            </w:r>
          </w:p>
        </w:tc>
        <w:tc>
          <w:tcPr>
            <w:tcW w:w="1480" w:type="dxa"/>
            <w:tcBorders>
              <w:top w:val="nil"/>
              <w:left w:val="nil"/>
              <w:bottom w:val="single" w:sz="4" w:space="0" w:color="auto"/>
              <w:right w:val="single" w:sz="4" w:space="0" w:color="auto"/>
            </w:tcBorders>
            <w:shd w:val="clear" w:color="auto" w:fill="auto"/>
            <w:noWrap/>
            <w:vAlign w:val="bottom"/>
            <w:hideMark/>
          </w:tcPr>
          <w:p w14:paraId="44DCA16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44.01</w:t>
            </w:r>
          </w:p>
        </w:tc>
        <w:tc>
          <w:tcPr>
            <w:tcW w:w="2180" w:type="dxa"/>
            <w:tcBorders>
              <w:top w:val="nil"/>
              <w:left w:val="nil"/>
              <w:bottom w:val="single" w:sz="4" w:space="0" w:color="auto"/>
              <w:right w:val="single" w:sz="4" w:space="0" w:color="auto"/>
            </w:tcBorders>
            <w:shd w:val="clear" w:color="auto" w:fill="auto"/>
            <w:noWrap/>
            <w:vAlign w:val="bottom"/>
            <w:hideMark/>
          </w:tcPr>
          <w:p w14:paraId="5F27C94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1702.8</w:t>
            </w:r>
          </w:p>
        </w:tc>
      </w:tr>
      <w:tr w:rsidR="008C429A" w:rsidRPr="008C429A" w14:paraId="08977D2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BE081D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1030</w:t>
            </w:r>
          </w:p>
        </w:tc>
        <w:tc>
          <w:tcPr>
            <w:tcW w:w="1269" w:type="dxa"/>
            <w:tcBorders>
              <w:top w:val="nil"/>
              <w:left w:val="nil"/>
              <w:bottom w:val="single" w:sz="4" w:space="0" w:color="auto"/>
              <w:right w:val="single" w:sz="4" w:space="0" w:color="auto"/>
            </w:tcBorders>
            <w:shd w:val="clear" w:color="000000" w:fill="000000"/>
            <w:noWrap/>
          </w:tcPr>
          <w:p w14:paraId="0EE0FE5A" w14:textId="3DF2C9B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88A8AD9" w14:textId="4AD08E6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5FDA3F7" w14:textId="776DCFF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E87FB3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1495.23</w:t>
            </w:r>
          </w:p>
        </w:tc>
        <w:tc>
          <w:tcPr>
            <w:tcW w:w="1700" w:type="dxa"/>
            <w:tcBorders>
              <w:top w:val="nil"/>
              <w:left w:val="nil"/>
              <w:bottom w:val="single" w:sz="4" w:space="0" w:color="auto"/>
              <w:right w:val="single" w:sz="4" w:space="0" w:color="auto"/>
            </w:tcBorders>
            <w:shd w:val="clear" w:color="auto" w:fill="auto"/>
            <w:noWrap/>
            <w:vAlign w:val="bottom"/>
            <w:hideMark/>
          </w:tcPr>
          <w:p w14:paraId="11BE626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155.44</w:t>
            </w:r>
          </w:p>
        </w:tc>
        <w:tc>
          <w:tcPr>
            <w:tcW w:w="1480" w:type="dxa"/>
            <w:tcBorders>
              <w:top w:val="nil"/>
              <w:left w:val="nil"/>
              <w:bottom w:val="single" w:sz="4" w:space="0" w:color="auto"/>
              <w:right w:val="single" w:sz="4" w:space="0" w:color="auto"/>
            </w:tcBorders>
            <w:shd w:val="clear" w:color="auto" w:fill="auto"/>
            <w:noWrap/>
            <w:vAlign w:val="bottom"/>
            <w:hideMark/>
          </w:tcPr>
          <w:p w14:paraId="4FD2AE7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59.12</w:t>
            </w:r>
          </w:p>
        </w:tc>
        <w:tc>
          <w:tcPr>
            <w:tcW w:w="2180" w:type="dxa"/>
            <w:tcBorders>
              <w:top w:val="nil"/>
              <w:left w:val="nil"/>
              <w:bottom w:val="single" w:sz="4" w:space="0" w:color="auto"/>
              <w:right w:val="single" w:sz="4" w:space="0" w:color="auto"/>
            </w:tcBorders>
            <w:shd w:val="clear" w:color="auto" w:fill="auto"/>
            <w:noWrap/>
            <w:vAlign w:val="bottom"/>
            <w:hideMark/>
          </w:tcPr>
          <w:p w14:paraId="607BCDE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1709.79</w:t>
            </w:r>
          </w:p>
        </w:tc>
      </w:tr>
      <w:tr w:rsidR="008C429A" w:rsidRPr="008C429A" w14:paraId="1999E65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6A9E1C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1031</w:t>
            </w:r>
          </w:p>
        </w:tc>
        <w:tc>
          <w:tcPr>
            <w:tcW w:w="1269" w:type="dxa"/>
            <w:tcBorders>
              <w:top w:val="nil"/>
              <w:left w:val="nil"/>
              <w:bottom w:val="single" w:sz="4" w:space="0" w:color="auto"/>
              <w:right w:val="single" w:sz="4" w:space="0" w:color="auto"/>
            </w:tcBorders>
            <w:shd w:val="clear" w:color="000000" w:fill="000000"/>
            <w:noWrap/>
          </w:tcPr>
          <w:p w14:paraId="2E47F64C" w14:textId="7599B8D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9C09B60" w14:textId="579476A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D157C95" w14:textId="263197A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C59174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133.21</w:t>
            </w:r>
          </w:p>
        </w:tc>
        <w:tc>
          <w:tcPr>
            <w:tcW w:w="1700" w:type="dxa"/>
            <w:tcBorders>
              <w:top w:val="nil"/>
              <w:left w:val="nil"/>
              <w:bottom w:val="single" w:sz="4" w:space="0" w:color="auto"/>
              <w:right w:val="single" w:sz="4" w:space="0" w:color="auto"/>
            </w:tcBorders>
            <w:shd w:val="clear" w:color="auto" w:fill="auto"/>
            <w:noWrap/>
            <w:vAlign w:val="bottom"/>
            <w:hideMark/>
          </w:tcPr>
          <w:p w14:paraId="50DECCA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13.83</w:t>
            </w:r>
          </w:p>
        </w:tc>
        <w:tc>
          <w:tcPr>
            <w:tcW w:w="1480" w:type="dxa"/>
            <w:tcBorders>
              <w:top w:val="nil"/>
              <w:left w:val="nil"/>
              <w:bottom w:val="single" w:sz="4" w:space="0" w:color="auto"/>
              <w:right w:val="single" w:sz="4" w:space="0" w:color="auto"/>
            </w:tcBorders>
            <w:shd w:val="clear" w:color="auto" w:fill="auto"/>
            <w:noWrap/>
            <w:vAlign w:val="bottom"/>
            <w:hideMark/>
          </w:tcPr>
          <w:p w14:paraId="0E5DA538" w14:textId="6C7E2EFC"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w:t>
            </w:r>
            <w:r w:rsidR="00F76F50">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39980F9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152.14</w:t>
            </w:r>
          </w:p>
        </w:tc>
      </w:tr>
      <w:tr w:rsidR="008C429A" w:rsidRPr="008C429A" w14:paraId="61FDCFC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025BDE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1032</w:t>
            </w:r>
          </w:p>
        </w:tc>
        <w:tc>
          <w:tcPr>
            <w:tcW w:w="1269" w:type="dxa"/>
            <w:tcBorders>
              <w:top w:val="nil"/>
              <w:left w:val="nil"/>
              <w:bottom w:val="single" w:sz="4" w:space="0" w:color="auto"/>
              <w:right w:val="single" w:sz="4" w:space="0" w:color="auto"/>
            </w:tcBorders>
            <w:shd w:val="clear" w:color="000000" w:fill="000000"/>
            <w:noWrap/>
          </w:tcPr>
          <w:p w14:paraId="02F3A9F4" w14:textId="1F1A197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8CBB75A" w14:textId="495A0FB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A45DD01" w14:textId="255502D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53C29A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2642.13</w:t>
            </w:r>
          </w:p>
        </w:tc>
        <w:tc>
          <w:tcPr>
            <w:tcW w:w="1700" w:type="dxa"/>
            <w:tcBorders>
              <w:top w:val="nil"/>
              <w:left w:val="nil"/>
              <w:bottom w:val="single" w:sz="4" w:space="0" w:color="auto"/>
              <w:right w:val="single" w:sz="4" w:space="0" w:color="auto"/>
            </w:tcBorders>
            <w:shd w:val="clear" w:color="auto" w:fill="auto"/>
            <w:noWrap/>
            <w:vAlign w:val="bottom"/>
            <w:hideMark/>
          </w:tcPr>
          <w:p w14:paraId="7016F80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294.77</w:t>
            </w:r>
          </w:p>
        </w:tc>
        <w:tc>
          <w:tcPr>
            <w:tcW w:w="1480" w:type="dxa"/>
            <w:tcBorders>
              <w:top w:val="nil"/>
              <w:left w:val="nil"/>
              <w:bottom w:val="single" w:sz="4" w:space="0" w:color="auto"/>
              <w:right w:val="single" w:sz="4" w:space="0" w:color="auto"/>
            </w:tcBorders>
            <w:shd w:val="clear" w:color="auto" w:fill="auto"/>
            <w:noWrap/>
            <w:vAlign w:val="bottom"/>
            <w:hideMark/>
          </w:tcPr>
          <w:p w14:paraId="3C3546B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305.63</w:t>
            </w:r>
          </w:p>
        </w:tc>
        <w:tc>
          <w:tcPr>
            <w:tcW w:w="2180" w:type="dxa"/>
            <w:tcBorders>
              <w:top w:val="nil"/>
              <w:left w:val="nil"/>
              <w:bottom w:val="single" w:sz="4" w:space="0" w:color="auto"/>
              <w:right w:val="single" w:sz="4" w:space="0" w:color="auto"/>
            </w:tcBorders>
            <w:shd w:val="clear" w:color="auto" w:fill="auto"/>
            <w:noWrap/>
            <w:vAlign w:val="bottom"/>
            <w:hideMark/>
          </w:tcPr>
          <w:p w14:paraId="62E7644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3242.53</w:t>
            </w:r>
          </w:p>
        </w:tc>
      </w:tr>
      <w:tr w:rsidR="008C429A" w:rsidRPr="008C429A" w14:paraId="241170E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119E28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1033</w:t>
            </w:r>
          </w:p>
        </w:tc>
        <w:tc>
          <w:tcPr>
            <w:tcW w:w="1269" w:type="dxa"/>
            <w:tcBorders>
              <w:top w:val="nil"/>
              <w:left w:val="nil"/>
              <w:bottom w:val="single" w:sz="4" w:space="0" w:color="auto"/>
              <w:right w:val="single" w:sz="4" w:space="0" w:color="auto"/>
            </w:tcBorders>
            <w:shd w:val="clear" w:color="000000" w:fill="000000"/>
            <w:noWrap/>
          </w:tcPr>
          <w:p w14:paraId="39146D4C" w14:textId="2881DE5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FB1DA0B" w14:textId="47EB49F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506C53E" w14:textId="474F4A8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FC9AEE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1819.08</w:t>
            </w:r>
          </w:p>
        </w:tc>
        <w:tc>
          <w:tcPr>
            <w:tcW w:w="1700" w:type="dxa"/>
            <w:tcBorders>
              <w:top w:val="nil"/>
              <w:left w:val="nil"/>
              <w:bottom w:val="single" w:sz="4" w:space="0" w:color="auto"/>
              <w:right w:val="single" w:sz="4" w:space="0" w:color="auto"/>
            </w:tcBorders>
            <w:shd w:val="clear" w:color="auto" w:fill="auto"/>
            <w:noWrap/>
            <w:vAlign w:val="bottom"/>
            <w:hideMark/>
          </w:tcPr>
          <w:p w14:paraId="67484D9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216.27</w:t>
            </w:r>
          </w:p>
        </w:tc>
        <w:tc>
          <w:tcPr>
            <w:tcW w:w="1480" w:type="dxa"/>
            <w:tcBorders>
              <w:top w:val="nil"/>
              <w:left w:val="nil"/>
              <w:bottom w:val="single" w:sz="4" w:space="0" w:color="auto"/>
              <w:right w:val="single" w:sz="4" w:space="0" w:color="auto"/>
            </w:tcBorders>
            <w:shd w:val="clear" w:color="auto" w:fill="auto"/>
            <w:noWrap/>
            <w:vAlign w:val="bottom"/>
            <w:hideMark/>
          </w:tcPr>
          <w:p w14:paraId="5BD5094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343.58</w:t>
            </w:r>
          </w:p>
        </w:tc>
        <w:tc>
          <w:tcPr>
            <w:tcW w:w="2180" w:type="dxa"/>
            <w:tcBorders>
              <w:top w:val="nil"/>
              <w:left w:val="nil"/>
              <w:bottom w:val="single" w:sz="4" w:space="0" w:color="auto"/>
              <w:right w:val="single" w:sz="4" w:space="0" w:color="auto"/>
            </w:tcBorders>
            <w:shd w:val="clear" w:color="auto" w:fill="auto"/>
            <w:noWrap/>
            <w:vAlign w:val="bottom"/>
            <w:hideMark/>
          </w:tcPr>
          <w:p w14:paraId="16D27CF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2378.93</w:t>
            </w:r>
          </w:p>
        </w:tc>
      </w:tr>
      <w:tr w:rsidR="008C429A" w:rsidRPr="008C429A" w14:paraId="0677534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C24AE2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1034</w:t>
            </w:r>
          </w:p>
        </w:tc>
        <w:tc>
          <w:tcPr>
            <w:tcW w:w="1269" w:type="dxa"/>
            <w:tcBorders>
              <w:top w:val="nil"/>
              <w:left w:val="nil"/>
              <w:bottom w:val="single" w:sz="4" w:space="0" w:color="auto"/>
              <w:right w:val="single" w:sz="4" w:space="0" w:color="auto"/>
            </w:tcBorders>
            <w:shd w:val="clear" w:color="000000" w:fill="000000"/>
            <w:noWrap/>
          </w:tcPr>
          <w:p w14:paraId="3639C10C" w14:textId="1481C76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0AFA9A5" w14:textId="2C820EE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E0C194C" w14:textId="193BF71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1336A3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11239.11</w:t>
            </w:r>
          </w:p>
        </w:tc>
        <w:tc>
          <w:tcPr>
            <w:tcW w:w="1700" w:type="dxa"/>
            <w:tcBorders>
              <w:top w:val="nil"/>
              <w:left w:val="nil"/>
              <w:bottom w:val="single" w:sz="4" w:space="0" w:color="auto"/>
              <w:right w:val="single" w:sz="4" w:space="0" w:color="auto"/>
            </w:tcBorders>
            <w:shd w:val="clear" w:color="auto" w:fill="auto"/>
            <w:noWrap/>
            <w:vAlign w:val="bottom"/>
            <w:hideMark/>
          </w:tcPr>
          <w:p w14:paraId="6C7E0E7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1373.11</w:t>
            </w:r>
          </w:p>
        </w:tc>
        <w:tc>
          <w:tcPr>
            <w:tcW w:w="1480" w:type="dxa"/>
            <w:tcBorders>
              <w:top w:val="nil"/>
              <w:left w:val="nil"/>
              <w:bottom w:val="single" w:sz="4" w:space="0" w:color="auto"/>
              <w:right w:val="single" w:sz="4" w:space="0" w:color="auto"/>
            </w:tcBorders>
            <w:shd w:val="clear" w:color="auto" w:fill="auto"/>
            <w:noWrap/>
            <w:vAlign w:val="bottom"/>
            <w:hideMark/>
          </w:tcPr>
          <w:p w14:paraId="3AFD4F8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2492.07</w:t>
            </w:r>
          </w:p>
        </w:tc>
        <w:tc>
          <w:tcPr>
            <w:tcW w:w="2180" w:type="dxa"/>
            <w:tcBorders>
              <w:top w:val="nil"/>
              <w:left w:val="nil"/>
              <w:bottom w:val="single" w:sz="4" w:space="0" w:color="auto"/>
              <w:right w:val="single" w:sz="4" w:space="0" w:color="auto"/>
            </w:tcBorders>
            <w:shd w:val="clear" w:color="auto" w:fill="auto"/>
            <w:noWrap/>
            <w:vAlign w:val="bottom"/>
            <w:hideMark/>
          </w:tcPr>
          <w:p w14:paraId="22E0004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15104.29</w:t>
            </w:r>
          </w:p>
        </w:tc>
      </w:tr>
      <w:tr w:rsidR="008C429A" w:rsidRPr="008C429A" w14:paraId="566A942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AC36A9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1035</w:t>
            </w:r>
          </w:p>
        </w:tc>
        <w:tc>
          <w:tcPr>
            <w:tcW w:w="1269" w:type="dxa"/>
            <w:tcBorders>
              <w:top w:val="nil"/>
              <w:left w:val="nil"/>
              <w:bottom w:val="single" w:sz="4" w:space="0" w:color="auto"/>
              <w:right w:val="single" w:sz="4" w:space="0" w:color="auto"/>
            </w:tcBorders>
            <w:shd w:val="clear" w:color="000000" w:fill="000000"/>
            <w:noWrap/>
          </w:tcPr>
          <w:p w14:paraId="25DD16D9" w14:textId="104E47A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DC23D34" w14:textId="26AB2F9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FB2BA7A" w14:textId="51CC537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6A891D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499.43</w:t>
            </w:r>
          </w:p>
        </w:tc>
        <w:tc>
          <w:tcPr>
            <w:tcW w:w="1700" w:type="dxa"/>
            <w:tcBorders>
              <w:top w:val="nil"/>
              <w:left w:val="nil"/>
              <w:bottom w:val="single" w:sz="4" w:space="0" w:color="auto"/>
              <w:right w:val="single" w:sz="4" w:space="0" w:color="auto"/>
            </w:tcBorders>
            <w:shd w:val="clear" w:color="auto" w:fill="auto"/>
            <w:noWrap/>
            <w:vAlign w:val="bottom"/>
            <w:hideMark/>
          </w:tcPr>
          <w:p w14:paraId="1BEFD5C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51.66</w:t>
            </w:r>
          </w:p>
        </w:tc>
        <w:tc>
          <w:tcPr>
            <w:tcW w:w="1480" w:type="dxa"/>
            <w:tcBorders>
              <w:top w:val="nil"/>
              <w:left w:val="nil"/>
              <w:bottom w:val="single" w:sz="4" w:space="0" w:color="auto"/>
              <w:right w:val="single" w:sz="4" w:space="0" w:color="auto"/>
            </w:tcBorders>
            <w:shd w:val="clear" w:color="auto" w:fill="auto"/>
            <w:noWrap/>
            <w:vAlign w:val="bottom"/>
            <w:hideMark/>
          </w:tcPr>
          <w:p w14:paraId="5AE9D42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17.23</w:t>
            </w:r>
          </w:p>
        </w:tc>
        <w:tc>
          <w:tcPr>
            <w:tcW w:w="2180" w:type="dxa"/>
            <w:tcBorders>
              <w:top w:val="nil"/>
              <w:left w:val="nil"/>
              <w:bottom w:val="single" w:sz="4" w:space="0" w:color="auto"/>
              <w:right w:val="single" w:sz="4" w:space="0" w:color="auto"/>
            </w:tcBorders>
            <w:shd w:val="clear" w:color="auto" w:fill="auto"/>
            <w:noWrap/>
            <w:vAlign w:val="bottom"/>
            <w:hideMark/>
          </w:tcPr>
          <w:p w14:paraId="577C4B8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568.32</w:t>
            </w:r>
          </w:p>
        </w:tc>
      </w:tr>
      <w:tr w:rsidR="008C429A" w:rsidRPr="008C429A" w14:paraId="74FF33F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1C327D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1036</w:t>
            </w:r>
          </w:p>
        </w:tc>
        <w:tc>
          <w:tcPr>
            <w:tcW w:w="1269" w:type="dxa"/>
            <w:tcBorders>
              <w:top w:val="nil"/>
              <w:left w:val="nil"/>
              <w:bottom w:val="single" w:sz="4" w:space="0" w:color="auto"/>
              <w:right w:val="single" w:sz="4" w:space="0" w:color="auto"/>
            </w:tcBorders>
            <w:shd w:val="clear" w:color="000000" w:fill="000000"/>
            <w:noWrap/>
          </w:tcPr>
          <w:p w14:paraId="46DB2982" w14:textId="59FBA75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0D43CFC" w14:textId="3CD1DC4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9348ACE" w14:textId="2620365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FBDD2F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14055.96</w:t>
            </w:r>
          </w:p>
        </w:tc>
        <w:tc>
          <w:tcPr>
            <w:tcW w:w="1700" w:type="dxa"/>
            <w:tcBorders>
              <w:top w:val="nil"/>
              <w:left w:val="nil"/>
              <w:bottom w:val="single" w:sz="4" w:space="0" w:color="auto"/>
              <w:right w:val="single" w:sz="4" w:space="0" w:color="auto"/>
            </w:tcBorders>
            <w:shd w:val="clear" w:color="auto" w:fill="auto"/>
            <w:noWrap/>
            <w:vAlign w:val="bottom"/>
            <w:hideMark/>
          </w:tcPr>
          <w:p w14:paraId="3052DDD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1626.41</w:t>
            </w:r>
          </w:p>
        </w:tc>
        <w:tc>
          <w:tcPr>
            <w:tcW w:w="1480" w:type="dxa"/>
            <w:tcBorders>
              <w:top w:val="nil"/>
              <w:left w:val="nil"/>
              <w:bottom w:val="single" w:sz="4" w:space="0" w:color="auto"/>
              <w:right w:val="single" w:sz="4" w:space="0" w:color="auto"/>
            </w:tcBorders>
            <w:shd w:val="clear" w:color="auto" w:fill="auto"/>
            <w:noWrap/>
            <w:vAlign w:val="bottom"/>
            <w:hideMark/>
          </w:tcPr>
          <w:p w14:paraId="76155D0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2208.01</w:t>
            </w:r>
          </w:p>
        </w:tc>
        <w:tc>
          <w:tcPr>
            <w:tcW w:w="2180" w:type="dxa"/>
            <w:tcBorders>
              <w:top w:val="nil"/>
              <w:left w:val="nil"/>
              <w:bottom w:val="single" w:sz="4" w:space="0" w:color="auto"/>
              <w:right w:val="single" w:sz="4" w:space="0" w:color="auto"/>
            </w:tcBorders>
            <w:shd w:val="clear" w:color="auto" w:fill="auto"/>
            <w:noWrap/>
            <w:vAlign w:val="bottom"/>
            <w:hideMark/>
          </w:tcPr>
          <w:p w14:paraId="2C9F43F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17890.38</w:t>
            </w:r>
          </w:p>
        </w:tc>
      </w:tr>
      <w:tr w:rsidR="008C429A" w:rsidRPr="008C429A" w14:paraId="7A0D662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D7997B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1037</w:t>
            </w:r>
          </w:p>
        </w:tc>
        <w:tc>
          <w:tcPr>
            <w:tcW w:w="1269" w:type="dxa"/>
            <w:tcBorders>
              <w:top w:val="nil"/>
              <w:left w:val="nil"/>
              <w:bottom w:val="single" w:sz="4" w:space="0" w:color="auto"/>
              <w:right w:val="single" w:sz="4" w:space="0" w:color="auto"/>
            </w:tcBorders>
            <w:shd w:val="clear" w:color="000000" w:fill="000000"/>
            <w:noWrap/>
          </w:tcPr>
          <w:p w14:paraId="3CBF4E88" w14:textId="0B2F7DF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23490A6" w14:textId="59A7889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59DF099" w14:textId="264FACD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723CB3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487.24</w:t>
            </w:r>
          </w:p>
        </w:tc>
        <w:tc>
          <w:tcPr>
            <w:tcW w:w="1700" w:type="dxa"/>
            <w:tcBorders>
              <w:top w:val="nil"/>
              <w:left w:val="nil"/>
              <w:bottom w:val="single" w:sz="4" w:space="0" w:color="auto"/>
              <w:right w:val="single" w:sz="4" w:space="0" w:color="auto"/>
            </w:tcBorders>
            <w:shd w:val="clear" w:color="auto" w:fill="auto"/>
            <w:noWrap/>
            <w:vAlign w:val="bottom"/>
            <w:hideMark/>
          </w:tcPr>
          <w:p w14:paraId="5337C83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51.66</w:t>
            </w:r>
          </w:p>
        </w:tc>
        <w:tc>
          <w:tcPr>
            <w:tcW w:w="1480" w:type="dxa"/>
            <w:tcBorders>
              <w:top w:val="nil"/>
              <w:left w:val="nil"/>
              <w:bottom w:val="single" w:sz="4" w:space="0" w:color="auto"/>
              <w:right w:val="single" w:sz="4" w:space="0" w:color="auto"/>
            </w:tcBorders>
            <w:shd w:val="clear" w:color="auto" w:fill="auto"/>
            <w:noWrap/>
            <w:vAlign w:val="bottom"/>
            <w:hideMark/>
          </w:tcPr>
          <w:p w14:paraId="1E08812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29.33</w:t>
            </w:r>
          </w:p>
        </w:tc>
        <w:tc>
          <w:tcPr>
            <w:tcW w:w="2180" w:type="dxa"/>
            <w:tcBorders>
              <w:top w:val="nil"/>
              <w:left w:val="nil"/>
              <w:bottom w:val="single" w:sz="4" w:space="0" w:color="auto"/>
              <w:right w:val="single" w:sz="4" w:space="0" w:color="auto"/>
            </w:tcBorders>
            <w:shd w:val="clear" w:color="auto" w:fill="auto"/>
            <w:noWrap/>
            <w:vAlign w:val="bottom"/>
            <w:hideMark/>
          </w:tcPr>
          <w:p w14:paraId="4750991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568.23</w:t>
            </w:r>
          </w:p>
        </w:tc>
      </w:tr>
      <w:tr w:rsidR="008C429A" w:rsidRPr="008C429A" w14:paraId="3488359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F15213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1038</w:t>
            </w:r>
          </w:p>
        </w:tc>
        <w:tc>
          <w:tcPr>
            <w:tcW w:w="1269" w:type="dxa"/>
            <w:tcBorders>
              <w:top w:val="nil"/>
              <w:left w:val="nil"/>
              <w:bottom w:val="single" w:sz="4" w:space="0" w:color="auto"/>
              <w:right w:val="single" w:sz="4" w:space="0" w:color="auto"/>
            </w:tcBorders>
            <w:shd w:val="clear" w:color="000000" w:fill="000000"/>
            <w:noWrap/>
          </w:tcPr>
          <w:p w14:paraId="18A716AA" w14:textId="5748A88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D1D44B5" w14:textId="23ED079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6E1C27F" w14:textId="3801462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DEF6DC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3922.19</w:t>
            </w:r>
          </w:p>
        </w:tc>
        <w:tc>
          <w:tcPr>
            <w:tcW w:w="1700" w:type="dxa"/>
            <w:tcBorders>
              <w:top w:val="nil"/>
              <w:left w:val="nil"/>
              <w:bottom w:val="single" w:sz="4" w:space="0" w:color="auto"/>
              <w:right w:val="single" w:sz="4" w:space="0" w:color="auto"/>
            </w:tcBorders>
            <w:shd w:val="clear" w:color="auto" w:fill="auto"/>
            <w:noWrap/>
            <w:vAlign w:val="bottom"/>
            <w:hideMark/>
          </w:tcPr>
          <w:p w14:paraId="455478B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486.56</w:t>
            </w:r>
          </w:p>
        </w:tc>
        <w:tc>
          <w:tcPr>
            <w:tcW w:w="1480" w:type="dxa"/>
            <w:tcBorders>
              <w:top w:val="nil"/>
              <w:left w:val="nil"/>
              <w:bottom w:val="single" w:sz="4" w:space="0" w:color="auto"/>
              <w:right w:val="single" w:sz="4" w:space="0" w:color="auto"/>
            </w:tcBorders>
            <w:shd w:val="clear" w:color="auto" w:fill="auto"/>
            <w:noWrap/>
            <w:vAlign w:val="bottom"/>
            <w:hideMark/>
          </w:tcPr>
          <w:p w14:paraId="54A7C82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943.47</w:t>
            </w:r>
          </w:p>
        </w:tc>
        <w:tc>
          <w:tcPr>
            <w:tcW w:w="2180" w:type="dxa"/>
            <w:tcBorders>
              <w:top w:val="nil"/>
              <w:left w:val="nil"/>
              <w:bottom w:val="single" w:sz="4" w:space="0" w:color="auto"/>
              <w:right w:val="single" w:sz="4" w:space="0" w:color="auto"/>
            </w:tcBorders>
            <w:shd w:val="clear" w:color="auto" w:fill="auto"/>
            <w:noWrap/>
            <w:vAlign w:val="bottom"/>
            <w:hideMark/>
          </w:tcPr>
          <w:p w14:paraId="43B5E7B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5352.22</w:t>
            </w:r>
          </w:p>
        </w:tc>
      </w:tr>
      <w:tr w:rsidR="008C429A" w:rsidRPr="008C429A" w14:paraId="142CE54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87DE72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1039</w:t>
            </w:r>
          </w:p>
        </w:tc>
        <w:tc>
          <w:tcPr>
            <w:tcW w:w="1269" w:type="dxa"/>
            <w:tcBorders>
              <w:top w:val="nil"/>
              <w:left w:val="nil"/>
              <w:bottom w:val="single" w:sz="4" w:space="0" w:color="auto"/>
              <w:right w:val="single" w:sz="4" w:space="0" w:color="auto"/>
            </w:tcBorders>
            <w:shd w:val="clear" w:color="000000" w:fill="000000"/>
            <w:noWrap/>
          </w:tcPr>
          <w:p w14:paraId="411AC86C" w14:textId="1D39FC0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B87A29D" w14:textId="1148498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D763088" w14:textId="1977501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A30C6E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439.47</w:t>
            </w:r>
          </w:p>
        </w:tc>
        <w:tc>
          <w:tcPr>
            <w:tcW w:w="1700" w:type="dxa"/>
            <w:tcBorders>
              <w:top w:val="nil"/>
              <w:left w:val="nil"/>
              <w:bottom w:val="single" w:sz="4" w:space="0" w:color="auto"/>
              <w:right w:val="single" w:sz="4" w:space="0" w:color="auto"/>
            </w:tcBorders>
            <w:shd w:val="clear" w:color="auto" w:fill="auto"/>
            <w:noWrap/>
            <w:vAlign w:val="bottom"/>
            <w:hideMark/>
          </w:tcPr>
          <w:p w14:paraId="5C4B11D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w:t>
            </w:r>
          </w:p>
        </w:tc>
        <w:tc>
          <w:tcPr>
            <w:tcW w:w="1480" w:type="dxa"/>
            <w:tcBorders>
              <w:top w:val="nil"/>
              <w:left w:val="nil"/>
              <w:bottom w:val="single" w:sz="4" w:space="0" w:color="auto"/>
              <w:right w:val="single" w:sz="4" w:space="0" w:color="auto"/>
            </w:tcBorders>
            <w:shd w:val="clear" w:color="auto" w:fill="auto"/>
            <w:noWrap/>
            <w:vAlign w:val="bottom"/>
            <w:hideMark/>
          </w:tcPr>
          <w:p w14:paraId="46F825F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10.56</w:t>
            </w:r>
          </w:p>
        </w:tc>
        <w:tc>
          <w:tcPr>
            <w:tcW w:w="2180" w:type="dxa"/>
            <w:tcBorders>
              <w:top w:val="nil"/>
              <w:left w:val="nil"/>
              <w:bottom w:val="single" w:sz="4" w:space="0" w:color="auto"/>
              <w:right w:val="single" w:sz="4" w:space="0" w:color="auto"/>
            </w:tcBorders>
            <w:shd w:val="clear" w:color="auto" w:fill="auto"/>
            <w:noWrap/>
            <w:vAlign w:val="bottom"/>
            <w:hideMark/>
          </w:tcPr>
          <w:p w14:paraId="38D666A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495.03</w:t>
            </w:r>
          </w:p>
        </w:tc>
      </w:tr>
      <w:tr w:rsidR="008C429A" w:rsidRPr="008C429A" w14:paraId="0E26BBA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96532C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1040</w:t>
            </w:r>
          </w:p>
        </w:tc>
        <w:tc>
          <w:tcPr>
            <w:tcW w:w="1269" w:type="dxa"/>
            <w:tcBorders>
              <w:top w:val="nil"/>
              <w:left w:val="nil"/>
              <w:bottom w:val="single" w:sz="4" w:space="0" w:color="auto"/>
              <w:right w:val="single" w:sz="4" w:space="0" w:color="auto"/>
            </w:tcBorders>
            <w:shd w:val="clear" w:color="000000" w:fill="000000"/>
            <w:noWrap/>
          </w:tcPr>
          <w:p w14:paraId="5A5AEA64" w14:textId="364E36A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CDEEB32" w14:textId="549A161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EF1DA72" w14:textId="5486DB5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F5615D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3074.02</w:t>
            </w:r>
          </w:p>
        </w:tc>
        <w:tc>
          <w:tcPr>
            <w:tcW w:w="1700" w:type="dxa"/>
            <w:tcBorders>
              <w:top w:val="nil"/>
              <w:left w:val="nil"/>
              <w:bottom w:val="single" w:sz="4" w:space="0" w:color="auto"/>
              <w:right w:val="single" w:sz="4" w:space="0" w:color="auto"/>
            </w:tcBorders>
            <w:shd w:val="clear" w:color="auto" w:fill="auto"/>
            <w:noWrap/>
            <w:vAlign w:val="bottom"/>
            <w:hideMark/>
          </w:tcPr>
          <w:p w14:paraId="04919FF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362.19</w:t>
            </w:r>
          </w:p>
        </w:tc>
        <w:tc>
          <w:tcPr>
            <w:tcW w:w="1480" w:type="dxa"/>
            <w:tcBorders>
              <w:top w:val="nil"/>
              <w:left w:val="nil"/>
              <w:bottom w:val="single" w:sz="4" w:space="0" w:color="auto"/>
              <w:right w:val="single" w:sz="4" w:space="0" w:color="auto"/>
            </w:tcBorders>
            <w:shd w:val="clear" w:color="auto" w:fill="auto"/>
            <w:noWrap/>
            <w:vAlign w:val="bottom"/>
            <w:hideMark/>
          </w:tcPr>
          <w:p w14:paraId="61B1C68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547.98</w:t>
            </w:r>
          </w:p>
        </w:tc>
        <w:tc>
          <w:tcPr>
            <w:tcW w:w="2180" w:type="dxa"/>
            <w:tcBorders>
              <w:top w:val="nil"/>
              <w:left w:val="nil"/>
              <w:bottom w:val="single" w:sz="4" w:space="0" w:color="auto"/>
              <w:right w:val="single" w:sz="4" w:space="0" w:color="auto"/>
            </w:tcBorders>
            <w:shd w:val="clear" w:color="auto" w:fill="auto"/>
            <w:noWrap/>
            <w:vAlign w:val="bottom"/>
            <w:hideMark/>
          </w:tcPr>
          <w:p w14:paraId="7C1A0B0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3984.19</w:t>
            </w:r>
          </w:p>
        </w:tc>
      </w:tr>
      <w:tr w:rsidR="008C429A" w:rsidRPr="008C429A" w14:paraId="40048E3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EFAC07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1041</w:t>
            </w:r>
          </w:p>
        </w:tc>
        <w:tc>
          <w:tcPr>
            <w:tcW w:w="1269" w:type="dxa"/>
            <w:tcBorders>
              <w:top w:val="nil"/>
              <w:left w:val="nil"/>
              <w:bottom w:val="single" w:sz="4" w:space="0" w:color="auto"/>
              <w:right w:val="single" w:sz="4" w:space="0" w:color="auto"/>
            </w:tcBorders>
            <w:shd w:val="clear" w:color="000000" w:fill="000000"/>
            <w:noWrap/>
          </w:tcPr>
          <w:p w14:paraId="74B6DFFC" w14:textId="3213F9A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6BBB478" w14:textId="2D97C2A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A07250E" w14:textId="7192F39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F254C2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21.8</w:t>
            </w:r>
          </w:p>
        </w:tc>
        <w:tc>
          <w:tcPr>
            <w:tcW w:w="1700" w:type="dxa"/>
            <w:tcBorders>
              <w:top w:val="nil"/>
              <w:left w:val="nil"/>
              <w:bottom w:val="single" w:sz="4" w:space="0" w:color="auto"/>
              <w:right w:val="single" w:sz="4" w:space="0" w:color="auto"/>
            </w:tcBorders>
            <w:shd w:val="clear" w:color="auto" w:fill="auto"/>
            <w:noWrap/>
            <w:vAlign w:val="bottom"/>
            <w:hideMark/>
          </w:tcPr>
          <w:p w14:paraId="64E815C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2.22</w:t>
            </w:r>
          </w:p>
        </w:tc>
        <w:tc>
          <w:tcPr>
            <w:tcW w:w="1480" w:type="dxa"/>
            <w:tcBorders>
              <w:top w:val="nil"/>
              <w:left w:val="nil"/>
              <w:bottom w:val="single" w:sz="4" w:space="0" w:color="auto"/>
              <w:right w:val="single" w:sz="4" w:space="0" w:color="auto"/>
            </w:tcBorders>
            <w:shd w:val="clear" w:color="auto" w:fill="auto"/>
            <w:noWrap/>
            <w:vAlign w:val="bottom"/>
            <w:hideMark/>
          </w:tcPr>
          <w:p w14:paraId="3697DB9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0.44</w:t>
            </w:r>
          </w:p>
        </w:tc>
        <w:tc>
          <w:tcPr>
            <w:tcW w:w="2180" w:type="dxa"/>
            <w:tcBorders>
              <w:top w:val="nil"/>
              <w:left w:val="nil"/>
              <w:bottom w:val="single" w:sz="4" w:space="0" w:color="auto"/>
              <w:right w:val="single" w:sz="4" w:space="0" w:color="auto"/>
            </w:tcBorders>
            <w:shd w:val="clear" w:color="auto" w:fill="auto"/>
            <w:noWrap/>
            <w:vAlign w:val="bottom"/>
            <w:hideMark/>
          </w:tcPr>
          <w:p w14:paraId="7AD106F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24.46</w:t>
            </w:r>
          </w:p>
        </w:tc>
      </w:tr>
      <w:tr w:rsidR="008C429A" w:rsidRPr="008C429A" w14:paraId="77882F3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9D0AA3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1042</w:t>
            </w:r>
          </w:p>
        </w:tc>
        <w:tc>
          <w:tcPr>
            <w:tcW w:w="1269" w:type="dxa"/>
            <w:tcBorders>
              <w:top w:val="nil"/>
              <w:left w:val="nil"/>
              <w:bottom w:val="single" w:sz="4" w:space="0" w:color="auto"/>
              <w:right w:val="single" w:sz="4" w:space="0" w:color="auto"/>
            </w:tcBorders>
            <w:shd w:val="clear" w:color="000000" w:fill="000000"/>
            <w:noWrap/>
          </w:tcPr>
          <w:p w14:paraId="251F292C" w14:textId="7D92FED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77B3601" w14:textId="720D26B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CD3A6F9" w14:textId="435D6C3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EB9536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1358.98</w:t>
            </w:r>
          </w:p>
        </w:tc>
        <w:tc>
          <w:tcPr>
            <w:tcW w:w="1700" w:type="dxa"/>
            <w:tcBorders>
              <w:top w:val="nil"/>
              <w:left w:val="nil"/>
              <w:bottom w:val="single" w:sz="4" w:space="0" w:color="auto"/>
              <w:right w:val="single" w:sz="4" w:space="0" w:color="auto"/>
            </w:tcBorders>
            <w:shd w:val="clear" w:color="auto" w:fill="auto"/>
            <w:noWrap/>
            <w:vAlign w:val="bottom"/>
            <w:hideMark/>
          </w:tcPr>
          <w:p w14:paraId="16C28CE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144.63</w:t>
            </w:r>
          </w:p>
        </w:tc>
        <w:tc>
          <w:tcPr>
            <w:tcW w:w="1480" w:type="dxa"/>
            <w:tcBorders>
              <w:top w:val="nil"/>
              <w:left w:val="nil"/>
              <w:bottom w:val="single" w:sz="4" w:space="0" w:color="auto"/>
              <w:right w:val="single" w:sz="4" w:space="0" w:color="auto"/>
            </w:tcBorders>
            <w:shd w:val="clear" w:color="auto" w:fill="auto"/>
            <w:noWrap/>
            <w:vAlign w:val="bottom"/>
            <w:hideMark/>
          </w:tcPr>
          <w:p w14:paraId="40A49A5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87.28</w:t>
            </w:r>
          </w:p>
        </w:tc>
        <w:tc>
          <w:tcPr>
            <w:tcW w:w="2180" w:type="dxa"/>
            <w:tcBorders>
              <w:top w:val="nil"/>
              <w:left w:val="nil"/>
              <w:bottom w:val="single" w:sz="4" w:space="0" w:color="auto"/>
              <w:right w:val="single" w:sz="4" w:space="0" w:color="auto"/>
            </w:tcBorders>
            <w:shd w:val="clear" w:color="auto" w:fill="auto"/>
            <w:noWrap/>
            <w:vAlign w:val="bottom"/>
            <w:hideMark/>
          </w:tcPr>
          <w:p w14:paraId="05C1D15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1590.89</w:t>
            </w:r>
          </w:p>
        </w:tc>
      </w:tr>
      <w:tr w:rsidR="008C429A" w:rsidRPr="008C429A" w14:paraId="31F3A449" w14:textId="77777777" w:rsidTr="00087130">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78D6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1043</w:t>
            </w:r>
          </w:p>
        </w:tc>
        <w:tc>
          <w:tcPr>
            <w:tcW w:w="1269" w:type="dxa"/>
            <w:tcBorders>
              <w:top w:val="single" w:sz="4" w:space="0" w:color="auto"/>
              <w:left w:val="nil"/>
              <w:bottom w:val="single" w:sz="4" w:space="0" w:color="auto"/>
              <w:right w:val="single" w:sz="4" w:space="0" w:color="auto"/>
            </w:tcBorders>
            <w:shd w:val="clear" w:color="000000" w:fill="000000"/>
            <w:noWrap/>
          </w:tcPr>
          <w:p w14:paraId="71483BD2" w14:textId="16F7A6E2"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7B2BE936" w14:textId="268D54B7"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5E9EBB9E" w14:textId="0B466495"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0A90981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249.08</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6828196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25.7</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6562625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7.91</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0A63CE7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282.69</w:t>
            </w:r>
          </w:p>
        </w:tc>
      </w:tr>
      <w:tr w:rsidR="008C429A" w:rsidRPr="008C429A" w14:paraId="5482CF4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AF2593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1044</w:t>
            </w:r>
          </w:p>
        </w:tc>
        <w:tc>
          <w:tcPr>
            <w:tcW w:w="1269" w:type="dxa"/>
            <w:tcBorders>
              <w:top w:val="nil"/>
              <w:left w:val="nil"/>
              <w:bottom w:val="single" w:sz="4" w:space="0" w:color="auto"/>
              <w:right w:val="single" w:sz="4" w:space="0" w:color="auto"/>
            </w:tcBorders>
            <w:shd w:val="clear" w:color="000000" w:fill="000000"/>
            <w:noWrap/>
          </w:tcPr>
          <w:p w14:paraId="6E546A04" w14:textId="60AA0F4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77404BA" w14:textId="1BD54AF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8E63559" w14:textId="35C9DAA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299991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3578.82</w:t>
            </w:r>
          </w:p>
        </w:tc>
        <w:tc>
          <w:tcPr>
            <w:tcW w:w="1700" w:type="dxa"/>
            <w:tcBorders>
              <w:top w:val="nil"/>
              <w:left w:val="nil"/>
              <w:bottom w:val="single" w:sz="4" w:space="0" w:color="auto"/>
              <w:right w:val="single" w:sz="4" w:space="0" w:color="auto"/>
            </w:tcBorders>
            <w:shd w:val="clear" w:color="auto" w:fill="auto"/>
            <w:noWrap/>
            <w:vAlign w:val="bottom"/>
            <w:hideMark/>
          </w:tcPr>
          <w:p w14:paraId="499391B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395.09</w:t>
            </w:r>
          </w:p>
        </w:tc>
        <w:tc>
          <w:tcPr>
            <w:tcW w:w="1480" w:type="dxa"/>
            <w:tcBorders>
              <w:top w:val="nil"/>
              <w:left w:val="nil"/>
              <w:bottom w:val="single" w:sz="4" w:space="0" w:color="auto"/>
              <w:right w:val="single" w:sz="4" w:space="0" w:color="auto"/>
            </w:tcBorders>
            <w:shd w:val="clear" w:color="auto" w:fill="auto"/>
            <w:noWrap/>
            <w:vAlign w:val="bottom"/>
            <w:hideMark/>
          </w:tcPr>
          <w:p w14:paraId="3D4A5C2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372.06</w:t>
            </w:r>
          </w:p>
        </w:tc>
        <w:tc>
          <w:tcPr>
            <w:tcW w:w="2180" w:type="dxa"/>
            <w:tcBorders>
              <w:top w:val="nil"/>
              <w:left w:val="nil"/>
              <w:bottom w:val="single" w:sz="4" w:space="0" w:color="auto"/>
              <w:right w:val="single" w:sz="4" w:space="0" w:color="auto"/>
            </w:tcBorders>
            <w:shd w:val="clear" w:color="auto" w:fill="auto"/>
            <w:noWrap/>
            <w:vAlign w:val="bottom"/>
            <w:hideMark/>
          </w:tcPr>
          <w:p w14:paraId="68BDCD8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4345.97</w:t>
            </w:r>
          </w:p>
        </w:tc>
      </w:tr>
      <w:tr w:rsidR="008C429A" w:rsidRPr="008C429A" w14:paraId="12DE171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95757D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1045</w:t>
            </w:r>
          </w:p>
        </w:tc>
        <w:tc>
          <w:tcPr>
            <w:tcW w:w="1269" w:type="dxa"/>
            <w:tcBorders>
              <w:top w:val="nil"/>
              <w:left w:val="nil"/>
              <w:bottom w:val="single" w:sz="4" w:space="0" w:color="auto"/>
              <w:right w:val="single" w:sz="4" w:space="0" w:color="auto"/>
            </w:tcBorders>
            <w:shd w:val="clear" w:color="000000" w:fill="000000"/>
            <w:noWrap/>
          </w:tcPr>
          <w:p w14:paraId="66D2E7DE" w14:textId="49AB614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4161208" w14:textId="2A20DC2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DBE8357" w14:textId="77198C1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0C1708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17973.36</w:t>
            </w:r>
          </w:p>
        </w:tc>
        <w:tc>
          <w:tcPr>
            <w:tcW w:w="1700" w:type="dxa"/>
            <w:tcBorders>
              <w:top w:val="nil"/>
              <w:left w:val="nil"/>
              <w:bottom w:val="single" w:sz="4" w:space="0" w:color="auto"/>
              <w:right w:val="single" w:sz="4" w:space="0" w:color="auto"/>
            </w:tcBorders>
            <w:shd w:val="clear" w:color="auto" w:fill="auto"/>
            <w:noWrap/>
            <w:vAlign w:val="bottom"/>
            <w:hideMark/>
          </w:tcPr>
          <w:p w14:paraId="0807CA2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2161.31</w:t>
            </w:r>
          </w:p>
        </w:tc>
        <w:tc>
          <w:tcPr>
            <w:tcW w:w="1480" w:type="dxa"/>
            <w:tcBorders>
              <w:top w:val="nil"/>
              <w:left w:val="nil"/>
              <w:bottom w:val="single" w:sz="4" w:space="0" w:color="auto"/>
              <w:right w:val="single" w:sz="4" w:space="0" w:color="auto"/>
            </w:tcBorders>
            <w:shd w:val="clear" w:color="auto" w:fill="auto"/>
            <w:noWrap/>
            <w:vAlign w:val="bottom"/>
            <w:hideMark/>
          </w:tcPr>
          <w:p w14:paraId="2DE340D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3639.52</w:t>
            </w:r>
          </w:p>
        </w:tc>
        <w:tc>
          <w:tcPr>
            <w:tcW w:w="2180" w:type="dxa"/>
            <w:tcBorders>
              <w:top w:val="nil"/>
              <w:left w:val="nil"/>
              <w:bottom w:val="single" w:sz="4" w:space="0" w:color="auto"/>
              <w:right w:val="single" w:sz="4" w:space="0" w:color="auto"/>
            </w:tcBorders>
            <w:shd w:val="clear" w:color="auto" w:fill="auto"/>
            <w:noWrap/>
            <w:vAlign w:val="bottom"/>
            <w:hideMark/>
          </w:tcPr>
          <w:p w14:paraId="023A551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23774.19</w:t>
            </w:r>
          </w:p>
        </w:tc>
      </w:tr>
      <w:tr w:rsidR="008C429A" w:rsidRPr="008C429A" w14:paraId="714D70A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D2788E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1046</w:t>
            </w:r>
          </w:p>
        </w:tc>
        <w:tc>
          <w:tcPr>
            <w:tcW w:w="1269" w:type="dxa"/>
            <w:tcBorders>
              <w:top w:val="nil"/>
              <w:left w:val="nil"/>
              <w:bottom w:val="single" w:sz="4" w:space="0" w:color="auto"/>
              <w:right w:val="single" w:sz="4" w:space="0" w:color="auto"/>
            </w:tcBorders>
            <w:shd w:val="clear" w:color="000000" w:fill="000000"/>
            <w:noWrap/>
          </w:tcPr>
          <w:p w14:paraId="20BB9FFF" w14:textId="7872520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8F5B534" w14:textId="21BA058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535753D" w14:textId="4EBF736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EDF8DD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2297.91</w:t>
            </w:r>
          </w:p>
        </w:tc>
        <w:tc>
          <w:tcPr>
            <w:tcW w:w="1700" w:type="dxa"/>
            <w:tcBorders>
              <w:top w:val="nil"/>
              <w:left w:val="nil"/>
              <w:bottom w:val="single" w:sz="4" w:space="0" w:color="auto"/>
              <w:right w:val="single" w:sz="4" w:space="0" w:color="auto"/>
            </w:tcBorders>
            <w:shd w:val="clear" w:color="auto" w:fill="auto"/>
            <w:noWrap/>
            <w:vAlign w:val="bottom"/>
            <w:hideMark/>
          </w:tcPr>
          <w:p w14:paraId="71511B1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245.27</w:t>
            </w:r>
          </w:p>
        </w:tc>
        <w:tc>
          <w:tcPr>
            <w:tcW w:w="1480" w:type="dxa"/>
            <w:tcBorders>
              <w:top w:val="nil"/>
              <w:left w:val="nil"/>
              <w:bottom w:val="single" w:sz="4" w:space="0" w:color="auto"/>
              <w:right w:val="single" w:sz="4" w:space="0" w:color="auto"/>
            </w:tcBorders>
            <w:shd w:val="clear" w:color="auto" w:fill="auto"/>
            <w:noWrap/>
            <w:vAlign w:val="bottom"/>
            <w:hideMark/>
          </w:tcPr>
          <w:p w14:paraId="4F882A3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154.8</w:t>
            </w:r>
          </w:p>
        </w:tc>
        <w:tc>
          <w:tcPr>
            <w:tcW w:w="2180" w:type="dxa"/>
            <w:tcBorders>
              <w:top w:val="nil"/>
              <w:left w:val="nil"/>
              <w:bottom w:val="single" w:sz="4" w:space="0" w:color="auto"/>
              <w:right w:val="single" w:sz="4" w:space="0" w:color="auto"/>
            </w:tcBorders>
            <w:shd w:val="clear" w:color="auto" w:fill="auto"/>
            <w:noWrap/>
            <w:vAlign w:val="bottom"/>
            <w:hideMark/>
          </w:tcPr>
          <w:p w14:paraId="35C8BED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2697.98</w:t>
            </w:r>
          </w:p>
        </w:tc>
      </w:tr>
      <w:tr w:rsidR="008C429A" w:rsidRPr="008C429A" w14:paraId="4132D12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2E6B15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1047</w:t>
            </w:r>
          </w:p>
        </w:tc>
        <w:tc>
          <w:tcPr>
            <w:tcW w:w="1269" w:type="dxa"/>
            <w:tcBorders>
              <w:top w:val="nil"/>
              <w:left w:val="nil"/>
              <w:bottom w:val="single" w:sz="4" w:space="0" w:color="auto"/>
              <w:right w:val="single" w:sz="4" w:space="0" w:color="auto"/>
            </w:tcBorders>
            <w:shd w:val="clear" w:color="000000" w:fill="000000"/>
            <w:noWrap/>
          </w:tcPr>
          <w:p w14:paraId="272F5E1C" w14:textId="1A2708D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F3A0E6B" w14:textId="44B2CB1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1480C31" w14:textId="54C27FE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4088E2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7239.4</w:t>
            </w:r>
          </w:p>
        </w:tc>
        <w:tc>
          <w:tcPr>
            <w:tcW w:w="1700" w:type="dxa"/>
            <w:tcBorders>
              <w:top w:val="nil"/>
              <w:left w:val="nil"/>
              <w:bottom w:val="single" w:sz="4" w:space="0" w:color="auto"/>
              <w:right w:val="single" w:sz="4" w:space="0" w:color="auto"/>
            </w:tcBorders>
            <w:shd w:val="clear" w:color="auto" w:fill="auto"/>
            <w:noWrap/>
            <w:vAlign w:val="bottom"/>
            <w:hideMark/>
          </w:tcPr>
          <w:p w14:paraId="6742BD5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869.43</w:t>
            </w:r>
          </w:p>
        </w:tc>
        <w:tc>
          <w:tcPr>
            <w:tcW w:w="1480" w:type="dxa"/>
            <w:tcBorders>
              <w:top w:val="nil"/>
              <w:left w:val="nil"/>
              <w:bottom w:val="single" w:sz="4" w:space="0" w:color="auto"/>
              <w:right w:val="single" w:sz="4" w:space="0" w:color="auto"/>
            </w:tcBorders>
            <w:shd w:val="clear" w:color="auto" w:fill="auto"/>
            <w:noWrap/>
            <w:vAlign w:val="bottom"/>
            <w:hideMark/>
          </w:tcPr>
          <w:p w14:paraId="0666BBE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1454.85</w:t>
            </w:r>
          </w:p>
        </w:tc>
        <w:tc>
          <w:tcPr>
            <w:tcW w:w="2180" w:type="dxa"/>
            <w:tcBorders>
              <w:top w:val="nil"/>
              <w:left w:val="nil"/>
              <w:bottom w:val="single" w:sz="4" w:space="0" w:color="auto"/>
              <w:right w:val="single" w:sz="4" w:space="0" w:color="auto"/>
            </w:tcBorders>
            <w:shd w:val="clear" w:color="auto" w:fill="auto"/>
            <w:noWrap/>
            <w:vAlign w:val="bottom"/>
            <w:hideMark/>
          </w:tcPr>
          <w:p w14:paraId="2E42513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9563.68</w:t>
            </w:r>
          </w:p>
        </w:tc>
      </w:tr>
      <w:tr w:rsidR="008C429A" w:rsidRPr="008C429A" w14:paraId="1B790A9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58F5A2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1048</w:t>
            </w:r>
          </w:p>
        </w:tc>
        <w:tc>
          <w:tcPr>
            <w:tcW w:w="1269" w:type="dxa"/>
            <w:tcBorders>
              <w:top w:val="nil"/>
              <w:left w:val="nil"/>
              <w:bottom w:val="single" w:sz="4" w:space="0" w:color="auto"/>
              <w:right w:val="single" w:sz="4" w:space="0" w:color="auto"/>
            </w:tcBorders>
            <w:shd w:val="clear" w:color="000000" w:fill="000000"/>
            <w:noWrap/>
          </w:tcPr>
          <w:p w14:paraId="77835E57" w14:textId="3FF101F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5C72253" w14:textId="6953690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37C813A" w14:textId="668A791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A7654F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1863.56</w:t>
            </w:r>
          </w:p>
        </w:tc>
        <w:tc>
          <w:tcPr>
            <w:tcW w:w="1700" w:type="dxa"/>
            <w:tcBorders>
              <w:top w:val="nil"/>
              <w:left w:val="nil"/>
              <w:bottom w:val="single" w:sz="4" w:space="0" w:color="auto"/>
              <w:right w:val="single" w:sz="4" w:space="0" w:color="auto"/>
            </w:tcBorders>
            <w:shd w:val="clear" w:color="auto" w:fill="auto"/>
            <w:noWrap/>
            <w:vAlign w:val="bottom"/>
            <w:hideMark/>
          </w:tcPr>
          <w:p w14:paraId="48A5E80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221.22</w:t>
            </w:r>
          </w:p>
        </w:tc>
        <w:tc>
          <w:tcPr>
            <w:tcW w:w="1480" w:type="dxa"/>
            <w:tcBorders>
              <w:top w:val="nil"/>
              <w:left w:val="nil"/>
              <w:bottom w:val="single" w:sz="4" w:space="0" w:color="auto"/>
              <w:right w:val="single" w:sz="4" w:space="0" w:color="auto"/>
            </w:tcBorders>
            <w:shd w:val="clear" w:color="auto" w:fill="auto"/>
            <w:noWrap/>
            <w:vAlign w:val="bottom"/>
            <w:hideMark/>
          </w:tcPr>
          <w:p w14:paraId="1FC3817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348.77</w:t>
            </w:r>
          </w:p>
        </w:tc>
        <w:tc>
          <w:tcPr>
            <w:tcW w:w="2180" w:type="dxa"/>
            <w:tcBorders>
              <w:top w:val="nil"/>
              <w:left w:val="nil"/>
              <w:bottom w:val="single" w:sz="4" w:space="0" w:color="auto"/>
              <w:right w:val="single" w:sz="4" w:space="0" w:color="auto"/>
            </w:tcBorders>
            <w:shd w:val="clear" w:color="auto" w:fill="auto"/>
            <w:noWrap/>
            <w:vAlign w:val="bottom"/>
            <w:hideMark/>
          </w:tcPr>
          <w:p w14:paraId="2A4B07D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2433.55</w:t>
            </w:r>
          </w:p>
        </w:tc>
      </w:tr>
      <w:tr w:rsidR="008C429A" w:rsidRPr="008C429A" w14:paraId="409C754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D97246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1049</w:t>
            </w:r>
          </w:p>
        </w:tc>
        <w:tc>
          <w:tcPr>
            <w:tcW w:w="1269" w:type="dxa"/>
            <w:tcBorders>
              <w:top w:val="nil"/>
              <w:left w:val="nil"/>
              <w:bottom w:val="single" w:sz="4" w:space="0" w:color="auto"/>
              <w:right w:val="single" w:sz="4" w:space="0" w:color="auto"/>
            </w:tcBorders>
            <w:shd w:val="clear" w:color="000000" w:fill="000000"/>
            <w:noWrap/>
          </w:tcPr>
          <w:p w14:paraId="7A5B96EB" w14:textId="40FD8AF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6B9B4FA" w14:textId="20F3B89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D609B2F" w14:textId="1BE4509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E2E350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10247.88</w:t>
            </w:r>
          </w:p>
        </w:tc>
        <w:tc>
          <w:tcPr>
            <w:tcW w:w="1700" w:type="dxa"/>
            <w:tcBorders>
              <w:top w:val="nil"/>
              <w:left w:val="nil"/>
              <w:bottom w:val="single" w:sz="4" w:space="0" w:color="auto"/>
              <w:right w:val="single" w:sz="4" w:space="0" w:color="auto"/>
            </w:tcBorders>
            <w:shd w:val="clear" w:color="auto" w:fill="auto"/>
            <w:noWrap/>
            <w:vAlign w:val="bottom"/>
            <w:hideMark/>
          </w:tcPr>
          <w:p w14:paraId="0DB587B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1246.28</w:t>
            </w:r>
          </w:p>
        </w:tc>
        <w:tc>
          <w:tcPr>
            <w:tcW w:w="1480" w:type="dxa"/>
            <w:tcBorders>
              <w:top w:val="nil"/>
              <w:left w:val="nil"/>
              <w:bottom w:val="single" w:sz="4" w:space="0" w:color="auto"/>
              <w:right w:val="single" w:sz="4" w:space="0" w:color="auto"/>
            </w:tcBorders>
            <w:shd w:val="clear" w:color="auto" w:fill="auto"/>
            <w:noWrap/>
            <w:vAlign w:val="bottom"/>
            <w:hideMark/>
          </w:tcPr>
          <w:p w14:paraId="082545F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2215</w:t>
            </w:r>
          </w:p>
        </w:tc>
        <w:tc>
          <w:tcPr>
            <w:tcW w:w="2180" w:type="dxa"/>
            <w:tcBorders>
              <w:top w:val="nil"/>
              <w:left w:val="nil"/>
              <w:bottom w:val="single" w:sz="4" w:space="0" w:color="auto"/>
              <w:right w:val="single" w:sz="4" w:space="0" w:color="auto"/>
            </w:tcBorders>
            <w:shd w:val="clear" w:color="auto" w:fill="auto"/>
            <w:noWrap/>
            <w:vAlign w:val="bottom"/>
            <w:hideMark/>
          </w:tcPr>
          <w:p w14:paraId="18F9C23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13709.16</w:t>
            </w:r>
          </w:p>
        </w:tc>
      </w:tr>
      <w:tr w:rsidR="008C429A" w:rsidRPr="008C429A" w14:paraId="7EF329F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D4BC83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1050</w:t>
            </w:r>
          </w:p>
        </w:tc>
        <w:tc>
          <w:tcPr>
            <w:tcW w:w="1269" w:type="dxa"/>
            <w:tcBorders>
              <w:top w:val="nil"/>
              <w:left w:val="nil"/>
              <w:bottom w:val="single" w:sz="4" w:space="0" w:color="auto"/>
              <w:right w:val="single" w:sz="4" w:space="0" w:color="auto"/>
            </w:tcBorders>
            <w:shd w:val="clear" w:color="000000" w:fill="000000"/>
            <w:noWrap/>
          </w:tcPr>
          <w:p w14:paraId="6F4D7C69" w14:textId="3150315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AAAC774" w14:textId="1026888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4B251A1" w14:textId="59C9073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7F278E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11042.26</w:t>
            </w:r>
          </w:p>
        </w:tc>
        <w:tc>
          <w:tcPr>
            <w:tcW w:w="1700" w:type="dxa"/>
            <w:tcBorders>
              <w:top w:val="nil"/>
              <w:left w:val="nil"/>
              <w:bottom w:val="single" w:sz="4" w:space="0" w:color="auto"/>
              <w:right w:val="single" w:sz="4" w:space="0" w:color="auto"/>
            </w:tcBorders>
            <w:shd w:val="clear" w:color="auto" w:fill="auto"/>
            <w:noWrap/>
            <w:vAlign w:val="bottom"/>
            <w:hideMark/>
          </w:tcPr>
          <w:p w14:paraId="0C1654C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1263.02</w:t>
            </w:r>
          </w:p>
        </w:tc>
        <w:tc>
          <w:tcPr>
            <w:tcW w:w="1480" w:type="dxa"/>
            <w:tcBorders>
              <w:top w:val="nil"/>
              <w:left w:val="nil"/>
              <w:bottom w:val="single" w:sz="4" w:space="0" w:color="auto"/>
              <w:right w:val="single" w:sz="4" w:space="0" w:color="auto"/>
            </w:tcBorders>
            <w:shd w:val="clear" w:color="auto" w:fill="auto"/>
            <w:noWrap/>
            <w:vAlign w:val="bottom"/>
            <w:hideMark/>
          </w:tcPr>
          <w:p w14:paraId="4FBFE62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1587.99</w:t>
            </w:r>
          </w:p>
        </w:tc>
        <w:tc>
          <w:tcPr>
            <w:tcW w:w="2180" w:type="dxa"/>
            <w:tcBorders>
              <w:top w:val="nil"/>
              <w:left w:val="nil"/>
              <w:bottom w:val="single" w:sz="4" w:space="0" w:color="auto"/>
              <w:right w:val="single" w:sz="4" w:space="0" w:color="auto"/>
            </w:tcBorders>
            <w:shd w:val="clear" w:color="auto" w:fill="auto"/>
            <w:noWrap/>
            <w:vAlign w:val="bottom"/>
            <w:hideMark/>
          </w:tcPr>
          <w:p w14:paraId="0FEC7FE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13893.27</w:t>
            </w:r>
          </w:p>
        </w:tc>
      </w:tr>
      <w:tr w:rsidR="008C429A" w:rsidRPr="008C429A" w14:paraId="34ACAAD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19EB8C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1051</w:t>
            </w:r>
          </w:p>
        </w:tc>
        <w:tc>
          <w:tcPr>
            <w:tcW w:w="1269" w:type="dxa"/>
            <w:tcBorders>
              <w:top w:val="nil"/>
              <w:left w:val="nil"/>
              <w:bottom w:val="single" w:sz="4" w:space="0" w:color="auto"/>
              <w:right w:val="single" w:sz="4" w:space="0" w:color="auto"/>
            </w:tcBorders>
            <w:shd w:val="clear" w:color="000000" w:fill="000000"/>
            <w:noWrap/>
          </w:tcPr>
          <w:p w14:paraId="5123C3D2" w14:textId="381A6FB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41C3018" w14:textId="5B96828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86DFCA2" w14:textId="6C823E2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E81AC9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12558.16</w:t>
            </w:r>
          </w:p>
        </w:tc>
        <w:tc>
          <w:tcPr>
            <w:tcW w:w="1700" w:type="dxa"/>
            <w:tcBorders>
              <w:top w:val="nil"/>
              <w:left w:val="nil"/>
              <w:bottom w:val="single" w:sz="4" w:space="0" w:color="auto"/>
              <w:right w:val="single" w:sz="4" w:space="0" w:color="auto"/>
            </w:tcBorders>
            <w:shd w:val="clear" w:color="auto" w:fill="auto"/>
            <w:noWrap/>
            <w:vAlign w:val="bottom"/>
            <w:hideMark/>
          </w:tcPr>
          <w:p w14:paraId="6FC7F41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1471.52</w:t>
            </w:r>
          </w:p>
        </w:tc>
        <w:tc>
          <w:tcPr>
            <w:tcW w:w="1480" w:type="dxa"/>
            <w:tcBorders>
              <w:top w:val="nil"/>
              <w:left w:val="nil"/>
              <w:bottom w:val="single" w:sz="4" w:space="0" w:color="auto"/>
              <w:right w:val="single" w:sz="4" w:space="0" w:color="auto"/>
            </w:tcBorders>
            <w:shd w:val="clear" w:color="auto" w:fill="auto"/>
            <w:noWrap/>
            <w:vAlign w:val="bottom"/>
            <w:hideMark/>
          </w:tcPr>
          <w:p w14:paraId="64EC66F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2157.07</w:t>
            </w:r>
          </w:p>
        </w:tc>
        <w:tc>
          <w:tcPr>
            <w:tcW w:w="2180" w:type="dxa"/>
            <w:tcBorders>
              <w:top w:val="nil"/>
              <w:left w:val="nil"/>
              <w:bottom w:val="single" w:sz="4" w:space="0" w:color="auto"/>
              <w:right w:val="single" w:sz="4" w:space="0" w:color="auto"/>
            </w:tcBorders>
            <w:shd w:val="clear" w:color="auto" w:fill="auto"/>
            <w:noWrap/>
            <w:vAlign w:val="bottom"/>
            <w:hideMark/>
          </w:tcPr>
          <w:p w14:paraId="5C3692D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16186.75</w:t>
            </w:r>
          </w:p>
        </w:tc>
      </w:tr>
      <w:tr w:rsidR="008C429A" w:rsidRPr="008C429A" w14:paraId="3FF9D87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F228DF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1052</w:t>
            </w:r>
          </w:p>
        </w:tc>
        <w:tc>
          <w:tcPr>
            <w:tcW w:w="1269" w:type="dxa"/>
            <w:tcBorders>
              <w:top w:val="nil"/>
              <w:left w:val="nil"/>
              <w:bottom w:val="single" w:sz="4" w:space="0" w:color="auto"/>
              <w:right w:val="single" w:sz="4" w:space="0" w:color="auto"/>
            </w:tcBorders>
            <w:shd w:val="clear" w:color="000000" w:fill="000000"/>
            <w:noWrap/>
          </w:tcPr>
          <w:p w14:paraId="4BACF560" w14:textId="3D288ED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54E4A01" w14:textId="3FD0826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779D1F1" w14:textId="693C0D2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777F2A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1950.99</w:t>
            </w:r>
          </w:p>
        </w:tc>
        <w:tc>
          <w:tcPr>
            <w:tcW w:w="1700" w:type="dxa"/>
            <w:tcBorders>
              <w:top w:val="nil"/>
              <w:left w:val="nil"/>
              <w:bottom w:val="single" w:sz="4" w:space="0" w:color="auto"/>
              <w:right w:val="single" w:sz="4" w:space="0" w:color="auto"/>
            </w:tcBorders>
            <w:shd w:val="clear" w:color="auto" w:fill="auto"/>
            <w:noWrap/>
            <w:vAlign w:val="bottom"/>
            <w:hideMark/>
          </w:tcPr>
          <w:p w14:paraId="5FA3C96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223.78</w:t>
            </w:r>
          </w:p>
        </w:tc>
        <w:tc>
          <w:tcPr>
            <w:tcW w:w="1480" w:type="dxa"/>
            <w:tcBorders>
              <w:top w:val="nil"/>
              <w:left w:val="nil"/>
              <w:bottom w:val="single" w:sz="4" w:space="0" w:color="auto"/>
              <w:right w:val="single" w:sz="4" w:space="0" w:color="auto"/>
            </w:tcBorders>
            <w:shd w:val="clear" w:color="auto" w:fill="auto"/>
            <w:noWrap/>
            <w:vAlign w:val="bottom"/>
            <w:hideMark/>
          </w:tcPr>
          <w:p w14:paraId="29734A9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286.74</w:t>
            </w:r>
          </w:p>
        </w:tc>
        <w:tc>
          <w:tcPr>
            <w:tcW w:w="2180" w:type="dxa"/>
            <w:tcBorders>
              <w:top w:val="nil"/>
              <w:left w:val="nil"/>
              <w:bottom w:val="single" w:sz="4" w:space="0" w:color="auto"/>
              <w:right w:val="single" w:sz="4" w:space="0" w:color="auto"/>
            </w:tcBorders>
            <w:shd w:val="clear" w:color="auto" w:fill="auto"/>
            <w:noWrap/>
            <w:vAlign w:val="bottom"/>
            <w:hideMark/>
          </w:tcPr>
          <w:p w14:paraId="4702581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2461.51</w:t>
            </w:r>
          </w:p>
        </w:tc>
      </w:tr>
      <w:tr w:rsidR="008C429A" w:rsidRPr="008C429A" w14:paraId="47E37D9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EF17DC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1053</w:t>
            </w:r>
          </w:p>
        </w:tc>
        <w:tc>
          <w:tcPr>
            <w:tcW w:w="1269" w:type="dxa"/>
            <w:tcBorders>
              <w:top w:val="nil"/>
              <w:left w:val="nil"/>
              <w:bottom w:val="single" w:sz="4" w:space="0" w:color="auto"/>
              <w:right w:val="single" w:sz="4" w:space="0" w:color="auto"/>
            </w:tcBorders>
            <w:shd w:val="clear" w:color="000000" w:fill="000000"/>
            <w:noWrap/>
          </w:tcPr>
          <w:p w14:paraId="4174335C" w14:textId="2F671FF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1E31D13" w14:textId="7E376D4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0DF34C6" w14:textId="57FC1ED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DF865B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6523.92</w:t>
            </w:r>
          </w:p>
        </w:tc>
        <w:tc>
          <w:tcPr>
            <w:tcW w:w="1700" w:type="dxa"/>
            <w:tcBorders>
              <w:top w:val="nil"/>
              <w:left w:val="nil"/>
              <w:bottom w:val="single" w:sz="4" w:space="0" w:color="auto"/>
              <w:right w:val="single" w:sz="4" w:space="0" w:color="auto"/>
            </w:tcBorders>
            <w:shd w:val="clear" w:color="auto" w:fill="auto"/>
            <w:noWrap/>
            <w:vAlign w:val="bottom"/>
            <w:hideMark/>
          </w:tcPr>
          <w:p w14:paraId="2D63433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746.84</w:t>
            </w:r>
          </w:p>
        </w:tc>
        <w:tc>
          <w:tcPr>
            <w:tcW w:w="1480" w:type="dxa"/>
            <w:tcBorders>
              <w:top w:val="nil"/>
              <w:left w:val="nil"/>
              <w:bottom w:val="single" w:sz="4" w:space="0" w:color="auto"/>
              <w:right w:val="single" w:sz="4" w:space="0" w:color="auto"/>
            </w:tcBorders>
            <w:shd w:val="clear" w:color="auto" w:fill="auto"/>
            <w:noWrap/>
            <w:vAlign w:val="bottom"/>
            <w:hideMark/>
          </w:tcPr>
          <w:p w14:paraId="5416B37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944.42</w:t>
            </w:r>
          </w:p>
        </w:tc>
        <w:tc>
          <w:tcPr>
            <w:tcW w:w="2180" w:type="dxa"/>
            <w:tcBorders>
              <w:top w:val="nil"/>
              <w:left w:val="nil"/>
              <w:bottom w:val="single" w:sz="4" w:space="0" w:color="auto"/>
              <w:right w:val="single" w:sz="4" w:space="0" w:color="auto"/>
            </w:tcBorders>
            <w:shd w:val="clear" w:color="auto" w:fill="auto"/>
            <w:noWrap/>
            <w:vAlign w:val="bottom"/>
            <w:hideMark/>
          </w:tcPr>
          <w:p w14:paraId="05EF498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8215.18</w:t>
            </w:r>
          </w:p>
        </w:tc>
      </w:tr>
      <w:tr w:rsidR="008C429A" w:rsidRPr="008C429A" w14:paraId="36E8E7C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D566F6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1054</w:t>
            </w:r>
          </w:p>
        </w:tc>
        <w:tc>
          <w:tcPr>
            <w:tcW w:w="1269" w:type="dxa"/>
            <w:tcBorders>
              <w:top w:val="nil"/>
              <w:left w:val="nil"/>
              <w:bottom w:val="single" w:sz="4" w:space="0" w:color="auto"/>
              <w:right w:val="single" w:sz="4" w:space="0" w:color="auto"/>
            </w:tcBorders>
            <w:shd w:val="clear" w:color="000000" w:fill="000000"/>
            <w:noWrap/>
          </w:tcPr>
          <w:p w14:paraId="77FDE424" w14:textId="59594B2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2262BCB" w14:textId="62AB1BE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D6AE82E" w14:textId="2242405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95A19F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5657.53</w:t>
            </w:r>
          </w:p>
        </w:tc>
        <w:tc>
          <w:tcPr>
            <w:tcW w:w="1700" w:type="dxa"/>
            <w:tcBorders>
              <w:top w:val="nil"/>
              <w:left w:val="nil"/>
              <w:bottom w:val="single" w:sz="4" w:space="0" w:color="auto"/>
              <w:right w:val="single" w:sz="4" w:space="0" w:color="auto"/>
            </w:tcBorders>
            <w:shd w:val="clear" w:color="auto" w:fill="auto"/>
            <w:noWrap/>
            <w:vAlign w:val="bottom"/>
            <w:hideMark/>
          </w:tcPr>
          <w:p w14:paraId="50A29F8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642.44</w:t>
            </w:r>
          </w:p>
        </w:tc>
        <w:tc>
          <w:tcPr>
            <w:tcW w:w="1480" w:type="dxa"/>
            <w:tcBorders>
              <w:top w:val="nil"/>
              <w:left w:val="nil"/>
              <w:bottom w:val="single" w:sz="4" w:space="0" w:color="auto"/>
              <w:right w:val="single" w:sz="4" w:space="0" w:color="auto"/>
            </w:tcBorders>
            <w:shd w:val="clear" w:color="auto" w:fill="auto"/>
            <w:noWrap/>
            <w:vAlign w:val="bottom"/>
            <w:hideMark/>
          </w:tcPr>
          <w:p w14:paraId="09CFAC0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766.91</w:t>
            </w:r>
          </w:p>
        </w:tc>
        <w:tc>
          <w:tcPr>
            <w:tcW w:w="2180" w:type="dxa"/>
            <w:tcBorders>
              <w:top w:val="nil"/>
              <w:left w:val="nil"/>
              <w:bottom w:val="single" w:sz="4" w:space="0" w:color="auto"/>
              <w:right w:val="single" w:sz="4" w:space="0" w:color="auto"/>
            </w:tcBorders>
            <w:shd w:val="clear" w:color="auto" w:fill="auto"/>
            <w:noWrap/>
            <w:vAlign w:val="bottom"/>
            <w:hideMark/>
          </w:tcPr>
          <w:p w14:paraId="7F067CA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7066.88</w:t>
            </w:r>
          </w:p>
        </w:tc>
      </w:tr>
      <w:tr w:rsidR="008C429A" w:rsidRPr="008C429A" w14:paraId="74488E1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010F10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1055</w:t>
            </w:r>
          </w:p>
        </w:tc>
        <w:tc>
          <w:tcPr>
            <w:tcW w:w="1269" w:type="dxa"/>
            <w:tcBorders>
              <w:top w:val="nil"/>
              <w:left w:val="nil"/>
              <w:bottom w:val="single" w:sz="4" w:space="0" w:color="auto"/>
              <w:right w:val="single" w:sz="4" w:space="0" w:color="auto"/>
            </w:tcBorders>
            <w:shd w:val="clear" w:color="000000" w:fill="000000"/>
            <w:noWrap/>
          </w:tcPr>
          <w:p w14:paraId="44FC29D5" w14:textId="431A248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8DDAD5E" w14:textId="3910585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B50B296" w14:textId="51A4C46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1DFEA4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1125.06</w:t>
            </w:r>
          </w:p>
        </w:tc>
        <w:tc>
          <w:tcPr>
            <w:tcW w:w="1700" w:type="dxa"/>
            <w:tcBorders>
              <w:top w:val="nil"/>
              <w:left w:val="nil"/>
              <w:bottom w:val="single" w:sz="4" w:space="0" w:color="auto"/>
              <w:right w:val="single" w:sz="4" w:space="0" w:color="auto"/>
            </w:tcBorders>
            <w:shd w:val="clear" w:color="auto" w:fill="auto"/>
            <w:noWrap/>
            <w:vAlign w:val="bottom"/>
            <w:hideMark/>
          </w:tcPr>
          <w:p w14:paraId="762A773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127.2</w:t>
            </w:r>
          </w:p>
        </w:tc>
        <w:tc>
          <w:tcPr>
            <w:tcW w:w="1480" w:type="dxa"/>
            <w:tcBorders>
              <w:top w:val="nil"/>
              <w:left w:val="nil"/>
              <w:bottom w:val="single" w:sz="4" w:space="0" w:color="auto"/>
              <w:right w:val="single" w:sz="4" w:space="0" w:color="auto"/>
            </w:tcBorders>
            <w:shd w:val="clear" w:color="auto" w:fill="auto"/>
            <w:noWrap/>
            <w:vAlign w:val="bottom"/>
            <w:hideMark/>
          </w:tcPr>
          <w:p w14:paraId="562C23E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146.93</w:t>
            </w:r>
          </w:p>
        </w:tc>
        <w:tc>
          <w:tcPr>
            <w:tcW w:w="2180" w:type="dxa"/>
            <w:tcBorders>
              <w:top w:val="nil"/>
              <w:left w:val="nil"/>
              <w:bottom w:val="single" w:sz="4" w:space="0" w:color="auto"/>
              <w:right w:val="single" w:sz="4" w:space="0" w:color="auto"/>
            </w:tcBorders>
            <w:shd w:val="clear" w:color="auto" w:fill="auto"/>
            <w:noWrap/>
            <w:vAlign w:val="bottom"/>
            <w:hideMark/>
          </w:tcPr>
          <w:p w14:paraId="766AA4F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1399.19</w:t>
            </w:r>
          </w:p>
        </w:tc>
      </w:tr>
      <w:tr w:rsidR="008C429A" w:rsidRPr="008C429A" w14:paraId="175AAEC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E7F34A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1056</w:t>
            </w:r>
          </w:p>
        </w:tc>
        <w:tc>
          <w:tcPr>
            <w:tcW w:w="1269" w:type="dxa"/>
            <w:tcBorders>
              <w:top w:val="nil"/>
              <w:left w:val="nil"/>
              <w:bottom w:val="single" w:sz="4" w:space="0" w:color="auto"/>
              <w:right w:val="single" w:sz="4" w:space="0" w:color="auto"/>
            </w:tcBorders>
            <w:shd w:val="clear" w:color="000000" w:fill="000000"/>
            <w:noWrap/>
          </w:tcPr>
          <w:p w14:paraId="1114156F" w14:textId="1FBB0A8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A86F53A" w14:textId="0E604EC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67A8ADC" w14:textId="5CF717F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62DFD2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2247.65</w:t>
            </w:r>
          </w:p>
        </w:tc>
        <w:tc>
          <w:tcPr>
            <w:tcW w:w="1700" w:type="dxa"/>
            <w:tcBorders>
              <w:top w:val="nil"/>
              <w:left w:val="nil"/>
              <w:bottom w:val="single" w:sz="4" w:space="0" w:color="auto"/>
              <w:right w:val="single" w:sz="4" w:space="0" w:color="auto"/>
            </w:tcBorders>
            <w:shd w:val="clear" w:color="auto" w:fill="auto"/>
            <w:noWrap/>
            <w:vAlign w:val="bottom"/>
            <w:hideMark/>
          </w:tcPr>
          <w:p w14:paraId="7D54A15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251.7</w:t>
            </w:r>
          </w:p>
        </w:tc>
        <w:tc>
          <w:tcPr>
            <w:tcW w:w="1480" w:type="dxa"/>
            <w:tcBorders>
              <w:top w:val="nil"/>
              <w:left w:val="nil"/>
              <w:bottom w:val="single" w:sz="4" w:space="0" w:color="auto"/>
              <w:right w:val="single" w:sz="4" w:space="0" w:color="auto"/>
            </w:tcBorders>
            <w:shd w:val="clear" w:color="auto" w:fill="auto"/>
            <w:noWrap/>
            <w:vAlign w:val="bottom"/>
            <w:hideMark/>
          </w:tcPr>
          <w:p w14:paraId="32BE9C50" w14:textId="3FDD71A8"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269.4</w:t>
            </w:r>
            <w:r w:rsidR="00F76F50">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557F7FE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2768.75</w:t>
            </w:r>
          </w:p>
        </w:tc>
      </w:tr>
      <w:tr w:rsidR="008C429A" w:rsidRPr="008C429A" w14:paraId="22E8F26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CEF539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1057</w:t>
            </w:r>
          </w:p>
        </w:tc>
        <w:tc>
          <w:tcPr>
            <w:tcW w:w="1269" w:type="dxa"/>
            <w:tcBorders>
              <w:top w:val="nil"/>
              <w:left w:val="nil"/>
              <w:bottom w:val="single" w:sz="4" w:space="0" w:color="auto"/>
              <w:right w:val="single" w:sz="4" w:space="0" w:color="auto"/>
            </w:tcBorders>
            <w:shd w:val="clear" w:color="000000" w:fill="000000"/>
            <w:noWrap/>
          </w:tcPr>
          <w:p w14:paraId="5467BA00" w14:textId="59E7ECF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A577788" w14:textId="5068A75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8915499" w14:textId="658F958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A677A9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4301.64</w:t>
            </w:r>
          </w:p>
        </w:tc>
        <w:tc>
          <w:tcPr>
            <w:tcW w:w="1700" w:type="dxa"/>
            <w:tcBorders>
              <w:top w:val="nil"/>
              <w:left w:val="nil"/>
              <w:bottom w:val="single" w:sz="4" w:space="0" w:color="auto"/>
              <w:right w:val="single" w:sz="4" w:space="0" w:color="auto"/>
            </w:tcBorders>
            <w:shd w:val="clear" w:color="auto" w:fill="auto"/>
            <w:noWrap/>
            <w:vAlign w:val="bottom"/>
            <w:hideMark/>
          </w:tcPr>
          <w:p w14:paraId="6ED82E8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461.39</w:t>
            </w:r>
          </w:p>
        </w:tc>
        <w:tc>
          <w:tcPr>
            <w:tcW w:w="1480" w:type="dxa"/>
            <w:tcBorders>
              <w:top w:val="nil"/>
              <w:left w:val="nil"/>
              <w:bottom w:val="single" w:sz="4" w:space="0" w:color="auto"/>
              <w:right w:val="single" w:sz="4" w:space="0" w:color="auto"/>
            </w:tcBorders>
            <w:shd w:val="clear" w:color="auto" w:fill="auto"/>
            <w:noWrap/>
            <w:vAlign w:val="bottom"/>
            <w:hideMark/>
          </w:tcPr>
          <w:p w14:paraId="767CF7B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312.23</w:t>
            </w:r>
          </w:p>
        </w:tc>
        <w:tc>
          <w:tcPr>
            <w:tcW w:w="2180" w:type="dxa"/>
            <w:tcBorders>
              <w:top w:val="nil"/>
              <w:left w:val="nil"/>
              <w:bottom w:val="single" w:sz="4" w:space="0" w:color="auto"/>
              <w:right w:val="single" w:sz="4" w:space="0" w:color="auto"/>
            </w:tcBorders>
            <w:shd w:val="clear" w:color="auto" w:fill="auto"/>
            <w:noWrap/>
            <w:vAlign w:val="bottom"/>
            <w:hideMark/>
          </w:tcPr>
          <w:p w14:paraId="3338BE4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5075.26</w:t>
            </w:r>
          </w:p>
        </w:tc>
      </w:tr>
      <w:tr w:rsidR="008C429A" w:rsidRPr="008C429A" w14:paraId="530FD73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DA7306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1058</w:t>
            </w:r>
          </w:p>
        </w:tc>
        <w:tc>
          <w:tcPr>
            <w:tcW w:w="1269" w:type="dxa"/>
            <w:tcBorders>
              <w:top w:val="nil"/>
              <w:left w:val="nil"/>
              <w:bottom w:val="single" w:sz="4" w:space="0" w:color="auto"/>
              <w:right w:val="single" w:sz="4" w:space="0" w:color="auto"/>
            </w:tcBorders>
            <w:shd w:val="clear" w:color="000000" w:fill="000000"/>
            <w:noWrap/>
          </w:tcPr>
          <w:p w14:paraId="71F7DB77" w14:textId="438FEED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CAB6974" w14:textId="54E72C0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6F95F7B" w14:textId="317AF3C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7D0D17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6293.07</w:t>
            </w:r>
          </w:p>
        </w:tc>
        <w:tc>
          <w:tcPr>
            <w:tcW w:w="1700" w:type="dxa"/>
            <w:tcBorders>
              <w:top w:val="nil"/>
              <w:left w:val="nil"/>
              <w:bottom w:val="single" w:sz="4" w:space="0" w:color="auto"/>
              <w:right w:val="single" w:sz="4" w:space="0" w:color="auto"/>
            </w:tcBorders>
            <w:shd w:val="clear" w:color="auto" w:fill="auto"/>
            <w:noWrap/>
            <w:vAlign w:val="bottom"/>
            <w:hideMark/>
          </w:tcPr>
          <w:p w14:paraId="70FFBB2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669.14</w:t>
            </w:r>
          </w:p>
        </w:tc>
        <w:tc>
          <w:tcPr>
            <w:tcW w:w="1480" w:type="dxa"/>
            <w:tcBorders>
              <w:top w:val="nil"/>
              <w:left w:val="nil"/>
              <w:bottom w:val="single" w:sz="4" w:space="0" w:color="auto"/>
              <w:right w:val="single" w:sz="4" w:space="0" w:color="auto"/>
            </w:tcBorders>
            <w:shd w:val="clear" w:color="auto" w:fill="auto"/>
            <w:noWrap/>
            <w:vAlign w:val="bottom"/>
            <w:hideMark/>
          </w:tcPr>
          <w:p w14:paraId="1DBAF47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398.38</w:t>
            </w:r>
          </w:p>
        </w:tc>
        <w:tc>
          <w:tcPr>
            <w:tcW w:w="2180" w:type="dxa"/>
            <w:tcBorders>
              <w:top w:val="nil"/>
              <w:left w:val="nil"/>
              <w:bottom w:val="single" w:sz="4" w:space="0" w:color="auto"/>
              <w:right w:val="single" w:sz="4" w:space="0" w:color="auto"/>
            </w:tcBorders>
            <w:shd w:val="clear" w:color="auto" w:fill="auto"/>
            <w:noWrap/>
            <w:vAlign w:val="bottom"/>
            <w:hideMark/>
          </w:tcPr>
          <w:p w14:paraId="2840A53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7360.59</w:t>
            </w:r>
          </w:p>
        </w:tc>
      </w:tr>
      <w:tr w:rsidR="008C429A" w:rsidRPr="008C429A" w14:paraId="50A4B4D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1C16DA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1059</w:t>
            </w:r>
          </w:p>
        </w:tc>
        <w:tc>
          <w:tcPr>
            <w:tcW w:w="1269" w:type="dxa"/>
            <w:tcBorders>
              <w:top w:val="nil"/>
              <w:left w:val="nil"/>
              <w:bottom w:val="single" w:sz="4" w:space="0" w:color="auto"/>
              <w:right w:val="single" w:sz="4" w:space="0" w:color="auto"/>
            </w:tcBorders>
            <w:shd w:val="clear" w:color="000000" w:fill="000000"/>
            <w:noWrap/>
          </w:tcPr>
          <w:p w14:paraId="14991489" w14:textId="28D2048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FB59653" w14:textId="30EA552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454BDBB" w14:textId="03CB7F9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1FF5EA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1012.25</w:t>
            </w:r>
          </w:p>
        </w:tc>
        <w:tc>
          <w:tcPr>
            <w:tcW w:w="1700" w:type="dxa"/>
            <w:tcBorders>
              <w:top w:val="nil"/>
              <w:left w:val="nil"/>
              <w:bottom w:val="single" w:sz="4" w:space="0" w:color="auto"/>
              <w:right w:val="single" w:sz="4" w:space="0" w:color="auto"/>
            </w:tcBorders>
            <w:shd w:val="clear" w:color="auto" w:fill="auto"/>
            <w:noWrap/>
            <w:vAlign w:val="bottom"/>
            <w:hideMark/>
          </w:tcPr>
          <w:p w14:paraId="7CDF6E4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109.89</w:t>
            </w:r>
          </w:p>
        </w:tc>
        <w:tc>
          <w:tcPr>
            <w:tcW w:w="1480" w:type="dxa"/>
            <w:tcBorders>
              <w:top w:val="nil"/>
              <w:left w:val="nil"/>
              <w:bottom w:val="single" w:sz="4" w:space="0" w:color="auto"/>
              <w:right w:val="single" w:sz="4" w:space="0" w:color="auto"/>
            </w:tcBorders>
            <w:shd w:val="clear" w:color="auto" w:fill="auto"/>
            <w:noWrap/>
            <w:vAlign w:val="bottom"/>
            <w:hideMark/>
          </w:tcPr>
          <w:p w14:paraId="2296A7C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86.71</w:t>
            </w:r>
          </w:p>
        </w:tc>
        <w:tc>
          <w:tcPr>
            <w:tcW w:w="2180" w:type="dxa"/>
            <w:tcBorders>
              <w:top w:val="nil"/>
              <w:left w:val="nil"/>
              <w:bottom w:val="single" w:sz="4" w:space="0" w:color="auto"/>
              <w:right w:val="single" w:sz="4" w:space="0" w:color="auto"/>
            </w:tcBorders>
            <w:shd w:val="clear" w:color="auto" w:fill="auto"/>
            <w:noWrap/>
            <w:vAlign w:val="bottom"/>
            <w:hideMark/>
          </w:tcPr>
          <w:p w14:paraId="08AF859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1208.85</w:t>
            </w:r>
          </w:p>
        </w:tc>
      </w:tr>
      <w:tr w:rsidR="008C429A" w:rsidRPr="008C429A" w14:paraId="40A03FF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9BA84C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1060</w:t>
            </w:r>
          </w:p>
        </w:tc>
        <w:tc>
          <w:tcPr>
            <w:tcW w:w="1269" w:type="dxa"/>
            <w:tcBorders>
              <w:top w:val="nil"/>
              <w:left w:val="nil"/>
              <w:bottom w:val="single" w:sz="4" w:space="0" w:color="auto"/>
              <w:right w:val="single" w:sz="4" w:space="0" w:color="auto"/>
            </w:tcBorders>
            <w:shd w:val="clear" w:color="000000" w:fill="000000"/>
            <w:noWrap/>
          </w:tcPr>
          <w:p w14:paraId="6384BCFA" w14:textId="24634DD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652B83B" w14:textId="6F1C1BC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E72A179" w14:textId="1C04617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EA98A7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2455.44</w:t>
            </w:r>
          </w:p>
        </w:tc>
        <w:tc>
          <w:tcPr>
            <w:tcW w:w="1700" w:type="dxa"/>
            <w:tcBorders>
              <w:top w:val="nil"/>
              <w:left w:val="nil"/>
              <w:bottom w:val="single" w:sz="4" w:space="0" w:color="auto"/>
              <w:right w:val="single" w:sz="4" w:space="0" w:color="auto"/>
            </w:tcBorders>
            <w:shd w:val="clear" w:color="auto" w:fill="auto"/>
            <w:noWrap/>
            <w:vAlign w:val="bottom"/>
            <w:hideMark/>
          </w:tcPr>
          <w:p w14:paraId="79325D4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261.89</w:t>
            </w:r>
          </w:p>
        </w:tc>
        <w:tc>
          <w:tcPr>
            <w:tcW w:w="1480" w:type="dxa"/>
            <w:tcBorders>
              <w:top w:val="nil"/>
              <w:left w:val="nil"/>
              <w:bottom w:val="single" w:sz="4" w:space="0" w:color="auto"/>
              <w:right w:val="single" w:sz="4" w:space="0" w:color="auto"/>
            </w:tcBorders>
            <w:shd w:val="clear" w:color="auto" w:fill="auto"/>
            <w:noWrap/>
            <w:vAlign w:val="bottom"/>
            <w:hideMark/>
          </w:tcPr>
          <w:p w14:paraId="1C309F6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163.39</w:t>
            </w:r>
          </w:p>
        </w:tc>
        <w:tc>
          <w:tcPr>
            <w:tcW w:w="2180" w:type="dxa"/>
            <w:tcBorders>
              <w:top w:val="nil"/>
              <w:left w:val="nil"/>
              <w:bottom w:val="single" w:sz="4" w:space="0" w:color="auto"/>
              <w:right w:val="single" w:sz="4" w:space="0" w:color="auto"/>
            </w:tcBorders>
            <w:shd w:val="clear" w:color="auto" w:fill="auto"/>
            <w:noWrap/>
            <w:vAlign w:val="bottom"/>
            <w:hideMark/>
          </w:tcPr>
          <w:p w14:paraId="105FA74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2880.72</w:t>
            </w:r>
          </w:p>
        </w:tc>
      </w:tr>
      <w:tr w:rsidR="008C429A" w:rsidRPr="008C429A" w14:paraId="4DC69BD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EC3521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1061</w:t>
            </w:r>
          </w:p>
        </w:tc>
        <w:tc>
          <w:tcPr>
            <w:tcW w:w="1269" w:type="dxa"/>
            <w:tcBorders>
              <w:top w:val="nil"/>
              <w:left w:val="nil"/>
              <w:bottom w:val="single" w:sz="4" w:space="0" w:color="auto"/>
              <w:right w:val="single" w:sz="4" w:space="0" w:color="auto"/>
            </w:tcBorders>
            <w:shd w:val="clear" w:color="000000" w:fill="000000"/>
            <w:noWrap/>
          </w:tcPr>
          <w:p w14:paraId="0630B790" w14:textId="39D9975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5FED12D" w14:textId="71E358F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BAB7839" w14:textId="10ADAD7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C300A7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4233.4</w:t>
            </w:r>
          </w:p>
        </w:tc>
        <w:tc>
          <w:tcPr>
            <w:tcW w:w="1700" w:type="dxa"/>
            <w:tcBorders>
              <w:top w:val="nil"/>
              <w:left w:val="nil"/>
              <w:bottom w:val="single" w:sz="4" w:space="0" w:color="auto"/>
              <w:right w:val="single" w:sz="4" w:space="0" w:color="auto"/>
            </w:tcBorders>
            <w:shd w:val="clear" w:color="auto" w:fill="auto"/>
            <w:noWrap/>
            <w:vAlign w:val="bottom"/>
            <w:hideMark/>
          </w:tcPr>
          <w:p w14:paraId="4A0F008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460.74</w:t>
            </w:r>
          </w:p>
        </w:tc>
        <w:tc>
          <w:tcPr>
            <w:tcW w:w="1480" w:type="dxa"/>
            <w:tcBorders>
              <w:top w:val="nil"/>
              <w:left w:val="nil"/>
              <w:bottom w:val="single" w:sz="4" w:space="0" w:color="auto"/>
              <w:right w:val="single" w:sz="4" w:space="0" w:color="auto"/>
            </w:tcBorders>
            <w:shd w:val="clear" w:color="auto" w:fill="auto"/>
            <w:noWrap/>
            <w:vAlign w:val="bottom"/>
            <w:hideMark/>
          </w:tcPr>
          <w:p w14:paraId="3C95025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373.98</w:t>
            </w:r>
          </w:p>
        </w:tc>
        <w:tc>
          <w:tcPr>
            <w:tcW w:w="2180" w:type="dxa"/>
            <w:tcBorders>
              <w:top w:val="nil"/>
              <w:left w:val="nil"/>
              <w:bottom w:val="single" w:sz="4" w:space="0" w:color="auto"/>
              <w:right w:val="single" w:sz="4" w:space="0" w:color="auto"/>
            </w:tcBorders>
            <w:shd w:val="clear" w:color="auto" w:fill="auto"/>
            <w:noWrap/>
            <w:vAlign w:val="bottom"/>
            <w:hideMark/>
          </w:tcPr>
          <w:p w14:paraId="3B8739F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5068.12</w:t>
            </w:r>
          </w:p>
        </w:tc>
      </w:tr>
      <w:tr w:rsidR="008C429A" w:rsidRPr="008C429A" w14:paraId="735BC6E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755069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1062</w:t>
            </w:r>
          </w:p>
        </w:tc>
        <w:tc>
          <w:tcPr>
            <w:tcW w:w="1269" w:type="dxa"/>
            <w:tcBorders>
              <w:top w:val="nil"/>
              <w:left w:val="nil"/>
              <w:bottom w:val="single" w:sz="4" w:space="0" w:color="auto"/>
              <w:right w:val="single" w:sz="4" w:space="0" w:color="auto"/>
            </w:tcBorders>
            <w:shd w:val="clear" w:color="000000" w:fill="000000"/>
            <w:noWrap/>
          </w:tcPr>
          <w:p w14:paraId="73EA518D" w14:textId="7CC20DB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F477CBD" w14:textId="7BFB8FA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4895BDD" w14:textId="6B8F855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4961B3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3210.74</w:t>
            </w:r>
          </w:p>
        </w:tc>
        <w:tc>
          <w:tcPr>
            <w:tcW w:w="1700" w:type="dxa"/>
            <w:tcBorders>
              <w:top w:val="nil"/>
              <w:left w:val="nil"/>
              <w:bottom w:val="single" w:sz="4" w:space="0" w:color="auto"/>
              <w:right w:val="single" w:sz="4" w:space="0" w:color="auto"/>
            </w:tcBorders>
            <w:shd w:val="clear" w:color="auto" w:fill="auto"/>
            <w:noWrap/>
            <w:vAlign w:val="bottom"/>
            <w:hideMark/>
          </w:tcPr>
          <w:p w14:paraId="1D9E85B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347.98</w:t>
            </w:r>
          </w:p>
        </w:tc>
        <w:tc>
          <w:tcPr>
            <w:tcW w:w="1480" w:type="dxa"/>
            <w:tcBorders>
              <w:top w:val="nil"/>
              <w:left w:val="nil"/>
              <w:bottom w:val="single" w:sz="4" w:space="0" w:color="auto"/>
              <w:right w:val="single" w:sz="4" w:space="0" w:color="auto"/>
            </w:tcBorders>
            <w:shd w:val="clear" w:color="auto" w:fill="auto"/>
            <w:noWrap/>
            <w:vAlign w:val="bottom"/>
            <w:hideMark/>
          </w:tcPr>
          <w:p w14:paraId="657C7F91" w14:textId="7FF3305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269</w:t>
            </w:r>
            <w:r w:rsidR="00F76F50">
              <w:rPr>
                <w:rFonts w:ascii="Calibri" w:hAnsi="Calibri" w:cs="Calibri"/>
                <w:color w:val="000000"/>
                <w:szCs w:val="22"/>
                <w:lang w:eastAsia="en-AU"/>
              </w:rPr>
              <w:t>.00</w:t>
            </w:r>
          </w:p>
        </w:tc>
        <w:tc>
          <w:tcPr>
            <w:tcW w:w="2180" w:type="dxa"/>
            <w:tcBorders>
              <w:top w:val="nil"/>
              <w:left w:val="nil"/>
              <w:bottom w:val="single" w:sz="4" w:space="0" w:color="auto"/>
              <w:right w:val="single" w:sz="4" w:space="0" w:color="auto"/>
            </w:tcBorders>
            <w:shd w:val="clear" w:color="auto" w:fill="auto"/>
            <w:noWrap/>
            <w:vAlign w:val="bottom"/>
            <w:hideMark/>
          </w:tcPr>
          <w:p w14:paraId="7436BF7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3827.72</w:t>
            </w:r>
          </w:p>
        </w:tc>
      </w:tr>
      <w:tr w:rsidR="008C429A" w:rsidRPr="008C429A" w14:paraId="3E3FCD7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2EAEFE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1063</w:t>
            </w:r>
          </w:p>
        </w:tc>
        <w:tc>
          <w:tcPr>
            <w:tcW w:w="1269" w:type="dxa"/>
            <w:tcBorders>
              <w:top w:val="nil"/>
              <w:left w:val="nil"/>
              <w:bottom w:val="single" w:sz="4" w:space="0" w:color="auto"/>
              <w:right w:val="single" w:sz="4" w:space="0" w:color="auto"/>
            </w:tcBorders>
            <w:shd w:val="clear" w:color="000000" w:fill="000000"/>
            <w:noWrap/>
          </w:tcPr>
          <w:p w14:paraId="2A0326C0" w14:textId="52AD1F9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5F24A72" w14:textId="42D0788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B1EE82E" w14:textId="3B94496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BBE14B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161.79</w:t>
            </w:r>
          </w:p>
        </w:tc>
        <w:tc>
          <w:tcPr>
            <w:tcW w:w="1700" w:type="dxa"/>
            <w:tcBorders>
              <w:top w:val="nil"/>
              <w:left w:val="nil"/>
              <w:bottom w:val="single" w:sz="4" w:space="0" w:color="auto"/>
              <w:right w:val="single" w:sz="4" w:space="0" w:color="auto"/>
            </w:tcBorders>
            <w:shd w:val="clear" w:color="auto" w:fill="auto"/>
            <w:noWrap/>
            <w:vAlign w:val="bottom"/>
            <w:hideMark/>
          </w:tcPr>
          <w:p w14:paraId="462D687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17.51</w:t>
            </w:r>
          </w:p>
        </w:tc>
        <w:tc>
          <w:tcPr>
            <w:tcW w:w="1480" w:type="dxa"/>
            <w:tcBorders>
              <w:top w:val="nil"/>
              <w:left w:val="nil"/>
              <w:bottom w:val="single" w:sz="4" w:space="0" w:color="auto"/>
              <w:right w:val="single" w:sz="4" w:space="0" w:color="auto"/>
            </w:tcBorders>
            <w:shd w:val="clear" w:color="auto" w:fill="auto"/>
            <w:noWrap/>
            <w:vAlign w:val="bottom"/>
            <w:hideMark/>
          </w:tcPr>
          <w:p w14:paraId="570CF7F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13.34</w:t>
            </w:r>
          </w:p>
        </w:tc>
        <w:tc>
          <w:tcPr>
            <w:tcW w:w="2180" w:type="dxa"/>
            <w:tcBorders>
              <w:top w:val="nil"/>
              <w:left w:val="nil"/>
              <w:bottom w:val="single" w:sz="4" w:space="0" w:color="auto"/>
              <w:right w:val="single" w:sz="4" w:space="0" w:color="auto"/>
            </w:tcBorders>
            <w:shd w:val="clear" w:color="auto" w:fill="auto"/>
            <w:noWrap/>
            <w:vAlign w:val="bottom"/>
            <w:hideMark/>
          </w:tcPr>
          <w:p w14:paraId="27929A8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192.64</w:t>
            </w:r>
          </w:p>
        </w:tc>
      </w:tr>
      <w:tr w:rsidR="008C429A" w:rsidRPr="008C429A" w14:paraId="777384D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0B9471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1064</w:t>
            </w:r>
          </w:p>
        </w:tc>
        <w:tc>
          <w:tcPr>
            <w:tcW w:w="1269" w:type="dxa"/>
            <w:tcBorders>
              <w:top w:val="nil"/>
              <w:left w:val="nil"/>
              <w:bottom w:val="single" w:sz="4" w:space="0" w:color="auto"/>
              <w:right w:val="single" w:sz="4" w:space="0" w:color="auto"/>
            </w:tcBorders>
            <w:shd w:val="clear" w:color="000000" w:fill="000000"/>
            <w:noWrap/>
          </w:tcPr>
          <w:p w14:paraId="4EE7F093" w14:textId="2A46D27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3052759" w14:textId="20C46AE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7C3430B" w14:textId="56A205C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8EFE24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5020.42</w:t>
            </w:r>
          </w:p>
        </w:tc>
        <w:tc>
          <w:tcPr>
            <w:tcW w:w="1700" w:type="dxa"/>
            <w:tcBorders>
              <w:top w:val="nil"/>
              <w:left w:val="nil"/>
              <w:bottom w:val="single" w:sz="4" w:space="0" w:color="auto"/>
              <w:right w:val="single" w:sz="4" w:space="0" w:color="auto"/>
            </w:tcBorders>
            <w:shd w:val="clear" w:color="auto" w:fill="auto"/>
            <w:noWrap/>
            <w:vAlign w:val="bottom"/>
            <w:hideMark/>
          </w:tcPr>
          <w:p w14:paraId="35C96DA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533</w:t>
            </w:r>
          </w:p>
        </w:tc>
        <w:tc>
          <w:tcPr>
            <w:tcW w:w="1480" w:type="dxa"/>
            <w:tcBorders>
              <w:top w:val="nil"/>
              <w:left w:val="nil"/>
              <w:bottom w:val="single" w:sz="4" w:space="0" w:color="auto"/>
              <w:right w:val="single" w:sz="4" w:space="0" w:color="auto"/>
            </w:tcBorders>
            <w:shd w:val="clear" w:color="auto" w:fill="auto"/>
            <w:noWrap/>
            <w:vAlign w:val="bottom"/>
            <w:hideMark/>
          </w:tcPr>
          <w:p w14:paraId="0B7F822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309.66</w:t>
            </w:r>
          </w:p>
        </w:tc>
        <w:tc>
          <w:tcPr>
            <w:tcW w:w="2180" w:type="dxa"/>
            <w:tcBorders>
              <w:top w:val="nil"/>
              <w:left w:val="nil"/>
              <w:bottom w:val="single" w:sz="4" w:space="0" w:color="auto"/>
              <w:right w:val="single" w:sz="4" w:space="0" w:color="auto"/>
            </w:tcBorders>
            <w:shd w:val="clear" w:color="auto" w:fill="auto"/>
            <w:noWrap/>
            <w:vAlign w:val="bottom"/>
            <w:hideMark/>
          </w:tcPr>
          <w:p w14:paraId="35B18CC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5863.08</w:t>
            </w:r>
          </w:p>
        </w:tc>
      </w:tr>
      <w:tr w:rsidR="008C429A" w:rsidRPr="008C429A" w14:paraId="48EF898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5BCFDC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1065</w:t>
            </w:r>
          </w:p>
        </w:tc>
        <w:tc>
          <w:tcPr>
            <w:tcW w:w="1269" w:type="dxa"/>
            <w:tcBorders>
              <w:top w:val="nil"/>
              <w:left w:val="nil"/>
              <w:bottom w:val="single" w:sz="4" w:space="0" w:color="auto"/>
              <w:right w:val="single" w:sz="4" w:space="0" w:color="auto"/>
            </w:tcBorders>
            <w:shd w:val="clear" w:color="000000" w:fill="000000"/>
            <w:noWrap/>
          </w:tcPr>
          <w:p w14:paraId="5E61BAD9" w14:textId="09AAB6D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64A1010" w14:textId="155C1BF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25731F8" w14:textId="7A04632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624D01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283.31</w:t>
            </w:r>
          </w:p>
        </w:tc>
        <w:tc>
          <w:tcPr>
            <w:tcW w:w="1700" w:type="dxa"/>
            <w:tcBorders>
              <w:top w:val="nil"/>
              <w:left w:val="nil"/>
              <w:bottom w:val="single" w:sz="4" w:space="0" w:color="auto"/>
              <w:right w:val="single" w:sz="4" w:space="0" w:color="auto"/>
            </w:tcBorders>
            <w:shd w:val="clear" w:color="auto" w:fill="auto"/>
            <w:noWrap/>
            <w:vAlign w:val="bottom"/>
            <w:hideMark/>
          </w:tcPr>
          <w:p w14:paraId="6D5093E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31.2</w:t>
            </w:r>
          </w:p>
        </w:tc>
        <w:tc>
          <w:tcPr>
            <w:tcW w:w="1480" w:type="dxa"/>
            <w:tcBorders>
              <w:top w:val="nil"/>
              <w:left w:val="nil"/>
              <w:bottom w:val="single" w:sz="4" w:space="0" w:color="auto"/>
              <w:right w:val="single" w:sz="4" w:space="0" w:color="auto"/>
            </w:tcBorders>
            <w:shd w:val="clear" w:color="auto" w:fill="auto"/>
            <w:noWrap/>
            <w:vAlign w:val="bottom"/>
            <w:hideMark/>
          </w:tcPr>
          <w:p w14:paraId="47477EB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28.63</w:t>
            </w:r>
          </w:p>
        </w:tc>
        <w:tc>
          <w:tcPr>
            <w:tcW w:w="2180" w:type="dxa"/>
            <w:tcBorders>
              <w:top w:val="nil"/>
              <w:left w:val="nil"/>
              <w:bottom w:val="single" w:sz="4" w:space="0" w:color="auto"/>
              <w:right w:val="single" w:sz="4" w:space="0" w:color="auto"/>
            </w:tcBorders>
            <w:shd w:val="clear" w:color="auto" w:fill="auto"/>
            <w:noWrap/>
            <w:vAlign w:val="bottom"/>
            <w:hideMark/>
          </w:tcPr>
          <w:p w14:paraId="1CD5963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343.14</w:t>
            </w:r>
          </w:p>
        </w:tc>
      </w:tr>
      <w:tr w:rsidR="008C429A" w:rsidRPr="008C429A" w14:paraId="1A76E9C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87ADA1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1066</w:t>
            </w:r>
          </w:p>
        </w:tc>
        <w:tc>
          <w:tcPr>
            <w:tcW w:w="1269" w:type="dxa"/>
            <w:tcBorders>
              <w:top w:val="nil"/>
              <w:left w:val="nil"/>
              <w:bottom w:val="single" w:sz="4" w:space="0" w:color="auto"/>
              <w:right w:val="single" w:sz="4" w:space="0" w:color="auto"/>
            </w:tcBorders>
            <w:shd w:val="clear" w:color="000000" w:fill="000000"/>
            <w:noWrap/>
          </w:tcPr>
          <w:p w14:paraId="0C0CFE4C" w14:textId="73171B2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9845298" w14:textId="38ECE4E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46178C6" w14:textId="7536231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A62F87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1630.86</w:t>
            </w:r>
          </w:p>
        </w:tc>
        <w:tc>
          <w:tcPr>
            <w:tcW w:w="1700" w:type="dxa"/>
            <w:tcBorders>
              <w:top w:val="nil"/>
              <w:left w:val="nil"/>
              <w:bottom w:val="single" w:sz="4" w:space="0" w:color="auto"/>
              <w:right w:val="single" w:sz="4" w:space="0" w:color="auto"/>
            </w:tcBorders>
            <w:shd w:val="clear" w:color="auto" w:fill="auto"/>
            <w:noWrap/>
            <w:vAlign w:val="bottom"/>
            <w:hideMark/>
          </w:tcPr>
          <w:p w14:paraId="41E260A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172.33</w:t>
            </w:r>
          </w:p>
        </w:tc>
        <w:tc>
          <w:tcPr>
            <w:tcW w:w="1480" w:type="dxa"/>
            <w:tcBorders>
              <w:top w:val="nil"/>
              <w:left w:val="nil"/>
              <w:bottom w:val="single" w:sz="4" w:space="0" w:color="auto"/>
              <w:right w:val="single" w:sz="4" w:space="0" w:color="auto"/>
            </w:tcBorders>
            <w:shd w:val="clear" w:color="auto" w:fill="auto"/>
            <w:noWrap/>
            <w:vAlign w:val="bottom"/>
            <w:hideMark/>
          </w:tcPr>
          <w:p w14:paraId="24A2600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92.51</w:t>
            </w:r>
          </w:p>
        </w:tc>
        <w:tc>
          <w:tcPr>
            <w:tcW w:w="2180" w:type="dxa"/>
            <w:tcBorders>
              <w:top w:val="nil"/>
              <w:left w:val="nil"/>
              <w:bottom w:val="single" w:sz="4" w:space="0" w:color="auto"/>
              <w:right w:val="single" w:sz="4" w:space="0" w:color="auto"/>
            </w:tcBorders>
            <w:shd w:val="clear" w:color="auto" w:fill="auto"/>
            <w:noWrap/>
            <w:vAlign w:val="bottom"/>
            <w:hideMark/>
          </w:tcPr>
          <w:p w14:paraId="0449B37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1895.7</w:t>
            </w:r>
          </w:p>
        </w:tc>
      </w:tr>
      <w:tr w:rsidR="008C429A" w:rsidRPr="008C429A" w14:paraId="209AD7B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EF308F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1067</w:t>
            </w:r>
          </w:p>
        </w:tc>
        <w:tc>
          <w:tcPr>
            <w:tcW w:w="1269" w:type="dxa"/>
            <w:tcBorders>
              <w:top w:val="nil"/>
              <w:left w:val="nil"/>
              <w:bottom w:val="single" w:sz="4" w:space="0" w:color="auto"/>
              <w:right w:val="single" w:sz="4" w:space="0" w:color="auto"/>
            </w:tcBorders>
            <w:shd w:val="clear" w:color="000000" w:fill="000000"/>
            <w:noWrap/>
          </w:tcPr>
          <w:p w14:paraId="2CAC3391" w14:textId="32DB376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54305DC" w14:textId="515B33B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744AE00" w14:textId="5879BD2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0D4111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7014.3</w:t>
            </w:r>
          </w:p>
        </w:tc>
        <w:tc>
          <w:tcPr>
            <w:tcW w:w="1700" w:type="dxa"/>
            <w:tcBorders>
              <w:top w:val="nil"/>
              <w:left w:val="nil"/>
              <w:bottom w:val="single" w:sz="4" w:space="0" w:color="auto"/>
              <w:right w:val="single" w:sz="4" w:space="0" w:color="auto"/>
            </w:tcBorders>
            <w:shd w:val="clear" w:color="auto" w:fill="auto"/>
            <w:noWrap/>
            <w:vAlign w:val="bottom"/>
            <w:hideMark/>
          </w:tcPr>
          <w:p w14:paraId="62A15A9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735.18</w:t>
            </w:r>
          </w:p>
        </w:tc>
        <w:tc>
          <w:tcPr>
            <w:tcW w:w="1480" w:type="dxa"/>
            <w:tcBorders>
              <w:top w:val="nil"/>
              <w:left w:val="nil"/>
              <w:bottom w:val="single" w:sz="4" w:space="0" w:color="auto"/>
              <w:right w:val="single" w:sz="4" w:space="0" w:color="auto"/>
            </w:tcBorders>
            <w:shd w:val="clear" w:color="auto" w:fill="auto"/>
            <w:noWrap/>
            <w:vAlign w:val="bottom"/>
            <w:hideMark/>
          </w:tcPr>
          <w:p w14:paraId="631CBFD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337.51</w:t>
            </w:r>
          </w:p>
        </w:tc>
        <w:tc>
          <w:tcPr>
            <w:tcW w:w="2180" w:type="dxa"/>
            <w:tcBorders>
              <w:top w:val="nil"/>
              <w:left w:val="nil"/>
              <w:bottom w:val="single" w:sz="4" w:space="0" w:color="auto"/>
              <w:right w:val="single" w:sz="4" w:space="0" w:color="auto"/>
            </w:tcBorders>
            <w:shd w:val="clear" w:color="auto" w:fill="auto"/>
            <w:noWrap/>
            <w:vAlign w:val="bottom"/>
            <w:hideMark/>
          </w:tcPr>
          <w:p w14:paraId="60F7E1B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8086.99</w:t>
            </w:r>
          </w:p>
        </w:tc>
      </w:tr>
      <w:tr w:rsidR="008C429A" w:rsidRPr="008C429A" w14:paraId="7D2F872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F523DB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1068</w:t>
            </w:r>
          </w:p>
        </w:tc>
        <w:tc>
          <w:tcPr>
            <w:tcW w:w="1269" w:type="dxa"/>
            <w:tcBorders>
              <w:top w:val="nil"/>
              <w:left w:val="nil"/>
              <w:bottom w:val="single" w:sz="4" w:space="0" w:color="auto"/>
              <w:right w:val="single" w:sz="4" w:space="0" w:color="auto"/>
            </w:tcBorders>
            <w:shd w:val="clear" w:color="000000" w:fill="000000"/>
            <w:noWrap/>
          </w:tcPr>
          <w:p w14:paraId="4116F5E4" w14:textId="57F7687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8E40645" w14:textId="60CA9D0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ED141C2" w14:textId="1EE8B73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CD48E4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2738.13</w:t>
            </w:r>
          </w:p>
        </w:tc>
        <w:tc>
          <w:tcPr>
            <w:tcW w:w="1700" w:type="dxa"/>
            <w:tcBorders>
              <w:top w:val="nil"/>
              <w:left w:val="nil"/>
              <w:bottom w:val="single" w:sz="4" w:space="0" w:color="auto"/>
              <w:right w:val="single" w:sz="4" w:space="0" w:color="auto"/>
            </w:tcBorders>
            <w:shd w:val="clear" w:color="auto" w:fill="auto"/>
            <w:noWrap/>
            <w:vAlign w:val="bottom"/>
            <w:hideMark/>
          </w:tcPr>
          <w:p w14:paraId="1162719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285.89</w:t>
            </w:r>
          </w:p>
        </w:tc>
        <w:tc>
          <w:tcPr>
            <w:tcW w:w="1480" w:type="dxa"/>
            <w:tcBorders>
              <w:top w:val="nil"/>
              <w:left w:val="nil"/>
              <w:bottom w:val="single" w:sz="4" w:space="0" w:color="auto"/>
              <w:right w:val="single" w:sz="4" w:space="0" w:color="auto"/>
            </w:tcBorders>
            <w:shd w:val="clear" w:color="auto" w:fill="auto"/>
            <w:noWrap/>
            <w:vAlign w:val="bottom"/>
            <w:hideMark/>
          </w:tcPr>
          <w:p w14:paraId="08AB774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120.81</w:t>
            </w:r>
          </w:p>
        </w:tc>
        <w:tc>
          <w:tcPr>
            <w:tcW w:w="2180" w:type="dxa"/>
            <w:tcBorders>
              <w:top w:val="nil"/>
              <w:left w:val="nil"/>
              <w:bottom w:val="single" w:sz="4" w:space="0" w:color="auto"/>
              <w:right w:val="single" w:sz="4" w:space="0" w:color="auto"/>
            </w:tcBorders>
            <w:shd w:val="clear" w:color="auto" w:fill="auto"/>
            <w:noWrap/>
            <w:vAlign w:val="bottom"/>
            <w:hideMark/>
          </w:tcPr>
          <w:p w14:paraId="350ADF9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3144.83</w:t>
            </w:r>
          </w:p>
        </w:tc>
      </w:tr>
      <w:tr w:rsidR="008C429A" w:rsidRPr="008C429A" w14:paraId="219E164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361D0D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1069</w:t>
            </w:r>
          </w:p>
        </w:tc>
        <w:tc>
          <w:tcPr>
            <w:tcW w:w="1269" w:type="dxa"/>
            <w:tcBorders>
              <w:top w:val="nil"/>
              <w:left w:val="nil"/>
              <w:bottom w:val="single" w:sz="4" w:space="0" w:color="auto"/>
              <w:right w:val="single" w:sz="4" w:space="0" w:color="auto"/>
            </w:tcBorders>
            <w:shd w:val="clear" w:color="000000" w:fill="000000"/>
            <w:noWrap/>
          </w:tcPr>
          <w:p w14:paraId="7A94CB59" w14:textId="3084C03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94A04FA" w14:textId="560C4A2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7ADB72C" w14:textId="496F834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E58F05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4335.7</w:t>
            </w:r>
          </w:p>
        </w:tc>
        <w:tc>
          <w:tcPr>
            <w:tcW w:w="1700" w:type="dxa"/>
            <w:tcBorders>
              <w:top w:val="nil"/>
              <w:left w:val="nil"/>
              <w:bottom w:val="single" w:sz="4" w:space="0" w:color="auto"/>
              <w:right w:val="single" w:sz="4" w:space="0" w:color="auto"/>
            </w:tcBorders>
            <w:shd w:val="clear" w:color="auto" w:fill="auto"/>
            <w:noWrap/>
            <w:vAlign w:val="bottom"/>
            <w:hideMark/>
          </w:tcPr>
          <w:p w14:paraId="0509464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446.32</w:t>
            </w:r>
          </w:p>
        </w:tc>
        <w:tc>
          <w:tcPr>
            <w:tcW w:w="1480" w:type="dxa"/>
            <w:tcBorders>
              <w:top w:val="nil"/>
              <w:left w:val="nil"/>
              <w:bottom w:val="single" w:sz="4" w:space="0" w:color="auto"/>
              <w:right w:val="single" w:sz="4" w:space="0" w:color="auto"/>
            </w:tcBorders>
            <w:shd w:val="clear" w:color="auto" w:fill="auto"/>
            <w:noWrap/>
            <w:vAlign w:val="bottom"/>
            <w:hideMark/>
          </w:tcPr>
          <w:p w14:paraId="4FD8B66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127.46</w:t>
            </w:r>
          </w:p>
        </w:tc>
        <w:tc>
          <w:tcPr>
            <w:tcW w:w="2180" w:type="dxa"/>
            <w:tcBorders>
              <w:top w:val="nil"/>
              <w:left w:val="nil"/>
              <w:bottom w:val="single" w:sz="4" w:space="0" w:color="auto"/>
              <w:right w:val="single" w:sz="4" w:space="0" w:color="auto"/>
            </w:tcBorders>
            <w:shd w:val="clear" w:color="auto" w:fill="auto"/>
            <w:noWrap/>
            <w:vAlign w:val="bottom"/>
            <w:hideMark/>
          </w:tcPr>
          <w:p w14:paraId="47DA6D4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4909.48</w:t>
            </w:r>
          </w:p>
        </w:tc>
      </w:tr>
      <w:tr w:rsidR="008C429A" w:rsidRPr="008C429A" w14:paraId="6FB8CA2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8CA70F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1070</w:t>
            </w:r>
          </w:p>
        </w:tc>
        <w:tc>
          <w:tcPr>
            <w:tcW w:w="1269" w:type="dxa"/>
            <w:tcBorders>
              <w:top w:val="nil"/>
              <w:left w:val="nil"/>
              <w:bottom w:val="single" w:sz="4" w:space="0" w:color="auto"/>
              <w:right w:val="single" w:sz="4" w:space="0" w:color="auto"/>
            </w:tcBorders>
            <w:shd w:val="clear" w:color="000000" w:fill="000000"/>
            <w:noWrap/>
          </w:tcPr>
          <w:p w14:paraId="195BE01D" w14:textId="4E57029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4B17719" w14:textId="40E5E38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732ED9F" w14:textId="6FCDB00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7D2CA3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2162.72</w:t>
            </w:r>
          </w:p>
        </w:tc>
        <w:tc>
          <w:tcPr>
            <w:tcW w:w="1700" w:type="dxa"/>
            <w:tcBorders>
              <w:top w:val="nil"/>
              <w:left w:val="nil"/>
              <w:bottom w:val="single" w:sz="4" w:space="0" w:color="auto"/>
              <w:right w:val="single" w:sz="4" w:space="0" w:color="auto"/>
            </w:tcBorders>
            <w:shd w:val="clear" w:color="auto" w:fill="auto"/>
            <w:noWrap/>
            <w:vAlign w:val="bottom"/>
            <w:hideMark/>
          </w:tcPr>
          <w:p w14:paraId="4CA3CD6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235.21</w:t>
            </w:r>
          </w:p>
        </w:tc>
        <w:tc>
          <w:tcPr>
            <w:tcW w:w="1480" w:type="dxa"/>
            <w:tcBorders>
              <w:top w:val="nil"/>
              <w:left w:val="nil"/>
              <w:bottom w:val="single" w:sz="4" w:space="0" w:color="auto"/>
              <w:right w:val="single" w:sz="4" w:space="0" w:color="auto"/>
            </w:tcBorders>
            <w:shd w:val="clear" w:color="auto" w:fill="auto"/>
            <w:noWrap/>
            <w:vAlign w:val="bottom"/>
            <w:hideMark/>
          </w:tcPr>
          <w:p w14:paraId="430C088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189.31</w:t>
            </w:r>
          </w:p>
        </w:tc>
        <w:tc>
          <w:tcPr>
            <w:tcW w:w="2180" w:type="dxa"/>
            <w:tcBorders>
              <w:top w:val="nil"/>
              <w:left w:val="nil"/>
              <w:bottom w:val="single" w:sz="4" w:space="0" w:color="auto"/>
              <w:right w:val="single" w:sz="4" w:space="0" w:color="auto"/>
            </w:tcBorders>
            <w:shd w:val="clear" w:color="auto" w:fill="auto"/>
            <w:noWrap/>
            <w:vAlign w:val="bottom"/>
            <w:hideMark/>
          </w:tcPr>
          <w:p w14:paraId="3FB0765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2587.24</w:t>
            </w:r>
          </w:p>
        </w:tc>
      </w:tr>
      <w:tr w:rsidR="008C429A" w:rsidRPr="008C429A" w14:paraId="1C1B002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F2F751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1071</w:t>
            </w:r>
          </w:p>
        </w:tc>
        <w:tc>
          <w:tcPr>
            <w:tcW w:w="1269" w:type="dxa"/>
            <w:tcBorders>
              <w:top w:val="nil"/>
              <w:left w:val="nil"/>
              <w:bottom w:val="single" w:sz="4" w:space="0" w:color="auto"/>
              <w:right w:val="single" w:sz="4" w:space="0" w:color="auto"/>
            </w:tcBorders>
            <w:shd w:val="clear" w:color="000000" w:fill="000000"/>
            <w:noWrap/>
          </w:tcPr>
          <w:p w14:paraId="7AAB94D8" w14:textId="469CC84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37A2A17" w14:textId="585B6E2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0AD8581" w14:textId="7B0A61E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BE774D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117.25</w:t>
            </w:r>
          </w:p>
        </w:tc>
        <w:tc>
          <w:tcPr>
            <w:tcW w:w="1700" w:type="dxa"/>
            <w:tcBorders>
              <w:top w:val="nil"/>
              <w:left w:val="nil"/>
              <w:bottom w:val="single" w:sz="4" w:space="0" w:color="auto"/>
              <w:right w:val="single" w:sz="4" w:space="0" w:color="auto"/>
            </w:tcBorders>
            <w:shd w:val="clear" w:color="auto" w:fill="auto"/>
            <w:noWrap/>
            <w:vAlign w:val="bottom"/>
            <w:hideMark/>
          </w:tcPr>
          <w:p w14:paraId="397A20D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12.2</w:t>
            </w:r>
          </w:p>
        </w:tc>
        <w:tc>
          <w:tcPr>
            <w:tcW w:w="1480" w:type="dxa"/>
            <w:tcBorders>
              <w:top w:val="nil"/>
              <w:left w:val="nil"/>
              <w:bottom w:val="single" w:sz="4" w:space="0" w:color="auto"/>
              <w:right w:val="single" w:sz="4" w:space="0" w:color="auto"/>
            </w:tcBorders>
            <w:shd w:val="clear" w:color="auto" w:fill="auto"/>
            <w:noWrap/>
            <w:vAlign w:val="bottom"/>
            <w:hideMark/>
          </w:tcPr>
          <w:p w14:paraId="1D49BB0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4.72</w:t>
            </w:r>
          </w:p>
        </w:tc>
        <w:tc>
          <w:tcPr>
            <w:tcW w:w="2180" w:type="dxa"/>
            <w:tcBorders>
              <w:top w:val="nil"/>
              <w:left w:val="nil"/>
              <w:bottom w:val="single" w:sz="4" w:space="0" w:color="auto"/>
              <w:right w:val="single" w:sz="4" w:space="0" w:color="auto"/>
            </w:tcBorders>
            <w:shd w:val="clear" w:color="auto" w:fill="auto"/>
            <w:noWrap/>
            <w:vAlign w:val="bottom"/>
            <w:hideMark/>
          </w:tcPr>
          <w:p w14:paraId="3099ECB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134.17</w:t>
            </w:r>
          </w:p>
        </w:tc>
      </w:tr>
      <w:tr w:rsidR="008C429A" w:rsidRPr="008C429A" w14:paraId="79D1DCCC" w14:textId="77777777" w:rsidTr="00087130">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1793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1072</w:t>
            </w:r>
          </w:p>
        </w:tc>
        <w:tc>
          <w:tcPr>
            <w:tcW w:w="1269" w:type="dxa"/>
            <w:tcBorders>
              <w:top w:val="single" w:sz="4" w:space="0" w:color="auto"/>
              <w:left w:val="nil"/>
              <w:bottom w:val="single" w:sz="4" w:space="0" w:color="auto"/>
              <w:right w:val="single" w:sz="4" w:space="0" w:color="auto"/>
            </w:tcBorders>
            <w:shd w:val="clear" w:color="000000" w:fill="000000"/>
            <w:noWrap/>
          </w:tcPr>
          <w:p w14:paraId="2EF3EA6E" w14:textId="7C09962D"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5E754152" w14:textId="4ED5D2EC"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5357CBF1" w14:textId="07BBE892"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6A37BEA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27348.65</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77991DC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3115.39</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4818155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3805.11</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5EF861E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34269.15</w:t>
            </w:r>
          </w:p>
        </w:tc>
      </w:tr>
      <w:tr w:rsidR="008C429A" w:rsidRPr="008C429A" w14:paraId="18C014E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310693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1073</w:t>
            </w:r>
          </w:p>
        </w:tc>
        <w:tc>
          <w:tcPr>
            <w:tcW w:w="1269" w:type="dxa"/>
            <w:tcBorders>
              <w:top w:val="nil"/>
              <w:left w:val="nil"/>
              <w:bottom w:val="single" w:sz="4" w:space="0" w:color="auto"/>
              <w:right w:val="single" w:sz="4" w:space="0" w:color="auto"/>
            </w:tcBorders>
            <w:shd w:val="clear" w:color="000000" w:fill="000000"/>
            <w:noWrap/>
          </w:tcPr>
          <w:p w14:paraId="279FF948" w14:textId="6ABDA31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F2B0465" w14:textId="3F45904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0545AE0" w14:textId="16D3328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F2F287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17552.43</w:t>
            </w:r>
          </w:p>
        </w:tc>
        <w:tc>
          <w:tcPr>
            <w:tcW w:w="1700" w:type="dxa"/>
            <w:tcBorders>
              <w:top w:val="nil"/>
              <w:left w:val="nil"/>
              <w:bottom w:val="single" w:sz="4" w:space="0" w:color="auto"/>
              <w:right w:val="single" w:sz="4" w:space="0" w:color="auto"/>
            </w:tcBorders>
            <w:shd w:val="clear" w:color="auto" w:fill="auto"/>
            <w:noWrap/>
            <w:vAlign w:val="bottom"/>
            <w:hideMark/>
          </w:tcPr>
          <w:p w14:paraId="7F2FC55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2023.89</w:t>
            </w:r>
          </w:p>
        </w:tc>
        <w:tc>
          <w:tcPr>
            <w:tcW w:w="1480" w:type="dxa"/>
            <w:tcBorders>
              <w:top w:val="nil"/>
              <w:left w:val="nil"/>
              <w:bottom w:val="single" w:sz="4" w:space="0" w:color="auto"/>
              <w:right w:val="single" w:sz="4" w:space="0" w:color="auto"/>
            </w:tcBorders>
            <w:shd w:val="clear" w:color="auto" w:fill="auto"/>
            <w:noWrap/>
            <w:vAlign w:val="bottom"/>
            <w:hideMark/>
          </w:tcPr>
          <w:p w14:paraId="66B2039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2686.35</w:t>
            </w:r>
          </w:p>
        </w:tc>
        <w:tc>
          <w:tcPr>
            <w:tcW w:w="2180" w:type="dxa"/>
            <w:tcBorders>
              <w:top w:val="nil"/>
              <w:left w:val="nil"/>
              <w:bottom w:val="single" w:sz="4" w:space="0" w:color="auto"/>
              <w:right w:val="single" w:sz="4" w:space="0" w:color="auto"/>
            </w:tcBorders>
            <w:shd w:val="clear" w:color="auto" w:fill="auto"/>
            <w:noWrap/>
            <w:vAlign w:val="bottom"/>
            <w:hideMark/>
          </w:tcPr>
          <w:p w14:paraId="56410DE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22262.67</w:t>
            </w:r>
          </w:p>
        </w:tc>
      </w:tr>
      <w:tr w:rsidR="008C429A" w:rsidRPr="008C429A" w14:paraId="29A9770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BEF2A5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1074</w:t>
            </w:r>
          </w:p>
        </w:tc>
        <w:tc>
          <w:tcPr>
            <w:tcW w:w="1269" w:type="dxa"/>
            <w:tcBorders>
              <w:top w:val="nil"/>
              <w:left w:val="nil"/>
              <w:bottom w:val="single" w:sz="4" w:space="0" w:color="auto"/>
              <w:right w:val="single" w:sz="4" w:space="0" w:color="auto"/>
            </w:tcBorders>
            <w:shd w:val="clear" w:color="000000" w:fill="000000"/>
            <w:noWrap/>
          </w:tcPr>
          <w:p w14:paraId="41389444" w14:textId="3552617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29CB8D0" w14:textId="5B610D9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16AE1AC" w14:textId="0827011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C6062B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117.4</w:t>
            </w:r>
          </w:p>
        </w:tc>
        <w:tc>
          <w:tcPr>
            <w:tcW w:w="1700" w:type="dxa"/>
            <w:tcBorders>
              <w:top w:val="nil"/>
              <w:left w:val="nil"/>
              <w:bottom w:val="single" w:sz="4" w:space="0" w:color="auto"/>
              <w:right w:val="single" w:sz="4" w:space="0" w:color="auto"/>
            </w:tcBorders>
            <w:shd w:val="clear" w:color="auto" w:fill="auto"/>
            <w:noWrap/>
            <w:vAlign w:val="bottom"/>
            <w:hideMark/>
          </w:tcPr>
          <w:p w14:paraId="58B8018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11.97</w:t>
            </w:r>
          </w:p>
        </w:tc>
        <w:tc>
          <w:tcPr>
            <w:tcW w:w="1480" w:type="dxa"/>
            <w:tcBorders>
              <w:top w:val="nil"/>
              <w:left w:val="nil"/>
              <w:bottom w:val="single" w:sz="4" w:space="0" w:color="auto"/>
              <w:right w:val="single" w:sz="4" w:space="0" w:color="auto"/>
            </w:tcBorders>
            <w:shd w:val="clear" w:color="auto" w:fill="auto"/>
            <w:noWrap/>
            <w:vAlign w:val="bottom"/>
            <w:hideMark/>
          </w:tcPr>
          <w:p w14:paraId="261EE22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2.31</w:t>
            </w:r>
          </w:p>
        </w:tc>
        <w:tc>
          <w:tcPr>
            <w:tcW w:w="2180" w:type="dxa"/>
            <w:tcBorders>
              <w:top w:val="nil"/>
              <w:left w:val="nil"/>
              <w:bottom w:val="single" w:sz="4" w:space="0" w:color="auto"/>
              <w:right w:val="single" w:sz="4" w:space="0" w:color="auto"/>
            </w:tcBorders>
            <w:shd w:val="clear" w:color="auto" w:fill="auto"/>
            <w:noWrap/>
            <w:vAlign w:val="bottom"/>
            <w:hideMark/>
          </w:tcPr>
          <w:p w14:paraId="09D774D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131.68</w:t>
            </w:r>
          </w:p>
        </w:tc>
      </w:tr>
      <w:tr w:rsidR="008C429A" w:rsidRPr="008C429A" w14:paraId="45BF9A6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548201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1075</w:t>
            </w:r>
          </w:p>
        </w:tc>
        <w:tc>
          <w:tcPr>
            <w:tcW w:w="1269" w:type="dxa"/>
            <w:tcBorders>
              <w:top w:val="nil"/>
              <w:left w:val="nil"/>
              <w:bottom w:val="single" w:sz="4" w:space="0" w:color="auto"/>
              <w:right w:val="single" w:sz="4" w:space="0" w:color="auto"/>
            </w:tcBorders>
            <w:shd w:val="clear" w:color="000000" w:fill="000000"/>
            <w:noWrap/>
          </w:tcPr>
          <w:p w14:paraId="1B04A079" w14:textId="2E6F351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B8D14AE" w14:textId="7553E46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E5F1F12" w14:textId="3471303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237B06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201.14</w:t>
            </w:r>
          </w:p>
        </w:tc>
        <w:tc>
          <w:tcPr>
            <w:tcW w:w="1700" w:type="dxa"/>
            <w:tcBorders>
              <w:top w:val="nil"/>
              <w:left w:val="nil"/>
              <w:bottom w:val="single" w:sz="4" w:space="0" w:color="auto"/>
              <w:right w:val="single" w:sz="4" w:space="0" w:color="auto"/>
            </w:tcBorders>
            <w:shd w:val="clear" w:color="auto" w:fill="auto"/>
            <w:noWrap/>
            <w:vAlign w:val="bottom"/>
            <w:hideMark/>
          </w:tcPr>
          <w:p w14:paraId="5D78635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20.51</w:t>
            </w:r>
          </w:p>
        </w:tc>
        <w:tc>
          <w:tcPr>
            <w:tcW w:w="1480" w:type="dxa"/>
            <w:tcBorders>
              <w:top w:val="nil"/>
              <w:left w:val="nil"/>
              <w:bottom w:val="single" w:sz="4" w:space="0" w:color="auto"/>
              <w:right w:val="single" w:sz="4" w:space="0" w:color="auto"/>
            </w:tcBorders>
            <w:shd w:val="clear" w:color="auto" w:fill="auto"/>
            <w:noWrap/>
            <w:vAlign w:val="bottom"/>
            <w:hideMark/>
          </w:tcPr>
          <w:p w14:paraId="6E87284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3.98</w:t>
            </w:r>
          </w:p>
        </w:tc>
        <w:tc>
          <w:tcPr>
            <w:tcW w:w="2180" w:type="dxa"/>
            <w:tcBorders>
              <w:top w:val="nil"/>
              <w:left w:val="nil"/>
              <w:bottom w:val="single" w:sz="4" w:space="0" w:color="auto"/>
              <w:right w:val="single" w:sz="4" w:space="0" w:color="auto"/>
            </w:tcBorders>
            <w:shd w:val="clear" w:color="auto" w:fill="auto"/>
            <w:noWrap/>
            <w:vAlign w:val="bottom"/>
            <w:hideMark/>
          </w:tcPr>
          <w:p w14:paraId="52208C9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225.63</w:t>
            </w:r>
          </w:p>
        </w:tc>
      </w:tr>
      <w:tr w:rsidR="008C429A" w:rsidRPr="008C429A" w14:paraId="3DC8F65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2928DA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1076</w:t>
            </w:r>
          </w:p>
        </w:tc>
        <w:tc>
          <w:tcPr>
            <w:tcW w:w="1269" w:type="dxa"/>
            <w:tcBorders>
              <w:top w:val="nil"/>
              <w:left w:val="nil"/>
              <w:bottom w:val="single" w:sz="4" w:space="0" w:color="auto"/>
              <w:right w:val="single" w:sz="4" w:space="0" w:color="auto"/>
            </w:tcBorders>
            <w:shd w:val="clear" w:color="000000" w:fill="000000"/>
            <w:noWrap/>
          </w:tcPr>
          <w:p w14:paraId="2B50F04C" w14:textId="7588572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B1F6907" w14:textId="1979ED1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F0D0E14" w14:textId="7B557BC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2E1FB9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7775.91</w:t>
            </w:r>
          </w:p>
        </w:tc>
        <w:tc>
          <w:tcPr>
            <w:tcW w:w="1700" w:type="dxa"/>
            <w:tcBorders>
              <w:top w:val="nil"/>
              <w:left w:val="nil"/>
              <w:bottom w:val="single" w:sz="4" w:space="0" w:color="auto"/>
              <w:right w:val="single" w:sz="4" w:space="0" w:color="auto"/>
            </w:tcBorders>
            <w:shd w:val="clear" w:color="auto" w:fill="auto"/>
            <w:noWrap/>
            <w:vAlign w:val="bottom"/>
            <w:hideMark/>
          </w:tcPr>
          <w:p w14:paraId="027EBAE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878.76</w:t>
            </w:r>
          </w:p>
        </w:tc>
        <w:tc>
          <w:tcPr>
            <w:tcW w:w="1480" w:type="dxa"/>
            <w:tcBorders>
              <w:top w:val="nil"/>
              <w:left w:val="nil"/>
              <w:bottom w:val="single" w:sz="4" w:space="0" w:color="auto"/>
              <w:right w:val="single" w:sz="4" w:space="0" w:color="auto"/>
            </w:tcBorders>
            <w:shd w:val="clear" w:color="auto" w:fill="auto"/>
            <w:noWrap/>
            <w:vAlign w:val="bottom"/>
            <w:hideMark/>
          </w:tcPr>
          <w:p w14:paraId="52D44BD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1011.77</w:t>
            </w:r>
          </w:p>
        </w:tc>
        <w:tc>
          <w:tcPr>
            <w:tcW w:w="2180" w:type="dxa"/>
            <w:tcBorders>
              <w:top w:val="nil"/>
              <w:left w:val="nil"/>
              <w:bottom w:val="single" w:sz="4" w:space="0" w:color="auto"/>
              <w:right w:val="single" w:sz="4" w:space="0" w:color="auto"/>
            </w:tcBorders>
            <w:shd w:val="clear" w:color="auto" w:fill="auto"/>
            <w:noWrap/>
            <w:vAlign w:val="bottom"/>
            <w:hideMark/>
          </w:tcPr>
          <w:p w14:paraId="356D50F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9666.44</w:t>
            </w:r>
          </w:p>
        </w:tc>
      </w:tr>
      <w:tr w:rsidR="008C429A" w:rsidRPr="008C429A" w14:paraId="7D73AB6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1A042A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1077</w:t>
            </w:r>
          </w:p>
        </w:tc>
        <w:tc>
          <w:tcPr>
            <w:tcW w:w="1269" w:type="dxa"/>
            <w:tcBorders>
              <w:top w:val="nil"/>
              <w:left w:val="nil"/>
              <w:bottom w:val="single" w:sz="4" w:space="0" w:color="auto"/>
              <w:right w:val="single" w:sz="4" w:space="0" w:color="auto"/>
            </w:tcBorders>
            <w:shd w:val="clear" w:color="000000" w:fill="000000"/>
            <w:noWrap/>
          </w:tcPr>
          <w:p w14:paraId="5C2AA81C" w14:textId="4ACDEA8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B801C07" w14:textId="116E2D5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CC01AED" w14:textId="0A8452E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0D5BC9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810.59</w:t>
            </w:r>
          </w:p>
        </w:tc>
        <w:tc>
          <w:tcPr>
            <w:tcW w:w="1700" w:type="dxa"/>
            <w:tcBorders>
              <w:top w:val="nil"/>
              <w:left w:val="nil"/>
              <w:bottom w:val="single" w:sz="4" w:space="0" w:color="auto"/>
              <w:right w:val="single" w:sz="4" w:space="0" w:color="auto"/>
            </w:tcBorders>
            <w:shd w:val="clear" w:color="auto" w:fill="auto"/>
            <w:noWrap/>
            <w:vAlign w:val="bottom"/>
            <w:hideMark/>
          </w:tcPr>
          <w:p w14:paraId="02B15D3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88.19</w:t>
            </w:r>
          </w:p>
        </w:tc>
        <w:tc>
          <w:tcPr>
            <w:tcW w:w="1480" w:type="dxa"/>
            <w:tcBorders>
              <w:top w:val="nil"/>
              <w:left w:val="nil"/>
              <w:bottom w:val="single" w:sz="4" w:space="0" w:color="auto"/>
              <w:right w:val="single" w:sz="4" w:space="0" w:color="auto"/>
            </w:tcBorders>
            <w:shd w:val="clear" w:color="auto" w:fill="auto"/>
            <w:noWrap/>
            <w:vAlign w:val="bottom"/>
            <w:hideMark/>
          </w:tcPr>
          <w:p w14:paraId="6952488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71.36</w:t>
            </w:r>
          </w:p>
        </w:tc>
        <w:tc>
          <w:tcPr>
            <w:tcW w:w="2180" w:type="dxa"/>
            <w:tcBorders>
              <w:top w:val="nil"/>
              <w:left w:val="nil"/>
              <w:bottom w:val="single" w:sz="4" w:space="0" w:color="auto"/>
              <w:right w:val="single" w:sz="4" w:space="0" w:color="auto"/>
            </w:tcBorders>
            <w:shd w:val="clear" w:color="auto" w:fill="auto"/>
            <w:noWrap/>
            <w:vAlign w:val="bottom"/>
            <w:hideMark/>
          </w:tcPr>
          <w:p w14:paraId="14B4F6F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970.14</w:t>
            </w:r>
          </w:p>
        </w:tc>
      </w:tr>
      <w:tr w:rsidR="008C429A" w:rsidRPr="008C429A" w14:paraId="0C17210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984C0A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1078</w:t>
            </w:r>
          </w:p>
        </w:tc>
        <w:tc>
          <w:tcPr>
            <w:tcW w:w="1269" w:type="dxa"/>
            <w:tcBorders>
              <w:top w:val="nil"/>
              <w:left w:val="nil"/>
              <w:bottom w:val="single" w:sz="4" w:space="0" w:color="auto"/>
              <w:right w:val="single" w:sz="4" w:space="0" w:color="auto"/>
            </w:tcBorders>
            <w:shd w:val="clear" w:color="000000" w:fill="000000"/>
            <w:noWrap/>
          </w:tcPr>
          <w:p w14:paraId="54DEAB57" w14:textId="00910C3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D60140D" w14:textId="54CE11E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9EE22B1" w14:textId="58ABE07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FB5D6C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11225.69</w:t>
            </w:r>
          </w:p>
        </w:tc>
        <w:tc>
          <w:tcPr>
            <w:tcW w:w="1700" w:type="dxa"/>
            <w:tcBorders>
              <w:top w:val="nil"/>
              <w:left w:val="nil"/>
              <w:bottom w:val="single" w:sz="4" w:space="0" w:color="auto"/>
              <w:right w:val="single" w:sz="4" w:space="0" w:color="auto"/>
            </w:tcBorders>
            <w:shd w:val="clear" w:color="auto" w:fill="auto"/>
            <w:noWrap/>
            <w:vAlign w:val="bottom"/>
            <w:hideMark/>
          </w:tcPr>
          <w:p w14:paraId="2DFCD75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1232.2</w:t>
            </w:r>
          </w:p>
        </w:tc>
        <w:tc>
          <w:tcPr>
            <w:tcW w:w="1480" w:type="dxa"/>
            <w:tcBorders>
              <w:top w:val="nil"/>
              <w:left w:val="nil"/>
              <w:bottom w:val="single" w:sz="4" w:space="0" w:color="auto"/>
              <w:right w:val="single" w:sz="4" w:space="0" w:color="auto"/>
            </w:tcBorders>
            <w:shd w:val="clear" w:color="auto" w:fill="auto"/>
            <w:noWrap/>
            <w:vAlign w:val="bottom"/>
            <w:hideMark/>
          </w:tcPr>
          <w:p w14:paraId="57DE495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1096.32</w:t>
            </w:r>
          </w:p>
        </w:tc>
        <w:tc>
          <w:tcPr>
            <w:tcW w:w="2180" w:type="dxa"/>
            <w:tcBorders>
              <w:top w:val="nil"/>
              <w:left w:val="nil"/>
              <w:bottom w:val="single" w:sz="4" w:space="0" w:color="auto"/>
              <w:right w:val="single" w:sz="4" w:space="0" w:color="auto"/>
            </w:tcBorders>
            <w:shd w:val="clear" w:color="auto" w:fill="auto"/>
            <w:noWrap/>
            <w:vAlign w:val="bottom"/>
            <w:hideMark/>
          </w:tcPr>
          <w:p w14:paraId="05B1ABC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13554.21</w:t>
            </w:r>
          </w:p>
        </w:tc>
      </w:tr>
      <w:tr w:rsidR="008C429A" w:rsidRPr="008C429A" w14:paraId="70F813E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E5B8E9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1079</w:t>
            </w:r>
          </w:p>
        </w:tc>
        <w:tc>
          <w:tcPr>
            <w:tcW w:w="1269" w:type="dxa"/>
            <w:tcBorders>
              <w:top w:val="nil"/>
              <w:left w:val="nil"/>
              <w:bottom w:val="single" w:sz="4" w:space="0" w:color="auto"/>
              <w:right w:val="single" w:sz="4" w:space="0" w:color="auto"/>
            </w:tcBorders>
            <w:shd w:val="clear" w:color="000000" w:fill="000000"/>
            <w:noWrap/>
          </w:tcPr>
          <w:p w14:paraId="497A30C3" w14:textId="4AB5320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FAD970F" w14:textId="7D8DF9C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188FBB4" w14:textId="578DFF7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F2D1FE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590.4</w:t>
            </w:r>
          </w:p>
        </w:tc>
        <w:tc>
          <w:tcPr>
            <w:tcW w:w="1700" w:type="dxa"/>
            <w:tcBorders>
              <w:top w:val="nil"/>
              <w:left w:val="nil"/>
              <w:bottom w:val="single" w:sz="4" w:space="0" w:color="auto"/>
              <w:right w:val="single" w:sz="4" w:space="0" w:color="auto"/>
            </w:tcBorders>
            <w:shd w:val="clear" w:color="auto" w:fill="auto"/>
            <w:noWrap/>
            <w:vAlign w:val="bottom"/>
            <w:hideMark/>
          </w:tcPr>
          <w:p w14:paraId="712DAFF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68.34</w:t>
            </w:r>
          </w:p>
        </w:tc>
        <w:tc>
          <w:tcPr>
            <w:tcW w:w="1480" w:type="dxa"/>
            <w:tcBorders>
              <w:top w:val="nil"/>
              <w:left w:val="nil"/>
              <w:bottom w:val="single" w:sz="4" w:space="0" w:color="auto"/>
              <w:right w:val="single" w:sz="4" w:space="0" w:color="auto"/>
            </w:tcBorders>
            <w:shd w:val="clear" w:color="auto" w:fill="auto"/>
            <w:noWrap/>
            <w:vAlign w:val="bottom"/>
            <w:hideMark/>
          </w:tcPr>
          <w:p w14:paraId="00C488C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93.05</w:t>
            </w:r>
          </w:p>
        </w:tc>
        <w:tc>
          <w:tcPr>
            <w:tcW w:w="2180" w:type="dxa"/>
            <w:tcBorders>
              <w:top w:val="nil"/>
              <w:left w:val="nil"/>
              <w:bottom w:val="single" w:sz="4" w:space="0" w:color="auto"/>
              <w:right w:val="single" w:sz="4" w:space="0" w:color="auto"/>
            </w:tcBorders>
            <w:shd w:val="clear" w:color="auto" w:fill="auto"/>
            <w:noWrap/>
            <w:vAlign w:val="bottom"/>
            <w:hideMark/>
          </w:tcPr>
          <w:p w14:paraId="0EBFD91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751.79</w:t>
            </w:r>
          </w:p>
        </w:tc>
      </w:tr>
      <w:tr w:rsidR="008C429A" w:rsidRPr="008C429A" w14:paraId="1C09E77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8218F3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1080</w:t>
            </w:r>
          </w:p>
        </w:tc>
        <w:tc>
          <w:tcPr>
            <w:tcW w:w="1269" w:type="dxa"/>
            <w:tcBorders>
              <w:top w:val="nil"/>
              <w:left w:val="nil"/>
              <w:bottom w:val="single" w:sz="4" w:space="0" w:color="auto"/>
              <w:right w:val="single" w:sz="4" w:space="0" w:color="auto"/>
            </w:tcBorders>
            <w:shd w:val="clear" w:color="000000" w:fill="000000"/>
            <w:noWrap/>
          </w:tcPr>
          <w:p w14:paraId="3A808CBF" w14:textId="468DDDA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0A44BC8" w14:textId="31D8003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9FC3409" w14:textId="244CD01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B652B3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6499.04</w:t>
            </w:r>
          </w:p>
        </w:tc>
        <w:tc>
          <w:tcPr>
            <w:tcW w:w="1700" w:type="dxa"/>
            <w:tcBorders>
              <w:top w:val="nil"/>
              <w:left w:val="nil"/>
              <w:bottom w:val="single" w:sz="4" w:space="0" w:color="auto"/>
              <w:right w:val="single" w:sz="4" w:space="0" w:color="auto"/>
            </w:tcBorders>
            <w:shd w:val="clear" w:color="auto" w:fill="auto"/>
            <w:noWrap/>
            <w:vAlign w:val="bottom"/>
            <w:hideMark/>
          </w:tcPr>
          <w:p w14:paraId="4336BC2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815.66</w:t>
            </w:r>
          </w:p>
        </w:tc>
        <w:tc>
          <w:tcPr>
            <w:tcW w:w="1480" w:type="dxa"/>
            <w:tcBorders>
              <w:top w:val="nil"/>
              <w:left w:val="nil"/>
              <w:bottom w:val="single" w:sz="4" w:space="0" w:color="auto"/>
              <w:right w:val="single" w:sz="4" w:space="0" w:color="auto"/>
            </w:tcBorders>
            <w:shd w:val="clear" w:color="auto" w:fill="auto"/>
            <w:noWrap/>
            <w:vAlign w:val="bottom"/>
            <w:hideMark/>
          </w:tcPr>
          <w:p w14:paraId="25DE388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1657.55</w:t>
            </w:r>
          </w:p>
        </w:tc>
        <w:tc>
          <w:tcPr>
            <w:tcW w:w="2180" w:type="dxa"/>
            <w:tcBorders>
              <w:top w:val="nil"/>
              <w:left w:val="nil"/>
              <w:bottom w:val="single" w:sz="4" w:space="0" w:color="auto"/>
              <w:right w:val="single" w:sz="4" w:space="0" w:color="auto"/>
            </w:tcBorders>
            <w:shd w:val="clear" w:color="auto" w:fill="auto"/>
            <w:noWrap/>
            <w:vAlign w:val="bottom"/>
            <w:hideMark/>
          </w:tcPr>
          <w:p w14:paraId="592C857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8972.25</w:t>
            </w:r>
          </w:p>
        </w:tc>
      </w:tr>
      <w:tr w:rsidR="008C429A" w:rsidRPr="008C429A" w14:paraId="5226898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300F4D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1081</w:t>
            </w:r>
          </w:p>
        </w:tc>
        <w:tc>
          <w:tcPr>
            <w:tcW w:w="1269" w:type="dxa"/>
            <w:tcBorders>
              <w:top w:val="nil"/>
              <w:left w:val="nil"/>
              <w:bottom w:val="single" w:sz="4" w:space="0" w:color="auto"/>
              <w:right w:val="single" w:sz="4" w:space="0" w:color="auto"/>
            </w:tcBorders>
            <w:shd w:val="clear" w:color="000000" w:fill="000000"/>
            <w:noWrap/>
          </w:tcPr>
          <w:p w14:paraId="16BE3361" w14:textId="6E9BDA0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9C5BE19" w14:textId="7B044A1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21A7EDA" w14:textId="4B7C4F8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D814CC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19095.31</w:t>
            </w:r>
          </w:p>
        </w:tc>
        <w:tc>
          <w:tcPr>
            <w:tcW w:w="1700" w:type="dxa"/>
            <w:tcBorders>
              <w:top w:val="nil"/>
              <w:left w:val="nil"/>
              <w:bottom w:val="single" w:sz="4" w:space="0" w:color="auto"/>
              <w:right w:val="single" w:sz="4" w:space="0" w:color="auto"/>
            </w:tcBorders>
            <w:shd w:val="clear" w:color="auto" w:fill="auto"/>
            <w:noWrap/>
            <w:vAlign w:val="bottom"/>
            <w:hideMark/>
          </w:tcPr>
          <w:p w14:paraId="446A86F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2312.78</w:t>
            </w:r>
          </w:p>
        </w:tc>
        <w:tc>
          <w:tcPr>
            <w:tcW w:w="1480" w:type="dxa"/>
            <w:tcBorders>
              <w:top w:val="nil"/>
              <w:left w:val="nil"/>
              <w:bottom w:val="single" w:sz="4" w:space="0" w:color="auto"/>
              <w:right w:val="single" w:sz="4" w:space="0" w:color="auto"/>
            </w:tcBorders>
            <w:shd w:val="clear" w:color="auto" w:fill="auto"/>
            <w:noWrap/>
            <w:vAlign w:val="bottom"/>
            <w:hideMark/>
          </w:tcPr>
          <w:p w14:paraId="45C89F6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4032.54</w:t>
            </w:r>
          </w:p>
        </w:tc>
        <w:tc>
          <w:tcPr>
            <w:tcW w:w="2180" w:type="dxa"/>
            <w:tcBorders>
              <w:top w:val="nil"/>
              <w:left w:val="nil"/>
              <w:bottom w:val="single" w:sz="4" w:space="0" w:color="auto"/>
              <w:right w:val="single" w:sz="4" w:space="0" w:color="auto"/>
            </w:tcBorders>
            <w:shd w:val="clear" w:color="auto" w:fill="auto"/>
            <w:noWrap/>
            <w:vAlign w:val="bottom"/>
            <w:hideMark/>
          </w:tcPr>
          <w:p w14:paraId="3C98EF7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25440.63</w:t>
            </w:r>
          </w:p>
        </w:tc>
      </w:tr>
      <w:tr w:rsidR="008C429A" w:rsidRPr="008C429A" w14:paraId="47FC026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B770B3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1082</w:t>
            </w:r>
          </w:p>
        </w:tc>
        <w:tc>
          <w:tcPr>
            <w:tcW w:w="1269" w:type="dxa"/>
            <w:tcBorders>
              <w:top w:val="nil"/>
              <w:left w:val="nil"/>
              <w:bottom w:val="single" w:sz="4" w:space="0" w:color="auto"/>
              <w:right w:val="single" w:sz="4" w:space="0" w:color="auto"/>
            </w:tcBorders>
            <w:shd w:val="clear" w:color="000000" w:fill="000000"/>
            <w:noWrap/>
          </w:tcPr>
          <w:p w14:paraId="10F4EFAE" w14:textId="310F737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F9BA561" w14:textId="6CC7337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1243270" w14:textId="6C073D4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4AFAF0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255.45</w:t>
            </w:r>
          </w:p>
        </w:tc>
        <w:tc>
          <w:tcPr>
            <w:tcW w:w="1700" w:type="dxa"/>
            <w:tcBorders>
              <w:top w:val="nil"/>
              <w:left w:val="nil"/>
              <w:bottom w:val="single" w:sz="4" w:space="0" w:color="auto"/>
              <w:right w:val="single" w:sz="4" w:space="0" w:color="auto"/>
            </w:tcBorders>
            <w:shd w:val="clear" w:color="auto" w:fill="auto"/>
            <w:noWrap/>
            <w:vAlign w:val="bottom"/>
            <w:hideMark/>
          </w:tcPr>
          <w:p w14:paraId="72D99BA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26.18</w:t>
            </w:r>
          </w:p>
        </w:tc>
        <w:tc>
          <w:tcPr>
            <w:tcW w:w="1480" w:type="dxa"/>
            <w:tcBorders>
              <w:top w:val="nil"/>
              <w:left w:val="nil"/>
              <w:bottom w:val="single" w:sz="4" w:space="0" w:color="auto"/>
              <w:right w:val="single" w:sz="4" w:space="0" w:color="auto"/>
            </w:tcBorders>
            <w:shd w:val="clear" w:color="auto" w:fill="auto"/>
            <w:noWrap/>
            <w:vAlign w:val="bottom"/>
            <w:hideMark/>
          </w:tcPr>
          <w:p w14:paraId="2135D4F3" w14:textId="2F9268CD"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6.4</w:t>
            </w:r>
            <w:r w:rsidR="00F76F50">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2937426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288.03</w:t>
            </w:r>
          </w:p>
        </w:tc>
      </w:tr>
      <w:tr w:rsidR="008C429A" w:rsidRPr="008C429A" w14:paraId="48246F3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9F4E2B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1083</w:t>
            </w:r>
          </w:p>
        </w:tc>
        <w:tc>
          <w:tcPr>
            <w:tcW w:w="1269" w:type="dxa"/>
            <w:tcBorders>
              <w:top w:val="nil"/>
              <w:left w:val="nil"/>
              <w:bottom w:val="single" w:sz="4" w:space="0" w:color="auto"/>
              <w:right w:val="single" w:sz="4" w:space="0" w:color="auto"/>
            </w:tcBorders>
            <w:shd w:val="clear" w:color="000000" w:fill="000000"/>
            <w:noWrap/>
          </w:tcPr>
          <w:p w14:paraId="32AB44C7" w14:textId="4F8DDEC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F7A5125" w14:textId="3E7953B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287E3E4" w14:textId="38CD7E7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23E679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21297.39</w:t>
            </w:r>
          </w:p>
        </w:tc>
        <w:tc>
          <w:tcPr>
            <w:tcW w:w="1700" w:type="dxa"/>
            <w:tcBorders>
              <w:top w:val="nil"/>
              <w:left w:val="nil"/>
              <w:bottom w:val="single" w:sz="4" w:space="0" w:color="auto"/>
              <w:right w:val="single" w:sz="4" w:space="0" w:color="auto"/>
            </w:tcBorders>
            <w:shd w:val="clear" w:color="auto" w:fill="auto"/>
            <w:noWrap/>
            <w:vAlign w:val="bottom"/>
            <w:hideMark/>
          </w:tcPr>
          <w:p w14:paraId="5F18C37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2513.62</w:t>
            </w:r>
          </w:p>
        </w:tc>
        <w:tc>
          <w:tcPr>
            <w:tcW w:w="1480" w:type="dxa"/>
            <w:tcBorders>
              <w:top w:val="nil"/>
              <w:left w:val="nil"/>
              <w:bottom w:val="single" w:sz="4" w:space="0" w:color="auto"/>
              <w:right w:val="single" w:sz="4" w:space="0" w:color="auto"/>
            </w:tcBorders>
            <w:shd w:val="clear" w:color="auto" w:fill="auto"/>
            <w:noWrap/>
            <w:vAlign w:val="bottom"/>
            <w:hideMark/>
          </w:tcPr>
          <w:p w14:paraId="540F0A9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3838.81</w:t>
            </w:r>
          </w:p>
        </w:tc>
        <w:tc>
          <w:tcPr>
            <w:tcW w:w="2180" w:type="dxa"/>
            <w:tcBorders>
              <w:top w:val="nil"/>
              <w:left w:val="nil"/>
              <w:bottom w:val="single" w:sz="4" w:space="0" w:color="auto"/>
              <w:right w:val="single" w:sz="4" w:space="0" w:color="auto"/>
            </w:tcBorders>
            <w:shd w:val="clear" w:color="auto" w:fill="auto"/>
            <w:noWrap/>
            <w:vAlign w:val="bottom"/>
            <w:hideMark/>
          </w:tcPr>
          <w:p w14:paraId="6016075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27649.82</w:t>
            </w:r>
          </w:p>
        </w:tc>
      </w:tr>
      <w:tr w:rsidR="008C429A" w:rsidRPr="008C429A" w14:paraId="6677EF2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8CA9BC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1084</w:t>
            </w:r>
          </w:p>
        </w:tc>
        <w:tc>
          <w:tcPr>
            <w:tcW w:w="1269" w:type="dxa"/>
            <w:tcBorders>
              <w:top w:val="nil"/>
              <w:left w:val="nil"/>
              <w:bottom w:val="single" w:sz="4" w:space="0" w:color="auto"/>
              <w:right w:val="single" w:sz="4" w:space="0" w:color="auto"/>
            </w:tcBorders>
            <w:shd w:val="clear" w:color="000000" w:fill="000000"/>
            <w:noWrap/>
          </w:tcPr>
          <w:p w14:paraId="4FC7914A" w14:textId="5540C13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61D95DB" w14:textId="0C312AB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80AC176" w14:textId="10A7B0A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FAC899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10705.88</w:t>
            </w:r>
          </w:p>
        </w:tc>
        <w:tc>
          <w:tcPr>
            <w:tcW w:w="1700" w:type="dxa"/>
            <w:tcBorders>
              <w:top w:val="nil"/>
              <w:left w:val="nil"/>
              <w:bottom w:val="single" w:sz="4" w:space="0" w:color="auto"/>
              <w:right w:val="single" w:sz="4" w:space="0" w:color="auto"/>
            </w:tcBorders>
            <w:shd w:val="clear" w:color="auto" w:fill="auto"/>
            <w:noWrap/>
            <w:vAlign w:val="bottom"/>
            <w:hideMark/>
          </w:tcPr>
          <w:p w14:paraId="5927F2E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1235.26</w:t>
            </w:r>
          </w:p>
        </w:tc>
        <w:tc>
          <w:tcPr>
            <w:tcW w:w="1480" w:type="dxa"/>
            <w:tcBorders>
              <w:top w:val="nil"/>
              <w:left w:val="nil"/>
              <w:bottom w:val="single" w:sz="4" w:space="0" w:color="auto"/>
              <w:right w:val="single" w:sz="4" w:space="0" w:color="auto"/>
            </w:tcBorders>
            <w:shd w:val="clear" w:color="auto" w:fill="auto"/>
            <w:noWrap/>
            <w:vAlign w:val="bottom"/>
            <w:hideMark/>
          </w:tcPr>
          <w:p w14:paraId="6C9F2BF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1646.86</w:t>
            </w:r>
          </w:p>
        </w:tc>
        <w:tc>
          <w:tcPr>
            <w:tcW w:w="2180" w:type="dxa"/>
            <w:tcBorders>
              <w:top w:val="nil"/>
              <w:left w:val="nil"/>
              <w:bottom w:val="single" w:sz="4" w:space="0" w:color="auto"/>
              <w:right w:val="single" w:sz="4" w:space="0" w:color="auto"/>
            </w:tcBorders>
            <w:shd w:val="clear" w:color="auto" w:fill="auto"/>
            <w:noWrap/>
            <w:vAlign w:val="bottom"/>
            <w:hideMark/>
          </w:tcPr>
          <w:p w14:paraId="3167641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13588</w:t>
            </w:r>
          </w:p>
        </w:tc>
      </w:tr>
      <w:tr w:rsidR="008C429A" w:rsidRPr="008C429A" w14:paraId="48B0169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21F278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1085</w:t>
            </w:r>
          </w:p>
        </w:tc>
        <w:tc>
          <w:tcPr>
            <w:tcW w:w="1269" w:type="dxa"/>
            <w:tcBorders>
              <w:top w:val="nil"/>
              <w:left w:val="nil"/>
              <w:bottom w:val="single" w:sz="4" w:space="0" w:color="auto"/>
              <w:right w:val="single" w:sz="4" w:space="0" w:color="auto"/>
            </w:tcBorders>
            <w:shd w:val="clear" w:color="000000" w:fill="000000"/>
            <w:noWrap/>
          </w:tcPr>
          <w:p w14:paraId="203C36E5" w14:textId="65C7BF1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112A24B" w14:textId="2C16124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2E8EC72" w14:textId="3040414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CC372A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1143.89</w:t>
            </w:r>
          </w:p>
        </w:tc>
        <w:tc>
          <w:tcPr>
            <w:tcW w:w="1700" w:type="dxa"/>
            <w:tcBorders>
              <w:top w:val="nil"/>
              <w:left w:val="nil"/>
              <w:bottom w:val="single" w:sz="4" w:space="0" w:color="auto"/>
              <w:right w:val="single" w:sz="4" w:space="0" w:color="auto"/>
            </w:tcBorders>
            <w:shd w:val="clear" w:color="auto" w:fill="auto"/>
            <w:noWrap/>
            <w:vAlign w:val="bottom"/>
            <w:hideMark/>
          </w:tcPr>
          <w:p w14:paraId="31136FE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119.21</w:t>
            </w:r>
          </w:p>
        </w:tc>
        <w:tc>
          <w:tcPr>
            <w:tcW w:w="1480" w:type="dxa"/>
            <w:tcBorders>
              <w:top w:val="nil"/>
              <w:left w:val="nil"/>
              <w:bottom w:val="single" w:sz="4" w:space="0" w:color="auto"/>
              <w:right w:val="single" w:sz="4" w:space="0" w:color="auto"/>
            </w:tcBorders>
            <w:shd w:val="clear" w:color="auto" w:fill="auto"/>
            <w:noWrap/>
            <w:vAlign w:val="bottom"/>
            <w:hideMark/>
          </w:tcPr>
          <w:p w14:paraId="51B9CB7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48.15</w:t>
            </w:r>
          </w:p>
        </w:tc>
        <w:tc>
          <w:tcPr>
            <w:tcW w:w="2180" w:type="dxa"/>
            <w:tcBorders>
              <w:top w:val="nil"/>
              <w:left w:val="nil"/>
              <w:bottom w:val="single" w:sz="4" w:space="0" w:color="auto"/>
              <w:right w:val="single" w:sz="4" w:space="0" w:color="auto"/>
            </w:tcBorders>
            <w:shd w:val="clear" w:color="auto" w:fill="auto"/>
            <w:noWrap/>
            <w:vAlign w:val="bottom"/>
            <w:hideMark/>
          </w:tcPr>
          <w:p w14:paraId="5FBF4B1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1311.25</w:t>
            </w:r>
          </w:p>
        </w:tc>
      </w:tr>
      <w:tr w:rsidR="008C429A" w:rsidRPr="008C429A" w14:paraId="0DA7285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660181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1086</w:t>
            </w:r>
          </w:p>
        </w:tc>
        <w:tc>
          <w:tcPr>
            <w:tcW w:w="1269" w:type="dxa"/>
            <w:tcBorders>
              <w:top w:val="nil"/>
              <w:left w:val="nil"/>
              <w:bottom w:val="single" w:sz="4" w:space="0" w:color="auto"/>
              <w:right w:val="single" w:sz="4" w:space="0" w:color="auto"/>
            </w:tcBorders>
            <w:shd w:val="clear" w:color="000000" w:fill="000000"/>
            <w:noWrap/>
          </w:tcPr>
          <w:p w14:paraId="4F882342" w14:textId="0302AD7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4BD8813" w14:textId="4F22BEE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61A065C" w14:textId="3AFB20B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F72DFE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288.22</w:t>
            </w:r>
          </w:p>
        </w:tc>
        <w:tc>
          <w:tcPr>
            <w:tcW w:w="1700" w:type="dxa"/>
            <w:tcBorders>
              <w:top w:val="nil"/>
              <w:left w:val="nil"/>
              <w:bottom w:val="single" w:sz="4" w:space="0" w:color="auto"/>
              <w:right w:val="single" w:sz="4" w:space="0" w:color="auto"/>
            </w:tcBorders>
            <w:shd w:val="clear" w:color="auto" w:fill="auto"/>
            <w:noWrap/>
            <w:vAlign w:val="bottom"/>
            <w:hideMark/>
          </w:tcPr>
          <w:p w14:paraId="45034FC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31.55</w:t>
            </w:r>
          </w:p>
        </w:tc>
        <w:tc>
          <w:tcPr>
            <w:tcW w:w="1480" w:type="dxa"/>
            <w:tcBorders>
              <w:top w:val="nil"/>
              <w:left w:val="nil"/>
              <w:bottom w:val="single" w:sz="4" w:space="0" w:color="auto"/>
              <w:right w:val="single" w:sz="4" w:space="0" w:color="auto"/>
            </w:tcBorders>
            <w:shd w:val="clear" w:color="auto" w:fill="auto"/>
            <w:noWrap/>
            <w:vAlign w:val="bottom"/>
            <w:hideMark/>
          </w:tcPr>
          <w:p w14:paraId="2B18FA2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27.28</w:t>
            </w:r>
          </w:p>
        </w:tc>
        <w:tc>
          <w:tcPr>
            <w:tcW w:w="2180" w:type="dxa"/>
            <w:tcBorders>
              <w:top w:val="nil"/>
              <w:left w:val="nil"/>
              <w:bottom w:val="single" w:sz="4" w:space="0" w:color="auto"/>
              <w:right w:val="single" w:sz="4" w:space="0" w:color="auto"/>
            </w:tcBorders>
            <w:shd w:val="clear" w:color="auto" w:fill="auto"/>
            <w:noWrap/>
            <w:vAlign w:val="bottom"/>
            <w:hideMark/>
          </w:tcPr>
          <w:p w14:paraId="7841C17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347.05</w:t>
            </w:r>
          </w:p>
        </w:tc>
      </w:tr>
      <w:tr w:rsidR="008C429A" w:rsidRPr="008C429A" w14:paraId="737F8A9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0C3DAF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1087</w:t>
            </w:r>
          </w:p>
        </w:tc>
        <w:tc>
          <w:tcPr>
            <w:tcW w:w="1269" w:type="dxa"/>
            <w:tcBorders>
              <w:top w:val="nil"/>
              <w:left w:val="nil"/>
              <w:bottom w:val="single" w:sz="4" w:space="0" w:color="auto"/>
              <w:right w:val="single" w:sz="4" w:space="0" w:color="auto"/>
            </w:tcBorders>
            <w:shd w:val="clear" w:color="000000" w:fill="000000"/>
            <w:noWrap/>
          </w:tcPr>
          <w:p w14:paraId="54B305A6" w14:textId="4B42E88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2EC90B0" w14:textId="0C95008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877928A" w14:textId="18C65AC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E3DB9D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967.79</w:t>
            </w:r>
          </w:p>
        </w:tc>
        <w:tc>
          <w:tcPr>
            <w:tcW w:w="1700" w:type="dxa"/>
            <w:tcBorders>
              <w:top w:val="nil"/>
              <w:left w:val="nil"/>
              <w:bottom w:val="single" w:sz="4" w:space="0" w:color="auto"/>
              <w:right w:val="single" w:sz="4" w:space="0" w:color="auto"/>
            </w:tcBorders>
            <w:shd w:val="clear" w:color="auto" w:fill="auto"/>
            <w:noWrap/>
            <w:vAlign w:val="bottom"/>
            <w:hideMark/>
          </w:tcPr>
          <w:p w14:paraId="410F0A6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102.59</w:t>
            </w:r>
          </w:p>
        </w:tc>
        <w:tc>
          <w:tcPr>
            <w:tcW w:w="1480" w:type="dxa"/>
            <w:tcBorders>
              <w:top w:val="nil"/>
              <w:left w:val="nil"/>
              <w:bottom w:val="single" w:sz="4" w:space="0" w:color="auto"/>
              <w:right w:val="single" w:sz="4" w:space="0" w:color="auto"/>
            </w:tcBorders>
            <w:shd w:val="clear" w:color="auto" w:fill="auto"/>
            <w:noWrap/>
            <w:vAlign w:val="bottom"/>
            <w:hideMark/>
          </w:tcPr>
          <w:p w14:paraId="790EEC1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58.14</w:t>
            </w:r>
          </w:p>
        </w:tc>
        <w:tc>
          <w:tcPr>
            <w:tcW w:w="2180" w:type="dxa"/>
            <w:tcBorders>
              <w:top w:val="nil"/>
              <w:left w:val="nil"/>
              <w:bottom w:val="single" w:sz="4" w:space="0" w:color="auto"/>
              <w:right w:val="single" w:sz="4" w:space="0" w:color="auto"/>
            </w:tcBorders>
            <w:shd w:val="clear" w:color="auto" w:fill="auto"/>
            <w:noWrap/>
            <w:vAlign w:val="bottom"/>
            <w:hideMark/>
          </w:tcPr>
          <w:p w14:paraId="4C83B33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1128.52</w:t>
            </w:r>
          </w:p>
        </w:tc>
      </w:tr>
      <w:tr w:rsidR="008C429A" w:rsidRPr="008C429A" w14:paraId="27C144E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EF3B5F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1088</w:t>
            </w:r>
          </w:p>
        </w:tc>
        <w:tc>
          <w:tcPr>
            <w:tcW w:w="1269" w:type="dxa"/>
            <w:tcBorders>
              <w:top w:val="nil"/>
              <w:left w:val="nil"/>
              <w:bottom w:val="single" w:sz="4" w:space="0" w:color="auto"/>
              <w:right w:val="single" w:sz="4" w:space="0" w:color="auto"/>
            </w:tcBorders>
            <w:shd w:val="clear" w:color="000000" w:fill="000000"/>
            <w:noWrap/>
          </w:tcPr>
          <w:p w14:paraId="66999887" w14:textId="222F40D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D7D695B" w14:textId="1BC6517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F3F9AA1" w14:textId="60E0666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61BF2C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1507.93</w:t>
            </w:r>
          </w:p>
        </w:tc>
        <w:tc>
          <w:tcPr>
            <w:tcW w:w="1700" w:type="dxa"/>
            <w:tcBorders>
              <w:top w:val="nil"/>
              <w:left w:val="nil"/>
              <w:bottom w:val="single" w:sz="4" w:space="0" w:color="auto"/>
              <w:right w:val="single" w:sz="4" w:space="0" w:color="auto"/>
            </w:tcBorders>
            <w:shd w:val="clear" w:color="auto" w:fill="auto"/>
            <w:noWrap/>
            <w:vAlign w:val="bottom"/>
            <w:hideMark/>
          </w:tcPr>
          <w:p w14:paraId="793D591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191.6</w:t>
            </w:r>
          </w:p>
        </w:tc>
        <w:tc>
          <w:tcPr>
            <w:tcW w:w="1480" w:type="dxa"/>
            <w:tcBorders>
              <w:top w:val="nil"/>
              <w:left w:val="nil"/>
              <w:bottom w:val="single" w:sz="4" w:space="0" w:color="auto"/>
              <w:right w:val="single" w:sz="4" w:space="0" w:color="auto"/>
            </w:tcBorders>
            <w:shd w:val="clear" w:color="auto" w:fill="auto"/>
            <w:noWrap/>
            <w:vAlign w:val="bottom"/>
            <w:hideMark/>
          </w:tcPr>
          <w:p w14:paraId="418EB16D" w14:textId="1ECB493B"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408.1</w:t>
            </w:r>
            <w:r w:rsidR="00F76F50">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1A396AC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2107.63</w:t>
            </w:r>
          </w:p>
        </w:tc>
      </w:tr>
      <w:tr w:rsidR="008C429A" w:rsidRPr="008C429A" w14:paraId="7E7F975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C7C529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1089</w:t>
            </w:r>
          </w:p>
        </w:tc>
        <w:tc>
          <w:tcPr>
            <w:tcW w:w="1269" w:type="dxa"/>
            <w:tcBorders>
              <w:top w:val="nil"/>
              <w:left w:val="nil"/>
              <w:bottom w:val="single" w:sz="4" w:space="0" w:color="auto"/>
              <w:right w:val="single" w:sz="4" w:space="0" w:color="auto"/>
            </w:tcBorders>
            <w:shd w:val="clear" w:color="000000" w:fill="000000"/>
            <w:noWrap/>
          </w:tcPr>
          <w:p w14:paraId="087A39F0" w14:textId="5FA526A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40D6B0D" w14:textId="14F394E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1D0BAC6" w14:textId="09D6EA9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F9A0AB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2099.74</w:t>
            </w:r>
          </w:p>
        </w:tc>
        <w:tc>
          <w:tcPr>
            <w:tcW w:w="1700" w:type="dxa"/>
            <w:tcBorders>
              <w:top w:val="nil"/>
              <w:left w:val="nil"/>
              <w:bottom w:val="single" w:sz="4" w:space="0" w:color="auto"/>
              <w:right w:val="single" w:sz="4" w:space="0" w:color="auto"/>
            </w:tcBorders>
            <w:shd w:val="clear" w:color="auto" w:fill="auto"/>
            <w:noWrap/>
            <w:vAlign w:val="bottom"/>
            <w:hideMark/>
          </w:tcPr>
          <w:p w14:paraId="339A88B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227.86</w:t>
            </w:r>
          </w:p>
        </w:tc>
        <w:tc>
          <w:tcPr>
            <w:tcW w:w="1480" w:type="dxa"/>
            <w:tcBorders>
              <w:top w:val="nil"/>
              <w:left w:val="nil"/>
              <w:bottom w:val="single" w:sz="4" w:space="0" w:color="auto"/>
              <w:right w:val="single" w:sz="4" w:space="0" w:color="auto"/>
            </w:tcBorders>
            <w:shd w:val="clear" w:color="auto" w:fill="auto"/>
            <w:noWrap/>
            <w:vAlign w:val="bottom"/>
            <w:hideMark/>
          </w:tcPr>
          <w:p w14:paraId="4A7CAE9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178.89</w:t>
            </w:r>
          </w:p>
        </w:tc>
        <w:tc>
          <w:tcPr>
            <w:tcW w:w="2180" w:type="dxa"/>
            <w:tcBorders>
              <w:top w:val="nil"/>
              <w:left w:val="nil"/>
              <w:bottom w:val="single" w:sz="4" w:space="0" w:color="auto"/>
              <w:right w:val="single" w:sz="4" w:space="0" w:color="auto"/>
            </w:tcBorders>
            <w:shd w:val="clear" w:color="auto" w:fill="auto"/>
            <w:noWrap/>
            <w:vAlign w:val="bottom"/>
            <w:hideMark/>
          </w:tcPr>
          <w:p w14:paraId="2C42172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2506.49</w:t>
            </w:r>
          </w:p>
        </w:tc>
      </w:tr>
      <w:tr w:rsidR="008C429A" w:rsidRPr="008C429A" w14:paraId="3280146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FDD28A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1090</w:t>
            </w:r>
          </w:p>
        </w:tc>
        <w:tc>
          <w:tcPr>
            <w:tcW w:w="1269" w:type="dxa"/>
            <w:tcBorders>
              <w:top w:val="nil"/>
              <w:left w:val="nil"/>
              <w:bottom w:val="single" w:sz="4" w:space="0" w:color="auto"/>
              <w:right w:val="single" w:sz="4" w:space="0" w:color="auto"/>
            </w:tcBorders>
            <w:shd w:val="clear" w:color="000000" w:fill="000000"/>
            <w:noWrap/>
          </w:tcPr>
          <w:p w14:paraId="626DCF9B" w14:textId="3F82221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9C26306" w14:textId="7DEE716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15D9E5F" w14:textId="5DC8DDB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F91570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16875.48</w:t>
            </w:r>
          </w:p>
        </w:tc>
        <w:tc>
          <w:tcPr>
            <w:tcW w:w="1700" w:type="dxa"/>
            <w:tcBorders>
              <w:top w:val="nil"/>
              <w:left w:val="nil"/>
              <w:bottom w:val="single" w:sz="4" w:space="0" w:color="auto"/>
              <w:right w:val="single" w:sz="4" w:space="0" w:color="auto"/>
            </w:tcBorders>
            <w:shd w:val="clear" w:color="auto" w:fill="auto"/>
            <w:noWrap/>
            <w:vAlign w:val="bottom"/>
            <w:hideMark/>
          </w:tcPr>
          <w:p w14:paraId="25C4DAC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1909.03</w:t>
            </w:r>
          </w:p>
        </w:tc>
        <w:tc>
          <w:tcPr>
            <w:tcW w:w="1480" w:type="dxa"/>
            <w:tcBorders>
              <w:top w:val="nil"/>
              <w:left w:val="nil"/>
              <w:bottom w:val="single" w:sz="4" w:space="0" w:color="auto"/>
              <w:right w:val="single" w:sz="4" w:space="0" w:color="auto"/>
            </w:tcBorders>
            <w:shd w:val="clear" w:color="auto" w:fill="auto"/>
            <w:noWrap/>
            <w:vAlign w:val="bottom"/>
            <w:hideMark/>
          </w:tcPr>
          <w:p w14:paraId="0C09A3F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2214.83</w:t>
            </w:r>
          </w:p>
        </w:tc>
        <w:tc>
          <w:tcPr>
            <w:tcW w:w="2180" w:type="dxa"/>
            <w:tcBorders>
              <w:top w:val="nil"/>
              <w:left w:val="nil"/>
              <w:bottom w:val="single" w:sz="4" w:space="0" w:color="auto"/>
              <w:right w:val="single" w:sz="4" w:space="0" w:color="auto"/>
            </w:tcBorders>
            <w:shd w:val="clear" w:color="auto" w:fill="auto"/>
            <w:noWrap/>
            <w:vAlign w:val="bottom"/>
            <w:hideMark/>
          </w:tcPr>
          <w:p w14:paraId="68E4F46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20999.34</w:t>
            </w:r>
          </w:p>
        </w:tc>
      </w:tr>
      <w:tr w:rsidR="008C429A" w:rsidRPr="008C429A" w14:paraId="559A965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69C04E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1091</w:t>
            </w:r>
          </w:p>
        </w:tc>
        <w:tc>
          <w:tcPr>
            <w:tcW w:w="1269" w:type="dxa"/>
            <w:tcBorders>
              <w:top w:val="nil"/>
              <w:left w:val="nil"/>
              <w:bottom w:val="single" w:sz="4" w:space="0" w:color="auto"/>
              <w:right w:val="single" w:sz="4" w:space="0" w:color="auto"/>
            </w:tcBorders>
            <w:shd w:val="clear" w:color="000000" w:fill="000000"/>
            <w:noWrap/>
          </w:tcPr>
          <w:p w14:paraId="5A75801D" w14:textId="48980C7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8C0C328" w14:textId="0075F72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60BC194" w14:textId="7E6193F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C0E21C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48.62</w:t>
            </w:r>
          </w:p>
        </w:tc>
        <w:tc>
          <w:tcPr>
            <w:tcW w:w="1700" w:type="dxa"/>
            <w:tcBorders>
              <w:top w:val="nil"/>
              <w:left w:val="nil"/>
              <w:bottom w:val="single" w:sz="4" w:space="0" w:color="auto"/>
              <w:right w:val="single" w:sz="4" w:space="0" w:color="auto"/>
            </w:tcBorders>
            <w:shd w:val="clear" w:color="auto" w:fill="auto"/>
            <w:noWrap/>
            <w:vAlign w:val="bottom"/>
            <w:hideMark/>
          </w:tcPr>
          <w:p w14:paraId="5531E4E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4.95</w:t>
            </w:r>
          </w:p>
        </w:tc>
        <w:tc>
          <w:tcPr>
            <w:tcW w:w="1480" w:type="dxa"/>
            <w:tcBorders>
              <w:top w:val="nil"/>
              <w:left w:val="nil"/>
              <w:bottom w:val="single" w:sz="4" w:space="0" w:color="auto"/>
              <w:right w:val="single" w:sz="4" w:space="0" w:color="auto"/>
            </w:tcBorders>
            <w:shd w:val="clear" w:color="auto" w:fill="auto"/>
            <w:noWrap/>
            <w:vAlign w:val="bottom"/>
            <w:hideMark/>
          </w:tcPr>
          <w:p w14:paraId="762701B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0.86</w:t>
            </w:r>
          </w:p>
        </w:tc>
        <w:tc>
          <w:tcPr>
            <w:tcW w:w="2180" w:type="dxa"/>
            <w:tcBorders>
              <w:top w:val="nil"/>
              <w:left w:val="nil"/>
              <w:bottom w:val="single" w:sz="4" w:space="0" w:color="auto"/>
              <w:right w:val="single" w:sz="4" w:space="0" w:color="auto"/>
            </w:tcBorders>
            <w:shd w:val="clear" w:color="auto" w:fill="auto"/>
            <w:noWrap/>
            <w:vAlign w:val="bottom"/>
            <w:hideMark/>
          </w:tcPr>
          <w:p w14:paraId="517A22E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54.43</w:t>
            </w:r>
          </w:p>
        </w:tc>
      </w:tr>
      <w:tr w:rsidR="008C429A" w:rsidRPr="008C429A" w14:paraId="45B87B0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6877DC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1092</w:t>
            </w:r>
          </w:p>
        </w:tc>
        <w:tc>
          <w:tcPr>
            <w:tcW w:w="1269" w:type="dxa"/>
            <w:tcBorders>
              <w:top w:val="nil"/>
              <w:left w:val="nil"/>
              <w:bottom w:val="single" w:sz="4" w:space="0" w:color="auto"/>
              <w:right w:val="single" w:sz="4" w:space="0" w:color="auto"/>
            </w:tcBorders>
            <w:shd w:val="clear" w:color="000000" w:fill="000000"/>
            <w:noWrap/>
          </w:tcPr>
          <w:p w14:paraId="36F1D94C" w14:textId="6B04685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729F872" w14:textId="2801E03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02D2454" w14:textId="0C22A43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ED7682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692.8</w:t>
            </w:r>
          </w:p>
        </w:tc>
        <w:tc>
          <w:tcPr>
            <w:tcW w:w="1700" w:type="dxa"/>
            <w:tcBorders>
              <w:top w:val="nil"/>
              <w:left w:val="nil"/>
              <w:bottom w:val="single" w:sz="4" w:space="0" w:color="auto"/>
              <w:right w:val="single" w:sz="4" w:space="0" w:color="auto"/>
            </w:tcBorders>
            <w:shd w:val="clear" w:color="auto" w:fill="auto"/>
            <w:noWrap/>
            <w:vAlign w:val="bottom"/>
            <w:hideMark/>
          </w:tcPr>
          <w:p w14:paraId="28C4995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79.35</w:t>
            </w:r>
          </w:p>
        </w:tc>
        <w:tc>
          <w:tcPr>
            <w:tcW w:w="1480" w:type="dxa"/>
            <w:tcBorders>
              <w:top w:val="nil"/>
              <w:left w:val="nil"/>
              <w:bottom w:val="single" w:sz="4" w:space="0" w:color="auto"/>
              <w:right w:val="single" w:sz="4" w:space="0" w:color="auto"/>
            </w:tcBorders>
            <w:shd w:val="clear" w:color="auto" w:fill="auto"/>
            <w:noWrap/>
            <w:vAlign w:val="bottom"/>
            <w:hideMark/>
          </w:tcPr>
          <w:p w14:paraId="193C209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100.73</w:t>
            </w:r>
          </w:p>
        </w:tc>
        <w:tc>
          <w:tcPr>
            <w:tcW w:w="2180" w:type="dxa"/>
            <w:tcBorders>
              <w:top w:val="nil"/>
              <w:left w:val="nil"/>
              <w:bottom w:val="single" w:sz="4" w:space="0" w:color="auto"/>
              <w:right w:val="single" w:sz="4" w:space="0" w:color="auto"/>
            </w:tcBorders>
            <w:shd w:val="clear" w:color="auto" w:fill="auto"/>
            <w:noWrap/>
            <w:vAlign w:val="bottom"/>
            <w:hideMark/>
          </w:tcPr>
          <w:p w14:paraId="32BADCE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872.88</w:t>
            </w:r>
          </w:p>
        </w:tc>
      </w:tr>
      <w:tr w:rsidR="008C429A" w:rsidRPr="008C429A" w14:paraId="08EE5DC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154ACD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1093</w:t>
            </w:r>
          </w:p>
        </w:tc>
        <w:tc>
          <w:tcPr>
            <w:tcW w:w="1269" w:type="dxa"/>
            <w:tcBorders>
              <w:top w:val="nil"/>
              <w:left w:val="nil"/>
              <w:bottom w:val="single" w:sz="4" w:space="0" w:color="auto"/>
              <w:right w:val="single" w:sz="4" w:space="0" w:color="auto"/>
            </w:tcBorders>
            <w:shd w:val="clear" w:color="000000" w:fill="000000"/>
            <w:noWrap/>
          </w:tcPr>
          <w:p w14:paraId="387759CC" w14:textId="17D64D9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5BCA899" w14:textId="299D6FC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19CC5FB" w14:textId="2323A5D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664043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10942.75</w:t>
            </w:r>
          </w:p>
        </w:tc>
        <w:tc>
          <w:tcPr>
            <w:tcW w:w="1700" w:type="dxa"/>
            <w:tcBorders>
              <w:top w:val="nil"/>
              <w:left w:val="nil"/>
              <w:bottom w:val="single" w:sz="4" w:space="0" w:color="auto"/>
              <w:right w:val="single" w:sz="4" w:space="0" w:color="auto"/>
            </w:tcBorders>
            <w:shd w:val="clear" w:color="auto" w:fill="auto"/>
            <w:noWrap/>
            <w:vAlign w:val="bottom"/>
            <w:hideMark/>
          </w:tcPr>
          <w:p w14:paraId="3602067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1339.2</w:t>
            </w:r>
          </w:p>
        </w:tc>
        <w:tc>
          <w:tcPr>
            <w:tcW w:w="1480" w:type="dxa"/>
            <w:tcBorders>
              <w:top w:val="nil"/>
              <w:left w:val="nil"/>
              <w:bottom w:val="single" w:sz="4" w:space="0" w:color="auto"/>
              <w:right w:val="single" w:sz="4" w:space="0" w:color="auto"/>
            </w:tcBorders>
            <w:shd w:val="clear" w:color="auto" w:fill="auto"/>
            <w:noWrap/>
            <w:vAlign w:val="bottom"/>
            <w:hideMark/>
          </w:tcPr>
          <w:p w14:paraId="06BE2F2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2449.22</w:t>
            </w:r>
          </w:p>
        </w:tc>
        <w:tc>
          <w:tcPr>
            <w:tcW w:w="2180" w:type="dxa"/>
            <w:tcBorders>
              <w:top w:val="nil"/>
              <w:left w:val="nil"/>
              <w:bottom w:val="single" w:sz="4" w:space="0" w:color="auto"/>
              <w:right w:val="single" w:sz="4" w:space="0" w:color="auto"/>
            </w:tcBorders>
            <w:shd w:val="clear" w:color="auto" w:fill="auto"/>
            <w:noWrap/>
            <w:vAlign w:val="bottom"/>
            <w:hideMark/>
          </w:tcPr>
          <w:p w14:paraId="4924196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14731.17</w:t>
            </w:r>
          </w:p>
        </w:tc>
      </w:tr>
      <w:tr w:rsidR="008C429A" w:rsidRPr="008C429A" w14:paraId="23597B9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B90765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1094</w:t>
            </w:r>
          </w:p>
        </w:tc>
        <w:tc>
          <w:tcPr>
            <w:tcW w:w="1269" w:type="dxa"/>
            <w:tcBorders>
              <w:top w:val="nil"/>
              <w:left w:val="nil"/>
              <w:bottom w:val="single" w:sz="4" w:space="0" w:color="auto"/>
              <w:right w:val="single" w:sz="4" w:space="0" w:color="auto"/>
            </w:tcBorders>
            <w:shd w:val="clear" w:color="000000" w:fill="000000"/>
            <w:noWrap/>
          </w:tcPr>
          <w:p w14:paraId="301868F5" w14:textId="5ACFCB8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37F3CD2" w14:textId="108F0C1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34D1882" w14:textId="136B259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FB2135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6146.31</w:t>
            </w:r>
          </w:p>
        </w:tc>
        <w:tc>
          <w:tcPr>
            <w:tcW w:w="1700" w:type="dxa"/>
            <w:tcBorders>
              <w:top w:val="nil"/>
              <w:left w:val="nil"/>
              <w:bottom w:val="single" w:sz="4" w:space="0" w:color="auto"/>
              <w:right w:val="single" w:sz="4" w:space="0" w:color="auto"/>
            </w:tcBorders>
            <w:shd w:val="clear" w:color="auto" w:fill="auto"/>
            <w:noWrap/>
            <w:vAlign w:val="bottom"/>
            <w:hideMark/>
          </w:tcPr>
          <w:p w14:paraId="5D9D8BF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713.77</w:t>
            </w:r>
          </w:p>
        </w:tc>
        <w:tc>
          <w:tcPr>
            <w:tcW w:w="1480" w:type="dxa"/>
            <w:tcBorders>
              <w:top w:val="nil"/>
              <w:left w:val="nil"/>
              <w:bottom w:val="single" w:sz="4" w:space="0" w:color="auto"/>
              <w:right w:val="single" w:sz="4" w:space="0" w:color="auto"/>
            </w:tcBorders>
            <w:shd w:val="clear" w:color="auto" w:fill="auto"/>
            <w:noWrap/>
            <w:vAlign w:val="bottom"/>
            <w:hideMark/>
          </w:tcPr>
          <w:p w14:paraId="00101B0B" w14:textId="6025369D"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991.44</w:t>
            </w:r>
          </w:p>
        </w:tc>
        <w:tc>
          <w:tcPr>
            <w:tcW w:w="2180" w:type="dxa"/>
            <w:tcBorders>
              <w:top w:val="nil"/>
              <w:left w:val="nil"/>
              <w:bottom w:val="single" w:sz="4" w:space="0" w:color="auto"/>
              <w:right w:val="single" w:sz="4" w:space="0" w:color="auto"/>
            </w:tcBorders>
            <w:shd w:val="clear" w:color="auto" w:fill="auto"/>
            <w:noWrap/>
            <w:vAlign w:val="bottom"/>
            <w:hideMark/>
          </w:tcPr>
          <w:p w14:paraId="04EA15F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7851.52</w:t>
            </w:r>
          </w:p>
        </w:tc>
      </w:tr>
      <w:tr w:rsidR="008C429A" w:rsidRPr="008C429A" w14:paraId="5B51602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AE68B8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1095</w:t>
            </w:r>
          </w:p>
        </w:tc>
        <w:tc>
          <w:tcPr>
            <w:tcW w:w="1269" w:type="dxa"/>
            <w:tcBorders>
              <w:top w:val="nil"/>
              <w:left w:val="nil"/>
              <w:bottom w:val="single" w:sz="4" w:space="0" w:color="auto"/>
              <w:right w:val="single" w:sz="4" w:space="0" w:color="auto"/>
            </w:tcBorders>
            <w:shd w:val="clear" w:color="000000" w:fill="000000"/>
            <w:noWrap/>
          </w:tcPr>
          <w:p w14:paraId="39840C4B" w14:textId="658C745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9D866F3" w14:textId="3B2DC28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DF2399E" w14:textId="70C11AC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09924D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119.99</w:t>
            </w:r>
          </w:p>
        </w:tc>
        <w:tc>
          <w:tcPr>
            <w:tcW w:w="1700" w:type="dxa"/>
            <w:tcBorders>
              <w:top w:val="nil"/>
              <w:left w:val="nil"/>
              <w:bottom w:val="single" w:sz="4" w:space="0" w:color="auto"/>
              <w:right w:val="single" w:sz="4" w:space="0" w:color="auto"/>
            </w:tcBorders>
            <w:shd w:val="clear" w:color="auto" w:fill="auto"/>
            <w:noWrap/>
            <w:vAlign w:val="bottom"/>
            <w:hideMark/>
          </w:tcPr>
          <w:p w14:paraId="3E27EA2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12.54</w:t>
            </w:r>
          </w:p>
        </w:tc>
        <w:tc>
          <w:tcPr>
            <w:tcW w:w="1480" w:type="dxa"/>
            <w:tcBorders>
              <w:top w:val="nil"/>
              <w:left w:val="nil"/>
              <w:bottom w:val="single" w:sz="4" w:space="0" w:color="auto"/>
              <w:right w:val="single" w:sz="4" w:space="0" w:color="auto"/>
            </w:tcBorders>
            <w:shd w:val="clear" w:color="auto" w:fill="auto"/>
            <w:noWrap/>
            <w:vAlign w:val="bottom"/>
            <w:hideMark/>
          </w:tcPr>
          <w:p w14:paraId="1C4FD409" w14:textId="0EAD1103"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w:t>
            </w:r>
            <w:r w:rsidR="00F76F50">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3D86114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137.93</w:t>
            </w:r>
          </w:p>
        </w:tc>
      </w:tr>
      <w:tr w:rsidR="008C429A" w:rsidRPr="008C429A" w14:paraId="6754E53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BE29B1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1096</w:t>
            </w:r>
          </w:p>
        </w:tc>
        <w:tc>
          <w:tcPr>
            <w:tcW w:w="1269" w:type="dxa"/>
            <w:tcBorders>
              <w:top w:val="nil"/>
              <w:left w:val="nil"/>
              <w:bottom w:val="single" w:sz="4" w:space="0" w:color="auto"/>
              <w:right w:val="single" w:sz="4" w:space="0" w:color="auto"/>
            </w:tcBorders>
            <w:shd w:val="clear" w:color="000000" w:fill="000000"/>
            <w:noWrap/>
          </w:tcPr>
          <w:p w14:paraId="1F63F8C1" w14:textId="6E4BAE3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94AB737" w14:textId="5DED290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2638E2D" w14:textId="5858B38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0521BF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41.1</w:t>
            </w:r>
          </w:p>
        </w:tc>
        <w:tc>
          <w:tcPr>
            <w:tcW w:w="1700" w:type="dxa"/>
            <w:tcBorders>
              <w:top w:val="nil"/>
              <w:left w:val="nil"/>
              <w:bottom w:val="single" w:sz="4" w:space="0" w:color="auto"/>
              <w:right w:val="single" w:sz="4" w:space="0" w:color="auto"/>
            </w:tcBorders>
            <w:shd w:val="clear" w:color="auto" w:fill="auto"/>
            <w:noWrap/>
            <w:vAlign w:val="bottom"/>
            <w:hideMark/>
          </w:tcPr>
          <w:p w14:paraId="4908388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4.28</w:t>
            </w:r>
          </w:p>
        </w:tc>
        <w:tc>
          <w:tcPr>
            <w:tcW w:w="1480" w:type="dxa"/>
            <w:tcBorders>
              <w:top w:val="nil"/>
              <w:left w:val="nil"/>
              <w:bottom w:val="single" w:sz="4" w:space="0" w:color="auto"/>
              <w:right w:val="single" w:sz="4" w:space="0" w:color="auto"/>
            </w:tcBorders>
            <w:shd w:val="clear" w:color="auto" w:fill="auto"/>
            <w:noWrap/>
            <w:vAlign w:val="bottom"/>
            <w:hideMark/>
          </w:tcPr>
          <w:p w14:paraId="5B6DBD2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1.74</w:t>
            </w:r>
          </w:p>
        </w:tc>
        <w:tc>
          <w:tcPr>
            <w:tcW w:w="2180" w:type="dxa"/>
            <w:tcBorders>
              <w:top w:val="nil"/>
              <w:left w:val="nil"/>
              <w:bottom w:val="single" w:sz="4" w:space="0" w:color="auto"/>
              <w:right w:val="single" w:sz="4" w:space="0" w:color="auto"/>
            </w:tcBorders>
            <w:shd w:val="clear" w:color="auto" w:fill="auto"/>
            <w:noWrap/>
            <w:vAlign w:val="bottom"/>
            <w:hideMark/>
          </w:tcPr>
          <w:p w14:paraId="1BFD814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47.12</w:t>
            </w:r>
          </w:p>
        </w:tc>
      </w:tr>
      <w:tr w:rsidR="008C429A" w:rsidRPr="008C429A" w14:paraId="42A928C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EEA752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1097</w:t>
            </w:r>
          </w:p>
        </w:tc>
        <w:tc>
          <w:tcPr>
            <w:tcW w:w="1269" w:type="dxa"/>
            <w:tcBorders>
              <w:top w:val="nil"/>
              <w:left w:val="nil"/>
              <w:bottom w:val="single" w:sz="4" w:space="0" w:color="auto"/>
              <w:right w:val="single" w:sz="4" w:space="0" w:color="auto"/>
            </w:tcBorders>
            <w:shd w:val="clear" w:color="000000" w:fill="000000"/>
            <w:noWrap/>
          </w:tcPr>
          <w:p w14:paraId="439E2566" w14:textId="6B5FC58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50DA308" w14:textId="7B9DAF6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7342FBE" w14:textId="6868129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8184A9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9261.71</w:t>
            </w:r>
          </w:p>
        </w:tc>
        <w:tc>
          <w:tcPr>
            <w:tcW w:w="1700" w:type="dxa"/>
            <w:tcBorders>
              <w:top w:val="nil"/>
              <w:left w:val="nil"/>
              <w:bottom w:val="single" w:sz="4" w:space="0" w:color="auto"/>
              <w:right w:val="single" w:sz="4" w:space="0" w:color="auto"/>
            </w:tcBorders>
            <w:shd w:val="clear" w:color="auto" w:fill="auto"/>
            <w:noWrap/>
            <w:vAlign w:val="bottom"/>
            <w:hideMark/>
          </w:tcPr>
          <w:p w14:paraId="66F2500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1061.1</w:t>
            </w:r>
          </w:p>
        </w:tc>
        <w:tc>
          <w:tcPr>
            <w:tcW w:w="1480" w:type="dxa"/>
            <w:tcBorders>
              <w:top w:val="nil"/>
              <w:left w:val="nil"/>
              <w:bottom w:val="single" w:sz="4" w:space="0" w:color="auto"/>
              <w:right w:val="single" w:sz="4" w:space="0" w:color="auto"/>
            </w:tcBorders>
            <w:shd w:val="clear" w:color="auto" w:fill="auto"/>
            <w:noWrap/>
            <w:vAlign w:val="bottom"/>
            <w:hideMark/>
          </w:tcPr>
          <w:p w14:paraId="78F5203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1349.42</w:t>
            </w:r>
          </w:p>
        </w:tc>
        <w:tc>
          <w:tcPr>
            <w:tcW w:w="2180" w:type="dxa"/>
            <w:tcBorders>
              <w:top w:val="nil"/>
              <w:left w:val="nil"/>
              <w:bottom w:val="single" w:sz="4" w:space="0" w:color="auto"/>
              <w:right w:val="single" w:sz="4" w:space="0" w:color="auto"/>
            </w:tcBorders>
            <w:shd w:val="clear" w:color="auto" w:fill="auto"/>
            <w:noWrap/>
            <w:vAlign w:val="bottom"/>
            <w:hideMark/>
          </w:tcPr>
          <w:p w14:paraId="6EE0D71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11672.23</w:t>
            </w:r>
          </w:p>
        </w:tc>
      </w:tr>
      <w:tr w:rsidR="008C429A" w:rsidRPr="008C429A" w14:paraId="2F62BAA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E8F6CB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1098</w:t>
            </w:r>
          </w:p>
        </w:tc>
        <w:tc>
          <w:tcPr>
            <w:tcW w:w="1269" w:type="dxa"/>
            <w:tcBorders>
              <w:top w:val="nil"/>
              <w:left w:val="nil"/>
              <w:bottom w:val="single" w:sz="4" w:space="0" w:color="auto"/>
              <w:right w:val="single" w:sz="4" w:space="0" w:color="auto"/>
            </w:tcBorders>
            <w:shd w:val="clear" w:color="000000" w:fill="000000"/>
            <w:noWrap/>
          </w:tcPr>
          <w:p w14:paraId="0F4B327B" w14:textId="487F3FF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2DC4591" w14:textId="4167DC6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7659DF2" w14:textId="5428EF0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06937B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755.39</w:t>
            </w:r>
          </w:p>
        </w:tc>
        <w:tc>
          <w:tcPr>
            <w:tcW w:w="1700" w:type="dxa"/>
            <w:tcBorders>
              <w:top w:val="nil"/>
              <w:left w:val="nil"/>
              <w:bottom w:val="single" w:sz="4" w:space="0" w:color="auto"/>
              <w:right w:val="single" w:sz="4" w:space="0" w:color="auto"/>
            </w:tcBorders>
            <w:shd w:val="clear" w:color="auto" w:fill="auto"/>
            <w:noWrap/>
            <w:vAlign w:val="bottom"/>
            <w:hideMark/>
          </w:tcPr>
          <w:p w14:paraId="1F8A2E8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78.09</w:t>
            </w:r>
          </w:p>
        </w:tc>
        <w:tc>
          <w:tcPr>
            <w:tcW w:w="1480" w:type="dxa"/>
            <w:tcBorders>
              <w:top w:val="nil"/>
              <w:left w:val="nil"/>
              <w:bottom w:val="single" w:sz="4" w:space="0" w:color="auto"/>
              <w:right w:val="single" w:sz="4" w:space="0" w:color="auto"/>
            </w:tcBorders>
            <w:shd w:val="clear" w:color="auto" w:fill="auto"/>
            <w:noWrap/>
            <w:vAlign w:val="bottom"/>
            <w:hideMark/>
          </w:tcPr>
          <w:p w14:paraId="1328F2B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25.46</w:t>
            </w:r>
          </w:p>
        </w:tc>
        <w:tc>
          <w:tcPr>
            <w:tcW w:w="2180" w:type="dxa"/>
            <w:tcBorders>
              <w:top w:val="nil"/>
              <w:left w:val="nil"/>
              <w:bottom w:val="single" w:sz="4" w:space="0" w:color="auto"/>
              <w:right w:val="single" w:sz="4" w:space="0" w:color="auto"/>
            </w:tcBorders>
            <w:shd w:val="clear" w:color="auto" w:fill="auto"/>
            <w:noWrap/>
            <w:vAlign w:val="bottom"/>
            <w:hideMark/>
          </w:tcPr>
          <w:p w14:paraId="24F3933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858.94</w:t>
            </w:r>
          </w:p>
        </w:tc>
      </w:tr>
      <w:tr w:rsidR="008C429A" w:rsidRPr="008C429A" w14:paraId="03A8DC1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99FA28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1099</w:t>
            </w:r>
          </w:p>
        </w:tc>
        <w:tc>
          <w:tcPr>
            <w:tcW w:w="1269" w:type="dxa"/>
            <w:tcBorders>
              <w:top w:val="nil"/>
              <w:left w:val="nil"/>
              <w:bottom w:val="single" w:sz="4" w:space="0" w:color="auto"/>
              <w:right w:val="single" w:sz="4" w:space="0" w:color="auto"/>
            </w:tcBorders>
            <w:shd w:val="clear" w:color="000000" w:fill="000000"/>
            <w:noWrap/>
          </w:tcPr>
          <w:p w14:paraId="7C2B43FF" w14:textId="774BA2E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2DC92F0" w14:textId="4B9A3E0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2FDBA10" w14:textId="54C6042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AD7A61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1900.62</w:t>
            </w:r>
          </w:p>
        </w:tc>
        <w:tc>
          <w:tcPr>
            <w:tcW w:w="1700" w:type="dxa"/>
            <w:tcBorders>
              <w:top w:val="nil"/>
              <w:left w:val="nil"/>
              <w:bottom w:val="single" w:sz="4" w:space="0" w:color="auto"/>
              <w:right w:val="single" w:sz="4" w:space="0" w:color="auto"/>
            </w:tcBorders>
            <w:shd w:val="clear" w:color="auto" w:fill="auto"/>
            <w:noWrap/>
            <w:vAlign w:val="bottom"/>
            <w:hideMark/>
          </w:tcPr>
          <w:p w14:paraId="1E0CB07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198.18</w:t>
            </w:r>
          </w:p>
        </w:tc>
        <w:tc>
          <w:tcPr>
            <w:tcW w:w="1480" w:type="dxa"/>
            <w:tcBorders>
              <w:top w:val="nil"/>
              <w:left w:val="nil"/>
              <w:bottom w:val="single" w:sz="4" w:space="0" w:color="auto"/>
              <w:right w:val="single" w:sz="4" w:space="0" w:color="auto"/>
            </w:tcBorders>
            <w:shd w:val="clear" w:color="auto" w:fill="auto"/>
            <w:noWrap/>
            <w:vAlign w:val="bottom"/>
            <w:hideMark/>
          </w:tcPr>
          <w:p w14:paraId="67DB388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81.13</w:t>
            </w:r>
          </w:p>
        </w:tc>
        <w:tc>
          <w:tcPr>
            <w:tcW w:w="2180" w:type="dxa"/>
            <w:tcBorders>
              <w:top w:val="nil"/>
              <w:left w:val="nil"/>
              <w:bottom w:val="single" w:sz="4" w:space="0" w:color="auto"/>
              <w:right w:val="single" w:sz="4" w:space="0" w:color="auto"/>
            </w:tcBorders>
            <w:shd w:val="clear" w:color="auto" w:fill="auto"/>
            <w:noWrap/>
            <w:vAlign w:val="bottom"/>
            <w:hideMark/>
          </w:tcPr>
          <w:p w14:paraId="60143E5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2179.93</w:t>
            </w:r>
          </w:p>
        </w:tc>
      </w:tr>
      <w:tr w:rsidR="008C429A" w:rsidRPr="008C429A" w14:paraId="5B662B5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010063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1100</w:t>
            </w:r>
          </w:p>
        </w:tc>
        <w:tc>
          <w:tcPr>
            <w:tcW w:w="1269" w:type="dxa"/>
            <w:tcBorders>
              <w:top w:val="nil"/>
              <w:left w:val="nil"/>
              <w:bottom w:val="single" w:sz="4" w:space="0" w:color="auto"/>
              <w:right w:val="single" w:sz="4" w:space="0" w:color="auto"/>
            </w:tcBorders>
            <w:shd w:val="clear" w:color="000000" w:fill="000000"/>
            <w:noWrap/>
          </w:tcPr>
          <w:p w14:paraId="01CB5E1A" w14:textId="1F6BF18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1E5B10F" w14:textId="4C381AE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3C67AFD" w14:textId="2BB4A55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0690AF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330.13</w:t>
            </w:r>
          </w:p>
        </w:tc>
        <w:tc>
          <w:tcPr>
            <w:tcW w:w="1700" w:type="dxa"/>
            <w:tcBorders>
              <w:top w:val="nil"/>
              <w:left w:val="nil"/>
              <w:bottom w:val="single" w:sz="4" w:space="0" w:color="auto"/>
              <w:right w:val="single" w:sz="4" w:space="0" w:color="auto"/>
            </w:tcBorders>
            <w:shd w:val="clear" w:color="auto" w:fill="auto"/>
            <w:noWrap/>
            <w:vAlign w:val="bottom"/>
            <w:hideMark/>
          </w:tcPr>
          <w:p w14:paraId="18D64B0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36.02</w:t>
            </w:r>
          </w:p>
        </w:tc>
        <w:tc>
          <w:tcPr>
            <w:tcW w:w="1480" w:type="dxa"/>
            <w:tcBorders>
              <w:top w:val="nil"/>
              <w:left w:val="nil"/>
              <w:bottom w:val="single" w:sz="4" w:space="0" w:color="auto"/>
              <w:right w:val="single" w:sz="4" w:space="0" w:color="auto"/>
            </w:tcBorders>
            <w:shd w:val="clear" w:color="auto" w:fill="auto"/>
            <w:noWrap/>
            <w:vAlign w:val="bottom"/>
            <w:hideMark/>
          </w:tcPr>
          <w:p w14:paraId="7009D05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30.05</w:t>
            </w:r>
          </w:p>
        </w:tc>
        <w:tc>
          <w:tcPr>
            <w:tcW w:w="2180" w:type="dxa"/>
            <w:tcBorders>
              <w:top w:val="nil"/>
              <w:left w:val="nil"/>
              <w:bottom w:val="single" w:sz="4" w:space="0" w:color="auto"/>
              <w:right w:val="single" w:sz="4" w:space="0" w:color="auto"/>
            </w:tcBorders>
            <w:shd w:val="clear" w:color="auto" w:fill="auto"/>
            <w:noWrap/>
            <w:vAlign w:val="bottom"/>
            <w:hideMark/>
          </w:tcPr>
          <w:p w14:paraId="438B8B2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396.2</w:t>
            </w:r>
          </w:p>
        </w:tc>
      </w:tr>
      <w:tr w:rsidR="008C429A" w:rsidRPr="008C429A" w14:paraId="20877EAE" w14:textId="77777777" w:rsidTr="00087130">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8753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1101</w:t>
            </w:r>
          </w:p>
        </w:tc>
        <w:tc>
          <w:tcPr>
            <w:tcW w:w="1269" w:type="dxa"/>
            <w:tcBorders>
              <w:top w:val="single" w:sz="4" w:space="0" w:color="auto"/>
              <w:left w:val="nil"/>
              <w:bottom w:val="single" w:sz="4" w:space="0" w:color="auto"/>
              <w:right w:val="single" w:sz="4" w:space="0" w:color="auto"/>
            </w:tcBorders>
            <w:shd w:val="clear" w:color="000000" w:fill="000000"/>
            <w:noWrap/>
          </w:tcPr>
          <w:p w14:paraId="68D611C0" w14:textId="1E396CA0"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7773F14D" w14:textId="7F69F06C"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35FD0F29" w14:textId="0B1D559C"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483B58D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1100.06</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27CCB5E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117.54</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736B51C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75.36</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772D50F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1292.96</w:t>
            </w:r>
          </w:p>
        </w:tc>
      </w:tr>
      <w:tr w:rsidR="008C429A" w:rsidRPr="008C429A" w14:paraId="73F8CB2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9138B3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1102</w:t>
            </w:r>
          </w:p>
        </w:tc>
        <w:tc>
          <w:tcPr>
            <w:tcW w:w="1269" w:type="dxa"/>
            <w:tcBorders>
              <w:top w:val="nil"/>
              <w:left w:val="nil"/>
              <w:bottom w:val="single" w:sz="4" w:space="0" w:color="auto"/>
              <w:right w:val="single" w:sz="4" w:space="0" w:color="auto"/>
            </w:tcBorders>
            <w:shd w:val="clear" w:color="000000" w:fill="000000"/>
            <w:noWrap/>
          </w:tcPr>
          <w:p w14:paraId="4DCF9032" w14:textId="5BE9265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EDBAD40" w14:textId="2151D87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C9236FC" w14:textId="1C0906A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054270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391.17</w:t>
            </w:r>
          </w:p>
        </w:tc>
        <w:tc>
          <w:tcPr>
            <w:tcW w:w="1700" w:type="dxa"/>
            <w:tcBorders>
              <w:top w:val="nil"/>
              <w:left w:val="nil"/>
              <w:bottom w:val="single" w:sz="4" w:space="0" w:color="auto"/>
              <w:right w:val="single" w:sz="4" w:space="0" w:color="auto"/>
            </w:tcBorders>
            <w:shd w:val="clear" w:color="auto" w:fill="auto"/>
            <w:noWrap/>
            <w:vAlign w:val="bottom"/>
            <w:hideMark/>
          </w:tcPr>
          <w:p w14:paraId="476939D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43.32</w:t>
            </w:r>
          </w:p>
        </w:tc>
        <w:tc>
          <w:tcPr>
            <w:tcW w:w="1480" w:type="dxa"/>
            <w:tcBorders>
              <w:top w:val="nil"/>
              <w:left w:val="nil"/>
              <w:bottom w:val="single" w:sz="4" w:space="0" w:color="auto"/>
              <w:right w:val="single" w:sz="4" w:space="0" w:color="auto"/>
            </w:tcBorders>
            <w:shd w:val="clear" w:color="auto" w:fill="auto"/>
            <w:noWrap/>
            <w:vAlign w:val="bottom"/>
            <w:hideMark/>
          </w:tcPr>
          <w:p w14:paraId="2ADBC25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42.05</w:t>
            </w:r>
          </w:p>
        </w:tc>
        <w:tc>
          <w:tcPr>
            <w:tcW w:w="2180" w:type="dxa"/>
            <w:tcBorders>
              <w:top w:val="nil"/>
              <w:left w:val="nil"/>
              <w:bottom w:val="single" w:sz="4" w:space="0" w:color="auto"/>
              <w:right w:val="single" w:sz="4" w:space="0" w:color="auto"/>
            </w:tcBorders>
            <w:shd w:val="clear" w:color="auto" w:fill="auto"/>
            <w:noWrap/>
            <w:vAlign w:val="bottom"/>
            <w:hideMark/>
          </w:tcPr>
          <w:p w14:paraId="4BBB856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476.54</w:t>
            </w:r>
          </w:p>
        </w:tc>
      </w:tr>
      <w:tr w:rsidR="008C429A" w:rsidRPr="008C429A" w14:paraId="72FA6E6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A968D1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1103</w:t>
            </w:r>
          </w:p>
        </w:tc>
        <w:tc>
          <w:tcPr>
            <w:tcW w:w="1269" w:type="dxa"/>
            <w:tcBorders>
              <w:top w:val="nil"/>
              <w:left w:val="nil"/>
              <w:bottom w:val="single" w:sz="4" w:space="0" w:color="auto"/>
              <w:right w:val="single" w:sz="4" w:space="0" w:color="auto"/>
            </w:tcBorders>
            <w:shd w:val="clear" w:color="000000" w:fill="000000"/>
            <w:noWrap/>
          </w:tcPr>
          <w:p w14:paraId="6CB01B0C" w14:textId="78D2B84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B0A9E2F" w14:textId="159E669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163509C" w14:textId="1A71AA4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A183AD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10.16</w:t>
            </w:r>
          </w:p>
        </w:tc>
        <w:tc>
          <w:tcPr>
            <w:tcW w:w="1700" w:type="dxa"/>
            <w:tcBorders>
              <w:top w:val="nil"/>
              <w:left w:val="nil"/>
              <w:bottom w:val="single" w:sz="4" w:space="0" w:color="auto"/>
              <w:right w:val="single" w:sz="4" w:space="0" w:color="auto"/>
            </w:tcBorders>
            <w:shd w:val="clear" w:color="auto" w:fill="auto"/>
            <w:noWrap/>
            <w:vAlign w:val="bottom"/>
            <w:hideMark/>
          </w:tcPr>
          <w:p w14:paraId="0E96904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1.04</w:t>
            </w:r>
          </w:p>
        </w:tc>
        <w:tc>
          <w:tcPr>
            <w:tcW w:w="1480" w:type="dxa"/>
            <w:tcBorders>
              <w:top w:val="nil"/>
              <w:left w:val="nil"/>
              <w:bottom w:val="single" w:sz="4" w:space="0" w:color="auto"/>
              <w:right w:val="single" w:sz="4" w:space="0" w:color="auto"/>
            </w:tcBorders>
            <w:shd w:val="clear" w:color="auto" w:fill="auto"/>
            <w:noWrap/>
            <w:vAlign w:val="bottom"/>
            <w:hideMark/>
          </w:tcPr>
          <w:p w14:paraId="412A51A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0.28</w:t>
            </w:r>
          </w:p>
        </w:tc>
        <w:tc>
          <w:tcPr>
            <w:tcW w:w="2180" w:type="dxa"/>
            <w:tcBorders>
              <w:top w:val="nil"/>
              <w:left w:val="nil"/>
              <w:bottom w:val="single" w:sz="4" w:space="0" w:color="auto"/>
              <w:right w:val="single" w:sz="4" w:space="0" w:color="auto"/>
            </w:tcBorders>
            <w:shd w:val="clear" w:color="auto" w:fill="auto"/>
            <w:noWrap/>
            <w:vAlign w:val="bottom"/>
            <w:hideMark/>
          </w:tcPr>
          <w:p w14:paraId="0F8B6DA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11.48</w:t>
            </w:r>
          </w:p>
        </w:tc>
      </w:tr>
      <w:tr w:rsidR="008C429A" w:rsidRPr="008C429A" w14:paraId="491922D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C6AD50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1104</w:t>
            </w:r>
          </w:p>
        </w:tc>
        <w:tc>
          <w:tcPr>
            <w:tcW w:w="1269" w:type="dxa"/>
            <w:tcBorders>
              <w:top w:val="nil"/>
              <w:left w:val="nil"/>
              <w:bottom w:val="single" w:sz="4" w:space="0" w:color="auto"/>
              <w:right w:val="single" w:sz="4" w:space="0" w:color="auto"/>
            </w:tcBorders>
            <w:shd w:val="clear" w:color="000000" w:fill="000000"/>
            <w:noWrap/>
          </w:tcPr>
          <w:p w14:paraId="797BB646" w14:textId="5E18C7B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A0C8CE0" w14:textId="2183F34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E852126" w14:textId="46F4343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4559C5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2043.77</w:t>
            </w:r>
          </w:p>
        </w:tc>
        <w:tc>
          <w:tcPr>
            <w:tcW w:w="1700" w:type="dxa"/>
            <w:tcBorders>
              <w:top w:val="nil"/>
              <w:left w:val="nil"/>
              <w:bottom w:val="single" w:sz="4" w:space="0" w:color="auto"/>
              <w:right w:val="single" w:sz="4" w:space="0" w:color="auto"/>
            </w:tcBorders>
            <w:shd w:val="clear" w:color="auto" w:fill="auto"/>
            <w:noWrap/>
            <w:vAlign w:val="bottom"/>
            <w:hideMark/>
          </w:tcPr>
          <w:p w14:paraId="635BF1C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226.08</w:t>
            </w:r>
          </w:p>
        </w:tc>
        <w:tc>
          <w:tcPr>
            <w:tcW w:w="1480" w:type="dxa"/>
            <w:tcBorders>
              <w:top w:val="nil"/>
              <w:left w:val="nil"/>
              <w:bottom w:val="single" w:sz="4" w:space="0" w:color="auto"/>
              <w:right w:val="single" w:sz="4" w:space="0" w:color="auto"/>
            </w:tcBorders>
            <w:shd w:val="clear" w:color="auto" w:fill="auto"/>
            <w:noWrap/>
            <w:vAlign w:val="bottom"/>
            <w:hideMark/>
          </w:tcPr>
          <w:p w14:paraId="5956306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217.06</w:t>
            </w:r>
          </w:p>
        </w:tc>
        <w:tc>
          <w:tcPr>
            <w:tcW w:w="2180" w:type="dxa"/>
            <w:tcBorders>
              <w:top w:val="nil"/>
              <w:left w:val="nil"/>
              <w:bottom w:val="single" w:sz="4" w:space="0" w:color="auto"/>
              <w:right w:val="single" w:sz="4" w:space="0" w:color="auto"/>
            </w:tcBorders>
            <w:shd w:val="clear" w:color="auto" w:fill="auto"/>
            <w:noWrap/>
            <w:vAlign w:val="bottom"/>
            <w:hideMark/>
          </w:tcPr>
          <w:p w14:paraId="5A8C07E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2486.91</w:t>
            </w:r>
          </w:p>
        </w:tc>
      </w:tr>
      <w:tr w:rsidR="008C429A" w:rsidRPr="008C429A" w14:paraId="19E90D4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45B0CE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1105</w:t>
            </w:r>
          </w:p>
        </w:tc>
        <w:tc>
          <w:tcPr>
            <w:tcW w:w="1269" w:type="dxa"/>
            <w:tcBorders>
              <w:top w:val="nil"/>
              <w:left w:val="nil"/>
              <w:bottom w:val="single" w:sz="4" w:space="0" w:color="auto"/>
              <w:right w:val="single" w:sz="4" w:space="0" w:color="auto"/>
            </w:tcBorders>
            <w:shd w:val="clear" w:color="000000" w:fill="000000"/>
            <w:noWrap/>
          </w:tcPr>
          <w:p w14:paraId="140A5ECC" w14:textId="37067B3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CE37506" w14:textId="08977F9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D0D5ADE" w14:textId="77B2273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463E1D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6675.59</w:t>
            </w:r>
          </w:p>
        </w:tc>
        <w:tc>
          <w:tcPr>
            <w:tcW w:w="1700" w:type="dxa"/>
            <w:tcBorders>
              <w:top w:val="nil"/>
              <w:left w:val="nil"/>
              <w:bottom w:val="single" w:sz="4" w:space="0" w:color="auto"/>
              <w:right w:val="single" w:sz="4" w:space="0" w:color="auto"/>
            </w:tcBorders>
            <w:shd w:val="clear" w:color="auto" w:fill="auto"/>
            <w:noWrap/>
            <w:vAlign w:val="bottom"/>
            <w:hideMark/>
          </w:tcPr>
          <w:p w14:paraId="76DCFF2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767.98</w:t>
            </w:r>
          </w:p>
        </w:tc>
        <w:tc>
          <w:tcPr>
            <w:tcW w:w="1480" w:type="dxa"/>
            <w:tcBorders>
              <w:top w:val="nil"/>
              <w:left w:val="nil"/>
              <w:bottom w:val="single" w:sz="4" w:space="0" w:color="auto"/>
              <w:right w:val="single" w:sz="4" w:space="0" w:color="auto"/>
            </w:tcBorders>
            <w:shd w:val="clear" w:color="auto" w:fill="auto"/>
            <w:noWrap/>
            <w:vAlign w:val="bottom"/>
            <w:hideMark/>
          </w:tcPr>
          <w:p w14:paraId="17355E8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1004.17</w:t>
            </w:r>
          </w:p>
        </w:tc>
        <w:tc>
          <w:tcPr>
            <w:tcW w:w="2180" w:type="dxa"/>
            <w:tcBorders>
              <w:top w:val="nil"/>
              <w:left w:val="nil"/>
              <w:bottom w:val="single" w:sz="4" w:space="0" w:color="auto"/>
              <w:right w:val="single" w:sz="4" w:space="0" w:color="auto"/>
            </w:tcBorders>
            <w:shd w:val="clear" w:color="auto" w:fill="auto"/>
            <w:noWrap/>
            <w:vAlign w:val="bottom"/>
            <w:hideMark/>
          </w:tcPr>
          <w:p w14:paraId="75780F1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8447.74</w:t>
            </w:r>
          </w:p>
        </w:tc>
      </w:tr>
      <w:tr w:rsidR="008C429A" w:rsidRPr="008C429A" w14:paraId="729EB78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CB0125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1106</w:t>
            </w:r>
          </w:p>
        </w:tc>
        <w:tc>
          <w:tcPr>
            <w:tcW w:w="1269" w:type="dxa"/>
            <w:tcBorders>
              <w:top w:val="nil"/>
              <w:left w:val="nil"/>
              <w:bottom w:val="single" w:sz="4" w:space="0" w:color="auto"/>
              <w:right w:val="single" w:sz="4" w:space="0" w:color="auto"/>
            </w:tcBorders>
            <w:shd w:val="clear" w:color="000000" w:fill="000000"/>
            <w:noWrap/>
          </w:tcPr>
          <w:p w14:paraId="29BBBB57" w14:textId="791742C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20ED37F" w14:textId="67BA81E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DD46F47" w14:textId="0EB242D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9BDBCD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2478.23</w:t>
            </w:r>
          </w:p>
        </w:tc>
        <w:tc>
          <w:tcPr>
            <w:tcW w:w="1700" w:type="dxa"/>
            <w:tcBorders>
              <w:top w:val="nil"/>
              <w:left w:val="nil"/>
              <w:bottom w:val="single" w:sz="4" w:space="0" w:color="auto"/>
              <w:right w:val="single" w:sz="4" w:space="0" w:color="auto"/>
            </w:tcBorders>
            <w:shd w:val="clear" w:color="auto" w:fill="auto"/>
            <w:noWrap/>
            <w:vAlign w:val="bottom"/>
            <w:hideMark/>
          </w:tcPr>
          <w:p w14:paraId="0F02CAA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278.54</w:t>
            </w:r>
          </w:p>
        </w:tc>
        <w:tc>
          <w:tcPr>
            <w:tcW w:w="1480" w:type="dxa"/>
            <w:tcBorders>
              <w:top w:val="nil"/>
              <w:left w:val="nil"/>
              <w:bottom w:val="single" w:sz="4" w:space="0" w:color="auto"/>
              <w:right w:val="single" w:sz="4" w:space="0" w:color="auto"/>
            </w:tcBorders>
            <w:shd w:val="clear" w:color="auto" w:fill="auto"/>
            <w:noWrap/>
            <w:vAlign w:val="bottom"/>
            <w:hideMark/>
          </w:tcPr>
          <w:p w14:paraId="7925C2E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307.31</w:t>
            </w:r>
          </w:p>
        </w:tc>
        <w:tc>
          <w:tcPr>
            <w:tcW w:w="2180" w:type="dxa"/>
            <w:tcBorders>
              <w:top w:val="nil"/>
              <w:left w:val="nil"/>
              <w:bottom w:val="single" w:sz="4" w:space="0" w:color="auto"/>
              <w:right w:val="single" w:sz="4" w:space="0" w:color="auto"/>
            </w:tcBorders>
            <w:shd w:val="clear" w:color="auto" w:fill="auto"/>
            <w:noWrap/>
            <w:vAlign w:val="bottom"/>
            <w:hideMark/>
          </w:tcPr>
          <w:p w14:paraId="38B4293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3064.08</w:t>
            </w:r>
          </w:p>
        </w:tc>
      </w:tr>
      <w:tr w:rsidR="008C429A" w:rsidRPr="008C429A" w14:paraId="43E5ABA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DF413A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1107</w:t>
            </w:r>
          </w:p>
        </w:tc>
        <w:tc>
          <w:tcPr>
            <w:tcW w:w="1269" w:type="dxa"/>
            <w:tcBorders>
              <w:top w:val="nil"/>
              <w:left w:val="nil"/>
              <w:bottom w:val="single" w:sz="4" w:space="0" w:color="auto"/>
              <w:right w:val="single" w:sz="4" w:space="0" w:color="auto"/>
            </w:tcBorders>
            <w:shd w:val="clear" w:color="000000" w:fill="000000"/>
            <w:noWrap/>
          </w:tcPr>
          <w:p w14:paraId="27A3DF71" w14:textId="07CCA77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4BFB4BC" w14:textId="738671E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9858376" w14:textId="0C6AAD4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21126A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1825.55</w:t>
            </w:r>
          </w:p>
        </w:tc>
        <w:tc>
          <w:tcPr>
            <w:tcW w:w="1700" w:type="dxa"/>
            <w:tcBorders>
              <w:top w:val="nil"/>
              <w:left w:val="nil"/>
              <w:bottom w:val="single" w:sz="4" w:space="0" w:color="auto"/>
              <w:right w:val="single" w:sz="4" w:space="0" w:color="auto"/>
            </w:tcBorders>
            <w:shd w:val="clear" w:color="auto" w:fill="auto"/>
            <w:noWrap/>
            <w:vAlign w:val="bottom"/>
            <w:hideMark/>
          </w:tcPr>
          <w:p w14:paraId="1705886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190.93</w:t>
            </w:r>
          </w:p>
        </w:tc>
        <w:tc>
          <w:tcPr>
            <w:tcW w:w="1480" w:type="dxa"/>
            <w:tcBorders>
              <w:top w:val="nil"/>
              <w:left w:val="nil"/>
              <w:bottom w:val="single" w:sz="4" w:space="0" w:color="auto"/>
              <w:right w:val="single" w:sz="4" w:space="0" w:color="auto"/>
            </w:tcBorders>
            <w:shd w:val="clear" w:color="auto" w:fill="auto"/>
            <w:noWrap/>
            <w:vAlign w:val="bottom"/>
            <w:hideMark/>
          </w:tcPr>
          <w:p w14:paraId="4A4E8AE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83.69</w:t>
            </w:r>
          </w:p>
        </w:tc>
        <w:tc>
          <w:tcPr>
            <w:tcW w:w="2180" w:type="dxa"/>
            <w:tcBorders>
              <w:top w:val="nil"/>
              <w:left w:val="nil"/>
              <w:bottom w:val="single" w:sz="4" w:space="0" w:color="auto"/>
              <w:right w:val="single" w:sz="4" w:space="0" w:color="auto"/>
            </w:tcBorders>
            <w:shd w:val="clear" w:color="auto" w:fill="auto"/>
            <w:noWrap/>
            <w:vAlign w:val="bottom"/>
            <w:hideMark/>
          </w:tcPr>
          <w:p w14:paraId="423344D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2100.17</w:t>
            </w:r>
          </w:p>
        </w:tc>
      </w:tr>
      <w:tr w:rsidR="008C429A" w:rsidRPr="008C429A" w14:paraId="79B5553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CF7DA1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1108</w:t>
            </w:r>
          </w:p>
        </w:tc>
        <w:tc>
          <w:tcPr>
            <w:tcW w:w="1269" w:type="dxa"/>
            <w:tcBorders>
              <w:top w:val="nil"/>
              <w:left w:val="nil"/>
              <w:bottom w:val="single" w:sz="4" w:space="0" w:color="auto"/>
              <w:right w:val="single" w:sz="4" w:space="0" w:color="auto"/>
            </w:tcBorders>
            <w:shd w:val="clear" w:color="000000" w:fill="000000"/>
            <w:noWrap/>
          </w:tcPr>
          <w:p w14:paraId="2B75D6A8" w14:textId="1C5B450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2B8B702" w14:textId="3B89465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351A89B" w14:textId="5140BC6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EBE3D3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7363.56</w:t>
            </w:r>
          </w:p>
        </w:tc>
        <w:tc>
          <w:tcPr>
            <w:tcW w:w="1700" w:type="dxa"/>
            <w:tcBorders>
              <w:top w:val="nil"/>
              <w:left w:val="nil"/>
              <w:bottom w:val="single" w:sz="4" w:space="0" w:color="auto"/>
              <w:right w:val="single" w:sz="4" w:space="0" w:color="auto"/>
            </w:tcBorders>
            <w:shd w:val="clear" w:color="auto" w:fill="auto"/>
            <w:noWrap/>
            <w:vAlign w:val="bottom"/>
            <w:hideMark/>
          </w:tcPr>
          <w:p w14:paraId="733E567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819.87</w:t>
            </w:r>
          </w:p>
        </w:tc>
        <w:tc>
          <w:tcPr>
            <w:tcW w:w="1480" w:type="dxa"/>
            <w:tcBorders>
              <w:top w:val="nil"/>
              <w:left w:val="nil"/>
              <w:bottom w:val="single" w:sz="4" w:space="0" w:color="auto"/>
              <w:right w:val="single" w:sz="4" w:space="0" w:color="auto"/>
            </w:tcBorders>
            <w:shd w:val="clear" w:color="auto" w:fill="auto"/>
            <w:noWrap/>
            <w:vAlign w:val="bottom"/>
            <w:hideMark/>
          </w:tcPr>
          <w:p w14:paraId="39871E7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835.24</w:t>
            </w:r>
          </w:p>
        </w:tc>
        <w:tc>
          <w:tcPr>
            <w:tcW w:w="2180" w:type="dxa"/>
            <w:tcBorders>
              <w:top w:val="nil"/>
              <w:left w:val="nil"/>
              <w:bottom w:val="single" w:sz="4" w:space="0" w:color="auto"/>
              <w:right w:val="single" w:sz="4" w:space="0" w:color="auto"/>
            </w:tcBorders>
            <w:shd w:val="clear" w:color="auto" w:fill="auto"/>
            <w:noWrap/>
            <w:vAlign w:val="bottom"/>
            <w:hideMark/>
          </w:tcPr>
          <w:p w14:paraId="0FA9A1E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9018.67</w:t>
            </w:r>
          </w:p>
        </w:tc>
      </w:tr>
      <w:tr w:rsidR="008C429A" w:rsidRPr="008C429A" w14:paraId="6C54838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C9201B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1109</w:t>
            </w:r>
          </w:p>
        </w:tc>
        <w:tc>
          <w:tcPr>
            <w:tcW w:w="1269" w:type="dxa"/>
            <w:tcBorders>
              <w:top w:val="nil"/>
              <w:left w:val="nil"/>
              <w:bottom w:val="single" w:sz="4" w:space="0" w:color="auto"/>
              <w:right w:val="single" w:sz="4" w:space="0" w:color="auto"/>
            </w:tcBorders>
            <w:shd w:val="clear" w:color="000000" w:fill="000000"/>
            <w:noWrap/>
          </w:tcPr>
          <w:p w14:paraId="48584C8D" w14:textId="56C7AC9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E7DA837" w14:textId="4342050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5AB54DF" w14:textId="7474E35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8E3B17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5989.9</w:t>
            </w:r>
          </w:p>
        </w:tc>
        <w:tc>
          <w:tcPr>
            <w:tcW w:w="1700" w:type="dxa"/>
            <w:tcBorders>
              <w:top w:val="nil"/>
              <w:left w:val="nil"/>
              <w:bottom w:val="single" w:sz="4" w:space="0" w:color="auto"/>
              <w:right w:val="single" w:sz="4" w:space="0" w:color="auto"/>
            </w:tcBorders>
            <w:shd w:val="clear" w:color="auto" w:fill="auto"/>
            <w:noWrap/>
            <w:vAlign w:val="bottom"/>
            <w:hideMark/>
          </w:tcPr>
          <w:p w14:paraId="221C4D3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678.39</w:t>
            </w:r>
          </w:p>
        </w:tc>
        <w:tc>
          <w:tcPr>
            <w:tcW w:w="1480" w:type="dxa"/>
            <w:tcBorders>
              <w:top w:val="nil"/>
              <w:left w:val="nil"/>
              <w:bottom w:val="single" w:sz="4" w:space="0" w:color="auto"/>
              <w:right w:val="single" w:sz="4" w:space="0" w:color="auto"/>
            </w:tcBorders>
            <w:shd w:val="clear" w:color="auto" w:fill="auto"/>
            <w:noWrap/>
            <w:vAlign w:val="bottom"/>
            <w:hideMark/>
          </w:tcPr>
          <w:p w14:paraId="32CB242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794.02</w:t>
            </w:r>
          </w:p>
        </w:tc>
        <w:tc>
          <w:tcPr>
            <w:tcW w:w="2180" w:type="dxa"/>
            <w:tcBorders>
              <w:top w:val="nil"/>
              <w:left w:val="nil"/>
              <w:bottom w:val="single" w:sz="4" w:space="0" w:color="auto"/>
              <w:right w:val="single" w:sz="4" w:space="0" w:color="auto"/>
            </w:tcBorders>
            <w:shd w:val="clear" w:color="auto" w:fill="auto"/>
            <w:noWrap/>
            <w:vAlign w:val="bottom"/>
            <w:hideMark/>
          </w:tcPr>
          <w:p w14:paraId="3636B89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7462.31</w:t>
            </w:r>
          </w:p>
        </w:tc>
      </w:tr>
      <w:tr w:rsidR="008C429A" w:rsidRPr="008C429A" w14:paraId="30180F3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147740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1110</w:t>
            </w:r>
          </w:p>
        </w:tc>
        <w:tc>
          <w:tcPr>
            <w:tcW w:w="1269" w:type="dxa"/>
            <w:tcBorders>
              <w:top w:val="nil"/>
              <w:left w:val="nil"/>
              <w:bottom w:val="single" w:sz="4" w:space="0" w:color="auto"/>
              <w:right w:val="single" w:sz="4" w:space="0" w:color="auto"/>
            </w:tcBorders>
            <w:shd w:val="clear" w:color="000000" w:fill="000000"/>
            <w:noWrap/>
          </w:tcPr>
          <w:p w14:paraId="2D3A957F" w14:textId="7231435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B85ED06" w14:textId="1F89529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BE2D3E3" w14:textId="45350EE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7E77F6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5262.17</w:t>
            </w:r>
          </w:p>
        </w:tc>
        <w:tc>
          <w:tcPr>
            <w:tcW w:w="1700" w:type="dxa"/>
            <w:tcBorders>
              <w:top w:val="nil"/>
              <w:left w:val="nil"/>
              <w:bottom w:val="single" w:sz="4" w:space="0" w:color="auto"/>
              <w:right w:val="single" w:sz="4" w:space="0" w:color="auto"/>
            </w:tcBorders>
            <w:shd w:val="clear" w:color="auto" w:fill="auto"/>
            <w:noWrap/>
            <w:vAlign w:val="bottom"/>
            <w:hideMark/>
          </w:tcPr>
          <w:p w14:paraId="370EBD3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582</w:t>
            </w:r>
          </w:p>
        </w:tc>
        <w:tc>
          <w:tcPr>
            <w:tcW w:w="1480" w:type="dxa"/>
            <w:tcBorders>
              <w:top w:val="nil"/>
              <w:left w:val="nil"/>
              <w:bottom w:val="single" w:sz="4" w:space="0" w:color="auto"/>
              <w:right w:val="single" w:sz="4" w:space="0" w:color="auto"/>
            </w:tcBorders>
            <w:shd w:val="clear" w:color="auto" w:fill="auto"/>
            <w:noWrap/>
            <w:vAlign w:val="bottom"/>
            <w:hideMark/>
          </w:tcPr>
          <w:p w14:paraId="4B7E1FC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557.79</w:t>
            </w:r>
          </w:p>
        </w:tc>
        <w:tc>
          <w:tcPr>
            <w:tcW w:w="2180" w:type="dxa"/>
            <w:tcBorders>
              <w:top w:val="nil"/>
              <w:left w:val="nil"/>
              <w:bottom w:val="single" w:sz="4" w:space="0" w:color="auto"/>
              <w:right w:val="single" w:sz="4" w:space="0" w:color="auto"/>
            </w:tcBorders>
            <w:shd w:val="clear" w:color="auto" w:fill="auto"/>
            <w:noWrap/>
            <w:vAlign w:val="bottom"/>
            <w:hideMark/>
          </w:tcPr>
          <w:p w14:paraId="4095061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6401.96</w:t>
            </w:r>
          </w:p>
        </w:tc>
      </w:tr>
      <w:tr w:rsidR="008C429A" w:rsidRPr="008C429A" w14:paraId="3C845CA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60D009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1111</w:t>
            </w:r>
          </w:p>
        </w:tc>
        <w:tc>
          <w:tcPr>
            <w:tcW w:w="1269" w:type="dxa"/>
            <w:tcBorders>
              <w:top w:val="nil"/>
              <w:left w:val="nil"/>
              <w:bottom w:val="single" w:sz="4" w:space="0" w:color="auto"/>
              <w:right w:val="single" w:sz="4" w:space="0" w:color="auto"/>
            </w:tcBorders>
            <w:shd w:val="clear" w:color="000000" w:fill="000000"/>
            <w:noWrap/>
          </w:tcPr>
          <w:p w14:paraId="5BDD20A9" w14:textId="0C945A7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D3AD1E1" w14:textId="2C03104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4928073" w14:textId="66F04E9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356A23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1295.66</w:t>
            </w:r>
          </w:p>
        </w:tc>
        <w:tc>
          <w:tcPr>
            <w:tcW w:w="1700" w:type="dxa"/>
            <w:tcBorders>
              <w:top w:val="nil"/>
              <w:left w:val="nil"/>
              <w:bottom w:val="single" w:sz="4" w:space="0" w:color="auto"/>
              <w:right w:val="single" w:sz="4" w:space="0" w:color="auto"/>
            </w:tcBorders>
            <w:shd w:val="clear" w:color="auto" w:fill="auto"/>
            <w:noWrap/>
            <w:vAlign w:val="bottom"/>
            <w:hideMark/>
          </w:tcPr>
          <w:p w14:paraId="0D998A5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139.96</w:t>
            </w:r>
          </w:p>
        </w:tc>
        <w:tc>
          <w:tcPr>
            <w:tcW w:w="1480" w:type="dxa"/>
            <w:tcBorders>
              <w:top w:val="nil"/>
              <w:left w:val="nil"/>
              <w:bottom w:val="single" w:sz="4" w:space="0" w:color="auto"/>
              <w:right w:val="single" w:sz="4" w:space="0" w:color="auto"/>
            </w:tcBorders>
            <w:shd w:val="clear" w:color="auto" w:fill="auto"/>
            <w:noWrap/>
            <w:vAlign w:val="bottom"/>
            <w:hideMark/>
          </w:tcPr>
          <w:p w14:paraId="565D298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103.93</w:t>
            </w:r>
          </w:p>
        </w:tc>
        <w:tc>
          <w:tcPr>
            <w:tcW w:w="2180" w:type="dxa"/>
            <w:tcBorders>
              <w:top w:val="nil"/>
              <w:left w:val="nil"/>
              <w:bottom w:val="single" w:sz="4" w:space="0" w:color="auto"/>
              <w:right w:val="single" w:sz="4" w:space="0" w:color="auto"/>
            </w:tcBorders>
            <w:shd w:val="clear" w:color="auto" w:fill="auto"/>
            <w:noWrap/>
            <w:vAlign w:val="bottom"/>
            <w:hideMark/>
          </w:tcPr>
          <w:p w14:paraId="4F1039C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1539.55</w:t>
            </w:r>
          </w:p>
        </w:tc>
      </w:tr>
      <w:tr w:rsidR="008C429A" w:rsidRPr="008C429A" w14:paraId="0EB2F7A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CE4689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1112</w:t>
            </w:r>
          </w:p>
        </w:tc>
        <w:tc>
          <w:tcPr>
            <w:tcW w:w="1269" w:type="dxa"/>
            <w:tcBorders>
              <w:top w:val="nil"/>
              <w:left w:val="nil"/>
              <w:bottom w:val="single" w:sz="4" w:space="0" w:color="auto"/>
              <w:right w:val="single" w:sz="4" w:space="0" w:color="auto"/>
            </w:tcBorders>
            <w:shd w:val="clear" w:color="000000" w:fill="000000"/>
            <w:noWrap/>
          </w:tcPr>
          <w:p w14:paraId="218C1EA0" w14:textId="3A38E27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77FB073" w14:textId="727CD65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8A0FAD4" w14:textId="325E9B6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2C362B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271.81</w:t>
            </w:r>
          </w:p>
        </w:tc>
        <w:tc>
          <w:tcPr>
            <w:tcW w:w="1700" w:type="dxa"/>
            <w:tcBorders>
              <w:top w:val="nil"/>
              <w:left w:val="nil"/>
              <w:bottom w:val="single" w:sz="4" w:space="0" w:color="auto"/>
              <w:right w:val="single" w:sz="4" w:space="0" w:color="auto"/>
            </w:tcBorders>
            <w:shd w:val="clear" w:color="auto" w:fill="auto"/>
            <w:noWrap/>
            <w:vAlign w:val="bottom"/>
            <w:hideMark/>
          </w:tcPr>
          <w:p w14:paraId="4CAE0BA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29.3</w:t>
            </w:r>
          </w:p>
        </w:tc>
        <w:tc>
          <w:tcPr>
            <w:tcW w:w="1480" w:type="dxa"/>
            <w:tcBorders>
              <w:top w:val="nil"/>
              <w:left w:val="nil"/>
              <w:bottom w:val="single" w:sz="4" w:space="0" w:color="auto"/>
              <w:right w:val="single" w:sz="4" w:space="0" w:color="auto"/>
            </w:tcBorders>
            <w:shd w:val="clear" w:color="auto" w:fill="auto"/>
            <w:noWrap/>
            <w:vAlign w:val="bottom"/>
            <w:hideMark/>
          </w:tcPr>
          <w:p w14:paraId="4C02AA90" w14:textId="207249C1"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21.2</w:t>
            </w:r>
            <w:r w:rsidR="00F76F50">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1D56316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322.31</w:t>
            </w:r>
          </w:p>
        </w:tc>
      </w:tr>
      <w:tr w:rsidR="008C429A" w:rsidRPr="008C429A" w14:paraId="68EC4F7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2D32EA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1113</w:t>
            </w:r>
          </w:p>
        </w:tc>
        <w:tc>
          <w:tcPr>
            <w:tcW w:w="1269" w:type="dxa"/>
            <w:tcBorders>
              <w:top w:val="nil"/>
              <w:left w:val="nil"/>
              <w:bottom w:val="single" w:sz="4" w:space="0" w:color="auto"/>
              <w:right w:val="single" w:sz="4" w:space="0" w:color="auto"/>
            </w:tcBorders>
            <w:shd w:val="clear" w:color="000000" w:fill="000000"/>
            <w:noWrap/>
          </w:tcPr>
          <w:p w14:paraId="7AB0F7CE" w14:textId="77AF015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21F9CCF" w14:textId="2E185CD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1CFB599" w14:textId="3353BA2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87686E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670.96</w:t>
            </w:r>
          </w:p>
        </w:tc>
        <w:tc>
          <w:tcPr>
            <w:tcW w:w="1700" w:type="dxa"/>
            <w:tcBorders>
              <w:top w:val="nil"/>
              <w:left w:val="nil"/>
              <w:bottom w:val="single" w:sz="4" w:space="0" w:color="auto"/>
              <w:right w:val="single" w:sz="4" w:space="0" w:color="auto"/>
            </w:tcBorders>
            <w:shd w:val="clear" w:color="auto" w:fill="auto"/>
            <w:noWrap/>
            <w:vAlign w:val="bottom"/>
            <w:hideMark/>
          </w:tcPr>
          <w:p w14:paraId="5622EB7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68.6</w:t>
            </w:r>
          </w:p>
        </w:tc>
        <w:tc>
          <w:tcPr>
            <w:tcW w:w="1480" w:type="dxa"/>
            <w:tcBorders>
              <w:top w:val="nil"/>
              <w:left w:val="nil"/>
              <w:bottom w:val="single" w:sz="4" w:space="0" w:color="auto"/>
              <w:right w:val="single" w:sz="4" w:space="0" w:color="auto"/>
            </w:tcBorders>
            <w:shd w:val="clear" w:color="auto" w:fill="auto"/>
            <w:noWrap/>
            <w:vAlign w:val="bottom"/>
            <w:hideMark/>
          </w:tcPr>
          <w:p w14:paraId="14B11FD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14.97</w:t>
            </w:r>
          </w:p>
        </w:tc>
        <w:tc>
          <w:tcPr>
            <w:tcW w:w="2180" w:type="dxa"/>
            <w:tcBorders>
              <w:top w:val="nil"/>
              <w:left w:val="nil"/>
              <w:bottom w:val="single" w:sz="4" w:space="0" w:color="auto"/>
              <w:right w:val="single" w:sz="4" w:space="0" w:color="auto"/>
            </w:tcBorders>
            <w:shd w:val="clear" w:color="auto" w:fill="auto"/>
            <w:noWrap/>
            <w:vAlign w:val="bottom"/>
            <w:hideMark/>
          </w:tcPr>
          <w:p w14:paraId="6A2001A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754.53</w:t>
            </w:r>
          </w:p>
        </w:tc>
      </w:tr>
      <w:tr w:rsidR="008C429A" w:rsidRPr="008C429A" w14:paraId="04233F4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CB256D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1114</w:t>
            </w:r>
          </w:p>
        </w:tc>
        <w:tc>
          <w:tcPr>
            <w:tcW w:w="1269" w:type="dxa"/>
            <w:tcBorders>
              <w:top w:val="nil"/>
              <w:left w:val="nil"/>
              <w:bottom w:val="single" w:sz="4" w:space="0" w:color="auto"/>
              <w:right w:val="single" w:sz="4" w:space="0" w:color="auto"/>
            </w:tcBorders>
            <w:shd w:val="clear" w:color="000000" w:fill="000000"/>
            <w:noWrap/>
          </w:tcPr>
          <w:p w14:paraId="70BB17B3" w14:textId="3E4E44F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4892FCD" w14:textId="60D09E1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DFBBC64" w14:textId="0FD45BC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D7717E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163.82</w:t>
            </w:r>
          </w:p>
        </w:tc>
        <w:tc>
          <w:tcPr>
            <w:tcW w:w="1700" w:type="dxa"/>
            <w:tcBorders>
              <w:top w:val="nil"/>
              <w:left w:val="nil"/>
              <w:bottom w:val="single" w:sz="4" w:space="0" w:color="auto"/>
              <w:right w:val="single" w:sz="4" w:space="0" w:color="auto"/>
            </w:tcBorders>
            <w:shd w:val="clear" w:color="auto" w:fill="auto"/>
            <w:noWrap/>
            <w:vAlign w:val="bottom"/>
            <w:hideMark/>
          </w:tcPr>
          <w:p w14:paraId="4CDCCF0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17.25</w:t>
            </w:r>
          </w:p>
        </w:tc>
        <w:tc>
          <w:tcPr>
            <w:tcW w:w="1480" w:type="dxa"/>
            <w:tcBorders>
              <w:top w:val="nil"/>
              <w:left w:val="nil"/>
              <w:bottom w:val="single" w:sz="4" w:space="0" w:color="auto"/>
              <w:right w:val="single" w:sz="4" w:space="0" w:color="auto"/>
            </w:tcBorders>
            <w:shd w:val="clear" w:color="auto" w:fill="auto"/>
            <w:noWrap/>
            <w:vAlign w:val="bottom"/>
            <w:hideMark/>
          </w:tcPr>
          <w:p w14:paraId="4DFE749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8.72</w:t>
            </w:r>
          </w:p>
        </w:tc>
        <w:tc>
          <w:tcPr>
            <w:tcW w:w="2180" w:type="dxa"/>
            <w:tcBorders>
              <w:top w:val="nil"/>
              <w:left w:val="nil"/>
              <w:bottom w:val="single" w:sz="4" w:space="0" w:color="auto"/>
              <w:right w:val="single" w:sz="4" w:space="0" w:color="auto"/>
            </w:tcBorders>
            <w:shd w:val="clear" w:color="auto" w:fill="auto"/>
            <w:noWrap/>
            <w:vAlign w:val="bottom"/>
            <w:hideMark/>
          </w:tcPr>
          <w:p w14:paraId="35CC92A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189.79</w:t>
            </w:r>
          </w:p>
        </w:tc>
      </w:tr>
      <w:tr w:rsidR="008C429A" w:rsidRPr="008C429A" w14:paraId="418E63D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73E5CA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1115</w:t>
            </w:r>
          </w:p>
        </w:tc>
        <w:tc>
          <w:tcPr>
            <w:tcW w:w="1269" w:type="dxa"/>
            <w:tcBorders>
              <w:top w:val="nil"/>
              <w:left w:val="nil"/>
              <w:bottom w:val="single" w:sz="4" w:space="0" w:color="auto"/>
              <w:right w:val="single" w:sz="4" w:space="0" w:color="auto"/>
            </w:tcBorders>
            <w:shd w:val="clear" w:color="000000" w:fill="000000"/>
            <w:noWrap/>
          </w:tcPr>
          <w:p w14:paraId="0E74794A" w14:textId="351883C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55DB578" w14:textId="6786AFF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7078F2B" w14:textId="5BB91C7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80C1E8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574.21</w:t>
            </w:r>
          </w:p>
        </w:tc>
        <w:tc>
          <w:tcPr>
            <w:tcW w:w="1700" w:type="dxa"/>
            <w:tcBorders>
              <w:top w:val="nil"/>
              <w:left w:val="nil"/>
              <w:bottom w:val="single" w:sz="4" w:space="0" w:color="auto"/>
              <w:right w:val="single" w:sz="4" w:space="0" w:color="auto"/>
            </w:tcBorders>
            <w:shd w:val="clear" w:color="auto" w:fill="auto"/>
            <w:noWrap/>
            <w:vAlign w:val="bottom"/>
            <w:hideMark/>
          </w:tcPr>
          <w:p w14:paraId="23FC7DA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60.19</w:t>
            </w:r>
          </w:p>
        </w:tc>
        <w:tc>
          <w:tcPr>
            <w:tcW w:w="1480" w:type="dxa"/>
            <w:tcBorders>
              <w:top w:val="nil"/>
              <w:left w:val="nil"/>
              <w:bottom w:val="single" w:sz="4" w:space="0" w:color="auto"/>
              <w:right w:val="single" w:sz="4" w:space="0" w:color="auto"/>
            </w:tcBorders>
            <w:shd w:val="clear" w:color="auto" w:fill="auto"/>
            <w:noWrap/>
            <w:vAlign w:val="bottom"/>
            <w:hideMark/>
          </w:tcPr>
          <w:p w14:paraId="286C801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27.68</w:t>
            </w:r>
          </w:p>
        </w:tc>
        <w:tc>
          <w:tcPr>
            <w:tcW w:w="2180" w:type="dxa"/>
            <w:tcBorders>
              <w:top w:val="nil"/>
              <w:left w:val="nil"/>
              <w:bottom w:val="single" w:sz="4" w:space="0" w:color="auto"/>
              <w:right w:val="single" w:sz="4" w:space="0" w:color="auto"/>
            </w:tcBorders>
            <w:shd w:val="clear" w:color="auto" w:fill="auto"/>
            <w:noWrap/>
            <w:vAlign w:val="bottom"/>
            <w:hideMark/>
          </w:tcPr>
          <w:p w14:paraId="657B2D8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662.08</w:t>
            </w:r>
          </w:p>
        </w:tc>
      </w:tr>
      <w:tr w:rsidR="008C429A" w:rsidRPr="008C429A" w14:paraId="7111245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E991A1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1116</w:t>
            </w:r>
          </w:p>
        </w:tc>
        <w:tc>
          <w:tcPr>
            <w:tcW w:w="1269" w:type="dxa"/>
            <w:tcBorders>
              <w:top w:val="nil"/>
              <w:left w:val="nil"/>
              <w:bottom w:val="single" w:sz="4" w:space="0" w:color="auto"/>
              <w:right w:val="single" w:sz="4" w:space="0" w:color="auto"/>
            </w:tcBorders>
            <w:shd w:val="clear" w:color="000000" w:fill="000000"/>
            <w:noWrap/>
          </w:tcPr>
          <w:p w14:paraId="228B3FF9" w14:textId="29F67DB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321F5D8" w14:textId="70ACA30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8E136C2" w14:textId="0884FB6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2FEA1C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5261.74</w:t>
            </w:r>
          </w:p>
        </w:tc>
        <w:tc>
          <w:tcPr>
            <w:tcW w:w="1700" w:type="dxa"/>
            <w:tcBorders>
              <w:top w:val="nil"/>
              <w:left w:val="nil"/>
              <w:bottom w:val="single" w:sz="4" w:space="0" w:color="auto"/>
              <w:right w:val="single" w:sz="4" w:space="0" w:color="auto"/>
            </w:tcBorders>
            <w:shd w:val="clear" w:color="auto" w:fill="auto"/>
            <w:noWrap/>
            <w:vAlign w:val="bottom"/>
            <w:hideMark/>
          </w:tcPr>
          <w:p w14:paraId="0D90CE9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597.23</w:t>
            </w:r>
          </w:p>
        </w:tc>
        <w:tc>
          <w:tcPr>
            <w:tcW w:w="1480" w:type="dxa"/>
            <w:tcBorders>
              <w:top w:val="nil"/>
              <w:left w:val="nil"/>
              <w:bottom w:val="single" w:sz="4" w:space="0" w:color="auto"/>
              <w:right w:val="single" w:sz="4" w:space="0" w:color="auto"/>
            </w:tcBorders>
            <w:shd w:val="clear" w:color="auto" w:fill="auto"/>
            <w:noWrap/>
            <w:vAlign w:val="bottom"/>
            <w:hideMark/>
          </w:tcPr>
          <w:p w14:paraId="07536B41" w14:textId="5B84244A"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710.6</w:t>
            </w:r>
            <w:r w:rsidR="00F76F50">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264646A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6569.57</w:t>
            </w:r>
          </w:p>
        </w:tc>
      </w:tr>
      <w:tr w:rsidR="008C429A" w:rsidRPr="008C429A" w14:paraId="1B2F59A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9AB4BB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1117</w:t>
            </w:r>
          </w:p>
        </w:tc>
        <w:tc>
          <w:tcPr>
            <w:tcW w:w="1269" w:type="dxa"/>
            <w:tcBorders>
              <w:top w:val="nil"/>
              <w:left w:val="nil"/>
              <w:bottom w:val="single" w:sz="4" w:space="0" w:color="auto"/>
              <w:right w:val="single" w:sz="4" w:space="0" w:color="auto"/>
            </w:tcBorders>
            <w:shd w:val="clear" w:color="000000" w:fill="000000"/>
            <w:noWrap/>
          </w:tcPr>
          <w:p w14:paraId="7B844A93" w14:textId="127BBE9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D2DD1DB" w14:textId="1B8683D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1D87A21" w14:textId="70417DD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8D206F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3257.33</w:t>
            </w:r>
          </w:p>
        </w:tc>
        <w:tc>
          <w:tcPr>
            <w:tcW w:w="1700" w:type="dxa"/>
            <w:tcBorders>
              <w:top w:val="nil"/>
              <w:left w:val="nil"/>
              <w:bottom w:val="single" w:sz="4" w:space="0" w:color="auto"/>
              <w:right w:val="single" w:sz="4" w:space="0" w:color="auto"/>
            </w:tcBorders>
            <w:shd w:val="clear" w:color="auto" w:fill="auto"/>
            <w:noWrap/>
            <w:vAlign w:val="bottom"/>
            <w:hideMark/>
          </w:tcPr>
          <w:p w14:paraId="5C62672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369.45</w:t>
            </w:r>
          </w:p>
        </w:tc>
        <w:tc>
          <w:tcPr>
            <w:tcW w:w="1480" w:type="dxa"/>
            <w:tcBorders>
              <w:top w:val="nil"/>
              <w:left w:val="nil"/>
              <w:bottom w:val="single" w:sz="4" w:space="0" w:color="auto"/>
              <w:right w:val="single" w:sz="4" w:space="0" w:color="auto"/>
            </w:tcBorders>
            <w:shd w:val="clear" w:color="auto" w:fill="auto"/>
            <w:noWrap/>
            <w:vAlign w:val="bottom"/>
            <w:hideMark/>
          </w:tcPr>
          <w:p w14:paraId="461B6AA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437.12</w:t>
            </w:r>
          </w:p>
        </w:tc>
        <w:tc>
          <w:tcPr>
            <w:tcW w:w="2180" w:type="dxa"/>
            <w:tcBorders>
              <w:top w:val="nil"/>
              <w:left w:val="nil"/>
              <w:bottom w:val="single" w:sz="4" w:space="0" w:color="auto"/>
              <w:right w:val="single" w:sz="4" w:space="0" w:color="auto"/>
            </w:tcBorders>
            <w:shd w:val="clear" w:color="auto" w:fill="auto"/>
            <w:noWrap/>
            <w:vAlign w:val="bottom"/>
            <w:hideMark/>
          </w:tcPr>
          <w:p w14:paraId="24D85B3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4063.9</w:t>
            </w:r>
          </w:p>
        </w:tc>
      </w:tr>
      <w:tr w:rsidR="008C429A" w:rsidRPr="008C429A" w14:paraId="640547D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28FBA0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1118</w:t>
            </w:r>
          </w:p>
        </w:tc>
        <w:tc>
          <w:tcPr>
            <w:tcW w:w="1269" w:type="dxa"/>
            <w:tcBorders>
              <w:top w:val="nil"/>
              <w:left w:val="nil"/>
              <w:bottom w:val="single" w:sz="4" w:space="0" w:color="auto"/>
              <w:right w:val="single" w:sz="4" w:space="0" w:color="auto"/>
            </w:tcBorders>
            <w:shd w:val="clear" w:color="000000" w:fill="000000"/>
            <w:noWrap/>
          </w:tcPr>
          <w:p w14:paraId="5EE1891F" w14:textId="619B9E1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D564288" w14:textId="3CA002E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14324D6" w14:textId="304AB21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7E8FFE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1310.41</w:t>
            </w:r>
          </w:p>
        </w:tc>
        <w:tc>
          <w:tcPr>
            <w:tcW w:w="1700" w:type="dxa"/>
            <w:tcBorders>
              <w:top w:val="nil"/>
              <w:left w:val="nil"/>
              <w:bottom w:val="single" w:sz="4" w:space="0" w:color="auto"/>
              <w:right w:val="single" w:sz="4" w:space="0" w:color="auto"/>
            </w:tcBorders>
            <w:shd w:val="clear" w:color="auto" w:fill="auto"/>
            <w:noWrap/>
            <w:vAlign w:val="bottom"/>
            <w:hideMark/>
          </w:tcPr>
          <w:p w14:paraId="50AD484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139.12</w:t>
            </w:r>
          </w:p>
        </w:tc>
        <w:tc>
          <w:tcPr>
            <w:tcW w:w="1480" w:type="dxa"/>
            <w:tcBorders>
              <w:top w:val="nil"/>
              <w:left w:val="nil"/>
              <w:bottom w:val="single" w:sz="4" w:space="0" w:color="auto"/>
              <w:right w:val="single" w:sz="4" w:space="0" w:color="auto"/>
            </w:tcBorders>
            <w:shd w:val="clear" w:color="auto" w:fill="auto"/>
            <w:noWrap/>
            <w:vAlign w:val="bottom"/>
            <w:hideMark/>
          </w:tcPr>
          <w:p w14:paraId="22BAE16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80.72</w:t>
            </w:r>
          </w:p>
        </w:tc>
        <w:tc>
          <w:tcPr>
            <w:tcW w:w="2180" w:type="dxa"/>
            <w:tcBorders>
              <w:top w:val="nil"/>
              <w:left w:val="nil"/>
              <w:bottom w:val="single" w:sz="4" w:space="0" w:color="auto"/>
              <w:right w:val="single" w:sz="4" w:space="0" w:color="auto"/>
            </w:tcBorders>
            <w:shd w:val="clear" w:color="auto" w:fill="auto"/>
            <w:noWrap/>
            <w:vAlign w:val="bottom"/>
            <w:hideMark/>
          </w:tcPr>
          <w:p w14:paraId="7666E25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1530.25</w:t>
            </w:r>
          </w:p>
        </w:tc>
      </w:tr>
      <w:tr w:rsidR="008C429A" w:rsidRPr="008C429A" w14:paraId="4677CDA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9A109A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1119</w:t>
            </w:r>
          </w:p>
        </w:tc>
        <w:tc>
          <w:tcPr>
            <w:tcW w:w="1269" w:type="dxa"/>
            <w:tcBorders>
              <w:top w:val="nil"/>
              <w:left w:val="nil"/>
              <w:bottom w:val="single" w:sz="4" w:space="0" w:color="auto"/>
              <w:right w:val="single" w:sz="4" w:space="0" w:color="auto"/>
            </w:tcBorders>
            <w:shd w:val="clear" w:color="000000" w:fill="000000"/>
            <w:noWrap/>
          </w:tcPr>
          <w:p w14:paraId="71FBEE48" w14:textId="7B7244B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8F13D36" w14:textId="2BD091B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9C6209B" w14:textId="2A0C100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0DD819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496.66</w:t>
            </w:r>
          </w:p>
        </w:tc>
        <w:tc>
          <w:tcPr>
            <w:tcW w:w="1700" w:type="dxa"/>
            <w:tcBorders>
              <w:top w:val="nil"/>
              <w:left w:val="nil"/>
              <w:bottom w:val="single" w:sz="4" w:space="0" w:color="auto"/>
              <w:right w:val="single" w:sz="4" w:space="0" w:color="auto"/>
            </w:tcBorders>
            <w:shd w:val="clear" w:color="auto" w:fill="auto"/>
            <w:noWrap/>
            <w:vAlign w:val="bottom"/>
            <w:hideMark/>
          </w:tcPr>
          <w:p w14:paraId="1CC09EC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50.64</w:t>
            </w:r>
          </w:p>
        </w:tc>
        <w:tc>
          <w:tcPr>
            <w:tcW w:w="1480" w:type="dxa"/>
            <w:tcBorders>
              <w:top w:val="nil"/>
              <w:left w:val="nil"/>
              <w:bottom w:val="single" w:sz="4" w:space="0" w:color="auto"/>
              <w:right w:val="single" w:sz="4" w:space="0" w:color="auto"/>
            </w:tcBorders>
            <w:shd w:val="clear" w:color="auto" w:fill="auto"/>
            <w:noWrap/>
            <w:vAlign w:val="bottom"/>
            <w:hideMark/>
          </w:tcPr>
          <w:p w14:paraId="2497D88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9.76</w:t>
            </w:r>
          </w:p>
        </w:tc>
        <w:tc>
          <w:tcPr>
            <w:tcW w:w="2180" w:type="dxa"/>
            <w:tcBorders>
              <w:top w:val="nil"/>
              <w:left w:val="nil"/>
              <w:bottom w:val="single" w:sz="4" w:space="0" w:color="auto"/>
              <w:right w:val="single" w:sz="4" w:space="0" w:color="auto"/>
            </w:tcBorders>
            <w:shd w:val="clear" w:color="auto" w:fill="auto"/>
            <w:noWrap/>
            <w:vAlign w:val="bottom"/>
            <w:hideMark/>
          </w:tcPr>
          <w:p w14:paraId="7059F77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557.06</w:t>
            </w:r>
          </w:p>
        </w:tc>
      </w:tr>
      <w:tr w:rsidR="008C429A" w:rsidRPr="008C429A" w14:paraId="39E7D39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D193A5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1120</w:t>
            </w:r>
          </w:p>
        </w:tc>
        <w:tc>
          <w:tcPr>
            <w:tcW w:w="1269" w:type="dxa"/>
            <w:tcBorders>
              <w:top w:val="nil"/>
              <w:left w:val="nil"/>
              <w:bottom w:val="single" w:sz="4" w:space="0" w:color="auto"/>
              <w:right w:val="single" w:sz="4" w:space="0" w:color="auto"/>
            </w:tcBorders>
            <w:shd w:val="clear" w:color="000000" w:fill="000000"/>
            <w:noWrap/>
          </w:tcPr>
          <w:p w14:paraId="4BDFD7B3" w14:textId="6D8813C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562BB93" w14:textId="18075D0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7C2F688" w14:textId="69C3CFC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D788A1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4743.94</w:t>
            </w:r>
          </w:p>
        </w:tc>
        <w:tc>
          <w:tcPr>
            <w:tcW w:w="1700" w:type="dxa"/>
            <w:tcBorders>
              <w:top w:val="nil"/>
              <w:left w:val="nil"/>
              <w:bottom w:val="single" w:sz="4" w:space="0" w:color="auto"/>
              <w:right w:val="single" w:sz="4" w:space="0" w:color="auto"/>
            </w:tcBorders>
            <w:shd w:val="clear" w:color="auto" w:fill="auto"/>
            <w:noWrap/>
            <w:vAlign w:val="bottom"/>
            <w:hideMark/>
          </w:tcPr>
          <w:p w14:paraId="045731B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519.86</w:t>
            </w:r>
          </w:p>
        </w:tc>
        <w:tc>
          <w:tcPr>
            <w:tcW w:w="1480" w:type="dxa"/>
            <w:tcBorders>
              <w:top w:val="nil"/>
              <w:left w:val="nil"/>
              <w:bottom w:val="single" w:sz="4" w:space="0" w:color="auto"/>
              <w:right w:val="single" w:sz="4" w:space="0" w:color="auto"/>
            </w:tcBorders>
            <w:shd w:val="clear" w:color="auto" w:fill="auto"/>
            <w:noWrap/>
            <w:vAlign w:val="bottom"/>
            <w:hideMark/>
          </w:tcPr>
          <w:p w14:paraId="2019D46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454.59</w:t>
            </w:r>
          </w:p>
        </w:tc>
        <w:tc>
          <w:tcPr>
            <w:tcW w:w="2180" w:type="dxa"/>
            <w:tcBorders>
              <w:top w:val="nil"/>
              <w:left w:val="nil"/>
              <w:bottom w:val="single" w:sz="4" w:space="0" w:color="auto"/>
              <w:right w:val="single" w:sz="4" w:space="0" w:color="auto"/>
            </w:tcBorders>
            <w:shd w:val="clear" w:color="auto" w:fill="auto"/>
            <w:noWrap/>
            <w:vAlign w:val="bottom"/>
            <w:hideMark/>
          </w:tcPr>
          <w:p w14:paraId="19F728E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5718.39</w:t>
            </w:r>
          </w:p>
        </w:tc>
      </w:tr>
      <w:tr w:rsidR="008C429A" w:rsidRPr="008C429A" w14:paraId="2C12ADE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DAD4D3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1121</w:t>
            </w:r>
          </w:p>
        </w:tc>
        <w:tc>
          <w:tcPr>
            <w:tcW w:w="1269" w:type="dxa"/>
            <w:tcBorders>
              <w:top w:val="nil"/>
              <w:left w:val="nil"/>
              <w:bottom w:val="single" w:sz="4" w:space="0" w:color="auto"/>
              <w:right w:val="single" w:sz="4" w:space="0" w:color="auto"/>
            </w:tcBorders>
            <w:shd w:val="clear" w:color="000000" w:fill="000000"/>
            <w:noWrap/>
          </w:tcPr>
          <w:p w14:paraId="4C789032" w14:textId="267F633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840BE1B" w14:textId="52767BF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6C9F9E2" w14:textId="186AC0E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D84386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5774.79</w:t>
            </w:r>
          </w:p>
        </w:tc>
        <w:tc>
          <w:tcPr>
            <w:tcW w:w="1700" w:type="dxa"/>
            <w:tcBorders>
              <w:top w:val="nil"/>
              <w:left w:val="nil"/>
              <w:bottom w:val="single" w:sz="4" w:space="0" w:color="auto"/>
              <w:right w:val="single" w:sz="4" w:space="0" w:color="auto"/>
            </w:tcBorders>
            <w:shd w:val="clear" w:color="auto" w:fill="auto"/>
            <w:noWrap/>
            <w:vAlign w:val="bottom"/>
            <w:hideMark/>
          </w:tcPr>
          <w:p w14:paraId="1474B77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662.74</w:t>
            </w:r>
          </w:p>
        </w:tc>
        <w:tc>
          <w:tcPr>
            <w:tcW w:w="1480" w:type="dxa"/>
            <w:tcBorders>
              <w:top w:val="nil"/>
              <w:left w:val="nil"/>
              <w:bottom w:val="single" w:sz="4" w:space="0" w:color="auto"/>
              <w:right w:val="single" w:sz="4" w:space="0" w:color="auto"/>
            </w:tcBorders>
            <w:shd w:val="clear" w:color="auto" w:fill="auto"/>
            <w:noWrap/>
            <w:vAlign w:val="bottom"/>
            <w:hideMark/>
          </w:tcPr>
          <w:p w14:paraId="5CAE0C5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852.57</w:t>
            </w:r>
          </w:p>
        </w:tc>
        <w:tc>
          <w:tcPr>
            <w:tcW w:w="2180" w:type="dxa"/>
            <w:tcBorders>
              <w:top w:val="nil"/>
              <w:left w:val="nil"/>
              <w:bottom w:val="single" w:sz="4" w:space="0" w:color="auto"/>
              <w:right w:val="single" w:sz="4" w:space="0" w:color="auto"/>
            </w:tcBorders>
            <w:shd w:val="clear" w:color="auto" w:fill="auto"/>
            <w:noWrap/>
            <w:vAlign w:val="bottom"/>
            <w:hideMark/>
          </w:tcPr>
          <w:p w14:paraId="1C1D535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7290.1</w:t>
            </w:r>
          </w:p>
        </w:tc>
      </w:tr>
      <w:tr w:rsidR="008C429A" w:rsidRPr="008C429A" w14:paraId="5B62F56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3A688C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1122</w:t>
            </w:r>
          </w:p>
        </w:tc>
        <w:tc>
          <w:tcPr>
            <w:tcW w:w="1269" w:type="dxa"/>
            <w:tcBorders>
              <w:top w:val="nil"/>
              <w:left w:val="nil"/>
              <w:bottom w:val="single" w:sz="4" w:space="0" w:color="auto"/>
              <w:right w:val="single" w:sz="4" w:space="0" w:color="auto"/>
            </w:tcBorders>
            <w:shd w:val="clear" w:color="000000" w:fill="000000"/>
            <w:noWrap/>
          </w:tcPr>
          <w:p w14:paraId="06DB136B" w14:textId="11DB9F6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D84956A" w14:textId="59EDC64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264B710" w14:textId="000EFC3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CCF931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37.06</w:t>
            </w:r>
          </w:p>
        </w:tc>
        <w:tc>
          <w:tcPr>
            <w:tcW w:w="1700" w:type="dxa"/>
            <w:tcBorders>
              <w:top w:val="nil"/>
              <w:left w:val="nil"/>
              <w:bottom w:val="single" w:sz="4" w:space="0" w:color="auto"/>
              <w:right w:val="single" w:sz="4" w:space="0" w:color="auto"/>
            </w:tcBorders>
            <w:shd w:val="clear" w:color="auto" w:fill="auto"/>
            <w:noWrap/>
            <w:vAlign w:val="bottom"/>
            <w:hideMark/>
          </w:tcPr>
          <w:p w14:paraId="724AAEA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3.86</w:t>
            </w:r>
          </w:p>
        </w:tc>
        <w:tc>
          <w:tcPr>
            <w:tcW w:w="1480" w:type="dxa"/>
            <w:tcBorders>
              <w:top w:val="nil"/>
              <w:left w:val="nil"/>
              <w:bottom w:val="single" w:sz="4" w:space="0" w:color="auto"/>
              <w:right w:val="single" w:sz="4" w:space="0" w:color="auto"/>
            </w:tcBorders>
            <w:shd w:val="clear" w:color="auto" w:fill="auto"/>
            <w:noWrap/>
            <w:vAlign w:val="bottom"/>
            <w:hideMark/>
          </w:tcPr>
          <w:p w14:paraId="361A15C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1.52</w:t>
            </w:r>
          </w:p>
        </w:tc>
        <w:tc>
          <w:tcPr>
            <w:tcW w:w="2180" w:type="dxa"/>
            <w:tcBorders>
              <w:top w:val="nil"/>
              <w:left w:val="nil"/>
              <w:bottom w:val="single" w:sz="4" w:space="0" w:color="auto"/>
              <w:right w:val="single" w:sz="4" w:space="0" w:color="auto"/>
            </w:tcBorders>
            <w:shd w:val="clear" w:color="auto" w:fill="auto"/>
            <w:noWrap/>
            <w:vAlign w:val="bottom"/>
            <w:hideMark/>
          </w:tcPr>
          <w:p w14:paraId="21C3460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42.44</w:t>
            </w:r>
          </w:p>
        </w:tc>
      </w:tr>
      <w:tr w:rsidR="008C429A" w:rsidRPr="008C429A" w14:paraId="6536B27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E6D4F5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1123</w:t>
            </w:r>
          </w:p>
        </w:tc>
        <w:tc>
          <w:tcPr>
            <w:tcW w:w="1269" w:type="dxa"/>
            <w:tcBorders>
              <w:top w:val="nil"/>
              <w:left w:val="nil"/>
              <w:bottom w:val="single" w:sz="4" w:space="0" w:color="auto"/>
              <w:right w:val="single" w:sz="4" w:space="0" w:color="auto"/>
            </w:tcBorders>
            <w:shd w:val="clear" w:color="000000" w:fill="000000"/>
            <w:noWrap/>
          </w:tcPr>
          <w:p w14:paraId="428A0EDB" w14:textId="7989251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568B569" w14:textId="4F793F9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D044C6B" w14:textId="317E25B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8F4857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480.73</w:t>
            </w:r>
          </w:p>
        </w:tc>
        <w:tc>
          <w:tcPr>
            <w:tcW w:w="1700" w:type="dxa"/>
            <w:tcBorders>
              <w:top w:val="nil"/>
              <w:left w:val="nil"/>
              <w:bottom w:val="single" w:sz="4" w:space="0" w:color="auto"/>
              <w:right w:val="single" w:sz="4" w:space="0" w:color="auto"/>
            </w:tcBorders>
            <w:shd w:val="clear" w:color="auto" w:fill="auto"/>
            <w:noWrap/>
            <w:vAlign w:val="bottom"/>
            <w:hideMark/>
          </w:tcPr>
          <w:p w14:paraId="27B0922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52.5</w:t>
            </w:r>
          </w:p>
        </w:tc>
        <w:tc>
          <w:tcPr>
            <w:tcW w:w="1480" w:type="dxa"/>
            <w:tcBorders>
              <w:top w:val="nil"/>
              <w:left w:val="nil"/>
              <w:bottom w:val="single" w:sz="4" w:space="0" w:color="auto"/>
              <w:right w:val="single" w:sz="4" w:space="0" w:color="auto"/>
            </w:tcBorders>
            <w:shd w:val="clear" w:color="auto" w:fill="auto"/>
            <w:noWrap/>
            <w:vAlign w:val="bottom"/>
            <w:hideMark/>
          </w:tcPr>
          <w:p w14:paraId="3BE3A1E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44.31</w:t>
            </w:r>
          </w:p>
        </w:tc>
        <w:tc>
          <w:tcPr>
            <w:tcW w:w="2180" w:type="dxa"/>
            <w:tcBorders>
              <w:top w:val="nil"/>
              <w:left w:val="nil"/>
              <w:bottom w:val="single" w:sz="4" w:space="0" w:color="auto"/>
              <w:right w:val="single" w:sz="4" w:space="0" w:color="auto"/>
            </w:tcBorders>
            <w:shd w:val="clear" w:color="auto" w:fill="auto"/>
            <w:noWrap/>
            <w:vAlign w:val="bottom"/>
            <w:hideMark/>
          </w:tcPr>
          <w:p w14:paraId="26C8176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577.54</w:t>
            </w:r>
          </w:p>
        </w:tc>
      </w:tr>
      <w:tr w:rsidR="008C429A" w:rsidRPr="008C429A" w14:paraId="6192E68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E6A711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1124</w:t>
            </w:r>
          </w:p>
        </w:tc>
        <w:tc>
          <w:tcPr>
            <w:tcW w:w="1269" w:type="dxa"/>
            <w:tcBorders>
              <w:top w:val="nil"/>
              <w:left w:val="nil"/>
              <w:bottom w:val="single" w:sz="4" w:space="0" w:color="auto"/>
              <w:right w:val="single" w:sz="4" w:space="0" w:color="auto"/>
            </w:tcBorders>
            <w:shd w:val="clear" w:color="000000" w:fill="000000"/>
            <w:noWrap/>
          </w:tcPr>
          <w:p w14:paraId="5480D5EB" w14:textId="5EB776D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D9B877D" w14:textId="54FF3C4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2A9AE91" w14:textId="1D6208F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29A905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7428.11</w:t>
            </w:r>
          </w:p>
        </w:tc>
        <w:tc>
          <w:tcPr>
            <w:tcW w:w="1700" w:type="dxa"/>
            <w:tcBorders>
              <w:top w:val="nil"/>
              <w:left w:val="nil"/>
              <w:bottom w:val="single" w:sz="4" w:space="0" w:color="auto"/>
              <w:right w:val="single" w:sz="4" w:space="0" w:color="auto"/>
            </w:tcBorders>
            <w:shd w:val="clear" w:color="auto" w:fill="auto"/>
            <w:noWrap/>
            <w:vAlign w:val="bottom"/>
            <w:hideMark/>
          </w:tcPr>
          <w:p w14:paraId="3EA15FF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844.06</w:t>
            </w:r>
          </w:p>
        </w:tc>
        <w:tc>
          <w:tcPr>
            <w:tcW w:w="1480" w:type="dxa"/>
            <w:tcBorders>
              <w:top w:val="nil"/>
              <w:left w:val="nil"/>
              <w:bottom w:val="single" w:sz="4" w:space="0" w:color="auto"/>
              <w:right w:val="single" w:sz="4" w:space="0" w:color="auto"/>
            </w:tcBorders>
            <w:shd w:val="clear" w:color="auto" w:fill="auto"/>
            <w:noWrap/>
            <w:vAlign w:val="bottom"/>
            <w:hideMark/>
          </w:tcPr>
          <w:p w14:paraId="4FEC1E5D" w14:textId="7771070B"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1012.5</w:t>
            </w:r>
            <w:r w:rsidR="00F76F50">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3055AB2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9284.67</w:t>
            </w:r>
          </w:p>
        </w:tc>
      </w:tr>
      <w:tr w:rsidR="008C429A" w:rsidRPr="008C429A" w14:paraId="7C74571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BA3C00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1125</w:t>
            </w:r>
          </w:p>
        </w:tc>
        <w:tc>
          <w:tcPr>
            <w:tcW w:w="1269" w:type="dxa"/>
            <w:tcBorders>
              <w:top w:val="nil"/>
              <w:left w:val="nil"/>
              <w:bottom w:val="single" w:sz="4" w:space="0" w:color="auto"/>
              <w:right w:val="single" w:sz="4" w:space="0" w:color="auto"/>
            </w:tcBorders>
            <w:shd w:val="clear" w:color="000000" w:fill="000000"/>
            <w:noWrap/>
          </w:tcPr>
          <w:p w14:paraId="340BDD8F" w14:textId="3445F16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63F962F" w14:textId="210768A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0715DBF" w14:textId="3F57A95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826259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17794.48</w:t>
            </w:r>
          </w:p>
        </w:tc>
        <w:tc>
          <w:tcPr>
            <w:tcW w:w="1700" w:type="dxa"/>
            <w:tcBorders>
              <w:top w:val="nil"/>
              <w:left w:val="nil"/>
              <w:bottom w:val="single" w:sz="4" w:space="0" w:color="auto"/>
              <w:right w:val="single" w:sz="4" w:space="0" w:color="auto"/>
            </w:tcBorders>
            <w:shd w:val="clear" w:color="auto" w:fill="auto"/>
            <w:noWrap/>
            <w:vAlign w:val="bottom"/>
            <w:hideMark/>
          </w:tcPr>
          <w:p w14:paraId="1A7D6E2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2047.57</w:t>
            </w:r>
          </w:p>
        </w:tc>
        <w:tc>
          <w:tcPr>
            <w:tcW w:w="1480" w:type="dxa"/>
            <w:tcBorders>
              <w:top w:val="nil"/>
              <w:left w:val="nil"/>
              <w:bottom w:val="single" w:sz="4" w:space="0" w:color="auto"/>
              <w:right w:val="single" w:sz="4" w:space="0" w:color="auto"/>
            </w:tcBorders>
            <w:shd w:val="clear" w:color="auto" w:fill="auto"/>
            <w:noWrap/>
            <w:vAlign w:val="bottom"/>
            <w:hideMark/>
          </w:tcPr>
          <w:p w14:paraId="58F75C2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2681.42</w:t>
            </w:r>
          </w:p>
        </w:tc>
        <w:tc>
          <w:tcPr>
            <w:tcW w:w="2180" w:type="dxa"/>
            <w:tcBorders>
              <w:top w:val="nil"/>
              <w:left w:val="nil"/>
              <w:bottom w:val="single" w:sz="4" w:space="0" w:color="auto"/>
              <w:right w:val="single" w:sz="4" w:space="0" w:color="auto"/>
            </w:tcBorders>
            <w:shd w:val="clear" w:color="auto" w:fill="auto"/>
            <w:noWrap/>
            <w:vAlign w:val="bottom"/>
            <w:hideMark/>
          </w:tcPr>
          <w:p w14:paraId="2498294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22523.47</w:t>
            </w:r>
          </w:p>
        </w:tc>
      </w:tr>
      <w:tr w:rsidR="008C429A" w:rsidRPr="008C429A" w14:paraId="43BFAC9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63E067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1126</w:t>
            </w:r>
          </w:p>
        </w:tc>
        <w:tc>
          <w:tcPr>
            <w:tcW w:w="1269" w:type="dxa"/>
            <w:tcBorders>
              <w:top w:val="nil"/>
              <w:left w:val="nil"/>
              <w:bottom w:val="single" w:sz="4" w:space="0" w:color="auto"/>
              <w:right w:val="single" w:sz="4" w:space="0" w:color="auto"/>
            </w:tcBorders>
            <w:shd w:val="clear" w:color="000000" w:fill="000000"/>
            <w:noWrap/>
          </w:tcPr>
          <w:p w14:paraId="6489E4E8" w14:textId="0DCC66A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91F798A" w14:textId="0679E82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7867421" w14:textId="7A4A10F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C21FD6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5993.08</w:t>
            </w:r>
          </w:p>
        </w:tc>
        <w:tc>
          <w:tcPr>
            <w:tcW w:w="1700" w:type="dxa"/>
            <w:tcBorders>
              <w:top w:val="nil"/>
              <w:left w:val="nil"/>
              <w:bottom w:val="single" w:sz="4" w:space="0" w:color="auto"/>
              <w:right w:val="single" w:sz="4" w:space="0" w:color="auto"/>
            </w:tcBorders>
            <w:shd w:val="clear" w:color="auto" w:fill="auto"/>
            <w:noWrap/>
            <w:vAlign w:val="bottom"/>
            <w:hideMark/>
          </w:tcPr>
          <w:p w14:paraId="2F02B24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639.95</w:t>
            </w:r>
          </w:p>
        </w:tc>
        <w:tc>
          <w:tcPr>
            <w:tcW w:w="1480" w:type="dxa"/>
            <w:tcBorders>
              <w:top w:val="nil"/>
              <w:left w:val="nil"/>
              <w:bottom w:val="single" w:sz="4" w:space="0" w:color="auto"/>
              <w:right w:val="single" w:sz="4" w:space="0" w:color="auto"/>
            </w:tcBorders>
            <w:shd w:val="clear" w:color="auto" w:fill="auto"/>
            <w:noWrap/>
            <w:vAlign w:val="bottom"/>
            <w:hideMark/>
          </w:tcPr>
          <w:p w14:paraId="157E3C8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406.45</w:t>
            </w:r>
          </w:p>
        </w:tc>
        <w:tc>
          <w:tcPr>
            <w:tcW w:w="2180" w:type="dxa"/>
            <w:tcBorders>
              <w:top w:val="nil"/>
              <w:left w:val="nil"/>
              <w:bottom w:val="single" w:sz="4" w:space="0" w:color="auto"/>
              <w:right w:val="single" w:sz="4" w:space="0" w:color="auto"/>
            </w:tcBorders>
            <w:shd w:val="clear" w:color="auto" w:fill="auto"/>
            <w:noWrap/>
            <w:vAlign w:val="bottom"/>
            <w:hideMark/>
          </w:tcPr>
          <w:p w14:paraId="26E53F7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7039.48</w:t>
            </w:r>
          </w:p>
        </w:tc>
      </w:tr>
      <w:tr w:rsidR="008C429A" w:rsidRPr="008C429A" w14:paraId="654AD34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B4BFA5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1127</w:t>
            </w:r>
          </w:p>
        </w:tc>
        <w:tc>
          <w:tcPr>
            <w:tcW w:w="1269" w:type="dxa"/>
            <w:tcBorders>
              <w:top w:val="nil"/>
              <w:left w:val="nil"/>
              <w:bottom w:val="single" w:sz="4" w:space="0" w:color="auto"/>
              <w:right w:val="single" w:sz="4" w:space="0" w:color="auto"/>
            </w:tcBorders>
            <w:shd w:val="clear" w:color="000000" w:fill="000000"/>
            <w:noWrap/>
          </w:tcPr>
          <w:p w14:paraId="1CCF8FE8" w14:textId="4C5EF3B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1D088E0" w14:textId="6EE117E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81FF22A" w14:textId="758AF4D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C99E13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354.17</w:t>
            </w:r>
          </w:p>
        </w:tc>
        <w:tc>
          <w:tcPr>
            <w:tcW w:w="1700" w:type="dxa"/>
            <w:tcBorders>
              <w:top w:val="nil"/>
              <w:left w:val="nil"/>
              <w:bottom w:val="single" w:sz="4" w:space="0" w:color="auto"/>
              <w:right w:val="single" w:sz="4" w:space="0" w:color="auto"/>
            </w:tcBorders>
            <w:shd w:val="clear" w:color="auto" w:fill="auto"/>
            <w:noWrap/>
            <w:vAlign w:val="bottom"/>
            <w:hideMark/>
          </w:tcPr>
          <w:p w14:paraId="5662D2E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36.12</w:t>
            </w:r>
          </w:p>
        </w:tc>
        <w:tc>
          <w:tcPr>
            <w:tcW w:w="1480" w:type="dxa"/>
            <w:tcBorders>
              <w:top w:val="nil"/>
              <w:left w:val="nil"/>
              <w:bottom w:val="single" w:sz="4" w:space="0" w:color="auto"/>
              <w:right w:val="single" w:sz="4" w:space="0" w:color="auto"/>
            </w:tcBorders>
            <w:shd w:val="clear" w:color="auto" w:fill="auto"/>
            <w:noWrap/>
            <w:vAlign w:val="bottom"/>
            <w:hideMark/>
          </w:tcPr>
          <w:p w14:paraId="2841B76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7.06</w:t>
            </w:r>
          </w:p>
        </w:tc>
        <w:tc>
          <w:tcPr>
            <w:tcW w:w="2180" w:type="dxa"/>
            <w:tcBorders>
              <w:top w:val="nil"/>
              <w:left w:val="nil"/>
              <w:bottom w:val="single" w:sz="4" w:space="0" w:color="auto"/>
              <w:right w:val="single" w:sz="4" w:space="0" w:color="auto"/>
            </w:tcBorders>
            <w:shd w:val="clear" w:color="auto" w:fill="auto"/>
            <w:noWrap/>
            <w:vAlign w:val="bottom"/>
            <w:hideMark/>
          </w:tcPr>
          <w:p w14:paraId="7C2652F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397.35</w:t>
            </w:r>
          </w:p>
        </w:tc>
      </w:tr>
      <w:tr w:rsidR="008C429A" w:rsidRPr="008C429A" w14:paraId="6B95D0D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298587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1128</w:t>
            </w:r>
          </w:p>
        </w:tc>
        <w:tc>
          <w:tcPr>
            <w:tcW w:w="1269" w:type="dxa"/>
            <w:tcBorders>
              <w:top w:val="nil"/>
              <w:left w:val="nil"/>
              <w:bottom w:val="single" w:sz="4" w:space="0" w:color="auto"/>
              <w:right w:val="single" w:sz="4" w:space="0" w:color="auto"/>
            </w:tcBorders>
            <w:shd w:val="clear" w:color="000000" w:fill="000000"/>
            <w:noWrap/>
          </w:tcPr>
          <w:p w14:paraId="29875308" w14:textId="50052CA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7892669" w14:textId="5FA820F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3936614" w14:textId="71B8F55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8C0089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1483.49</w:t>
            </w:r>
          </w:p>
        </w:tc>
        <w:tc>
          <w:tcPr>
            <w:tcW w:w="1700" w:type="dxa"/>
            <w:tcBorders>
              <w:top w:val="nil"/>
              <w:left w:val="nil"/>
              <w:bottom w:val="single" w:sz="4" w:space="0" w:color="auto"/>
              <w:right w:val="single" w:sz="4" w:space="0" w:color="auto"/>
            </w:tcBorders>
            <w:shd w:val="clear" w:color="auto" w:fill="auto"/>
            <w:noWrap/>
            <w:vAlign w:val="bottom"/>
            <w:hideMark/>
          </w:tcPr>
          <w:p w14:paraId="7A16AED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153.18</w:t>
            </w:r>
          </w:p>
        </w:tc>
        <w:tc>
          <w:tcPr>
            <w:tcW w:w="1480" w:type="dxa"/>
            <w:tcBorders>
              <w:top w:val="nil"/>
              <w:left w:val="nil"/>
              <w:bottom w:val="single" w:sz="4" w:space="0" w:color="auto"/>
              <w:right w:val="single" w:sz="4" w:space="0" w:color="auto"/>
            </w:tcBorders>
            <w:shd w:val="clear" w:color="auto" w:fill="auto"/>
            <w:noWrap/>
            <w:vAlign w:val="bottom"/>
            <w:hideMark/>
          </w:tcPr>
          <w:p w14:paraId="533D950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48.33</w:t>
            </w:r>
          </w:p>
        </w:tc>
        <w:tc>
          <w:tcPr>
            <w:tcW w:w="2180" w:type="dxa"/>
            <w:tcBorders>
              <w:top w:val="nil"/>
              <w:left w:val="nil"/>
              <w:bottom w:val="single" w:sz="4" w:space="0" w:color="auto"/>
              <w:right w:val="single" w:sz="4" w:space="0" w:color="auto"/>
            </w:tcBorders>
            <w:shd w:val="clear" w:color="auto" w:fill="auto"/>
            <w:noWrap/>
            <w:vAlign w:val="bottom"/>
            <w:hideMark/>
          </w:tcPr>
          <w:p w14:paraId="7C8A957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1685</w:t>
            </w:r>
          </w:p>
        </w:tc>
      </w:tr>
      <w:tr w:rsidR="008C429A" w:rsidRPr="008C429A" w14:paraId="4685C42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D79F92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1129</w:t>
            </w:r>
          </w:p>
        </w:tc>
        <w:tc>
          <w:tcPr>
            <w:tcW w:w="1269" w:type="dxa"/>
            <w:tcBorders>
              <w:top w:val="nil"/>
              <w:left w:val="nil"/>
              <w:bottom w:val="single" w:sz="4" w:space="0" w:color="auto"/>
              <w:right w:val="single" w:sz="4" w:space="0" w:color="auto"/>
            </w:tcBorders>
            <w:shd w:val="clear" w:color="000000" w:fill="000000"/>
            <w:noWrap/>
          </w:tcPr>
          <w:p w14:paraId="7B587C1F" w14:textId="1DC6648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C9EB690" w14:textId="08B8349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FCE6B2F" w14:textId="718EA76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CF2BEB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1930.22</w:t>
            </w:r>
          </w:p>
        </w:tc>
        <w:tc>
          <w:tcPr>
            <w:tcW w:w="1700" w:type="dxa"/>
            <w:tcBorders>
              <w:top w:val="nil"/>
              <w:left w:val="nil"/>
              <w:bottom w:val="single" w:sz="4" w:space="0" w:color="auto"/>
              <w:right w:val="single" w:sz="4" w:space="0" w:color="auto"/>
            </w:tcBorders>
            <w:shd w:val="clear" w:color="auto" w:fill="auto"/>
            <w:noWrap/>
            <w:vAlign w:val="bottom"/>
            <w:hideMark/>
          </w:tcPr>
          <w:p w14:paraId="378C629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219.5</w:t>
            </w:r>
          </w:p>
        </w:tc>
        <w:tc>
          <w:tcPr>
            <w:tcW w:w="1480" w:type="dxa"/>
            <w:tcBorders>
              <w:top w:val="nil"/>
              <w:left w:val="nil"/>
              <w:bottom w:val="single" w:sz="4" w:space="0" w:color="auto"/>
              <w:right w:val="single" w:sz="4" w:space="0" w:color="auto"/>
            </w:tcBorders>
            <w:shd w:val="clear" w:color="auto" w:fill="auto"/>
            <w:noWrap/>
            <w:vAlign w:val="bottom"/>
            <w:hideMark/>
          </w:tcPr>
          <w:p w14:paraId="1FAF973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264.79</w:t>
            </w:r>
          </w:p>
        </w:tc>
        <w:tc>
          <w:tcPr>
            <w:tcW w:w="2180" w:type="dxa"/>
            <w:tcBorders>
              <w:top w:val="nil"/>
              <w:left w:val="nil"/>
              <w:bottom w:val="single" w:sz="4" w:space="0" w:color="auto"/>
              <w:right w:val="single" w:sz="4" w:space="0" w:color="auto"/>
            </w:tcBorders>
            <w:shd w:val="clear" w:color="auto" w:fill="auto"/>
            <w:noWrap/>
            <w:vAlign w:val="bottom"/>
            <w:hideMark/>
          </w:tcPr>
          <w:p w14:paraId="2E49210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2414.51</w:t>
            </w:r>
          </w:p>
        </w:tc>
      </w:tr>
      <w:tr w:rsidR="008C429A" w:rsidRPr="008C429A" w14:paraId="5C7DBDC2" w14:textId="77777777" w:rsidTr="00087130">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3744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1130</w:t>
            </w:r>
          </w:p>
        </w:tc>
        <w:tc>
          <w:tcPr>
            <w:tcW w:w="1269" w:type="dxa"/>
            <w:tcBorders>
              <w:top w:val="single" w:sz="4" w:space="0" w:color="auto"/>
              <w:left w:val="nil"/>
              <w:bottom w:val="single" w:sz="4" w:space="0" w:color="auto"/>
              <w:right w:val="single" w:sz="4" w:space="0" w:color="auto"/>
            </w:tcBorders>
            <w:shd w:val="clear" w:color="000000" w:fill="000000"/>
            <w:noWrap/>
          </w:tcPr>
          <w:p w14:paraId="295156CF" w14:textId="4AFE94E4"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307C1CD1" w14:textId="64C0941A"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246A3AB2" w14:textId="5F0BDA3F"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1A5A7E0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8285.79</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1CA2AC3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953.78</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27B483C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1252.05</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532F668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10491.62</w:t>
            </w:r>
          </w:p>
        </w:tc>
      </w:tr>
      <w:tr w:rsidR="008C429A" w:rsidRPr="008C429A" w14:paraId="2A24D7E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EE59E7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1131</w:t>
            </w:r>
          </w:p>
        </w:tc>
        <w:tc>
          <w:tcPr>
            <w:tcW w:w="1269" w:type="dxa"/>
            <w:tcBorders>
              <w:top w:val="nil"/>
              <w:left w:val="nil"/>
              <w:bottom w:val="single" w:sz="4" w:space="0" w:color="auto"/>
              <w:right w:val="single" w:sz="4" w:space="0" w:color="auto"/>
            </w:tcBorders>
            <w:shd w:val="clear" w:color="000000" w:fill="000000"/>
            <w:noWrap/>
          </w:tcPr>
          <w:p w14:paraId="29FCC652" w14:textId="4BEF73A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1510D21" w14:textId="39B0BA7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D71A6EB" w14:textId="23A2DAC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C1D6FD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2128.55</w:t>
            </w:r>
          </w:p>
        </w:tc>
        <w:tc>
          <w:tcPr>
            <w:tcW w:w="1700" w:type="dxa"/>
            <w:tcBorders>
              <w:top w:val="nil"/>
              <w:left w:val="nil"/>
              <w:bottom w:val="single" w:sz="4" w:space="0" w:color="auto"/>
              <w:right w:val="single" w:sz="4" w:space="0" w:color="auto"/>
            </w:tcBorders>
            <w:shd w:val="clear" w:color="auto" w:fill="auto"/>
            <w:noWrap/>
            <w:vAlign w:val="bottom"/>
            <w:hideMark/>
          </w:tcPr>
          <w:p w14:paraId="60588FA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241.3</w:t>
            </w:r>
          </w:p>
        </w:tc>
        <w:tc>
          <w:tcPr>
            <w:tcW w:w="1480" w:type="dxa"/>
            <w:tcBorders>
              <w:top w:val="nil"/>
              <w:left w:val="nil"/>
              <w:bottom w:val="single" w:sz="4" w:space="0" w:color="auto"/>
              <w:right w:val="single" w:sz="4" w:space="0" w:color="auto"/>
            </w:tcBorders>
            <w:shd w:val="clear" w:color="auto" w:fill="auto"/>
            <w:noWrap/>
            <w:vAlign w:val="bottom"/>
            <w:hideMark/>
          </w:tcPr>
          <w:p w14:paraId="408BDFD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284.48</w:t>
            </w:r>
          </w:p>
        </w:tc>
        <w:tc>
          <w:tcPr>
            <w:tcW w:w="2180" w:type="dxa"/>
            <w:tcBorders>
              <w:top w:val="nil"/>
              <w:left w:val="nil"/>
              <w:bottom w:val="single" w:sz="4" w:space="0" w:color="auto"/>
              <w:right w:val="single" w:sz="4" w:space="0" w:color="auto"/>
            </w:tcBorders>
            <w:shd w:val="clear" w:color="auto" w:fill="auto"/>
            <w:noWrap/>
            <w:vAlign w:val="bottom"/>
            <w:hideMark/>
          </w:tcPr>
          <w:p w14:paraId="51183E8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2654.33</w:t>
            </w:r>
          </w:p>
        </w:tc>
      </w:tr>
      <w:tr w:rsidR="008C429A" w:rsidRPr="008C429A" w14:paraId="2E60747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27B9E9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1132</w:t>
            </w:r>
          </w:p>
        </w:tc>
        <w:tc>
          <w:tcPr>
            <w:tcW w:w="1269" w:type="dxa"/>
            <w:tcBorders>
              <w:top w:val="nil"/>
              <w:left w:val="nil"/>
              <w:bottom w:val="single" w:sz="4" w:space="0" w:color="auto"/>
              <w:right w:val="single" w:sz="4" w:space="0" w:color="auto"/>
            </w:tcBorders>
            <w:shd w:val="clear" w:color="000000" w:fill="000000"/>
            <w:noWrap/>
          </w:tcPr>
          <w:p w14:paraId="3B8019B7" w14:textId="26528EA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C675BEB" w14:textId="6DE2869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43E296D" w14:textId="3C35900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FC8196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12223.93</w:t>
            </w:r>
          </w:p>
        </w:tc>
        <w:tc>
          <w:tcPr>
            <w:tcW w:w="1700" w:type="dxa"/>
            <w:tcBorders>
              <w:top w:val="nil"/>
              <w:left w:val="nil"/>
              <w:bottom w:val="single" w:sz="4" w:space="0" w:color="auto"/>
              <w:right w:val="single" w:sz="4" w:space="0" w:color="auto"/>
            </w:tcBorders>
            <w:shd w:val="clear" w:color="auto" w:fill="auto"/>
            <w:noWrap/>
            <w:vAlign w:val="bottom"/>
            <w:hideMark/>
          </w:tcPr>
          <w:p w14:paraId="7A8295D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1415.42</w:t>
            </w:r>
          </w:p>
        </w:tc>
        <w:tc>
          <w:tcPr>
            <w:tcW w:w="1480" w:type="dxa"/>
            <w:tcBorders>
              <w:top w:val="nil"/>
              <w:left w:val="nil"/>
              <w:bottom w:val="single" w:sz="4" w:space="0" w:color="auto"/>
              <w:right w:val="single" w:sz="4" w:space="0" w:color="auto"/>
            </w:tcBorders>
            <w:shd w:val="clear" w:color="auto" w:fill="auto"/>
            <w:noWrap/>
            <w:vAlign w:val="bottom"/>
            <w:hideMark/>
          </w:tcPr>
          <w:p w14:paraId="7EBA959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1930.41</w:t>
            </w:r>
          </w:p>
        </w:tc>
        <w:tc>
          <w:tcPr>
            <w:tcW w:w="2180" w:type="dxa"/>
            <w:tcBorders>
              <w:top w:val="nil"/>
              <w:left w:val="nil"/>
              <w:bottom w:val="single" w:sz="4" w:space="0" w:color="auto"/>
              <w:right w:val="single" w:sz="4" w:space="0" w:color="auto"/>
            </w:tcBorders>
            <w:shd w:val="clear" w:color="auto" w:fill="auto"/>
            <w:noWrap/>
            <w:vAlign w:val="bottom"/>
            <w:hideMark/>
          </w:tcPr>
          <w:p w14:paraId="5709CF3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15569.76</w:t>
            </w:r>
          </w:p>
        </w:tc>
      </w:tr>
      <w:tr w:rsidR="008C429A" w:rsidRPr="008C429A" w14:paraId="4ECB63F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55FAA4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1133</w:t>
            </w:r>
          </w:p>
        </w:tc>
        <w:tc>
          <w:tcPr>
            <w:tcW w:w="1269" w:type="dxa"/>
            <w:tcBorders>
              <w:top w:val="nil"/>
              <w:left w:val="nil"/>
              <w:bottom w:val="single" w:sz="4" w:space="0" w:color="auto"/>
              <w:right w:val="single" w:sz="4" w:space="0" w:color="auto"/>
            </w:tcBorders>
            <w:shd w:val="clear" w:color="000000" w:fill="000000"/>
            <w:noWrap/>
          </w:tcPr>
          <w:p w14:paraId="02144B7A" w14:textId="30FF7B0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FA02717" w14:textId="2F88DFD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E0877CC" w14:textId="4838365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5E8A0C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17539.32</w:t>
            </w:r>
          </w:p>
        </w:tc>
        <w:tc>
          <w:tcPr>
            <w:tcW w:w="1700" w:type="dxa"/>
            <w:tcBorders>
              <w:top w:val="nil"/>
              <w:left w:val="nil"/>
              <w:bottom w:val="single" w:sz="4" w:space="0" w:color="auto"/>
              <w:right w:val="single" w:sz="4" w:space="0" w:color="auto"/>
            </w:tcBorders>
            <w:shd w:val="clear" w:color="auto" w:fill="auto"/>
            <w:noWrap/>
            <w:vAlign w:val="bottom"/>
            <w:hideMark/>
          </w:tcPr>
          <w:p w14:paraId="086DD48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1998.11</w:t>
            </w:r>
          </w:p>
        </w:tc>
        <w:tc>
          <w:tcPr>
            <w:tcW w:w="1480" w:type="dxa"/>
            <w:tcBorders>
              <w:top w:val="nil"/>
              <w:left w:val="nil"/>
              <w:bottom w:val="single" w:sz="4" w:space="0" w:color="auto"/>
              <w:right w:val="single" w:sz="4" w:space="0" w:color="auto"/>
            </w:tcBorders>
            <w:shd w:val="clear" w:color="auto" w:fill="auto"/>
            <w:noWrap/>
            <w:vAlign w:val="bottom"/>
            <w:hideMark/>
          </w:tcPr>
          <w:p w14:paraId="78801DA1" w14:textId="46281ADF"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2441.9</w:t>
            </w:r>
            <w:r w:rsidR="00F76F50">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65FDA5B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21979.33</w:t>
            </w:r>
          </w:p>
        </w:tc>
      </w:tr>
      <w:tr w:rsidR="008C429A" w:rsidRPr="008C429A" w14:paraId="4390A6F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BC7496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1134</w:t>
            </w:r>
          </w:p>
        </w:tc>
        <w:tc>
          <w:tcPr>
            <w:tcW w:w="1269" w:type="dxa"/>
            <w:tcBorders>
              <w:top w:val="nil"/>
              <w:left w:val="nil"/>
              <w:bottom w:val="single" w:sz="4" w:space="0" w:color="auto"/>
              <w:right w:val="single" w:sz="4" w:space="0" w:color="auto"/>
            </w:tcBorders>
            <w:shd w:val="clear" w:color="000000" w:fill="000000"/>
            <w:noWrap/>
          </w:tcPr>
          <w:p w14:paraId="57570D17" w14:textId="00B533D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19E1920" w14:textId="6FF40D7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936BE6F" w14:textId="5420233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434920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201.76</w:t>
            </w:r>
          </w:p>
        </w:tc>
        <w:tc>
          <w:tcPr>
            <w:tcW w:w="1700" w:type="dxa"/>
            <w:tcBorders>
              <w:top w:val="nil"/>
              <w:left w:val="nil"/>
              <w:bottom w:val="single" w:sz="4" w:space="0" w:color="auto"/>
              <w:right w:val="single" w:sz="4" w:space="0" w:color="auto"/>
            </w:tcBorders>
            <w:shd w:val="clear" w:color="auto" w:fill="auto"/>
            <w:noWrap/>
            <w:vAlign w:val="bottom"/>
            <w:hideMark/>
          </w:tcPr>
          <w:p w14:paraId="1FD3BB8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21.73</w:t>
            </w:r>
          </w:p>
        </w:tc>
        <w:tc>
          <w:tcPr>
            <w:tcW w:w="1480" w:type="dxa"/>
            <w:tcBorders>
              <w:top w:val="nil"/>
              <w:left w:val="nil"/>
              <w:bottom w:val="single" w:sz="4" w:space="0" w:color="auto"/>
              <w:right w:val="single" w:sz="4" w:space="0" w:color="auto"/>
            </w:tcBorders>
            <w:shd w:val="clear" w:color="auto" w:fill="auto"/>
            <w:noWrap/>
            <w:vAlign w:val="bottom"/>
            <w:hideMark/>
          </w:tcPr>
          <w:p w14:paraId="18CD72D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15.54</w:t>
            </w:r>
          </w:p>
        </w:tc>
        <w:tc>
          <w:tcPr>
            <w:tcW w:w="2180" w:type="dxa"/>
            <w:tcBorders>
              <w:top w:val="nil"/>
              <w:left w:val="nil"/>
              <w:bottom w:val="single" w:sz="4" w:space="0" w:color="auto"/>
              <w:right w:val="single" w:sz="4" w:space="0" w:color="auto"/>
            </w:tcBorders>
            <w:shd w:val="clear" w:color="auto" w:fill="auto"/>
            <w:noWrap/>
            <w:vAlign w:val="bottom"/>
            <w:hideMark/>
          </w:tcPr>
          <w:p w14:paraId="1CBAC12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239.03</w:t>
            </w:r>
          </w:p>
        </w:tc>
      </w:tr>
      <w:tr w:rsidR="008C429A" w:rsidRPr="008C429A" w14:paraId="611C7CA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F63567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1135</w:t>
            </w:r>
          </w:p>
        </w:tc>
        <w:tc>
          <w:tcPr>
            <w:tcW w:w="1269" w:type="dxa"/>
            <w:tcBorders>
              <w:top w:val="nil"/>
              <w:left w:val="nil"/>
              <w:bottom w:val="single" w:sz="4" w:space="0" w:color="auto"/>
              <w:right w:val="single" w:sz="4" w:space="0" w:color="auto"/>
            </w:tcBorders>
            <w:shd w:val="clear" w:color="000000" w:fill="000000"/>
            <w:noWrap/>
          </w:tcPr>
          <w:p w14:paraId="40F8ADD5" w14:textId="13A2D5D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F318A5D" w14:textId="13D5FEF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A95DE49" w14:textId="4292C68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27D81D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73.03</w:t>
            </w:r>
          </w:p>
        </w:tc>
        <w:tc>
          <w:tcPr>
            <w:tcW w:w="1700" w:type="dxa"/>
            <w:tcBorders>
              <w:top w:val="nil"/>
              <w:left w:val="nil"/>
              <w:bottom w:val="single" w:sz="4" w:space="0" w:color="auto"/>
              <w:right w:val="single" w:sz="4" w:space="0" w:color="auto"/>
            </w:tcBorders>
            <w:shd w:val="clear" w:color="auto" w:fill="auto"/>
            <w:noWrap/>
            <w:vAlign w:val="bottom"/>
            <w:hideMark/>
          </w:tcPr>
          <w:p w14:paraId="53EA0CF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7.49</w:t>
            </w:r>
          </w:p>
        </w:tc>
        <w:tc>
          <w:tcPr>
            <w:tcW w:w="1480" w:type="dxa"/>
            <w:tcBorders>
              <w:top w:val="nil"/>
              <w:left w:val="nil"/>
              <w:bottom w:val="single" w:sz="4" w:space="0" w:color="auto"/>
              <w:right w:val="single" w:sz="4" w:space="0" w:color="auto"/>
            </w:tcBorders>
            <w:shd w:val="clear" w:color="auto" w:fill="auto"/>
            <w:noWrap/>
            <w:vAlign w:val="bottom"/>
            <w:hideMark/>
          </w:tcPr>
          <w:p w14:paraId="550011B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1.83</w:t>
            </w:r>
          </w:p>
        </w:tc>
        <w:tc>
          <w:tcPr>
            <w:tcW w:w="2180" w:type="dxa"/>
            <w:tcBorders>
              <w:top w:val="nil"/>
              <w:left w:val="nil"/>
              <w:bottom w:val="single" w:sz="4" w:space="0" w:color="auto"/>
              <w:right w:val="single" w:sz="4" w:space="0" w:color="auto"/>
            </w:tcBorders>
            <w:shd w:val="clear" w:color="auto" w:fill="auto"/>
            <w:noWrap/>
            <w:vAlign w:val="bottom"/>
            <w:hideMark/>
          </w:tcPr>
          <w:p w14:paraId="7EB42C8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82.35</w:t>
            </w:r>
          </w:p>
        </w:tc>
      </w:tr>
      <w:tr w:rsidR="008C429A" w:rsidRPr="008C429A" w14:paraId="0B86CA7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CE7BFA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1136</w:t>
            </w:r>
          </w:p>
        </w:tc>
        <w:tc>
          <w:tcPr>
            <w:tcW w:w="1269" w:type="dxa"/>
            <w:tcBorders>
              <w:top w:val="nil"/>
              <w:left w:val="nil"/>
              <w:bottom w:val="single" w:sz="4" w:space="0" w:color="auto"/>
              <w:right w:val="single" w:sz="4" w:space="0" w:color="auto"/>
            </w:tcBorders>
            <w:shd w:val="clear" w:color="000000" w:fill="000000"/>
            <w:noWrap/>
          </w:tcPr>
          <w:p w14:paraId="01B05C76" w14:textId="795C1B2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5D7D8D5" w14:textId="62E153E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4A6458A" w14:textId="68F38FD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9C687A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857.2</w:t>
            </w:r>
          </w:p>
        </w:tc>
        <w:tc>
          <w:tcPr>
            <w:tcW w:w="1700" w:type="dxa"/>
            <w:tcBorders>
              <w:top w:val="nil"/>
              <w:left w:val="nil"/>
              <w:bottom w:val="single" w:sz="4" w:space="0" w:color="auto"/>
              <w:right w:val="single" w:sz="4" w:space="0" w:color="auto"/>
            </w:tcBorders>
            <w:shd w:val="clear" w:color="auto" w:fill="auto"/>
            <w:noWrap/>
            <w:vAlign w:val="bottom"/>
            <w:hideMark/>
          </w:tcPr>
          <w:p w14:paraId="704F580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95.27</w:t>
            </w:r>
          </w:p>
        </w:tc>
        <w:tc>
          <w:tcPr>
            <w:tcW w:w="1480" w:type="dxa"/>
            <w:tcBorders>
              <w:top w:val="nil"/>
              <w:left w:val="nil"/>
              <w:bottom w:val="single" w:sz="4" w:space="0" w:color="auto"/>
              <w:right w:val="single" w:sz="4" w:space="0" w:color="auto"/>
            </w:tcBorders>
            <w:shd w:val="clear" w:color="auto" w:fill="auto"/>
            <w:noWrap/>
            <w:vAlign w:val="bottom"/>
            <w:hideMark/>
          </w:tcPr>
          <w:p w14:paraId="2EEFF0A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95.49</w:t>
            </w:r>
          </w:p>
        </w:tc>
        <w:tc>
          <w:tcPr>
            <w:tcW w:w="2180" w:type="dxa"/>
            <w:tcBorders>
              <w:top w:val="nil"/>
              <w:left w:val="nil"/>
              <w:bottom w:val="single" w:sz="4" w:space="0" w:color="auto"/>
              <w:right w:val="single" w:sz="4" w:space="0" w:color="auto"/>
            </w:tcBorders>
            <w:shd w:val="clear" w:color="auto" w:fill="auto"/>
            <w:noWrap/>
            <w:vAlign w:val="bottom"/>
            <w:hideMark/>
          </w:tcPr>
          <w:p w14:paraId="45EF61C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1047.96</w:t>
            </w:r>
          </w:p>
        </w:tc>
      </w:tr>
      <w:tr w:rsidR="008C429A" w:rsidRPr="008C429A" w14:paraId="1C7B3A7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D12E3E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1137</w:t>
            </w:r>
          </w:p>
        </w:tc>
        <w:tc>
          <w:tcPr>
            <w:tcW w:w="1269" w:type="dxa"/>
            <w:tcBorders>
              <w:top w:val="nil"/>
              <w:left w:val="nil"/>
              <w:bottom w:val="single" w:sz="4" w:space="0" w:color="auto"/>
              <w:right w:val="single" w:sz="4" w:space="0" w:color="auto"/>
            </w:tcBorders>
            <w:shd w:val="clear" w:color="000000" w:fill="000000"/>
            <w:noWrap/>
          </w:tcPr>
          <w:p w14:paraId="68BE8549" w14:textId="6379811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00C3655" w14:textId="5282155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F8D3B8A" w14:textId="5D8BAD3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831DCE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2774.97</w:t>
            </w:r>
          </w:p>
        </w:tc>
        <w:tc>
          <w:tcPr>
            <w:tcW w:w="1700" w:type="dxa"/>
            <w:tcBorders>
              <w:top w:val="nil"/>
              <w:left w:val="nil"/>
              <w:bottom w:val="single" w:sz="4" w:space="0" w:color="auto"/>
              <w:right w:val="single" w:sz="4" w:space="0" w:color="auto"/>
            </w:tcBorders>
            <w:shd w:val="clear" w:color="auto" w:fill="auto"/>
            <w:noWrap/>
            <w:vAlign w:val="bottom"/>
            <w:hideMark/>
          </w:tcPr>
          <w:p w14:paraId="7BF42D2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286.1</w:t>
            </w:r>
          </w:p>
        </w:tc>
        <w:tc>
          <w:tcPr>
            <w:tcW w:w="1480" w:type="dxa"/>
            <w:tcBorders>
              <w:top w:val="nil"/>
              <w:left w:val="nil"/>
              <w:bottom w:val="single" w:sz="4" w:space="0" w:color="auto"/>
              <w:right w:val="single" w:sz="4" w:space="0" w:color="auto"/>
            </w:tcBorders>
            <w:shd w:val="clear" w:color="auto" w:fill="auto"/>
            <w:noWrap/>
            <w:vAlign w:val="bottom"/>
            <w:hideMark/>
          </w:tcPr>
          <w:p w14:paraId="6174596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86.06</w:t>
            </w:r>
          </w:p>
        </w:tc>
        <w:tc>
          <w:tcPr>
            <w:tcW w:w="2180" w:type="dxa"/>
            <w:tcBorders>
              <w:top w:val="nil"/>
              <w:left w:val="nil"/>
              <w:bottom w:val="single" w:sz="4" w:space="0" w:color="auto"/>
              <w:right w:val="single" w:sz="4" w:space="0" w:color="auto"/>
            </w:tcBorders>
            <w:shd w:val="clear" w:color="auto" w:fill="auto"/>
            <w:noWrap/>
            <w:vAlign w:val="bottom"/>
            <w:hideMark/>
          </w:tcPr>
          <w:p w14:paraId="47978FF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3147.13</w:t>
            </w:r>
          </w:p>
        </w:tc>
      </w:tr>
      <w:tr w:rsidR="008C429A" w:rsidRPr="008C429A" w14:paraId="1C48BAA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E7DEBF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1138</w:t>
            </w:r>
          </w:p>
        </w:tc>
        <w:tc>
          <w:tcPr>
            <w:tcW w:w="1269" w:type="dxa"/>
            <w:tcBorders>
              <w:top w:val="nil"/>
              <w:left w:val="nil"/>
              <w:bottom w:val="single" w:sz="4" w:space="0" w:color="auto"/>
              <w:right w:val="single" w:sz="4" w:space="0" w:color="auto"/>
            </w:tcBorders>
            <w:shd w:val="clear" w:color="000000" w:fill="000000"/>
            <w:noWrap/>
          </w:tcPr>
          <w:p w14:paraId="7FD29103" w14:textId="2491C8B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C120CF6" w14:textId="4FB3174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B88105B" w14:textId="475980E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DE86ED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2230.8</w:t>
            </w:r>
          </w:p>
        </w:tc>
        <w:tc>
          <w:tcPr>
            <w:tcW w:w="1700" w:type="dxa"/>
            <w:tcBorders>
              <w:top w:val="nil"/>
              <w:left w:val="nil"/>
              <w:bottom w:val="single" w:sz="4" w:space="0" w:color="auto"/>
              <w:right w:val="single" w:sz="4" w:space="0" w:color="auto"/>
            </w:tcBorders>
            <w:shd w:val="clear" w:color="auto" w:fill="auto"/>
            <w:noWrap/>
            <w:vAlign w:val="bottom"/>
            <w:hideMark/>
          </w:tcPr>
          <w:p w14:paraId="38F10AA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236.44</w:t>
            </w:r>
          </w:p>
        </w:tc>
        <w:tc>
          <w:tcPr>
            <w:tcW w:w="1480" w:type="dxa"/>
            <w:tcBorders>
              <w:top w:val="nil"/>
              <w:left w:val="nil"/>
              <w:bottom w:val="single" w:sz="4" w:space="0" w:color="auto"/>
              <w:right w:val="single" w:sz="4" w:space="0" w:color="auto"/>
            </w:tcBorders>
            <w:shd w:val="clear" w:color="auto" w:fill="auto"/>
            <w:noWrap/>
            <w:vAlign w:val="bottom"/>
            <w:hideMark/>
          </w:tcPr>
          <w:p w14:paraId="12321BE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133.66</w:t>
            </w:r>
          </w:p>
        </w:tc>
        <w:tc>
          <w:tcPr>
            <w:tcW w:w="2180" w:type="dxa"/>
            <w:tcBorders>
              <w:top w:val="nil"/>
              <w:left w:val="nil"/>
              <w:bottom w:val="single" w:sz="4" w:space="0" w:color="auto"/>
              <w:right w:val="single" w:sz="4" w:space="0" w:color="auto"/>
            </w:tcBorders>
            <w:shd w:val="clear" w:color="auto" w:fill="auto"/>
            <w:noWrap/>
            <w:vAlign w:val="bottom"/>
            <w:hideMark/>
          </w:tcPr>
          <w:p w14:paraId="276657F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2600.9</w:t>
            </w:r>
          </w:p>
        </w:tc>
      </w:tr>
      <w:tr w:rsidR="008C429A" w:rsidRPr="008C429A" w14:paraId="25D51AC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D2C728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1139</w:t>
            </w:r>
          </w:p>
        </w:tc>
        <w:tc>
          <w:tcPr>
            <w:tcW w:w="1269" w:type="dxa"/>
            <w:tcBorders>
              <w:top w:val="nil"/>
              <w:left w:val="nil"/>
              <w:bottom w:val="single" w:sz="4" w:space="0" w:color="auto"/>
              <w:right w:val="single" w:sz="4" w:space="0" w:color="auto"/>
            </w:tcBorders>
            <w:shd w:val="clear" w:color="000000" w:fill="000000"/>
            <w:noWrap/>
          </w:tcPr>
          <w:p w14:paraId="1D3370AE" w14:textId="22E1D06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9767470" w14:textId="6FA187C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05DD37E" w14:textId="07CD722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A87445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874.48</w:t>
            </w:r>
          </w:p>
        </w:tc>
        <w:tc>
          <w:tcPr>
            <w:tcW w:w="1700" w:type="dxa"/>
            <w:tcBorders>
              <w:top w:val="nil"/>
              <w:left w:val="nil"/>
              <w:bottom w:val="single" w:sz="4" w:space="0" w:color="auto"/>
              <w:right w:val="single" w:sz="4" w:space="0" w:color="auto"/>
            </w:tcBorders>
            <w:shd w:val="clear" w:color="auto" w:fill="auto"/>
            <w:noWrap/>
            <w:vAlign w:val="bottom"/>
            <w:hideMark/>
          </w:tcPr>
          <w:p w14:paraId="5255A6F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89.66</w:t>
            </w:r>
          </w:p>
        </w:tc>
        <w:tc>
          <w:tcPr>
            <w:tcW w:w="1480" w:type="dxa"/>
            <w:tcBorders>
              <w:top w:val="nil"/>
              <w:left w:val="nil"/>
              <w:bottom w:val="single" w:sz="4" w:space="0" w:color="auto"/>
              <w:right w:val="single" w:sz="4" w:space="0" w:color="auto"/>
            </w:tcBorders>
            <w:shd w:val="clear" w:color="auto" w:fill="auto"/>
            <w:noWrap/>
            <w:vAlign w:val="bottom"/>
            <w:hideMark/>
          </w:tcPr>
          <w:p w14:paraId="3AF2C75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22.08</w:t>
            </w:r>
          </w:p>
        </w:tc>
        <w:tc>
          <w:tcPr>
            <w:tcW w:w="2180" w:type="dxa"/>
            <w:tcBorders>
              <w:top w:val="nil"/>
              <w:left w:val="nil"/>
              <w:bottom w:val="single" w:sz="4" w:space="0" w:color="auto"/>
              <w:right w:val="single" w:sz="4" w:space="0" w:color="auto"/>
            </w:tcBorders>
            <w:shd w:val="clear" w:color="auto" w:fill="auto"/>
            <w:noWrap/>
            <w:vAlign w:val="bottom"/>
            <w:hideMark/>
          </w:tcPr>
          <w:p w14:paraId="0ED53EC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986.22</w:t>
            </w:r>
          </w:p>
        </w:tc>
      </w:tr>
      <w:tr w:rsidR="008C429A" w:rsidRPr="008C429A" w14:paraId="72B2131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B71F62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1140</w:t>
            </w:r>
          </w:p>
        </w:tc>
        <w:tc>
          <w:tcPr>
            <w:tcW w:w="1269" w:type="dxa"/>
            <w:tcBorders>
              <w:top w:val="nil"/>
              <w:left w:val="nil"/>
              <w:bottom w:val="single" w:sz="4" w:space="0" w:color="auto"/>
              <w:right w:val="single" w:sz="4" w:space="0" w:color="auto"/>
            </w:tcBorders>
            <w:shd w:val="clear" w:color="000000" w:fill="000000"/>
            <w:noWrap/>
          </w:tcPr>
          <w:p w14:paraId="5DFCFB2D" w14:textId="01DABEF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D3CD26D" w14:textId="1684DB3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1617AB6" w14:textId="4C05D33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3AD6D2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6705.22</w:t>
            </w:r>
          </w:p>
        </w:tc>
        <w:tc>
          <w:tcPr>
            <w:tcW w:w="1700" w:type="dxa"/>
            <w:tcBorders>
              <w:top w:val="nil"/>
              <w:left w:val="nil"/>
              <w:bottom w:val="single" w:sz="4" w:space="0" w:color="auto"/>
              <w:right w:val="single" w:sz="4" w:space="0" w:color="auto"/>
            </w:tcBorders>
            <w:shd w:val="clear" w:color="auto" w:fill="auto"/>
            <w:noWrap/>
            <w:vAlign w:val="bottom"/>
            <w:hideMark/>
          </w:tcPr>
          <w:p w14:paraId="2F419DF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709.06</w:t>
            </w:r>
          </w:p>
        </w:tc>
        <w:tc>
          <w:tcPr>
            <w:tcW w:w="1480" w:type="dxa"/>
            <w:tcBorders>
              <w:top w:val="nil"/>
              <w:left w:val="nil"/>
              <w:bottom w:val="single" w:sz="4" w:space="0" w:color="auto"/>
              <w:right w:val="single" w:sz="4" w:space="0" w:color="auto"/>
            </w:tcBorders>
            <w:shd w:val="clear" w:color="auto" w:fill="auto"/>
            <w:noWrap/>
            <w:vAlign w:val="bottom"/>
            <w:hideMark/>
          </w:tcPr>
          <w:p w14:paraId="03556E3D" w14:textId="0B9BA9D1"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385.4</w:t>
            </w:r>
            <w:r w:rsidR="00F76F50">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7F72D06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7799.68</w:t>
            </w:r>
          </w:p>
        </w:tc>
      </w:tr>
      <w:tr w:rsidR="008C429A" w:rsidRPr="008C429A" w14:paraId="669679C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493BDD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1141</w:t>
            </w:r>
          </w:p>
        </w:tc>
        <w:tc>
          <w:tcPr>
            <w:tcW w:w="1269" w:type="dxa"/>
            <w:tcBorders>
              <w:top w:val="nil"/>
              <w:left w:val="nil"/>
              <w:bottom w:val="single" w:sz="4" w:space="0" w:color="auto"/>
              <w:right w:val="single" w:sz="4" w:space="0" w:color="auto"/>
            </w:tcBorders>
            <w:shd w:val="clear" w:color="000000" w:fill="000000"/>
            <w:noWrap/>
          </w:tcPr>
          <w:p w14:paraId="22E5A7A9" w14:textId="2ED985F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F5DC2BA" w14:textId="7CE9C28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B044C96" w14:textId="3FDC2E5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EFAE95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4401.69</w:t>
            </w:r>
          </w:p>
        </w:tc>
        <w:tc>
          <w:tcPr>
            <w:tcW w:w="1700" w:type="dxa"/>
            <w:tcBorders>
              <w:top w:val="nil"/>
              <w:left w:val="nil"/>
              <w:bottom w:val="single" w:sz="4" w:space="0" w:color="auto"/>
              <w:right w:val="single" w:sz="4" w:space="0" w:color="auto"/>
            </w:tcBorders>
            <w:shd w:val="clear" w:color="auto" w:fill="auto"/>
            <w:noWrap/>
            <w:vAlign w:val="bottom"/>
            <w:hideMark/>
          </w:tcPr>
          <w:p w14:paraId="5AD76A9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514.52</w:t>
            </w:r>
          </w:p>
        </w:tc>
        <w:tc>
          <w:tcPr>
            <w:tcW w:w="1480" w:type="dxa"/>
            <w:tcBorders>
              <w:top w:val="nil"/>
              <w:left w:val="nil"/>
              <w:bottom w:val="single" w:sz="4" w:space="0" w:color="auto"/>
              <w:right w:val="single" w:sz="4" w:space="0" w:color="auto"/>
            </w:tcBorders>
            <w:shd w:val="clear" w:color="auto" w:fill="auto"/>
            <w:noWrap/>
            <w:vAlign w:val="bottom"/>
            <w:hideMark/>
          </w:tcPr>
          <w:p w14:paraId="152088C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743.57</w:t>
            </w:r>
          </w:p>
        </w:tc>
        <w:tc>
          <w:tcPr>
            <w:tcW w:w="2180" w:type="dxa"/>
            <w:tcBorders>
              <w:top w:val="nil"/>
              <w:left w:val="nil"/>
              <w:bottom w:val="single" w:sz="4" w:space="0" w:color="auto"/>
              <w:right w:val="single" w:sz="4" w:space="0" w:color="auto"/>
            </w:tcBorders>
            <w:shd w:val="clear" w:color="auto" w:fill="auto"/>
            <w:noWrap/>
            <w:vAlign w:val="bottom"/>
            <w:hideMark/>
          </w:tcPr>
          <w:p w14:paraId="1C2C326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5659.78</w:t>
            </w:r>
          </w:p>
        </w:tc>
      </w:tr>
      <w:tr w:rsidR="008C429A" w:rsidRPr="008C429A" w14:paraId="610C494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5CA916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1142</w:t>
            </w:r>
          </w:p>
        </w:tc>
        <w:tc>
          <w:tcPr>
            <w:tcW w:w="1269" w:type="dxa"/>
            <w:tcBorders>
              <w:top w:val="nil"/>
              <w:left w:val="nil"/>
              <w:bottom w:val="single" w:sz="4" w:space="0" w:color="auto"/>
              <w:right w:val="single" w:sz="4" w:space="0" w:color="auto"/>
            </w:tcBorders>
            <w:shd w:val="clear" w:color="000000" w:fill="000000"/>
            <w:noWrap/>
          </w:tcPr>
          <w:p w14:paraId="3738C22F" w14:textId="37B63CA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77E4D88" w14:textId="2B1AA19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37126AE" w14:textId="69F65B5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6E5DDF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755.47</w:t>
            </w:r>
          </w:p>
        </w:tc>
        <w:tc>
          <w:tcPr>
            <w:tcW w:w="1700" w:type="dxa"/>
            <w:tcBorders>
              <w:top w:val="nil"/>
              <w:left w:val="nil"/>
              <w:bottom w:val="single" w:sz="4" w:space="0" w:color="auto"/>
              <w:right w:val="single" w:sz="4" w:space="0" w:color="auto"/>
            </w:tcBorders>
            <w:shd w:val="clear" w:color="auto" w:fill="auto"/>
            <w:noWrap/>
            <w:vAlign w:val="bottom"/>
            <w:hideMark/>
          </w:tcPr>
          <w:p w14:paraId="3B81372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80.81</w:t>
            </w:r>
          </w:p>
        </w:tc>
        <w:tc>
          <w:tcPr>
            <w:tcW w:w="1480" w:type="dxa"/>
            <w:tcBorders>
              <w:top w:val="nil"/>
              <w:left w:val="nil"/>
              <w:bottom w:val="single" w:sz="4" w:space="0" w:color="auto"/>
              <w:right w:val="single" w:sz="4" w:space="0" w:color="auto"/>
            </w:tcBorders>
            <w:shd w:val="clear" w:color="auto" w:fill="auto"/>
            <w:noWrap/>
            <w:vAlign w:val="bottom"/>
            <w:hideMark/>
          </w:tcPr>
          <w:p w14:paraId="672CC42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52.63</w:t>
            </w:r>
          </w:p>
        </w:tc>
        <w:tc>
          <w:tcPr>
            <w:tcW w:w="2180" w:type="dxa"/>
            <w:tcBorders>
              <w:top w:val="nil"/>
              <w:left w:val="nil"/>
              <w:bottom w:val="single" w:sz="4" w:space="0" w:color="auto"/>
              <w:right w:val="single" w:sz="4" w:space="0" w:color="auto"/>
            </w:tcBorders>
            <w:shd w:val="clear" w:color="auto" w:fill="auto"/>
            <w:noWrap/>
            <w:vAlign w:val="bottom"/>
            <w:hideMark/>
          </w:tcPr>
          <w:p w14:paraId="3B6D095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888.91</w:t>
            </w:r>
          </w:p>
        </w:tc>
      </w:tr>
      <w:tr w:rsidR="008C429A" w:rsidRPr="008C429A" w14:paraId="05D0E66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F63767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1143</w:t>
            </w:r>
          </w:p>
        </w:tc>
        <w:tc>
          <w:tcPr>
            <w:tcW w:w="1269" w:type="dxa"/>
            <w:tcBorders>
              <w:top w:val="nil"/>
              <w:left w:val="nil"/>
              <w:bottom w:val="single" w:sz="4" w:space="0" w:color="auto"/>
              <w:right w:val="single" w:sz="4" w:space="0" w:color="auto"/>
            </w:tcBorders>
            <w:shd w:val="clear" w:color="000000" w:fill="000000"/>
            <w:noWrap/>
          </w:tcPr>
          <w:p w14:paraId="15C3A47F" w14:textId="70345C9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D8A4EA4" w14:textId="006CFD0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DF7AD64" w14:textId="6540C25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1C3979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7030.66</w:t>
            </w:r>
          </w:p>
        </w:tc>
        <w:tc>
          <w:tcPr>
            <w:tcW w:w="1700" w:type="dxa"/>
            <w:tcBorders>
              <w:top w:val="nil"/>
              <w:left w:val="nil"/>
              <w:bottom w:val="single" w:sz="4" w:space="0" w:color="auto"/>
              <w:right w:val="single" w:sz="4" w:space="0" w:color="auto"/>
            </w:tcBorders>
            <w:shd w:val="clear" w:color="auto" w:fill="auto"/>
            <w:noWrap/>
            <w:vAlign w:val="bottom"/>
            <w:hideMark/>
          </w:tcPr>
          <w:p w14:paraId="779A5F0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850.56</w:t>
            </w:r>
          </w:p>
        </w:tc>
        <w:tc>
          <w:tcPr>
            <w:tcW w:w="1480" w:type="dxa"/>
            <w:tcBorders>
              <w:top w:val="nil"/>
              <w:left w:val="nil"/>
              <w:bottom w:val="single" w:sz="4" w:space="0" w:color="auto"/>
              <w:right w:val="single" w:sz="4" w:space="0" w:color="auto"/>
            </w:tcBorders>
            <w:shd w:val="clear" w:color="auto" w:fill="auto"/>
            <w:noWrap/>
            <w:vAlign w:val="bottom"/>
            <w:hideMark/>
          </w:tcPr>
          <w:p w14:paraId="783C892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1475.01</w:t>
            </w:r>
          </w:p>
        </w:tc>
        <w:tc>
          <w:tcPr>
            <w:tcW w:w="2180" w:type="dxa"/>
            <w:tcBorders>
              <w:top w:val="nil"/>
              <w:left w:val="nil"/>
              <w:bottom w:val="single" w:sz="4" w:space="0" w:color="auto"/>
              <w:right w:val="single" w:sz="4" w:space="0" w:color="auto"/>
            </w:tcBorders>
            <w:shd w:val="clear" w:color="auto" w:fill="auto"/>
            <w:noWrap/>
            <w:vAlign w:val="bottom"/>
            <w:hideMark/>
          </w:tcPr>
          <w:p w14:paraId="45666F8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9356.23</w:t>
            </w:r>
          </w:p>
        </w:tc>
      </w:tr>
      <w:tr w:rsidR="008C429A" w:rsidRPr="008C429A" w14:paraId="3492582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A23FA4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1144</w:t>
            </w:r>
          </w:p>
        </w:tc>
        <w:tc>
          <w:tcPr>
            <w:tcW w:w="1269" w:type="dxa"/>
            <w:tcBorders>
              <w:top w:val="nil"/>
              <w:left w:val="nil"/>
              <w:bottom w:val="single" w:sz="4" w:space="0" w:color="auto"/>
              <w:right w:val="single" w:sz="4" w:space="0" w:color="auto"/>
            </w:tcBorders>
            <w:shd w:val="clear" w:color="000000" w:fill="000000"/>
            <w:noWrap/>
          </w:tcPr>
          <w:p w14:paraId="11443442" w14:textId="51A2F2A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09574A3" w14:textId="4F357A5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0A84E96" w14:textId="23D2207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3DB7AE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14110.69</w:t>
            </w:r>
          </w:p>
        </w:tc>
        <w:tc>
          <w:tcPr>
            <w:tcW w:w="1700" w:type="dxa"/>
            <w:tcBorders>
              <w:top w:val="nil"/>
              <w:left w:val="nil"/>
              <w:bottom w:val="single" w:sz="4" w:space="0" w:color="auto"/>
              <w:right w:val="single" w:sz="4" w:space="0" w:color="auto"/>
            </w:tcBorders>
            <w:shd w:val="clear" w:color="auto" w:fill="auto"/>
            <w:noWrap/>
            <w:vAlign w:val="bottom"/>
            <w:hideMark/>
          </w:tcPr>
          <w:p w14:paraId="2606CDE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1634.8</w:t>
            </w:r>
          </w:p>
        </w:tc>
        <w:tc>
          <w:tcPr>
            <w:tcW w:w="1480" w:type="dxa"/>
            <w:tcBorders>
              <w:top w:val="nil"/>
              <w:left w:val="nil"/>
              <w:bottom w:val="single" w:sz="4" w:space="0" w:color="auto"/>
              <w:right w:val="single" w:sz="4" w:space="0" w:color="auto"/>
            </w:tcBorders>
            <w:shd w:val="clear" w:color="auto" w:fill="auto"/>
            <w:noWrap/>
            <w:vAlign w:val="bottom"/>
            <w:hideMark/>
          </w:tcPr>
          <w:p w14:paraId="6E165B0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2237.24</w:t>
            </w:r>
          </w:p>
        </w:tc>
        <w:tc>
          <w:tcPr>
            <w:tcW w:w="2180" w:type="dxa"/>
            <w:tcBorders>
              <w:top w:val="nil"/>
              <w:left w:val="nil"/>
              <w:bottom w:val="single" w:sz="4" w:space="0" w:color="auto"/>
              <w:right w:val="single" w:sz="4" w:space="0" w:color="auto"/>
            </w:tcBorders>
            <w:shd w:val="clear" w:color="auto" w:fill="auto"/>
            <w:noWrap/>
            <w:vAlign w:val="bottom"/>
            <w:hideMark/>
          </w:tcPr>
          <w:p w14:paraId="6AAE1CC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17982.73</w:t>
            </w:r>
          </w:p>
        </w:tc>
      </w:tr>
      <w:tr w:rsidR="008C429A" w:rsidRPr="008C429A" w14:paraId="3BB8916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D4CBEE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1145</w:t>
            </w:r>
          </w:p>
        </w:tc>
        <w:tc>
          <w:tcPr>
            <w:tcW w:w="1269" w:type="dxa"/>
            <w:tcBorders>
              <w:top w:val="nil"/>
              <w:left w:val="nil"/>
              <w:bottom w:val="single" w:sz="4" w:space="0" w:color="auto"/>
              <w:right w:val="single" w:sz="4" w:space="0" w:color="auto"/>
            </w:tcBorders>
            <w:shd w:val="clear" w:color="000000" w:fill="000000"/>
            <w:noWrap/>
          </w:tcPr>
          <w:p w14:paraId="3444DC51" w14:textId="5A79324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0C4EA03" w14:textId="386A20C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D526615" w14:textId="7344FB5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D230A2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380.62</w:t>
            </w:r>
          </w:p>
        </w:tc>
        <w:tc>
          <w:tcPr>
            <w:tcW w:w="1700" w:type="dxa"/>
            <w:tcBorders>
              <w:top w:val="nil"/>
              <w:left w:val="nil"/>
              <w:bottom w:val="single" w:sz="4" w:space="0" w:color="auto"/>
              <w:right w:val="single" w:sz="4" w:space="0" w:color="auto"/>
            </w:tcBorders>
            <w:shd w:val="clear" w:color="auto" w:fill="auto"/>
            <w:noWrap/>
            <w:vAlign w:val="bottom"/>
            <w:hideMark/>
          </w:tcPr>
          <w:p w14:paraId="544A0BF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41.9</w:t>
            </w:r>
          </w:p>
        </w:tc>
        <w:tc>
          <w:tcPr>
            <w:tcW w:w="1480" w:type="dxa"/>
            <w:tcBorders>
              <w:top w:val="nil"/>
              <w:left w:val="nil"/>
              <w:bottom w:val="single" w:sz="4" w:space="0" w:color="auto"/>
              <w:right w:val="single" w:sz="4" w:space="0" w:color="auto"/>
            </w:tcBorders>
            <w:shd w:val="clear" w:color="auto" w:fill="auto"/>
            <w:noWrap/>
            <w:vAlign w:val="bottom"/>
            <w:hideMark/>
          </w:tcPr>
          <w:p w14:paraId="37B984E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38.37</w:t>
            </w:r>
          </w:p>
        </w:tc>
        <w:tc>
          <w:tcPr>
            <w:tcW w:w="2180" w:type="dxa"/>
            <w:tcBorders>
              <w:top w:val="nil"/>
              <w:left w:val="nil"/>
              <w:bottom w:val="single" w:sz="4" w:space="0" w:color="auto"/>
              <w:right w:val="single" w:sz="4" w:space="0" w:color="auto"/>
            </w:tcBorders>
            <w:shd w:val="clear" w:color="auto" w:fill="auto"/>
            <w:noWrap/>
            <w:vAlign w:val="bottom"/>
            <w:hideMark/>
          </w:tcPr>
          <w:p w14:paraId="632C760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460.89</w:t>
            </w:r>
          </w:p>
        </w:tc>
      </w:tr>
      <w:tr w:rsidR="008C429A" w:rsidRPr="008C429A" w14:paraId="57CF453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2B00D3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1146</w:t>
            </w:r>
          </w:p>
        </w:tc>
        <w:tc>
          <w:tcPr>
            <w:tcW w:w="1269" w:type="dxa"/>
            <w:tcBorders>
              <w:top w:val="nil"/>
              <w:left w:val="nil"/>
              <w:bottom w:val="single" w:sz="4" w:space="0" w:color="auto"/>
              <w:right w:val="single" w:sz="4" w:space="0" w:color="auto"/>
            </w:tcBorders>
            <w:shd w:val="clear" w:color="000000" w:fill="000000"/>
            <w:noWrap/>
          </w:tcPr>
          <w:p w14:paraId="26F7D22C" w14:textId="01C9B73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C4697A3" w14:textId="72D21DA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B33FDCB" w14:textId="768BF8B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49C035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234.66</w:t>
            </w:r>
          </w:p>
        </w:tc>
        <w:tc>
          <w:tcPr>
            <w:tcW w:w="1700" w:type="dxa"/>
            <w:tcBorders>
              <w:top w:val="nil"/>
              <w:left w:val="nil"/>
              <w:bottom w:val="single" w:sz="4" w:space="0" w:color="auto"/>
              <w:right w:val="single" w:sz="4" w:space="0" w:color="auto"/>
            </w:tcBorders>
            <w:shd w:val="clear" w:color="auto" w:fill="auto"/>
            <w:noWrap/>
            <w:vAlign w:val="bottom"/>
            <w:hideMark/>
          </w:tcPr>
          <w:p w14:paraId="50396CC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24.12</w:t>
            </w:r>
          </w:p>
        </w:tc>
        <w:tc>
          <w:tcPr>
            <w:tcW w:w="1480" w:type="dxa"/>
            <w:tcBorders>
              <w:top w:val="nil"/>
              <w:left w:val="nil"/>
              <w:bottom w:val="single" w:sz="4" w:space="0" w:color="auto"/>
              <w:right w:val="single" w:sz="4" w:space="0" w:color="auto"/>
            </w:tcBorders>
            <w:shd w:val="clear" w:color="auto" w:fill="auto"/>
            <w:noWrap/>
            <w:vAlign w:val="bottom"/>
            <w:hideMark/>
          </w:tcPr>
          <w:p w14:paraId="460F33B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6.54</w:t>
            </w:r>
          </w:p>
        </w:tc>
        <w:tc>
          <w:tcPr>
            <w:tcW w:w="2180" w:type="dxa"/>
            <w:tcBorders>
              <w:top w:val="nil"/>
              <w:left w:val="nil"/>
              <w:bottom w:val="single" w:sz="4" w:space="0" w:color="auto"/>
              <w:right w:val="single" w:sz="4" w:space="0" w:color="auto"/>
            </w:tcBorders>
            <w:shd w:val="clear" w:color="auto" w:fill="auto"/>
            <w:noWrap/>
            <w:vAlign w:val="bottom"/>
            <w:hideMark/>
          </w:tcPr>
          <w:p w14:paraId="50408F8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265.32</w:t>
            </w:r>
          </w:p>
        </w:tc>
      </w:tr>
      <w:tr w:rsidR="008C429A" w:rsidRPr="008C429A" w14:paraId="55D6865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5A070D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1147</w:t>
            </w:r>
          </w:p>
        </w:tc>
        <w:tc>
          <w:tcPr>
            <w:tcW w:w="1269" w:type="dxa"/>
            <w:tcBorders>
              <w:top w:val="nil"/>
              <w:left w:val="nil"/>
              <w:bottom w:val="single" w:sz="4" w:space="0" w:color="auto"/>
              <w:right w:val="single" w:sz="4" w:space="0" w:color="auto"/>
            </w:tcBorders>
            <w:shd w:val="clear" w:color="000000" w:fill="000000"/>
            <w:noWrap/>
          </w:tcPr>
          <w:p w14:paraId="37165BC6" w14:textId="4FACC32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FCB8914" w14:textId="112B92D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E56AF69" w14:textId="328771F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E9445C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1581.76</w:t>
            </w:r>
          </w:p>
        </w:tc>
        <w:tc>
          <w:tcPr>
            <w:tcW w:w="1700" w:type="dxa"/>
            <w:tcBorders>
              <w:top w:val="nil"/>
              <w:left w:val="nil"/>
              <w:bottom w:val="single" w:sz="4" w:space="0" w:color="auto"/>
              <w:right w:val="single" w:sz="4" w:space="0" w:color="auto"/>
            </w:tcBorders>
            <w:shd w:val="clear" w:color="auto" w:fill="auto"/>
            <w:noWrap/>
            <w:vAlign w:val="bottom"/>
            <w:hideMark/>
          </w:tcPr>
          <w:p w14:paraId="6944EBA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176.15</w:t>
            </w:r>
          </w:p>
        </w:tc>
        <w:tc>
          <w:tcPr>
            <w:tcW w:w="1480" w:type="dxa"/>
            <w:tcBorders>
              <w:top w:val="nil"/>
              <w:left w:val="nil"/>
              <w:bottom w:val="single" w:sz="4" w:space="0" w:color="auto"/>
              <w:right w:val="single" w:sz="4" w:space="0" w:color="auto"/>
            </w:tcBorders>
            <w:shd w:val="clear" w:color="auto" w:fill="auto"/>
            <w:noWrap/>
            <w:vAlign w:val="bottom"/>
            <w:hideMark/>
          </w:tcPr>
          <w:p w14:paraId="14107C9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179.68</w:t>
            </w:r>
          </w:p>
        </w:tc>
        <w:tc>
          <w:tcPr>
            <w:tcW w:w="2180" w:type="dxa"/>
            <w:tcBorders>
              <w:top w:val="nil"/>
              <w:left w:val="nil"/>
              <w:bottom w:val="single" w:sz="4" w:space="0" w:color="auto"/>
              <w:right w:val="single" w:sz="4" w:space="0" w:color="auto"/>
            </w:tcBorders>
            <w:shd w:val="clear" w:color="auto" w:fill="auto"/>
            <w:noWrap/>
            <w:vAlign w:val="bottom"/>
            <w:hideMark/>
          </w:tcPr>
          <w:p w14:paraId="5789A04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1937.59</w:t>
            </w:r>
          </w:p>
        </w:tc>
      </w:tr>
      <w:tr w:rsidR="008C429A" w:rsidRPr="008C429A" w14:paraId="4F5857D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1EC29B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1148</w:t>
            </w:r>
          </w:p>
        </w:tc>
        <w:tc>
          <w:tcPr>
            <w:tcW w:w="1269" w:type="dxa"/>
            <w:tcBorders>
              <w:top w:val="nil"/>
              <w:left w:val="nil"/>
              <w:bottom w:val="single" w:sz="4" w:space="0" w:color="auto"/>
              <w:right w:val="single" w:sz="4" w:space="0" w:color="auto"/>
            </w:tcBorders>
            <w:shd w:val="clear" w:color="000000" w:fill="000000"/>
            <w:noWrap/>
          </w:tcPr>
          <w:p w14:paraId="7C0A4712" w14:textId="3E9A970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15570B4" w14:textId="51FEFF7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5D18A46" w14:textId="31C79DD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2B273F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322.6</w:t>
            </w:r>
          </w:p>
        </w:tc>
        <w:tc>
          <w:tcPr>
            <w:tcW w:w="1700" w:type="dxa"/>
            <w:tcBorders>
              <w:top w:val="nil"/>
              <w:left w:val="nil"/>
              <w:bottom w:val="single" w:sz="4" w:space="0" w:color="auto"/>
              <w:right w:val="single" w:sz="4" w:space="0" w:color="auto"/>
            </w:tcBorders>
            <w:shd w:val="clear" w:color="auto" w:fill="auto"/>
            <w:noWrap/>
            <w:vAlign w:val="bottom"/>
            <w:hideMark/>
          </w:tcPr>
          <w:p w14:paraId="531706E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33.23</w:t>
            </w:r>
          </w:p>
        </w:tc>
        <w:tc>
          <w:tcPr>
            <w:tcW w:w="1480" w:type="dxa"/>
            <w:tcBorders>
              <w:top w:val="nil"/>
              <w:left w:val="nil"/>
              <w:bottom w:val="single" w:sz="4" w:space="0" w:color="auto"/>
              <w:right w:val="single" w:sz="4" w:space="0" w:color="auto"/>
            </w:tcBorders>
            <w:shd w:val="clear" w:color="auto" w:fill="auto"/>
            <w:noWrap/>
            <w:vAlign w:val="bottom"/>
            <w:hideMark/>
          </w:tcPr>
          <w:p w14:paraId="357156D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9.69</w:t>
            </w:r>
          </w:p>
        </w:tc>
        <w:tc>
          <w:tcPr>
            <w:tcW w:w="2180" w:type="dxa"/>
            <w:tcBorders>
              <w:top w:val="nil"/>
              <w:left w:val="nil"/>
              <w:bottom w:val="single" w:sz="4" w:space="0" w:color="auto"/>
              <w:right w:val="single" w:sz="4" w:space="0" w:color="auto"/>
            </w:tcBorders>
            <w:shd w:val="clear" w:color="auto" w:fill="auto"/>
            <w:noWrap/>
            <w:vAlign w:val="bottom"/>
            <w:hideMark/>
          </w:tcPr>
          <w:p w14:paraId="581C438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365.52</w:t>
            </w:r>
          </w:p>
        </w:tc>
      </w:tr>
      <w:tr w:rsidR="008C429A" w:rsidRPr="008C429A" w14:paraId="48C4671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B2E578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1149</w:t>
            </w:r>
          </w:p>
        </w:tc>
        <w:tc>
          <w:tcPr>
            <w:tcW w:w="1269" w:type="dxa"/>
            <w:tcBorders>
              <w:top w:val="nil"/>
              <w:left w:val="nil"/>
              <w:bottom w:val="single" w:sz="4" w:space="0" w:color="auto"/>
              <w:right w:val="single" w:sz="4" w:space="0" w:color="auto"/>
            </w:tcBorders>
            <w:shd w:val="clear" w:color="000000" w:fill="000000"/>
            <w:noWrap/>
          </w:tcPr>
          <w:p w14:paraId="0BE0A505" w14:textId="3C1BEBD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4277587" w14:textId="1044D7E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8D4852C" w14:textId="4BA1910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C05CD9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4889.54</w:t>
            </w:r>
          </w:p>
        </w:tc>
        <w:tc>
          <w:tcPr>
            <w:tcW w:w="1700" w:type="dxa"/>
            <w:tcBorders>
              <w:top w:val="nil"/>
              <w:left w:val="nil"/>
              <w:bottom w:val="single" w:sz="4" w:space="0" w:color="auto"/>
              <w:right w:val="single" w:sz="4" w:space="0" w:color="auto"/>
            </w:tcBorders>
            <w:shd w:val="clear" w:color="auto" w:fill="auto"/>
            <w:noWrap/>
            <w:vAlign w:val="bottom"/>
            <w:hideMark/>
          </w:tcPr>
          <w:p w14:paraId="15ADD7B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555.2</w:t>
            </w:r>
          </w:p>
        </w:tc>
        <w:tc>
          <w:tcPr>
            <w:tcW w:w="1480" w:type="dxa"/>
            <w:tcBorders>
              <w:top w:val="nil"/>
              <w:left w:val="nil"/>
              <w:bottom w:val="single" w:sz="4" w:space="0" w:color="auto"/>
              <w:right w:val="single" w:sz="4" w:space="0" w:color="auto"/>
            </w:tcBorders>
            <w:shd w:val="clear" w:color="auto" w:fill="auto"/>
            <w:noWrap/>
            <w:vAlign w:val="bottom"/>
            <w:hideMark/>
          </w:tcPr>
          <w:p w14:paraId="4938DBC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662.44</w:t>
            </w:r>
          </w:p>
        </w:tc>
        <w:tc>
          <w:tcPr>
            <w:tcW w:w="2180" w:type="dxa"/>
            <w:tcBorders>
              <w:top w:val="nil"/>
              <w:left w:val="nil"/>
              <w:bottom w:val="single" w:sz="4" w:space="0" w:color="auto"/>
              <w:right w:val="single" w:sz="4" w:space="0" w:color="auto"/>
            </w:tcBorders>
            <w:shd w:val="clear" w:color="auto" w:fill="auto"/>
            <w:noWrap/>
            <w:vAlign w:val="bottom"/>
            <w:hideMark/>
          </w:tcPr>
          <w:p w14:paraId="2554FEE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6107.18</w:t>
            </w:r>
          </w:p>
        </w:tc>
      </w:tr>
      <w:tr w:rsidR="008C429A" w:rsidRPr="008C429A" w14:paraId="299C4ED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1B3E8E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1150</w:t>
            </w:r>
          </w:p>
        </w:tc>
        <w:tc>
          <w:tcPr>
            <w:tcW w:w="1269" w:type="dxa"/>
            <w:tcBorders>
              <w:top w:val="nil"/>
              <w:left w:val="nil"/>
              <w:bottom w:val="single" w:sz="4" w:space="0" w:color="auto"/>
              <w:right w:val="single" w:sz="4" w:space="0" w:color="auto"/>
            </w:tcBorders>
            <w:shd w:val="clear" w:color="000000" w:fill="000000"/>
            <w:noWrap/>
          </w:tcPr>
          <w:p w14:paraId="5DF99517" w14:textId="6CB52A7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AD98AA4" w14:textId="589BD13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6A89604" w14:textId="1633B46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C8FC22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13555.2</w:t>
            </w:r>
          </w:p>
        </w:tc>
        <w:tc>
          <w:tcPr>
            <w:tcW w:w="1700" w:type="dxa"/>
            <w:tcBorders>
              <w:top w:val="nil"/>
              <w:left w:val="nil"/>
              <w:bottom w:val="single" w:sz="4" w:space="0" w:color="auto"/>
              <w:right w:val="single" w:sz="4" w:space="0" w:color="auto"/>
            </w:tcBorders>
            <w:shd w:val="clear" w:color="auto" w:fill="auto"/>
            <w:noWrap/>
            <w:vAlign w:val="bottom"/>
            <w:hideMark/>
          </w:tcPr>
          <w:p w14:paraId="12188D4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1530.2</w:t>
            </w:r>
          </w:p>
        </w:tc>
        <w:tc>
          <w:tcPr>
            <w:tcW w:w="1480" w:type="dxa"/>
            <w:tcBorders>
              <w:top w:val="nil"/>
              <w:left w:val="nil"/>
              <w:bottom w:val="single" w:sz="4" w:space="0" w:color="auto"/>
              <w:right w:val="single" w:sz="4" w:space="0" w:color="auto"/>
            </w:tcBorders>
            <w:shd w:val="clear" w:color="auto" w:fill="auto"/>
            <w:noWrap/>
            <w:vAlign w:val="bottom"/>
            <w:hideMark/>
          </w:tcPr>
          <w:p w14:paraId="52F03288" w14:textId="6DCE715E"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1746.9</w:t>
            </w:r>
            <w:r w:rsidR="00F76F50">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63CF7A8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16832.3</w:t>
            </w:r>
          </w:p>
        </w:tc>
      </w:tr>
      <w:tr w:rsidR="008C429A" w:rsidRPr="008C429A" w14:paraId="4D2D5C6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C89074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1151</w:t>
            </w:r>
          </w:p>
        </w:tc>
        <w:tc>
          <w:tcPr>
            <w:tcW w:w="1269" w:type="dxa"/>
            <w:tcBorders>
              <w:top w:val="nil"/>
              <w:left w:val="nil"/>
              <w:bottom w:val="single" w:sz="4" w:space="0" w:color="auto"/>
              <w:right w:val="single" w:sz="4" w:space="0" w:color="auto"/>
            </w:tcBorders>
            <w:shd w:val="clear" w:color="000000" w:fill="000000"/>
            <w:noWrap/>
          </w:tcPr>
          <w:p w14:paraId="5FE9676A" w14:textId="6FEC74E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8313CEE" w14:textId="077A0A5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3FB2DC2" w14:textId="7D2B76D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617474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2942.12</w:t>
            </w:r>
          </w:p>
        </w:tc>
        <w:tc>
          <w:tcPr>
            <w:tcW w:w="1700" w:type="dxa"/>
            <w:tcBorders>
              <w:top w:val="nil"/>
              <w:left w:val="nil"/>
              <w:bottom w:val="single" w:sz="4" w:space="0" w:color="auto"/>
              <w:right w:val="single" w:sz="4" w:space="0" w:color="auto"/>
            </w:tcBorders>
            <w:shd w:val="clear" w:color="auto" w:fill="auto"/>
            <w:noWrap/>
            <w:vAlign w:val="bottom"/>
            <w:hideMark/>
          </w:tcPr>
          <w:p w14:paraId="0615C2B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321.09</w:t>
            </w:r>
          </w:p>
        </w:tc>
        <w:tc>
          <w:tcPr>
            <w:tcW w:w="1480" w:type="dxa"/>
            <w:tcBorders>
              <w:top w:val="nil"/>
              <w:left w:val="nil"/>
              <w:bottom w:val="single" w:sz="4" w:space="0" w:color="auto"/>
              <w:right w:val="single" w:sz="4" w:space="0" w:color="auto"/>
            </w:tcBorders>
            <w:shd w:val="clear" w:color="auto" w:fill="auto"/>
            <w:noWrap/>
            <w:vAlign w:val="bottom"/>
            <w:hideMark/>
          </w:tcPr>
          <w:p w14:paraId="0BDC87A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268.73</w:t>
            </w:r>
          </w:p>
        </w:tc>
        <w:tc>
          <w:tcPr>
            <w:tcW w:w="2180" w:type="dxa"/>
            <w:tcBorders>
              <w:top w:val="nil"/>
              <w:left w:val="nil"/>
              <w:bottom w:val="single" w:sz="4" w:space="0" w:color="auto"/>
              <w:right w:val="single" w:sz="4" w:space="0" w:color="auto"/>
            </w:tcBorders>
            <w:shd w:val="clear" w:color="auto" w:fill="auto"/>
            <w:noWrap/>
            <w:vAlign w:val="bottom"/>
            <w:hideMark/>
          </w:tcPr>
          <w:p w14:paraId="264C037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3531.94</w:t>
            </w:r>
          </w:p>
        </w:tc>
      </w:tr>
      <w:tr w:rsidR="008C429A" w:rsidRPr="008C429A" w14:paraId="2D890AF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03F688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1152</w:t>
            </w:r>
          </w:p>
        </w:tc>
        <w:tc>
          <w:tcPr>
            <w:tcW w:w="1269" w:type="dxa"/>
            <w:tcBorders>
              <w:top w:val="nil"/>
              <w:left w:val="nil"/>
              <w:bottom w:val="single" w:sz="4" w:space="0" w:color="auto"/>
              <w:right w:val="single" w:sz="4" w:space="0" w:color="auto"/>
            </w:tcBorders>
            <w:shd w:val="clear" w:color="000000" w:fill="000000"/>
            <w:noWrap/>
          </w:tcPr>
          <w:p w14:paraId="7B9B212B" w14:textId="07BCEE9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9546C0E" w14:textId="1865781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6C20B43" w14:textId="5D4E1AC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D36C95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19703.39</w:t>
            </w:r>
          </w:p>
        </w:tc>
        <w:tc>
          <w:tcPr>
            <w:tcW w:w="1700" w:type="dxa"/>
            <w:tcBorders>
              <w:top w:val="nil"/>
              <w:left w:val="nil"/>
              <w:bottom w:val="single" w:sz="4" w:space="0" w:color="auto"/>
              <w:right w:val="single" w:sz="4" w:space="0" w:color="auto"/>
            </w:tcBorders>
            <w:shd w:val="clear" w:color="auto" w:fill="auto"/>
            <w:noWrap/>
            <w:vAlign w:val="bottom"/>
            <w:hideMark/>
          </w:tcPr>
          <w:p w14:paraId="19D67A0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2271.12</w:t>
            </w:r>
          </w:p>
        </w:tc>
        <w:tc>
          <w:tcPr>
            <w:tcW w:w="1480" w:type="dxa"/>
            <w:tcBorders>
              <w:top w:val="nil"/>
              <w:left w:val="nil"/>
              <w:bottom w:val="single" w:sz="4" w:space="0" w:color="auto"/>
              <w:right w:val="single" w:sz="4" w:space="0" w:color="auto"/>
            </w:tcBorders>
            <w:shd w:val="clear" w:color="auto" w:fill="auto"/>
            <w:noWrap/>
            <w:vAlign w:val="bottom"/>
            <w:hideMark/>
          </w:tcPr>
          <w:p w14:paraId="54132DB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3007.84</w:t>
            </w:r>
          </w:p>
        </w:tc>
        <w:tc>
          <w:tcPr>
            <w:tcW w:w="2180" w:type="dxa"/>
            <w:tcBorders>
              <w:top w:val="nil"/>
              <w:left w:val="nil"/>
              <w:bottom w:val="single" w:sz="4" w:space="0" w:color="auto"/>
              <w:right w:val="single" w:sz="4" w:space="0" w:color="auto"/>
            </w:tcBorders>
            <w:shd w:val="clear" w:color="auto" w:fill="auto"/>
            <w:noWrap/>
            <w:vAlign w:val="bottom"/>
            <w:hideMark/>
          </w:tcPr>
          <w:p w14:paraId="7ECD858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24982.35</w:t>
            </w:r>
          </w:p>
        </w:tc>
      </w:tr>
      <w:tr w:rsidR="008C429A" w:rsidRPr="008C429A" w14:paraId="3DC82B4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D75E40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1153</w:t>
            </w:r>
          </w:p>
        </w:tc>
        <w:tc>
          <w:tcPr>
            <w:tcW w:w="1269" w:type="dxa"/>
            <w:tcBorders>
              <w:top w:val="nil"/>
              <w:left w:val="nil"/>
              <w:bottom w:val="single" w:sz="4" w:space="0" w:color="auto"/>
              <w:right w:val="single" w:sz="4" w:space="0" w:color="auto"/>
            </w:tcBorders>
            <w:shd w:val="clear" w:color="000000" w:fill="000000"/>
            <w:noWrap/>
          </w:tcPr>
          <w:p w14:paraId="2EB96231" w14:textId="46CA4CC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8F8CBA4" w14:textId="792620E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BA92441" w14:textId="761AB1D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2E084A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3209.52</w:t>
            </w:r>
          </w:p>
        </w:tc>
        <w:tc>
          <w:tcPr>
            <w:tcW w:w="1700" w:type="dxa"/>
            <w:tcBorders>
              <w:top w:val="nil"/>
              <w:left w:val="nil"/>
              <w:bottom w:val="single" w:sz="4" w:space="0" w:color="auto"/>
              <w:right w:val="single" w:sz="4" w:space="0" w:color="auto"/>
            </w:tcBorders>
            <w:shd w:val="clear" w:color="auto" w:fill="auto"/>
            <w:noWrap/>
            <w:vAlign w:val="bottom"/>
            <w:hideMark/>
          </w:tcPr>
          <w:p w14:paraId="3A4D55C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384.76</w:t>
            </w:r>
          </w:p>
        </w:tc>
        <w:tc>
          <w:tcPr>
            <w:tcW w:w="1480" w:type="dxa"/>
            <w:tcBorders>
              <w:top w:val="nil"/>
              <w:left w:val="nil"/>
              <w:bottom w:val="single" w:sz="4" w:space="0" w:color="auto"/>
              <w:right w:val="single" w:sz="4" w:space="0" w:color="auto"/>
            </w:tcBorders>
            <w:shd w:val="clear" w:color="auto" w:fill="auto"/>
            <w:noWrap/>
            <w:vAlign w:val="bottom"/>
            <w:hideMark/>
          </w:tcPr>
          <w:p w14:paraId="43E18B97" w14:textId="23E01711"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638.2</w:t>
            </w:r>
            <w:r w:rsidR="00F76F50">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3EB4EBD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4232.48</w:t>
            </w:r>
          </w:p>
        </w:tc>
      </w:tr>
      <w:tr w:rsidR="008C429A" w:rsidRPr="008C429A" w14:paraId="77BFA27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3307DD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1154</w:t>
            </w:r>
          </w:p>
        </w:tc>
        <w:tc>
          <w:tcPr>
            <w:tcW w:w="1269" w:type="dxa"/>
            <w:tcBorders>
              <w:top w:val="nil"/>
              <w:left w:val="nil"/>
              <w:bottom w:val="single" w:sz="4" w:space="0" w:color="auto"/>
              <w:right w:val="single" w:sz="4" w:space="0" w:color="auto"/>
            </w:tcBorders>
            <w:shd w:val="clear" w:color="000000" w:fill="000000"/>
            <w:noWrap/>
          </w:tcPr>
          <w:p w14:paraId="36593691" w14:textId="0F32B07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78F23C2" w14:textId="5A55232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95B7D1A" w14:textId="59EFA9E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5DB2E0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333.21</w:t>
            </w:r>
          </w:p>
        </w:tc>
        <w:tc>
          <w:tcPr>
            <w:tcW w:w="1700" w:type="dxa"/>
            <w:tcBorders>
              <w:top w:val="nil"/>
              <w:left w:val="nil"/>
              <w:bottom w:val="single" w:sz="4" w:space="0" w:color="auto"/>
              <w:right w:val="single" w:sz="4" w:space="0" w:color="auto"/>
            </w:tcBorders>
            <w:shd w:val="clear" w:color="auto" w:fill="auto"/>
            <w:noWrap/>
            <w:vAlign w:val="bottom"/>
            <w:hideMark/>
          </w:tcPr>
          <w:p w14:paraId="7482A03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34.61</w:t>
            </w:r>
          </w:p>
        </w:tc>
        <w:tc>
          <w:tcPr>
            <w:tcW w:w="1480" w:type="dxa"/>
            <w:tcBorders>
              <w:top w:val="nil"/>
              <w:left w:val="nil"/>
              <w:bottom w:val="single" w:sz="4" w:space="0" w:color="auto"/>
              <w:right w:val="single" w:sz="4" w:space="0" w:color="auto"/>
            </w:tcBorders>
            <w:shd w:val="clear" w:color="auto" w:fill="auto"/>
            <w:noWrap/>
            <w:vAlign w:val="bottom"/>
            <w:hideMark/>
          </w:tcPr>
          <w:p w14:paraId="5249ECD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12.87</w:t>
            </w:r>
          </w:p>
        </w:tc>
        <w:tc>
          <w:tcPr>
            <w:tcW w:w="2180" w:type="dxa"/>
            <w:tcBorders>
              <w:top w:val="nil"/>
              <w:left w:val="nil"/>
              <w:bottom w:val="single" w:sz="4" w:space="0" w:color="auto"/>
              <w:right w:val="single" w:sz="4" w:space="0" w:color="auto"/>
            </w:tcBorders>
            <w:shd w:val="clear" w:color="auto" w:fill="auto"/>
            <w:noWrap/>
            <w:vAlign w:val="bottom"/>
            <w:hideMark/>
          </w:tcPr>
          <w:p w14:paraId="79100C9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380.69</w:t>
            </w:r>
          </w:p>
        </w:tc>
      </w:tr>
      <w:tr w:rsidR="008C429A" w:rsidRPr="008C429A" w14:paraId="49C39AB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DC8B6A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1155</w:t>
            </w:r>
          </w:p>
        </w:tc>
        <w:tc>
          <w:tcPr>
            <w:tcW w:w="1269" w:type="dxa"/>
            <w:tcBorders>
              <w:top w:val="nil"/>
              <w:left w:val="nil"/>
              <w:bottom w:val="single" w:sz="4" w:space="0" w:color="auto"/>
              <w:right w:val="single" w:sz="4" w:space="0" w:color="auto"/>
            </w:tcBorders>
            <w:shd w:val="clear" w:color="000000" w:fill="000000"/>
            <w:noWrap/>
          </w:tcPr>
          <w:p w14:paraId="6812FAA7" w14:textId="733BBA1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B26D367" w14:textId="50D4152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B88DE1F" w14:textId="26A9880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CBE44F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1098.61</w:t>
            </w:r>
          </w:p>
        </w:tc>
        <w:tc>
          <w:tcPr>
            <w:tcW w:w="1700" w:type="dxa"/>
            <w:tcBorders>
              <w:top w:val="nil"/>
              <w:left w:val="nil"/>
              <w:bottom w:val="single" w:sz="4" w:space="0" w:color="auto"/>
              <w:right w:val="single" w:sz="4" w:space="0" w:color="auto"/>
            </w:tcBorders>
            <w:shd w:val="clear" w:color="auto" w:fill="auto"/>
            <w:noWrap/>
            <w:vAlign w:val="bottom"/>
            <w:hideMark/>
          </w:tcPr>
          <w:p w14:paraId="1A67D12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121.64</w:t>
            </w:r>
          </w:p>
        </w:tc>
        <w:tc>
          <w:tcPr>
            <w:tcW w:w="1480" w:type="dxa"/>
            <w:tcBorders>
              <w:top w:val="nil"/>
              <w:left w:val="nil"/>
              <w:bottom w:val="single" w:sz="4" w:space="0" w:color="auto"/>
              <w:right w:val="single" w:sz="4" w:space="0" w:color="auto"/>
            </w:tcBorders>
            <w:shd w:val="clear" w:color="auto" w:fill="auto"/>
            <w:noWrap/>
            <w:vAlign w:val="bottom"/>
            <w:hideMark/>
          </w:tcPr>
          <w:p w14:paraId="1BCFABD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117.85</w:t>
            </w:r>
          </w:p>
        </w:tc>
        <w:tc>
          <w:tcPr>
            <w:tcW w:w="2180" w:type="dxa"/>
            <w:tcBorders>
              <w:top w:val="nil"/>
              <w:left w:val="nil"/>
              <w:bottom w:val="single" w:sz="4" w:space="0" w:color="auto"/>
              <w:right w:val="single" w:sz="4" w:space="0" w:color="auto"/>
            </w:tcBorders>
            <w:shd w:val="clear" w:color="auto" w:fill="auto"/>
            <w:noWrap/>
            <w:vAlign w:val="bottom"/>
            <w:hideMark/>
          </w:tcPr>
          <w:p w14:paraId="08FF6B4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1338.1</w:t>
            </w:r>
          </w:p>
        </w:tc>
      </w:tr>
      <w:tr w:rsidR="008C429A" w:rsidRPr="008C429A" w14:paraId="5033B66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014794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1156</w:t>
            </w:r>
          </w:p>
        </w:tc>
        <w:tc>
          <w:tcPr>
            <w:tcW w:w="1269" w:type="dxa"/>
            <w:tcBorders>
              <w:top w:val="nil"/>
              <w:left w:val="nil"/>
              <w:bottom w:val="single" w:sz="4" w:space="0" w:color="auto"/>
              <w:right w:val="single" w:sz="4" w:space="0" w:color="auto"/>
            </w:tcBorders>
            <w:shd w:val="clear" w:color="000000" w:fill="000000"/>
            <w:noWrap/>
          </w:tcPr>
          <w:p w14:paraId="5C7EC96D" w14:textId="6E71DCA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7025303" w14:textId="2295F8A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F374997" w14:textId="555E6D5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70F2C3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1582.13</w:t>
            </w:r>
          </w:p>
        </w:tc>
        <w:tc>
          <w:tcPr>
            <w:tcW w:w="1700" w:type="dxa"/>
            <w:tcBorders>
              <w:top w:val="nil"/>
              <w:left w:val="nil"/>
              <w:bottom w:val="single" w:sz="4" w:space="0" w:color="auto"/>
              <w:right w:val="single" w:sz="4" w:space="0" w:color="auto"/>
            </w:tcBorders>
            <w:shd w:val="clear" w:color="auto" w:fill="auto"/>
            <w:noWrap/>
            <w:vAlign w:val="bottom"/>
            <w:hideMark/>
          </w:tcPr>
          <w:p w14:paraId="6C1F949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176.4</w:t>
            </w:r>
          </w:p>
        </w:tc>
        <w:tc>
          <w:tcPr>
            <w:tcW w:w="1480" w:type="dxa"/>
            <w:tcBorders>
              <w:top w:val="nil"/>
              <w:left w:val="nil"/>
              <w:bottom w:val="single" w:sz="4" w:space="0" w:color="auto"/>
              <w:right w:val="single" w:sz="4" w:space="0" w:color="auto"/>
            </w:tcBorders>
            <w:shd w:val="clear" w:color="auto" w:fill="auto"/>
            <w:noWrap/>
            <w:vAlign w:val="bottom"/>
            <w:hideMark/>
          </w:tcPr>
          <w:p w14:paraId="12944C8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181.83</w:t>
            </w:r>
          </w:p>
        </w:tc>
        <w:tc>
          <w:tcPr>
            <w:tcW w:w="2180" w:type="dxa"/>
            <w:tcBorders>
              <w:top w:val="nil"/>
              <w:left w:val="nil"/>
              <w:bottom w:val="single" w:sz="4" w:space="0" w:color="auto"/>
              <w:right w:val="single" w:sz="4" w:space="0" w:color="auto"/>
            </w:tcBorders>
            <w:shd w:val="clear" w:color="auto" w:fill="auto"/>
            <w:noWrap/>
            <w:vAlign w:val="bottom"/>
            <w:hideMark/>
          </w:tcPr>
          <w:p w14:paraId="5E49CC6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1940.36</w:t>
            </w:r>
          </w:p>
        </w:tc>
      </w:tr>
      <w:tr w:rsidR="008C429A" w:rsidRPr="008C429A" w14:paraId="0B85FCC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AE97A9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1157</w:t>
            </w:r>
          </w:p>
        </w:tc>
        <w:tc>
          <w:tcPr>
            <w:tcW w:w="1269" w:type="dxa"/>
            <w:tcBorders>
              <w:top w:val="nil"/>
              <w:left w:val="nil"/>
              <w:bottom w:val="single" w:sz="4" w:space="0" w:color="auto"/>
              <w:right w:val="single" w:sz="4" w:space="0" w:color="auto"/>
            </w:tcBorders>
            <w:shd w:val="clear" w:color="000000" w:fill="000000"/>
            <w:noWrap/>
          </w:tcPr>
          <w:p w14:paraId="1A10BF49" w14:textId="66667F6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F87117D" w14:textId="12872A1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BB6A434" w14:textId="212B3B1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8C636C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92.08</w:t>
            </w:r>
          </w:p>
        </w:tc>
        <w:tc>
          <w:tcPr>
            <w:tcW w:w="1700" w:type="dxa"/>
            <w:tcBorders>
              <w:top w:val="nil"/>
              <w:left w:val="nil"/>
              <w:bottom w:val="single" w:sz="4" w:space="0" w:color="auto"/>
              <w:right w:val="single" w:sz="4" w:space="0" w:color="auto"/>
            </w:tcBorders>
            <w:shd w:val="clear" w:color="auto" w:fill="auto"/>
            <w:noWrap/>
            <w:vAlign w:val="bottom"/>
            <w:hideMark/>
          </w:tcPr>
          <w:p w14:paraId="273072F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9.9</w:t>
            </w:r>
          </w:p>
        </w:tc>
        <w:tc>
          <w:tcPr>
            <w:tcW w:w="1480" w:type="dxa"/>
            <w:tcBorders>
              <w:top w:val="nil"/>
              <w:left w:val="nil"/>
              <w:bottom w:val="single" w:sz="4" w:space="0" w:color="auto"/>
              <w:right w:val="single" w:sz="4" w:space="0" w:color="auto"/>
            </w:tcBorders>
            <w:shd w:val="clear" w:color="auto" w:fill="auto"/>
            <w:noWrap/>
            <w:vAlign w:val="bottom"/>
            <w:hideMark/>
          </w:tcPr>
          <w:p w14:paraId="08B7658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6.93</w:t>
            </w:r>
          </w:p>
        </w:tc>
        <w:tc>
          <w:tcPr>
            <w:tcW w:w="2180" w:type="dxa"/>
            <w:tcBorders>
              <w:top w:val="nil"/>
              <w:left w:val="nil"/>
              <w:bottom w:val="single" w:sz="4" w:space="0" w:color="auto"/>
              <w:right w:val="single" w:sz="4" w:space="0" w:color="auto"/>
            </w:tcBorders>
            <w:shd w:val="clear" w:color="auto" w:fill="auto"/>
            <w:noWrap/>
            <w:vAlign w:val="bottom"/>
            <w:hideMark/>
          </w:tcPr>
          <w:p w14:paraId="7EBF49F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108.91</w:t>
            </w:r>
          </w:p>
        </w:tc>
      </w:tr>
      <w:tr w:rsidR="008C429A" w:rsidRPr="008C429A" w14:paraId="09E5B60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E3F02A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1158</w:t>
            </w:r>
          </w:p>
        </w:tc>
        <w:tc>
          <w:tcPr>
            <w:tcW w:w="1269" w:type="dxa"/>
            <w:tcBorders>
              <w:top w:val="nil"/>
              <w:left w:val="nil"/>
              <w:bottom w:val="single" w:sz="4" w:space="0" w:color="auto"/>
              <w:right w:val="single" w:sz="4" w:space="0" w:color="auto"/>
            </w:tcBorders>
            <w:shd w:val="clear" w:color="000000" w:fill="000000"/>
            <w:noWrap/>
          </w:tcPr>
          <w:p w14:paraId="4254DE5D" w14:textId="76C15AA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CE363A3" w14:textId="28739FA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A72337D" w14:textId="05339F5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A2E22F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2740.21</w:t>
            </w:r>
          </w:p>
        </w:tc>
        <w:tc>
          <w:tcPr>
            <w:tcW w:w="1700" w:type="dxa"/>
            <w:tcBorders>
              <w:top w:val="nil"/>
              <w:left w:val="nil"/>
              <w:bottom w:val="single" w:sz="4" w:space="0" w:color="auto"/>
              <w:right w:val="single" w:sz="4" w:space="0" w:color="auto"/>
            </w:tcBorders>
            <w:shd w:val="clear" w:color="auto" w:fill="auto"/>
            <w:noWrap/>
            <w:vAlign w:val="bottom"/>
            <w:hideMark/>
          </w:tcPr>
          <w:p w14:paraId="7701494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293.21</w:t>
            </w:r>
          </w:p>
        </w:tc>
        <w:tc>
          <w:tcPr>
            <w:tcW w:w="1480" w:type="dxa"/>
            <w:tcBorders>
              <w:top w:val="nil"/>
              <w:left w:val="nil"/>
              <w:bottom w:val="single" w:sz="4" w:space="0" w:color="auto"/>
              <w:right w:val="single" w:sz="4" w:space="0" w:color="auto"/>
            </w:tcBorders>
            <w:shd w:val="clear" w:color="auto" w:fill="auto"/>
            <w:noWrap/>
            <w:vAlign w:val="bottom"/>
            <w:hideMark/>
          </w:tcPr>
          <w:p w14:paraId="0765354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191.89</w:t>
            </w:r>
          </w:p>
        </w:tc>
        <w:tc>
          <w:tcPr>
            <w:tcW w:w="2180" w:type="dxa"/>
            <w:tcBorders>
              <w:top w:val="nil"/>
              <w:left w:val="nil"/>
              <w:bottom w:val="single" w:sz="4" w:space="0" w:color="auto"/>
              <w:right w:val="single" w:sz="4" w:space="0" w:color="auto"/>
            </w:tcBorders>
            <w:shd w:val="clear" w:color="auto" w:fill="auto"/>
            <w:noWrap/>
            <w:vAlign w:val="bottom"/>
            <w:hideMark/>
          </w:tcPr>
          <w:p w14:paraId="50B9FB2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3225.31</w:t>
            </w:r>
          </w:p>
        </w:tc>
      </w:tr>
      <w:tr w:rsidR="008C429A" w:rsidRPr="008C429A" w14:paraId="010A0E1F" w14:textId="77777777" w:rsidTr="00087130">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50BB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1159</w:t>
            </w:r>
          </w:p>
        </w:tc>
        <w:tc>
          <w:tcPr>
            <w:tcW w:w="1269" w:type="dxa"/>
            <w:tcBorders>
              <w:top w:val="single" w:sz="4" w:space="0" w:color="auto"/>
              <w:left w:val="nil"/>
              <w:bottom w:val="single" w:sz="4" w:space="0" w:color="auto"/>
              <w:right w:val="single" w:sz="4" w:space="0" w:color="auto"/>
            </w:tcBorders>
            <w:shd w:val="clear" w:color="000000" w:fill="000000"/>
            <w:noWrap/>
          </w:tcPr>
          <w:p w14:paraId="271FA89A" w14:textId="00676C85"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0493E11C" w14:textId="1C04D4E1"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382F9563" w14:textId="72BEC7D3"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1482C2D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1968.22</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777A988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226.45</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353BA4F4" w14:textId="66E19AA6"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296.3</w:t>
            </w:r>
            <w:r w:rsidR="00F76F50">
              <w:rPr>
                <w:rFonts w:ascii="Calibri" w:hAnsi="Calibri" w:cs="Calibri"/>
                <w:color w:val="000000"/>
                <w:szCs w:val="22"/>
                <w:lang w:eastAsia="en-AU"/>
              </w:rPr>
              <w:t>0</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4C33F9F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2490.97</w:t>
            </w:r>
          </w:p>
        </w:tc>
      </w:tr>
      <w:tr w:rsidR="008C429A" w:rsidRPr="008C429A" w14:paraId="5903079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9CC590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1160</w:t>
            </w:r>
          </w:p>
        </w:tc>
        <w:tc>
          <w:tcPr>
            <w:tcW w:w="1269" w:type="dxa"/>
            <w:tcBorders>
              <w:top w:val="nil"/>
              <w:left w:val="nil"/>
              <w:bottom w:val="single" w:sz="4" w:space="0" w:color="auto"/>
              <w:right w:val="single" w:sz="4" w:space="0" w:color="auto"/>
            </w:tcBorders>
            <w:shd w:val="clear" w:color="000000" w:fill="000000"/>
            <w:noWrap/>
          </w:tcPr>
          <w:p w14:paraId="2F7F7FD7" w14:textId="6EAF26C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9581F84" w14:textId="0F48960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4BDDE92" w14:textId="1ABAE75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3107C2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666.45</w:t>
            </w:r>
          </w:p>
        </w:tc>
        <w:tc>
          <w:tcPr>
            <w:tcW w:w="1700" w:type="dxa"/>
            <w:tcBorders>
              <w:top w:val="nil"/>
              <w:left w:val="nil"/>
              <w:bottom w:val="single" w:sz="4" w:space="0" w:color="auto"/>
              <w:right w:val="single" w:sz="4" w:space="0" w:color="auto"/>
            </w:tcBorders>
            <w:shd w:val="clear" w:color="auto" w:fill="auto"/>
            <w:noWrap/>
            <w:vAlign w:val="bottom"/>
            <w:hideMark/>
          </w:tcPr>
          <w:p w14:paraId="7A77BA5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69.59</w:t>
            </w:r>
          </w:p>
        </w:tc>
        <w:tc>
          <w:tcPr>
            <w:tcW w:w="1480" w:type="dxa"/>
            <w:tcBorders>
              <w:top w:val="nil"/>
              <w:left w:val="nil"/>
              <w:bottom w:val="single" w:sz="4" w:space="0" w:color="auto"/>
              <w:right w:val="single" w:sz="4" w:space="0" w:color="auto"/>
            </w:tcBorders>
            <w:shd w:val="clear" w:color="auto" w:fill="auto"/>
            <w:noWrap/>
            <w:vAlign w:val="bottom"/>
            <w:hideMark/>
          </w:tcPr>
          <w:p w14:paraId="5E344AB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29.42</w:t>
            </w:r>
          </w:p>
        </w:tc>
        <w:tc>
          <w:tcPr>
            <w:tcW w:w="2180" w:type="dxa"/>
            <w:tcBorders>
              <w:top w:val="nil"/>
              <w:left w:val="nil"/>
              <w:bottom w:val="single" w:sz="4" w:space="0" w:color="auto"/>
              <w:right w:val="single" w:sz="4" w:space="0" w:color="auto"/>
            </w:tcBorders>
            <w:shd w:val="clear" w:color="auto" w:fill="auto"/>
            <w:noWrap/>
            <w:vAlign w:val="bottom"/>
            <w:hideMark/>
          </w:tcPr>
          <w:p w14:paraId="1723F1E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765.46</w:t>
            </w:r>
          </w:p>
        </w:tc>
      </w:tr>
      <w:tr w:rsidR="008C429A" w:rsidRPr="008C429A" w14:paraId="79F82FE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4466D2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1161</w:t>
            </w:r>
          </w:p>
        </w:tc>
        <w:tc>
          <w:tcPr>
            <w:tcW w:w="1269" w:type="dxa"/>
            <w:tcBorders>
              <w:top w:val="nil"/>
              <w:left w:val="nil"/>
              <w:bottom w:val="single" w:sz="4" w:space="0" w:color="auto"/>
              <w:right w:val="single" w:sz="4" w:space="0" w:color="auto"/>
            </w:tcBorders>
            <w:shd w:val="clear" w:color="000000" w:fill="000000"/>
            <w:noWrap/>
          </w:tcPr>
          <w:p w14:paraId="7CD5D6A4" w14:textId="063095D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298463E" w14:textId="479A515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6CB8B52" w14:textId="506ED97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9AC979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217.05</w:t>
            </w:r>
          </w:p>
        </w:tc>
        <w:tc>
          <w:tcPr>
            <w:tcW w:w="1700" w:type="dxa"/>
            <w:tcBorders>
              <w:top w:val="nil"/>
              <w:left w:val="nil"/>
              <w:bottom w:val="single" w:sz="4" w:space="0" w:color="auto"/>
              <w:right w:val="single" w:sz="4" w:space="0" w:color="auto"/>
            </w:tcBorders>
            <w:shd w:val="clear" w:color="auto" w:fill="auto"/>
            <w:noWrap/>
            <w:vAlign w:val="bottom"/>
            <w:hideMark/>
          </w:tcPr>
          <w:p w14:paraId="0D413F2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22.12</w:t>
            </w:r>
          </w:p>
        </w:tc>
        <w:tc>
          <w:tcPr>
            <w:tcW w:w="1480" w:type="dxa"/>
            <w:tcBorders>
              <w:top w:val="nil"/>
              <w:left w:val="nil"/>
              <w:bottom w:val="single" w:sz="4" w:space="0" w:color="auto"/>
              <w:right w:val="single" w:sz="4" w:space="0" w:color="auto"/>
            </w:tcBorders>
            <w:shd w:val="clear" w:color="auto" w:fill="auto"/>
            <w:noWrap/>
            <w:vAlign w:val="bottom"/>
            <w:hideMark/>
          </w:tcPr>
          <w:p w14:paraId="1B214C5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4.17</w:t>
            </w:r>
          </w:p>
        </w:tc>
        <w:tc>
          <w:tcPr>
            <w:tcW w:w="2180" w:type="dxa"/>
            <w:tcBorders>
              <w:top w:val="nil"/>
              <w:left w:val="nil"/>
              <w:bottom w:val="single" w:sz="4" w:space="0" w:color="auto"/>
              <w:right w:val="single" w:sz="4" w:space="0" w:color="auto"/>
            </w:tcBorders>
            <w:shd w:val="clear" w:color="auto" w:fill="auto"/>
            <w:noWrap/>
            <w:vAlign w:val="bottom"/>
            <w:hideMark/>
          </w:tcPr>
          <w:p w14:paraId="677B22F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243.34</w:t>
            </w:r>
          </w:p>
        </w:tc>
      </w:tr>
      <w:tr w:rsidR="008C429A" w:rsidRPr="008C429A" w14:paraId="178C60A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15254C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1162</w:t>
            </w:r>
          </w:p>
        </w:tc>
        <w:tc>
          <w:tcPr>
            <w:tcW w:w="1269" w:type="dxa"/>
            <w:tcBorders>
              <w:top w:val="nil"/>
              <w:left w:val="nil"/>
              <w:bottom w:val="single" w:sz="4" w:space="0" w:color="auto"/>
              <w:right w:val="single" w:sz="4" w:space="0" w:color="auto"/>
            </w:tcBorders>
            <w:shd w:val="clear" w:color="000000" w:fill="000000"/>
            <w:noWrap/>
          </w:tcPr>
          <w:p w14:paraId="0E8C6357" w14:textId="058D7E7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ACBC7CA" w14:textId="2AFB4B8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6BC594A" w14:textId="10F1E56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2BA3B9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14028.47</w:t>
            </w:r>
          </w:p>
        </w:tc>
        <w:tc>
          <w:tcPr>
            <w:tcW w:w="1700" w:type="dxa"/>
            <w:tcBorders>
              <w:top w:val="nil"/>
              <w:left w:val="nil"/>
              <w:bottom w:val="single" w:sz="4" w:space="0" w:color="auto"/>
              <w:right w:val="single" w:sz="4" w:space="0" w:color="auto"/>
            </w:tcBorders>
            <w:shd w:val="clear" w:color="auto" w:fill="auto"/>
            <w:noWrap/>
            <w:vAlign w:val="bottom"/>
            <w:hideMark/>
          </w:tcPr>
          <w:p w14:paraId="6D8D8D5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1669.23</w:t>
            </w:r>
          </w:p>
        </w:tc>
        <w:tc>
          <w:tcPr>
            <w:tcW w:w="1480" w:type="dxa"/>
            <w:tcBorders>
              <w:top w:val="nil"/>
              <w:left w:val="nil"/>
              <w:bottom w:val="single" w:sz="4" w:space="0" w:color="auto"/>
              <w:right w:val="single" w:sz="4" w:space="0" w:color="auto"/>
            </w:tcBorders>
            <w:shd w:val="clear" w:color="auto" w:fill="auto"/>
            <w:noWrap/>
            <w:vAlign w:val="bottom"/>
            <w:hideMark/>
          </w:tcPr>
          <w:p w14:paraId="6A7408F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2663.81</w:t>
            </w:r>
          </w:p>
        </w:tc>
        <w:tc>
          <w:tcPr>
            <w:tcW w:w="2180" w:type="dxa"/>
            <w:tcBorders>
              <w:top w:val="nil"/>
              <w:left w:val="nil"/>
              <w:bottom w:val="single" w:sz="4" w:space="0" w:color="auto"/>
              <w:right w:val="single" w:sz="4" w:space="0" w:color="auto"/>
            </w:tcBorders>
            <w:shd w:val="clear" w:color="auto" w:fill="auto"/>
            <w:noWrap/>
            <w:vAlign w:val="bottom"/>
            <w:hideMark/>
          </w:tcPr>
          <w:p w14:paraId="0088B4C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18361.51</w:t>
            </w:r>
          </w:p>
        </w:tc>
      </w:tr>
      <w:tr w:rsidR="008C429A" w:rsidRPr="008C429A" w14:paraId="19CC029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F65CEF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1163</w:t>
            </w:r>
          </w:p>
        </w:tc>
        <w:tc>
          <w:tcPr>
            <w:tcW w:w="1269" w:type="dxa"/>
            <w:tcBorders>
              <w:top w:val="nil"/>
              <w:left w:val="nil"/>
              <w:bottom w:val="single" w:sz="4" w:space="0" w:color="auto"/>
              <w:right w:val="single" w:sz="4" w:space="0" w:color="auto"/>
            </w:tcBorders>
            <w:shd w:val="clear" w:color="000000" w:fill="000000"/>
            <w:noWrap/>
          </w:tcPr>
          <w:p w14:paraId="7FC30588" w14:textId="6810622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7B8226C" w14:textId="3492353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E0D785A" w14:textId="20388D5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5CEFCE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632.71</w:t>
            </w:r>
          </w:p>
        </w:tc>
        <w:tc>
          <w:tcPr>
            <w:tcW w:w="1700" w:type="dxa"/>
            <w:tcBorders>
              <w:top w:val="nil"/>
              <w:left w:val="nil"/>
              <w:bottom w:val="single" w:sz="4" w:space="0" w:color="auto"/>
              <w:right w:val="single" w:sz="4" w:space="0" w:color="auto"/>
            </w:tcBorders>
            <w:shd w:val="clear" w:color="auto" w:fill="auto"/>
            <w:noWrap/>
            <w:vAlign w:val="bottom"/>
            <w:hideMark/>
          </w:tcPr>
          <w:p w14:paraId="40C9B6B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71.9</w:t>
            </w:r>
          </w:p>
        </w:tc>
        <w:tc>
          <w:tcPr>
            <w:tcW w:w="1480" w:type="dxa"/>
            <w:tcBorders>
              <w:top w:val="nil"/>
              <w:left w:val="nil"/>
              <w:bottom w:val="single" w:sz="4" w:space="0" w:color="auto"/>
              <w:right w:val="single" w:sz="4" w:space="0" w:color="auto"/>
            </w:tcBorders>
            <w:shd w:val="clear" w:color="auto" w:fill="auto"/>
            <w:noWrap/>
            <w:vAlign w:val="bottom"/>
            <w:hideMark/>
          </w:tcPr>
          <w:p w14:paraId="1572465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86.25</w:t>
            </w:r>
          </w:p>
        </w:tc>
        <w:tc>
          <w:tcPr>
            <w:tcW w:w="2180" w:type="dxa"/>
            <w:tcBorders>
              <w:top w:val="nil"/>
              <w:left w:val="nil"/>
              <w:bottom w:val="single" w:sz="4" w:space="0" w:color="auto"/>
              <w:right w:val="single" w:sz="4" w:space="0" w:color="auto"/>
            </w:tcBorders>
            <w:shd w:val="clear" w:color="auto" w:fill="auto"/>
            <w:noWrap/>
            <w:vAlign w:val="bottom"/>
            <w:hideMark/>
          </w:tcPr>
          <w:p w14:paraId="5C007D1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790.86</w:t>
            </w:r>
          </w:p>
        </w:tc>
      </w:tr>
      <w:tr w:rsidR="008C429A" w:rsidRPr="008C429A" w14:paraId="3CBD953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28C6B3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1164</w:t>
            </w:r>
          </w:p>
        </w:tc>
        <w:tc>
          <w:tcPr>
            <w:tcW w:w="1269" w:type="dxa"/>
            <w:tcBorders>
              <w:top w:val="nil"/>
              <w:left w:val="nil"/>
              <w:bottom w:val="single" w:sz="4" w:space="0" w:color="auto"/>
              <w:right w:val="single" w:sz="4" w:space="0" w:color="auto"/>
            </w:tcBorders>
            <w:shd w:val="clear" w:color="000000" w:fill="000000"/>
            <w:noWrap/>
          </w:tcPr>
          <w:p w14:paraId="1FFB0430" w14:textId="4D3C310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BDC7708" w14:textId="534D081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3CF66B1" w14:textId="579391C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6A366A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454.37</w:t>
            </w:r>
          </w:p>
        </w:tc>
        <w:tc>
          <w:tcPr>
            <w:tcW w:w="1700" w:type="dxa"/>
            <w:tcBorders>
              <w:top w:val="nil"/>
              <w:left w:val="nil"/>
              <w:bottom w:val="single" w:sz="4" w:space="0" w:color="auto"/>
              <w:right w:val="single" w:sz="4" w:space="0" w:color="auto"/>
            </w:tcBorders>
            <w:shd w:val="clear" w:color="auto" w:fill="auto"/>
            <w:noWrap/>
            <w:vAlign w:val="bottom"/>
            <w:hideMark/>
          </w:tcPr>
          <w:p w14:paraId="55A5B9A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58.26</w:t>
            </w:r>
          </w:p>
        </w:tc>
        <w:tc>
          <w:tcPr>
            <w:tcW w:w="1480" w:type="dxa"/>
            <w:tcBorders>
              <w:top w:val="nil"/>
              <w:left w:val="nil"/>
              <w:bottom w:val="single" w:sz="4" w:space="0" w:color="auto"/>
              <w:right w:val="single" w:sz="4" w:space="0" w:color="auto"/>
            </w:tcBorders>
            <w:shd w:val="clear" w:color="auto" w:fill="auto"/>
            <w:noWrap/>
            <w:vAlign w:val="bottom"/>
            <w:hideMark/>
          </w:tcPr>
          <w:p w14:paraId="51D13E1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128.26</w:t>
            </w:r>
          </w:p>
        </w:tc>
        <w:tc>
          <w:tcPr>
            <w:tcW w:w="2180" w:type="dxa"/>
            <w:tcBorders>
              <w:top w:val="nil"/>
              <w:left w:val="nil"/>
              <w:bottom w:val="single" w:sz="4" w:space="0" w:color="auto"/>
              <w:right w:val="single" w:sz="4" w:space="0" w:color="auto"/>
            </w:tcBorders>
            <w:shd w:val="clear" w:color="auto" w:fill="auto"/>
            <w:noWrap/>
            <w:vAlign w:val="bottom"/>
            <w:hideMark/>
          </w:tcPr>
          <w:p w14:paraId="63472E0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640.89</w:t>
            </w:r>
          </w:p>
        </w:tc>
      </w:tr>
      <w:tr w:rsidR="008C429A" w:rsidRPr="008C429A" w14:paraId="536FD34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01139B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1165</w:t>
            </w:r>
          </w:p>
        </w:tc>
        <w:tc>
          <w:tcPr>
            <w:tcW w:w="1269" w:type="dxa"/>
            <w:tcBorders>
              <w:top w:val="nil"/>
              <w:left w:val="nil"/>
              <w:bottom w:val="single" w:sz="4" w:space="0" w:color="auto"/>
              <w:right w:val="single" w:sz="4" w:space="0" w:color="auto"/>
            </w:tcBorders>
            <w:shd w:val="clear" w:color="000000" w:fill="000000"/>
            <w:noWrap/>
          </w:tcPr>
          <w:p w14:paraId="3FDEFA51" w14:textId="33D2281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835C60C" w14:textId="406312B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1FBA548" w14:textId="1932794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E009CB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268.67</w:t>
            </w:r>
          </w:p>
        </w:tc>
        <w:tc>
          <w:tcPr>
            <w:tcW w:w="1700" w:type="dxa"/>
            <w:tcBorders>
              <w:top w:val="nil"/>
              <w:left w:val="nil"/>
              <w:bottom w:val="single" w:sz="4" w:space="0" w:color="auto"/>
              <w:right w:val="single" w:sz="4" w:space="0" w:color="auto"/>
            </w:tcBorders>
            <w:shd w:val="clear" w:color="auto" w:fill="auto"/>
            <w:noWrap/>
            <w:vAlign w:val="bottom"/>
            <w:hideMark/>
          </w:tcPr>
          <w:p w14:paraId="5888DF2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30.32</w:t>
            </w:r>
          </w:p>
        </w:tc>
        <w:tc>
          <w:tcPr>
            <w:tcW w:w="1480" w:type="dxa"/>
            <w:tcBorders>
              <w:top w:val="nil"/>
              <w:left w:val="nil"/>
              <w:bottom w:val="single" w:sz="4" w:space="0" w:color="auto"/>
              <w:right w:val="single" w:sz="4" w:space="0" w:color="auto"/>
            </w:tcBorders>
            <w:shd w:val="clear" w:color="auto" w:fill="auto"/>
            <w:noWrap/>
            <w:vAlign w:val="bottom"/>
            <w:hideMark/>
          </w:tcPr>
          <w:p w14:paraId="15E5269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34.57</w:t>
            </w:r>
          </w:p>
        </w:tc>
        <w:tc>
          <w:tcPr>
            <w:tcW w:w="2180" w:type="dxa"/>
            <w:tcBorders>
              <w:top w:val="nil"/>
              <w:left w:val="nil"/>
              <w:bottom w:val="single" w:sz="4" w:space="0" w:color="auto"/>
              <w:right w:val="single" w:sz="4" w:space="0" w:color="auto"/>
            </w:tcBorders>
            <w:shd w:val="clear" w:color="auto" w:fill="auto"/>
            <w:noWrap/>
            <w:vAlign w:val="bottom"/>
            <w:hideMark/>
          </w:tcPr>
          <w:p w14:paraId="1305754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333.56</w:t>
            </w:r>
          </w:p>
        </w:tc>
      </w:tr>
      <w:tr w:rsidR="008C429A" w:rsidRPr="008C429A" w14:paraId="456DBE7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409C32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1166</w:t>
            </w:r>
          </w:p>
        </w:tc>
        <w:tc>
          <w:tcPr>
            <w:tcW w:w="1269" w:type="dxa"/>
            <w:tcBorders>
              <w:top w:val="nil"/>
              <w:left w:val="nil"/>
              <w:bottom w:val="single" w:sz="4" w:space="0" w:color="auto"/>
              <w:right w:val="single" w:sz="4" w:space="0" w:color="auto"/>
            </w:tcBorders>
            <w:shd w:val="clear" w:color="000000" w:fill="000000"/>
            <w:noWrap/>
          </w:tcPr>
          <w:p w14:paraId="05919AE0" w14:textId="65AF3AA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DEF2AB6" w14:textId="5FA2053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B466FD2" w14:textId="2057B40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83C8DB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5870.89</w:t>
            </w:r>
          </w:p>
        </w:tc>
        <w:tc>
          <w:tcPr>
            <w:tcW w:w="1700" w:type="dxa"/>
            <w:tcBorders>
              <w:top w:val="nil"/>
              <w:left w:val="nil"/>
              <w:bottom w:val="single" w:sz="4" w:space="0" w:color="auto"/>
              <w:right w:val="single" w:sz="4" w:space="0" w:color="auto"/>
            </w:tcBorders>
            <w:shd w:val="clear" w:color="auto" w:fill="auto"/>
            <w:noWrap/>
            <w:vAlign w:val="bottom"/>
            <w:hideMark/>
          </w:tcPr>
          <w:p w14:paraId="4616DD0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626.85</w:t>
            </w:r>
          </w:p>
        </w:tc>
        <w:tc>
          <w:tcPr>
            <w:tcW w:w="1480" w:type="dxa"/>
            <w:tcBorders>
              <w:top w:val="nil"/>
              <w:left w:val="nil"/>
              <w:bottom w:val="single" w:sz="4" w:space="0" w:color="auto"/>
              <w:right w:val="single" w:sz="4" w:space="0" w:color="auto"/>
            </w:tcBorders>
            <w:shd w:val="clear" w:color="auto" w:fill="auto"/>
            <w:noWrap/>
            <w:vAlign w:val="bottom"/>
            <w:hideMark/>
          </w:tcPr>
          <w:p w14:paraId="7629830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397.55</w:t>
            </w:r>
          </w:p>
        </w:tc>
        <w:tc>
          <w:tcPr>
            <w:tcW w:w="2180" w:type="dxa"/>
            <w:tcBorders>
              <w:top w:val="nil"/>
              <w:left w:val="nil"/>
              <w:bottom w:val="single" w:sz="4" w:space="0" w:color="auto"/>
              <w:right w:val="single" w:sz="4" w:space="0" w:color="auto"/>
            </w:tcBorders>
            <w:shd w:val="clear" w:color="auto" w:fill="auto"/>
            <w:noWrap/>
            <w:vAlign w:val="bottom"/>
            <w:hideMark/>
          </w:tcPr>
          <w:p w14:paraId="31953DB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6895.29</w:t>
            </w:r>
          </w:p>
        </w:tc>
      </w:tr>
      <w:tr w:rsidR="008C429A" w:rsidRPr="008C429A" w14:paraId="07F0762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E2FE5E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1167</w:t>
            </w:r>
          </w:p>
        </w:tc>
        <w:tc>
          <w:tcPr>
            <w:tcW w:w="1269" w:type="dxa"/>
            <w:tcBorders>
              <w:top w:val="nil"/>
              <w:left w:val="nil"/>
              <w:bottom w:val="single" w:sz="4" w:space="0" w:color="auto"/>
              <w:right w:val="single" w:sz="4" w:space="0" w:color="auto"/>
            </w:tcBorders>
            <w:shd w:val="clear" w:color="000000" w:fill="000000"/>
            <w:noWrap/>
          </w:tcPr>
          <w:p w14:paraId="2E934ACC" w14:textId="4717F51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3A94E52" w14:textId="0116145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12E944D" w14:textId="0E6984B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2FC391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8992.58</w:t>
            </w:r>
          </w:p>
        </w:tc>
        <w:tc>
          <w:tcPr>
            <w:tcW w:w="1700" w:type="dxa"/>
            <w:tcBorders>
              <w:top w:val="nil"/>
              <w:left w:val="nil"/>
              <w:bottom w:val="single" w:sz="4" w:space="0" w:color="auto"/>
              <w:right w:val="single" w:sz="4" w:space="0" w:color="auto"/>
            </w:tcBorders>
            <w:shd w:val="clear" w:color="auto" w:fill="auto"/>
            <w:noWrap/>
            <w:vAlign w:val="bottom"/>
            <w:hideMark/>
          </w:tcPr>
          <w:p w14:paraId="41282A8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1052.5</w:t>
            </w:r>
          </w:p>
        </w:tc>
        <w:tc>
          <w:tcPr>
            <w:tcW w:w="1480" w:type="dxa"/>
            <w:tcBorders>
              <w:top w:val="nil"/>
              <w:left w:val="nil"/>
              <w:bottom w:val="single" w:sz="4" w:space="0" w:color="auto"/>
              <w:right w:val="single" w:sz="4" w:space="0" w:color="auto"/>
            </w:tcBorders>
            <w:shd w:val="clear" w:color="auto" w:fill="auto"/>
            <w:noWrap/>
            <w:vAlign w:val="bottom"/>
            <w:hideMark/>
          </w:tcPr>
          <w:p w14:paraId="3CF3ABA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1532.36</w:t>
            </w:r>
          </w:p>
        </w:tc>
        <w:tc>
          <w:tcPr>
            <w:tcW w:w="2180" w:type="dxa"/>
            <w:tcBorders>
              <w:top w:val="nil"/>
              <w:left w:val="nil"/>
              <w:bottom w:val="single" w:sz="4" w:space="0" w:color="auto"/>
              <w:right w:val="single" w:sz="4" w:space="0" w:color="auto"/>
            </w:tcBorders>
            <w:shd w:val="clear" w:color="auto" w:fill="auto"/>
            <w:noWrap/>
            <w:vAlign w:val="bottom"/>
            <w:hideMark/>
          </w:tcPr>
          <w:p w14:paraId="6B0DB54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11577.44</w:t>
            </w:r>
          </w:p>
        </w:tc>
      </w:tr>
      <w:tr w:rsidR="008C429A" w:rsidRPr="008C429A" w14:paraId="3B49F60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EF19EB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1168</w:t>
            </w:r>
          </w:p>
        </w:tc>
        <w:tc>
          <w:tcPr>
            <w:tcW w:w="1269" w:type="dxa"/>
            <w:tcBorders>
              <w:top w:val="nil"/>
              <w:left w:val="nil"/>
              <w:bottom w:val="single" w:sz="4" w:space="0" w:color="auto"/>
              <w:right w:val="single" w:sz="4" w:space="0" w:color="auto"/>
            </w:tcBorders>
            <w:shd w:val="clear" w:color="000000" w:fill="000000"/>
            <w:noWrap/>
          </w:tcPr>
          <w:p w14:paraId="0661D50E" w14:textId="0A67D9B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2372B03" w14:textId="583528B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97A0362" w14:textId="7D238F1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8E092A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8097.2</w:t>
            </w:r>
          </w:p>
        </w:tc>
        <w:tc>
          <w:tcPr>
            <w:tcW w:w="1700" w:type="dxa"/>
            <w:tcBorders>
              <w:top w:val="nil"/>
              <w:left w:val="nil"/>
              <w:bottom w:val="single" w:sz="4" w:space="0" w:color="auto"/>
              <w:right w:val="single" w:sz="4" w:space="0" w:color="auto"/>
            </w:tcBorders>
            <w:shd w:val="clear" w:color="auto" w:fill="auto"/>
            <w:noWrap/>
            <w:vAlign w:val="bottom"/>
            <w:hideMark/>
          </w:tcPr>
          <w:p w14:paraId="0A66F88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953.12</w:t>
            </w:r>
          </w:p>
        </w:tc>
        <w:tc>
          <w:tcPr>
            <w:tcW w:w="1480" w:type="dxa"/>
            <w:tcBorders>
              <w:top w:val="nil"/>
              <w:left w:val="nil"/>
              <w:bottom w:val="single" w:sz="4" w:space="0" w:color="auto"/>
              <w:right w:val="single" w:sz="4" w:space="0" w:color="auto"/>
            </w:tcBorders>
            <w:shd w:val="clear" w:color="auto" w:fill="auto"/>
            <w:noWrap/>
            <w:vAlign w:val="bottom"/>
            <w:hideMark/>
          </w:tcPr>
          <w:p w14:paraId="2B58D6B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1433.93</w:t>
            </w:r>
          </w:p>
        </w:tc>
        <w:tc>
          <w:tcPr>
            <w:tcW w:w="2180" w:type="dxa"/>
            <w:tcBorders>
              <w:top w:val="nil"/>
              <w:left w:val="nil"/>
              <w:bottom w:val="single" w:sz="4" w:space="0" w:color="auto"/>
              <w:right w:val="single" w:sz="4" w:space="0" w:color="auto"/>
            </w:tcBorders>
            <w:shd w:val="clear" w:color="auto" w:fill="auto"/>
            <w:noWrap/>
            <w:vAlign w:val="bottom"/>
            <w:hideMark/>
          </w:tcPr>
          <w:p w14:paraId="0A32008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10484.25</w:t>
            </w:r>
          </w:p>
        </w:tc>
      </w:tr>
      <w:tr w:rsidR="008C429A" w:rsidRPr="008C429A" w14:paraId="64B62B2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F7162D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1169</w:t>
            </w:r>
          </w:p>
        </w:tc>
        <w:tc>
          <w:tcPr>
            <w:tcW w:w="1269" w:type="dxa"/>
            <w:tcBorders>
              <w:top w:val="nil"/>
              <w:left w:val="nil"/>
              <w:bottom w:val="single" w:sz="4" w:space="0" w:color="auto"/>
              <w:right w:val="single" w:sz="4" w:space="0" w:color="auto"/>
            </w:tcBorders>
            <w:shd w:val="clear" w:color="000000" w:fill="000000"/>
            <w:noWrap/>
          </w:tcPr>
          <w:p w14:paraId="5BE966DC" w14:textId="7E49F20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41BEBD4" w14:textId="27A4F4A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E32D8B0" w14:textId="4D17DDC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FAFCC6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1280.21</w:t>
            </w:r>
          </w:p>
        </w:tc>
        <w:tc>
          <w:tcPr>
            <w:tcW w:w="1700" w:type="dxa"/>
            <w:tcBorders>
              <w:top w:val="nil"/>
              <w:left w:val="nil"/>
              <w:bottom w:val="single" w:sz="4" w:space="0" w:color="auto"/>
              <w:right w:val="single" w:sz="4" w:space="0" w:color="auto"/>
            </w:tcBorders>
            <w:shd w:val="clear" w:color="auto" w:fill="auto"/>
            <w:noWrap/>
            <w:vAlign w:val="bottom"/>
            <w:hideMark/>
          </w:tcPr>
          <w:p w14:paraId="7640630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143.1</w:t>
            </w:r>
          </w:p>
        </w:tc>
        <w:tc>
          <w:tcPr>
            <w:tcW w:w="1480" w:type="dxa"/>
            <w:tcBorders>
              <w:top w:val="nil"/>
              <w:left w:val="nil"/>
              <w:bottom w:val="single" w:sz="4" w:space="0" w:color="auto"/>
              <w:right w:val="single" w:sz="4" w:space="0" w:color="auto"/>
            </w:tcBorders>
            <w:shd w:val="clear" w:color="auto" w:fill="auto"/>
            <w:noWrap/>
            <w:vAlign w:val="bottom"/>
            <w:hideMark/>
          </w:tcPr>
          <w:p w14:paraId="1F24E44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150.86</w:t>
            </w:r>
          </w:p>
        </w:tc>
        <w:tc>
          <w:tcPr>
            <w:tcW w:w="2180" w:type="dxa"/>
            <w:tcBorders>
              <w:top w:val="nil"/>
              <w:left w:val="nil"/>
              <w:bottom w:val="single" w:sz="4" w:space="0" w:color="auto"/>
              <w:right w:val="single" w:sz="4" w:space="0" w:color="auto"/>
            </w:tcBorders>
            <w:shd w:val="clear" w:color="auto" w:fill="auto"/>
            <w:noWrap/>
            <w:vAlign w:val="bottom"/>
            <w:hideMark/>
          </w:tcPr>
          <w:p w14:paraId="6557647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1574.17</w:t>
            </w:r>
          </w:p>
        </w:tc>
      </w:tr>
      <w:tr w:rsidR="008C429A" w:rsidRPr="008C429A" w14:paraId="4E6ED6C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BA2760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1170</w:t>
            </w:r>
          </w:p>
        </w:tc>
        <w:tc>
          <w:tcPr>
            <w:tcW w:w="1269" w:type="dxa"/>
            <w:tcBorders>
              <w:top w:val="nil"/>
              <w:left w:val="nil"/>
              <w:bottom w:val="single" w:sz="4" w:space="0" w:color="auto"/>
              <w:right w:val="single" w:sz="4" w:space="0" w:color="auto"/>
            </w:tcBorders>
            <w:shd w:val="clear" w:color="000000" w:fill="000000"/>
            <w:noWrap/>
          </w:tcPr>
          <w:p w14:paraId="62968B82" w14:textId="2487C5A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472F76F" w14:textId="456DE8C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98B24CF" w14:textId="75D69DB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A0FD79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2258.32</w:t>
            </w:r>
          </w:p>
        </w:tc>
        <w:tc>
          <w:tcPr>
            <w:tcW w:w="1700" w:type="dxa"/>
            <w:tcBorders>
              <w:top w:val="nil"/>
              <w:left w:val="nil"/>
              <w:bottom w:val="single" w:sz="4" w:space="0" w:color="auto"/>
              <w:right w:val="single" w:sz="4" w:space="0" w:color="auto"/>
            </w:tcBorders>
            <w:shd w:val="clear" w:color="auto" w:fill="auto"/>
            <w:noWrap/>
            <w:vAlign w:val="bottom"/>
            <w:hideMark/>
          </w:tcPr>
          <w:p w14:paraId="0CCF87A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233.37</w:t>
            </w:r>
          </w:p>
        </w:tc>
        <w:tc>
          <w:tcPr>
            <w:tcW w:w="1480" w:type="dxa"/>
            <w:tcBorders>
              <w:top w:val="nil"/>
              <w:left w:val="nil"/>
              <w:bottom w:val="single" w:sz="4" w:space="0" w:color="auto"/>
              <w:right w:val="single" w:sz="4" w:space="0" w:color="auto"/>
            </w:tcBorders>
            <w:shd w:val="clear" w:color="auto" w:fill="auto"/>
            <w:noWrap/>
            <w:vAlign w:val="bottom"/>
            <w:hideMark/>
          </w:tcPr>
          <w:p w14:paraId="10935DB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75.37</w:t>
            </w:r>
          </w:p>
        </w:tc>
        <w:tc>
          <w:tcPr>
            <w:tcW w:w="2180" w:type="dxa"/>
            <w:tcBorders>
              <w:top w:val="nil"/>
              <w:left w:val="nil"/>
              <w:bottom w:val="single" w:sz="4" w:space="0" w:color="auto"/>
              <w:right w:val="single" w:sz="4" w:space="0" w:color="auto"/>
            </w:tcBorders>
            <w:shd w:val="clear" w:color="auto" w:fill="auto"/>
            <w:noWrap/>
            <w:vAlign w:val="bottom"/>
            <w:hideMark/>
          </w:tcPr>
          <w:p w14:paraId="0080209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2567.06</w:t>
            </w:r>
          </w:p>
        </w:tc>
      </w:tr>
      <w:tr w:rsidR="008C429A" w:rsidRPr="008C429A" w14:paraId="33DAC01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D33A58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1171</w:t>
            </w:r>
          </w:p>
        </w:tc>
        <w:tc>
          <w:tcPr>
            <w:tcW w:w="1269" w:type="dxa"/>
            <w:tcBorders>
              <w:top w:val="nil"/>
              <w:left w:val="nil"/>
              <w:bottom w:val="single" w:sz="4" w:space="0" w:color="auto"/>
              <w:right w:val="single" w:sz="4" w:space="0" w:color="auto"/>
            </w:tcBorders>
            <w:shd w:val="clear" w:color="000000" w:fill="000000"/>
            <w:noWrap/>
          </w:tcPr>
          <w:p w14:paraId="11613728" w14:textId="16C3528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98DC595" w14:textId="20A5E15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EE1CCFB" w14:textId="07B75E3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781899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2189.17</w:t>
            </w:r>
          </w:p>
        </w:tc>
        <w:tc>
          <w:tcPr>
            <w:tcW w:w="1700" w:type="dxa"/>
            <w:tcBorders>
              <w:top w:val="nil"/>
              <w:left w:val="nil"/>
              <w:bottom w:val="single" w:sz="4" w:space="0" w:color="auto"/>
              <w:right w:val="single" w:sz="4" w:space="0" w:color="auto"/>
            </w:tcBorders>
            <w:shd w:val="clear" w:color="auto" w:fill="auto"/>
            <w:noWrap/>
            <w:vAlign w:val="bottom"/>
            <w:hideMark/>
          </w:tcPr>
          <w:p w14:paraId="2F87EF2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263.9</w:t>
            </w:r>
          </w:p>
        </w:tc>
        <w:tc>
          <w:tcPr>
            <w:tcW w:w="1480" w:type="dxa"/>
            <w:tcBorders>
              <w:top w:val="nil"/>
              <w:left w:val="nil"/>
              <w:bottom w:val="single" w:sz="4" w:space="0" w:color="auto"/>
              <w:right w:val="single" w:sz="4" w:space="0" w:color="auto"/>
            </w:tcBorders>
            <w:shd w:val="clear" w:color="auto" w:fill="auto"/>
            <w:noWrap/>
            <w:vAlign w:val="bottom"/>
            <w:hideMark/>
          </w:tcPr>
          <w:p w14:paraId="0CEE4C5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449.74</w:t>
            </w:r>
          </w:p>
        </w:tc>
        <w:tc>
          <w:tcPr>
            <w:tcW w:w="2180" w:type="dxa"/>
            <w:tcBorders>
              <w:top w:val="nil"/>
              <w:left w:val="nil"/>
              <w:bottom w:val="single" w:sz="4" w:space="0" w:color="auto"/>
              <w:right w:val="single" w:sz="4" w:space="0" w:color="auto"/>
            </w:tcBorders>
            <w:shd w:val="clear" w:color="auto" w:fill="auto"/>
            <w:noWrap/>
            <w:vAlign w:val="bottom"/>
            <w:hideMark/>
          </w:tcPr>
          <w:p w14:paraId="2CF4512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2902.81</w:t>
            </w:r>
          </w:p>
        </w:tc>
      </w:tr>
      <w:tr w:rsidR="008C429A" w:rsidRPr="008C429A" w14:paraId="3295EEC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A088B5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1172</w:t>
            </w:r>
          </w:p>
        </w:tc>
        <w:tc>
          <w:tcPr>
            <w:tcW w:w="1269" w:type="dxa"/>
            <w:tcBorders>
              <w:top w:val="nil"/>
              <w:left w:val="nil"/>
              <w:bottom w:val="single" w:sz="4" w:space="0" w:color="auto"/>
              <w:right w:val="single" w:sz="4" w:space="0" w:color="auto"/>
            </w:tcBorders>
            <w:shd w:val="clear" w:color="000000" w:fill="000000"/>
            <w:noWrap/>
          </w:tcPr>
          <w:p w14:paraId="64D6B05E" w14:textId="0ADE1FC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B38FA97" w14:textId="3FF3E67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3F230AB" w14:textId="5E42B3A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D420AB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218.6</w:t>
            </w:r>
          </w:p>
        </w:tc>
        <w:tc>
          <w:tcPr>
            <w:tcW w:w="1700" w:type="dxa"/>
            <w:tcBorders>
              <w:top w:val="nil"/>
              <w:left w:val="nil"/>
              <w:bottom w:val="single" w:sz="4" w:space="0" w:color="auto"/>
              <w:right w:val="single" w:sz="4" w:space="0" w:color="auto"/>
            </w:tcBorders>
            <w:shd w:val="clear" w:color="auto" w:fill="auto"/>
            <w:noWrap/>
            <w:vAlign w:val="bottom"/>
            <w:hideMark/>
          </w:tcPr>
          <w:p w14:paraId="59A17B8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23.88</w:t>
            </w:r>
          </w:p>
        </w:tc>
        <w:tc>
          <w:tcPr>
            <w:tcW w:w="1480" w:type="dxa"/>
            <w:tcBorders>
              <w:top w:val="nil"/>
              <w:left w:val="nil"/>
              <w:bottom w:val="single" w:sz="4" w:space="0" w:color="auto"/>
              <w:right w:val="single" w:sz="4" w:space="0" w:color="auto"/>
            </w:tcBorders>
            <w:shd w:val="clear" w:color="auto" w:fill="auto"/>
            <w:noWrap/>
            <w:vAlign w:val="bottom"/>
            <w:hideMark/>
          </w:tcPr>
          <w:p w14:paraId="230C9F3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20.18</w:t>
            </w:r>
          </w:p>
        </w:tc>
        <w:tc>
          <w:tcPr>
            <w:tcW w:w="2180" w:type="dxa"/>
            <w:tcBorders>
              <w:top w:val="nil"/>
              <w:left w:val="nil"/>
              <w:bottom w:val="single" w:sz="4" w:space="0" w:color="auto"/>
              <w:right w:val="single" w:sz="4" w:space="0" w:color="auto"/>
            </w:tcBorders>
            <w:shd w:val="clear" w:color="auto" w:fill="auto"/>
            <w:noWrap/>
            <w:vAlign w:val="bottom"/>
            <w:hideMark/>
          </w:tcPr>
          <w:p w14:paraId="3645E60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262.66</w:t>
            </w:r>
          </w:p>
        </w:tc>
      </w:tr>
      <w:tr w:rsidR="008C429A" w:rsidRPr="008C429A" w14:paraId="6F1508A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CF66BD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1173</w:t>
            </w:r>
          </w:p>
        </w:tc>
        <w:tc>
          <w:tcPr>
            <w:tcW w:w="1269" w:type="dxa"/>
            <w:tcBorders>
              <w:top w:val="nil"/>
              <w:left w:val="nil"/>
              <w:bottom w:val="single" w:sz="4" w:space="0" w:color="auto"/>
              <w:right w:val="single" w:sz="4" w:space="0" w:color="auto"/>
            </w:tcBorders>
            <w:shd w:val="clear" w:color="000000" w:fill="000000"/>
            <w:noWrap/>
          </w:tcPr>
          <w:p w14:paraId="5494C4C4" w14:textId="0E17828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A4D77FB" w14:textId="1A5D732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900BDC9" w14:textId="0676E5E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C7DAD8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3158.48</w:t>
            </w:r>
          </w:p>
        </w:tc>
        <w:tc>
          <w:tcPr>
            <w:tcW w:w="1700" w:type="dxa"/>
            <w:tcBorders>
              <w:top w:val="nil"/>
              <w:left w:val="nil"/>
              <w:bottom w:val="single" w:sz="4" w:space="0" w:color="auto"/>
              <w:right w:val="single" w:sz="4" w:space="0" w:color="auto"/>
            </w:tcBorders>
            <w:shd w:val="clear" w:color="auto" w:fill="auto"/>
            <w:noWrap/>
            <w:vAlign w:val="bottom"/>
            <w:hideMark/>
          </w:tcPr>
          <w:p w14:paraId="2C77B26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369.82</w:t>
            </w:r>
          </w:p>
        </w:tc>
        <w:tc>
          <w:tcPr>
            <w:tcW w:w="1480" w:type="dxa"/>
            <w:tcBorders>
              <w:top w:val="nil"/>
              <w:left w:val="nil"/>
              <w:bottom w:val="single" w:sz="4" w:space="0" w:color="auto"/>
              <w:right w:val="single" w:sz="4" w:space="0" w:color="auto"/>
            </w:tcBorders>
            <w:shd w:val="clear" w:color="auto" w:fill="auto"/>
            <w:noWrap/>
            <w:vAlign w:val="bottom"/>
            <w:hideMark/>
          </w:tcPr>
          <w:p w14:paraId="070495B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539.73</w:t>
            </w:r>
          </w:p>
        </w:tc>
        <w:tc>
          <w:tcPr>
            <w:tcW w:w="2180" w:type="dxa"/>
            <w:tcBorders>
              <w:top w:val="nil"/>
              <w:left w:val="nil"/>
              <w:bottom w:val="single" w:sz="4" w:space="0" w:color="auto"/>
              <w:right w:val="single" w:sz="4" w:space="0" w:color="auto"/>
            </w:tcBorders>
            <w:shd w:val="clear" w:color="auto" w:fill="auto"/>
            <w:noWrap/>
            <w:vAlign w:val="bottom"/>
            <w:hideMark/>
          </w:tcPr>
          <w:p w14:paraId="55EFE44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4068.03</w:t>
            </w:r>
          </w:p>
        </w:tc>
      </w:tr>
      <w:tr w:rsidR="008C429A" w:rsidRPr="008C429A" w14:paraId="79D2411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4F9C37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1174</w:t>
            </w:r>
          </w:p>
        </w:tc>
        <w:tc>
          <w:tcPr>
            <w:tcW w:w="1269" w:type="dxa"/>
            <w:tcBorders>
              <w:top w:val="nil"/>
              <w:left w:val="nil"/>
              <w:bottom w:val="single" w:sz="4" w:space="0" w:color="auto"/>
              <w:right w:val="single" w:sz="4" w:space="0" w:color="auto"/>
            </w:tcBorders>
            <w:shd w:val="clear" w:color="000000" w:fill="000000"/>
            <w:noWrap/>
          </w:tcPr>
          <w:p w14:paraId="4CCD5D90" w14:textId="6AADF26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D8B3E44" w14:textId="4205918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1E0B88D" w14:textId="36F722F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514F13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723.81</w:t>
            </w:r>
          </w:p>
        </w:tc>
        <w:tc>
          <w:tcPr>
            <w:tcW w:w="1700" w:type="dxa"/>
            <w:tcBorders>
              <w:top w:val="nil"/>
              <w:left w:val="nil"/>
              <w:bottom w:val="single" w:sz="4" w:space="0" w:color="auto"/>
              <w:right w:val="single" w:sz="4" w:space="0" w:color="auto"/>
            </w:tcBorders>
            <w:shd w:val="clear" w:color="auto" w:fill="auto"/>
            <w:noWrap/>
            <w:vAlign w:val="bottom"/>
            <w:hideMark/>
          </w:tcPr>
          <w:p w14:paraId="0F756A8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76.61</w:t>
            </w:r>
          </w:p>
        </w:tc>
        <w:tc>
          <w:tcPr>
            <w:tcW w:w="1480" w:type="dxa"/>
            <w:tcBorders>
              <w:top w:val="nil"/>
              <w:left w:val="nil"/>
              <w:bottom w:val="single" w:sz="4" w:space="0" w:color="auto"/>
              <w:right w:val="single" w:sz="4" w:space="0" w:color="auto"/>
            </w:tcBorders>
            <w:shd w:val="clear" w:color="auto" w:fill="auto"/>
            <w:noWrap/>
            <w:vAlign w:val="bottom"/>
            <w:hideMark/>
          </w:tcPr>
          <w:p w14:paraId="26835C7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42.25</w:t>
            </w:r>
          </w:p>
        </w:tc>
        <w:tc>
          <w:tcPr>
            <w:tcW w:w="2180" w:type="dxa"/>
            <w:tcBorders>
              <w:top w:val="nil"/>
              <w:left w:val="nil"/>
              <w:bottom w:val="single" w:sz="4" w:space="0" w:color="auto"/>
              <w:right w:val="single" w:sz="4" w:space="0" w:color="auto"/>
            </w:tcBorders>
            <w:shd w:val="clear" w:color="auto" w:fill="auto"/>
            <w:noWrap/>
            <w:vAlign w:val="bottom"/>
            <w:hideMark/>
          </w:tcPr>
          <w:p w14:paraId="187FCC6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842.67</w:t>
            </w:r>
          </w:p>
        </w:tc>
      </w:tr>
      <w:tr w:rsidR="008C429A" w:rsidRPr="008C429A" w14:paraId="73EB70D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2182B3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1175</w:t>
            </w:r>
          </w:p>
        </w:tc>
        <w:tc>
          <w:tcPr>
            <w:tcW w:w="1269" w:type="dxa"/>
            <w:tcBorders>
              <w:top w:val="nil"/>
              <w:left w:val="nil"/>
              <w:bottom w:val="single" w:sz="4" w:space="0" w:color="auto"/>
              <w:right w:val="single" w:sz="4" w:space="0" w:color="auto"/>
            </w:tcBorders>
            <w:shd w:val="clear" w:color="000000" w:fill="000000"/>
            <w:noWrap/>
          </w:tcPr>
          <w:p w14:paraId="443E62E6" w14:textId="23C4CD0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864F8CF" w14:textId="520BA4F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4A9DC37" w14:textId="2E38BF3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371FA9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3016.55</w:t>
            </w:r>
          </w:p>
        </w:tc>
        <w:tc>
          <w:tcPr>
            <w:tcW w:w="1700" w:type="dxa"/>
            <w:tcBorders>
              <w:top w:val="nil"/>
              <w:left w:val="nil"/>
              <w:bottom w:val="single" w:sz="4" w:space="0" w:color="auto"/>
              <w:right w:val="single" w:sz="4" w:space="0" w:color="auto"/>
            </w:tcBorders>
            <w:shd w:val="clear" w:color="auto" w:fill="auto"/>
            <w:noWrap/>
            <w:vAlign w:val="bottom"/>
            <w:hideMark/>
          </w:tcPr>
          <w:p w14:paraId="06A7D0D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344.28</w:t>
            </w:r>
          </w:p>
        </w:tc>
        <w:tc>
          <w:tcPr>
            <w:tcW w:w="1480" w:type="dxa"/>
            <w:tcBorders>
              <w:top w:val="nil"/>
              <w:left w:val="nil"/>
              <w:bottom w:val="single" w:sz="4" w:space="0" w:color="auto"/>
              <w:right w:val="single" w:sz="4" w:space="0" w:color="auto"/>
            </w:tcBorders>
            <w:shd w:val="clear" w:color="auto" w:fill="auto"/>
            <w:noWrap/>
            <w:vAlign w:val="bottom"/>
            <w:hideMark/>
          </w:tcPr>
          <w:p w14:paraId="6F04B63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426.23</w:t>
            </w:r>
          </w:p>
        </w:tc>
        <w:tc>
          <w:tcPr>
            <w:tcW w:w="2180" w:type="dxa"/>
            <w:tcBorders>
              <w:top w:val="nil"/>
              <w:left w:val="nil"/>
              <w:bottom w:val="single" w:sz="4" w:space="0" w:color="auto"/>
              <w:right w:val="single" w:sz="4" w:space="0" w:color="auto"/>
            </w:tcBorders>
            <w:shd w:val="clear" w:color="auto" w:fill="auto"/>
            <w:noWrap/>
            <w:vAlign w:val="bottom"/>
            <w:hideMark/>
          </w:tcPr>
          <w:p w14:paraId="22CED5C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3787.06</w:t>
            </w:r>
          </w:p>
        </w:tc>
      </w:tr>
      <w:tr w:rsidR="008C429A" w:rsidRPr="008C429A" w14:paraId="3B1EC69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A5470C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1176</w:t>
            </w:r>
          </w:p>
        </w:tc>
        <w:tc>
          <w:tcPr>
            <w:tcW w:w="1269" w:type="dxa"/>
            <w:tcBorders>
              <w:top w:val="nil"/>
              <w:left w:val="nil"/>
              <w:bottom w:val="single" w:sz="4" w:space="0" w:color="auto"/>
              <w:right w:val="single" w:sz="4" w:space="0" w:color="auto"/>
            </w:tcBorders>
            <w:shd w:val="clear" w:color="000000" w:fill="000000"/>
            <w:noWrap/>
          </w:tcPr>
          <w:p w14:paraId="04781EA6" w14:textId="300E0B0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F3C864C" w14:textId="7EAF8F0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FF8C9BC" w14:textId="4FFB81C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65FE6A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181.63</w:t>
            </w:r>
          </w:p>
        </w:tc>
        <w:tc>
          <w:tcPr>
            <w:tcW w:w="1700" w:type="dxa"/>
            <w:tcBorders>
              <w:top w:val="nil"/>
              <w:left w:val="nil"/>
              <w:bottom w:val="single" w:sz="4" w:space="0" w:color="auto"/>
              <w:right w:val="single" w:sz="4" w:space="0" w:color="auto"/>
            </w:tcBorders>
            <w:shd w:val="clear" w:color="auto" w:fill="auto"/>
            <w:noWrap/>
            <w:vAlign w:val="bottom"/>
            <w:hideMark/>
          </w:tcPr>
          <w:p w14:paraId="48202E5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20.05</w:t>
            </w:r>
          </w:p>
        </w:tc>
        <w:tc>
          <w:tcPr>
            <w:tcW w:w="1480" w:type="dxa"/>
            <w:tcBorders>
              <w:top w:val="nil"/>
              <w:left w:val="nil"/>
              <w:bottom w:val="single" w:sz="4" w:space="0" w:color="auto"/>
              <w:right w:val="single" w:sz="4" w:space="0" w:color="auto"/>
            </w:tcBorders>
            <w:shd w:val="clear" w:color="auto" w:fill="auto"/>
            <w:noWrap/>
            <w:vAlign w:val="bottom"/>
            <w:hideMark/>
          </w:tcPr>
          <w:p w14:paraId="159FB19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18.84</w:t>
            </w:r>
          </w:p>
        </w:tc>
        <w:tc>
          <w:tcPr>
            <w:tcW w:w="2180" w:type="dxa"/>
            <w:tcBorders>
              <w:top w:val="nil"/>
              <w:left w:val="nil"/>
              <w:bottom w:val="single" w:sz="4" w:space="0" w:color="auto"/>
              <w:right w:val="single" w:sz="4" w:space="0" w:color="auto"/>
            </w:tcBorders>
            <w:shd w:val="clear" w:color="auto" w:fill="auto"/>
            <w:noWrap/>
            <w:vAlign w:val="bottom"/>
            <w:hideMark/>
          </w:tcPr>
          <w:p w14:paraId="2A6D388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220.52</w:t>
            </w:r>
          </w:p>
        </w:tc>
      </w:tr>
      <w:tr w:rsidR="008C429A" w:rsidRPr="008C429A" w14:paraId="38F7070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6B4B0F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1177</w:t>
            </w:r>
          </w:p>
        </w:tc>
        <w:tc>
          <w:tcPr>
            <w:tcW w:w="1269" w:type="dxa"/>
            <w:tcBorders>
              <w:top w:val="nil"/>
              <w:left w:val="nil"/>
              <w:bottom w:val="single" w:sz="4" w:space="0" w:color="auto"/>
              <w:right w:val="single" w:sz="4" w:space="0" w:color="auto"/>
            </w:tcBorders>
            <w:shd w:val="clear" w:color="000000" w:fill="000000"/>
            <w:noWrap/>
          </w:tcPr>
          <w:p w14:paraId="7CF60371" w14:textId="1761A5F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4EEEEBB" w14:textId="509C4DC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D4925F8" w14:textId="25C9FA8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A42711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3726.29</w:t>
            </w:r>
          </w:p>
        </w:tc>
        <w:tc>
          <w:tcPr>
            <w:tcW w:w="1700" w:type="dxa"/>
            <w:tcBorders>
              <w:top w:val="nil"/>
              <w:left w:val="nil"/>
              <w:bottom w:val="single" w:sz="4" w:space="0" w:color="auto"/>
              <w:right w:val="single" w:sz="4" w:space="0" w:color="auto"/>
            </w:tcBorders>
            <w:shd w:val="clear" w:color="auto" w:fill="auto"/>
            <w:noWrap/>
            <w:vAlign w:val="bottom"/>
            <w:hideMark/>
          </w:tcPr>
          <w:p w14:paraId="41FA2D1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428.41</w:t>
            </w:r>
          </w:p>
        </w:tc>
        <w:tc>
          <w:tcPr>
            <w:tcW w:w="1480" w:type="dxa"/>
            <w:tcBorders>
              <w:top w:val="nil"/>
              <w:left w:val="nil"/>
              <w:bottom w:val="single" w:sz="4" w:space="0" w:color="auto"/>
              <w:right w:val="single" w:sz="4" w:space="0" w:color="auto"/>
            </w:tcBorders>
            <w:shd w:val="clear" w:color="auto" w:fill="auto"/>
            <w:noWrap/>
            <w:vAlign w:val="bottom"/>
            <w:hideMark/>
          </w:tcPr>
          <w:p w14:paraId="35A0B71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557.95</w:t>
            </w:r>
          </w:p>
        </w:tc>
        <w:tc>
          <w:tcPr>
            <w:tcW w:w="2180" w:type="dxa"/>
            <w:tcBorders>
              <w:top w:val="nil"/>
              <w:left w:val="nil"/>
              <w:bottom w:val="single" w:sz="4" w:space="0" w:color="auto"/>
              <w:right w:val="single" w:sz="4" w:space="0" w:color="auto"/>
            </w:tcBorders>
            <w:shd w:val="clear" w:color="auto" w:fill="auto"/>
            <w:noWrap/>
            <w:vAlign w:val="bottom"/>
            <w:hideMark/>
          </w:tcPr>
          <w:p w14:paraId="719D41E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4712.65</w:t>
            </w:r>
          </w:p>
        </w:tc>
      </w:tr>
      <w:tr w:rsidR="008C429A" w:rsidRPr="008C429A" w14:paraId="51E130E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7D4660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1178</w:t>
            </w:r>
          </w:p>
        </w:tc>
        <w:tc>
          <w:tcPr>
            <w:tcW w:w="1269" w:type="dxa"/>
            <w:tcBorders>
              <w:top w:val="nil"/>
              <w:left w:val="nil"/>
              <w:bottom w:val="single" w:sz="4" w:space="0" w:color="auto"/>
              <w:right w:val="single" w:sz="4" w:space="0" w:color="auto"/>
            </w:tcBorders>
            <w:shd w:val="clear" w:color="000000" w:fill="000000"/>
            <w:noWrap/>
          </w:tcPr>
          <w:p w14:paraId="2A5B5BB6" w14:textId="28FAFC5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DDA1316" w14:textId="0FE03FC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21AEECA" w14:textId="18299FB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E476CE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6323.43</w:t>
            </w:r>
          </w:p>
        </w:tc>
        <w:tc>
          <w:tcPr>
            <w:tcW w:w="1700" w:type="dxa"/>
            <w:tcBorders>
              <w:top w:val="nil"/>
              <w:left w:val="nil"/>
              <w:bottom w:val="single" w:sz="4" w:space="0" w:color="auto"/>
              <w:right w:val="single" w:sz="4" w:space="0" w:color="auto"/>
            </w:tcBorders>
            <w:shd w:val="clear" w:color="auto" w:fill="auto"/>
            <w:noWrap/>
            <w:vAlign w:val="bottom"/>
            <w:hideMark/>
          </w:tcPr>
          <w:p w14:paraId="752A02F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742.66</w:t>
            </w:r>
          </w:p>
        </w:tc>
        <w:tc>
          <w:tcPr>
            <w:tcW w:w="1480" w:type="dxa"/>
            <w:tcBorders>
              <w:top w:val="nil"/>
              <w:left w:val="nil"/>
              <w:bottom w:val="single" w:sz="4" w:space="0" w:color="auto"/>
              <w:right w:val="single" w:sz="4" w:space="0" w:color="auto"/>
            </w:tcBorders>
            <w:shd w:val="clear" w:color="auto" w:fill="auto"/>
            <w:noWrap/>
            <w:vAlign w:val="bottom"/>
            <w:hideMark/>
          </w:tcPr>
          <w:p w14:paraId="67C0597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1103.12</w:t>
            </w:r>
          </w:p>
        </w:tc>
        <w:tc>
          <w:tcPr>
            <w:tcW w:w="2180" w:type="dxa"/>
            <w:tcBorders>
              <w:top w:val="nil"/>
              <w:left w:val="nil"/>
              <w:bottom w:val="single" w:sz="4" w:space="0" w:color="auto"/>
              <w:right w:val="single" w:sz="4" w:space="0" w:color="auto"/>
            </w:tcBorders>
            <w:shd w:val="clear" w:color="auto" w:fill="auto"/>
            <w:noWrap/>
            <w:vAlign w:val="bottom"/>
            <w:hideMark/>
          </w:tcPr>
          <w:p w14:paraId="5934991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8169.21</w:t>
            </w:r>
          </w:p>
        </w:tc>
      </w:tr>
      <w:tr w:rsidR="008C429A" w:rsidRPr="008C429A" w14:paraId="64828F9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71D5D2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1179</w:t>
            </w:r>
          </w:p>
        </w:tc>
        <w:tc>
          <w:tcPr>
            <w:tcW w:w="1269" w:type="dxa"/>
            <w:tcBorders>
              <w:top w:val="nil"/>
              <w:left w:val="nil"/>
              <w:bottom w:val="single" w:sz="4" w:space="0" w:color="auto"/>
              <w:right w:val="single" w:sz="4" w:space="0" w:color="auto"/>
            </w:tcBorders>
            <w:shd w:val="clear" w:color="000000" w:fill="000000"/>
            <w:noWrap/>
          </w:tcPr>
          <w:p w14:paraId="4C8AFE67" w14:textId="7EF5DA0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B4E8479" w14:textId="538DB8C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E3CBB45" w14:textId="3FAFBA6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AE9317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5803.65</w:t>
            </w:r>
          </w:p>
        </w:tc>
        <w:tc>
          <w:tcPr>
            <w:tcW w:w="1700" w:type="dxa"/>
            <w:tcBorders>
              <w:top w:val="nil"/>
              <w:left w:val="nil"/>
              <w:bottom w:val="single" w:sz="4" w:space="0" w:color="auto"/>
              <w:right w:val="single" w:sz="4" w:space="0" w:color="auto"/>
            </w:tcBorders>
            <w:shd w:val="clear" w:color="auto" w:fill="auto"/>
            <w:noWrap/>
            <w:vAlign w:val="bottom"/>
            <w:hideMark/>
          </w:tcPr>
          <w:p w14:paraId="3F1A7AB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670.08</w:t>
            </w:r>
          </w:p>
        </w:tc>
        <w:tc>
          <w:tcPr>
            <w:tcW w:w="1480" w:type="dxa"/>
            <w:tcBorders>
              <w:top w:val="nil"/>
              <w:left w:val="nil"/>
              <w:bottom w:val="single" w:sz="4" w:space="0" w:color="auto"/>
              <w:right w:val="single" w:sz="4" w:space="0" w:color="auto"/>
            </w:tcBorders>
            <w:shd w:val="clear" w:color="auto" w:fill="auto"/>
            <w:noWrap/>
            <w:vAlign w:val="bottom"/>
            <w:hideMark/>
          </w:tcPr>
          <w:p w14:paraId="75E1AC7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897.08</w:t>
            </w:r>
          </w:p>
        </w:tc>
        <w:tc>
          <w:tcPr>
            <w:tcW w:w="2180" w:type="dxa"/>
            <w:tcBorders>
              <w:top w:val="nil"/>
              <w:left w:val="nil"/>
              <w:bottom w:val="single" w:sz="4" w:space="0" w:color="auto"/>
              <w:right w:val="single" w:sz="4" w:space="0" w:color="auto"/>
            </w:tcBorders>
            <w:shd w:val="clear" w:color="auto" w:fill="auto"/>
            <w:noWrap/>
            <w:vAlign w:val="bottom"/>
            <w:hideMark/>
          </w:tcPr>
          <w:p w14:paraId="6DA16A9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7370.81</w:t>
            </w:r>
          </w:p>
        </w:tc>
      </w:tr>
      <w:tr w:rsidR="008C429A" w:rsidRPr="008C429A" w14:paraId="34F0883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FCBC6B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1180</w:t>
            </w:r>
          </w:p>
        </w:tc>
        <w:tc>
          <w:tcPr>
            <w:tcW w:w="1269" w:type="dxa"/>
            <w:tcBorders>
              <w:top w:val="nil"/>
              <w:left w:val="nil"/>
              <w:bottom w:val="single" w:sz="4" w:space="0" w:color="auto"/>
              <w:right w:val="single" w:sz="4" w:space="0" w:color="auto"/>
            </w:tcBorders>
            <w:shd w:val="clear" w:color="000000" w:fill="000000"/>
            <w:noWrap/>
          </w:tcPr>
          <w:p w14:paraId="4792FDB2" w14:textId="298F33F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D1B7DE3" w14:textId="6FEE71C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2B960B4" w14:textId="38BAC39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CBFC15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27530.28</w:t>
            </w:r>
          </w:p>
        </w:tc>
        <w:tc>
          <w:tcPr>
            <w:tcW w:w="1700" w:type="dxa"/>
            <w:tcBorders>
              <w:top w:val="nil"/>
              <w:left w:val="nil"/>
              <w:bottom w:val="single" w:sz="4" w:space="0" w:color="auto"/>
              <w:right w:val="single" w:sz="4" w:space="0" w:color="auto"/>
            </w:tcBorders>
            <w:shd w:val="clear" w:color="auto" w:fill="auto"/>
            <w:noWrap/>
            <w:vAlign w:val="bottom"/>
            <w:hideMark/>
          </w:tcPr>
          <w:p w14:paraId="536817C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3137.19</w:t>
            </w:r>
          </w:p>
        </w:tc>
        <w:tc>
          <w:tcPr>
            <w:tcW w:w="1480" w:type="dxa"/>
            <w:tcBorders>
              <w:top w:val="nil"/>
              <w:left w:val="nil"/>
              <w:bottom w:val="single" w:sz="4" w:space="0" w:color="auto"/>
              <w:right w:val="single" w:sz="4" w:space="0" w:color="auto"/>
            </w:tcBorders>
            <w:shd w:val="clear" w:color="auto" w:fill="auto"/>
            <w:noWrap/>
            <w:vAlign w:val="bottom"/>
            <w:hideMark/>
          </w:tcPr>
          <w:p w14:paraId="5B6598A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3841.77</w:t>
            </w:r>
          </w:p>
        </w:tc>
        <w:tc>
          <w:tcPr>
            <w:tcW w:w="2180" w:type="dxa"/>
            <w:tcBorders>
              <w:top w:val="nil"/>
              <w:left w:val="nil"/>
              <w:bottom w:val="single" w:sz="4" w:space="0" w:color="auto"/>
              <w:right w:val="single" w:sz="4" w:space="0" w:color="auto"/>
            </w:tcBorders>
            <w:shd w:val="clear" w:color="auto" w:fill="auto"/>
            <w:noWrap/>
            <w:vAlign w:val="bottom"/>
            <w:hideMark/>
          </w:tcPr>
          <w:p w14:paraId="639DB9D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34509.24</w:t>
            </w:r>
          </w:p>
        </w:tc>
      </w:tr>
      <w:tr w:rsidR="008C429A" w:rsidRPr="008C429A" w14:paraId="4CE1094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AA7590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1181</w:t>
            </w:r>
          </w:p>
        </w:tc>
        <w:tc>
          <w:tcPr>
            <w:tcW w:w="1269" w:type="dxa"/>
            <w:tcBorders>
              <w:top w:val="nil"/>
              <w:left w:val="nil"/>
              <w:bottom w:val="single" w:sz="4" w:space="0" w:color="auto"/>
              <w:right w:val="single" w:sz="4" w:space="0" w:color="auto"/>
            </w:tcBorders>
            <w:shd w:val="clear" w:color="000000" w:fill="000000"/>
            <w:noWrap/>
          </w:tcPr>
          <w:p w14:paraId="510F960B" w14:textId="157884E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DFC13CA" w14:textId="66F9BA9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A900686" w14:textId="75CA24F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25709D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2415.76</w:t>
            </w:r>
          </w:p>
        </w:tc>
        <w:tc>
          <w:tcPr>
            <w:tcW w:w="1700" w:type="dxa"/>
            <w:tcBorders>
              <w:top w:val="nil"/>
              <w:left w:val="nil"/>
              <w:bottom w:val="single" w:sz="4" w:space="0" w:color="auto"/>
              <w:right w:val="single" w:sz="4" w:space="0" w:color="auto"/>
            </w:tcBorders>
            <w:shd w:val="clear" w:color="auto" w:fill="auto"/>
            <w:noWrap/>
            <w:vAlign w:val="bottom"/>
            <w:hideMark/>
          </w:tcPr>
          <w:p w14:paraId="10222C3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265.77</w:t>
            </w:r>
          </w:p>
        </w:tc>
        <w:tc>
          <w:tcPr>
            <w:tcW w:w="1480" w:type="dxa"/>
            <w:tcBorders>
              <w:top w:val="nil"/>
              <w:left w:val="nil"/>
              <w:bottom w:val="single" w:sz="4" w:space="0" w:color="auto"/>
              <w:right w:val="single" w:sz="4" w:space="0" w:color="auto"/>
            </w:tcBorders>
            <w:shd w:val="clear" w:color="auto" w:fill="auto"/>
            <w:noWrap/>
            <w:vAlign w:val="bottom"/>
            <w:hideMark/>
          </w:tcPr>
          <w:p w14:paraId="0A06239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241.89</w:t>
            </w:r>
          </w:p>
        </w:tc>
        <w:tc>
          <w:tcPr>
            <w:tcW w:w="2180" w:type="dxa"/>
            <w:tcBorders>
              <w:top w:val="nil"/>
              <w:left w:val="nil"/>
              <w:bottom w:val="single" w:sz="4" w:space="0" w:color="auto"/>
              <w:right w:val="single" w:sz="4" w:space="0" w:color="auto"/>
            </w:tcBorders>
            <w:shd w:val="clear" w:color="auto" w:fill="auto"/>
            <w:noWrap/>
            <w:vAlign w:val="bottom"/>
            <w:hideMark/>
          </w:tcPr>
          <w:p w14:paraId="28908F9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2923.42</w:t>
            </w:r>
          </w:p>
        </w:tc>
      </w:tr>
      <w:tr w:rsidR="008C429A" w:rsidRPr="008C429A" w14:paraId="780DE79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02E44A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1182</w:t>
            </w:r>
          </w:p>
        </w:tc>
        <w:tc>
          <w:tcPr>
            <w:tcW w:w="1269" w:type="dxa"/>
            <w:tcBorders>
              <w:top w:val="nil"/>
              <w:left w:val="nil"/>
              <w:bottom w:val="single" w:sz="4" w:space="0" w:color="auto"/>
              <w:right w:val="single" w:sz="4" w:space="0" w:color="auto"/>
            </w:tcBorders>
            <w:shd w:val="clear" w:color="000000" w:fill="000000"/>
            <w:noWrap/>
          </w:tcPr>
          <w:p w14:paraId="3A0BD225" w14:textId="044D105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289A071" w14:textId="3673674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4DD0870" w14:textId="4B8E8AE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E996E0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1179.73</w:t>
            </w:r>
          </w:p>
        </w:tc>
        <w:tc>
          <w:tcPr>
            <w:tcW w:w="1700" w:type="dxa"/>
            <w:tcBorders>
              <w:top w:val="nil"/>
              <w:left w:val="nil"/>
              <w:bottom w:val="single" w:sz="4" w:space="0" w:color="auto"/>
              <w:right w:val="single" w:sz="4" w:space="0" w:color="auto"/>
            </w:tcBorders>
            <w:shd w:val="clear" w:color="auto" w:fill="auto"/>
            <w:noWrap/>
            <w:vAlign w:val="bottom"/>
            <w:hideMark/>
          </w:tcPr>
          <w:p w14:paraId="6F1FDFD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138.28</w:t>
            </w:r>
          </w:p>
        </w:tc>
        <w:tc>
          <w:tcPr>
            <w:tcW w:w="1480" w:type="dxa"/>
            <w:tcBorders>
              <w:top w:val="nil"/>
              <w:left w:val="nil"/>
              <w:bottom w:val="single" w:sz="4" w:space="0" w:color="auto"/>
              <w:right w:val="single" w:sz="4" w:space="0" w:color="auto"/>
            </w:tcBorders>
            <w:shd w:val="clear" w:color="auto" w:fill="auto"/>
            <w:noWrap/>
            <w:vAlign w:val="bottom"/>
            <w:hideMark/>
          </w:tcPr>
          <w:p w14:paraId="34DBCD6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203.11</w:t>
            </w:r>
          </w:p>
        </w:tc>
        <w:tc>
          <w:tcPr>
            <w:tcW w:w="2180" w:type="dxa"/>
            <w:tcBorders>
              <w:top w:val="nil"/>
              <w:left w:val="nil"/>
              <w:bottom w:val="single" w:sz="4" w:space="0" w:color="auto"/>
              <w:right w:val="single" w:sz="4" w:space="0" w:color="auto"/>
            </w:tcBorders>
            <w:shd w:val="clear" w:color="auto" w:fill="auto"/>
            <w:noWrap/>
            <w:vAlign w:val="bottom"/>
            <w:hideMark/>
          </w:tcPr>
          <w:p w14:paraId="6F645B4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1521.12</w:t>
            </w:r>
          </w:p>
        </w:tc>
      </w:tr>
      <w:tr w:rsidR="008C429A" w:rsidRPr="008C429A" w14:paraId="552B679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879716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1183</w:t>
            </w:r>
          </w:p>
        </w:tc>
        <w:tc>
          <w:tcPr>
            <w:tcW w:w="1269" w:type="dxa"/>
            <w:tcBorders>
              <w:top w:val="nil"/>
              <w:left w:val="nil"/>
              <w:bottom w:val="single" w:sz="4" w:space="0" w:color="auto"/>
              <w:right w:val="single" w:sz="4" w:space="0" w:color="auto"/>
            </w:tcBorders>
            <w:shd w:val="clear" w:color="000000" w:fill="000000"/>
            <w:noWrap/>
          </w:tcPr>
          <w:p w14:paraId="76015503" w14:textId="6D5ADD6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C273BF1" w14:textId="5A89A3B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8335D18" w14:textId="1B77B5E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5876C0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3318.62</w:t>
            </w:r>
          </w:p>
        </w:tc>
        <w:tc>
          <w:tcPr>
            <w:tcW w:w="1700" w:type="dxa"/>
            <w:tcBorders>
              <w:top w:val="nil"/>
              <w:left w:val="nil"/>
              <w:bottom w:val="single" w:sz="4" w:space="0" w:color="auto"/>
              <w:right w:val="single" w:sz="4" w:space="0" w:color="auto"/>
            </w:tcBorders>
            <w:shd w:val="clear" w:color="auto" w:fill="auto"/>
            <w:noWrap/>
            <w:vAlign w:val="bottom"/>
            <w:hideMark/>
          </w:tcPr>
          <w:p w14:paraId="17487B1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376.27</w:t>
            </w:r>
          </w:p>
        </w:tc>
        <w:tc>
          <w:tcPr>
            <w:tcW w:w="1480" w:type="dxa"/>
            <w:tcBorders>
              <w:top w:val="nil"/>
              <w:left w:val="nil"/>
              <w:bottom w:val="single" w:sz="4" w:space="0" w:color="auto"/>
              <w:right w:val="single" w:sz="4" w:space="0" w:color="auto"/>
            </w:tcBorders>
            <w:shd w:val="clear" w:color="auto" w:fill="auto"/>
            <w:noWrap/>
            <w:vAlign w:val="bottom"/>
            <w:hideMark/>
          </w:tcPr>
          <w:p w14:paraId="52A7422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444.04</w:t>
            </w:r>
          </w:p>
        </w:tc>
        <w:tc>
          <w:tcPr>
            <w:tcW w:w="2180" w:type="dxa"/>
            <w:tcBorders>
              <w:top w:val="nil"/>
              <w:left w:val="nil"/>
              <w:bottom w:val="single" w:sz="4" w:space="0" w:color="auto"/>
              <w:right w:val="single" w:sz="4" w:space="0" w:color="auto"/>
            </w:tcBorders>
            <w:shd w:val="clear" w:color="auto" w:fill="auto"/>
            <w:noWrap/>
            <w:vAlign w:val="bottom"/>
            <w:hideMark/>
          </w:tcPr>
          <w:p w14:paraId="75A1A45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4138.93</w:t>
            </w:r>
          </w:p>
        </w:tc>
      </w:tr>
      <w:tr w:rsidR="008C429A" w:rsidRPr="008C429A" w14:paraId="41830A3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D31E39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1184</w:t>
            </w:r>
          </w:p>
        </w:tc>
        <w:tc>
          <w:tcPr>
            <w:tcW w:w="1269" w:type="dxa"/>
            <w:tcBorders>
              <w:top w:val="nil"/>
              <w:left w:val="nil"/>
              <w:bottom w:val="single" w:sz="4" w:space="0" w:color="auto"/>
              <w:right w:val="single" w:sz="4" w:space="0" w:color="auto"/>
            </w:tcBorders>
            <w:shd w:val="clear" w:color="000000" w:fill="000000"/>
            <w:noWrap/>
          </w:tcPr>
          <w:p w14:paraId="7DF532F4" w14:textId="5199622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2B0BAD8" w14:textId="5732C41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0FCC238" w14:textId="51EB9EA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BB3985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3025.59</w:t>
            </w:r>
          </w:p>
        </w:tc>
        <w:tc>
          <w:tcPr>
            <w:tcW w:w="1700" w:type="dxa"/>
            <w:tcBorders>
              <w:top w:val="nil"/>
              <w:left w:val="nil"/>
              <w:bottom w:val="single" w:sz="4" w:space="0" w:color="auto"/>
              <w:right w:val="single" w:sz="4" w:space="0" w:color="auto"/>
            </w:tcBorders>
            <w:shd w:val="clear" w:color="auto" w:fill="auto"/>
            <w:noWrap/>
            <w:vAlign w:val="bottom"/>
            <w:hideMark/>
          </w:tcPr>
          <w:p w14:paraId="43E80BB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315.36</w:t>
            </w:r>
          </w:p>
        </w:tc>
        <w:tc>
          <w:tcPr>
            <w:tcW w:w="1480" w:type="dxa"/>
            <w:tcBorders>
              <w:top w:val="nil"/>
              <w:left w:val="nil"/>
              <w:bottom w:val="single" w:sz="4" w:space="0" w:color="auto"/>
              <w:right w:val="single" w:sz="4" w:space="0" w:color="auto"/>
            </w:tcBorders>
            <w:shd w:val="clear" w:color="auto" w:fill="auto"/>
            <w:noWrap/>
            <w:vAlign w:val="bottom"/>
            <w:hideMark/>
          </w:tcPr>
          <w:p w14:paraId="3816113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127.95</w:t>
            </w:r>
          </w:p>
        </w:tc>
        <w:tc>
          <w:tcPr>
            <w:tcW w:w="2180" w:type="dxa"/>
            <w:tcBorders>
              <w:top w:val="nil"/>
              <w:left w:val="nil"/>
              <w:bottom w:val="single" w:sz="4" w:space="0" w:color="auto"/>
              <w:right w:val="single" w:sz="4" w:space="0" w:color="auto"/>
            </w:tcBorders>
            <w:shd w:val="clear" w:color="auto" w:fill="auto"/>
            <w:noWrap/>
            <w:vAlign w:val="bottom"/>
            <w:hideMark/>
          </w:tcPr>
          <w:p w14:paraId="41A0665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3468.9</w:t>
            </w:r>
          </w:p>
        </w:tc>
      </w:tr>
      <w:tr w:rsidR="008C429A" w:rsidRPr="008C429A" w14:paraId="224D9AE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B2CE94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1185</w:t>
            </w:r>
          </w:p>
        </w:tc>
        <w:tc>
          <w:tcPr>
            <w:tcW w:w="1269" w:type="dxa"/>
            <w:tcBorders>
              <w:top w:val="nil"/>
              <w:left w:val="nil"/>
              <w:bottom w:val="single" w:sz="4" w:space="0" w:color="auto"/>
              <w:right w:val="single" w:sz="4" w:space="0" w:color="auto"/>
            </w:tcBorders>
            <w:shd w:val="clear" w:color="000000" w:fill="000000"/>
            <w:noWrap/>
          </w:tcPr>
          <w:p w14:paraId="64FE3330" w14:textId="31002B4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6FEB5F2" w14:textId="1E013FF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496C1E7" w14:textId="045723B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699B59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134.41</w:t>
            </w:r>
          </w:p>
        </w:tc>
        <w:tc>
          <w:tcPr>
            <w:tcW w:w="1700" w:type="dxa"/>
            <w:tcBorders>
              <w:top w:val="nil"/>
              <w:left w:val="nil"/>
              <w:bottom w:val="single" w:sz="4" w:space="0" w:color="auto"/>
              <w:right w:val="single" w:sz="4" w:space="0" w:color="auto"/>
            </w:tcBorders>
            <w:shd w:val="clear" w:color="auto" w:fill="auto"/>
            <w:noWrap/>
            <w:vAlign w:val="bottom"/>
            <w:hideMark/>
          </w:tcPr>
          <w:p w14:paraId="61D7AF9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14.1</w:t>
            </w:r>
          </w:p>
        </w:tc>
        <w:tc>
          <w:tcPr>
            <w:tcW w:w="1480" w:type="dxa"/>
            <w:tcBorders>
              <w:top w:val="nil"/>
              <w:left w:val="nil"/>
              <w:bottom w:val="single" w:sz="4" w:space="0" w:color="auto"/>
              <w:right w:val="single" w:sz="4" w:space="0" w:color="auto"/>
            </w:tcBorders>
            <w:shd w:val="clear" w:color="auto" w:fill="auto"/>
            <w:noWrap/>
            <w:vAlign w:val="bottom"/>
            <w:hideMark/>
          </w:tcPr>
          <w:p w14:paraId="2A779F2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6.61</w:t>
            </w:r>
          </w:p>
        </w:tc>
        <w:tc>
          <w:tcPr>
            <w:tcW w:w="2180" w:type="dxa"/>
            <w:tcBorders>
              <w:top w:val="nil"/>
              <w:left w:val="nil"/>
              <w:bottom w:val="single" w:sz="4" w:space="0" w:color="auto"/>
              <w:right w:val="single" w:sz="4" w:space="0" w:color="auto"/>
            </w:tcBorders>
            <w:shd w:val="clear" w:color="auto" w:fill="auto"/>
            <w:noWrap/>
            <w:vAlign w:val="bottom"/>
            <w:hideMark/>
          </w:tcPr>
          <w:p w14:paraId="4A22561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155.12</w:t>
            </w:r>
          </w:p>
        </w:tc>
      </w:tr>
      <w:tr w:rsidR="008C429A" w:rsidRPr="008C429A" w14:paraId="6C259D1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63C750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1186</w:t>
            </w:r>
          </w:p>
        </w:tc>
        <w:tc>
          <w:tcPr>
            <w:tcW w:w="1269" w:type="dxa"/>
            <w:tcBorders>
              <w:top w:val="nil"/>
              <w:left w:val="nil"/>
              <w:bottom w:val="single" w:sz="4" w:space="0" w:color="auto"/>
              <w:right w:val="single" w:sz="4" w:space="0" w:color="auto"/>
            </w:tcBorders>
            <w:shd w:val="clear" w:color="000000" w:fill="000000"/>
            <w:noWrap/>
          </w:tcPr>
          <w:p w14:paraId="286135C0" w14:textId="02722F4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457DBCB" w14:textId="0E698DD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997DACE" w14:textId="6E88BA8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1B1E56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4750.42</w:t>
            </w:r>
          </w:p>
        </w:tc>
        <w:tc>
          <w:tcPr>
            <w:tcW w:w="1700" w:type="dxa"/>
            <w:tcBorders>
              <w:top w:val="nil"/>
              <w:left w:val="nil"/>
              <w:bottom w:val="single" w:sz="4" w:space="0" w:color="auto"/>
              <w:right w:val="single" w:sz="4" w:space="0" w:color="auto"/>
            </w:tcBorders>
            <w:shd w:val="clear" w:color="auto" w:fill="auto"/>
            <w:noWrap/>
            <w:vAlign w:val="bottom"/>
            <w:hideMark/>
          </w:tcPr>
          <w:p w14:paraId="60BB899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518.85</w:t>
            </w:r>
          </w:p>
        </w:tc>
        <w:tc>
          <w:tcPr>
            <w:tcW w:w="1480" w:type="dxa"/>
            <w:tcBorders>
              <w:top w:val="nil"/>
              <w:left w:val="nil"/>
              <w:bottom w:val="single" w:sz="4" w:space="0" w:color="auto"/>
              <w:right w:val="single" w:sz="4" w:space="0" w:color="auto"/>
            </w:tcBorders>
            <w:shd w:val="clear" w:color="auto" w:fill="auto"/>
            <w:noWrap/>
            <w:vAlign w:val="bottom"/>
            <w:hideMark/>
          </w:tcPr>
          <w:p w14:paraId="1599935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438.02</w:t>
            </w:r>
          </w:p>
        </w:tc>
        <w:tc>
          <w:tcPr>
            <w:tcW w:w="2180" w:type="dxa"/>
            <w:tcBorders>
              <w:top w:val="nil"/>
              <w:left w:val="nil"/>
              <w:bottom w:val="single" w:sz="4" w:space="0" w:color="auto"/>
              <w:right w:val="single" w:sz="4" w:space="0" w:color="auto"/>
            </w:tcBorders>
            <w:shd w:val="clear" w:color="auto" w:fill="auto"/>
            <w:noWrap/>
            <w:vAlign w:val="bottom"/>
            <w:hideMark/>
          </w:tcPr>
          <w:p w14:paraId="3FB70AC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5707.29</w:t>
            </w:r>
          </w:p>
        </w:tc>
      </w:tr>
      <w:tr w:rsidR="008C429A" w:rsidRPr="008C429A" w14:paraId="47BB286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A08F7B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1187</w:t>
            </w:r>
          </w:p>
        </w:tc>
        <w:tc>
          <w:tcPr>
            <w:tcW w:w="1269" w:type="dxa"/>
            <w:tcBorders>
              <w:top w:val="nil"/>
              <w:left w:val="nil"/>
              <w:bottom w:val="single" w:sz="4" w:space="0" w:color="auto"/>
              <w:right w:val="single" w:sz="4" w:space="0" w:color="auto"/>
            </w:tcBorders>
            <w:shd w:val="clear" w:color="000000" w:fill="000000"/>
            <w:noWrap/>
          </w:tcPr>
          <w:p w14:paraId="4513F854" w14:textId="4BD6B9A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A2A880E" w14:textId="27E308D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CB25D40" w14:textId="718C213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1B023C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18922.64</w:t>
            </w:r>
          </w:p>
        </w:tc>
        <w:tc>
          <w:tcPr>
            <w:tcW w:w="1700" w:type="dxa"/>
            <w:tcBorders>
              <w:top w:val="nil"/>
              <w:left w:val="nil"/>
              <w:bottom w:val="single" w:sz="4" w:space="0" w:color="auto"/>
              <w:right w:val="single" w:sz="4" w:space="0" w:color="auto"/>
            </w:tcBorders>
            <w:shd w:val="clear" w:color="auto" w:fill="auto"/>
            <w:noWrap/>
            <w:vAlign w:val="bottom"/>
            <w:hideMark/>
          </w:tcPr>
          <w:p w14:paraId="7D58BC9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2237.46</w:t>
            </w:r>
          </w:p>
        </w:tc>
        <w:tc>
          <w:tcPr>
            <w:tcW w:w="1480" w:type="dxa"/>
            <w:tcBorders>
              <w:top w:val="nil"/>
              <w:left w:val="nil"/>
              <w:bottom w:val="single" w:sz="4" w:space="0" w:color="auto"/>
              <w:right w:val="single" w:sz="4" w:space="0" w:color="auto"/>
            </w:tcBorders>
            <w:shd w:val="clear" w:color="auto" w:fill="auto"/>
            <w:noWrap/>
            <w:vAlign w:val="bottom"/>
            <w:hideMark/>
          </w:tcPr>
          <w:p w14:paraId="5046E08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3451.82</w:t>
            </w:r>
          </w:p>
        </w:tc>
        <w:tc>
          <w:tcPr>
            <w:tcW w:w="2180" w:type="dxa"/>
            <w:tcBorders>
              <w:top w:val="nil"/>
              <w:left w:val="nil"/>
              <w:bottom w:val="single" w:sz="4" w:space="0" w:color="auto"/>
              <w:right w:val="single" w:sz="4" w:space="0" w:color="auto"/>
            </w:tcBorders>
            <w:shd w:val="clear" w:color="auto" w:fill="auto"/>
            <w:noWrap/>
            <w:vAlign w:val="bottom"/>
            <w:hideMark/>
          </w:tcPr>
          <w:p w14:paraId="4A1FF9B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24611.92</w:t>
            </w:r>
          </w:p>
        </w:tc>
      </w:tr>
      <w:tr w:rsidR="008C429A" w:rsidRPr="008C429A" w14:paraId="49562B96" w14:textId="77777777" w:rsidTr="00087130">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9281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1188</w:t>
            </w:r>
          </w:p>
        </w:tc>
        <w:tc>
          <w:tcPr>
            <w:tcW w:w="1269" w:type="dxa"/>
            <w:tcBorders>
              <w:top w:val="single" w:sz="4" w:space="0" w:color="auto"/>
              <w:left w:val="nil"/>
              <w:bottom w:val="single" w:sz="4" w:space="0" w:color="auto"/>
              <w:right w:val="single" w:sz="4" w:space="0" w:color="auto"/>
            </w:tcBorders>
            <w:shd w:val="clear" w:color="000000" w:fill="000000"/>
            <w:noWrap/>
          </w:tcPr>
          <w:p w14:paraId="645306AA" w14:textId="11565F5B"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60339693" w14:textId="35B58FB2"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3624780B" w14:textId="079D398D"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301E146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6795.68</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0D01045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758.88</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7B113AE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793.04</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5F0E797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8347.6</w:t>
            </w:r>
          </w:p>
        </w:tc>
      </w:tr>
      <w:tr w:rsidR="008C429A" w:rsidRPr="008C429A" w14:paraId="5519656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9D2E82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1189</w:t>
            </w:r>
          </w:p>
        </w:tc>
        <w:tc>
          <w:tcPr>
            <w:tcW w:w="1269" w:type="dxa"/>
            <w:tcBorders>
              <w:top w:val="nil"/>
              <w:left w:val="nil"/>
              <w:bottom w:val="single" w:sz="4" w:space="0" w:color="auto"/>
              <w:right w:val="single" w:sz="4" w:space="0" w:color="auto"/>
            </w:tcBorders>
            <w:shd w:val="clear" w:color="000000" w:fill="000000"/>
            <w:noWrap/>
          </w:tcPr>
          <w:p w14:paraId="7B2188D1" w14:textId="6E140C5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08AB9E7" w14:textId="20AED45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50AB60C" w14:textId="3994E8A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6F6D01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603.45</w:t>
            </w:r>
          </w:p>
        </w:tc>
        <w:tc>
          <w:tcPr>
            <w:tcW w:w="1700" w:type="dxa"/>
            <w:tcBorders>
              <w:top w:val="nil"/>
              <w:left w:val="nil"/>
              <w:bottom w:val="single" w:sz="4" w:space="0" w:color="auto"/>
              <w:right w:val="single" w:sz="4" w:space="0" w:color="auto"/>
            </w:tcBorders>
            <w:shd w:val="clear" w:color="auto" w:fill="auto"/>
            <w:noWrap/>
            <w:vAlign w:val="bottom"/>
            <w:hideMark/>
          </w:tcPr>
          <w:p w14:paraId="359AB5C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67.58</w:t>
            </w:r>
          </w:p>
        </w:tc>
        <w:tc>
          <w:tcPr>
            <w:tcW w:w="1480" w:type="dxa"/>
            <w:tcBorders>
              <w:top w:val="nil"/>
              <w:left w:val="nil"/>
              <w:bottom w:val="single" w:sz="4" w:space="0" w:color="auto"/>
              <w:right w:val="single" w:sz="4" w:space="0" w:color="auto"/>
            </w:tcBorders>
            <w:shd w:val="clear" w:color="auto" w:fill="auto"/>
            <w:noWrap/>
            <w:vAlign w:val="bottom"/>
            <w:hideMark/>
          </w:tcPr>
          <w:p w14:paraId="0B3CC44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72.38</w:t>
            </w:r>
          </w:p>
        </w:tc>
        <w:tc>
          <w:tcPr>
            <w:tcW w:w="2180" w:type="dxa"/>
            <w:tcBorders>
              <w:top w:val="nil"/>
              <w:left w:val="nil"/>
              <w:bottom w:val="single" w:sz="4" w:space="0" w:color="auto"/>
              <w:right w:val="single" w:sz="4" w:space="0" w:color="auto"/>
            </w:tcBorders>
            <w:shd w:val="clear" w:color="auto" w:fill="auto"/>
            <w:noWrap/>
            <w:vAlign w:val="bottom"/>
            <w:hideMark/>
          </w:tcPr>
          <w:p w14:paraId="35428C9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743.41</w:t>
            </w:r>
          </w:p>
        </w:tc>
      </w:tr>
      <w:tr w:rsidR="008C429A" w:rsidRPr="008C429A" w14:paraId="0141FF0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A54491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1190</w:t>
            </w:r>
          </w:p>
        </w:tc>
        <w:tc>
          <w:tcPr>
            <w:tcW w:w="1269" w:type="dxa"/>
            <w:tcBorders>
              <w:top w:val="nil"/>
              <w:left w:val="nil"/>
              <w:bottom w:val="single" w:sz="4" w:space="0" w:color="auto"/>
              <w:right w:val="single" w:sz="4" w:space="0" w:color="auto"/>
            </w:tcBorders>
            <w:shd w:val="clear" w:color="000000" w:fill="000000"/>
            <w:noWrap/>
          </w:tcPr>
          <w:p w14:paraId="1E847F9A" w14:textId="40BE7FA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C1FE9AC" w14:textId="0EE9F73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F544433" w14:textId="122ACC3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EC934C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902.16</w:t>
            </w:r>
          </w:p>
        </w:tc>
        <w:tc>
          <w:tcPr>
            <w:tcW w:w="1700" w:type="dxa"/>
            <w:tcBorders>
              <w:top w:val="nil"/>
              <w:left w:val="nil"/>
              <w:bottom w:val="single" w:sz="4" w:space="0" w:color="auto"/>
              <w:right w:val="single" w:sz="4" w:space="0" w:color="auto"/>
            </w:tcBorders>
            <w:shd w:val="clear" w:color="auto" w:fill="auto"/>
            <w:noWrap/>
            <w:vAlign w:val="bottom"/>
            <w:hideMark/>
          </w:tcPr>
          <w:p w14:paraId="37FA0DA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95.96</w:t>
            </w:r>
          </w:p>
        </w:tc>
        <w:tc>
          <w:tcPr>
            <w:tcW w:w="1480" w:type="dxa"/>
            <w:tcBorders>
              <w:top w:val="nil"/>
              <w:left w:val="nil"/>
              <w:bottom w:val="single" w:sz="4" w:space="0" w:color="auto"/>
              <w:right w:val="single" w:sz="4" w:space="0" w:color="auto"/>
            </w:tcBorders>
            <w:shd w:val="clear" w:color="auto" w:fill="auto"/>
            <w:noWrap/>
            <w:vAlign w:val="bottom"/>
            <w:hideMark/>
          </w:tcPr>
          <w:p w14:paraId="0EEBBB5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57.43</w:t>
            </w:r>
          </w:p>
        </w:tc>
        <w:tc>
          <w:tcPr>
            <w:tcW w:w="2180" w:type="dxa"/>
            <w:tcBorders>
              <w:top w:val="nil"/>
              <w:left w:val="nil"/>
              <w:bottom w:val="single" w:sz="4" w:space="0" w:color="auto"/>
              <w:right w:val="single" w:sz="4" w:space="0" w:color="auto"/>
            </w:tcBorders>
            <w:shd w:val="clear" w:color="auto" w:fill="auto"/>
            <w:noWrap/>
            <w:vAlign w:val="bottom"/>
            <w:hideMark/>
          </w:tcPr>
          <w:p w14:paraId="047E6DA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1055.55</w:t>
            </w:r>
          </w:p>
        </w:tc>
      </w:tr>
      <w:tr w:rsidR="008C429A" w:rsidRPr="008C429A" w14:paraId="6B204AD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BE19B7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1191</w:t>
            </w:r>
          </w:p>
        </w:tc>
        <w:tc>
          <w:tcPr>
            <w:tcW w:w="1269" w:type="dxa"/>
            <w:tcBorders>
              <w:top w:val="nil"/>
              <w:left w:val="nil"/>
              <w:bottom w:val="single" w:sz="4" w:space="0" w:color="auto"/>
              <w:right w:val="single" w:sz="4" w:space="0" w:color="auto"/>
            </w:tcBorders>
            <w:shd w:val="clear" w:color="000000" w:fill="000000"/>
            <w:noWrap/>
          </w:tcPr>
          <w:p w14:paraId="7915071B" w14:textId="3A632D7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6BE7FEF" w14:textId="78BE5F8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53EC7AB" w14:textId="6735099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47ECEC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67.84</w:t>
            </w:r>
          </w:p>
        </w:tc>
        <w:tc>
          <w:tcPr>
            <w:tcW w:w="1700" w:type="dxa"/>
            <w:tcBorders>
              <w:top w:val="nil"/>
              <w:left w:val="nil"/>
              <w:bottom w:val="single" w:sz="4" w:space="0" w:color="auto"/>
              <w:right w:val="single" w:sz="4" w:space="0" w:color="auto"/>
            </w:tcBorders>
            <w:shd w:val="clear" w:color="auto" w:fill="auto"/>
            <w:noWrap/>
            <w:vAlign w:val="bottom"/>
            <w:hideMark/>
          </w:tcPr>
          <w:p w14:paraId="5FCF721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6.91</w:t>
            </w:r>
          </w:p>
        </w:tc>
        <w:tc>
          <w:tcPr>
            <w:tcW w:w="1480" w:type="dxa"/>
            <w:tcBorders>
              <w:top w:val="nil"/>
              <w:left w:val="nil"/>
              <w:bottom w:val="single" w:sz="4" w:space="0" w:color="auto"/>
              <w:right w:val="single" w:sz="4" w:space="0" w:color="auto"/>
            </w:tcBorders>
            <w:shd w:val="clear" w:color="auto" w:fill="auto"/>
            <w:noWrap/>
            <w:vAlign w:val="bottom"/>
            <w:hideMark/>
          </w:tcPr>
          <w:p w14:paraId="3458FFB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1.28</w:t>
            </w:r>
          </w:p>
        </w:tc>
        <w:tc>
          <w:tcPr>
            <w:tcW w:w="2180" w:type="dxa"/>
            <w:tcBorders>
              <w:top w:val="nil"/>
              <w:left w:val="nil"/>
              <w:bottom w:val="single" w:sz="4" w:space="0" w:color="auto"/>
              <w:right w:val="single" w:sz="4" w:space="0" w:color="auto"/>
            </w:tcBorders>
            <w:shd w:val="clear" w:color="auto" w:fill="auto"/>
            <w:noWrap/>
            <w:vAlign w:val="bottom"/>
            <w:hideMark/>
          </w:tcPr>
          <w:p w14:paraId="55564EF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76.03</w:t>
            </w:r>
          </w:p>
        </w:tc>
      </w:tr>
      <w:tr w:rsidR="008C429A" w:rsidRPr="008C429A" w14:paraId="67442F0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0E5317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1192</w:t>
            </w:r>
          </w:p>
        </w:tc>
        <w:tc>
          <w:tcPr>
            <w:tcW w:w="1269" w:type="dxa"/>
            <w:tcBorders>
              <w:top w:val="nil"/>
              <w:left w:val="nil"/>
              <w:bottom w:val="single" w:sz="4" w:space="0" w:color="auto"/>
              <w:right w:val="single" w:sz="4" w:space="0" w:color="auto"/>
            </w:tcBorders>
            <w:shd w:val="clear" w:color="000000" w:fill="000000"/>
            <w:noWrap/>
          </w:tcPr>
          <w:p w14:paraId="03A87895" w14:textId="33074CF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1269C61" w14:textId="42362A7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14A348A" w14:textId="09D4C27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6CE835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1735.89</w:t>
            </w:r>
          </w:p>
        </w:tc>
        <w:tc>
          <w:tcPr>
            <w:tcW w:w="1700" w:type="dxa"/>
            <w:tcBorders>
              <w:top w:val="nil"/>
              <w:left w:val="nil"/>
              <w:bottom w:val="single" w:sz="4" w:space="0" w:color="auto"/>
              <w:right w:val="single" w:sz="4" w:space="0" w:color="auto"/>
            </w:tcBorders>
            <w:shd w:val="clear" w:color="auto" w:fill="auto"/>
            <w:noWrap/>
            <w:vAlign w:val="bottom"/>
            <w:hideMark/>
          </w:tcPr>
          <w:p w14:paraId="7B91D8D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198.51</w:t>
            </w:r>
          </w:p>
        </w:tc>
        <w:tc>
          <w:tcPr>
            <w:tcW w:w="1480" w:type="dxa"/>
            <w:tcBorders>
              <w:top w:val="nil"/>
              <w:left w:val="nil"/>
              <w:bottom w:val="single" w:sz="4" w:space="0" w:color="auto"/>
              <w:right w:val="single" w:sz="4" w:space="0" w:color="auto"/>
            </w:tcBorders>
            <w:shd w:val="clear" w:color="auto" w:fill="auto"/>
            <w:noWrap/>
            <w:vAlign w:val="bottom"/>
            <w:hideMark/>
          </w:tcPr>
          <w:p w14:paraId="2539162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249.19</w:t>
            </w:r>
          </w:p>
        </w:tc>
        <w:tc>
          <w:tcPr>
            <w:tcW w:w="2180" w:type="dxa"/>
            <w:tcBorders>
              <w:top w:val="nil"/>
              <w:left w:val="nil"/>
              <w:bottom w:val="single" w:sz="4" w:space="0" w:color="auto"/>
              <w:right w:val="single" w:sz="4" w:space="0" w:color="auto"/>
            </w:tcBorders>
            <w:shd w:val="clear" w:color="auto" w:fill="auto"/>
            <w:noWrap/>
            <w:vAlign w:val="bottom"/>
            <w:hideMark/>
          </w:tcPr>
          <w:p w14:paraId="1A1308C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2183.59</w:t>
            </w:r>
          </w:p>
        </w:tc>
      </w:tr>
      <w:tr w:rsidR="008C429A" w:rsidRPr="008C429A" w14:paraId="664B3BE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DCDFC7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1193</w:t>
            </w:r>
          </w:p>
        </w:tc>
        <w:tc>
          <w:tcPr>
            <w:tcW w:w="1269" w:type="dxa"/>
            <w:tcBorders>
              <w:top w:val="nil"/>
              <w:left w:val="nil"/>
              <w:bottom w:val="single" w:sz="4" w:space="0" w:color="auto"/>
              <w:right w:val="single" w:sz="4" w:space="0" w:color="auto"/>
            </w:tcBorders>
            <w:shd w:val="clear" w:color="000000" w:fill="000000"/>
            <w:noWrap/>
          </w:tcPr>
          <w:p w14:paraId="225BF711" w14:textId="5CAAE4E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D220EBC" w14:textId="1C1B417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E9C07AE" w14:textId="3A20EC6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2DF7FB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426.62</w:t>
            </w:r>
          </w:p>
        </w:tc>
        <w:tc>
          <w:tcPr>
            <w:tcW w:w="1700" w:type="dxa"/>
            <w:tcBorders>
              <w:top w:val="nil"/>
              <w:left w:val="nil"/>
              <w:bottom w:val="single" w:sz="4" w:space="0" w:color="auto"/>
              <w:right w:val="single" w:sz="4" w:space="0" w:color="auto"/>
            </w:tcBorders>
            <w:shd w:val="clear" w:color="auto" w:fill="auto"/>
            <w:noWrap/>
            <w:vAlign w:val="bottom"/>
            <w:hideMark/>
          </w:tcPr>
          <w:p w14:paraId="73328F3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47.93</w:t>
            </w:r>
          </w:p>
        </w:tc>
        <w:tc>
          <w:tcPr>
            <w:tcW w:w="1480" w:type="dxa"/>
            <w:tcBorders>
              <w:top w:val="nil"/>
              <w:left w:val="nil"/>
              <w:bottom w:val="single" w:sz="4" w:space="0" w:color="auto"/>
              <w:right w:val="single" w:sz="4" w:space="0" w:color="auto"/>
            </w:tcBorders>
            <w:shd w:val="clear" w:color="auto" w:fill="auto"/>
            <w:noWrap/>
            <w:vAlign w:val="bottom"/>
            <w:hideMark/>
          </w:tcPr>
          <w:p w14:paraId="75AC98E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52.68</w:t>
            </w:r>
          </w:p>
        </w:tc>
        <w:tc>
          <w:tcPr>
            <w:tcW w:w="2180" w:type="dxa"/>
            <w:tcBorders>
              <w:top w:val="nil"/>
              <w:left w:val="nil"/>
              <w:bottom w:val="single" w:sz="4" w:space="0" w:color="auto"/>
              <w:right w:val="single" w:sz="4" w:space="0" w:color="auto"/>
            </w:tcBorders>
            <w:shd w:val="clear" w:color="auto" w:fill="auto"/>
            <w:noWrap/>
            <w:vAlign w:val="bottom"/>
            <w:hideMark/>
          </w:tcPr>
          <w:p w14:paraId="7973B09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527.23</w:t>
            </w:r>
          </w:p>
        </w:tc>
      </w:tr>
      <w:tr w:rsidR="008C429A" w:rsidRPr="008C429A" w14:paraId="30A8930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F45975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1194</w:t>
            </w:r>
          </w:p>
        </w:tc>
        <w:tc>
          <w:tcPr>
            <w:tcW w:w="1269" w:type="dxa"/>
            <w:tcBorders>
              <w:top w:val="nil"/>
              <w:left w:val="nil"/>
              <w:bottom w:val="single" w:sz="4" w:space="0" w:color="auto"/>
              <w:right w:val="single" w:sz="4" w:space="0" w:color="auto"/>
            </w:tcBorders>
            <w:shd w:val="clear" w:color="000000" w:fill="000000"/>
            <w:noWrap/>
          </w:tcPr>
          <w:p w14:paraId="5BCB7B3C" w14:textId="464E60B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843813E" w14:textId="022AFD9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0C1F633" w14:textId="231BF24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C0ED1B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1248.48</w:t>
            </w:r>
          </w:p>
        </w:tc>
        <w:tc>
          <w:tcPr>
            <w:tcW w:w="1700" w:type="dxa"/>
            <w:tcBorders>
              <w:top w:val="nil"/>
              <w:left w:val="nil"/>
              <w:bottom w:val="single" w:sz="4" w:space="0" w:color="auto"/>
              <w:right w:val="single" w:sz="4" w:space="0" w:color="auto"/>
            </w:tcBorders>
            <w:shd w:val="clear" w:color="auto" w:fill="auto"/>
            <w:noWrap/>
            <w:vAlign w:val="bottom"/>
            <w:hideMark/>
          </w:tcPr>
          <w:p w14:paraId="0F90A63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132</w:t>
            </w:r>
          </w:p>
        </w:tc>
        <w:tc>
          <w:tcPr>
            <w:tcW w:w="1480" w:type="dxa"/>
            <w:tcBorders>
              <w:top w:val="nil"/>
              <w:left w:val="nil"/>
              <w:bottom w:val="single" w:sz="4" w:space="0" w:color="auto"/>
              <w:right w:val="single" w:sz="4" w:space="0" w:color="auto"/>
            </w:tcBorders>
            <w:shd w:val="clear" w:color="auto" w:fill="auto"/>
            <w:noWrap/>
            <w:vAlign w:val="bottom"/>
            <w:hideMark/>
          </w:tcPr>
          <w:p w14:paraId="3B443C3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71.54</w:t>
            </w:r>
          </w:p>
        </w:tc>
        <w:tc>
          <w:tcPr>
            <w:tcW w:w="2180" w:type="dxa"/>
            <w:tcBorders>
              <w:top w:val="nil"/>
              <w:left w:val="nil"/>
              <w:bottom w:val="single" w:sz="4" w:space="0" w:color="auto"/>
              <w:right w:val="single" w:sz="4" w:space="0" w:color="auto"/>
            </w:tcBorders>
            <w:shd w:val="clear" w:color="auto" w:fill="auto"/>
            <w:noWrap/>
            <w:vAlign w:val="bottom"/>
            <w:hideMark/>
          </w:tcPr>
          <w:p w14:paraId="43C67CA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1452.02</w:t>
            </w:r>
          </w:p>
        </w:tc>
      </w:tr>
      <w:tr w:rsidR="008C429A" w:rsidRPr="008C429A" w14:paraId="0BC1D66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E1DE35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1195</w:t>
            </w:r>
          </w:p>
        </w:tc>
        <w:tc>
          <w:tcPr>
            <w:tcW w:w="1269" w:type="dxa"/>
            <w:tcBorders>
              <w:top w:val="nil"/>
              <w:left w:val="nil"/>
              <w:bottom w:val="single" w:sz="4" w:space="0" w:color="auto"/>
              <w:right w:val="single" w:sz="4" w:space="0" w:color="auto"/>
            </w:tcBorders>
            <w:shd w:val="clear" w:color="000000" w:fill="000000"/>
            <w:noWrap/>
          </w:tcPr>
          <w:p w14:paraId="6BA6577D" w14:textId="3C8AF99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7775809" w14:textId="4BFCCE8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8793466" w14:textId="47E2344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CDC12D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1330.57</w:t>
            </w:r>
          </w:p>
        </w:tc>
        <w:tc>
          <w:tcPr>
            <w:tcW w:w="1700" w:type="dxa"/>
            <w:tcBorders>
              <w:top w:val="nil"/>
              <w:left w:val="nil"/>
              <w:bottom w:val="single" w:sz="4" w:space="0" w:color="auto"/>
              <w:right w:val="single" w:sz="4" w:space="0" w:color="auto"/>
            </w:tcBorders>
            <w:shd w:val="clear" w:color="auto" w:fill="auto"/>
            <w:noWrap/>
            <w:vAlign w:val="bottom"/>
            <w:hideMark/>
          </w:tcPr>
          <w:p w14:paraId="71CA5C4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144.01</w:t>
            </w:r>
          </w:p>
        </w:tc>
        <w:tc>
          <w:tcPr>
            <w:tcW w:w="1480" w:type="dxa"/>
            <w:tcBorders>
              <w:top w:val="nil"/>
              <w:left w:val="nil"/>
              <w:bottom w:val="single" w:sz="4" w:space="0" w:color="auto"/>
              <w:right w:val="single" w:sz="4" w:space="0" w:color="auto"/>
            </w:tcBorders>
            <w:shd w:val="clear" w:color="auto" w:fill="auto"/>
            <w:noWrap/>
            <w:vAlign w:val="bottom"/>
            <w:hideMark/>
          </w:tcPr>
          <w:p w14:paraId="7B43CC4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109.48</w:t>
            </w:r>
          </w:p>
        </w:tc>
        <w:tc>
          <w:tcPr>
            <w:tcW w:w="2180" w:type="dxa"/>
            <w:tcBorders>
              <w:top w:val="nil"/>
              <w:left w:val="nil"/>
              <w:bottom w:val="single" w:sz="4" w:space="0" w:color="auto"/>
              <w:right w:val="single" w:sz="4" w:space="0" w:color="auto"/>
            </w:tcBorders>
            <w:shd w:val="clear" w:color="auto" w:fill="auto"/>
            <w:noWrap/>
            <w:vAlign w:val="bottom"/>
            <w:hideMark/>
          </w:tcPr>
          <w:p w14:paraId="7301164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1584.06</w:t>
            </w:r>
          </w:p>
        </w:tc>
      </w:tr>
      <w:tr w:rsidR="008C429A" w:rsidRPr="008C429A" w14:paraId="2D2EA10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64AF11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1196</w:t>
            </w:r>
          </w:p>
        </w:tc>
        <w:tc>
          <w:tcPr>
            <w:tcW w:w="1269" w:type="dxa"/>
            <w:tcBorders>
              <w:top w:val="nil"/>
              <w:left w:val="nil"/>
              <w:bottom w:val="single" w:sz="4" w:space="0" w:color="auto"/>
              <w:right w:val="single" w:sz="4" w:space="0" w:color="auto"/>
            </w:tcBorders>
            <w:shd w:val="clear" w:color="000000" w:fill="000000"/>
            <w:noWrap/>
          </w:tcPr>
          <w:p w14:paraId="240F66EE" w14:textId="08CE951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DEC8A0E" w14:textId="470AEA6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67933DE" w14:textId="3A96D23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2C7C45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555.02</w:t>
            </w:r>
          </w:p>
        </w:tc>
        <w:tc>
          <w:tcPr>
            <w:tcW w:w="1700" w:type="dxa"/>
            <w:tcBorders>
              <w:top w:val="nil"/>
              <w:left w:val="nil"/>
              <w:bottom w:val="single" w:sz="4" w:space="0" w:color="auto"/>
              <w:right w:val="single" w:sz="4" w:space="0" w:color="auto"/>
            </w:tcBorders>
            <w:shd w:val="clear" w:color="auto" w:fill="auto"/>
            <w:noWrap/>
            <w:vAlign w:val="bottom"/>
            <w:hideMark/>
          </w:tcPr>
          <w:p w14:paraId="64C4C8D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57.12</w:t>
            </w:r>
          </w:p>
        </w:tc>
        <w:tc>
          <w:tcPr>
            <w:tcW w:w="1480" w:type="dxa"/>
            <w:tcBorders>
              <w:top w:val="nil"/>
              <w:left w:val="nil"/>
              <w:bottom w:val="single" w:sz="4" w:space="0" w:color="auto"/>
              <w:right w:val="single" w:sz="4" w:space="0" w:color="auto"/>
            </w:tcBorders>
            <w:shd w:val="clear" w:color="auto" w:fill="auto"/>
            <w:noWrap/>
            <w:vAlign w:val="bottom"/>
            <w:hideMark/>
          </w:tcPr>
          <w:p w14:paraId="6C5B0FD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16.24</w:t>
            </w:r>
          </w:p>
        </w:tc>
        <w:tc>
          <w:tcPr>
            <w:tcW w:w="2180" w:type="dxa"/>
            <w:tcBorders>
              <w:top w:val="nil"/>
              <w:left w:val="nil"/>
              <w:bottom w:val="single" w:sz="4" w:space="0" w:color="auto"/>
              <w:right w:val="single" w:sz="4" w:space="0" w:color="auto"/>
            </w:tcBorders>
            <w:shd w:val="clear" w:color="auto" w:fill="auto"/>
            <w:noWrap/>
            <w:vAlign w:val="bottom"/>
            <w:hideMark/>
          </w:tcPr>
          <w:p w14:paraId="7C7B9C7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628.38</w:t>
            </w:r>
          </w:p>
        </w:tc>
      </w:tr>
      <w:tr w:rsidR="008C429A" w:rsidRPr="008C429A" w14:paraId="6CAEB67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0E55A7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1197</w:t>
            </w:r>
          </w:p>
        </w:tc>
        <w:tc>
          <w:tcPr>
            <w:tcW w:w="1269" w:type="dxa"/>
            <w:tcBorders>
              <w:top w:val="nil"/>
              <w:left w:val="nil"/>
              <w:bottom w:val="single" w:sz="4" w:space="0" w:color="auto"/>
              <w:right w:val="single" w:sz="4" w:space="0" w:color="auto"/>
            </w:tcBorders>
            <w:shd w:val="clear" w:color="000000" w:fill="000000"/>
            <w:noWrap/>
          </w:tcPr>
          <w:p w14:paraId="29CD8DC2" w14:textId="42BDA71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DC41A3A" w14:textId="0CBCD17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72EF93C" w14:textId="783B0F0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01C6EA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9172.18</w:t>
            </w:r>
          </w:p>
        </w:tc>
        <w:tc>
          <w:tcPr>
            <w:tcW w:w="1700" w:type="dxa"/>
            <w:tcBorders>
              <w:top w:val="nil"/>
              <w:left w:val="nil"/>
              <w:bottom w:val="single" w:sz="4" w:space="0" w:color="auto"/>
              <w:right w:val="single" w:sz="4" w:space="0" w:color="auto"/>
            </w:tcBorders>
            <w:shd w:val="clear" w:color="auto" w:fill="auto"/>
            <w:noWrap/>
            <w:vAlign w:val="bottom"/>
            <w:hideMark/>
          </w:tcPr>
          <w:p w14:paraId="3DCDE04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998.99</w:t>
            </w:r>
          </w:p>
        </w:tc>
        <w:tc>
          <w:tcPr>
            <w:tcW w:w="1480" w:type="dxa"/>
            <w:tcBorders>
              <w:top w:val="nil"/>
              <w:left w:val="nil"/>
              <w:bottom w:val="single" w:sz="4" w:space="0" w:color="auto"/>
              <w:right w:val="single" w:sz="4" w:space="0" w:color="auto"/>
            </w:tcBorders>
            <w:shd w:val="clear" w:color="auto" w:fill="auto"/>
            <w:noWrap/>
            <w:vAlign w:val="bottom"/>
            <w:hideMark/>
          </w:tcPr>
          <w:p w14:paraId="1E20BA1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817.72</w:t>
            </w:r>
          </w:p>
        </w:tc>
        <w:tc>
          <w:tcPr>
            <w:tcW w:w="2180" w:type="dxa"/>
            <w:tcBorders>
              <w:top w:val="nil"/>
              <w:left w:val="nil"/>
              <w:bottom w:val="single" w:sz="4" w:space="0" w:color="auto"/>
              <w:right w:val="single" w:sz="4" w:space="0" w:color="auto"/>
            </w:tcBorders>
            <w:shd w:val="clear" w:color="auto" w:fill="auto"/>
            <w:noWrap/>
            <w:vAlign w:val="bottom"/>
            <w:hideMark/>
          </w:tcPr>
          <w:p w14:paraId="688FB8B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10988.89</w:t>
            </w:r>
          </w:p>
        </w:tc>
      </w:tr>
      <w:tr w:rsidR="008C429A" w:rsidRPr="008C429A" w14:paraId="3CA5909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59C1AC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1198</w:t>
            </w:r>
          </w:p>
        </w:tc>
        <w:tc>
          <w:tcPr>
            <w:tcW w:w="1269" w:type="dxa"/>
            <w:tcBorders>
              <w:top w:val="nil"/>
              <w:left w:val="nil"/>
              <w:bottom w:val="single" w:sz="4" w:space="0" w:color="auto"/>
              <w:right w:val="single" w:sz="4" w:space="0" w:color="auto"/>
            </w:tcBorders>
            <w:shd w:val="clear" w:color="000000" w:fill="000000"/>
            <w:noWrap/>
          </w:tcPr>
          <w:p w14:paraId="50BCFD45" w14:textId="630CEA9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D4D0EE3" w14:textId="02DC935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0411DF8" w14:textId="00C0E34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D275E2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26.16</w:t>
            </w:r>
          </w:p>
        </w:tc>
        <w:tc>
          <w:tcPr>
            <w:tcW w:w="1700" w:type="dxa"/>
            <w:tcBorders>
              <w:top w:val="nil"/>
              <w:left w:val="nil"/>
              <w:bottom w:val="single" w:sz="4" w:space="0" w:color="auto"/>
              <w:right w:val="single" w:sz="4" w:space="0" w:color="auto"/>
            </w:tcBorders>
            <w:shd w:val="clear" w:color="auto" w:fill="auto"/>
            <w:noWrap/>
            <w:vAlign w:val="bottom"/>
            <w:hideMark/>
          </w:tcPr>
          <w:p w14:paraId="5A54CF3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2.66</w:t>
            </w:r>
          </w:p>
        </w:tc>
        <w:tc>
          <w:tcPr>
            <w:tcW w:w="1480" w:type="dxa"/>
            <w:tcBorders>
              <w:top w:val="nil"/>
              <w:left w:val="nil"/>
              <w:bottom w:val="single" w:sz="4" w:space="0" w:color="auto"/>
              <w:right w:val="single" w:sz="4" w:space="0" w:color="auto"/>
            </w:tcBorders>
            <w:shd w:val="clear" w:color="auto" w:fill="auto"/>
            <w:noWrap/>
            <w:vAlign w:val="bottom"/>
            <w:hideMark/>
          </w:tcPr>
          <w:p w14:paraId="029D8BC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0.47</w:t>
            </w:r>
          </w:p>
        </w:tc>
        <w:tc>
          <w:tcPr>
            <w:tcW w:w="2180" w:type="dxa"/>
            <w:tcBorders>
              <w:top w:val="nil"/>
              <w:left w:val="nil"/>
              <w:bottom w:val="single" w:sz="4" w:space="0" w:color="auto"/>
              <w:right w:val="single" w:sz="4" w:space="0" w:color="auto"/>
            </w:tcBorders>
            <w:shd w:val="clear" w:color="auto" w:fill="auto"/>
            <w:noWrap/>
            <w:vAlign w:val="bottom"/>
            <w:hideMark/>
          </w:tcPr>
          <w:p w14:paraId="710735B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29.29</w:t>
            </w:r>
          </w:p>
        </w:tc>
      </w:tr>
      <w:tr w:rsidR="008C429A" w:rsidRPr="008C429A" w14:paraId="1DA22EC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6A7F3A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1199</w:t>
            </w:r>
          </w:p>
        </w:tc>
        <w:tc>
          <w:tcPr>
            <w:tcW w:w="1269" w:type="dxa"/>
            <w:tcBorders>
              <w:top w:val="nil"/>
              <w:left w:val="nil"/>
              <w:bottom w:val="single" w:sz="4" w:space="0" w:color="auto"/>
              <w:right w:val="single" w:sz="4" w:space="0" w:color="auto"/>
            </w:tcBorders>
            <w:shd w:val="clear" w:color="000000" w:fill="000000"/>
            <w:noWrap/>
          </w:tcPr>
          <w:p w14:paraId="643B1380" w14:textId="7D11825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967FA6E" w14:textId="4036456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4FF1B23" w14:textId="019159F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9C0EB0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9373.07</w:t>
            </w:r>
          </w:p>
        </w:tc>
        <w:tc>
          <w:tcPr>
            <w:tcW w:w="1700" w:type="dxa"/>
            <w:tcBorders>
              <w:top w:val="nil"/>
              <w:left w:val="nil"/>
              <w:bottom w:val="single" w:sz="4" w:space="0" w:color="auto"/>
              <w:right w:val="single" w:sz="4" w:space="0" w:color="auto"/>
            </w:tcBorders>
            <w:shd w:val="clear" w:color="auto" w:fill="auto"/>
            <w:noWrap/>
            <w:vAlign w:val="bottom"/>
            <w:hideMark/>
          </w:tcPr>
          <w:p w14:paraId="39043E4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1032.04</w:t>
            </w:r>
          </w:p>
        </w:tc>
        <w:tc>
          <w:tcPr>
            <w:tcW w:w="1480" w:type="dxa"/>
            <w:tcBorders>
              <w:top w:val="nil"/>
              <w:left w:val="nil"/>
              <w:bottom w:val="single" w:sz="4" w:space="0" w:color="auto"/>
              <w:right w:val="single" w:sz="4" w:space="0" w:color="auto"/>
            </w:tcBorders>
            <w:shd w:val="clear" w:color="auto" w:fill="auto"/>
            <w:noWrap/>
            <w:vAlign w:val="bottom"/>
            <w:hideMark/>
          </w:tcPr>
          <w:p w14:paraId="72D7385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947.36</w:t>
            </w:r>
          </w:p>
        </w:tc>
        <w:tc>
          <w:tcPr>
            <w:tcW w:w="2180" w:type="dxa"/>
            <w:tcBorders>
              <w:top w:val="nil"/>
              <w:left w:val="nil"/>
              <w:bottom w:val="single" w:sz="4" w:space="0" w:color="auto"/>
              <w:right w:val="single" w:sz="4" w:space="0" w:color="auto"/>
            </w:tcBorders>
            <w:shd w:val="clear" w:color="auto" w:fill="auto"/>
            <w:noWrap/>
            <w:vAlign w:val="bottom"/>
            <w:hideMark/>
          </w:tcPr>
          <w:p w14:paraId="45991AB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11352.47</w:t>
            </w:r>
          </w:p>
        </w:tc>
      </w:tr>
      <w:tr w:rsidR="008C429A" w:rsidRPr="008C429A" w14:paraId="46258EF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1E860E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1200</w:t>
            </w:r>
          </w:p>
        </w:tc>
        <w:tc>
          <w:tcPr>
            <w:tcW w:w="1269" w:type="dxa"/>
            <w:tcBorders>
              <w:top w:val="nil"/>
              <w:left w:val="nil"/>
              <w:bottom w:val="single" w:sz="4" w:space="0" w:color="auto"/>
              <w:right w:val="single" w:sz="4" w:space="0" w:color="auto"/>
            </w:tcBorders>
            <w:shd w:val="clear" w:color="000000" w:fill="000000"/>
            <w:noWrap/>
          </w:tcPr>
          <w:p w14:paraId="7ADA5FFF" w14:textId="1F04346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6A1B100" w14:textId="70343C8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4100E1D" w14:textId="23C24DE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6FA427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55.7</w:t>
            </w:r>
          </w:p>
        </w:tc>
        <w:tc>
          <w:tcPr>
            <w:tcW w:w="1700" w:type="dxa"/>
            <w:tcBorders>
              <w:top w:val="nil"/>
              <w:left w:val="nil"/>
              <w:bottom w:val="single" w:sz="4" w:space="0" w:color="auto"/>
              <w:right w:val="single" w:sz="4" w:space="0" w:color="auto"/>
            </w:tcBorders>
            <w:shd w:val="clear" w:color="auto" w:fill="auto"/>
            <w:noWrap/>
            <w:vAlign w:val="bottom"/>
            <w:hideMark/>
          </w:tcPr>
          <w:p w14:paraId="19D446C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5.67</w:t>
            </w:r>
          </w:p>
        </w:tc>
        <w:tc>
          <w:tcPr>
            <w:tcW w:w="1480" w:type="dxa"/>
            <w:tcBorders>
              <w:top w:val="nil"/>
              <w:left w:val="nil"/>
              <w:bottom w:val="single" w:sz="4" w:space="0" w:color="auto"/>
              <w:right w:val="single" w:sz="4" w:space="0" w:color="auto"/>
            </w:tcBorders>
            <w:shd w:val="clear" w:color="auto" w:fill="auto"/>
            <w:noWrap/>
            <w:vAlign w:val="bottom"/>
            <w:hideMark/>
          </w:tcPr>
          <w:p w14:paraId="7FAB92E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0.97</w:t>
            </w:r>
          </w:p>
        </w:tc>
        <w:tc>
          <w:tcPr>
            <w:tcW w:w="2180" w:type="dxa"/>
            <w:tcBorders>
              <w:top w:val="nil"/>
              <w:left w:val="nil"/>
              <w:bottom w:val="single" w:sz="4" w:space="0" w:color="auto"/>
              <w:right w:val="single" w:sz="4" w:space="0" w:color="auto"/>
            </w:tcBorders>
            <w:shd w:val="clear" w:color="auto" w:fill="auto"/>
            <w:noWrap/>
            <w:vAlign w:val="bottom"/>
            <w:hideMark/>
          </w:tcPr>
          <w:p w14:paraId="742EE57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62.34</w:t>
            </w:r>
          </w:p>
        </w:tc>
      </w:tr>
      <w:tr w:rsidR="008C429A" w:rsidRPr="008C429A" w14:paraId="254C190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9EBB03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1201</w:t>
            </w:r>
          </w:p>
        </w:tc>
        <w:tc>
          <w:tcPr>
            <w:tcW w:w="1269" w:type="dxa"/>
            <w:tcBorders>
              <w:top w:val="nil"/>
              <w:left w:val="nil"/>
              <w:bottom w:val="single" w:sz="4" w:space="0" w:color="auto"/>
              <w:right w:val="single" w:sz="4" w:space="0" w:color="auto"/>
            </w:tcBorders>
            <w:shd w:val="clear" w:color="000000" w:fill="000000"/>
            <w:noWrap/>
          </w:tcPr>
          <w:p w14:paraId="51D4172E" w14:textId="5F6E8AA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08A1A73" w14:textId="4A05E6A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D258657" w14:textId="7F5A65F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39FAC4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6197.73</w:t>
            </w:r>
          </w:p>
        </w:tc>
        <w:tc>
          <w:tcPr>
            <w:tcW w:w="1700" w:type="dxa"/>
            <w:tcBorders>
              <w:top w:val="nil"/>
              <w:left w:val="nil"/>
              <w:bottom w:val="single" w:sz="4" w:space="0" w:color="auto"/>
              <w:right w:val="single" w:sz="4" w:space="0" w:color="auto"/>
            </w:tcBorders>
            <w:shd w:val="clear" w:color="auto" w:fill="auto"/>
            <w:noWrap/>
            <w:vAlign w:val="bottom"/>
            <w:hideMark/>
          </w:tcPr>
          <w:p w14:paraId="1FA0A5C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719.4</w:t>
            </w:r>
          </w:p>
        </w:tc>
        <w:tc>
          <w:tcPr>
            <w:tcW w:w="1480" w:type="dxa"/>
            <w:tcBorders>
              <w:top w:val="nil"/>
              <w:left w:val="nil"/>
              <w:bottom w:val="single" w:sz="4" w:space="0" w:color="auto"/>
              <w:right w:val="single" w:sz="4" w:space="0" w:color="auto"/>
            </w:tcBorders>
            <w:shd w:val="clear" w:color="auto" w:fill="auto"/>
            <w:noWrap/>
            <w:vAlign w:val="bottom"/>
            <w:hideMark/>
          </w:tcPr>
          <w:p w14:paraId="7104FE3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996.21</w:t>
            </w:r>
          </w:p>
        </w:tc>
        <w:tc>
          <w:tcPr>
            <w:tcW w:w="2180" w:type="dxa"/>
            <w:tcBorders>
              <w:top w:val="nil"/>
              <w:left w:val="nil"/>
              <w:bottom w:val="single" w:sz="4" w:space="0" w:color="auto"/>
              <w:right w:val="single" w:sz="4" w:space="0" w:color="auto"/>
            </w:tcBorders>
            <w:shd w:val="clear" w:color="auto" w:fill="auto"/>
            <w:noWrap/>
            <w:vAlign w:val="bottom"/>
            <w:hideMark/>
          </w:tcPr>
          <w:p w14:paraId="679A4B6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7913.34</w:t>
            </w:r>
          </w:p>
        </w:tc>
      </w:tr>
      <w:tr w:rsidR="008C429A" w:rsidRPr="008C429A" w14:paraId="151FD38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368A3C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1202</w:t>
            </w:r>
          </w:p>
        </w:tc>
        <w:tc>
          <w:tcPr>
            <w:tcW w:w="1269" w:type="dxa"/>
            <w:tcBorders>
              <w:top w:val="nil"/>
              <w:left w:val="nil"/>
              <w:bottom w:val="single" w:sz="4" w:space="0" w:color="auto"/>
              <w:right w:val="single" w:sz="4" w:space="0" w:color="auto"/>
            </w:tcBorders>
            <w:shd w:val="clear" w:color="000000" w:fill="000000"/>
            <w:noWrap/>
          </w:tcPr>
          <w:p w14:paraId="10606775" w14:textId="7EE6C06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D6DBCB5" w14:textId="3F88D1D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5ED575A" w14:textId="2ECB124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D3CEB3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1092.84</w:t>
            </w:r>
          </w:p>
        </w:tc>
        <w:tc>
          <w:tcPr>
            <w:tcW w:w="1700" w:type="dxa"/>
            <w:tcBorders>
              <w:top w:val="nil"/>
              <w:left w:val="nil"/>
              <w:bottom w:val="single" w:sz="4" w:space="0" w:color="auto"/>
              <w:right w:val="single" w:sz="4" w:space="0" w:color="auto"/>
            </w:tcBorders>
            <w:shd w:val="clear" w:color="auto" w:fill="auto"/>
            <w:noWrap/>
            <w:vAlign w:val="bottom"/>
            <w:hideMark/>
          </w:tcPr>
          <w:p w14:paraId="7519714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118.79</w:t>
            </w:r>
          </w:p>
        </w:tc>
        <w:tc>
          <w:tcPr>
            <w:tcW w:w="1480" w:type="dxa"/>
            <w:tcBorders>
              <w:top w:val="nil"/>
              <w:left w:val="nil"/>
              <w:bottom w:val="single" w:sz="4" w:space="0" w:color="auto"/>
              <w:right w:val="single" w:sz="4" w:space="0" w:color="auto"/>
            </w:tcBorders>
            <w:shd w:val="clear" w:color="auto" w:fill="auto"/>
            <w:noWrap/>
            <w:vAlign w:val="bottom"/>
            <w:hideMark/>
          </w:tcPr>
          <w:p w14:paraId="6C1C979F" w14:textId="77F6CA56"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95.1</w:t>
            </w:r>
            <w:r w:rsidR="00F76F50">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1FF1AA5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1306.73</w:t>
            </w:r>
          </w:p>
        </w:tc>
      </w:tr>
      <w:tr w:rsidR="008C429A" w:rsidRPr="008C429A" w14:paraId="658E4B1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101827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1203</w:t>
            </w:r>
          </w:p>
        </w:tc>
        <w:tc>
          <w:tcPr>
            <w:tcW w:w="1269" w:type="dxa"/>
            <w:tcBorders>
              <w:top w:val="nil"/>
              <w:left w:val="nil"/>
              <w:bottom w:val="single" w:sz="4" w:space="0" w:color="auto"/>
              <w:right w:val="single" w:sz="4" w:space="0" w:color="auto"/>
            </w:tcBorders>
            <w:shd w:val="clear" w:color="000000" w:fill="000000"/>
            <w:noWrap/>
          </w:tcPr>
          <w:p w14:paraId="31F69BBF" w14:textId="7F6C8CF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CC1AEAD" w14:textId="444E004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D570259" w14:textId="756F279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E01C3E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3318.8</w:t>
            </w:r>
          </w:p>
        </w:tc>
        <w:tc>
          <w:tcPr>
            <w:tcW w:w="1700" w:type="dxa"/>
            <w:tcBorders>
              <w:top w:val="nil"/>
              <w:left w:val="nil"/>
              <w:bottom w:val="single" w:sz="4" w:space="0" w:color="auto"/>
              <w:right w:val="single" w:sz="4" w:space="0" w:color="auto"/>
            </w:tcBorders>
            <w:shd w:val="clear" w:color="auto" w:fill="auto"/>
            <w:noWrap/>
            <w:vAlign w:val="bottom"/>
            <w:hideMark/>
          </w:tcPr>
          <w:p w14:paraId="04C48DB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364.9</w:t>
            </w:r>
          </w:p>
        </w:tc>
        <w:tc>
          <w:tcPr>
            <w:tcW w:w="1480" w:type="dxa"/>
            <w:tcBorders>
              <w:top w:val="nil"/>
              <w:left w:val="nil"/>
              <w:bottom w:val="single" w:sz="4" w:space="0" w:color="auto"/>
              <w:right w:val="single" w:sz="4" w:space="0" w:color="auto"/>
            </w:tcBorders>
            <w:shd w:val="clear" w:color="auto" w:fill="auto"/>
            <w:noWrap/>
            <w:vAlign w:val="bottom"/>
            <w:hideMark/>
          </w:tcPr>
          <w:p w14:paraId="037E874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330.38</w:t>
            </w:r>
          </w:p>
        </w:tc>
        <w:tc>
          <w:tcPr>
            <w:tcW w:w="2180" w:type="dxa"/>
            <w:tcBorders>
              <w:top w:val="nil"/>
              <w:left w:val="nil"/>
              <w:bottom w:val="single" w:sz="4" w:space="0" w:color="auto"/>
              <w:right w:val="single" w:sz="4" w:space="0" w:color="auto"/>
            </w:tcBorders>
            <w:shd w:val="clear" w:color="auto" w:fill="auto"/>
            <w:noWrap/>
            <w:vAlign w:val="bottom"/>
            <w:hideMark/>
          </w:tcPr>
          <w:p w14:paraId="281916D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4014.08</w:t>
            </w:r>
          </w:p>
        </w:tc>
      </w:tr>
      <w:tr w:rsidR="008C429A" w:rsidRPr="008C429A" w14:paraId="784E1B3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EE2828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1204</w:t>
            </w:r>
          </w:p>
        </w:tc>
        <w:tc>
          <w:tcPr>
            <w:tcW w:w="1269" w:type="dxa"/>
            <w:tcBorders>
              <w:top w:val="nil"/>
              <w:left w:val="nil"/>
              <w:bottom w:val="single" w:sz="4" w:space="0" w:color="auto"/>
              <w:right w:val="single" w:sz="4" w:space="0" w:color="auto"/>
            </w:tcBorders>
            <w:shd w:val="clear" w:color="000000" w:fill="000000"/>
            <w:noWrap/>
          </w:tcPr>
          <w:p w14:paraId="72B7179D" w14:textId="2084B43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511CB4E" w14:textId="02F2326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6B1777B" w14:textId="0268A0E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141852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3271.03</w:t>
            </w:r>
          </w:p>
        </w:tc>
        <w:tc>
          <w:tcPr>
            <w:tcW w:w="1700" w:type="dxa"/>
            <w:tcBorders>
              <w:top w:val="nil"/>
              <w:left w:val="nil"/>
              <w:bottom w:val="single" w:sz="4" w:space="0" w:color="auto"/>
              <w:right w:val="single" w:sz="4" w:space="0" w:color="auto"/>
            </w:tcBorders>
            <w:shd w:val="clear" w:color="auto" w:fill="auto"/>
            <w:noWrap/>
            <w:vAlign w:val="bottom"/>
            <w:hideMark/>
          </w:tcPr>
          <w:p w14:paraId="699EBA8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368.4</w:t>
            </w:r>
          </w:p>
        </w:tc>
        <w:tc>
          <w:tcPr>
            <w:tcW w:w="1480" w:type="dxa"/>
            <w:tcBorders>
              <w:top w:val="nil"/>
              <w:left w:val="nil"/>
              <w:bottom w:val="single" w:sz="4" w:space="0" w:color="auto"/>
              <w:right w:val="single" w:sz="4" w:space="0" w:color="auto"/>
            </w:tcBorders>
            <w:shd w:val="clear" w:color="auto" w:fill="auto"/>
            <w:noWrap/>
            <w:vAlign w:val="bottom"/>
            <w:hideMark/>
          </w:tcPr>
          <w:p w14:paraId="0965D8A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412.92</w:t>
            </w:r>
          </w:p>
        </w:tc>
        <w:tc>
          <w:tcPr>
            <w:tcW w:w="2180" w:type="dxa"/>
            <w:tcBorders>
              <w:top w:val="nil"/>
              <w:left w:val="nil"/>
              <w:bottom w:val="single" w:sz="4" w:space="0" w:color="auto"/>
              <w:right w:val="single" w:sz="4" w:space="0" w:color="auto"/>
            </w:tcBorders>
            <w:shd w:val="clear" w:color="auto" w:fill="auto"/>
            <w:noWrap/>
            <w:vAlign w:val="bottom"/>
            <w:hideMark/>
          </w:tcPr>
          <w:p w14:paraId="233661A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4052.35</w:t>
            </w:r>
          </w:p>
        </w:tc>
      </w:tr>
      <w:tr w:rsidR="008C429A" w:rsidRPr="008C429A" w14:paraId="5D33262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776E00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1205</w:t>
            </w:r>
          </w:p>
        </w:tc>
        <w:tc>
          <w:tcPr>
            <w:tcW w:w="1269" w:type="dxa"/>
            <w:tcBorders>
              <w:top w:val="nil"/>
              <w:left w:val="nil"/>
              <w:bottom w:val="single" w:sz="4" w:space="0" w:color="auto"/>
              <w:right w:val="single" w:sz="4" w:space="0" w:color="auto"/>
            </w:tcBorders>
            <w:shd w:val="clear" w:color="000000" w:fill="000000"/>
            <w:noWrap/>
          </w:tcPr>
          <w:p w14:paraId="567C43BA" w14:textId="6D34B78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83F2DB4" w14:textId="6B13AF3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AC94B40" w14:textId="1E02C38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758AFA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8869.37</w:t>
            </w:r>
          </w:p>
        </w:tc>
        <w:tc>
          <w:tcPr>
            <w:tcW w:w="1700" w:type="dxa"/>
            <w:tcBorders>
              <w:top w:val="nil"/>
              <w:left w:val="nil"/>
              <w:bottom w:val="single" w:sz="4" w:space="0" w:color="auto"/>
              <w:right w:val="single" w:sz="4" w:space="0" w:color="auto"/>
            </w:tcBorders>
            <w:shd w:val="clear" w:color="auto" w:fill="auto"/>
            <w:noWrap/>
            <w:vAlign w:val="bottom"/>
            <w:hideMark/>
          </w:tcPr>
          <w:p w14:paraId="7056F4C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933.71</w:t>
            </w:r>
          </w:p>
        </w:tc>
        <w:tc>
          <w:tcPr>
            <w:tcW w:w="1480" w:type="dxa"/>
            <w:tcBorders>
              <w:top w:val="nil"/>
              <w:left w:val="nil"/>
              <w:bottom w:val="single" w:sz="4" w:space="0" w:color="auto"/>
              <w:right w:val="single" w:sz="4" w:space="0" w:color="auto"/>
            </w:tcBorders>
            <w:shd w:val="clear" w:color="auto" w:fill="auto"/>
            <w:noWrap/>
            <w:vAlign w:val="bottom"/>
            <w:hideMark/>
          </w:tcPr>
          <w:p w14:paraId="52FA4E96" w14:textId="51BD44FF"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467.7</w:t>
            </w:r>
            <w:r w:rsidR="00F76F50">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67A5C2E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10270.78</w:t>
            </w:r>
          </w:p>
        </w:tc>
      </w:tr>
      <w:tr w:rsidR="008C429A" w:rsidRPr="008C429A" w14:paraId="3F89C09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E4AB6C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1206</w:t>
            </w:r>
          </w:p>
        </w:tc>
        <w:tc>
          <w:tcPr>
            <w:tcW w:w="1269" w:type="dxa"/>
            <w:tcBorders>
              <w:top w:val="nil"/>
              <w:left w:val="nil"/>
              <w:bottom w:val="single" w:sz="4" w:space="0" w:color="auto"/>
              <w:right w:val="single" w:sz="4" w:space="0" w:color="auto"/>
            </w:tcBorders>
            <w:shd w:val="clear" w:color="000000" w:fill="000000"/>
            <w:noWrap/>
          </w:tcPr>
          <w:p w14:paraId="6351B9C4" w14:textId="33D93F3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150821F" w14:textId="11A9A2D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89CCB03" w14:textId="1A718FE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224ED3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17026.25</w:t>
            </w:r>
          </w:p>
        </w:tc>
        <w:tc>
          <w:tcPr>
            <w:tcW w:w="1700" w:type="dxa"/>
            <w:tcBorders>
              <w:top w:val="nil"/>
              <w:left w:val="nil"/>
              <w:bottom w:val="single" w:sz="4" w:space="0" w:color="auto"/>
              <w:right w:val="single" w:sz="4" w:space="0" w:color="auto"/>
            </w:tcBorders>
            <w:shd w:val="clear" w:color="auto" w:fill="auto"/>
            <w:noWrap/>
            <w:vAlign w:val="bottom"/>
            <w:hideMark/>
          </w:tcPr>
          <w:p w14:paraId="6DACF02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1973.68</w:t>
            </w:r>
          </w:p>
        </w:tc>
        <w:tc>
          <w:tcPr>
            <w:tcW w:w="1480" w:type="dxa"/>
            <w:tcBorders>
              <w:top w:val="nil"/>
              <w:left w:val="nil"/>
              <w:bottom w:val="single" w:sz="4" w:space="0" w:color="auto"/>
              <w:right w:val="single" w:sz="4" w:space="0" w:color="auto"/>
            </w:tcBorders>
            <w:shd w:val="clear" w:color="auto" w:fill="auto"/>
            <w:noWrap/>
            <w:vAlign w:val="bottom"/>
            <w:hideMark/>
          </w:tcPr>
          <w:p w14:paraId="1E86099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2710.73</w:t>
            </w:r>
          </w:p>
        </w:tc>
        <w:tc>
          <w:tcPr>
            <w:tcW w:w="2180" w:type="dxa"/>
            <w:tcBorders>
              <w:top w:val="nil"/>
              <w:left w:val="nil"/>
              <w:bottom w:val="single" w:sz="4" w:space="0" w:color="auto"/>
              <w:right w:val="single" w:sz="4" w:space="0" w:color="auto"/>
            </w:tcBorders>
            <w:shd w:val="clear" w:color="auto" w:fill="auto"/>
            <w:noWrap/>
            <w:vAlign w:val="bottom"/>
            <w:hideMark/>
          </w:tcPr>
          <w:p w14:paraId="1729F43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21710.66</w:t>
            </w:r>
          </w:p>
        </w:tc>
      </w:tr>
      <w:tr w:rsidR="008C429A" w:rsidRPr="008C429A" w14:paraId="1C10740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2AE0A9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1207</w:t>
            </w:r>
          </w:p>
        </w:tc>
        <w:tc>
          <w:tcPr>
            <w:tcW w:w="1269" w:type="dxa"/>
            <w:tcBorders>
              <w:top w:val="nil"/>
              <w:left w:val="nil"/>
              <w:bottom w:val="single" w:sz="4" w:space="0" w:color="auto"/>
              <w:right w:val="single" w:sz="4" w:space="0" w:color="auto"/>
            </w:tcBorders>
            <w:shd w:val="clear" w:color="000000" w:fill="000000"/>
            <w:noWrap/>
          </w:tcPr>
          <w:p w14:paraId="09D9235E" w14:textId="7264F89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A2E7ED3" w14:textId="087B046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4C44EE7" w14:textId="305A04E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A13BD1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5827.24</w:t>
            </w:r>
          </w:p>
        </w:tc>
        <w:tc>
          <w:tcPr>
            <w:tcW w:w="1700" w:type="dxa"/>
            <w:tcBorders>
              <w:top w:val="nil"/>
              <w:left w:val="nil"/>
              <w:bottom w:val="single" w:sz="4" w:space="0" w:color="auto"/>
              <w:right w:val="single" w:sz="4" w:space="0" w:color="auto"/>
            </w:tcBorders>
            <w:shd w:val="clear" w:color="auto" w:fill="auto"/>
            <w:noWrap/>
            <w:vAlign w:val="bottom"/>
            <w:hideMark/>
          </w:tcPr>
          <w:p w14:paraId="724B39D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694.13</w:t>
            </w:r>
          </w:p>
        </w:tc>
        <w:tc>
          <w:tcPr>
            <w:tcW w:w="1480" w:type="dxa"/>
            <w:tcBorders>
              <w:top w:val="nil"/>
              <w:left w:val="nil"/>
              <w:bottom w:val="single" w:sz="4" w:space="0" w:color="auto"/>
              <w:right w:val="single" w:sz="4" w:space="0" w:color="auto"/>
            </w:tcBorders>
            <w:shd w:val="clear" w:color="auto" w:fill="auto"/>
            <w:noWrap/>
            <w:vAlign w:val="bottom"/>
            <w:hideMark/>
          </w:tcPr>
          <w:p w14:paraId="4AF7807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1114.03</w:t>
            </w:r>
          </w:p>
        </w:tc>
        <w:tc>
          <w:tcPr>
            <w:tcW w:w="2180" w:type="dxa"/>
            <w:tcBorders>
              <w:top w:val="nil"/>
              <w:left w:val="nil"/>
              <w:bottom w:val="single" w:sz="4" w:space="0" w:color="auto"/>
              <w:right w:val="single" w:sz="4" w:space="0" w:color="auto"/>
            </w:tcBorders>
            <w:shd w:val="clear" w:color="auto" w:fill="auto"/>
            <w:noWrap/>
            <w:vAlign w:val="bottom"/>
            <w:hideMark/>
          </w:tcPr>
          <w:p w14:paraId="1408437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7635.4</w:t>
            </w:r>
          </w:p>
        </w:tc>
      </w:tr>
      <w:tr w:rsidR="008C429A" w:rsidRPr="008C429A" w14:paraId="5D2CEFA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E404E4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1208</w:t>
            </w:r>
          </w:p>
        </w:tc>
        <w:tc>
          <w:tcPr>
            <w:tcW w:w="1269" w:type="dxa"/>
            <w:tcBorders>
              <w:top w:val="nil"/>
              <w:left w:val="nil"/>
              <w:bottom w:val="single" w:sz="4" w:space="0" w:color="auto"/>
              <w:right w:val="single" w:sz="4" w:space="0" w:color="auto"/>
            </w:tcBorders>
            <w:shd w:val="clear" w:color="000000" w:fill="000000"/>
            <w:noWrap/>
          </w:tcPr>
          <w:p w14:paraId="44076E1B" w14:textId="0F845E3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C17CEC2" w14:textId="2EBC794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863D738" w14:textId="26A1F83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9446B2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119.04</w:t>
            </w:r>
          </w:p>
        </w:tc>
        <w:tc>
          <w:tcPr>
            <w:tcW w:w="1700" w:type="dxa"/>
            <w:tcBorders>
              <w:top w:val="nil"/>
              <w:left w:val="nil"/>
              <w:bottom w:val="single" w:sz="4" w:space="0" w:color="auto"/>
              <w:right w:val="single" w:sz="4" w:space="0" w:color="auto"/>
            </w:tcBorders>
            <w:shd w:val="clear" w:color="auto" w:fill="auto"/>
            <w:noWrap/>
            <w:vAlign w:val="bottom"/>
            <w:hideMark/>
          </w:tcPr>
          <w:p w14:paraId="30D012B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12.15</w:t>
            </w:r>
          </w:p>
        </w:tc>
        <w:tc>
          <w:tcPr>
            <w:tcW w:w="1480" w:type="dxa"/>
            <w:tcBorders>
              <w:top w:val="nil"/>
              <w:left w:val="nil"/>
              <w:bottom w:val="single" w:sz="4" w:space="0" w:color="auto"/>
              <w:right w:val="single" w:sz="4" w:space="0" w:color="auto"/>
            </w:tcBorders>
            <w:shd w:val="clear" w:color="auto" w:fill="auto"/>
            <w:noWrap/>
            <w:vAlign w:val="bottom"/>
            <w:hideMark/>
          </w:tcPr>
          <w:p w14:paraId="396A8B8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2.48</w:t>
            </w:r>
          </w:p>
        </w:tc>
        <w:tc>
          <w:tcPr>
            <w:tcW w:w="2180" w:type="dxa"/>
            <w:tcBorders>
              <w:top w:val="nil"/>
              <w:left w:val="nil"/>
              <w:bottom w:val="single" w:sz="4" w:space="0" w:color="auto"/>
              <w:right w:val="single" w:sz="4" w:space="0" w:color="auto"/>
            </w:tcBorders>
            <w:shd w:val="clear" w:color="auto" w:fill="auto"/>
            <w:noWrap/>
            <w:vAlign w:val="bottom"/>
            <w:hideMark/>
          </w:tcPr>
          <w:p w14:paraId="4777E22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133.67</w:t>
            </w:r>
          </w:p>
        </w:tc>
      </w:tr>
      <w:tr w:rsidR="008C429A" w:rsidRPr="008C429A" w14:paraId="0ED8CC0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FF1C31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1209</w:t>
            </w:r>
          </w:p>
        </w:tc>
        <w:tc>
          <w:tcPr>
            <w:tcW w:w="1269" w:type="dxa"/>
            <w:tcBorders>
              <w:top w:val="nil"/>
              <w:left w:val="nil"/>
              <w:bottom w:val="single" w:sz="4" w:space="0" w:color="auto"/>
              <w:right w:val="single" w:sz="4" w:space="0" w:color="auto"/>
            </w:tcBorders>
            <w:shd w:val="clear" w:color="000000" w:fill="000000"/>
            <w:noWrap/>
          </w:tcPr>
          <w:p w14:paraId="18D512E8" w14:textId="722D4CC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1431CCE" w14:textId="276F416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6B4F276" w14:textId="641F7F9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6C67AB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3422.48</w:t>
            </w:r>
          </w:p>
        </w:tc>
        <w:tc>
          <w:tcPr>
            <w:tcW w:w="1700" w:type="dxa"/>
            <w:tcBorders>
              <w:top w:val="nil"/>
              <w:left w:val="nil"/>
              <w:bottom w:val="single" w:sz="4" w:space="0" w:color="auto"/>
              <w:right w:val="single" w:sz="4" w:space="0" w:color="auto"/>
            </w:tcBorders>
            <w:shd w:val="clear" w:color="auto" w:fill="auto"/>
            <w:noWrap/>
            <w:vAlign w:val="bottom"/>
            <w:hideMark/>
          </w:tcPr>
          <w:p w14:paraId="275EED9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371.21</w:t>
            </w:r>
          </w:p>
        </w:tc>
        <w:tc>
          <w:tcPr>
            <w:tcW w:w="1480" w:type="dxa"/>
            <w:tcBorders>
              <w:top w:val="nil"/>
              <w:left w:val="nil"/>
              <w:bottom w:val="single" w:sz="4" w:space="0" w:color="auto"/>
              <w:right w:val="single" w:sz="4" w:space="0" w:color="auto"/>
            </w:tcBorders>
            <w:shd w:val="clear" w:color="auto" w:fill="auto"/>
            <w:noWrap/>
            <w:vAlign w:val="bottom"/>
            <w:hideMark/>
          </w:tcPr>
          <w:p w14:paraId="7FCD804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289.62</w:t>
            </w:r>
          </w:p>
        </w:tc>
        <w:tc>
          <w:tcPr>
            <w:tcW w:w="2180" w:type="dxa"/>
            <w:tcBorders>
              <w:top w:val="nil"/>
              <w:left w:val="nil"/>
              <w:bottom w:val="single" w:sz="4" w:space="0" w:color="auto"/>
              <w:right w:val="single" w:sz="4" w:space="0" w:color="auto"/>
            </w:tcBorders>
            <w:shd w:val="clear" w:color="auto" w:fill="auto"/>
            <w:noWrap/>
            <w:vAlign w:val="bottom"/>
            <w:hideMark/>
          </w:tcPr>
          <w:p w14:paraId="09BF66D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4083.31</w:t>
            </w:r>
          </w:p>
        </w:tc>
      </w:tr>
      <w:tr w:rsidR="008C429A" w:rsidRPr="008C429A" w14:paraId="1192946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E17E96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1210</w:t>
            </w:r>
          </w:p>
        </w:tc>
        <w:tc>
          <w:tcPr>
            <w:tcW w:w="1269" w:type="dxa"/>
            <w:tcBorders>
              <w:top w:val="nil"/>
              <w:left w:val="nil"/>
              <w:bottom w:val="single" w:sz="4" w:space="0" w:color="auto"/>
              <w:right w:val="single" w:sz="4" w:space="0" w:color="auto"/>
            </w:tcBorders>
            <w:shd w:val="clear" w:color="000000" w:fill="000000"/>
            <w:noWrap/>
          </w:tcPr>
          <w:p w14:paraId="66630656" w14:textId="2529A00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FF7083A" w14:textId="7E97EB4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30383FE" w14:textId="4EE692B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8EB88E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2490.36</w:t>
            </w:r>
          </w:p>
        </w:tc>
        <w:tc>
          <w:tcPr>
            <w:tcW w:w="1700" w:type="dxa"/>
            <w:tcBorders>
              <w:top w:val="nil"/>
              <w:left w:val="nil"/>
              <w:bottom w:val="single" w:sz="4" w:space="0" w:color="auto"/>
              <w:right w:val="single" w:sz="4" w:space="0" w:color="auto"/>
            </w:tcBorders>
            <w:shd w:val="clear" w:color="auto" w:fill="auto"/>
            <w:noWrap/>
            <w:vAlign w:val="bottom"/>
            <w:hideMark/>
          </w:tcPr>
          <w:p w14:paraId="7EEFF9C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262.93</w:t>
            </w:r>
          </w:p>
        </w:tc>
        <w:tc>
          <w:tcPr>
            <w:tcW w:w="1480" w:type="dxa"/>
            <w:tcBorders>
              <w:top w:val="nil"/>
              <w:left w:val="nil"/>
              <w:bottom w:val="single" w:sz="4" w:space="0" w:color="auto"/>
              <w:right w:val="single" w:sz="4" w:space="0" w:color="auto"/>
            </w:tcBorders>
            <w:shd w:val="clear" w:color="auto" w:fill="auto"/>
            <w:noWrap/>
            <w:vAlign w:val="bottom"/>
            <w:hideMark/>
          </w:tcPr>
          <w:p w14:paraId="574D5A6C" w14:textId="650CB8EF"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138.9</w:t>
            </w:r>
            <w:r w:rsidR="00F76F50">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4D92BE1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2892.19</w:t>
            </w:r>
          </w:p>
        </w:tc>
      </w:tr>
      <w:tr w:rsidR="008C429A" w:rsidRPr="008C429A" w14:paraId="3DB2F6E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F54016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1211</w:t>
            </w:r>
          </w:p>
        </w:tc>
        <w:tc>
          <w:tcPr>
            <w:tcW w:w="1269" w:type="dxa"/>
            <w:tcBorders>
              <w:top w:val="nil"/>
              <w:left w:val="nil"/>
              <w:bottom w:val="single" w:sz="4" w:space="0" w:color="auto"/>
              <w:right w:val="single" w:sz="4" w:space="0" w:color="auto"/>
            </w:tcBorders>
            <w:shd w:val="clear" w:color="000000" w:fill="000000"/>
            <w:noWrap/>
          </w:tcPr>
          <w:p w14:paraId="14C74316" w14:textId="26467A8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B6554F8" w14:textId="35F5804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9798DDA" w14:textId="48EC8D4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743C34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1761.24</w:t>
            </w:r>
          </w:p>
        </w:tc>
        <w:tc>
          <w:tcPr>
            <w:tcW w:w="1700" w:type="dxa"/>
            <w:tcBorders>
              <w:top w:val="nil"/>
              <w:left w:val="nil"/>
              <w:bottom w:val="single" w:sz="4" w:space="0" w:color="auto"/>
              <w:right w:val="single" w:sz="4" w:space="0" w:color="auto"/>
            </w:tcBorders>
            <w:shd w:val="clear" w:color="auto" w:fill="auto"/>
            <w:noWrap/>
            <w:vAlign w:val="bottom"/>
            <w:hideMark/>
          </w:tcPr>
          <w:p w14:paraId="4DA767E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193.48</w:t>
            </w:r>
          </w:p>
        </w:tc>
        <w:tc>
          <w:tcPr>
            <w:tcW w:w="1480" w:type="dxa"/>
            <w:tcBorders>
              <w:top w:val="nil"/>
              <w:left w:val="nil"/>
              <w:bottom w:val="single" w:sz="4" w:space="0" w:color="auto"/>
              <w:right w:val="single" w:sz="4" w:space="0" w:color="auto"/>
            </w:tcBorders>
            <w:shd w:val="clear" w:color="auto" w:fill="auto"/>
            <w:noWrap/>
            <w:vAlign w:val="bottom"/>
            <w:hideMark/>
          </w:tcPr>
          <w:p w14:paraId="2A495B4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173.65</w:t>
            </w:r>
          </w:p>
        </w:tc>
        <w:tc>
          <w:tcPr>
            <w:tcW w:w="2180" w:type="dxa"/>
            <w:tcBorders>
              <w:top w:val="nil"/>
              <w:left w:val="nil"/>
              <w:bottom w:val="single" w:sz="4" w:space="0" w:color="auto"/>
              <w:right w:val="single" w:sz="4" w:space="0" w:color="auto"/>
            </w:tcBorders>
            <w:shd w:val="clear" w:color="auto" w:fill="auto"/>
            <w:noWrap/>
            <w:vAlign w:val="bottom"/>
            <w:hideMark/>
          </w:tcPr>
          <w:p w14:paraId="5B3FE7F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2128.37</w:t>
            </w:r>
          </w:p>
        </w:tc>
      </w:tr>
      <w:tr w:rsidR="008C429A" w:rsidRPr="008C429A" w14:paraId="199101D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5B5CAC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1212</w:t>
            </w:r>
          </w:p>
        </w:tc>
        <w:tc>
          <w:tcPr>
            <w:tcW w:w="1269" w:type="dxa"/>
            <w:tcBorders>
              <w:top w:val="nil"/>
              <w:left w:val="nil"/>
              <w:bottom w:val="single" w:sz="4" w:space="0" w:color="auto"/>
              <w:right w:val="single" w:sz="4" w:space="0" w:color="auto"/>
            </w:tcBorders>
            <w:shd w:val="clear" w:color="000000" w:fill="000000"/>
            <w:noWrap/>
          </w:tcPr>
          <w:p w14:paraId="7A3171EF" w14:textId="24907D0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5ECD3C3" w14:textId="5D586E6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984B614" w14:textId="78D6A3D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34A201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3962.89</w:t>
            </w:r>
          </w:p>
        </w:tc>
        <w:tc>
          <w:tcPr>
            <w:tcW w:w="1700" w:type="dxa"/>
            <w:tcBorders>
              <w:top w:val="nil"/>
              <w:left w:val="nil"/>
              <w:bottom w:val="single" w:sz="4" w:space="0" w:color="auto"/>
              <w:right w:val="single" w:sz="4" w:space="0" w:color="auto"/>
            </w:tcBorders>
            <w:shd w:val="clear" w:color="auto" w:fill="auto"/>
            <w:noWrap/>
            <w:vAlign w:val="bottom"/>
            <w:hideMark/>
          </w:tcPr>
          <w:p w14:paraId="7DBDF1E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457.7</w:t>
            </w:r>
          </w:p>
        </w:tc>
        <w:tc>
          <w:tcPr>
            <w:tcW w:w="1480" w:type="dxa"/>
            <w:tcBorders>
              <w:top w:val="nil"/>
              <w:left w:val="nil"/>
              <w:bottom w:val="single" w:sz="4" w:space="0" w:color="auto"/>
              <w:right w:val="single" w:sz="4" w:space="0" w:color="auto"/>
            </w:tcBorders>
            <w:shd w:val="clear" w:color="auto" w:fill="auto"/>
            <w:noWrap/>
            <w:vAlign w:val="bottom"/>
            <w:hideMark/>
          </w:tcPr>
          <w:p w14:paraId="7AF5821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614.03</w:t>
            </w:r>
          </w:p>
        </w:tc>
        <w:tc>
          <w:tcPr>
            <w:tcW w:w="2180" w:type="dxa"/>
            <w:tcBorders>
              <w:top w:val="nil"/>
              <w:left w:val="nil"/>
              <w:bottom w:val="single" w:sz="4" w:space="0" w:color="auto"/>
              <w:right w:val="single" w:sz="4" w:space="0" w:color="auto"/>
            </w:tcBorders>
            <w:shd w:val="clear" w:color="auto" w:fill="auto"/>
            <w:noWrap/>
            <w:vAlign w:val="bottom"/>
            <w:hideMark/>
          </w:tcPr>
          <w:p w14:paraId="378C39C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5034.62</w:t>
            </w:r>
          </w:p>
        </w:tc>
      </w:tr>
      <w:tr w:rsidR="008C429A" w:rsidRPr="008C429A" w14:paraId="2B17F89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AFFCB8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1213</w:t>
            </w:r>
          </w:p>
        </w:tc>
        <w:tc>
          <w:tcPr>
            <w:tcW w:w="1269" w:type="dxa"/>
            <w:tcBorders>
              <w:top w:val="nil"/>
              <w:left w:val="nil"/>
              <w:bottom w:val="single" w:sz="4" w:space="0" w:color="auto"/>
              <w:right w:val="single" w:sz="4" w:space="0" w:color="auto"/>
            </w:tcBorders>
            <w:shd w:val="clear" w:color="000000" w:fill="000000"/>
            <w:noWrap/>
          </w:tcPr>
          <w:p w14:paraId="722FC5A5" w14:textId="17722EF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DBE2F6C" w14:textId="78ACC79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42E0C09" w14:textId="56182E1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590B24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3619.92</w:t>
            </w:r>
          </w:p>
        </w:tc>
        <w:tc>
          <w:tcPr>
            <w:tcW w:w="1700" w:type="dxa"/>
            <w:tcBorders>
              <w:top w:val="nil"/>
              <w:left w:val="nil"/>
              <w:bottom w:val="single" w:sz="4" w:space="0" w:color="auto"/>
              <w:right w:val="single" w:sz="4" w:space="0" w:color="auto"/>
            </w:tcBorders>
            <w:shd w:val="clear" w:color="auto" w:fill="auto"/>
            <w:noWrap/>
            <w:vAlign w:val="bottom"/>
            <w:hideMark/>
          </w:tcPr>
          <w:p w14:paraId="3B131A3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398.66</w:t>
            </w:r>
          </w:p>
        </w:tc>
        <w:tc>
          <w:tcPr>
            <w:tcW w:w="1480" w:type="dxa"/>
            <w:tcBorders>
              <w:top w:val="nil"/>
              <w:left w:val="nil"/>
              <w:bottom w:val="single" w:sz="4" w:space="0" w:color="auto"/>
              <w:right w:val="single" w:sz="4" w:space="0" w:color="auto"/>
            </w:tcBorders>
            <w:shd w:val="clear" w:color="auto" w:fill="auto"/>
            <w:noWrap/>
            <w:vAlign w:val="bottom"/>
            <w:hideMark/>
          </w:tcPr>
          <w:p w14:paraId="66E0949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366.75</w:t>
            </w:r>
          </w:p>
        </w:tc>
        <w:tc>
          <w:tcPr>
            <w:tcW w:w="2180" w:type="dxa"/>
            <w:tcBorders>
              <w:top w:val="nil"/>
              <w:left w:val="nil"/>
              <w:bottom w:val="single" w:sz="4" w:space="0" w:color="auto"/>
              <w:right w:val="single" w:sz="4" w:space="0" w:color="auto"/>
            </w:tcBorders>
            <w:shd w:val="clear" w:color="auto" w:fill="auto"/>
            <w:noWrap/>
            <w:vAlign w:val="bottom"/>
            <w:hideMark/>
          </w:tcPr>
          <w:p w14:paraId="50B0D63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4385.33</w:t>
            </w:r>
          </w:p>
        </w:tc>
      </w:tr>
      <w:tr w:rsidR="008C429A" w:rsidRPr="008C429A" w14:paraId="7E54904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1A9950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1214</w:t>
            </w:r>
          </w:p>
        </w:tc>
        <w:tc>
          <w:tcPr>
            <w:tcW w:w="1269" w:type="dxa"/>
            <w:tcBorders>
              <w:top w:val="nil"/>
              <w:left w:val="nil"/>
              <w:bottom w:val="single" w:sz="4" w:space="0" w:color="auto"/>
              <w:right w:val="single" w:sz="4" w:space="0" w:color="auto"/>
            </w:tcBorders>
            <w:shd w:val="clear" w:color="000000" w:fill="000000"/>
            <w:noWrap/>
          </w:tcPr>
          <w:p w14:paraId="71C7CA6B" w14:textId="116354F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8AD5BA4" w14:textId="6F5E580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DA1644A" w14:textId="1280B9A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391503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2104.84</w:t>
            </w:r>
          </w:p>
        </w:tc>
        <w:tc>
          <w:tcPr>
            <w:tcW w:w="1700" w:type="dxa"/>
            <w:tcBorders>
              <w:top w:val="nil"/>
              <w:left w:val="nil"/>
              <w:bottom w:val="single" w:sz="4" w:space="0" w:color="auto"/>
              <w:right w:val="single" w:sz="4" w:space="0" w:color="auto"/>
            </w:tcBorders>
            <w:shd w:val="clear" w:color="auto" w:fill="auto"/>
            <w:noWrap/>
            <w:vAlign w:val="bottom"/>
            <w:hideMark/>
          </w:tcPr>
          <w:p w14:paraId="38BE0B1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224.04</w:t>
            </w:r>
          </w:p>
        </w:tc>
        <w:tc>
          <w:tcPr>
            <w:tcW w:w="1480" w:type="dxa"/>
            <w:tcBorders>
              <w:top w:val="nil"/>
              <w:left w:val="nil"/>
              <w:bottom w:val="single" w:sz="4" w:space="0" w:color="auto"/>
              <w:right w:val="single" w:sz="4" w:space="0" w:color="auto"/>
            </w:tcBorders>
            <w:shd w:val="clear" w:color="auto" w:fill="auto"/>
            <w:noWrap/>
            <w:vAlign w:val="bottom"/>
            <w:hideMark/>
          </w:tcPr>
          <w:p w14:paraId="6DBC606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135.48</w:t>
            </w:r>
          </w:p>
        </w:tc>
        <w:tc>
          <w:tcPr>
            <w:tcW w:w="2180" w:type="dxa"/>
            <w:tcBorders>
              <w:top w:val="nil"/>
              <w:left w:val="nil"/>
              <w:bottom w:val="single" w:sz="4" w:space="0" w:color="auto"/>
              <w:right w:val="single" w:sz="4" w:space="0" w:color="auto"/>
            </w:tcBorders>
            <w:shd w:val="clear" w:color="auto" w:fill="auto"/>
            <w:noWrap/>
            <w:vAlign w:val="bottom"/>
            <w:hideMark/>
          </w:tcPr>
          <w:p w14:paraId="6ECB0A3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2464.36</w:t>
            </w:r>
          </w:p>
        </w:tc>
      </w:tr>
      <w:tr w:rsidR="008C429A" w:rsidRPr="008C429A" w14:paraId="758F4B8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D2F4CE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1215</w:t>
            </w:r>
          </w:p>
        </w:tc>
        <w:tc>
          <w:tcPr>
            <w:tcW w:w="1269" w:type="dxa"/>
            <w:tcBorders>
              <w:top w:val="nil"/>
              <w:left w:val="nil"/>
              <w:bottom w:val="single" w:sz="4" w:space="0" w:color="auto"/>
              <w:right w:val="single" w:sz="4" w:space="0" w:color="auto"/>
            </w:tcBorders>
            <w:shd w:val="clear" w:color="000000" w:fill="000000"/>
            <w:noWrap/>
          </w:tcPr>
          <w:p w14:paraId="6AA62FC7" w14:textId="6332F98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483DAC9" w14:textId="091AC63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16CFD4D" w14:textId="2ABF548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D3E5A3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963.97</w:t>
            </w:r>
          </w:p>
        </w:tc>
        <w:tc>
          <w:tcPr>
            <w:tcW w:w="1700" w:type="dxa"/>
            <w:tcBorders>
              <w:top w:val="nil"/>
              <w:left w:val="nil"/>
              <w:bottom w:val="single" w:sz="4" w:space="0" w:color="auto"/>
              <w:right w:val="single" w:sz="4" w:space="0" w:color="auto"/>
            </w:tcBorders>
            <w:shd w:val="clear" w:color="auto" w:fill="auto"/>
            <w:noWrap/>
            <w:vAlign w:val="bottom"/>
            <w:hideMark/>
          </w:tcPr>
          <w:p w14:paraId="3C18221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100.52</w:t>
            </w:r>
          </w:p>
        </w:tc>
        <w:tc>
          <w:tcPr>
            <w:tcW w:w="1480" w:type="dxa"/>
            <w:tcBorders>
              <w:top w:val="nil"/>
              <w:left w:val="nil"/>
              <w:bottom w:val="single" w:sz="4" w:space="0" w:color="auto"/>
              <w:right w:val="single" w:sz="4" w:space="0" w:color="auto"/>
            </w:tcBorders>
            <w:shd w:val="clear" w:color="auto" w:fill="auto"/>
            <w:noWrap/>
            <w:vAlign w:val="bottom"/>
            <w:hideMark/>
          </w:tcPr>
          <w:p w14:paraId="04E0769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41.17</w:t>
            </w:r>
          </w:p>
        </w:tc>
        <w:tc>
          <w:tcPr>
            <w:tcW w:w="2180" w:type="dxa"/>
            <w:tcBorders>
              <w:top w:val="nil"/>
              <w:left w:val="nil"/>
              <w:bottom w:val="single" w:sz="4" w:space="0" w:color="auto"/>
              <w:right w:val="single" w:sz="4" w:space="0" w:color="auto"/>
            </w:tcBorders>
            <w:shd w:val="clear" w:color="auto" w:fill="auto"/>
            <w:noWrap/>
            <w:vAlign w:val="bottom"/>
            <w:hideMark/>
          </w:tcPr>
          <w:p w14:paraId="32334FF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1105.66</w:t>
            </w:r>
          </w:p>
        </w:tc>
      </w:tr>
      <w:tr w:rsidR="008C429A" w:rsidRPr="008C429A" w14:paraId="4F8426C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55299D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1216</w:t>
            </w:r>
          </w:p>
        </w:tc>
        <w:tc>
          <w:tcPr>
            <w:tcW w:w="1269" w:type="dxa"/>
            <w:tcBorders>
              <w:top w:val="nil"/>
              <w:left w:val="nil"/>
              <w:bottom w:val="single" w:sz="4" w:space="0" w:color="auto"/>
              <w:right w:val="single" w:sz="4" w:space="0" w:color="auto"/>
            </w:tcBorders>
            <w:shd w:val="clear" w:color="000000" w:fill="000000"/>
            <w:noWrap/>
          </w:tcPr>
          <w:p w14:paraId="1CE3E449" w14:textId="29EB077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DB97392" w14:textId="30C252B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E93AAEF" w14:textId="359BB02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2119F9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12920.62</w:t>
            </w:r>
          </w:p>
        </w:tc>
        <w:tc>
          <w:tcPr>
            <w:tcW w:w="1700" w:type="dxa"/>
            <w:tcBorders>
              <w:top w:val="nil"/>
              <w:left w:val="nil"/>
              <w:bottom w:val="single" w:sz="4" w:space="0" w:color="auto"/>
              <w:right w:val="single" w:sz="4" w:space="0" w:color="auto"/>
            </w:tcBorders>
            <w:shd w:val="clear" w:color="auto" w:fill="auto"/>
            <w:noWrap/>
            <w:vAlign w:val="bottom"/>
            <w:hideMark/>
          </w:tcPr>
          <w:p w14:paraId="79252F8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1464.8</w:t>
            </w:r>
          </w:p>
        </w:tc>
        <w:tc>
          <w:tcPr>
            <w:tcW w:w="1480" w:type="dxa"/>
            <w:tcBorders>
              <w:top w:val="nil"/>
              <w:left w:val="nil"/>
              <w:bottom w:val="single" w:sz="4" w:space="0" w:color="auto"/>
              <w:right w:val="single" w:sz="4" w:space="0" w:color="auto"/>
            </w:tcBorders>
            <w:shd w:val="clear" w:color="auto" w:fill="auto"/>
            <w:noWrap/>
            <w:vAlign w:val="bottom"/>
            <w:hideMark/>
          </w:tcPr>
          <w:p w14:paraId="229E85E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1727.41</w:t>
            </w:r>
          </w:p>
        </w:tc>
        <w:tc>
          <w:tcPr>
            <w:tcW w:w="2180" w:type="dxa"/>
            <w:tcBorders>
              <w:top w:val="nil"/>
              <w:left w:val="nil"/>
              <w:bottom w:val="single" w:sz="4" w:space="0" w:color="auto"/>
              <w:right w:val="single" w:sz="4" w:space="0" w:color="auto"/>
            </w:tcBorders>
            <w:shd w:val="clear" w:color="auto" w:fill="auto"/>
            <w:noWrap/>
            <w:vAlign w:val="bottom"/>
            <w:hideMark/>
          </w:tcPr>
          <w:p w14:paraId="3682B5C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16112.83</w:t>
            </w:r>
          </w:p>
        </w:tc>
      </w:tr>
      <w:tr w:rsidR="008C429A" w:rsidRPr="008C429A" w14:paraId="13DF9FCD" w14:textId="77777777" w:rsidTr="00087130">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05C7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1217</w:t>
            </w:r>
          </w:p>
        </w:tc>
        <w:tc>
          <w:tcPr>
            <w:tcW w:w="1269" w:type="dxa"/>
            <w:tcBorders>
              <w:top w:val="single" w:sz="4" w:space="0" w:color="auto"/>
              <w:left w:val="nil"/>
              <w:bottom w:val="single" w:sz="4" w:space="0" w:color="auto"/>
              <w:right w:val="single" w:sz="4" w:space="0" w:color="auto"/>
            </w:tcBorders>
            <w:shd w:val="clear" w:color="000000" w:fill="000000"/>
            <w:noWrap/>
          </w:tcPr>
          <w:p w14:paraId="2377EF3D" w14:textId="5558206C"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4B21BEDE" w14:textId="1117B3C4"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68A41DF7" w14:textId="388994A1"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7B1E8C5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1989.82</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5DFA7F8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219.38</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6DFB588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203.98</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5E80F26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2413.18</w:t>
            </w:r>
          </w:p>
        </w:tc>
      </w:tr>
      <w:tr w:rsidR="008C429A" w:rsidRPr="008C429A" w14:paraId="1CEF0E3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5023B2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1218</w:t>
            </w:r>
          </w:p>
        </w:tc>
        <w:tc>
          <w:tcPr>
            <w:tcW w:w="1269" w:type="dxa"/>
            <w:tcBorders>
              <w:top w:val="nil"/>
              <w:left w:val="nil"/>
              <w:bottom w:val="single" w:sz="4" w:space="0" w:color="auto"/>
              <w:right w:val="single" w:sz="4" w:space="0" w:color="auto"/>
            </w:tcBorders>
            <w:shd w:val="clear" w:color="000000" w:fill="000000"/>
            <w:noWrap/>
          </w:tcPr>
          <w:p w14:paraId="41A47CDF" w14:textId="5033DE3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E573CD8" w14:textId="368966A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3C60F65" w14:textId="30E0AE3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049893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10622.85</w:t>
            </w:r>
          </w:p>
        </w:tc>
        <w:tc>
          <w:tcPr>
            <w:tcW w:w="1700" w:type="dxa"/>
            <w:tcBorders>
              <w:top w:val="nil"/>
              <w:left w:val="nil"/>
              <w:bottom w:val="single" w:sz="4" w:space="0" w:color="auto"/>
              <w:right w:val="single" w:sz="4" w:space="0" w:color="auto"/>
            </w:tcBorders>
            <w:shd w:val="clear" w:color="auto" w:fill="auto"/>
            <w:noWrap/>
            <w:vAlign w:val="bottom"/>
            <w:hideMark/>
          </w:tcPr>
          <w:p w14:paraId="502279B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1242.45</w:t>
            </w:r>
          </w:p>
        </w:tc>
        <w:tc>
          <w:tcPr>
            <w:tcW w:w="1480" w:type="dxa"/>
            <w:tcBorders>
              <w:top w:val="nil"/>
              <w:left w:val="nil"/>
              <w:bottom w:val="single" w:sz="4" w:space="0" w:color="auto"/>
              <w:right w:val="single" w:sz="4" w:space="0" w:color="auto"/>
            </w:tcBorders>
            <w:shd w:val="clear" w:color="auto" w:fill="auto"/>
            <w:noWrap/>
            <w:vAlign w:val="bottom"/>
            <w:hideMark/>
          </w:tcPr>
          <w:p w14:paraId="55A4673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1801.66</w:t>
            </w:r>
          </w:p>
        </w:tc>
        <w:tc>
          <w:tcPr>
            <w:tcW w:w="2180" w:type="dxa"/>
            <w:tcBorders>
              <w:top w:val="nil"/>
              <w:left w:val="nil"/>
              <w:bottom w:val="single" w:sz="4" w:space="0" w:color="auto"/>
              <w:right w:val="single" w:sz="4" w:space="0" w:color="auto"/>
            </w:tcBorders>
            <w:shd w:val="clear" w:color="auto" w:fill="auto"/>
            <w:noWrap/>
            <w:vAlign w:val="bottom"/>
            <w:hideMark/>
          </w:tcPr>
          <w:p w14:paraId="1F18FEA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13666.96</w:t>
            </w:r>
          </w:p>
        </w:tc>
      </w:tr>
      <w:tr w:rsidR="008C429A" w:rsidRPr="008C429A" w14:paraId="4B1C001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A000B0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1219</w:t>
            </w:r>
          </w:p>
        </w:tc>
        <w:tc>
          <w:tcPr>
            <w:tcW w:w="1269" w:type="dxa"/>
            <w:tcBorders>
              <w:top w:val="nil"/>
              <w:left w:val="nil"/>
              <w:bottom w:val="single" w:sz="4" w:space="0" w:color="auto"/>
              <w:right w:val="single" w:sz="4" w:space="0" w:color="auto"/>
            </w:tcBorders>
            <w:shd w:val="clear" w:color="000000" w:fill="000000"/>
            <w:noWrap/>
          </w:tcPr>
          <w:p w14:paraId="0EB3B8E1" w14:textId="5AFC782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FC83F18" w14:textId="28FF08A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0294DC3" w14:textId="70E1FEF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B992E1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9030.78</w:t>
            </w:r>
          </w:p>
        </w:tc>
        <w:tc>
          <w:tcPr>
            <w:tcW w:w="1700" w:type="dxa"/>
            <w:tcBorders>
              <w:top w:val="nil"/>
              <w:left w:val="nil"/>
              <w:bottom w:val="single" w:sz="4" w:space="0" w:color="auto"/>
              <w:right w:val="single" w:sz="4" w:space="0" w:color="auto"/>
            </w:tcBorders>
            <w:shd w:val="clear" w:color="auto" w:fill="auto"/>
            <w:noWrap/>
            <w:vAlign w:val="bottom"/>
            <w:hideMark/>
          </w:tcPr>
          <w:p w14:paraId="2E89488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1014.63</w:t>
            </w:r>
          </w:p>
        </w:tc>
        <w:tc>
          <w:tcPr>
            <w:tcW w:w="1480" w:type="dxa"/>
            <w:tcBorders>
              <w:top w:val="nil"/>
              <w:left w:val="nil"/>
              <w:bottom w:val="single" w:sz="4" w:space="0" w:color="auto"/>
              <w:right w:val="single" w:sz="4" w:space="0" w:color="auto"/>
            </w:tcBorders>
            <w:shd w:val="clear" w:color="auto" w:fill="auto"/>
            <w:noWrap/>
            <w:vAlign w:val="bottom"/>
            <w:hideMark/>
          </w:tcPr>
          <w:p w14:paraId="63B00A4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1115.38</w:t>
            </w:r>
          </w:p>
        </w:tc>
        <w:tc>
          <w:tcPr>
            <w:tcW w:w="2180" w:type="dxa"/>
            <w:tcBorders>
              <w:top w:val="nil"/>
              <w:left w:val="nil"/>
              <w:bottom w:val="single" w:sz="4" w:space="0" w:color="auto"/>
              <w:right w:val="single" w:sz="4" w:space="0" w:color="auto"/>
            </w:tcBorders>
            <w:shd w:val="clear" w:color="auto" w:fill="auto"/>
            <w:noWrap/>
            <w:vAlign w:val="bottom"/>
            <w:hideMark/>
          </w:tcPr>
          <w:p w14:paraId="7388331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11160.79</w:t>
            </w:r>
          </w:p>
        </w:tc>
      </w:tr>
      <w:tr w:rsidR="008C429A" w:rsidRPr="008C429A" w14:paraId="2E51E87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C3D834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1220</w:t>
            </w:r>
          </w:p>
        </w:tc>
        <w:tc>
          <w:tcPr>
            <w:tcW w:w="1269" w:type="dxa"/>
            <w:tcBorders>
              <w:top w:val="nil"/>
              <w:left w:val="nil"/>
              <w:bottom w:val="single" w:sz="4" w:space="0" w:color="auto"/>
              <w:right w:val="single" w:sz="4" w:space="0" w:color="auto"/>
            </w:tcBorders>
            <w:shd w:val="clear" w:color="000000" w:fill="000000"/>
            <w:noWrap/>
          </w:tcPr>
          <w:p w14:paraId="2EE2D2E0" w14:textId="5FA2116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EC0B42A" w14:textId="004484A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1CC9276" w14:textId="2299C5C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01BA59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10.95</w:t>
            </w:r>
          </w:p>
        </w:tc>
        <w:tc>
          <w:tcPr>
            <w:tcW w:w="1700" w:type="dxa"/>
            <w:tcBorders>
              <w:top w:val="nil"/>
              <w:left w:val="nil"/>
              <w:bottom w:val="single" w:sz="4" w:space="0" w:color="auto"/>
              <w:right w:val="single" w:sz="4" w:space="0" w:color="auto"/>
            </w:tcBorders>
            <w:shd w:val="clear" w:color="auto" w:fill="auto"/>
            <w:noWrap/>
            <w:vAlign w:val="bottom"/>
            <w:hideMark/>
          </w:tcPr>
          <w:p w14:paraId="2FAC5AD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1.11</w:t>
            </w:r>
          </w:p>
        </w:tc>
        <w:tc>
          <w:tcPr>
            <w:tcW w:w="1480" w:type="dxa"/>
            <w:tcBorders>
              <w:top w:val="nil"/>
              <w:left w:val="nil"/>
              <w:bottom w:val="single" w:sz="4" w:space="0" w:color="auto"/>
              <w:right w:val="single" w:sz="4" w:space="0" w:color="auto"/>
            </w:tcBorders>
            <w:shd w:val="clear" w:color="auto" w:fill="auto"/>
            <w:noWrap/>
            <w:vAlign w:val="bottom"/>
            <w:hideMark/>
          </w:tcPr>
          <w:p w14:paraId="02259A7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0.18</w:t>
            </w:r>
          </w:p>
        </w:tc>
        <w:tc>
          <w:tcPr>
            <w:tcW w:w="2180" w:type="dxa"/>
            <w:tcBorders>
              <w:top w:val="nil"/>
              <w:left w:val="nil"/>
              <w:bottom w:val="single" w:sz="4" w:space="0" w:color="auto"/>
              <w:right w:val="single" w:sz="4" w:space="0" w:color="auto"/>
            </w:tcBorders>
            <w:shd w:val="clear" w:color="auto" w:fill="auto"/>
            <w:noWrap/>
            <w:vAlign w:val="bottom"/>
            <w:hideMark/>
          </w:tcPr>
          <w:p w14:paraId="77A2743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12.24</w:t>
            </w:r>
          </w:p>
        </w:tc>
      </w:tr>
      <w:tr w:rsidR="008C429A" w:rsidRPr="008C429A" w14:paraId="2A6B157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74FA60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1221</w:t>
            </w:r>
          </w:p>
        </w:tc>
        <w:tc>
          <w:tcPr>
            <w:tcW w:w="1269" w:type="dxa"/>
            <w:tcBorders>
              <w:top w:val="nil"/>
              <w:left w:val="nil"/>
              <w:bottom w:val="single" w:sz="4" w:space="0" w:color="auto"/>
              <w:right w:val="single" w:sz="4" w:space="0" w:color="auto"/>
            </w:tcBorders>
            <w:shd w:val="clear" w:color="000000" w:fill="000000"/>
            <w:noWrap/>
          </w:tcPr>
          <w:p w14:paraId="65A00B24" w14:textId="5D048E2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7D8464F" w14:textId="3264B87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F0E238F" w14:textId="678347C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C76FD2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8727.59</w:t>
            </w:r>
          </w:p>
        </w:tc>
        <w:tc>
          <w:tcPr>
            <w:tcW w:w="1700" w:type="dxa"/>
            <w:tcBorders>
              <w:top w:val="nil"/>
              <w:left w:val="nil"/>
              <w:bottom w:val="single" w:sz="4" w:space="0" w:color="auto"/>
              <w:right w:val="single" w:sz="4" w:space="0" w:color="auto"/>
            </w:tcBorders>
            <w:shd w:val="clear" w:color="auto" w:fill="auto"/>
            <w:noWrap/>
            <w:vAlign w:val="bottom"/>
            <w:hideMark/>
          </w:tcPr>
          <w:p w14:paraId="2BDA1FE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987.15</w:t>
            </w:r>
          </w:p>
        </w:tc>
        <w:tc>
          <w:tcPr>
            <w:tcW w:w="1480" w:type="dxa"/>
            <w:tcBorders>
              <w:top w:val="nil"/>
              <w:left w:val="nil"/>
              <w:bottom w:val="single" w:sz="4" w:space="0" w:color="auto"/>
              <w:right w:val="single" w:sz="4" w:space="0" w:color="auto"/>
            </w:tcBorders>
            <w:shd w:val="clear" w:color="auto" w:fill="auto"/>
            <w:noWrap/>
            <w:vAlign w:val="bottom"/>
            <w:hideMark/>
          </w:tcPr>
          <w:p w14:paraId="6A06A1E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1143.95</w:t>
            </w:r>
          </w:p>
        </w:tc>
        <w:tc>
          <w:tcPr>
            <w:tcW w:w="2180" w:type="dxa"/>
            <w:tcBorders>
              <w:top w:val="nil"/>
              <w:left w:val="nil"/>
              <w:bottom w:val="single" w:sz="4" w:space="0" w:color="auto"/>
              <w:right w:val="single" w:sz="4" w:space="0" w:color="auto"/>
            </w:tcBorders>
            <w:shd w:val="clear" w:color="auto" w:fill="auto"/>
            <w:noWrap/>
            <w:vAlign w:val="bottom"/>
            <w:hideMark/>
          </w:tcPr>
          <w:p w14:paraId="1B7D211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10858.69</w:t>
            </w:r>
          </w:p>
        </w:tc>
      </w:tr>
      <w:tr w:rsidR="008C429A" w:rsidRPr="008C429A" w14:paraId="1E2FA20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9246E1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1222</w:t>
            </w:r>
          </w:p>
        </w:tc>
        <w:tc>
          <w:tcPr>
            <w:tcW w:w="1269" w:type="dxa"/>
            <w:tcBorders>
              <w:top w:val="nil"/>
              <w:left w:val="nil"/>
              <w:bottom w:val="single" w:sz="4" w:space="0" w:color="auto"/>
              <w:right w:val="single" w:sz="4" w:space="0" w:color="auto"/>
            </w:tcBorders>
            <w:shd w:val="clear" w:color="000000" w:fill="000000"/>
            <w:noWrap/>
          </w:tcPr>
          <w:p w14:paraId="359F8693" w14:textId="585C2D5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3FA8DAB" w14:textId="1697CB3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E19B1E8" w14:textId="12CE7CD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ACB1AD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2453.27</w:t>
            </w:r>
          </w:p>
        </w:tc>
        <w:tc>
          <w:tcPr>
            <w:tcW w:w="1700" w:type="dxa"/>
            <w:tcBorders>
              <w:top w:val="nil"/>
              <w:left w:val="nil"/>
              <w:bottom w:val="single" w:sz="4" w:space="0" w:color="auto"/>
              <w:right w:val="single" w:sz="4" w:space="0" w:color="auto"/>
            </w:tcBorders>
            <w:shd w:val="clear" w:color="auto" w:fill="auto"/>
            <w:noWrap/>
            <w:vAlign w:val="bottom"/>
            <w:hideMark/>
          </w:tcPr>
          <w:p w14:paraId="1CD1E38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268.33</w:t>
            </w:r>
          </w:p>
        </w:tc>
        <w:tc>
          <w:tcPr>
            <w:tcW w:w="1480" w:type="dxa"/>
            <w:tcBorders>
              <w:top w:val="nil"/>
              <w:left w:val="nil"/>
              <w:bottom w:val="single" w:sz="4" w:space="0" w:color="auto"/>
              <w:right w:val="single" w:sz="4" w:space="0" w:color="auto"/>
            </w:tcBorders>
            <w:shd w:val="clear" w:color="auto" w:fill="auto"/>
            <w:noWrap/>
            <w:vAlign w:val="bottom"/>
            <w:hideMark/>
          </w:tcPr>
          <w:p w14:paraId="3B13879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229.97</w:t>
            </w:r>
          </w:p>
        </w:tc>
        <w:tc>
          <w:tcPr>
            <w:tcW w:w="2180" w:type="dxa"/>
            <w:tcBorders>
              <w:top w:val="nil"/>
              <w:left w:val="nil"/>
              <w:bottom w:val="single" w:sz="4" w:space="0" w:color="auto"/>
              <w:right w:val="single" w:sz="4" w:space="0" w:color="auto"/>
            </w:tcBorders>
            <w:shd w:val="clear" w:color="auto" w:fill="auto"/>
            <w:noWrap/>
            <w:vAlign w:val="bottom"/>
            <w:hideMark/>
          </w:tcPr>
          <w:p w14:paraId="77449C5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2951.57</w:t>
            </w:r>
          </w:p>
        </w:tc>
      </w:tr>
      <w:tr w:rsidR="008C429A" w:rsidRPr="008C429A" w14:paraId="6BB33D8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468E01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1223</w:t>
            </w:r>
          </w:p>
        </w:tc>
        <w:tc>
          <w:tcPr>
            <w:tcW w:w="1269" w:type="dxa"/>
            <w:tcBorders>
              <w:top w:val="nil"/>
              <w:left w:val="nil"/>
              <w:bottom w:val="single" w:sz="4" w:space="0" w:color="auto"/>
              <w:right w:val="single" w:sz="4" w:space="0" w:color="auto"/>
            </w:tcBorders>
            <w:shd w:val="clear" w:color="000000" w:fill="000000"/>
            <w:noWrap/>
          </w:tcPr>
          <w:p w14:paraId="666A50A9" w14:textId="183057E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7A54FF8" w14:textId="6BE7017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BF99823" w14:textId="6345129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14E55A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106.01</w:t>
            </w:r>
          </w:p>
        </w:tc>
        <w:tc>
          <w:tcPr>
            <w:tcW w:w="1700" w:type="dxa"/>
            <w:tcBorders>
              <w:top w:val="nil"/>
              <w:left w:val="nil"/>
              <w:bottom w:val="single" w:sz="4" w:space="0" w:color="auto"/>
              <w:right w:val="single" w:sz="4" w:space="0" w:color="auto"/>
            </w:tcBorders>
            <w:shd w:val="clear" w:color="auto" w:fill="auto"/>
            <w:noWrap/>
            <w:vAlign w:val="bottom"/>
            <w:hideMark/>
          </w:tcPr>
          <w:p w14:paraId="6538A07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10.79</w:t>
            </w:r>
          </w:p>
        </w:tc>
        <w:tc>
          <w:tcPr>
            <w:tcW w:w="1480" w:type="dxa"/>
            <w:tcBorders>
              <w:top w:val="nil"/>
              <w:left w:val="nil"/>
              <w:bottom w:val="single" w:sz="4" w:space="0" w:color="auto"/>
              <w:right w:val="single" w:sz="4" w:space="0" w:color="auto"/>
            </w:tcBorders>
            <w:shd w:val="clear" w:color="auto" w:fill="auto"/>
            <w:noWrap/>
            <w:vAlign w:val="bottom"/>
            <w:hideMark/>
          </w:tcPr>
          <w:p w14:paraId="4870C31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1.92</w:t>
            </w:r>
          </w:p>
        </w:tc>
        <w:tc>
          <w:tcPr>
            <w:tcW w:w="2180" w:type="dxa"/>
            <w:tcBorders>
              <w:top w:val="nil"/>
              <w:left w:val="nil"/>
              <w:bottom w:val="single" w:sz="4" w:space="0" w:color="auto"/>
              <w:right w:val="single" w:sz="4" w:space="0" w:color="auto"/>
            </w:tcBorders>
            <w:shd w:val="clear" w:color="auto" w:fill="auto"/>
            <w:noWrap/>
            <w:vAlign w:val="bottom"/>
            <w:hideMark/>
          </w:tcPr>
          <w:p w14:paraId="28F8CBE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118.72</w:t>
            </w:r>
          </w:p>
        </w:tc>
      </w:tr>
      <w:tr w:rsidR="008C429A" w:rsidRPr="008C429A" w14:paraId="663F243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64B368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1224</w:t>
            </w:r>
          </w:p>
        </w:tc>
        <w:tc>
          <w:tcPr>
            <w:tcW w:w="1269" w:type="dxa"/>
            <w:tcBorders>
              <w:top w:val="nil"/>
              <w:left w:val="nil"/>
              <w:bottom w:val="single" w:sz="4" w:space="0" w:color="auto"/>
              <w:right w:val="single" w:sz="4" w:space="0" w:color="auto"/>
            </w:tcBorders>
            <w:shd w:val="clear" w:color="000000" w:fill="000000"/>
            <w:noWrap/>
          </w:tcPr>
          <w:p w14:paraId="1E76FF5B" w14:textId="1B54FF0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62F0FA3" w14:textId="1642CA3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677C84A" w14:textId="11A8DD6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C4BA43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305.05</w:t>
            </w:r>
          </w:p>
        </w:tc>
        <w:tc>
          <w:tcPr>
            <w:tcW w:w="1700" w:type="dxa"/>
            <w:tcBorders>
              <w:top w:val="nil"/>
              <w:left w:val="nil"/>
              <w:bottom w:val="single" w:sz="4" w:space="0" w:color="auto"/>
              <w:right w:val="single" w:sz="4" w:space="0" w:color="auto"/>
            </w:tcBorders>
            <w:shd w:val="clear" w:color="auto" w:fill="auto"/>
            <w:noWrap/>
            <w:vAlign w:val="bottom"/>
            <w:hideMark/>
          </w:tcPr>
          <w:p w14:paraId="1CE68F1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32.81</w:t>
            </w:r>
          </w:p>
        </w:tc>
        <w:tc>
          <w:tcPr>
            <w:tcW w:w="1480" w:type="dxa"/>
            <w:tcBorders>
              <w:top w:val="nil"/>
              <w:left w:val="nil"/>
              <w:bottom w:val="single" w:sz="4" w:space="0" w:color="auto"/>
              <w:right w:val="single" w:sz="4" w:space="0" w:color="auto"/>
            </w:tcBorders>
            <w:shd w:val="clear" w:color="auto" w:fill="auto"/>
            <w:noWrap/>
            <w:vAlign w:val="bottom"/>
            <w:hideMark/>
          </w:tcPr>
          <w:p w14:paraId="540C546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23.07</w:t>
            </w:r>
          </w:p>
        </w:tc>
        <w:tc>
          <w:tcPr>
            <w:tcW w:w="2180" w:type="dxa"/>
            <w:tcBorders>
              <w:top w:val="nil"/>
              <w:left w:val="nil"/>
              <w:bottom w:val="single" w:sz="4" w:space="0" w:color="auto"/>
              <w:right w:val="single" w:sz="4" w:space="0" w:color="auto"/>
            </w:tcBorders>
            <w:shd w:val="clear" w:color="auto" w:fill="auto"/>
            <w:noWrap/>
            <w:vAlign w:val="bottom"/>
            <w:hideMark/>
          </w:tcPr>
          <w:p w14:paraId="780EAE3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360.93</w:t>
            </w:r>
          </w:p>
        </w:tc>
      </w:tr>
      <w:tr w:rsidR="008C429A" w:rsidRPr="008C429A" w14:paraId="4FB1305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F5C30F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1225</w:t>
            </w:r>
          </w:p>
        </w:tc>
        <w:tc>
          <w:tcPr>
            <w:tcW w:w="1269" w:type="dxa"/>
            <w:tcBorders>
              <w:top w:val="nil"/>
              <w:left w:val="nil"/>
              <w:bottom w:val="single" w:sz="4" w:space="0" w:color="auto"/>
              <w:right w:val="single" w:sz="4" w:space="0" w:color="auto"/>
            </w:tcBorders>
            <w:shd w:val="clear" w:color="000000" w:fill="000000"/>
            <w:noWrap/>
          </w:tcPr>
          <w:p w14:paraId="2ECF19F2" w14:textId="061AB53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A2324D1" w14:textId="0BD1AE5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1483FD8" w14:textId="26C9190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BC5F3C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121.07</w:t>
            </w:r>
          </w:p>
        </w:tc>
        <w:tc>
          <w:tcPr>
            <w:tcW w:w="1700" w:type="dxa"/>
            <w:tcBorders>
              <w:top w:val="nil"/>
              <w:left w:val="nil"/>
              <w:bottom w:val="single" w:sz="4" w:space="0" w:color="auto"/>
              <w:right w:val="single" w:sz="4" w:space="0" w:color="auto"/>
            </w:tcBorders>
            <w:shd w:val="clear" w:color="auto" w:fill="auto"/>
            <w:noWrap/>
            <w:vAlign w:val="bottom"/>
            <w:hideMark/>
          </w:tcPr>
          <w:p w14:paraId="1424BBA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12.48</w:t>
            </w:r>
          </w:p>
        </w:tc>
        <w:tc>
          <w:tcPr>
            <w:tcW w:w="1480" w:type="dxa"/>
            <w:tcBorders>
              <w:top w:val="nil"/>
              <w:left w:val="nil"/>
              <w:bottom w:val="single" w:sz="4" w:space="0" w:color="auto"/>
              <w:right w:val="single" w:sz="4" w:space="0" w:color="auto"/>
            </w:tcBorders>
            <w:shd w:val="clear" w:color="auto" w:fill="auto"/>
            <w:noWrap/>
            <w:vAlign w:val="bottom"/>
            <w:hideMark/>
          </w:tcPr>
          <w:p w14:paraId="603FEAA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3.76</w:t>
            </w:r>
          </w:p>
        </w:tc>
        <w:tc>
          <w:tcPr>
            <w:tcW w:w="2180" w:type="dxa"/>
            <w:tcBorders>
              <w:top w:val="nil"/>
              <w:left w:val="nil"/>
              <w:bottom w:val="single" w:sz="4" w:space="0" w:color="auto"/>
              <w:right w:val="single" w:sz="4" w:space="0" w:color="auto"/>
            </w:tcBorders>
            <w:shd w:val="clear" w:color="auto" w:fill="auto"/>
            <w:noWrap/>
            <w:vAlign w:val="bottom"/>
            <w:hideMark/>
          </w:tcPr>
          <w:p w14:paraId="0F19111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137.31</w:t>
            </w:r>
          </w:p>
        </w:tc>
      </w:tr>
      <w:tr w:rsidR="008C429A" w:rsidRPr="008C429A" w14:paraId="0DD5D3F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B99428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1226</w:t>
            </w:r>
          </w:p>
        </w:tc>
        <w:tc>
          <w:tcPr>
            <w:tcW w:w="1269" w:type="dxa"/>
            <w:tcBorders>
              <w:top w:val="nil"/>
              <w:left w:val="nil"/>
              <w:bottom w:val="single" w:sz="4" w:space="0" w:color="auto"/>
              <w:right w:val="single" w:sz="4" w:space="0" w:color="auto"/>
            </w:tcBorders>
            <w:shd w:val="clear" w:color="000000" w:fill="000000"/>
            <w:noWrap/>
          </w:tcPr>
          <w:p w14:paraId="219A9169" w14:textId="7246206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1C9247D" w14:textId="28FFA41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C89A3DA" w14:textId="49A70F3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75FD73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3940.21</w:t>
            </w:r>
          </w:p>
        </w:tc>
        <w:tc>
          <w:tcPr>
            <w:tcW w:w="1700" w:type="dxa"/>
            <w:tcBorders>
              <w:top w:val="nil"/>
              <w:left w:val="nil"/>
              <w:bottom w:val="single" w:sz="4" w:space="0" w:color="auto"/>
              <w:right w:val="single" w:sz="4" w:space="0" w:color="auto"/>
            </w:tcBorders>
            <w:shd w:val="clear" w:color="auto" w:fill="auto"/>
            <w:noWrap/>
            <w:vAlign w:val="bottom"/>
            <w:hideMark/>
          </w:tcPr>
          <w:p w14:paraId="22D0E80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465.71</w:t>
            </w:r>
          </w:p>
        </w:tc>
        <w:tc>
          <w:tcPr>
            <w:tcW w:w="1480" w:type="dxa"/>
            <w:tcBorders>
              <w:top w:val="nil"/>
              <w:left w:val="nil"/>
              <w:bottom w:val="single" w:sz="4" w:space="0" w:color="auto"/>
              <w:right w:val="single" w:sz="4" w:space="0" w:color="auto"/>
            </w:tcBorders>
            <w:shd w:val="clear" w:color="auto" w:fill="auto"/>
            <w:noWrap/>
            <w:vAlign w:val="bottom"/>
            <w:hideMark/>
          </w:tcPr>
          <w:p w14:paraId="4360FB4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716.92</w:t>
            </w:r>
          </w:p>
        </w:tc>
        <w:tc>
          <w:tcPr>
            <w:tcW w:w="2180" w:type="dxa"/>
            <w:tcBorders>
              <w:top w:val="nil"/>
              <w:left w:val="nil"/>
              <w:bottom w:val="single" w:sz="4" w:space="0" w:color="auto"/>
              <w:right w:val="single" w:sz="4" w:space="0" w:color="auto"/>
            </w:tcBorders>
            <w:shd w:val="clear" w:color="auto" w:fill="auto"/>
            <w:noWrap/>
            <w:vAlign w:val="bottom"/>
            <w:hideMark/>
          </w:tcPr>
          <w:p w14:paraId="7A93A96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5122.84</w:t>
            </w:r>
          </w:p>
        </w:tc>
      </w:tr>
      <w:tr w:rsidR="008C429A" w:rsidRPr="008C429A" w14:paraId="25361CA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F32848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1227</w:t>
            </w:r>
          </w:p>
        </w:tc>
        <w:tc>
          <w:tcPr>
            <w:tcW w:w="1269" w:type="dxa"/>
            <w:tcBorders>
              <w:top w:val="nil"/>
              <w:left w:val="nil"/>
              <w:bottom w:val="single" w:sz="4" w:space="0" w:color="auto"/>
              <w:right w:val="single" w:sz="4" w:space="0" w:color="auto"/>
            </w:tcBorders>
            <w:shd w:val="clear" w:color="000000" w:fill="000000"/>
            <w:noWrap/>
          </w:tcPr>
          <w:p w14:paraId="3012ECEF" w14:textId="16D0653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1186803" w14:textId="622A962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05B171B" w14:textId="0754FAE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1921C6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4394.84</w:t>
            </w:r>
          </w:p>
        </w:tc>
        <w:tc>
          <w:tcPr>
            <w:tcW w:w="1700" w:type="dxa"/>
            <w:tcBorders>
              <w:top w:val="nil"/>
              <w:left w:val="nil"/>
              <w:bottom w:val="single" w:sz="4" w:space="0" w:color="auto"/>
              <w:right w:val="single" w:sz="4" w:space="0" w:color="auto"/>
            </w:tcBorders>
            <w:shd w:val="clear" w:color="auto" w:fill="auto"/>
            <w:noWrap/>
            <w:vAlign w:val="bottom"/>
            <w:hideMark/>
          </w:tcPr>
          <w:p w14:paraId="1D57B09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508.9</w:t>
            </w:r>
          </w:p>
        </w:tc>
        <w:tc>
          <w:tcPr>
            <w:tcW w:w="1480" w:type="dxa"/>
            <w:tcBorders>
              <w:top w:val="nil"/>
              <w:left w:val="nil"/>
              <w:bottom w:val="single" w:sz="4" w:space="0" w:color="auto"/>
              <w:right w:val="single" w:sz="4" w:space="0" w:color="auto"/>
            </w:tcBorders>
            <w:shd w:val="clear" w:color="auto" w:fill="auto"/>
            <w:noWrap/>
            <w:vAlign w:val="bottom"/>
            <w:hideMark/>
          </w:tcPr>
          <w:p w14:paraId="481DB88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694.15</w:t>
            </w:r>
          </w:p>
        </w:tc>
        <w:tc>
          <w:tcPr>
            <w:tcW w:w="2180" w:type="dxa"/>
            <w:tcBorders>
              <w:top w:val="nil"/>
              <w:left w:val="nil"/>
              <w:bottom w:val="single" w:sz="4" w:space="0" w:color="auto"/>
              <w:right w:val="single" w:sz="4" w:space="0" w:color="auto"/>
            </w:tcBorders>
            <w:shd w:val="clear" w:color="auto" w:fill="auto"/>
            <w:noWrap/>
            <w:vAlign w:val="bottom"/>
            <w:hideMark/>
          </w:tcPr>
          <w:p w14:paraId="373C73E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5597.89</w:t>
            </w:r>
          </w:p>
        </w:tc>
      </w:tr>
      <w:tr w:rsidR="008C429A" w:rsidRPr="008C429A" w14:paraId="40BC789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7F55EE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1228</w:t>
            </w:r>
          </w:p>
        </w:tc>
        <w:tc>
          <w:tcPr>
            <w:tcW w:w="1269" w:type="dxa"/>
            <w:tcBorders>
              <w:top w:val="nil"/>
              <w:left w:val="nil"/>
              <w:bottom w:val="single" w:sz="4" w:space="0" w:color="auto"/>
              <w:right w:val="single" w:sz="4" w:space="0" w:color="auto"/>
            </w:tcBorders>
            <w:shd w:val="clear" w:color="000000" w:fill="000000"/>
            <w:noWrap/>
          </w:tcPr>
          <w:p w14:paraId="0B46748D" w14:textId="7AA1B07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8F1F448" w14:textId="5195CB3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5352454" w14:textId="53C898A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2BF90D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7236.46</w:t>
            </w:r>
          </w:p>
        </w:tc>
        <w:tc>
          <w:tcPr>
            <w:tcW w:w="1700" w:type="dxa"/>
            <w:tcBorders>
              <w:top w:val="nil"/>
              <w:left w:val="nil"/>
              <w:bottom w:val="single" w:sz="4" w:space="0" w:color="auto"/>
              <w:right w:val="single" w:sz="4" w:space="0" w:color="auto"/>
            </w:tcBorders>
            <w:shd w:val="clear" w:color="auto" w:fill="auto"/>
            <w:noWrap/>
            <w:vAlign w:val="bottom"/>
            <w:hideMark/>
          </w:tcPr>
          <w:p w14:paraId="4A25732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801.86</w:t>
            </w:r>
          </w:p>
        </w:tc>
        <w:tc>
          <w:tcPr>
            <w:tcW w:w="1480" w:type="dxa"/>
            <w:tcBorders>
              <w:top w:val="nil"/>
              <w:left w:val="nil"/>
              <w:bottom w:val="single" w:sz="4" w:space="0" w:color="auto"/>
              <w:right w:val="single" w:sz="4" w:space="0" w:color="auto"/>
            </w:tcBorders>
            <w:shd w:val="clear" w:color="auto" w:fill="auto"/>
            <w:noWrap/>
            <w:vAlign w:val="bottom"/>
            <w:hideMark/>
          </w:tcPr>
          <w:p w14:paraId="19BEBB11" w14:textId="341FA1E9"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782.1</w:t>
            </w:r>
            <w:r w:rsidR="00F76F50">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451B3B3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8820.42</w:t>
            </w:r>
          </w:p>
        </w:tc>
      </w:tr>
      <w:tr w:rsidR="008C429A" w:rsidRPr="008C429A" w14:paraId="5338AB9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96BF6A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1229</w:t>
            </w:r>
          </w:p>
        </w:tc>
        <w:tc>
          <w:tcPr>
            <w:tcW w:w="1269" w:type="dxa"/>
            <w:tcBorders>
              <w:top w:val="nil"/>
              <w:left w:val="nil"/>
              <w:bottom w:val="single" w:sz="4" w:space="0" w:color="auto"/>
              <w:right w:val="single" w:sz="4" w:space="0" w:color="auto"/>
            </w:tcBorders>
            <w:shd w:val="clear" w:color="000000" w:fill="000000"/>
            <w:noWrap/>
          </w:tcPr>
          <w:p w14:paraId="5DE13EED" w14:textId="79A5D5A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537EC08" w14:textId="6E5979E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D66B1E4" w14:textId="27FB4A2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7C3608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1632.91</w:t>
            </w:r>
          </w:p>
        </w:tc>
        <w:tc>
          <w:tcPr>
            <w:tcW w:w="1700" w:type="dxa"/>
            <w:tcBorders>
              <w:top w:val="nil"/>
              <w:left w:val="nil"/>
              <w:bottom w:val="single" w:sz="4" w:space="0" w:color="auto"/>
              <w:right w:val="single" w:sz="4" w:space="0" w:color="auto"/>
            </w:tcBorders>
            <w:shd w:val="clear" w:color="auto" w:fill="auto"/>
            <w:noWrap/>
            <w:vAlign w:val="bottom"/>
            <w:hideMark/>
          </w:tcPr>
          <w:p w14:paraId="3D5A054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170.8</w:t>
            </w:r>
          </w:p>
        </w:tc>
        <w:tc>
          <w:tcPr>
            <w:tcW w:w="1480" w:type="dxa"/>
            <w:tcBorders>
              <w:top w:val="nil"/>
              <w:left w:val="nil"/>
              <w:bottom w:val="single" w:sz="4" w:space="0" w:color="auto"/>
              <w:right w:val="single" w:sz="4" w:space="0" w:color="auto"/>
            </w:tcBorders>
            <w:shd w:val="clear" w:color="auto" w:fill="auto"/>
            <w:noWrap/>
            <w:vAlign w:val="bottom"/>
            <w:hideMark/>
          </w:tcPr>
          <w:p w14:paraId="4188B15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75.08</w:t>
            </w:r>
          </w:p>
        </w:tc>
        <w:tc>
          <w:tcPr>
            <w:tcW w:w="2180" w:type="dxa"/>
            <w:tcBorders>
              <w:top w:val="nil"/>
              <w:left w:val="nil"/>
              <w:bottom w:val="single" w:sz="4" w:space="0" w:color="auto"/>
              <w:right w:val="single" w:sz="4" w:space="0" w:color="auto"/>
            </w:tcBorders>
            <w:shd w:val="clear" w:color="auto" w:fill="auto"/>
            <w:noWrap/>
            <w:vAlign w:val="bottom"/>
            <w:hideMark/>
          </w:tcPr>
          <w:p w14:paraId="3408DDF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1878.79</w:t>
            </w:r>
          </w:p>
        </w:tc>
      </w:tr>
      <w:tr w:rsidR="008C429A" w:rsidRPr="008C429A" w14:paraId="603499D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01ABB2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1230</w:t>
            </w:r>
          </w:p>
        </w:tc>
        <w:tc>
          <w:tcPr>
            <w:tcW w:w="1269" w:type="dxa"/>
            <w:tcBorders>
              <w:top w:val="nil"/>
              <w:left w:val="nil"/>
              <w:bottom w:val="single" w:sz="4" w:space="0" w:color="auto"/>
              <w:right w:val="single" w:sz="4" w:space="0" w:color="auto"/>
            </w:tcBorders>
            <w:shd w:val="clear" w:color="000000" w:fill="000000"/>
            <w:noWrap/>
          </w:tcPr>
          <w:p w14:paraId="5C8AD36F" w14:textId="5796B60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4DE245C" w14:textId="4DC69D8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925D1DC" w14:textId="6A01452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AF0C91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155.67</w:t>
            </w:r>
          </w:p>
        </w:tc>
        <w:tc>
          <w:tcPr>
            <w:tcW w:w="1700" w:type="dxa"/>
            <w:tcBorders>
              <w:top w:val="nil"/>
              <w:left w:val="nil"/>
              <w:bottom w:val="single" w:sz="4" w:space="0" w:color="auto"/>
              <w:right w:val="single" w:sz="4" w:space="0" w:color="auto"/>
            </w:tcBorders>
            <w:shd w:val="clear" w:color="auto" w:fill="auto"/>
            <w:noWrap/>
            <w:vAlign w:val="bottom"/>
            <w:hideMark/>
          </w:tcPr>
          <w:p w14:paraId="325FBEA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15.84</w:t>
            </w:r>
          </w:p>
        </w:tc>
        <w:tc>
          <w:tcPr>
            <w:tcW w:w="1480" w:type="dxa"/>
            <w:tcBorders>
              <w:top w:val="nil"/>
              <w:left w:val="nil"/>
              <w:bottom w:val="single" w:sz="4" w:space="0" w:color="auto"/>
              <w:right w:val="single" w:sz="4" w:space="0" w:color="auto"/>
            </w:tcBorders>
            <w:shd w:val="clear" w:color="auto" w:fill="auto"/>
            <w:noWrap/>
            <w:vAlign w:val="bottom"/>
            <w:hideMark/>
          </w:tcPr>
          <w:p w14:paraId="1E225FE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2.78</w:t>
            </w:r>
          </w:p>
        </w:tc>
        <w:tc>
          <w:tcPr>
            <w:tcW w:w="2180" w:type="dxa"/>
            <w:tcBorders>
              <w:top w:val="nil"/>
              <w:left w:val="nil"/>
              <w:bottom w:val="single" w:sz="4" w:space="0" w:color="auto"/>
              <w:right w:val="single" w:sz="4" w:space="0" w:color="auto"/>
            </w:tcBorders>
            <w:shd w:val="clear" w:color="auto" w:fill="auto"/>
            <w:noWrap/>
            <w:vAlign w:val="bottom"/>
            <w:hideMark/>
          </w:tcPr>
          <w:p w14:paraId="27C5896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174.29</w:t>
            </w:r>
          </w:p>
        </w:tc>
      </w:tr>
      <w:tr w:rsidR="008C429A" w:rsidRPr="008C429A" w14:paraId="0335177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CFDD49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1231</w:t>
            </w:r>
          </w:p>
        </w:tc>
        <w:tc>
          <w:tcPr>
            <w:tcW w:w="1269" w:type="dxa"/>
            <w:tcBorders>
              <w:top w:val="nil"/>
              <w:left w:val="nil"/>
              <w:bottom w:val="single" w:sz="4" w:space="0" w:color="auto"/>
              <w:right w:val="single" w:sz="4" w:space="0" w:color="auto"/>
            </w:tcBorders>
            <w:shd w:val="clear" w:color="000000" w:fill="000000"/>
            <w:noWrap/>
          </w:tcPr>
          <w:p w14:paraId="10D2AE9B" w14:textId="372AACD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D8137C9" w14:textId="0501F54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1462529" w14:textId="4BD3521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B0C7B9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21423.56</w:t>
            </w:r>
          </w:p>
        </w:tc>
        <w:tc>
          <w:tcPr>
            <w:tcW w:w="1700" w:type="dxa"/>
            <w:tcBorders>
              <w:top w:val="nil"/>
              <w:left w:val="nil"/>
              <w:bottom w:val="single" w:sz="4" w:space="0" w:color="auto"/>
              <w:right w:val="single" w:sz="4" w:space="0" w:color="auto"/>
            </w:tcBorders>
            <w:shd w:val="clear" w:color="auto" w:fill="auto"/>
            <w:noWrap/>
            <w:vAlign w:val="bottom"/>
            <w:hideMark/>
          </w:tcPr>
          <w:p w14:paraId="08ED7C8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2404.01</w:t>
            </w:r>
          </w:p>
        </w:tc>
        <w:tc>
          <w:tcPr>
            <w:tcW w:w="1480" w:type="dxa"/>
            <w:tcBorders>
              <w:top w:val="nil"/>
              <w:left w:val="nil"/>
              <w:bottom w:val="single" w:sz="4" w:space="0" w:color="auto"/>
              <w:right w:val="single" w:sz="4" w:space="0" w:color="auto"/>
            </w:tcBorders>
            <w:shd w:val="clear" w:color="auto" w:fill="auto"/>
            <w:noWrap/>
            <w:vAlign w:val="bottom"/>
            <w:hideMark/>
          </w:tcPr>
          <w:p w14:paraId="19CF6E3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2616.55</w:t>
            </w:r>
          </w:p>
        </w:tc>
        <w:tc>
          <w:tcPr>
            <w:tcW w:w="2180" w:type="dxa"/>
            <w:tcBorders>
              <w:top w:val="nil"/>
              <w:left w:val="nil"/>
              <w:bottom w:val="single" w:sz="4" w:space="0" w:color="auto"/>
              <w:right w:val="single" w:sz="4" w:space="0" w:color="auto"/>
            </w:tcBorders>
            <w:shd w:val="clear" w:color="auto" w:fill="auto"/>
            <w:noWrap/>
            <w:vAlign w:val="bottom"/>
            <w:hideMark/>
          </w:tcPr>
          <w:p w14:paraId="45C3CA4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26444.12</w:t>
            </w:r>
          </w:p>
        </w:tc>
      </w:tr>
      <w:tr w:rsidR="008C429A" w:rsidRPr="008C429A" w14:paraId="570C932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6D2C14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1232</w:t>
            </w:r>
          </w:p>
        </w:tc>
        <w:tc>
          <w:tcPr>
            <w:tcW w:w="1269" w:type="dxa"/>
            <w:tcBorders>
              <w:top w:val="nil"/>
              <w:left w:val="nil"/>
              <w:bottom w:val="single" w:sz="4" w:space="0" w:color="auto"/>
              <w:right w:val="single" w:sz="4" w:space="0" w:color="auto"/>
            </w:tcBorders>
            <w:shd w:val="clear" w:color="000000" w:fill="000000"/>
            <w:noWrap/>
          </w:tcPr>
          <w:p w14:paraId="7E4D4A02" w14:textId="49CE0D1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61D2CAE" w14:textId="4630663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847F616" w14:textId="7B3548A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BB892F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13282.87</w:t>
            </w:r>
          </w:p>
        </w:tc>
        <w:tc>
          <w:tcPr>
            <w:tcW w:w="1700" w:type="dxa"/>
            <w:tcBorders>
              <w:top w:val="nil"/>
              <w:left w:val="nil"/>
              <w:bottom w:val="single" w:sz="4" w:space="0" w:color="auto"/>
              <w:right w:val="single" w:sz="4" w:space="0" w:color="auto"/>
            </w:tcBorders>
            <w:shd w:val="clear" w:color="auto" w:fill="auto"/>
            <w:noWrap/>
            <w:vAlign w:val="bottom"/>
            <w:hideMark/>
          </w:tcPr>
          <w:p w14:paraId="52EAF9E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1555.48</w:t>
            </w:r>
          </w:p>
        </w:tc>
        <w:tc>
          <w:tcPr>
            <w:tcW w:w="1480" w:type="dxa"/>
            <w:tcBorders>
              <w:top w:val="nil"/>
              <w:left w:val="nil"/>
              <w:bottom w:val="single" w:sz="4" w:space="0" w:color="auto"/>
              <w:right w:val="single" w:sz="4" w:space="0" w:color="auto"/>
            </w:tcBorders>
            <w:shd w:val="clear" w:color="auto" w:fill="auto"/>
            <w:noWrap/>
            <w:vAlign w:val="bottom"/>
            <w:hideMark/>
          </w:tcPr>
          <w:p w14:paraId="1B82DE0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2271.81</w:t>
            </w:r>
          </w:p>
        </w:tc>
        <w:tc>
          <w:tcPr>
            <w:tcW w:w="2180" w:type="dxa"/>
            <w:tcBorders>
              <w:top w:val="nil"/>
              <w:left w:val="nil"/>
              <w:bottom w:val="single" w:sz="4" w:space="0" w:color="auto"/>
              <w:right w:val="single" w:sz="4" w:space="0" w:color="auto"/>
            </w:tcBorders>
            <w:shd w:val="clear" w:color="auto" w:fill="auto"/>
            <w:noWrap/>
            <w:vAlign w:val="bottom"/>
            <w:hideMark/>
          </w:tcPr>
          <w:p w14:paraId="068C7FB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17110.16</w:t>
            </w:r>
          </w:p>
        </w:tc>
      </w:tr>
      <w:tr w:rsidR="008C429A" w:rsidRPr="008C429A" w14:paraId="7CD422F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875384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1233</w:t>
            </w:r>
          </w:p>
        </w:tc>
        <w:tc>
          <w:tcPr>
            <w:tcW w:w="1269" w:type="dxa"/>
            <w:tcBorders>
              <w:top w:val="nil"/>
              <w:left w:val="nil"/>
              <w:bottom w:val="single" w:sz="4" w:space="0" w:color="auto"/>
              <w:right w:val="single" w:sz="4" w:space="0" w:color="auto"/>
            </w:tcBorders>
            <w:shd w:val="clear" w:color="000000" w:fill="000000"/>
            <w:noWrap/>
          </w:tcPr>
          <w:p w14:paraId="63FD973F" w14:textId="1876A5C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2A02B59" w14:textId="2585C8D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5ABB88B" w14:textId="00D925A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7D383B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12518.9</w:t>
            </w:r>
          </w:p>
        </w:tc>
        <w:tc>
          <w:tcPr>
            <w:tcW w:w="1700" w:type="dxa"/>
            <w:tcBorders>
              <w:top w:val="nil"/>
              <w:left w:val="nil"/>
              <w:bottom w:val="single" w:sz="4" w:space="0" w:color="auto"/>
              <w:right w:val="single" w:sz="4" w:space="0" w:color="auto"/>
            </w:tcBorders>
            <w:shd w:val="clear" w:color="auto" w:fill="auto"/>
            <w:noWrap/>
            <w:vAlign w:val="bottom"/>
            <w:hideMark/>
          </w:tcPr>
          <w:p w14:paraId="1870C77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1497.55</w:t>
            </w:r>
          </w:p>
        </w:tc>
        <w:tc>
          <w:tcPr>
            <w:tcW w:w="1480" w:type="dxa"/>
            <w:tcBorders>
              <w:top w:val="nil"/>
              <w:left w:val="nil"/>
              <w:bottom w:val="single" w:sz="4" w:space="0" w:color="auto"/>
              <w:right w:val="single" w:sz="4" w:space="0" w:color="auto"/>
            </w:tcBorders>
            <w:shd w:val="clear" w:color="auto" w:fill="auto"/>
            <w:noWrap/>
            <w:vAlign w:val="bottom"/>
            <w:hideMark/>
          </w:tcPr>
          <w:p w14:paraId="39A00A3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2456.63</w:t>
            </w:r>
          </w:p>
        </w:tc>
        <w:tc>
          <w:tcPr>
            <w:tcW w:w="2180" w:type="dxa"/>
            <w:tcBorders>
              <w:top w:val="nil"/>
              <w:left w:val="nil"/>
              <w:bottom w:val="single" w:sz="4" w:space="0" w:color="auto"/>
              <w:right w:val="single" w:sz="4" w:space="0" w:color="auto"/>
            </w:tcBorders>
            <w:shd w:val="clear" w:color="auto" w:fill="auto"/>
            <w:noWrap/>
            <w:vAlign w:val="bottom"/>
            <w:hideMark/>
          </w:tcPr>
          <w:p w14:paraId="4BB5142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16473.08</w:t>
            </w:r>
          </w:p>
        </w:tc>
      </w:tr>
      <w:tr w:rsidR="008C429A" w:rsidRPr="008C429A" w14:paraId="5ADF927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14F54E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1234</w:t>
            </w:r>
          </w:p>
        </w:tc>
        <w:tc>
          <w:tcPr>
            <w:tcW w:w="1269" w:type="dxa"/>
            <w:tcBorders>
              <w:top w:val="nil"/>
              <w:left w:val="nil"/>
              <w:bottom w:val="single" w:sz="4" w:space="0" w:color="auto"/>
              <w:right w:val="single" w:sz="4" w:space="0" w:color="auto"/>
            </w:tcBorders>
            <w:shd w:val="clear" w:color="000000" w:fill="000000"/>
            <w:noWrap/>
          </w:tcPr>
          <w:p w14:paraId="0B78C151" w14:textId="5442250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29CF819" w14:textId="499E2D7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AE6AF59" w14:textId="1AC318E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EE1C22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1055.21</w:t>
            </w:r>
          </w:p>
        </w:tc>
        <w:tc>
          <w:tcPr>
            <w:tcW w:w="1700" w:type="dxa"/>
            <w:tcBorders>
              <w:top w:val="nil"/>
              <w:left w:val="nil"/>
              <w:bottom w:val="single" w:sz="4" w:space="0" w:color="auto"/>
              <w:right w:val="single" w:sz="4" w:space="0" w:color="auto"/>
            </w:tcBorders>
            <w:shd w:val="clear" w:color="auto" w:fill="auto"/>
            <w:noWrap/>
            <w:vAlign w:val="bottom"/>
            <w:hideMark/>
          </w:tcPr>
          <w:p w14:paraId="05E1027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112.47</w:t>
            </w:r>
          </w:p>
        </w:tc>
        <w:tc>
          <w:tcPr>
            <w:tcW w:w="1480" w:type="dxa"/>
            <w:tcBorders>
              <w:top w:val="nil"/>
              <w:left w:val="nil"/>
              <w:bottom w:val="single" w:sz="4" w:space="0" w:color="auto"/>
              <w:right w:val="single" w:sz="4" w:space="0" w:color="auto"/>
            </w:tcBorders>
            <w:shd w:val="clear" w:color="auto" w:fill="auto"/>
            <w:noWrap/>
            <w:vAlign w:val="bottom"/>
            <w:hideMark/>
          </w:tcPr>
          <w:p w14:paraId="24287BF4" w14:textId="3C932F80"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69.5</w:t>
            </w:r>
            <w:r w:rsidR="00F76F50">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4028089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1237.18</w:t>
            </w:r>
          </w:p>
        </w:tc>
      </w:tr>
      <w:tr w:rsidR="008C429A" w:rsidRPr="008C429A" w14:paraId="573204B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E024C0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1235</w:t>
            </w:r>
          </w:p>
        </w:tc>
        <w:tc>
          <w:tcPr>
            <w:tcW w:w="1269" w:type="dxa"/>
            <w:tcBorders>
              <w:top w:val="nil"/>
              <w:left w:val="nil"/>
              <w:bottom w:val="single" w:sz="4" w:space="0" w:color="auto"/>
              <w:right w:val="single" w:sz="4" w:space="0" w:color="auto"/>
            </w:tcBorders>
            <w:shd w:val="clear" w:color="000000" w:fill="000000"/>
            <w:noWrap/>
          </w:tcPr>
          <w:p w14:paraId="492C5561" w14:textId="44E03A6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4D44F17" w14:textId="6E4E174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FEB11EE" w14:textId="0892442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81B928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220.58</w:t>
            </w:r>
          </w:p>
        </w:tc>
        <w:tc>
          <w:tcPr>
            <w:tcW w:w="1700" w:type="dxa"/>
            <w:tcBorders>
              <w:top w:val="nil"/>
              <w:left w:val="nil"/>
              <w:bottom w:val="single" w:sz="4" w:space="0" w:color="auto"/>
              <w:right w:val="single" w:sz="4" w:space="0" w:color="auto"/>
            </w:tcBorders>
            <w:shd w:val="clear" w:color="auto" w:fill="auto"/>
            <w:noWrap/>
            <w:vAlign w:val="bottom"/>
            <w:hideMark/>
          </w:tcPr>
          <w:p w14:paraId="74D03DC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22.66</w:t>
            </w:r>
          </w:p>
        </w:tc>
        <w:tc>
          <w:tcPr>
            <w:tcW w:w="1480" w:type="dxa"/>
            <w:tcBorders>
              <w:top w:val="nil"/>
              <w:left w:val="nil"/>
              <w:bottom w:val="single" w:sz="4" w:space="0" w:color="auto"/>
              <w:right w:val="single" w:sz="4" w:space="0" w:color="auto"/>
            </w:tcBorders>
            <w:shd w:val="clear" w:color="auto" w:fill="auto"/>
            <w:noWrap/>
            <w:vAlign w:val="bottom"/>
            <w:hideMark/>
          </w:tcPr>
          <w:p w14:paraId="73DF9A4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5.99</w:t>
            </w:r>
          </w:p>
        </w:tc>
        <w:tc>
          <w:tcPr>
            <w:tcW w:w="2180" w:type="dxa"/>
            <w:tcBorders>
              <w:top w:val="nil"/>
              <w:left w:val="nil"/>
              <w:bottom w:val="single" w:sz="4" w:space="0" w:color="auto"/>
              <w:right w:val="single" w:sz="4" w:space="0" w:color="auto"/>
            </w:tcBorders>
            <w:shd w:val="clear" w:color="auto" w:fill="auto"/>
            <w:noWrap/>
            <w:vAlign w:val="bottom"/>
            <w:hideMark/>
          </w:tcPr>
          <w:p w14:paraId="642E16E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249.23</w:t>
            </w:r>
          </w:p>
        </w:tc>
      </w:tr>
      <w:tr w:rsidR="008C429A" w:rsidRPr="008C429A" w14:paraId="7435FF7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4EBEE6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1236</w:t>
            </w:r>
          </w:p>
        </w:tc>
        <w:tc>
          <w:tcPr>
            <w:tcW w:w="1269" w:type="dxa"/>
            <w:tcBorders>
              <w:top w:val="nil"/>
              <w:left w:val="nil"/>
              <w:bottom w:val="single" w:sz="4" w:space="0" w:color="auto"/>
              <w:right w:val="single" w:sz="4" w:space="0" w:color="auto"/>
            </w:tcBorders>
            <w:shd w:val="clear" w:color="000000" w:fill="000000"/>
            <w:noWrap/>
          </w:tcPr>
          <w:p w14:paraId="5A257394" w14:textId="0555DF6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9CFDB44" w14:textId="1C55096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61BAC1F" w14:textId="692DC7C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EA71B1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12483.66</w:t>
            </w:r>
          </w:p>
        </w:tc>
        <w:tc>
          <w:tcPr>
            <w:tcW w:w="1700" w:type="dxa"/>
            <w:tcBorders>
              <w:top w:val="nil"/>
              <w:left w:val="nil"/>
              <w:bottom w:val="single" w:sz="4" w:space="0" w:color="auto"/>
              <w:right w:val="single" w:sz="4" w:space="0" w:color="auto"/>
            </w:tcBorders>
            <w:shd w:val="clear" w:color="auto" w:fill="auto"/>
            <w:noWrap/>
            <w:vAlign w:val="bottom"/>
            <w:hideMark/>
          </w:tcPr>
          <w:p w14:paraId="7BC74EE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1483.82</w:t>
            </w:r>
          </w:p>
        </w:tc>
        <w:tc>
          <w:tcPr>
            <w:tcW w:w="1480" w:type="dxa"/>
            <w:tcBorders>
              <w:top w:val="nil"/>
              <w:left w:val="nil"/>
              <w:bottom w:val="single" w:sz="4" w:space="0" w:color="auto"/>
              <w:right w:val="single" w:sz="4" w:space="0" w:color="auto"/>
            </w:tcBorders>
            <w:shd w:val="clear" w:color="auto" w:fill="auto"/>
            <w:noWrap/>
            <w:vAlign w:val="bottom"/>
            <w:hideMark/>
          </w:tcPr>
          <w:p w14:paraId="282A859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2354.54</w:t>
            </w:r>
          </w:p>
        </w:tc>
        <w:tc>
          <w:tcPr>
            <w:tcW w:w="2180" w:type="dxa"/>
            <w:tcBorders>
              <w:top w:val="nil"/>
              <w:left w:val="nil"/>
              <w:bottom w:val="single" w:sz="4" w:space="0" w:color="auto"/>
              <w:right w:val="single" w:sz="4" w:space="0" w:color="auto"/>
            </w:tcBorders>
            <w:shd w:val="clear" w:color="auto" w:fill="auto"/>
            <w:noWrap/>
            <w:vAlign w:val="bottom"/>
            <w:hideMark/>
          </w:tcPr>
          <w:p w14:paraId="025439B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16322.02</w:t>
            </w:r>
          </w:p>
        </w:tc>
      </w:tr>
      <w:tr w:rsidR="008C429A" w:rsidRPr="008C429A" w14:paraId="6A17171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6971D2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1237</w:t>
            </w:r>
          </w:p>
        </w:tc>
        <w:tc>
          <w:tcPr>
            <w:tcW w:w="1269" w:type="dxa"/>
            <w:tcBorders>
              <w:top w:val="nil"/>
              <w:left w:val="nil"/>
              <w:bottom w:val="single" w:sz="4" w:space="0" w:color="auto"/>
              <w:right w:val="single" w:sz="4" w:space="0" w:color="auto"/>
            </w:tcBorders>
            <w:shd w:val="clear" w:color="000000" w:fill="000000"/>
            <w:noWrap/>
          </w:tcPr>
          <w:p w14:paraId="7E4546BD" w14:textId="56A459A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2B7B300" w14:textId="75158BE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C5AE809" w14:textId="4A67397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6845D5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956.52</w:t>
            </w:r>
          </w:p>
        </w:tc>
        <w:tc>
          <w:tcPr>
            <w:tcW w:w="1700" w:type="dxa"/>
            <w:tcBorders>
              <w:top w:val="nil"/>
              <w:left w:val="nil"/>
              <w:bottom w:val="single" w:sz="4" w:space="0" w:color="auto"/>
              <w:right w:val="single" w:sz="4" w:space="0" w:color="auto"/>
            </w:tcBorders>
            <w:shd w:val="clear" w:color="auto" w:fill="auto"/>
            <w:noWrap/>
            <w:vAlign w:val="bottom"/>
            <w:hideMark/>
          </w:tcPr>
          <w:p w14:paraId="7EFE862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107.62</w:t>
            </w:r>
          </w:p>
        </w:tc>
        <w:tc>
          <w:tcPr>
            <w:tcW w:w="1480" w:type="dxa"/>
            <w:tcBorders>
              <w:top w:val="nil"/>
              <w:left w:val="nil"/>
              <w:bottom w:val="single" w:sz="4" w:space="0" w:color="auto"/>
              <w:right w:val="single" w:sz="4" w:space="0" w:color="auto"/>
            </w:tcBorders>
            <w:shd w:val="clear" w:color="auto" w:fill="auto"/>
            <w:noWrap/>
            <w:vAlign w:val="bottom"/>
            <w:hideMark/>
          </w:tcPr>
          <w:p w14:paraId="056EAB4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119.66</w:t>
            </w:r>
          </w:p>
        </w:tc>
        <w:tc>
          <w:tcPr>
            <w:tcW w:w="2180" w:type="dxa"/>
            <w:tcBorders>
              <w:top w:val="nil"/>
              <w:left w:val="nil"/>
              <w:bottom w:val="single" w:sz="4" w:space="0" w:color="auto"/>
              <w:right w:val="single" w:sz="4" w:space="0" w:color="auto"/>
            </w:tcBorders>
            <w:shd w:val="clear" w:color="auto" w:fill="auto"/>
            <w:noWrap/>
            <w:vAlign w:val="bottom"/>
            <w:hideMark/>
          </w:tcPr>
          <w:p w14:paraId="01AD22A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1183.8</w:t>
            </w:r>
          </w:p>
        </w:tc>
      </w:tr>
      <w:tr w:rsidR="008C429A" w:rsidRPr="008C429A" w14:paraId="5FFE687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2DCBC1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1238</w:t>
            </w:r>
          </w:p>
        </w:tc>
        <w:tc>
          <w:tcPr>
            <w:tcW w:w="1269" w:type="dxa"/>
            <w:tcBorders>
              <w:top w:val="nil"/>
              <w:left w:val="nil"/>
              <w:bottom w:val="single" w:sz="4" w:space="0" w:color="auto"/>
              <w:right w:val="single" w:sz="4" w:space="0" w:color="auto"/>
            </w:tcBorders>
            <w:shd w:val="clear" w:color="000000" w:fill="000000"/>
            <w:noWrap/>
          </w:tcPr>
          <w:p w14:paraId="3927E7AA" w14:textId="3A83781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AEF3887" w14:textId="3D81E03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6586FBA" w14:textId="7A0F717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9C326D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2159.95</w:t>
            </w:r>
          </w:p>
        </w:tc>
        <w:tc>
          <w:tcPr>
            <w:tcW w:w="1700" w:type="dxa"/>
            <w:tcBorders>
              <w:top w:val="nil"/>
              <w:left w:val="nil"/>
              <w:bottom w:val="single" w:sz="4" w:space="0" w:color="auto"/>
              <w:right w:val="single" w:sz="4" w:space="0" w:color="auto"/>
            </w:tcBorders>
            <w:shd w:val="clear" w:color="auto" w:fill="auto"/>
            <w:noWrap/>
            <w:vAlign w:val="bottom"/>
            <w:hideMark/>
          </w:tcPr>
          <w:p w14:paraId="6EB69C2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241.08</w:t>
            </w:r>
          </w:p>
        </w:tc>
        <w:tc>
          <w:tcPr>
            <w:tcW w:w="1480" w:type="dxa"/>
            <w:tcBorders>
              <w:top w:val="nil"/>
              <w:left w:val="nil"/>
              <w:bottom w:val="single" w:sz="4" w:space="0" w:color="auto"/>
              <w:right w:val="single" w:sz="4" w:space="0" w:color="auto"/>
            </w:tcBorders>
            <w:shd w:val="clear" w:color="auto" w:fill="auto"/>
            <w:noWrap/>
            <w:vAlign w:val="bottom"/>
            <w:hideMark/>
          </w:tcPr>
          <w:p w14:paraId="6E91D3B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250.85</w:t>
            </w:r>
          </w:p>
        </w:tc>
        <w:tc>
          <w:tcPr>
            <w:tcW w:w="2180" w:type="dxa"/>
            <w:tcBorders>
              <w:top w:val="nil"/>
              <w:left w:val="nil"/>
              <w:bottom w:val="single" w:sz="4" w:space="0" w:color="auto"/>
              <w:right w:val="single" w:sz="4" w:space="0" w:color="auto"/>
            </w:tcBorders>
            <w:shd w:val="clear" w:color="auto" w:fill="auto"/>
            <w:noWrap/>
            <w:vAlign w:val="bottom"/>
            <w:hideMark/>
          </w:tcPr>
          <w:p w14:paraId="6B74196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2651.88</w:t>
            </w:r>
          </w:p>
        </w:tc>
      </w:tr>
      <w:tr w:rsidR="008C429A" w:rsidRPr="008C429A" w14:paraId="106BA87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DFB83E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1239</w:t>
            </w:r>
          </w:p>
        </w:tc>
        <w:tc>
          <w:tcPr>
            <w:tcW w:w="1269" w:type="dxa"/>
            <w:tcBorders>
              <w:top w:val="nil"/>
              <w:left w:val="nil"/>
              <w:bottom w:val="single" w:sz="4" w:space="0" w:color="auto"/>
              <w:right w:val="single" w:sz="4" w:space="0" w:color="auto"/>
            </w:tcBorders>
            <w:shd w:val="clear" w:color="000000" w:fill="000000"/>
            <w:noWrap/>
          </w:tcPr>
          <w:p w14:paraId="75006F30" w14:textId="57A1E38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CB673B5" w14:textId="0F4B525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E81B68D" w14:textId="60A4047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1452A3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207.32</w:t>
            </w:r>
          </w:p>
        </w:tc>
        <w:tc>
          <w:tcPr>
            <w:tcW w:w="1700" w:type="dxa"/>
            <w:tcBorders>
              <w:top w:val="nil"/>
              <w:left w:val="nil"/>
              <w:bottom w:val="single" w:sz="4" w:space="0" w:color="auto"/>
              <w:right w:val="single" w:sz="4" w:space="0" w:color="auto"/>
            </w:tcBorders>
            <w:shd w:val="clear" w:color="auto" w:fill="auto"/>
            <w:noWrap/>
            <w:vAlign w:val="bottom"/>
            <w:hideMark/>
          </w:tcPr>
          <w:p w14:paraId="55718ED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23.24</w:t>
            </w:r>
          </w:p>
        </w:tc>
        <w:tc>
          <w:tcPr>
            <w:tcW w:w="1480" w:type="dxa"/>
            <w:tcBorders>
              <w:top w:val="nil"/>
              <w:left w:val="nil"/>
              <w:bottom w:val="single" w:sz="4" w:space="0" w:color="auto"/>
              <w:right w:val="single" w:sz="4" w:space="0" w:color="auto"/>
            </w:tcBorders>
            <w:shd w:val="clear" w:color="auto" w:fill="auto"/>
            <w:noWrap/>
            <w:vAlign w:val="bottom"/>
            <w:hideMark/>
          </w:tcPr>
          <w:p w14:paraId="0082C36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25.05</w:t>
            </w:r>
          </w:p>
        </w:tc>
        <w:tc>
          <w:tcPr>
            <w:tcW w:w="2180" w:type="dxa"/>
            <w:tcBorders>
              <w:top w:val="nil"/>
              <w:left w:val="nil"/>
              <w:bottom w:val="single" w:sz="4" w:space="0" w:color="auto"/>
              <w:right w:val="single" w:sz="4" w:space="0" w:color="auto"/>
            </w:tcBorders>
            <w:shd w:val="clear" w:color="auto" w:fill="auto"/>
            <w:noWrap/>
            <w:vAlign w:val="bottom"/>
            <w:hideMark/>
          </w:tcPr>
          <w:p w14:paraId="338F02D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255.61</w:t>
            </w:r>
          </w:p>
        </w:tc>
      </w:tr>
      <w:tr w:rsidR="008C429A" w:rsidRPr="008C429A" w14:paraId="001F814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D2B172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1240</w:t>
            </w:r>
          </w:p>
        </w:tc>
        <w:tc>
          <w:tcPr>
            <w:tcW w:w="1269" w:type="dxa"/>
            <w:tcBorders>
              <w:top w:val="nil"/>
              <w:left w:val="nil"/>
              <w:bottom w:val="single" w:sz="4" w:space="0" w:color="auto"/>
              <w:right w:val="single" w:sz="4" w:space="0" w:color="auto"/>
            </w:tcBorders>
            <w:shd w:val="clear" w:color="000000" w:fill="000000"/>
            <w:noWrap/>
          </w:tcPr>
          <w:p w14:paraId="4924895A" w14:textId="38715C8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9B610C9" w14:textId="7965260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8AEAAF6" w14:textId="78A1FC9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FE1853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1220.74</w:t>
            </w:r>
          </w:p>
        </w:tc>
        <w:tc>
          <w:tcPr>
            <w:tcW w:w="1700" w:type="dxa"/>
            <w:tcBorders>
              <w:top w:val="nil"/>
              <w:left w:val="nil"/>
              <w:bottom w:val="single" w:sz="4" w:space="0" w:color="auto"/>
              <w:right w:val="single" w:sz="4" w:space="0" w:color="auto"/>
            </w:tcBorders>
            <w:shd w:val="clear" w:color="auto" w:fill="auto"/>
            <w:noWrap/>
            <w:vAlign w:val="bottom"/>
            <w:hideMark/>
          </w:tcPr>
          <w:p w14:paraId="69BFA34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128.54</w:t>
            </w:r>
          </w:p>
        </w:tc>
        <w:tc>
          <w:tcPr>
            <w:tcW w:w="1480" w:type="dxa"/>
            <w:tcBorders>
              <w:top w:val="nil"/>
              <w:left w:val="nil"/>
              <w:bottom w:val="single" w:sz="4" w:space="0" w:color="auto"/>
              <w:right w:val="single" w:sz="4" w:space="0" w:color="auto"/>
            </w:tcBorders>
            <w:shd w:val="clear" w:color="auto" w:fill="auto"/>
            <w:noWrap/>
            <w:vAlign w:val="bottom"/>
            <w:hideMark/>
          </w:tcPr>
          <w:p w14:paraId="77E8E6D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64.67</w:t>
            </w:r>
          </w:p>
        </w:tc>
        <w:tc>
          <w:tcPr>
            <w:tcW w:w="2180" w:type="dxa"/>
            <w:tcBorders>
              <w:top w:val="nil"/>
              <w:left w:val="nil"/>
              <w:bottom w:val="single" w:sz="4" w:space="0" w:color="auto"/>
              <w:right w:val="single" w:sz="4" w:space="0" w:color="auto"/>
            </w:tcBorders>
            <w:shd w:val="clear" w:color="auto" w:fill="auto"/>
            <w:noWrap/>
            <w:vAlign w:val="bottom"/>
            <w:hideMark/>
          </w:tcPr>
          <w:p w14:paraId="3CED8BF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1413.95</w:t>
            </w:r>
          </w:p>
        </w:tc>
      </w:tr>
      <w:tr w:rsidR="008C429A" w:rsidRPr="008C429A" w14:paraId="3870B69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3AF9F5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1241</w:t>
            </w:r>
          </w:p>
        </w:tc>
        <w:tc>
          <w:tcPr>
            <w:tcW w:w="1269" w:type="dxa"/>
            <w:tcBorders>
              <w:top w:val="nil"/>
              <w:left w:val="nil"/>
              <w:bottom w:val="single" w:sz="4" w:space="0" w:color="auto"/>
              <w:right w:val="single" w:sz="4" w:space="0" w:color="auto"/>
            </w:tcBorders>
            <w:shd w:val="clear" w:color="000000" w:fill="000000"/>
            <w:noWrap/>
          </w:tcPr>
          <w:p w14:paraId="1380B3F0" w14:textId="1948C29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B83AC31" w14:textId="7BD79A5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571C1E0" w14:textId="6FF7432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8275B5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3437.72</w:t>
            </w:r>
          </w:p>
        </w:tc>
        <w:tc>
          <w:tcPr>
            <w:tcW w:w="1700" w:type="dxa"/>
            <w:tcBorders>
              <w:top w:val="nil"/>
              <w:left w:val="nil"/>
              <w:bottom w:val="single" w:sz="4" w:space="0" w:color="auto"/>
              <w:right w:val="single" w:sz="4" w:space="0" w:color="auto"/>
            </w:tcBorders>
            <w:shd w:val="clear" w:color="auto" w:fill="auto"/>
            <w:noWrap/>
            <w:vAlign w:val="bottom"/>
            <w:hideMark/>
          </w:tcPr>
          <w:p w14:paraId="28E7A51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365.54</w:t>
            </w:r>
          </w:p>
        </w:tc>
        <w:tc>
          <w:tcPr>
            <w:tcW w:w="1480" w:type="dxa"/>
            <w:tcBorders>
              <w:top w:val="nil"/>
              <w:left w:val="nil"/>
              <w:bottom w:val="single" w:sz="4" w:space="0" w:color="auto"/>
              <w:right w:val="single" w:sz="4" w:space="0" w:color="auto"/>
            </w:tcBorders>
            <w:shd w:val="clear" w:color="auto" w:fill="auto"/>
            <w:noWrap/>
            <w:vAlign w:val="bottom"/>
            <w:hideMark/>
          </w:tcPr>
          <w:p w14:paraId="59B6568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217.66</w:t>
            </w:r>
          </w:p>
        </w:tc>
        <w:tc>
          <w:tcPr>
            <w:tcW w:w="2180" w:type="dxa"/>
            <w:tcBorders>
              <w:top w:val="nil"/>
              <w:left w:val="nil"/>
              <w:bottom w:val="single" w:sz="4" w:space="0" w:color="auto"/>
              <w:right w:val="single" w:sz="4" w:space="0" w:color="auto"/>
            </w:tcBorders>
            <w:shd w:val="clear" w:color="auto" w:fill="auto"/>
            <w:noWrap/>
            <w:vAlign w:val="bottom"/>
            <w:hideMark/>
          </w:tcPr>
          <w:p w14:paraId="4323333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4020.92</w:t>
            </w:r>
          </w:p>
        </w:tc>
      </w:tr>
      <w:tr w:rsidR="008C429A" w:rsidRPr="008C429A" w14:paraId="7D8106D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718E6F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1242</w:t>
            </w:r>
          </w:p>
        </w:tc>
        <w:tc>
          <w:tcPr>
            <w:tcW w:w="1269" w:type="dxa"/>
            <w:tcBorders>
              <w:top w:val="nil"/>
              <w:left w:val="nil"/>
              <w:bottom w:val="single" w:sz="4" w:space="0" w:color="auto"/>
              <w:right w:val="single" w:sz="4" w:space="0" w:color="auto"/>
            </w:tcBorders>
            <w:shd w:val="clear" w:color="000000" w:fill="000000"/>
            <w:noWrap/>
          </w:tcPr>
          <w:p w14:paraId="71616918" w14:textId="2F77ED9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109B5FB" w14:textId="6259F0C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C972631" w14:textId="175CE8C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DA0EEA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15422.26</w:t>
            </w:r>
          </w:p>
        </w:tc>
        <w:tc>
          <w:tcPr>
            <w:tcW w:w="1700" w:type="dxa"/>
            <w:tcBorders>
              <w:top w:val="nil"/>
              <w:left w:val="nil"/>
              <w:bottom w:val="single" w:sz="4" w:space="0" w:color="auto"/>
              <w:right w:val="single" w:sz="4" w:space="0" w:color="auto"/>
            </w:tcBorders>
            <w:shd w:val="clear" w:color="auto" w:fill="auto"/>
            <w:noWrap/>
            <w:vAlign w:val="bottom"/>
            <w:hideMark/>
          </w:tcPr>
          <w:p w14:paraId="61EF859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1774.4</w:t>
            </w:r>
          </w:p>
        </w:tc>
        <w:tc>
          <w:tcPr>
            <w:tcW w:w="1480" w:type="dxa"/>
            <w:tcBorders>
              <w:top w:val="nil"/>
              <w:left w:val="nil"/>
              <w:bottom w:val="single" w:sz="4" w:space="0" w:color="auto"/>
              <w:right w:val="single" w:sz="4" w:space="0" w:color="auto"/>
            </w:tcBorders>
            <w:shd w:val="clear" w:color="auto" w:fill="auto"/>
            <w:noWrap/>
            <w:vAlign w:val="bottom"/>
            <w:hideMark/>
          </w:tcPr>
          <w:p w14:paraId="3CE5737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2321.73</w:t>
            </w:r>
          </w:p>
        </w:tc>
        <w:tc>
          <w:tcPr>
            <w:tcW w:w="2180" w:type="dxa"/>
            <w:tcBorders>
              <w:top w:val="nil"/>
              <w:left w:val="nil"/>
              <w:bottom w:val="single" w:sz="4" w:space="0" w:color="auto"/>
              <w:right w:val="single" w:sz="4" w:space="0" w:color="auto"/>
            </w:tcBorders>
            <w:shd w:val="clear" w:color="auto" w:fill="auto"/>
            <w:noWrap/>
            <w:vAlign w:val="bottom"/>
            <w:hideMark/>
          </w:tcPr>
          <w:p w14:paraId="498B3BC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19518.39</w:t>
            </w:r>
          </w:p>
        </w:tc>
      </w:tr>
      <w:tr w:rsidR="008C429A" w:rsidRPr="008C429A" w14:paraId="099CFC5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9EFBC1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1243</w:t>
            </w:r>
          </w:p>
        </w:tc>
        <w:tc>
          <w:tcPr>
            <w:tcW w:w="1269" w:type="dxa"/>
            <w:tcBorders>
              <w:top w:val="nil"/>
              <w:left w:val="nil"/>
              <w:bottom w:val="single" w:sz="4" w:space="0" w:color="auto"/>
              <w:right w:val="single" w:sz="4" w:space="0" w:color="auto"/>
            </w:tcBorders>
            <w:shd w:val="clear" w:color="000000" w:fill="000000"/>
            <w:noWrap/>
          </w:tcPr>
          <w:p w14:paraId="5D0EDC46" w14:textId="2D8F9C5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E254C30" w14:textId="09FC427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7E8905A" w14:textId="26E3BDF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FF6880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2322.45</w:t>
            </w:r>
          </w:p>
        </w:tc>
        <w:tc>
          <w:tcPr>
            <w:tcW w:w="1700" w:type="dxa"/>
            <w:tcBorders>
              <w:top w:val="nil"/>
              <w:left w:val="nil"/>
              <w:bottom w:val="single" w:sz="4" w:space="0" w:color="auto"/>
              <w:right w:val="single" w:sz="4" w:space="0" w:color="auto"/>
            </w:tcBorders>
            <w:shd w:val="clear" w:color="auto" w:fill="auto"/>
            <w:noWrap/>
            <w:vAlign w:val="bottom"/>
            <w:hideMark/>
          </w:tcPr>
          <w:p w14:paraId="3FCDBC1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246.88</w:t>
            </w:r>
          </w:p>
        </w:tc>
        <w:tc>
          <w:tcPr>
            <w:tcW w:w="1480" w:type="dxa"/>
            <w:tcBorders>
              <w:top w:val="nil"/>
              <w:left w:val="nil"/>
              <w:bottom w:val="single" w:sz="4" w:space="0" w:color="auto"/>
              <w:right w:val="single" w:sz="4" w:space="0" w:color="auto"/>
            </w:tcBorders>
            <w:shd w:val="clear" w:color="auto" w:fill="auto"/>
            <w:noWrap/>
            <w:vAlign w:val="bottom"/>
            <w:hideMark/>
          </w:tcPr>
          <w:p w14:paraId="52B519F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146.39</w:t>
            </w:r>
          </w:p>
        </w:tc>
        <w:tc>
          <w:tcPr>
            <w:tcW w:w="2180" w:type="dxa"/>
            <w:tcBorders>
              <w:top w:val="nil"/>
              <w:left w:val="nil"/>
              <w:bottom w:val="single" w:sz="4" w:space="0" w:color="auto"/>
              <w:right w:val="single" w:sz="4" w:space="0" w:color="auto"/>
            </w:tcBorders>
            <w:shd w:val="clear" w:color="auto" w:fill="auto"/>
            <w:noWrap/>
            <w:vAlign w:val="bottom"/>
            <w:hideMark/>
          </w:tcPr>
          <w:p w14:paraId="08B101C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2715.72</w:t>
            </w:r>
          </w:p>
        </w:tc>
      </w:tr>
      <w:tr w:rsidR="008C429A" w:rsidRPr="008C429A" w14:paraId="14E8ECF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68A5EE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1244</w:t>
            </w:r>
          </w:p>
        </w:tc>
        <w:tc>
          <w:tcPr>
            <w:tcW w:w="1269" w:type="dxa"/>
            <w:tcBorders>
              <w:top w:val="nil"/>
              <w:left w:val="nil"/>
              <w:bottom w:val="single" w:sz="4" w:space="0" w:color="auto"/>
              <w:right w:val="single" w:sz="4" w:space="0" w:color="auto"/>
            </w:tcBorders>
            <w:shd w:val="clear" w:color="000000" w:fill="000000"/>
            <w:noWrap/>
          </w:tcPr>
          <w:p w14:paraId="65681CC2" w14:textId="34CFDB5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62431F0" w14:textId="1B30A8F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59CC0DF" w14:textId="796E654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99FE81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142.13</w:t>
            </w:r>
          </w:p>
        </w:tc>
        <w:tc>
          <w:tcPr>
            <w:tcW w:w="1700" w:type="dxa"/>
            <w:tcBorders>
              <w:top w:val="nil"/>
              <w:left w:val="nil"/>
              <w:bottom w:val="single" w:sz="4" w:space="0" w:color="auto"/>
              <w:right w:val="single" w:sz="4" w:space="0" w:color="auto"/>
            </w:tcBorders>
            <w:shd w:val="clear" w:color="auto" w:fill="auto"/>
            <w:noWrap/>
            <w:vAlign w:val="bottom"/>
            <w:hideMark/>
          </w:tcPr>
          <w:p w14:paraId="4697228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15.46</w:t>
            </w:r>
          </w:p>
        </w:tc>
        <w:tc>
          <w:tcPr>
            <w:tcW w:w="1480" w:type="dxa"/>
            <w:tcBorders>
              <w:top w:val="nil"/>
              <w:left w:val="nil"/>
              <w:bottom w:val="single" w:sz="4" w:space="0" w:color="auto"/>
              <w:right w:val="single" w:sz="4" w:space="0" w:color="auto"/>
            </w:tcBorders>
            <w:shd w:val="clear" w:color="auto" w:fill="auto"/>
            <w:noWrap/>
            <w:vAlign w:val="bottom"/>
            <w:hideMark/>
          </w:tcPr>
          <w:p w14:paraId="2F14780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12.44</w:t>
            </w:r>
          </w:p>
        </w:tc>
        <w:tc>
          <w:tcPr>
            <w:tcW w:w="2180" w:type="dxa"/>
            <w:tcBorders>
              <w:top w:val="nil"/>
              <w:left w:val="nil"/>
              <w:bottom w:val="single" w:sz="4" w:space="0" w:color="auto"/>
              <w:right w:val="single" w:sz="4" w:space="0" w:color="auto"/>
            </w:tcBorders>
            <w:shd w:val="clear" w:color="auto" w:fill="auto"/>
            <w:noWrap/>
            <w:vAlign w:val="bottom"/>
            <w:hideMark/>
          </w:tcPr>
          <w:p w14:paraId="3F4D55F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170.03</w:t>
            </w:r>
          </w:p>
        </w:tc>
      </w:tr>
      <w:tr w:rsidR="008C429A" w:rsidRPr="008C429A" w14:paraId="5FBD2A9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6D82EC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1245</w:t>
            </w:r>
          </w:p>
        </w:tc>
        <w:tc>
          <w:tcPr>
            <w:tcW w:w="1269" w:type="dxa"/>
            <w:tcBorders>
              <w:top w:val="nil"/>
              <w:left w:val="nil"/>
              <w:bottom w:val="single" w:sz="4" w:space="0" w:color="auto"/>
              <w:right w:val="single" w:sz="4" w:space="0" w:color="auto"/>
            </w:tcBorders>
            <w:shd w:val="clear" w:color="000000" w:fill="000000"/>
            <w:noWrap/>
          </w:tcPr>
          <w:p w14:paraId="6E866638" w14:textId="52AB608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50C76D1" w14:textId="13DE4FE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A370F29" w14:textId="251E3B8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D4D6C9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43.61</w:t>
            </w:r>
          </w:p>
        </w:tc>
        <w:tc>
          <w:tcPr>
            <w:tcW w:w="1700" w:type="dxa"/>
            <w:tcBorders>
              <w:top w:val="nil"/>
              <w:left w:val="nil"/>
              <w:bottom w:val="single" w:sz="4" w:space="0" w:color="auto"/>
              <w:right w:val="single" w:sz="4" w:space="0" w:color="auto"/>
            </w:tcBorders>
            <w:shd w:val="clear" w:color="auto" w:fill="auto"/>
            <w:noWrap/>
            <w:vAlign w:val="bottom"/>
            <w:hideMark/>
          </w:tcPr>
          <w:p w14:paraId="4E4AB3E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4.71</w:t>
            </w:r>
          </w:p>
        </w:tc>
        <w:tc>
          <w:tcPr>
            <w:tcW w:w="1480" w:type="dxa"/>
            <w:tcBorders>
              <w:top w:val="nil"/>
              <w:left w:val="nil"/>
              <w:bottom w:val="single" w:sz="4" w:space="0" w:color="auto"/>
              <w:right w:val="single" w:sz="4" w:space="0" w:color="auto"/>
            </w:tcBorders>
            <w:shd w:val="clear" w:color="auto" w:fill="auto"/>
            <w:noWrap/>
            <w:vAlign w:val="bottom"/>
            <w:hideMark/>
          </w:tcPr>
          <w:p w14:paraId="22E41B1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3.47</w:t>
            </w:r>
          </w:p>
        </w:tc>
        <w:tc>
          <w:tcPr>
            <w:tcW w:w="2180" w:type="dxa"/>
            <w:tcBorders>
              <w:top w:val="nil"/>
              <w:left w:val="nil"/>
              <w:bottom w:val="single" w:sz="4" w:space="0" w:color="auto"/>
              <w:right w:val="single" w:sz="4" w:space="0" w:color="auto"/>
            </w:tcBorders>
            <w:shd w:val="clear" w:color="auto" w:fill="auto"/>
            <w:noWrap/>
            <w:vAlign w:val="bottom"/>
            <w:hideMark/>
          </w:tcPr>
          <w:p w14:paraId="23F0962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51.79</w:t>
            </w:r>
          </w:p>
        </w:tc>
      </w:tr>
      <w:tr w:rsidR="008C429A" w:rsidRPr="008C429A" w14:paraId="2AD93394" w14:textId="77777777" w:rsidTr="00087130">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897B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1246</w:t>
            </w:r>
          </w:p>
        </w:tc>
        <w:tc>
          <w:tcPr>
            <w:tcW w:w="1269" w:type="dxa"/>
            <w:tcBorders>
              <w:top w:val="single" w:sz="4" w:space="0" w:color="auto"/>
              <w:left w:val="nil"/>
              <w:bottom w:val="single" w:sz="4" w:space="0" w:color="auto"/>
              <w:right w:val="single" w:sz="4" w:space="0" w:color="auto"/>
            </w:tcBorders>
            <w:shd w:val="clear" w:color="000000" w:fill="000000"/>
            <w:noWrap/>
          </w:tcPr>
          <w:p w14:paraId="0580F052" w14:textId="05460E20"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3E902D1E" w14:textId="6AF2F24B"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3C1F9BA2" w14:textId="13A2E334"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23A2777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2538.91</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2ACE9D8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296.86</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537DF07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429.69</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217F472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3265.46</w:t>
            </w:r>
          </w:p>
        </w:tc>
      </w:tr>
      <w:tr w:rsidR="008C429A" w:rsidRPr="008C429A" w14:paraId="09B4CCD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99C862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1247</w:t>
            </w:r>
          </w:p>
        </w:tc>
        <w:tc>
          <w:tcPr>
            <w:tcW w:w="1269" w:type="dxa"/>
            <w:tcBorders>
              <w:top w:val="nil"/>
              <w:left w:val="nil"/>
              <w:bottom w:val="single" w:sz="4" w:space="0" w:color="auto"/>
              <w:right w:val="single" w:sz="4" w:space="0" w:color="auto"/>
            </w:tcBorders>
            <w:shd w:val="clear" w:color="000000" w:fill="000000"/>
            <w:noWrap/>
          </w:tcPr>
          <w:p w14:paraId="34D2D098" w14:textId="3AAB5E3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69935EE" w14:textId="59E17DF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EB6B5B8" w14:textId="6B98A43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266078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7849.8</w:t>
            </w:r>
          </w:p>
        </w:tc>
        <w:tc>
          <w:tcPr>
            <w:tcW w:w="1700" w:type="dxa"/>
            <w:tcBorders>
              <w:top w:val="nil"/>
              <w:left w:val="nil"/>
              <w:bottom w:val="single" w:sz="4" w:space="0" w:color="auto"/>
              <w:right w:val="single" w:sz="4" w:space="0" w:color="auto"/>
            </w:tcBorders>
            <w:shd w:val="clear" w:color="auto" w:fill="auto"/>
            <w:noWrap/>
            <w:vAlign w:val="bottom"/>
            <w:hideMark/>
          </w:tcPr>
          <w:p w14:paraId="6F3C461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936.04</w:t>
            </w:r>
          </w:p>
        </w:tc>
        <w:tc>
          <w:tcPr>
            <w:tcW w:w="1480" w:type="dxa"/>
            <w:tcBorders>
              <w:top w:val="nil"/>
              <w:left w:val="nil"/>
              <w:bottom w:val="single" w:sz="4" w:space="0" w:color="auto"/>
              <w:right w:val="single" w:sz="4" w:space="0" w:color="auto"/>
            </w:tcBorders>
            <w:shd w:val="clear" w:color="auto" w:fill="auto"/>
            <w:noWrap/>
            <w:vAlign w:val="bottom"/>
            <w:hideMark/>
          </w:tcPr>
          <w:p w14:paraId="765913E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1510.42</w:t>
            </w:r>
          </w:p>
        </w:tc>
        <w:tc>
          <w:tcPr>
            <w:tcW w:w="2180" w:type="dxa"/>
            <w:tcBorders>
              <w:top w:val="nil"/>
              <w:left w:val="nil"/>
              <w:bottom w:val="single" w:sz="4" w:space="0" w:color="auto"/>
              <w:right w:val="single" w:sz="4" w:space="0" w:color="auto"/>
            </w:tcBorders>
            <w:shd w:val="clear" w:color="auto" w:fill="auto"/>
            <w:noWrap/>
            <w:vAlign w:val="bottom"/>
            <w:hideMark/>
          </w:tcPr>
          <w:p w14:paraId="525E60C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10296.26</w:t>
            </w:r>
          </w:p>
        </w:tc>
      </w:tr>
      <w:tr w:rsidR="008C429A" w:rsidRPr="008C429A" w14:paraId="115817F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8229C8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1248</w:t>
            </w:r>
          </w:p>
        </w:tc>
        <w:tc>
          <w:tcPr>
            <w:tcW w:w="1269" w:type="dxa"/>
            <w:tcBorders>
              <w:top w:val="nil"/>
              <w:left w:val="nil"/>
              <w:bottom w:val="single" w:sz="4" w:space="0" w:color="auto"/>
              <w:right w:val="single" w:sz="4" w:space="0" w:color="auto"/>
            </w:tcBorders>
            <w:shd w:val="clear" w:color="000000" w:fill="000000"/>
            <w:noWrap/>
          </w:tcPr>
          <w:p w14:paraId="62DB099B" w14:textId="1979E12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80C6C2F" w14:textId="370D6F7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F9EF7A0" w14:textId="5B49BE1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08EA9F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526</w:t>
            </w:r>
          </w:p>
        </w:tc>
        <w:tc>
          <w:tcPr>
            <w:tcW w:w="1700" w:type="dxa"/>
            <w:tcBorders>
              <w:top w:val="nil"/>
              <w:left w:val="nil"/>
              <w:bottom w:val="single" w:sz="4" w:space="0" w:color="auto"/>
              <w:right w:val="single" w:sz="4" w:space="0" w:color="auto"/>
            </w:tcBorders>
            <w:shd w:val="clear" w:color="auto" w:fill="auto"/>
            <w:noWrap/>
            <w:vAlign w:val="bottom"/>
            <w:hideMark/>
          </w:tcPr>
          <w:p w14:paraId="2C1A3CD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54.32</w:t>
            </w:r>
          </w:p>
        </w:tc>
        <w:tc>
          <w:tcPr>
            <w:tcW w:w="1480" w:type="dxa"/>
            <w:tcBorders>
              <w:top w:val="nil"/>
              <w:left w:val="nil"/>
              <w:bottom w:val="single" w:sz="4" w:space="0" w:color="auto"/>
              <w:right w:val="single" w:sz="4" w:space="0" w:color="auto"/>
            </w:tcBorders>
            <w:shd w:val="clear" w:color="auto" w:fill="auto"/>
            <w:noWrap/>
            <w:vAlign w:val="bottom"/>
            <w:hideMark/>
          </w:tcPr>
          <w:p w14:paraId="059D109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17.19</w:t>
            </w:r>
          </w:p>
        </w:tc>
        <w:tc>
          <w:tcPr>
            <w:tcW w:w="2180" w:type="dxa"/>
            <w:tcBorders>
              <w:top w:val="nil"/>
              <w:left w:val="nil"/>
              <w:bottom w:val="single" w:sz="4" w:space="0" w:color="auto"/>
              <w:right w:val="single" w:sz="4" w:space="0" w:color="auto"/>
            </w:tcBorders>
            <w:shd w:val="clear" w:color="auto" w:fill="auto"/>
            <w:noWrap/>
            <w:vAlign w:val="bottom"/>
            <w:hideMark/>
          </w:tcPr>
          <w:p w14:paraId="7592872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597.51</w:t>
            </w:r>
          </w:p>
        </w:tc>
      </w:tr>
      <w:tr w:rsidR="008C429A" w:rsidRPr="008C429A" w14:paraId="35755D9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B9C6A7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1249</w:t>
            </w:r>
          </w:p>
        </w:tc>
        <w:tc>
          <w:tcPr>
            <w:tcW w:w="1269" w:type="dxa"/>
            <w:tcBorders>
              <w:top w:val="nil"/>
              <w:left w:val="nil"/>
              <w:bottom w:val="single" w:sz="4" w:space="0" w:color="auto"/>
              <w:right w:val="single" w:sz="4" w:space="0" w:color="auto"/>
            </w:tcBorders>
            <w:shd w:val="clear" w:color="000000" w:fill="000000"/>
            <w:noWrap/>
          </w:tcPr>
          <w:p w14:paraId="3AAD7495" w14:textId="0C25CD1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B5E3CB1" w14:textId="34D5E10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94B0D7E" w14:textId="73C056F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F5187A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4190.82</w:t>
            </w:r>
          </w:p>
        </w:tc>
        <w:tc>
          <w:tcPr>
            <w:tcW w:w="1700" w:type="dxa"/>
            <w:tcBorders>
              <w:top w:val="nil"/>
              <w:left w:val="nil"/>
              <w:bottom w:val="single" w:sz="4" w:space="0" w:color="auto"/>
              <w:right w:val="single" w:sz="4" w:space="0" w:color="auto"/>
            </w:tcBorders>
            <w:shd w:val="clear" w:color="auto" w:fill="auto"/>
            <w:noWrap/>
            <w:vAlign w:val="bottom"/>
            <w:hideMark/>
          </w:tcPr>
          <w:p w14:paraId="65CD9BD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441.67</w:t>
            </w:r>
          </w:p>
        </w:tc>
        <w:tc>
          <w:tcPr>
            <w:tcW w:w="1480" w:type="dxa"/>
            <w:tcBorders>
              <w:top w:val="nil"/>
              <w:left w:val="nil"/>
              <w:bottom w:val="single" w:sz="4" w:space="0" w:color="auto"/>
              <w:right w:val="single" w:sz="4" w:space="0" w:color="auto"/>
            </w:tcBorders>
            <w:shd w:val="clear" w:color="auto" w:fill="auto"/>
            <w:noWrap/>
            <w:vAlign w:val="bottom"/>
            <w:hideMark/>
          </w:tcPr>
          <w:p w14:paraId="1BE1156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225.89</w:t>
            </w:r>
          </w:p>
        </w:tc>
        <w:tc>
          <w:tcPr>
            <w:tcW w:w="2180" w:type="dxa"/>
            <w:tcBorders>
              <w:top w:val="nil"/>
              <w:left w:val="nil"/>
              <w:bottom w:val="single" w:sz="4" w:space="0" w:color="auto"/>
              <w:right w:val="single" w:sz="4" w:space="0" w:color="auto"/>
            </w:tcBorders>
            <w:shd w:val="clear" w:color="auto" w:fill="auto"/>
            <w:noWrap/>
            <w:vAlign w:val="bottom"/>
            <w:hideMark/>
          </w:tcPr>
          <w:p w14:paraId="24FDBE2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4858.38</w:t>
            </w:r>
          </w:p>
        </w:tc>
      </w:tr>
      <w:tr w:rsidR="008C429A" w:rsidRPr="008C429A" w14:paraId="7B86305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294989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1250</w:t>
            </w:r>
          </w:p>
        </w:tc>
        <w:tc>
          <w:tcPr>
            <w:tcW w:w="1269" w:type="dxa"/>
            <w:tcBorders>
              <w:top w:val="nil"/>
              <w:left w:val="nil"/>
              <w:bottom w:val="single" w:sz="4" w:space="0" w:color="auto"/>
              <w:right w:val="single" w:sz="4" w:space="0" w:color="auto"/>
            </w:tcBorders>
            <w:shd w:val="clear" w:color="000000" w:fill="000000"/>
            <w:noWrap/>
          </w:tcPr>
          <w:p w14:paraId="49AEA2CF" w14:textId="2BC8F89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BA8C3D4" w14:textId="3C412F8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46D73AF" w14:textId="2139AA2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5FBC7F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2378.09</w:t>
            </w:r>
          </w:p>
        </w:tc>
        <w:tc>
          <w:tcPr>
            <w:tcW w:w="1700" w:type="dxa"/>
            <w:tcBorders>
              <w:top w:val="nil"/>
              <w:left w:val="nil"/>
              <w:bottom w:val="single" w:sz="4" w:space="0" w:color="auto"/>
              <w:right w:val="single" w:sz="4" w:space="0" w:color="auto"/>
            </w:tcBorders>
            <w:shd w:val="clear" w:color="auto" w:fill="auto"/>
            <w:noWrap/>
            <w:vAlign w:val="bottom"/>
            <w:hideMark/>
          </w:tcPr>
          <w:p w14:paraId="7733C5F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248.91</w:t>
            </w:r>
          </w:p>
        </w:tc>
        <w:tc>
          <w:tcPr>
            <w:tcW w:w="1480" w:type="dxa"/>
            <w:tcBorders>
              <w:top w:val="nil"/>
              <w:left w:val="nil"/>
              <w:bottom w:val="single" w:sz="4" w:space="0" w:color="auto"/>
              <w:right w:val="single" w:sz="4" w:space="0" w:color="auto"/>
            </w:tcBorders>
            <w:shd w:val="clear" w:color="auto" w:fill="auto"/>
            <w:noWrap/>
            <w:vAlign w:val="bottom"/>
            <w:hideMark/>
          </w:tcPr>
          <w:p w14:paraId="183F8B0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110.93</w:t>
            </w:r>
          </w:p>
        </w:tc>
        <w:tc>
          <w:tcPr>
            <w:tcW w:w="2180" w:type="dxa"/>
            <w:tcBorders>
              <w:top w:val="nil"/>
              <w:left w:val="nil"/>
              <w:bottom w:val="single" w:sz="4" w:space="0" w:color="auto"/>
              <w:right w:val="single" w:sz="4" w:space="0" w:color="auto"/>
            </w:tcBorders>
            <w:shd w:val="clear" w:color="auto" w:fill="auto"/>
            <w:noWrap/>
            <w:vAlign w:val="bottom"/>
            <w:hideMark/>
          </w:tcPr>
          <w:p w14:paraId="58C43DD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2737.93</w:t>
            </w:r>
          </w:p>
        </w:tc>
      </w:tr>
      <w:tr w:rsidR="008C429A" w:rsidRPr="008C429A" w14:paraId="47A32A1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5F9200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1251</w:t>
            </w:r>
          </w:p>
        </w:tc>
        <w:tc>
          <w:tcPr>
            <w:tcW w:w="1269" w:type="dxa"/>
            <w:tcBorders>
              <w:top w:val="nil"/>
              <w:left w:val="nil"/>
              <w:bottom w:val="single" w:sz="4" w:space="0" w:color="auto"/>
              <w:right w:val="single" w:sz="4" w:space="0" w:color="auto"/>
            </w:tcBorders>
            <w:shd w:val="clear" w:color="000000" w:fill="000000"/>
            <w:noWrap/>
          </w:tcPr>
          <w:p w14:paraId="214F26E1" w14:textId="2E6FE31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4935A41" w14:textId="1545B65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3FA6B9E" w14:textId="57F60C6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8FF7DE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381.49</w:t>
            </w:r>
          </w:p>
        </w:tc>
        <w:tc>
          <w:tcPr>
            <w:tcW w:w="1700" w:type="dxa"/>
            <w:tcBorders>
              <w:top w:val="nil"/>
              <w:left w:val="nil"/>
              <w:bottom w:val="single" w:sz="4" w:space="0" w:color="auto"/>
              <w:right w:val="single" w:sz="4" w:space="0" w:color="auto"/>
            </w:tcBorders>
            <w:shd w:val="clear" w:color="auto" w:fill="auto"/>
            <w:noWrap/>
            <w:vAlign w:val="bottom"/>
            <w:hideMark/>
          </w:tcPr>
          <w:p w14:paraId="0C8E5AF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41.61</w:t>
            </w:r>
          </w:p>
        </w:tc>
        <w:tc>
          <w:tcPr>
            <w:tcW w:w="1480" w:type="dxa"/>
            <w:tcBorders>
              <w:top w:val="nil"/>
              <w:left w:val="nil"/>
              <w:bottom w:val="single" w:sz="4" w:space="0" w:color="auto"/>
              <w:right w:val="single" w:sz="4" w:space="0" w:color="auto"/>
            </w:tcBorders>
            <w:shd w:val="clear" w:color="auto" w:fill="auto"/>
            <w:noWrap/>
            <w:vAlign w:val="bottom"/>
            <w:hideMark/>
          </w:tcPr>
          <w:p w14:paraId="4C44913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34.62</w:t>
            </w:r>
          </w:p>
        </w:tc>
        <w:tc>
          <w:tcPr>
            <w:tcW w:w="2180" w:type="dxa"/>
            <w:tcBorders>
              <w:top w:val="nil"/>
              <w:left w:val="nil"/>
              <w:bottom w:val="single" w:sz="4" w:space="0" w:color="auto"/>
              <w:right w:val="single" w:sz="4" w:space="0" w:color="auto"/>
            </w:tcBorders>
            <w:shd w:val="clear" w:color="auto" w:fill="auto"/>
            <w:noWrap/>
            <w:vAlign w:val="bottom"/>
            <w:hideMark/>
          </w:tcPr>
          <w:p w14:paraId="7D83E2D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457.72</w:t>
            </w:r>
          </w:p>
        </w:tc>
      </w:tr>
      <w:tr w:rsidR="008C429A" w:rsidRPr="008C429A" w14:paraId="2E63EF2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992FDF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1252</w:t>
            </w:r>
          </w:p>
        </w:tc>
        <w:tc>
          <w:tcPr>
            <w:tcW w:w="1269" w:type="dxa"/>
            <w:tcBorders>
              <w:top w:val="nil"/>
              <w:left w:val="nil"/>
              <w:bottom w:val="single" w:sz="4" w:space="0" w:color="auto"/>
              <w:right w:val="single" w:sz="4" w:space="0" w:color="auto"/>
            </w:tcBorders>
            <w:shd w:val="clear" w:color="000000" w:fill="000000"/>
            <w:noWrap/>
          </w:tcPr>
          <w:p w14:paraId="7726A4E1" w14:textId="5323EBD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0904101" w14:textId="296CEF4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91A812E" w14:textId="1566F25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8DA95E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5691.98</w:t>
            </w:r>
          </w:p>
        </w:tc>
        <w:tc>
          <w:tcPr>
            <w:tcW w:w="1700" w:type="dxa"/>
            <w:tcBorders>
              <w:top w:val="nil"/>
              <w:left w:val="nil"/>
              <w:bottom w:val="single" w:sz="4" w:space="0" w:color="auto"/>
              <w:right w:val="single" w:sz="4" w:space="0" w:color="auto"/>
            </w:tcBorders>
            <w:shd w:val="clear" w:color="auto" w:fill="auto"/>
            <w:noWrap/>
            <w:vAlign w:val="bottom"/>
            <w:hideMark/>
          </w:tcPr>
          <w:p w14:paraId="24B6AB9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665.74</w:t>
            </w:r>
          </w:p>
        </w:tc>
        <w:tc>
          <w:tcPr>
            <w:tcW w:w="1480" w:type="dxa"/>
            <w:tcBorders>
              <w:top w:val="nil"/>
              <w:left w:val="nil"/>
              <w:bottom w:val="single" w:sz="4" w:space="0" w:color="auto"/>
              <w:right w:val="single" w:sz="4" w:space="0" w:color="auto"/>
            </w:tcBorders>
            <w:shd w:val="clear" w:color="auto" w:fill="auto"/>
            <w:noWrap/>
            <w:vAlign w:val="bottom"/>
            <w:hideMark/>
          </w:tcPr>
          <w:p w14:paraId="0EE1C1C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965.34</w:t>
            </w:r>
          </w:p>
        </w:tc>
        <w:tc>
          <w:tcPr>
            <w:tcW w:w="2180" w:type="dxa"/>
            <w:tcBorders>
              <w:top w:val="nil"/>
              <w:left w:val="nil"/>
              <w:bottom w:val="single" w:sz="4" w:space="0" w:color="auto"/>
              <w:right w:val="single" w:sz="4" w:space="0" w:color="auto"/>
            </w:tcBorders>
            <w:shd w:val="clear" w:color="auto" w:fill="auto"/>
            <w:noWrap/>
            <w:vAlign w:val="bottom"/>
            <w:hideMark/>
          </w:tcPr>
          <w:p w14:paraId="05D3EE2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7323.06</w:t>
            </w:r>
          </w:p>
        </w:tc>
      </w:tr>
      <w:tr w:rsidR="008C429A" w:rsidRPr="008C429A" w14:paraId="27B1D0D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AD9E88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1253</w:t>
            </w:r>
          </w:p>
        </w:tc>
        <w:tc>
          <w:tcPr>
            <w:tcW w:w="1269" w:type="dxa"/>
            <w:tcBorders>
              <w:top w:val="nil"/>
              <w:left w:val="nil"/>
              <w:bottom w:val="single" w:sz="4" w:space="0" w:color="auto"/>
              <w:right w:val="single" w:sz="4" w:space="0" w:color="auto"/>
            </w:tcBorders>
            <w:shd w:val="clear" w:color="000000" w:fill="000000"/>
            <w:noWrap/>
          </w:tcPr>
          <w:p w14:paraId="24BB7D6F" w14:textId="0E75FE0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7C7C9BD" w14:textId="5FCB1F2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6933D43" w14:textId="241BF67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9A218D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14629.16</w:t>
            </w:r>
          </w:p>
        </w:tc>
        <w:tc>
          <w:tcPr>
            <w:tcW w:w="1700" w:type="dxa"/>
            <w:tcBorders>
              <w:top w:val="nil"/>
              <w:left w:val="nil"/>
              <w:bottom w:val="single" w:sz="4" w:space="0" w:color="auto"/>
              <w:right w:val="single" w:sz="4" w:space="0" w:color="auto"/>
            </w:tcBorders>
            <w:shd w:val="clear" w:color="auto" w:fill="auto"/>
            <w:noWrap/>
            <w:vAlign w:val="bottom"/>
            <w:hideMark/>
          </w:tcPr>
          <w:p w14:paraId="0AA0DB3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1702.3</w:t>
            </w:r>
          </w:p>
        </w:tc>
        <w:tc>
          <w:tcPr>
            <w:tcW w:w="1480" w:type="dxa"/>
            <w:tcBorders>
              <w:top w:val="nil"/>
              <w:left w:val="nil"/>
              <w:bottom w:val="single" w:sz="4" w:space="0" w:color="auto"/>
              <w:right w:val="single" w:sz="4" w:space="0" w:color="auto"/>
            </w:tcBorders>
            <w:shd w:val="clear" w:color="auto" w:fill="auto"/>
            <w:noWrap/>
            <w:vAlign w:val="bottom"/>
            <w:hideMark/>
          </w:tcPr>
          <w:p w14:paraId="580662E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2393.86</w:t>
            </w:r>
          </w:p>
        </w:tc>
        <w:tc>
          <w:tcPr>
            <w:tcW w:w="2180" w:type="dxa"/>
            <w:tcBorders>
              <w:top w:val="nil"/>
              <w:left w:val="nil"/>
              <w:bottom w:val="single" w:sz="4" w:space="0" w:color="auto"/>
              <w:right w:val="single" w:sz="4" w:space="0" w:color="auto"/>
            </w:tcBorders>
            <w:shd w:val="clear" w:color="auto" w:fill="auto"/>
            <w:noWrap/>
            <w:vAlign w:val="bottom"/>
            <w:hideMark/>
          </w:tcPr>
          <w:p w14:paraId="080E4D2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18725.32</w:t>
            </w:r>
          </w:p>
        </w:tc>
      </w:tr>
      <w:tr w:rsidR="008C429A" w:rsidRPr="008C429A" w14:paraId="25E6B03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BA4B5F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1254</w:t>
            </w:r>
          </w:p>
        </w:tc>
        <w:tc>
          <w:tcPr>
            <w:tcW w:w="1269" w:type="dxa"/>
            <w:tcBorders>
              <w:top w:val="nil"/>
              <w:left w:val="nil"/>
              <w:bottom w:val="single" w:sz="4" w:space="0" w:color="auto"/>
              <w:right w:val="single" w:sz="4" w:space="0" w:color="auto"/>
            </w:tcBorders>
            <w:shd w:val="clear" w:color="000000" w:fill="000000"/>
            <w:noWrap/>
          </w:tcPr>
          <w:p w14:paraId="28E6C9D6" w14:textId="2006F85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8D9D442" w14:textId="10080DD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7B0C6B0" w14:textId="5F9FC9A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3C3183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6899.34</w:t>
            </w:r>
          </w:p>
        </w:tc>
        <w:tc>
          <w:tcPr>
            <w:tcW w:w="1700" w:type="dxa"/>
            <w:tcBorders>
              <w:top w:val="nil"/>
              <w:left w:val="nil"/>
              <w:bottom w:val="single" w:sz="4" w:space="0" w:color="auto"/>
              <w:right w:val="single" w:sz="4" w:space="0" w:color="auto"/>
            </w:tcBorders>
            <w:shd w:val="clear" w:color="auto" w:fill="auto"/>
            <w:noWrap/>
            <w:vAlign w:val="bottom"/>
            <w:hideMark/>
          </w:tcPr>
          <w:p w14:paraId="1E83E9D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801.42</w:t>
            </w:r>
          </w:p>
        </w:tc>
        <w:tc>
          <w:tcPr>
            <w:tcW w:w="1480" w:type="dxa"/>
            <w:tcBorders>
              <w:top w:val="nil"/>
              <w:left w:val="nil"/>
              <w:bottom w:val="single" w:sz="4" w:space="0" w:color="auto"/>
              <w:right w:val="single" w:sz="4" w:space="0" w:color="auto"/>
            </w:tcBorders>
            <w:shd w:val="clear" w:color="auto" w:fill="auto"/>
            <w:noWrap/>
            <w:vAlign w:val="bottom"/>
            <w:hideMark/>
          </w:tcPr>
          <w:p w14:paraId="45AFAA0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1115.08</w:t>
            </w:r>
          </w:p>
        </w:tc>
        <w:tc>
          <w:tcPr>
            <w:tcW w:w="2180" w:type="dxa"/>
            <w:tcBorders>
              <w:top w:val="nil"/>
              <w:left w:val="nil"/>
              <w:bottom w:val="single" w:sz="4" w:space="0" w:color="auto"/>
              <w:right w:val="single" w:sz="4" w:space="0" w:color="auto"/>
            </w:tcBorders>
            <w:shd w:val="clear" w:color="auto" w:fill="auto"/>
            <w:noWrap/>
            <w:vAlign w:val="bottom"/>
            <w:hideMark/>
          </w:tcPr>
          <w:p w14:paraId="7F1A100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8815.84</w:t>
            </w:r>
          </w:p>
        </w:tc>
      </w:tr>
      <w:tr w:rsidR="008C429A" w:rsidRPr="008C429A" w14:paraId="0643BA9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E02302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1255</w:t>
            </w:r>
          </w:p>
        </w:tc>
        <w:tc>
          <w:tcPr>
            <w:tcW w:w="1269" w:type="dxa"/>
            <w:tcBorders>
              <w:top w:val="nil"/>
              <w:left w:val="nil"/>
              <w:bottom w:val="single" w:sz="4" w:space="0" w:color="auto"/>
              <w:right w:val="single" w:sz="4" w:space="0" w:color="auto"/>
            </w:tcBorders>
            <w:shd w:val="clear" w:color="000000" w:fill="000000"/>
            <w:noWrap/>
          </w:tcPr>
          <w:p w14:paraId="54FF0929" w14:textId="7362985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70F496D" w14:textId="0228D43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080CB25" w14:textId="4671431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7FDF72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5307.7</w:t>
            </w:r>
          </w:p>
        </w:tc>
        <w:tc>
          <w:tcPr>
            <w:tcW w:w="1700" w:type="dxa"/>
            <w:tcBorders>
              <w:top w:val="nil"/>
              <w:left w:val="nil"/>
              <w:bottom w:val="single" w:sz="4" w:space="0" w:color="auto"/>
              <w:right w:val="single" w:sz="4" w:space="0" w:color="auto"/>
            </w:tcBorders>
            <w:shd w:val="clear" w:color="auto" w:fill="auto"/>
            <w:noWrap/>
            <w:vAlign w:val="bottom"/>
            <w:hideMark/>
          </w:tcPr>
          <w:p w14:paraId="15003DB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640.22</w:t>
            </w:r>
          </w:p>
        </w:tc>
        <w:tc>
          <w:tcPr>
            <w:tcW w:w="1480" w:type="dxa"/>
            <w:tcBorders>
              <w:top w:val="nil"/>
              <w:left w:val="nil"/>
              <w:bottom w:val="single" w:sz="4" w:space="0" w:color="auto"/>
              <w:right w:val="single" w:sz="4" w:space="0" w:color="auto"/>
            </w:tcBorders>
            <w:shd w:val="clear" w:color="auto" w:fill="auto"/>
            <w:noWrap/>
            <w:vAlign w:val="bottom"/>
            <w:hideMark/>
          </w:tcPr>
          <w:p w14:paraId="454B3AB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1094.55</w:t>
            </w:r>
          </w:p>
        </w:tc>
        <w:tc>
          <w:tcPr>
            <w:tcW w:w="2180" w:type="dxa"/>
            <w:tcBorders>
              <w:top w:val="nil"/>
              <w:left w:val="nil"/>
              <w:bottom w:val="single" w:sz="4" w:space="0" w:color="auto"/>
              <w:right w:val="single" w:sz="4" w:space="0" w:color="auto"/>
            </w:tcBorders>
            <w:shd w:val="clear" w:color="auto" w:fill="auto"/>
            <w:noWrap/>
            <w:vAlign w:val="bottom"/>
            <w:hideMark/>
          </w:tcPr>
          <w:p w14:paraId="7217632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7042.47</w:t>
            </w:r>
          </w:p>
        </w:tc>
      </w:tr>
      <w:tr w:rsidR="008C429A" w:rsidRPr="008C429A" w14:paraId="71BF0A6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F5B052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1256</w:t>
            </w:r>
          </w:p>
        </w:tc>
        <w:tc>
          <w:tcPr>
            <w:tcW w:w="1269" w:type="dxa"/>
            <w:tcBorders>
              <w:top w:val="nil"/>
              <w:left w:val="nil"/>
              <w:bottom w:val="single" w:sz="4" w:space="0" w:color="auto"/>
              <w:right w:val="single" w:sz="4" w:space="0" w:color="auto"/>
            </w:tcBorders>
            <w:shd w:val="clear" w:color="000000" w:fill="000000"/>
            <w:noWrap/>
          </w:tcPr>
          <w:p w14:paraId="11E1AD7F" w14:textId="6FCFDFD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9C98C39" w14:textId="2537FC1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4152B31" w14:textId="287B820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B26D16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28068.89</w:t>
            </w:r>
          </w:p>
        </w:tc>
        <w:tc>
          <w:tcPr>
            <w:tcW w:w="1700" w:type="dxa"/>
            <w:tcBorders>
              <w:top w:val="nil"/>
              <w:left w:val="nil"/>
              <w:bottom w:val="single" w:sz="4" w:space="0" w:color="auto"/>
              <w:right w:val="single" w:sz="4" w:space="0" w:color="auto"/>
            </w:tcBorders>
            <w:shd w:val="clear" w:color="auto" w:fill="auto"/>
            <w:noWrap/>
            <w:vAlign w:val="bottom"/>
            <w:hideMark/>
          </w:tcPr>
          <w:p w14:paraId="3B3BB3F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3193.02</w:t>
            </w:r>
          </w:p>
        </w:tc>
        <w:tc>
          <w:tcPr>
            <w:tcW w:w="1480" w:type="dxa"/>
            <w:tcBorders>
              <w:top w:val="nil"/>
              <w:left w:val="nil"/>
              <w:bottom w:val="single" w:sz="4" w:space="0" w:color="auto"/>
              <w:right w:val="single" w:sz="4" w:space="0" w:color="auto"/>
            </w:tcBorders>
            <w:shd w:val="clear" w:color="auto" w:fill="auto"/>
            <w:noWrap/>
            <w:vAlign w:val="bottom"/>
            <w:hideMark/>
          </w:tcPr>
          <w:p w14:paraId="7C73948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3861.14</w:t>
            </w:r>
          </w:p>
        </w:tc>
        <w:tc>
          <w:tcPr>
            <w:tcW w:w="2180" w:type="dxa"/>
            <w:tcBorders>
              <w:top w:val="nil"/>
              <w:left w:val="nil"/>
              <w:bottom w:val="single" w:sz="4" w:space="0" w:color="auto"/>
              <w:right w:val="single" w:sz="4" w:space="0" w:color="auto"/>
            </w:tcBorders>
            <w:shd w:val="clear" w:color="auto" w:fill="auto"/>
            <w:noWrap/>
            <w:vAlign w:val="bottom"/>
            <w:hideMark/>
          </w:tcPr>
          <w:p w14:paraId="791690D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35123.05</w:t>
            </w:r>
          </w:p>
        </w:tc>
      </w:tr>
      <w:tr w:rsidR="008C429A" w:rsidRPr="008C429A" w14:paraId="1E7CE92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8FFE9B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1257</w:t>
            </w:r>
          </w:p>
        </w:tc>
        <w:tc>
          <w:tcPr>
            <w:tcW w:w="1269" w:type="dxa"/>
            <w:tcBorders>
              <w:top w:val="nil"/>
              <w:left w:val="nil"/>
              <w:bottom w:val="single" w:sz="4" w:space="0" w:color="auto"/>
              <w:right w:val="single" w:sz="4" w:space="0" w:color="auto"/>
            </w:tcBorders>
            <w:shd w:val="clear" w:color="000000" w:fill="000000"/>
            <w:noWrap/>
          </w:tcPr>
          <w:p w14:paraId="1CB5DD89" w14:textId="7D59DDF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8009243" w14:textId="7610CB7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8F7BE61" w14:textId="14CC20B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34F3EE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1852.25</w:t>
            </w:r>
          </w:p>
        </w:tc>
        <w:tc>
          <w:tcPr>
            <w:tcW w:w="1700" w:type="dxa"/>
            <w:tcBorders>
              <w:top w:val="nil"/>
              <w:left w:val="nil"/>
              <w:bottom w:val="single" w:sz="4" w:space="0" w:color="auto"/>
              <w:right w:val="single" w:sz="4" w:space="0" w:color="auto"/>
            </w:tcBorders>
            <w:shd w:val="clear" w:color="auto" w:fill="auto"/>
            <w:noWrap/>
            <w:vAlign w:val="bottom"/>
            <w:hideMark/>
          </w:tcPr>
          <w:p w14:paraId="422C9EC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194.12</w:t>
            </w:r>
          </w:p>
        </w:tc>
        <w:tc>
          <w:tcPr>
            <w:tcW w:w="1480" w:type="dxa"/>
            <w:tcBorders>
              <w:top w:val="nil"/>
              <w:left w:val="nil"/>
              <w:bottom w:val="single" w:sz="4" w:space="0" w:color="auto"/>
              <w:right w:val="single" w:sz="4" w:space="0" w:color="auto"/>
            </w:tcBorders>
            <w:shd w:val="clear" w:color="auto" w:fill="auto"/>
            <w:noWrap/>
            <w:vAlign w:val="bottom"/>
            <w:hideMark/>
          </w:tcPr>
          <w:p w14:paraId="44D2F13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88.91</w:t>
            </w:r>
          </w:p>
        </w:tc>
        <w:tc>
          <w:tcPr>
            <w:tcW w:w="2180" w:type="dxa"/>
            <w:tcBorders>
              <w:top w:val="nil"/>
              <w:left w:val="nil"/>
              <w:bottom w:val="single" w:sz="4" w:space="0" w:color="auto"/>
              <w:right w:val="single" w:sz="4" w:space="0" w:color="auto"/>
            </w:tcBorders>
            <w:shd w:val="clear" w:color="auto" w:fill="auto"/>
            <w:noWrap/>
            <w:vAlign w:val="bottom"/>
            <w:hideMark/>
          </w:tcPr>
          <w:p w14:paraId="6B7C66B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2135.28</w:t>
            </w:r>
          </w:p>
        </w:tc>
      </w:tr>
      <w:tr w:rsidR="008C429A" w:rsidRPr="008C429A" w14:paraId="64FBE6A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90A187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1258</w:t>
            </w:r>
          </w:p>
        </w:tc>
        <w:tc>
          <w:tcPr>
            <w:tcW w:w="1269" w:type="dxa"/>
            <w:tcBorders>
              <w:top w:val="nil"/>
              <w:left w:val="nil"/>
              <w:bottom w:val="single" w:sz="4" w:space="0" w:color="auto"/>
              <w:right w:val="single" w:sz="4" w:space="0" w:color="auto"/>
            </w:tcBorders>
            <w:shd w:val="clear" w:color="000000" w:fill="000000"/>
            <w:noWrap/>
          </w:tcPr>
          <w:p w14:paraId="5359AB7A" w14:textId="3989DBF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2145923" w14:textId="2398D75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1AC6A2E" w14:textId="7BA5D2E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E72581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6029.66</w:t>
            </w:r>
          </w:p>
        </w:tc>
        <w:tc>
          <w:tcPr>
            <w:tcW w:w="1700" w:type="dxa"/>
            <w:tcBorders>
              <w:top w:val="nil"/>
              <w:left w:val="nil"/>
              <w:bottom w:val="single" w:sz="4" w:space="0" w:color="auto"/>
              <w:right w:val="single" w:sz="4" w:space="0" w:color="auto"/>
            </w:tcBorders>
            <w:shd w:val="clear" w:color="auto" w:fill="auto"/>
            <w:noWrap/>
            <w:vAlign w:val="bottom"/>
            <w:hideMark/>
          </w:tcPr>
          <w:p w14:paraId="63A9CA4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650.34</w:t>
            </w:r>
          </w:p>
        </w:tc>
        <w:tc>
          <w:tcPr>
            <w:tcW w:w="1480" w:type="dxa"/>
            <w:tcBorders>
              <w:top w:val="nil"/>
              <w:left w:val="nil"/>
              <w:bottom w:val="single" w:sz="4" w:space="0" w:color="auto"/>
              <w:right w:val="single" w:sz="4" w:space="0" w:color="auto"/>
            </w:tcBorders>
            <w:shd w:val="clear" w:color="auto" w:fill="auto"/>
            <w:noWrap/>
            <w:vAlign w:val="bottom"/>
            <w:hideMark/>
          </w:tcPr>
          <w:p w14:paraId="03C2364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473.71</w:t>
            </w:r>
          </w:p>
        </w:tc>
        <w:tc>
          <w:tcPr>
            <w:tcW w:w="2180" w:type="dxa"/>
            <w:tcBorders>
              <w:top w:val="nil"/>
              <w:left w:val="nil"/>
              <w:bottom w:val="single" w:sz="4" w:space="0" w:color="auto"/>
              <w:right w:val="single" w:sz="4" w:space="0" w:color="auto"/>
            </w:tcBorders>
            <w:shd w:val="clear" w:color="auto" w:fill="auto"/>
            <w:noWrap/>
            <w:vAlign w:val="bottom"/>
            <w:hideMark/>
          </w:tcPr>
          <w:p w14:paraId="4CA8060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7153.71</w:t>
            </w:r>
          </w:p>
        </w:tc>
      </w:tr>
      <w:tr w:rsidR="008C429A" w:rsidRPr="008C429A" w14:paraId="33473E9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ECD542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1259</w:t>
            </w:r>
          </w:p>
        </w:tc>
        <w:tc>
          <w:tcPr>
            <w:tcW w:w="1269" w:type="dxa"/>
            <w:tcBorders>
              <w:top w:val="nil"/>
              <w:left w:val="nil"/>
              <w:bottom w:val="single" w:sz="4" w:space="0" w:color="auto"/>
              <w:right w:val="single" w:sz="4" w:space="0" w:color="auto"/>
            </w:tcBorders>
            <w:shd w:val="clear" w:color="000000" w:fill="000000"/>
            <w:noWrap/>
          </w:tcPr>
          <w:p w14:paraId="16229684" w14:textId="677E26A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7F515D4" w14:textId="4E8F38A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053319F" w14:textId="78C8E89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2A35EC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4026.86</w:t>
            </w:r>
          </w:p>
        </w:tc>
        <w:tc>
          <w:tcPr>
            <w:tcW w:w="1700" w:type="dxa"/>
            <w:tcBorders>
              <w:top w:val="nil"/>
              <w:left w:val="nil"/>
              <w:bottom w:val="single" w:sz="4" w:space="0" w:color="auto"/>
              <w:right w:val="single" w:sz="4" w:space="0" w:color="auto"/>
            </w:tcBorders>
            <w:shd w:val="clear" w:color="auto" w:fill="auto"/>
            <w:noWrap/>
            <w:vAlign w:val="bottom"/>
            <w:hideMark/>
          </w:tcPr>
          <w:p w14:paraId="4078C79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494.1</w:t>
            </w:r>
          </w:p>
        </w:tc>
        <w:tc>
          <w:tcPr>
            <w:tcW w:w="1480" w:type="dxa"/>
            <w:tcBorders>
              <w:top w:val="nil"/>
              <w:left w:val="nil"/>
              <w:bottom w:val="single" w:sz="4" w:space="0" w:color="auto"/>
              <w:right w:val="single" w:sz="4" w:space="0" w:color="auto"/>
            </w:tcBorders>
            <w:shd w:val="clear" w:color="auto" w:fill="auto"/>
            <w:noWrap/>
            <w:vAlign w:val="bottom"/>
            <w:hideMark/>
          </w:tcPr>
          <w:p w14:paraId="748E0C5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914.14</w:t>
            </w:r>
          </w:p>
        </w:tc>
        <w:tc>
          <w:tcPr>
            <w:tcW w:w="2180" w:type="dxa"/>
            <w:tcBorders>
              <w:top w:val="nil"/>
              <w:left w:val="nil"/>
              <w:bottom w:val="single" w:sz="4" w:space="0" w:color="auto"/>
              <w:right w:val="single" w:sz="4" w:space="0" w:color="auto"/>
            </w:tcBorders>
            <w:shd w:val="clear" w:color="auto" w:fill="auto"/>
            <w:noWrap/>
            <w:vAlign w:val="bottom"/>
            <w:hideMark/>
          </w:tcPr>
          <w:p w14:paraId="087CB56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5435.1</w:t>
            </w:r>
          </w:p>
        </w:tc>
      </w:tr>
      <w:tr w:rsidR="008C429A" w:rsidRPr="008C429A" w14:paraId="1B1392B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F39772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1260</w:t>
            </w:r>
          </w:p>
        </w:tc>
        <w:tc>
          <w:tcPr>
            <w:tcW w:w="1269" w:type="dxa"/>
            <w:tcBorders>
              <w:top w:val="nil"/>
              <w:left w:val="nil"/>
              <w:bottom w:val="single" w:sz="4" w:space="0" w:color="auto"/>
              <w:right w:val="single" w:sz="4" w:space="0" w:color="auto"/>
            </w:tcBorders>
            <w:shd w:val="clear" w:color="000000" w:fill="000000"/>
            <w:noWrap/>
          </w:tcPr>
          <w:p w14:paraId="6A9D11DF" w14:textId="4C468A9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6C377C6" w14:textId="32FA6D7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3D69FA7" w14:textId="6D9CC9E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BB7906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47.97</w:t>
            </w:r>
          </w:p>
        </w:tc>
        <w:tc>
          <w:tcPr>
            <w:tcW w:w="1700" w:type="dxa"/>
            <w:tcBorders>
              <w:top w:val="nil"/>
              <w:left w:val="nil"/>
              <w:bottom w:val="single" w:sz="4" w:space="0" w:color="auto"/>
              <w:right w:val="single" w:sz="4" w:space="0" w:color="auto"/>
            </w:tcBorders>
            <w:shd w:val="clear" w:color="auto" w:fill="auto"/>
            <w:noWrap/>
            <w:vAlign w:val="bottom"/>
            <w:hideMark/>
          </w:tcPr>
          <w:p w14:paraId="5C2B84E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4.89</w:t>
            </w:r>
          </w:p>
        </w:tc>
        <w:tc>
          <w:tcPr>
            <w:tcW w:w="1480" w:type="dxa"/>
            <w:tcBorders>
              <w:top w:val="nil"/>
              <w:left w:val="nil"/>
              <w:bottom w:val="single" w:sz="4" w:space="0" w:color="auto"/>
              <w:right w:val="single" w:sz="4" w:space="0" w:color="auto"/>
            </w:tcBorders>
            <w:shd w:val="clear" w:color="auto" w:fill="auto"/>
            <w:noWrap/>
            <w:vAlign w:val="bottom"/>
            <w:hideMark/>
          </w:tcPr>
          <w:p w14:paraId="0C956DD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0.93</w:t>
            </w:r>
          </w:p>
        </w:tc>
        <w:tc>
          <w:tcPr>
            <w:tcW w:w="2180" w:type="dxa"/>
            <w:tcBorders>
              <w:top w:val="nil"/>
              <w:left w:val="nil"/>
              <w:bottom w:val="single" w:sz="4" w:space="0" w:color="auto"/>
              <w:right w:val="single" w:sz="4" w:space="0" w:color="auto"/>
            </w:tcBorders>
            <w:shd w:val="clear" w:color="auto" w:fill="auto"/>
            <w:noWrap/>
            <w:vAlign w:val="bottom"/>
            <w:hideMark/>
          </w:tcPr>
          <w:p w14:paraId="5BA3196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53.79</w:t>
            </w:r>
          </w:p>
        </w:tc>
      </w:tr>
      <w:tr w:rsidR="008C429A" w:rsidRPr="008C429A" w14:paraId="6C32EC2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8F1273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1261</w:t>
            </w:r>
          </w:p>
        </w:tc>
        <w:tc>
          <w:tcPr>
            <w:tcW w:w="1269" w:type="dxa"/>
            <w:tcBorders>
              <w:top w:val="nil"/>
              <w:left w:val="nil"/>
              <w:bottom w:val="single" w:sz="4" w:space="0" w:color="auto"/>
              <w:right w:val="single" w:sz="4" w:space="0" w:color="auto"/>
            </w:tcBorders>
            <w:shd w:val="clear" w:color="000000" w:fill="000000"/>
            <w:noWrap/>
          </w:tcPr>
          <w:p w14:paraId="367A388E" w14:textId="6B66E80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9D875AF" w14:textId="3FE5BBE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02762BC" w14:textId="4940395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203ADE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28.19</w:t>
            </w:r>
          </w:p>
        </w:tc>
        <w:tc>
          <w:tcPr>
            <w:tcW w:w="1700" w:type="dxa"/>
            <w:tcBorders>
              <w:top w:val="nil"/>
              <w:left w:val="nil"/>
              <w:bottom w:val="single" w:sz="4" w:space="0" w:color="auto"/>
              <w:right w:val="single" w:sz="4" w:space="0" w:color="auto"/>
            </w:tcBorders>
            <w:shd w:val="clear" w:color="auto" w:fill="auto"/>
            <w:noWrap/>
            <w:vAlign w:val="bottom"/>
            <w:hideMark/>
          </w:tcPr>
          <w:p w14:paraId="3234189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2.88</w:t>
            </w:r>
          </w:p>
        </w:tc>
        <w:tc>
          <w:tcPr>
            <w:tcW w:w="1480" w:type="dxa"/>
            <w:tcBorders>
              <w:top w:val="nil"/>
              <w:left w:val="nil"/>
              <w:bottom w:val="single" w:sz="4" w:space="0" w:color="auto"/>
              <w:right w:val="single" w:sz="4" w:space="0" w:color="auto"/>
            </w:tcBorders>
            <w:shd w:val="clear" w:color="auto" w:fill="auto"/>
            <w:noWrap/>
            <w:vAlign w:val="bottom"/>
            <w:hideMark/>
          </w:tcPr>
          <w:p w14:paraId="13A03B3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0.65</w:t>
            </w:r>
          </w:p>
        </w:tc>
        <w:tc>
          <w:tcPr>
            <w:tcW w:w="2180" w:type="dxa"/>
            <w:tcBorders>
              <w:top w:val="nil"/>
              <w:left w:val="nil"/>
              <w:bottom w:val="single" w:sz="4" w:space="0" w:color="auto"/>
              <w:right w:val="single" w:sz="4" w:space="0" w:color="auto"/>
            </w:tcBorders>
            <w:shd w:val="clear" w:color="auto" w:fill="auto"/>
            <w:noWrap/>
            <w:vAlign w:val="bottom"/>
            <w:hideMark/>
          </w:tcPr>
          <w:p w14:paraId="050D599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31.72</w:t>
            </w:r>
          </w:p>
        </w:tc>
      </w:tr>
      <w:tr w:rsidR="008C429A" w:rsidRPr="008C429A" w14:paraId="1643502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89B003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1262</w:t>
            </w:r>
          </w:p>
        </w:tc>
        <w:tc>
          <w:tcPr>
            <w:tcW w:w="1269" w:type="dxa"/>
            <w:tcBorders>
              <w:top w:val="nil"/>
              <w:left w:val="nil"/>
              <w:bottom w:val="single" w:sz="4" w:space="0" w:color="auto"/>
              <w:right w:val="single" w:sz="4" w:space="0" w:color="auto"/>
            </w:tcBorders>
            <w:shd w:val="clear" w:color="000000" w:fill="000000"/>
            <w:noWrap/>
          </w:tcPr>
          <w:p w14:paraId="6D63383B" w14:textId="72961B0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27126F3" w14:textId="484DFAA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9EFE0F7" w14:textId="65DF730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2962F6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2149.42</w:t>
            </w:r>
          </w:p>
        </w:tc>
        <w:tc>
          <w:tcPr>
            <w:tcW w:w="1700" w:type="dxa"/>
            <w:tcBorders>
              <w:top w:val="nil"/>
              <w:left w:val="nil"/>
              <w:bottom w:val="single" w:sz="4" w:space="0" w:color="auto"/>
              <w:right w:val="single" w:sz="4" w:space="0" w:color="auto"/>
            </w:tcBorders>
            <w:shd w:val="clear" w:color="auto" w:fill="auto"/>
            <w:noWrap/>
            <w:vAlign w:val="bottom"/>
            <w:hideMark/>
          </w:tcPr>
          <w:p w14:paraId="76A5942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229.78</w:t>
            </w:r>
          </w:p>
        </w:tc>
        <w:tc>
          <w:tcPr>
            <w:tcW w:w="1480" w:type="dxa"/>
            <w:tcBorders>
              <w:top w:val="nil"/>
              <w:left w:val="nil"/>
              <w:bottom w:val="single" w:sz="4" w:space="0" w:color="auto"/>
              <w:right w:val="single" w:sz="4" w:space="0" w:color="auto"/>
            </w:tcBorders>
            <w:shd w:val="clear" w:color="auto" w:fill="auto"/>
            <w:noWrap/>
            <w:vAlign w:val="bottom"/>
            <w:hideMark/>
          </w:tcPr>
          <w:p w14:paraId="4931812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148.44</w:t>
            </w:r>
          </w:p>
        </w:tc>
        <w:tc>
          <w:tcPr>
            <w:tcW w:w="2180" w:type="dxa"/>
            <w:tcBorders>
              <w:top w:val="nil"/>
              <w:left w:val="nil"/>
              <w:bottom w:val="single" w:sz="4" w:space="0" w:color="auto"/>
              <w:right w:val="single" w:sz="4" w:space="0" w:color="auto"/>
            </w:tcBorders>
            <w:shd w:val="clear" w:color="auto" w:fill="auto"/>
            <w:noWrap/>
            <w:vAlign w:val="bottom"/>
            <w:hideMark/>
          </w:tcPr>
          <w:p w14:paraId="0B35492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2527.64</w:t>
            </w:r>
          </w:p>
        </w:tc>
      </w:tr>
      <w:tr w:rsidR="008C429A" w:rsidRPr="008C429A" w14:paraId="0E5C7BE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F66C7D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1263</w:t>
            </w:r>
          </w:p>
        </w:tc>
        <w:tc>
          <w:tcPr>
            <w:tcW w:w="1269" w:type="dxa"/>
            <w:tcBorders>
              <w:top w:val="nil"/>
              <w:left w:val="nil"/>
              <w:bottom w:val="single" w:sz="4" w:space="0" w:color="auto"/>
              <w:right w:val="single" w:sz="4" w:space="0" w:color="auto"/>
            </w:tcBorders>
            <w:shd w:val="clear" w:color="000000" w:fill="000000"/>
            <w:noWrap/>
          </w:tcPr>
          <w:p w14:paraId="150DCE50" w14:textId="389132D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DB09DEA" w14:textId="74D8B47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BA70575" w14:textId="0397E27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1891F1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5277.57</w:t>
            </w:r>
          </w:p>
        </w:tc>
        <w:tc>
          <w:tcPr>
            <w:tcW w:w="1700" w:type="dxa"/>
            <w:tcBorders>
              <w:top w:val="nil"/>
              <w:left w:val="nil"/>
              <w:bottom w:val="single" w:sz="4" w:space="0" w:color="auto"/>
              <w:right w:val="single" w:sz="4" w:space="0" w:color="auto"/>
            </w:tcBorders>
            <w:shd w:val="clear" w:color="auto" w:fill="auto"/>
            <w:noWrap/>
            <w:vAlign w:val="bottom"/>
            <w:hideMark/>
          </w:tcPr>
          <w:p w14:paraId="247B6B9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603.74</w:t>
            </w:r>
          </w:p>
        </w:tc>
        <w:tc>
          <w:tcPr>
            <w:tcW w:w="1480" w:type="dxa"/>
            <w:tcBorders>
              <w:top w:val="nil"/>
              <w:left w:val="nil"/>
              <w:bottom w:val="single" w:sz="4" w:space="0" w:color="auto"/>
              <w:right w:val="single" w:sz="4" w:space="0" w:color="auto"/>
            </w:tcBorders>
            <w:shd w:val="clear" w:color="auto" w:fill="auto"/>
            <w:noWrap/>
            <w:vAlign w:val="bottom"/>
            <w:hideMark/>
          </w:tcPr>
          <w:p w14:paraId="2DDA267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759.73</w:t>
            </w:r>
          </w:p>
        </w:tc>
        <w:tc>
          <w:tcPr>
            <w:tcW w:w="2180" w:type="dxa"/>
            <w:tcBorders>
              <w:top w:val="nil"/>
              <w:left w:val="nil"/>
              <w:bottom w:val="single" w:sz="4" w:space="0" w:color="auto"/>
              <w:right w:val="single" w:sz="4" w:space="0" w:color="auto"/>
            </w:tcBorders>
            <w:shd w:val="clear" w:color="auto" w:fill="auto"/>
            <w:noWrap/>
            <w:vAlign w:val="bottom"/>
            <w:hideMark/>
          </w:tcPr>
          <w:p w14:paraId="2503659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6641.04</w:t>
            </w:r>
          </w:p>
        </w:tc>
      </w:tr>
      <w:tr w:rsidR="008C429A" w:rsidRPr="008C429A" w14:paraId="312C537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D0A8CB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1264</w:t>
            </w:r>
          </w:p>
        </w:tc>
        <w:tc>
          <w:tcPr>
            <w:tcW w:w="1269" w:type="dxa"/>
            <w:tcBorders>
              <w:top w:val="nil"/>
              <w:left w:val="nil"/>
              <w:bottom w:val="single" w:sz="4" w:space="0" w:color="auto"/>
              <w:right w:val="single" w:sz="4" w:space="0" w:color="auto"/>
            </w:tcBorders>
            <w:shd w:val="clear" w:color="000000" w:fill="000000"/>
            <w:noWrap/>
          </w:tcPr>
          <w:p w14:paraId="68C5E222" w14:textId="0BB905C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A812A64" w14:textId="3FF0960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843F15B" w14:textId="35595A7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18EFE4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61.06</w:t>
            </w:r>
          </w:p>
        </w:tc>
        <w:tc>
          <w:tcPr>
            <w:tcW w:w="1700" w:type="dxa"/>
            <w:tcBorders>
              <w:top w:val="nil"/>
              <w:left w:val="nil"/>
              <w:bottom w:val="single" w:sz="4" w:space="0" w:color="auto"/>
              <w:right w:val="single" w:sz="4" w:space="0" w:color="auto"/>
            </w:tcBorders>
            <w:shd w:val="clear" w:color="auto" w:fill="auto"/>
            <w:noWrap/>
            <w:vAlign w:val="bottom"/>
            <w:hideMark/>
          </w:tcPr>
          <w:p w14:paraId="65BE024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6.84</w:t>
            </w:r>
          </w:p>
        </w:tc>
        <w:tc>
          <w:tcPr>
            <w:tcW w:w="1480" w:type="dxa"/>
            <w:tcBorders>
              <w:top w:val="nil"/>
              <w:left w:val="nil"/>
              <w:bottom w:val="single" w:sz="4" w:space="0" w:color="auto"/>
              <w:right w:val="single" w:sz="4" w:space="0" w:color="auto"/>
            </w:tcBorders>
            <w:shd w:val="clear" w:color="auto" w:fill="auto"/>
            <w:noWrap/>
            <w:vAlign w:val="bottom"/>
            <w:hideMark/>
          </w:tcPr>
          <w:p w14:paraId="456A0368" w14:textId="759222C1"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7.3</w:t>
            </w:r>
            <w:r w:rsidR="00F76F50">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0F11992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75.2</w:t>
            </w:r>
          </w:p>
        </w:tc>
      </w:tr>
      <w:tr w:rsidR="008C429A" w:rsidRPr="008C429A" w14:paraId="1E3026F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C8BCDB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1265</w:t>
            </w:r>
          </w:p>
        </w:tc>
        <w:tc>
          <w:tcPr>
            <w:tcW w:w="1269" w:type="dxa"/>
            <w:tcBorders>
              <w:top w:val="nil"/>
              <w:left w:val="nil"/>
              <w:bottom w:val="single" w:sz="4" w:space="0" w:color="auto"/>
              <w:right w:val="single" w:sz="4" w:space="0" w:color="auto"/>
            </w:tcBorders>
            <w:shd w:val="clear" w:color="000000" w:fill="000000"/>
            <w:noWrap/>
          </w:tcPr>
          <w:p w14:paraId="6A5F76C9" w14:textId="3414964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B5CFBA5" w14:textId="574CB04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92EE818" w14:textId="541F7EB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78AC40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109.22</w:t>
            </w:r>
          </w:p>
        </w:tc>
        <w:tc>
          <w:tcPr>
            <w:tcW w:w="1700" w:type="dxa"/>
            <w:tcBorders>
              <w:top w:val="nil"/>
              <w:left w:val="nil"/>
              <w:bottom w:val="single" w:sz="4" w:space="0" w:color="auto"/>
              <w:right w:val="single" w:sz="4" w:space="0" w:color="auto"/>
            </w:tcBorders>
            <w:shd w:val="clear" w:color="auto" w:fill="auto"/>
            <w:noWrap/>
            <w:vAlign w:val="bottom"/>
            <w:hideMark/>
          </w:tcPr>
          <w:p w14:paraId="318E015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11.33</w:t>
            </w:r>
          </w:p>
        </w:tc>
        <w:tc>
          <w:tcPr>
            <w:tcW w:w="1480" w:type="dxa"/>
            <w:tcBorders>
              <w:top w:val="nil"/>
              <w:left w:val="nil"/>
              <w:bottom w:val="single" w:sz="4" w:space="0" w:color="auto"/>
              <w:right w:val="single" w:sz="4" w:space="0" w:color="auto"/>
            </w:tcBorders>
            <w:shd w:val="clear" w:color="auto" w:fill="auto"/>
            <w:noWrap/>
            <w:vAlign w:val="bottom"/>
            <w:hideMark/>
          </w:tcPr>
          <w:p w14:paraId="2FD5B86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4.14</w:t>
            </w:r>
          </w:p>
        </w:tc>
        <w:tc>
          <w:tcPr>
            <w:tcW w:w="2180" w:type="dxa"/>
            <w:tcBorders>
              <w:top w:val="nil"/>
              <w:left w:val="nil"/>
              <w:bottom w:val="single" w:sz="4" w:space="0" w:color="auto"/>
              <w:right w:val="single" w:sz="4" w:space="0" w:color="auto"/>
            </w:tcBorders>
            <w:shd w:val="clear" w:color="auto" w:fill="auto"/>
            <w:noWrap/>
            <w:vAlign w:val="bottom"/>
            <w:hideMark/>
          </w:tcPr>
          <w:p w14:paraId="350F11F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124.69</w:t>
            </w:r>
          </w:p>
        </w:tc>
      </w:tr>
      <w:tr w:rsidR="008C429A" w:rsidRPr="008C429A" w14:paraId="63B8A1A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8529D9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1266</w:t>
            </w:r>
          </w:p>
        </w:tc>
        <w:tc>
          <w:tcPr>
            <w:tcW w:w="1269" w:type="dxa"/>
            <w:tcBorders>
              <w:top w:val="nil"/>
              <w:left w:val="nil"/>
              <w:bottom w:val="single" w:sz="4" w:space="0" w:color="auto"/>
              <w:right w:val="single" w:sz="4" w:space="0" w:color="auto"/>
            </w:tcBorders>
            <w:shd w:val="clear" w:color="000000" w:fill="000000"/>
            <w:noWrap/>
          </w:tcPr>
          <w:p w14:paraId="547503AC" w14:textId="7DE7428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81AB873" w14:textId="69D3D03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422DAE3" w14:textId="14D5D18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833F86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26263.94</w:t>
            </w:r>
          </w:p>
        </w:tc>
        <w:tc>
          <w:tcPr>
            <w:tcW w:w="1700" w:type="dxa"/>
            <w:tcBorders>
              <w:top w:val="nil"/>
              <w:left w:val="nil"/>
              <w:bottom w:val="single" w:sz="4" w:space="0" w:color="auto"/>
              <w:right w:val="single" w:sz="4" w:space="0" w:color="auto"/>
            </w:tcBorders>
            <w:shd w:val="clear" w:color="auto" w:fill="auto"/>
            <w:noWrap/>
            <w:vAlign w:val="bottom"/>
            <w:hideMark/>
          </w:tcPr>
          <w:p w14:paraId="2CCD5B4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3006.11</w:t>
            </w:r>
          </w:p>
        </w:tc>
        <w:tc>
          <w:tcPr>
            <w:tcW w:w="1480" w:type="dxa"/>
            <w:tcBorders>
              <w:top w:val="nil"/>
              <w:left w:val="nil"/>
              <w:bottom w:val="single" w:sz="4" w:space="0" w:color="auto"/>
              <w:right w:val="single" w:sz="4" w:space="0" w:color="auto"/>
            </w:tcBorders>
            <w:shd w:val="clear" w:color="auto" w:fill="auto"/>
            <w:noWrap/>
            <w:vAlign w:val="bottom"/>
            <w:hideMark/>
          </w:tcPr>
          <w:p w14:paraId="5D32FCF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3797.23</w:t>
            </w:r>
          </w:p>
        </w:tc>
        <w:tc>
          <w:tcPr>
            <w:tcW w:w="2180" w:type="dxa"/>
            <w:tcBorders>
              <w:top w:val="nil"/>
              <w:left w:val="nil"/>
              <w:bottom w:val="single" w:sz="4" w:space="0" w:color="auto"/>
              <w:right w:val="single" w:sz="4" w:space="0" w:color="auto"/>
            </w:tcBorders>
            <w:shd w:val="clear" w:color="auto" w:fill="auto"/>
            <w:noWrap/>
            <w:vAlign w:val="bottom"/>
            <w:hideMark/>
          </w:tcPr>
          <w:p w14:paraId="08208C7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33067.28</w:t>
            </w:r>
          </w:p>
        </w:tc>
      </w:tr>
      <w:tr w:rsidR="008C429A" w:rsidRPr="008C429A" w14:paraId="000EDF9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D1EF61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1267</w:t>
            </w:r>
          </w:p>
        </w:tc>
        <w:tc>
          <w:tcPr>
            <w:tcW w:w="1269" w:type="dxa"/>
            <w:tcBorders>
              <w:top w:val="nil"/>
              <w:left w:val="nil"/>
              <w:bottom w:val="single" w:sz="4" w:space="0" w:color="auto"/>
              <w:right w:val="single" w:sz="4" w:space="0" w:color="auto"/>
            </w:tcBorders>
            <w:shd w:val="clear" w:color="000000" w:fill="000000"/>
            <w:noWrap/>
          </w:tcPr>
          <w:p w14:paraId="67D28E97" w14:textId="05E3C04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3B51B56" w14:textId="236C1EB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5E67BF9" w14:textId="2BEFA3D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62ECF1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9054.21</w:t>
            </w:r>
          </w:p>
        </w:tc>
        <w:tc>
          <w:tcPr>
            <w:tcW w:w="1700" w:type="dxa"/>
            <w:tcBorders>
              <w:top w:val="nil"/>
              <w:left w:val="nil"/>
              <w:bottom w:val="single" w:sz="4" w:space="0" w:color="auto"/>
              <w:right w:val="single" w:sz="4" w:space="0" w:color="auto"/>
            </w:tcBorders>
            <w:shd w:val="clear" w:color="auto" w:fill="auto"/>
            <w:noWrap/>
            <w:vAlign w:val="bottom"/>
            <w:hideMark/>
          </w:tcPr>
          <w:p w14:paraId="1CCC1BD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1000.45</w:t>
            </w:r>
          </w:p>
        </w:tc>
        <w:tc>
          <w:tcPr>
            <w:tcW w:w="1480" w:type="dxa"/>
            <w:tcBorders>
              <w:top w:val="nil"/>
              <w:left w:val="nil"/>
              <w:bottom w:val="single" w:sz="4" w:space="0" w:color="auto"/>
              <w:right w:val="single" w:sz="4" w:space="0" w:color="auto"/>
            </w:tcBorders>
            <w:shd w:val="clear" w:color="auto" w:fill="auto"/>
            <w:noWrap/>
            <w:vAlign w:val="bottom"/>
            <w:hideMark/>
          </w:tcPr>
          <w:p w14:paraId="5D56046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950.33</w:t>
            </w:r>
          </w:p>
        </w:tc>
        <w:tc>
          <w:tcPr>
            <w:tcW w:w="2180" w:type="dxa"/>
            <w:tcBorders>
              <w:top w:val="nil"/>
              <w:left w:val="nil"/>
              <w:bottom w:val="single" w:sz="4" w:space="0" w:color="auto"/>
              <w:right w:val="single" w:sz="4" w:space="0" w:color="auto"/>
            </w:tcBorders>
            <w:shd w:val="clear" w:color="auto" w:fill="auto"/>
            <w:noWrap/>
            <w:vAlign w:val="bottom"/>
            <w:hideMark/>
          </w:tcPr>
          <w:p w14:paraId="47F43E8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11004.99</w:t>
            </w:r>
          </w:p>
        </w:tc>
      </w:tr>
      <w:tr w:rsidR="008C429A" w:rsidRPr="008C429A" w14:paraId="7FFD726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5A3651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1268</w:t>
            </w:r>
          </w:p>
        </w:tc>
        <w:tc>
          <w:tcPr>
            <w:tcW w:w="1269" w:type="dxa"/>
            <w:tcBorders>
              <w:top w:val="nil"/>
              <w:left w:val="nil"/>
              <w:bottom w:val="single" w:sz="4" w:space="0" w:color="auto"/>
              <w:right w:val="single" w:sz="4" w:space="0" w:color="auto"/>
            </w:tcBorders>
            <w:shd w:val="clear" w:color="000000" w:fill="000000"/>
            <w:noWrap/>
          </w:tcPr>
          <w:p w14:paraId="7869EBA9" w14:textId="3F91E9A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282A4BD" w14:textId="1953D15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8F6A154" w14:textId="0D55380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897F5F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7151</w:t>
            </w:r>
          </w:p>
        </w:tc>
        <w:tc>
          <w:tcPr>
            <w:tcW w:w="1700" w:type="dxa"/>
            <w:tcBorders>
              <w:top w:val="nil"/>
              <w:left w:val="nil"/>
              <w:bottom w:val="single" w:sz="4" w:space="0" w:color="auto"/>
              <w:right w:val="single" w:sz="4" w:space="0" w:color="auto"/>
            </w:tcBorders>
            <w:shd w:val="clear" w:color="auto" w:fill="auto"/>
            <w:noWrap/>
            <w:vAlign w:val="bottom"/>
            <w:hideMark/>
          </w:tcPr>
          <w:p w14:paraId="28C41ED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814.86</w:t>
            </w:r>
          </w:p>
        </w:tc>
        <w:tc>
          <w:tcPr>
            <w:tcW w:w="1480" w:type="dxa"/>
            <w:tcBorders>
              <w:top w:val="nil"/>
              <w:left w:val="nil"/>
              <w:bottom w:val="single" w:sz="4" w:space="0" w:color="auto"/>
              <w:right w:val="single" w:sz="4" w:space="0" w:color="auto"/>
            </w:tcBorders>
            <w:shd w:val="clear" w:color="auto" w:fill="auto"/>
            <w:noWrap/>
            <w:vAlign w:val="bottom"/>
            <w:hideMark/>
          </w:tcPr>
          <w:p w14:paraId="06E0A9C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997.49</w:t>
            </w:r>
          </w:p>
        </w:tc>
        <w:tc>
          <w:tcPr>
            <w:tcW w:w="2180" w:type="dxa"/>
            <w:tcBorders>
              <w:top w:val="nil"/>
              <w:left w:val="nil"/>
              <w:bottom w:val="single" w:sz="4" w:space="0" w:color="auto"/>
              <w:right w:val="single" w:sz="4" w:space="0" w:color="auto"/>
            </w:tcBorders>
            <w:shd w:val="clear" w:color="auto" w:fill="auto"/>
            <w:noWrap/>
            <w:vAlign w:val="bottom"/>
            <w:hideMark/>
          </w:tcPr>
          <w:p w14:paraId="73DCFDB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8963.35</w:t>
            </w:r>
          </w:p>
        </w:tc>
      </w:tr>
      <w:tr w:rsidR="008C429A" w:rsidRPr="008C429A" w14:paraId="4E6F838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91B94A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1269</w:t>
            </w:r>
          </w:p>
        </w:tc>
        <w:tc>
          <w:tcPr>
            <w:tcW w:w="1269" w:type="dxa"/>
            <w:tcBorders>
              <w:top w:val="nil"/>
              <w:left w:val="nil"/>
              <w:bottom w:val="single" w:sz="4" w:space="0" w:color="auto"/>
              <w:right w:val="single" w:sz="4" w:space="0" w:color="auto"/>
            </w:tcBorders>
            <w:shd w:val="clear" w:color="000000" w:fill="000000"/>
            <w:noWrap/>
          </w:tcPr>
          <w:p w14:paraId="722237B5" w14:textId="3EB56D4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5C01CAE" w14:textId="23E2612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61917DA" w14:textId="5BBE056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BB4DB7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7575.98</w:t>
            </w:r>
          </w:p>
        </w:tc>
        <w:tc>
          <w:tcPr>
            <w:tcW w:w="1700" w:type="dxa"/>
            <w:tcBorders>
              <w:top w:val="nil"/>
              <w:left w:val="nil"/>
              <w:bottom w:val="single" w:sz="4" w:space="0" w:color="auto"/>
              <w:right w:val="single" w:sz="4" w:space="0" w:color="auto"/>
            </w:tcBorders>
            <w:shd w:val="clear" w:color="auto" w:fill="auto"/>
            <w:noWrap/>
            <w:vAlign w:val="bottom"/>
            <w:hideMark/>
          </w:tcPr>
          <w:p w14:paraId="045432D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896.99</w:t>
            </w:r>
          </w:p>
        </w:tc>
        <w:tc>
          <w:tcPr>
            <w:tcW w:w="1480" w:type="dxa"/>
            <w:tcBorders>
              <w:top w:val="nil"/>
              <w:left w:val="nil"/>
              <w:bottom w:val="single" w:sz="4" w:space="0" w:color="auto"/>
              <w:right w:val="single" w:sz="4" w:space="0" w:color="auto"/>
            </w:tcBorders>
            <w:shd w:val="clear" w:color="auto" w:fill="auto"/>
            <w:noWrap/>
            <w:vAlign w:val="bottom"/>
            <w:hideMark/>
          </w:tcPr>
          <w:p w14:paraId="2D2EDD9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1393.89</w:t>
            </w:r>
          </w:p>
        </w:tc>
        <w:tc>
          <w:tcPr>
            <w:tcW w:w="2180" w:type="dxa"/>
            <w:tcBorders>
              <w:top w:val="nil"/>
              <w:left w:val="nil"/>
              <w:bottom w:val="single" w:sz="4" w:space="0" w:color="auto"/>
              <w:right w:val="single" w:sz="4" w:space="0" w:color="auto"/>
            </w:tcBorders>
            <w:shd w:val="clear" w:color="auto" w:fill="auto"/>
            <w:noWrap/>
            <w:vAlign w:val="bottom"/>
            <w:hideMark/>
          </w:tcPr>
          <w:p w14:paraId="79F8876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9866.86</w:t>
            </w:r>
          </w:p>
        </w:tc>
      </w:tr>
      <w:tr w:rsidR="008C429A" w:rsidRPr="008C429A" w14:paraId="2A56747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716083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1270</w:t>
            </w:r>
          </w:p>
        </w:tc>
        <w:tc>
          <w:tcPr>
            <w:tcW w:w="1269" w:type="dxa"/>
            <w:tcBorders>
              <w:top w:val="nil"/>
              <w:left w:val="nil"/>
              <w:bottom w:val="single" w:sz="4" w:space="0" w:color="auto"/>
              <w:right w:val="single" w:sz="4" w:space="0" w:color="auto"/>
            </w:tcBorders>
            <w:shd w:val="clear" w:color="000000" w:fill="000000"/>
            <w:noWrap/>
          </w:tcPr>
          <w:p w14:paraId="13452F72" w14:textId="7C1827A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039F49D" w14:textId="1A81AEB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A6A20D3" w14:textId="512F314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47A06C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2870.77</w:t>
            </w:r>
          </w:p>
        </w:tc>
        <w:tc>
          <w:tcPr>
            <w:tcW w:w="1700" w:type="dxa"/>
            <w:tcBorders>
              <w:top w:val="nil"/>
              <w:left w:val="nil"/>
              <w:bottom w:val="single" w:sz="4" w:space="0" w:color="auto"/>
              <w:right w:val="single" w:sz="4" w:space="0" w:color="auto"/>
            </w:tcBorders>
            <w:shd w:val="clear" w:color="auto" w:fill="auto"/>
            <w:noWrap/>
            <w:vAlign w:val="bottom"/>
            <w:hideMark/>
          </w:tcPr>
          <w:p w14:paraId="186409F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344.48</w:t>
            </w:r>
          </w:p>
        </w:tc>
        <w:tc>
          <w:tcPr>
            <w:tcW w:w="1480" w:type="dxa"/>
            <w:tcBorders>
              <w:top w:val="nil"/>
              <w:left w:val="nil"/>
              <w:bottom w:val="single" w:sz="4" w:space="0" w:color="auto"/>
              <w:right w:val="single" w:sz="4" w:space="0" w:color="auto"/>
            </w:tcBorders>
            <w:shd w:val="clear" w:color="auto" w:fill="auto"/>
            <w:noWrap/>
            <w:vAlign w:val="bottom"/>
            <w:hideMark/>
          </w:tcPr>
          <w:p w14:paraId="50DF2F9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574.09</w:t>
            </w:r>
          </w:p>
        </w:tc>
        <w:tc>
          <w:tcPr>
            <w:tcW w:w="2180" w:type="dxa"/>
            <w:tcBorders>
              <w:top w:val="nil"/>
              <w:left w:val="nil"/>
              <w:bottom w:val="single" w:sz="4" w:space="0" w:color="auto"/>
              <w:right w:val="single" w:sz="4" w:space="0" w:color="auto"/>
            </w:tcBorders>
            <w:shd w:val="clear" w:color="auto" w:fill="auto"/>
            <w:noWrap/>
            <w:vAlign w:val="bottom"/>
            <w:hideMark/>
          </w:tcPr>
          <w:p w14:paraId="1D32363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3789.34</w:t>
            </w:r>
          </w:p>
        </w:tc>
      </w:tr>
      <w:tr w:rsidR="008C429A" w:rsidRPr="008C429A" w14:paraId="213F4DB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1BF7BB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1271</w:t>
            </w:r>
          </w:p>
        </w:tc>
        <w:tc>
          <w:tcPr>
            <w:tcW w:w="1269" w:type="dxa"/>
            <w:tcBorders>
              <w:top w:val="nil"/>
              <w:left w:val="nil"/>
              <w:bottom w:val="single" w:sz="4" w:space="0" w:color="auto"/>
              <w:right w:val="single" w:sz="4" w:space="0" w:color="auto"/>
            </w:tcBorders>
            <w:shd w:val="clear" w:color="000000" w:fill="000000"/>
            <w:noWrap/>
          </w:tcPr>
          <w:p w14:paraId="39FAA819" w14:textId="2483B41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00FA7E3" w14:textId="71354AC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3A8A361" w14:textId="45B5F99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7909A0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1611.99</w:t>
            </w:r>
          </w:p>
        </w:tc>
        <w:tc>
          <w:tcPr>
            <w:tcW w:w="1700" w:type="dxa"/>
            <w:tcBorders>
              <w:top w:val="nil"/>
              <w:left w:val="nil"/>
              <w:bottom w:val="single" w:sz="4" w:space="0" w:color="auto"/>
              <w:right w:val="single" w:sz="4" w:space="0" w:color="auto"/>
            </w:tcBorders>
            <w:shd w:val="clear" w:color="auto" w:fill="auto"/>
            <w:noWrap/>
            <w:vAlign w:val="bottom"/>
            <w:hideMark/>
          </w:tcPr>
          <w:p w14:paraId="5170E31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174.86</w:t>
            </w:r>
          </w:p>
        </w:tc>
        <w:tc>
          <w:tcPr>
            <w:tcW w:w="1480" w:type="dxa"/>
            <w:tcBorders>
              <w:top w:val="nil"/>
              <w:left w:val="nil"/>
              <w:bottom w:val="single" w:sz="4" w:space="0" w:color="auto"/>
              <w:right w:val="single" w:sz="4" w:space="0" w:color="auto"/>
            </w:tcBorders>
            <w:shd w:val="clear" w:color="auto" w:fill="auto"/>
            <w:noWrap/>
            <w:vAlign w:val="bottom"/>
            <w:hideMark/>
          </w:tcPr>
          <w:p w14:paraId="72C3E0AF" w14:textId="024C3D7A"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136.6</w:t>
            </w:r>
            <w:r w:rsidR="00F76F50">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5F8F8DC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1923.45</w:t>
            </w:r>
          </w:p>
        </w:tc>
      </w:tr>
      <w:tr w:rsidR="008C429A" w:rsidRPr="008C429A" w14:paraId="12253A2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495E67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1272</w:t>
            </w:r>
          </w:p>
        </w:tc>
        <w:tc>
          <w:tcPr>
            <w:tcW w:w="1269" w:type="dxa"/>
            <w:tcBorders>
              <w:top w:val="nil"/>
              <w:left w:val="nil"/>
              <w:bottom w:val="single" w:sz="4" w:space="0" w:color="auto"/>
              <w:right w:val="single" w:sz="4" w:space="0" w:color="auto"/>
            </w:tcBorders>
            <w:shd w:val="clear" w:color="000000" w:fill="000000"/>
            <w:noWrap/>
          </w:tcPr>
          <w:p w14:paraId="55B7FDEF" w14:textId="30C871A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E95A054" w14:textId="79B1B06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D347C93" w14:textId="6BA024D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19BE6E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6250.85</w:t>
            </w:r>
          </w:p>
        </w:tc>
        <w:tc>
          <w:tcPr>
            <w:tcW w:w="1700" w:type="dxa"/>
            <w:tcBorders>
              <w:top w:val="nil"/>
              <w:left w:val="nil"/>
              <w:bottom w:val="single" w:sz="4" w:space="0" w:color="auto"/>
              <w:right w:val="single" w:sz="4" w:space="0" w:color="auto"/>
            </w:tcBorders>
            <w:shd w:val="clear" w:color="auto" w:fill="auto"/>
            <w:noWrap/>
            <w:vAlign w:val="bottom"/>
            <w:hideMark/>
          </w:tcPr>
          <w:p w14:paraId="54F4E03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694.35</w:t>
            </w:r>
          </w:p>
        </w:tc>
        <w:tc>
          <w:tcPr>
            <w:tcW w:w="1480" w:type="dxa"/>
            <w:tcBorders>
              <w:top w:val="nil"/>
              <w:left w:val="nil"/>
              <w:bottom w:val="single" w:sz="4" w:space="0" w:color="auto"/>
              <w:right w:val="single" w:sz="4" w:space="0" w:color="auto"/>
            </w:tcBorders>
            <w:shd w:val="clear" w:color="auto" w:fill="auto"/>
            <w:noWrap/>
            <w:vAlign w:val="bottom"/>
            <w:hideMark/>
          </w:tcPr>
          <w:p w14:paraId="51496FD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692.71</w:t>
            </w:r>
          </w:p>
        </w:tc>
        <w:tc>
          <w:tcPr>
            <w:tcW w:w="2180" w:type="dxa"/>
            <w:tcBorders>
              <w:top w:val="nil"/>
              <w:left w:val="nil"/>
              <w:bottom w:val="single" w:sz="4" w:space="0" w:color="auto"/>
              <w:right w:val="single" w:sz="4" w:space="0" w:color="auto"/>
            </w:tcBorders>
            <w:shd w:val="clear" w:color="auto" w:fill="auto"/>
            <w:noWrap/>
            <w:vAlign w:val="bottom"/>
            <w:hideMark/>
          </w:tcPr>
          <w:p w14:paraId="0954B80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7637.91</w:t>
            </w:r>
          </w:p>
        </w:tc>
      </w:tr>
      <w:tr w:rsidR="008C429A" w:rsidRPr="008C429A" w14:paraId="0B32FBF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93531A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1273</w:t>
            </w:r>
          </w:p>
        </w:tc>
        <w:tc>
          <w:tcPr>
            <w:tcW w:w="1269" w:type="dxa"/>
            <w:tcBorders>
              <w:top w:val="nil"/>
              <w:left w:val="nil"/>
              <w:bottom w:val="single" w:sz="4" w:space="0" w:color="auto"/>
              <w:right w:val="single" w:sz="4" w:space="0" w:color="auto"/>
            </w:tcBorders>
            <w:shd w:val="clear" w:color="000000" w:fill="000000"/>
            <w:noWrap/>
          </w:tcPr>
          <w:p w14:paraId="48BDB532" w14:textId="6460B79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0DD127C" w14:textId="289B2ED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C1AF84A" w14:textId="14BCC34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1B3EF2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3133.14</w:t>
            </w:r>
          </w:p>
        </w:tc>
        <w:tc>
          <w:tcPr>
            <w:tcW w:w="1700" w:type="dxa"/>
            <w:tcBorders>
              <w:top w:val="nil"/>
              <w:left w:val="nil"/>
              <w:bottom w:val="single" w:sz="4" w:space="0" w:color="auto"/>
              <w:right w:val="single" w:sz="4" w:space="0" w:color="auto"/>
            </w:tcBorders>
            <w:shd w:val="clear" w:color="auto" w:fill="auto"/>
            <w:noWrap/>
            <w:vAlign w:val="bottom"/>
            <w:hideMark/>
          </w:tcPr>
          <w:p w14:paraId="0EEB3EF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333.69</w:t>
            </w:r>
          </w:p>
        </w:tc>
        <w:tc>
          <w:tcPr>
            <w:tcW w:w="1480" w:type="dxa"/>
            <w:tcBorders>
              <w:top w:val="nil"/>
              <w:left w:val="nil"/>
              <w:bottom w:val="single" w:sz="4" w:space="0" w:color="auto"/>
              <w:right w:val="single" w:sz="4" w:space="0" w:color="auto"/>
            </w:tcBorders>
            <w:shd w:val="clear" w:color="auto" w:fill="auto"/>
            <w:noWrap/>
            <w:vAlign w:val="bottom"/>
            <w:hideMark/>
          </w:tcPr>
          <w:p w14:paraId="71DBEE6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203.76</w:t>
            </w:r>
          </w:p>
        </w:tc>
        <w:tc>
          <w:tcPr>
            <w:tcW w:w="2180" w:type="dxa"/>
            <w:tcBorders>
              <w:top w:val="nil"/>
              <w:left w:val="nil"/>
              <w:bottom w:val="single" w:sz="4" w:space="0" w:color="auto"/>
              <w:right w:val="single" w:sz="4" w:space="0" w:color="auto"/>
            </w:tcBorders>
            <w:shd w:val="clear" w:color="auto" w:fill="auto"/>
            <w:noWrap/>
            <w:vAlign w:val="bottom"/>
            <w:hideMark/>
          </w:tcPr>
          <w:p w14:paraId="1D561A1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3670.59</w:t>
            </w:r>
          </w:p>
        </w:tc>
      </w:tr>
      <w:tr w:rsidR="008C429A" w:rsidRPr="008C429A" w14:paraId="417F92D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DF9A50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1274</w:t>
            </w:r>
          </w:p>
        </w:tc>
        <w:tc>
          <w:tcPr>
            <w:tcW w:w="1269" w:type="dxa"/>
            <w:tcBorders>
              <w:top w:val="nil"/>
              <w:left w:val="nil"/>
              <w:bottom w:val="single" w:sz="4" w:space="0" w:color="auto"/>
              <w:right w:val="single" w:sz="4" w:space="0" w:color="auto"/>
            </w:tcBorders>
            <w:shd w:val="clear" w:color="000000" w:fill="000000"/>
            <w:noWrap/>
          </w:tcPr>
          <w:p w14:paraId="2D3DA789" w14:textId="3DBFE73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150F502" w14:textId="190707B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9D41716" w14:textId="6D70BCC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88653C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257.52</w:t>
            </w:r>
          </w:p>
        </w:tc>
        <w:tc>
          <w:tcPr>
            <w:tcW w:w="1700" w:type="dxa"/>
            <w:tcBorders>
              <w:top w:val="nil"/>
              <w:left w:val="nil"/>
              <w:bottom w:val="single" w:sz="4" w:space="0" w:color="auto"/>
              <w:right w:val="single" w:sz="4" w:space="0" w:color="auto"/>
            </w:tcBorders>
            <w:shd w:val="clear" w:color="auto" w:fill="auto"/>
            <w:noWrap/>
            <w:vAlign w:val="bottom"/>
            <w:hideMark/>
          </w:tcPr>
          <w:p w14:paraId="4449AAC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28.6</w:t>
            </w:r>
          </w:p>
        </w:tc>
        <w:tc>
          <w:tcPr>
            <w:tcW w:w="1480" w:type="dxa"/>
            <w:tcBorders>
              <w:top w:val="nil"/>
              <w:left w:val="nil"/>
              <w:bottom w:val="single" w:sz="4" w:space="0" w:color="auto"/>
              <w:right w:val="single" w:sz="4" w:space="0" w:color="auto"/>
            </w:tcBorders>
            <w:shd w:val="clear" w:color="auto" w:fill="auto"/>
            <w:noWrap/>
            <w:vAlign w:val="bottom"/>
            <w:hideMark/>
          </w:tcPr>
          <w:p w14:paraId="59295CD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28.43</w:t>
            </w:r>
          </w:p>
        </w:tc>
        <w:tc>
          <w:tcPr>
            <w:tcW w:w="2180" w:type="dxa"/>
            <w:tcBorders>
              <w:top w:val="nil"/>
              <w:left w:val="nil"/>
              <w:bottom w:val="single" w:sz="4" w:space="0" w:color="auto"/>
              <w:right w:val="single" w:sz="4" w:space="0" w:color="auto"/>
            </w:tcBorders>
            <w:shd w:val="clear" w:color="auto" w:fill="auto"/>
            <w:noWrap/>
            <w:vAlign w:val="bottom"/>
            <w:hideMark/>
          </w:tcPr>
          <w:p w14:paraId="22DADDE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314.55</w:t>
            </w:r>
          </w:p>
        </w:tc>
      </w:tr>
      <w:tr w:rsidR="008C429A" w:rsidRPr="008C429A" w14:paraId="3FB9B2B7" w14:textId="77777777" w:rsidTr="00087130">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0936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1275</w:t>
            </w:r>
          </w:p>
        </w:tc>
        <w:tc>
          <w:tcPr>
            <w:tcW w:w="1269" w:type="dxa"/>
            <w:tcBorders>
              <w:top w:val="single" w:sz="4" w:space="0" w:color="auto"/>
              <w:left w:val="nil"/>
              <w:bottom w:val="single" w:sz="4" w:space="0" w:color="auto"/>
              <w:right w:val="single" w:sz="4" w:space="0" w:color="auto"/>
            </w:tcBorders>
            <w:shd w:val="clear" w:color="000000" w:fill="000000"/>
            <w:noWrap/>
          </w:tcPr>
          <w:p w14:paraId="20949038" w14:textId="0815DD6A"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7E6D8317" w14:textId="7D783854"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4A4B05E3" w14:textId="061562B4"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3B2DAB1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8171.13</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620A1C4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901.98</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38EA9D3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848.55</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1B9F0CC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9921.66</w:t>
            </w:r>
          </w:p>
        </w:tc>
      </w:tr>
      <w:tr w:rsidR="008C429A" w:rsidRPr="008C429A" w14:paraId="16F3EF5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209E57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1276</w:t>
            </w:r>
          </w:p>
        </w:tc>
        <w:tc>
          <w:tcPr>
            <w:tcW w:w="1269" w:type="dxa"/>
            <w:tcBorders>
              <w:top w:val="nil"/>
              <w:left w:val="nil"/>
              <w:bottom w:val="single" w:sz="4" w:space="0" w:color="auto"/>
              <w:right w:val="single" w:sz="4" w:space="0" w:color="auto"/>
            </w:tcBorders>
            <w:shd w:val="clear" w:color="000000" w:fill="000000"/>
            <w:noWrap/>
          </w:tcPr>
          <w:p w14:paraId="60B47E36" w14:textId="08E6465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75ACD1D" w14:textId="1209469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17B8FCD" w14:textId="49DBD86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C48832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11261.45</w:t>
            </w:r>
          </w:p>
        </w:tc>
        <w:tc>
          <w:tcPr>
            <w:tcW w:w="1700" w:type="dxa"/>
            <w:tcBorders>
              <w:top w:val="nil"/>
              <w:left w:val="nil"/>
              <w:bottom w:val="single" w:sz="4" w:space="0" w:color="auto"/>
              <w:right w:val="single" w:sz="4" w:space="0" w:color="auto"/>
            </w:tcBorders>
            <w:shd w:val="clear" w:color="auto" w:fill="auto"/>
            <w:noWrap/>
            <w:vAlign w:val="bottom"/>
            <w:hideMark/>
          </w:tcPr>
          <w:p w14:paraId="44DBC37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1296.4</w:t>
            </w:r>
          </w:p>
        </w:tc>
        <w:tc>
          <w:tcPr>
            <w:tcW w:w="1480" w:type="dxa"/>
            <w:tcBorders>
              <w:top w:val="nil"/>
              <w:left w:val="nil"/>
              <w:bottom w:val="single" w:sz="4" w:space="0" w:color="auto"/>
              <w:right w:val="single" w:sz="4" w:space="0" w:color="auto"/>
            </w:tcBorders>
            <w:shd w:val="clear" w:color="auto" w:fill="auto"/>
            <w:noWrap/>
            <w:vAlign w:val="bottom"/>
            <w:hideMark/>
          </w:tcPr>
          <w:p w14:paraId="3DE749D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1702.59</w:t>
            </w:r>
          </w:p>
        </w:tc>
        <w:tc>
          <w:tcPr>
            <w:tcW w:w="2180" w:type="dxa"/>
            <w:tcBorders>
              <w:top w:val="nil"/>
              <w:left w:val="nil"/>
              <w:bottom w:val="single" w:sz="4" w:space="0" w:color="auto"/>
              <w:right w:val="single" w:sz="4" w:space="0" w:color="auto"/>
            </w:tcBorders>
            <w:shd w:val="clear" w:color="auto" w:fill="auto"/>
            <w:noWrap/>
            <w:vAlign w:val="bottom"/>
            <w:hideMark/>
          </w:tcPr>
          <w:p w14:paraId="6D09404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14260.44</w:t>
            </w:r>
          </w:p>
        </w:tc>
      </w:tr>
      <w:tr w:rsidR="008C429A" w:rsidRPr="008C429A" w14:paraId="14C4669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7308BE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1277</w:t>
            </w:r>
          </w:p>
        </w:tc>
        <w:tc>
          <w:tcPr>
            <w:tcW w:w="1269" w:type="dxa"/>
            <w:tcBorders>
              <w:top w:val="nil"/>
              <w:left w:val="nil"/>
              <w:bottom w:val="single" w:sz="4" w:space="0" w:color="auto"/>
              <w:right w:val="single" w:sz="4" w:space="0" w:color="auto"/>
            </w:tcBorders>
            <w:shd w:val="clear" w:color="000000" w:fill="000000"/>
            <w:noWrap/>
          </w:tcPr>
          <w:p w14:paraId="0C750853" w14:textId="5DCB748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0CD09FC" w14:textId="19C2B5F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504B401" w14:textId="0525E4A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07A71B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3675.42</w:t>
            </w:r>
          </w:p>
        </w:tc>
        <w:tc>
          <w:tcPr>
            <w:tcW w:w="1700" w:type="dxa"/>
            <w:tcBorders>
              <w:top w:val="nil"/>
              <w:left w:val="nil"/>
              <w:bottom w:val="single" w:sz="4" w:space="0" w:color="auto"/>
              <w:right w:val="single" w:sz="4" w:space="0" w:color="auto"/>
            </w:tcBorders>
            <w:shd w:val="clear" w:color="auto" w:fill="auto"/>
            <w:noWrap/>
            <w:vAlign w:val="bottom"/>
            <w:hideMark/>
          </w:tcPr>
          <w:p w14:paraId="646864B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452.67</w:t>
            </w:r>
          </w:p>
        </w:tc>
        <w:tc>
          <w:tcPr>
            <w:tcW w:w="1480" w:type="dxa"/>
            <w:tcBorders>
              <w:top w:val="nil"/>
              <w:left w:val="nil"/>
              <w:bottom w:val="single" w:sz="4" w:space="0" w:color="auto"/>
              <w:right w:val="single" w:sz="4" w:space="0" w:color="auto"/>
            </w:tcBorders>
            <w:shd w:val="clear" w:color="auto" w:fill="auto"/>
            <w:noWrap/>
            <w:vAlign w:val="bottom"/>
            <w:hideMark/>
          </w:tcPr>
          <w:p w14:paraId="13EDDE3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851.29</w:t>
            </w:r>
          </w:p>
        </w:tc>
        <w:tc>
          <w:tcPr>
            <w:tcW w:w="2180" w:type="dxa"/>
            <w:tcBorders>
              <w:top w:val="nil"/>
              <w:left w:val="nil"/>
              <w:bottom w:val="single" w:sz="4" w:space="0" w:color="auto"/>
              <w:right w:val="single" w:sz="4" w:space="0" w:color="auto"/>
            </w:tcBorders>
            <w:shd w:val="clear" w:color="auto" w:fill="auto"/>
            <w:noWrap/>
            <w:vAlign w:val="bottom"/>
            <w:hideMark/>
          </w:tcPr>
          <w:p w14:paraId="27737E6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4979.38</w:t>
            </w:r>
          </w:p>
        </w:tc>
      </w:tr>
      <w:tr w:rsidR="008C429A" w:rsidRPr="008C429A" w14:paraId="510D05C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DA0ABC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1278</w:t>
            </w:r>
          </w:p>
        </w:tc>
        <w:tc>
          <w:tcPr>
            <w:tcW w:w="1269" w:type="dxa"/>
            <w:tcBorders>
              <w:top w:val="nil"/>
              <w:left w:val="nil"/>
              <w:bottom w:val="single" w:sz="4" w:space="0" w:color="auto"/>
              <w:right w:val="single" w:sz="4" w:space="0" w:color="auto"/>
            </w:tcBorders>
            <w:shd w:val="clear" w:color="000000" w:fill="000000"/>
            <w:noWrap/>
          </w:tcPr>
          <w:p w14:paraId="27EA29D0" w14:textId="0F23A2B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D52DF76" w14:textId="4F65CAD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F5395F9" w14:textId="6142814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4AD3EB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19619.14</w:t>
            </w:r>
          </w:p>
        </w:tc>
        <w:tc>
          <w:tcPr>
            <w:tcW w:w="1700" w:type="dxa"/>
            <w:tcBorders>
              <w:top w:val="nil"/>
              <w:left w:val="nil"/>
              <w:bottom w:val="single" w:sz="4" w:space="0" w:color="auto"/>
              <w:right w:val="single" w:sz="4" w:space="0" w:color="auto"/>
            </w:tcBorders>
            <w:shd w:val="clear" w:color="auto" w:fill="auto"/>
            <w:noWrap/>
            <w:vAlign w:val="bottom"/>
            <w:hideMark/>
          </w:tcPr>
          <w:p w14:paraId="154B8A0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2196.88</w:t>
            </w:r>
          </w:p>
        </w:tc>
        <w:tc>
          <w:tcPr>
            <w:tcW w:w="1480" w:type="dxa"/>
            <w:tcBorders>
              <w:top w:val="nil"/>
              <w:left w:val="nil"/>
              <w:bottom w:val="single" w:sz="4" w:space="0" w:color="auto"/>
              <w:right w:val="single" w:sz="4" w:space="0" w:color="auto"/>
            </w:tcBorders>
            <w:shd w:val="clear" w:color="auto" w:fill="auto"/>
            <w:noWrap/>
            <w:vAlign w:val="bottom"/>
            <w:hideMark/>
          </w:tcPr>
          <w:p w14:paraId="0DFA49E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2349.69</w:t>
            </w:r>
          </w:p>
        </w:tc>
        <w:tc>
          <w:tcPr>
            <w:tcW w:w="2180" w:type="dxa"/>
            <w:tcBorders>
              <w:top w:val="nil"/>
              <w:left w:val="nil"/>
              <w:bottom w:val="single" w:sz="4" w:space="0" w:color="auto"/>
              <w:right w:val="single" w:sz="4" w:space="0" w:color="auto"/>
            </w:tcBorders>
            <w:shd w:val="clear" w:color="auto" w:fill="auto"/>
            <w:noWrap/>
            <w:vAlign w:val="bottom"/>
            <w:hideMark/>
          </w:tcPr>
          <w:p w14:paraId="55F2720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24165.71</w:t>
            </w:r>
          </w:p>
        </w:tc>
      </w:tr>
      <w:tr w:rsidR="008C429A" w:rsidRPr="008C429A" w14:paraId="0D88CF1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BA2921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1279</w:t>
            </w:r>
          </w:p>
        </w:tc>
        <w:tc>
          <w:tcPr>
            <w:tcW w:w="1269" w:type="dxa"/>
            <w:tcBorders>
              <w:top w:val="nil"/>
              <w:left w:val="nil"/>
              <w:bottom w:val="single" w:sz="4" w:space="0" w:color="auto"/>
              <w:right w:val="single" w:sz="4" w:space="0" w:color="auto"/>
            </w:tcBorders>
            <w:shd w:val="clear" w:color="000000" w:fill="000000"/>
            <w:noWrap/>
          </w:tcPr>
          <w:p w14:paraId="26CB08B8" w14:textId="46ED0DD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61A53A2" w14:textId="6C745BA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B07510E" w14:textId="65258BE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2BD72C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13699.91</w:t>
            </w:r>
          </w:p>
        </w:tc>
        <w:tc>
          <w:tcPr>
            <w:tcW w:w="1700" w:type="dxa"/>
            <w:tcBorders>
              <w:top w:val="nil"/>
              <w:left w:val="nil"/>
              <w:bottom w:val="single" w:sz="4" w:space="0" w:color="auto"/>
              <w:right w:val="single" w:sz="4" w:space="0" w:color="auto"/>
            </w:tcBorders>
            <w:shd w:val="clear" w:color="auto" w:fill="auto"/>
            <w:noWrap/>
            <w:vAlign w:val="bottom"/>
            <w:hideMark/>
          </w:tcPr>
          <w:p w14:paraId="68EA382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1539.01</w:t>
            </w:r>
          </w:p>
        </w:tc>
        <w:tc>
          <w:tcPr>
            <w:tcW w:w="1480" w:type="dxa"/>
            <w:tcBorders>
              <w:top w:val="nil"/>
              <w:left w:val="nil"/>
              <w:bottom w:val="single" w:sz="4" w:space="0" w:color="auto"/>
              <w:right w:val="single" w:sz="4" w:space="0" w:color="auto"/>
            </w:tcBorders>
            <w:shd w:val="clear" w:color="auto" w:fill="auto"/>
            <w:noWrap/>
            <w:vAlign w:val="bottom"/>
            <w:hideMark/>
          </w:tcPr>
          <w:p w14:paraId="7C7A138D" w14:textId="41DF326F"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1690.4</w:t>
            </w:r>
            <w:r w:rsidR="00F76F50">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724CF61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16929.32</w:t>
            </w:r>
          </w:p>
        </w:tc>
      </w:tr>
      <w:tr w:rsidR="008C429A" w:rsidRPr="008C429A" w14:paraId="3A941E5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47E0C0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1280</w:t>
            </w:r>
          </w:p>
        </w:tc>
        <w:tc>
          <w:tcPr>
            <w:tcW w:w="1269" w:type="dxa"/>
            <w:tcBorders>
              <w:top w:val="nil"/>
              <w:left w:val="nil"/>
              <w:bottom w:val="single" w:sz="4" w:space="0" w:color="auto"/>
              <w:right w:val="single" w:sz="4" w:space="0" w:color="auto"/>
            </w:tcBorders>
            <w:shd w:val="clear" w:color="000000" w:fill="000000"/>
            <w:noWrap/>
          </w:tcPr>
          <w:p w14:paraId="02A17FB5" w14:textId="0BCC5B4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8ACF795" w14:textId="241319A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EA2C4C7" w14:textId="0F394B8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563F93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104.53</w:t>
            </w:r>
          </w:p>
        </w:tc>
        <w:tc>
          <w:tcPr>
            <w:tcW w:w="1700" w:type="dxa"/>
            <w:tcBorders>
              <w:top w:val="nil"/>
              <w:left w:val="nil"/>
              <w:bottom w:val="single" w:sz="4" w:space="0" w:color="auto"/>
              <w:right w:val="single" w:sz="4" w:space="0" w:color="auto"/>
            </w:tcBorders>
            <w:shd w:val="clear" w:color="auto" w:fill="auto"/>
            <w:noWrap/>
            <w:vAlign w:val="bottom"/>
            <w:hideMark/>
          </w:tcPr>
          <w:p w14:paraId="175CE2D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11.74</w:t>
            </w:r>
          </w:p>
        </w:tc>
        <w:tc>
          <w:tcPr>
            <w:tcW w:w="1480" w:type="dxa"/>
            <w:tcBorders>
              <w:top w:val="nil"/>
              <w:left w:val="nil"/>
              <w:bottom w:val="single" w:sz="4" w:space="0" w:color="auto"/>
              <w:right w:val="single" w:sz="4" w:space="0" w:color="auto"/>
            </w:tcBorders>
            <w:shd w:val="clear" w:color="auto" w:fill="auto"/>
            <w:noWrap/>
            <w:vAlign w:val="bottom"/>
            <w:hideMark/>
          </w:tcPr>
          <w:p w14:paraId="6177119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12.92</w:t>
            </w:r>
          </w:p>
        </w:tc>
        <w:tc>
          <w:tcPr>
            <w:tcW w:w="2180" w:type="dxa"/>
            <w:tcBorders>
              <w:top w:val="nil"/>
              <w:left w:val="nil"/>
              <w:bottom w:val="single" w:sz="4" w:space="0" w:color="auto"/>
              <w:right w:val="single" w:sz="4" w:space="0" w:color="auto"/>
            </w:tcBorders>
            <w:shd w:val="clear" w:color="auto" w:fill="auto"/>
            <w:noWrap/>
            <w:vAlign w:val="bottom"/>
            <w:hideMark/>
          </w:tcPr>
          <w:p w14:paraId="2FE9E21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129.19</w:t>
            </w:r>
          </w:p>
        </w:tc>
      </w:tr>
      <w:tr w:rsidR="008C429A" w:rsidRPr="008C429A" w14:paraId="44D433B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F5DDFF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1281</w:t>
            </w:r>
          </w:p>
        </w:tc>
        <w:tc>
          <w:tcPr>
            <w:tcW w:w="1269" w:type="dxa"/>
            <w:tcBorders>
              <w:top w:val="nil"/>
              <w:left w:val="nil"/>
              <w:bottom w:val="single" w:sz="4" w:space="0" w:color="auto"/>
              <w:right w:val="single" w:sz="4" w:space="0" w:color="auto"/>
            </w:tcBorders>
            <w:shd w:val="clear" w:color="000000" w:fill="000000"/>
            <w:noWrap/>
          </w:tcPr>
          <w:p w14:paraId="2F656B62" w14:textId="59EE0A7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0D55CFA" w14:textId="5CBD017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45CBC82" w14:textId="39D5DE4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4B8B15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6328.53</w:t>
            </w:r>
          </w:p>
        </w:tc>
        <w:tc>
          <w:tcPr>
            <w:tcW w:w="1700" w:type="dxa"/>
            <w:tcBorders>
              <w:top w:val="nil"/>
              <w:left w:val="nil"/>
              <w:bottom w:val="single" w:sz="4" w:space="0" w:color="auto"/>
              <w:right w:val="single" w:sz="4" w:space="0" w:color="auto"/>
            </w:tcBorders>
            <w:shd w:val="clear" w:color="auto" w:fill="auto"/>
            <w:noWrap/>
            <w:vAlign w:val="bottom"/>
            <w:hideMark/>
          </w:tcPr>
          <w:p w14:paraId="5C779EC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702.71</w:t>
            </w:r>
          </w:p>
        </w:tc>
        <w:tc>
          <w:tcPr>
            <w:tcW w:w="1480" w:type="dxa"/>
            <w:tcBorders>
              <w:top w:val="nil"/>
              <w:left w:val="nil"/>
              <w:bottom w:val="single" w:sz="4" w:space="0" w:color="auto"/>
              <w:right w:val="single" w:sz="4" w:space="0" w:color="auto"/>
            </w:tcBorders>
            <w:shd w:val="clear" w:color="auto" w:fill="auto"/>
            <w:noWrap/>
            <w:vAlign w:val="bottom"/>
            <w:hideMark/>
          </w:tcPr>
          <w:p w14:paraId="7413527E" w14:textId="2A9EA03F"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698.6</w:t>
            </w:r>
            <w:r w:rsidR="00F76F50">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2450A4E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7729.84</w:t>
            </w:r>
          </w:p>
        </w:tc>
      </w:tr>
      <w:tr w:rsidR="008C429A" w:rsidRPr="008C429A" w14:paraId="54AFAA2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BD1245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1282</w:t>
            </w:r>
          </w:p>
        </w:tc>
        <w:tc>
          <w:tcPr>
            <w:tcW w:w="1269" w:type="dxa"/>
            <w:tcBorders>
              <w:top w:val="nil"/>
              <w:left w:val="nil"/>
              <w:bottom w:val="single" w:sz="4" w:space="0" w:color="auto"/>
              <w:right w:val="single" w:sz="4" w:space="0" w:color="auto"/>
            </w:tcBorders>
            <w:shd w:val="clear" w:color="000000" w:fill="000000"/>
            <w:noWrap/>
          </w:tcPr>
          <w:p w14:paraId="416ADE50" w14:textId="16D4F3B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BDF8751" w14:textId="004CA14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957099E" w14:textId="1C1582E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B18A80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22483.76</w:t>
            </w:r>
          </w:p>
        </w:tc>
        <w:tc>
          <w:tcPr>
            <w:tcW w:w="1700" w:type="dxa"/>
            <w:tcBorders>
              <w:top w:val="nil"/>
              <w:left w:val="nil"/>
              <w:bottom w:val="single" w:sz="4" w:space="0" w:color="auto"/>
              <w:right w:val="single" w:sz="4" w:space="0" w:color="auto"/>
            </w:tcBorders>
            <w:shd w:val="clear" w:color="auto" w:fill="auto"/>
            <w:noWrap/>
            <w:vAlign w:val="bottom"/>
            <w:hideMark/>
          </w:tcPr>
          <w:p w14:paraId="2BF3B04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2469.65</w:t>
            </w:r>
          </w:p>
        </w:tc>
        <w:tc>
          <w:tcPr>
            <w:tcW w:w="1480" w:type="dxa"/>
            <w:tcBorders>
              <w:top w:val="nil"/>
              <w:left w:val="nil"/>
              <w:bottom w:val="single" w:sz="4" w:space="0" w:color="auto"/>
              <w:right w:val="single" w:sz="4" w:space="0" w:color="auto"/>
            </w:tcBorders>
            <w:shd w:val="clear" w:color="auto" w:fill="auto"/>
            <w:noWrap/>
            <w:vAlign w:val="bottom"/>
            <w:hideMark/>
          </w:tcPr>
          <w:p w14:paraId="3EBF28A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2212.85</w:t>
            </w:r>
          </w:p>
        </w:tc>
        <w:tc>
          <w:tcPr>
            <w:tcW w:w="2180" w:type="dxa"/>
            <w:tcBorders>
              <w:top w:val="nil"/>
              <w:left w:val="nil"/>
              <w:bottom w:val="single" w:sz="4" w:space="0" w:color="auto"/>
              <w:right w:val="single" w:sz="4" w:space="0" w:color="auto"/>
            </w:tcBorders>
            <w:shd w:val="clear" w:color="auto" w:fill="auto"/>
            <w:noWrap/>
            <w:vAlign w:val="bottom"/>
            <w:hideMark/>
          </w:tcPr>
          <w:p w14:paraId="46876EB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27166.26</w:t>
            </w:r>
          </w:p>
        </w:tc>
      </w:tr>
      <w:tr w:rsidR="008C429A" w:rsidRPr="008C429A" w14:paraId="7E4B29D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21FE9D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1283</w:t>
            </w:r>
          </w:p>
        </w:tc>
        <w:tc>
          <w:tcPr>
            <w:tcW w:w="1269" w:type="dxa"/>
            <w:tcBorders>
              <w:top w:val="nil"/>
              <w:left w:val="nil"/>
              <w:bottom w:val="single" w:sz="4" w:space="0" w:color="auto"/>
              <w:right w:val="single" w:sz="4" w:space="0" w:color="auto"/>
            </w:tcBorders>
            <w:shd w:val="clear" w:color="000000" w:fill="000000"/>
            <w:noWrap/>
          </w:tcPr>
          <w:p w14:paraId="4D5BD6F8" w14:textId="64AE41F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752C288" w14:textId="4572EB0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CFDBE77" w14:textId="0295BCA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D8093A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215.22</w:t>
            </w:r>
          </w:p>
        </w:tc>
        <w:tc>
          <w:tcPr>
            <w:tcW w:w="1700" w:type="dxa"/>
            <w:tcBorders>
              <w:top w:val="nil"/>
              <w:left w:val="nil"/>
              <w:bottom w:val="single" w:sz="4" w:space="0" w:color="auto"/>
              <w:right w:val="single" w:sz="4" w:space="0" w:color="auto"/>
            </w:tcBorders>
            <w:shd w:val="clear" w:color="auto" w:fill="auto"/>
            <w:noWrap/>
            <w:vAlign w:val="bottom"/>
            <w:hideMark/>
          </w:tcPr>
          <w:p w14:paraId="58AD3EE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24.78</w:t>
            </w:r>
          </w:p>
        </w:tc>
        <w:tc>
          <w:tcPr>
            <w:tcW w:w="1480" w:type="dxa"/>
            <w:tcBorders>
              <w:top w:val="nil"/>
              <w:left w:val="nil"/>
              <w:bottom w:val="single" w:sz="4" w:space="0" w:color="auto"/>
              <w:right w:val="single" w:sz="4" w:space="0" w:color="auto"/>
            </w:tcBorders>
            <w:shd w:val="clear" w:color="auto" w:fill="auto"/>
            <w:noWrap/>
            <w:vAlign w:val="bottom"/>
            <w:hideMark/>
          </w:tcPr>
          <w:p w14:paraId="095286C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32.63</w:t>
            </w:r>
          </w:p>
        </w:tc>
        <w:tc>
          <w:tcPr>
            <w:tcW w:w="2180" w:type="dxa"/>
            <w:tcBorders>
              <w:top w:val="nil"/>
              <w:left w:val="nil"/>
              <w:bottom w:val="single" w:sz="4" w:space="0" w:color="auto"/>
              <w:right w:val="single" w:sz="4" w:space="0" w:color="auto"/>
            </w:tcBorders>
            <w:shd w:val="clear" w:color="auto" w:fill="auto"/>
            <w:noWrap/>
            <w:vAlign w:val="bottom"/>
            <w:hideMark/>
          </w:tcPr>
          <w:p w14:paraId="3E091A8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272.63</w:t>
            </w:r>
          </w:p>
        </w:tc>
      </w:tr>
      <w:tr w:rsidR="008C429A" w:rsidRPr="008C429A" w14:paraId="7FED5AA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4903E6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1284</w:t>
            </w:r>
          </w:p>
        </w:tc>
        <w:tc>
          <w:tcPr>
            <w:tcW w:w="1269" w:type="dxa"/>
            <w:tcBorders>
              <w:top w:val="nil"/>
              <w:left w:val="nil"/>
              <w:bottom w:val="single" w:sz="4" w:space="0" w:color="auto"/>
              <w:right w:val="single" w:sz="4" w:space="0" w:color="auto"/>
            </w:tcBorders>
            <w:shd w:val="clear" w:color="000000" w:fill="000000"/>
            <w:noWrap/>
          </w:tcPr>
          <w:p w14:paraId="4CB6921D" w14:textId="22BF0B6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310522E" w14:textId="136EF52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42D7AE9" w14:textId="0C25710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FD1326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9012.37</w:t>
            </w:r>
          </w:p>
        </w:tc>
        <w:tc>
          <w:tcPr>
            <w:tcW w:w="1700" w:type="dxa"/>
            <w:tcBorders>
              <w:top w:val="nil"/>
              <w:left w:val="nil"/>
              <w:bottom w:val="single" w:sz="4" w:space="0" w:color="auto"/>
              <w:right w:val="single" w:sz="4" w:space="0" w:color="auto"/>
            </w:tcBorders>
            <w:shd w:val="clear" w:color="auto" w:fill="auto"/>
            <w:noWrap/>
            <w:vAlign w:val="bottom"/>
            <w:hideMark/>
          </w:tcPr>
          <w:p w14:paraId="6788947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1055.58</w:t>
            </w:r>
          </w:p>
        </w:tc>
        <w:tc>
          <w:tcPr>
            <w:tcW w:w="1480" w:type="dxa"/>
            <w:tcBorders>
              <w:top w:val="nil"/>
              <w:left w:val="nil"/>
              <w:bottom w:val="single" w:sz="4" w:space="0" w:color="auto"/>
              <w:right w:val="single" w:sz="4" w:space="0" w:color="auto"/>
            </w:tcBorders>
            <w:shd w:val="clear" w:color="auto" w:fill="auto"/>
            <w:noWrap/>
            <w:vAlign w:val="bottom"/>
            <w:hideMark/>
          </w:tcPr>
          <w:p w14:paraId="7DB5097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1543.41</w:t>
            </w:r>
          </w:p>
        </w:tc>
        <w:tc>
          <w:tcPr>
            <w:tcW w:w="2180" w:type="dxa"/>
            <w:tcBorders>
              <w:top w:val="nil"/>
              <w:left w:val="nil"/>
              <w:bottom w:val="single" w:sz="4" w:space="0" w:color="auto"/>
              <w:right w:val="single" w:sz="4" w:space="0" w:color="auto"/>
            </w:tcBorders>
            <w:shd w:val="clear" w:color="auto" w:fill="auto"/>
            <w:noWrap/>
            <w:vAlign w:val="bottom"/>
            <w:hideMark/>
          </w:tcPr>
          <w:p w14:paraId="253867A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11611.36</w:t>
            </w:r>
          </w:p>
        </w:tc>
      </w:tr>
      <w:tr w:rsidR="008C429A" w:rsidRPr="008C429A" w14:paraId="2756BB3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FBB31C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1285</w:t>
            </w:r>
          </w:p>
        </w:tc>
        <w:tc>
          <w:tcPr>
            <w:tcW w:w="1269" w:type="dxa"/>
            <w:tcBorders>
              <w:top w:val="nil"/>
              <w:left w:val="nil"/>
              <w:bottom w:val="single" w:sz="4" w:space="0" w:color="auto"/>
              <w:right w:val="single" w:sz="4" w:space="0" w:color="auto"/>
            </w:tcBorders>
            <w:shd w:val="clear" w:color="000000" w:fill="000000"/>
            <w:noWrap/>
          </w:tcPr>
          <w:p w14:paraId="5B715DDB" w14:textId="1892750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72A8E1A" w14:textId="20B3460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69A325F" w14:textId="1624E6B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48B1F7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457.13</w:t>
            </w:r>
          </w:p>
        </w:tc>
        <w:tc>
          <w:tcPr>
            <w:tcW w:w="1700" w:type="dxa"/>
            <w:tcBorders>
              <w:top w:val="nil"/>
              <w:left w:val="nil"/>
              <w:bottom w:val="single" w:sz="4" w:space="0" w:color="auto"/>
              <w:right w:val="single" w:sz="4" w:space="0" w:color="auto"/>
            </w:tcBorders>
            <w:shd w:val="clear" w:color="auto" w:fill="auto"/>
            <w:noWrap/>
            <w:vAlign w:val="bottom"/>
            <w:hideMark/>
          </w:tcPr>
          <w:p w14:paraId="6842A72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47.17</w:t>
            </w:r>
          </w:p>
        </w:tc>
        <w:tc>
          <w:tcPr>
            <w:tcW w:w="1480" w:type="dxa"/>
            <w:tcBorders>
              <w:top w:val="nil"/>
              <w:left w:val="nil"/>
              <w:bottom w:val="single" w:sz="4" w:space="0" w:color="auto"/>
              <w:right w:val="single" w:sz="4" w:space="0" w:color="auto"/>
            </w:tcBorders>
            <w:shd w:val="clear" w:color="auto" w:fill="auto"/>
            <w:noWrap/>
            <w:vAlign w:val="bottom"/>
            <w:hideMark/>
          </w:tcPr>
          <w:p w14:paraId="6012EF8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14.61</w:t>
            </w:r>
          </w:p>
        </w:tc>
        <w:tc>
          <w:tcPr>
            <w:tcW w:w="2180" w:type="dxa"/>
            <w:tcBorders>
              <w:top w:val="nil"/>
              <w:left w:val="nil"/>
              <w:bottom w:val="single" w:sz="4" w:space="0" w:color="auto"/>
              <w:right w:val="single" w:sz="4" w:space="0" w:color="auto"/>
            </w:tcBorders>
            <w:shd w:val="clear" w:color="auto" w:fill="auto"/>
            <w:noWrap/>
            <w:vAlign w:val="bottom"/>
            <w:hideMark/>
          </w:tcPr>
          <w:p w14:paraId="517C445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518.91</w:t>
            </w:r>
          </w:p>
        </w:tc>
      </w:tr>
      <w:tr w:rsidR="008C429A" w:rsidRPr="008C429A" w14:paraId="1743F61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557E46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1286</w:t>
            </w:r>
          </w:p>
        </w:tc>
        <w:tc>
          <w:tcPr>
            <w:tcW w:w="1269" w:type="dxa"/>
            <w:tcBorders>
              <w:top w:val="nil"/>
              <w:left w:val="nil"/>
              <w:bottom w:val="single" w:sz="4" w:space="0" w:color="auto"/>
              <w:right w:val="single" w:sz="4" w:space="0" w:color="auto"/>
            </w:tcBorders>
            <w:shd w:val="clear" w:color="000000" w:fill="000000"/>
            <w:noWrap/>
          </w:tcPr>
          <w:p w14:paraId="57E1ED3A" w14:textId="65B409E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156B18D" w14:textId="580F802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5E61BC7" w14:textId="45A14CE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7C48BE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2089.04</w:t>
            </w:r>
          </w:p>
        </w:tc>
        <w:tc>
          <w:tcPr>
            <w:tcW w:w="1700" w:type="dxa"/>
            <w:tcBorders>
              <w:top w:val="nil"/>
              <w:left w:val="nil"/>
              <w:bottom w:val="single" w:sz="4" w:space="0" w:color="auto"/>
              <w:right w:val="single" w:sz="4" w:space="0" w:color="auto"/>
            </w:tcBorders>
            <w:shd w:val="clear" w:color="auto" w:fill="auto"/>
            <w:noWrap/>
            <w:vAlign w:val="bottom"/>
            <w:hideMark/>
          </w:tcPr>
          <w:p w14:paraId="3A387C0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244.74</w:t>
            </w:r>
          </w:p>
        </w:tc>
        <w:tc>
          <w:tcPr>
            <w:tcW w:w="1480" w:type="dxa"/>
            <w:tcBorders>
              <w:top w:val="nil"/>
              <w:left w:val="nil"/>
              <w:bottom w:val="single" w:sz="4" w:space="0" w:color="auto"/>
              <w:right w:val="single" w:sz="4" w:space="0" w:color="auto"/>
            </w:tcBorders>
            <w:shd w:val="clear" w:color="auto" w:fill="auto"/>
            <w:noWrap/>
            <w:vAlign w:val="bottom"/>
            <w:hideMark/>
          </w:tcPr>
          <w:p w14:paraId="23FBFC1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358.29</w:t>
            </w:r>
          </w:p>
        </w:tc>
        <w:tc>
          <w:tcPr>
            <w:tcW w:w="2180" w:type="dxa"/>
            <w:tcBorders>
              <w:top w:val="nil"/>
              <w:left w:val="nil"/>
              <w:bottom w:val="single" w:sz="4" w:space="0" w:color="auto"/>
              <w:right w:val="single" w:sz="4" w:space="0" w:color="auto"/>
            </w:tcBorders>
            <w:shd w:val="clear" w:color="auto" w:fill="auto"/>
            <w:noWrap/>
            <w:vAlign w:val="bottom"/>
            <w:hideMark/>
          </w:tcPr>
          <w:p w14:paraId="150260B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2692.07</w:t>
            </w:r>
          </w:p>
        </w:tc>
      </w:tr>
      <w:tr w:rsidR="008C429A" w:rsidRPr="008C429A" w14:paraId="16B7081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545768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1287</w:t>
            </w:r>
          </w:p>
        </w:tc>
        <w:tc>
          <w:tcPr>
            <w:tcW w:w="1269" w:type="dxa"/>
            <w:tcBorders>
              <w:top w:val="nil"/>
              <w:left w:val="nil"/>
              <w:bottom w:val="single" w:sz="4" w:space="0" w:color="auto"/>
              <w:right w:val="single" w:sz="4" w:space="0" w:color="auto"/>
            </w:tcBorders>
            <w:shd w:val="clear" w:color="000000" w:fill="000000"/>
            <w:noWrap/>
          </w:tcPr>
          <w:p w14:paraId="74E0D129" w14:textId="04EE292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FC513F8" w14:textId="1D91FEF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69BF785" w14:textId="46ED6D9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8738ED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2804.34</w:t>
            </w:r>
          </w:p>
        </w:tc>
        <w:tc>
          <w:tcPr>
            <w:tcW w:w="1700" w:type="dxa"/>
            <w:tcBorders>
              <w:top w:val="nil"/>
              <w:left w:val="nil"/>
              <w:bottom w:val="single" w:sz="4" w:space="0" w:color="auto"/>
              <w:right w:val="single" w:sz="4" w:space="0" w:color="auto"/>
            </w:tcBorders>
            <w:shd w:val="clear" w:color="auto" w:fill="auto"/>
            <w:noWrap/>
            <w:vAlign w:val="bottom"/>
            <w:hideMark/>
          </w:tcPr>
          <w:p w14:paraId="643BD31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305.23</w:t>
            </w:r>
          </w:p>
        </w:tc>
        <w:tc>
          <w:tcPr>
            <w:tcW w:w="1480" w:type="dxa"/>
            <w:tcBorders>
              <w:top w:val="nil"/>
              <w:left w:val="nil"/>
              <w:bottom w:val="single" w:sz="4" w:space="0" w:color="auto"/>
              <w:right w:val="single" w:sz="4" w:space="0" w:color="auto"/>
            </w:tcBorders>
            <w:shd w:val="clear" w:color="auto" w:fill="auto"/>
            <w:noWrap/>
            <w:vAlign w:val="bottom"/>
            <w:hideMark/>
          </w:tcPr>
          <w:p w14:paraId="661E761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247.92</w:t>
            </w:r>
          </w:p>
        </w:tc>
        <w:tc>
          <w:tcPr>
            <w:tcW w:w="2180" w:type="dxa"/>
            <w:tcBorders>
              <w:top w:val="nil"/>
              <w:left w:val="nil"/>
              <w:bottom w:val="single" w:sz="4" w:space="0" w:color="auto"/>
              <w:right w:val="single" w:sz="4" w:space="0" w:color="auto"/>
            </w:tcBorders>
            <w:shd w:val="clear" w:color="auto" w:fill="auto"/>
            <w:noWrap/>
            <w:vAlign w:val="bottom"/>
            <w:hideMark/>
          </w:tcPr>
          <w:p w14:paraId="39A554E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3357.49</w:t>
            </w:r>
          </w:p>
        </w:tc>
      </w:tr>
      <w:tr w:rsidR="008C429A" w:rsidRPr="008C429A" w14:paraId="2B7A574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6BF5DD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1288</w:t>
            </w:r>
          </w:p>
        </w:tc>
        <w:tc>
          <w:tcPr>
            <w:tcW w:w="1269" w:type="dxa"/>
            <w:tcBorders>
              <w:top w:val="nil"/>
              <w:left w:val="nil"/>
              <w:bottom w:val="single" w:sz="4" w:space="0" w:color="auto"/>
              <w:right w:val="single" w:sz="4" w:space="0" w:color="auto"/>
            </w:tcBorders>
            <w:shd w:val="clear" w:color="000000" w:fill="000000"/>
            <w:noWrap/>
          </w:tcPr>
          <w:p w14:paraId="767EB227" w14:textId="5DB9F7C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58567D8" w14:textId="0B8DE5E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9EDB60B" w14:textId="3FADD9E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F6D7F1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5302</w:t>
            </w:r>
          </w:p>
        </w:tc>
        <w:tc>
          <w:tcPr>
            <w:tcW w:w="1700" w:type="dxa"/>
            <w:tcBorders>
              <w:top w:val="nil"/>
              <w:left w:val="nil"/>
              <w:bottom w:val="single" w:sz="4" w:space="0" w:color="auto"/>
              <w:right w:val="single" w:sz="4" w:space="0" w:color="auto"/>
            </w:tcBorders>
            <w:shd w:val="clear" w:color="auto" w:fill="auto"/>
            <w:noWrap/>
            <w:vAlign w:val="bottom"/>
            <w:hideMark/>
          </w:tcPr>
          <w:p w14:paraId="36B2617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568.12</w:t>
            </w:r>
          </w:p>
        </w:tc>
        <w:tc>
          <w:tcPr>
            <w:tcW w:w="1480" w:type="dxa"/>
            <w:tcBorders>
              <w:top w:val="nil"/>
              <w:left w:val="nil"/>
              <w:bottom w:val="single" w:sz="4" w:space="0" w:color="auto"/>
              <w:right w:val="single" w:sz="4" w:space="0" w:color="auto"/>
            </w:tcBorders>
            <w:shd w:val="clear" w:color="auto" w:fill="auto"/>
            <w:noWrap/>
            <w:vAlign w:val="bottom"/>
            <w:hideMark/>
          </w:tcPr>
          <w:p w14:paraId="7450E0B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379.26</w:t>
            </w:r>
          </w:p>
        </w:tc>
        <w:tc>
          <w:tcPr>
            <w:tcW w:w="2180" w:type="dxa"/>
            <w:tcBorders>
              <w:top w:val="nil"/>
              <w:left w:val="nil"/>
              <w:bottom w:val="single" w:sz="4" w:space="0" w:color="auto"/>
              <w:right w:val="single" w:sz="4" w:space="0" w:color="auto"/>
            </w:tcBorders>
            <w:shd w:val="clear" w:color="auto" w:fill="auto"/>
            <w:noWrap/>
            <w:vAlign w:val="bottom"/>
            <w:hideMark/>
          </w:tcPr>
          <w:p w14:paraId="5DCA0DA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6249.38</w:t>
            </w:r>
          </w:p>
        </w:tc>
      </w:tr>
      <w:tr w:rsidR="008C429A" w:rsidRPr="008C429A" w14:paraId="7B7ECEC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F72D43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1289</w:t>
            </w:r>
          </w:p>
        </w:tc>
        <w:tc>
          <w:tcPr>
            <w:tcW w:w="1269" w:type="dxa"/>
            <w:tcBorders>
              <w:top w:val="nil"/>
              <w:left w:val="nil"/>
              <w:bottom w:val="single" w:sz="4" w:space="0" w:color="auto"/>
              <w:right w:val="single" w:sz="4" w:space="0" w:color="auto"/>
            </w:tcBorders>
            <w:shd w:val="clear" w:color="000000" w:fill="000000"/>
            <w:noWrap/>
          </w:tcPr>
          <w:p w14:paraId="43446699" w14:textId="7E099D4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220D7E5" w14:textId="251DA9D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1073DA4" w14:textId="426483B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DD4810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3114.25</w:t>
            </w:r>
          </w:p>
        </w:tc>
        <w:tc>
          <w:tcPr>
            <w:tcW w:w="1700" w:type="dxa"/>
            <w:tcBorders>
              <w:top w:val="nil"/>
              <w:left w:val="nil"/>
              <w:bottom w:val="single" w:sz="4" w:space="0" w:color="auto"/>
              <w:right w:val="single" w:sz="4" w:space="0" w:color="auto"/>
            </w:tcBorders>
            <w:shd w:val="clear" w:color="auto" w:fill="auto"/>
            <w:noWrap/>
            <w:vAlign w:val="bottom"/>
            <w:hideMark/>
          </w:tcPr>
          <w:p w14:paraId="5C681D6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363.37</w:t>
            </w:r>
          </w:p>
        </w:tc>
        <w:tc>
          <w:tcPr>
            <w:tcW w:w="1480" w:type="dxa"/>
            <w:tcBorders>
              <w:top w:val="nil"/>
              <w:left w:val="nil"/>
              <w:bottom w:val="single" w:sz="4" w:space="0" w:color="auto"/>
              <w:right w:val="single" w:sz="4" w:space="0" w:color="auto"/>
            </w:tcBorders>
            <w:shd w:val="clear" w:color="auto" w:fill="auto"/>
            <w:noWrap/>
            <w:vAlign w:val="bottom"/>
            <w:hideMark/>
          </w:tcPr>
          <w:p w14:paraId="213CC32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519.49</w:t>
            </w:r>
          </w:p>
        </w:tc>
        <w:tc>
          <w:tcPr>
            <w:tcW w:w="2180" w:type="dxa"/>
            <w:tcBorders>
              <w:top w:val="nil"/>
              <w:left w:val="nil"/>
              <w:bottom w:val="single" w:sz="4" w:space="0" w:color="auto"/>
              <w:right w:val="single" w:sz="4" w:space="0" w:color="auto"/>
            </w:tcBorders>
            <w:shd w:val="clear" w:color="auto" w:fill="auto"/>
            <w:noWrap/>
            <w:vAlign w:val="bottom"/>
            <w:hideMark/>
          </w:tcPr>
          <w:p w14:paraId="331659C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3997.11</w:t>
            </w:r>
          </w:p>
        </w:tc>
      </w:tr>
      <w:tr w:rsidR="008C429A" w:rsidRPr="008C429A" w14:paraId="50EAACA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ACF9DE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1290</w:t>
            </w:r>
          </w:p>
        </w:tc>
        <w:tc>
          <w:tcPr>
            <w:tcW w:w="1269" w:type="dxa"/>
            <w:tcBorders>
              <w:top w:val="nil"/>
              <w:left w:val="nil"/>
              <w:bottom w:val="single" w:sz="4" w:space="0" w:color="auto"/>
              <w:right w:val="single" w:sz="4" w:space="0" w:color="auto"/>
            </w:tcBorders>
            <w:shd w:val="clear" w:color="000000" w:fill="000000"/>
            <w:noWrap/>
          </w:tcPr>
          <w:p w14:paraId="19EA9432" w14:textId="2B65C5E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74408BF" w14:textId="4D75630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8106545" w14:textId="51E4B15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809F8C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2721.94</w:t>
            </w:r>
          </w:p>
        </w:tc>
        <w:tc>
          <w:tcPr>
            <w:tcW w:w="1700" w:type="dxa"/>
            <w:tcBorders>
              <w:top w:val="nil"/>
              <w:left w:val="nil"/>
              <w:bottom w:val="single" w:sz="4" w:space="0" w:color="auto"/>
              <w:right w:val="single" w:sz="4" w:space="0" w:color="auto"/>
            </w:tcBorders>
            <w:shd w:val="clear" w:color="auto" w:fill="auto"/>
            <w:noWrap/>
            <w:vAlign w:val="bottom"/>
            <w:hideMark/>
          </w:tcPr>
          <w:p w14:paraId="11990B8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308.3</w:t>
            </w:r>
          </w:p>
        </w:tc>
        <w:tc>
          <w:tcPr>
            <w:tcW w:w="1480" w:type="dxa"/>
            <w:tcBorders>
              <w:top w:val="nil"/>
              <w:left w:val="nil"/>
              <w:bottom w:val="single" w:sz="4" w:space="0" w:color="auto"/>
              <w:right w:val="single" w:sz="4" w:space="0" w:color="auto"/>
            </w:tcBorders>
            <w:shd w:val="clear" w:color="auto" w:fill="auto"/>
            <w:noWrap/>
            <w:vAlign w:val="bottom"/>
            <w:hideMark/>
          </w:tcPr>
          <w:p w14:paraId="375B5CA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361.04</w:t>
            </w:r>
          </w:p>
        </w:tc>
        <w:tc>
          <w:tcPr>
            <w:tcW w:w="2180" w:type="dxa"/>
            <w:tcBorders>
              <w:top w:val="nil"/>
              <w:left w:val="nil"/>
              <w:bottom w:val="single" w:sz="4" w:space="0" w:color="auto"/>
              <w:right w:val="single" w:sz="4" w:space="0" w:color="auto"/>
            </w:tcBorders>
            <w:shd w:val="clear" w:color="auto" w:fill="auto"/>
            <w:noWrap/>
            <w:vAlign w:val="bottom"/>
            <w:hideMark/>
          </w:tcPr>
          <w:p w14:paraId="46FF72F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3391.28</w:t>
            </w:r>
          </w:p>
        </w:tc>
      </w:tr>
      <w:tr w:rsidR="008C429A" w:rsidRPr="008C429A" w14:paraId="0304744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5EE2F4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1291</w:t>
            </w:r>
          </w:p>
        </w:tc>
        <w:tc>
          <w:tcPr>
            <w:tcW w:w="1269" w:type="dxa"/>
            <w:tcBorders>
              <w:top w:val="nil"/>
              <w:left w:val="nil"/>
              <w:bottom w:val="single" w:sz="4" w:space="0" w:color="auto"/>
              <w:right w:val="single" w:sz="4" w:space="0" w:color="auto"/>
            </w:tcBorders>
            <w:shd w:val="clear" w:color="000000" w:fill="000000"/>
            <w:noWrap/>
          </w:tcPr>
          <w:p w14:paraId="2D978703" w14:textId="05E043B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92352FC" w14:textId="1D133B8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B335FAB" w14:textId="7A6558F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CE9FFF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2116.94</w:t>
            </w:r>
          </w:p>
        </w:tc>
        <w:tc>
          <w:tcPr>
            <w:tcW w:w="1700" w:type="dxa"/>
            <w:tcBorders>
              <w:top w:val="nil"/>
              <w:left w:val="nil"/>
              <w:bottom w:val="single" w:sz="4" w:space="0" w:color="auto"/>
              <w:right w:val="single" w:sz="4" w:space="0" w:color="auto"/>
            </w:tcBorders>
            <w:shd w:val="clear" w:color="auto" w:fill="auto"/>
            <w:noWrap/>
            <w:vAlign w:val="bottom"/>
            <w:hideMark/>
          </w:tcPr>
          <w:p w14:paraId="080D35D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229.35</w:t>
            </w:r>
          </w:p>
        </w:tc>
        <w:tc>
          <w:tcPr>
            <w:tcW w:w="1480" w:type="dxa"/>
            <w:tcBorders>
              <w:top w:val="nil"/>
              <w:left w:val="nil"/>
              <w:bottom w:val="single" w:sz="4" w:space="0" w:color="auto"/>
              <w:right w:val="single" w:sz="4" w:space="0" w:color="auto"/>
            </w:tcBorders>
            <w:shd w:val="clear" w:color="auto" w:fill="auto"/>
            <w:noWrap/>
            <w:vAlign w:val="bottom"/>
            <w:hideMark/>
          </w:tcPr>
          <w:p w14:paraId="7DD853A5" w14:textId="22766C2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176.5</w:t>
            </w:r>
            <w:r w:rsidR="00F76F50">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6F0DE48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2522.79</w:t>
            </w:r>
          </w:p>
        </w:tc>
      </w:tr>
      <w:tr w:rsidR="008C429A" w:rsidRPr="008C429A" w14:paraId="4D48BC9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CEE411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1292</w:t>
            </w:r>
          </w:p>
        </w:tc>
        <w:tc>
          <w:tcPr>
            <w:tcW w:w="1269" w:type="dxa"/>
            <w:tcBorders>
              <w:top w:val="nil"/>
              <w:left w:val="nil"/>
              <w:bottom w:val="single" w:sz="4" w:space="0" w:color="auto"/>
              <w:right w:val="single" w:sz="4" w:space="0" w:color="auto"/>
            </w:tcBorders>
            <w:shd w:val="clear" w:color="000000" w:fill="000000"/>
            <w:noWrap/>
          </w:tcPr>
          <w:p w14:paraId="3B438252" w14:textId="58FB661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7EB5D68" w14:textId="0671DB6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B6B1B8D" w14:textId="0791FBB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70CAF9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984.25</w:t>
            </w:r>
          </w:p>
        </w:tc>
        <w:tc>
          <w:tcPr>
            <w:tcW w:w="1700" w:type="dxa"/>
            <w:tcBorders>
              <w:top w:val="nil"/>
              <w:left w:val="nil"/>
              <w:bottom w:val="single" w:sz="4" w:space="0" w:color="auto"/>
              <w:right w:val="single" w:sz="4" w:space="0" w:color="auto"/>
            </w:tcBorders>
            <w:shd w:val="clear" w:color="auto" w:fill="auto"/>
            <w:noWrap/>
            <w:vAlign w:val="bottom"/>
            <w:hideMark/>
          </w:tcPr>
          <w:p w14:paraId="2CB9E72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104.2</w:t>
            </w:r>
          </w:p>
        </w:tc>
        <w:tc>
          <w:tcPr>
            <w:tcW w:w="1480" w:type="dxa"/>
            <w:tcBorders>
              <w:top w:val="nil"/>
              <w:left w:val="nil"/>
              <w:bottom w:val="single" w:sz="4" w:space="0" w:color="auto"/>
              <w:right w:val="single" w:sz="4" w:space="0" w:color="auto"/>
            </w:tcBorders>
            <w:shd w:val="clear" w:color="auto" w:fill="auto"/>
            <w:noWrap/>
            <w:vAlign w:val="bottom"/>
            <w:hideMark/>
          </w:tcPr>
          <w:p w14:paraId="72E5000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57.78</w:t>
            </w:r>
          </w:p>
        </w:tc>
        <w:tc>
          <w:tcPr>
            <w:tcW w:w="2180" w:type="dxa"/>
            <w:tcBorders>
              <w:top w:val="nil"/>
              <w:left w:val="nil"/>
              <w:bottom w:val="single" w:sz="4" w:space="0" w:color="auto"/>
              <w:right w:val="single" w:sz="4" w:space="0" w:color="auto"/>
            </w:tcBorders>
            <w:shd w:val="clear" w:color="auto" w:fill="auto"/>
            <w:noWrap/>
            <w:vAlign w:val="bottom"/>
            <w:hideMark/>
          </w:tcPr>
          <w:p w14:paraId="563F165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1146.23</w:t>
            </w:r>
          </w:p>
        </w:tc>
      </w:tr>
      <w:tr w:rsidR="008C429A" w:rsidRPr="008C429A" w14:paraId="689DDF9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A7763B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1293</w:t>
            </w:r>
          </w:p>
        </w:tc>
        <w:tc>
          <w:tcPr>
            <w:tcW w:w="1269" w:type="dxa"/>
            <w:tcBorders>
              <w:top w:val="nil"/>
              <w:left w:val="nil"/>
              <w:bottom w:val="single" w:sz="4" w:space="0" w:color="auto"/>
              <w:right w:val="single" w:sz="4" w:space="0" w:color="auto"/>
            </w:tcBorders>
            <w:shd w:val="clear" w:color="000000" w:fill="000000"/>
            <w:noWrap/>
          </w:tcPr>
          <w:p w14:paraId="5139372D" w14:textId="45BA14B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B068F25" w14:textId="765C15B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5AE3117" w14:textId="3F8898D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69E377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1985.86</w:t>
            </w:r>
          </w:p>
        </w:tc>
        <w:tc>
          <w:tcPr>
            <w:tcW w:w="1700" w:type="dxa"/>
            <w:tcBorders>
              <w:top w:val="nil"/>
              <w:left w:val="nil"/>
              <w:bottom w:val="single" w:sz="4" w:space="0" w:color="auto"/>
              <w:right w:val="single" w:sz="4" w:space="0" w:color="auto"/>
            </w:tcBorders>
            <w:shd w:val="clear" w:color="auto" w:fill="auto"/>
            <w:noWrap/>
            <w:vAlign w:val="bottom"/>
            <w:hideMark/>
          </w:tcPr>
          <w:p w14:paraId="5EC2B09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227.95</w:t>
            </w:r>
          </w:p>
        </w:tc>
        <w:tc>
          <w:tcPr>
            <w:tcW w:w="1480" w:type="dxa"/>
            <w:tcBorders>
              <w:top w:val="nil"/>
              <w:left w:val="nil"/>
              <w:bottom w:val="single" w:sz="4" w:space="0" w:color="auto"/>
              <w:right w:val="single" w:sz="4" w:space="0" w:color="auto"/>
            </w:tcBorders>
            <w:shd w:val="clear" w:color="auto" w:fill="auto"/>
            <w:noWrap/>
            <w:vAlign w:val="bottom"/>
            <w:hideMark/>
          </w:tcPr>
          <w:p w14:paraId="6DFD5AF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293.63</w:t>
            </w:r>
          </w:p>
        </w:tc>
        <w:tc>
          <w:tcPr>
            <w:tcW w:w="2180" w:type="dxa"/>
            <w:tcBorders>
              <w:top w:val="nil"/>
              <w:left w:val="nil"/>
              <w:bottom w:val="single" w:sz="4" w:space="0" w:color="auto"/>
              <w:right w:val="single" w:sz="4" w:space="0" w:color="auto"/>
            </w:tcBorders>
            <w:shd w:val="clear" w:color="auto" w:fill="auto"/>
            <w:noWrap/>
            <w:vAlign w:val="bottom"/>
            <w:hideMark/>
          </w:tcPr>
          <w:p w14:paraId="2B975B7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2507.44</w:t>
            </w:r>
          </w:p>
        </w:tc>
      </w:tr>
      <w:tr w:rsidR="008C429A" w:rsidRPr="008C429A" w14:paraId="4B5E207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B97968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1294</w:t>
            </w:r>
          </w:p>
        </w:tc>
        <w:tc>
          <w:tcPr>
            <w:tcW w:w="1269" w:type="dxa"/>
            <w:tcBorders>
              <w:top w:val="nil"/>
              <w:left w:val="nil"/>
              <w:bottom w:val="single" w:sz="4" w:space="0" w:color="auto"/>
              <w:right w:val="single" w:sz="4" w:space="0" w:color="auto"/>
            </w:tcBorders>
            <w:shd w:val="clear" w:color="000000" w:fill="000000"/>
            <w:noWrap/>
          </w:tcPr>
          <w:p w14:paraId="51755C87" w14:textId="2D0914F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E6B9172" w14:textId="0F723FD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FB77332" w14:textId="0EB9F82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BCB022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122.49</w:t>
            </w:r>
          </w:p>
        </w:tc>
        <w:tc>
          <w:tcPr>
            <w:tcW w:w="1700" w:type="dxa"/>
            <w:tcBorders>
              <w:top w:val="nil"/>
              <w:left w:val="nil"/>
              <w:bottom w:val="single" w:sz="4" w:space="0" w:color="auto"/>
              <w:right w:val="single" w:sz="4" w:space="0" w:color="auto"/>
            </w:tcBorders>
            <w:shd w:val="clear" w:color="auto" w:fill="auto"/>
            <w:noWrap/>
            <w:vAlign w:val="bottom"/>
            <w:hideMark/>
          </w:tcPr>
          <w:p w14:paraId="161E8CD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12.49</w:t>
            </w:r>
          </w:p>
        </w:tc>
        <w:tc>
          <w:tcPr>
            <w:tcW w:w="1480" w:type="dxa"/>
            <w:tcBorders>
              <w:top w:val="nil"/>
              <w:left w:val="nil"/>
              <w:bottom w:val="single" w:sz="4" w:space="0" w:color="auto"/>
              <w:right w:val="single" w:sz="4" w:space="0" w:color="auto"/>
            </w:tcBorders>
            <w:shd w:val="clear" w:color="auto" w:fill="auto"/>
            <w:noWrap/>
            <w:vAlign w:val="bottom"/>
            <w:hideMark/>
          </w:tcPr>
          <w:p w14:paraId="2D0D61C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2.41</w:t>
            </w:r>
          </w:p>
        </w:tc>
        <w:tc>
          <w:tcPr>
            <w:tcW w:w="2180" w:type="dxa"/>
            <w:tcBorders>
              <w:top w:val="nil"/>
              <w:left w:val="nil"/>
              <w:bottom w:val="single" w:sz="4" w:space="0" w:color="auto"/>
              <w:right w:val="single" w:sz="4" w:space="0" w:color="auto"/>
            </w:tcBorders>
            <w:shd w:val="clear" w:color="auto" w:fill="auto"/>
            <w:noWrap/>
            <w:vAlign w:val="bottom"/>
            <w:hideMark/>
          </w:tcPr>
          <w:p w14:paraId="756C008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137.39</w:t>
            </w:r>
          </w:p>
        </w:tc>
      </w:tr>
      <w:tr w:rsidR="008C429A" w:rsidRPr="008C429A" w14:paraId="427CA28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50FC61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1295</w:t>
            </w:r>
          </w:p>
        </w:tc>
        <w:tc>
          <w:tcPr>
            <w:tcW w:w="1269" w:type="dxa"/>
            <w:tcBorders>
              <w:top w:val="nil"/>
              <w:left w:val="nil"/>
              <w:bottom w:val="single" w:sz="4" w:space="0" w:color="auto"/>
              <w:right w:val="single" w:sz="4" w:space="0" w:color="auto"/>
            </w:tcBorders>
            <w:shd w:val="clear" w:color="000000" w:fill="000000"/>
            <w:noWrap/>
          </w:tcPr>
          <w:p w14:paraId="792FA39E" w14:textId="300C5FC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3A4CC06" w14:textId="64C68C9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433E41C" w14:textId="5076487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5C2EF8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27.42</w:t>
            </w:r>
          </w:p>
        </w:tc>
        <w:tc>
          <w:tcPr>
            <w:tcW w:w="1700" w:type="dxa"/>
            <w:tcBorders>
              <w:top w:val="nil"/>
              <w:left w:val="nil"/>
              <w:bottom w:val="single" w:sz="4" w:space="0" w:color="auto"/>
              <w:right w:val="single" w:sz="4" w:space="0" w:color="auto"/>
            </w:tcBorders>
            <w:shd w:val="clear" w:color="auto" w:fill="auto"/>
            <w:noWrap/>
            <w:vAlign w:val="bottom"/>
            <w:hideMark/>
          </w:tcPr>
          <w:p w14:paraId="026BA9F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2.86</w:t>
            </w:r>
          </w:p>
        </w:tc>
        <w:tc>
          <w:tcPr>
            <w:tcW w:w="1480" w:type="dxa"/>
            <w:tcBorders>
              <w:top w:val="nil"/>
              <w:left w:val="nil"/>
              <w:bottom w:val="single" w:sz="4" w:space="0" w:color="auto"/>
              <w:right w:val="single" w:sz="4" w:space="0" w:color="auto"/>
            </w:tcBorders>
            <w:shd w:val="clear" w:color="auto" w:fill="auto"/>
            <w:noWrap/>
            <w:vAlign w:val="bottom"/>
            <w:hideMark/>
          </w:tcPr>
          <w:p w14:paraId="7765459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1.17</w:t>
            </w:r>
          </w:p>
        </w:tc>
        <w:tc>
          <w:tcPr>
            <w:tcW w:w="2180" w:type="dxa"/>
            <w:tcBorders>
              <w:top w:val="nil"/>
              <w:left w:val="nil"/>
              <w:bottom w:val="single" w:sz="4" w:space="0" w:color="auto"/>
              <w:right w:val="single" w:sz="4" w:space="0" w:color="auto"/>
            </w:tcBorders>
            <w:shd w:val="clear" w:color="auto" w:fill="auto"/>
            <w:noWrap/>
            <w:vAlign w:val="bottom"/>
            <w:hideMark/>
          </w:tcPr>
          <w:p w14:paraId="032BCDA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31.45</w:t>
            </w:r>
          </w:p>
        </w:tc>
      </w:tr>
      <w:tr w:rsidR="008C429A" w:rsidRPr="008C429A" w14:paraId="4601821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2741DB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1296</w:t>
            </w:r>
          </w:p>
        </w:tc>
        <w:tc>
          <w:tcPr>
            <w:tcW w:w="1269" w:type="dxa"/>
            <w:tcBorders>
              <w:top w:val="nil"/>
              <w:left w:val="nil"/>
              <w:bottom w:val="single" w:sz="4" w:space="0" w:color="auto"/>
              <w:right w:val="single" w:sz="4" w:space="0" w:color="auto"/>
            </w:tcBorders>
            <w:shd w:val="clear" w:color="000000" w:fill="000000"/>
            <w:noWrap/>
          </w:tcPr>
          <w:p w14:paraId="7BA4CBF2" w14:textId="45EDE59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C30F447" w14:textId="739C156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D184140" w14:textId="65C28CA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68C1F0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580.02</w:t>
            </w:r>
          </w:p>
        </w:tc>
        <w:tc>
          <w:tcPr>
            <w:tcW w:w="1700" w:type="dxa"/>
            <w:tcBorders>
              <w:top w:val="nil"/>
              <w:left w:val="nil"/>
              <w:bottom w:val="single" w:sz="4" w:space="0" w:color="auto"/>
              <w:right w:val="single" w:sz="4" w:space="0" w:color="auto"/>
            </w:tcBorders>
            <w:shd w:val="clear" w:color="auto" w:fill="auto"/>
            <w:noWrap/>
            <w:vAlign w:val="bottom"/>
            <w:hideMark/>
          </w:tcPr>
          <w:p w14:paraId="688EFCD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61.56</w:t>
            </w:r>
          </w:p>
        </w:tc>
        <w:tc>
          <w:tcPr>
            <w:tcW w:w="1480" w:type="dxa"/>
            <w:tcBorders>
              <w:top w:val="nil"/>
              <w:left w:val="nil"/>
              <w:bottom w:val="single" w:sz="4" w:space="0" w:color="auto"/>
              <w:right w:val="single" w:sz="4" w:space="0" w:color="auto"/>
            </w:tcBorders>
            <w:shd w:val="clear" w:color="auto" w:fill="auto"/>
            <w:noWrap/>
            <w:vAlign w:val="bottom"/>
            <w:hideMark/>
          </w:tcPr>
          <w:p w14:paraId="5087F31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35.56</w:t>
            </w:r>
          </w:p>
        </w:tc>
        <w:tc>
          <w:tcPr>
            <w:tcW w:w="2180" w:type="dxa"/>
            <w:tcBorders>
              <w:top w:val="nil"/>
              <w:left w:val="nil"/>
              <w:bottom w:val="single" w:sz="4" w:space="0" w:color="auto"/>
              <w:right w:val="single" w:sz="4" w:space="0" w:color="auto"/>
            </w:tcBorders>
            <w:shd w:val="clear" w:color="auto" w:fill="auto"/>
            <w:noWrap/>
            <w:vAlign w:val="bottom"/>
            <w:hideMark/>
          </w:tcPr>
          <w:p w14:paraId="0A85B1C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677.14</w:t>
            </w:r>
          </w:p>
        </w:tc>
      </w:tr>
      <w:tr w:rsidR="008C429A" w:rsidRPr="008C429A" w14:paraId="15AAFAD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2E7CC8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1297</w:t>
            </w:r>
          </w:p>
        </w:tc>
        <w:tc>
          <w:tcPr>
            <w:tcW w:w="1269" w:type="dxa"/>
            <w:tcBorders>
              <w:top w:val="nil"/>
              <w:left w:val="nil"/>
              <w:bottom w:val="single" w:sz="4" w:space="0" w:color="auto"/>
              <w:right w:val="single" w:sz="4" w:space="0" w:color="auto"/>
            </w:tcBorders>
            <w:shd w:val="clear" w:color="000000" w:fill="000000"/>
            <w:noWrap/>
          </w:tcPr>
          <w:p w14:paraId="519DFE4E" w14:textId="61075C3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531D712" w14:textId="3FC76F5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414941F" w14:textId="528E7FB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483472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647.77</w:t>
            </w:r>
          </w:p>
        </w:tc>
        <w:tc>
          <w:tcPr>
            <w:tcW w:w="1700" w:type="dxa"/>
            <w:tcBorders>
              <w:top w:val="nil"/>
              <w:left w:val="nil"/>
              <w:bottom w:val="single" w:sz="4" w:space="0" w:color="auto"/>
              <w:right w:val="single" w:sz="4" w:space="0" w:color="auto"/>
            </w:tcBorders>
            <w:shd w:val="clear" w:color="auto" w:fill="auto"/>
            <w:noWrap/>
            <w:vAlign w:val="bottom"/>
            <w:hideMark/>
          </w:tcPr>
          <w:p w14:paraId="2B4D472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74.82</w:t>
            </w:r>
          </w:p>
        </w:tc>
        <w:tc>
          <w:tcPr>
            <w:tcW w:w="1480" w:type="dxa"/>
            <w:tcBorders>
              <w:top w:val="nil"/>
              <w:left w:val="nil"/>
              <w:bottom w:val="single" w:sz="4" w:space="0" w:color="auto"/>
              <w:right w:val="single" w:sz="4" w:space="0" w:color="auto"/>
            </w:tcBorders>
            <w:shd w:val="clear" w:color="auto" w:fill="auto"/>
            <w:noWrap/>
            <w:vAlign w:val="bottom"/>
            <w:hideMark/>
          </w:tcPr>
          <w:p w14:paraId="4EAEC462" w14:textId="341FD0C9"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100.4</w:t>
            </w:r>
            <w:r w:rsidR="00F76F50">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21B0C60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822.99</w:t>
            </w:r>
          </w:p>
        </w:tc>
      </w:tr>
      <w:tr w:rsidR="008C429A" w:rsidRPr="008C429A" w14:paraId="60E8C2B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B66490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1298</w:t>
            </w:r>
          </w:p>
        </w:tc>
        <w:tc>
          <w:tcPr>
            <w:tcW w:w="1269" w:type="dxa"/>
            <w:tcBorders>
              <w:top w:val="nil"/>
              <w:left w:val="nil"/>
              <w:bottom w:val="single" w:sz="4" w:space="0" w:color="auto"/>
              <w:right w:val="single" w:sz="4" w:space="0" w:color="auto"/>
            </w:tcBorders>
            <w:shd w:val="clear" w:color="000000" w:fill="000000"/>
            <w:noWrap/>
          </w:tcPr>
          <w:p w14:paraId="7E0C3E1F" w14:textId="140E421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6B82E63" w14:textId="4B5EEF4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2D86102" w14:textId="726943E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20E69C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454.72</w:t>
            </w:r>
          </w:p>
        </w:tc>
        <w:tc>
          <w:tcPr>
            <w:tcW w:w="1700" w:type="dxa"/>
            <w:tcBorders>
              <w:top w:val="nil"/>
              <w:left w:val="nil"/>
              <w:bottom w:val="single" w:sz="4" w:space="0" w:color="auto"/>
              <w:right w:val="single" w:sz="4" w:space="0" w:color="auto"/>
            </w:tcBorders>
            <w:shd w:val="clear" w:color="auto" w:fill="auto"/>
            <w:noWrap/>
            <w:vAlign w:val="bottom"/>
            <w:hideMark/>
          </w:tcPr>
          <w:p w14:paraId="0DFD189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49.04</w:t>
            </w:r>
          </w:p>
        </w:tc>
        <w:tc>
          <w:tcPr>
            <w:tcW w:w="1480" w:type="dxa"/>
            <w:tcBorders>
              <w:top w:val="nil"/>
              <w:left w:val="nil"/>
              <w:bottom w:val="single" w:sz="4" w:space="0" w:color="auto"/>
              <w:right w:val="single" w:sz="4" w:space="0" w:color="auto"/>
            </w:tcBorders>
            <w:shd w:val="clear" w:color="auto" w:fill="auto"/>
            <w:noWrap/>
            <w:vAlign w:val="bottom"/>
            <w:hideMark/>
          </w:tcPr>
          <w:p w14:paraId="41A61BA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35.64</w:t>
            </w:r>
          </w:p>
        </w:tc>
        <w:tc>
          <w:tcPr>
            <w:tcW w:w="2180" w:type="dxa"/>
            <w:tcBorders>
              <w:top w:val="nil"/>
              <w:left w:val="nil"/>
              <w:bottom w:val="single" w:sz="4" w:space="0" w:color="auto"/>
              <w:right w:val="single" w:sz="4" w:space="0" w:color="auto"/>
            </w:tcBorders>
            <w:shd w:val="clear" w:color="auto" w:fill="auto"/>
            <w:noWrap/>
            <w:vAlign w:val="bottom"/>
            <w:hideMark/>
          </w:tcPr>
          <w:p w14:paraId="1C7F764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539.4</w:t>
            </w:r>
          </w:p>
        </w:tc>
      </w:tr>
      <w:tr w:rsidR="008C429A" w:rsidRPr="008C429A" w14:paraId="668D0C7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C824F7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1299</w:t>
            </w:r>
          </w:p>
        </w:tc>
        <w:tc>
          <w:tcPr>
            <w:tcW w:w="1269" w:type="dxa"/>
            <w:tcBorders>
              <w:top w:val="nil"/>
              <w:left w:val="nil"/>
              <w:bottom w:val="single" w:sz="4" w:space="0" w:color="auto"/>
              <w:right w:val="single" w:sz="4" w:space="0" w:color="auto"/>
            </w:tcBorders>
            <w:shd w:val="clear" w:color="000000" w:fill="000000"/>
            <w:noWrap/>
          </w:tcPr>
          <w:p w14:paraId="0E2FDE3B" w14:textId="7724976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D6D27EB" w14:textId="681B374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FA13BD6" w14:textId="020A819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78155F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8200.37</w:t>
            </w:r>
          </w:p>
        </w:tc>
        <w:tc>
          <w:tcPr>
            <w:tcW w:w="1700" w:type="dxa"/>
            <w:tcBorders>
              <w:top w:val="nil"/>
              <w:left w:val="nil"/>
              <w:bottom w:val="single" w:sz="4" w:space="0" w:color="auto"/>
              <w:right w:val="single" w:sz="4" w:space="0" w:color="auto"/>
            </w:tcBorders>
            <w:shd w:val="clear" w:color="auto" w:fill="auto"/>
            <w:noWrap/>
            <w:vAlign w:val="bottom"/>
            <w:hideMark/>
          </w:tcPr>
          <w:p w14:paraId="27CA9FD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953.84</w:t>
            </w:r>
          </w:p>
        </w:tc>
        <w:tc>
          <w:tcPr>
            <w:tcW w:w="1480" w:type="dxa"/>
            <w:tcBorders>
              <w:top w:val="nil"/>
              <w:left w:val="nil"/>
              <w:bottom w:val="single" w:sz="4" w:space="0" w:color="auto"/>
              <w:right w:val="single" w:sz="4" w:space="0" w:color="auto"/>
            </w:tcBorders>
            <w:shd w:val="clear" w:color="auto" w:fill="auto"/>
            <w:noWrap/>
            <w:vAlign w:val="bottom"/>
            <w:hideMark/>
          </w:tcPr>
          <w:p w14:paraId="236207A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1338.03</w:t>
            </w:r>
          </w:p>
        </w:tc>
        <w:tc>
          <w:tcPr>
            <w:tcW w:w="2180" w:type="dxa"/>
            <w:tcBorders>
              <w:top w:val="nil"/>
              <w:left w:val="nil"/>
              <w:bottom w:val="single" w:sz="4" w:space="0" w:color="auto"/>
              <w:right w:val="single" w:sz="4" w:space="0" w:color="auto"/>
            </w:tcBorders>
            <w:shd w:val="clear" w:color="auto" w:fill="auto"/>
            <w:noWrap/>
            <w:vAlign w:val="bottom"/>
            <w:hideMark/>
          </w:tcPr>
          <w:p w14:paraId="02CBFBF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10492.24</w:t>
            </w:r>
          </w:p>
        </w:tc>
      </w:tr>
      <w:tr w:rsidR="008C429A" w:rsidRPr="008C429A" w14:paraId="51DB766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C2408C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1300</w:t>
            </w:r>
          </w:p>
        </w:tc>
        <w:tc>
          <w:tcPr>
            <w:tcW w:w="1269" w:type="dxa"/>
            <w:tcBorders>
              <w:top w:val="nil"/>
              <w:left w:val="nil"/>
              <w:bottom w:val="single" w:sz="4" w:space="0" w:color="auto"/>
              <w:right w:val="single" w:sz="4" w:space="0" w:color="auto"/>
            </w:tcBorders>
            <w:shd w:val="clear" w:color="000000" w:fill="000000"/>
            <w:noWrap/>
          </w:tcPr>
          <w:p w14:paraId="1D707E3A" w14:textId="379DE68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FA72DB1" w14:textId="07E3576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B90C919" w14:textId="51D2325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C7FB03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6293.08</w:t>
            </w:r>
          </w:p>
        </w:tc>
        <w:tc>
          <w:tcPr>
            <w:tcW w:w="1700" w:type="dxa"/>
            <w:tcBorders>
              <w:top w:val="nil"/>
              <w:left w:val="nil"/>
              <w:bottom w:val="single" w:sz="4" w:space="0" w:color="auto"/>
              <w:right w:val="single" w:sz="4" w:space="0" w:color="auto"/>
            </w:tcBorders>
            <w:shd w:val="clear" w:color="auto" w:fill="auto"/>
            <w:noWrap/>
            <w:vAlign w:val="bottom"/>
            <w:hideMark/>
          </w:tcPr>
          <w:p w14:paraId="199798D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738.31</w:t>
            </w:r>
          </w:p>
        </w:tc>
        <w:tc>
          <w:tcPr>
            <w:tcW w:w="1480" w:type="dxa"/>
            <w:tcBorders>
              <w:top w:val="nil"/>
              <w:left w:val="nil"/>
              <w:bottom w:val="single" w:sz="4" w:space="0" w:color="auto"/>
              <w:right w:val="single" w:sz="4" w:space="0" w:color="auto"/>
            </w:tcBorders>
            <w:shd w:val="clear" w:color="auto" w:fill="auto"/>
            <w:noWrap/>
            <w:vAlign w:val="bottom"/>
            <w:hideMark/>
          </w:tcPr>
          <w:p w14:paraId="67CFB47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1090.05</w:t>
            </w:r>
          </w:p>
        </w:tc>
        <w:tc>
          <w:tcPr>
            <w:tcW w:w="2180" w:type="dxa"/>
            <w:tcBorders>
              <w:top w:val="nil"/>
              <w:left w:val="nil"/>
              <w:bottom w:val="single" w:sz="4" w:space="0" w:color="auto"/>
              <w:right w:val="single" w:sz="4" w:space="0" w:color="auto"/>
            </w:tcBorders>
            <w:shd w:val="clear" w:color="auto" w:fill="auto"/>
            <w:noWrap/>
            <w:vAlign w:val="bottom"/>
            <w:hideMark/>
          </w:tcPr>
          <w:p w14:paraId="264C22B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8121.44</w:t>
            </w:r>
          </w:p>
        </w:tc>
      </w:tr>
      <w:tr w:rsidR="008C429A" w:rsidRPr="008C429A" w14:paraId="4D10F76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B5A3DA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1301</w:t>
            </w:r>
          </w:p>
        </w:tc>
        <w:tc>
          <w:tcPr>
            <w:tcW w:w="1269" w:type="dxa"/>
            <w:tcBorders>
              <w:top w:val="nil"/>
              <w:left w:val="nil"/>
              <w:bottom w:val="single" w:sz="4" w:space="0" w:color="auto"/>
              <w:right w:val="single" w:sz="4" w:space="0" w:color="auto"/>
            </w:tcBorders>
            <w:shd w:val="clear" w:color="000000" w:fill="000000"/>
            <w:noWrap/>
          </w:tcPr>
          <w:p w14:paraId="7FFC59FA" w14:textId="21832BD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F14C715" w14:textId="41E24BC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B261C77" w14:textId="3FA1EBD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01EBEA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3117.81</w:t>
            </w:r>
          </w:p>
        </w:tc>
        <w:tc>
          <w:tcPr>
            <w:tcW w:w="1700" w:type="dxa"/>
            <w:tcBorders>
              <w:top w:val="nil"/>
              <w:left w:val="nil"/>
              <w:bottom w:val="single" w:sz="4" w:space="0" w:color="auto"/>
              <w:right w:val="single" w:sz="4" w:space="0" w:color="auto"/>
            </w:tcBorders>
            <w:shd w:val="clear" w:color="auto" w:fill="auto"/>
            <w:noWrap/>
            <w:vAlign w:val="bottom"/>
            <w:hideMark/>
          </w:tcPr>
          <w:p w14:paraId="6685A43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363.21</w:t>
            </w:r>
          </w:p>
        </w:tc>
        <w:tc>
          <w:tcPr>
            <w:tcW w:w="1480" w:type="dxa"/>
            <w:tcBorders>
              <w:top w:val="nil"/>
              <w:left w:val="nil"/>
              <w:bottom w:val="single" w:sz="4" w:space="0" w:color="auto"/>
              <w:right w:val="single" w:sz="4" w:space="0" w:color="auto"/>
            </w:tcBorders>
            <w:shd w:val="clear" w:color="auto" w:fill="auto"/>
            <w:noWrap/>
            <w:vAlign w:val="bottom"/>
            <w:hideMark/>
          </w:tcPr>
          <w:p w14:paraId="2FFA138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514.35</w:t>
            </w:r>
          </w:p>
        </w:tc>
        <w:tc>
          <w:tcPr>
            <w:tcW w:w="2180" w:type="dxa"/>
            <w:tcBorders>
              <w:top w:val="nil"/>
              <w:left w:val="nil"/>
              <w:bottom w:val="single" w:sz="4" w:space="0" w:color="auto"/>
              <w:right w:val="single" w:sz="4" w:space="0" w:color="auto"/>
            </w:tcBorders>
            <w:shd w:val="clear" w:color="auto" w:fill="auto"/>
            <w:noWrap/>
            <w:vAlign w:val="bottom"/>
            <w:hideMark/>
          </w:tcPr>
          <w:p w14:paraId="27CBB5F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3995.37</w:t>
            </w:r>
          </w:p>
        </w:tc>
      </w:tr>
      <w:tr w:rsidR="008C429A" w:rsidRPr="008C429A" w14:paraId="0D71BDC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EF13F5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1302</w:t>
            </w:r>
          </w:p>
        </w:tc>
        <w:tc>
          <w:tcPr>
            <w:tcW w:w="1269" w:type="dxa"/>
            <w:tcBorders>
              <w:top w:val="nil"/>
              <w:left w:val="nil"/>
              <w:bottom w:val="single" w:sz="4" w:space="0" w:color="auto"/>
              <w:right w:val="single" w:sz="4" w:space="0" w:color="auto"/>
            </w:tcBorders>
            <w:shd w:val="clear" w:color="000000" w:fill="000000"/>
            <w:noWrap/>
          </w:tcPr>
          <w:p w14:paraId="281769D6" w14:textId="064C471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543F4EF" w14:textId="5106A09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B184586" w14:textId="40351F8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D2FF13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28253.29</w:t>
            </w:r>
          </w:p>
        </w:tc>
        <w:tc>
          <w:tcPr>
            <w:tcW w:w="1700" w:type="dxa"/>
            <w:tcBorders>
              <w:top w:val="nil"/>
              <w:left w:val="nil"/>
              <w:bottom w:val="single" w:sz="4" w:space="0" w:color="auto"/>
              <w:right w:val="single" w:sz="4" w:space="0" w:color="auto"/>
            </w:tcBorders>
            <w:shd w:val="clear" w:color="auto" w:fill="auto"/>
            <w:noWrap/>
            <w:vAlign w:val="bottom"/>
            <w:hideMark/>
          </w:tcPr>
          <w:p w14:paraId="23455BB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3192.52</w:t>
            </w:r>
          </w:p>
        </w:tc>
        <w:tc>
          <w:tcPr>
            <w:tcW w:w="1480" w:type="dxa"/>
            <w:tcBorders>
              <w:top w:val="nil"/>
              <w:left w:val="nil"/>
              <w:bottom w:val="single" w:sz="4" w:space="0" w:color="auto"/>
              <w:right w:val="single" w:sz="4" w:space="0" w:color="auto"/>
            </w:tcBorders>
            <w:shd w:val="clear" w:color="auto" w:fill="auto"/>
            <w:noWrap/>
            <w:vAlign w:val="bottom"/>
            <w:hideMark/>
          </w:tcPr>
          <w:p w14:paraId="36DB5C2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3672.04</w:t>
            </w:r>
          </w:p>
        </w:tc>
        <w:tc>
          <w:tcPr>
            <w:tcW w:w="2180" w:type="dxa"/>
            <w:tcBorders>
              <w:top w:val="nil"/>
              <w:left w:val="nil"/>
              <w:bottom w:val="single" w:sz="4" w:space="0" w:color="auto"/>
              <w:right w:val="single" w:sz="4" w:space="0" w:color="auto"/>
            </w:tcBorders>
            <w:shd w:val="clear" w:color="auto" w:fill="auto"/>
            <w:noWrap/>
            <w:vAlign w:val="bottom"/>
            <w:hideMark/>
          </w:tcPr>
          <w:p w14:paraId="186C4A7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35117.85</w:t>
            </w:r>
          </w:p>
        </w:tc>
      </w:tr>
      <w:tr w:rsidR="008C429A" w:rsidRPr="008C429A" w14:paraId="2698AC6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F8B440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1303</w:t>
            </w:r>
          </w:p>
        </w:tc>
        <w:tc>
          <w:tcPr>
            <w:tcW w:w="1269" w:type="dxa"/>
            <w:tcBorders>
              <w:top w:val="nil"/>
              <w:left w:val="nil"/>
              <w:bottom w:val="single" w:sz="4" w:space="0" w:color="auto"/>
              <w:right w:val="single" w:sz="4" w:space="0" w:color="auto"/>
            </w:tcBorders>
            <w:shd w:val="clear" w:color="000000" w:fill="000000"/>
            <w:noWrap/>
          </w:tcPr>
          <w:p w14:paraId="7CBCAEBB" w14:textId="042533A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D882A00" w14:textId="2C1A330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BC03BC3" w14:textId="3750A6C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8C161C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4584.4</w:t>
            </w:r>
          </w:p>
        </w:tc>
        <w:tc>
          <w:tcPr>
            <w:tcW w:w="1700" w:type="dxa"/>
            <w:tcBorders>
              <w:top w:val="nil"/>
              <w:left w:val="nil"/>
              <w:bottom w:val="single" w:sz="4" w:space="0" w:color="auto"/>
              <w:right w:val="single" w:sz="4" w:space="0" w:color="auto"/>
            </w:tcBorders>
            <w:shd w:val="clear" w:color="auto" w:fill="auto"/>
            <w:noWrap/>
            <w:vAlign w:val="bottom"/>
            <w:hideMark/>
          </w:tcPr>
          <w:p w14:paraId="6DD038F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517.91</w:t>
            </w:r>
          </w:p>
        </w:tc>
        <w:tc>
          <w:tcPr>
            <w:tcW w:w="1480" w:type="dxa"/>
            <w:tcBorders>
              <w:top w:val="nil"/>
              <w:left w:val="nil"/>
              <w:bottom w:val="single" w:sz="4" w:space="0" w:color="auto"/>
              <w:right w:val="single" w:sz="4" w:space="0" w:color="auto"/>
            </w:tcBorders>
            <w:shd w:val="clear" w:color="auto" w:fill="auto"/>
            <w:noWrap/>
            <w:vAlign w:val="bottom"/>
            <w:hideMark/>
          </w:tcPr>
          <w:p w14:paraId="68269F1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594.77</w:t>
            </w:r>
          </w:p>
        </w:tc>
        <w:tc>
          <w:tcPr>
            <w:tcW w:w="2180" w:type="dxa"/>
            <w:tcBorders>
              <w:top w:val="nil"/>
              <w:left w:val="nil"/>
              <w:bottom w:val="single" w:sz="4" w:space="0" w:color="auto"/>
              <w:right w:val="single" w:sz="4" w:space="0" w:color="auto"/>
            </w:tcBorders>
            <w:shd w:val="clear" w:color="auto" w:fill="auto"/>
            <w:noWrap/>
            <w:vAlign w:val="bottom"/>
            <w:hideMark/>
          </w:tcPr>
          <w:p w14:paraId="2CB13DB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5697.08</w:t>
            </w:r>
          </w:p>
        </w:tc>
      </w:tr>
      <w:tr w:rsidR="008C429A" w:rsidRPr="008C429A" w14:paraId="54F7DF2C" w14:textId="77777777" w:rsidTr="00087130">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BDED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1304</w:t>
            </w:r>
          </w:p>
        </w:tc>
        <w:tc>
          <w:tcPr>
            <w:tcW w:w="1269" w:type="dxa"/>
            <w:tcBorders>
              <w:top w:val="single" w:sz="4" w:space="0" w:color="auto"/>
              <w:left w:val="nil"/>
              <w:bottom w:val="single" w:sz="4" w:space="0" w:color="auto"/>
              <w:right w:val="single" w:sz="4" w:space="0" w:color="auto"/>
            </w:tcBorders>
            <w:shd w:val="clear" w:color="000000" w:fill="000000"/>
            <w:noWrap/>
          </w:tcPr>
          <w:p w14:paraId="2A40A0A5" w14:textId="36E2E709"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0C5F98CF" w14:textId="4D184383"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4A75FFE3" w14:textId="223B0414"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2BE6744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14124.64</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4307358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1636.81</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069CB02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2243.68</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441E2ED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18005.13</w:t>
            </w:r>
          </w:p>
        </w:tc>
      </w:tr>
      <w:tr w:rsidR="008C429A" w:rsidRPr="008C429A" w14:paraId="39241F4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439787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1305</w:t>
            </w:r>
          </w:p>
        </w:tc>
        <w:tc>
          <w:tcPr>
            <w:tcW w:w="1269" w:type="dxa"/>
            <w:tcBorders>
              <w:top w:val="nil"/>
              <w:left w:val="nil"/>
              <w:bottom w:val="single" w:sz="4" w:space="0" w:color="auto"/>
              <w:right w:val="single" w:sz="4" w:space="0" w:color="auto"/>
            </w:tcBorders>
            <w:shd w:val="clear" w:color="000000" w:fill="000000"/>
            <w:noWrap/>
          </w:tcPr>
          <w:p w14:paraId="6BD06DFC" w14:textId="40A56F8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618522F" w14:textId="7EFCBB2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E15B5CE" w14:textId="39C6141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1EC8CC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1013.08</w:t>
            </w:r>
          </w:p>
        </w:tc>
        <w:tc>
          <w:tcPr>
            <w:tcW w:w="1700" w:type="dxa"/>
            <w:tcBorders>
              <w:top w:val="nil"/>
              <w:left w:val="nil"/>
              <w:bottom w:val="single" w:sz="4" w:space="0" w:color="auto"/>
              <w:right w:val="single" w:sz="4" w:space="0" w:color="auto"/>
            </w:tcBorders>
            <w:shd w:val="clear" w:color="auto" w:fill="auto"/>
            <w:noWrap/>
            <w:vAlign w:val="bottom"/>
            <w:hideMark/>
          </w:tcPr>
          <w:p w14:paraId="6AE1B28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104.06</w:t>
            </w:r>
          </w:p>
        </w:tc>
        <w:tc>
          <w:tcPr>
            <w:tcW w:w="1480" w:type="dxa"/>
            <w:tcBorders>
              <w:top w:val="nil"/>
              <w:left w:val="nil"/>
              <w:bottom w:val="single" w:sz="4" w:space="0" w:color="auto"/>
              <w:right w:val="single" w:sz="4" w:space="0" w:color="auto"/>
            </w:tcBorders>
            <w:shd w:val="clear" w:color="auto" w:fill="auto"/>
            <w:noWrap/>
            <w:vAlign w:val="bottom"/>
            <w:hideMark/>
          </w:tcPr>
          <w:p w14:paraId="6F8B48D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27.53</w:t>
            </w:r>
          </w:p>
        </w:tc>
        <w:tc>
          <w:tcPr>
            <w:tcW w:w="2180" w:type="dxa"/>
            <w:tcBorders>
              <w:top w:val="nil"/>
              <w:left w:val="nil"/>
              <w:bottom w:val="single" w:sz="4" w:space="0" w:color="auto"/>
              <w:right w:val="single" w:sz="4" w:space="0" w:color="auto"/>
            </w:tcBorders>
            <w:shd w:val="clear" w:color="auto" w:fill="auto"/>
            <w:noWrap/>
            <w:vAlign w:val="bottom"/>
            <w:hideMark/>
          </w:tcPr>
          <w:p w14:paraId="4D75BEC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1144.67</w:t>
            </w:r>
          </w:p>
        </w:tc>
      </w:tr>
      <w:tr w:rsidR="008C429A" w:rsidRPr="008C429A" w14:paraId="26EDFB7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9D0918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1306</w:t>
            </w:r>
          </w:p>
        </w:tc>
        <w:tc>
          <w:tcPr>
            <w:tcW w:w="1269" w:type="dxa"/>
            <w:tcBorders>
              <w:top w:val="nil"/>
              <w:left w:val="nil"/>
              <w:bottom w:val="single" w:sz="4" w:space="0" w:color="auto"/>
              <w:right w:val="single" w:sz="4" w:space="0" w:color="auto"/>
            </w:tcBorders>
            <w:shd w:val="clear" w:color="000000" w:fill="000000"/>
            <w:noWrap/>
          </w:tcPr>
          <w:p w14:paraId="116AC9DF" w14:textId="73A9C95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8CF38D8" w14:textId="7A824BF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0C47F39" w14:textId="25B3B70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D5195D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2468.32</w:t>
            </w:r>
          </w:p>
        </w:tc>
        <w:tc>
          <w:tcPr>
            <w:tcW w:w="1700" w:type="dxa"/>
            <w:tcBorders>
              <w:top w:val="nil"/>
              <w:left w:val="nil"/>
              <w:bottom w:val="single" w:sz="4" w:space="0" w:color="auto"/>
              <w:right w:val="single" w:sz="4" w:space="0" w:color="auto"/>
            </w:tcBorders>
            <w:shd w:val="clear" w:color="auto" w:fill="auto"/>
            <w:noWrap/>
            <w:vAlign w:val="bottom"/>
            <w:hideMark/>
          </w:tcPr>
          <w:p w14:paraId="5DEEDED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277.02</w:t>
            </w:r>
          </w:p>
        </w:tc>
        <w:tc>
          <w:tcPr>
            <w:tcW w:w="1480" w:type="dxa"/>
            <w:tcBorders>
              <w:top w:val="nil"/>
              <w:left w:val="nil"/>
              <w:bottom w:val="single" w:sz="4" w:space="0" w:color="auto"/>
              <w:right w:val="single" w:sz="4" w:space="0" w:color="auto"/>
            </w:tcBorders>
            <w:shd w:val="clear" w:color="auto" w:fill="auto"/>
            <w:noWrap/>
            <w:vAlign w:val="bottom"/>
            <w:hideMark/>
          </w:tcPr>
          <w:p w14:paraId="2FE756E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301.83</w:t>
            </w:r>
          </w:p>
        </w:tc>
        <w:tc>
          <w:tcPr>
            <w:tcW w:w="2180" w:type="dxa"/>
            <w:tcBorders>
              <w:top w:val="nil"/>
              <w:left w:val="nil"/>
              <w:bottom w:val="single" w:sz="4" w:space="0" w:color="auto"/>
              <w:right w:val="single" w:sz="4" w:space="0" w:color="auto"/>
            </w:tcBorders>
            <w:shd w:val="clear" w:color="auto" w:fill="auto"/>
            <w:noWrap/>
            <w:vAlign w:val="bottom"/>
            <w:hideMark/>
          </w:tcPr>
          <w:p w14:paraId="58FE181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3047.17</w:t>
            </w:r>
          </w:p>
        </w:tc>
      </w:tr>
      <w:tr w:rsidR="008C429A" w:rsidRPr="008C429A" w14:paraId="3092257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2D52CB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1307</w:t>
            </w:r>
          </w:p>
        </w:tc>
        <w:tc>
          <w:tcPr>
            <w:tcW w:w="1269" w:type="dxa"/>
            <w:tcBorders>
              <w:top w:val="nil"/>
              <w:left w:val="nil"/>
              <w:bottom w:val="single" w:sz="4" w:space="0" w:color="auto"/>
              <w:right w:val="single" w:sz="4" w:space="0" w:color="auto"/>
            </w:tcBorders>
            <w:shd w:val="clear" w:color="000000" w:fill="000000"/>
            <w:noWrap/>
          </w:tcPr>
          <w:p w14:paraId="1722626C" w14:textId="3ED697C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D268435" w14:textId="00EA7D5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9AA96DB" w14:textId="539E748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06A32D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4838.18</w:t>
            </w:r>
          </w:p>
        </w:tc>
        <w:tc>
          <w:tcPr>
            <w:tcW w:w="1700" w:type="dxa"/>
            <w:tcBorders>
              <w:top w:val="nil"/>
              <w:left w:val="nil"/>
              <w:bottom w:val="single" w:sz="4" w:space="0" w:color="auto"/>
              <w:right w:val="single" w:sz="4" w:space="0" w:color="auto"/>
            </w:tcBorders>
            <w:shd w:val="clear" w:color="auto" w:fill="auto"/>
            <w:noWrap/>
            <w:vAlign w:val="bottom"/>
            <w:hideMark/>
          </w:tcPr>
          <w:p w14:paraId="152D2F6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511.99</w:t>
            </w:r>
          </w:p>
        </w:tc>
        <w:tc>
          <w:tcPr>
            <w:tcW w:w="1480" w:type="dxa"/>
            <w:tcBorders>
              <w:top w:val="nil"/>
              <w:left w:val="nil"/>
              <w:bottom w:val="single" w:sz="4" w:space="0" w:color="auto"/>
              <w:right w:val="single" w:sz="4" w:space="0" w:color="auto"/>
            </w:tcBorders>
            <w:shd w:val="clear" w:color="auto" w:fill="auto"/>
            <w:noWrap/>
            <w:vAlign w:val="bottom"/>
            <w:hideMark/>
          </w:tcPr>
          <w:p w14:paraId="01817A30" w14:textId="439986D6"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281.7</w:t>
            </w:r>
            <w:r w:rsidR="00F76F50">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5F39342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5631.87</w:t>
            </w:r>
          </w:p>
        </w:tc>
      </w:tr>
      <w:tr w:rsidR="008C429A" w:rsidRPr="008C429A" w14:paraId="004468A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1B42A1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1308</w:t>
            </w:r>
          </w:p>
        </w:tc>
        <w:tc>
          <w:tcPr>
            <w:tcW w:w="1269" w:type="dxa"/>
            <w:tcBorders>
              <w:top w:val="nil"/>
              <w:left w:val="nil"/>
              <w:bottom w:val="single" w:sz="4" w:space="0" w:color="auto"/>
              <w:right w:val="single" w:sz="4" w:space="0" w:color="auto"/>
            </w:tcBorders>
            <w:shd w:val="clear" w:color="000000" w:fill="000000"/>
            <w:noWrap/>
          </w:tcPr>
          <w:p w14:paraId="27C052E2" w14:textId="10113D2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838725C" w14:textId="5236817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887E71F" w14:textId="498A1AE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0BA76D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1500.33</w:t>
            </w:r>
          </w:p>
        </w:tc>
        <w:tc>
          <w:tcPr>
            <w:tcW w:w="1700" w:type="dxa"/>
            <w:tcBorders>
              <w:top w:val="nil"/>
              <w:left w:val="nil"/>
              <w:bottom w:val="single" w:sz="4" w:space="0" w:color="auto"/>
              <w:right w:val="single" w:sz="4" w:space="0" w:color="auto"/>
            </w:tcBorders>
            <w:shd w:val="clear" w:color="auto" w:fill="auto"/>
            <w:noWrap/>
            <w:vAlign w:val="bottom"/>
            <w:hideMark/>
          </w:tcPr>
          <w:p w14:paraId="2C6DE32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155.96</w:t>
            </w:r>
          </w:p>
        </w:tc>
        <w:tc>
          <w:tcPr>
            <w:tcW w:w="1480" w:type="dxa"/>
            <w:tcBorders>
              <w:top w:val="nil"/>
              <w:left w:val="nil"/>
              <w:bottom w:val="single" w:sz="4" w:space="0" w:color="auto"/>
              <w:right w:val="single" w:sz="4" w:space="0" w:color="auto"/>
            </w:tcBorders>
            <w:shd w:val="clear" w:color="auto" w:fill="auto"/>
            <w:noWrap/>
            <w:vAlign w:val="bottom"/>
            <w:hideMark/>
          </w:tcPr>
          <w:p w14:paraId="0EAF5EB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59.28</w:t>
            </w:r>
          </w:p>
        </w:tc>
        <w:tc>
          <w:tcPr>
            <w:tcW w:w="2180" w:type="dxa"/>
            <w:tcBorders>
              <w:top w:val="nil"/>
              <w:left w:val="nil"/>
              <w:bottom w:val="single" w:sz="4" w:space="0" w:color="auto"/>
              <w:right w:val="single" w:sz="4" w:space="0" w:color="auto"/>
            </w:tcBorders>
            <w:shd w:val="clear" w:color="auto" w:fill="auto"/>
            <w:noWrap/>
            <w:vAlign w:val="bottom"/>
            <w:hideMark/>
          </w:tcPr>
          <w:p w14:paraId="78D0E09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1715.57</w:t>
            </w:r>
          </w:p>
        </w:tc>
      </w:tr>
      <w:tr w:rsidR="008C429A" w:rsidRPr="008C429A" w14:paraId="75E4257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B6FB53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1309</w:t>
            </w:r>
          </w:p>
        </w:tc>
        <w:tc>
          <w:tcPr>
            <w:tcW w:w="1269" w:type="dxa"/>
            <w:tcBorders>
              <w:top w:val="nil"/>
              <w:left w:val="nil"/>
              <w:bottom w:val="single" w:sz="4" w:space="0" w:color="auto"/>
              <w:right w:val="single" w:sz="4" w:space="0" w:color="auto"/>
            </w:tcBorders>
            <w:shd w:val="clear" w:color="000000" w:fill="000000"/>
            <w:noWrap/>
          </w:tcPr>
          <w:p w14:paraId="6788FEEA" w14:textId="15E3227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DA834BF" w14:textId="2BD1422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8FC3FC8" w14:textId="0064886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0279E9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25.93</w:t>
            </w:r>
          </w:p>
        </w:tc>
        <w:tc>
          <w:tcPr>
            <w:tcW w:w="1700" w:type="dxa"/>
            <w:tcBorders>
              <w:top w:val="nil"/>
              <w:left w:val="nil"/>
              <w:bottom w:val="single" w:sz="4" w:space="0" w:color="auto"/>
              <w:right w:val="single" w:sz="4" w:space="0" w:color="auto"/>
            </w:tcBorders>
            <w:shd w:val="clear" w:color="auto" w:fill="auto"/>
            <w:noWrap/>
            <w:vAlign w:val="bottom"/>
            <w:hideMark/>
          </w:tcPr>
          <w:p w14:paraId="1AFB026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2.64</w:t>
            </w:r>
          </w:p>
        </w:tc>
        <w:tc>
          <w:tcPr>
            <w:tcW w:w="1480" w:type="dxa"/>
            <w:tcBorders>
              <w:top w:val="nil"/>
              <w:left w:val="nil"/>
              <w:bottom w:val="single" w:sz="4" w:space="0" w:color="auto"/>
              <w:right w:val="single" w:sz="4" w:space="0" w:color="auto"/>
            </w:tcBorders>
            <w:shd w:val="clear" w:color="auto" w:fill="auto"/>
            <w:noWrap/>
            <w:vAlign w:val="bottom"/>
            <w:hideMark/>
          </w:tcPr>
          <w:p w14:paraId="2A973E0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0.43</w:t>
            </w:r>
          </w:p>
        </w:tc>
        <w:tc>
          <w:tcPr>
            <w:tcW w:w="2180" w:type="dxa"/>
            <w:tcBorders>
              <w:top w:val="nil"/>
              <w:left w:val="nil"/>
              <w:bottom w:val="single" w:sz="4" w:space="0" w:color="auto"/>
              <w:right w:val="single" w:sz="4" w:space="0" w:color="auto"/>
            </w:tcBorders>
            <w:shd w:val="clear" w:color="auto" w:fill="auto"/>
            <w:noWrap/>
            <w:vAlign w:val="bottom"/>
            <w:hideMark/>
          </w:tcPr>
          <w:p w14:paraId="0734210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29</w:t>
            </w:r>
          </w:p>
        </w:tc>
      </w:tr>
      <w:tr w:rsidR="008C429A" w:rsidRPr="008C429A" w14:paraId="396306D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C7E463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1310</w:t>
            </w:r>
          </w:p>
        </w:tc>
        <w:tc>
          <w:tcPr>
            <w:tcW w:w="1269" w:type="dxa"/>
            <w:tcBorders>
              <w:top w:val="nil"/>
              <w:left w:val="nil"/>
              <w:bottom w:val="single" w:sz="4" w:space="0" w:color="auto"/>
              <w:right w:val="single" w:sz="4" w:space="0" w:color="auto"/>
            </w:tcBorders>
            <w:shd w:val="clear" w:color="000000" w:fill="000000"/>
            <w:noWrap/>
          </w:tcPr>
          <w:p w14:paraId="23584263" w14:textId="0D275E5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BF78F5C" w14:textId="1C3A8C5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3436329" w14:textId="45AD163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B3FF23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4321.62</w:t>
            </w:r>
          </w:p>
        </w:tc>
        <w:tc>
          <w:tcPr>
            <w:tcW w:w="1700" w:type="dxa"/>
            <w:tcBorders>
              <w:top w:val="nil"/>
              <w:left w:val="nil"/>
              <w:bottom w:val="single" w:sz="4" w:space="0" w:color="auto"/>
              <w:right w:val="single" w:sz="4" w:space="0" w:color="auto"/>
            </w:tcBorders>
            <w:shd w:val="clear" w:color="auto" w:fill="auto"/>
            <w:noWrap/>
            <w:vAlign w:val="bottom"/>
            <w:hideMark/>
          </w:tcPr>
          <w:p w14:paraId="1F3BE50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490.3</w:t>
            </w:r>
          </w:p>
        </w:tc>
        <w:tc>
          <w:tcPr>
            <w:tcW w:w="1480" w:type="dxa"/>
            <w:tcBorders>
              <w:top w:val="nil"/>
              <w:left w:val="nil"/>
              <w:bottom w:val="single" w:sz="4" w:space="0" w:color="auto"/>
              <w:right w:val="single" w:sz="4" w:space="0" w:color="auto"/>
            </w:tcBorders>
            <w:shd w:val="clear" w:color="auto" w:fill="auto"/>
            <w:noWrap/>
            <w:vAlign w:val="bottom"/>
            <w:hideMark/>
          </w:tcPr>
          <w:p w14:paraId="57CED89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581.42</w:t>
            </w:r>
          </w:p>
        </w:tc>
        <w:tc>
          <w:tcPr>
            <w:tcW w:w="2180" w:type="dxa"/>
            <w:tcBorders>
              <w:top w:val="nil"/>
              <w:left w:val="nil"/>
              <w:bottom w:val="single" w:sz="4" w:space="0" w:color="auto"/>
              <w:right w:val="single" w:sz="4" w:space="0" w:color="auto"/>
            </w:tcBorders>
            <w:shd w:val="clear" w:color="auto" w:fill="auto"/>
            <w:noWrap/>
            <w:vAlign w:val="bottom"/>
            <w:hideMark/>
          </w:tcPr>
          <w:p w14:paraId="35592EB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5393.34</w:t>
            </w:r>
          </w:p>
        </w:tc>
      </w:tr>
      <w:tr w:rsidR="008C429A" w:rsidRPr="008C429A" w14:paraId="74D02F9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70A3B7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1311</w:t>
            </w:r>
          </w:p>
        </w:tc>
        <w:tc>
          <w:tcPr>
            <w:tcW w:w="1269" w:type="dxa"/>
            <w:tcBorders>
              <w:top w:val="nil"/>
              <w:left w:val="nil"/>
              <w:bottom w:val="single" w:sz="4" w:space="0" w:color="auto"/>
              <w:right w:val="single" w:sz="4" w:space="0" w:color="auto"/>
            </w:tcBorders>
            <w:shd w:val="clear" w:color="000000" w:fill="000000"/>
            <w:noWrap/>
          </w:tcPr>
          <w:p w14:paraId="4E978058" w14:textId="53BA86E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5239A72" w14:textId="7A09597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1E8BF29" w14:textId="3A5C17C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8FA672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776.04</w:t>
            </w:r>
          </w:p>
        </w:tc>
        <w:tc>
          <w:tcPr>
            <w:tcW w:w="1700" w:type="dxa"/>
            <w:tcBorders>
              <w:top w:val="nil"/>
              <w:left w:val="nil"/>
              <w:bottom w:val="single" w:sz="4" w:space="0" w:color="auto"/>
              <w:right w:val="single" w:sz="4" w:space="0" w:color="auto"/>
            </w:tcBorders>
            <w:shd w:val="clear" w:color="auto" w:fill="auto"/>
            <w:noWrap/>
            <w:vAlign w:val="bottom"/>
            <w:hideMark/>
          </w:tcPr>
          <w:p w14:paraId="795331A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85.44</w:t>
            </w:r>
          </w:p>
        </w:tc>
        <w:tc>
          <w:tcPr>
            <w:tcW w:w="1480" w:type="dxa"/>
            <w:tcBorders>
              <w:top w:val="nil"/>
              <w:left w:val="nil"/>
              <w:bottom w:val="single" w:sz="4" w:space="0" w:color="auto"/>
              <w:right w:val="single" w:sz="4" w:space="0" w:color="auto"/>
            </w:tcBorders>
            <w:shd w:val="clear" w:color="auto" w:fill="auto"/>
            <w:noWrap/>
            <w:vAlign w:val="bottom"/>
            <w:hideMark/>
          </w:tcPr>
          <w:p w14:paraId="07A4DD9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78.38</w:t>
            </w:r>
          </w:p>
        </w:tc>
        <w:tc>
          <w:tcPr>
            <w:tcW w:w="2180" w:type="dxa"/>
            <w:tcBorders>
              <w:top w:val="nil"/>
              <w:left w:val="nil"/>
              <w:bottom w:val="single" w:sz="4" w:space="0" w:color="auto"/>
              <w:right w:val="single" w:sz="4" w:space="0" w:color="auto"/>
            </w:tcBorders>
            <w:shd w:val="clear" w:color="auto" w:fill="auto"/>
            <w:noWrap/>
            <w:vAlign w:val="bottom"/>
            <w:hideMark/>
          </w:tcPr>
          <w:p w14:paraId="5AD692F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939.86</w:t>
            </w:r>
          </w:p>
        </w:tc>
      </w:tr>
      <w:tr w:rsidR="008C429A" w:rsidRPr="008C429A" w14:paraId="49B2A0E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1BFBB3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1312</w:t>
            </w:r>
          </w:p>
        </w:tc>
        <w:tc>
          <w:tcPr>
            <w:tcW w:w="1269" w:type="dxa"/>
            <w:tcBorders>
              <w:top w:val="nil"/>
              <w:left w:val="nil"/>
              <w:bottom w:val="single" w:sz="4" w:space="0" w:color="auto"/>
              <w:right w:val="single" w:sz="4" w:space="0" w:color="auto"/>
            </w:tcBorders>
            <w:shd w:val="clear" w:color="000000" w:fill="000000"/>
            <w:noWrap/>
          </w:tcPr>
          <w:p w14:paraId="637DAF00" w14:textId="6B94CBD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7AF8F9B" w14:textId="67921DF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52509C5" w14:textId="35D5D67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8F4A9F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1098.85</w:t>
            </w:r>
          </w:p>
        </w:tc>
        <w:tc>
          <w:tcPr>
            <w:tcW w:w="1700" w:type="dxa"/>
            <w:tcBorders>
              <w:top w:val="nil"/>
              <w:left w:val="nil"/>
              <w:bottom w:val="single" w:sz="4" w:space="0" w:color="auto"/>
              <w:right w:val="single" w:sz="4" w:space="0" w:color="auto"/>
            </w:tcBorders>
            <w:shd w:val="clear" w:color="auto" w:fill="auto"/>
            <w:noWrap/>
            <w:vAlign w:val="bottom"/>
            <w:hideMark/>
          </w:tcPr>
          <w:p w14:paraId="2D28B1E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117.31</w:t>
            </w:r>
          </w:p>
        </w:tc>
        <w:tc>
          <w:tcPr>
            <w:tcW w:w="1480" w:type="dxa"/>
            <w:tcBorders>
              <w:top w:val="nil"/>
              <w:left w:val="nil"/>
              <w:bottom w:val="single" w:sz="4" w:space="0" w:color="auto"/>
              <w:right w:val="single" w:sz="4" w:space="0" w:color="auto"/>
            </w:tcBorders>
            <w:shd w:val="clear" w:color="auto" w:fill="auto"/>
            <w:noWrap/>
            <w:vAlign w:val="bottom"/>
            <w:hideMark/>
          </w:tcPr>
          <w:p w14:paraId="0D3D067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74.23</w:t>
            </w:r>
          </w:p>
        </w:tc>
        <w:tc>
          <w:tcPr>
            <w:tcW w:w="2180" w:type="dxa"/>
            <w:tcBorders>
              <w:top w:val="nil"/>
              <w:left w:val="nil"/>
              <w:bottom w:val="single" w:sz="4" w:space="0" w:color="auto"/>
              <w:right w:val="single" w:sz="4" w:space="0" w:color="auto"/>
            </w:tcBorders>
            <w:shd w:val="clear" w:color="auto" w:fill="auto"/>
            <w:noWrap/>
            <w:vAlign w:val="bottom"/>
            <w:hideMark/>
          </w:tcPr>
          <w:p w14:paraId="792CE0A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1290.39</w:t>
            </w:r>
          </w:p>
        </w:tc>
      </w:tr>
      <w:tr w:rsidR="008C429A" w:rsidRPr="008C429A" w14:paraId="6F999D5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4D3E06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1313</w:t>
            </w:r>
          </w:p>
        </w:tc>
        <w:tc>
          <w:tcPr>
            <w:tcW w:w="1269" w:type="dxa"/>
            <w:tcBorders>
              <w:top w:val="nil"/>
              <w:left w:val="nil"/>
              <w:bottom w:val="single" w:sz="4" w:space="0" w:color="auto"/>
              <w:right w:val="single" w:sz="4" w:space="0" w:color="auto"/>
            </w:tcBorders>
            <w:shd w:val="clear" w:color="000000" w:fill="000000"/>
            <w:noWrap/>
          </w:tcPr>
          <w:p w14:paraId="2F5601B4" w14:textId="2D989E5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18C2824" w14:textId="21E01BD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8ECA713" w14:textId="465E11D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9D24E0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1501.42</w:t>
            </w:r>
          </w:p>
        </w:tc>
        <w:tc>
          <w:tcPr>
            <w:tcW w:w="1700" w:type="dxa"/>
            <w:tcBorders>
              <w:top w:val="nil"/>
              <w:left w:val="nil"/>
              <w:bottom w:val="single" w:sz="4" w:space="0" w:color="auto"/>
              <w:right w:val="single" w:sz="4" w:space="0" w:color="auto"/>
            </w:tcBorders>
            <w:shd w:val="clear" w:color="auto" w:fill="auto"/>
            <w:noWrap/>
            <w:vAlign w:val="bottom"/>
            <w:hideMark/>
          </w:tcPr>
          <w:p w14:paraId="54076ED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160.63</w:t>
            </w:r>
          </w:p>
        </w:tc>
        <w:tc>
          <w:tcPr>
            <w:tcW w:w="1480" w:type="dxa"/>
            <w:tcBorders>
              <w:top w:val="nil"/>
              <w:left w:val="nil"/>
              <w:bottom w:val="single" w:sz="4" w:space="0" w:color="auto"/>
              <w:right w:val="single" w:sz="4" w:space="0" w:color="auto"/>
            </w:tcBorders>
            <w:shd w:val="clear" w:color="auto" w:fill="auto"/>
            <w:noWrap/>
            <w:vAlign w:val="bottom"/>
            <w:hideMark/>
          </w:tcPr>
          <w:p w14:paraId="3C34900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104.84</w:t>
            </w:r>
          </w:p>
        </w:tc>
        <w:tc>
          <w:tcPr>
            <w:tcW w:w="2180" w:type="dxa"/>
            <w:tcBorders>
              <w:top w:val="nil"/>
              <w:left w:val="nil"/>
              <w:bottom w:val="single" w:sz="4" w:space="0" w:color="auto"/>
              <w:right w:val="single" w:sz="4" w:space="0" w:color="auto"/>
            </w:tcBorders>
            <w:shd w:val="clear" w:color="auto" w:fill="auto"/>
            <w:noWrap/>
            <w:vAlign w:val="bottom"/>
            <w:hideMark/>
          </w:tcPr>
          <w:p w14:paraId="4785B5B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1766.89</w:t>
            </w:r>
          </w:p>
        </w:tc>
      </w:tr>
      <w:tr w:rsidR="008C429A" w:rsidRPr="008C429A" w14:paraId="002F67A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335638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1314</w:t>
            </w:r>
          </w:p>
        </w:tc>
        <w:tc>
          <w:tcPr>
            <w:tcW w:w="1269" w:type="dxa"/>
            <w:tcBorders>
              <w:top w:val="nil"/>
              <w:left w:val="nil"/>
              <w:bottom w:val="single" w:sz="4" w:space="0" w:color="auto"/>
              <w:right w:val="single" w:sz="4" w:space="0" w:color="auto"/>
            </w:tcBorders>
            <w:shd w:val="clear" w:color="000000" w:fill="000000"/>
            <w:noWrap/>
          </w:tcPr>
          <w:p w14:paraId="6238EF5D" w14:textId="755A2C1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D43A637" w14:textId="1CF81C1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74C673E" w14:textId="52FF088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921988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1152.36</w:t>
            </w:r>
          </w:p>
        </w:tc>
        <w:tc>
          <w:tcPr>
            <w:tcW w:w="1700" w:type="dxa"/>
            <w:tcBorders>
              <w:top w:val="nil"/>
              <w:left w:val="nil"/>
              <w:bottom w:val="single" w:sz="4" w:space="0" w:color="auto"/>
              <w:right w:val="single" w:sz="4" w:space="0" w:color="auto"/>
            </w:tcBorders>
            <w:shd w:val="clear" w:color="auto" w:fill="auto"/>
            <w:noWrap/>
            <w:vAlign w:val="bottom"/>
            <w:hideMark/>
          </w:tcPr>
          <w:p w14:paraId="18E464A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118.46</w:t>
            </w:r>
          </w:p>
        </w:tc>
        <w:tc>
          <w:tcPr>
            <w:tcW w:w="1480" w:type="dxa"/>
            <w:tcBorders>
              <w:top w:val="nil"/>
              <w:left w:val="nil"/>
              <w:bottom w:val="single" w:sz="4" w:space="0" w:color="auto"/>
              <w:right w:val="single" w:sz="4" w:space="0" w:color="auto"/>
            </w:tcBorders>
            <w:shd w:val="clear" w:color="auto" w:fill="auto"/>
            <w:noWrap/>
            <w:vAlign w:val="bottom"/>
            <w:hideMark/>
          </w:tcPr>
          <w:p w14:paraId="0CF73C8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32.32</w:t>
            </w:r>
          </w:p>
        </w:tc>
        <w:tc>
          <w:tcPr>
            <w:tcW w:w="2180" w:type="dxa"/>
            <w:tcBorders>
              <w:top w:val="nil"/>
              <w:left w:val="nil"/>
              <w:bottom w:val="single" w:sz="4" w:space="0" w:color="auto"/>
              <w:right w:val="single" w:sz="4" w:space="0" w:color="auto"/>
            </w:tcBorders>
            <w:shd w:val="clear" w:color="auto" w:fill="auto"/>
            <w:noWrap/>
            <w:vAlign w:val="bottom"/>
            <w:hideMark/>
          </w:tcPr>
          <w:p w14:paraId="03DAE92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1303.14</w:t>
            </w:r>
          </w:p>
        </w:tc>
      </w:tr>
      <w:tr w:rsidR="008C429A" w:rsidRPr="008C429A" w14:paraId="4047473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5A7DCB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1315</w:t>
            </w:r>
          </w:p>
        </w:tc>
        <w:tc>
          <w:tcPr>
            <w:tcW w:w="1269" w:type="dxa"/>
            <w:tcBorders>
              <w:top w:val="nil"/>
              <w:left w:val="nil"/>
              <w:bottom w:val="single" w:sz="4" w:space="0" w:color="auto"/>
              <w:right w:val="single" w:sz="4" w:space="0" w:color="auto"/>
            </w:tcBorders>
            <w:shd w:val="clear" w:color="000000" w:fill="000000"/>
            <w:noWrap/>
          </w:tcPr>
          <w:p w14:paraId="03CA2B2D" w14:textId="2136164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DE71A09" w14:textId="4473955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5DED06B" w14:textId="1F596B3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FEE6A2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11461.16</w:t>
            </w:r>
          </w:p>
        </w:tc>
        <w:tc>
          <w:tcPr>
            <w:tcW w:w="1700" w:type="dxa"/>
            <w:tcBorders>
              <w:top w:val="nil"/>
              <w:left w:val="nil"/>
              <w:bottom w:val="single" w:sz="4" w:space="0" w:color="auto"/>
              <w:right w:val="single" w:sz="4" w:space="0" w:color="auto"/>
            </w:tcBorders>
            <w:shd w:val="clear" w:color="auto" w:fill="auto"/>
            <w:noWrap/>
            <w:vAlign w:val="bottom"/>
            <w:hideMark/>
          </w:tcPr>
          <w:p w14:paraId="286BD08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1325.62</w:t>
            </w:r>
          </w:p>
        </w:tc>
        <w:tc>
          <w:tcPr>
            <w:tcW w:w="1480" w:type="dxa"/>
            <w:tcBorders>
              <w:top w:val="nil"/>
              <w:left w:val="nil"/>
              <w:bottom w:val="single" w:sz="4" w:space="0" w:color="auto"/>
              <w:right w:val="single" w:sz="4" w:space="0" w:color="auto"/>
            </w:tcBorders>
            <w:shd w:val="clear" w:color="auto" w:fill="auto"/>
            <w:noWrap/>
            <w:vAlign w:val="bottom"/>
            <w:hideMark/>
          </w:tcPr>
          <w:p w14:paraId="4B2BD43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1795.03</w:t>
            </w:r>
          </w:p>
        </w:tc>
        <w:tc>
          <w:tcPr>
            <w:tcW w:w="2180" w:type="dxa"/>
            <w:tcBorders>
              <w:top w:val="nil"/>
              <w:left w:val="nil"/>
              <w:bottom w:val="single" w:sz="4" w:space="0" w:color="auto"/>
              <w:right w:val="single" w:sz="4" w:space="0" w:color="auto"/>
            </w:tcBorders>
            <w:shd w:val="clear" w:color="auto" w:fill="auto"/>
            <w:noWrap/>
            <w:vAlign w:val="bottom"/>
            <w:hideMark/>
          </w:tcPr>
          <w:p w14:paraId="6B79F20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14581.81</w:t>
            </w:r>
          </w:p>
        </w:tc>
      </w:tr>
      <w:tr w:rsidR="008C429A" w:rsidRPr="008C429A" w14:paraId="6C37F45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984043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1316</w:t>
            </w:r>
          </w:p>
        </w:tc>
        <w:tc>
          <w:tcPr>
            <w:tcW w:w="1269" w:type="dxa"/>
            <w:tcBorders>
              <w:top w:val="nil"/>
              <w:left w:val="nil"/>
              <w:bottom w:val="single" w:sz="4" w:space="0" w:color="auto"/>
              <w:right w:val="single" w:sz="4" w:space="0" w:color="auto"/>
            </w:tcBorders>
            <w:shd w:val="clear" w:color="000000" w:fill="000000"/>
            <w:noWrap/>
          </w:tcPr>
          <w:p w14:paraId="28A36A49" w14:textId="003276F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03128FF" w14:textId="071D0AC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8FE7423" w14:textId="3302A26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4BA30B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9129.9</w:t>
            </w:r>
          </w:p>
        </w:tc>
        <w:tc>
          <w:tcPr>
            <w:tcW w:w="1700" w:type="dxa"/>
            <w:tcBorders>
              <w:top w:val="nil"/>
              <w:left w:val="nil"/>
              <w:bottom w:val="single" w:sz="4" w:space="0" w:color="auto"/>
              <w:right w:val="single" w:sz="4" w:space="0" w:color="auto"/>
            </w:tcBorders>
            <w:shd w:val="clear" w:color="auto" w:fill="auto"/>
            <w:noWrap/>
            <w:vAlign w:val="bottom"/>
            <w:hideMark/>
          </w:tcPr>
          <w:p w14:paraId="25EBB9B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1100.54</w:t>
            </w:r>
          </w:p>
        </w:tc>
        <w:tc>
          <w:tcPr>
            <w:tcW w:w="1480" w:type="dxa"/>
            <w:tcBorders>
              <w:top w:val="nil"/>
              <w:left w:val="nil"/>
              <w:bottom w:val="single" w:sz="4" w:space="0" w:color="auto"/>
              <w:right w:val="single" w:sz="4" w:space="0" w:color="auto"/>
            </w:tcBorders>
            <w:shd w:val="clear" w:color="auto" w:fill="auto"/>
            <w:noWrap/>
            <w:vAlign w:val="bottom"/>
            <w:hideMark/>
          </w:tcPr>
          <w:p w14:paraId="5F3F93A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1875.55</w:t>
            </w:r>
          </w:p>
        </w:tc>
        <w:tc>
          <w:tcPr>
            <w:tcW w:w="2180" w:type="dxa"/>
            <w:tcBorders>
              <w:top w:val="nil"/>
              <w:left w:val="nil"/>
              <w:bottom w:val="single" w:sz="4" w:space="0" w:color="auto"/>
              <w:right w:val="single" w:sz="4" w:space="0" w:color="auto"/>
            </w:tcBorders>
            <w:shd w:val="clear" w:color="auto" w:fill="auto"/>
            <w:noWrap/>
            <w:vAlign w:val="bottom"/>
            <w:hideMark/>
          </w:tcPr>
          <w:p w14:paraId="250FDA5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12105.99</w:t>
            </w:r>
          </w:p>
        </w:tc>
      </w:tr>
      <w:tr w:rsidR="008C429A" w:rsidRPr="008C429A" w14:paraId="4C23734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9A5014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1317</w:t>
            </w:r>
          </w:p>
        </w:tc>
        <w:tc>
          <w:tcPr>
            <w:tcW w:w="1269" w:type="dxa"/>
            <w:tcBorders>
              <w:top w:val="nil"/>
              <w:left w:val="nil"/>
              <w:bottom w:val="single" w:sz="4" w:space="0" w:color="auto"/>
              <w:right w:val="single" w:sz="4" w:space="0" w:color="auto"/>
            </w:tcBorders>
            <w:shd w:val="clear" w:color="000000" w:fill="000000"/>
            <w:noWrap/>
          </w:tcPr>
          <w:p w14:paraId="0A2DB9B6" w14:textId="6A1A9A4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73A3D35" w14:textId="2E36099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04AD5AC" w14:textId="2B09B37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1F402E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301.91</w:t>
            </w:r>
          </w:p>
        </w:tc>
        <w:tc>
          <w:tcPr>
            <w:tcW w:w="1700" w:type="dxa"/>
            <w:tcBorders>
              <w:top w:val="nil"/>
              <w:left w:val="nil"/>
              <w:bottom w:val="single" w:sz="4" w:space="0" w:color="auto"/>
              <w:right w:val="single" w:sz="4" w:space="0" w:color="auto"/>
            </w:tcBorders>
            <w:shd w:val="clear" w:color="auto" w:fill="auto"/>
            <w:noWrap/>
            <w:vAlign w:val="bottom"/>
            <w:hideMark/>
          </w:tcPr>
          <w:p w14:paraId="491FFC1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35.29</w:t>
            </w:r>
          </w:p>
        </w:tc>
        <w:tc>
          <w:tcPr>
            <w:tcW w:w="1480" w:type="dxa"/>
            <w:tcBorders>
              <w:top w:val="nil"/>
              <w:left w:val="nil"/>
              <w:bottom w:val="single" w:sz="4" w:space="0" w:color="auto"/>
              <w:right w:val="single" w:sz="4" w:space="0" w:color="auto"/>
            </w:tcBorders>
            <w:shd w:val="clear" w:color="auto" w:fill="auto"/>
            <w:noWrap/>
            <w:vAlign w:val="bottom"/>
            <w:hideMark/>
          </w:tcPr>
          <w:p w14:paraId="6B178DB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51.04</w:t>
            </w:r>
          </w:p>
        </w:tc>
        <w:tc>
          <w:tcPr>
            <w:tcW w:w="2180" w:type="dxa"/>
            <w:tcBorders>
              <w:top w:val="nil"/>
              <w:left w:val="nil"/>
              <w:bottom w:val="single" w:sz="4" w:space="0" w:color="auto"/>
              <w:right w:val="single" w:sz="4" w:space="0" w:color="auto"/>
            </w:tcBorders>
            <w:shd w:val="clear" w:color="auto" w:fill="auto"/>
            <w:noWrap/>
            <w:vAlign w:val="bottom"/>
            <w:hideMark/>
          </w:tcPr>
          <w:p w14:paraId="01A5AE7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388.24</w:t>
            </w:r>
          </w:p>
        </w:tc>
      </w:tr>
      <w:tr w:rsidR="008C429A" w:rsidRPr="008C429A" w14:paraId="7269360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70A7FC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1318</w:t>
            </w:r>
          </w:p>
        </w:tc>
        <w:tc>
          <w:tcPr>
            <w:tcW w:w="1269" w:type="dxa"/>
            <w:tcBorders>
              <w:top w:val="nil"/>
              <w:left w:val="nil"/>
              <w:bottom w:val="single" w:sz="4" w:space="0" w:color="auto"/>
              <w:right w:val="single" w:sz="4" w:space="0" w:color="auto"/>
            </w:tcBorders>
            <w:shd w:val="clear" w:color="000000" w:fill="000000"/>
            <w:noWrap/>
          </w:tcPr>
          <w:p w14:paraId="38D3D1F3" w14:textId="386BB4E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12A3204" w14:textId="70E9123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ACD9C05" w14:textId="199E81D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CE73A1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1677.28</w:t>
            </w:r>
          </w:p>
        </w:tc>
        <w:tc>
          <w:tcPr>
            <w:tcW w:w="1700" w:type="dxa"/>
            <w:tcBorders>
              <w:top w:val="nil"/>
              <w:left w:val="nil"/>
              <w:bottom w:val="single" w:sz="4" w:space="0" w:color="auto"/>
              <w:right w:val="single" w:sz="4" w:space="0" w:color="auto"/>
            </w:tcBorders>
            <w:shd w:val="clear" w:color="auto" w:fill="auto"/>
            <w:noWrap/>
            <w:vAlign w:val="bottom"/>
            <w:hideMark/>
          </w:tcPr>
          <w:p w14:paraId="4DAD639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185.45</w:t>
            </w:r>
          </w:p>
        </w:tc>
        <w:tc>
          <w:tcPr>
            <w:tcW w:w="1480" w:type="dxa"/>
            <w:tcBorders>
              <w:top w:val="nil"/>
              <w:left w:val="nil"/>
              <w:bottom w:val="single" w:sz="4" w:space="0" w:color="auto"/>
              <w:right w:val="single" w:sz="4" w:space="0" w:color="auto"/>
            </w:tcBorders>
            <w:shd w:val="clear" w:color="auto" w:fill="auto"/>
            <w:noWrap/>
            <w:vAlign w:val="bottom"/>
            <w:hideMark/>
          </w:tcPr>
          <w:p w14:paraId="0FD3929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177.18</w:t>
            </w:r>
          </w:p>
        </w:tc>
        <w:tc>
          <w:tcPr>
            <w:tcW w:w="2180" w:type="dxa"/>
            <w:tcBorders>
              <w:top w:val="nil"/>
              <w:left w:val="nil"/>
              <w:bottom w:val="single" w:sz="4" w:space="0" w:color="auto"/>
              <w:right w:val="single" w:sz="4" w:space="0" w:color="auto"/>
            </w:tcBorders>
            <w:shd w:val="clear" w:color="auto" w:fill="auto"/>
            <w:noWrap/>
            <w:vAlign w:val="bottom"/>
            <w:hideMark/>
          </w:tcPr>
          <w:p w14:paraId="42AC98A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2039.91</w:t>
            </w:r>
          </w:p>
        </w:tc>
      </w:tr>
      <w:tr w:rsidR="008C429A" w:rsidRPr="008C429A" w14:paraId="0360EF3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94A91F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1319</w:t>
            </w:r>
          </w:p>
        </w:tc>
        <w:tc>
          <w:tcPr>
            <w:tcW w:w="1269" w:type="dxa"/>
            <w:tcBorders>
              <w:top w:val="nil"/>
              <w:left w:val="nil"/>
              <w:bottom w:val="single" w:sz="4" w:space="0" w:color="auto"/>
              <w:right w:val="single" w:sz="4" w:space="0" w:color="auto"/>
            </w:tcBorders>
            <w:shd w:val="clear" w:color="000000" w:fill="000000"/>
            <w:noWrap/>
          </w:tcPr>
          <w:p w14:paraId="4CCDBDDD" w14:textId="387E3D7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BF9B608" w14:textId="1A909A5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5C91638" w14:textId="17079FF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E66167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12558.75</w:t>
            </w:r>
          </w:p>
        </w:tc>
        <w:tc>
          <w:tcPr>
            <w:tcW w:w="1700" w:type="dxa"/>
            <w:tcBorders>
              <w:top w:val="nil"/>
              <w:left w:val="nil"/>
              <w:bottom w:val="single" w:sz="4" w:space="0" w:color="auto"/>
              <w:right w:val="single" w:sz="4" w:space="0" w:color="auto"/>
            </w:tcBorders>
            <w:shd w:val="clear" w:color="auto" w:fill="auto"/>
            <w:noWrap/>
            <w:vAlign w:val="bottom"/>
            <w:hideMark/>
          </w:tcPr>
          <w:p w14:paraId="7D79C9C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1445.96</w:t>
            </w:r>
          </w:p>
        </w:tc>
        <w:tc>
          <w:tcPr>
            <w:tcW w:w="1480" w:type="dxa"/>
            <w:tcBorders>
              <w:top w:val="nil"/>
              <w:left w:val="nil"/>
              <w:bottom w:val="single" w:sz="4" w:space="0" w:color="auto"/>
              <w:right w:val="single" w:sz="4" w:space="0" w:color="auto"/>
            </w:tcBorders>
            <w:shd w:val="clear" w:color="auto" w:fill="auto"/>
            <w:noWrap/>
            <w:vAlign w:val="bottom"/>
            <w:hideMark/>
          </w:tcPr>
          <w:p w14:paraId="443F71C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1900.88</w:t>
            </w:r>
          </w:p>
        </w:tc>
        <w:tc>
          <w:tcPr>
            <w:tcW w:w="2180" w:type="dxa"/>
            <w:tcBorders>
              <w:top w:val="nil"/>
              <w:left w:val="nil"/>
              <w:bottom w:val="single" w:sz="4" w:space="0" w:color="auto"/>
              <w:right w:val="single" w:sz="4" w:space="0" w:color="auto"/>
            </w:tcBorders>
            <w:shd w:val="clear" w:color="auto" w:fill="auto"/>
            <w:noWrap/>
            <w:vAlign w:val="bottom"/>
            <w:hideMark/>
          </w:tcPr>
          <w:p w14:paraId="50FC8AA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15905.59</w:t>
            </w:r>
          </w:p>
        </w:tc>
      </w:tr>
      <w:tr w:rsidR="008C429A" w:rsidRPr="008C429A" w14:paraId="41DAEFF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8C58E5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1320</w:t>
            </w:r>
          </w:p>
        </w:tc>
        <w:tc>
          <w:tcPr>
            <w:tcW w:w="1269" w:type="dxa"/>
            <w:tcBorders>
              <w:top w:val="nil"/>
              <w:left w:val="nil"/>
              <w:bottom w:val="single" w:sz="4" w:space="0" w:color="auto"/>
              <w:right w:val="single" w:sz="4" w:space="0" w:color="auto"/>
            </w:tcBorders>
            <w:shd w:val="clear" w:color="000000" w:fill="000000"/>
            <w:noWrap/>
          </w:tcPr>
          <w:p w14:paraId="0DF32B8D" w14:textId="661C504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4DA88AE" w14:textId="770A6D9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EBA477E" w14:textId="5E08149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B555CC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11769.57</w:t>
            </w:r>
          </w:p>
        </w:tc>
        <w:tc>
          <w:tcPr>
            <w:tcW w:w="1700" w:type="dxa"/>
            <w:tcBorders>
              <w:top w:val="nil"/>
              <w:left w:val="nil"/>
              <w:bottom w:val="single" w:sz="4" w:space="0" w:color="auto"/>
              <w:right w:val="single" w:sz="4" w:space="0" w:color="auto"/>
            </w:tcBorders>
            <w:shd w:val="clear" w:color="auto" w:fill="auto"/>
            <w:noWrap/>
            <w:vAlign w:val="bottom"/>
            <w:hideMark/>
          </w:tcPr>
          <w:p w14:paraId="34D60ED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1323.61</w:t>
            </w:r>
          </w:p>
        </w:tc>
        <w:tc>
          <w:tcPr>
            <w:tcW w:w="1480" w:type="dxa"/>
            <w:tcBorders>
              <w:top w:val="nil"/>
              <w:left w:val="nil"/>
              <w:bottom w:val="single" w:sz="4" w:space="0" w:color="auto"/>
              <w:right w:val="single" w:sz="4" w:space="0" w:color="auto"/>
            </w:tcBorders>
            <w:shd w:val="clear" w:color="auto" w:fill="auto"/>
            <w:noWrap/>
            <w:vAlign w:val="bottom"/>
            <w:hideMark/>
          </w:tcPr>
          <w:p w14:paraId="1305582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1466.41</w:t>
            </w:r>
          </w:p>
        </w:tc>
        <w:tc>
          <w:tcPr>
            <w:tcW w:w="2180" w:type="dxa"/>
            <w:tcBorders>
              <w:top w:val="nil"/>
              <w:left w:val="nil"/>
              <w:bottom w:val="single" w:sz="4" w:space="0" w:color="auto"/>
              <w:right w:val="single" w:sz="4" w:space="0" w:color="auto"/>
            </w:tcBorders>
            <w:shd w:val="clear" w:color="auto" w:fill="auto"/>
            <w:noWrap/>
            <w:vAlign w:val="bottom"/>
            <w:hideMark/>
          </w:tcPr>
          <w:p w14:paraId="4F13B38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14559.59</w:t>
            </w:r>
          </w:p>
        </w:tc>
      </w:tr>
      <w:tr w:rsidR="008C429A" w:rsidRPr="008C429A" w14:paraId="47C2D32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7350A9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1321</w:t>
            </w:r>
          </w:p>
        </w:tc>
        <w:tc>
          <w:tcPr>
            <w:tcW w:w="1269" w:type="dxa"/>
            <w:tcBorders>
              <w:top w:val="nil"/>
              <w:left w:val="nil"/>
              <w:bottom w:val="single" w:sz="4" w:space="0" w:color="auto"/>
              <w:right w:val="single" w:sz="4" w:space="0" w:color="auto"/>
            </w:tcBorders>
            <w:shd w:val="clear" w:color="000000" w:fill="000000"/>
            <w:noWrap/>
          </w:tcPr>
          <w:p w14:paraId="18E2E765" w14:textId="7E4556C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3D3C031" w14:textId="228909B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D8101F9" w14:textId="674022E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935960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276.96</w:t>
            </w:r>
          </w:p>
        </w:tc>
        <w:tc>
          <w:tcPr>
            <w:tcW w:w="1700" w:type="dxa"/>
            <w:tcBorders>
              <w:top w:val="nil"/>
              <w:left w:val="nil"/>
              <w:bottom w:val="single" w:sz="4" w:space="0" w:color="auto"/>
              <w:right w:val="single" w:sz="4" w:space="0" w:color="auto"/>
            </w:tcBorders>
            <w:shd w:val="clear" w:color="auto" w:fill="auto"/>
            <w:noWrap/>
            <w:vAlign w:val="bottom"/>
            <w:hideMark/>
          </w:tcPr>
          <w:p w14:paraId="77CA86C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31.24</w:t>
            </w:r>
          </w:p>
        </w:tc>
        <w:tc>
          <w:tcPr>
            <w:tcW w:w="1480" w:type="dxa"/>
            <w:tcBorders>
              <w:top w:val="nil"/>
              <w:left w:val="nil"/>
              <w:bottom w:val="single" w:sz="4" w:space="0" w:color="auto"/>
              <w:right w:val="single" w:sz="4" w:space="0" w:color="auto"/>
            </w:tcBorders>
            <w:shd w:val="clear" w:color="auto" w:fill="auto"/>
            <w:noWrap/>
            <w:vAlign w:val="bottom"/>
            <w:hideMark/>
          </w:tcPr>
          <w:p w14:paraId="2FA26002" w14:textId="73D69515"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35.4</w:t>
            </w:r>
            <w:r w:rsidR="00F76F50">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0349F82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343.6</w:t>
            </w:r>
          </w:p>
        </w:tc>
      </w:tr>
      <w:tr w:rsidR="008C429A" w:rsidRPr="008C429A" w14:paraId="3C08237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82C56B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1322</w:t>
            </w:r>
          </w:p>
        </w:tc>
        <w:tc>
          <w:tcPr>
            <w:tcW w:w="1269" w:type="dxa"/>
            <w:tcBorders>
              <w:top w:val="nil"/>
              <w:left w:val="nil"/>
              <w:bottom w:val="single" w:sz="4" w:space="0" w:color="auto"/>
              <w:right w:val="single" w:sz="4" w:space="0" w:color="auto"/>
            </w:tcBorders>
            <w:shd w:val="clear" w:color="000000" w:fill="000000"/>
            <w:noWrap/>
          </w:tcPr>
          <w:p w14:paraId="78079480" w14:textId="0969E13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5D8F387" w14:textId="3B96208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F0353C9" w14:textId="451E6F0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DB24CB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327.95</w:t>
            </w:r>
          </w:p>
        </w:tc>
        <w:tc>
          <w:tcPr>
            <w:tcW w:w="1700" w:type="dxa"/>
            <w:tcBorders>
              <w:top w:val="nil"/>
              <w:left w:val="nil"/>
              <w:bottom w:val="single" w:sz="4" w:space="0" w:color="auto"/>
              <w:right w:val="single" w:sz="4" w:space="0" w:color="auto"/>
            </w:tcBorders>
            <w:shd w:val="clear" w:color="auto" w:fill="auto"/>
            <w:noWrap/>
            <w:vAlign w:val="bottom"/>
            <w:hideMark/>
          </w:tcPr>
          <w:p w14:paraId="7C36DF4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37.37</w:t>
            </w:r>
          </w:p>
        </w:tc>
        <w:tc>
          <w:tcPr>
            <w:tcW w:w="1480" w:type="dxa"/>
            <w:tcBorders>
              <w:top w:val="nil"/>
              <w:left w:val="nil"/>
              <w:bottom w:val="single" w:sz="4" w:space="0" w:color="auto"/>
              <w:right w:val="single" w:sz="4" w:space="0" w:color="auto"/>
            </w:tcBorders>
            <w:shd w:val="clear" w:color="auto" w:fill="auto"/>
            <w:noWrap/>
            <w:vAlign w:val="bottom"/>
            <w:hideMark/>
          </w:tcPr>
          <w:p w14:paraId="602080D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45.71</w:t>
            </w:r>
          </w:p>
        </w:tc>
        <w:tc>
          <w:tcPr>
            <w:tcW w:w="2180" w:type="dxa"/>
            <w:tcBorders>
              <w:top w:val="nil"/>
              <w:left w:val="nil"/>
              <w:bottom w:val="single" w:sz="4" w:space="0" w:color="auto"/>
              <w:right w:val="single" w:sz="4" w:space="0" w:color="auto"/>
            </w:tcBorders>
            <w:shd w:val="clear" w:color="auto" w:fill="auto"/>
            <w:noWrap/>
            <w:vAlign w:val="bottom"/>
            <w:hideMark/>
          </w:tcPr>
          <w:p w14:paraId="59FC384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411.03</w:t>
            </w:r>
          </w:p>
        </w:tc>
      </w:tr>
      <w:tr w:rsidR="008C429A" w:rsidRPr="008C429A" w14:paraId="2752B6B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F46132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1323</w:t>
            </w:r>
          </w:p>
        </w:tc>
        <w:tc>
          <w:tcPr>
            <w:tcW w:w="1269" w:type="dxa"/>
            <w:tcBorders>
              <w:top w:val="nil"/>
              <w:left w:val="nil"/>
              <w:bottom w:val="single" w:sz="4" w:space="0" w:color="auto"/>
              <w:right w:val="single" w:sz="4" w:space="0" w:color="auto"/>
            </w:tcBorders>
            <w:shd w:val="clear" w:color="000000" w:fill="000000"/>
            <w:noWrap/>
          </w:tcPr>
          <w:p w14:paraId="5E59A777" w14:textId="2BB8473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07A7A71" w14:textId="79BEE73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5B7FE57" w14:textId="3DF1A11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EA53FC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7662.94</w:t>
            </w:r>
          </w:p>
        </w:tc>
        <w:tc>
          <w:tcPr>
            <w:tcW w:w="1700" w:type="dxa"/>
            <w:tcBorders>
              <w:top w:val="nil"/>
              <w:left w:val="nil"/>
              <w:bottom w:val="single" w:sz="4" w:space="0" w:color="auto"/>
              <w:right w:val="single" w:sz="4" w:space="0" w:color="auto"/>
            </w:tcBorders>
            <w:shd w:val="clear" w:color="auto" w:fill="auto"/>
            <w:noWrap/>
            <w:vAlign w:val="bottom"/>
            <w:hideMark/>
          </w:tcPr>
          <w:p w14:paraId="048C658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887.74</w:t>
            </w:r>
          </w:p>
        </w:tc>
        <w:tc>
          <w:tcPr>
            <w:tcW w:w="1480" w:type="dxa"/>
            <w:tcBorders>
              <w:top w:val="nil"/>
              <w:left w:val="nil"/>
              <w:bottom w:val="single" w:sz="4" w:space="0" w:color="auto"/>
              <w:right w:val="single" w:sz="4" w:space="0" w:color="auto"/>
            </w:tcBorders>
            <w:shd w:val="clear" w:color="auto" w:fill="auto"/>
            <w:noWrap/>
            <w:vAlign w:val="bottom"/>
            <w:hideMark/>
          </w:tcPr>
          <w:p w14:paraId="192084C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1214.48</w:t>
            </w:r>
          </w:p>
        </w:tc>
        <w:tc>
          <w:tcPr>
            <w:tcW w:w="2180" w:type="dxa"/>
            <w:tcBorders>
              <w:top w:val="nil"/>
              <w:left w:val="nil"/>
              <w:bottom w:val="single" w:sz="4" w:space="0" w:color="auto"/>
              <w:right w:val="single" w:sz="4" w:space="0" w:color="auto"/>
            </w:tcBorders>
            <w:shd w:val="clear" w:color="auto" w:fill="auto"/>
            <w:noWrap/>
            <w:vAlign w:val="bottom"/>
            <w:hideMark/>
          </w:tcPr>
          <w:p w14:paraId="0F93774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9765.16</w:t>
            </w:r>
          </w:p>
        </w:tc>
      </w:tr>
      <w:tr w:rsidR="008C429A" w:rsidRPr="008C429A" w14:paraId="777346C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B38EDA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1324</w:t>
            </w:r>
          </w:p>
        </w:tc>
        <w:tc>
          <w:tcPr>
            <w:tcW w:w="1269" w:type="dxa"/>
            <w:tcBorders>
              <w:top w:val="nil"/>
              <w:left w:val="nil"/>
              <w:bottom w:val="single" w:sz="4" w:space="0" w:color="auto"/>
              <w:right w:val="single" w:sz="4" w:space="0" w:color="auto"/>
            </w:tcBorders>
            <w:shd w:val="clear" w:color="000000" w:fill="000000"/>
            <w:noWrap/>
          </w:tcPr>
          <w:p w14:paraId="42026268" w14:textId="11EA47D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0860CD7" w14:textId="5521EF6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1A784DF" w14:textId="579047D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2A1471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5065.43</w:t>
            </w:r>
          </w:p>
        </w:tc>
        <w:tc>
          <w:tcPr>
            <w:tcW w:w="1700" w:type="dxa"/>
            <w:tcBorders>
              <w:top w:val="nil"/>
              <w:left w:val="nil"/>
              <w:bottom w:val="single" w:sz="4" w:space="0" w:color="auto"/>
              <w:right w:val="single" w:sz="4" w:space="0" w:color="auto"/>
            </w:tcBorders>
            <w:shd w:val="clear" w:color="auto" w:fill="auto"/>
            <w:noWrap/>
            <w:vAlign w:val="bottom"/>
            <w:hideMark/>
          </w:tcPr>
          <w:p w14:paraId="3030FC4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578.22</w:t>
            </w:r>
          </w:p>
        </w:tc>
        <w:tc>
          <w:tcPr>
            <w:tcW w:w="1480" w:type="dxa"/>
            <w:tcBorders>
              <w:top w:val="nil"/>
              <w:left w:val="nil"/>
              <w:bottom w:val="single" w:sz="4" w:space="0" w:color="auto"/>
              <w:right w:val="single" w:sz="4" w:space="0" w:color="auto"/>
            </w:tcBorders>
            <w:shd w:val="clear" w:color="auto" w:fill="auto"/>
            <w:noWrap/>
            <w:vAlign w:val="bottom"/>
            <w:hideMark/>
          </w:tcPr>
          <w:p w14:paraId="624BB94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716.78</w:t>
            </w:r>
          </w:p>
        </w:tc>
        <w:tc>
          <w:tcPr>
            <w:tcW w:w="2180" w:type="dxa"/>
            <w:tcBorders>
              <w:top w:val="nil"/>
              <w:left w:val="nil"/>
              <w:bottom w:val="single" w:sz="4" w:space="0" w:color="auto"/>
              <w:right w:val="single" w:sz="4" w:space="0" w:color="auto"/>
            </w:tcBorders>
            <w:shd w:val="clear" w:color="auto" w:fill="auto"/>
            <w:noWrap/>
            <w:vAlign w:val="bottom"/>
            <w:hideMark/>
          </w:tcPr>
          <w:p w14:paraId="0E0F2E6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6360.43</w:t>
            </w:r>
          </w:p>
        </w:tc>
      </w:tr>
      <w:tr w:rsidR="008C429A" w:rsidRPr="008C429A" w14:paraId="319B334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C6F570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1325</w:t>
            </w:r>
          </w:p>
        </w:tc>
        <w:tc>
          <w:tcPr>
            <w:tcW w:w="1269" w:type="dxa"/>
            <w:tcBorders>
              <w:top w:val="nil"/>
              <w:left w:val="nil"/>
              <w:bottom w:val="single" w:sz="4" w:space="0" w:color="auto"/>
              <w:right w:val="single" w:sz="4" w:space="0" w:color="auto"/>
            </w:tcBorders>
            <w:shd w:val="clear" w:color="000000" w:fill="000000"/>
            <w:noWrap/>
          </w:tcPr>
          <w:p w14:paraId="766B52E1" w14:textId="77B7AEE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E5774AF" w14:textId="50D4330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C240343" w14:textId="63D3D66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C9E093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4788.62</w:t>
            </w:r>
          </w:p>
        </w:tc>
        <w:tc>
          <w:tcPr>
            <w:tcW w:w="1700" w:type="dxa"/>
            <w:tcBorders>
              <w:top w:val="nil"/>
              <w:left w:val="nil"/>
              <w:bottom w:val="single" w:sz="4" w:space="0" w:color="auto"/>
              <w:right w:val="single" w:sz="4" w:space="0" w:color="auto"/>
            </w:tcBorders>
            <w:shd w:val="clear" w:color="auto" w:fill="auto"/>
            <w:noWrap/>
            <w:vAlign w:val="bottom"/>
            <w:hideMark/>
          </w:tcPr>
          <w:p w14:paraId="75D36D3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513.34</w:t>
            </w:r>
          </w:p>
        </w:tc>
        <w:tc>
          <w:tcPr>
            <w:tcW w:w="1480" w:type="dxa"/>
            <w:tcBorders>
              <w:top w:val="nil"/>
              <w:left w:val="nil"/>
              <w:bottom w:val="single" w:sz="4" w:space="0" w:color="auto"/>
              <w:right w:val="single" w:sz="4" w:space="0" w:color="auto"/>
            </w:tcBorders>
            <w:shd w:val="clear" w:color="auto" w:fill="auto"/>
            <w:noWrap/>
            <w:vAlign w:val="bottom"/>
            <w:hideMark/>
          </w:tcPr>
          <w:p w14:paraId="4B11138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344.81</w:t>
            </w:r>
          </w:p>
        </w:tc>
        <w:tc>
          <w:tcPr>
            <w:tcW w:w="2180" w:type="dxa"/>
            <w:tcBorders>
              <w:top w:val="nil"/>
              <w:left w:val="nil"/>
              <w:bottom w:val="single" w:sz="4" w:space="0" w:color="auto"/>
              <w:right w:val="single" w:sz="4" w:space="0" w:color="auto"/>
            </w:tcBorders>
            <w:shd w:val="clear" w:color="auto" w:fill="auto"/>
            <w:noWrap/>
            <w:vAlign w:val="bottom"/>
            <w:hideMark/>
          </w:tcPr>
          <w:p w14:paraId="6927A96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5646.77</w:t>
            </w:r>
          </w:p>
        </w:tc>
      </w:tr>
      <w:tr w:rsidR="008C429A" w:rsidRPr="008C429A" w14:paraId="3F715AC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A0A261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1326</w:t>
            </w:r>
          </w:p>
        </w:tc>
        <w:tc>
          <w:tcPr>
            <w:tcW w:w="1269" w:type="dxa"/>
            <w:tcBorders>
              <w:top w:val="nil"/>
              <w:left w:val="nil"/>
              <w:bottom w:val="single" w:sz="4" w:space="0" w:color="auto"/>
              <w:right w:val="single" w:sz="4" w:space="0" w:color="auto"/>
            </w:tcBorders>
            <w:shd w:val="clear" w:color="000000" w:fill="000000"/>
            <w:noWrap/>
          </w:tcPr>
          <w:p w14:paraId="62644C9F" w14:textId="3A1F247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CDC4ACD" w14:textId="6F30B1B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A2E688C" w14:textId="5CBD8F5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16DA70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20597.6</w:t>
            </w:r>
          </w:p>
        </w:tc>
        <w:tc>
          <w:tcPr>
            <w:tcW w:w="1700" w:type="dxa"/>
            <w:tcBorders>
              <w:top w:val="nil"/>
              <w:left w:val="nil"/>
              <w:bottom w:val="single" w:sz="4" w:space="0" w:color="auto"/>
              <w:right w:val="single" w:sz="4" w:space="0" w:color="auto"/>
            </w:tcBorders>
            <w:shd w:val="clear" w:color="auto" w:fill="auto"/>
            <w:noWrap/>
            <w:vAlign w:val="bottom"/>
            <w:hideMark/>
          </w:tcPr>
          <w:p w14:paraId="36ADFED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2365.72</w:t>
            </w:r>
          </w:p>
        </w:tc>
        <w:tc>
          <w:tcPr>
            <w:tcW w:w="1480" w:type="dxa"/>
            <w:tcBorders>
              <w:top w:val="nil"/>
              <w:left w:val="nil"/>
              <w:bottom w:val="single" w:sz="4" w:space="0" w:color="auto"/>
              <w:right w:val="single" w:sz="4" w:space="0" w:color="auto"/>
            </w:tcBorders>
            <w:shd w:val="clear" w:color="auto" w:fill="auto"/>
            <w:noWrap/>
            <w:vAlign w:val="bottom"/>
            <w:hideMark/>
          </w:tcPr>
          <w:p w14:paraId="4C16D15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3059.66</w:t>
            </w:r>
          </w:p>
        </w:tc>
        <w:tc>
          <w:tcPr>
            <w:tcW w:w="2180" w:type="dxa"/>
            <w:tcBorders>
              <w:top w:val="nil"/>
              <w:left w:val="nil"/>
              <w:bottom w:val="single" w:sz="4" w:space="0" w:color="auto"/>
              <w:right w:val="single" w:sz="4" w:space="0" w:color="auto"/>
            </w:tcBorders>
            <w:shd w:val="clear" w:color="auto" w:fill="auto"/>
            <w:noWrap/>
            <w:vAlign w:val="bottom"/>
            <w:hideMark/>
          </w:tcPr>
          <w:p w14:paraId="22695F1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26022.98</w:t>
            </w:r>
          </w:p>
        </w:tc>
      </w:tr>
      <w:tr w:rsidR="008C429A" w:rsidRPr="008C429A" w14:paraId="7931B57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AB38BC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1327</w:t>
            </w:r>
          </w:p>
        </w:tc>
        <w:tc>
          <w:tcPr>
            <w:tcW w:w="1269" w:type="dxa"/>
            <w:tcBorders>
              <w:top w:val="nil"/>
              <w:left w:val="nil"/>
              <w:bottom w:val="single" w:sz="4" w:space="0" w:color="auto"/>
              <w:right w:val="single" w:sz="4" w:space="0" w:color="auto"/>
            </w:tcBorders>
            <w:shd w:val="clear" w:color="000000" w:fill="000000"/>
            <w:noWrap/>
          </w:tcPr>
          <w:p w14:paraId="55075B0A" w14:textId="14DF04F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63C7C8E" w14:textId="718EF87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98318F9" w14:textId="57C667F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561C39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2197.61</w:t>
            </w:r>
          </w:p>
        </w:tc>
        <w:tc>
          <w:tcPr>
            <w:tcW w:w="1700" w:type="dxa"/>
            <w:tcBorders>
              <w:top w:val="nil"/>
              <w:left w:val="nil"/>
              <w:bottom w:val="single" w:sz="4" w:space="0" w:color="auto"/>
              <w:right w:val="single" w:sz="4" w:space="0" w:color="auto"/>
            </w:tcBorders>
            <w:shd w:val="clear" w:color="auto" w:fill="auto"/>
            <w:noWrap/>
            <w:vAlign w:val="bottom"/>
            <w:hideMark/>
          </w:tcPr>
          <w:p w14:paraId="3298C44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238.35</w:t>
            </w:r>
          </w:p>
        </w:tc>
        <w:tc>
          <w:tcPr>
            <w:tcW w:w="1480" w:type="dxa"/>
            <w:tcBorders>
              <w:top w:val="nil"/>
              <w:left w:val="nil"/>
              <w:bottom w:val="single" w:sz="4" w:space="0" w:color="auto"/>
              <w:right w:val="single" w:sz="4" w:space="0" w:color="auto"/>
            </w:tcBorders>
            <w:shd w:val="clear" w:color="auto" w:fill="auto"/>
            <w:noWrap/>
            <w:vAlign w:val="bottom"/>
            <w:hideMark/>
          </w:tcPr>
          <w:p w14:paraId="29AFBF6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186.02</w:t>
            </w:r>
          </w:p>
        </w:tc>
        <w:tc>
          <w:tcPr>
            <w:tcW w:w="2180" w:type="dxa"/>
            <w:tcBorders>
              <w:top w:val="nil"/>
              <w:left w:val="nil"/>
              <w:bottom w:val="single" w:sz="4" w:space="0" w:color="auto"/>
              <w:right w:val="single" w:sz="4" w:space="0" w:color="auto"/>
            </w:tcBorders>
            <w:shd w:val="clear" w:color="auto" w:fill="auto"/>
            <w:noWrap/>
            <w:vAlign w:val="bottom"/>
            <w:hideMark/>
          </w:tcPr>
          <w:p w14:paraId="564D93F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2621.98</w:t>
            </w:r>
          </w:p>
        </w:tc>
      </w:tr>
      <w:tr w:rsidR="008C429A" w:rsidRPr="008C429A" w14:paraId="6098F46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30B1DB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1328</w:t>
            </w:r>
          </w:p>
        </w:tc>
        <w:tc>
          <w:tcPr>
            <w:tcW w:w="1269" w:type="dxa"/>
            <w:tcBorders>
              <w:top w:val="nil"/>
              <w:left w:val="nil"/>
              <w:bottom w:val="single" w:sz="4" w:space="0" w:color="auto"/>
              <w:right w:val="single" w:sz="4" w:space="0" w:color="auto"/>
            </w:tcBorders>
            <w:shd w:val="clear" w:color="000000" w:fill="000000"/>
            <w:noWrap/>
          </w:tcPr>
          <w:p w14:paraId="5C802257" w14:textId="4864605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AB23F2C" w14:textId="6159AD9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32E441D" w14:textId="4ACE247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0F7F12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1387.75</w:t>
            </w:r>
          </w:p>
        </w:tc>
        <w:tc>
          <w:tcPr>
            <w:tcW w:w="1700" w:type="dxa"/>
            <w:tcBorders>
              <w:top w:val="nil"/>
              <w:left w:val="nil"/>
              <w:bottom w:val="single" w:sz="4" w:space="0" w:color="auto"/>
              <w:right w:val="single" w:sz="4" w:space="0" w:color="auto"/>
            </w:tcBorders>
            <w:shd w:val="clear" w:color="auto" w:fill="auto"/>
            <w:noWrap/>
            <w:vAlign w:val="bottom"/>
            <w:hideMark/>
          </w:tcPr>
          <w:p w14:paraId="42EBAFE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145.22</w:t>
            </w:r>
          </w:p>
        </w:tc>
        <w:tc>
          <w:tcPr>
            <w:tcW w:w="1480" w:type="dxa"/>
            <w:tcBorders>
              <w:top w:val="nil"/>
              <w:left w:val="nil"/>
              <w:bottom w:val="single" w:sz="4" w:space="0" w:color="auto"/>
              <w:right w:val="single" w:sz="4" w:space="0" w:color="auto"/>
            </w:tcBorders>
            <w:shd w:val="clear" w:color="auto" w:fill="auto"/>
            <w:noWrap/>
            <w:vAlign w:val="bottom"/>
            <w:hideMark/>
          </w:tcPr>
          <w:p w14:paraId="66C8DE8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64.41</w:t>
            </w:r>
          </w:p>
        </w:tc>
        <w:tc>
          <w:tcPr>
            <w:tcW w:w="2180" w:type="dxa"/>
            <w:tcBorders>
              <w:top w:val="nil"/>
              <w:left w:val="nil"/>
              <w:bottom w:val="single" w:sz="4" w:space="0" w:color="auto"/>
              <w:right w:val="single" w:sz="4" w:space="0" w:color="auto"/>
            </w:tcBorders>
            <w:shd w:val="clear" w:color="auto" w:fill="auto"/>
            <w:noWrap/>
            <w:vAlign w:val="bottom"/>
            <w:hideMark/>
          </w:tcPr>
          <w:p w14:paraId="430CE42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1597.38</w:t>
            </w:r>
          </w:p>
        </w:tc>
      </w:tr>
      <w:tr w:rsidR="008C429A" w:rsidRPr="008C429A" w14:paraId="0CFF03E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6E5A7A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1329</w:t>
            </w:r>
          </w:p>
        </w:tc>
        <w:tc>
          <w:tcPr>
            <w:tcW w:w="1269" w:type="dxa"/>
            <w:tcBorders>
              <w:top w:val="nil"/>
              <w:left w:val="nil"/>
              <w:bottom w:val="single" w:sz="4" w:space="0" w:color="auto"/>
              <w:right w:val="single" w:sz="4" w:space="0" w:color="auto"/>
            </w:tcBorders>
            <w:shd w:val="clear" w:color="000000" w:fill="000000"/>
            <w:noWrap/>
          </w:tcPr>
          <w:p w14:paraId="135E8CE4" w14:textId="65075B7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D4FAFAA" w14:textId="4A9C30C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512E65F" w14:textId="4DD0496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11CADA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61.08</w:t>
            </w:r>
          </w:p>
        </w:tc>
        <w:tc>
          <w:tcPr>
            <w:tcW w:w="1700" w:type="dxa"/>
            <w:tcBorders>
              <w:top w:val="nil"/>
              <w:left w:val="nil"/>
              <w:bottom w:val="single" w:sz="4" w:space="0" w:color="auto"/>
              <w:right w:val="single" w:sz="4" w:space="0" w:color="auto"/>
            </w:tcBorders>
            <w:shd w:val="clear" w:color="auto" w:fill="auto"/>
            <w:noWrap/>
            <w:vAlign w:val="bottom"/>
            <w:hideMark/>
          </w:tcPr>
          <w:p w14:paraId="643E525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6.22</w:t>
            </w:r>
          </w:p>
        </w:tc>
        <w:tc>
          <w:tcPr>
            <w:tcW w:w="1480" w:type="dxa"/>
            <w:tcBorders>
              <w:top w:val="nil"/>
              <w:left w:val="nil"/>
              <w:bottom w:val="single" w:sz="4" w:space="0" w:color="auto"/>
              <w:right w:val="single" w:sz="4" w:space="0" w:color="auto"/>
            </w:tcBorders>
            <w:shd w:val="clear" w:color="auto" w:fill="auto"/>
            <w:noWrap/>
            <w:vAlign w:val="bottom"/>
            <w:hideMark/>
          </w:tcPr>
          <w:p w14:paraId="45E953F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1.11</w:t>
            </w:r>
          </w:p>
        </w:tc>
        <w:tc>
          <w:tcPr>
            <w:tcW w:w="2180" w:type="dxa"/>
            <w:tcBorders>
              <w:top w:val="nil"/>
              <w:left w:val="nil"/>
              <w:bottom w:val="single" w:sz="4" w:space="0" w:color="auto"/>
              <w:right w:val="single" w:sz="4" w:space="0" w:color="auto"/>
            </w:tcBorders>
            <w:shd w:val="clear" w:color="auto" w:fill="auto"/>
            <w:noWrap/>
            <w:vAlign w:val="bottom"/>
            <w:hideMark/>
          </w:tcPr>
          <w:p w14:paraId="23479A8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68.41</w:t>
            </w:r>
          </w:p>
        </w:tc>
      </w:tr>
      <w:tr w:rsidR="008C429A" w:rsidRPr="008C429A" w14:paraId="3B25760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E469CB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1330</w:t>
            </w:r>
          </w:p>
        </w:tc>
        <w:tc>
          <w:tcPr>
            <w:tcW w:w="1269" w:type="dxa"/>
            <w:tcBorders>
              <w:top w:val="nil"/>
              <w:left w:val="nil"/>
              <w:bottom w:val="single" w:sz="4" w:space="0" w:color="auto"/>
              <w:right w:val="single" w:sz="4" w:space="0" w:color="auto"/>
            </w:tcBorders>
            <w:shd w:val="clear" w:color="000000" w:fill="000000"/>
            <w:noWrap/>
          </w:tcPr>
          <w:p w14:paraId="65F7482F" w14:textId="4DECDEF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A993141" w14:textId="502C48A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2035FF5" w14:textId="664DC28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6850F9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110.17</w:t>
            </w:r>
          </w:p>
        </w:tc>
        <w:tc>
          <w:tcPr>
            <w:tcW w:w="1700" w:type="dxa"/>
            <w:tcBorders>
              <w:top w:val="nil"/>
              <w:left w:val="nil"/>
              <w:bottom w:val="single" w:sz="4" w:space="0" w:color="auto"/>
              <w:right w:val="single" w:sz="4" w:space="0" w:color="auto"/>
            </w:tcBorders>
            <w:shd w:val="clear" w:color="auto" w:fill="auto"/>
            <w:noWrap/>
            <w:vAlign w:val="bottom"/>
            <w:hideMark/>
          </w:tcPr>
          <w:p w14:paraId="09B33E8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11.89</w:t>
            </w:r>
          </w:p>
        </w:tc>
        <w:tc>
          <w:tcPr>
            <w:tcW w:w="1480" w:type="dxa"/>
            <w:tcBorders>
              <w:top w:val="nil"/>
              <w:left w:val="nil"/>
              <w:bottom w:val="single" w:sz="4" w:space="0" w:color="auto"/>
              <w:right w:val="single" w:sz="4" w:space="0" w:color="auto"/>
            </w:tcBorders>
            <w:shd w:val="clear" w:color="auto" w:fill="auto"/>
            <w:noWrap/>
            <w:vAlign w:val="bottom"/>
            <w:hideMark/>
          </w:tcPr>
          <w:p w14:paraId="3C7205B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8.73</w:t>
            </w:r>
          </w:p>
        </w:tc>
        <w:tc>
          <w:tcPr>
            <w:tcW w:w="2180" w:type="dxa"/>
            <w:tcBorders>
              <w:top w:val="nil"/>
              <w:left w:val="nil"/>
              <w:bottom w:val="single" w:sz="4" w:space="0" w:color="auto"/>
              <w:right w:val="single" w:sz="4" w:space="0" w:color="auto"/>
            </w:tcBorders>
            <w:shd w:val="clear" w:color="auto" w:fill="auto"/>
            <w:noWrap/>
            <w:vAlign w:val="bottom"/>
            <w:hideMark/>
          </w:tcPr>
          <w:p w14:paraId="7D51834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130.79</w:t>
            </w:r>
          </w:p>
        </w:tc>
      </w:tr>
      <w:tr w:rsidR="008C429A" w:rsidRPr="008C429A" w14:paraId="428758E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72D0E7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1331</w:t>
            </w:r>
          </w:p>
        </w:tc>
        <w:tc>
          <w:tcPr>
            <w:tcW w:w="1269" w:type="dxa"/>
            <w:tcBorders>
              <w:top w:val="nil"/>
              <w:left w:val="nil"/>
              <w:bottom w:val="single" w:sz="4" w:space="0" w:color="auto"/>
              <w:right w:val="single" w:sz="4" w:space="0" w:color="auto"/>
            </w:tcBorders>
            <w:shd w:val="clear" w:color="000000" w:fill="000000"/>
            <w:noWrap/>
          </w:tcPr>
          <w:p w14:paraId="06906F48" w14:textId="3CBD9A7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E09C949" w14:textId="00A1080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87BF533" w14:textId="133202C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67A6CC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402.29</w:t>
            </w:r>
          </w:p>
        </w:tc>
        <w:tc>
          <w:tcPr>
            <w:tcW w:w="1700" w:type="dxa"/>
            <w:tcBorders>
              <w:top w:val="nil"/>
              <w:left w:val="nil"/>
              <w:bottom w:val="single" w:sz="4" w:space="0" w:color="auto"/>
              <w:right w:val="single" w:sz="4" w:space="0" w:color="auto"/>
            </w:tcBorders>
            <w:shd w:val="clear" w:color="auto" w:fill="auto"/>
            <w:noWrap/>
            <w:vAlign w:val="bottom"/>
            <w:hideMark/>
          </w:tcPr>
          <w:p w14:paraId="71AC2AE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49.41</w:t>
            </w:r>
          </w:p>
        </w:tc>
        <w:tc>
          <w:tcPr>
            <w:tcW w:w="1480" w:type="dxa"/>
            <w:tcBorders>
              <w:top w:val="nil"/>
              <w:left w:val="nil"/>
              <w:bottom w:val="single" w:sz="4" w:space="0" w:color="auto"/>
              <w:right w:val="single" w:sz="4" w:space="0" w:color="auto"/>
            </w:tcBorders>
            <w:shd w:val="clear" w:color="auto" w:fill="auto"/>
            <w:noWrap/>
            <w:vAlign w:val="bottom"/>
            <w:hideMark/>
          </w:tcPr>
          <w:p w14:paraId="74F65EC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91.86</w:t>
            </w:r>
          </w:p>
        </w:tc>
        <w:tc>
          <w:tcPr>
            <w:tcW w:w="2180" w:type="dxa"/>
            <w:tcBorders>
              <w:top w:val="nil"/>
              <w:left w:val="nil"/>
              <w:bottom w:val="single" w:sz="4" w:space="0" w:color="auto"/>
              <w:right w:val="single" w:sz="4" w:space="0" w:color="auto"/>
            </w:tcBorders>
            <w:shd w:val="clear" w:color="auto" w:fill="auto"/>
            <w:noWrap/>
            <w:vAlign w:val="bottom"/>
            <w:hideMark/>
          </w:tcPr>
          <w:p w14:paraId="2A9F763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543.56</w:t>
            </w:r>
          </w:p>
        </w:tc>
      </w:tr>
      <w:tr w:rsidR="008C429A" w:rsidRPr="008C429A" w14:paraId="2892B87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D695FF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1332</w:t>
            </w:r>
          </w:p>
        </w:tc>
        <w:tc>
          <w:tcPr>
            <w:tcW w:w="1269" w:type="dxa"/>
            <w:tcBorders>
              <w:top w:val="nil"/>
              <w:left w:val="nil"/>
              <w:bottom w:val="single" w:sz="4" w:space="0" w:color="auto"/>
              <w:right w:val="single" w:sz="4" w:space="0" w:color="auto"/>
            </w:tcBorders>
            <w:shd w:val="clear" w:color="000000" w:fill="000000"/>
            <w:noWrap/>
          </w:tcPr>
          <w:p w14:paraId="2E946C37" w14:textId="1607833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F0844C3" w14:textId="08BB570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B42AAF4" w14:textId="50DB50E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7A542B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6475.56</w:t>
            </w:r>
          </w:p>
        </w:tc>
        <w:tc>
          <w:tcPr>
            <w:tcW w:w="1700" w:type="dxa"/>
            <w:tcBorders>
              <w:top w:val="nil"/>
              <w:left w:val="nil"/>
              <w:bottom w:val="single" w:sz="4" w:space="0" w:color="auto"/>
              <w:right w:val="single" w:sz="4" w:space="0" w:color="auto"/>
            </w:tcBorders>
            <w:shd w:val="clear" w:color="auto" w:fill="auto"/>
            <w:noWrap/>
            <w:vAlign w:val="bottom"/>
            <w:hideMark/>
          </w:tcPr>
          <w:p w14:paraId="79FDF5F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692.76</w:t>
            </w:r>
          </w:p>
        </w:tc>
        <w:tc>
          <w:tcPr>
            <w:tcW w:w="1480" w:type="dxa"/>
            <w:tcBorders>
              <w:top w:val="nil"/>
              <w:left w:val="nil"/>
              <w:bottom w:val="single" w:sz="4" w:space="0" w:color="auto"/>
              <w:right w:val="single" w:sz="4" w:space="0" w:color="auto"/>
            </w:tcBorders>
            <w:shd w:val="clear" w:color="auto" w:fill="auto"/>
            <w:noWrap/>
            <w:vAlign w:val="bottom"/>
            <w:hideMark/>
          </w:tcPr>
          <w:p w14:paraId="1ED121F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451.92</w:t>
            </w:r>
          </w:p>
        </w:tc>
        <w:tc>
          <w:tcPr>
            <w:tcW w:w="2180" w:type="dxa"/>
            <w:tcBorders>
              <w:top w:val="nil"/>
              <w:left w:val="nil"/>
              <w:bottom w:val="single" w:sz="4" w:space="0" w:color="auto"/>
              <w:right w:val="single" w:sz="4" w:space="0" w:color="auto"/>
            </w:tcBorders>
            <w:shd w:val="clear" w:color="auto" w:fill="auto"/>
            <w:noWrap/>
            <w:vAlign w:val="bottom"/>
            <w:hideMark/>
          </w:tcPr>
          <w:p w14:paraId="58113E5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7620.24</w:t>
            </w:r>
          </w:p>
        </w:tc>
      </w:tr>
      <w:tr w:rsidR="008C429A" w:rsidRPr="008C429A" w14:paraId="16E382D9" w14:textId="77777777" w:rsidTr="00087130">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AE9D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1333</w:t>
            </w:r>
          </w:p>
        </w:tc>
        <w:tc>
          <w:tcPr>
            <w:tcW w:w="1269" w:type="dxa"/>
            <w:tcBorders>
              <w:top w:val="single" w:sz="4" w:space="0" w:color="auto"/>
              <w:left w:val="nil"/>
              <w:bottom w:val="single" w:sz="4" w:space="0" w:color="auto"/>
              <w:right w:val="single" w:sz="4" w:space="0" w:color="auto"/>
            </w:tcBorders>
            <w:shd w:val="clear" w:color="000000" w:fill="000000"/>
            <w:noWrap/>
          </w:tcPr>
          <w:p w14:paraId="60AADE89" w14:textId="69EA5C3B"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16281566" w14:textId="2108CE98"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1AC9A58D" w14:textId="39418144"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44E0CE3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1837.54</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7F54E6F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192.17</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772D14F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84.07</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1789A74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2113.78</w:t>
            </w:r>
          </w:p>
        </w:tc>
      </w:tr>
      <w:tr w:rsidR="008C429A" w:rsidRPr="008C429A" w14:paraId="31F5A89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11F84D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1334</w:t>
            </w:r>
          </w:p>
        </w:tc>
        <w:tc>
          <w:tcPr>
            <w:tcW w:w="1269" w:type="dxa"/>
            <w:tcBorders>
              <w:top w:val="nil"/>
              <w:left w:val="nil"/>
              <w:bottom w:val="single" w:sz="4" w:space="0" w:color="auto"/>
              <w:right w:val="single" w:sz="4" w:space="0" w:color="auto"/>
            </w:tcBorders>
            <w:shd w:val="clear" w:color="000000" w:fill="000000"/>
            <w:noWrap/>
          </w:tcPr>
          <w:p w14:paraId="2137126E" w14:textId="4D6A1E4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8CACAE5" w14:textId="018B05C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6D69139" w14:textId="5EE13A6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08E365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796.26</w:t>
            </w:r>
          </w:p>
        </w:tc>
        <w:tc>
          <w:tcPr>
            <w:tcW w:w="1700" w:type="dxa"/>
            <w:tcBorders>
              <w:top w:val="nil"/>
              <w:left w:val="nil"/>
              <w:bottom w:val="single" w:sz="4" w:space="0" w:color="auto"/>
              <w:right w:val="single" w:sz="4" w:space="0" w:color="auto"/>
            </w:tcBorders>
            <w:shd w:val="clear" w:color="auto" w:fill="auto"/>
            <w:noWrap/>
            <w:vAlign w:val="bottom"/>
            <w:hideMark/>
          </w:tcPr>
          <w:p w14:paraId="0AC75A3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91.21</w:t>
            </w:r>
          </w:p>
        </w:tc>
        <w:tc>
          <w:tcPr>
            <w:tcW w:w="1480" w:type="dxa"/>
            <w:tcBorders>
              <w:top w:val="nil"/>
              <w:left w:val="nil"/>
              <w:bottom w:val="single" w:sz="4" w:space="0" w:color="auto"/>
              <w:right w:val="single" w:sz="4" w:space="0" w:color="auto"/>
            </w:tcBorders>
            <w:shd w:val="clear" w:color="auto" w:fill="auto"/>
            <w:noWrap/>
            <w:vAlign w:val="bottom"/>
            <w:hideMark/>
          </w:tcPr>
          <w:p w14:paraId="1CDB87D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115.81</w:t>
            </w:r>
          </w:p>
        </w:tc>
        <w:tc>
          <w:tcPr>
            <w:tcW w:w="2180" w:type="dxa"/>
            <w:tcBorders>
              <w:top w:val="nil"/>
              <w:left w:val="nil"/>
              <w:bottom w:val="single" w:sz="4" w:space="0" w:color="auto"/>
              <w:right w:val="single" w:sz="4" w:space="0" w:color="auto"/>
            </w:tcBorders>
            <w:shd w:val="clear" w:color="auto" w:fill="auto"/>
            <w:noWrap/>
            <w:vAlign w:val="bottom"/>
            <w:hideMark/>
          </w:tcPr>
          <w:p w14:paraId="2CF79AA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1003.28</w:t>
            </w:r>
          </w:p>
        </w:tc>
      </w:tr>
      <w:tr w:rsidR="008C429A" w:rsidRPr="008C429A" w14:paraId="5B461C2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851056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1335</w:t>
            </w:r>
          </w:p>
        </w:tc>
        <w:tc>
          <w:tcPr>
            <w:tcW w:w="1269" w:type="dxa"/>
            <w:tcBorders>
              <w:top w:val="nil"/>
              <w:left w:val="nil"/>
              <w:bottom w:val="single" w:sz="4" w:space="0" w:color="auto"/>
              <w:right w:val="single" w:sz="4" w:space="0" w:color="auto"/>
            </w:tcBorders>
            <w:shd w:val="clear" w:color="000000" w:fill="000000"/>
            <w:noWrap/>
          </w:tcPr>
          <w:p w14:paraId="17499092" w14:textId="35F2EDB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C3BFB71" w14:textId="170BACD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42A060E" w14:textId="7B195CD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B36FF0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3800.89</w:t>
            </w:r>
          </w:p>
        </w:tc>
        <w:tc>
          <w:tcPr>
            <w:tcW w:w="1700" w:type="dxa"/>
            <w:tcBorders>
              <w:top w:val="nil"/>
              <w:left w:val="nil"/>
              <w:bottom w:val="single" w:sz="4" w:space="0" w:color="auto"/>
              <w:right w:val="single" w:sz="4" w:space="0" w:color="auto"/>
            </w:tcBorders>
            <w:shd w:val="clear" w:color="auto" w:fill="auto"/>
            <w:noWrap/>
            <w:vAlign w:val="bottom"/>
            <w:hideMark/>
          </w:tcPr>
          <w:p w14:paraId="07E3B03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461.27</w:t>
            </w:r>
          </w:p>
        </w:tc>
        <w:tc>
          <w:tcPr>
            <w:tcW w:w="1480" w:type="dxa"/>
            <w:tcBorders>
              <w:top w:val="nil"/>
              <w:left w:val="nil"/>
              <w:bottom w:val="single" w:sz="4" w:space="0" w:color="auto"/>
              <w:right w:val="single" w:sz="4" w:space="0" w:color="auto"/>
            </w:tcBorders>
            <w:shd w:val="clear" w:color="auto" w:fill="auto"/>
            <w:noWrap/>
            <w:vAlign w:val="bottom"/>
            <w:hideMark/>
          </w:tcPr>
          <w:p w14:paraId="44EC698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811.77</w:t>
            </w:r>
          </w:p>
        </w:tc>
        <w:tc>
          <w:tcPr>
            <w:tcW w:w="2180" w:type="dxa"/>
            <w:tcBorders>
              <w:top w:val="nil"/>
              <w:left w:val="nil"/>
              <w:bottom w:val="single" w:sz="4" w:space="0" w:color="auto"/>
              <w:right w:val="single" w:sz="4" w:space="0" w:color="auto"/>
            </w:tcBorders>
            <w:shd w:val="clear" w:color="auto" w:fill="auto"/>
            <w:noWrap/>
            <w:vAlign w:val="bottom"/>
            <w:hideMark/>
          </w:tcPr>
          <w:p w14:paraId="3C992C5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5073.93</w:t>
            </w:r>
          </w:p>
        </w:tc>
      </w:tr>
      <w:tr w:rsidR="008C429A" w:rsidRPr="008C429A" w14:paraId="64F077C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BB3FB1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1336</w:t>
            </w:r>
          </w:p>
        </w:tc>
        <w:tc>
          <w:tcPr>
            <w:tcW w:w="1269" w:type="dxa"/>
            <w:tcBorders>
              <w:top w:val="nil"/>
              <w:left w:val="nil"/>
              <w:bottom w:val="single" w:sz="4" w:space="0" w:color="auto"/>
              <w:right w:val="single" w:sz="4" w:space="0" w:color="auto"/>
            </w:tcBorders>
            <w:shd w:val="clear" w:color="000000" w:fill="000000"/>
            <w:noWrap/>
          </w:tcPr>
          <w:p w14:paraId="32B53851" w14:textId="303D747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D3E386A" w14:textId="69244A2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707352B" w14:textId="4395E94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A8F736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264.21</w:t>
            </w:r>
          </w:p>
        </w:tc>
        <w:tc>
          <w:tcPr>
            <w:tcW w:w="1700" w:type="dxa"/>
            <w:tcBorders>
              <w:top w:val="nil"/>
              <w:left w:val="nil"/>
              <w:bottom w:val="single" w:sz="4" w:space="0" w:color="auto"/>
              <w:right w:val="single" w:sz="4" w:space="0" w:color="auto"/>
            </w:tcBorders>
            <w:shd w:val="clear" w:color="auto" w:fill="auto"/>
            <w:noWrap/>
            <w:vAlign w:val="bottom"/>
            <w:hideMark/>
          </w:tcPr>
          <w:p w14:paraId="2C4C47B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31.16</w:t>
            </w:r>
          </w:p>
        </w:tc>
        <w:tc>
          <w:tcPr>
            <w:tcW w:w="1480" w:type="dxa"/>
            <w:tcBorders>
              <w:top w:val="nil"/>
              <w:left w:val="nil"/>
              <w:bottom w:val="single" w:sz="4" w:space="0" w:color="auto"/>
              <w:right w:val="single" w:sz="4" w:space="0" w:color="auto"/>
            </w:tcBorders>
            <w:shd w:val="clear" w:color="auto" w:fill="auto"/>
            <w:noWrap/>
            <w:vAlign w:val="bottom"/>
            <w:hideMark/>
          </w:tcPr>
          <w:p w14:paraId="0568CC0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47.43</w:t>
            </w:r>
          </w:p>
        </w:tc>
        <w:tc>
          <w:tcPr>
            <w:tcW w:w="2180" w:type="dxa"/>
            <w:tcBorders>
              <w:top w:val="nil"/>
              <w:left w:val="nil"/>
              <w:bottom w:val="single" w:sz="4" w:space="0" w:color="auto"/>
              <w:right w:val="single" w:sz="4" w:space="0" w:color="auto"/>
            </w:tcBorders>
            <w:shd w:val="clear" w:color="auto" w:fill="auto"/>
            <w:noWrap/>
            <w:vAlign w:val="bottom"/>
            <w:hideMark/>
          </w:tcPr>
          <w:p w14:paraId="2068862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342.8</w:t>
            </w:r>
          </w:p>
        </w:tc>
      </w:tr>
      <w:tr w:rsidR="008C429A" w:rsidRPr="008C429A" w14:paraId="770ADFE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8305B7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1337</w:t>
            </w:r>
          </w:p>
        </w:tc>
        <w:tc>
          <w:tcPr>
            <w:tcW w:w="1269" w:type="dxa"/>
            <w:tcBorders>
              <w:top w:val="nil"/>
              <w:left w:val="nil"/>
              <w:bottom w:val="single" w:sz="4" w:space="0" w:color="auto"/>
              <w:right w:val="single" w:sz="4" w:space="0" w:color="auto"/>
            </w:tcBorders>
            <w:shd w:val="clear" w:color="000000" w:fill="000000"/>
            <w:noWrap/>
          </w:tcPr>
          <w:p w14:paraId="7232EC2D" w14:textId="0C28CA4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69B80D9" w14:textId="4A25187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6AABA1B" w14:textId="40A9B8D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EB27D4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762.68</w:t>
            </w:r>
          </w:p>
        </w:tc>
        <w:tc>
          <w:tcPr>
            <w:tcW w:w="1700" w:type="dxa"/>
            <w:tcBorders>
              <w:top w:val="nil"/>
              <w:left w:val="nil"/>
              <w:bottom w:val="single" w:sz="4" w:space="0" w:color="auto"/>
              <w:right w:val="single" w:sz="4" w:space="0" w:color="auto"/>
            </w:tcBorders>
            <w:shd w:val="clear" w:color="auto" w:fill="auto"/>
            <w:noWrap/>
            <w:vAlign w:val="bottom"/>
            <w:hideMark/>
          </w:tcPr>
          <w:p w14:paraId="307C834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85.16</w:t>
            </w:r>
          </w:p>
        </w:tc>
        <w:tc>
          <w:tcPr>
            <w:tcW w:w="1480" w:type="dxa"/>
            <w:tcBorders>
              <w:top w:val="nil"/>
              <w:left w:val="nil"/>
              <w:bottom w:val="single" w:sz="4" w:space="0" w:color="auto"/>
              <w:right w:val="single" w:sz="4" w:space="0" w:color="auto"/>
            </w:tcBorders>
            <w:shd w:val="clear" w:color="auto" w:fill="auto"/>
            <w:noWrap/>
            <w:vAlign w:val="bottom"/>
            <w:hideMark/>
          </w:tcPr>
          <w:p w14:paraId="33C5120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88.97</w:t>
            </w:r>
          </w:p>
        </w:tc>
        <w:tc>
          <w:tcPr>
            <w:tcW w:w="2180" w:type="dxa"/>
            <w:tcBorders>
              <w:top w:val="nil"/>
              <w:left w:val="nil"/>
              <w:bottom w:val="single" w:sz="4" w:space="0" w:color="auto"/>
              <w:right w:val="single" w:sz="4" w:space="0" w:color="auto"/>
            </w:tcBorders>
            <w:shd w:val="clear" w:color="auto" w:fill="auto"/>
            <w:noWrap/>
            <w:vAlign w:val="bottom"/>
            <w:hideMark/>
          </w:tcPr>
          <w:p w14:paraId="2A50C10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936.81</w:t>
            </w:r>
          </w:p>
        </w:tc>
      </w:tr>
      <w:tr w:rsidR="008C429A" w:rsidRPr="008C429A" w14:paraId="42B243B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73C3BA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1338</w:t>
            </w:r>
          </w:p>
        </w:tc>
        <w:tc>
          <w:tcPr>
            <w:tcW w:w="1269" w:type="dxa"/>
            <w:tcBorders>
              <w:top w:val="nil"/>
              <w:left w:val="nil"/>
              <w:bottom w:val="single" w:sz="4" w:space="0" w:color="auto"/>
              <w:right w:val="single" w:sz="4" w:space="0" w:color="auto"/>
            </w:tcBorders>
            <w:shd w:val="clear" w:color="000000" w:fill="000000"/>
            <w:noWrap/>
          </w:tcPr>
          <w:p w14:paraId="5CC9E31D" w14:textId="7E021B6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81AC134" w14:textId="4A3F6B3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572B06C" w14:textId="13E4C3F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BE6F27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778.18</w:t>
            </w:r>
          </w:p>
        </w:tc>
        <w:tc>
          <w:tcPr>
            <w:tcW w:w="1700" w:type="dxa"/>
            <w:tcBorders>
              <w:top w:val="nil"/>
              <w:left w:val="nil"/>
              <w:bottom w:val="single" w:sz="4" w:space="0" w:color="auto"/>
              <w:right w:val="single" w:sz="4" w:space="0" w:color="auto"/>
            </w:tcBorders>
            <w:shd w:val="clear" w:color="auto" w:fill="auto"/>
            <w:noWrap/>
            <w:vAlign w:val="bottom"/>
            <w:hideMark/>
          </w:tcPr>
          <w:p w14:paraId="45F12AF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80.29</w:t>
            </w:r>
          </w:p>
        </w:tc>
        <w:tc>
          <w:tcPr>
            <w:tcW w:w="1480" w:type="dxa"/>
            <w:tcBorders>
              <w:top w:val="nil"/>
              <w:left w:val="nil"/>
              <w:bottom w:val="single" w:sz="4" w:space="0" w:color="auto"/>
              <w:right w:val="single" w:sz="4" w:space="0" w:color="auto"/>
            </w:tcBorders>
            <w:shd w:val="clear" w:color="auto" w:fill="auto"/>
            <w:noWrap/>
            <w:vAlign w:val="bottom"/>
            <w:hideMark/>
          </w:tcPr>
          <w:p w14:paraId="5009BD6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24.73</w:t>
            </w:r>
          </w:p>
        </w:tc>
        <w:tc>
          <w:tcPr>
            <w:tcW w:w="2180" w:type="dxa"/>
            <w:tcBorders>
              <w:top w:val="nil"/>
              <w:left w:val="nil"/>
              <w:bottom w:val="single" w:sz="4" w:space="0" w:color="auto"/>
              <w:right w:val="single" w:sz="4" w:space="0" w:color="auto"/>
            </w:tcBorders>
            <w:shd w:val="clear" w:color="auto" w:fill="auto"/>
            <w:noWrap/>
            <w:vAlign w:val="bottom"/>
            <w:hideMark/>
          </w:tcPr>
          <w:p w14:paraId="20B45F2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883.2</w:t>
            </w:r>
          </w:p>
        </w:tc>
      </w:tr>
      <w:tr w:rsidR="008C429A" w:rsidRPr="008C429A" w14:paraId="1FA7533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BDD7FD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1339</w:t>
            </w:r>
          </w:p>
        </w:tc>
        <w:tc>
          <w:tcPr>
            <w:tcW w:w="1269" w:type="dxa"/>
            <w:tcBorders>
              <w:top w:val="nil"/>
              <w:left w:val="nil"/>
              <w:bottom w:val="single" w:sz="4" w:space="0" w:color="auto"/>
              <w:right w:val="single" w:sz="4" w:space="0" w:color="auto"/>
            </w:tcBorders>
            <w:shd w:val="clear" w:color="000000" w:fill="000000"/>
            <w:noWrap/>
          </w:tcPr>
          <w:p w14:paraId="0B7DBD83" w14:textId="2332656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1DC07BB" w14:textId="5B92A0D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121732B" w14:textId="31E28EF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B4BF13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3720.39</w:t>
            </w:r>
          </w:p>
        </w:tc>
        <w:tc>
          <w:tcPr>
            <w:tcW w:w="1700" w:type="dxa"/>
            <w:tcBorders>
              <w:top w:val="nil"/>
              <w:left w:val="nil"/>
              <w:bottom w:val="single" w:sz="4" w:space="0" w:color="auto"/>
              <w:right w:val="single" w:sz="4" w:space="0" w:color="auto"/>
            </w:tcBorders>
            <w:shd w:val="clear" w:color="auto" w:fill="auto"/>
            <w:noWrap/>
            <w:vAlign w:val="bottom"/>
            <w:hideMark/>
          </w:tcPr>
          <w:p w14:paraId="4B70C3F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416.28</w:t>
            </w:r>
          </w:p>
        </w:tc>
        <w:tc>
          <w:tcPr>
            <w:tcW w:w="1480" w:type="dxa"/>
            <w:tcBorders>
              <w:top w:val="nil"/>
              <w:left w:val="nil"/>
              <w:bottom w:val="single" w:sz="4" w:space="0" w:color="auto"/>
              <w:right w:val="single" w:sz="4" w:space="0" w:color="auto"/>
            </w:tcBorders>
            <w:shd w:val="clear" w:color="auto" w:fill="auto"/>
            <w:noWrap/>
            <w:vAlign w:val="bottom"/>
            <w:hideMark/>
          </w:tcPr>
          <w:p w14:paraId="401A821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442.37</w:t>
            </w:r>
          </w:p>
        </w:tc>
        <w:tc>
          <w:tcPr>
            <w:tcW w:w="2180" w:type="dxa"/>
            <w:tcBorders>
              <w:top w:val="nil"/>
              <w:left w:val="nil"/>
              <w:bottom w:val="single" w:sz="4" w:space="0" w:color="auto"/>
              <w:right w:val="single" w:sz="4" w:space="0" w:color="auto"/>
            </w:tcBorders>
            <w:shd w:val="clear" w:color="auto" w:fill="auto"/>
            <w:noWrap/>
            <w:vAlign w:val="bottom"/>
            <w:hideMark/>
          </w:tcPr>
          <w:p w14:paraId="53FCADE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4579.04</w:t>
            </w:r>
          </w:p>
        </w:tc>
      </w:tr>
      <w:tr w:rsidR="008C429A" w:rsidRPr="008C429A" w14:paraId="3D38F90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12FA9C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1340</w:t>
            </w:r>
          </w:p>
        </w:tc>
        <w:tc>
          <w:tcPr>
            <w:tcW w:w="1269" w:type="dxa"/>
            <w:tcBorders>
              <w:top w:val="nil"/>
              <w:left w:val="nil"/>
              <w:bottom w:val="single" w:sz="4" w:space="0" w:color="auto"/>
              <w:right w:val="single" w:sz="4" w:space="0" w:color="auto"/>
            </w:tcBorders>
            <w:shd w:val="clear" w:color="000000" w:fill="000000"/>
            <w:noWrap/>
          </w:tcPr>
          <w:p w14:paraId="4C917131" w14:textId="53B7B54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2B0314E" w14:textId="316D934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C604245" w14:textId="5F67EFF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3DB2F1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6601.37</w:t>
            </w:r>
          </w:p>
        </w:tc>
        <w:tc>
          <w:tcPr>
            <w:tcW w:w="1700" w:type="dxa"/>
            <w:tcBorders>
              <w:top w:val="nil"/>
              <w:left w:val="nil"/>
              <w:bottom w:val="single" w:sz="4" w:space="0" w:color="auto"/>
              <w:right w:val="single" w:sz="4" w:space="0" w:color="auto"/>
            </w:tcBorders>
            <w:shd w:val="clear" w:color="auto" w:fill="auto"/>
            <w:noWrap/>
            <w:vAlign w:val="bottom"/>
            <w:hideMark/>
          </w:tcPr>
          <w:p w14:paraId="1AAAE7B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757.18</w:t>
            </w:r>
          </w:p>
        </w:tc>
        <w:tc>
          <w:tcPr>
            <w:tcW w:w="1480" w:type="dxa"/>
            <w:tcBorders>
              <w:top w:val="nil"/>
              <w:left w:val="nil"/>
              <w:bottom w:val="single" w:sz="4" w:space="0" w:color="auto"/>
              <w:right w:val="single" w:sz="4" w:space="0" w:color="auto"/>
            </w:tcBorders>
            <w:shd w:val="clear" w:color="auto" w:fill="auto"/>
            <w:noWrap/>
            <w:vAlign w:val="bottom"/>
            <w:hideMark/>
          </w:tcPr>
          <w:p w14:paraId="2988273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970.33</w:t>
            </w:r>
          </w:p>
        </w:tc>
        <w:tc>
          <w:tcPr>
            <w:tcW w:w="2180" w:type="dxa"/>
            <w:tcBorders>
              <w:top w:val="nil"/>
              <w:left w:val="nil"/>
              <w:bottom w:val="single" w:sz="4" w:space="0" w:color="auto"/>
              <w:right w:val="single" w:sz="4" w:space="0" w:color="auto"/>
            </w:tcBorders>
            <w:shd w:val="clear" w:color="auto" w:fill="auto"/>
            <w:noWrap/>
            <w:vAlign w:val="bottom"/>
            <w:hideMark/>
          </w:tcPr>
          <w:p w14:paraId="6754D9E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8328.88</w:t>
            </w:r>
          </w:p>
        </w:tc>
      </w:tr>
      <w:tr w:rsidR="008C429A" w:rsidRPr="008C429A" w14:paraId="15BEB13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DB5F6D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1341</w:t>
            </w:r>
          </w:p>
        </w:tc>
        <w:tc>
          <w:tcPr>
            <w:tcW w:w="1269" w:type="dxa"/>
            <w:tcBorders>
              <w:top w:val="nil"/>
              <w:left w:val="nil"/>
              <w:bottom w:val="single" w:sz="4" w:space="0" w:color="auto"/>
              <w:right w:val="single" w:sz="4" w:space="0" w:color="auto"/>
            </w:tcBorders>
            <w:shd w:val="clear" w:color="000000" w:fill="000000"/>
            <w:noWrap/>
          </w:tcPr>
          <w:p w14:paraId="58CAFDD4" w14:textId="0883429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E788D8C" w14:textId="560B3F2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1DB2466" w14:textId="49B23E4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F1056A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363.31</w:t>
            </w:r>
          </w:p>
        </w:tc>
        <w:tc>
          <w:tcPr>
            <w:tcW w:w="1700" w:type="dxa"/>
            <w:tcBorders>
              <w:top w:val="nil"/>
              <w:left w:val="nil"/>
              <w:bottom w:val="single" w:sz="4" w:space="0" w:color="auto"/>
              <w:right w:val="single" w:sz="4" w:space="0" w:color="auto"/>
            </w:tcBorders>
            <w:shd w:val="clear" w:color="auto" w:fill="auto"/>
            <w:noWrap/>
            <w:vAlign w:val="bottom"/>
            <w:hideMark/>
          </w:tcPr>
          <w:p w14:paraId="30D98A1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37.07</w:t>
            </w:r>
          </w:p>
        </w:tc>
        <w:tc>
          <w:tcPr>
            <w:tcW w:w="1480" w:type="dxa"/>
            <w:tcBorders>
              <w:top w:val="nil"/>
              <w:left w:val="nil"/>
              <w:bottom w:val="single" w:sz="4" w:space="0" w:color="auto"/>
              <w:right w:val="single" w:sz="4" w:space="0" w:color="auto"/>
            </w:tcBorders>
            <w:shd w:val="clear" w:color="auto" w:fill="auto"/>
            <w:noWrap/>
            <w:vAlign w:val="bottom"/>
            <w:hideMark/>
          </w:tcPr>
          <w:p w14:paraId="2493F94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7.37</w:t>
            </w:r>
          </w:p>
        </w:tc>
        <w:tc>
          <w:tcPr>
            <w:tcW w:w="2180" w:type="dxa"/>
            <w:tcBorders>
              <w:top w:val="nil"/>
              <w:left w:val="nil"/>
              <w:bottom w:val="single" w:sz="4" w:space="0" w:color="auto"/>
              <w:right w:val="single" w:sz="4" w:space="0" w:color="auto"/>
            </w:tcBorders>
            <w:shd w:val="clear" w:color="auto" w:fill="auto"/>
            <w:noWrap/>
            <w:vAlign w:val="bottom"/>
            <w:hideMark/>
          </w:tcPr>
          <w:p w14:paraId="5BCE55C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407.75</w:t>
            </w:r>
          </w:p>
        </w:tc>
      </w:tr>
      <w:tr w:rsidR="008C429A" w:rsidRPr="008C429A" w14:paraId="6EEF90C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FA0EAE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1342</w:t>
            </w:r>
          </w:p>
        </w:tc>
        <w:tc>
          <w:tcPr>
            <w:tcW w:w="1269" w:type="dxa"/>
            <w:tcBorders>
              <w:top w:val="nil"/>
              <w:left w:val="nil"/>
              <w:bottom w:val="single" w:sz="4" w:space="0" w:color="auto"/>
              <w:right w:val="single" w:sz="4" w:space="0" w:color="auto"/>
            </w:tcBorders>
            <w:shd w:val="clear" w:color="000000" w:fill="000000"/>
            <w:noWrap/>
          </w:tcPr>
          <w:p w14:paraId="6B60D05F" w14:textId="477B9A7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C26C3A5" w14:textId="36286A1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62C89F3" w14:textId="2E9F73C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5B5169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3754.33</w:t>
            </w:r>
          </w:p>
        </w:tc>
        <w:tc>
          <w:tcPr>
            <w:tcW w:w="1700" w:type="dxa"/>
            <w:tcBorders>
              <w:top w:val="nil"/>
              <w:left w:val="nil"/>
              <w:bottom w:val="single" w:sz="4" w:space="0" w:color="auto"/>
              <w:right w:val="single" w:sz="4" w:space="0" w:color="auto"/>
            </w:tcBorders>
            <w:shd w:val="clear" w:color="auto" w:fill="auto"/>
            <w:noWrap/>
            <w:vAlign w:val="bottom"/>
            <w:hideMark/>
          </w:tcPr>
          <w:p w14:paraId="2F30FE5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432.98</w:t>
            </w:r>
          </w:p>
        </w:tc>
        <w:tc>
          <w:tcPr>
            <w:tcW w:w="1480" w:type="dxa"/>
            <w:tcBorders>
              <w:top w:val="nil"/>
              <w:left w:val="nil"/>
              <w:bottom w:val="single" w:sz="4" w:space="0" w:color="auto"/>
              <w:right w:val="single" w:sz="4" w:space="0" w:color="auto"/>
            </w:tcBorders>
            <w:shd w:val="clear" w:color="auto" w:fill="auto"/>
            <w:noWrap/>
            <w:vAlign w:val="bottom"/>
            <w:hideMark/>
          </w:tcPr>
          <w:p w14:paraId="059B2F9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575.41</w:t>
            </w:r>
          </w:p>
        </w:tc>
        <w:tc>
          <w:tcPr>
            <w:tcW w:w="2180" w:type="dxa"/>
            <w:tcBorders>
              <w:top w:val="nil"/>
              <w:left w:val="nil"/>
              <w:bottom w:val="single" w:sz="4" w:space="0" w:color="auto"/>
              <w:right w:val="single" w:sz="4" w:space="0" w:color="auto"/>
            </w:tcBorders>
            <w:shd w:val="clear" w:color="auto" w:fill="auto"/>
            <w:noWrap/>
            <w:vAlign w:val="bottom"/>
            <w:hideMark/>
          </w:tcPr>
          <w:p w14:paraId="2D7EA79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4762.72</w:t>
            </w:r>
          </w:p>
        </w:tc>
      </w:tr>
      <w:tr w:rsidR="008C429A" w:rsidRPr="008C429A" w14:paraId="764A73C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793504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1343</w:t>
            </w:r>
          </w:p>
        </w:tc>
        <w:tc>
          <w:tcPr>
            <w:tcW w:w="1269" w:type="dxa"/>
            <w:tcBorders>
              <w:top w:val="nil"/>
              <w:left w:val="nil"/>
              <w:bottom w:val="single" w:sz="4" w:space="0" w:color="auto"/>
              <w:right w:val="single" w:sz="4" w:space="0" w:color="auto"/>
            </w:tcBorders>
            <w:shd w:val="clear" w:color="000000" w:fill="000000"/>
            <w:noWrap/>
          </w:tcPr>
          <w:p w14:paraId="697CAAF5" w14:textId="167E5B6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EB7651F" w14:textId="3294EE1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CAF5A97" w14:textId="6BE1054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E32FDF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10910.43</w:t>
            </w:r>
          </w:p>
        </w:tc>
        <w:tc>
          <w:tcPr>
            <w:tcW w:w="1700" w:type="dxa"/>
            <w:tcBorders>
              <w:top w:val="nil"/>
              <w:left w:val="nil"/>
              <w:bottom w:val="single" w:sz="4" w:space="0" w:color="auto"/>
              <w:right w:val="single" w:sz="4" w:space="0" w:color="auto"/>
            </w:tcBorders>
            <w:shd w:val="clear" w:color="auto" w:fill="auto"/>
            <w:noWrap/>
            <w:vAlign w:val="bottom"/>
            <w:hideMark/>
          </w:tcPr>
          <w:p w14:paraId="4544CB0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1179.18</w:t>
            </w:r>
          </w:p>
        </w:tc>
        <w:tc>
          <w:tcPr>
            <w:tcW w:w="1480" w:type="dxa"/>
            <w:tcBorders>
              <w:top w:val="nil"/>
              <w:left w:val="nil"/>
              <w:bottom w:val="single" w:sz="4" w:space="0" w:color="auto"/>
              <w:right w:val="single" w:sz="4" w:space="0" w:color="auto"/>
            </w:tcBorders>
            <w:shd w:val="clear" w:color="auto" w:fill="auto"/>
            <w:noWrap/>
            <w:vAlign w:val="bottom"/>
            <w:hideMark/>
          </w:tcPr>
          <w:p w14:paraId="7B2DF2D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881.35</w:t>
            </w:r>
          </w:p>
        </w:tc>
        <w:tc>
          <w:tcPr>
            <w:tcW w:w="2180" w:type="dxa"/>
            <w:tcBorders>
              <w:top w:val="nil"/>
              <w:left w:val="nil"/>
              <w:bottom w:val="single" w:sz="4" w:space="0" w:color="auto"/>
              <w:right w:val="single" w:sz="4" w:space="0" w:color="auto"/>
            </w:tcBorders>
            <w:shd w:val="clear" w:color="auto" w:fill="auto"/>
            <w:noWrap/>
            <w:vAlign w:val="bottom"/>
            <w:hideMark/>
          </w:tcPr>
          <w:p w14:paraId="2CCAAC8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12970.96</w:t>
            </w:r>
          </w:p>
        </w:tc>
      </w:tr>
      <w:tr w:rsidR="008C429A" w:rsidRPr="008C429A" w14:paraId="0D342C6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147F82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1344</w:t>
            </w:r>
          </w:p>
        </w:tc>
        <w:tc>
          <w:tcPr>
            <w:tcW w:w="1269" w:type="dxa"/>
            <w:tcBorders>
              <w:top w:val="nil"/>
              <w:left w:val="nil"/>
              <w:bottom w:val="single" w:sz="4" w:space="0" w:color="auto"/>
              <w:right w:val="single" w:sz="4" w:space="0" w:color="auto"/>
            </w:tcBorders>
            <w:shd w:val="clear" w:color="000000" w:fill="000000"/>
            <w:noWrap/>
          </w:tcPr>
          <w:p w14:paraId="6108A565" w14:textId="0896406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3BE05BC" w14:textId="70A86E2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BEEC24E" w14:textId="0884FB4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1A10F5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52.2</w:t>
            </w:r>
          </w:p>
        </w:tc>
        <w:tc>
          <w:tcPr>
            <w:tcW w:w="1700" w:type="dxa"/>
            <w:tcBorders>
              <w:top w:val="nil"/>
              <w:left w:val="nil"/>
              <w:bottom w:val="single" w:sz="4" w:space="0" w:color="auto"/>
              <w:right w:val="single" w:sz="4" w:space="0" w:color="auto"/>
            </w:tcBorders>
            <w:shd w:val="clear" w:color="auto" w:fill="auto"/>
            <w:noWrap/>
            <w:vAlign w:val="bottom"/>
            <w:hideMark/>
          </w:tcPr>
          <w:p w14:paraId="3AD650C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5.32</w:t>
            </w:r>
          </w:p>
        </w:tc>
        <w:tc>
          <w:tcPr>
            <w:tcW w:w="1480" w:type="dxa"/>
            <w:tcBorders>
              <w:top w:val="nil"/>
              <w:left w:val="nil"/>
              <w:bottom w:val="single" w:sz="4" w:space="0" w:color="auto"/>
              <w:right w:val="single" w:sz="4" w:space="0" w:color="auto"/>
            </w:tcBorders>
            <w:shd w:val="clear" w:color="auto" w:fill="auto"/>
            <w:noWrap/>
            <w:vAlign w:val="bottom"/>
            <w:hideMark/>
          </w:tcPr>
          <w:p w14:paraId="4AE4AEE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1.05</w:t>
            </w:r>
          </w:p>
        </w:tc>
        <w:tc>
          <w:tcPr>
            <w:tcW w:w="2180" w:type="dxa"/>
            <w:tcBorders>
              <w:top w:val="nil"/>
              <w:left w:val="nil"/>
              <w:bottom w:val="single" w:sz="4" w:space="0" w:color="auto"/>
              <w:right w:val="single" w:sz="4" w:space="0" w:color="auto"/>
            </w:tcBorders>
            <w:shd w:val="clear" w:color="auto" w:fill="auto"/>
            <w:noWrap/>
            <w:vAlign w:val="bottom"/>
            <w:hideMark/>
          </w:tcPr>
          <w:p w14:paraId="421726B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58.57</w:t>
            </w:r>
          </w:p>
        </w:tc>
      </w:tr>
      <w:tr w:rsidR="008C429A" w:rsidRPr="008C429A" w14:paraId="4631203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598CFB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1345</w:t>
            </w:r>
          </w:p>
        </w:tc>
        <w:tc>
          <w:tcPr>
            <w:tcW w:w="1269" w:type="dxa"/>
            <w:tcBorders>
              <w:top w:val="nil"/>
              <w:left w:val="nil"/>
              <w:bottom w:val="single" w:sz="4" w:space="0" w:color="auto"/>
              <w:right w:val="single" w:sz="4" w:space="0" w:color="auto"/>
            </w:tcBorders>
            <w:shd w:val="clear" w:color="000000" w:fill="000000"/>
            <w:noWrap/>
          </w:tcPr>
          <w:p w14:paraId="7265D7A7" w14:textId="74C0CB3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80F0DA4" w14:textId="733FE1A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48B1CAE" w14:textId="0730B94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7D7F95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10859.33</w:t>
            </w:r>
          </w:p>
        </w:tc>
        <w:tc>
          <w:tcPr>
            <w:tcW w:w="1700" w:type="dxa"/>
            <w:tcBorders>
              <w:top w:val="nil"/>
              <w:left w:val="nil"/>
              <w:bottom w:val="single" w:sz="4" w:space="0" w:color="auto"/>
              <w:right w:val="single" w:sz="4" w:space="0" w:color="auto"/>
            </w:tcBorders>
            <w:shd w:val="clear" w:color="auto" w:fill="auto"/>
            <w:noWrap/>
            <w:vAlign w:val="bottom"/>
            <w:hideMark/>
          </w:tcPr>
          <w:p w14:paraId="6385F01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1222.52</w:t>
            </w:r>
          </w:p>
        </w:tc>
        <w:tc>
          <w:tcPr>
            <w:tcW w:w="1480" w:type="dxa"/>
            <w:tcBorders>
              <w:top w:val="nil"/>
              <w:left w:val="nil"/>
              <w:bottom w:val="single" w:sz="4" w:space="0" w:color="auto"/>
              <w:right w:val="single" w:sz="4" w:space="0" w:color="auto"/>
            </w:tcBorders>
            <w:shd w:val="clear" w:color="auto" w:fill="auto"/>
            <w:noWrap/>
            <w:vAlign w:val="bottom"/>
            <w:hideMark/>
          </w:tcPr>
          <w:p w14:paraId="2458D95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1366.01</w:t>
            </w:r>
          </w:p>
        </w:tc>
        <w:tc>
          <w:tcPr>
            <w:tcW w:w="2180" w:type="dxa"/>
            <w:tcBorders>
              <w:top w:val="nil"/>
              <w:left w:val="nil"/>
              <w:bottom w:val="single" w:sz="4" w:space="0" w:color="auto"/>
              <w:right w:val="single" w:sz="4" w:space="0" w:color="auto"/>
            </w:tcBorders>
            <w:shd w:val="clear" w:color="auto" w:fill="auto"/>
            <w:noWrap/>
            <w:vAlign w:val="bottom"/>
            <w:hideMark/>
          </w:tcPr>
          <w:p w14:paraId="7F965B1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13447.86</w:t>
            </w:r>
          </w:p>
        </w:tc>
      </w:tr>
      <w:tr w:rsidR="008C429A" w:rsidRPr="008C429A" w14:paraId="7850D1C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5AE249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1346</w:t>
            </w:r>
          </w:p>
        </w:tc>
        <w:tc>
          <w:tcPr>
            <w:tcW w:w="1269" w:type="dxa"/>
            <w:tcBorders>
              <w:top w:val="nil"/>
              <w:left w:val="nil"/>
              <w:bottom w:val="single" w:sz="4" w:space="0" w:color="auto"/>
              <w:right w:val="single" w:sz="4" w:space="0" w:color="auto"/>
            </w:tcBorders>
            <w:shd w:val="clear" w:color="000000" w:fill="000000"/>
            <w:noWrap/>
          </w:tcPr>
          <w:p w14:paraId="64BF892E" w14:textId="4D44449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2FE8400" w14:textId="0722633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91AC91F" w14:textId="2340C71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3A26AE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2235.67</w:t>
            </w:r>
          </w:p>
        </w:tc>
        <w:tc>
          <w:tcPr>
            <w:tcW w:w="1700" w:type="dxa"/>
            <w:tcBorders>
              <w:top w:val="nil"/>
              <w:left w:val="nil"/>
              <w:bottom w:val="single" w:sz="4" w:space="0" w:color="auto"/>
              <w:right w:val="single" w:sz="4" w:space="0" w:color="auto"/>
            </w:tcBorders>
            <w:shd w:val="clear" w:color="auto" w:fill="auto"/>
            <w:noWrap/>
            <w:vAlign w:val="bottom"/>
            <w:hideMark/>
          </w:tcPr>
          <w:p w14:paraId="78ECD69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232.69</w:t>
            </w:r>
          </w:p>
        </w:tc>
        <w:tc>
          <w:tcPr>
            <w:tcW w:w="1480" w:type="dxa"/>
            <w:tcBorders>
              <w:top w:val="nil"/>
              <w:left w:val="nil"/>
              <w:bottom w:val="single" w:sz="4" w:space="0" w:color="auto"/>
              <w:right w:val="single" w:sz="4" w:space="0" w:color="auto"/>
            </w:tcBorders>
            <w:shd w:val="clear" w:color="auto" w:fill="auto"/>
            <w:noWrap/>
            <w:vAlign w:val="bottom"/>
            <w:hideMark/>
          </w:tcPr>
          <w:p w14:paraId="30F07C0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91.18</w:t>
            </w:r>
          </w:p>
        </w:tc>
        <w:tc>
          <w:tcPr>
            <w:tcW w:w="2180" w:type="dxa"/>
            <w:tcBorders>
              <w:top w:val="nil"/>
              <w:left w:val="nil"/>
              <w:bottom w:val="single" w:sz="4" w:space="0" w:color="auto"/>
              <w:right w:val="single" w:sz="4" w:space="0" w:color="auto"/>
            </w:tcBorders>
            <w:shd w:val="clear" w:color="auto" w:fill="auto"/>
            <w:noWrap/>
            <w:vAlign w:val="bottom"/>
            <w:hideMark/>
          </w:tcPr>
          <w:p w14:paraId="14D2DC0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2559.54</w:t>
            </w:r>
          </w:p>
        </w:tc>
      </w:tr>
      <w:tr w:rsidR="008C429A" w:rsidRPr="008C429A" w14:paraId="4B56A3A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F8DF26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1347</w:t>
            </w:r>
          </w:p>
        </w:tc>
        <w:tc>
          <w:tcPr>
            <w:tcW w:w="1269" w:type="dxa"/>
            <w:tcBorders>
              <w:top w:val="nil"/>
              <w:left w:val="nil"/>
              <w:bottom w:val="single" w:sz="4" w:space="0" w:color="auto"/>
              <w:right w:val="single" w:sz="4" w:space="0" w:color="auto"/>
            </w:tcBorders>
            <w:shd w:val="clear" w:color="000000" w:fill="000000"/>
            <w:noWrap/>
          </w:tcPr>
          <w:p w14:paraId="13992B2B" w14:textId="159F027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619CA9D" w14:textId="054DD2D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67ED980" w14:textId="4F081D0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B6AF61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1457.28</w:t>
            </w:r>
          </w:p>
        </w:tc>
        <w:tc>
          <w:tcPr>
            <w:tcW w:w="1700" w:type="dxa"/>
            <w:tcBorders>
              <w:top w:val="nil"/>
              <w:left w:val="nil"/>
              <w:bottom w:val="single" w:sz="4" w:space="0" w:color="auto"/>
              <w:right w:val="single" w:sz="4" w:space="0" w:color="auto"/>
            </w:tcBorders>
            <w:shd w:val="clear" w:color="auto" w:fill="auto"/>
            <w:noWrap/>
            <w:vAlign w:val="bottom"/>
            <w:hideMark/>
          </w:tcPr>
          <w:p w14:paraId="316EB99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157.62</w:t>
            </w:r>
          </w:p>
        </w:tc>
        <w:tc>
          <w:tcPr>
            <w:tcW w:w="1480" w:type="dxa"/>
            <w:tcBorders>
              <w:top w:val="nil"/>
              <w:left w:val="nil"/>
              <w:bottom w:val="single" w:sz="4" w:space="0" w:color="auto"/>
              <w:right w:val="single" w:sz="4" w:space="0" w:color="auto"/>
            </w:tcBorders>
            <w:shd w:val="clear" w:color="auto" w:fill="auto"/>
            <w:noWrap/>
            <w:vAlign w:val="bottom"/>
            <w:hideMark/>
          </w:tcPr>
          <w:p w14:paraId="7FD3111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118.87</w:t>
            </w:r>
          </w:p>
        </w:tc>
        <w:tc>
          <w:tcPr>
            <w:tcW w:w="2180" w:type="dxa"/>
            <w:tcBorders>
              <w:top w:val="nil"/>
              <w:left w:val="nil"/>
              <w:bottom w:val="single" w:sz="4" w:space="0" w:color="auto"/>
              <w:right w:val="single" w:sz="4" w:space="0" w:color="auto"/>
            </w:tcBorders>
            <w:shd w:val="clear" w:color="auto" w:fill="auto"/>
            <w:noWrap/>
            <w:vAlign w:val="bottom"/>
            <w:hideMark/>
          </w:tcPr>
          <w:p w14:paraId="5F43E93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1733.77</w:t>
            </w:r>
          </w:p>
        </w:tc>
      </w:tr>
      <w:tr w:rsidR="008C429A" w:rsidRPr="008C429A" w14:paraId="51E5415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5D0C16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1348</w:t>
            </w:r>
          </w:p>
        </w:tc>
        <w:tc>
          <w:tcPr>
            <w:tcW w:w="1269" w:type="dxa"/>
            <w:tcBorders>
              <w:top w:val="nil"/>
              <w:left w:val="nil"/>
              <w:bottom w:val="single" w:sz="4" w:space="0" w:color="auto"/>
              <w:right w:val="single" w:sz="4" w:space="0" w:color="auto"/>
            </w:tcBorders>
            <w:shd w:val="clear" w:color="000000" w:fill="000000"/>
            <w:noWrap/>
          </w:tcPr>
          <w:p w14:paraId="4498DC7E" w14:textId="3AF039E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74FB793" w14:textId="33C580F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842482A" w14:textId="102D453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1D72AD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338.03</w:t>
            </w:r>
          </w:p>
        </w:tc>
        <w:tc>
          <w:tcPr>
            <w:tcW w:w="1700" w:type="dxa"/>
            <w:tcBorders>
              <w:top w:val="nil"/>
              <w:left w:val="nil"/>
              <w:bottom w:val="single" w:sz="4" w:space="0" w:color="auto"/>
              <w:right w:val="single" w:sz="4" w:space="0" w:color="auto"/>
            </w:tcBorders>
            <w:shd w:val="clear" w:color="auto" w:fill="auto"/>
            <w:noWrap/>
            <w:vAlign w:val="bottom"/>
            <w:hideMark/>
          </w:tcPr>
          <w:p w14:paraId="6693E4D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35.49</w:t>
            </w:r>
          </w:p>
        </w:tc>
        <w:tc>
          <w:tcPr>
            <w:tcW w:w="1480" w:type="dxa"/>
            <w:tcBorders>
              <w:top w:val="nil"/>
              <w:left w:val="nil"/>
              <w:bottom w:val="single" w:sz="4" w:space="0" w:color="auto"/>
              <w:right w:val="single" w:sz="4" w:space="0" w:color="auto"/>
            </w:tcBorders>
            <w:shd w:val="clear" w:color="auto" w:fill="auto"/>
            <w:noWrap/>
            <w:vAlign w:val="bottom"/>
            <w:hideMark/>
          </w:tcPr>
          <w:p w14:paraId="52BF828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16.85</w:t>
            </w:r>
          </w:p>
        </w:tc>
        <w:tc>
          <w:tcPr>
            <w:tcW w:w="2180" w:type="dxa"/>
            <w:tcBorders>
              <w:top w:val="nil"/>
              <w:left w:val="nil"/>
              <w:bottom w:val="single" w:sz="4" w:space="0" w:color="auto"/>
              <w:right w:val="single" w:sz="4" w:space="0" w:color="auto"/>
            </w:tcBorders>
            <w:shd w:val="clear" w:color="auto" w:fill="auto"/>
            <w:noWrap/>
            <w:vAlign w:val="bottom"/>
            <w:hideMark/>
          </w:tcPr>
          <w:p w14:paraId="17FFF84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390.37</w:t>
            </w:r>
          </w:p>
        </w:tc>
      </w:tr>
      <w:tr w:rsidR="008C429A" w:rsidRPr="008C429A" w14:paraId="4B872AD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309911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1349</w:t>
            </w:r>
          </w:p>
        </w:tc>
        <w:tc>
          <w:tcPr>
            <w:tcW w:w="1269" w:type="dxa"/>
            <w:tcBorders>
              <w:top w:val="nil"/>
              <w:left w:val="nil"/>
              <w:bottom w:val="single" w:sz="4" w:space="0" w:color="auto"/>
              <w:right w:val="single" w:sz="4" w:space="0" w:color="auto"/>
            </w:tcBorders>
            <w:shd w:val="clear" w:color="000000" w:fill="000000"/>
            <w:noWrap/>
          </w:tcPr>
          <w:p w14:paraId="0110B079" w14:textId="5DD47A1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84EC880" w14:textId="0491862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16EDFB3" w14:textId="2CE9132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588852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990.68</w:t>
            </w:r>
          </w:p>
        </w:tc>
        <w:tc>
          <w:tcPr>
            <w:tcW w:w="1700" w:type="dxa"/>
            <w:tcBorders>
              <w:top w:val="nil"/>
              <w:left w:val="nil"/>
              <w:bottom w:val="single" w:sz="4" w:space="0" w:color="auto"/>
              <w:right w:val="single" w:sz="4" w:space="0" w:color="auto"/>
            </w:tcBorders>
            <w:shd w:val="clear" w:color="auto" w:fill="auto"/>
            <w:noWrap/>
            <w:vAlign w:val="bottom"/>
            <w:hideMark/>
          </w:tcPr>
          <w:p w14:paraId="3169330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104.48</w:t>
            </w:r>
          </w:p>
        </w:tc>
        <w:tc>
          <w:tcPr>
            <w:tcW w:w="1480" w:type="dxa"/>
            <w:tcBorders>
              <w:top w:val="nil"/>
              <w:left w:val="nil"/>
              <w:bottom w:val="single" w:sz="4" w:space="0" w:color="auto"/>
              <w:right w:val="single" w:sz="4" w:space="0" w:color="auto"/>
            </w:tcBorders>
            <w:shd w:val="clear" w:color="auto" w:fill="auto"/>
            <w:noWrap/>
            <w:vAlign w:val="bottom"/>
            <w:hideMark/>
          </w:tcPr>
          <w:p w14:paraId="2BD7CE0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54.19</w:t>
            </w:r>
          </w:p>
        </w:tc>
        <w:tc>
          <w:tcPr>
            <w:tcW w:w="2180" w:type="dxa"/>
            <w:tcBorders>
              <w:top w:val="nil"/>
              <w:left w:val="nil"/>
              <w:bottom w:val="single" w:sz="4" w:space="0" w:color="auto"/>
              <w:right w:val="single" w:sz="4" w:space="0" w:color="auto"/>
            </w:tcBorders>
            <w:shd w:val="clear" w:color="auto" w:fill="auto"/>
            <w:noWrap/>
            <w:vAlign w:val="bottom"/>
            <w:hideMark/>
          </w:tcPr>
          <w:p w14:paraId="1106C38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1149.35</w:t>
            </w:r>
          </w:p>
        </w:tc>
      </w:tr>
      <w:tr w:rsidR="008C429A" w:rsidRPr="008C429A" w14:paraId="16916CA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B82EBF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1350</w:t>
            </w:r>
          </w:p>
        </w:tc>
        <w:tc>
          <w:tcPr>
            <w:tcW w:w="1269" w:type="dxa"/>
            <w:tcBorders>
              <w:top w:val="nil"/>
              <w:left w:val="nil"/>
              <w:bottom w:val="single" w:sz="4" w:space="0" w:color="auto"/>
              <w:right w:val="single" w:sz="4" w:space="0" w:color="auto"/>
            </w:tcBorders>
            <w:shd w:val="clear" w:color="000000" w:fill="000000"/>
            <w:noWrap/>
          </w:tcPr>
          <w:p w14:paraId="08A3DFFE" w14:textId="4BB7B23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1D4C4A8" w14:textId="5FAB5A6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A89090B" w14:textId="3B5C516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62CC4A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185.33</w:t>
            </w:r>
          </w:p>
        </w:tc>
        <w:tc>
          <w:tcPr>
            <w:tcW w:w="1700" w:type="dxa"/>
            <w:tcBorders>
              <w:top w:val="nil"/>
              <w:left w:val="nil"/>
              <w:bottom w:val="single" w:sz="4" w:space="0" w:color="auto"/>
              <w:right w:val="single" w:sz="4" w:space="0" w:color="auto"/>
            </w:tcBorders>
            <w:shd w:val="clear" w:color="auto" w:fill="auto"/>
            <w:noWrap/>
            <w:vAlign w:val="bottom"/>
            <w:hideMark/>
          </w:tcPr>
          <w:p w14:paraId="5E8257A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19.78</w:t>
            </w:r>
          </w:p>
        </w:tc>
        <w:tc>
          <w:tcPr>
            <w:tcW w:w="1480" w:type="dxa"/>
            <w:tcBorders>
              <w:top w:val="nil"/>
              <w:left w:val="nil"/>
              <w:bottom w:val="single" w:sz="4" w:space="0" w:color="auto"/>
              <w:right w:val="single" w:sz="4" w:space="0" w:color="auto"/>
            </w:tcBorders>
            <w:shd w:val="clear" w:color="auto" w:fill="auto"/>
            <w:noWrap/>
            <w:vAlign w:val="bottom"/>
            <w:hideMark/>
          </w:tcPr>
          <w:p w14:paraId="496A431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12.43</w:t>
            </w:r>
          </w:p>
        </w:tc>
        <w:tc>
          <w:tcPr>
            <w:tcW w:w="2180" w:type="dxa"/>
            <w:tcBorders>
              <w:top w:val="nil"/>
              <w:left w:val="nil"/>
              <w:bottom w:val="single" w:sz="4" w:space="0" w:color="auto"/>
              <w:right w:val="single" w:sz="4" w:space="0" w:color="auto"/>
            </w:tcBorders>
            <w:shd w:val="clear" w:color="auto" w:fill="auto"/>
            <w:noWrap/>
            <w:vAlign w:val="bottom"/>
            <w:hideMark/>
          </w:tcPr>
          <w:p w14:paraId="0C9DA36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217.54</w:t>
            </w:r>
          </w:p>
        </w:tc>
      </w:tr>
      <w:tr w:rsidR="008C429A" w:rsidRPr="008C429A" w14:paraId="6640685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402D14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1351</w:t>
            </w:r>
          </w:p>
        </w:tc>
        <w:tc>
          <w:tcPr>
            <w:tcW w:w="1269" w:type="dxa"/>
            <w:tcBorders>
              <w:top w:val="nil"/>
              <w:left w:val="nil"/>
              <w:bottom w:val="single" w:sz="4" w:space="0" w:color="auto"/>
              <w:right w:val="single" w:sz="4" w:space="0" w:color="auto"/>
            </w:tcBorders>
            <w:shd w:val="clear" w:color="000000" w:fill="000000"/>
            <w:noWrap/>
          </w:tcPr>
          <w:p w14:paraId="5B24A0D5" w14:textId="2CD13E3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73B031E" w14:textId="5FD9424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DF3536B" w14:textId="613C42B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AD3E83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206.49</w:t>
            </w:r>
          </w:p>
        </w:tc>
        <w:tc>
          <w:tcPr>
            <w:tcW w:w="1700" w:type="dxa"/>
            <w:tcBorders>
              <w:top w:val="nil"/>
              <w:left w:val="nil"/>
              <w:bottom w:val="single" w:sz="4" w:space="0" w:color="auto"/>
              <w:right w:val="single" w:sz="4" w:space="0" w:color="auto"/>
            </w:tcBorders>
            <w:shd w:val="clear" w:color="auto" w:fill="auto"/>
            <w:noWrap/>
            <w:vAlign w:val="bottom"/>
            <w:hideMark/>
          </w:tcPr>
          <w:p w14:paraId="4E80769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23.3</w:t>
            </w:r>
          </w:p>
        </w:tc>
        <w:tc>
          <w:tcPr>
            <w:tcW w:w="1480" w:type="dxa"/>
            <w:tcBorders>
              <w:top w:val="nil"/>
              <w:left w:val="nil"/>
              <w:bottom w:val="single" w:sz="4" w:space="0" w:color="auto"/>
              <w:right w:val="single" w:sz="4" w:space="0" w:color="auto"/>
            </w:tcBorders>
            <w:shd w:val="clear" w:color="auto" w:fill="auto"/>
            <w:noWrap/>
            <w:vAlign w:val="bottom"/>
            <w:hideMark/>
          </w:tcPr>
          <w:p w14:paraId="3152A5A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26.56</w:t>
            </w:r>
          </w:p>
        </w:tc>
        <w:tc>
          <w:tcPr>
            <w:tcW w:w="2180" w:type="dxa"/>
            <w:tcBorders>
              <w:top w:val="nil"/>
              <w:left w:val="nil"/>
              <w:bottom w:val="single" w:sz="4" w:space="0" w:color="auto"/>
              <w:right w:val="single" w:sz="4" w:space="0" w:color="auto"/>
            </w:tcBorders>
            <w:shd w:val="clear" w:color="auto" w:fill="auto"/>
            <w:noWrap/>
            <w:vAlign w:val="bottom"/>
            <w:hideMark/>
          </w:tcPr>
          <w:p w14:paraId="4AA9918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256.35</w:t>
            </w:r>
          </w:p>
        </w:tc>
      </w:tr>
      <w:tr w:rsidR="008C429A" w:rsidRPr="008C429A" w14:paraId="3C0DB3E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FEFC75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1352</w:t>
            </w:r>
          </w:p>
        </w:tc>
        <w:tc>
          <w:tcPr>
            <w:tcW w:w="1269" w:type="dxa"/>
            <w:tcBorders>
              <w:top w:val="nil"/>
              <w:left w:val="nil"/>
              <w:bottom w:val="single" w:sz="4" w:space="0" w:color="auto"/>
              <w:right w:val="single" w:sz="4" w:space="0" w:color="auto"/>
            </w:tcBorders>
            <w:shd w:val="clear" w:color="000000" w:fill="000000"/>
            <w:noWrap/>
          </w:tcPr>
          <w:p w14:paraId="3CBE55FA" w14:textId="6A325B2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CF532B5" w14:textId="5E97375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5A73042" w14:textId="724BBCC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9F31A0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641.33</w:t>
            </w:r>
          </w:p>
        </w:tc>
        <w:tc>
          <w:tcPr>
            <w:tcW w:w="1700" w:type="dxa"/>
            <w:tcBorders>
              <w:top w:val="nil"/>
              <w:left w:val="nil"/>
              <w:bottom w:val="single" w:sz="4" w:space="0" w:color="auto"/>
              <w:right w:val="single" w:sz="4" w:space="0" w:color="auto"/>
            </w:tcBorders>
            <w:shd w:val="clear" w:color="auto" w:fill="auto"/>
            <w:noWrap/>
            <w:vAlign w:val="bottom"/>
            <w:hideMark/>
          </w:tcPr>
          <w:p w14:paraId="0E3A9EB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66.1</w:t>
            </w:r>
          </w:p>
        </w:tc>
        <w:tc>
          <w:tcPr>
            <w:tcW w:w="1480" w:type="dxa"/>
            <w:tcBorders>
              <w:top w:val="nil"/>
              <w:left w:val="nil"/>
              <w:bottom w:val="single" w:sz="4" w:space="0" w:color="auto"/>
              <w:right w:val="single" w:sz="4" w:space="0" w:color="auto"/>
            </w:tcBorders>
            <w:shd w:val="clear" w:color="auto" w:fill="auto"/>
            <w:noWrap/>
            <w:vAlign w:val="bottom"/>
            <w:hideMark/>
          </w:tcPr>
          <w:p w14:paraId="79E89FD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19.73</w:t>
            </w:r>
          </w:p>
        </w:tc>
        <w:tc>
          <w:tcPr>
            <w:tcW w:w="2180" w:type="dxa"/>
            <w:tcBorders>
              <w:top w:val="nil"/>
              <w:left w:val="nil"/>
              <w:bottom w:val="single" w:sz="4" w:space="0" w:color="auto"/>
              <w:right w:val="single" w:sz="4" w:space="0" w:color="auto"/>
            </w:tcBorders>
            <w:shd w:val="clear" w:color="auto" w:fill="auto"/>
            <w:noWrap/>
            <w:vAlign w:val="bottom"/>
            <w:hideMark/>
          </w:tcPr>
          <w:p w14:paraId="6C48B32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727.16</w:t>
            </w:r>
          </w:p>
        </w:tc>
      </w:tr>
      <w:tr w:rsidR="008C429A" w:rsidRPr="008C429A" w14:paraId="5565078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4BBDC4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1353</w:t>
            </w:r>
          </w:p>
        </w:tc>
        <w:tc>
          <w:tcPr>
            <w:tcW w:w="1269" w:type="dxa"/>
            <w:tcBorders>
              <w:top w:val="nil"/>
              <w:left w:val="nil"/>
              <w:bottom w:val="single" w:sz="4" w:space="0" w:color="auto"/>
              <w:right w:val="single" w:sz="4" w:space="0" w:color="auto"/>
            </w:tcBorders>
            <w:shd w:val="clear" w:color="000000" w:fill="000000"/>
            <w:noWrap/>
          </w:tcPr>
          <w:p w14:paraId="65FE08BF" w14:textId="44A5C09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DA284E4" w14:textId="4528ADF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ED1022F" w14:textId="28E06FA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34D995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7.3</w:t>
            </w:r>
          </w:p>
        </w:tc>
        <w:tc>
          <w:tcPr>
            <w:tcW w:w="1700" w:type="dxa"/>
            <w:tcBorders>
              <w:top w:val="nil"/>
              <w:left w:val="nil"/>
              <w:bottom w:val="single" w:sz="4" w:space="0" w:color="auto"/>
              <w:right w:val="single" w:sz="4" w:space="0" w:color="auto"/>
            </w:tcBorders>
            <w:shd w:val="clear" w:color="auto" w:fill="auto"/>
            <w:noWrap/>
            <w:vAlign w:val="bottom"/>
            <w:hideMark/>
          </w:tcPr>
          <w:p w14:paraId="0301924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0.76</w:t>
            </w:r>
          </w:p>
        </w:tc>
        <w:tc>
          <w:tcPr>
            <w:tcW w:w="1480" w:type="dxa"/>
            <w:tcBorders>
              <w:top w:val="nil"/>
              <w:left w:val="nil"/>
              <w:bottom w:val="single" w:sz="4" w:space="0" w:color="auto"/>
              <w:right w:val="single" w:sz="4" w:space="0" w:color="auto"/>
            </w:tcBorders>
            <w:shd w:val="clear" w:color="auto" w:fill="auto"/>
            <w:noWrap/>
            <w:vAlign w:val="bottom"/>
            <w:hideMark/>
          </w:tcPr>
          <w:p w14:paraId="6E5478B0" w14:textId="0A224290"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0.3</w:t>
            </w:r>
            <w:r w:rsidR="00F76F50">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39A6F72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8.36</w:t>
            </w:r>
          </w:p>
        </w:tc>
      </w:tr>
      <w:tr w:rsidR="008C429A" w:rsidRPr="008C429A" w14:paraId="30134C6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FDDECB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1354</w:t>
            </w:r>
          </w:p>
        </w:tc>
        <w:tc>
          <w:tcPr>
            <w:tcW w:w="1269" w:type="dxa"/>
            <w:tcBorders>
              <w:top w:val="nil"/>
              <w:left w:val="nil"/>
              <w:bottom w:val="single" w:sz="4" w:space="0" w:color="auto"/>
              <w:right w:val="single" w:sz="4" w:space="0" w:color="auto"/>
            </w:tcBorders>
            <w:shd w:val="clear" w:color="000000" w:fill="000000"/>
            <w:noWrap/>
          </w:tcPr>
          <w:p w14:paraId="1FCF87FE" w14:textId="72BE52C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7A0EEBE" w14:textId="3171B87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3F3D632" w14:textId="25D9D94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C6D410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70.84</w:t>
            </w:r>
          </w:p>
        </w:tc>
        <w:tc>
          <w:tcPr>
            <w:tcW w:w="1700" w:type="dxa"/>
            <w:tcBorders>
              <w:top w:val="nil"/>
              <w:left w:val="nil"/>
              <w:bottom w:val="single" w:sz="4" w:space="0" w:color="auto"/>
              <w:right w:val="single" w:sz="4" w:space="0" w:color="auto"/>
            </w:tcBorders>
            <w:shd w:val="clear" w:color="auto" w:fill="auto"/>
            <w:noWrap/>
            <w:vAlign w:val="bottom"/>
            <w:hideMark/>
          </w:tcPr>
          <w:p w14:paraId="3663EBE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7.31</w:t>
            </w:r>
          </w:p>
        </w:tc>
        <w:tc>
          <w:tcPr>
            <w:tcW w:w="1480" w:type="dxa"/>
            <w:tcBorders>
              <w:top w:val="nil"/>
              <w:left w:val="nil"/>
              <w:bottom w:val="single" w:sz="4" w:space="0" w:color="auto"/>
              <w:right w:val="single" w:sz="4" w:space="0" w:color="auto"/>
            </w:tcBorders>
            <w:shd w:val="clear" w:color="auto" w:fill="auto"/>
            <w:noWrap/>
            <w:vAlign w:val="bottom"/>
            <w:hideMark/>
          </w:tcPr>
          <w:p w14:paraId="325CDDD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2.26</w:t>
            </w:r>
          </w:p>
        </w:tc>
        <w:tc>
          <w:tcPr>
            <w:tcW w:w="2180" w:type="dxa"/>
            <w:tcBorders>
              <w:top w:val="nil"/>
              <w:left w:val="nil"/>
              <w:bottom w:val="single" w:sz="4" w:space="0" w:color="auto"/>
              <w:right w:val="single" w:sz="4" w:space="0" w:color="auto"/>
            </w:tcBorders>
            <w:shd w:val="clear" w:color="auto" w:fill="auto"/>
            <w:noWrap/>
            <w:vAlign w:val="bottom"/>
            <w:hideMark/>
          </w:tcPr>
          <w:p w14:paraId="2FB78FC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80.41</w:t>
            </w:r>
          </w:p>
        </w:tc>
      </w:tr>
      <w:tr w:rsidR="008C429A" w:rsidRPr="008C429A" w14:paraId="67582B9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F673BC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1355</w:t>
            </w:r>
          </w:p>
        </w:tc>
        <w:tc>
          <w:tcPr>
            <w:tcW w:w="1269" w:type="dxa"/>
            <w:tcBorders>
              <w:top w:val="nil"/>
              <w:left w:val="nil"/>
              <w:bottom w:val="single" w:sz="4" w:space="0" w:color="auto"/>
              <w:right w:val="single" w:sz="4" w:space="0" w:color="auto"/>
            </w:tcBorders>
            <w:shd w:val="clear" w:color="000000" w:fill="000000"/>
            <w:noWrap/>
          </w:tcPr>
          <w:p w14:paraId="666DF146" w14:textId="1B2F416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2CE077D" w14:textId="0B962C5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501FFF4" w14:textId="0A7A297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8C520A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4.28</w:t>
            </w:r>
          </w:p>
        </w:tc>
        <w:tc>
          <w:tcPr>
            <w:tcW w:w="1700" w:type="dxa"/>
            <w:tcBorders>
              <w:top w:val="nil"/>
              <w:left w:val="nil"/>
              <w:bottom w:val="single" w:sz="4" w:space="0" w:color="auto"/>
              <w:right w:val="single" w:sz="4" w:space="0" w:color="auto"/>
            </w:tcBorders>
            <w:shd w:val="clear" w:color="auto" w:fill="auto"/>
            <w:noWrap/>
            <w:vAlign w:val="bottom"/>
            <w:hideMark/>
          </w:tcPr>
          <w:p w14:paraId="4D82D83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0.47</w:t>
            </w:r>
          </w:p>
        </w:tc>
        <w:tc>
          <w:tcPr>
            <w:tcW w:w="1480" w:type="dxa"/>
            <w:tcBorders>
              <w:top w:val="nil"/>
              <w:left w:val="nil"/>
              <w:bottom w:val="single" w:sz="4" w:space="0" w:color="auto"/>
              <w:right w:val="single" w:sz="4" w:space="0" w:color="auto"/>
            </w:tcBorders>
            <w:shd w:val="clear" w:color="auto" w:fill="auto"/>
            <w:noWrap/>
            <w:vAlign w:val="bottom"/>
            <w:hideMark/>
          </w:tcPr>
          <w:p w14:paraId="2FAED57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0.43</w:t>
            </w:r>
          </w:p>
        </w:tc>
        <w:tc>
          <w:tcPr>
            <w:tcW w:w="2180" w:type="dxa"/>
            <w:tcBorders>
              <w:top w:val="nil"/>
              <w:left w:val="nil"/>
              <w:bottom w:val="single" w:sz="4" w:space="0" w:color="auto"/>
              <w:right w:val="single" w:sz="4" w:space="0" w:color="auto"/>
            </w:tcBorders>
            <w:shd w:val="clear" w:color="auto" w:fill="auto"/>
            <w:noWrap/>
            <w:vAlign w:val="bottom"/>
            <w:hideMark/>
          </w:tcPr>
          <w:p w14:paraId="613FCAE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5.18</w:t>
            </w:r>
          </w:p>
        </w:tc>
      </w:tr>
      <w:tr w:rsidR="008C429A" w:rsidRPr="008C429A" w14:paraId="21B90F8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C8CABE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1356</w:t>
            </w:r>
          </w:p>
        </w:tc>
        <w:tc>
          <w:tcPr>
            <w:tcW w:w="1269" w:type="dxa"/>
            <w:tcBorders>
              <w:top w:val="nil"/>
              <w:left w:val="nil"/>
              <w:bottom w:val="single" w:sz="4" w:space="0" w:color="auto"/>
              <w:right w:val="single" w:sz="4" w:space="0" w:color="auto"/>
            </w:tcBorders>
            <w:shd w:val="clear" w:color="000000" w:fill="000000"/>
            <w:noWrap/>
          </w:tcPr>
          <w:p w14:paraId="7BAC70CC" w14:textId="1BF2ED3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17029D0" w14:textId="7C59CBF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700D306" w14:textId="7EED9AD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5AC6B7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10888.41</w:t>
            </w:r>
          </w:p>
        </w:tc>
        <w:tc>
          <w:tcPr>
            <w:tcW w:w="1700" w:type="dxa"/>
            <w:tcBorders>
              <w:top w:val="nil"/>
              <w:left w:val="nil"/>
              <w:bottom w:val="single" w:sz="4" w:space="0" w:color="auto"/>
              <w:right w:val="single" w:sz="4" w:space="0" w:color="auto"/>
            </w:tcBorders>
            <w:shd w:val="clear" w:color="auto" w:fill="auto"/>
            <w:noWrap/>
            <w:vAlign w:val="bottom"/>
            <w:hideMark/>
          </w:tcPr>
          <w:p w14:paraId="62A294D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1244.22</w:t>
            </w:r>
          </w:p>
        </w:tc>
        <w:tc>
          <w:tcPr>
            <w:tcW w:w="1480" w:type="dxa"/>
            <w:tcBorders>
              <w:top w:val="nil"/>
              <w:left w:val="nil"/>
              <w:bottom w:val="single" w:sz="4" w:space="0" w:color="auto"/>
              <w:right w:val="single" w:sz="4" w:space="0" w:color="auto"/>
            </w:tcBorders>
            <w:shd w:val="clear" w:color="auto" w:fill="auto"/>
            <w:noWrap/>
            <w:vAlign w:val="bottom"/>
            <w:hideMark/>
          </w:tcPr>
          <w:p w14:paraId="1235885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1553.72</w:t>
            </w:r>
          </w:p>
        </w:tc>
        <w:tc>
          <w:tcPr>
            <w:tcW w:w="2180" w:type="dxa"/>
            <w:tcBorders>
              <w:top w:val="nil"/>
              <w:left w:val="nil"/>
              <w:bottom w:val="single" w:sz="4" w:space="0" w:color="auto"/>
              <w:right w:val="single" w:sz="4" w:space="0" w:color="auto"/>
            </w:tcBorders>
            <w:shd w:val="clear" w:color="auto" w:fill="auto"/>
            <w:noWrap/>
            <w:vAlign w:val="bottom"/>
            <w:hideMark/>
          </w:tcPr>
          <w:p w14:paraId="2ABCA2A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13686.35</w:t>
            </w:r>
          </w:p>
        </w:tc>
      </w:tr>
      <w:tr w:rsidR="008C429A" w:rsidRPr="008C429A" w14:paraId="2A169E1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3966C1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1357</w:t>
            </w:r>
          </w:p>
        </w:tc>
        <w:tc>
          <w:tcPr>
            <w:tcW w:w="1269" w:type="dxa"/>
            <w:tcBorders>
              <w:top w:val="nil"/>
              <w:left w:val="nil"/>
              <w:bottom w:val="single" w:sz="4" w:space="0" w:color="auto"/>
              <w:right w:val="single" w:sz="4" w:space="0" w:color="auto"/>
            </w:tcBorders>
            <w:shd w:val="clear" w:color="000000" w:fill="000000"/>
            <w:noWrap/>
          </w:tcPr>
          <w:p w14:paraId="4CBE70D9" w14:textId="1B99DE8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0FC0648" w14:textId="0FCF37B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F89BCA5" w14:textId="518253A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216BA2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4178.79</w:t>
            </w:r>
          </w:p>
        </w:tc>
        <w:tc>
          <w:tcPr>
            <w:tcW w:w="1700" w:type="dxa"/>
            <w:tcBorders>
              <w:top w:val="nil"/>
              <w:left w:val="nil"/>
              <w:bottom w:val="single" w:sz="4" w:space="0" w:color="auto"/>
              <w:right w:val="single" w:sz="4" w:space="0" w:color="auto"/>
            </w:tcBorders>
            <w:shd w:val="clear" w:color="auto" w:fill="auto"/>
            <w:noWrap/>
            <w:vAlign w:val="bottom"/>
            <w:hideMark/>
          </w:tcPr>
          <w:p w14:paraId="3CF0CE4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466.42</w:t>
            </w:r>
          </w:p>
        </w:tc>
        <w:tc>
          <w:tcPr>
            <w:tcW w:w="1480" w:type="dxa"/>
            <w:tcBorders>
              <w:top w:val="nil"/>
              <w:left w:val="nil"/>
              <w:bottom w:val="single" w:sz="4" w:space="0" w:color="auto"/>
              <w:right w:val="single" w:sz="4" w:space="0" w:color="auto"/>
            </w:tcBorders>
            <w:shd w:val="clear" w:color="auto" w:fill="auto"/>
            <w:noWrap/>
            <w:vAlign w:val="bottom"/>
            <w:hideMark/>
          </w:tcPr>
          <w:p w14:paraId="7D2543C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485.38</w:t>
            </w:r>
          </w:p>
        </w:tc>
        <w:tc>
          <w:tcPr>
            <w:tcW w:w="2180" w:type="dxa"/>
            <w:tcBorders>
              <w:top w:val="nil"/>
              <w:left w:val="nil"/>
              <w:bottom w:val="single" w:sz="4" w:space="0" w:color="auto"/>
              <w:right w:val="single" w:sz="4" w:space="0" w:color="auto"/>
            </w:tcBorders>
            <w:shd w:val="clear" w:color="auto" w:fill="auto"/>
            <w:noWrap/>
            <w:vAlign w:val="bottom"/>
            <w:hideMark/>
          </w:tcPr>
          <w:p w14:paraId="19A6ABB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5130.59</w:t>
            </w:r>
          </w:p>
        </w:tc>
      </w:tr>
      <w:tr w:rsidR="008C429A" w:rsidRPr="008C429A" w14:paraId="4E0BEE1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0BCAA6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1358</w:t>
            </w:r>
          </w:p>
        </w:tc>
        <w:tc>
          <w:tcPr>
            <w:tcW w:w="1269" w:type="dxa"/>
            <w:tcBorders>
              <w:top w:val="nil"/>
              <w:left w:val="nil"/>
              <w:bottom w:val="single" w:sz="4" w:space="0" w:color="auto"/>
              <w:right w:val="single" w:sz="4" w:space="0" w:color="auto"/>
            </w:tcBorders>
            <w:shd w:val="clear" w:color="000000" w:fill="000000"/>
            <w:noWrap/>
          </w:tcPr>
          <w:p w14:paraId="20E32D62" w14:textId="5132DBA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650BFE6" w14:textId="39A02ED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2DEB658" w14:textId="78FA692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506150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17637.03</w:t>
            </w:r>
          </w:p>
        </w:tc>
        <w:tc>
          <w:tcPr>
            <w:tcW w:w="1700" w:type="dxa"/>
            <w:tcBorders>
              <w:top w:val="nil"/>
              <w:left w:val="nil"/>
              <w:bottom w:val="single" w:sz="4" w:space="0" w:color="auto"/>
              <w:right w:val="single" w:sz="4" w:space="0" w:color="auto"/>
            </w:tcBorders>
            <w:shd w:val="clear" w:color="auto" w:fill="auto"/>
            <w:noWrap/>
            <w:vAlign w:val="bottom"/>
            <w:hideMark/>
          </w:tcPr>
          <w:p w14:paraId="6560825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1997.76</w:t>
            </w:r>
          </w:p>
        </w:tc>
        <w:tc>
          <w:tcPr>
            <w:tcW w:w="1480" w:type="dxa"/>
            <w:tcBorders>
              <w:top w:val="nil"/>
              <w:left w:val="nil"/>
              <w:bottom w:val="single" w:sz="4" w:space="0" w:color="auto"/>
              <w:right w:val="single" w:sz="4" w:space="0" w:color="auto"/>
            </w:tcBorders>
            <w:shd w:val="clear" w:color="auto" w:fill="auto"/>
            <w:noWrap/>
            <w:vAlign w:val="bottom"/>
            <w:hideMark/>
          </w:tcPr>
          <w:p w14:paraId="4274CED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2340.38</w:t>
            </w:r>
          </w:p>
        </w:tc>
        <w:tc>
          <w:tcPr>
            <w:tcW w:w="2180" w:type="dxa"/>
            <w:tcBorders>
              <w:top w:val="nil"/>
              <w:left w:val="nil"/>
              <w:bottom w:val="single" w:sz="4" w:space="0" w:color="auto"/>
              <w:right w:val="single" w:sz="4" w:space="0" w:color="auto"/>
            </w:tcBorders>
            <w:shd w:val="clear" w:color="auto" w:fill="auto"/>
            <w:noWrap/>
            <w:vAlign w:val="bottom"/>
            <w:hideMark/>
          </w:tcPr>
          <w:p w14:paraId="163017C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21975.17</w:t>
            </w:r>
          </w:p>
        </w:tc>
      </w:tr>
      <w:tr w:rsidR="008C429A" w:rsidRPr="008C429A" w14:paraId="1F8237F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AB93A2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1359</w:t>
            </w:r>
          </w:p>
        </w:tc>
        <w:tc>
          <w:tcPr>
            <w:tcW w:w="1269" w:type="dxa"/>
            <w:tcBorders>
              <w:top w:val="nil"/>
              <w:left w:val="nil"/>
              <w:bottom w:val="single" w:sz="4" w:space="0" w:color="auto"/>
              <w:right w:val="single" w:sz="4" w:space="0" w:color="auto"/>
            </w:tcBorders>
            <w:shd w:val="clear" w:color="000000" w:fill="000000"/>
            <w:noWrap/>
          </w:tcPr>
          <w:p w14:paraId="6EF7B4B0" w14:textId="5DD21D8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FDBC6B0" w14:textId="7248618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D62266E" w14:textId="272284A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969114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518.71</w:t>
            </w:r>
          </w:p>
        </w:tc>
        <w:tc>
          <w:tcPr>
            <w:tcW w:w="1700" w:type="dxa"/>
            <w:tcBorders>
              <w:top w:val="nil"/>
              <w:left w:val="nil"/>
              <w:bottom w:val="single" w:sz="4" w:space="0" w:color="auto"/>
              <w:right w:val="single" w:sz="4" w:space="0" w:color="auto"/>
            </w:tcBorders>
            <w:shd w:val="clear" w:color="auto" w:fill="auto"/>
            <w:noWrap/>
            <w:vAlign w:val="bottom"/>
            <w:hideMark/>
          </w:tcPr>
          <w:p w14:paraId="2EC9411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56.95</w:t>
            </w:r>
          </w:p>
        </w:tc>
        <w:tc>
          <w:tcPr>
            <w:tcW w:w="1480" w:type="dxa"/>
            <w:tcBorders>
              <w:top w:val="nil"/>
              <w:left w:val="nil"/>
              <w:bottom w:val="single" w:sz="4" w:space="0" w:color="auto"/>
              <w:right w:val="single" w:sz="4" w:space="0" w:color="auto"/>
            </w:tcBorders>
            <w:shd w:val="clear" w:color="auto" w:fill="auto"/>
            <w:noWrap/>
            <w:vAlign w:val="bottom"/>
            <w:hideMark/>
          </w:tcPr>
          <w:p w14:paraId="79D2D6D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50.81</w:t>
            </w:r>
          </w:p>
        </w:tc>
        <w:tc>
          <w:tcPr>
            <w:tcW w:w="2180" w:type="dxa"/>
            <w:tcBorders>
              <w:top w:val="nil"/>
              <w:left w:val="nil"/>
              <w:bottom w:val="single" w:sz="4" w:space="0" w:color="auto"/>
              <w:right w:val="single" w:sz="4" w:space="0" w:color="auto"/>
            </w:tcBorders>
            <w:shd w:val="clear" w:color="auto" w:fill="auto"/>
            <w:noWrap/>
            <w:vAlign w:val="bottom"/>
            <w:hideMark/>
          </w:tcPr>
          <w:p w14:paraId="2888B48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626.47</w:t>
            </w:r>
          </w:p>
        </w:tc>
      </w:tr>
      <w:tr w:rsidR="008C429A" w:rsidRPr="008C429A" w14:paraId="5C40084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1AAF7C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1360</w:t>
            </w:r>
          </w:p>
        </w:tc>
        <w:tc>
          <w:tcPr>
            <w:tcW w:w="1269" w:type="dxa"/>
            <w:tcBorders>
              <w:top w:val="nil"/>
              <w:left w:val="nil"/>
              <w:bottom w:val="single" w:sz="4" w:space="0" w:color="auto"/>
              <w:right w:val="single" w:sz="4" w:space="0" w:color="auto"/>
            </w:tcBorders>
            <w:shd w:val="clear" w:color="000000" w:fill="000000"/>
            <w:noWrap/>
          </w:tcPr>
          <w:p w14:paraId="76F01B00" w14:textId="0F28674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448D86A" w14:textId="2DC58FB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9A35FCF" w14:textId="60C2D72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B9F411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997.03</w:t>
            </w:r>
          </w:p>
        </w:tc>
        <w:tc>
          <w:tcPr>
            <w:tcW w:w="1700" w:type="dxa"/>
            <w:tcBorders>
              <w:top w:val="nil"/>
              <w:left w:val="nil"/>
              <w:bottom w:val="single" w:sz="4" w:space="0" w:color="auto"/>
              <w:right w:val="single" w:sz="4" w:space="0" w:color="auto"/>
            </w:tcBorders>
            <w:shd w:val="clear" w:color="auto" w:fill="auto"/>
            <w:noWrap/>
            <w:vAlign w:val="bottom"/>
            <w:hideMark/>
          </w:tcPr>
          <w:p w14:paraId="2790243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120.93</w:t>
            </w:r>
          </w:p>
        </w:tc>
        <w:tc>
          <w:tcPr>
            <w:tcW w:w="1480" w:type="dxa"/>
            <w:tcBorders>
              <w:top w:val="nil"/>
              <w:left w:val="nil"/>
              <w:bottom w:val="single" w:sz="4" w:space="0" w:color="auto"/>
              <w:right w:val="single" w:sz="4" w:space="0" w:color="auto"/>
            </w:tcBorders>
            <w:shd w:val="clear" w:color="auto" w:fill="auto"/>
            <w:noWrap/>
            <w:vAlign w:val="bottom"/>
            <w:hideMark/>
          </w:tcPr>
          <w:p w14:paraId="5FC9E8F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212.23</w:t>
            </w:r>
          </w:p>
        </w:tc>
        <w:tc>
          <w:tcPr>
            <w:tcW w:w="2180" w:type="dxa"/>
            <w:tcBorders>
              <w:top w:val="nil"/>
              <w:left w:val="nil"/>
              <w:bottom w:val="single" w:sz="4" w:space="0" w:color="auto"/>
              <w:right w:val="single" w:sz="4" w:space="0" w:color="auto"/>
            </w:tcBorders>
            <w:shd w:val="clear" w:color="auto" w:fill="auto"/>
            <w:noWrap/>
            <w:vAlign w:val="bottom"/>
            <w:hideMark/>
          </w:tcPr>
          <w:p w14:paraId="5FFBDC5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1330.19</w:t>
            </w:r>
          </w:p>
        </w:tc>
      </w:tr>
      <w:tr w:rsidR="008C429A" w:rsidRPr="008C429A" w14:paraId="463447B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F8AB1D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1361</w:t>
            </w:r>
          </w:p>
        </w:tc>
        <w:tc>
          <w:tcPr>
            <w:tcW w:w="1269" w:type="dxa"/>
            <w:tcBorders>
              <w:top w:val="nil"/>
              <w:left w:val="nil"/>
              <w:bottom w:val="single" w:sz="4" w:space="0" w:color="auto"/>
              <w:right w:val="single" w:sz="4" w:space="0" w:color="auto"/>
            </w:tcBorders>
            <w:shd w:val="clear" w:color="000000" w:fill="000000"/>
            <w:noWrap/>
          </w:tcPr>
          <w:p w14:paraId="26D52600" w14:textId="48A5FB5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A1F9DDF" w14:textId="07970BA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9F865FB" w14:textId="1C0F074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96D0C3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13666.77</w:t>
            </w:r>
          </w:p>
        </w:tc>
        <w:tc>
          <w:tcPr>
            <w:tcW w:w="1700" w:type="dxa"/>
            <w:tcBorders>
              <w:top w:val="nil"/>
              <w:left w:val="nil"/>
              <w:bottom w:val="single" w:sz="4" w:space="0" w:color="auto"/>
              <w:right w:val="single" w:sz="4" w:space="0" w:color="auto"/>
            </w:tcBorders>
            <w:shd w:val="clear" w:color="auto" w:fill="auto"/>
            <w:noWrap/>
            <w:vAlign w:val="bottom"/>
            <w:hideMark/>
          </w:tcPr>
          <w:p w14:paraId="077ACFD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1482.84</w:t>
            </w:r>
          </w:p>
        </w:tc>
        <w:tc>
          <w:tcPr>
            <w:tcW w:w="1480" w:type="dxa"/>
            <w:tcBorders>
              <w:top w:val="nil"/>
              <w:left w:val="nil"/>
              <w:bottom w:val="single" w:sz="4" w:space="0" w:color="auto"/>
              <w:right w:val="single" w:sz="4" w:space="0" w:color="auto"/>
            </w:tcBorders>
            <w:shd w:val="clear" w:color="auto" w:fill="auto"/>
            <w:noWrap/>
            <w:vAlign w:val="bottom"/>
            <w:hideMark/>
          </w:tcPr>
          <w:p w14:paraId="0D83F22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1161.69</w:t>
            </w:r>
          </w:p>
        </w:tc>
        <w:tc>
          <w:tcPr>
            <w:tcW w:w="2180" w:type="dxa"/>
            <w:tcBorders>
              <w:top w:val="nil"/>
              <w:left w:val="nil"/>
              <w:bottom w:val="single" w:sz="4" w:space="0" w:color="auto"/>
              <w:right w:val="single" w:sz="4" w:space="0" w:color="auto"/>
            </w:tcBorders>
            <w:shd w:val="clear" w:color="auto" w:fill="auto"/>
            <w:noWrap/>
            <w:vAlign w:val="bottom"/>
            <w:hideMark/>
          </w:tcPr>
          <w:p w14:paraId="19ED787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16311.3</w:t>
            </w:r>
          </w:p>
        </w:tc>
      </w:tr>
      <w:tr w:rsidR="008C429A" w:rsidRPr="008C429A" w14:paraId="044B60C0" w14:textId="77777777" w:rsidTr="00087130">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F744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1362</w:t>
            </w:r>
          </w:p>
        </w:tc>
        <w:tc>
          <w:tcPr>
            <w:tcW w:w="1269" w:type="dxa"/>
            <w:tcBorders>
              <w:top w:val="single" w:sz="4" w:space="0" w:color="auto"/>
              <w:left w:val="nil"/>
              <w:bottom w:val="single" w:sz="4" w:space="0" w:color="auto"/>
              <w:right w:val="single" w:sz="4" w:space="0" w:color="auto"/>
            </w:tcBorders>
            <w:shd w:val="clear" w:color="000000" w:fill="000000"/>
            <w:noWrap/>
          </w:tcPr>
          <w:p w14:paraId="0C0C5788" w14:textId="357D2FB7"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5086B56D" w14:textId="34517EE0"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5AEAF934" w14:textId="22A879B3"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03671B3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975.48</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258C6A0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101.49</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16CC158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39.42</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2E62184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1116.39</w:t>
            </w:r>
          </w:p>
        </w:tc>
      </w:tr>
      <w:tr w:rsidR="008C429A" w:rsidRPr="008C429A" w14:paraId="1B253E9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ACB554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1363</w:t>
            </w:r>
          </w:p>
        </w:tc>
        <w:tc>
          <w:tcPr>
            <w:tcW w:w="1269" w:type="dxa"/>
            <w:tcBorders>
              <w:top w:val="nil"/>
              <w:left w:val="nil"/>
              <w:bottom w:val="single" w:sz="4" w:space="0" w:color="auto"/>
              <w:right w:val="single" w:sz="4" w:space="0" w:color="auto"/>
            </w:tcBorders>
            <w:shd w:val="clear" w:color="000000" w:fill="000000"/>
            <w:noWrap/>
          </w:tcPr>
          <w:p w14:paraId="45927E99" w14:textId="1270E59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00F8136" w14:textId="6FFE863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DDCAEFD" w14:textId="1E9C5F3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631E67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45.83</w:t>
            </w:r>
          </w:p>
        </w:tc>
        <w:tc>
          <w:tcPr>
            <w:tcW w:w="1700" w:type="dxa"/>
            <w:tcBorders>
              <w:top w:val="nil"/>
              <w:left w:val="nil"/>
              <w:bottom w:val="single" w:sz="4" w:space="0" w:color="auto"/>
              <w:right w:val="single" w:sz="4" w:space="0" w:color="auto"/>
            </w:tcBorders>
            <w:shd w:val="clear" w:color="auto" w:fill="auto"/>
            <w:noWrap/>
            <w:vAlign w:val="bottom"/>
            <w:hideMark/>
          </w:tcPr>
          <w:p w14:paraId="23644DA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4.67</w:t>
            </w:r>
          </w:p>
        </w:tc>
        <w:tc>
          <w:tcPr>
            <w:tcW w:w="1480" w:type="dxa"/>
            <w:tcBorders>
              <w:top w:val="nil"/>
              <w:left w:val="nil"/>
              <w:bottom w:val="single" w:sz="4" w:space="0" w:color="auto"/>
              <w:right w:val="single" w:sz="4" w:space="0" w:color="auto"/>
            </w:tcBorders>
            <w:shd w:val="clear" w:color="auto" w:fill="auto"/>
            <w:noWrap/>
            <w:vAlign w:val="bottom"/>
            <w:hideMark/>
          </w:tcPr>
          <w:p w14:paraId="5A0416B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0.87</w:t>
            </w:r>
          </w:p>
        </w:tc>
        <w:tc>
          <w:tcPr>
            <w:tcW w:w="2180" w:type="dxa"/>
            <w:tcBorders>
              <w:top w:val="nil"/>
              <w:left w:val="nil"/>
              <w:bottom w:val="single" w:sz="4" w:space="0" w:color="auto"/>
              <w:right w:val="single" w:sz="4" w:space="0" w:color="auto"/>
            </w:tcBorders>
            <w:shd w:val="clear" w:color="auto" w:fill="auto"/>
            <w:noWrap/>
            <w:vAlign w:val="bottom"/>
            <w:hideMark/>
          </w:tcPr>
          <w:p w14:paraId="69E8983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51.37</w:t>
            </w:r>
          </w:p>
        </w:tc>
      </w:tr>
      <w:tr w:rsidR="008C429A" w:rsidRPr="008C429A" w14:paraId="4769F7D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EE000C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1364</w:t>
            </w:r>
          </w:p>
        </w:tc>
        <w:tc>
          <w:tcPr>
            <w:tcW w:w="1269" w:type="dxa"/>
            <w:tcBorders>
              <w:top w:val="nil"/>
              <w:left w:val="nil"/>
              <w:bottom w:val="single" w:sz="4" w:space="0" w:color="auto"/>
              <w:right w:val="single" w:sz="4" w:space="0" w:color="auto"/>
            </w:tcBorders>
            <w:shd w:val="clear" w:color="000000" w:fill="000000"/>
            <w:noWrap/>
          </w:tcPr>
          <w:p w14:paraId="728B844C" w14:textId="64FD838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D5F50EA" w14:textId="14CBAEC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CB02434" w14:textId="1025CA3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C69E13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1435.13</w:t>
            </w:r>
          </w:p>
        </w:tc>
        <w:tc>
          <w:tcPr>
            <w:tcW w:w="1700" w:type="dxa"/>
            <w:tcBorders>
              <w:top w:val="nil"/>
              <w:left w:val="nil"/>
              <w:bottom w:val="single" w:sz="4" w:space="0" w:color="auto"/>
              <w:right w:val="single" w:sz="4" w:space="0" w:color="auto"/>
            </w:tcBorders>
            <w:shd w:val="clear" w:color="auto" w:fill="auto"/>
            <w:noWrap/>
            <w:vAlign w:val="bottom"/>
            <w:hideMark/>
          </w:tcPr>
          <w:p w14:paraId="54F0E9D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170.14</w:t>
            </w:r>
          </w:p>
        </w:tc>
        <w:tc>
          <w:tcPr>
            <w:tcW w:w="1480" w:type="dxa"/>
            <w:tcBorders>
              <w:top w:val="nil"/>
              <w:left w:val="nil"/>
              <w:bottom w:val="single" w:sz="4" w:space="0" w:color="auto"/>
              <w:right w:val="single" w:sz="4" w:space="0" w:color="auto"/>
            </w:tcBorders>
            <w:shd w:val="clear" w:color="auto" w:fill="auto"/>
            <w:noWrap/>
            <w:vAlign w:val="bottom"/>
            <w:hideMark/>
          </w:tcPr>
          <w:p w14:paraId="3947E38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266.28</w:t>
            </w:r>
          </w:p>
        </w:tc>
        <w:tc>
          <w:tcPr>
            <w:tcW w:w="2180" w:type="dxa"/>
            <w:tcBorders>
              <w:top w:val="nil"/>
              <w:left w:val="nil"/>
              <w:bottom w:val="single" w:sz="4" w:space="0" w:color="auto"/>
              <w:right w:val="single" w:sz="4" w:space="0" w:color="auto"/>
            </w:tcBorders>
            <w:shd w:val="clear" w:color="auto" w:fill="auto"/>
            <w:noWrap/>
            <w:vAlign w:val="bottom"/>
            <w:hideMark/>
          </w:tcPr>
          <w:p w14:paraId="15F086A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1871.55</w:t>
            </w:r>
          </w:p>
        </w:tc>
      </w:tr>
      <w:tr w:rsidR="008C429A" w:rsidRPr="008C429A" w14:paraId="188BEA0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75546F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1365</w:t>
            </w:r>
          </w:p>
        </w:tc>
        <w:tc>
          <w:tcPr>
            <w:tcW w:w="1269" w:type="dxa"/>
            <w:tcBorders>
              <w:top w:val="nil"/>
              <w:left w:val="nil"/>
              <w:bottom w:val="single" w:sz="4" w:space="0" w:color="auto"/>
              <w:right w:val="single" w:sz="4" w:space="0" w:color="auto"/>
            </w:tcBorders>
            <w:shd w:val="clear" w:color="000000" w:fill="000000"/>
            <w:noWrap/>
          </w:tcPr>
          <w:p w14:paraId="2D9098D2" w14:textId="19E90B1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F438C61" w14:textId="112A2C1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D6D21C7" w14:textId="6CABAD7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EB5C68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3688.48</w:t>
            </w:r>
          </w:p>
        </w:tc>
        <w:tc>
          <w:tcPr>
            <w:tcW w:w="1700" w:type="dxa"/>
            <w:tcBorders>
              <w:top w:val="nil"/>
              <w:left w:val="nil"/>
              <w:bottom w:val="single" w:sz="4" w:space="0" w:color="auto"/>
              <w:right w:val="single" w:sz="4" w:space="0" w:color="auto"/>
            </w:tcBorders>
            <w:shd w:val="clear" w:color="auto" w:fill="auto"/>
            <w:noWrap/>
            <w:vAlign w:val="bottom"/>
            <w:hideMark/>
          </w:tcPr>
          <w:p w14:paraId="7E8D1C6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400.54</w:t>
            </w:r>
          </w:p>
        </w:tc>
        <w:tc>
          <w:tcPr>
            <w:tcW w:w="1480" w:type="dxa"/>
            <w:tcBorders>
              <w:top w:val="nil"/>
              <w:left w:val="nil"/>
              <w:bottom w:val="single" w:sz="4" w:space="0" w:color="auto"/>
              <w:right w:val="single" w:sz="4" w:space="0" w:color="auto"/>
            </w:tcBorders>
            <w:shd w:val="clear" w:color="auto" w:fill="auto"/>
            <w:noWrap/>
            <w:vAlign w:val="bottom"/>
            <w:hideMark/>
          </w:tcPr>
          <w:p w14:paraId="0687779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316.98</w:t>
            </w:r>
          </w:p>
        </w:tc>
        <w:tc>
          <w:tcPr>
            <w:tcW w:w="2180" w:type="dxa"/>
            <w:tcBorders>
              <w:top w:val="nil"/>
              <w:left w:val="nil"/>
              <w:bottom w:val="single" w:sz="4" w:space="0" w:color="auto"/>
              <w:right w:val="single" w:sz="4" w:space="0" w:color="auto"/>
            </w:tcBorders>
            <w:shd w:val="clear" w:color="auto" w:fill="auto"/>
            <w:noWrap/>
            <w:vAlign w:val="bottom"/>
            <w:hideMark/>
          </w:tcPr>
          <w:p w14:paraId="160352C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4406</w:t>
            </w:r>
          </w:p>
        </w:tc>
      </w:tr>
      <w:tr w:rsidR="008C429A" w:rsidRPr="008C429A" w14:paraId="688DD6B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A9E9FF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1366</w:t>
            </w:r>
          </w:p>
        </w:tc>
        <w:tc>
          <w:tcPr>
            <w:tcW w:w="1269" w:type="dxa"/>
            <w:tcBorders>
              <w:top w:val="nil"/>
              <w:left w:val="nil"/>
              <w:bottom w:val="single" w:sz="4" w:space="0" w:color="auto"/>
              <w:right w:val="single" w:sz="4" w:space="0" w:color="auto"/>
            </w:tcBorders>
            <w:shd w:val="clear" w:color="000000" w:fill="000000"/>
            <w:noWrap/>
          </w:tcPr>
          <w:p w14:paraId="426B4C6D" w14:textId="33CFDA7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95FC3F2" w14:textId="015BA4D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9ECE64A" w14:textId="1C5B9B2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04B9AB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8956.93</w:t>
            </w:r>
          </w:p>
        </w:tc>
        <w:tc>
          <w:tcPr>
            <w:tcW w:w="1700" w:type="dxa"/>
            <w:tcBorders>
              <w:top w:val="nil"/>
              <w:left w:val="nil"/>
              <w:bottom w:val="single" w:sz="4" w:space="0" w:color="auto"/>
              <w:right w:val="single" w:sz="4" w:space="0" w:color="auto"/>
            </w:tcBorders>
            <w:shd w:val="clear" w:color="auto" w:fill="auto"/>
            <w:noWrap/>
            <w:vAlign w:val="bottom"/>
            <w:hideMark/>
          </w:tcPr>
          <w:p w14:paraId="1F7C608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1008.06</w:t>
            </w:r>
          </w:p>
        </w:tc>
        <w:tc>
          <w:tcPr>
            <w:tcW w:w="1480" w:type="dxa"/>
            <w:tcBorders>
              <w:top w:val="nil"/>
              <w:left w:val="nil"/>
              <w:bottom w:val="single" w:sz="4" w:space="0" w:color="auto"/>
              <w:right w:val="single" w:sz="4" w:space="0" w:color="auto"/>
            </w:tcBorders>
            <w:shd w:val="clear" w:color="auto" w:fill="auto"/>
            <w:noWrap/>
            <w:vAlign w:val="bottom"/>
            <w:hideMark/>
          </w:tcPr>
          <w:p w14:paraId="018F543D" w14:textId="5F605292"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1123.8</w:t>
            </w:r>
            <w:r w:rsidR="00F76F50">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729F690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11088.79</w:t>
            </w:r>
          </w:p>
        </w:tc>
      </w:tr>
      <w:tr w:rsidR="008C429A" w:rsidRPr="008C429A" w14:paraId="3AE9F87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473ECE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1367</w:t>
            </w:r>
          </w:p>
        </w:tc>
        <w:tc>
          <w:tcPr>
            <w:tcW w:w="1269" w:type="dxa"/>
            <w:tcBorders>
              <w:top w:val="nil"/>
              <w:left w:val="nil"/>
              <w:bottom w:val="single" w:sz="4" w:space="0" w:color="auto"/>
              <w:right w:val="single" w:sz="4" w:space="0" w:color="auto"/>
            </w:tcBorders>
            <w:shd w:val="clear" w:color="000000" w:fill="000000"/>
            <w:noWrap/>
          </w:tcPr>
          <w:p w14:paraId="0E53FE09" w14:textId="3B07639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74567E0" w14:textId="51BF82B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CAED697" w14:textId="47FD0BE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A6B2D0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1594.78</w:t>
            </w:r>
          </w:p>
        </w:tc>
        <w:tc>
          <w:tcPr>
            <w:tcW w:w="1700" w:type="dxa"/>
            <w:tcBorders>
              <w:top w:val="nil"/>
              <w:left w:val="nil"/>
              <w:bottom w:val="single" w:sz="4" w:space="0" w:color="auto"/>
              <w:right w:val="single" w:sz="4" w:space="0" w:color="auto"/>
            </w:tcBorders>
            <w:shd w:val="clear" w:color="auto" w:fill="auto"/>
            <w:noWrap/>
            <w:vAlign w:val="bottom"/>
            <w:hideMark/>
          </w:tcPr>
          <w:p w14:paraId="2CAA6A8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175.57</w:t>
            </w:r>
          </w:p>
        </w:tc>
        <w:tc>
          <w:tcPr>
            <w:tcW w:w="1480" w:type="dxa"/>
            <w:tcBorders>
              <w:top w:val="nil"/>
              <w:left w:val="nil"/>
              <w:bottom w:val="single" w:sz="4" w:space="0" w:color="auto"/>
              <w:right w:val="single" w:sz="4" w:space="0" w:color="auto"/>
            </w:tcBorders>
            <w:shd w:val="clear" w:color="auto" w:fill="auto"/>
            <w:noWrap/>
            <w:vAlign w:val="bottom"/>
            <w:hideMark/>
          </w:tcPr>
          <w:p w14:paraId="20C4F3B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160.93</w:t>
            </w:r>
          </w:p>
        </w:tc>
        <w:tc>
          <w:tcPr>
            <w:tcW w:w="2180" w:type="dxa"/>
            <w:tcBorders>
              <w:top w:val="nil"/>
              <w:left w:val="nil"/>
              <w:bottom w:val="single" w:sz="4" w:space="0" w:color="auto"/>
              <w:right w:val="single" w:sz="4" w:space="0" w:color="auto"/>
            </w:tcBorders>
            <w:shd w:val="clear" w:color="auto" w:fill="auto"/>
            <w:noWrap/>
            <w:vAlign w:val="bottom"/>
            <w:hideMark/>
          </w:tcPr>
          <w:p w14:paraId="3EC5877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1931.28</w:t>
            </w:r>
          </w:p>
        </w:tc>
      </w:tr>
      <w:tr w:rsidR="008C429A" w:rsidRPr="008C429A" w14:paraId="6CE3F30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CED646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1368</w:t>
            </w:r>
          </w:p>
        </w:tc>
        <w:tc>
          <w:tcPr>
            <w:tcW w:w="1269" w:type="dxa"/>
            <w:tcBorders>
              <w:top w:val="nil"/>
              <w:left w:val="nil"/>
              <w:bottom w:val="single" w:sz="4" w:space="0" w:color="auto"/>
              <w:right w:val="single" w:sz="4" w:space="0" w:color="auto"/>
            </w:tcBorders>
            <w:shd w:val="clear" w:color="000000" w:fill="000000"/>
            <w:noWrap/>
          </w:tcPr>
          <w:p w14:paraId="7A311988" w14:textId="4046043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8AD6201" w14:textId="521665A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E9593E9" w14:textId="2583F33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B58196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4541.81</w:t>
            </w:r>
          </w:p>
        </w:tc>
        <w:tc>
          <w:tcPr>
            <w:tcW w:w="1700" w:type="dxa"/>
            <w:tcBorders>
              <w:top w:val="nil"/>
              <w:left w:val="nil"/>
              <w:bottom w:val="single" w:sz="4" w:space="0" w:color="auto"/>
              <w:right w:val="single" w:sz="4" w:space="0" w:color="auto"/>
            </w:tcBorders>
            <w:shd w:val="clear" w:color="auto" w:fill="auto"/>
            <w:noWrap/>
            <w:vAlign w:val="bottom"/>
            <w:hideMark/>
          </w:tcPr>
          <w:p w14:paraId="4DD444E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514.94</w:t>
            </w:r>
          </w:p>
        </w:tc>
        <w:tc>
          <w:tcPr>
            <w:tcW w:w="1480" w:type="dxa"/>
            <w:tcBorders>
              <w:top w:val="nil"/>
              <w:left w:val="nil"/>
              <w:bottom w:val="single" w:sz="4" w:space="0" w:color="auto"/>
              <w:right w:val="single" w:sz="4" w:space="0" w:color="auto"/>
            </w:tcBorders>
            <w:shd w:val="clear" w:color="auto" w:fill="auto"/>
            <w:noWrap/>
            <w:vAlign w:val="bottom"/>
            <w:hideMark/>
          </w:tcPr>
          <w:p w14:paraId="63638D9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607.63</w:t>
            </w:r>
          </w:p>
        </w:tc>
        <w:tc>
          <w:tcPr>
            <w:tcW w:w="2180" w:type="dxa"/>
            <w:tcBorders>
              <w:top w:val="nil"/>
              <w:left w:val="nil"/>
              <w:bottom w:val="single" w:sz="4" w:space="0" w:color="auto"/>
              <w:right w:val="single" w:sz="4" w:space="0" w:color="auto"/>
            </w:tcBorders>
            <w:shd w:val="clear" w:color="auto" w:fill="auto"/>
            <w:noWrap/>
            <w:vAlign w:val="bottom"/>
            <w:hideMark/>
          </w:tcPr>
          <w:p w14:paraId="7D3B742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5664.38</w:t>
            </w:r>
          </w:p>
        </w:tc>
      </w:tr>
      <w:tr w:rsidR="008C429A" w:rsidRPr="008C429A" w14:paraId="3A8F9B3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FEE4A7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1369</w:t>
            </w:r>
          </w:p>
        </w:tc>
        <w:tc>
          <w:tcPr>
            <w:tcW w:w="1269" w:type="dxa"/>
            <w:tcBorders>
              <w:top w:val="nil"/>
              <w:left w:val="nil"/>
              <w:bottom w:val="single" w:sz="4" w:space="0" w:color="auto"/>
              <w:right w:val="single" w:sz="4" w:space="0" w:color="auto"/>
            </w:tcBorders>
            <w:shd w:val="clear" w:color="000000" w:fill="000000"/>
            <w:noWrap/>
          </w:tcPr>
          <w:p w14:paraId="73ACE1F2" w14:textId="732AC4B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A64EBD6" w14:textId="15E7A82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CB85260" w14:textId="591BADC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63CFA5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59.34</w:t>
            </w:r>
          </w:p>
        </w:tc>
        <w:tc>
          <w:tcPr>
            <w:tcW w:w="1700" w:type="dxa"/>
            <w:tcBorders>
              <w:top w:val="nil"/>
              <w:left w:val="nil"/>
              <w:bottom w:val="single" w:sz="4" w:space="0" w:color="auto"/>
              <w:right w:val="single" w:sz="4" w:space="0" w:color="auto"/>
            </w:tcBorders>
            <w:shd w:val="clear" w:color="auto" w:fill="auto"/>
            <w:noWrap/>
            <w:vAlign w:val="bottom"/>
            <w:hideMark/>
          </w:tcPr>
          <w:p w14:paraId="4C5D217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6.24</w:t>
            </w:r>
          </w:p>
        </w:tc>
        <w:tc>
          <w:tcPr>
            <w:tcW w:w="1480" w:type="dxa"/>
            <w:tcBorders>
              <w:top w:val="nil"/>
              <w:left w:val="nil"/>
              <w:bottom w:val="single" w:sz="4" w:space="0" w:color="auto"/>
              <w:right w:val="single" w:sz="4" w:space="0" w:color="auto"/>
            </w:tcBorders>
            <w:shd w:val="clear" w:color="auto" w:fill="auto"/>
            <w:noWrap/>
            <w:vAlign w:val="bottom"/>
            <w:hideMark/>
          </w:tcPr>
          <w:p w14:paraId="2BDAAD9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3.07</w:t>
            </w:r>
          </w:p>
        </w:tc>
        <w:tc>
          <w:tcPr>
            <w:tcW w:w="2180" w:type="dxa"/>
            <w:tcBorders>
              <w:top w:val="nil"/>
              <w:left w:val="nil"/>
              <w:bottom w:val="single" w:sz="4" w:space="0" w:color="auto"/>
              <w:right w:val="single" w:sz="4" w:space="0" w:color="auto"/>
            </w:tcBorders>
            <w:shd w:val="clear" w:color="auto" w:fill="auto"/>
            <w:noWrap/>
            <w:vAlign w:val="bottom"/>
            <w:hideMark/>
          </w:tcPr>
          <w:p w14:paraId="7F42A3B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68.65</w:t>
            </w:r>
          </w:p>
        </w:tc>
      </w:tr>
      <w:tr w:rsidR="008C429A" w:rsidRPr="008C429A" w14:paraId="2EEAB30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242710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1370</w:t>
            </w:r>
          </w:p>
        </w:tc>
        <w:tc>
          <w:tcPr>
            <w:tcW w:w="1269" w:type="dxa"/>
            <w:tcBorders>
              <w:top w:val="nil"/>
              <w:left w:val="nil"/>
              <w:bottom w:val="single" w:sz="4" w:space="0" w:color="auto"/>
              <w:right w:val="single" w:sz="4" w:space="0" w:color="auto"/>
            </w:tcBorders>
            <w:shd w:val="clear" w:color="000000" w:fill="000000"/>
            <w:noWrap/>
          </w:tcPr>
          <w:p w14:paraId="39F64660" w14:textId="369E1A8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7F692E3" w14:textId="388738E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96DE948" w14:textId="4AC9BDE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89B285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10397.7</w:t>
            </w:r>
          </w:p>
        </w:tc>
        <w:tc>
          <w:tcPr>
            <w:tcW w:w="1700" w:type="dxa"/>
            <w:tcBorders>
              <w:top w:val="nil"/>
              <w:left w:val="nil"/>
              <w:bottom w:val="single" w:sz="4" w:space="0" w:color="auto"/>
              <w:right w:val="single" w:sz="4" w:space="0" w:color="auto"/>
            </w:tcBorders>
            <w:shd w:val="clear" w:color="auto" w:fill="auto"/>
            <w:noWrap/>
            <w:vAlign w:val="bottom"/>
            <w:hideMark/>
          </w:tcPr>
          <w:p w14:paraId="5366E8B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1277.72</w:t>
            </w:r>
          </w:p>
        </w:tc>
        <w:tc>
          <w:tcPr>
            <w:tcW w:w="1480" w:type="dxa"/>
            <w:tcBorders>
              <w:top w:val="nil"/>
              <w:left w:val="nil"/>
              <w:bottom w:val="single" w:sz="4" w:space="0" w:color="auto"/>
              <w:right w:val="single" w:sz="4" w:space="0" w:color="auto"/>
            </w:tcBorders>
            <w:shd w:val="clear" w:color="auto" w:fill="auto"/>
            <w:noWrap/>
            <w:vAlign w:val="bottom"/>
            <w:hideMark/>
          </w:tcPr>
          <w:p w14:paraId="2DF9C7C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2379.49</w:t>
            </w:r>
          </w:p>
        </w:tc>
        <w:tc>
          <w:tcPr>
            <w:tcW w:w="2180" w:type="dxa"/>
            <w:tcBorders>
              <w:top w:val="nil"/>
              <w:left w:val="nil"/>
              <w:bottom w:val="single" w:sz="4" w:space="0" w:color="auto"/>
              <w:right w:val="single" w:sz="4" w:space="0" w:color="auto"/>
            </w:tcBorders>
            <w:shd w:val="clear" w:color="auto" w:fill="auto"/>
            <w:noWrap/>
            <w:vAlign w:val="bottom"/>
            <w:hideMark/>
          </w:tcPr>
          <w:p w14:paraId="6271482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14054.91</w:t>
            </w:r>
          </w:p>
        </w:tc>
      </w:tr>
      <w:tr w:rsidR="008C429A" w:rsidRPr="008C429A" w14:paraId="2B491B8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CE1D9D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1371</w:t>
            </w:r>
          </w:p>
        </w:tc>
        <w:tc>
          <w:tcPr>
            <w:tcW w:w="1269" w:type="dxa"/>
            <w:tcBorders>
              <w:top w:val="nil"/>
              <w:left w:val="nil"/>
              <w:bottom w:val="single" w:sz="4" w:space="0" w:color="auto"/>
              <w:right w:val="single" w:sz="4" w:space="0" w:color="auto"/>
            </w:tcBorders>
            <w:shd w:val="clear" w:color="000000" w:fill="000000"/>
            <w:noWrap/>
          </w:tcPr>
          <w:p w14:paraId="7F7015CD" w14:textId="2462FFE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A0158EE" w14:textId="404B50A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0BD54E3" w14:textId="6A6BAFF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A6E6BA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948.33</w:t>
            </w:r>
          </w:p>
        </w:tc>
        <w:tc>
          <w:tcPr>
            <w:tcW w:w="1700" w:type="dxa"/>
            <w:tcBorders>
              <w:top w:val="nil"/>
              <w:left w:val="nil"/>
              <w:bottom w:val="single" w:sz="4" w:space="0" w:color="auto"/>
              <w:right w:val="single" w:sz="4" w:space="0" w:color="auto"/>
            </w:tcBorders>
            <w:shd w:val="clear" w:color="auto" w:fill="auto"/>
            <w:noWrap/>
            <w:vAlign w:val="bottom"/>
            <w:hideMark/>
          </w:tcPr>
          <w:p w14:paraId="69256BD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98.78</w:t>
            </w:r>
          </w:p>
        </w:tc>
        <w:tc>
          <w:tcPr>
            <w:tcW w:w="1480" w:type="dxa"/>
            <w:tcBorders>
              <w:top w:val="nil"/>
              <w:left w:val="nil"/>
              <w:bottom w:val="single" w:sz="4" w:space="0" w:color="auto"/>
              <w:right w:val="single" w:sz="4" w:space="0" w:color="auto"/>
            </w:tcBorders>
            <w:shd w:val="clear" w:color="auto" w:fill="auto"/>
            <w:noWrap/>
            <w:vAlign w:val="bottom"/>
            <w:hideMark/>
          </w:tcPr>
          <w:p w14:paraId="5BA7067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39.45</w:t>
            </w:r>
          </w:p>
        </w:tc>
        <w:tc>
          <w:tcPr>
            <w:tcW w:w="2180" w:type="dxa"/>
            <w:tcBorders>
              <w:top w:val="nil"/>
              <w:left w:val="nil"/>
              <w:bottom w:val="single" w:sz="4" w:space="0" w:color="auto"/>
              <w:right w:val="single" w:sz="4" w:space="0" w:color="auto"/>
            </w:tcBorders>
            <w:shd w:val="clear" w:color="auto" w:fill="auto"/>
            <w:noWrap/>
            <w:vAlign w:val="bottom"/>
            <w:hideMark/>
          </w:tcPr>
          <w:p w14:paraId="31AF407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1086.56</w:t>
            </w:r>
          </w:p>
        </w:tc>
      </w:tr>
      <w:tr w:rsidR="008C429A" w:rsidRPr="008C429A" w14:paraId="4418666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EB0EA8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1372</w:t>
            </w:r>
          </w:p>
        </w:tc>
        <w:tc>
          <w:tcPr>
            <w:tcW w:w="1269" w:type="dxa"/>
            <w:tcBorders>
              <w:top w:val="nil"/>
              <w:left w:val="nil"/>
              <w:bottom w:val="single" w:sz="4" w:space="0" w:color="auto"/>
              <w:right w:val="single" w:sz="4" w:space="0" w:color="auto"/>
            </w:tcBorders>
            <w:shd w:val="clear" w:color="000000" w:fill="000000"/>
            <w:noWrap/>
          </w:tcPr>
          <w:p w14:paraId="5421D52B" w14:textId="0CD93C9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0FBBF32" w14:textId="68868CE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4E29C35" w14:textId="04FFE87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48F7C3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61.92</w:t>
            </w:r>
          </w:p>
        </w:tc>
        <w:tc>
          <w:tcPr>
            <w:tcW w:w="1700" w:type="dxa"/>
            <w:tcBorders>
              <w:top w:val="nil"/>
              <w:left w:val="nil"/>
              <w:bottom w:val="single" w:sz="4" w:space="0" w:color="auto"/>
              <w:right w:val="single" w:sz="4" w:space="0" w:color="auto"/>
            </w:tcBorders>
            <w:shd w:val="clear" w:color="auto" w:fill="auto"/>
            <w:noWrap/>
            <w:vAlign w:val="bottom"/>
            <w:hideMark/>
          </w:tcPr>
          <w:p w14:paraId="4F9C1C9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6.3</w:t>
            </w:r>
          </w:p>
        </w:tc>
        <w:tc>
          <w:tcPr>
            <w:tcW w:w="1480" w:type="dxa"/>
            <w:tcBorders>
              <w:top w:val="nil"/>
              <w:left w:val="nil"/>
              <w:bottom w:val="single" w:sz="4" w:space="0" w:color="auto"/>
              <w:right w:val="single" w:sz="4" w:space="0" w:color="auto"/>
            </w:tcBorders>
            <w:shd w:val="clear" w:color="auto" w:fill="auto"/>
            <w:noWrap/>
            <w:vAlign w:val="bottom"/>
            <w:hideMark/>
          </w:tcPr>
          <w:p w14:paraId="3301E74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1.12</w:t>
            </w:r>
          </w:p>
        </w:tc>
        <w:tc>
          <w:tcPr>
            <w:tcW w:w="2180" w:type="dxa"/>
            <w:tcBorders>
              <w:top w:val="nil"/>
              <w:left w:val="nil"/>
              <w:bottom w:val="single" w:sz="4" w:space="0" w:color="auto"/>
              <w:right w:val="single" w:sz="4" w:space="0" w:color="auto"/>
            </w:tcBorders>
            <w:shd w:val="clear" w:color="auto" w:fill="auto"/>
            <w:noWrap/>
            <w:vAlign w:val="bottom"/>
            <w:hideMark/>
          </w:tcPr>
          <w:p w14:paraId="6B129CD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69.34</w:t>
            </w:r>
          </w:p>
        </w:tc>
      </w:tr>
      <w:tr w:rsidR="008C429A" w:rsidRPr="008C429A" w14:paraId="6C89E4E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71C9BE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1373</w:t>
            </w:r>
          </w:p>
        </w:tc>
        <w:tc>
          <w:tcPr>
            <w:tcW w:w="1269" w:type="dxa"/>
            <w:tcBorders>
              <w:top w:val="nil"/>
              <w:left w:val="nil"/>
              <w:bottom w:val="single" w:sz="4" w:space="0" w:color="auto"/>
              <w:right w:val="single" w:sz="4" w:space="0" w:color="auto"/>
            </w:tcBorders>
            <w:shd w:val="clear" w:color="000000" w:fill="000000"/>
            <w:noWrap/>
          </w:tcPr>
          <w:p w14:paraId="1F9713F7" w14:textId="3FEDD46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1E5B331" w14:textId="49D9B47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41804B6" w14:textId="04F5195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879B6E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569.71</w:t>
            </w:r>
          </w:p>
        </w:tc>
        <w:tc>
          <w:tcPr>
            <w:tcW w:w="1700" w:type="dxa"/>
            <w:tcBorders>
              <w:top w:val="nil"/>
              <w:left w:val="nil"/>
              <w:bottom w:val="single" w:sz="4" w:space="0" w:color="auto"/>
              <w:right w:val="single" w:sz="4" w:space="0" w:color="auto"/>
            </w:tcBorders>
            <w:shd w:val="clear" w:color="auto" w:fill="auto"/>
            <w:noWrap/>
            <w:vAlign w:val="bottom"/>
            <w:hideMark/>
          </w:tcPr>
          <w:p w14:paraId="40698A6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60.07</w:t>
            </w:r>
          </w:p>
        </w:tc>
        <w:tc>
          <w:tcPr>
            <w:tcW w:w="1480" w:type="dxa"/>
            <w:tcBorders>
              <w:top w:val="nil"/>
              <w:left w:val="nil"/>
              <w:bottom w:val="single" w:sz="4" w:space="0" w:color="auto"/>
              <w:right w:val="single" w:sz="4" w:space="0" w:color="auto"/>
            </w:tcBorders>
            <w:shd w:val="clear" w:color="auto" w:fill="auto"/>
            <w:noWrap/>
            <w:vAlign w:val="bottom"/>
            <w:hideMark/>
          </w:tcPr>
          <w:p w14:paraId="2BEFD296" w14:textId="7AB881F6"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w:t>
            </w:r>
            <w:r w:rsidR="00F76F50">
              <w:rPr>
                <w:rFonts w:ascii="Calibri" w:hAnsi="Calibri" w:cs="Calibri"/>
                <w:color w:val="000000"/>
                <w:szCs w:val="22"/>
                <w:lang w:eastAsia="en-AU"/>
              </w:rPr>
              <w:t>.00</w:t>
            </w:r>
          </w:p>
        </w:tc>
        <w:tc>
          <w:tcPr>
            <w:tcW w:w="2180" w:type="dxa"/>
            <w:tcBorders>
              <w:top w:val="nil"/>
              <w:left w:val="nil"/>
              <w:bottom w:val="single" w:sz="4" w:space="0" w:color="auto"/>
              <w:right w:val="single" w:sz="4" w:space="0" w:color="auto"/>
            </w:tcBorders>
            <w:shd w:val="clear" w:color="auto" w:fill="auto"/>
            <w:noWrap/>
            <w:vAlign w:val="bottom"/>
            <w:hideMark/>
          </w:tcPr>
          <w:p w14:paraId="2A6E824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660.78</w:t>
            </w:r>
          </w:p>
        </w:tc>
      </w:tr>
      <w:tr w:rsidR="008C429A" w:rsidRPr="008C429A" w14:paraId="54EE8C2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11FEB8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1374</w:t>
            </w:r>
          </w:p>
        </w:tc>
        <w:tc>
          <w:tcPr>
            <w:tcW w:w="1269" w:type="dxa"/>
            <w:tcBorders>
              <w:top w:val="nil"/>
              <w:left w:val="nil"/>
              <w:bottom w:val="single" w:sz="4" w:space="0" w:color="auto"/>
              <w:right w:val="single" w:sz="4" w:space="0" w:color="auto"/>
            </w:tcBorders>
            <w:shd w:val="clear" w:color="000000" w:fill="000000"/>
            <w:noWrap/>
          </w:tcPr>
          <w:p w14:paraId="409A8F80" w14:textId="19A2F61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48000F7" w14:textId="001DFDE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DB1AC0B" w14:textId="21F99D8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421F13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146.46</w:t>
            </w:r>
          </w:p>
        </w:tc>
        <w:tc>
          <w:tcPr>
            <w:tcW w:w="1700" w:type="dxa"/>
            <w:tcBorders>
              <w:top w:val="nil"/>
              <w:left w:val="nil"/>
              <w:bottom w:val="single" w:sz="4" w:space="0" w:color="auto"/>
              <w:right w:val="single" w:sz="4" w:space="0" w:color="auto"/>
            </w:tcBorders>
            <w:shd w:val="clear" w:color="auto" w:fill="auto"/>
            <w:noWrap/>
            <w:vAlign w:val="bottom"/>
            <w:hideMark/>
          </w:tcPr>
          <w:p w14:paraId="052EE4C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15.19</w:t>
            </w:r>
          </w:p>
        </w:tc>
        <w:tc>
          <w:tcPr>
            <w:tcW w:w="1480" w:type="dxa"/>
            <w:tcBorders>
              <w:top w:val="nil"/>
              <w:left w:val="nil"/>
              <w:bottom w:val="single" w:sz="4" w:space="0" w:color="auto"/>
              <w:right w:val="single" w:sz="4" w:space="0" w:color="auto"/>
            </w:tcBorders>
            <w:shd w:val="clear" w:color="auto" w:fill="auto"/>
            <w:noWrap/>
            <w:vAlign w:val="bottom"/>
            <w:hideMark/>
          </w:tcPr>
          <w:p w14:paraId="730B896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5.42</w:t>
            </w:r>
          </w:p>
        </w:tc>
        <w:tc>
          <w:tcPr>
            <w:tcW w:w="2180" w:type="dxa"/>
            <w:tcBorders>
              <w:top w:val="nil"/>
              <w:left w:val="nil"/>
              <w:bottom w:val="single" w:sz="4" w:space="0" w:color="auto"/>
              <w:right w:val="single" w:sz="4" w:space="0" w:color="auto"/>
            </w:tcBorders>
            <w:shd w:val="clear" w:color="auto" w:fill="auto"/>
            <w:noWrap/>
            <w:vAlign w:val="bottom"/>
            <w:hideMark/>
          </w:tcPr>
          <w:p w14:paraId="1CA3D9F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167.07</w:t>
            </w:r>
          </w:p>
        </w:tc>
      </w:tr>
      <w:tr w:rsidR="008C429A" w:rsidRPr="008C429A" w14:paraId="2952BA8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E83E52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1375</w:t>
            </w:r>
          </w:p>
        </w:tc>
        <w:tc>
          <w:tcPr>
            <w:tcW w:w="1269" w:type="dxa"/>
            <w:tcBorders>
              <w:top w:val="nil"/>
              <w:left w:val="nil"/>
              <w:bottom w:val="single" w:sz="4" w:space="0" w:color="auto"/>
              <w:right w:val="single" w:sz="4" w:space="0" w:color="auto"/>
            </w:tcBorders>
            <w:shd w:val="clear" w:color="000000" w:fill="000000"/>
            <w:noWrap/>
          </w:tcPr>
          <w:p w14:paraId="04FABDFF" w14:textId="391A42B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257954A" w14:textId="54AE2DA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506ED76" w14:textId="1BC7A26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5D0767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1453.3</w:t>
            </w:r>
          </w:p>
        </w:tc>
        <w:tc>
          <w:tcPr>
            <w:tcW w:w="1700" w:type="dxa"/>
            <w:tcBorders>
              <w:top w:val="nil"/>
              <w:left w:val="nil"/>
              <w:bottom w:val="single" w:sz="4" w:space="0" w:color="auto"/>
              <w:right w:val="single" w:sz="4" w:space="0" w:color="auto"/>
            </w:tcBorders>
            <w:shd w:val="clear" w:color="auto" w:fill="auto"/>
            <w:noWrap/>
            <w:vAlign w:val="bottom"/>
            <w:hideMark/>
          </w:tcPr>
          <w:p w14:paraId="695DD90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172.94</w:t>
            </w:r>
          </w:p>
        </w:tc>
        <w:tc>
          <w:tcPr>
            <w:tcW w:w="1480" w:type="dxa"/>
            <w:tcBorders>
              <w:top w:val="nil"/>
              <w:left w:val="nil"/>
              <w:bottom w:val="single" w:sz="4" w:space="0" w:color="auto"/>
              <w:right w:val="single" w:sz="4" w:space="0" w:color="auto"/>
            </w:tcBorders>
            <w:shd w:val="clear" w:color="auto" w:fill="auto"/>
            <w:noWrap/>
            <w:vAlign w:val="bottom"/>
            <w:hideMark/>
          </w:tcPr>
          <w:p w14:paraId="505C7A1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276.03</w:t>
            </w:r>
          </w:p>
        </w:tc>
        <w:tc>
          <w:tcPr>
            <w:tcW w:w="2180" w:type="dxa"/>
            <w:tcBorders>
              <w:top w:val="nil"/>
              <w:left w:val="nil"/>
              <w:bottom w:val="single" w:sz="4" w:space="0" w:color="auto"/>
              <w:right w:val="single" w:sz="4" w:space="0" w:color="auto"/>
            </w:tcBorders>
            <w:shd w:val="clear" w:color="auto" w:fill="auto"/>
            <w:noWrap/>
            <w:vAlign w:val="bottom"/>
            <w:hideMark/>
          </w:tcPr>
          <w:p w14:paraId="06C4072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1902.27</w:t>
            </w:r>
          </w:p>
        </w:tc>
      </w:tr>
      <w:tr w:rsidR="008C429A" w:rsidRPr="008C429A" w14:paraId="3CC4B6F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5CBC88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1376</w:t>
            </w:r>
          </w:p>
        </w:tc>
        <w:tc>
          <w:tcPr>
            <w:tcW w:w="1269" w:type="dxa"/>
            <w:tcBorders>
              <w:top w:val="nil"/>
              <w:left w:val="nil"/>
              <w:bottom w:val="single" w:sz="4" w:space="0" w:color="auto"/>
              <w:right w:val="single" w:sz="4" w:space="0" w:color="auto"/>
            </w:tcBorders>
            <w:shd w:val="clear" w:color="000000" w:fill="000000"/>
            <w:noWrap/>
          </w:tcPr>
          <w:p w14:paraId="55D9C9CC" w14:textId="046E741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F1F8BA0" w14:textId="75B38E7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83C3DE9" w14:textId="3F7E91F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A1FE3B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10004.81</w:t>
            </w:r>
          </w:p>
        </w:tc>
        <w:tc>
          <w:tcPr>
            <w:tcW w:w="1700" w:type="dxa"/>
            <w:tcBorders>
              <w:top w:val="nil"/>
              <w:left w:val="nil"/>
              <w:bottom w:val="single" w:sz="4" w:space="0" w:color="auto"/>
              <w:right w:val="single" w:sz="4" w:space="0" w:color="auto"/>
            </w:tcBorders>
            <w:shd w:val="clear" w:color="auto" w:fill="auto"/>
            <w:noWrap/>
            <w:vAlign w:val="bottom"/>
            <w:hideMark/>
          </w:tcPr>
          <w:p w14:paraId="1470D08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1193.96</w:t>
            </w:r>
          </w:p>
        </w:tc>
        <w:tc>
          <w:tcPr>
            <w:tcW w:w="1480" w:type="dxa"/>
            <w:tcBorders>
              <w:top w:val="nil"/>
              <w:left w:val="nil"/>
              <w:bottom w:val="single" w:sz="4" w:space="0" w:color="auto"/>
              <w:right w:val="single" w:sz="4" w:space="0" w:color="auto"/>
            </w:tcBorders>
            <w:shd w:val="clear" w:color="auto" w:fill="auto"/>
            <w:noWrap/>
            <w:vAlign w:val="bottom"/>
            <w:hideMark/>
          </w:tcPr>
          <w:p w14:paraId="46FCC97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1934.74</w:t>
            </w:r>
          </w:p>
        </w:tc>
        <w:tc>
          <w:tcPr>
            <w:tcW w:w="2180" w:type="dxa"/>
            <w:tcBorders>
              <w:top w:val="nil"/>
              <w:left w:val="nil"/>
              <w:bottom w:val="single" w:sz="4" w:space="0" w:color="auto"/>
              <w:right w:val="single" w:sz="4" w:space="0" w:color="auto"/>
            </w:tcBorders>
            <w:shd w:val="clear" w:color="auto" w:fill="auto"/>
            <w:noWrap/>
            <w:vAlign w:val="bottom"/>
            <w:hideMark/>
          </w:tcPr>
          <w:p w14:paraId="6AC904A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13133.51</w:t>
            </w:r>
          </w:p>
        </w:tc>
      </w:tr>
      <w:tr w:rsidR="008C429A" w:rsidRPr="008C429A" w14:paraId="7C4F64E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1ABE70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1377</w:t>
            </w:r>
          </w:p>
        </w:tc>
        <w:tc>
          <w:tcPr>
            <w:tcW w:w="1269" w:type="dxa"/>
            <w:tcBorders>
              <w:top w:val="nil"/>
              <w:left w:val="nil"/>
              <w:bottom w:val="single" w:sz="4" w:space="0" w:color="auto"/>
              <w:right w:val="single" w:sz="4" w:space="0" w:color="auto"/>
            </w:tcBorders>
            <w:shd w:val="clear" w:color="000000" w:fill="000000"/>
            <w:noWrap/>
          </w:tcPr>
          <w:p w14:paraId="1ACB4526" w14:textId="17E502D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3288678" w14:textId="5E5FAFB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4BB5DE5" w14:textId="1C680A4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30DEBC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1278.9</w:t>
            </w:r>
          </w:p>
        </w:tc>
        <w:tc>
          <w:tcPr>
            <w:tcW w:w="1700" w:type="dxa"/>
            <w:tcBorders>
              <w:top w:val="nil"/>
              <w:left w:val="nil"/>
              <w:bottom w:val="single" w:sz="4" w:space="0" w:color="auto"/>
              <w:right w:val="single" w:sz="4" w:space="0" w:color="auto"/>
            </w:tcBorders>
            <w:shd w:val="clear" w:color="auto" w:fill="auto"/>
            <w:noWrap/>
            <w:vAlign w:val="bottom"/>
            <w:hideMark/>
          </w:tcPr>
          <w:p w14:paraId="281B8DC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135.29</w:t>
            </w:r>
          </w:p>
        </w:tc>
        <w:tc>
          <w:tcPr>
            <w:tcW w:w="1480" w:type="dxa"/>
            <w:tcBorders>
              <w:top w:val="nil"/>
              <w:left w:val="nil"/>
              <w:bottom w:val="single" w:sz="4" w:space="0" w:color="auto"/>
              <w:right w:val="single" w:sz="4" w:space="0" w:color="auto"/>
            </w:tcBorders>
            <w:shd w:val="clear" w:color="auto" w:fill="auto"/>
            <w:noWrap/>
            <w:vAlign w:val="bottom"/>
            <w:hideMark/>
          </w:tcPr>
          <w:p w14:paraId="441C077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73.99</w:t>
            </w:r>
          </w:p>
        </w:tc>
        <w:tc>
          <w:tcPr>
            <w:tcW w:w="2180" w:type="dxa"/>
            <w:tcBorders>
              <w:top w:val="nil"/>
              <w:left w:val="nil"/>
              <w:bottom w:val="single" w:sz="4" w:space="0" w:color="auto"/>
              <w:right w:val="single" w:sz="4" w:space="0" w:color="auto"/>
            </w:tcBorders>
            <w:shd w:val="clear" w:color="auto" w:fill="auto"/>
            <w:noWrap/>
            <w:vAlign w:val="bottom"/>
            <w:hideMark/>
          </w:tcPr>
          <w:p w14:paraId="0257C5E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1488.18</w:t>
            </w:r>
          </w:p>
        </w:tc>
      </w:tr>
      <w:tr w:rsidR="008C429A" w:rsidRPr="008C429A" w14:paraId="3DF00E5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CDE46F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1378</w:t>
            </w:r>
          </w:p>
        </w:tc>
        <w:tc>
          <w:tcPr>
            <w:tcW w:w="1269" w:type="dxa"/>
            <w:tcBorders>
              <w:top w:val="nil"/>
              <w:left w:val="nil"/>
              <w:bottom w:val="single" w:sz="4" w:space="0" w:color="auto"/>
              <w:right w:val="single" w:sz="4" w:space="0" w:color="auto"/>
            </w:tcBorders>
            <w:shd w:val="clear" w:color="000000" w:fill="000000"/>
            <w:noWrap/>
          </w:tcPr>
          <w:p w14:paraId="46561F51" w14:textId="31291A8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0FC443C" w14:textId="6F83DFA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8D29B86" w14:textId="47AA68D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2A5228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1226.65</w:t>
            </w:r>
          </w:p>
        </w:tc>
        <w:tc>
          <w:tcPr>
            <w:tcW w:w="1700" w:type="dxa"/>
            <w:tcBorders>
              <w:top w:val="nil"/>
              <w:left w:val="nil"/>
              <w:bottom w:val="single" w:sz="4" w:space="0" w:color="auto"/>
              <w:right w:val="single" w:sz="4" w:space="0" w:color="auto"/>
            </w:tcBorders>
            <w:shd w:val="clear" w:color="auto" w:fill="auto"/>
            <w:noWrap/>
            <w:vAlign w:val="bottom"/>
            <w:hideMark/>
          </w:tcPr>
          <w:p w14:paraId="742B178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128.27</w:t>
            </w:r>
          </w:p>
        </w:tc>
        <w:tc>
          <w:tcPr>
            <w:tcW w:w="1480" w:type="dxa"/>
            <w:tcBorders>
              <w:top w:val="nil"/>
              <w:left w:val="nil"/>
              <w:bottom w:val="single" w:sz="4" w:space="0" w:color="auto"/>
              <w:right w:val="single" w:sz="4" w:space="0" w:color="auto"/>
            </w:tcBorders>
            <w:shd w:val="clear" w:color="auto" w:fill="auto"/>
            <w:noWrap/>
            <w:vAlign w:val="bottom"/>
            <w:hideMark/>
          </w:tcPr>
          <w:p w14:paraId="343322A9" w14:textId="135EBD45"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56.1</w:t>
            </w:r>
            <w:r w:rsidR="00F76F50">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28C58E4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1411.02</w:t>
            </w:r>
          </w:p>
        </w:tc>
      </w:tr>
      <w:tr w:rsidR="008C429A" w:rsidRPr="008C429A" w14:paraId="78877F4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D61E8B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1379</w:t>
            </w:r>
          </w:p>
        </w:tc>
        <w:tc>
          <w:tcPr>
            <w:tcW w:w="1269" w:type="dxa"/>
            <w:tcBorders>
              <w:top w:val="nil"/>
              <w:left w:val="nil"/>
              <w:bottom w:val="single" w:sz="4" w:space="0" w:color="auto"/>
              <w:right w:val="single" w:sz="4" w:space="0" w:color="auto"/>
            </w:tcBorders>
            <w:shd w:val="clear" w:color="000000" w:fill="000000"/>
            <w:noWrap/>
          </w:tcPr>
          <w:p w14:paraId="702932D4" w14:textId="68CD8A9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78FEF5D" w14:textId="40DFE7D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7DEC8D4" w14:textId="10EBCB3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8CB6B9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1547.76</w:t>
            </w:r>
          </w:p>
        </w:tc>
        <w:tc>
          <w:tcPr>
            <w:tcW w:w="1700" w:type="dxa"/>
            <w:tcBorders>
              <w:top w:val="nil"/>
              <w:left w:val="nil"/>
              <w:bottom w:val="single" w:sz="4" w:space="0" w:color="auto"/>
              <w:right w:val="single" w:sz="4" w:space="0" w:color="auto"/>
            </w:tcBorders>
            <w:shd w:val="clear" w:color="auto" w:fill="auto"/>
            <w:noWrap/>
            <w:vAlign w:val="bottom"/>
            <w:hideMark/>
          </w:tcPr>
          <w:p w14:paraId="5EEA91D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164.28</w:t>
            </w:r>
          </w:p>
        </w:tc>
        <w:tc>
          <w:tcPr>
            <w:tcW w:w="1480" w:type="dxa"/>
            <w:tcBorders>
              <w:top w:val="nil"/>
              <w:left w:val="nil"/>
              <w:bottom w:val="single" w:sz="4" w:space="0" w:color="auto"/>
              <w:right w:val="single" w:sz="4" w:space="0" w:color="auto"/>
            </w:tcBorders>
            <w:shd w:val="clear" w:color="auto" w:fill="auto"/>
            <w:noWrap/>
            <w:vAlign w:val="bottom"/>
            <w:hideMark/>
          </w:tcPr>
          <w:p w14:paraId="67EA8C3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94.96</w:t>
            </w:r>
          </w:p>
        </w:tc>
        <w:tc>
          <w:tcPr>
            <w:tcW w:w="2180" w:type="dxa"/>
            <w:tcBorders>
              <w:top w:val="nil"/>
              <w:left w:val="nil"/>
              <w:bottom w:val="single" w:sz="4" w:space="0" w:color="auto"/>
              <w:right w:val="single" w:sz="4" w:space="0" w:color="auto"/>
            </w:tcBorders>
            <w:shd w:val="clear" w:color="auto" w:fill="auto"/>
            <w:noWrap/>
            <w:vAlign w:val="bottom"/>
            <w:hideMark/>
          </w:tcPr>
          <w:p w14:paraId="2C13393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1807</w:t>
            </w:r>
          </w:p>
        </w:tc>
      </w:tr>
      <w:tr w:rsidR="008C429A" w:rsidRPr="008C429A" w14:paraId="72BFDB3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12B71E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1380</w:t>
            </w:r>
          </w:p>
        </w:tc>
        <w:tc>
          <w:tcPr>
            <w:tcW w:w="1269" w:type="dxa"/>
            <w:tcBorders>
              <w:top w:val="nil"/>
              <w:left w:val="nil"/>
              <w:bottom w:val="single" w:sz="4" w:space="0" w:color="auto"/>
              <w:right w:val="single" w:sz="4" w:space="0" w:color="auto"/>
            </w:tcBorders>
            <w:shd w:val="clear" w:color="000000" w:fill="000000"/>
            <w:noWrap/>
          </w:tcPr>
          <w:p w14:paraId="7ABDAF50" w14:textId="7A6026E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9FB8EB1" w14:textId="4E219BB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29E00A2" w14:textId="304B26F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28B02A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10307.5</w:t>
            </w:r>
          </w:p>
        </w:tc>
        <w:tc>
          <w:tcPr>
            <w:tcW w:w="1700" w:type="dxa"/>
            <w:tcBorders>
              <w:top w:val="nil"/>
              <w:left w:val="nil"/>
              <w:bottom w:val="single" w:sz="4" w:space="0" w:color="auto"/>
              <w:right w:val="single" w:sz="4" w:space="0" w:color="auto"/>
            </w:tcBorders>
            <w:shd w:val="clear" w:color="auto" w:fill="auto"/>
            <w:noWrap/>
            <w:vAlign w:val="bottom"/>
            <w:hideMark/>
          </w:tcPr>
          <w:p w14:paraId="49F14BD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1225.02</w:t>
            </w:r>
          </w:p>
        </w:tc>
        <w:tc>
          <w:tcPr>
            <w:tcW w:w="1480" w:type="dxa"/>
            <w:tcBorders>
              <w:top w:val="nil"/>
              <w:left w:val="nil"/>
              <w:bottom w:val="single" w:sz="4" w:space="0" w:color="auto"/>
              <w:right w:val="single" w:sz="4" w:space="0" w:color="auto"/>
            </w:tcBorders>
            <w:shd w:val="clear" w:color="auto" w:fill="auto"/>
            <w:noWrap/>
            <w:vAlign w:val="bottom"/>
            <w:hideMark/>
          </w:tcPr>
          <w:p w14:paraId="48F706B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1942.79</w:t>
            </w:r>
          </w:p>
        </w:tc>
        <w:tc>
          <w:tcPr>
            <w:tcW w:w="2180" w:type="dxa"/>
            <w:tcBorders>
              <w:top w:val="nil"/>
              <w:left w:val="nil"/>
              <w:bottom w:val="single" w:sz="4" w:space="0" w:color="auto"/>
              <w:right w:val="single" w:sz="4" w:space="0" w:color="auto"/>
            </w:tcBorders>
            <w:shd w:val="clear" w:color="auto" w:fill="auto"/>
            <w:noWrap/>
            <w:vAlign w:val="bottom"/>
            <w:hideMark/>
          </w:tcPr>
          <w:p w14:paraId="47C885B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13475.31</w:t>
            </w:r>
          </w:p>
        </w:tc>
      </w:tr>
      <w:tr w:rsidR="008C429A" w:rsidRPr="008C429A" w14:paraId="72CA7FD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54A676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1381</w:t>
            </w:r>
          </w:p>
        </w:tc>
        <w:tc>
          <w:tcPr>
            <w:tcW w:w="1269" w:type="dxa"/>
            <w:tcBorders>
              <w:top w:val="nil"/>
              <w:left w:val="nil"/>
              <w:bottom w:val="single" w:sz="4" w:space="0" w:color="auto"/>
              <w:right w:val="single" w:sz="4" w:space="0" w:color="auto"/>
            </w:tcBorders>
            <w:shd w:val="clear" w:color="000000" w:fill="000000"/>
            <w:noWrap/>
          </w:tcPr>
          <w:p w14:paraId="526D0BAB" w14:textId="5980D00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C657CA2" w14:textId="76BA05E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C6B20B4" w14:textId="55C1612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4D268A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208.03</w:t>
            </w:r>
          </w:p>
        </w:tc>
        <w:tc>
          <w:tcPr>
            <w:tcW w:w="1700" w:type="dxa"/>
            <w:tcBorders>
              <w:top w:val="nil"/>
              <w:left w:val="nil"/>
              <w:bottom w:val="single" w:sz="4" w:space="0" w:color="auto"/>
              <w:right w:val="single" w:sz="4" w:space="0" w:color="auto"/>
            </w:tcBorders>
            <w:shd w:val="clear" w:color="auto" w:fill="auto"/>
            <w:noWrap/>
            <w:vAlign w:val="bottom"/>
            <w:hideMark/>
          </w:tcPr>
          <w:p w14:paraId="2706225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22.63</w:t>
            </w:r>
          </w:p>
        </w:tc>
        <w:tc>
          <w:tcPr>
            <w:tcW w:w="1480" w:type="dxa"/>
            <w:tcBorders>
              <w:top w:val="nil"/>
              <w:left w:val="nil"/>
              <w:bottom w:val="single" w:sz="4" w:space="0" w:color="auto"/>
              <w:right w:val="single" w:sz="4" w:space="0" w:color="auto"/>
            </w:tcBorders>
            <w:shd w:val="clear" w:color="auto" w:fill="auto"/>
            <w:noWrap/>
            <w:vAlign w:val="bottom"/>
            <w:hideMark/>
          </w:tcPr>
          <w:p w14:paraId="3160429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18.29</w:t>
            </w:r>
          </w:p>
        </w:tc>
        <w:tc>
          <w:tcPr>
            <w:tcW w:w="2180" w:type="dxa"/>
            <w:tcBorders>
              <w:top w:val="nil"/>
              <w:left w:val="nil"/>
              <w:bottom w:val="single" w:sz="4" w:space="0" w:color="auto"/>
              <w:right w:val="single" w:sz="4" w:space="0" w:color="auto"/>
            </w:tcBorders>
            <w:shd w:val="clear" w:color="auto" w:fill="auto"/>
            <w:noWrap/>
            <w:vAlign w:val="bottom"/>
            <w:hideMark/>
          </w:tcPr>
          <w:p w14:paraId="54E8672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248.95</w:t>
            </w:r>
          </w:p>
        </w:tc>
      </w:tr>
      <w:tr w:rsidR="008C429A" w:rsidRPr="008C429A" w14:paraId="41CB99F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D971CD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1382</w:t>
            </w:r>
          </w:p>
        </w:tc>
        <w:tc>
          <w:tcPr>
            <w:tcW w:w="1269" w:type="dxa"/>
            <w:tcBorders>
              <w:top w:val="nil"/>
              <w:left w:val="nil"/>
              <w:bottom w:val="single" w:sz="4" w:space="0" w:color="auto"/>
              <w:right w:val="single" w:sz="4" w:space="0" w:color="auto"/>
            </w:tcBorders>
            <w:shd w:val="clear" w:color="000000" w:fill="000000"/>
            <w:noWrap/>
          </w:tcPr>
          <w:p w14:paraId="0939634F" w14:textId="653480B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9A377F5" w14:textId="2CAF895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F3DDCEE" w14:textId="3DBA3C7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35151B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713.84</w:t>
            </w:r>
          </w:p>
        </w:tc>
        <w:tc>
          <w:tcPr>
            <w:tcW w:w="1700" w:type="dxa"/>
            <w:tcBorders>
              <w:top w:val="nil"/>
              <w:left w:val="nil"/>
              <w:bottom w:val="single" w:sz="4" w:space="0" w:color="auto"/>
              <w:right w:val="single" w:sz="4" w:space="0" w:color="auto"/>
            </w:tcBorders>
            <w:shd w:val="clear" w:color="auto" w:fill="auto"/>
            <w:noWrap/>
            <w:vAlign w:val="bottom"/>
            <w:hideMark/>
          </w:tcPr>
          <w:p w14:paraId="71B9406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88.66</w:t>
            </w:r>
          </w:p>
        </w:tc>
        <w:tc>
          <w:tcPr>
            <w:tcW w:w="1480" w:type="dxa"/>
            <w:tcBorders>
              <w:top w:val="nil"/>
              <w:left w:val="nil"/>
              <w:bottom w:val="single" w:sz="4" w:space="0" w:color="auto"/>
              <w:right w:val="single" w:sz="4" w:space="0" w:color="auto"/>
            </w:tcBorders>
            <w:shd w:val="clear" w:color="auto" w:fill="auto"/>
            <w:noWrap/>
            <w:vAlign w:val="bottom"/>
            <w:hideMark/>
          </w:tcPr>
          <w:p w14:paraId="6AE8CEF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172.76</w:t>
            </w:r>
          </w:p>
        </w:tc>
        <w:tc>
          <w:tcPr>
            <w:tcW w:w="2180" w:type="dxa"/>
            <w:tcBorders>
              <w:top w:val="nil"/>
              <w:left w:val="nil"/>
              <w:bottom w:val="single" w:sz="4" w:space="0" w:color="auto"/>
              <w:right w:val="single" w:sz="4" w:space="0" w:color="auto"/>
            </w:tcBorders>
            <w:shd w:val="clear" w:color="auto" w:fill="auto"/>
            <w:noWrap/>
            <w:vAlign w:val="bottom"/>
            <w:hideMark/>
          </w:tcPr>
          <w:p w14:paraId="0057C27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975.26</w:t>
            </w:r>
          </w:p>
        </w:tc>
      </w:tr>
      <w:tr w:rsidR="008C429A" w:rsidRPr="008C429A" w14:paraId="6F28DE0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ADE203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1383</w:t>
            </w:r>
          </w:p>
        </w:tc>
        <w:tc>
          <w:tcPr>
            <w:tcW w:w="1269" w:type="dxa"/>
            <w:tcBorders>
              <w:top w:val="nil"/>
              <w:left w:val="nil"/>
              <w:bottom w:val="single" w:sz="4" w:space="0" w:color="auto"/>
              <w:right w:val="single" w:sz="4" w:space="0" w:color="auto"/>
            </w:tcBorders>
            <w:shd w:val="clear" w:color="000000" w:fill="000000"/>
            <w:noWrap/>
          </w:tcPr>
          <w:p w14:paraId="76871939" w14:textId="4DC58A5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7DF9CD7" w14:textId="45CFBE5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890A4C5" w14:textId="2A3B73A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00DEA0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3764.67</w:t>
            </w:r>
          </w:p>
        </w:tc>
        <w:tc>
          <w:tcPr>
            <w:tcW w:w="1700" w:type="dxa"/>
            <w:tcBorders>
              <w:top w:val="nil"/>
              <w:left w:val="nil"/>
              <w:bottom w:val="single" w:sz="4" w:space="0" w:color="auto"/>
              <w:right w:val="single" w:sz="4" w:space="0" w:color="auto"/>
            </w:tcBorders>
            <w:shd w:val="clear" w:color="auto" w:fill="auto"/>
            <w:noWrap/>
            <w:vAlign w:val="bottom"/>
            <w:hideMark/>
          </w:tcPr>
          <w:p w14:paraId="30D85E9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413.94</w:t>
            </w:r>
          </w:p>
        </w:tc>
        <w:tc>
          <w:tcPr>
            <w:tcW w:w="1480" w:type="dxa"/>
            <w:tcBorders>
              <w:top w:val="nil"/>
              <w:left w:val="nil"/>
              <w:bottom w:val="single" w:sz="4" w:space="0" w:color="auto"/>
              <w:right w:val="single" w:sz="4" w:space="0" w:color="auto"/>
            </w:tcBorders>
            <w:shd w:val="clear" w:color="auto" w:fill="auto"/>
            <w:noWrap/>
            <w:vAlign w:val="bottom"/>
            <w:hideMark/>
          </w:tcPr>
          <w:p w14:paraId="77B2BD3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374.64</w:t>
            </w:r>
          </w:p>
        </w:tc>
        <w:tc>
          <w:tcPr>
            <w:tcW w:w="2180" w:type="dxa"/>
            <w:tcBorders>
              <w:top w:val="nil"/>
              <w:left w:val="nil"/>
              <w:bottom w:val="single" w:sz="4" w:space="0" w:color="auto"/>
              <w:right w:val="single" w:sz="4" w:space="0" w:color="auto"/>
            </w:tcBorders>
            <w:shd w:val="clear" w:color="auto" w:fill="auto"/>
            <w:noWrap/>
            <w:vAlign w:val="bottom"/>
            <w:hideMark/>
          </w:tcPr>
          <w:p w14:paraId="1F1120E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4553.25</w:t>
            </w:r>
          </w:p>
        </w:tc>
      </w:tr>
      <w:tr w:rsidR="008C429A" w:rsidRPr="008C429A" w14:paraId="5BBCFA3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DDA28F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1384</w:t>
            </w:r>
          </w:p>
        </w:tc>
        <w:tc>
          <w:tcPr>
            <w:tcW w:w="1269" w:type="dxa"/>
            <w:tcBorders>
              <w:top w:val="nil"/>
              <w:left w:val="nil"/>
              <w:bottom w:val="single" w:sz="4" w:space="0" w:color="auto"/>
              <w:right w:val="single" w:sz="4" w:space="0" w:color="auto"/>
            </w:tcBorders>
            <w:shd w:val="clear" w:color="000000" w:fill="000000"/>
            <w:noWrap/>
          </w:tcPr>
          <w:p w14:paraId="0561E8E5" w14:textId="6118498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8303AE9" w14:textId="46951A2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D50CC72" w14:textId="2E59D03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FBFF60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14126.8</w:t>
            </w:r>
          </w:p>
        </w:tc>
        <w:tc>
          <w:tcPr>
            <w:tcW w:w="1700" w:type="dxa"/>
            <w:tcBorders>
              <w:top w:val="nil"/>
              <w:left w:val="nil"/>
              <w:bottom w:val="single" w:sz="4" w:space="0" w:color="auto"/>
              <w:right w:val="single" w:sz="4" w:space="0" w:color="auto"/>
            </w:tcBorders>
            <w:shd w:val="clear" w:color="auto" w:fill="auto"/>
            <w:noWrap/>
            <w:vAlign w:val="bottom"/>
            <w:hideMark/>
          </w:tcPr>
          <w:p w14:paraId="324F12E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1651.59</w:t>
            </w:r>
          </w:p>
        </w:tc>
        <w:tc>
          <w:tcPr>
            <w:tcW w:w="1480" w:type="dxa"/>
            <w:tcBorders>
              <w:top w:val="nil"/>
              <w:left w:val="nil"/>
              <w:bottom w:val="single" w:sz="4" w:space="0" w:color="auto"/>
              <w:right w:val="single" w:sz="4" w:space="0" w:color="auto"/>
            </w:tcBorders>
            <w:shd w:val="clear" w:color="auto" w:fill="auto"/>
            <w:noWrap/>
            <w:vAlign w:val="bottom"/>
            <w:hideMark/>
          </w:tcPr>
          <w:p w14:paraId="1E9450E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2389.12</w:t>
            </w:r>
          </w:p>
        </w:tc>
        <w:tc>
          <w:tcPr>
            <w:tcW w:w="2180" w:type="dxa"/>
            <w:tcBorders>
              <w:top w:val="nil"/>
              <w:left w:val="nil"/>
              <w:bottom w:val="single" w:sz="4" w:space="0" w:color="auto"/>
              <w:right w:val="single" w:sz="4" w:space="0" w:color="auto"/>
            </w:tcBorders>
            <w:shd w:val="clear" w:color="auto" w:fill="auto"/>
            <w:noWrap/>
            <w:vAlign w:val="bottom"/>
            <w:hideMark/>
          </w:tcPr>
          <w:p w14:paraId="3AF1725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18167.51</w:t>
            </w:r>
          </w:p>
        </w:tc>
      </w:tr>
      <w:tr w:rsidR="008C429A" w:rsidRPr="008C429A" w14:paraId="0F6E75C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BD875D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1385</w:t>
            </w:r>
          </w:p>
        </w:tc>
        <w:tc>
          <w:tcPr>
            <w:tcW w:w="1269" w:type="dxa"/>
            <w:tcBorders>
              <w:top w:val="nil"/>
              <w:left w:val="nil"/>
              <w:bottom w:val="single" w:sz="4" w:space="0" w:color="auto"/>
              <w:right w:val="single" w:sz="4" w:space="0" w:color="auto"/>
            </w:tcBorders>
            <w:shd w:val="clear" w:color="000000" w:fill="000000"/>
            <w:noWrap/>
          </w:tcPr>
          <w:p w14:paraId="3A2E5D40" w14:textId="1430F07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FBC427C" w14:textId="6F97234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44F478C" w14:textId="7BC92B8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07877B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838.98</w:t>
            </w:r>
          </w:p>
        </w:tc>
        <w:tc>
          <w:tcPr>
            <w:tcW w:w="1700" w:type="dxa"/>
            <w:tcBorders>
              <w:top w:val="nil"/>
              <w:left w:val="nil"/>
              <w:bottom w:val="single" w:sz="4" w:space="0" w:color="auto"/>
              <w:right w:val="single" w:sz="4" w:space="0" w:color="auto"/>
            </w:tcBorders>
            <w:shd w:val="clear" w:color="auto" w:fill="auto"/>
            <w:noWrap/>
            <w:vAlign w:val="bottom"/>
            <w:hideMark/>
          </w:tcPr>
          <w:p w14:paraId="68946CC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85.51</w:t>
            </w:r>
          </w:p>
        </w:tc>
        <w:tc>
          <w:tcPr>
            <w:tcW w:w="1480" w:type="dxa"/>
            <w:tcBorders>
              <w:top w:val="nil"/>
              <w:left w:val="nil"/>
              <w:bottom w:val="single" w:sz="4" w:space="0" w:color="auto"/>
              <w:right w:val="single" w:sz="4" w:space="0" w:color="auto"/>
            </w:tcBorders>
            <w:shd w:val="clear" w:color="auto" w:fill="auto"/>
            <w:noWrap/>
            <w:vAlign w:val="bottom"/>
            <w:hideMark/>
          </w:tcPr>
          <w:p w14:paraId="211D35C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16.12</w:t>
            </w:r>
          </w:p>
        </w:tc>
        <w:tc>
          <w:tcPr>
            <w:tcW w:w="2180" w:type="dxa"/>
            <w:tcBorders>
              <w:top w:val="nil"/>
              <w:left w:val="nil"/>
              <w:bottom w:val="single" w:sz="4" w:space="0" w:color="auto"/>
              <w:right w:val="single" w:sz="4" w:space="0" w:color="auto"/>
            </w:tcBorders>
            <w:shd w:val="clear" w:color="auto" w:fill="auto"/>
            <w:noWrap/>
            <w:vAlign w:val="bottom"/>
            <w:hideMark/>
          </w:tcPr>
          <w:p w14:paraId="78A5E5D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940.61</w:t>
            </w:r>
          </w:p>
        </w:tc>
      </w:tr>
      <w:tr w:rsidR="008C429A" w:rsidRPr="008C429A" w14:paraId="52A3ACF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BA9B1C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1386</w:t>
            </w:r>
          </w:p>
        </w:tc>
        <w:tc>
          <w:tcPr>
            <w:tcW w:w="1269" w:type="dxa"/>
            <w:tcBorders>
              <w:top w:val="nil"/>
              <w:left w:val="nil"/>
              <w:bottom w:val="single" w:sz="4" w:space="0" w:color="auto"/>
              <w:right w:val="single" w:sz="4" w:space="0" w:color="auto"/>
            </w:tcBorders>
            <w:shd w:val="clear" w:color="000000" w:fill="000000"/>
            <w:noWrap/>
          </w:tcPr>
          <w:p w14:paraId="58151E1E" w14:textId="5AC9242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D31390B" w14:textId="74E6F16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466342A" w14:textId="3485324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FEBE89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8159.07</w:t>
            </w:r>
          </w:p>
        </w:tc>
        <w:tc>
          <w:tcPr>
            <w:tcW w:w="1700" w:type="dxa"/>
            <w:tcBorders>
              <w:top w:val="nil"/>
              <w:left w:val="nil"/>
              <w:bottom w:val="single" w:sz="4" w:space="0" w:color="auto"/>
              <w:right w:val="single" w:sz="4" w:space="0" w:color="auto"/>
            </w:tcBorders>
            <w:shd w:val="clear" w:color="auto" w:fill="auto"/>
            <w:noWrap/>
            <w:vAlign w:val="bottom"/>
            <w:hideMark/>
          </w:tcPr>
          <w:p w14:paraId="18464DE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951.75</w:t>
            </w:r>
          </w:p>
        </w:tc>
        <w:tc>
          <w:tcPr>
            <w:tcW w:w="1480" w:type="dxa"/>
            <w:tcBorders>
              <w:top w:val="nil"/>
              <w:left w:val="nil"/>
              <w:bottom w:val="single" w:sz="4" w:space="0" w:color="auto"/>
              <w:right w:val="single" w:sz="4" w:space="0" w:color="auto"/>
            </w:tcBorders>
            <w:shd w:val="clear" w:color="auto" w:fill="auto"/>
            <w:noWrap/>
            <w:vAlign w:val="bottom"/>
            <w:hideMark/>
          </w:tcPr>
          <w:p w14:paraId="5C26A1F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1358.43</w:t>
            </w:r>
          </w:p>
        </w:tc>
        <w:tc>
          <w:tcPr>
            <w:tcW w:w="2180" w:type="dxa"/>
            <w:tcBorders>
              <w:top w:val="nil"/>
              <w:left w:val="nil"/>
              <w:bottom w:val="single" w:sz="4" w:space="0" w:color="auto"/>
              <w:right w:val="single" w:sz="4" w:space="0" w:color="auto"/>
            </w:tcBorders>
            <w:shd w:val="clear" w:color="auto" w:fill="auto"/>
            <w:noWrap/>
            <w:vAlign w:val="bottom"/>
            <w:hideMark/>
          </w:tcPr>
          <w:p w14:paraId="511FF91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10469.25</w:t>
            </w:r>
          </w:p>
        </w:tc>
      </w:tr>
      <w:tr w:rsidR="008C429A" w:rsidRPr="008C429A" w14:paraId="1305DC5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C2F4FC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1387</w:t>
            </w:r>
          </w:p>
        </w:tc>
        <w:tc>
          <w:tcPr>
            <w:tcW w:w="1269" w:type="dxa"/>
            <w:tcBorders>
              <w:top w:val="nil"/>
              <w:left w:val="nil"/>
              <w:bottom w:val="single" w:sz="4" w:space="0" w:color="auto"/>
              <w:right w:val="single" w:sz="4" w:space="0" w:color="auto"/>
            </w:tcBorders>
            <w:shd w:val="clear" w:color="000000" w:fill="000000"/>
            <w:noWrap/>
          </w:tcPr>
          <w:p w14:paraId="6E1378A6" w14:textId="42786C7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C087AE7" w14:textId="44CE895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C5FE0D5" w14:textId="717C337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541416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140.19</w:t>
            </w:r>
          </w:p>
        </w:tc>
        <w:tc>
          <w:tcPr>
            <w:tcW w:w="1700" w:type="dxa"/>
            <w:tcBorders>
              <w:top w:val="nil"/>
              <w:left w:val="nil"/>
              <w:bottom w:val="single" w:sz="4" w:space="0" w:color="auto"/>
              <w:right w:val="single" w:sz="4" w:space="0" w:color="auto"/>
            </w:tcBorders>
            <w:shd w:val="clear" w:color="auto" w:fill="auto"/>
            <w:noWrap/>
            <w:vAlign w:val="bottom"/>
            <w:hideMark/>
          </w:tcPr>
          <w:p w14:paraId="2376767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14.32</w:t>
            </w:r>
          </w:p>
        </w:tc>
        <w:tc>
          <w:tcPr>
            <w:tcW w:w="1480" w:type="dxa"/>
            <w:tcBorders>
              <w:top w:val="nil"/>
              <w:left w:val="nil"/>
              <w:bottom w:val="single" w:sz="4" w:space="0" w:color="auto"/>
              <w:right w:val="single" w:sz="4" w:space="0" w:color="auto"/>
            </w:tcBorders>
            <w:shd w:val="clear" w:color="auto" w:fill="auto"/>
            <w:noWrap/>
            <w:vAlign w:val="bottom"/>
            <w:hideMark/>
          </w:tcPr>
          <w:p w14:paraId="12AB849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3.04</w:t>
            </w:r>
          </w:p>
        </w:tc>
        <w:tc>
          <w:tcPr>
            <w:tcW w:w="2180" w:type="dxa"/>
            <w:tcBorders>
              <w:top w:val="nil"/>
              <w:left w:val="nil"/>
              <w:bottom w:val="single" w:sz="4" w:space="0" w:color="auto"/>
              <w:right w:val="single" w:sz="4" w:space="0" w:color="auto"/>
            </w:tcBorders>
            <w:shd w:val="clear" w:color="auto" w:fill="auto"/>
            <w:noWrap/>
            <w:vAlign w:val="bottom"/>
            <w:hideMark/>
          </w:tcPr>
          <w:p w14:paraId="590AEBD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157.55</w:t>
            </w:r>
          </w:p>
        </w:tc>
      </w:tr>
      <w:tr w:rsidR="008C429A" w:rsidRPr="008C429A" w14:paraId="79A4481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2E3A60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1388</w:t>
            </w:r>
          </w:p>
        </w:tc>
        <w:tc>
          <w:tcPr>
            <w:tcW w:w="1269" w:type="dxa"/>
            <w:tcBorders>
              <w:top w:val="nil"/>
              <w:left w:val="nil"/>
              <w:bottom w:val="single" w:sz="4" w:space="0" w:color="auto"/>
              <w:right w:val="single" w:sz="4" w:space="0" w:color="auto"/>
            </w:tcBorders>
            <w:shd w:val="clear" w:color="000000" w:fill="000000"/>
            <w:noWrap/>
          </w:tcPr>
          <w:p w14:paraId="5265A7B2" w14:textId="7FE6284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0DF3E3E" w14:textId="23BC0A5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F639D8D" w14:textId="20E59CC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B9FF99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8447.99</w:t>
            </w:r>
          </w:p>
        </w:tc>
        <w:tc>
          <w:tcPr>
            <w:tcW w:w="1700" w:type="dxa"/>
            <w:tcBorders>
              <w:top w:val="nil"/>
              <w:left w:val="nil"/>
              <w:bottom w:val="single" w:sz="4" w:space="0" w:color="auto"/>
              <w:right w:val="single" w:sz="4" w:space="0" w:color="auto"/>
            </w:tcBorders>
            <w:shd w:val="clear" w:color="auto" w:fill="auto"/>
            <w:noWrap/>
            <w:vAlign w:val="bottom"/>
            <w:hideMark/>
          </w:tcPr>
          <w:p w14:paraId="63363D9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948.29</w:t>
            </w:r>
          </w:p>
        </w:tc>
        <w:tc>
          <w:tcPr>
            <w:tcW w:w="1480" w:type="dxa"/>
            <w:tcBorders>
              <w:top w:val="nil"/>
              <w:left w:val="nil"/>
              <w:bottom w:val="single" w:sz="4" w:space="0" w:color="auto"/>
              <w:right w:val="single" w:sz="4" w:space="0" w:color="auto"/>
            </w:tcBorders>
            <w:shd w:val="clear" w:color="auto" w:fill="auto"/>
            <w:noWrap/>
            <w:vAlign w:val="bottom"/>
            <w:hideMark/>
          </w:tcPr>
          <w:p w14:paraId="32E5A4BF" w14:textId="3C20A1A4"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1035</w:t>
            </w:r>
            <w:r w:rsidR="00F76F50">
              <w:rPr>
                <w:rFonts w:ascii="Calibri" w:hAnsi="Calibri" w:cs="Calibri"/>
                <w:color w:val="000000"/>
                <w:szCs w:val="22"/>
                <w:lang w:eastAsia="en-AU"/>
              </w:rPr>
              <w:t>.00</w:t>
            </w:r>
          </w:p>
        </w:tc>
        <w:tc>
          <w:tcPr>
            <w:tcW w:w="2180" w:type="dxa"/>
            <w:tcBorders>
              <w:top w:val="nil"/>
              <w:left w:val="nil"/>
              <w:bottom w:val="single" w:sz="4" w:space="0" w:color="auto"/>
              <w:right w:val="single" w:sz="4" w:space="0" w:color="auto"/>
            </w:tcBorders>
            <w:shd w:val="clear" w:color="auto" w:fill="auto"/>
            <w:noWrap/>
            <w:vAlign w:val="bottom"/>
            <w:hideMark/>
          </w:tcPr>
          <w:p w14:paraId="2EEDF38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10431.28</w:t>
            </w:r>
          </w:p>
        </w:tc>
      </w:tr>
      <w:tr w:rsidR="008C429A" w:rsidRPr="008C429A" w14:paraId="0464642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E6EE0E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1389</w:t>
            </w:r>
          </w:p>
        </w:tc>
        <w:tc>
          <w:tcPr>
            <w:tcW w:w="1269" w:type="dxa"/>
            <w:tcBorders>
              <w:top w:val="nil"/>
              <w:left w:val="nil"/>
              <w:bottom w:val="single" w:sz="4" w:space="0" w:color="auto"/>
              <w:right w:val="single" w:sz="4" w:space="0" w:color="auto"/>
            </w:tcBorders>
            <w:shd w:val="clear" w:color="000000" w:fill="000000"/>
            <w:noWrap/>
          </w:tcPr>
          <w:p w14:paraId="6EB75855" w14:textId="79A78F4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AC4A13B" w14:textId="0A4E51D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469FAB9" w14:textId="3BA37F1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0C45E1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21461.6</w:t>
            </w:r>
          </w:p>
        </w:tc>
        <w:tc>
          <w:tcPr>
            <w:tcW w:w="1700" w:type="dxa"/>
            <w:tcBorders>
              <w:top w:val="nil"/>
              <w:left w:val="nil"/>
              <w:bottom w:val="single" w:sz="4" w:space="0" w:color="auto"/>
              <w:right w:val="single" w:sz="4" w:space="0" w:color="auto"/>
            </w:tcBorders>
            <w:shd w:val="clear" w:color="auto" w:fill="auto"/>
            <w:noWrap/>
            <w:vAlign w:val="bottom"/>
            <w:hideMark/>
          </w:tcPr>
          <w:p w14:paraId="6859FB0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2466.72</w:t>
            </w:r>
          </w:p>
        </w:tc>
        <w:tc>
          <w:tcPr>
            <w:tcW w:w="1480" w:type="dxa"/>
            <w:tcBorders>
              <w:top w:val="nil"/>
              <w:left w:val="nil"/>
              <w:bottom w:val="single" w:sz="4" w:space="0" w:color="auto"/>
              <w:right w:val="single" w:sz="4" w:space="0" w:color="auto"/>
            </w:tcBorders>
            <w:shd w:val="clear" w:color="auto" w:fill="auto"/>
            <w:noWrap/>
            <w:vAlign w:val="bottom"/>
            <w:hideMark/>
          </w:tcPr>
          <w:p w14:paraId="5F01477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3205.45</w:t>
            </w:r>
          </w:p>
        </w:tc>
        <w:tc>
          <w:tcPr>
            <w:tcW w:w="2180" w:type="dxa"/>
            <w:tcBorders>
              <w:top w:val="nil"/>
              <w:left w:val="nil"/>
              <w:bottom w:val="single" w:sz="4" w:space="0" w:color="auto"/>
              <w:right w:val="single" w:sz="4" w:space="0" w:color="auto"/>
            </w:tcBorders>
            <w:shd w:val="clear" w:color="auto" w:fill="auto"/>
            <w:noWrap/>
            <w:vAlign w:val="bottom"/>
            <w:hideMark/>
          </w:tcPr>
          <w:p w14:paraId="4F1F71F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27133.77</w:t>
            </w:r>
          </w:p>
        </w:tc>
      </w:tr>
      <w:tr w:rsidR="008C429A" w:rsidRPr="008C429A" w14:paraId="0071E58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A6402D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1390</w:t>
            </w:r>
          </w:p>
        </w:tc>
        <w:tc>
          <w:tcPr>
            <w:tcW w:w="1269" w:type="dxa"/>
            <w:tcBorders>
              <w:top w:val="nil"/>
              <w:left w:val="nil"/>
              <w:bottom w:val="single" w:sz="4" w:space="0" w:color="auto"/>
              <w:right w:val="single" w:sz="4" w:space="0" w:color="auto"/>
            </w:tcBorders>
            <w:shd w:val="clear" w:color="000000" w:fill="000000"/>
            <w:noWrap/>
          </w:tcPr>
          <w:p w14:paraId="09CCD80E" w14:textId="17AA774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289598B" w14:textId="07A6738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A3CF5C6" w14:textId="2C31A57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FAD835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22.81</w:t>
            </w:r>
          </w:p>
        </w:tc>
        <w:tc>
          <w:tcPr>
            <w:tcW w:w="1700" w:type="dxa"/>
            <w:tcBorders>
              <w:top w:val="nil"/>
              <w:left w:val="nil"/>
              <w:bottom w:val="single" w:sz="4" w:space="0" w:color="auto"/>
              <w:right w:val="single" w:sz="4" w:space="0" w:color="auto"/>
            </w:tcBorders>
            <w:shd w:val="clear" w:color="auto" w:fill="auto"/>
            <w:noWrap/>
            <w:vAlign w:val="bottom"/>
            <w:hideMark/>
          </w:tcPr>
          <w:p w14:paraId="4E93CB3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2.33</w:t>
            </w:r>
          </w:p>
        </w:tc>
        <w:tc>
          <w:tcPr>
            <w:tcW w:w="1480" w:type="dxa"/>
            <w:tcBorders>
              <w:top w:val="nil"/>
              <w:left w:val="nil"/>
              <w:bottom w:val="single" w:sz="4" w:space="0" w:color="auto"/>
              <w:right w:val="single" w:sz="4" w:space="0" w:color="auto"/>
            </w:tcBorders>
            <w:shd w:val="clear" w:color="auto" w:fill="auto"/>
            <w:noWrap/>
            <w:vAlign w:val="bottom"/>
            <w:hideMark/>
          </w:tcPr>
          <w:p w14:paraId="16E6C795" w14:textId="4AE5F761"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0.5</w:t>
            </w:r>
            <w:r w:rsidR="00F76F50">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2E835C1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25.64</w:t>
            </w:r>
          </w:p>
        </w:tc>
      </w:tr>
      <w:tr w:rsidR="008C429A" w:rsidRPr="008C429A" w14:paraId="0C288B73" w14:textId="77777777" w:rsidTr="00087130">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05FB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1391</w:t>
            </w:r>
          </w:p>
        </w:tc>
        <w:tc>
          <w:tcPr>
            <w:tcW w:w="1269" w:type="dxa"/>
            <w:tcBorders>
              <w:top w:val="single" w:sz="4" w:space="0" w:color="auto"/>
              <w:left w:val="nil"/>
              <w:bottom w:val="single" w:sz="4" w:space="0" w:color="auto"/>
              <w:right w:val="single" w:sz="4" w:space="0" w:color="auto"/>
            </w:tcBorders>
            <w:shd w:val="clear" w:color="000000" w:fill="000000"/>
            <w:noWrap/>
          </w:tcPr>
          <w:p w14:paraId="53E3BA61" w14:textId="4E3956B3"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6271FF9A" w14:textId="0389882A"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4A67AFBB" w14:textId="01ADCC76"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06CD6B4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8342.53</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1199748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1009.67</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47187B4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1754.12</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113DD53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11106.32</w:t>
            </w:r>
          </w:p>
        </w:tc>
      </w:tr>
      <w:tr w:rsidR="008C429A" w:rsidRPr="008C429A" w14:paraId="0E9EA11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A7A7BA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1392</w:t>
            </w:r>
          </w:p>
        </w:tc>
        <w:tc>
          <w:tcPr>
            <w:tcW w:w="1269" w:type="dxa"/>
            <w:tcBorders>
              <w:top w:val="nil"/>
              <w:left w:val="nil"/>
              <w:bottom w:val="single" w:sz="4" w:space="0" w:color="auto"/>
              <w:right w:val="single" w:sz="4" w:space="0" w:color="auto"/>
            </w:tcBorders>
            <w:shd w:val="clear" w:color="000000" w:fill="000000"/>
            <w:noWrap/>
          </w:tcPr>
          <w:p w14:paraId="17E70E23" w14:textId="215F2D2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6162557" w14:textId="48989A2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AA33F2A" w14:textId="08BFFEA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3BB0FD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2223.22</w:t>
            </w:r>
          </w:p>
        </w:tc>
        <w:tc>
          <w:tcPr>
            <w:tcW w:w="1700" w:type="dxa"/>
            <w:tcBorders>
              <w:top w:val="nil"/>
              <w:left w:val="nil"/>
              <w:bottom w:val="single" w:sz="4" w:space="0" w:color="auto"/>
              <w:right w:val="single" w:sz="4" w:space="0" w:color="auto"/>
            </w:tcBorders>
            <w:shd w:val="clear" w:color="auto" w:fill="auto"/>
            <w:noWrap/>
            <w:vAlign w:val="bottom"/>
            <w:hideMark/>
          </w:tcPr>
          <w:p w14:paraId="0A5A8B7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231.07</w:t>
            </w:r>
          </w:p>
        </w:tc>
        <w:tc>
          <w:tcPr>
            <w:tcW w:w="1480" w:type="dxa"/>
            <w:tcBorders>
              <w:top w:val="nil"/>
              <w:left w:val="nil"/>
              <w:bottom w:val="single" w:sz="4" w:space="0" w:color="auto"/>
              <w:right w:val="single" w:sz="4" w:space="0" w:color="auto"/>
            </w:tcBorders>
            <w:shd w:val="clear" w:color="auto" w:fill="auto"/>
            <w:noWrap/>
            <w:vAlign w:val="bottom"/>
            <w:hideMark/>
          </w:tcPr>
          <w:p w14:paraId="4EA3F83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87.46</w:t>
            </w:r>
          </w:p>
        </w:tc>
        <w:tc>
          <w:tcPr>
            <w:tcW w:w="2180" w:type="dxa"/>
            <w:tcBorders>
              <w:top w:val="nil"/>
              <w:left w:val="nil"/>
              <w:bottom w:val="single" w:sz="4" w:space="0" w:color="auto"/>
              <w:right w:val="single" w:sz="4" w:space="0" w:color="auto"/>
            </w:tcBorders>
            <w:shd w:val="clear" w:color="auto" w:fill="auto"/>
            <w:noWrap/>
            <w:vAlign w:val="bottom"/>
            <w:hideMark/>
          </w:tcPr>
          <w:p w14:paraId="037730F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2541.75</w:t>
            </w:r>
          </w:p>
        </w:tc>
      </w:tr>
      <w:tr w:rsidR="008C429A" w:rsidRPr="008C429A" w14:paraId="0FD709A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697BB8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1393</w:t>
            </w:r>
          </w:p>
        </w:tc>
        <w:tc>
          <w:tcPr>
            <w:tcW w:w="1269" w:type="dxa"/>
            <w:tcBorders>
              <w:top w:val="nil"/>
              <w:left w:val="nil"/>
              <w:bottom w:val="single" w:sz="4" w:space="0" w:color="auto"/>
              <w:right w:val="single" w:sz="4" w:space="0" w:color="auto"/>
            </w:tcBorders>
            <w:shd w:val="clear" w:color="000000" w:fill="000000"/>
            <w:noWrap/>
          </w:tcPr>
          <w:p w14:paraId="36017299" w14:textId="465352B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0962189" w14:textId="1B0FC05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A916953" w14:textId="5B5305B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782660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10002.78</w:t>
            </w:r>
          </w:p>
        </w:tc>
        <w:tc>
          <w:tcPr>
            <w:tcW w:w="1700" w:type="dxa"/>
            <w:tcBorders>
              <w:top w:val="nil"/>
              <w:left w:val="nil"/>
              <w:bottom w:val="single" w:sz="4" w:space="0" w:color="auto"/>
              <w:right w:val="single" w:sz="4" w:space="0" w:color="auto"/>
            </w:tcBorders>
            <w:shd w:val="clear" w:color="auto" w:fill="auto"/>
            <w:noWrap/>
            <w:vAlign w:val="bottom"/>
            <w:hideMark/>
          </w:tcPr>
          <w:p w14:paraId="708FE77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1170.82</w:t>
            </w:r>
          </w:p>
        </w:tc>
        <w:tc>
          <w:tcPr>
            <w:tcW w:w="1480" w:type="dxa"/>
            <w:tcBorders>
              <w:top w:val="nil"/>
              <w:left w:val="nil"/>
              <w:bottom w:val="single" w:sz="4" w:space="0" w:color="auto"/>
              <w:right w:val="single" w:sz="4" w:space="0" w:color="auto"/>
            </w:tcBorders>
            <w:shd w:val="clear" w:color="auto" w:fill="auto"/>
            <w:noWrap/>
            <w:vAlign w:val="bottom"/>
            <w:hideMark/>
          </w:tcPr>
          <w:p w14:paraId="5BAF956C" w14:textId="7350262B"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1705.5</w:t>
            </w:r>
            <w:r w:rsidR="00F76F50">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7A043E4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12879.1</w:t>
            </w:r>
          </w:p>
        </w:tc>
      </w:tr>
      <w:tr w:rsidR="008C429A" w:rsidRPr="008C429A" w14:paraId="44B8754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79A4B4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1394</w:t>
            </w:r>
          </w:p>
        </w:tc>
        <w:tc>
          <w:tcPr>
            <w:tcW w:w="1269" w:type="dxa"/>
            <w:tcBorders>
              <w:top w:val="nil"/>
              <w:left w:val="nil"/>
              <w:bottom w:val="single" w:sz="4" w:space="0" w:color="auto"/>
              <w:right w:val="single" w:sz="4" w:space="0" w:color="auto"/>
            </w:tcBorders>
            <w:shd w:val="clear" w:color="000000" w:fill="000000"/>
            <w:noWrap/>
          </w:tcPr>
          <w:p w14:paraId="05467CB9" w14:textId="76B2471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C2B72D6" w14:textId="48C989A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9E16D56" w14:textId="05988F9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82C3DC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2017.1</w:t>
            </w:r>
          </w:p>
        </w:tc>
        <w:tc>
          <w:tcPr>
            <w:tcW w:w="1700" w:type="dxa"/>
            <w:tcBorders>
              <w:top w:val="nil"/>
              <w:left w:val="nil"/>
              <w:bottom w:val="single" w:sz="4" w:space="0" w:color="auto"/>
              <w:right w:val="single" w:sz="4" w:space="0" w:color="auto"/>
            </w:tcBorders>
            <w:shd w:val="clear" w:color="auto" w:fill="auto"/>
            <w:noWrap/>
            <w:vAlign w:val="bottom"/>
            <w:hideMark/>
          </w:tcPr>
          <w:p w14:paraId="644BDF3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222.57</w:t>
            </w:r>
          </w:p>
        </w:tc>
        <w:tc>
          <w:tcPr>
            <w:tcW w:w="1480" w:type="dxa"/>
            <w:tcBorders>
              <w:top w:val="nil"/>
              <w:left w:val="nil"/>
              <w:bottom w:val="single" w:sz="4" w:space="0" w:color="auto"/>
              <w:right w:val="single" w:sz="4" w:space="0" w:color="auto"/>
            </w:tcBorders>
            <w:shd w:val="clear" w:color="auto" w:fill="auto"/>
            <w:noWrap/>
            <w:vAlign w:val="bottom"/>
            <w:hideMark/>
          </w:tcPr>
          <w:p w14:paraId="4DBE9FC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208.59</w:t>
            </w:r>
          </w:p>
        </w:tc>
        <w:tc>
          <w:tcPr>
            <w:tcW w:w="2180" w:type="dxa"/>
            <w:tcBorders>
              <w:top w:val="nil"/>
              <w:left w:val="nil"/>
              <w:bottom w:val="single" w:sz="4" w:space="0" w:color="auto"/>
              <w:right w:val="single" w:sz="4" w:space="0" w:color="auto"/>
            </w:tcBorders>
            <w:shd w:val="clear" w:color="auto" w:fill="auto"/>
            <w:noWrap/>
            <w:vAlign w:val="bottom"/>
            <w:hideMark/>
          </w:tcPr>
          <w:p w14:paraId="2504D05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2448.26</w:t>
            </w:r>
          </w:p>
        </w:tc>
      </w:tr>
      <w:tr w:rsidR="008C429A" w:rsidRPr="008C429A" w14:paraId="69C3254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37864C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1395</w:t>
            </w:r>
          </w:p>
        </w:tc>
        <w:tc>
          <w:tcPr>
            <w:tcW w:w="1269" w:type="dxa"/>
            <w:tcBorders>
              <w:top w:val="nil"/>
              <w:left w:val="nil"/>
              <w:bottom w:val="single" w:sz="4" w:space="0" w:color="auto"/>
              <w:right w:val="single" w:sz="4" w:space="0" w:color="auto"/>
            </w:tcBorders>
            <w:shd w:val="clear" w:color="000000" w:fill="000000"/>
            <w:noWrap/>
          </w:tcPr>
          <w:p w14:paraId="6CBE4E40" w14:textId="7F89076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BCCDD1E" w14:textId="2FB64BD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D4BA914" w14:textId="305E60D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AA254A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12454.93</w:t>
            </w:r>
          </w:p>
        </w:tc>
        <w:tc>
          <w:tcPr>
            <w:tcW w:w="1700" w:type="dxa"/>
            <w:tcBorders>
              <w:top w:val="nil"/>
              <w:left w:val="nil"/>
              <w:bottom w:val="single" w:sz="4" w:space="0" w:color="auto"/>
              <w:right w:val="single" w:sz="4" w:space="0" w:color="auto"/>
            </w:tcBorders>
            <w:shd w:val="clear" w:color="auto" w:fill="auto"/>
            <w:noWrap/>
            <w:vAlign w:val="bottom"/>
            <w:hideMark/>
          </w:tcPr>
          <w:p w14:paraId="00969C8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1318.07</w:t>
            </w:r>
          </w:p>
        </w:tc>
        <w:tc>
          <w:tcPr>
            <w:tcW w:w="1480" w:type="dxa"/>
            <w:tcBorders>
              <w:top w:val="nil"/>
              <w:left w:val="nil"/>
              <w:bottom w:val="single" w:sz="4" w:space="0" w:color="auto"/>
              <w:right w:val="single" w:sz="4" w:space="0" w:color="auto"/>
            </w:tcBorders>
            <w:shd w:val="clear" w:color="auto" w:fill="auto"/>
            <w:noWrap/>
            <w:vAlign w:val="bottom"/>
            <w:hideMark/>
          </w:tcPr>
          <w:p w14:paraId="2D00C02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725.91</w:t>
            </w:r>
          </w:p>
        </w:tc>
        <w:tc>
          <w:tcPr>
            <w:tcW w:w="2180" w:type="dxa"/>
            <w:tcBorders>
              <w:top w:val="nil"/>
              <w:left w:val="nil"/>
              <w:bottom w:val="single" w:sz="4" w:space="0" w:color="auto"/>
              <w:right w:val="single" w:sz="4" w:space="0" w:color="auto"/>
            </w:tcBorders>
            <w:shd w:val="clear" w:color="auto" w:fill="auto"/>
            <w:noWrap/>
            <w:vAlign w:val="bottom"/>
            <w:hideMark/>
          </w:tcPr>
          <w:p w14:paraId="10D8D72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14498.91</w:t>
            </w:r>
          </w:p>
        </w:tc>
      </w:tr>
      <w:tr w:rsidR="008C429A" w:rsidRPr="008C429A" w14:paraId="376F234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E7B2EF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1396</w:t>
            </w:r>
          </w:p>
        </w:tc>
        <w:tc>
          <w:tcPr>
            <w:tcW w:w="1269" w:type="dxa"/>
            <w:tcBorders>
              <w:top w:val="nil"/>
              <w:left w:val="nil"/>
              <w:bottom w:val="single" w:sz="4" w:space="0" w:color="auto"/>
              <w:right w:val="single" w:sz="4" w:space="0" w:color="auto"/>
            </w:tcBorders>
            <w:shd w:val="clear" w:color="000000" w:fill="000000"/>
            <w:noWrap/>
          </w:tcPr>
          <w:p w14:paraId="56C675A1" w14:textId="416B9DE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69B738A" w14:textId="21EDF8B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4AC24A3" w14:textId="46ED8AA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B06613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3483.84</w:t>
            </w:r>
          </w:p>
        </w:tc>
        <w:tc>
          <w:tcPr>
            <w:tcW w:w="1700" w:type="dxa"/>
            <w:tcBorders>
              <w:top w:val="nil"/>
              <w:left w:val="nil"/>
              <w:bottom w:val="single" w:sz="4" w:space="0" w:color="auto"/>
              <w:right w:val="single" w:sz="4" w:space="0" w:color="auto"/>
            </w:tcBorders>
            <w:shd w:val="clear" w:color="auto" w:fill="auto"/>
            <w:noWrap/>
            <w:vAlign w:val="bottom"/>
            <w:hideMark/>
          </w:tcPr>
          <w:p w14:paraId="7ECBAF2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396.09</w:t>
            </w:r>
          </w:p>
        </w:tc>
        <w:tc>
          <w:tcPr>
            <w:tcW w:w="1480" w:type="dxa"/>
            <w:tcBorders>
              <w:top w:val="nil"/>
              <w:left w:val="nil"/>
              <w:bottom w:val="single" w:sz="4" w:space="0" w:color="auto"/>
              <w:right w:val="single" w:sz="4" w:space="0" w:color="auto"/>
            </w:tcBorders>
            <w:shd w:val="clear" w:color="auto" w:fill="auto"/>
            <w:noWrap/>
            <w:vAlign w:val="bottom"/>
            <w:hideMark/>
          </w:tcPr>
          <w:p w14:paraId="670B4BE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477.09</w:t>
            </w:r>
          </w:p>
        </w:tc>
        <w:tc>
          <w:tcPr>
            <w:tcW w:w="2180" w:type="dxa"/>
            <w:tcBorders>
              <w:top w:val="nil"/>
              <w:left w:val="nil"/>
              <w:bottom w:val="single" w:sz="4" w:space="0" w:color="auto"/>
              <w:right w:val="single" w:sz="4" w:space="0" w:color="auto"/>
            </w:tcBorders>
            <w:shd w:val="clear" w:color="auto" w:fill="auto"/>
            <w:noWrap/>
            <w:vAlign w:val="bottom"/>
            <w:hideMark/>
          </w:tcPr>
          <w:p w14:paraId="376BA39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4357.02</w:t>
            </w:r>
          </w:p>
        </w:tc>
      </w:tr>
      <w:tr w:rsidR="008C429A" w:rsidRPr="008C429A" w14:paraId="232C5EF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DA8612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1397</w:t>
            </w:r>
          </w:p>
        </w:tc>
        <w:tc>
          <w:tcPr>
            <w:tcW w:w="1269" w:type="dxa"/>
            <w:tcBorders>
              <w:top w:val="nil"/>
              <w:left w:val="nil"/>
              <w:bottom w:val="single" w:sz="4" w:space="0" w:color="auto"/>
              <w:right w:val="single" w:sz="4" w:space="0" w:color="auto"/>
            </w:tcBorders>
            <w:shd w:val="clear" w:color="000000" w:fill="000000"/>
            <w:noWrap/>
          </w:tcPr>
          <w:p w14:paraId="7FA5297A" w14:textId="04A21F5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E35329D" w14:textId="2877526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9E3B6A2" w14:textId="5896B3A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FE2399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31.99</w:t>
            </w:r>
          </w:p>
        </w:tc>
        <w:tc>
          <w:tcPr>
            <w:tcW w:w="1700" w:type="dxa"/>
            <w:tcBorders>
              <w:top w:val="nil"/>
              <w:left w:val="nil"/>
              <w:bottom w:val="single" w:sz="4" w:space="0" w:color="auto"/>
              <w:right w:val="single" w:sz="4" w:space="0" w:color="auto"/>
            </w:tcBorders>
            <w:shd w:val="clear" w:color="auto" w:fill="auto"/>
            <w:noWrap/>
            <w:vAlign w:val="bottom"/>
            <w:hideMark/>
          </w:tcPr>
          <w:p w14:paraId="74C866C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3.37</w:t>
            </w:r>
          </w:p>
        </w:tc>
        <w:tc>
          <w:tcPr>
            <w:tcW w:w="1480" w:type="dxa"/>
            <w:tcBorders>
              <w:top w:val="nil"/>
              <w:left w:val="nil"/>
              <w:bottom w:val="single" w:sz="4" w:space="0" w:color="auto"/>
              <w:right w:val="single" w:sz="4" w:space="0" w:color="auto"/>
            </w:tcBorders>
            <w:shd w:val="clear" w:color="auto" w:fill="auto"/>
            <w:noWrap/>
            <w:vAlign w:val="bottom"/>
            <w:hideMark/>
          </w:tcPr>
          <w:p w14:paraId="471B524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1.73</w:t>
            </w:r>
          </w:p>
        </w:tc>
        <w:tc>
          <w:tcPr>
            <w:tcW w:w="2180" w:type="dxa"/>
            <w:tcBorders>
              <w:top w:val="nil"/>
              <w:left w:val="nil"/>
              <w:bottom w:val="single" w:sz="4" w:space="0" w:color="auto"/>
              <w:right w:val="single" w:sz="4" w:space="0" w:color="auto"/>
            </w:tcBorders>
            <w:shd w:val="clear" w:color="auto" w:fill="auto"/>
            <w:noWrap/>
            <w:vAlign w:val="bottom"/>
            <w:hideMark/>
          </w:tcPr>
          <w:p w14:paraId="7E306F5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37.09</w:t>
            </w:r>
          </w:p>
        </w:tc>
      </w:tr>
      <w:tr w:rsidR="008C429A" w:rsidRPr="008C429A" w14:paraId="2F7D7AC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8449F1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1398</w:t>
            </w:r>
          </w:p>
        </w:tc>
        <w:tc>
          <w:tcPr>
            <w:tcW w:w="1269" w:type="dxa"/>
            <w:tcBorders>
              <w:top w:val="nil"/>
              <w:left w:val="nil"/>
              <w:bottom w:val="single" w:sz="4" w:space="0" w:color="auto"/>
              <w:right w:val="single" w:sz="4" w:space="0" w:color="auto"/>
            </w:tcBorders>
            <w:shd w:val="clear" w:color="000000" w:fill="000000"/>
            <w:noWrap/>
          </w:tcPr>
          <w:p w14:paraId="7B993D3A" w14:textId="545D216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0CED9AC" w14:textId="4FE6627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A818236" w14:textId="5A998DE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56D2C9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4651.6</w:t>
            </w:r>
          </w:p>
        </w:tc>
        <w:tc>
          <w:tcPr>
            <w:tcW w:w="1700" w:type="dxa"/>
            <w:tcBorders>
              <w:top w:val="nil"/>
              <w:left w:val="nil"/>
              <w:bottom w:val="single" w:sz="4" w:space="0" w:color="auto"/>
              <w:right w:val="single" w:sz="4" w:space="0" w:color="auto"/>
            </w:tcBorders>
            <w:shd w:val="clear" w:color="auto" w:fill="auto"/>
            <w:noWrap/>
            <w:vAlign w:val="bottom"/>
            <w:hideMark/>
          </w:tcPr>
          <w:p w14:paraId="3854173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562.12</w:t>
            </w:r>
          </w:p>
        </w:tc>
        <w:tc>
          <w:tcPr>
            <w:tcW w:w="1480" w:type="dxa"/>
            <w:tcBorders>
              <w:top w:val="nil"/>
              <w:left w:val="nil"/>
              <w:bottom w:val="single" w:sz="4" w:space="0" w:color="auto"/>
              <w:right w:val="single" w:sz="4" w:space="0" w:color="auto"/>
            </w:tcBorders>
            <w:shd w:val="clear" w:color="auto" w:fill="auto"/>
            <w:noWrap/>
            <w:vAlign w:val="bottom"/>
            <w:hideMark/>
          </w:tcPr>
          <w:p w14:paraId="0D0C411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969.57</w:t>
            </w:r>
          </w:p>
        </w:tc>
        <w:tc>
          <w:tcPr>
            <w:tcW w:w="2180" w:type="dxa"/>
            <w:tcBorders>
              <w:top w:val="nil"/>
              <w:left w:val="nil"/>
              <w:bottom w:val="single" w:sz="4" w:space="0" w:color="auto"/>
              <w:right w:val="single" w:sz="4" w:space="0" w:color="auto"/>
            </w:tcBorders>
            <w:shd w:val="clear" w:color="auto" w:fill="auto"/>
            <w:noWrap/>
            <w:vAlign w:val="bottom"/>
            <w:hideMark/>
          </w:tcPr>
          <w:p w14:paraId="2A2A2FE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6183.29</w:t>
            </w:r>
          </w:p>
        </w:tc>
      </w:tr>
      <w:tr w:rsidR="008C429A" w:rsidRPr="008C429A" w14:paraId="31369C2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BDB07E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1399</w:t>
            </w:r>
          </w:p>
        </w:tc>
        <w:tc>
          <w:tcPr>
            <w:tcW w:w="1269" w:type="dxa"/>
            <w:tcBorders>
              <w:top w:val="nil"/>
              <w:left w:val="nil"/>
              <w:bottom w:val="single" w:sz="4" w:space="0" w:color="auto"/>
              <w:right w:val="single" w:sz="4" w:space="0" w:color="auto"/>
            </w:tcBorders>
            <w:shd w:val="clear" w:color="000000" w:fill="000000"/>
            <w:noWrap/>
          </w:tcPr>
          <w:p w14:paraId="1CCB98FE" w14:textId="5883325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9B8FADA" w14:textId="2EBE605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87C47F9" w14:textId="13D6B3D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2E1FFF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4157.79</w:t>
            </w:r>
          </w:p>
        </w:tc>
        <w:tc>
          <w:tcPr>
            <w:tcW w:w="1700" w:type="dxa"/>
            <w:tcBorders>
              <w:top w:val="nil"/>
              <w:left w:val="nil"/>
              <w:bottom w:val="single" w:sz="4" w:space="0" w:color="auto"/>
              <w:right w:val="single" w:sz="4" w:space="0" w:color="auto"/>
            </w:tcBorders>
            <w:shd w:val="clear" w:color="auto" w:fill="auto"/>
            <w:noWrap/>
            <w:vAlign w:val="bottom"/>
            <w:hideMark/>
          </w:tcPr>
          <w:p w14:paraId="232463E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459.15</w:t>
            </w:r>
          </w:p>
        </w:tc>
        <w:tc>
          <w:tcPr>
            <w:tcW w:w="1480" w:type="dxa"/>
            <w:tcBorders>
              <w:top w:val="nil"/>
              <w:left w:val="nil"/>
              <w:bottom w:val="single" w:sz="4" w:space="0" w:color="auto"/>
              <w:right w:val="single" w:sz="4" w:space="0" w:color="auto"/>
            </w:tcBorders>
            <w:shd w:val="clear" w:color="auto" w:fill="auto"/>
            <w:noWrap/>
            <w:vAlign w:val="bottom"/>
            <w:hideMark/>
          </w:tcPr>
          <w:p w14:paraId="4619FE0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433.66</w:t>
            </w:r>
          </w:p>
        </w:tc>
        <w:tc>
          <w:tcPr>
            <w:tcW w:w="2180" w:type="dxa"/>
            <w:tcBorders>
              <w:top w:val="nil"/>
              <w:left w:val="nil"/>
              <w:bottom w:val="single" w:sz="4" w:space="0" w:color="auto"/>
              <w:right w:val="single" w:sz="4" w:space="0" w:color="auto"/>
            </w:tcBorders>
            <w:shd w:val="clear" w:color="auto" w:fill="auto"/>
            <w:noWrap/>
            <w:vAlign w:val="bottom"/>
            <w:hideMark/>
          </w:tcPr>
          <w:p w14:paraId="6E32E2E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5050.6</w:t>
            </w:r>
          </w:p>
        </w:tc>
      </w:tr>
      <w:tr w:rsidR="008C429A" w:rsidRPr="008C429A" w14:paraId="64FCEB0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710F92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1400</w:t>
            </w:r>
          </w:p>
        </w:tc>
        <w:tc>
          <w:tcPr>
            <w:tcW w:w="1269" w:type="dxa"/>
            <w:tcBorders>
              <w:top w:val="nil"/>
              <w:left w:val="nil"/>
              <w:bottom w:val="single" w:sz="4" w:space="0" w:color="auto"/>
              <w:right w:val="single" w:sz="4" w:space="0" w:color="auto"/>
            </w:tcBorders>
            <w:shd w:val="clear" w:color="000000" w:fill="000000"/>
            <w:noWrap/>
          </w:tcPr>
          <w:p w14:paraId="0133327A" w14:textId="3991C8E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424159D" w14:textId="71ED598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75DF0B8" w14:textId="3C2EFEA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9E8892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12977.36</w:t>
            </w:r>
          </w:p>
        </w:tc>
        <w:tc>
          <w:tcPr>
            <w:tcW w:w="1700" w:type="dxa"/>
            <w:tcBorders>
              <w:top w:val="nil"/>
              <w:left w:val="nil"/>
              <w:bottom w:val="single" w:sz="4" w:space="0" w:color="auto"/>
              <w:right w:val="single" w:sz="4" w:space="0" w:color="auto"/>
            </w:tcBorders>
            <w:shd w:val="clear" w:color="auto" w:fill="auto"/>
            <w:noWrap/>
            <w:vAlign w:val="bottom"/>
            <w:hideMark/>
          </w:tcPr>
          <w:p w14:paraId="38E2E8F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1512.14</w:t>
            </w:r>
          </w:p>
        </w:tc>
        <w:tc>
          <w:tcPr>
            <w:tcW w:w="1480" w:type="dxa"/>
            <w:tcBorders>
              <w:top w:val="nil"/>
              <w:left w:val="nil"/>
              <w:bottom w:val="single" w:sz="4" w:space="0" w:color="auto"/>
              <w:right w:val="single" w:sz="4" w:space="0" w:color="auto"/>
            </w:tcBorders>
            <w:shd w:val="clear" w:color="auto" w:fill="auto"/>
            <w:noWrap/>
            <w:vAlign w:val="bottom"/>
            <w:hideMark/>
          </w:tcPr>
          <w:p w14:paraId="740F04C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2143.95</w:t>
            </w:r>
          </w:p>
        </w:tc>
        <w:tc>
          <w:tcPr>
            <w:tcW w:w="2180" w:type="dxa"/>
            <w:tcBorders>
              <w:top w:val="nil"/>
              <w:left w:val="nil"/>
              <w:bottom w:val="single" w:sz="4" w:space="0" w:color="auto"/>
              <w:right w:val="single" w:sz="4" w:space="0" w:color="auto"/>
            </w:tcBorders>
            <w:shd w:val="clear" w:color="auto" w:fill="auto"/>
            <w:noWrap/>
            <w:vAlign w:val="bottom"/>
            <w:hideMark/>
          </w:tcPr>
          <w:p w14:paraId="7F36663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16633.45</w:t>
            </w:r>
          </w:p>
        </w:tc>
      </w:tr>
      <w:tr w:rsidR="008C429A" w:rsidRPr="008C429A" w14:paraId="0DBE587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5D166A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1401</w:t>
            </w:r>
          </w:p>
        </w:tc>
        <w:tc>
          <w:tcPr>
            <w:tcW w:w="1269" w:type="dxa"/>
            <w:tcBorders>
              <w:top w:val="nil"/>
              <w:left w:val="nil"/>
              <w:bottom w:val="single" w:sz="4" w:space="0" w:color="auto"/>
              <w:right w:val="single" w:sz="4" w:space="0" w:color="auto"/>
            </w:tcBorders>
            <w:shd w:val="clear" w:color="000000" w:fill="000000"/>
            <w:noWrap/>
          </w:tcPr>
          <w:p w14:paraId="5D5BD8DA" w14:textId="0195A2F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79B0847" w14:textId="2EA16B1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199408C" w14:textId="28D5D6E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F4DE98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24802.29</w:t>
            </w:r>
          </w:p>
        </w:tc>
        <w:tc>
          <w:tcPr>
            <w:tcW w:w="1700" w:type="dxa"/>
            <w:tcBorders>
              <w:top w:val="nil"/>
              <w:left w:val="nil"/>
              <w:bottom w:val="single" w:sz="4" w:space="0" w:color="auto"/>
              <w:right w:val="single" w:sz="4" w:space="0" w:color="auto"/>
            </w:tcBorders>
            <w:shd w:val="clear" w:color="auto" w:fill="auto"/>
            <w:noWrap/>
            <w:vAlign w:val="bottom"/>
            <w:hideMark/>
          </w:tcPr>
          <w:p w14:paraId="1B05333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2885.85</w:t>
            </w:r>
          </w:p>
        </w:tc>
        <w:tc>
          <w:tcPr>
            <w:tcW w:w="1480" w:type="dxa"/>
            <w:tcBorders>
              <w:top w:val="nil"/>
              <w:left w:val="nil"/>
              <w:bottom w:val="single" w:sz="4" w:space="0" w:color="auto"/>
              <w:right w:val="single" w:sz="4" w:space="0" w:color="auto"/>
            </w:tcBorders>
            <w:shd w:val="clear" w:color="auto" w:fill="auto"/>
            <w:noWrap/>
            <w:vAlign w:val="bottom"/>
            <w:hideMark/>
          </w:tcPr>
          <w:p w14:paraId="3189BEE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4056.25</w:t>
            </w:r>
          </w:p>
        </w:tc>
        <w:tc>
          <w:tcPr>
            <w:tcW w:w="2180" w:type="dxa"/>
            <w:tcBorders>
              <w:top w:val="nil"/>
              <w:left w:val="nil"/>
              <w:bottom w:val="single" w:sz="4" w:space="0" w:color="auto"/>
              <w:right w:val="single" w:sz="4" w:space="0" w:color="auto"/>
            </w:tcBorders>
            <w:shd w:val="clear" w:color="auto" w:fill="auto"/>
            <w:noWrap/>
            <w:vAlign w:val="bottom"/>
            <w:hideMark/>
          </w:tcPr>
          <w:p w14:paraId="0C6EB26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31744.39</w:t>
            </w:r>
          </w:p>
        </w:tc>
      </w:tr>
      <w:tr w:rsidR="008C429A" w:rsidRPr="008C429A" w14:paraId="0914A38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A5447D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1402</w:t>
            </w:r>
          </w:p>
        </w:tc>
        <w:tc>
          <w:tcPr>
            <w:tcW w:w="1269" w:type="dxa"/>
            <w:tcBorders>
              <w:top w:val="nil"/>
              <w:left w:val="nil"/>
              <w:bottom w:val="single" w:sz="4" w:space="0" w:color="auto"/>
              <w:right w:val="single" w:sz="4" w:space="0" w:color="auto"/>
            </w:tcBorders>
            <w:shd w:val="clear" w:color="000000" w:fill="000000"/>
            <w:noWrap/>
          </w:tcPr>
          <w:p w14:paraId="6E54B395" w14:textId="361F9E6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27A48F9" w14:textId="06E263E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84E5D62" w14:textId="649A19F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1616C2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1867.79</w:t>
            </w:r>
          </w:p>
        </w:tc>
        <w:tc>
          <w:tcPr>
            <w:tcW w:w="1700" w:type="dxa"/>
            <w:tcBorders>
              <w:top w:val="nil"/>
              <w:left w:val="nil"/>
              <w:bottom w:val="single" w:sz="4" w:space="0" w:color="auto"/>
              <w:right w:val="single" w:sz="4" w:space="0" w:color="auto"/>
            </w:tcBorders>
            <w:shd w:val="clear" w:color="auto" w:fill="auto"/>
            <w:noWrap/>
            <w:vAlign w:val="bottom"/>
            <w:hideMark/>
          </w:tcPr>
          <w:p w14:paraId="317E7E5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209.86</w:t>
            </w:r>
          </w:p>
        </w:tc>
        <w:tc>
          <w:tcPr>
            <w:tcW w:w="1480" w:type="dxa"/>
            <w:tcBorders>
              <w:top w:val="nil"/>
              <w:left w:val="nil"/>
              <w:bottom w:val="single" w:sz="4" w:space="0" w:color="auto"/>
              <w:right w:val="single" w:sz="4" w:space="0" w:color="auto"/>
            </w:tcBorders>
            <w:shd w:val="clear" w:color="auto" w:fill="auto"/>
            <w:noWrap/>
            <w:vAlign w:val="bottom"/>
            <w:hideMark/>
          </w:tcPr>
          <w:p w14:paraId="5CC2951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230.91</w:t>
            </w:r>
          </w:p>
        </w:tc>
        <w:tc>
          <w:tcPr>
            <w:tcW w:w="2180" w:type="dxa"/>
            <w:tcBorders>
              <w:top w:val="nil"/>
              <w:left w:val="nil"/>
              <w:bottom w:val="single" w:sz="4" w:space="0" w:color="auto"/>
              <w:right w:val="single" w:sz="4" w:space="0" w:color="auto"/>
            </w:tcBorders>
            <w:shd w:val="clear" w:color="auto" w:fill="auto"/>
            <w:noWrap/>
            <w:vAlign w:val="bottom"/>
            <w:hideMark/>
          </w:tcPr>
          <w:p w14:paraId="2FDE955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2308.56</w:t>
            </w:r>
          </w:p>
        </w:tc>
      </w:tr>
      <w:tr w:rsidR="008C429A" w:rsidRPr="008C429A" w14:paraId="4277222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7D1E88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1403</w:t>
            </w:r>
          </w:p>
        </w:tc>
        <w:tc>
          <w:tcPr>
            <w:tcW w:w="1269" w:type="dxa"/>
            <w:tcBorders>
              <w:top w:val="nil"/>
              <w:left w:val="nil"/>
              <w:bottom w:val="single" w:sz="4" w:space="0" w:color="auto"/>
              <w:right w:val="single" w:sz="4" w:space="0" w:color="auto"/>
            </w:tcBorders>
            <w:shd w:val="clear" w:color="000000" w:fill="000000"/>
            <w:noWrap/>
          </w:tcPr>
          <w:p w14:paraId="4AD25A42" w14:textId="06CF366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2DD804E" w14:textId="6CF4CFA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68FDA26" w14:textId="760D07E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7B0A4E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2079.17</w:t>
            </w:r>
          </w:p>
        </w:tc>
        <w:tc>
          <w:tcPr>
            <w:tcW w:w="1700" w:type="dxa"/>
            <w:tcBorders>
              <w:top w:val="nil"/>
              <w:left w:val="nil"/>
              <w:bottom w:val="single" w:sz="4" w:space="0" w:color="auto"/>
              <w:right w:val="single" w:sz="4" w:space="0" w:color="auto"/>
            </w:tcBorders>
            <w:shd w:val="clear" w:color="auto" w:fill="auto"/>
            <w:noWrap/>
            <w:vAlign w:val="bottom"/>
            <w:hideMark/>
          </w:tcPr>
          <w:p w14:paraId="2EB3B64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237.14</w:t>
            </w:r>
          </w:p>
        </w:tc>
        <w:tc>
          <w:tcPr>
            <w:tcW w:w="1480" w:type="dxa"/>
            <w:tcBorders>
              <w:top w:val="nil"/>
              <w:left w:val="nil"/>
              <w:bottom w:val="single" w:sz="4" w:space="0" w:color="auto"/>
              <w:right w:val="single" w:sz="4" w:space="0" w:color="auto"/>
            </w:tcBorders>
            <w:shd w:val="clear" w:color="auto" w:fill="auto"/>
            <w:noWrap/>
            <w:vAlign w:val="bottom"/>
            <w:hideMark/>
          </w:tcPr>
          <w:p w14:paraId="3F64E0C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292.27</w:t>
            </w:r>
          </w:p>
        </w:tc>
        <w:tc>
          <w:tcPr>
            <w:tcW w:w="2180" w:type="dxa"/>
            <w:tcBorders>
              <w:top w:val="nil"/>
              <w:left w:val="nil"/>
              <w:bottom w:val="single" w:sz="4" w:space="0" w:color="auto"/>
              <w:right w:val="single" w:sz="4" w:space="0" w:color="auto"/>
            </w:tcBorders>
            <w:shd w:val="clear" w:color="auto" w:fill="auto"/>
            <w:noWrap/>
            <w:vAlign w:val="bottom"/>
            <w:hideMark/>
          </w:tcPr>
          <w:p w14:paraId="1C10902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2608.58</w:t>
            </w:r>
          </w:p>
        </w:tc>
      </w:tr>
      <w:tr w:rsidR="008C429A" w:rsidRPr="008C429A" w14:paraId="6280A7E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F6600E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1404</w:t>
            </w:r>
          </w:p>
        </w:tc>
        <w:tc>
          <w:tcPr>
            <w:tcW w:w="1269" w:type="dxa"/>
            <w:tcBorders>
              <w:top w:val="nil"/>
              <w:left w:val="nil"/>
              <w:bottom w:val="single" w:sz="4" w:space="0" w:color="auto"/>
              <w:right w:val="single" w:sz="4" w:space="0" w:color="auto"/>
            </w:tcBorders>
            <w:shd w:val="clear" w:color="000000" w:fill="000000"/>
            <w:noWrap/>
          </w:tcPr>
          <w:p w14:paraId="373E0D8A" w14:textId="5ACC958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29A3CC6" w14:textId="63FF78D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21A695F" w14:textId="5667B7B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A493B8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2332.77</w:t>
            </w:r>
          </w:p>
        </w:tc>
        <w:tc>
          <w:tcPr>
            <w:tcW w:w="1700" w:type="dxa"/>
            <w:tcBorders>
              <w:top w:val="nil"/>
              <w:left w:val="nil"/>
              <w:bottom w:val="single" w:sz="4" w:space="0" w:color="auto"/>
              <w:right w:val="single" w:sz="4" w:space="0" w:color="auto"/>
            </w:tcBorders>
            <w:shd w:val="clear" w:color="auto" w:fill="auto"/>
            <w:noWrap/>
            <w:vAlign w:val="bottom"/>
            <w:hideMark/>
          </w:tcPr>
          <w:p w14:paraId="467C7D1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248.58</w:t>
            </w:r>
          </w:p>
        </w:tc>
        <w:tc>
          <w:tcPr>
            <w:tcW w:w="1480" w:type="dxa"/>
            <w:tcBorders>
              <w:top w:val="nil"/>
              <w:left w:val="nil"/>
              <w:bottom w:val="single" w:sz="4" w:space="0" w:color="auto"/>
              <w:right w:val="single" w:sz="4" w:space="0" w:color="auto"/>
            </w:tcBorders>
            <w:shd w:val="clear" w:color="auto" w:fill="auto"/>
            <w:noWrap/>
            <w:vAlign w:val="bottom"/>
            <w:hideMark/>
          </w:tcPr>
          <w:p w14:paraId="30D86C5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152.99</w:t>
            </w:r>
          </w:p>
        </w:tc>
        <w:tc>
          <w:tcPr>
            <w:tcW w:w="2180" w:type="dxa"/>
            <w:tcBorders>
              <w:top w:val="nil"/>
              <w:left w:val="nil"/>
              <w:bottom w:val="single" w:sz="4" w:space="0" w:color="auto"/>
              <w:right w:val="single" w:sz="4" w:space="0" w:color="auto"/>
            </w:tcBorders>
            <w:shd w:val="clear" w:color="auto" w:fill="auto"/>
            <w:noWrap/>
            <w:vAlign w:val="bottom"/>
            <w:hideMark/>
          </w:tcPr>
          <w:p w14:paraId="79C054C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2734.34</w:t>
            </w:r>
          </w:p>
        </w:tc>
      </w:tr>
      <w:tr w:rsidR="008C429A" w:rsidRPr="008C429A" w14:paraId="26F1619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CB6853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1405</w:t>
            </w:r>
          </w:p>
        </w:tc>
        <w:tc>
          <w:tcPr>
            <w:tcW w:w="1269" w:type="dxa"/>
            <w:tcBorders>
              <w:top w:val="nil"/>
              <w:left w:val="nil"/>
              <w:bottom w:val="single" w:sz="4" w:space="0" w:color="auto"/>
              <w:right w:val="single" w:sz="4" w:space="0" w:color="auto"/>
            </w:tcBorders>
            <w:shd w:val="clear" w:color="000000" w:fill="000000"/>
            <w:noWrap/>
          </w:tcPr>
          <w:p w14:paraId="01215438" w14:textId="249B9AE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6A89586" w14:textId="52871E2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C7D23D3" w14:textId="7590E3F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7D43B7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6604.44</w:t>
            </w:r>
          </w:p>
        </w:tc>
        <w:tc>
          <w:tcPr>
            <w:tcW w:w="1700" w:type="dxa"/>
            <w:tcBorders>
              <w:top w:val="nil"/>
              <w:left w:val="nil"/>
              <w:bottom w:val="single" w:sz="4" w:space="0" w:color="auto"/>
              <w:right w:val="single" w:sz="4" w:space="0" w:color="auto"/>
            </w:tcBorders>
            <w:shd w:val="clear" w:color="auto" w:fill="auto"/>
            <w:noWrap/>
            <w:vAlign w:val="bottom"/>
            <w:hideMark/>
          </w:tcPr>
          <w:p w14:paraId="13FAB1C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703.18</w:t>
            </w:r>
          </w:p>
        </w:tc>
        <w:tc>
          <w:tcPr>
            <w:tcW w:w="1480" w:type="dxa"/>
            <w:tcBorders>
              <w:top w:val="nil"/>
              <w:left w:val="nil"/>
              <w:bottom w:val="single" w:sz="4" w:space="0" w:color="auto"/>
              <w:right w:val="single" w:sz="4" w:space="0" w:color="auto"/>
            </w:tcBorders>
            <w:shd w:val="clear" w:color="auto" w:fill="auto"/>
            <w:noWrap/>
            <w:vAlign w:val="bottom"/>
            <w:hideMark/>
          </w:tcPr>
          <w:p w14:paraId="13820B5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427.39</w:t>
            </w:r>
          </w:p>
        </w:tc>
        <w:tc>
          <w:tcPr>
            <w:tcW w:w="2180" w:type="dxa"/>
            <w:tcBorders>
              <w:top w:val="nil"/>
              <w:left w:val="nil"/>
              <w:bottom w:val="single" w:sz="4" w:space="0" w:color="auto"/>
              <w:right w:val="single" w:sz="4" w:space="0" w:color="auto"/>
            </w:tcBorders>
            <w:shd w:val="clear" w:color="auto" w:fill="auto"/>
            <w:noWrap/>
            <w:vAlign w:val="bottom"/>
            <w:hideMark/>
          </w:tcPr>
          <w:p w14:paraId="7EF8B98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7735.01</w:t>
            </w:r>
          </w:p>
        </w:tc>
      </w:tr>
      <w:tr w:rsidR="008C429A" w:rsidRPr="008C429A" w14:paraId="1DA3AEF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53A45C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1406</w:t>
            </w:r>
          </w:p>
        </w:tc>
        <w:tc>
          <w:tcPr>
            <w:tcW w:w="1269" w:type="dxa"/>
            <w:tcBorders>
              <w:top w:val="nil"/>
              <w:left w:val="nil"/>
              <w:bottom w:val="single" w:sz="4" w:space="0" w:color="auto"/>
              <w:right w:val="single" w:sz="4" w:space="0" w:color="auto"/>
            </w:tcBorders>
            <w:shd w:val="clear" w:color="000000" w:fill="000000"/>
            <w:noWrap/>
          </w:tcPr>
          <w:p w14:paraId="77930422" w14:textId="40A976B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E127254" w14:textId="075E1DC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4B8E29A" w14:textId="00924B4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3D9D88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24.53</w:t>
            </w:r>
          </w:p>
        </w:tc>
        <w:tc>
          <w:tcPr>
            <w:tcW w:w="1700" w:type="dxa"/>
            <w:tcBorders>
              <w:top w:val="nil"/>
              <w:left w:val="nil"/>
              <w:bottom w:val="single" w:sz="4" w:space="0" w:color="auto"/>
              <w:right w:val="single" w:sz="4" w:space="0" w:color="auto"/>
            </w:tcBorders>
            <w:shd w:val="clear" w:color="auto" w:fill="auto"/>
            <w:noWrap/>
            <w:vAlign w:val="bottom"/>
            <w:hideMark/>
          </w:tcPr>
          <w:p w14:paraId="1753AD4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2.64</w:t>
            </w:r>
          </w:p>
        </w:tc>
        <w:tc>
          <w:tcPr>
            <w:tcW w:w="1480" w:type="dxa"/>
            <w:tcBorders>
              <w:top w:val="nil"/>
              <w:left w:val="nil"/>
              <w:bottom w:val="single" w:sz="4" w:space="0" w:color="auto"/>
              <w:right w:val="single" w:sz="4" w:space="0" w:color="auto"/>
            </w:tcBorders>
            <w:shd w:val="clear" w:color="auto" w:fill="auto"/>
            <w:noWrap/>
            <w:vAlign w:val="bottom"/>
            <w:hideMark/>
          </w:tcPr>
          <w:p w14:paraId="002C0DB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1.89</w:t>
            </w:r>
          </w:p>
        </w:tc>
        <w:tc>
          <w:tcPr>
            <w:tcW w:w="2180" w:type="dxa"/>
            <w:tcBorders>
              <w:top w:val="nil"/>
              <w:left w:val="nil"/>
              <w:bottom w:val="single" w:sz="4" w:space="0" w:color="auto"/>
              <w:right w:val="single" w:sz="4" w:space="0" w:color="auto"/>
            </w:tcBorders>
            <w:shd w:val="clear" w:color="auto" w:fill="auto"/>
            <w:noWrap/>
            <w:vAlign w:val="bottom"/>
            <w:hideMark/>
          </w:tcPr>
          <w:p w14:paraId="3515BA9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29.06</w:t>
            </w:r>
          </w:p>
        </w:tc>
      </w:tr>
      <w:tr w:rsidR="008C429A" w:rsidRPr="008C429A" w14:paraId="4C7C5A0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B7BEA8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1407</w:t>
            </w:r>
          </w:p>
        </w:tc>
        <w:tc>
          <w:tcPr>
            <w:tcW w:w="1269" w:type="dxa"/>
            <w:tcBorders>
              <w:top w:val="nil"/>
              <w:left w:val="nil"/>
              <w:bottom w:val="single" w:sz="4" w:space="0" w:color="auto"/>
              <w:right w:val="single" w:sz="4" w:space="0" w:color="auto"/>
            </w:tcBorders>
            <w:shd w:val="clear" w:color="000000" w:fill="000000"/>
            <w:noWrap/>
          </w:tcPr>
          <w:p w14:paraId="4BE06095" w14:textId="1313E4D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9E6086C" w14:textId="41AC891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8DDFE57" w14:textId="403B655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77300A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3.65</w:t>
            </w:r>
          </w:p>
        </w:tc>
        <w:tc>
          <w:tcPr>
            <w:tcW w:w="1700" w:type="dxa"/>
            <w:tcBorders>
              <w:top w:val="nil"/>
              <w:left w:val="nil"/>
              <w:bottom w:val="single" w:sz="4" w:space="0" w:color="auto"/>
              <w:right w:val="single" w:sz="4" w:space="0" w:color="auto"/>
            </w:tcBorders>
            <w:shd w:val="clear" w:color="auto" w:fill="auto"/>
            <w:noWrap/>
            <w:vAlign w:val="bottom"/>
            <w:hideMark/>
          </w:tcPr>
          <w:p w14:paraId="21EE127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0.37</w:t>
            </w:r>
          </w:p>
        </w:tc>
        <w:tc>
          <w:tcPr>
            <w:tcW w:w="1480" w:type="dxa"/>
            <w:tcBorders>
              <w:top w:val="nil"/>
              <w:left w:val="nil"/>
              <w:bottom w:val="single" w:sz="4" w:space="0" w:color="auto"/>
              <w:right w:val="single" w:sz="4" w:space="0" w:color="auto"/>
            </w:tcBorders>
            <w:shd w:val="clear" w:color="auto" w:fill="auto"/>
            <w:noWrap/>
            <w:vAlign w:val="bottom"/>
            <w:hideMark/>
          </w:tcPr>
          <w:p w14:paraId="45463CD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0.06</w:t>
            </w:r>
          </w:p>
        </w:tc>
        <w:tc>
          <w:tcPr>
            <w:tcW w:w="2180" w:type="dxa"/>
            <w:tcBorders>
              <w:top w:val="nil"/>
              <w:left w:val="nil"/>
              <w:bottom w:val="single" w:sz="4" w:space="0" w:color="auto"/>
              <w:right w:val="single" w:sz="4" w:space="0" w:color="auto"/>
            </w:tcBorders>
            <w:shd w:val="clear" w:color="auto" w:fill="auto"/>
            <w:noWrap/>
            <w:vAlign w:val="bottom"/>
            <w:hideMark/>
          </w:tcPr>
          <w:p w14:paraId="3299AC8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4.08</w:t>
            </w:r>
          </w:p>
        </w:tc>
      </w:tr>
      <w:tr w:rsidR="008C429A" w:rsidRPr="008C429A" w14:paraId="1E8FA15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996DE7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1408</w:t>
            </w:r>
          </w:p>
        </w:tc>
        <w:tc>
          <w:tcPr>
            <w:tcW w:w="1269" w:type="dxa"/>
            <w:tcBorders>
              <w:top w:val="nil"/>
              <w:left w:val="nil"/>
              <w:bottom w:val="single" w:sz="4" w:space="0" w:color="auto"/>
              <w:right w:val="single" w:sz="4" w:space="0" w:color="auto"/>
            </w:tcBorders>
            <w:shd w:val="clear" w:color="000000" w:fill="000000"/>
            <w:noWrap/>
          </w:tcPr>
          <w:p w14:paraId="0BE0605B" w14:textId="46BD299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9DD4B97" w14:textId="6CC117D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9A9B319" w14:textId="7D3EC96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E48BEB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949.48</w:t>
            </w:r>
          </w:p>
        </w:tc>
        <w:tc>
          <w:tcPr>
            <w:tcW w:w="1700" w:type="dxa"/>
            <w:tcBorders>
              <w:top w:val="nil"/>
              <w:left w:val="nil"/>
              <w:bottom w:val="single" w:sz="4" w:space="0" w:color="auto"/>
              <w:right w:val="single" w:sz="4" w:space="0" w:color="auto"/>
            </w:tcBorders>
            <w:shd w:val="clear" w:color="auto" w:fill="auto"/>
            <w:noWrap/>
            <w:vAlign w:val="bottom"/>
            <w:hideMark/>
          </w:tcPr>
          <w:p w14:paraId="47C95D6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100.45</w:t>
            </w:r>
          </w:p>
        </w:tc>
        <w:tc>
          <w:tcPr>
            <w:tcW w:w="1480" w:type="dxa"/>
            <w:tcBorders>
              <w:top w:val="nil"/>
              <w:left w:val="nil"/>
              <w:bottom w:val="single" w:sz="4" w:space="0" w:color="auto"/>
              <w:right w:val="single" w:sz="4" w:space="0" w:color="auto"/>
            </w:tcBorders>
            <w:shd w:val="clear" w:color="auto" w:fill="auto"/>
            <w:noWrap/>
            <w:vAlign w:val="bottom"/>
            <w:hideMark/>
          </w:tcPr>
          <w:p w14:paraId="13111A0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55.01</w:t>
            </w:r>
          </w:p>
        </w:tc>
        <w:tc>
          <w:tcPr>
            <w:tcW w:w="2180" w:type="dxa"/>
            <w:tcBorders>
              <w:top w:val="nil"/>
              <w:left w:val="nil"/>
              <w:bottom w:val="single" w:sz="4" w:space="0" w:color="auto"/>
              <w:right w:val="single" w:sz="4" w:space="0" w:color="auto"/>
            </w:tcBorders>
            <w:shd w:val="clear" w:color="auto" w:fill="auto"/>
            <w:noWrap/>
            <w:vAlign w:val="bottom"/>
            <w:hideMark/>
          </w:tcPr>
          <w:p w14:paraId="1221323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1104.94</w:t>
            </w:r>
          </w:p>
        </w:tc>
      </w:tr>
      <w:tr w:rsidR="008C429A" w:rsidRPr="008C429A" w14:paraId="2C1045E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72CBBF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1409</w:t>
            </w:r>
          </w:p>
        </w:tc>
        <w:tc>
          <w:tcPr>
            <w:tcW w:w="1269" w:type="dxa"/>
            <w:tcBorders>
              <w:top w:val="nil"/>
              <w:left w:val="nil"/>
              <w:bottom w:val="single" w:sz="4" w:space="0" w:color="auto"/>
              <w:right w:val="single" w:sz="4" w:space="0" w:color="auto"/>
            </w:tcBorders>
            <w:shd w:val="clear" w:color="000000" w:fill="000000"/>
            <w:noWrap/>
          </w:tcPr>
          <w:p w14:paraId="5A3442F4" w14:textId="6F51B4C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1F98261" w14:textId="275B297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C0B80C0" w14:textId="61F24C0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0574AD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15653.12</w:t>
            </w:r>
          </w:p>
        </w:tc>
        <w:tc>
          <w:tcPr>
            <w:tcW w:w="1700" w:type="dxa"/>
            <w:tcBorders>
              <w:top w:val="nil"/>
              <w:left w:val="nil"/>
              <w:bottom w:val="single" w:sz="4" w:space="0" w:color="auto"/>
              <w:right w:val="single" w:sz="4" w:space="0" w:color="auto"/>
            </w:tcBorders>
            <w:shd w:val="clear" w:color="auto" w:fill="auto"/>
            <w:noWrap/>
            <w:vAlign w:val="bottom"/>
            <w:hideMark/>
          </w:tcPr>
          <w:p w14:paraId="0FDE4AE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1792.06</w:t>
            </w:r>
          </w:p>
        </w:tc>
        <w:tc>
          <w:tcPr>
            <w:tcW w:w="1480" w:type="dxa"/>
            <w:tcBorders>
              <w:top w:val="nil"/>
              <w:left w:val="nil"/>
              <w:bottom w:val="single" w:sz="4" w:space="0" w:color="auto"/>
              <w:right w:val="single" w:sz="4" w:space="0" w:color="auto"/>
            </w:tcBorders>
            <w:shd w:val="clear" w:color="auto" w:fill="auto"/>
            <w:noWrap/>
            <w:vAlign w:val="bottom"/>
            <w:hideMark/>
          </w:tcPr>
          <w:p w14:paraId="5DEC805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2267.48</w:t>
            </w:r>
          </w:p>
        </w:tc>
        <w:tc>
          <w:tcPr>
            <w:tcW w:w="2180" w:type="dxa"/>
            <w:tcBorders>
              <w:top w:val="nil"/>
              <w:left w:val="nil"/>
              <w:bottom w:val="single" w:sz="4" w:space="0" w:color="auto"/>
              <w:right w:val="single" w:sz="4" w:space="0" w:color="auto"/>
            </w:tcBorders>
            <w:shd w:val="clear" w:color="auto" w:fill="auto"/>
            <w:noWrap/>
            <w:vAlign w:val="bottom"/>
            <w:hideMark/>
          </w:tcPr>
          <w:p w14:paraId="5504968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19712.66</w:t>
            </w:r>
          </w:p>
        </w:tc>
      </w:tr>
      <w:tr w:rsidR="008C429A" w:rsidRPr="008C429A" w14:paraId="3ADD3C9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755E4D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1410</w:t>
            </w:r>
          </w:p>
        </w:tc>
        <w:tc>
          <w:tcPr>
            <w:tcW w:w="1269" w:type="dxa"/>
            <w:tcBorders>
              <w:top w:val="nil"/>
              <w:left w:val="nil"/>
              <w:bottom w:val="single" w:sz="4" w:space="0" w:color="auto"/>
              <w:right w:val="single" w:sz="4" w:space="0" w:color="auto"/>
            </w:tcBorders>
            <w:shd w:val="clear" w:color="000000" w:fill="000000"/>
            <w:noWrap/>
          </w:tcPr>
          <w:p w14:paraId="0537E71E" w14:textId="04FE537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CAA1E6C" w14:textId="5CC176F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55DFBBD" w14:textId="2C91499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18F47B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812.17</w:t>
            </w:r>
          </w:p>
        </w:tc>
        <w:tc>
          <w:tcPr>
            <w:tcW w:w="1700" w:type="dxa"/>
            <w:tcBorders>
              <w:top w:val="nil"/>
              <w:left w:val="nil"/>
              <w:bottom w:val="single" w:sz="4" w:space="0" w:color="auto"/>
              <w:right w:val="single" w:sz="4" w:space="0" w:color="auto"/>
            </w:tcBorders>
            <w:shd w:val="clear" w:color="auto" w:fill="auto"/>
            <w:noWrap/>
            <w:vAlign w:val="bottom"/>
            <w:hideMark/>
          </w:tcPr>
          <w:p w14:paraId="20BF315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83.5</w:t>
            </w:r>
          </w:p>
        </w:tc>
        <w:tc>
          <w:tcPr>
            <w:tcW w:w="1480" w:type="dxa"/>
            <w:tcBorders>
              <w:top w:val="nil"/>
              <w:left w:val="nil"/>
              <w:bottom w:val="single" w:sz="4" w:space="0" w:color="auto"/>
              <w:right w:val="single" w:sz="4" w:space="0" w:color="auto"/>
            </w:tcBorders>
            <w:shd w:val="clear" w:color="auto" w:fill="auto"/>
            <w:noWrap/>
            <w:vAlign w:val="bottom"/>
            <w:hideMark/>
          </w:tcPr>
          <w:p w14:paraId="61D3B16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22.82</w:t>
            </w:r>
          </w:p>
        </w:tc>
        <w:tc>
          <w:tcPr>
            <w:tcW w:w="2180" w:type="dxa"/>
            <w:tcBorders>
              <w:top w:val="nil"/>
              <w:left w:val="nil"/>
              <w:bottom w:val="single" w:sz="4" w:space="0" w:color="auto"/>
              <w:right w:val="single" w:sz="4" w:space="0" w:color="auto"/>
            </w:tcBorders>
            <w:shd w:val="clear" w:color="auto" w:fill="auto"/>
            <w:noWrap/>
            <w:vAlign w:val="bottom"/>
            <w:hideMark/>
          </w:tcPr>
          <w:p w14:paraId="11490F5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918.49</w:t>
            </w:r>
          </w:p>
        </w:tc>
      </w:tr>
      <w:tr w:rsidR="008C429A" w:rsidRPr="008C429A" w14:paraId="6A6565D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4694B9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1411</w:t>
            </w:r>
          </w:p>
        </w:tc>
        <w:tc>
          <w:tcPr>
            <w:tcW w:w="1269" w:type="dxa"/>
            <w:tcBorders>
              <w:top w:val="nil"/>
              <w:left w:val="nil"/>
              <w:bottom w:val="single" w:sz="4" w:space="0" w:color="auto"/>
              <w:right w:val="single" w:sz="4" w:space="0" w:color="auto"/>
            </w:tcBorders>
            <w:shd w:val="clear" w:color="000000" w:fill="000000"/>
            <w:noWrap/>
          </w:tcPr>
          <w:p w14:paraId="66867DB4" w14:textId="3841007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0916105" w14:textId="07FE0CE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443D59B" w14:textId="2BD43B9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9667E8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19425.5</w:t>
            </w:r>
          </w:p>
        </w:tc>
        <w:tc>
          <w:tcPr>
            <w:tcW w:w="1700" w:type="dxa"/>
            <w:tcBorders>
              <w:top w:val="nil"/>
              <w:left w:val="nil"/>
              <w:bottom w:val="single" w:sz="4" w:space="0" w:color="auto"/>
              <w:right w:val="single" w:sz="4" w:space="0" w:color="auto"/>
            </w:tcBorders>
            <w:shd w:val="clear" w:color="auto" w:fill="auto"/>
            <w:noWrap/>
            <w:vAlign w:val="bottom"/>
            <w:hideMark/>
          </w:tcPr>
          <w:p w14:paraId="1C10545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2262.74</w:t>
            </w:r>
          </w:p>
        </w:tc>
        <w:tc>
          <w:tcPr>
            <w:tcW w:w="1480" w:type="dxa"/>
            <w:tcBorders>
              <w:top w:val="nil"/>
              <w:left w:val="nil"/>
              <w:bottom w:val="single" w:sz="4" w:space="0" w:color="auto"/>
              <w:right w:val="single" w:sz="4" w:space="0" w:color="auto"/>
            </w:tcBorders>
            <w:shd w:val="clear" w:color="auto" w:fill="auto"/>
            <w:noWrap/>
            <w:vAlign w:val="bottom"/>
            <w:hideMark/>
          </w:tcPr>
          <w:p w14:paraId="397F4A0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3201.84</w:t>
            </w:r>
          </w:p>
        </w:tc>
        <w:tc>
          <w:tcPr>
            <w:tcW w:w="2180" w:type="dxa"/>
            <w:tcBorders>
              <w:top w:val="nil"/>
              <w:left w:val="nil"/>
              <w:bottom w:val="single" w:sz="4" w:space="0" w:color="auto"/>
              <w:right w:val="single" w:sz="4" w:space="0" w:color="auto"/>
            </w:tcBorders>
            <w:shd w:val="clear" w:color="auto" w:fill="auto"/>
            <w:noWrap/>
            <w:vAlign w:val="bottom"/>
            <w:hideMark/>
          </w:tcPr>
          <w:p w14:paraId="63485EB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24890.08</w:t>
            </w:r>
          </w:p>
        </w:tc>
      </w:tr>
      <w:tr w:rsidR="008C429A" w:rsidRPr="008C429A" w14:paraId="3BDC0DA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F00FC7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1412</w:t>
            </w:r>
          </w:p>
        </w:tc>
        <w:tc>
          <w:tcPr>
            <w:tcW w:w="1269" w:type="dxa"/>
            <w:tcBorders>
              <w:top w:val="nil"/>
              <w:left w:val="nil"/>
              <w:bottom w:val="single" w:sz="4" w:space="0" w:color="auto"/>
              <w:right w:val="single" w:sz="4" w:space="0" w:color="auto"/>
            </w:tcBorders>
            <w:shd w:val="clear" w:color="000000" w:fill="000000"/>
            <w:noWrap/>
          </w:tcPr>
          <w:p w14:paraId="73E32C43" w14:textId="2928729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D25F2E9" w14:textId="22F1968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3E4B620" w14:textId="30BB77D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82BCF9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408.05</w:t>
            </w:r>
          </w:p>
        </w:tc>
        <w:tc>
          <w:tcPr>
            <w:tcW w:w="1700" w:type="dxa"/>
            <w:tcBorders>
              <w:top w:val="nil"/>
              <w:left w:val="nil"/>
              <w:bottom w:val="single" w:sz="4" w:space="0" w:color="auto"/>
              <w:right w:val="single" w:sz="4" w:space="0" w:color="auto"/>
            </w:tcBorders>
            <w:shd w:val="clear" w:color="auto" w:fill="auto"/>
            <w:noWrap/>
            <w:vAlign w:val="bottom"/>
            <w:hideMark/>
          </w:tcPr>
          <w:p w14:paraId="23C828F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44.87</w:t>
            </w:r>
          </w:p>
        </w:tc>
        <w:tc>
          <w:tcPr>
            <w:tcW w:w="1480" w:type="dxa"/>
            <w:tcBorders>
              <w:top w:val="nil"/>
              <w:left w:val="nil"/>
              <w:bottom w:val="single" w:sz="4" w:space="0" w:color="auto"/>
              <w:right w:val="single" w:sz="4" w:space="0" w:color="auto"/>
            </w:tcBorders>
            <w:shd w:val="clear" w:color="auto" w:fill="auto"/>
            <w:noWrap/>
            <w:vAlign w:val="bottom"/>
            <w:hideMark/>
          </w:tcPr>
          <w:p w14:paraId="50D7E29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40.61</w:t>
            </w:r>
          </w:p>
        </w:tc>
        <w:tc>
          <w:tcPr>
            <w:tcW w:w="2180" w:type="dxa"/>
            <w:tcBorders>
              <w:top w:val="nil"/>
              <w:left w:val="nil"/>
              <w:bottom w:val="single" w:sz="4" w:space="0" w:color="auto"/>
              <w:right w:val="single" w:sz="4" w:space="0" w:color="auto"/>
            </w:tcBorders>
            <w:shd w:val="clear" w:color="auto" w:fill="auto"/>
            <w:noWrap/>
            <w:vAlign w:val="bottom"/>
            <w:hideMark/>
          </w:tcPr>
          <w:p w14:paraId="051CC5C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493.53</w:t>
            </w:r>
          </w:p>
        </w:tc>
      </w:tr>
      <w:tr w:rsidR="008C429A" w:rsidRPr="008C429A" w14:paraId="6A97B89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403A50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1413</w:t>
            </w:r>
          </w:p>
        </w:tc>
        <w:tc>
          <w:tcPr>
            <w:tcW w:w="1269" w:type="dxa"/>
            <w:tcBorders>
              <w:top w:val="nil"/>
              <w:left w:val="nil"/>
              <w:bottom w:val="single" w:sz="4" w:space="0" w:color="auto"/>
              <w:right w:val="single" w:sz="4" w:space="0" w:color="auto"/>
            </w:tcBorders>
            <w:shd w:val="clear" w:color="000000" w:fill="000000"/>
            <w:noWrap/>
          </w:tcPr>
          <w:p w14:paraId="1ADE67E4" w14:textId="7183A29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1445CB5" w14:textId="7332737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6A58584" w14:textId="0FC0D18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6FFD2C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555.52</w:t>
            </w:r>
          </w:p>
        </w:tc>
        <w:tc>
          <w:tcPr>
            <w:tcW w:w="1700" w:type="dxa"/>
            <w:tcBorders>
              <w:top w:val="nil"/>
              <w:left w:val="nil"/>
              <w:bottom w:val="single" w:sz="4" w:space="0" w:color="auto"/>
              <w:right w:val="single" w:sz="4" w:space="0" w:color="auto"/>
            </w:tcBorders>
            <w:shd w:val="clear" w:color="auto" w:fill="auto"/>
            <w:noWrap/>
            <w:vAlign w:val="bottom"/>
            <w:hideMark/>
          </w:tcPr>
          <w:p w14:paraId="7F46BEA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61.14</w:t>
            </w:r>
          </w:p>
        </w:tc>
        <w:tc>
          <w:tcPr>
            <w:tcW w:w="1480" w:type="dxa"/>
            <w:tcBorders>
              <w:top w:val="nil"/>
              <w:left w:val="nil"/>
              <w:bottom w:val="single" w:sz="4" w:space="0" w:color="auto"/>
              <w:right w:val="single" w:sz="4" w:space="0" w:color="auto"/>
            </w:tcBorders>
            <w:shd w:val="clear" w:color="auto" w:fill="auto"/>
            <w:noWrap/>
            <w:vAlign w:val="bottom"/>
            <w:hideMark/>
          </w:tcPr>
          <w:p w14:paraId="580C6DF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55.84</w:t>
            </w:r>
          </w:p>
        </w:tc>
        <w:tc>
          <w:tcPr>
            <w:tcW w:w="2180" w:type="dxa"/>
            <w:tcBorders>
              <w:top w:val="nil"/>
              <w:left w:val="nil"/>
              <w:bottom w:val="single" w:sz="4" w:space="0" w:color="auto"/>
              <w:right w:val="single" w:sz="4" w:space="0" w:color="auto"/>
            </w:tcBorders>
            <w:shd w:val="clear" w:color="auto" w:fill="auto"/>
            <w:noWrap/>
            <w:vAlign w:val="bottom"/>
            <w:hideMark/>
          </w:tcPr>
          <w:p w14:paraId="6FE2CB2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672.5</w:t>
            </w:r>
          </w:p>
        </w:tc>
      </w:tr>
      <w:tr w:rsidR="008C429A" w:rsidRPr="008C429A" w14:paraId="44F9D04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99209D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1414</w:t>
            </w:r>
          </w:p>
        </w:tc>
        <w:tc>
          <w:tcPr>
            <w:tcW w:w="1269" w:type="dxa"/>
            <w:tcBorders>
              <w:top w:val="nil"/>
              <w:left w:val="nil"/>
              <w:bottom w:val="single" w:sz="4" w:space="0" w:color="auto"/>
              <w:right w:val="single" w:sz="4" w:space="0" w:color="auto"/>
            </w:tcBorders>
            <w:shd w:val="clear" w:color="000000" w:fill="000000"/>
            <w:noWrap/>
          </w:tcPr>
          <w:p w14:paraId="528F8C43" w14:textId="45E4C78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804D169" w14:textId="173E238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BE298A4" w14:textId="62028F3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F0689D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20.77</w:t>
            </w:r>
          </w:p>
        </w:tc>
        <w:tc>
          <w:tcPr>
            <w:tcW w:w="1700" w:type="dxa"/>
            <w:tcBorders>
              <w:top w:val="nil"/>
              <w:left w:val="nil"/>
              <w:bottom w:val="single" w:sz="4" w:space="0" w:color="auto"/>
              <w:right w:val="single" w:sz="4" w:space="0" w:color="auto"/>
            </w:tcBorders>
            <w:shd w:val="clear" w:color="auto" w:fill="auto"/>
            <w:noWrap/>
            <w:vAlign w:val="bottom"/>
            <w:hideMark/>
          </w:tcPr>
          <w:p w14:paraId="18E2FB2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2.33</w:t>
            </w:r>
          </w:p>
        </w:tc>
        <w:tc>
          <w:tcPr>
            <w:tcW w:w="1480" w:type="dxa"/>
            <w:tcBorders>
              <w:top w:val="nil"/>
              <w:left w:val="nil"/>
              <w:bottom w:val="single" w:sz="4" w:space="0" w:color="auto"/>
              <w:right w:val="single" w:sz="4" w:space="0" w:color="auto"/>
            </w:tcBorders>
            <w:shd w:val="clear" w:color="auto" w:fill="auto"/>
            <w:noWrap/>
            <w:vAlign w:val="bottom"/>
            <w:hideMark/>
          </w:tcPr>
          <w:p w14:paraId="56C9351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2.51</w:t>
            </w:r>
          </w:p>
        </w:tc>
        <w:tc>
          <w:tcPr>
            <w:tcW w:w="2180" w:type="dxa"/>
            <w:tcBorders>
              <w:top w:val="nil"/>
              <w:left w:val="nil"/>
              <w:bottom w:val="single" w:sz="4" w:space="0" w:color="auto"/>
              <w:right w:val="single" w:sz="4" w:space="0" w:color="auto"/>
            </w:tcBorders>
            <w:shd w:val="clear" w:color="auto" w:fill="auto"/>
            <w:noWrap/>
            <w:vAlign w:val="bottom"/>
            <w:hideMark/>
          </w:tcPr>
          <w:p w14:paraId="0007C41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25.61</w:t>
            </w:r>
          </w:p>
        </w:tc>
      </w:tr>
      <w:tr w:rsidR="008C429A" w:rsidRPr="008C429A" w14:paraId="5B6020E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EB77F7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1415</w:t>
            </w:r>
          </w:p>
        </w:tc>
        <w:tc>
          <w:tcPr>
            <w:tcW w:w="1269" w:type="dxa"/>
            <w:tcBorders>
              <w:top w:val="nil"/>
              <w:left w:val="nil"/>
              <w:bottom w:val="single" w:sz="4" w:space="0" w:color="auto"/>
              <w:right w:val="single" w:sz="4" w:space="0" w:color="auto"/>
            </w:tcBorders>
            <w:shd w:val="clear" w:color="000000" w:fill="000000"/>
            <w:noWrap/>
          </w:tcPr>
          <w:p w14:paraId="20A2F47E" w14:textId="1954168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68A58F2" w14:textId="0096194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4830738" w14:textId="74C6902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1B8B7E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635.3</w:t>
            </w:r>
          </w:p>
        </w:tc>
        <w:tc>
          <w:tcPr>
            <w:tcW w:w="1700" w:type="dxa"/>
            <w:tcBorders>
              <w:top w:val="nil"/>
              <w:left w:val="nil"/>
              <w:bottom w:val="single" w:sz="4" w:space="0" w:color="auto"/>
              <w:right w:val="single" w:sz="4" w:space="0" w:color="auto"/>
            </w:tcBorders>
            <w:shd w:val="clear" w:color="auto" w:fill="auto"/>
            <w:noWrap/>
            <w:vAlign w:val="bottom"/>
            <w:hideMark/>
          </w:tcPr>
          <w:p w14:paraId="3672DF9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65.26</w:t>
            </w:r>
          </w:p>
        </w:tc>
        <w:tc>
          <w:tcPr>
            <w:tcW w:w="1480" w:type="dxa"/>
            <w:tcBorders>
              <w:top w:val="nil"/>
              <w:left w:val="nil"/>
              <w:bottom w:val="single" w:sz="4" w:space="0" w:color="auto"/>
              <w:right w:val="single" w:sz="4" w:space="0" w:color="auto"/>
            </w:tcBorders>
            <w:shd w:val="clear" w:color="auto" w:fill="auto"/>
            <w:noWrap/>
            <w:vAlign w:val="bottom"/>
            <w:hideMark/>
          </w:tcPr>
          <w:p w14:paraId="6FF9A90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17.26</w:t>
            </w:r>
          </w:p>
        </w:tc>
        <w:tc>
          <w:tcPr>
            <w:tcW w:w="2180" w:type="dxa"/>
            <w:tcBorders>
              <w:top w:val="nil"/>
              <w:left w:val="nil"/>
              <w:bottom w:val="single" w:sz="4" w:space="0" w:color="auto"/>
              <w:right w:val="single" w:sz="4" w:space="0" w:color="auto"/>
            </w:tcBorders>
            <w:shd w:val="clear" w:color="auto" w:fill="auto"/>
            <w:noWrap/>
            <w:vAlign w:val="bottom"/>
            <w:hideMark/>
          </w:tcPr>
          <w:p w14:paraId="57D682A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717.82</w:t>
            </w:r>
          </w:p>
        </w:tc>
      </w:tr>
      <w:tr w:rsidR="008C429A" w:rsidRPr="008C429A" w14:paraId="49CC564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1DB3A0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1416</w:t>
            </w:r>
          </w:p>
        </w:tc>
        <w:tc>
          <w:tcPr>
            <w:tcW w:w="1269" w:type="dxa"/>
            <w:tcBorders>
              <w:top w:val="nil"/>
              <w:left w:val="nil"/>
              <w:bottom w:val="single" w:sz="4" w:space="0" w:color="auto"/>
              <w:right w:val="single" w:sz="4" w:space="0" w:color="auto"/>
            </w:tcBorders>
            <w:shd w:val="clear" w:color="000000" w:fill="000000"/>
            <w:noWrap/>
          </w:tcPr>
          <w:p w14:paraId="224CE40C" w14:textId="06FB152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AD57639" w14:textId="62DE58A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A256F0D" w14:textId="49F1F8B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92239C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772.92</w:t>
            </w:r>
          </w:p>
        </w:tc>
        <w:tc>
          <w:tcPr>
            <w:tcW w:w="1700" w:type="dxa"/>
            <w:tcBorders>
              <w:top w:val="nil"/>
              <w:left w:val="nil"/>
              <w:bottom w:val="single" w:sz="4" w:space="0" w:color="auto"/>
              <w:right w:val="single" w:sz="4" w:space="0" w:color="auto"/>
            </w:tcBorders>
            <w:shd w:val="clear" w:color="auto" w:fill="auto"/>
            <w:noWrap/>
            <w:vAlign w:val="bottom"/>
            <w:hideMark/>
          </w:tcPr>
          <w:p w14:paraId="710FBBB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82.5</w:t>
            </w:r>
          </w:p>
        </w:tc>
        <w:tc>
          <w:tcPr>
            <w:tcW w:w="1480" w:type="dxa"/>
            <w:tcBorders>
              <w:top w:val="nil"/>
              <w:left w:val="nil"/>
              <w:bottom w:val="single" w:sz="4" w:space="0" w:color="auto"/>
              <w:right w:val="single" w:sz="4" w:space="0" w:color="auto"/>
            </w:tcBorders>
            <w:shd w:val="clear" w:color="auto" w:fill="auto"/>
            <w:noWrap/>
            <w:vAlign w:val="bottom"/>
            <w:hideMark/>
          </w:tcPr>
          <w:p w14:paraId="03A16AA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52.04</w:t>
            </w:r>
          </w:p>
        </w:tc>
        <w:tc>
          <w:tcPr>
            <w:tcW w:w="2180" w:type="dxa"/>
            <w:tcBorders>
              <w:top w:val="nil"/>
              <w:left w:val="nil"/>
              <w:bottom w:val="single" w:sz="4" w:space="0" w:color="auto"/>
              <w:right w:val="single" w:sz="4" w:space="0" w:color="auto"/>
            </w:tcBorders>
            <w:shd w:val="clear" w:color="auto" w:fill="auto"/>
            <w:noWrap/>
            <w:vAlign w:val="bottom"/>
            <w:hideMark/>
          </w:tcPr>
          <w:p w14:paraId="6286007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907.46</w:t>
            </w:r>
          </w:p>
        </w:tc>
      </w:tr>
      <w:tr w:rsidR="008C429A" w:rsidRPr="008C429A" w14:paraId="17DB011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F16D07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1417</w:t>
            </w:r>
          </w:p>
        </w:tc>
        <w:tc>
          <w:tcPr>
            <w:tcW w:w="1269" w:type="dxa"/>
            <w:tcBorders>
              <w:top w:val="nil"/>
              <w:left w:val="nil"/>
              <w:bottom w:val="single" w:sz="4" w:space="0" w:color="auto"/>
              <w:right w:val="single" w:sz="4" w:space="0" w:color="auto"/>
            </w:tcBorders>
            <w:shd w:val="clear" w:color="000000" w:fill="000000"/>
            <w:noWrap/>
          </w:tcPr>
          <w:p w14:paraId="69482392" w14:textId="2F3F458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F8976AD" w14:textId="54572BF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79A8E23" w14:textId="6967F60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F4B8C8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3973.26</w:t>
            </w:r>
          </w:p>
        </w:tc>
        <w:tc>
          <w:tcPr>
            <w:tcW w:w="1700" w:type="dxa"/>
            <w:tcBorders>
              <w:top w:val="nil"/>
              <w:left w:val="nil"/>
              <w:bottom w:val="single" w:sz="4" w:space="0" w:color="auto"/>
              <w:right w:val="single" w:sz="4" w:space="0" w:color="auto"/>
            </w:tcBorders>
            <w:shd w:val="clear" w:color="auto" w:fill="auto"/>
            <w:noWrap/>
            <w:vAlign w:val="bottom"/>
            <w:hideMark/>
          </w:tcPr>
          <w:p w14:paraId="405B49F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450.88</w:t>
            </w:r>
          </w:p>
        </w:tc>
        <w:tc>
          <w:tcPr>
            <w:tcW w:w="1480" w:type="dxa"/>
            <w:tcBorders>
              <w:top w:val="nil"/>
              <w:left w:val="nil"/>
              <w:bottom w:val="single" w:sz="4" w:space="0" w:color="auto"/>
              <w:right w:val="single" w:sz="4" w:space="0" w:color="auto"/>
            </w:tcBorders>
            <w:shd w:val="clear" w:color="auto" w:fill="auto"/>
            <w:noWrap/>
            <w:vAlign w:val="bottom"/>
            <w:hideMark/>
          </w:tcPr>
          <w:p w14:paraId="0931A60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535.55</w:t>
            </w:r>
          </w:p>
        </w:tc>
        <w:tc>
          <w:tcPr>
            <w:tcW w:w="2180" w:type="dxa"/>
            <w:tcBorders>
              <w:top w:val="nil"/>
              <w:left w:val="nil"/>
              <w:bottom w:val="single" w:sz="4" w:space="0" w:color="auto"/>
              <w:right w:val="single" w:sz="4" w:space="0" w:color="auto"/>
            </w:tcBorders>
            <w:shd w:val="clear" w:color="auto" w:fill="auto"/>
            <w:noWrap/>
            <w:vAlign w:val="bottom"/>
            <w:hideMark/>
          </w:tcPr>
          <w:p w14:paraId="50BA585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4959.69</w:t>
            </w:r>
          </w:p>
        </w:tc>
      </w:tr>
      <w:tr w:rsidR="008C429A" w:rsidRPr="008C429A" w14:paraId="184269B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7C62EF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1418</w:t>
            </w:r>
          </w:p>
        </w:tc>
        <w:tc>
          <w:tcPr>
            <w:tcW w:w="1269" w:type="dxa"/>
            <w:tcBorders>
              <w:top w:val="nil"/>
              <w:left w:val="nil"/>
              <w:bottom w:val="single" w:sz="4" w:space="0" w:color="auto"/>
              <w:right w:val="single" w:sz="4" w:space="0" w:color="auto"/>
            </w:tcBorders>
            <w:shd w:val="clear" w:color="000000" w:fill="000000"/>
            <w:noWrap/>
          </w:tcPr>
          <w:p w14:paraId="1903ADFE" w14:textId="258DFA4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D36A5F7" w14:textId="287B844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489D383" w14:textId="295B23D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684402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2093.29</w:t>
            </w:r>
          </w:p>
        </w:tc>
        <w:tc>
          <w:tcPr>
            <w:tcW w:w="1700" w:type="dxa"/>
            <w:tcBorders>
              <w:top w:val="nil"/>
              <w:left w:val="nil"/>
              <w:bottom w:val="single" w:sz="4" w:space="0" w:color="auto"/>
              <w:right w:val="single" w:sz="4" w:space="0" w:color="auto"/>
            </w:tcBorders>
            <w:shd w:val="clear" w:color="auto" w:fill="auto"/>
            <w:noWrap/>
            <w:vAlign w:val="bottom"/>
            <w:hideMark/>
          </w:tcPr>
          <w:p w14:paraId="7A9ED44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221.54</w:t>
            </w:r>
          </w:p>
        </w:tc>
        <w:tc>
          <w:tcPr>
            <w:tcW w:w="1480" w:type="dxa"/>
            <w:tcBorders>
              <w:top w:val="nil"/>
              <w:left w:val="nil"/>
              <w:bottom w:val="single" w:sz="4" w:space="0" w:color="auto"/>
              <w:right w:val="single" w:sz="4" w:space="0" w:color="auto"/>
            </w:tcBorders>
            <w:shd w:val="clear" w:color="auto" w:fill="auto"/>
            <w:noWrap/>
            <w:vAlign w:val="bottom"/>
            <w:hideMark/>
          </w:tcPr>
          <w:p w14:paraId="3A4301D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122.11</w:t>
            </w:r>
          </w:p>
        </w:tc>
        <w:tc>
          <w:tcPr>
            <w:tcW w:w="2180" w:type="dxa"/>
            <w:tcBorders>
              <w:top w:val="nil"/>
              <w:left w:val="nil"/>
              <w:bottom w:val="single" w:sz="4" w:space="0" w:color="auto"/>
              <w:right w:val="single" w:sz="4" w:space="0" w:color="auto"/>
            </w:tcBorders>
            <w:shd w:val="clear" w:color="auto" w:fill="auto"/>
            <w:noWrap/>
            <w:vAlign w:val="bottom"/>
            <w:hideMark/>
          </w:tcPr>
          <w:p w14:paraId="37AA386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2436.94</w:t>
            </w:r>
          </w:p>
        </w:tc>
      </w:tr>
      <w:tr w:rsidR="008C429A" w:rsidRPr="008C429A" w14:paraId="24EBA88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6DF327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1419</w:t>
            </w:r>
          </w:p>
        </w:tc>
        <w:tc>
          <w:tcPr>
            <w:tcW w:w="1269" w:type="dxa"/>
            <w:tcBorders>
              <w:top w:val="nil"/>
              <w:left w:val="nil"/>
              <w:bottom w:val="single" w:sz="4" w:space="0" w:color="auto"/>
              <w:right w:val="single" w:sz="4" w:space="0" w:color="auto"/>
            </w:tcBorders>
            <w:shd w:val="clear" w:color="000000" w:fill="000000"/>
            <w:noWrap/>
          </w:tcPr>
          <w:p w14:paraId="7BA062B6" w14:textId="1562F0C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2F7CBA3" w14:textId="3A45733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74C1F3C" w14:textId="52C7138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E56ED4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16518.62</w:t>
            </w:r>
          </w:p>
        </w:tc>
        <w:tc>
          <w:tcPr>
            <w:tcW w:w="1700" w:type="dxa"/>
            <w:tcBorders>
              <w:top w:val="nil"/>
              <w:left w:val="nil"/>
              <w:bottom w:val="single" w:sz="4" w:space="0" w:color="auto"/>
              <w:right w:val="single" w:sz="4" w:space="0" w:color="auto"/>
            </w:tcBorders>
            <w:shd w:val="clear" w:color="auto" w:fill="auto"/>
            <w:noWrap/>
            <w:vAlign w:val="bottom"/>
            <w:hideMark/>
          </w:tcPr>
          <w:p w14:paraId="37DA9F2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1906.14</w:t>
            </w:r>
          </w:p>
        </w:tc>
        <w:tc>
          <w:tcPr>
            <w:tcW w:w="1480" w:type="dxa"/>
            <w:tcBorders>
              <w:top w:val="nil"/>
              <w:left w:val="nil"/>
              <w:bottom w:val="single" w:sz="4" w:space="0" w:color="auto"/>
              <w:right w:val="single" w:sz="4" w:space="0" w:color="auto"/>
            </w:tcBorders>
            <w:shd w:val="clear" w:color="auto" w:fill="auto"/>
            <w:noWrap/>
            <w:vAlign w:val="bottom"/>
            <w:hideMark/>
          </w:tcPr>
          <w:p w14:paraId="59178E00" w14:textId="64D528F8"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2542.8</w:t>
            </w:r>
            <w:r w:rsidR="00F76F50">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77AF8E1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20967.56</w:t>
            </w:r>
          </w:p>
        </w:tc>
      </w:tr>
      <w:tr w:rsidR="008C429A" w:rsidRPr="008C429A" w14:paraId="17550169" w14:textId="77777777" w:rsidTr="00087130">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D33A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1420</w:t>
            </w:r>
          </w:p>
        </w:tc>
        <w:tc>
          <w:tcPr>
            <w:tcW w:w="1269" w:type="dxa"/>
            <w:tcBorders>
              <w:top w:val="single" w:sz="4" w:space="0" w:color="auto"/>
              <w:left w:val="nil"/>
              <w:bottom w:val="single" w:sz="4" w:space="0" w:color="auto"/>
              <w:right w:val="single" w:sz="4" w:space="0" w:color="auto"/>
            </w:tcBorders>
            <w:shd w:val="clear" w:color="000000" w:fill="000000"/>
            <w:noWrap/>
          </w:tcPr>
          <w:p w14:paraId="32A3B476" w14:textId="501A0B04"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4D4ED33B" w14:textId="1773CA06"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640A5965" w14:textId="0FBB1726"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7C14652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2394.51</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3579BE3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258.55</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1A82580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190.95</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1577286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2844.01</w:t>
            </w:r>
          </w:p>
        </w:tc>
      </w:tr>
      <w:tr w:rsidR="008C429A" w:rsidRPr="008C429A" w14:paraId="17F3F2D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323C96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1421</w:t>
            </w:r>
          </w:p>
        </w:tc>
        <w:tc>
          <w:tcPr>
            <w:tcW w:w="1269" w:type="dxa"/>
            <w:tcBorders>
              <w:top w:val="nil"/>
              <w:left w:val="nil"/>
              <w:bottom w:val="single" w:sz="4" w:space="0" w:color="auto"/>
              <w:right w:val="single" w:sz="4" w:space="0" w:color="auto"/>
            </w:tcBorders>
            <w:shd w:val="clear" w:color="000000" w:fill="000000"/>
            <w:noWrap/>
          </w:tcPr>
          <w:p w14:paraId="7EF226FE" w14:textId="22DE9F7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ACECF6B" w14:textId="41C0F75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AF7FA23" w14:textId="1225733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643E86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565.13</w:t>
            </w:r>
          </w:p>
        </w:tc>
        <w:tc>
          <w:tcPr>
            <w:tcW w:w="1700" w:type="dxa"/>
            <w:tcBorders>
              <w:top w:val="nil"/>
              <w:left w:val="nil"/>
              <w:bottom w:val="single" w:sz="4" w:space="0" w:color="auto"/>
              <w:right w:val="single" w:sz="4" w:space="0" w:color="auto"/>
            </w:tcBorders>
            <w:shd w:val="clear" w:color="auto" w:fill="auto"/>
            <w:noWrap/>
            <w:vAlign w:val="bottom"/>
            <w:hideMark/>
          </w:tcPr>
          <w:p w14:paraId="2636BF0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61.13</w:t>
            </w:r>
          </w:p>
        </w:tc>
        <w:tc>
          <w:tcPr>
            <w:tcW w:w="1480" w:type="dxa"/>
            <w:tcBorders>
              <w:top w:val="nil"/>
              <w:left w:val="nil"/>
              <w:bottom w:val="single" w:sz="4" w:space="0" w:color="auto"/>
              <w:right w:val="single" w:sz="4" w:space="0" w:color="auto"/>
            </w:tcBorders>
            <w:shd w:val="clear" w:color="auto" w:fill="auto"/>
            <w:noWrap/>
            <w:vAlign w:val="bottom"/>
            <w:hideMark/>
          </w:tcPr>
          <w:p w14:paraId="1D4A8D9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46.17</w:t>
            </w:r>
          </w:p>
        </w:tc>
        <w:tc>
          <w:tcPr>
            <w:tcW w:w="2180" w:type="dxa"/>
            <w:tcBorders>
              <w:top w:val="nil"/>
              <w:left w:val="nil"/>
              <w:bottom w:val="single" w:sz="4" w:space="0" w:color="auto"/>
              <w:right w:val="single" w:sz="4" w:space="0" w:color="auto"/>
            </w:tcBorders>
            <w:shd w:val="clear" w:color="auto" w:fill="auto"/>
            <w:noWrap/>
            <w:vAlign w:val="bottom"/>
            <w:hideMark/>
          </w:tcPr>
          <w:p w14:paraId="50278A5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672.43</w:t>
            </w:r>
          </w:p>
        </w:tc>
      </w:tr>
      <w:tr w:rsidR="008C429A" w:rsidRPr="008C429A" w14:paraId="54C52C9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4B71E6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1422</w:t>
            </w:r>
          </w:p>
        </w:tc>
        <w:tc>
          <w:tcPr>
            <w:tcW w:w="1269" w:type="dxa"/>
            <w:tcBorders>
              <w:top w:val="nil"/>
              <w:left w:val="nil"/>
              <w:bottom w:val="single" w:sz="4" w:space="0" w:color="auto"/>
              <w:right w:val="single" w:sz="4" w:space="0" w:color="auto"/>
            </w:tcBorders>
            <w:shd w:val="clear" w:color="000000" w:fill="000000"/>
            <w:noWrap/>
          </w:tcPr>
          <w:p w14:paraId="00156302" w14:textId="48BAFB5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F83E931" w14:textId="484CE35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295CFC0" w14:textId="5197D17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84FBCC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918.87</w:t>
            </w:r>
          </w:p>
        </w:tc>
        <w:tc>
          <w:tcPr>
            <w:tcW w:w="1700" w:type="dxa"/>
            <w:tcBorders>
              <w:top w:val="nil"/>
              <w:left w:val="nil"/>
              <w:bottom w:val="single" w:sz="4" w:space="0" w:color="auto"/>
              <w:right w:val="single" w:sz="4" w:space="0" w:color="auto"/>
            </w:tcBorders>
            <w:shd w:val="clear" w:color="auto" w:fill="auto"/>
            <w:noWrap/>
            <w:vAlign w:val="bottom"/>
            <w:hideMark/>
          </w:tcPr>
          <w:p w14:paraId="460A422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97.17</w:t>
            </w:r>
          </w:p>
        </w:tc>
        <w:tc>
          <w:tcPr>
            <w:tcW w:w="1480" w:type="dxa"/>
            <w:tcBorders>
              <w:top w:val="nil"/>
              <w:left w:val="nil"/>
              <w:bottom w:val="single" w:sz="4" w:space="0" w:color="auto"/>
              <w:right w:val="single" w:sz="4" w:space="0" w:color="auto"/>
            </w:tcBorders>
            <w:shd w:val="clear" w:color="auto" w:fill="auto"/>
            <w:noWrap/>
            <w:vAlign w:val="bottom"/>
            <w:hideMark/>
          </w:tcPr>
          <w:p w14:paraId="1299024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52.83</w:t>
            </w:r>
          </w:p>
        </w:tc>
        <w:tc>
          <w:tcPr>
            <w:tcW w:w="2180" w:type="dxa"/>
            <w:tcBorders>
              <w:top w:val="nil"/>
              <w:left w:val="nil"/>
              <w:bottom w:val="single" w:sz="4" w:space="0" w:color="auto"/>
              <w:right w:val="single" w:sz="4" w:space="0" w:color="auto"/>
            </w:tcBorders>
            <w:shd w:val="clear" w:color="auto" w:fill="auto"/>
            <w:noWrap/>
            <w:vAlign w:val="bottom"/>
            <w:hideMark/>
          </w:tcPr>
          <w:p w14:paraId="12F8258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1068.87</w:t>
            </w:r>
          </w:p>
        </w:tc>
      </w:tr>
      <w:tr w:rsidR="008C429A" w:rsidRPr="008C429A" w14:paraId="672411D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B4CC10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1423</w:t>
            </w:r>
          </w:p>
        </w:tc>
        <w:tc>
          <w:tcPr>
            <w:tcW w:w="1269" w:type="dxa"/>
            <w:tcBorders>
              <w:top w:val="nil"/>
              <w:left w:val="nil"/>
              <w:bottom w:val="single" w:sz="4" w:space="0" w:color="auto"/>
              <w:right w:val="single" w:sz="4" w:space="0" w:color="auto"/>
            </w:tcBorders>
            <w:shd w:val="clear" w:color="000000" w:fill="000000"/>
            <w:noWrap/>
          </w:tcPr>
          <w:p w14:paraId="3A95DC0C" w14:textId="6574B32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2277C2C" w14:textId="1283CDA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FD36638" w14:textId="4848236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C05621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1376.6</w:t>
            </w:r>
          </w:p>
        </w:tc>
        <w:tc>
          <w:tcPr>
            <w:tcW w:w="1700" w:type="dxa"/>
            <w:tcBorders>
              <w:top w:val="nil"/>
              <w:left w:val="nil"/>
              <w:bottom w:val="single" w:sz="4" w:space="0" w:color="auto"/>
              <w:right w:val="single" w:sz="4" w:space="0" w:color="auto"/>
            </w:tcBorders>
            <w:shd w:val="clear" w:color="auto" w:fill="auto"/>
            <w:noWrap/>
            <w:vAlign w:val="bottom"/>
            <w:hideMark/>
          </w:tcPr>
          <w:p w14:paraId="058FD2F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146.96</w:t>
            </w:r>
          </w:p>
        </w:tc>
        <w:tc>
          <w:tcPr>
            <w:tcW w:w="1480" w:type="dxa"/>
            <w:tcBorders>
              <w:top w:val="nil"/>
              <w:left w:val="nil"/>
              <w:bottom w:val="single" w:sz="4" w:space="0" w:color="auto"/>
              <w:right w:val="single" w:sz="4" w:space="0" w:color="auto"/>
            </w:tcBorders>
            <w:shd w:val="clear" w:color="auto" w:fill="auto"/>
            <w:noWrap/>
            <w:vAlign w:val="bottom"/>
            <w:hideMark/>
          </w:tcPr>
          <w:p w14:paraId="799DD8D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93.04</w:t>
            </w:r>
          </w:p>
        </w:tc>
        <w:tc>
          <w:tcPr>
            <w:tcW w:w="2180" w:type="dxa"/>
            <w:tcBorders>
              <w:top w:val="nil"/>
              <w:left w:val="nil"/>
              <w:bottom w:val="single" w:sz="4" w:space="0" w:color="auto"/>
              <w:right w:val="single" w:sz="4" w:space="0" w:color="auto"/>
            </w:tcBorders>
            <w:shd w:val="clear" w:color="auto" w:fill="auto"/>
            <w:noWrap/>
            <w:vAlign w:val="bottom"/>
            <w:hideMark/>
          </w:tcPr>
          <w:p w14:paraId="3794EBB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1616.6</w:t>
            </w:r>
          </w:p>
        </w:tc>
      </w:tr>
      <w:tr w:rsidR="008C429A" w:rsidRPr="008C429A" w14:paraId="5D060E4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DCC513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1424</w:t>
            </w:r>
          </w:p>
        </w:tc>
        <w:tc>
          <w:tcPr>
            <w:tcW w:w="1269" w:type="dxa"/>
            <w:tcBorders>
              <w:top w:val="nil"/>
              <w:left w:val="nil"/>
              <w:bottom w:val="single" w:sz="4" w:space="0" w:color="auto"/>
              <w:right w:val="single" w:sz="4" w:space="0" w:color="auto"/>
            </w:tcBorders>
            <w:shd w:val="clear" w:color="000000" w:fill="000000"/>
            <w:noWrap/>
          </w:tcPr>
          <w:p w14:paraId="5253D5F0" w14:textId="43C408F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5432BE1" w14:textId="296C88A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CF752D2" w14:textId="490A410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731145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4100.75</w:t>
            </w:r>
          </w:p>
        </w:tc>
        <w:tc>
          <w:tcPr>
            <w:tcW w:w="1700" w:type="dxa"/>
            <w:tcBorders>
              <w:top w:val="nil"/>
              <w:left w:val="nil"/>
              <w:bottom w:val="single" w:sz="4" w:space="0" w:color="auto"/>
              <w:right w:val="single" w:sz="4" w:space="0" w:color="auto"/>
            </w:tcBorders>
            <w:shd w:val="clear" w:color="auto" w:fill="auto"/>
            <w:noWrap/>
            <w:vAlign w:val="bottom"/>
            <w:hideMark/>
          </w:tcPr>
          <w:p w14:paraId="20E5FD1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433.96</w:t>
            </w:r>
          </w:p>
        </w:tc>
        <w:tc>
          <w:tcPr>
            <w:tcW w:w="1480" w:type="dxa"/>
            <w:tcBorders>
              <w:top w:val="nil"/>
              <w:left w:val="nil"/>
              <w:bottom w:val="single" w:sz="4" w:space="0" w:color="auto"/>
              <w:right w:val="single" w:sz="4" w:space="0" w:color="auto"/>
            </w:tcBorders>
            <w:shd w:val="clear" w:color="auto" w:fill="auto"/>
            <w:noWrap/>
            <w:vAlign w:val="bottom"/>
            <w:hideMark/>
          </w:tcPr>
          <w:p w14:paraId="322BFB2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238.86</w:t>
            </w:r>
          </w:p>
        </w:tc>
        <w:tc>
          <w:tcPr>
            <w:tcW w:w="2180" w:type="dxa"/>
            <w:tcBorders>
              <w:top w:val="nil"/>
              <w:left w:val="nil"/>
              <w:bottom w:val="single" w:sz="4" w:space="0" w:color="auto"/>
              <w:right w:val="single" w:sz="4" w:space="0" w:color="auto"/>
            </w:tcBorders>
            <w:shd w:val="clear" w:color="auto" w:fill="auto"/>
            <w:noWrap/>
            <w:vAlign w:val="bottom"/>
            <w:hideMark/>
          </w:tcPr>
          <w:p w14:paraId="5C4EFB2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4773.57</w:t>
            </w:r>
          </w:p>
        </w:tc>
      </w:tr>
      <w:tr w:rsidR="008C429A" w:rsidRPr="008C429A" w14:paraId="10C2D1C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C5E0D4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1425</w:t>
            </w:r>
          </w:p>
        </w:tc>
        <w:tc>
          <w:tcPr>
            <w:tcW w:w="1269" w:type="dxa"/>
            <w:tcBorders>
              <w:top w:val="nil"/>
              <w:left w:val="nil"/>
              <w:bottom w:val="single" w:sz="4" w:space="0" w:color="auto"/>
              <w:right w:val="single" w:sz="4" w:space="0" w:color="auto"/>
            </w:tcBorders>
            <w:shd w:val="clear" w:color="000000" w:fill="000000"/>
            <w:noWrap/>
          </w:tcPr>
          <w:p w14:paraId="4F308767" w14:textId="2D9A0F0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3C76B1D" w14:textId="7A4B160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464F234" w14:textId="529A08A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FAC975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261.76</w:t>
            </w:r>
          </w:p>
        </w:tc>
        <w:tc>
          <w:tcPr>
            <w:tcW w:w="1700" w:type="dxa"/>
            <w:tcBorders>
              <w:top w:val="nil"/>
              <w:left w:val="nil"/>
              <w:bottom w:val="single" w:sz="4" w:space="0" w:color="auto"/>
              <w:right w:val="single" w:sz="4" w:space="0" w:color="auto"/>
            </w:tcBorders>
            <w:shd w:val="clear" w:color="auto" w:fill="auto"/>
            <w:noWrap/>
            <w:vAlign w:val="bottom"/>
            <w:hideMark/>
          </w:tcPr>
          <w:p w14:paraId="6B36FEB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26.66</w:t>
            </w:r>
          </w:p>
        </w:tc>
        <w:tc>
          <w:tcPr>
            <w:tcW w:w="1480" w:type="dxa"/>
            <w:tcBorders>
              <w:top w:val="nil"/>
              <w:left w:val="nil"/>
              <w:bottom w:val="single" w:sz="4" w:space="0" w:color="auto"/>
              <w:right w:val="single" w:sz="4" w:space="0" w:color="auto"/>
            </w:tcBorders>
            <w:shd w:val="clear" w:color="auto" w:fill="auto"/>
            <w:noWrap/>
            <w:vAlign w:val="bottom"/>
            <w:hideMark/>
          </w:tcPr>
          <w:p w14:paraId="37D73E20" w14:textId="60919AEB"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4.8</w:t>
            </w:r>
            <w:r w:rsidR="00F76F50">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5777249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293.22</w:t>
            </w:r>
          </w:p>
        </w:tc>
      </w:tr>
      <w:tr w:rsidR="008C429A" w:rsidRPr="008C429A" w14:paraId="313BC5D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CF77A5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1426</w:t>
            </w:r>
          </w:p>
        </w:tc>
        <w:tc>
          <w:tcPr>
            <w:tcW w:w="1269" w:type="dxa"/>
            <w:tcBorders>
              <w:top w:val="nil"/>
              <w:left w:val="nil"/>
              <w:bottom w:val="single" w:sz="4" w:space="0" w:color="auto"/>
              <w:right w:val="single" w:sz="4" w:space="0" w:color="auto"/>
            </w:tcBorders>
            <w:shd w:val="clear" w:color="000000" w:fill="000000"/>
            <w:noWrap/>
          </w:tcPr>
          <w:p w14:paraId="5D1E3A45" w14:textId="49DB73A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BAE45E6" w14:textId="56F9D7D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7BC8AC8" w14:textId="0A4011D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724E8C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15192.08</w:t>
            </w:r>
          </w:p>
        </w:tc>
        <w:tc>
          <w:tcPr>
            <w:tcW w:w="1700" w:type="dxa"/>
            <w:tcBorders>
              <w:top w:val="nil"/>
              <w:left w:val="nil"/>
              <w:bottom w:val="single" w:sz="4" w:space="0" w:color="auto"/>
              <w:right w:val="single" w:sz="4" w:space="0" w:color="auto"/>
            </w:tcBorders>
            <w:shd w:val="clear" w:color="auto" w:fill="auto"/>
            <w:noWrap/>
            <w:vAlign w:val="bottom"/>
            <w:hideMark/>
          </w:tcPr>
          <w:p w14:paraId="1E0411F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1777.42</w:t>
            </w:r>
          </w:p>
        </w:tc>
        <w:tc>
          <w:tcPr>
            <w:tcW w:w="1480" w:type="dxa"/>
            <w:tcBorders>
              <w:top w:val="nil"/>
              <w:left w:val="nil"/>
              <w:bottom w:val="single" w:sz="4" w:space="0" w:color="auto"/>
              <w:right w:val="single" w:sz="4" w:space="0" w:color="auto"/>
            </w:tcBorders>
            <w:shd w:val="clear" w:color="auto" w:fill="auto"/>
            <w:noWrap/>
            <w:vAlign w:val="bottom"/>
            <w:hideMark/>
          </w:tcPr>
          <w:p w14:paraId="1D32C0A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2582.15</w:t>
            </w:r>
          </w:p>
        </w:tc>
        <w:tc>
          <w:tcPr>
            <w:tcW w:w="2180" w:type="dxa"/>
            <w:tcBorders>
              <w:top w:val="nil"/>
              <w:left w:val="nil"/>
              <w:bottom w:val="single" w:sz="4" w:space="0" w:color="auto"/>
              <w:right w:val="single" w:sz="4" w:space="0" w:color="auto"/>
            </w:tcBorders>
            <w:shd w:val="clear" w:color="auto" w:fill="auto"/>
            <w:noWrap/>
            <w:vAlign w:val="bottom"/>
            <w:hideMark/>
          </w:tcPr>
          <w:p w14:paraId="3F155A7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19551.65</w:t>
            </w:r>
          </w:p>
        </w:tc>
      </w:tr>
      <w:tr w:rsidR="008C429A" w:rsidRPr="008C429A" w14:paraId="5283716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D20CD2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1427</w:t>
            </w:r>
          </w:p>
        </w:tc>
        <w:tc>
          <w:tcPr>
            <w:tcW w:w="1269" w:type="dxa"/>
            <w:tcBorders>
              <w:top w:val="nil"/>
              <w:left w:val="nil"/>
              <w:bottom w:val="single" w:sz="4" w:space="0" w:color="auto"/>
              <w:right w:val="single" w:sz="4" w:space="0" w:color="auto"/>
            </w:tcBorders>
            <w:shd w:val="clear" w:color="000000" w:fill="000000"/>
            <w:noWrap/>
          </w:tcPr>
          <w:p w14:paraId="4E6C008D" w14:textId="49B9206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05E0CD2" w14:textId="4719F42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31EA7D5" w14:textId="02EFDDB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A19848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4295.77</w:t>
            </w:r>
          </w:p>
        </w:tc>
        <w:tc>
          <w:tcPr>
            <w:tcW w:w="1700" w:type="dxa"/>
            <w:tcBorders>
              <w:top w:val="nil"/>
              <w:left w:val="nil"/>
              <w:bottom w:val="single" w:sz="4" w:space="0" w:color="auto"/>
              <w:right w:val="single" w:sz="4" w:space="0" w:color="auto"/>
            </w:tcBorders>
            <w:shd w:val="clear" w:color="auto" w:fill="auto"/>
            <w:noWrap/>
            <w:vAlign w:val="bottom"/>
            <w:hideMark/>
          </w:tcPr>
          <w:p w14:paraId="1FFDE2F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468.89</w:t>
            </w:r>
          </w:p>
        </w:tc>
        <w:tc>
          <w:tcPr>
            <w:tcW w:w="1480" w:type="dxa"/>
            <w:tcBorders>
              <w:top w:val="nil"/>
              <w:left w:val="nil"/>
              <w:bottom w:val="single" w:sz="4" w:space="0" w:color="auto"/>
              <w:right w:val="single" w:sz="4" w:space="0" w:color="auto"/>
            </w:tcBorders>
            <w:shd w:val="clear" w:color="auto" w:fill="auto"/>
            <w:noWrap/>
            <w:vAlign w:val="bottom"/>
            <w:hideMark/>
          </w:tcPr>
          <w:p w14:paraId="69F9193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393.02</w:t>
            </w:r>
          </w:p>
        </w:tc>
        <w:tc>
          <w:tcPr>
            <w:tcW w:w="2180" w:type="dxa"/>
            <w:tcBorders>
              <w:top w:val="nil"/>
              <w:left w:val="nil"/>
              <w:bottom w:val="single" w:sz="4" w:space="0" w:color="auto"/>
              <w:right w:val="single" w:sz="4" w:space="0" w:color="auto"/>
            </w:tcBorders>
            <w:shd w:val="clear" w:color="auto" w:fill="auto"/>
            <w:noWrap/>
            <w:vAlign w:val="bottom"/>
            <w:hideMark/>
          </w:tcPr>
          <w:p w14:paraId="144913A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5157.68</w:t>
            </w:r>
          </w:p>
        </w:tc>
      </w:tr>
      <w:tr w:rsidR="008C429A" w:rsidRPr="008C429A" w14:paraId="6B7D310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7A2CC7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1428</w:t>
            </w:r>
          </w:p>
        </w:tc>
        <w:tc>
          <w:tcPr>
            <w:tcW w:w="1269" w:type="dxa"/>
            <w:tcBorders>
              <w:top w:val="nil"/>
              <w:left w:val="nil"/>
              <w:bottom w:val="single" w:sz="4" w:space="0" w:color="auto"/>
              <w:right w:val="single" w:sz="4" w:space="0" w:color="auto"/>
            </w:tcBorders>
            <w:shd w:val="clear" w:color="000000" w:fill="000000"/>
            <w:noWrap/>
          </w:tcPr>
          <w:p w14:paraId="5B8BE792" w14:textId="5039A9B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13FB82A" w14:textId="04EB416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488DADB" w14:textId="5E1C761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140D4D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734.44</w:t>
            </w:r>
          </w:p>
        </w:tc>
        <w:tc>
          <w:tcPr>
            <w:tcW w:w="1700" w:type="dxa"/>
            <w:tcBorders>
              <w:top w:val="nil"/>
              <w:left w:val="nil"/>
              <w:bottom w:val="single" w:sz="4" w:space="0" w:color="auto"/>
              <w:right w:val="single" w:sz="4" w:space="0" w:color="auto"/>
            </w:tcBorders>
            <w:shd w:val="clear" w:color="auto" w:fill="auto"/>
            <w:noWrap/>
            <w:vAlign w:val="bottom"/>
            <w:hideMark/>
          </w:tcPr>
          <w:p w14:paraId="1F32B27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76.12</w:t>
            </w:r>
          </w:p>
        </w:tc>
        <w:tc>
          <w:tcPr>
            <w:tcW w:w="1480" w:type="dxa"/>
            <w:tcBorders>
              <w:top w:val="nil"/>
              <w:left w:val="nil"/>
              <w:bottom w:val="single" w:sz="4" w:space="0" w:color="auto"/>
              <w:right w:val="single" w:sz="4" w:space="0" w:color="auto"/>
            </w:tcBorders>
            <w:shd w:val="clear" w:color="auto" w:fill="auto"/>
            <w:noWrap/>
            <w:vAlign w:val="bottom"/>
            <w:hideMark/>
          </w:tcPr>
          <w:p w14:paraId="76F5886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26.73</w:t>
            </w:r>
          </w:p>
        </w:tc>
        <w:tc>
          <w:tcPr>
            <w:tcW w:w="2180" w:type="dxa"/>
            <w:tcBorders>
              <w:top w:val="nil"/>
              <w:left w:val="nil"/>
              <w:bottom w:val="single" w:sz="4" w:space="0" w:color="auto"/>
              <w:right w:val="single" w:sz="4" w:space="0" w:color="auto"/>
            </w:tcBorders>
            <w:shd w:val="clear" w:color="auto" w:fill="auto"/>
            <w:noWrap/>
            <w:vAlign w:val="bottom"/>
            <w:hideMark/>
          </w:tcPr>
          <w:p w14:paraId="447F877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837.29</w:t>
            </w:r>
          </w:p>
        </w:tc>
      </w:tr>
      <w:tr w:rsidR="008C429A" w:rsidRPr="008C429A" w14:paraId="4C559C4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CCFC8D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1429</w:t>
            </w:r>
          </w:p>
        </w:tc>
        <w:tc>
          <w:tcPr>
            <w:tcW w:w="1269" w:type="dxa"/>
            <w:tcBorders>
              <w:top w:val="nil"/>
              <w:left w:val="nil"/>
              <w:bottom w:val="single" w:sz="4" w:space="0" w:color="auto"/>
              <w:right w:val="single" w:sz="4" w:space="0" w:color="auto"/>
            </w:tcBorders>
            <w:shd w:val="clear" w:color="000000" w:fill="000000"/>
            <w:noWrap/>
          </w:tcPr>
          <w:p w14:paraId="0A58C988" w14:textId="5850ABE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B382FB1" w14:textId="455B3D6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58A3F25" w14:textId="4F31D23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3A5178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5803.86</w:t>
            </w:r>
          </w:p>
        </w:tc>
        <w:tc>
          <w:tcPr>
            <w:tcW w:w="1700" w:type="dxa"/>
            <w:tcBorders>
              <w:top w:val="nil"/>
              <w:left w:val="nil"/>
              <w:bottom w:val="single" w:sz="4" w:space="0" w:color="auto"/>
              <w:right w:val="single" w:sz="4" w:space="0" w:color="auto"/>
            </w:tcBorders>
            <w:shd w:val="clear" w:color="auto" w:fill="auto"/>
            <w:noWrap/>
            <w:vAlign w:val="bottom"/>
            <w:hideMark/>
          </w:tcPr>
          <w:p w14:paraId="0F83780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624.32</w:t>
            </w:r>
          </w:p>
        </w:tc>
        <w:tc>
          <w:tcPr>
            <w:tcW w:w="1480" w:type="dxa"/>
            <w:tcBorders>
              <w:top w:val="nil"/>
              <w:left w:val="nil"/>
              <w:bottom w:val="single" w:sz="4" w:space="0" w:color="auto"/>
              <w:right w:val="single" w:sz="4" w:space="0" w:color="auto"/>
            </w:tcBorders>
            <w:shd w:val="clear" w:color="auto" w:fill="auto"/>
            <w:noWrap/>
            <w:vAlign w:val="bottom"/>
            <w:hideMark/>
          </w:tcPr>
          <w:p w14:paraId="41A02E9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439.35</w:t>
            </w:r>
          </w:p>
        </w:tc>
        <w:tc>
          <w:tcPr>
            <w:tcW w:w="2180" w:type="dxa"/>
            <w:tcBorders>
              <w:top w:val="nil"/>
              <w:left w:val="nil"/>
              <w:bottom w:val="single" w:sz="4" w:space="0" w:color="auto"/>
              <w:right w:val="single" w:sz="4" w:space="0" w:color="auto"/>
            </w:tcBorders>
            <w:shd w:val="clear" w:color="auto" w:fill="auto"/>
            <w:noWrap/>
            <w:vAlign w:val="bottom"/>
            <w:hideMark/>
          </w:tcPr>
          <w:p w14:paraId="3927F10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6867.53</w:t>
            </w:r>
          </w:p>
        </w:tc>
      </w:tr>
      <w:tr w:rsidR="008C429A" w:rsidRPr="008C429A" w14:paraId="738AB29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B589B9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1430</w:t>
            </w:r>
          </w:p>
        </w:tc>
        <w:tc>
          <w:tcPr>
            <w:tcW w:w="1269" w:type="dxa"/>
            <w:tcBorders>
              <w:top w:val="nil"/>
              <w:left w:val="nil"/>
              <w:bottom w:val="single" w:sz="4" w:space="0" w:color="auto"/>
              <w:right w:val="single" w:sz="4" w:space="0" w:color="auto"/>
            </w:tcBorders>
            <w:shd w:val="clear" w:color="000000" w:fill="000000"/>
            <w:noWrap/>
          </w:tcPr>
          <w:p w14:paraId="6154F2B9" w14:textId="533B77A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2F09660" w14:textId="082D770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2C59B52" w14:textId="29DFC24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1E4665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168.5</w:t>
            </w:r>
          </w:p>
        </w:tc>
        <w:tc>
          <w:tcPr>
            <w:tcW w:w="1700" w:type="dxa"/>
            <w:tcBorders>
              <w:top w:val="nil"/>
              <w:left w:val="nil"/>
              <w:bottom w:val="single" w:sz="4" w:space="0" w:color="auto"/>
              <w:right w:val="single" w:sz="4" w:space="0" w:color="auto"/>
            </w:tcBorders>
            <w:shd w:val="clear" w:color="auto" w:fill="auto"/>
            <w:noWrap/>
            <w:vAlign w:val="bottom"/>
            <w:hideMark/>
          </w:tcPr>
          <w:p w14:paraId="1236F15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18.18</w:t>
            </w:r>
          </w:p>
        </w:tc>
        <w:tc>
          <w:tcPr>
            <w:tcW w:w="1480" w:type="dxa"/>
            <w:tcBorders>
              <w:top w:val="nil"/>
              <w:left w:val="nil"/>
              <w:bottom w:val="single" w:sz="4" w:space="0" w:color="auto"/>
              <w:right w:val="single" w:sz="4" w:space="0" w:color="auto"/>
            </w:tcBorders>
            <w:shd w:val="clear" w:color="auto" w:fill="auto"/>
            <w:noWrap/>
            <w:vAlign w:val="bottom"/>
            <w:hideMark/>
          </w:tcPr>
          <w:p w14:paraId="60D6943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13.32</w:t>
            </w:r>
          </w:p>
        </w:tc>
        <w:tc>
          <w:tcPr>
            <w:tcW w:w="2180" w:type="dxa"/>
            <w:tcBorders>
              <w:top w:val="nil"/>
              <w:left w:val="nil"/>
              <w:bottom w:val="single" w:sz="4" w:space="0" w:color="auto"/>
              <w:right w:val="single" w:sz="4" w:space="0" w:color="auto"/>
            </w:tcBorders>
            <w:shd w:val="clear" w:color="auto" w:fill="auto"/>
            <w:noWrap/>
            <w:vAlign w:val="bottom"/>
            <w:hideMark/>
          </w:tcPr>
          <w:p w14:paraId="2300DF7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200</w:t>
            </w:r>
          </w:p>
        </w:tc>
      </w:tr>
      <w:tr w:rsidR="008C429A" w:rsidRPr="008C429A" w14:paraId="309276E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AF3736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1431</w:t>
            </w:r>
          </w:p>
        </w:tc>
        <w:tc>
          <w:tcPr>
            <w:tcW w:w="1269" w:type="dxa"/>
            <w:tcBorders>
              <w:top w:val="nil"/>
              <w:left w:val="nil"/>
              <w:bottom w:val="single" w:sz="4" w:space="0" w:color="auto"/>
              <w:right w:val="single" w:sz="4" w:space="0" w:color="auto"/>
            </w:tcBorders>
            <w:shd w:val="clear" w:color="000000" w:fill="000000"/>
            <w:noWrap/>
          </w:tcPr>
          <w:p w14:paraId="589EF0C9" w14:textId="5E02D73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4883BF7" w14:textId="39CF3A7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971509D" w14:textId="2B6AC33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B2E87B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5780.52</w:t>
            </w:r>
          </w:p>
        </w:tc>
        <w:tc>
          <w:tcPr>
            <w:tcW w:w="1700" w:type="dxa"/>
            <w:tcBorders>
              <w:top w:val="nil"/>
              <w:left w:val="nil"/>
              <w:bottom w:val="single" w:sz="4" w:space="0" w:color="auto"/>
              <w:right w:val="single" w:sz="4" w:space="0" w:color="auto"/>
            </w:tcBorders>
            <w:shd w:val="clear" w:color="auto" w:fill="auto"/>
            <w:noWrap/>
            <w:vAlign w:val="bottom"/>
            <w:hideMark/>
          </w:tcPr>
          <w:p w14:paraId="7319CB9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679.76</w:t>
            </w:r>
          </w:p>
        </w:tc>
        <w:tc>
          <w:tcPr>
            <w:tcW w:w="1480" w:type="dxa"/>
            <w:tcBorders>
              <w:top w:val="nil"/>
              <w:left w:val="nil"/>
              <w:bottom w:val="single" w:sz="4" w:space="0" w:color="auto"/>
              <w:right w:val="single" w:sz="4" w:space="0" w:color="auto"/>
            </w:tcBorders>
            <w:shd w:val="clear" w:color="auto" w:fill="auto"/>
            <w:noWrap/>
            <w:vAlign w:val="bottom"/>
            <w:hideMark/>
          </w:tcPr>
          <w:p w14:paraId="3FA4B57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1017.08</w:t>
            </w:r>
          </w:p>
        </w:tc>
        <w:tc>
          <w:tcPr>
            <w:tcW w:w="2180" w:type="dxa"/>
            <w:tcBorders>
              <w:top w:val="nil"/>
              <w:left w:val="nil"/>
              <w:bottom w:val="single" w:sz="4" w:space="0" w:color="auto"/>
              <w:right w:val="single" w:sz="4" w:space="0" w:color="auto"/>
            </w:tcBorders>
            <w:shd w:val="clear" w:color="auto" w:fill="auto"/>
            <w:noWrap/>
            <w:vAlign w:val="bottom"/>
            <w:hideMark/>
          </w:tcPr>
          <w:p w14:paraId="2CD2DDC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7477.36</w:t>
            </w:r>
          </w:p>
        </w:tc>
      </w:tr>
      <w:tr w:rsidR="008C429A" w:rsidRPr="008C429A" w14:paraId="15A9593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DE764E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1432</w:t>
            </w:r>
          </w:p>
        </w:tc>
        <w:tc>
          <w:tcPr>
            <w:tcW w:w="1269" w:type="dxa"/>
            <w:tcBorders>
              <w:top w:val="nil"/>
              <w:left w:val="nil"/>
              <w:bottom w:val="single" w:sz="4" w:space="0" w:color="auto"/>
              <w:right w:val="single" w:sz="4" w:space="0" w:color="auto"/>
            </w:tcBorders>
            <w:shd w:val="clear" w:color="000000" w:fill="000000"/>
            <w:noWrap/>
          </w:tcPr>
          <w:p w14:paraId="311824CE" w14:textId="1D23CCF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648AF9B" w14:textId="1660DDA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D858CB3" w14:textId="2E087AE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7737C2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6135.94</w:t>
            </w:r>
          </w:p>
        </w:tc>
        <w:tc>
          <w:tcPr>
            <w:tcW w:w="1700" w:type="dxa"/>
            <w:tcBorders>
              <w:top w:val="nil"/>
              <w:left w:val="nil"/>
              <w:bottom w:val="single" w:sz="4" w:space="0" w:color="auto"/>
              <w:right w:val="single" w:sz="4" w:space="0" w:color="auto"/>
            </w:tcBorders>
            <w:shd w:val="clear" w:color="auto" w:fill="auto"/>
            <w:noWrap/>
            <w:vAlign w:val="bottom"/>
            <w:hideMark/>
          </w:tcPr>
          <w:p w14:paraId="246DD44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685.49</w:t>
            </w:r>
          </w:p>
        </w:tc>
        <w:tc>
          <w:tcPr>
            <w:tcW w:w="1480" w:type="dxa"/>
            <w:tcBorders>
              <w:top w:val="nil"/>
              <w:left w:val="nil"/>
              <w:bottom w:val="single" w:sz="4" w:space="0" w:color="auto"/>
              <w:right w:val="single" w:sz="4" w:space="0" w:color="auto"/>
            </w:tcBorders>
            <w:shd w:val="clear" w:color="auto" w:fill="auto"/>
            <w:noWrap/>
            <w:vAlign w:val="bottom"/>
            <w:hideMark/>
          </w:tcPr>
          <w:p w14:paraId="247697C5" w14:textId="4CF107A1"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718.9</w:t>
            </w:r>
            <w:r w:rsidR="00F76F50">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74A9157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7540.33</w:t>
            </w:r>
          </w:p>
        </w:tc>
      </w:tr>
      <w:tr w:rsidR="008C429A" w:rsidRPr="008C429A" w14:paraId="411DB82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CD0448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1433</w:t>
            </w:r>
          </w:p>
        </w:tc>
        <w:tc>
          <w:tcPr>
            <w:tcW w:w="1269" w:type="dxa"/>
            <w:tcBorders>
              <w:top w:val="nil"/>
              <w:left w:val="nil"/>
              <w:bottom w:val="single" w:sz="4" w:space="0" w:color="auto"/>
              <w:right w:val="single" w:sz="4" w:space="0" w:color="auto"/>
            </w:tcBorders>
            <w:shd w:val="clear" w:color="000000" w:fill="000000"/>
            <w:noWrap/>
          </w:tcPr>
          <w:p w14:paraId="7CE10B89" w14:textId="0D4EB0B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0847E94" w14:textId="6E2B46F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5F8DEB0" w14:textId="017B319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783E77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10195.57</w:t>
            </w:r>
          </w:p>
        </w:tc>
        <w:tc>
          <w:tcPr>
            <w:tcW w:w="1700" w:type="dxa"/>
            <w:tcBorders>
              <w:top w:val="nil"/>
              <w:left w:val="nil"/>
              <w:bottom w:val="single" w:sz="4" w:space="0" w:color="auto"/>
              <w:right w:val="single" w:sz="4" w:space="0" w:color="auto"/>
            </w:tcBorders>
            <w:shd w:val="clear" w:color="auto" w:fill="auto"/>
            <w:noWrap/>
            <w:vAlign w:val="bottom"/>
            <w:hideMark/>
          </w:tcPr>
          <w:p w14:paraId="2A54B9A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1215.46</w:t>
            </w:r>
          </w:p>
        </w:tc>
        <w:tc>
          <w:tcPr>
            <w:tcW w:w="1480" w:type="dxa"/>
            <w:tcBorders>
              <w:top w:val="nil"/>
              <w:left w:val="nil"/>
              <w:bottom w:val="single" w:sz="4" w:space="0" w:color="auto"/>
              <w:right w:val="single" w:sz="4" w:space="0" w:color="auto"/>
            </w:tcBorders>
            <w:shd w:val="clear" w:color="auto" w:fill="auto"/>
            <w:noWrap/>
            <w:vAlign w:val="bottom"/>
            <w:hideMark/>
          </w:tcPr>
          <w:p w14:paraId="0F62C5D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1959.01</w:t>
            </w:r>
          </w:p>
        </w:tc>
        <w:tc>
          <w:tcPr>
            <w:tcW w:w="2180" w:type="dxa"/>
            <w:tcBorders>
              <w:top w:val="nil"/>
              <w:left w:val="nil"/>
              <w:bottom w:val="single" w:sz="4" w:space="0" w:color="auto"/>
              <w:right w:val="single" w:sz="4" w:space="0" w:color="auto"/>
            </w:tcBorders>
            <w:shd w:val="clear" w:color="auto" w:fill="auto"/>
            <w:noWrap/>
            <w:vAlign w:val="bottom"/>
            <w:hideMark/>
          </w:tcPr>
          <w:p w14:paraId="5B4D575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13370.04</w:t>
            </w:r>
          </w:p>
        </w:tc>
      </w:tr>
      <w:tr w:rsidR="008C429A" w:rsidRPr="008C429A" w14:paraId="066B0CE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C2F2F9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1434</w:t>
            </w:r>
          </w:p>
        </w:tc>
        <w:tc>
          <w:tcPr>
            <w:tcW w:w="1269" w:type="dxa"/>
            <w:tcBorders>
              <w:top w:val="nil"/>
              <w:left w:val="nil"/>
              <w:bottom w:val="single" w:sz="4" w:space="0" w:color="auto"/>
              <w:right w:val="single" w:sz="4" w:space="0" w:color="auto"/>
            </w:tcBorders>
            <w:shd w:val="clear" w:color="000000" w:fill="000000"/>
            <w:noWrap/>
          </w:tcPr>
          <w:p w14:paraId="2941E297" w14:textId="0E25D43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F9E84CF" w14:textId="5B16A0D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F59DDC0" w14:textId="1EDE8EB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59D05D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7154.06</w:t>
            </w:r>
          </w:p>
        </w:tc>
        <w:tc>
          <w:tcPr>
            <w:tcW w:w="1700" w:type="dxa"/>
            <w:tcBorders>
              <w:top w:val="nil"/>
              <w:left w:val="nil"/>
              <w:bottom w:val="single" w:sz="4" w:space="0" w:color="auto"/>
              <w:right w:val="single" w:sz="4" w:space="0" w:color="auto"/>
            </w:tcBorders>
            <w:shd w:val="clear" w:color="auto" w:fill="auto"/>
            <w:noWrap/>
            <w:vAlign w:val="bottom"/>
            <w:hideMark/>
          </w:tcPr>
          <w:p w14:paraId="43F4C81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824.53</w:t>
            </w:r>
          </w:p>
        </w:tc>
        <w:tc>
          <w:tcPr>
            <w:tcW w:w="1480" w:type="dxa"/>
            <w:tcBorders>
              <w:top w:val="nil"/>
              <w:left w:val="nil"/>
              <w:bottom w:val="single" w:sz="4" w:space="0" w:color="auto"/>
              <w:right w:val="single" w:sz="4" w:space="0" w:color="auto"/>
            </w:tcBorders>
            <w:shd w:val="clear" w:color="auto" w:fill="auto"/>
            <w:noWrap/>
            <w:vAlign w:val="bottom"/>
            <w:hideMark/>
          </w:tcPr>
          <w:p w14:paraId="20ACF7C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1091.32</w:t>
            </w:r>
          </w:p>
        </w:tc>
        <w:tc>
          <w:tcPr>
            <w:tcW w:w="2180" w:type="dxa"/>
            <w:tcBorders>
              <w:top w:val="nil"/>
              <w:left w:val="nil"/>
              <w:bottom w:val="single" w:sz="4" w:space="0" w:color="auto"/>
              <w:right w:val="single" w:sz="4" w:space="0" w:color="auto"/>
            </w:tcBorders>
            <w:shd w:val="clear" w:color="auto" w:fill="auto"/>
            <w:noWrap/>
            <w:vAlign w:val="bottom"/>
            <w:hideMark/>
          </w:tcPr>
          <w:p w14:paraId="26AAEDA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9069.91</w:t>
            </w:r>
          </w:p>
        </w:tc>
      </w:tr>
      <w:tr w:rsidR="008C429A" w:rsidRPr="008C429A" w14:paraId="7072799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3DA1A4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1435</w:t>
            </w:r>
          </w:p>
        </w:tc>
        <w:tc>
          <w:tcPr>
            <w:tcW w:w="1269" w:type="dxa"/>
            <w:tcBorders>
              <w:top w:val="nil"/>
              <w:left w:val="nil"/>
              <w:bottom w:val="single" w:sz="4" w:space="0" w:color="auto"/>
              <w:right w:val="single" w:sz="4" w:space="0" w:color="auto"/>
            </w:tcBorders>
            <w:shd w:val="clear" w:color="000000" w:fill="000000"/>
            <w:noWrap/>
          </w:tcPr>
          <w:p w14:paraId="71302B3A" w14:textId="1610DC8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FF74ACD" w14:textId="6C3A5D0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CFD88B2" w14:textId="5C4C0A7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571CF9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365.42</w:t>
            </w:r>
          </w:p>
        </w:tc>
        <w:tc>
          <w:tcPr>
            <w:tcW w:w="1700" w:type="dxa"/>
            <w:tcBorders>
              <w:top w:val="nil"/>
              <w:left w:val="nil"/>
              <w:bottom w:val="single" w:sz="4" w:space="0" w:color="auto"/>
              <w:right w:val="single" w:sz="4" w:space="0" w:color="auto"/>
            </w:tcBorders>
            <w:shd w:val="clear" w:color="auto" w:fill="auto"/>
            <w:noWrap/>
            <w:vAlign w:val="bottom"/>
            <w:hideMark/>
          </w:tcPr>
          <w:p w14:paraId="4A3471F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40.44</w:t>
            </w:r>
          </w:p>
        </w:tc>
        <w:tc>
          <w:tcPr>
            <w:tcW w:w="1480" w:type="dxa"/>
            <w:tcBorders>
              <w:top w:val="nil"/>
              <w:left w:val="nil"/>
              <w:bottom w:val="single" w:sz="4" w:space="0" w:color="auto"/>
              <w:right w:val="single" w:sz="4" w:space="0" w:color="auto"/>
            </w:tcBorders>
            <w:shd w:val="clear" w:color="auto" w:fill="auto"/>
            <w:noWrap/>
            <w:vAlign w:val="bottom"/>
            <w:hideMark/>
          </w:tcPr>
          <w:p w14:paraId="5904385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38.96</w:t>
            </w:r>
          </w:p>
        </w:tc>
        <w:tc>
          <w:tcPr>
            <w:tcW w:w="2180" w:type="dxa"/>
            <w:tcBorders>
              <w:top w:val="nil"/>
              <w:left w:val="nil"/>
              <w:bottom w:val="single" w:sz="4" w:space="0" w:color="auto"/>
              <w:right w:val="single" w:sz="4" w:space="0" w:color="auto"/>
            </w:tcBorders>
            <w:shd w:val="clear" w:color="auto" w:fill="auto"/>
            <w:noWrap/>
            <w:vAlign w:val="bottom"/>
            <w:hideMark/>
          </w:tcPr>
          <w:p w14:paraId="11F1486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444.82</w:t>
            </w:r>
          </w:p>
        </w:tc>
      </w:tr>
      <w:tr w:rsidR="008C429A" w:rsidRPr="008C429A" w14:paraId="40F9B2A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2B08E1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1436</w:t>
            </w:r>
          </w:p>
        </w:tc>
        <w:tc>
          <w:tcPr>
            <w:tcW w:w="1269" w:type="dxa"/>
            <w:tcBorders>
              <w:top w:val="nil"/>
              <w:left w:val="nil"/>
              <w:bottom w:val="single" w:sz="4" w:space="0" w:color="auto"/>
              <w:right w:val="single" w:sz="4" w:space="0" w:color="auto"/>
            </w:tcBorders>
            <w:shd w:val="clear" w:color="000000" w:fill="000000"/>
            <w:noWrap/>
          </w:tcPr>
          <w:p w14:paraId="7A472320" w14:textId="4EE22B3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61B73B2" w14:textId="3C34C12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6322AE3" w14:textId="1FE8ACA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DA41B4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3161.73</w:t>
            </w:r>
          </w:p>
        </w:tc>
        <w:tc>
          <w:tcPr>
            <w:tcW w:w="1700" w:type="dxa"/>
            <w:tcBorders>
              <w:top w:val="nil"/>
              <w:left w:val="nil"/>
              <w:bottom w:val="single" w:sz="4" w:space="0" w:color="auto"/>
              <w:right w:val="single" w:sz="4" w:space="0" w:color="auto"/>
            </w:tcBorders>
            <w:shd w:val="clear" w:color="auto" w:fill="auto"/>
            <w:noWrap/>
            <w:vAlign w:val="bottom"/>
            <w:hideMark/>
          </w:tcPr>
          <w:p w14:paraId="5BB78AA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336.99</w:t>
            </w:r>
          </w:p>
        </w:tc>
        <w:tc>
          <w:tcPr>
            <w:tcW w:w="1480" w:type="dxa"/>
            <w:tcBorders>
              <w:top w:val="nil"/>
              <w:left w:val="nil"/>
              <w:bottom w:val="single" w:sz="4" w:space="0" w:color="auto"/>
              <w:right w:val="single" w:sz="4" w:space="0" w:color="auto"/>
            </w:tcBorders>
            <w:shd w:val="clear" w:color="auto" w:fill="auto"/>
            <w:noWrap/>
            <w:vAlign w:val="bottom"/>
            <w:hideMark/>
          </w:tcPr>
          <w:p w14:paraId="2B4FC97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208.17</w:t>
            </w:r>
          </w:p>
        </w:tc>
        <w:tc>
          <w:tcPr>
            <w:tcW w:w="2180" w:type="dxa"/>
            <w:tcBorders>
              <w:top w:val="nil"/>
              <w:left w:val="nil"/>
              <w:bottom w:val="single" w:sz="4" w:space="0" w:color="auto"/>
              <w:right w:val="single" w:sz="4" w:space="0" w:color="auto"/>
            </w:tcBorders>
            <w:shd w:val="clear" w:color="auto" w:fill="auto"/>
            <w:noWrap/>
            <w:vAlign w:val="bottom"/>
            <w:hideMark/>
          </w:tcPr>
          <w:p w14:paraId="2EEFCF8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3706.89</w:t>
            </w:r>
          </w:p>
        </w:tc>
      </w:tr>
      <w:tr w:rsidR="008C429A" w:rsidRPr="008C429A" w14:paraId="5A841FB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647A27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1437</w:t>
            </w:r>
          </w:p>
        </w:tc>
        <w:tc>
          <w:tcPr>
            <w:tcW w:w="1269" w:type="dxa"/>
            <w:tcBorders>
              <w:top w:val="nil"/>
              <w:left w:val="nil"/>
              <w:bottom w:val="single" w:sz="4" w:space="0" w:color="auto"/>
              <w:right w:val="single" w:sz="4" w:space="0" w:color="auto"/>
            </w:tcBorders>
            <w:shd w:val="clear" w:color="000000" w:fill="000000"/>
            <w:noWrap/>
          </w:tcPr>
          <w:p w14:paraId="45314584" w14:textId="1F55FB6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E44A3F6" w14:textId="0FF75A7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A52C105" w14:textId="55A0AC1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3C3E6E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742.11</w:t>
            </w:r>
          </w:p>
        </w:tc>
        <w:tc>
          <w:tcPr>
            <w:tcW w:w="1700" w:type="dxa"/>
            <w:tcBorders>
              <w:top w:val="nil"/>
              <w:left w:val="nil"/>
              <w:bottom w:val="single" w:sz="4" w:space="0" w:color="auto"/>
              <w:right w:val="single" w:sz="4" w:space="0" w:color="auto"/>
            </w:tcBorders>
            <w:shd w:val="clear" w:color="auto" w:fill="auto"/>
            <w:noWrap/>
            <w:vAlign w:val="bottom"/>
            <w:hideMark/>
          </w:tcPr>
          <w:p w14:paraId="1D7E497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79.82</w:t>
            </w:r>
          </w:p>
        </w:tc>
        <w:tc>
          <w:tcPr>
            <w:tcW w:w="1480" w:type="dxa"/>
            <w:tcBorders>
              <w:top w:val="nil"/>
              <w:left w:val="nil"/>
              <w:bottom w:val="single" w:sz="4" w:space="0" w:color="auto"/>
              <w:right w:val="single" w:sz="4" w:space="0" w:color="auto"/>
            </w:tcBorders>
            <w:shd w:val="clear" w:color="auto" w:fill="auto"/>
            <w:noWrap/>
            <w:vAlign w:val="bottom"/>
            <w:hideMark/>
          </w:tcPr>
          <w:p w14:paraId="10D6403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56.09</w:t>
            </w:r>
          </w:p>
        </w:tc>
        <w:tc>
          <w:tcPr>
            <w:tcW w:w="2180" w:type="dxa"/>
            <w:tcBorders>
              <w:top w:val="nil"/>
              <w:left w:val="nil"/>
              <w:bottom w:val="single" w:sz="4" w:space="0" w:color="auto"/>
              <w:right w:val="single" w:sz="4" w:space="0" w:color="auto"/>
            </w:tcBorders>
            <w:shd w:val="clear" w:color="auto" w:fill="auto"/>
            <w:noWrap/>
            <w:vAlign w:val="bottom"/>
            <w:hideMark/>
          </w:tcPr>
          <w:p w14:paraId="066B395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878.02</w:t>
            </w:r>
          </w:p>
        </w:tc>
      </w:tr>
      <w:tr w:rsidR="008C429A" w:rsidRPr="008C429A" w14:paraId="1C0A2A7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9C095A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1438</w:t>
            </w:r>
          </w:p>
        </w:tc>
        <w:tc>
          <w:tcPr>
            <w:tcW w:w="1269" w:type="dxa"/>
            <w:tcBorders>
              <w:top w:val="nil"/>
              <w:left w:val="nil"/>
              <w:bottom w:val="single" w:sz="4" w:space="0" w:color="auto"/>
              <w:right w:val="single" w:sz="4" w:space="0" w:color="auto"/>
            </w:tcBorders>
            <w:shd w:val="clear" w:color="000000" w:fill="000000"/>
            <w:noWrap/>
          </w:tcPr>
          <w:p w14:paraId="0C3A0508" w14:textId="4D040DC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8DFC3D2" w14:textId="717FC06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B6826CF" w14:textId="409A10B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5A58CA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441.6</w:t>
            </w:r>
          </w:p>
        </w:tc>
        <w:tc>
          <w:tcPr>
            <w:tcW w:w="1700" w:type="dxa"/>
            <w:tcBorders>
              <w:top w:val="nil"/>
              <w:left w:val="nil"/>
              <w:bottom w:val="single" w:sz="4" w:space="0" w:color="auto"/>
              <w:right w:val="single" w:sz="4" w:space="0" w:color="auto"/>
            </w:tcBorders>
            <w:shd w:val="clear" w:color="auto" w:fill="auto"/>
            <w:noWrap/>
            <w:vAlign w:val="bottom"/>
            <w:hideMark/>
          </w:tcPr>
          <w:p w14:paraId="4B12622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45.86</w:t>
            </w:r>
          </w:p>
        </w:tc>
        <w:tc>
          <w:tcPr>
            <w:tcW w:w="1480" w:type="dxa"/>
            <w:tcBorders>
              <w:top w:val="nil"/>
              <w:left w:val="nil"/>
              <w:bottom w:val="single" w:sz="4" w:space="0" w:color="auto"/>
              <w:right w:val="single" w:sz="4" w:space="0" w:color="auto"/>
            </w:tcBorders>
            <w:shd w:val="clear" w:color="auto" w:fill="auto"/>
            <w:noWrap/>
            <w:vAlign w:val="bottom"/>
            <w:hideMark/>
          </w:tcPr>
          <w:p w14:paraId="1B4D1AF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17.02</w:t>
            </w:r>
          </w:p>
        </w:tc>
        <w:tc>
          <w:tcPr>
            <w:tcW w:w="2180" w:type="dxa"/>
            <w:tcBorders>
              <w:top w:val="nil"/>
              <w:left w:val="nil"/>
              <w:bottom w:val="single" w:sz="4" w:space="0" w:color="auto"/>
              <w:right w:val="single" w:sz="4" w:space="0" w:color="auto"/>
            </w:tcBorders>
            <w:shd w:val="clear" w:color="auto" w:fill="auto"/>
            <w:noWrap/>
            <w:vAlign w:val="bottom"/>
            <w:hideMark/>
          </w:tcPr>
          <w:p w14:paraId="7810153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504.48</w:t>
            </w:r>
          </w:p>
        </w:tc>
      </w:tr>
      <w:tr w:rsidR="008C429A" w:rsidRPr="008C429A" w14:paraId="02A891B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D0B97C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1439</w:t>
            </w:r>
          </w:p>
        </w:tc>
        <w:tc>
          <w:tcPr>
            <w:tcW w:w="1269" w:type="dxa"/>
            <w:tcBorders>
              <w:top w:val="nil"/>
              <w:left w:val="nil"/>
              <w:bottom w:val="single" w:sz="4" w:space="0" w:color="auto"/>
              <w:right w:val="single" w:sz="4" w:space="0" w:color="auto"/>
            </w:tcBorders>
            <w:shd w:val="clear" w:color="000000" w:fill="000000"/>
            <w:noWrap/>
          </w:tcPr>
          <w:p w14:paraId="50C9AB5E" w14:textId="31C2FB4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3C01056" w14:textId="15CB428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A3F8F41" w14:textId="2F922CB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3678C8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3028.1</w:t>
            </w:r>
          </w:p>
        </w:tc>
        <w:tc>
          <w:tcPr>
            <w:tcW w:w="1700" w:type="dxa"/>
            <w:tcBorders>
              <w:top w:val="nil"/>
              <w:left w:val="nil"/>
              <w:bottom w:val="single" w:sz="4" w:space="0" w:color="auto"/>
              <w:right w:val="single" w:sz="4" w:space="0" w:color="auto"/>
            </w:tcBorders>
            <w:shd w:val="clear" w:color="auto" w:fill="auto"/>
            <w:noWrap/>
            <w:vAlign w:val="bottom"/>
            <w:hideMark/>
          </w:tcPr>
          <w:p w14:paraId="4687D23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328.81</w:t>
            </w:r>
          </w:p>
        </w:tc>
        <w:tc>
          <w:tcPr>
            <w:tcW w:w="1480" w:type="dxa"/>
            <w:tcBorders>
              <w:top w:val="nil"/>
              <w:left w:val="nil"/>
              <w:bottom w:val="single" w:sz="4" w:space="0" w:color="auto"/>
              <w:right w:val="single" w:sz="4" w:space="0" w:color="auto"/>
            </w:tcBorders>
            <w:shd w:val="clear" w:color="auto" w:fill="auto"/>
            <w:noWrap/>
            <w:vAlign w:val="bottom"/>
            <w:hideMark/>
          </w:tcPr>
          <w:p w14:paraId="63977AE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259.99</w:t>
            </w:r>
          </w:p>
        </w:tc>
        <w:tc>
          <w:tcPr>
            <w:tcW w:w="2180" w:type="dxa"/>
            <w:tcBorders>
              <w:top w:val="nil"/>
              <w:left w:val="nil"/>
              <w:bottom w:val="single" w:sz="4" w:space="0" w:color="auto"/>
              <w:right w:val="single" w:sz="4" w:space="0" w:color="auto"/>
            </w:tcBorders>
            <w:shd w:val="clear" w:color="auto" w:fill="auto"/>
            <w:noWrap/>
            <w:vAlign w:val="bottom"/>
            <w:hideMark/>
          </w:tcPr>
          <w:p w14:paraId="4552558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3616.9</w:t>
            </w:r>
          </w:p>
        </w:tc>
      </w:tr>
      <w:tr w:rsidR="008C429A" w:rsidRPr="008C429A" w14:paraId="7415604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7EBA3C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1440</w:t>
            </w:r>
          </w:p>
        </w:tc>
        <w:tc>
          <w:tcPr>
            <w:tcW w:w="1269" w:type="dxa"/>
            <w:tcBorders>
              <w:top w:val="nil"/>
              <w:left w:val="nil"/>
              <w:bottom w:val="single" w:sz="4" w:space="0" w:color="auto"/>
              <w:right w:val="single" w:sz="4" w:space="0" w:color="auto"/>
            </w:tcBorders>
            <w:shd w:val="clear" w:color="000000" w:fill="000000"/>
            <w:noWrap/>
          </w:tcPr>
          <w:p w14:paraId="45F6D1E7" w14:textId="747FCC3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8DF55C6" w14:textId="54B9BC7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AEA5204" w14:textId="202F617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A59291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15185.15</w:t>
            </w:r>
          </w:p>
        </w:tc>
        <w:tc>
          <w:tcPr>
            <w:tcW w:w="1700" w:type="dxa"/>
            <w:tcBorders>
              <w:top w:val="nil"/>
              <w:left w:val="nil"/>
              <w:bottom w:val="single" w:sz="4" w:space="0" w:color="auto"/>
              <w:right w:val="single" w:sz="4" w:space="0" w:color="auto"/>
            </w:tcBorders>
            <w:shd w:val="clear" w:color="auto" w:fill="auto"/>
            <w:noWrap/>
            <w:vAlign w:val="bottom"/>
            <w:hideMark/>
          </w:tcPr>
          <w:p w14:paraId="39891AD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1793.75</w:t>
            </w:r>
          </w:p>
        </w:tc>
        <w:tc>
          <w:tcPr>
            <w:tcW w:w="1480" w:type="dxa"/>
            <w:tcBorders>
              <w:top w:val="nil"/>
              <w:left w:val="nil"/>
              <w:bottom w:val="single" w:sz="4" w:space="0" w:color="auto"/>
              <w:right w:val="single" w:sz="4" w:space="0" w:color="auto"/>
            </w:tcBorders>
            <w:shd w:val="clear" w:color="auto" w:fill="auto"/>
            <w:noWrap/>
            <w:vAlign w:val="bottom"/>
            <w:hideMark/>
          </w:tcPr>
          <w:p w14:paraId="5BD75D4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2752.41</w:t>
            </w:r>
          </w:p>
        </w:tc>
        <w:tc>
          <w:tcPr>
            <w:tcW w:w="2180" w:type="dxa"/>
            <w:tcBorders>
              <w:top w:val="nil"/>
              <w:left w:val="nil"/>
              <w:bottom w:val="single" w:sz="4" w:space="0" w:color="auto"/>
              <w:right w:val="single" w:sz="4" w:space="0" w:color="auto"/>
            </w:tcBorders>
            <w:shd w:val="clear" w:color="auto" w:fill="auto"/>
            <w:noWrap/>
            <w:vAlign w:val="bottom"/>
            <w:hideMark/>
          </w:tcPr>
          <w:p w14:paraId="70226F5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19731.31</w:t>
            </w:r>
          </w:p>
        </w:tc>
      </w:tr>
      <w:tr w:rsidR="008C429A" w:rsidRPr="008C429A" w14:paraId="29AB367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31C36C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1441</w:t>
            </w:r>
          </w:p>
        </w:tc>
        <w:tc>
          <w:tcPr>
            <w:tcW w:w="1269" w:type="dxa"/>
            <w:tcBorders>
              <w:top w:val="nil"/>
              <w:left w:val="nil"/>
              <w:bottom w:val="single" w:sz="4" w:space="0" w:color="auto"/>
              <w:right w:val="single" w:sz="4" w:space="0" w:color="auto"/>
            </w:tcBorders>
            <w:shd w:val="clear" w:color="000000" w:fill="000000"/>
            <w:noWrap/>
          </w:tcPr>
          <w:p w14:paraId="1C6E2AD1" w14:textId="535C441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96D4228" w14:textId="3D32726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F8FD524" w14:textId="65CB240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BF0B36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4546</w:t>
            </w:r>
          </w:p>
        </w:tc>
        <w:tc>
          <w:tcPr>
            <w:tcW w:w="1700" w:type="dxa"/>
            <w:tcBorders>
              <w:top w:val="nil"/>
              <w:left w:val="nil"/>
              <w:bottom w:val="single" w:sz="4" w:space="0" w:color="auto"/>
              <w:right w:val="single" w:sz="4" w:space="0" w:color="auto"/>
            </w:tcBorders>
            <w:shd w:val="clear" w:color="auto" w:fill="auto"/>
            <w:noWrap/>
            <w:vAlign w:val="bottom"/>
            <w:hideMark/>
          </w:tcPr>
          <w:p w14:paraId="6C1F2A7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513.76</w:t>
            </w:r>
          </w:p>
        </w:tc>
        <w:tc>
          <w:tcPr>
            <w:tcW w:w="1480" w:type="dxa"/>
            <w:tcBorders>
              <w:top w:val="nil"/>
              <w:left w:val="nil"/>
              <w:bottom w:val="single" w:sz="4" w:space="0" w:color="auto"/>
              <w:right w:val="single" w:sz="4" w:space="0" w:color="auto"/>
            </w:tcBorders>
            <w:shd w:val="clear" w:color="auto" w:fill="auto"/>
            <w:noWrap/>
            <w:vAlign w:val="bottom"/>
            <w:hideMark/>
          </w:tcPr>
          <w:p w14:paraId="02AE06D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591.61</w:t>
            </w:r>
          </w:p>
        </w:tc>
        <w:tc>
          <w:tcPr>
            <w:tcW w:w="2180" w:type="dxa"/>
            <w:tcBorders>
              <w:top w:val="nil"/>
              <w:left w:val="nil"/>
              <w:bottom w:val="single" w:sz="4" w:space="0" w:color="auto"/>
              <w:right w:val="single" w:sz="4" w:space="0" w:color="auto"/>
            </w:tcBorders>
            <w:shd w:val="clear" w:color="auto" w:fill="auto"/>
            <w:noWrap/>
            <w:vAlign w:val="bottom"/>
            <w:hideMark/>
          </w:tcPr>
          <w:p w14:paraId="6948D1F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5651.37</w:t>
            </w:r>
          </w:p>
        </w:tc>
      </w:tr>
      <w:tr w:rsidR="008C429A" w:rsidRPr="008C429A" w14:paraId="7CA7416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8544B6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1442</w:t>
            </w:r>
          </w:p>
        </w:tc>
        <w:tc>
          <w:tcPr>
            <w:tcW w:w="1269" w:type="dxa"/>
            <w:tcBorders>
              <w:top w:val="nil"/>
              <w:left w:val="nil"/>
              <w:bottom w:val="single" w:sz="4" w:space="0" w:color="auto"/>
              <w:right w:val="single" w:sz="4" w:space="0" w:color="auto"/>
            </w:tcBorders>
            <w:shd w:val="clear" w:color="000000" w:fill="000000"/>
            <w:noWrap/>
          </w:tcPr>
          <w:p w14:paraId="44DD19F6" w14:textId="59A2E3D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139DC03" w14:textId="2E17945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3BA63A3" w14:textId="15AD22A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08D4A7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7825.96</w:t>
            </w:r>
          </w:p>
        </w:tc>
        <w:tc>
          <w:tcPr>
            <w:tcW w:w="1700" w:type="dxa"/>
            <w:tcBorders>
              <w:top w:val="nil"/>
              <w:left w:val="nil"/>
              <w:bottom w:val="single" w:sz="4" w:space="0" w:color="auto"/>
              <w:right w:val="single" w:sz="4" w:space="0" w:color="auto"/>
            </w:tcBorders>
            <w:shd w:val="clear" w:color="auto" w:fill="auto"/>
            <w:noWrap/>
            <w:vAlign w:val="bottom"/>
            <w:hideMark/>
          </w:tcPr>
          <w:p w14:paraId="376F9B4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901.67</w:t>
            </w:r>
          </w:p>
        </w:tc>
        <w:tc>
          <w:tcPr>
            <w:tcW w:w="1480" w:type="dxa"/>
            <w:tcBorders>
              <w:top w:val="nil"/>
              <w:left w:val="nil"/>
              <w:bottom w:val="single" w:sz="4" w:space="0" w:color="auto"/>
              <w:right w:val="single" w:sz="4" w:space="0" w:color="auto"/>
            </w:tcBorders>
            <w:shd w:val="clear" w:color="auto" w:fill="auto"/>
            <w:noWrap/>
            <w:vAlign w:val="bottom"/>
            <w:hideMark/>
          </w:tcPr>
          <w:p w14:paraId="4FA545B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1190.81</w:t>
            </w:r>
          </w:p>
        </w:tc>
        <w:tc>
          <w:tcPr>
            <w:tcW w:w="2180" w:type="dxa"/>
            <w:tcBorders>
              <w:top w:val="nil"/>
              <w:left w:val="nil"/>
              <w:bottom w:val="single" w:sz="4" w:space="0" w:color="auto"/>
              <w:right w:val="single" w:sz="4" w:space="0" w:color="auto"/>
            </w:tcBorders>
            <w:shd w:val="clear" w:color="auto" w:fill="auto"/>
            <w:noWrap/>
            <w:vAlign w:val="bottom"/>
            <w:hideMark/>
          </w:tcPr>
          <w:p w14:paraId="1270638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9918.44</w:t>
            </w:r>
          </w:p>
        </w:tc>
      </w:tr>
      <w:tr w:rsidR="008C429A" w:rsidRPr="008C429A" w14:paraId="7BFB9D7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784127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1443</w:t>
            </w:r>
          </w:p>
        </w:tc>
        <w:tc>
          <w:tcPr>
            <w:tcW w:w="1269" w:type="dxa"/>
            <w:tcBorders>
              <w:top w:val="nil"/>
              <w:left w:val="nil"/>
              <w:bottom w:val="single" w:sz="4" w:space="0" w:color="auto"/>
              <w:right w:val="single" w:sz="4" w:space="0" w:color="auto"/>
            </w:tcBorders>
            <w:shd w:val="clear" w:color="000000" w:fill="000000"/>
            <w:noWrap/>
          </w:tcPr>
          <w:p w14:paraId="60C41140" w14:textId="6666144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CD6B7CA" w14:textId="25E8934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4559DAB" w14:textId="590B69D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38E886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1205.52</w:t>
            </w:r>
          </w:p>
        </w:tc>
        <w:tc>
          <w:tcPr>
            <w:tcW w:w="1700" w:type="dxa"/>
            <w:tcBorders>
              <w:top w:val="nil"/>
              <w:left w:val="nil"/>
              <w:bottom w:val="single" w:sz="4" w:space="0" w:color="auto"/>
              <w:right w:val="single" w:sz="4" w:space="0" w:color="auto"/>
            </w:tcBorders>
            <w:shd w:val="clear" w:color="auto" w:fill="auto"/>
            <w:noWrap/>
            <w:vAlign w:val="bottom"/>
            <w:hideMark/>
          </w:tcPr>
          <w:p w14:paraId="1E14BF9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137.77</w:t>
            </w:r>
          </w:p>
        </w:tc>
        <w:tc>
          <w:tcPr>
            <w:tcW w:w="1480" w:type="dxa"/>
            <w:tcBorders>
              <w:top w:val="nil"/>
              <w:left w:val="nil"/>
              <w:bottom w:val="single" w:sz="4" w:space="0" w:color="auto"/>
              <w:right w:val="single" w:sz="4" w:space="0" w:color="auto"/>
            </w:tcBorders>
            <w:shd w:val="clear" w:color="auto" w:fill="auto"/>
            <w:noWrap/>
            <w:vAlign w:val="bottom"/>
            <w:hideMark/>
          </w:tcPr>
          <w:p w14:paraId="1D07300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172.17</w:t>
            </w:r>
          </w:p>
        </w:tc>
        <w:tc>
          <w:tcPr>
            <w:tcW w:w="2180" w:type="dxa"/>
            <w:tcBorders>
              <w:top w:val="nil"/>
              <w:left w:val="nil"/>
              <w:bottom w:val="single" w:sz="4" w:space="0" w:color="auto"/>
              <w:right w:val="single" w:sz="4" w:space="0" w:color="auto"/>
            </w:tcBorders>
            <w:shd w:val="clear" w:color="auto" w:fill="auto"/>
            <w:noWrap/>
            <w:vAlign w:val="bottom"/>
            <w:hideMark/>
          </w:tcPr>
          <w:p w14:paraId="37CAD93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1515.46</w:t>
            </w:r>
          </w:p>
        </w:tc>
      </w:tr>
      <w:tr w:rsidR="008C429A" w:rsidRPr="008C429A" w14:paraId="59B737D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ED4EEE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1444</w:t>
            </w:r>
          </w:p>
        </w:tc>
        <w:tc>
          <w:tcPr>
            <w:tcW w:w="1269" w:type="dxa"/>
            <w:tcBorders>
              <w:top w:val="nil"/>
              <w:left w:val="nil"/>
              <w:bottom w:val="single" w:sz="4" w:space="0" w:color="auto"/>
              <w:right w:val="single" w:sz="4" w:space="0" w:color="auto"/>
            </w:tcBorders>
            <w:shd w:val="clear" w:color="000000" w:fill="000000"/>
            <w:noWrap/>
          </w:tcPr>
          <w:p w14:paraId="49DE7D9E" w14:textId="6E50FED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78604EA" w14:textId="7F5B582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B778223" w14:textId="7523F42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2C85FB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428.84</w:t>
            </w:r>
          </w:p>
        </w:tc>
        <w:tc>
          <w:tcPr>
            <w:tcW w:w="1700" w:type="dxa"/>
            <w:tcBorders>
              <w:top w:val="nil"/>
              <w:left w:val="nil"/>
              <w:bottom w:val="single" w:sz="4" w:space="0" w:color="auto"/>
              <w:right w:val="single" w:sz="4" w:space="0" w:color="auto"/>
            </w:tcBorders>
            <w:shd w:val="clear" w:color="auto" w:fill="auto"/>
            <w:noWrap/>
            <w:vAlign w:val="bottom"/>
            <w:hideMark/>
          </w:tcPr>
          <w:p w14:paraId="3C0DCC9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46.37</w:t>
            </w:r>
          </w:p>
        </w:tc>
        <w:tc>
          <w:tcPr>
            <w:tcW w:w="1480" w:type="dxa"/>
            <w:tcBorders>
              <w:top w:val="nil"/>
              <w:left w:val="nil"/>
              <w:bottom w:val="single" w:sz="4" w:space="0" w:color="auto"/>
              <w:right w:val="single" w:sz="4" w:space="0" w:color="auto"/>
            </w:tcBorders>
            <w:shd w:val="clear" w:color="auto" w:fill="auto"/>
            <w:noWrap/>
            <w:vAlign w:val="bottom"/>
            <w:hideMark/>
          </w:tcPr>
          <w:p w14:paraId="786DE0F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34.84</w:t>
            </w:r>
          </w:p>
        </w:tc>
        <w:tc>
          <w:tcPr>
            <w:tcW w:w="2180" w:type="dxa"/>
            <w:tcBorders>
              <w:top w:val="nil"/>
              <w:left w:val="nil"/>
              <w:bottom w:val="single" w:sz="4" w:space="0" w:color="auto"/>
              <w:right w:val="single" w:sz="4" w:space="0" w:color="auto"/>
            </w:tcBorders>
            <w:shd w:val="clear" w:color="auto" w:fill="auto"/>
            <w:noWrap/>
            <w:vAlign w:val="bottom"/>
            <w:hideMark/>
          </w:tcPr>
          <w:p w14:paraId="2A5D55F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510.05</w:t>
            </w:r>
          </w:p>
        </w:tc>
      </w:tr>
      <w:tr w:rsidR="008C429A" w:rsidRPr="008C429A" w14:paraId="5B1AC2D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4E6613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1445</w:t>
            </w:r>
          </w:p>
        </w:tc>
        <w:tc>
          <w:tcPr>
            <w:tcW w:w="1269" w:type="dxa"/>
            <w:tcBorders>
              <w:top w:val="nil"/>
              <w:left w:val="nil"/>
              <w:bottom w:val="single" w:sz="4" w:space="0" w:color="auto"/>
              <w:right w:val="single" w:sz="4" w:space="0" w:color="auto"/>
            </w:tcBorders>
            <w:shd w:val="clear" w:color="000000" w:fill="000000"/>
            <w:noWrap/>
          </w:tcPr>
          <w:p w14:paraId="752D4017" w14:textId="03AAD84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400B7E0" w14:textId="43BEA41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A9B0098" w14:textId="344E87D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772702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11580.74</w:t>
            </w:r>
          </w:p>
        </w:tc>
        <w:tc>
          <w:tcPr>
            <w:tcW w:w="1700" w:type="dxa"/>
            <w:tcBorders>
              <w:top w:val="nil"/>
              <w:left w:val="nil"/>
              <w:bottom w:val="single" w:sz="4" w:space="0" w:color="auto"/>
              <w:right w:val="single" w:sz="4" w:space="0" w:color="auto"/>
            </w:tcBorders>
            <w:shd w:val="clear" w:color="auto" w:fill="auto"/>
            <w:noWrap/>
            <w:vAlign w:val="bottom"/>
            <w:hideMark/>
          </w:tcPr>
          <w:p w14:paraId="7C44829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1331.68</w:t>
            </w:r>
          </w:p>
        </w:tc>
        <w:tc>
          <w:tcPr>
            <w:tcW w:w="1480" w:type="dxa"/>
            <w:tcBorders>
              <w:top w:val="nil"/>
              <w:left w:val="nil"/>
              <w:bottom w:val="single" w:sz="4" w:space="0" w:color="auto"/>
              <w:right w:val="single" w:sz="4" w:space="0" w:color="auto"/>
            </w:tcBorders>
            <w:shd w:val="clear" w:color="auto" w:fill="auto"/>
            <w:noWrap/>
            <w:vAlign w:val="bottom"/>
            <w:hideMark/>
          </w:tcPr>
          <w:p w14:paraId="6B51FA1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1736.09</w:t>
            </w:r>
          </w:p>
        </w:tc>
        <w:tc>
          <w:tcPr>
            <w:tcW w:w="2180" w:type="dxa"/>
            <w:tcBorders>
              <w:top w:val="nil"/>
              <w:left w:val="nil"/>
              <w:bottom w:val="single" w:sz="4" w:space="0" w:color="auto"/>
              <w:right w:val="single" w:sz="4" w:space="0" w:color="auto"/>
            </w:tcBorders>
            <w:shd w:val="clear" w:color="auto" w:fill="auto"/>
            <w:noWrap/>
            <w:vAlign w:val="bottom"/>
            <w:hideMark/>
          </w:tcPr>
          <w:p w14:paraId="42F5646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14648.51</w:t>
            </w:r>
          </w:p>
        </w:tc>
      </w:tr>
      <w:tr w:rsidR="008C429A" w:rsidRPr="008C429A" w14:paraId="1248BC9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CB103F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1446</w:t>
            </w:r>
          </w:p>
        </w:tc>
        <w:tc>
          <w:tcPr>
            <w:tcW w:w="1269" w:type="dxa"/>
            <w:tcBorders>
              <w:top w:val="nil"/>
              <w:left w:val="nil"/>
              <w:bottom w:val="single" w:sz="4" w:space="0" w:color="auto"/>
              <w:right w:val="single" w:sz="4" w:space="0" w:color="auto"/>
            </w:tcBorders>
            <w:shd w:val="clear" w:color="000000" w:fill="000000"/>
            <w:noWrap/>
          </w:tcPr>
          <w:p w14:paraId="1DF15F51" w14:textId="68DCFBE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FE25854" w14:textId="20BC0A1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963674E" w14:textId="4C3823A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57EFE8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55.69</w:t>
            </w:r>
          </w:p>
        </w:tc>
        <w:tc>
          <w:tcPr>
            <w:tcW w:w="1700" w:type="dxa"/>
            <w:tcBorders>
              <w:top w:val="nil"/>
              <w:left w:val="nil"/>
              <w:bottom w:val="single" w:sz="4" w:space="0" w:color="auto"/>
              <w:right w:val="single" w:sz="4" w:space="0" w:color="auto"/>
            </w:tcBorders>
            <w:shd w:val="clear" w:color="auto" w:fill="auto"/>
            <w:noWrap/>
            <w:vAlign w:val="bottom"/>
            <w:hideMark/>
          </w:tcPr>
          <w:p w14:paraId="63F7E0D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5.67</w:t>
            </w:r>
          </w:p>
        </w:tc>
        <w:tc>
          <w:tcPr>
            <w:tcW w:w="1480" w:type="dxa"/>
            <w:tcBorders>
              <w:top w:val="nil"/>
              <w:left w:val="nil"/>
              <w:bottom w:val="single" w:sz="4" w:space="0" w:color="auto"/>
              <w:right w:val="single" w:sz="4" w:space="0" w:color="auto"/>
            </w:tcBorders>
            <w:shd w:val="clear" w:color="auto" w:fill="auto"/>
            <w:noWrap/>
            <w:vAlign w:val="bottom"/>
            <w:hideMark/>
          </w:tcPr>
          <w:p w14:paraId="3779FA8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1.01</w:t>
            </w:r>
          </w:p>
        </w:tc>
        <w:tc>
          <w:tcPr>
            <w:tcW w:w="2180" w:type="dxa"/>
            <w:tcBorders>
              <w:top w:val="nil"/>
              <w:left w:val="nil"/>
              <w:bottom w:val="single" w:sz="4" w:space="0" w:color="auto"/>
              <w:right w:val="single" w:sz="4" w:space="0" w:color="auto"/>
            </w:tcBorders>
            <w:shd w:val="clear" w:color="auto" w:fill="auto"/>
            <w:noWrap/>
            <w:vAlign w:val="bottom"/>
            <w:hideMark/>
          </w:tcPr>
          <w:p w14:paraId="5D8D56D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62.37</w:t>
            </w:r>
          </w:p>
        </w:tc>
      </w:tr>
      <w:tr w:rsidR="008C429A" w:rsidRPr="008C429A" w14:paraId="646FF2B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B76A6F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1447</w:t>
            </w:r>
          </w:p>
        </w:tc>
        <w:tc>
          <w:tcPr>
            <w:tcW w:w="1269" w:type="dxa"/>
            <w:tcBorders>
              <w:top w:val="nil"/>
              <w:left w:val="nil"/>
              <w:bottom w:val="single" w:sz="4" w:space="0" w:color="auto"/>
              <w:right w:val="single" w:sz="4" w:space="0" w:color="auto"/>
            </w:tcBorders>
            <w:shd w:val="clear" w:color="000000" w:fill="000000"/>
            <w:noWrap/>
          </w:tcPr>
          <w:p w14:paraId="61F05CF2" w14:textId="40EDCC8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D2A9C7C" w14:textId="78DC928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6C22274" w14:textId="00B9F44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0B09B1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10288.32</w:t>
            </w:r>
          </w:p>
        </w:tc>
        <w:tc>
          <w:tcPr>
            <w:tcW w:w="1700" w:type="dxa"/>
            <w:tcBorders>
              <w:top w:val="nil"/>
              <w:left w:val="nil"/>
              <w:bottom w:val="single" w:sz="4" w:space="0" w:color="auto"/>
              <w:right w:val="single" w:sz="4" w:space="0" w:color="auto"/>
            </w:tcBorders>
            <w:shd w:val="clear" w:color="auto" w:fill="auto"/>
            <w:noWrap/>
            <w:vAlign w:val="bottom"/>
            <w:hideMark/>
          </w:tcPr>
          <w:p w14:paraId="323A071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1169.57</w:t>
            </w:r>
          </w:p>
        </w:tc>
        <w:tc>
          <w:tcPr>
            <w:tcW w:w="1480" w:type="dxa"/>
            <w:tcBorders>
              <w:top w:val="nil"/>
              <w:left w:val="nil"/>
              <w:bottom w:val="single" w:sz="4" w:space="0" w:color="auto"/>
              <w:right w:val="single" w:sz="4" w:space="0" w:color="auto"/>
            </w:tcBorders>
            <w:shd w:val="clear" w:color="auto" w:fill="auto"/>
            <w:noWrap/>
            <w:vAlign w:val="bottom"/>
            <w:hideMark/>
          </w:tcPr>
          <w:p w14:paraId="772DBE8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1407.32</w:t>
            </w:r>
          </w:p>
        </w:tc>
        <w:tc>
          <w:tcPr>
            <w:tcW w:w="2180" w:type="dxa"/>
            <w:tcBorders>
              <w:top w:val="nil"/>
              <w:left w:val="nil"/>
              <w:bottom w:val="single" w:sz="4" w:space="0" w:color="auto"/>
              <w:right w:val="single" w:sz="4" w:space="0" w:color="auto"/>
            </w:tcBorders>
            <w:shd w:val="clear" w:color="auto" w:fill="auto"/>
            <w:noWrap/>
            <w:vAlign w:val="bottom"/>
            <w:hideMark/>
          </w:tcPr>
          <w:p w14:paraId="30F28F4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12865.21</w:t>
            </w:r>
          </w:p>
        </w:tc>
      </w:tr>
      <w:tr w:rsidR="008C429A" w:rsidRPr="008C429A" w14:paraId="76F9BD7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5BEE80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1448</w:t>
            </w:r>
          </w:p>
        </w:tc>
        <w:tc>
          <w:tcPr>
            <w:tcW w:w="1269" w:type="dxa"/>
            <w:tcBorders>
              <w:top w:val="nil"/>
              <w:left w:val="nil"/>
              <w:bottom w:val="single" w:sz="4" w:space="0" w:color="auto"/>
              <w:right w:val="single" w:sz="4" w:space="0" w:color="auto"/>
            </w:tcBorders>
            <w:shd w:val="clear" w:color="000000" w:fill="000000"/>
            <w:noWrap/>
          </w:tcPr>
          <w:p w14:paraId="77D7A842" w14:textId="5CF9CA5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75EDEC5" w14:textId="2BA7BC9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D94E987" w14:textId="7DCC8F7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4CFE89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2726.95</w:t>
            </w:r>
          </w:p>
        </w:tc>
        <w:tc>
          <w:tcPr>
            <w:tcW w:w="1700" w:type="dxa"/>
            <w:tcBorders>
              <w:top w:val="nil"/>
              <w:left w:val="nil"/>
              <w:bottom w:val="single" w:sz="4" w:space="0" w:color="auto"/>
              <w:right w:val="single" w:sz="4" w:space="0" w:color="auto"/>
            </w:tcBorders>
            <w:shd w:val="clear" w:color="auto" w:fill="auto"/>
            <w:noWrap/>
            <w:vAlign w:val="bottom"/>
            <w:hideMark/>
          </w:tcPr>
          <w:p w14:paraId="4719B45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301.23</w:t>
            </w:r>
          </w:p>
        </w:tc>
        <w:tc>
          <w:tcPr>
            <w:tcW w:w="1480" w:type="dxa"/>
            <w:tcBorders>
              <w:top w:val="nil"/>
              <w:left w:val="nil"/>
              <w:bottom w:val="single" w:sz="4" w:space="0" w:color="auto"/>
              <w:right w:val="single" w:sz="4" w:space="0" w:color="auto"/>
            </w:tcBorders>
            <w:shd w:val="clear" w:color="auto" w:fill="auto"/>
            <w:noWrap/>
            <w:vAlign w:val="bottom"/>
            <w:hideMark/>
          </w:tcPr>
          <w:p w14:paraId="4028CAF2" w14:textId="55BE98A8"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285.5</w:t>
            </w:r>
            <w:r w:rsidR="00F76F50">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77FE6F1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3313.68</w:t>
            </w:r>
          </w:p>
        </w:tc>
      </w:tr>
      <w:tr w:rsidR="008C429A" w:rsidRPr="008C429A" w14:paraId="5636E75E" w14:textId="77777777" w:rsidTr="00087130">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784A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1449</w:t>
            </w:r>
          </w:p>
        </w:tc>
        <w:tc>
          <w:tcPr>
            <w:tcW w:w="1269" w:type="dxa"/>
            <w:tcBorders>
              <w:top w:val="single" w:sz="4" w:space="0" w:color="auto"/>
              <w:left w:val="nil"/>
              <w:bottom w:val="single" w:sz="4" w:space="0" w:color="auto"/>
              <w:right w:val="single" w:sz="4" w:space="0" w:color="auto"/>
            </w:tcBorders>
            <w:shd w:val="clear" w:color="000000" w:fill="000000"/>
            <w:noWrap/>
          </w:tcPr>
          <w:p w14:paraId="7DD9F56D" w14:textId="4B05023C"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2DA95E38" w14:textId="65D8D8E0"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55905B7D" w14:textId="75D41FE7"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1E12BFC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1448.2</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5052ED7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154.53</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186C910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97.13</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18036B4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1699.86</w:t>
            </w:r>
          </w:p>
        </w:tc>
      </w:tr>
      <w:tr w:rsidR="008C429A" w:rsidRPr="008C429A" w14:paraId="75EBBBC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356EEE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1450</w:t>
            </w:r>
          </w:p>
        </w:tc>
        <w:tc>
          <w:tcPr>
            <w:tcW w:w="1269" w:type="dxa"/>
            <w:tcBorders>
              <w:top w:val="nil"/>
              <w:left w:val="nil"/>
              <w:bottom w:val="single" w:sz="4" w:space="0" w:color="auto"/>
              <w:right w:val="single" w:sz="4" w:space="0" w:color="auto"/>
            </w:tcBorders>
            <w:shd w:val="clear" w:color="000000" w:fill="000000"/>
            <w:noWrap/>
          </w:tcPr>
          <w:p w14:paraId="09188B2F" w14:textId="4E87579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DA04D70" w14:textId="4752CCC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9C7807A" w14:textId="1A33911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598AA6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5070.48</w:t>
            </w:r>
          </w:p>
        </w:tc>
        <w:tc>
          <w:tcPr>
            <w:tcW w:w="1700" w:type="dxa"/>
            <w:tcBorders>
              <w:top w:val="nil"/>
              <w:left w:val="nil"/>
              <w:bottom w:val="single" w:sz="4" w:space="0" w:color="auto"/>
              <w:right w:val="single" w:sz="4" w:space="0" w:color="auto"/>
            </w:tcBorders>
            <w:shd w:val="clear" w:color="auto" w:fill="auto"/>
            <w:noWrap/>
            <w:vAlign w:val="bottom"/>
            <w:hideMark/>
          </w:tcPr>
          <w:p w14:paraId="5CCE025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608.08</w:t>
            </w:r>
          </w:p>
        </w:tc>
        <w:tc>
          <w:tcPr>
            <w:tcW w:w="1480" w:type="dxa"/>
            <w:tcBorders>
              <w:top w:val="nil"/>
              <w:left w:val="nil"/>
              <w:bottom w:val="single" w:sz="4" w:space="0" w:color="auto"/>
              <w:right w:val="single" w:sz="4" w:space="0" w:color="auto"/>
            </w:tcBorders>
            <w:shd w:val="clear" w:color="auto" w:fill="auto"/>
            <w:noWrap/>
            <w:vAlign w:val="bottom"/>
            <w:hideMark/>
          </w:tcPr>
          <w:p w14:paraId="663CA40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1010.37</w:t>
            </w:r>
          </w:p>
        </w:tc>
        <w:tc>
          <w:tcPr>
            <w:tcW w:w="2180" w:type="dxa"/>
            <w:tcBorders>
              <w:top w:val="nil"/>
              <w:left w:val="nil"/>
              <w:bottom w:val="single" w:sz="4" w:space="0" w:color="auto"/>
              <w:right w:val="single" w:sz="4" w:space="0" w:color="auto"/>
            </w:tcBorders>
            <w:shd w:val="clear" w:color="auto" w:fill="auto"/>
            <w:noWrap/>
            <w:vAlign w:val="bottom"/>
            <w:hideMark/>
          </w:tcPr>
          <w:p w14:paraId="3F6DE4B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6688.93</w:t>
            </w:r>
          </w:p>
        </w:tc>
      </w:tr>
      <w:tr w:rsidR="008C429A" w:rsidRPr="008C429A" w14:paraId="48989EE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F8EF0A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1451</w:t>
            </w:r>
          </w:p>
        </w:tc>
        <w:tc>
          <w:tcPr>
            <w:tcW w:w="1269" w:type="dxa"/>
            <w:tcBorders>
              <w:top w:val="nil"/>
              <w:left w:val="nil"/>
              <w:bottom w:val="single" w:sz="4" w:space="0" w:color="auto"/>
              <w:right w:val="single" w:sz="4" w:space="0" w:color="auto"/>
            </w:tcBorders>
            <w:shd w:val="clear" w:color="000000" w:fill="000000"/>
            <w:noWrap/>
          </w:tcPr>
          <w:p w14:paraId="59B3BF3D" w14:textId="630BA88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FBC6F62" w14:textId="6380E63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B09F5D7" w14:textId="39393A5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82920E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279.78</w:t>
            </w:r>
          </w:p>
        </w:tc>
        <w:tc>
          <w:tcPr>
            <w:tcW w:w="1700" w:type="dxa"/>
            <w:tcBorders>
              <w:top w:val="nil"/>
              <w:left w:val="nil"/>
              <w:bottom w:val="single" w:sz="4" w:space="0" w:color="auto"/>
              <w:right w:val="single" w:sz="4" w:space="0" w:color="auto"/>
            </w:tcBorders>
            <w:shd w:val="clear" w:color="auto" w:fill="auto"/>
            <w:noWrap/>
            <w:vAlign w:val="bottom"/>
            <w:hideMark/>
          </w:tcPr>
          <w:p w14:paraId="4CDF478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28.7</w:t>
            </w:r>
          </w:p>
        </w:tc>
        <w:tc>
          <w:tcPr>
            <w:tcW w:w="1480" w:type="dxa"/>
            <w:tcBorders>
              <w:top w:val="nil"/>
              <w:left w:val="nil"/>
              <w:bottom w:val="single" w:sz="4" w:space="0" w:color="auto"/>
              <w:right w:val="single" w:sz="4" w:space="0" w:color="auto"/>
            </w:tcBorders>
            <w:shd w:val="clear" w:color="auto" w:fill="auto"/>
            <w:noWrap/>
            <w:vAlign w:val="bottom"/>
            <w:hideMark/>
          </w:tcPr>
          <w:p w14:paraId="2CC8068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7.16</w:t>
            </w:r>
          </w:p>
        </w:tc>
        <w:tc>
          <w:tcPr>
            <w:tcW w:w="2180" w:type="dxa"/>
            <w:tcBorders>
              <w:top w:val="nil"/>
              <w:left w:val="nil"/>
              <w:bottom w:val="single" w:sz="4" w:space="0" w:color="auto"/>
              <w:right w:val="single" w:sz="4" w:space="0" w:color="auto"/>
            </w:tcBorders>
            <w:shd w:val="clear" w:color="auto" w:fill="auto"/>
            <w:noWrap/>
            <w:vAlign w:val="bottom"/>
            <w:hideMark/>
          </w:tcPr>
          <w:p w14:paraId="10AFF00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315.64</w:t>
            </w:r>
          </w:p>
        </w:tc>
      </w:tr>
      <w:tr w:rsidR="008C429A" w:rsidRPr="008C429A" w14:paraId="35BABCB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214D3A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1452</w:t>
            </w:r>
          </w:p>
        </w:tc>
        <w:tc>
          <w:tcPr>
            <w:tcW w:w="1269" w:type="dxa"/>
            <w:tcBorders>
              <w:top w:val="nil"/>
              <w:left w:val="nil"/>
              <w:bottom w:val="single" w:sz="4" w:space="0" w:color="auto"/>
              <w:right w:val="single" w:sz="4" w:space="0" w:color="auto"/>
            </w:tcBorders>
            <w:shd w:val="clear" w:color="000000" w:fill="000000"/>
            <w:noWrap/>
          </w:tcPr>
          <w:p w14:paraId="14081E9C" w14:textId="1F7B9B5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68B0CF5" w14:textId="492EB25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F7CD503" w14:textId="514E701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304D54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1110.52</w:t>
            </w:r>
          </w:p>
        </w:tc>
        <w:tc>
          <w:tcPr>
            <w:tcW w:w="1700" w:type="dxa"/>
            <w:tcBorders>
              <w:top w:val="nil"/>
              <w:left w:val="nil"/>
              <w:bottom w:val="single" w:sz="4" w:space="0" w:color="auto"/>
              <w:right w:val="single" w:sz="4" w:space="0" w:color="auto"/>
            </w:tcBorders>
            <w:shd w:val="clear" w:color="auto" w:fill="auto"/>
            <w:noWrap/>
            <w:vAlign w:val="bottom"/>
            <w:hideMark/>
          </w:tcPr>
          <w:p w14:paraId="0B76713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132.42</w:t>
            </w:r>
          </w:p>
        </w:tc>
        <w:tc>
          <w:tcPr>
            <w:tcW w:w="1480" w:type="dxa"/>
            <w:tcBorders>
              <w:top w:val="nil"/>
              <w:left w:val="nil"/>
              <w:bottom w:val="single" w:sz="4" w:space="0" w:color="auto"/>
              <w:right w:val="single" w:sz="4" w:space="0" w:color="auto"/>
            </w:tcBorders>
            <w:shd w:val="clear" w:color="auto" w:fill="auto"/>
            <w:noWrap/>
            <w:vAlign w:val="bottom"/>
            <w:hideMark/>
          </w:tcPr>
          <w:p w14:paraId="59E2FB5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213.66</w:t>
            </w:r>
          </w:p>
        </w:tc>
        <w:tc>
          <w:tcPr>
            <w:tcW w:w="2180" w:type="dxa"/>
            <w:tcBorders>
              <w:top w:val="nil"/>
              <w:left w:val="nil"/>
              <w:bottom w:val="single" w:sz="4" w:space="0" w:color="auto"/>
              <w:right w:val="single" w:sz="4" w:space="0" w:color="auto"/>
            </w:tcBorders>
            <w:shd w:val="clear" w:color="auto" w:fill="auto"/>
            <w:noWrap/>
            <w:vAlign w:val="bottom"/>
            <w:hideMark/>
          </w:tcPr>
          <w:p w14:paraId="73D10BB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1456.6</w:t>
            </w:r>
          </w:p>
        </w:tc>
      </w:tr>
      <w:tr w:rsidR="008C429A" w:rsidRPr="008C429A" w14:paraId="7EFB3F5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7E6F83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1453</w:t>
            </w:r>
          </w:p>
        </w:tc>
        <w:tc>
          <w:tcPr>
            <w:tcW w:w="1269" w:type="dxa"/>
            <w:tcBorders>
              <w:top w:val="nil"/>
              <w:left w:val="nil"/>
              <w:bottom w:val="single" w:sz="4" w:space="0" w:color="auto"/>
              <w:right w:val="single" w:sz="4" w:space="0" w:color="auto"/>
            </w:tcBorders>
            <w:shd w:val="clear" w:color="000000" w:fill="000000"/>
            <w:noWrap/>
          </w:tcPr>
          <w:p w14:paraId="52CD7594" w14:textId="0EEACFB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F24848F" w14:textId="7A6850A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6FE3AF7" w14:textId="6403A1F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228E77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807.73</w:t>
            </w:r>
          </w:p>
        </w:tc>
        <w:tc>
          <w:tcPr>
            <w:tcW w:w="1700" w:type="dxa"/>
            <w:tcBorders>
              <w:top w:val="nil"/>
              <w:left w:val="nil"/>
              <w:bottom w:val="single" w:sz="4" w:space="0" w:color="auto"/>
              <w:right w:val="single" w:sz="4" w:space="0" w:color="auto"/>
            </w:tcBorders>
            <w:shd w:val="clear" w:color="auto" w:fill="auto"/>
            <w:noWrap/>
            <w:vAlign w:val="bottom"/>
            <w:hideMark/>
          </w:tcPr>
          <w:p w14:paraId="764513A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85.5</w:t>
            </w:r>
          </w:p>
        </w:tc>
        <w:tc>
          <w:tcPr>
            <w:tcW w:w="1480" w:type="dxa"/>
            <w:tcBorders>
              <w:top w:val="nil"/>
              <w:left w:val="nil"/>
              <w:bottom w:val="single" w:sz="4" w:space="0" w:color="auto"/>
              <w:right w:val="single" w:sz="4" w:space="0" w:color="auto"/>
            </w:tcBorders>
            <w:shd w:val="clear" w:color="auto" w:fill="auto"/>
            <w:noWrap/>
            <w:vAlign w:val="bottom"/>
            <w:hideMark/>
          </w:tcPr>
          <w:p w14:paraId="5310C45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47.28</w:t>
            </w:r>
          </w:p>
        </w:tc>
        <w:tc>
          <w:tcPr>
            <w:tcW w:w="2180" w:type="dxa"/>
            <w:tcBorders>
              <w:top w:val="nil"/>
              <w:left w:val="nil"/>
              <w:bottom w:val="single" w:sz="4" w:space="0" w:color="auto"/>
              <w:right w:val="single" w:sz="4" w:space="0" w:color="auto"/>
            </w:tcBorders>
            <w:shd w:val="clear" w:color="auto" w:fill="auto"/>
            <w:noWrap/>
            <w:vAlign w:val="bottom"/>
            <w:hideMark/>
          </w:tcPr>
          <w:p w14:paraId="45483A8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940.51</w:t>
            </w:r>
          </w:p>
        </w:tc>
      </w:tr>
      <w:tr w:rsidR="008C429A" w:rsidRPr="008C429A" w14:paraId="7409A19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7B9B9B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1454</w:t>
            </w:r>
          </w:p>
        </w:tc>
        <w:tc>
          <w:tcPr>
            <w:tcW w:w="1269" w:type="dxa"/>
            <w:tcBorders>
              <w:top w:val="nil"/>
              <w:left w:val="nil"/>
              <w:bottom w:val="single" w:sz="4" w:space="0" w:color="auto"/>
              <w:right w:val="single" w:sz="4" w:space="0" w:color="auto"/>
            </w:tcBorders>
            <w:shd w:val="clear" w:color="000000" w:fill="000000"/>
            <w:noWrap/>
          </w:tcPr>
          <w:p w14:paraId="7B162B25" w14:textId="4984AF3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C8214D8" w14:textId="4E6310B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566533F" w14:textId="612E759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1947B3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164.64</w:t>
            </w:r>
          </w:p>
        </w:tc>
        <w:tc>
          <w:tcPr>
            <w:tcW w:w="1700" w:type="dxa"/>
            <w:tcBorders>
              <w:top w:val="nil"/>
              <w:left w:val="nil"/>
              <w:bottom w:val="single" w:sz="4" w:space="0" w:color="auto"/>
              <w:right w:val="single" w:sz="4" w:space="0" w:color="auto"/>
            </w:tcBorders>
            <w:shd w:val="clear" w:color="auto" w:fill="auto"/>
            <w:noWrap/>
            <w:vAlign w:val="bottom"/>
            <w:hideMark/>
          </w:tcPr>
          <w:p w14:paraId="3848CDD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16.79</w:t>
            </w:r>
          </w:p>
        </w:tc>
        <w:tc>
          <w:tcPr>
            <w:tcW w:w="1480" w:type="dxa"/>
            <w:tcBorders>
              <w:top w:val="nil"/>
              <w:left w:val="nil"/>
              <w:bottom w:val="single" w:sz="4" w:space="0" w:color="auto"/>
              <w:right w:val="single" w:sz="4" w:space="0" w:color="auto"/>
            </w:tcBorders>
            <w:shd w:val="clear" w:color="auto" w:fill="auto"/>
            <w:noWrap/>
            <w:vAlign w:val="bottom"/>
            <w:hideMark/>
          </w:tcPr>
          <w:p w14:paraId="5C0CB20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3.31</w:t>
            </w:r>
          </w:p>
        </w:tc>
        <w:tc>
          <w:tcPr>
            <w:tcW w:w="2180" w:type="dxa"/>
            <w:tcBorders>
              <w:top w:val="nil"/>
              <w:left w:val="nil"/>
              <w:bottom w:val="single" w:sz="4" w:space="0" w:color="auto"/>
              <w:right w:val="single" w:sz="4" w:space="0" w:color="auto"/>
            </w:tcBorders>
            <w:shd w:val="clear" w:color="auto" w:fill="auto"/>
            <w:noWrap/>
            <w:vAlign w:val="bottom"/>
            <w:hideMark/>
          </w:tcPr>
          <w:p w14:paraId="6E16997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184.74</w:t>
            </w:r>
          </w:p>
        </w:tc>
      </w:tr>
      <w:tr w:rsidR="008C429A" w:rsidRPr="008C429A" w14:paraId="21D32D8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08A50A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1455</w:t>
            </w:r>
          </w:p>
        </w:tc>
        <w:tc>
          <w:tcPr>
            <w:tcW w:w="1269" w:type="dxa"/>
            <w:tcBorders>
              <w:top w:val="nil"/>
              <w:left w:val="nil"/>
              <w:bottom w:val="single" w:sz="4" w:space="0" w:color="auto"/>
              <w:right w:val="single" w:sz="4" w:space="0" w:color="auto"/>
            </w:tcBorders>
            <w:shd w:val="clear" w:color="000000" w:fill="000000"/>
            <w:noWrap/>
          </w:tcPr>
          <w:p w14:paraId="454565FF" w14:textId="429DA43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266B21E" w14:textId="578273B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8CBF182" w14:textId="0242CB6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2FCBC1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4772.72</w:t>
            </w:r>
          </w:p>
        </w:tc>
        <w:tc>
          <w:tcPr>
            <w:tcW w:w="1700" w:type="dxa"/>
            <w:tcBorders>
              <w:top w:val="nil"/>
              <w:left w:val="nil"/>
              <w:bottom w:val="single" w:sz="4" w:space="0" w:color="auto"/>
              <w:right w:val="single" w:sz="4" w:space="0" w:color="auto"/>
            </w:tcBorders>
            <w:shd w:val="clear" w:color="auto" w:fill="auto"/>
            <w:noWrap/>
            <w:vAlign w:val="bottom"/>
            <w:hideMark/>
          </w:tcPr>
          <w:p w14:paraId="04C8196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527.62</w:t>
            </w:r>
          </w:p>
        </w:tc>
        <w:tc>
          <w:tcPr>
            <w:tcW w:w="1480" w:type="dxa"/>
            <w:tcBorders>
              <w:top w:val="nil"/>
              <w:left w:val="nil"/>
              <w:bottom w:val="single" w:sz="4" w:space="0" w:color="auto"/>
              <w:right w:val="single" w:sz="4" w:space="0" w:color="auto"/>
            </w:tcBorders>
            <w:shd w:val="clear" w:color="auto" w:fill="auto"/>
            <w:noWrap/>
            <w:vAlign w:val="bottom"/>
            <w:hideMark/>
          </w:tcPr>
          <w:p w14:paraId="0B83E2A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503.52</w:t>
            </w:r>
          </w:p>
        </w:tc>
        <w:tc>
          <w:tcPr>
            <w:tcW w:w="2180" w:type="dxa"/>
            <w:tcBorders>
              <w:top w:val="nil"/>
              <w:left w:val="nil"/>
              <w:bottom w:val="single" w:sz="4" w:space="0" w:color="auto"/>
              <w:right w:val="single" w:sz="4" w:space="0" w:color="auto"/>
            </w:tcBorders>
            <w:shd w:val="clear" w:color="auto" w:fill="auto"/>
            <w:noWrap/>
            <w:vAlign w:val="bottom"/>
            <w:hideMark/>
          </w:tcPr>
          <w:p w14:paraId="5D9B172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5803.86</w:t>
            </w:r>
          </w:p>
        </w:tc>
      </w:tr>
      <w:tr w:rsidR="008C429A" w:rsidRPr="008C429A" w14:paraId="06CF206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D85392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1456</w:t>
            </w:r>
          </w:p>
        </w:tc>
        <w:tc>
          <w:tcPr>
            <w:tcW w:w="1269" w:type="dxa"/>
            <w:tcBorders>
              <w:top w:val="nil"/>
              <w:left w:val="nil"/>
              <w:bottom w:val="single" w:sz="4" w:space="0" w:color="auto"/>
              <w:right w:val="single" w:sz="4" w:space="0" w:color="auto"/>
            </w:tcBorders>
            <w:shd w:val="clear" w:color="000000" w:fill="000000"/>
            <w:noWrap/>
          </w:tcPr>
          <w:p w14:paraId="3AEF5D99" w14:textId="1B76FE2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BE67FCA" w14:textId="057CAFF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4C12D9E" w14:textId="34B100E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1FFD9F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8127.75</w:t>
            </w:r>
          </w:p>
        </w:tc>
        <w:tc>
          <w:tcPr>
            <w:tcW w:w="1700" w:type="dxa"/>
            <w:tcBorders>
              <w:top w:val="nil"/>
              <w:left w:val="nil"/>
              <w:bottom w:val="single" w:sz="4" w:space="0" w:color="auto"/>
              <w:right w:val="single" w:sz="4" w:space="0" w:color="auto"/>
            </w:tcBorders>
            <w:shd w:val="clear" w:color="auto" w:fill="auto"/>
            <w:noWrap/>
            <w:vAlign w:val="bottom"/>
            <w:hideMark/>
          </w:tcPr>
          <w:p w14:paraId="6F58E0B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907.96</w:t>
            </w:r>
          </w:p>
        </w:tc>
        <w:tc>
          <w:tcPr>
            <w:tcW w:w="1480" w:type="dxa"/>
            <w:tcBorders>
              <w:top w:val="nil"/>
              <w:left w:val="nil"/>
              <w:bottom w:val="single" w:sz="4" w:space="0" w:color="auto"/>
              <w:right w:val="single" w:sz="4" w:space="0" w:color="auto"/>
            </w:tcBorders>
            <w:shd w:val="clear" w:color="auto" w:fill="auto"/>
            <w:noWrap/>
            <w:vAlign w:val="bottom"/>
            <w:hideMark/>
          </w:tcPr>
          <w:p w14:paraId="3FB0E6F4" w14:textId="0BF357D3"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951.9</w:t>
            </w:r>
            <w:r w:rsidR="00F76F50">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0098F3D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9987.61</w:t>
            </w:r>
          </w:p>
        </w:tc>
      </w:tr>
      <w:tr w:rsidR="008C429A" w:rsidRPr="008C429A" w14:paraId="51CAD7E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319CF3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1457</w:t>
            </w:r>
          </w:p>
        </w:tc>
        <w:tc>
          <w:tcPr>
            <w:tcW w:w="1269" w:type="dxa"/>
            <w:tcBorders>
              <w:top w:val="nil"/>
              <w:left w:val="nil"/>
              <w:bottom w:val="single" w:sz="4" w:space="0" w:color="auto"/>
              <w:right w:val="single" w:sz="4" w:space="0" w:color="auto"/>
            </w:tcBorders>
            <w:shd w:val="clear" w:color="000000" w:fill="000000"/>
            <w:noWrap/>
          </w:tcPr>
          <w:p w14:paraId="202FCCEF" w14:textId="239818D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4D5BB59" w14:textId="25A41A7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6812CF4" w14:textId="3F01083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4A694D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13604.43</w:t>
            </w:r>
          </w:p>
        </w:tc>
        <w:tc>
          <w:tcPr>
            <w:tcW w:w="1700" w:type="dxa"/>
            <w:tcBorders>
              <w:top w:val="nil"/>
              <w:left w:val="nil"/>
              <w:bottom w:val="single" w:sz="4" w:space="0" w:color="auto"/>
              <w:right w:val="single" w:sz="4" w:space="0" w:color="auto"/>
            </w:tcBorders>
            <w:shd w:val="clear" w:color="auto" w:fill="auto"/>
            <w:noWrap/>
            <w:vAlign w:val="bottom"/>
            <w:hideMark/>
          </w:tcPr>
          <w:p w14:paraId="15A99E7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1446.55</w:t>
            </w:r>
          </w:p>
        </w:tc>
        <w:tc>
          <w:tcPr>
            <w:tcW w:w="1480" w:type="dxa"/>
            <w:tcBorders>
              <w:top w:val="nil"/>
              <w:left w:val="nil"/>
              <w:bottom w:val="single" w:sz="4" w:space="0" w:color="auto"/>
              <w:right w:val="single" w:sz="4" w:space="0" w:color="auto"/>
            </w:tcBorders>
            <w:shd w:val="clear" w:color="auto" w:fill="auto"/>
            <w:noWrap/>
            <w:vAlign w:val="bottom"/>
            <w:hideMark/>
          </w:tcPr>
          <w:p w14:paraId="27309C8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861.13</w:t>
            </w:r>
          </w:p>
        </w:tc>
        <w:tc>
          <w:tcPr>
            <w:tcW w:w="2180" w:type="dxa"/>
            <w:tcBorders>
              <w:top w:val="nil"/>
              <w:left w:val="nil"/>
              <w:bottom w:val="single" w:sz="4" w:space="0" w:color="auto"/>
              <w:right w:val="single" w:sz="4" w:space="0" w:color="auto"/>
            </w:tcBorders>
            <w:shd w:val="clear" w:color="auto" w:fill="auto"/>
            <w:noWrap/>
            <w:vAlign w:val="bottom"/>
            <w:hideMark/>
          </w:tcPr>
          <w:p w14:paraId="0EF1154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15912.11</w:t>
            </w:r>
          </w:p>
        </w:tc>
      </w:tr>
      <w:tr w:rsidR="008C429A" w:rsidRPr="008C429A" w14:paraId="58E93DC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DCA9EB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1458</w:t>
            </w:r>
          </w:p>
        </w:tc>
        <w:tc>
          <w:tcPr>
            <w:tcW w:w="1269" w:type="dxa"/>
            <w:tcBorders>
              <w:top w:val="nil"/>
              <w:left w:val="nil"/>
              <w:bottom w:val="single" w:sz="4" w:space="0" w:color="auto"/>
              <w:right w:val="single" w:sz="4" w:space="0" w:color="auto"/>
            </w:tcBorders>
            <w:shd w:val="clear" w:color="000000" w:fill="000000"/>
            <w:noWrap/>
          </w:tcPr>
          <w:p w14:paraId="11371FAF" w14:textId="11077AA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AC72A5C" w14:textId="3CDD4E0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5B0BE3A" w14:textId="1CFD4F7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87E706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3073</w:t>
            </w:r>
          </w:p>
        </w:tc>
        <w:tc>
          <w:tcPr>
            <w:tcW w:w="1700" w:type="dxa"/>
            <w:tcBorders>
              <w:top w:val="nil"/>
              <w:left w:val="nil"/>
              <w:bottom w:val="single" w:sz="4" w:space="0" w:color="auto"/>
              <w:right w:val="single" w:sz="4" w:space="0" w:color="auto"/>
            </w:tcBorders>
            <w:shd w:val="clear" w:color="auto" w:fill="auto"/>
            <w:noWrap/>
            <w:vAlign w:val="bottom"/>
            <w:hideMark/>
          </w:tcPr>
          <w:p w14:paraId="65AA847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342.65</w:t>
            </w:r>
          </w:p>
        </w:tc>
        <w:tc>
          <w:tcPr>
            <w:tcW w:w="1480" w:type="dxa"/>
            <w:tcBorders>
              <w:top w:val="nil"/>
              <w:left w:val="nil"/>
              <w:bottom w:val="single" w:sz="4" w:space="0" w:color="auto"/>
              <w:right w:val="single" w:sz="4" w:space="0" w:color="auto"/>
            </w:tcBorders>
            <w:shd w:val="clear" w:color="auto" w:fill="auto"/>
            <w:noWrap/>
            <w:vAlign w:val="bottom"/>
            <w:hideMark/>
          </w:tcPr>
          <w:p w14:paraId="59A7D44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353.48</w:t>
            </w:r>
          </w:p>
        </w:tc>
        <w:tc>
          <w:tcPr>
            <w:tcW w:w="2180" w:type="dxa"/>
            <w:tcBorders>
              <w:top w:val="nil"/>
              <w:left w:val="nil"/>
              <w:bottom w:val="single" w:sz="4" w:space="0" w:color="auto"/>
              <w:right w:val="single" w:sz="4" w:space="0" w:color="auto"/>
            </w:tcBorders>
            <w:shd w:val="clear" w:color="auto" w:fill="auto"/>
            <w:noWrap/>
            <w:vAlign w:val="bottom"/>
            <w:hideMark/>
          </w:tcPr>
          <w:p w14:paraId="1687202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3769.13</w:t>
            </w:r>
          </w:p>
        </w:tc>
      </w:tr>
      <w:tr w:rsidR="008C429A" w:rsidRPr="008C429A" w14:paraId="4880E74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6F3CB5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1459</w:t>
            </w:r>
          </w:p>
        </w:tc>
        <w:tc>
          <w:tcPr>
            <w:tcW w:w="1269" w:type="dxa"/>
            <w:tcBorders>
              <w:top w:val="nil"/>
              <w:left w:val="nil"/>
              <w:bottom w:val="single" w:sz="4" w:space="0" w:color="auto"/>
              <w:right w:val="single" w:sz="4" w:space="0" w:color="auto"/>
            </w:tcBorders>
            <w:shd w:val="clear" w:color="000000" w:fill="000000"/>
            <w:noWrap/>
          </w:tcPr>
          <w:p w14:paraId="51CBBBF7" w14:textId="63FC520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FF6CEE5" w14:textId="79C70AF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A6BEAB5" w14:textId="66F901C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917C81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2042.06</w:t>
            </w:r>
          </w:p>
        </w:tc>
        <w:tc>
          <w:tcPr>
            <w:tcW w:w="1700" w:type="dxa"/>
            <w:tcBorders>
              <w:top w:val="nil"/>
              <w:left w:val="nil"/>
              <w:bottom w:val="single" w:sz="4" w:space="0" w:color="auto"/>
              <w:right w:val="single" w:sz="4" w:space="0" w:color="auto"/>
            </w:tcBorders>
            <w:shd w:val="clear" w:color="auto" w:fill="auto"/>
            <w:noWrap/>
            <w:vAlign w:val="bottom"/>
            <w:hideMark/>
          </w:tcPr>
          <w:p w14:paraId="506500B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231.12</w:t>
            </w:r>
          </w:p>
        </w:tc>
        <w:tc>
          <w:tcPr>
            <w:tcW w:w="1480" w:type="dxa"/>
            <w:tcBorders>
              <w:top w:val="nil"/>
              <w:left w:val="nil"/>
              <w:bottom w:val="single" w:sz="4" w:space="0" w:color="auto"/>
              <w:right w:val="single" w:sz="4" w:space="0" w:color="auto"/>
            </w:tcBorders>
            <w:shd w:val="clear" w:color="auto" w:fill="auto"/>
            <w:noWrap/>
            <w:vAlign w:val="bottom"/>
            <w:hideMark/>
          </w:tcPr>
          <w:p w14:paraId="4DDA245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269.21</w:t>
            </w:r>
          </w:p>
        </w:tc>
        <w:tc>
          <w:tcPr>
            <w:tcW w:w="2180" w:type="dxa"/>
            <w:tcBorders>
              <w:top w:val="nil"/>
              <w:left w:val="nil"/>
              <w:bottom w:val="single" w:sz="4" w:space="0" w:color="auto"/>
              <w:right w:val="single" w:sz="4" w:space="0" w:color="auto"/>
            </w:tcBorders>
            <w:shd w:val="clear" w:color="auto" w:fill="auto"/>
            <w:noWrap/>
            <w:vAlign w:val="bottom"/>
            <w:hideMark/>
          </w:tcPr>
          <w:p w14:paraId="44B0AA4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2542.39</w:t>
            </w:r>
          </w:p>
        </w:tc>
      </w:tr>
      <w:tr w:rsidR="008C429A" w:rsidRPr="008C429A" w14:paraId="7D9830A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435F40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1460</w:t>
            </w:r>
          </w:p>
        </w:tc>
        <w:tc>
          <w:tcPr>
            <w:tcW w:w="1269" w:type="dxa"/>
            <w:tcBorders>
              <w:top w:val="nil"/>
              <w:left w:val="nil"/>
              <w:bottom w:val="single" w:sz="4" w:space="0" w:color="auto"/>
              <w:right w:val="single" w:sz="4" w:space="0" w:color="auto"/>
            </w:tcBorders>
            <w:shd w:val="clear" w:color="000000" w:fill="000000"/>
            <w:noWrap/>
          </w:tcPr>
          <w:p w14:paraId="74DE6FF9" w14:textId="2423B81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47AAAB5" w14:textId="61F8E2D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0F38FFC" w14:textId="61E3246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AE7932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1759.51</w:t>
            </w:r>
          </w:p>
        </w:tc>
        <w:tc>
          <w:tcPr>
            <w:tcW w:w="1700" w:type="dxa"/>
            <w:tcBorders>
              <w:top w:val="nil"/>
              <w:left w:val="nil"/>
              <w:bottom w:val="single" w:sz="4" w:space="0" w:color="auto"/>
              <w:right w:val="single" w:sz="4" w:space="0" w:color="auto"/>
            </w:tcBorders>
            <w:shd w:val="clear" w:color="auto" w:fill="auto"/>
            <w:noWrap/>
            <w:vAlign w:val="bottom"/>
            <w:hideMark/>
          </w:tcPr>
          <w:p w14:paraId="010552D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196.34</w:t>
            </w:r>
          </w:p>
        </w:tc>
        <w:tc>
          <w:tcPr>
            <w:tcW w:w="1480" w:type="dxa"/>
            <w:tcBorders>
              <w:top w:val="nil"/>
              <w:left w:val="nil"/>
              <w:bottom w:val="single" w:sz="4" w:space="0" w:color="auto"/>
              <w:right w:val="single" w:sz="4" w:space="0" w:color="auto"/>
            </w:tcBorders>
            <w:shd w:val="clear" w:color="auto" w:fill="auto"/>
            <w:noWrap/>
            <w:vAlign w:val="bottom"/>
            <w:hideMark/>
          </w:tcPr>
          <w:p w14:paraId="44484F8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203.91</w:t>
            </w:r>
          </w:p>
        </w:tc>
        <w:tc>
          <w:tcPr>
            <w:tcW w:w="2180" w:type="dxa"/>
            <w:tcBorders>
              <w:top w:val="nil"/>
              <w:left w:val="nil"/>
              <w:bottom w:val="single" w:sz="4" w:space="0" w:color="auto"/>
              <w:right w:val="single" w:sz="4" w:space="0" w:color="auto"/>
            </w:tcBorders>
            <w:shd w:val="clear" w:color="auto" w:fill="auto"/>
            <w:noWrap/>
            <w:vAlign w:val="bottom"/>
            <w:hideMark/>
          </w:tcPr>
          <w:p w14:paraId="2520FD0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2159.76</w:t>
            </w:r>
          </w:p>
        </w:tc>
      </w:tr>
      <w:tr w:rsidR="008C429A" w:rsidRPr="008C429A" w14:paraId="398988B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28ECC6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1461</w:t>
            </w:r>
          </w:p>
        </w:tc>
        <w:tc>
          <w:tcPr>
            <w:tcW w:w="1269" w:type="dxa"/>
            <w:tcBorders>
              <w:top w:val="nil"/>
              <w:left w:val="nil"/>
              <w:bottom w:val="single" w:sz="4" w:space="0" w:color="auto"/>
              <w:right w:val="single" w:sz="4" w:space="0" w:color="auto"/>
            </w:tcBorders>
            <w:shd w:val="clear" w:color="000000" w:fill="000000"/>
            <w:noWrap/>
          </w:tcPr>
          <w:p w14:paraId="4B44A0E6" w14:textId="2D1A028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2DD7FB5" w14:textId="36CB376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67908AA" w14:textId="095902C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C4E274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24910.05</w:t>
            </w:r>
          </w:p>
        </w:tc>
        <w:tc>
          <w:tcPr>
            <w:tcW w:w="1700" w:type="dxa"/>
            <w:tcBorders>
              <w:top w:val="nil"/>
              <w:left w:val="nil"/>
              <w:bottom w:val="single" w:sz="4" w:space="0" w:color="auto"/>
              <w:right w:val="single" w:sz="4" w:space="0" w:color="auto"/>
            </w:tcBorders>
            <w:shd w:val="clear" w:color="auto" w:fill="auto"/>
            <w:noWrap/>
            <w:vAlign w:val="bottom"/>
            <w:hideMark/>
          </w:tcPr>
          <w:p w14:paraId="2D46314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2882.77</w:t>
            </w:r>
          </w:p>
        </w:tc>
        <w:tc>
          <w:tcPr>
            <w:tcW w:w="1480" w:type="dxa"/>
            <w:tcBorders>
              <w:top w:val="nil"/>
              <w:left w:val="nil"/>
              <w:bottom w:val="single" w:sz="4" w:space="0" w:color="auto"/>
              <w:right w:val="single" w:sz="4" w:space="0" w:color="auto"/>
            </w:tcBorders>
            <w:shd w:val="clear" w:color="auto" w:fill="auto"/>
            <w:noWrap/>
            <w:vAlign w:val="bottom"/>
            <w:hideMark/>
          </w:tcPr>
          <w:p w14:paraId="78DE34A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3917.56</w:t>
            </w:r>
          </w:p>
        </w:tc>
        <w:tc>
          <w:tcPr>
            <w:tcW w:w="2180" w:type="dxa"/>
            <w:tcBorders>
              <w:top w:val="nil"/>
              <w:left w:val="nil"/>
              <w:bottom w:val="single" w:sz="4" w:space="0" w:color="auto"/>
              <w:right w:val="single" w:sz="4" w:space="0" w:color="auto"/>
            </w:tcBorders>
            <w:shd w:val="clear" w:color="auto" w:fill="auto"/>
            <w:noWrap/>
            <w:vAlign w:val="bottom"/>
            <w:hideMark/>
          </w:tcPr>
          <w:p w14:paraId="7F9606A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31710.38</w:t>
            </w:r>
          </w:p>
        </w:tc>
      </w:tr>
      <w:tr w:rsidR="008C429A" w:rsidRPr="008C429A" w14:paraId="678D39C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C4D89F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1462</w:t>
            </w:r>
          </w:p>
        </w:tc>
        <w:tc>
          <w:tcPr>
            <w:tcW w:w="1269" w:type="dxa"/>
            <w:tcBorders>
              <w:top w:val="nil"/>
              <w:left w:val="nil"/>
              <w:bottom w:val="single" w:sz="4" w:space="0" w:color="auto"/>
              <w:right w:val="single" w:sz="4" w:space="0" w:color="auto"/>
            </w:tcBorders>
            <w:shd w:val="clear" w:color="000000" w:fill="000000"/>
            <w:noWrap/>
          </w:tcPr>
          <w:p w14:paraId="75B20A16" w14:textId="054493B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A39F3E4" w14:textId="51AA171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C4E3C15" w14:textId="59DEC14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063CBB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10248.76</w:t>
            </w:r>
          </w:p>
        </w:tc>
        <w:tc>
          <w:tcPr>
            <w:tcW w:w="1700" w:type="dxa"/>
            <w:tcBorders>
              <w:top w:val="nil"/>
              <w:left w:val="nil"/>
              <w:bottom w:val="single" w:sz="4" w:space="0" w:color="auto"/>
              <w:right w:val="single" w:sz="4" w:space="0" w:color="auto"/>
            </w:tcBorders>
            <w:shd w:val="clear" w:color="auto" w:fill="auto"/>
            <w:noWrap/>
            <w:vAlign w:val="bottom"/>
            <w:hideMark/>
          </w:tcPr>
          <w:p w14:paraId="1F8A2BE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1163.9</w:t>
            </w:r>
          </w:p>
        </w:tc>
        <w:tc>
          <w:tcPr>
            <w:tcW w:w="1480" w:type="dxa"/>
            <w:tcBorders>
              <w:top w:val="nil"/>
              <w:left w:val="nil"/>
              <w:bottom w:val="single" w:sz="4" w:space="0" w:color="auto"/>
              <w:right w:val="single" w:sz="4" w:space="0" w:color="auto"/>
            </w:tcBorders>
            <w:shd w:val="clear" w:color="auto" w:fill="auto"/>
            <w:noWrap/>
            <w:vAlign w:val="bottom"/>
            <w:hideMark/>
          </w:tcPr>
          <w:p w14:paraId="12C223C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1390.38</w:t>
            </w:r>
          </w:p>
        </w:tc>
        <w:tc>
          <w:tcPr>
            <w:tcW w:w="2180" w:type="dxa"/>
            <w:tcBorders>
              <w:top w:val="nil"/>
              <w:left w:val="nil"/>
              <w:bottom w:val="single" w:sz="4" w:space="0" w:color="auto"/>
              <w:right w:val="single" w:sz="4" w:space="0" w:color="auto"/>
            </w:tcBorders>
            <w:shd w:val="clear" w:color="auto" w:fill="auto"/>
            <w:noWrap/>
            <w:vAlign w:val="bottom"/>
            <w:hideMark/>
          </w:tcPr>
          <w:p w14:paraId="3CE2E58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12803.04</w:t>
            </w:r>
          </w:p>
        </w:tc>
      </w:tr>
      <w:tr w:rsidR="008C429A" w:rsidRPr="008C429A" w14:paraId="3305837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FEE3BD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1463</w:t>
            </w:r>
          </w:p>
        </w:tc>
        <w:tc>
          <w:tcPr>
            <w:tcW w:w="1269" w:type="dxa"/>
            <w:tcBorders>
              <w:top w:val="nil"/>
              <w:left w:val="nil"/>
              <w:bottom w:val="single" w:sz="4" w:space="0" w:color="auto"/>
              <w:right w:val="single" w:sz="4" w:space="0" w:color="auto"/>
            </w:tcBorders>
            <w:shd w:val="clear" w:color="000000" w:fill="000000"/>
            <w:noWrap/>
          </w:tcPr>
          <w:p w14:paraId="6179A76D" w14:textId="5FD81AD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318ED06" w14:textId="60F6318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E49AC49" w14:textId="32E39C7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B6353B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5296.03</w:t>
            </w:r>
          </w:p>
        </w:tc>
        <w:tc>
          <w:tcPr>
            <w:tcW w:w="1700" w:type="dxa"/>
            <w:tcBorders>
              <w:top w:val="nil"/>
              <w:left w:val="nil"/>
              <w:bottom w:val="single" w:sz="4" w:space="0" w:color="auto"/>
              <w:right w:val="single" w:sz="4" w:space="0" w:color="auto"/>
            </w:tcBorders>
            <w:shd w:val="clear" w:color="auto" w:fill="auto"/>
            <w:noWrap/>
            <w:vAlign w:val="bottom"/>
            <w:hideMark/>
          </w:tcPr>
          <w:p w14:paraId="1C8EB21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608.53</w:t>
            </w:r>
          </w:p>
        </w:tc>
        <w:tc>
          <w:tcPr>
            <w:tcW w:w="1480" w:type="dxa"/>
            <w:tcBorders>
              <w:top w:val="nil"/>
              <w:left w:val="nil"/>
              <w:bottom w:val="single" w:sz="4" w:space="0" w:color="auto"/>
              <w:right w:val="single" w:sz="4" w:space="0" w:color="auto"/>
            </w:tcBorders>
            <w:shd w:val="clear" w:color="auto" w:fill="auto"/>
            <w:noWrap/>
            <w:vAlign w:val="bottom"/>
            <w:hideMark/>
          </w:tcPr>
          <w:p w14:paraId="295257A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789.36</w:t>
            </w:r>
          </w:p>
        </w:tc>
        <w:tc>
          <w:tcPr>
            <w:tcW w:w="2180" w:type="dxa"/>
            <w:tcBorders>
              <w:top w:val="nil"/>
              <w:left w:val="nil"/>
              <w:bottom w:val="single" w:sz="4" w:space="0" w:color="auto"/>
              <w:right w:val="single" w:sz="4" w:space="0" w:color="auto"/>
            </w:tcBorders>
            <w:shd w:val="clear" w:color="auto" w:fill="auto"/>
            <w:noWrap/>
            <w:vAlign w:val="bottom"/>
            <w:hideMark/>
          </w:tcPr>
          <w:p w14:paraId="56F93F7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6693.92</w:t>
            </w:r>
          </w:p>
        </w:tc>
      </w:tr>
      <w:tr w:rsidR="008C429A" w:rsidRPr="008C429A" w14:paraId="6FCE9B6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5922D8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1464</w:t>
            </w:r>
          </w:p>
        </w:tc>
        <w:tc>
          <w:tcPr>
            <w:tcW w:w="1269" w:type="dxa"/>
            <w:tcBorders>
              <w:top w:val="nil"/>
              <w:left w:val="nil"/>
              <w:bottom w:val="single" w:sz="4" w:space="0" w:color="auto"/>
              <w:right w:val="single" w:sz="4" w:space="0" w:color="auto"/>
            </w:tcBorders>
            <w:shd w:val="clear" w:color="000000" w:fill="000000"/>
            <w:noWrap/>
          </w:tcPr>
          <w:p w14:paraId="03E942BA" w14:textId="2B46D3F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6B19358" w14:textId="76D3829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56E4C2C" w14:textId="008B309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36CE61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11085.72</w:t>
            </w:r>
          </w:p>
        </w:tc>
        <w:tc>
          <w:tcPr>
            <w:tcW w:w="1700" w:type="dxa"/>
            <w:tcBorders>
              <w:top w:val="nil"/>
              <w:left w:val="nil"/>
              <w:bottom w:val="single" w:sz="4" w:space="0" w:color="auto"/>
              <w:right w:val="single" w:sz="4" w:space="0" w:color="auto"/>
            </w:tcBorders>
            <w:shd w:val="clear" w:color="auto" w:fill="auto"/>
            <w:noWrap/>
            <w:vAlign w:val="bottom"/>
            <w:hideMark/>
          </w:tcPr>
          <w:p w14:paraId="33C4ADD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1236.57</w:t>
            </w:r>
          </w:p>
        </w:tc>
        <w:tc>
          <w:tcPr>
            <w:tcW w:w="1480" w:type="dxa"/>
            <w:tcBorders>
              <w:top w:val="nil"/>
              <w:left w:val="nil"/>
              <w:bottom w:val="single" w:sz="4" w:space="0" w:color="auto"/>
              <w:right w:val="single" w:sz="4" w:space="0" w:color="auto"/>
            </w:tcBorders>
            <w:shd w:val="clear" w:color="auto" w:fill="auto"/>
            <w:noWrap/>
            <w:vAlign w:val="bottom"/>
            <w:hideMark/>
          </w:tcPr>
          <w:p w14:paraId="1B4EF47E" w14:textId="2B1D017A"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1280</w:t>
            </w:r>
            <w:r w:rsidR="00F76F50">
              <w:rPr>
                <w:rFonts w:ascii="Calibri" w:hAnsi="Calibri" w:cs="Calibri"/>
                <w:color w:val="000000"/>
                <w:szCs w:val="22"/>
                <w:lang w:eastAsia="en-AU"/>
              </w:rPr>
              <w:t>.00</w:t>
            </w:r>
          </w:p>
        </w:tc>
        <w:tc>
          <w:tcPr>
            <w:tcW w:w="2180" w:type="dxa"/>
            <w:tcBorders>
              <w:top w:val="nil"/>
              <w:left w:val="nil"/>
              <w:bottom w:val="single" w:sz="4" w:space="0" w:color="auto"/>
              <w:right w:val="single" w:sz="4" w:space="0" w:color="auto"/>
            </w:tcBorders>
            <w:shd w:val="clear" w:color="auto" w:fill="auto"/>
            <w:noWrap/>
            <w:vAlign w:val="bottom"/>
            <w:hideMark/>
          </w:tcPr>
          <w:p w14:paraId="3F064D4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13602.29</w:t>
            </w:r>
          </w:p>
        </w:tc>
      </w:tr>
      <w:tr w:rsidR="008C429A" w:rsidRPr="008C429A" w14:paraId="2D5CC49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42C30E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1465</w:t>
            </w:r>
          </w:p>
        </w:tc>
        <w:tc>
          <w:tcPr>
            <w:tcW w:w="1269" w:type="dxa"/>
            <w:tcBorders>
              <w:top w:val="nil"/>
              <w:left w:val="nil"/>
              <w:bottom w:val="single" w:sz="4" w:space="0" w:color="auto"/>
              <w:right w:val="single" w:sz="4" w:space="0" w:color="auto"/>
            </w:tcBorders>
            <w:shd w:val="clear" w:color="000000" w:fill="000000"/>
            <w:noWrap/>
          </w:tcPr>
          <w:p w14:paraId="0E5DFFFE" w14:textId="13F6198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7326B78" w14:textId="1D10436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451BD45" w14:textId="573EBE1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ED708B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58.24</w:t>
            </w:r>
          </w:p>
        </w:tc>
        <w:tc>
          <w:tcPr>
            <w:tcW w:w="1700" w:type="dxa"/>
            <w:tcBorders>
              <w:top w:val="nil"/>
              <w:left w:val="nil"/>
              <w:bottom w:val="single" w:sz="4" w:space="0" w:color="auto"/>
              <w:right w:val="single" w:sz="4" w:space="0" w:color="auto"/>
            </w:tcBorders>
            <w:shd w:val="clear" w:color="auto" w:fill="auto"/>
            <w:noWrap/>
            <w:vAlign w:val="bottom"/>
            <w:hideMark/>
          </w:tcPr>
          <w:p w14:paraId="1A76FA2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5.93</w:t>
            </w:r>
          </w:p>
        </w:tc>
        <w:tc>
          <w:tcPr>
            <w:tcW w:w="1480" w:type="dxa"/>
            <w:tcBorders>
              <w:top w:val="nil"/>
              <w:left w:val="nil"/>
              <w:bottom w:val="single" w:sz="4" w:space="0" w:color="auto"/>
              <w:right w:val="single" w:sz="4" w:space="0" w:color="auto"/>
            </w:tcBorders>
            <w:shd w:val="clear" w:color="auto" w:fill="auto"/>
            <w:noWrap/>
            <w:vAlign w:val="bottom"/>
            <w:hideMark/>
          </w:tcPr>
          <w:p w14:paraId="616671C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1.06</w:t>
            </w:r>
          </w:p>
        </w:tc>
        <w:tc>
          <w:tcPr>
            <w:tcW w:w="2180" w:type="dxa"/>
            <w:tcBorders>
              <w:top w:val="nil"/>
              <w:left w:val="nil"/>
              <w:bottom w:val="single" w:sz="4" w:space="0" w:color="auto"/>
              <w:right w:val="single" w:sz="4" w:space="0" w:color="auto"/>
            </w:tcBorders>
            <w:shd w:val="clear" w:color="auto" w:fill="auto"/>
            <w:noWrap/>
            <w:vAlign w:val="bottom"/>
            <w:hideMark/>
          </w:tcPr>
          <w:p w14:paraId="32276BB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65.23</w:t>
            </w:r>
          </w:p>
        </w:tc>
      </w:tr>
      <w:tr w:rsidR="008C429A" w:rsidRPr="008C429A" w14:paraId="1DEDC25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AEFB98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1466</w:t>
            </w:r>
          </w:p>
        </w:tc>
        <w:tc>
          <w:tcPr>
            <w:tcW w:w="1269" w:type="dxa"/>
            <w:tcBorders>
              <w:top w:val="nil"/>
              <w:left w:val="nil"/>
              <w:bottom w:val="single" w:sz="4" w:space="0" w:color="auto"/>
              <w:right w:val="single" w:sz="4" w:space="0" w:color="auto"/>
            </w:tcBorders>
            <w:shd w:val="clear" w:color="000000" w:fill="000000"/>
            <w:noWrap/>
          </w:tcPr>
          <w:p w14:paraId="39ACC7CF" w14:textId="6B9CA05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47A1549" w14:textId="6F7B634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A8F5721" w14:textId="633E7E2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80E5D0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12010.42</w:t>
            </w:r>
          </w:p>
        </w:tc>
        <w:tc>
          <w:tcPr>
            <w:tcW w:w="1700" w:type="dxa"/>
            <w:tcBorders>
              <w:top w:val="nil"/>
              <w:left w:val="nil"/>
              <w:bottom w:val="single" w:sz="4" w:space="0" w:color="auto"/>
              <w:right w:val="single" w:sz="4" w:space="0" w:color="auto"/>
            </w:tcBorders>
            <w:shd w:val="clear" w:color="auto" w:fill="auto"/>
            <w:noWrap/>
            <w:vAlign w:val="bottom"/>
            <w:hideMark/>
          </w:tcPr>
          <w:p w14:paraId="5A1315A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1326.11</w:t>
            </w:r>
          </w:p>
        </w:tc>
        <w:tc>
          <w:tcPr>
            <w:tcW w:w="1480" w:type="dxa"/>
            <w:tcBorders>
              <w:top w:val="nil"/>
              <w:left w:val="nil"/>
              <w:bottom w:val="single" w:sz="4" w:space="0" w:color="auto"/>
              <w:right w:val="single" w:sz="4" w:space="0" w:color="auto"/>
            </w:tcBorders>
            <w:shd w:val="clear" w:color="auto" w:fill="auto"/>
            <w:noWrap/>
            <w:vAlign w:val="bottom"/>
            <w:hideMark/>
          </w:tcPr>
          <w:p w14:paraId="29319DB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1250.75</w:t>
            </w:r>
          </w:p>
        </w:tc>
        <w:tc>
          <w:tcPr>
            <w:tcW w:w="2180" w:type="dxa"/>
            <w:tcBorders>
              <w:top w:val="nil"/>
              <w:left w:val="nil"/>
              <w:bottom w:val="single" w:sz="4" w:space="0" w:color="auto"/>
              <w:right w:val="single" w:sz="4" w:space="0" w:color="auto"/>
            </w:tcBorders>
            <w:shd w:val="clear" w:color="auto" w:fill="auto"/>
            <w:noWrap/>
            <w:vAlign w:val="bottom"/>
            <w:hideMark/>
          </w:tcPr>
          <w:p w14:paraId="6F7CB30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14587.28</w:t>
            </w:r>
          </w:p>
        </w:tc>
      </w:tr>
      <w:tr w:rsidR="008C429A" w:rsidRPr="008C429A" w14:paraId="7D55955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544EAC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1467</w:t>
            </w:r>
          </w:p>
        </w:tc>
        <w:tc>
          <w:tcPr>
            <w:tcW w:w="1269" w:type="dxa"/>
            <w:tcBorders>
              <w:top w:val="nil"/>
              <w:left w:val="nil"/>
              <w:bottom w:val="single" w:sz="4" w:space="0" w:color="auto"/>
              <w:right w:val="single" w:sz="4" w:space="0" w:color="auto"/>
            </w:tcBorders>
            <w:shd w:val="clear" w:color="000000" w:fill="000000"/>
            <w:noWrap/>
          </w:tcPr>
          <w:p w14:paraId="7FF0B5F3" w14:textId="443A6CB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08138AB" w14:textId="2706A02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867C8AC" w14:textId="72BF114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08A2C1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1785.73</w:t>
            </w:r>
          </w:p>
        </w:tc>
        <w:tc>
          <w:tcPr>
            <w:tcW w:w="1700" w:type="dxa"/>
            <w:tcBorders>
              <w:top w:val="nil"/>
              <w:left w:val="nil"/>
              <w:bottom w:val="single" w:sz="4" w:space="0" w:color="auto"/>
              <w:right w:val="single" w:sz="4" w:space="0" w:color="auto"/>
            </w:tcBorders>
            <w:shd w:val="clear" w:color="auto" w:fill="auto"/>
            <w:noWrap/>
            <w:vAlign w:val="bottom"/>
            <w:hideMark/>
          </w:tcPr>
          <w:p w14:paraId="1FC9BA9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190.23</w:t>
            </w:r>
          </w:p>
        </w:tc>
        <w:tc>
          <w:tcPr>
            <w:tcW w:w="1480" w:type="dxa"/>
            <w:tcBorders>
              <w:top w:val="nil"/>
              <w:left w:val="nil"/>
              <w:bottom w:val="single" w:sz="4" w:space="0" w:color="auto"/>
              <w:right w:val="single" w:sz="4" w:space="0" w:color="auto"/>
            </w:tcBorders>
            <w:shd w:val="clear" w:color="auto" w:fill="auto"/>
            <w:noWrap/>
            <w:vAlign w:val="bottom"/>
            <w:hideMark/>
          </w:tcPr>
          <w:p w14:paraId="1907AC4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116.55</w:t>
            </w:r>
          </w:p>
        </w:tc>
        <w:tc>
          <w:tcPr>
            <w:tcW w:w="2180" w:type="dxa"/>
            <w:tcBorders>
              <w:top w:val="nil"/>
              <w:left w:val="nil"/>
              <w:bottom w:val="single" w:sz="4" w:space="0" w:color="auto"/>
              <w:right w:val="single" w:sz="4" w:space="0" w:color="auto"/>
            </w:tcBorders>
            <w:shd w:val="clear" w:color="auto" w:fill="auto"/>
            <w:noWrap/>
            <w:vAlign w:val="bottom"/>
            <w:hideMark/>
          </w:tcPr>
          <w:p w14:paraId="566860C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2092.51</w:t>
            </w:r>
          </w:p>
        </w:tc>
      </w:tr>
      <w:tr w:rsidR="008C429A" w:rsidRPr="008C429A" w14:paraId="62B8DCA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74F561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1468</w:t>
            </w:r>
          </w:p>
        </w:tc>
        <w:tc>
          <w:tcPr>
            <w:tcW w:w="1269" w:type="dxa"/>
            <w:tcBorders>
              <w:top w:val="nil"/>
              <w:left w:val="nil"/>
              <w:bottom w:val="single" w:sz="4" w:space="0" w:color="auto"/>
              <w:right w:val="single" w:sz="4" w:space="0" w:color="auto"/>
            </w:tcBorders>
            <w:shd w:val="clear" w:color="000000" w:fill="000000"/>
            <w:noWrap/>
          </w:tcPr>
          <w:p w14:paraId="19A78E33" w14:textId="6403537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C06F113" w14:textId="2AADAE4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15B48BC" w14:textId="1069174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6021E2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31.99</w:t>
            </w:r>
          </w:p>
        </w:tc>
        <w:tc>
          <w:tcPr>
            <w:tcW w:w="1700" w:type="dxa"/>
            <w:tcBorders>
              <w:top w:val="nil"/>
              <w:left w:val="nil"/>
              <w:bottom w:val="single" w:sz="4" w:space="0" w:color="auto"/>
              <w:right w:val="single" w:sz="4" w:space="0" w:color="auto"/>
            </w:tcBorders>
            <w:shd w:val="clear" w:color="auto" w:fill="auto"/>
            <w:noWrap/>
            <w:vAlign w:val="bottom"/>
            <w:hideMark/>
          </w:tcPr>
          <w:p w14:paraId="7A4C81E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3.41</w:t>
            </w:r>
          </w:p>
        </w:tc>
        <w:tc>
          <w:tcPr>
            <w:tcW w:w="1480" w:type="dxa"/>
            <w:tcBorders>
              <w:top w:val="nil"/>
              <w:left w:val="nil"/>
              <w:bottom w:val="single" w:sz="4" w:space="0" w:color="auto"/>
              <w:right w:val="single" w:sz="4" w:space="0" w:color="auto"/>
            </w:tcBorders>
            <w:shd w:val="clear" w:color="auto" w:fill="auto"/>
            <w:noWrap/>
            <w:vAlign w:val="bottom"/>
            <w:hideMark/>
          </w:tcPr>
          <w:p w14:paraId="642182A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2.13</w:t>
            </w:r>
          </w:p>
        </w:tc>
        <w:tc>
          <w:tcPr>
            <w:tcW w:w="2180" w:type="dxa"/>
            <w:tcBorders>
              <w:top w:val="nil"/>
              <w:left w:val="nil"/>
              <w:bottom w:val="single" w:sz="4" w:space="0" w:color="auto"/>
              <w:right w:val="single" w:sz="4" w:space="0" w:color="auto"/>
            </w:tcBorders>
            <w:shd w:val="clear" w:color="auto" w:fill="auto"/>
            <w:noWrap/>
            <w:vAlign w:val="bottom"/>
            <w:hideMark/>
          </w:tcPr>
          <w:p w14:paraId="749DBF1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37.53</w:t>
            </w:r>
          </w:p>
        </w:tc>
      </w:tr>
      <w:tr w:rsidR="008C429A" w:rsidRPr="008C429A" w14:paraId="5327808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8F6B47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1469</w:t>
            </w:r>
          </w:p>
        </w:tc>
        <w:tc>
          <w:tcPr>
            <w:tcW w:w="1269" w:type="dxa"/>
            <w:tcBorders>
              <w:top w:val="nil"/>
              <w:left w:val="nil"/>
              <w:bottom w:val="single" w:sz="4" w:space="0" w:color="auto"/>
              <w:right w:val="single" w:sz="4" w:space="0" w:color="auto"/>
            </w:tcBorders>
            <w:shd w:val="clear" w:color="000000" w:fill="000000"/>
            <w:noWrap/>
          </w:tcPr>
          <w:p w14:paraId="5B76D881" w14:textId="4DA659C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95CB66F" w14:textId="1D547F5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4CFBDE7" w14:textId="6EA7257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0B5313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9265.85</w:t>
            </w:r>
          </w:p>
        </w:tc>
        <w:tc>
          <w:tcPr>
            <w:tcW w:w="1700" w:type="dxa"/>
            <w:tcBorders>
              <w:top w:val="nil"/>
              <w:left w:val="nil"/>
              <w:bottom w:val="single" w:sz="4" w:space="0" w:color="auto"/>
              <w:right w:val="single" w:sz="4" w:space="0" w:color="auto"/>
            </w:tcBorders>
            <w:shd w:val="clear" w:color="auto" w:fill="auto"/>
            <w:noWrap/>
            <w:vAlign w:val="bottom"/>
            <w:hideMark/>
          </w:tcPr>
          <w:p w14:paraId="222EE7C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1033.78</w:t>
            </w:r>
          </w:p>
        </w:tc>
        <w:tc>
          <w:tcPr>
            <w:tcW w:w="1480" w:type="dxa"/>
            <w:tcBorders>
              <w:top w:val="nil"/>
              <w:left w:val="nil"/>
              <w:bottom w:val="single" w:sz="4" w:space="0" w:color="auto"/>
              <w:right w:val="single" w:sz="4" w:space="0" w:color="auto"/>
            </w:tcBorders>
            <w:shd w:val="clear" w:color="auto" w:fill="auto"/>
            <w:noWrap/>
            <w:vAlign w:val="bottom"/>
            <w:hideMark/>
          </w:tcPr>
          <w:p w14:paraId="7C7E5F02" w14:textId="74F4C7C0"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1072</w:t>
            </w:r>
            <w:r w:rsidR="00F76F50">
              <w:rPr>
                <w:rFonts w:ascii="Calibri" w:hAnsi="Calibri" w:cs="Calibri"/>
                <w:color w:val="000000"/>
                <w:szCs w:val="22"/>
                <w:lang w:eastAsia="en-AU"/>
              </w:rPr>
              <w:t>.00</w:t>
            </w:r>
          </w:p>
        </w:tc>
        <w:tc>
          <w:tcPr>
            <w:tcW w:w="2180" w:type="dxa"/>
            <w:tcBorders>
              <w:top w:val="nil"/>
              <w:left w:val="nil"/>
              <w:bottom w:val="single" w:sz="4" w:space="0" w:color="auto"/>
              <w:right w:val="single" w:sz="4" w:space="0" w:color="auto"/>
            </w:tcBorders>
            <w:shd w:val="clear" w:color="auto" w:fill="auto"/>
            <w:noWrap/>
            <w:vAlign w:val="bottom"/>
            <w:hideMark/>
          </w:tcPr>
          <w:p w14:paraId="170FC5E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11371.63</w:t>
            </w:r>
          </w:p>
        </w:tc>
      </w:tr>
      <w:tr w:rsidR="008C429A" w:rsidRPr="008C429A" w14:paraId="0AC9B32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D7AF74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1470</w:t>
            </w:r>
          </w:p>
        </w:tc>
        <w:tc>
          <w:tcPr>
            <w:tcW w:w="1269" w:type="dxa"/>
            <w:tcBorders>
              <w:top w:val="nil"/>
              <w:left w:val="nil"/>
              <w:bottom w:val="single" w:sz="4" w:space="0" w:color="auto"/>
              <w:right w:val="single" w:sz="4" w:space="0" w:color="auto"/>
            </w:tcBorders>
            <w:shd w:val="clear" w:color="000000" w:fill="000000"/>
            <w:noWrap/>
          </w:tcPr>
          <w:p w14:paraId="616CA9F8" w14:textId="0AE6CD4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0C166C3" w14:textId="6ADBBCC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6900E3F" w14:textId="01CE854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F7F64B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4752.94</w:t>
            </w:r>
          </w:p>
        </w:tc>
        <w:tc>
          <w:tcPr>
            <w:tcW w:w="1700" w:type="dxa"/>
            <w:tcBorders>
              <w:top w:val="nil"/>
              <w:left w:val="nil"/>
              <w:bottom w:val="single" w:sz="4" w:space="0" w:color="auto"/>
              <w:right w:val="single" w:sz="4" w:space="0" w:color="auto"/>
            </w:tcBorders>
            <w:shd w:val="clear" w:color="auto" w:fill="auto"/>
            <w:noWrap/>
            <w:vAlign w:val="bottom"/>
            <w:hideMark/>
          </w:tcPr>
          <w:p w14:paraId="6546EA6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518.15</w:t>
            </w:r>
          </w:p>
        </w:tc>
        <w:tc>
          <w:tcPr>
            <w:tcW w:w="1480" w:type="dxa"/>
            <w:tcBorders>
              <w:top w:val="nil"/>
              <w:left w:val="nil"/>
              <w:bottom w:val="single" w:sz="4" w:space="0" w:color="auto"/>
              <w:right w:val="single" w:sz="4" w:space="0" w:color="auto"/>
            </w:tcBorders>
            <w:shd w:val="clear" w:color="auto" w:fill="auto"/>
            <w:noWrap/>
            <w:vAlign w:val="bottom"/>
            <w:hideMark/>
          </w:tcPr>
          <w:p w14:paraId="6C9ABD1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428.49</w:t>
            </w:r>
          </w:p>
        </w:tc>
        <w:tc>
          <w:tcPr>
            <w:tcW w:w="2180" w:type="dxa"/>
            <w:tcBorders>
              <w:top w:val="nil"/>
              <w:left w:val="nil"/>
              <w:bottom w:val="single" w:sz="4" w:space="0" w:color="auto"/>
              <w:right w:val="single" w:sz="4" w:space="0" w:color="auto"/>
            </w:tcBorders>
            <w:shd w:val="clear" w:color="auto" w:fill="auto"/>
            <w:noWrap/>
            <w:vAlign w:val="bottom"/>
            <w:hideMark/>
          </w:tcPr>
          <w:p w14:paraId="075609F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5699.58</w:t>
            </w:r>
          </w:p>
        </w:tc>
      </w:tr>
      <w:tr w:rsidR="008C429A" w:rsidRPr="008C429A" w14:paraId="1CC933A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6EBD31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1471</w:t>
            </w:r>
          </w:p>
        </w:tc>
        <w:tc>
          <w:tcPr>
            <w:tcW w:w="1269" w:type="dxa"/>
            <w:tcBorders>
              <w:top w:val="nil"/>
              <w:left w:val="nil"/>
              <w:bottom w:val="single" w:sz="4" w:space="0" w:color="auto"/>
              <w:right w:val="single" w:sz="4" w:space="0" w:color="auto"/>
            </w:tcBorders>
            <w:shd w:val="clear" w:color="000000" w:fill="000000"/>
            <w:noWrap/>
          </w:tcPr>
          <w:p w14:paraId="500ECC7C" w14:textId="265A5B7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2C79FDD" w14:textId="7FEF9CA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F4CD3EE" w14:textId="535F092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16B017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628.24</w:t>
            </w:r>
          </w:p>
        </w:tc>
        <w:tc>
          <w:tcPr>
            <w:tcW w:w="1700" w:type="dxa"/>
            <w:tcBorders>
              <w:top w:val="nil"/>
              <w:left w:val="nil"/>
              <w:bottom w:val="single" w:sz="4" w:space="0" w:color="auto"/>
              <w:right w:val="single" w:sz="4" w:space="0" w:color="auto"/>
            </w:tcBorders>
            <w:shd w:val="clear" w:color="auto" w:fill="auto"/>
            <w:noWrap/>
            <w:vAlign w:val="bottom"/>
            <w:hideMark/>
          </w:tcPr>
          <w:p w14:paraId="612502C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64.8</w:t>
            </w:r>
          </w:p>
        </w:tc>
        <w:tc>
          <w:tcPr>
            <w:tcW w:w="1480" w:type="dxa"/>
            <w:tcBorders>
              <w:top w:val="nil"/>
              <w:left w:val="nil"/>
              <w:bottom w:val="single" w:sz="4" w:space="0" w:color="auto"/>
              <w:right w:val="single" w:sz="4" w:space="0" w:color="auto"/>
            </w:tcBorders>
            <w:shd w:val="clear" w:color="auto" w:fill="auto"/>
            <w:noWrap/>
            <w:vAlign w:val="bottom"/>
            <w:hideMark/>
          </w:tcPr>
          <w:p w14:paraId="63E9965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19.79</w:t>
            </w:r>
          </w:p>
        </w:tc>
        <w:tc>
          <w:tcPr>
            <w:tcW w:w="2180" w:type="dxa"/>
            <w:tcBorders>
              <w:top w:val="nil"/>
              <w:left w:val="nil"/>
              <w:bottom w:val="single" w:sz="4" w:space="0" w:color="auto"/>
              <w:right w:val="single" w:sz="4" w:space="0" w:color="auto"/>
            </w:tcBorders>
            <w:shd w:val="clear" w:color="auto" w:fill="auto"/>
            <w:noWrap/>
            <w:vAlign w:val="bottom"/>
            <w:hideMark/>
          </w:tcPr>
          <w:p w14:paraId="13396AF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712.83</w:t>
            </w:r>
          </w:p>
        </w:tc>
      </w:tr>
      <w:tr w:rsidR="008C429A" w:rsidRPr="008C429A" w14:paraId="7DE9608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DCFC17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1472</w:t>
            </w:r>
          </w:p>
        </w:tc>
        <w:tc>
          <w:tcPr>
            <w:tcW w:w="1269" w:type="dxa"/>
            <w:tcBorders>
              <w:top w:val="nil"/>
              <w:left w:val="nil"/>
              <w:bottom w:val="single" w:sz="4" w:space="0" w:color="auto"/>
              <w:right w:val="single" w:sz="4" w:space="0" w:color="auto"/>
            </w:tcBorders>
            <w:shd w:val="clear" w:color="000000" w:fill="000000"/>
            <w:noWrap/>
          </w:tcPr>
          <w:p w14:paraId="563EFC94" w14:textId="7678441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96C92B5" w14:textId="31932ED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544F488" w14:textId="737383C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165E9E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1325.78</w:t>
            </w:r>
          </w:p>
        </w:tc>
        <w:tc>
          <w:tcPr>
            <w:tcW w:w="1700" w:type="dxa"/>
            <w:tcBorders>
              <w:top w:val="nil"/>
              <w:left w:val="nil"/>
              <w:bottom w:val="single" w:sz="4" w:space="0" w:color="auto"/>
              <w:right w:val="single" w:sz="4" w:space="0" w:color="auto"/>
            </w:tcBorders>
            <w:shd w:val="clear" w:color="auto" w:fill="auto"/>
            <w:noWrap/>
            <w:vAlign w:val="bottom"/>
            <w:hideMark/>
          </w:tcPr>
          <w:p w14:paraId="5DCA733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142.38</w:t>
            </w:r>
          </w:p>
        </w:tc>
        <w:tc>
          <w:tcPr>
            <w:tcW w:w="1480" w:type="dxa"/>
            <w:tcBorders>
              <w:top w:val="nil"/>
              <w:left w:val="nil"/>
              <w:bottom w:val="single" w:sz="4" w:space="0" w:color="auto"/>
              <w:right w:val="single" w:sz="4" w:space="0" w:color="auto"/>
            </w:tcBorders>
            <w:shd w:val="clear" w:color="auto" w:fill="auto"/>
            <w:noWrap/>
            <w:vAlign w:val="bottom"/>
            <w:hideMark/>
          </w:tcPr>
          <w:p w14:paraId="3AB214D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97.95</w:t>
            </w:r>
          </w:p>
        </w:tc>
        <w:tc>
          <w:tcPr>
            <w:tcW w:w="2180" w:type="dxa"/>
            <w:tcBorders>
              <w:top w:val="nil"/>
              <w:left w:val="nil"/>
              <w:bottom w:val="single" w:sz="4" w:space="0" w:color="auto"/>
              <w:right w:val="single" w:sz="4" w:space="0" w:color="auto"/>
            </w:tcBorders>
            <w:shd w:val="clear" w:color="auto" w:fill="auto"/>
            <w:noWrap/>
            <w:vAlign w:val="bottom"/>
            <w:hideMark/>
          </w:tcPr>
          <w:p w14:paraId="5CD54C9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1566.11</w:t>
            </w:r>
          </w:p>
        </w:tc>
      </w:tr>
      <w:tr w:rsidR="008C429A" w:rsidRPr="008C429A" w14:paraId="2BA7DE8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D29030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1473</w:t>
            </w:r>
          </w:p>
        </w:tc>
        <w:tc>
          <w:tcPr>
            <w:tcW w:w="1269" w:type="dxa"/>
            <w:tcBorders>
              <w:top w:val="nil"/>
              <w:left w:val="nil"/>
              <w:bottom w:val="single" w:sz="4" w:space="0" w:color="auto"/>
              <w:right w:val="single" w:sz="4" w:space="0" w:color="auto"/>
            </w:tcBorders>
            <w:shd w:val="clear" w:color="000000" w:fill="000000"/>
            <w:noWrap/>
          </w:tcPr>
          <w:p w14:paraId="29669B55" w14:textId="7A928E4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061D9BA" w14:textId="49BD347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4EAAA36" w14:textId="7ED8443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99093D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11189.69</w:t>
            </w:r>
          </w:p>
        </w:tc>
        <w:tc>
          <w:tcPr>
            <w:tcW w:w="1700" w:type="dxa"/>
            <w:tcBorders>
              <w:top w:val="nil"/>
              <w:left w:val="nil"/>
              <w:bottom w:val="single" w:sz="4" w:space="0" w:color="auto"/>
              <w:right w:val="single" w:sz="4" w:space="0" w:color="auto"/>
            </w:tcBorders>
            <w:shd w:val="clear" w:color="auto" w:fill="auto"/>
            <w:noWrap/>
            <w:vAlign w:val="bottom"/>
            <w:hideMark/>
          </w:tcPr>
          <w:p w14:paraId="1A8457C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1224.53</w:t>
            </w:r>
          </w:p>
        </w:tc>
        <w:tc>
          <w:tcPr>
            <w:tcW w:w="1480" w:type="dxa"/>
            <w:tcBorders>
              <w:top w:val="nil"/>
              <w:left w:val="nil"/>
              <w:bottom w:val="single" w:sz="4" w:space="0" w:color="auto"/>
              <w:right w:val="single" w:sz="4" w:space="0" w:color="auto"/>
            </w:tcBorders>
            <w:shd w:val="clear" w:color="auto" w:fill="auto"/>
            <w:noWrap/>
            <w:vAlign w:val="bottom"/>
            <w:hideMark/>
          </w:tcPr>
          <w:p w14:paraId="622746E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1055.62</w:t>
            </w:r>
          </w:p>
        </w:tc>
        <w:tc>
          <w:tcPr>
            <w:tcW w:w="2180" w:type="dxa"/>
            <w:tcBorders>
              <w:top w:val="nil"/>
              <w:left w:val="nil"/>
              <w:bottom w:val="single" w:sz="4" w:space="0" w:color="auto"/>
              <w:right w:val="single" w:sz="4" w:space="0" w:color="auto"/>
            </w:tcBorders>
            <w:shd w:val="clear" w:color="auto" w:fill="auto"/>
            <w:noWrap/>
            <w:vAlign w:val="bottom"/>
            <w:hideMark/>
          </w:tcPr>
          <w:p w14:paraId="17D6EF5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13469.84</w:t>
            </w:r>
          </w:p>
        </w:tc>
      </w:tr>
      <w:tr w:rsidR="008C429A" w:rsidRPr="008C429A" w14:paraId="09C5284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20FB9C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1474</w:t>
            </w:r>
          </w:p>
        </w:tc>
        <w:tc>
          <w:tcPr>
            <w:tcW w:w="1269" w:type="dxa"/>
            <w:tcBorders>
              <w:top w:val="nil"/>
              <w:left w:val="nil"/>
              <w:bottom w:val="single" w:sz="4" w:space="0" w:color="auto"/>
              <w:right w:val="single" w:sz="4" w:space="0" w:color="auto"/>
            </w:tcBorders>
            <w:shd w:val="clear" w:color="000000" w:fill="000000"/>
            <w:noWrap/>
          </w:tcPr>
          <w:p w14:paraId="1057DD7E" w14:textId="7AB7DDB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5D8F375" w14:textId="4C51D72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F008A53" w14:textId="6368F37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2C75C2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2591.4</w:t>
            </w:r>
          </w:p>
        </w:tc>
        <w:tc>
          <w:tcPr>
            <w:tcW w:w="1700" w:type="dxa"/>
            <w:tcBorders>
              <w:top w:val="nil"/>
              <w:left w:val="nil"/>
              <w:bottom w:val="single" w:sz="4" w:space="0" w:color="auto"/>
              <w:right w:val="single" w:sz="4" w:space="0" w:color="auto"/>
            </w:tcBorders>
            <w:shd w:val="clear" w:color="auto" w:fill="auto"/>
            <w:noWrap/>
            <w:vAlign w:val="bottom"/>
            <w:hideMark/>
          </w:tcPr>
          <w:p w14:paraId="05283C3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279.03</w:t>
            </w:r>
          </w:p>
        </w:tc>
        <w:tc>
          <w:tcPr>
            <w:tcW w:w="1480" w:type="dxa"/>
            <w:tcBorders>
              <w:top w:val="nil"/>
              <w:left w:val="nil"/>
              <w:bottom w:val="single" w:sz="4" w:space="0" w:color="auto"/>
              <w:right w:val="single" w:sz="4" w:space="0" w:color="auto"/>
            </w:tcBorders>
            <w:shd w:val="clear" w:color="auto" w:fill="auto"/>
            <w:noWrap/>
            <w:vAlign w:val="bottom"/>
            <w:hideMark/>
          </w:tcPr>
          <w:p w14:paraId="739B965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198.96</w:t>
            </w:r>
          </w:p>
        </w:tc>
        <w:tc>
          <w:tcPr>
            <w:tcW w:w="2180" w:type="dxa"/>
            <w:tcBorders>
              <w:top w:val="nil"/>
              <w:left w:val="nil"/>
              <w:bottom w:val="single" w:sz="4" w:space="0" w:color="auto"/>
              <w:right w:val="single" w:sz="4" w:space="0" w:color="auto"/>
            </w:tcBorders>
            <w:shd w:val="clear" w:color="auto" w:fill="auto"/>
            <w:noWrap/>
            <w:vAlign w:val="bottom"/>
            <w:hideMark/>
          </w:tcPr>
          <w:p w14:paraId="32E4ACC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3069.39</w:t>
            </w:r>
          </w:p>
        </w:tc>
      </w:tr>
      <w:tr w:rsidR="008C429A" w:rsidRPr="008C429A" w14:paraId="2AF9766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BA731C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1475</w:t>
            </w:r>
          </w:p>
        </w:tc>
        <w:tc>
          <w:tcPr>
            <w:tcW w:w="1269" w:type="dxa"/>
            <w:tcBorders>
              <w:top w:val="nil"/>
              <w:left w:val="nil"/>
              <w:bottom w:val="single" w:sz="4" w:space="0" w:color="auto"/>
              <w:right w:val="single" w:sz="4" w:space="0" w:color="auto"/>
            </w:tcBorders>
            <w:shd w:val="clear" w:color="000000" w:fill="000000"/>
            <w:noWrap/>
          </w:tcPr>
          <w:p w14:paraId="082CFD5B" w14:textId="441089C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10034BF" w14:textId="70533B2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FF44F11" w14:textId="7AC19A8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A8A043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11131.06</w:t>
            </w:r>
          </w:p>
        </w:tc>
        <w:tc>
          <w:tcPr>
            <w:tcW w:w="1700" w:type="dxa"/>
            <w:tcBorders>
              <w:top w:val="nil"/>
              <w:left w:val="nil"/>
              <w:bottom w:val="single" w:sz="4" w:space="0" w:color="auto"/>
              <w:right w:val="single" w:sz="4" w:space="0" w:color="auto"/>
            </w:tcBorders>
            <w:shd w:val="clear" w:color="auto" w:fill="auto"/>
            <w:noWrap/>
            <w:vAlign w:val="bottom"/>
            <w:hideMark/>
          </w:tcPr>
          <w:p w14:paraId="3BCF641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1188.05</w:t>
            </w:r>
          </w:p>
        </w:tc>
        <w:tc>
          <w:tcPr>
            <w:tcW w:w="1480" w:type="dxa"/>
            <w:tcBorders>
              <w:top w:val="nil"/>
              <w:left w:val="nil"/>
              <w:bottom w:val="single" w:sz="4" w:space="0" w:color="auto"/>
              <w:right w:val="single" w:sz="4" w:space="0" w:color="auto"/>
            </w:tcBorders>
            <w:shd w:val="clear" w:color="auto" w:fill="auto"/>
            <w:noWrap/>
            <w:vAlign w:val="bottom"/>
            <w:hideMark/>
          </w:tcPr>
          <w:p w14:paraId="1E3F276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749.57</w:t>
            </w:r>
          </w:p>
        </w:tc>
        <w:tc>
          <w:tcPr>
            <w:tcW w:w="2180" w:type="dxa"/>
            <w:tcBorders>
              <w:top w:val="nil"/>
              <w:left w:val="nil"/>
              <w:bottom w:val="single" w:sz="4" w:space="0" w:color="auto"/>
              <w:right w:val="single" w:sz="4" w:space="0" w:color="auto"/>
            </w:tcBorders>
            <w:shd w:val="clear" w:color="auto" w:fill="auto"/>
            <w:noWrap/>
            <w:vAlign w:val="bottom"/>
            <w:hideMark/>
          </w:tcPr>
          <w:p w14:paraId="77D7C04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13068.68</w:t>
            </w:r>
          </w:p>
        </w:tc>
      </w:tr>
      <w:tr w:rsidR="008C429A" w:rsidRPr="008C429A" w14:paraId="782C17B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F3F65C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1476</w:t>
            </w:r>
          </w:p>
        </w:tc>
        <w:tc>
          <w:tcPr>
            <w:tcW w:w="1269" w:type="dxa"/>
            <w:tcBorders>
              <w:top w:val="nil"/>
              <w:left w:val="nil"/>
              <w:bottom w:val="single" w:sz="4" w:space="0" w:color="auto"/>
              <w:right w:val="single" w:sz="4" w:space="0" w:color="auto"/>
            </w:tcBorders>
            <w:shd w:val="clear" w:color="000000" w:fill="000000"/>
            <w:noWrap/>
          </w:tcPr>
          <w:p w14:paraId="7E30EE90" w14:textId="47A8A15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63D1801" w14:textId="501819F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0CEA46B" w14:textId="4983607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28696B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1679.72</w:t>
            </w:r>
          </w:p>
        </w:tc>
        <w:tc>
          <w:tcPr>
            <w:tcW w:w="1700" w:type="dxa"/>
            <w:tcBorders>
              <w:top w:val="nil"/>
              <w:left w:val="nil"/>
              <w:bottom w:val="single" w:sz="4" w:space="0" w:color="auto"/>
              <w:right w:val="single" w:sz="4" w:space="0" w:color="auto"/>
            </w:tcBorders>
            <w:shd w:val="clear" w:color="auto" w:fill="auto"/>
            <w:noWrap/>
            <w:vAlign w:val="bottom"/>
            <w:hideMark/>
          </w:tcPr>
          <w:p w14:paraId="30505E9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188.37</w:t>
            </w:r>
          </w:p>
        </w:tc>
        <w:tc>
          <w:tcPr>
            <w:tcW w:w="1480" w:type="dxa"/>
            <w:tcBorders>
              <w:top w:val="nil"/>
              <w:left w:val="nil"/>
              <w:bottom w:val="single" w:sz="4" w:space="0" w:color="auto"/>
              <w:right w:val="single" w:sz="4" w:space="0" w:color="auto"/>
            </w:tcBorders>
            <w:shd w:val="clear" w:color="auto" w:fill="auto"/>
            <w:noWrap/>
            <w:vAlign w:val="bottom"/>
            <w:hideMark/>
          </w:tcPr>
          <w:p w14:paraId="1648BF2A" w14:textId="0AD8B03C"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204</w:t>
            </w:r>
            <w:r w:rsidR="00F76F50">
              <w:rPr>
                <w:rFonts w:ascii="Calibri" w:hAnsi="Calibri" w:cs="Calibri"/>
                <w:color w:val="000000"/>
                <w:szCs w:val="22"/>
                <w:lang w:eastAsia="en-AU"/>
              </w:rPr>
              <w:t>.00</w:t>
            </w:r>
          </w:p>
        </w:tc>
        <w:tc>
          <w:tcPr>
            <w:tcW w:w="2180" w:type="dxa"/>
            <w:tcBorders>
              <w:top w:val="nil"/>
              <w:left w:val="nil"/>
              <w:bottom w:val="single" w:sz="4" w:space="0" w:color="auto"/>
              <w:right w:val="single" w:sz="4" w:space="0" w:color="auto"/>
            </w:tcBorders>
            <w:shd w:val="clear" w:color="auto" w:fill="auto"/>
            <w:noWrap/>
            <w:vAlign w:val="bottom"/>
            <w:hideMark/>
          </w:tcPr>
          <w:p w14:paraId="7FDA639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2072.09</w:t>
            </w:r>
          </w:p>
        </w:tc>
      </w:tr>
      <w:tr w:rsidR="008C429A" w:rsidRPr="008C429A" w14:paraId="3B0B18E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E976CD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1477</w:t>
            </w:r>
          </w:p>
        </w:tc>
        <w:tc>
          <w:tcPr>
            <w:tcW w:w="1269" w:type="dxa"/>
            <w:tcBorders>
              <w:top w:val="nil"/>
              <w:left w:val="nil"/>
              <w:bottom w:val="single" w:sz="4" w:space="0" w:color="auto"/>
              <w:right w:val="single" w:sz="4" w:space="0" w:color="auto"/>
            </w:tcBorders>
            <w:shd w:val="clear" w:color="000000" w:fill="000000"/>
            <w:noWrap/>
          </w:tcPr>
          <w:p w14:paraId="2236B94A" w14:textId="092E6CA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86F0F2C" w14:textId="37566A0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7A5C2CE" w14:textId="2B42A8E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D2F3F0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2258.76</w:t>
            </w:r>
          </w:p>
        </w:tc>
        <w:tc>
          <w:tcPr>
            <w:tcW w:w="1700" w:type="dxa"/>
            <w:tcBorders>
              <w:top w:val="nil"/>
              <w:left w:val="nil"/>
              <w:bottom w:val="single" w:sz="4" w:space="0" w:color="auto"/>
              <w:right w:val="single" w:sz="4" w:space="0" w:color="auto"/>
            </w:tcBorders>
            <w:shd w:val="clear" w:color="auto" w:fill="auto"/>
            <w:noWrap/>
            <w:vAlign w:val="bottom"/>
            <w:hideMark/>
          </w:tcPr>
          <w:p w14:paraId="5892332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232.72</w:t>
            </w:r>
          </w:p>
        </w:tc>
        <w:tc>
          <w:tcPr>
            <w:tcW w:w="1480" w:type="dxa"/>
            <w:tcBorders>
              <w:top w:val="nil"/>
              <w:left w:val="nil"/>
              <w:bottom w:val="single" w:sz="4" w:space="0" w:color="auto"/>
              <w:right w:val="single" w:sz="4" w:space="0" w:color="auto"/>
            </w:tcBorders>
            <w:shd w:val="clear" w:color="auto" w:fill="auto"/>
            <w:noWrap/>
            <w:vAlign w:val="bottom"/>
            <w:hideMark/>
          </w:tcPr>
          <w:p w14:paraId="7BC24FA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68.44</w:t>
            </w:r>
          </w:p>
        </w:tc>
        <w:tc>
          <w:tcPr>
            <w:tcW w:w="2180" w:type="dxa"/>
            <w:tcBorders>
              <w:top w:val="nil"/>
              <w:left w:val="nil"/>
              <w:bottom w:val="single" w:sz="4" w:space="0" w:color="auto"/>
              <w:right w:val="single" w:sz="4" w:space="0" w:color="auto"/>
            </w:tcBorders>
            <w:shd w:val="clear" w:color="auto" w:fill="auto"/>
            <w:noWrap/>
            <w:vAlign w:val="bottom"/>
            <w:hideMark/>
          </w:tcPr>
          <w:p w14:paraId="6877126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2559.92</w:t>
            </w:r>
          </w:p>
        </w:tc>
      </w:tr>
      <w:tr w:rsidR="008C429A" w:rsidRPr="008C429A" w14:paraId="60E97BD9" w14:textId="77777777" w:rsidTr="00087130">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6EA9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1478</w:t>
            </w:r>
          </w:p>
        </w:tc>
        <w:tc>
          <w:tcPr>
            <w:tcW w:w="1269" w:type="dxa"/>
            <w:tcBorders>
              <w:top w:val="single" w:sz="4" w:space="0" w:color="auto"/>
              <w:left w:val="nil"/>
              <w:bottom w:val="single" w:sz="4" w:space="0" w:color="auto"/>
              <w:right w:val="single" w:sz="4" w:space="0" w:color="auto"/>
            </w:tcBorders>
            <w:shd w:val="clear" w:color="000000" w:fill="000000"/>
            <w:noWrap/>
          </w:tcPr>
          <w:p w14:paraId="7122CE83" w14:textId="2265B113"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5F597D1C" w14:textId="27206F97"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07218F64" w14:textId="550B21E7"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2D86983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2764.18</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1F8B3CB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316.03</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3BA6240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396.14</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6FC12D0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3476.35</w:t>
            </w:r>
          </w:p>
        </w:tc>
      </w:tr>
      <w:tr w:rsidR="008C429A" w:rsidRPr="008C429A" w14:paraId="79CC03E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8411C0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1479</w:t>
            </w:r>
          </w:p>
        </w:tc>
        <w:tc>
          <w:tcPr>
            <w:tcW w:w="1269" w:type="dxa"/>
            <w:tcBorders>
              <w:top w:val="nil"/>
              <w:left w:val="nil"/>
              <w:bottom w:val="single" w:sz="4" w:space="0" w:color="auto"/>
              <w:right w:val="single" w:sz="4" w:space="0" w:color="auto"/>
            </w:tcBorders>
            <w:shd w:val="clear" w:color="000000" w:fill="000000"/>
            <w:noWrap/>
          </w:tcPr>
          <w:p w14:paraId="74DE3853" w14:textId="00B3A2A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C23B015" w14:textId="655B756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026C6B5" w14:textId="3246E8B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AA1E69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2348.17</w:t>
            </w:r>
          </w:p>
        </w:tc>
        <w:tc>
          <w:tcPr>
            <w:tcW w:w="1700" w:type="dxa"/>
            <w:tcBorders>
              <w:top w:val="nil"/>
              <w:left w:val="nil"/>
              <w:bottom w:val="single" w:sz="4" w:space="0" w:color="auto"/>
              <w:right w:val="single" w:sz="4" w:space="0" w:color="auto"/>
            </w:tcBorders>
            <w:shd w:val="clear" w:color="auto" w:fill="auto"/>
            <w:noWrap/>
            <w:vAlign w:val="bottom"/>
            <w:hideMark/>
          </w:tcPr>
          <w:p w14:paraId="3019259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257.79</w:t>
            </w:r>
          </w:p>
        </w:tc>
        <w:tc>
          <w:tcPr>
            <w:tcW w:w="1480" w:type="dxa"/>
            <w:tcBorders>
              <w:top w:val="nil"/>
              <w:left w:val="nil"/>
              <w:bottom w:val="single" w:sz="4" w:space="0" w:color="auto"/>
              <w:right w:val="single" w:sz="4" w:space="0" w:color="auto"/>
            </w:tcBorders>
            <w:shd w:val="clear" w:color="auto" w:fill="auto"/>
            <w:noWrap/>
            <w:vAlign w:val="bottom"/>
            <w:hideMark/>
          </w:tcPr>
          <w:p w14:paraId="4FC33AB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229.75</w:t>
            </w:r>
          </w:p>
        </w:tc>
        <w:tc>
          <w:tcPr>
            <w:tcW w:w="2180" w:type="dxa"/>
            <w:tcBorders>
              <w:top w:val="nil"/>
              <w:left w:val="nil"/>
              <w:bottom w:val="single" w:sz="4" w:space="0" w:color="auto"/>
              <w:right w:val="single" w:sz="4" w:space="0" w:color="auto"/>
            </w:tcBorders>
            <w:shd w:val="clear" w:color="auto" w:fill="auto"/>
            <w:noWrap/>
            <w:vAlign w:val="bottom"/>
            <w:hideMark/>
          </w:tcPr>
          <w:p w14:paraId="0FB04EC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2835.71</w:t>
            </w:r>
          </w:p>
        </w:tc>
      </w:tr>
      <w:tr w:rsidR="008C429A" w:rsidRPr="008C429A" w14:paraId="68C463E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2BDE72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1480</w:t>
            </w:r>
          </w:p>
        </w:tc>
        <w:tc>
          <w:tcPr>
            <w:tcW w:w="1269" w:type="dxa"/>
            <w:tcBorders>
              <w:top w:val="nil"/>
              <w:left w:val="nil"/>
              <w:bottom w:val="single" w:sz="4" w:space="0" w:color="auto"/>
              <w:right w:val="single" w:sz="4" w:space="0" w:color="auto"/>
            </w:tcBorders>
            <w:shd w:val="clear" w:color="000000" w:fill="000000"/>
            <w:noWrap/>
          </w:tcPr>
          <w:p w14:paraId="6A593B99" w14:textId="4B680F1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C504F85" w14:textId="710E448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0079395" w14:textId="06727C1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DB5951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677.72</w:t>
            </w:r>
          </w:p>
        </w:tc>
        <w:tc>
          <w:tcPr>
            <w:tcW w:w="1700" w:type="dxa"/>
            <w:tcBorders>
              <w:top w:val="nil"/>
              <w:left w:val="nil"/>
              <w:bottom w:val="single" w:sz="4" w:space="0" w:color="auto"/>
              <w:right w:val="single" w:sz="4" w:space="0" w:color="auto"/>
            </w:tcBorders>
            <w:shd w:val="clear" w:color="auto" w:fill="auto"/>
            <w:noWrap/>
            <w:vAlign w:val="bottom"/>
            <w:hideMark/>
          </w:tcPr>
          <w:p w14:paraId="2A267F8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71.38</w:t>
            </w:r>
          </w:p>
        </w:tc>
        <w:tc>
          <w:tcPr>
            <w:tcW w:w="1480" w:type="dxa"/>
            <w:tcBorders>
              <w:top w:val="nil"/>
              <w:left w:val="nil"/>
              <w:bottom w:val="single" w:sz="4" w:space="0" w:color="auto"/>
              <w:right w:val="single" w:sz="4" w:space="0" w:color="auto"/>
            </w:tcBorders>
            <w:shd w:val="clear" w:color="auto" w:fill="auto"/>
            <w:noWrap/>
            <w:vAlign w:val="bottom"/>
            <w:hideMark/>
          </w:tcPr>
          <w:p w14:paraId="21F66F6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36.07</w:t>
            </w:r>
          </w:p>
        </w:tc>
        <w:tc>
          <w:tcPr>
            <w:tcW w:w="2180" w:type="dxa"/>
            <w:tcBorders>
              <w:top w:val="nil"/>
              <w:left w:val="nil"/>
              <w:bottom w:val="single" w:sz="4" w:space="0" w:color="auto"/>
              <w:right w:val="single" w:sz="4" w:space="0" w:color="auto"/>
            </w:tcBorders>
            <w:shd w:val="clear" w:color="auto" w:fill="auto"/>
            <w:noWrap/>
            <w:vAlign w:val="bottom"/>
            <w:hideMark/>
          </w:tcPr>
          <w:p w14:paraId="061B84D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785.17</w:t>
            </w:r>
          </w:p>
        </w:tc>
      </w:tr>
      <w:tr w:rsidR="008C429A" w:rsidRPr="008C429A" w14:paraId="7F8F765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139846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1481</w:t>
            </w:r>
          </w:p>
        </w:tc>
        <w:tc>
          <w:tcPr>
            <w:tcW w:w="1269" w:type="dxa"/>
            <w:tcBorders>
              <w:top w:val="nil"/>
              <w:left w:val="nil"/>
              <w:bottom w:val="single" w:sz="4" w:space="0" w:color="auto"/>
              <w:right w:val="single" w:sz="4" w:space="0" w:color="auto"/>
            </w:tcBorders>
            <w:shd w:val="clear" w:color="000000" w:fill="000000"/>
            <w:noWrap/>
          </w:tcPr>
          <w:p w14:paraId="269994C6" w14:textId="0AEA141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CED4798" w14:textId="443A480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5E07FFD" w14:textId="721900A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09AEAC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14058.05</w:t>
            </w:r>
          </w:p>
        </w:tc>
        <w:tc>
          <w:tcPr>
            <w:tcW w:w="1700" w:type="dxa"/>
            <w:tcBorders>
              <w:top w:val="nil"/>
              <w:left w:val="nil"/>
              <w:bottom w:val="single" w:sz="4" w:space="0" w:color="auto"/>
              <w:right w:val="single" w:sz="4" w:space="0" w:color="auto"/>
            </w:tcBorders>
            <w:shd w:val="clear" w:color="auto" w:fill="auto"/>
            <w:noWrap/>
            <w:vAlign w:val="bottom"/>
            <w:hideMark/>
          </w:tcPr>
          <w:p w14:paraId="022E5E7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1601.87</w:t>
            </w:r>
          </w:p>
        </w:tc>
        <w:tc>
          <w:tcPr>
            <w:tcW w:w="1480" w:type="dxa"/>
            <w:tcBorders>
              <w:top w:val="nil"/>
              <w:left w:val="nil"/>
              <w:bottom w:val="single" w:sz="4" w:space="0" w:color="auto"/>
              <w:right w:val="single" w:sz="4" w:space="0" w:color="auto"/>
            </w:tcBorders>
            <w:shd w:val="clear" w:color="auto" w:fill="auto"/>
            <w:noWrap/>
            <w:vAlign w:val="bottom"/>
            <w:hideMark/>
          </w:tcPr>
          <w:p w14:paraId="47E9CFB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1960.69</w:t>
            </w:r>
          </w:p>
        </w:tc>
        <w:tc>
          <w:tcPr>
            <w:tcW w:w="2180" w:type="dxa"/>
            <w:tcBorders>
              <w:top w:val="nil"/>
              <w:left w:val="nil"/>
              <w:bottom w:val="single" w:sz="4" w:space="0" w:color="auto"/>
              <w:right w:val="single" w:sz="4" w:space="0" w:color="auto"/>
            </w:tcBorders>
            <w:shd w:val="clear" w:color="auto" w:fill="auto"/>
            <w:noWrap/>
            <w:vAlign w:val="bottom"/>
            <w:hideMark/>
          </w:tcPr>
          <w:p w14:paraId="6FD2A84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17620.61</w:t>
            </w:r>
          </w:p>
        </w:tc>
      </w:tr>
      <w:tr w:rsidR="008C429A" w:rsidRPr="008C429A" w14:paraId="7838C54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DBD2A0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1482</w:t>
            </w:r>
          </w:p>
        </w:tc>
        <w:tc>
          <w:tcPr>
            <w:tcW w:w="1269" w:type="dxa"/>
            <w:tcBorders>
              <w:top w:val="nil"/>
              <w:left w:val="nil"/>
              <w:bottom w:val="single" w:sz="4" w:space="0" w:color="auto"/>
              <w:right w:val="single" w:sz="4" w:space="0" w:color="auto"/>
            </w:tcBorders>
            <w:shd w:val="clear" w:color="000000" w:fill="000000"/>
            <w:noWrap/>
          </w:tcPr>
          <w:p w14:paraId="1D0115D9" w14:textId="5569E2E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DAFE31F" w14:textId="163DA18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FA90C6D" w14:textId="51110D7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34EAE9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13478.71</w:t>
            </w:r>
          </w:p>
        </w:tc>
        <w:tc>
          <w:tcPr>
            <w:tcW w:w="1700" w:type="dxa"/>
            <w:tcBorders>
              <w:top w:val="nil"/>
              <w:left w:val="nil"/>
              <w:bottom w:val="single" w:sz="4" w:space="0" w:color="auto"/>
              <w:right w:val="single" w:sz="4" w:space="0" w:color="auto"/>
            </w:tcBorders>
            <w:shd w:val="clear" w:color="auto" w:fill="auto"/>
            <w:noWrap/>
            <w:vAlign w:val="bottom"/>
            <w:hideMark/>
          </w:tcPr>
          <w:p w14:paraId="3C8C3CB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1573.8</w:t>
            </w:r>
          </w:p>
        </w:tc>
        <w:tc>
          <w:tcPr>
            <w:tcW w:w="1480" w:type="dxa"/>
            <w:tcBorders>
              <w:top w:val="nil"/>
              <w:left w:val="nil"/>
              <w:bottom w:val="single" w:sz="4" w:space="0" w:color="auto"/>
              <w:right w:val="single" w:sz="4" w:space="0" w:color="auto"/>
            </w:tcBorders>
            <w:shd w:val="clear" w:color="auto" w:fill="auto"/>
            <w:noWrap/>
            <w:vAlign w:val="bottom"/>
            <w:hideMark/>
          </w:tcPr>
          <w:p w14:paraId="6B01B68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2259.26</w:t>
            </w:r>
          </w:p>
        </w:tc>
        <w:tc>
          <w:tcPr>
            <w:tcW w:w="2180" w:type="dxa"/>
            <w:tcBorders>
              <w:top w:val="nil"/>
              <w:left w:val="nil"/>
              <w:bottom w:val="single" w:sz="4" w:space="0" w:color="auto"/>
              <w:right w:val="single" w:sz="4" w:space="0" w:color="auto"/>
            </w:tcBorders>
            <w:shd w:val="clear" w:color="auto" w:fill="auto"/>
            <w:noWrap/>
            <w:vAlign w:val="bottom"/>
            <w:hideMark/>
          </w:tcPr>
          <w:p w14:paraId="3BC463E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17311.77</w:t>
            </w:r>
          </w:p>
        </w:tc>
      </w:tr>
      <w:tr w:rsidR="008C429A" w:rsidRPr="008C429A" w14:paraId="29A1DE0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4F4BEA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1483</w:t>
            </w:r>
          </w:p>
        </w:tc>
        <w:tc>
          <w:tcPr>
            <w:tcW w:w="1269" w:type="dxa"/>
            <w:tcBorders>
              <w:top w:val="nil"/>
              <w:left w:val="nil"/>
              <w:bottom w:val="single" w:sz="4" w:space="0" w:color="auto"/>
              <w:right w:val="single" w:sz="4" w:space="0" w:color="auto"/>
            </w:tcBorders>
            <w:shd w:val="clear" w:color="000000" w:fill="000000"/>
            <w:noWrap/>
          </w:tcPr>
          <w:p w14:paraId="2C441884" w14:textId="03711B8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B6D4ABB" w14:textId="01931AA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AD8CC6A" w14:textId="5A336AB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A26C83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3966.48</w:t>
            </w:r>
          </w:p>
        </w:tc>
        <w:tc>
          <w:tcPr>
            <w:tcW w:w="1700" w:type="dxa"/>
            <w:tcBorders>
              <w:top w:val="nil"/>
              <w:left w:val="nil"/>
              <w:bottom w:val="single" w:sz="4" w:space="0" w:color="auto"/>
              <w:right w:val="single" w:sz="4" w:space="0" w:color="auto"/>
            </w:tcBorders>
            <w:shd w:val="clear" w:color="auto" w:fill="auto"/>
            <w:noWrap/>
            <w:vAlign w:val="bottom"/>
            <w:hideMark/>
          </w:tcPr>
          <w:p w14:paraId="2CDC9BC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434.32</w:t>
            </w:r>
          </w:p>
        </w:tc>
        <w:tc>
          <w:tcPr>
            <w:tcW w:w="1480" w:type="dxa"/>
            <w:tcBorders>
              <w:top w:val="nil"/>
              <w:left w:val="nil"/>
              <w:bottom w:val="single" w:sz="4" w:space="0" w:color="auto"/>
              <w:right w:val="single" w:sz="4" w:space="0" w:color="auto"/>
            </w:tcBorders>
            <w:shd w:val="clear" w:color="auto" w:fill="auto"/>
            <w:noWrap/>
            <w:vAlign w:val="bottom"/>
            <w:hideMark/>
          </w:tcPr>
          <w:p w14:paraId="2652314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376.77</w:t>
            </w:r>
          </w:p>
        </w:tc>
        <w:tc>
          <w:tcPr>
            <w:tcW w:w="2180" w:type="dxa"/>
            <w:tcBorders>
              <w:top w:val="nil"/>
              <w:left w:val="nil"/>
              <w:bottom w:val="single" w:sz="4" w:space="0" w:color="auto"/>
              <w:right w:val="single" w:sz="4" w:space="0" w:color="auto"/>
            </w:tcBorders>
            <w:shd w:val="clear" w:color="auto" w:fill="auto"/>
            <w:noWrap/>
            <w:vAlign w:val="bottom"/>
            <w:hideMark/>
          </w:tcPr>
          <w:p w14:paraId="3A38A1B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4777.57</w:t>
            </w:r>
          </w:p>
        </w:tc>
      </w:tr>
      <w:tr w:rsidR="008C429A" w:rsidRPr="008C429A" w14:paraId="1811017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1CF6A8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1484</w:t>
            </w:r>
          </w:p>
        </w:tc>
        <w:tc>
          <w:tcPr>
            <w:tcW w:w="1269" w:type="dxa"/>
            <w:tcBorders>
              <w:top w:val="nil"/>
              <w:left w:val="nil"/>
              <w:bottom w:val="single" w:sz="4" w:space="0" w:color="auto"/>
              <w:right w:val="single" w:sz="4" w:space="0" w:color="auto"/>
            </w:tcBorders>
            <w:shd w:val="clear" w:color="000000" w:fill="000000"/>
            <w:noWrap/>
          </w:tcPr>
          <w:p w14:paraId="4D3617BA" w14:textId="5BA14CC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F39293E" w14:textId="6106C43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EEFEDDD" w14:textId="253AEF9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58515E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3367.51</w:t>
            </w:r>
          </w:p>
        </w:tc>
        <w:tc>
          <w:tcPr>
            <w:tcW w:w="1700" w:type="dxa"/>
            <w:tcBorders>
              <w:top w:val="nil"/>
              <w:left w:val="nil"/>
              <w:bottom w:val="single" w:sz="4" w:space="0" w:color="auto"/>
              <w:right w:val="single" w:sz="4" w:space="0" w:color="auto"/>
            </w:tcBorders>
            <w:shd w:val="clear" w:color="auto" w:fill="auto"/>
            <w:noWrap/>
            <w:vAlign w:val="bottom"/>
            <w:hideMark/>
          </w:tcPr>
          <w:p w14:paraId="2DA6C20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356.59</w:t>
            </w:r>
          </w:p>
        </w:tc>
        <w:tc>
          <w:tcPr>
            <w:tcW w:w="1480" w:type="dxa"/>
            <w:tcBorders>
              <w:top w:val="nil"/>
              <w:left w:val="nil"/>
              <w:bottom w:val="single" w:sz="4" w:space="0" w:color="auto"/>
              <w:right w:val="single" w:sz="4" w:space="0" w:color="auto"/>
            </w:tcBorders>
            <w:shd w:val="clear" w:color="auto" w:fill="auto"/>
            <w:noWrap/>
            <w:vAlign w:val="bottom"/>
            <w:hideMark/>
          </w:tcPr>
          <w:p w14:paraId="716E180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198.43</w:t>
            </w:r>
          </w:p>
        </w:tc>
        <w:tc>
          <w:tcPr>
            <w:tcW w:w="2180" w:type="dxa"/>
            <w:tcBorders>
              <w:top w:val="nil"/>
              <w:left w:val="nil"/>
              <w:bottom w:val="single" w:sz="4" w:space="0" w:color="auto"/>
              <w:right w:val="single" w:sz="4" w:space="0" w:color="auto"/>
            </w:tcBorders>
            <w:shd w:val="clear" w:color="auto" w:fill="auto"/>
            <w:noWrap/>
            <w:vAlign w:val="bottom"/>
            <w:hideMark/>
          </w:tcPr>
          <w:p w14:paraId="279B9E3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3922.53</w:t>
            </w:r>
          </w:p>
        </w:tc>
      </w:tr>
      <w:tr w:rsidR="008C429A" w:rsidRPr="008C429A" w14:paraId="53A18F0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F7109A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1485</w:t>
            </w:r>
          </w:p>
        </w:tc>
        <w:tc>
          <w:tcPr>
            <w:tcW w:w="1269" w:type="dxa"/>
            <w:tcBorders>
              <w:top w:val="nil"/>
              <w:left w:val="nil"/>
              <w:bottom w:val="single" w:sz="4" w:space="0" w:color="auto"/>
              <w:right w:val="single" w:sz="4" w:space="0" w:color="auto"/>
            </w:tcBorders>
            <w:shd w:val="clear" w:color="000000" w:fill="000000"/>
            <w:noWrap/>
          </w:tcPr>
          <w:p w14:paraId="0E8BBE42" w14:textId="717347A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20EB01D" w14:textId="2CC3DFF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886FC9D" w14:textId="560C311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D95CFB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571.2</w:t>
            </w:r>
          </w:p>
        </w:tc>
        <w:tc>
          <w:tcPr>
            <w:tcW w:w="1700" w:type="dxa"/>
            <w:tcBorders>
              <w:top w:val="nil"/>
              <w:left w:val="nil"/>
              <w:bottom w:val="single" w:sz="4" w:space="0" w:color="auto"/>
              <w:right w:val="single" w:sz="4" w:space="0" w:color="auto"/>
            </w:tcBorders>
            <w:shd w:val="clear" w:color="auto" w:fill="auto"/>
            <w:noWrap/>
            <w:vAlign w:val="bottom"/>
            <w:hideMark/>
          </w:tcPr>
          <w:p w14:paraId="574EF15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64.3</w:t>
            </w:r>
          </w:p>
        </w:tc>
        <w:tc>
          <w:tcPr>
            <w:tcW w:w="1480" w:type="dxa"/>
            <w:tcBorders>
              <w:top w:val="nil"/>
              <w:left w:val="nil"/>
              <w:bottom w:val="single" w:sz="4" w:space="0" w:color="auto"/>
              <w:right w:val="single" w:sz="4" w:space="0" w:color="auto"/>
            </w:tcBorders>
            <w:shd w:val="clear" w:color="auto" w:fill="auto"/>
            <w:noWrap/>
            <w:vAlign w:val="bottom"/>
            <w:hideMark/>
          </w:tcPr>
          <w:p w14:paraId="0A8E014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71.77</w:t>
            </w:r>
          </w:p>
        </w:tc>
        <w:tc>
          <w:tcPr>
            <w:tcW w:w="2180" w:type="dxa"/>
            <w:tcBorders>
              <w:top w:val="nil"/>
              <w:left w:val="nil"/>
              <w:bottom w:val="single" w:sz="4" w:space="0" w:color="auto"/>
              <w:right w:val="single" w:sz="4" w:space="0" w:color="auto"/>
            </w:tcBorders>
            <w:shd w:val="clear" w:color="auto" w:fill="auto"/>
            <w:noWrap/>
            <w:vAlign w:val="bottom"/>
            <w:hideMark/>
          </w:tcPr>
          <w:p w14:paraId="04D3FD1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707.27</w:t>
            </w:r>
          </w:p>
        </w:tc>
      </w:tr>
      <w:tr w:rsidR="008C429A" w:rsidRPr="008C429A" w14:paraId="7E83AC1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7F915C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1486</w:t>
            </w:r>
          </w:p>
        </w:tc>
        <w:tc>
          <w:tcPr>
            <w:tcW w:w="1269" w:type="dxa"/>
            <w:tcBorders>
              <w:top w:val="nil"/>
              <w:left w:val="nil"/>
              <w:bottom w:val="single" w:sz="4" w:space="0" w:color="auto"/>
              <w:right w:val="single" w:sz="4" w:space="0" w:color="auto"/>
            </w:tcBorders>
            <w:shd w:val="clear" w:color="000000" w:fill="000000"/>
            <w:noWrap/>
          </w:tcPr>
          <w:p w14:paraId="29C52E0A" w14:textId="39D0208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C83F8B2" w14:textId="2E276EB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DE88DF2" w14:textId="6E903AA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D9A491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49.07</w:t>
            </w:r>
          </w:p>
        </w:tc>
        <w:tc>
          <w:tcPr>
            <w:tcW w:w="1700" w:type="dxa"/>
            <w:tcBorders>
              <w:top w:val="nil"/>
              <w:left w:val="nil"/>
              <w:bottom w:val="single" w:sz="4" w:space="0" w:color="auto"/>
              <w:right w:val="single" w:sz="4" w:space="0" w:color="auto"/>
            </w:tcBorders>
            <w:shd w:val="clear" w:color="auto" w:fill="auto"/>
            <w:noWrap/>
            <w:vAlign w:val="bottom"/>
            <w:hideMark/>
          </w:tcPr>
          <w:p w14:paraId="42F3D35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5.01</w:t>
            </w:r>
          </w:p>
        </w:tc>
        <w:tc>
          <w:tcPr>
            <w:tcW w:w="1480" w:type="dxa"/>
            <w:tcBorders>
              <w:top w:val="nil"/>
              <w:left w:val="nil"/>
              <w:bottom w:val="single" w:sz="4" w:space="0" w:color="auto"/>
              <w:right w:val="single" w:sz="4" w:space="0" w:color="auto"/>
            </w:tcBorders>
            <w:shd w:val="clear" w:color="auto" w:fill="auto"/>
            <w:noWrap/>
            <w:vAlign w:val="bottom"/>
            <w:hideMark/>
          </w:tcPr>
          <w:p w14:paraId="1EFEDF5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1.05</w:t>
            </w:r>
          </w:p>
        </w:tc>
        <w:tc>
          <w:tcPr>
            <w:tcW w:w="2180" w:type="dxa"/>
            <w:tcBorders>
              <w:top w:val="nil"/>
              <w:left w:val="nil"/>
              <w:bottom w:val="single" w:sz="4" w:space="0" w:color="auto"/>
              <w:right w:val="single" w:sz="4" w:space="0" w:color="auto"/>
            </w:tcBorders>
            <w:shd w:val="clear" w:color="auto" w:fill="auto"/>
            <w:noWrap/>
            <w:vAlign w:val="bottom"/>
            <w:hideMark/>
          </w:tcPr>
          <w:p w14:paraId="32C9B07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55.13</w:t>
            </w:r>
          </w:p>
        </w:tc>
      </w:tr>
      <w:tr w:rsidR="008C429A" w:rsidRPr="008C429A" w14:paraId="1F80AB3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C6E70B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1487</w:t>
            </w:r>
          </w:p>
        </w:tc>
        <w:tc>
          <w:tcPr>
            <w:tcW w:w="1269" w:type="dxa"/>
            <w:tcBorders>
              <w:top w:val="nil"/>
              <w:left w:val="nil"/>
              <w:bottom w:val="single" w:sz="4" w:space="0" w:color="auto"/>
              <w:right w:val="single" w:sz="4" w:space="0" w:color="auto"/>
            </w:tcBorders>
            <w:shd w:val="clear" w:color="000000" w:fill="000000"/>
            <w:noWrap/>
          </w:tcPr>
          <w:p w14:paraId="53E6B4FB" w14:textId="2BF1C2D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4B9EA3B" w14:textId="6E11623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B5BCC98" w14:textId="007D9D8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BC4EA6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8669.23</w:t>
            </w:r>
          </w:p>
        </w:tc>
        <w:tc>
          <w:tcPr>
            <w:tcW w:w="1700" w:type="dxa"/>
            <w:tcBorders>
              <w:top w:val="nil"/>
              <w:left w:val="nil"/>
              <w:bottom w:val="single" w:sz="4" w:space="0" w:color="auto"/>
              <w:right w:val="single" w:sz="4" w:space="0" w:color="auto"/>
            </w:tcBorders>
            <w:shd w:val="clear" w:color="auto" w:fill="auto"/>
            <w:noWrap/>
            <w:vAlign w:val="bottom"/>
            <w:hideMark/>
          </w:tcPr>
          <w:p w14:paraId="1C60CBE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1049.6</w:t>
            </w:r>
          </w:p>
        </w:tc>
        <w:tc>
          <w:tcPr>
            <w:tcW w:w="1480" w:type="dxa"/>
            <w:tcBorders>
              <w:top w:val="nil"/>
              <w:left w:val="nil"/>
              <w:bottom w:val="single" w:sz="4" w:space="0" w:color="auto"/>
              <w:right w:val="single" w:sz="4" w:space="0" w:color="auto"/>
            </w:tcBorders>
            <w:shd w:val="clear" w:color="auto" w:fill="auto"/>
            <w:noWrap/>
            <w:vAlign w:val="bottom"/>
            <w:hideMark/>
          </w:tcPr>
          <w:p w14:paraId="487A508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1826.88</w:t>
            </w:r>
          </w:p>
        </w:tc>
        <w:tc>
          <w:tcPr>
            <w:tcW w:w="2180" w:type="dxa"/>
            <w:tcBorders>
              <w:top w:val="nil"/>
              <w:left w:val="nil"/>
              <w:bottom w:val="single" w:sz="4" w:space="0" w:color="auto"/>
              <w:right w:val="single" w:sz="4" w:space="0" w:color="auto"/>
            </w:tcBorders>
            <w:shd w:val="clear" w:color="auto" w:fill="auto"/>
            <w:noWrap/>
            <w:vAlign w:val="bottom"/>
            <w:hideMark/>
          </w:tcPr>
          <w:p w14:paraId="176F2F9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11545.71</w:t>
            </w:r>
          </w:p>
        </w:tc>
      </w:tr>
      <w:tr w:rsidR="008C429A" w:rsidRPr="008C429A" w14:paraId="0D70F3A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6341E4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1488</w:t>
            </w:r>
          </w:p>
        </w:tc>
        <w:tc>
          <w:tcPr>
            <w:tcW w:w="1269" w:type="dxa"/>
            <w:tcBorders>
              <w:top w:val="nil"/>
              <w:left w:val="nil"/>
              <w:bottom w:val="single" w:sz="4" w:space="0" w:color="auto"/>
              <w:right w:val="single" w:sz="4" w:space="0" w:color="auto"/>
            </w:tcBorders>
            <w:shd w:val="clear" w:color="000000" w:fill="000000"/>
            <w:noWrap/>
          </w:tcPr>
          <w:p w14:paraId="387ACC28" w14:textId="2FEE960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9F6FB1D" w14:textId="56B9C60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30C668B" w14:textId="74CC252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DC6C8A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2624.54</w:t>
            </w:r>
          </w:p>
        </w:tc>
        <w:tc>
          <w:tcPr>
            <w:tcW w:w="1700" w:type="dxa"/>
            <w:tcBorders>
              <w:top w:val="nil"/>
              <w:left w:val="nil"/>
              <w:bottom w:val="single" w:sz="4" w:space="0" w:color="auto"/>
              <w:right w:val="single" w:sz="4" w:space="0" w:color="auto"/>
            </w:tcBorders>
            <w:shd w:val="clear" w:color="auto" w:fill="auto"/>
            <w:noWrap/>
            <w:vAlign w:val="bottom"/>
            <w:hideMark/>
          </w:tcPr>
          <w:p w14:paraId="0E0B6BC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277.92</w:t>
            </w:r>
          </w:p>
        </w:tc>
        <w:tc>
          <w:tcPr>
            <w:tcW w:w="1480" w:type="dxa"/>
            <w:tcBorders>
              <w:top w:val="nil"/>
              <w:left w:val="nil"/>
              <w:bottom w:val="single" w:sz="4" w:space="0" w:color="auto"/>
              <w:right w:val="single" w:sz="4" w:space="0" w:color="auto"/>
            </w:tcBorders>
            <w:shd w:val="clear" w:color="auto" w:fill="auto"/>
            <w:noWrap/>
            <w:vAlign w:val="bottom"/>
            <w:hideMark/>
          </w:tcPr>
          <w:p w14:paraId="6732A05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154.64</w:t>
            </w:r>
          </w:p>
        </w:tc>
        <w:tc>
          <w:tcPr>
            <w:tcW w:w="2180" w:type="dxa"/>
            <w:tcBorders>
              <w:top w:val="nil"/>
              <w:left w:val="nil"/>
              <w:bottom w:val="single" w:sz="4" w:space="0" w:color="auto"/>
              <w:right w:val="single" w:sz="4" w:space="0" w:color="auto"/>
            </w:tcBorders>
            <w:shd w:val="clear" w:color="auto" w:fill="auto"/>
            <w:noWrap/>
            <w:vAlign w:val="bottom"/>
            <w:hideMark/>
          </w:tcPr>
          <w:p w14:paraId="1C3DE46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3057.1</w:t>
            </w:r>
          </w:p>
        </w:tc>
      </w:tr>
      <w:tr w:rsidR="008C429A" w:rsidRPr="008C429A" w14:paraId="73FDFA0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13F2CA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1489</w:t>
            </w:r>
          </w:p>
        </w:tc>
        <w:tc>
          <w:tcPr>
            <w:tcW w:w="1269" w:type="dxa"/>
            <w:tcBorders>
              <w:top w:val="nil"/>
              <w:left w:val="nil"/>
              <w:bottom w:val="single" w:sz="4" w:space="0" w:color="auto"/>
              <w:right w:val="single" w:sz="4" w:space="0" w:color="auto"/>
            </w:tcBorders>
            <w:shd w:val="clear" w:color="000000" w:fill="000000"/>
            <w:noWrap/>
          </w:tcPr>
          <w:p w14:paraId="2FA0A8E2" w14:textId="488548E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17BB201" w14:textId="456B82C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168AA47" w14:textId="6EFEF0D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7593E6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4183</w:t>
            </w:r>
          </w:p>
        </w:tc>
        <w:tc>
          <w:tcPr>
            <w:tcW w:w="1700" w:type="dxa"/>
            <w:tcBorders>
              <w:top w:val="nil"/>
              <w:left w:val="nil"/>
              <w:bottom w:val="single" w:sz="4" w:space="0" w:color="auto"/>
              <w:right w:val="single" w:sz="4" w:space="0" w:color="auto"/>
            </w:tcBorders>
            <w:shd w:val="clear" w:color="auto" w:fill="auto"/>
            <w:noWrap/>
            <w:vAlign w:val="bottom"/>
            <w:hideMark/>
          </w:tcPr>
          <w:p w14:paraId="65BCFD9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458.06</w:t>
            </w:r>
          </w:p>
        </w:tc>
        <w:tc>
          <w:tcPr>
            <w:tcW w:w="1480" w:type="dxa"/>
            <w:tcBorders>
              <w:top w:val="nil"/>
              <w:left w:val="nil"/>
              <w:bottom w:val="single" w:sz="4" w:space="0" w:color="auto"/>
              <w:right w:val="single" w:sz="4" w:space="0" w:color="auto"/>
            </w:tcBorders>
            <w:shd w:val="clear" w:color="auto" w:fill="auto"/>
            <w:noWrap/>
            <w:vAlign w:val="bottom"/>
            <w:hideMark/>
          </w:tcPr>
          <w:p w14:paraId="1E597ED2" w14:textId="35EDA47F"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397.6</w:t>
            </w:r>
            <w:r w:rsidR="00F76F50">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6A63068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5038.66</w:t>
            </w:r>
          </w:p>
        </w:tc>
      </w:tr>
      <w:tr w:rsidR="008C429A" w:rsidRPr="008C429A" w14:paraId="1C1A97A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16EA77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1490</w:t>
            </w:r>
          </w:p>
        </w:tc>
        <w:tc>
          <w:tcPr>
            <w:tcW w:w="1269" w:type="dxa"/>
            <w:tcBorders>
              <w:top w:val="nil"/>
              <w:left w:val="nil"/>
              <w:bottom w:val="single" w:sz="4" w:space="0" w:color="auto"/>
              <w:right w:val="single" w:sz="4" w:space="0" w:color="auto"/>
            </w:tcBorders>
            <w:shd w:val="clear" w:color="000000" w:fill="000000"/>
            <w:noWrap/>
          </w:tcPr>
          <w:p w14:paraId="3D1BDCBF" w14:textId="557B358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0F054BD" w14:textId="7FF7837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EEFD031" w14:textId="3C4A0D9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112D99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65.41</w:t>
            </w:r>
          </w:p>
        </w:tc>
        <w:tc>
          <w:tcPr>
            <w:tcW w:w="1700" w:type="dxa"/>
            <w:tcBorders>
              <w:top w:val="nil"/>
              <w:left w:val="nil"/>
              <w:bottom w:val="single" w:sz="4" w:space="0" w:color="auto"/>
              <w:right w:val="single" w:sz="4" w:space="0" w:color="auto"/>
            </w:tcBorders>
            <w:shd w:val="clear" w:color="auto" w:fill="auto"/>
            <w:noWrap/>
            <w:vAlign w:val="bottom"/>
            <w:hideMark/>
          </w:tcPr>
          <w:p w14:paraId="2B3358D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6.85</w:t>
            </w:r>
          </w:p>
        </w:tc>
        <w:tc>
          <w:tcPr>
            <w:tcW w:w="1480" w:type="dxa"/>
            <w:tcBorders>
              <w:top w:val="nil"/>
              <w:left w:val="nil"/>
              <w:bottom w:val="single" w:sz="4" w:space="0" w:color="auto"/>
              <w:right w:val="single" w:sz="4" w:space="0" w:color="auto"/>
            </w:tcBorders>
            <w:shd w:val="clear" w:color="auto" w:fill="auto"/>
            <w:noWrap/>
            <w:vAlign w:val="bottom"/>
            <w:hideMark/>
          </w:tcPr>
          <w:p w14:paraId="6BE507A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3.08</w:t>
            </w:r>
          </w:p>
        </w:tc>
        <w:tc>
          <w:tcPr>
            <w:tcW w:w="2180" w:type="dxa"/>
            <w:tcBorders>
              <w:top w:val="nil"/>
              <w:left w:val="nil"/>
              <w:bottom w:val="single" w:sz="4" w:space="0" w:color="auto"/>
              <w:right w:val="single" w:sz="4" w:space="0" w:color="auto"/>
            </w:tcBorders>
            <w:shd w:val="clear" w:color="auto" w:fill="auto"/>
            <w:noWrap/>
            <w:vAlign w:val="bottom"/>
            <w:hideMark/>
          </w:tcPr>
          <w:p w14:paraId="4C6364B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75.34</w:t>
            </w:r>
          </w:p>
        </w:tc>
      </w:tr>
      <w:tr w:rsidR="008C429A" w:rsidRPr="008C429A" w14:paraId="6AFEC60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3394BE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1491</w:t>
            </w:r>
          </w:p>
        </w:tc>
        <w:tc>
          <w:tcPr>
            <w:tcW w:w="1269" w:type="dxa"/>
            <w:tcBorders>
              <w:top w:val="nil"/>
              <w:left w:val="nil"/>
              <w:bottom w:val="single" w:sz="4" w:space="0" w:color="auto"/>
              <w:right w:val="single" w:sz="4" w:space="0" w:color="auto"/>
            </w:tcBorders>
            <w:shd w:val="clear" w:color="000000" w:fill="000000"/>
            <w:noWrap/>
          </w:tcPr>
          <w:p w14:paraId="082162B1" w14:textId="6CD5411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3D3D342" w14:textId="650430E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05C2BDE" w14:textId="72C0AEF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B0BD9E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2176.74</w:t>
            </w:r>
          </w:p>
        </w:tc>
        <w:tc>
          <w:tcPr>
            <w:tcW w:w="1700" w:type="dxa"/>
            <w:tcBorders>
              <w:top w:val="nil"/>
              <w:left w:val="nil"/>
              <w:bottom w:val="single" w:sz="4" w:space="0" w:color="auto"/>
              <w:right w:val="single" w:sz="4" w:space="0" w:color="auto"/>
            </w:tcBorders>
            <w:shd w:val="clear" w:color="auto" w:fill="auto"/>
            <w:noWrap/>
            <w:vAlign w:val="bottom"/>
            <w:hideMark/>
          </w:tcPr>
          <w:p w14:paraId="30B2A53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237.1</w:t>
            </w:r>
          </w:p>
        </w:tc>
        <w:tc>
          <w:tcPr>
            <w:tcW w:w="1480" w:type="dxa"/>
            <w:tcBorders>
              <w:top w:val="nil"/>
              <w:left w:val="nil"/>
              <w:bottom w:val="single" w:sz="4" w:space="0" w:color="auto"/>
              <w:right w:val="single" w:sz="4" w:space="0" w:color="auto"/>
            </w:tcBorders>
            <w:shd w:val="clear" w:color="auto" w:fill="auto"/>
            <w:noWrap/>
            <w:vAlign w:val="bottom"/>
            <w:hideMark/>
          </w:tcPr>
          <w:p w14:paraId="5079215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194.26</w:t>
            </w:r>
          </w:p>
        </w:tc>
        <w:tc>
          <w:tcPr>
            <w:tcW w:w="2180" w:type="dxa"/>
            <w:tcBorders>
              <w:top w:val="nil"/>
              <w:left w:val="nil"/>
              <w:bottom w:val="single" w:sz="4" w:space="0" w:color="auto"/>
              <w:right w:val="single" w:sz="4" w:space="0" w:color="auto"/>
            </w:tcBorders>
            <w:shd w:val="clear" w:color="auto" w:fill="auto"/>
            <w:noWrap/>
            <w:vAlign w:val="bottom"/>
            <w:hideMark/>
          </w:tcPr>
          <w:p w14:paraId="520027A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2608.1</w:t>
            </w:r>
          </w:p>
        </w:tc>
      </w:tr>
      <w:tr w:rsidR="008C429A" w:rsidRPr="008C429A" w14:paraId="442BDB5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AFEEA0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1492</w:t>
            </w:r>
          </w:p>
        </w:tc>
        <w:tc>
          <w:tcPr>
            <w:tcW w:w="1269" w:type="dxa"/>
            <w:tcBorders>
              <w:top w:val="nil"/>
              <w:left w:val="nil"/>
              <w:bottom w:val="single" w:sz="4" w:space="0" w:color="auto"/>
              <w:right w:val="single" w:sz="4" w:space="0" w:color="auto"/>
            </w:tcBorders>
            <w:shd w:val="clear" w:color="000000" w:fill="000000"/>
            <w:noWrap/>
          </w:tcPr>
          <w:p w14:paraId="306419E2" w14:textId="43A683D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B41ADB3" w14:textId="23B3CC0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1B16126" w14:textId="4C2E34F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CE8E6B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1470.97</w:t>
            </w:r>
          </w:p>
        </w:tc>
        <w:tc>
          <w:tcPr>
            <w:tcW w:w="1700" w:type="dxa"/>
            <w:tcBorders>
              <w:top w:val="nil"/>
              <w:left w:val="nil"/>
              <w:bottom w:val="single" w:sz="4" w:space="0" w:color="auto"/>
              <w:right w:val="single" w:sz="4" w:space="0" w:color="auto"/>
            </w:tcBorders>
            <w:shd w:val="clear" w:color="auto" w:fill="auto"/>
            <w:noWrap/>
            <w:vAlign w:val="bottom"/>
            <w:hideMark/>
          </w:tcPr>
          <w:p w14:paraId="4DE6DFC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167.62</w:t>
            </w:r>
          </w:p>
        </w:tc>
        <w:tc>
          <w:tcPr>
            <w:tcW w:w="1480" w:type="dxa"/>
            <w:tcBorders>
              <w:top w:val="nil"/>
              <w:left w:val="nil"/>
              <w:bottom w:val="single" w:sz="4" w:space="0" w:color="auto"/>
              <w:right w:val="single" w:sz="4" w:space="0" w:color="auto"/>
            </w:tcBorders>
            <w:shd w:val="clear" w:color="auto" w:fill="auto"/>
            <w:noWrap/>
            <w:vAlign w:val="bottom"/>
            <w:hideMark/>
          </w:tcPr>
          <w:p w14:paraId="2D22C59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205.13</w:t>
            </w:r>
          </w:p>
        </w:tc>
        <w:tc>
          <w:tcPr>
            <w:tcW w:w="2180" w:type="dxa"/>
            <w:tcBorders>
              <w:top w:val="nil"/>
              <w:left w:val="nil"/>
              <w:bottom w:val="single" w:sz="4" w:space="0" w:color="auto"/>
              <w:right w:val="single" w:sz="4" w:space="0" w:color="auto"/>
            </w:tcBorders>
            <w:shd w:val="clear" w:color="auto" w:fill="auto"/>
            <w:noWrap/>
            <w:vAlign w:val="bottom"/>
            <w:hideMark/>
          </w:tcPr>
          <w:p w14:paraId="2A02B02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1843.72</w:t>
            </w:r>
          </w:p>
        </w:tc>
      </w:tr>
      <w:tr w:rsidR="008C429A" w:rsidRPr="008C429A" w14:paraId="3E7710B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18BAF3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1493</w:t>
            </w:r>
          </w:p>
        </w:tc>
        <w:tc>
          <w:tcPr>
            <w:tcW w:w="1269" w:type="dxa"/>
            <w:tcBorders>
              <w:top w:val="nil"/>
              <w:left w:val="nil"/>
              <w:bottom w:val="single" w:sz="4" w:space="0" w:color="auto"/>
              <w:right w:val="single" w:sz="4" w:space="0" w:color="auto"/>
            </w:tcBorders>
            <w:shd w:val="clear" w:color="000000" w:fill="000000"/>
            <w:noWrap/>
          </w:tcPr>
          <w:p w14:paraId="46CEAE4C" w14:textId="6E95B10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2016C1C" w14:textId="6345247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B9D2120" w14:textId="661C35B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60C8FE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1629.45</w:t>
            </w:r>
          </w:p>
        </w:tc>
        <w:tc>
          <w:tcPr>
            <w:tcW w:w="1700" w:type="dxa"/>
            <w:tcBorders>
              <w:top w:val="nil"/>
              <w:left w:val="nil"/>
              <w:bottom w:val="single" w:sz="4" w:space="0" w:color="auto"/>
              <w:right w:val="single" w:sz="4" w:space="0" w:color="auto"/>
            </w:tcBorders>
            <w:shd w:val="clear" w:color="auto" w:fill="auto"/>
            <w:noWrap/>
            <w:vAlign w:val="bottom"/>
            <w:hideMark/>
          </w:tcPr>
          <w:p w14:paraId="4AF8B7F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175.9</w:t>
            </w:r>
          </w:p>
        </w:tc>
        <w:tc>
          <w:tcPr>
            <w:tcW w:w="1480" w:type="dxa"/>
            <w:tcBorders>
              <w:top w:val="nil"/>
              <w:left w:val="nil"/>
              <w:bottom w:val="single" w:sz="4" w:space="0" w:color="auto"/>
              <w:right w:val="single" w:sz="4" w:space="0" w:color="auto"/>
            </w:tcBorders>
            <w:shd w:val="clear" w:color="auto" w:fill="auto"/>
            <w:noWrap/>
            <w:vAlign w:val="bottom"/>
            <w:hideMark/>
          </w:tcPr>
          <w:p w14:paraId="42B67EB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129.57</w:t>
            </w:r>
          </w:p>
        </w:tc>
        <w:tc>
          <w:tcPr>
            <w:tcW w:w="2180" w:type="dxa"/>
            <w:tcBorders>
              <w:top w:val="nil"/>
              <w:left w:val="nil"/>
              <w:bottom w:val="single" w:sz="4" w:space="0" w:color="auto"/>
              <w:right w:val="single" w:sz="4" w:space="0" w:color="auto"/>
            </w:tcBorders>
            <w:shd w:val="clear" w:color="auto" w:fill="auto"/>
            <w:noWrap/>
            <w:vAlign w:val="bottom"/>
            <w:hideMark/>
          </w:tcPr>
          <w:p w14:paraId="6E2938D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1934.92</w:t>
            </w:r>
          </w:p>
        </w:tc>
      </w:tr>
      <w:tr w:rsidR="008C429A" w:rsidRPr="008C429A" w14:paraId="0FB8E2E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8C9DAC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1494</w:t>
            </w:r>
          </w:p>
        </w:tc>
        <w:tc>
          <w:tcPr>
            <w:tcW w:w="1269" w:type="dxa"/>
            <w:tcBorders>
              <w:top w:val="nil"/>
              <w:left w:val="nil"/>
              <w:bottom w:val="single" w:sz="4" w:space="0" w:color="auto"/>
              <w:right w:val="single" w:sz="4" w:space="0" w:color="auto"/>
            </w:tcBorders>
            <w:shd w:val="clear" w:color="000000" w:fill="000000"/>
            <w:noWrap/>
          </w:tcPr>
          <w:p w14:paraId="72DB065E" w14:textId="4219DEC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7902A93" w14:textId="7AA5B4E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0BE2EEE" w14:textId="7FB5C07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B1B3F0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10815.96</w:t>
            </w:r>
          </w:p>
        </w:tc>
        <w:tc>
          <w:tcPr>
            <w:tcW w:w="1700" w:type="dxa"/>
            <w:tcBorders>
              <w:top w:val="nil"/>
              <w:left w:val="nil"/>
              <w:bottom w:val="single" w:sz="4" w:space="0" w:color="auto"/>
              <w:right w:val="single" w:sz="4" w:space="0" w:color="auto"/>
            </w:tcBorders>
            <w:shd w:val="clear" w:color="auto" w:fill="auto"/>
            <w:noWrap/>
            <w:vAlign w:val="bottom"/>
            <w:hideMark/>
          </w:tcPr>
          <w:p w14:paraId="4F4D857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1301.54</w:t>
            </w:r>
          </w:p>
        </w:tc>
        <w:tc>
          <w:tcPr>
            <w:tcW w:w="1480" w:type="dxa"/>
            <w:tcBorders>
              <w:top w:val="nil"/>
              <w:left w:val="nil"/>
              <w:bottom w:val="single" w:sz="4" w:space="0" w:color="auto"/>
              <w:right w:val="single" w:sz="4" w:space="0" w:color="auto"/>
            </w:tcBorders>
            <w:shd w:val="clear" w:color="auto" w:fill="auto"/>
            <w:noWrap/>
            <w:vAlign w:val="bottom"/>
            <w:hideMark/>
          </w:tcPr>
          <w:p w14:paraId="6C073B7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2199.41</w:t>
            </w:r>
          </w:p>
        </w:tc>
        <w:tc>
          <w:tcPr>
            <w:tcW w:w="2180" w:type="dxa"/>
            <w:tcBorders>
              <w:top w:val="nil"/>
              <w:left w:val="nil"/>
              <w:bottom w:val="single" w:sz="4" w:space="0" w:color="auto"/>
              <w:right w:val="single" w:sz="4" w:space="0" w:color="auto"/>
            </w:tcBorders>
            <w:shd w:val="clear" w:color="auto" w:fill="auto"/>
            <w:noWrap/>
            <w:vAlign w:val="bottom"/>
            <w:hideMark/>
          </w:tcPr>
          <w:p w14:paraId="6C8043E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14316.91</w:t>
            </w:r>
          </w:p>
        </w:tc>
      </w:tr>
      <w:tr w:rsidR="008C429A" w:rsidRPr="008C429A" w14:paraId="79FAD67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2E4D15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1495</w:t>
            </w:r>
          </w:p>
        </w:tc>
        <w:tc>
          <w:tcPr>
            <w:tcW w:w="1269" w:type="dxa"/>
            <w:tcBorders>
              <w:top w:val="nil"/>
              <w:left w:val="nil"/>
              <w:bottom w:val="single" w:sz="4" w:space="0" w:color="auto"/>
              <w:right w:val="single" w:sz="4" w:space="0" w:color="auto"/>
            </w:tcBorders>
            <w:shd w:val="clear" w:color="000000" w:fill="000000"/>
            <w:noWrap/>
          </w:tcPr>
          <w:p w14:paraId="5F3FDD41" w14:textId="7F77088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01800F9" w14:textId="4E21BDB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3EA1BB0" w14:textId="75836E0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734F07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2096.24</w:t>
            </w:r>
          </w:p>
        </w:tc>
        <w:tc>
          <w:tcPr>
            <w:tcW w:w="1700" w:type="dxa"/>
            <w:tcBorders>
              <w:top w:val="nil"/>
              <w:left w:val="nil"/>
              <w:bottom w:val="single" w:sz="4" w:space="0" w:color="auto"/>
              <w:right w:val="single" w:sz="4" w:space="0" w:color="auto"/>
            </w:tcBorders>
            <w:shd w:val="clear" w:color="auto" w:fill="auto"/>
            <w:noWrap/>
            <w:vAlign w:val="bottom"/>
            <w:hideMark/>
          </w:tcPr>
          <w:p w14:paraId="74FB35D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216.54</w:t>
            </w:r>
          </w:p>
        </w:tc>
        <w:tc>
          <w:tcPr>
            <w:tcW w:w="1480" w:type="dxa"/>
            <w:tcBorders>
              <w:top w:val="nil"/>
              <w:left w:val="nil"/>
              <w:bottom w:val="single" w:sz="4" w:space="0" w:color="auto"/>
              <w:right w:val="single" w:sz="4" w:space="0" w:color="auto"/>
            </w:tcBorders>
            <w:shd w:val="clear" w:color="auto" w:fill="auto"/>
            <w:noWrap/>
            <w:vAlign w:val="bottom"/>
            <w:hideMark/>
          </w:tcPr>
          <w:p w14:paraId="644E578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69.11</w:t>
            </w:r>
          </w:p>
        </w:tc>
        <w:tc>
          <w:tcPr>
            <w:tcW w:w="2180" w:type="dxa"/>
            <w:tcBorders>
              <w:top w:val="nil"/>
              <w:left w:val="nil"/>
              <w:bottom w:val="single" w:sz="4" w:space="0" w:color="auto"/>
              <w:right w:val="single" w:sz="4" w:space="0" w:color="auto"/>
            </w:tcBorders>
            <w:shd w:val="clear" w:color="auto" w:fill="auto"/>
            <w:noWrap/>
            <w:vAlign w:val="bottom"/>
            <w:hideMark/>
          </w:tcPr>
          <w:p w14:paraId="2C815DD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2381.89</w:t>
            </w:r>
          </w:p>
        </w:tc>
      </w:tr>
      <w:tr w:rsidR="008C429A" w:rsidRPr="008C429A" w14:paraId="21FCC91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702F57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1496</w:t>
            </w:r>
          </w:p>
        </w:tc>
        <w:tc>
          <w:tcPr>
            <w:tcW w:w="1269" w:type="dxa"/>
            <w:tcBorders>
              <w:top w:val="nil"/>
              <w:left w:val="nil"/>
              <w:bottom w:val="single" w:sz="4" w:space="0" w:color="auto"/>
              <w:right w:val="single" w:sz="4" w:space="0" w:color="auto"/>
            </w:tcBorders>
            <w:shd w:val="clear" w:color="000000" w:fill="000000"/>
            <w:noWrap/>
          </w:tcPr>
          <w:p w14:paraId="378EB1EA" w14:textId="70F3C76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84C2AE2" w14:textId="5FB2FF2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D1607E1" w14:textId="148F7CC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1390C3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8530.86</w:t>
            </w:r>
          </w:p>
        </w:tc>
        <w:tc>
          <w:tcPr>
            <w:tcW w:w="1700" w:type="dxa"/>
            <w:tcBorders>
              <w:top w:val="nil"/>
              <w:left w:val="nil"/>
              <w:bottom w:val="single" w:sz="4" w:space="0" w:color="auto"/>
              <w:right w:val="single" w:sz="4" w:space="0" w:color="auto"/>
            </w:tcBorders>
            <w:shd w:val="clear" w:color="auto" w:fill="auto"/>
            <w:noWrap/>
            <w:vAlign w:val="bottom"/>
            <w:hideMark/>
          </w:tcPr>
          <w:p w14:paraId="349787A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956.11</w:t>
            </w:r>
          </w:p>
        </w:tc>
        <w:tc>
          <w:tcPr>
            <w:tcW w:w="1480" w:type="dxa"/>
            <w:tcBorders>
              <w:top w:val="nil"/>
              <w:left w:val="nil"/>
              <w:bottom w:val="single" w:sz="4" w:space="0" w:color="auto"/>
              <w:right w:val="single" w:sz="4" w:space="0" w:color="auto"/>
            </w:tcBorders>
            <w:shd w:val="clear" w:color="auto" w:fill="auto"/>
            <w:noWrap/>
            <w:vAlign w:val="bottom"/>
            <w:hideMark/>
          </w:tcPr>
          <w:p w14:paraId="343B14E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1030.08</w:t>
            </w:r>
          </w:p>
        </w:tc>
        <w:tc>
          <w:tcPr>
            <w:tcW w:w="2180" w:type="dxa"/>
            <w:tcBorders>
              <w:top w:val="nil"/>
              <w:left w:val="nil"/>
              <w:bottom w:val="single" w:sz="4" w:space="0" w:color="auto"/>
              <w:right w:val="single" w:sz="4" w:space="0" w:color="auto"/>
            </w:tcBorders>
            <w:shd w:val="clear" w:color="auto" w:fill="auto"/>
            <w:noWrap/>
            <w:vAlign w:val="bottom"/>
            <w:hideMark/>
          </w:tcPr>
          <w:p w14:paraId="599E1E4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10517.05</w:t>
            </w:r>
          </w:p>
        </w:tc>
      </w:tr>
      <w:tr w:rsidR="008C429A" w:rsidRPr="008C429A" w14:paraId="5BE1B6D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9BB206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1497</w:t>
            </w:r>
          </w:p>
        </w:tc>
        <w:tc>
          <w:tcPr>
            <w:tcW w:w="1269" w:type="dxa"/>
            <w:tcBorders>
              <w:top w:val="nil"/>
              <w:left w:val="nil"/>
              <w:bottom w:val="single" w:sz="4" w:space="0" w:color="auto"/>
              <w:right w:val="single" w:sz="4" w:space="0" w:color="auto"/>
            </w:tcBorders>
            <w:shd w:val="clear" w:color="000000" w:fill="000000"/>
            <w:noWrap/>
          </w:tcPr>
          <w:p w14:paraId="1AD77108" w14:textId="7A32BA2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617F062" w14:textId="6724648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F6DCD72" w14:textId="533659E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26F733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4558.5</w:t>
            </w:r>
          </w:p>
        </w:tc>
        <w:tc>
          <w:tcPr>
            <w:tcW w:w="1700" w:type="dxa"/>
            <w:tcBorders>
              <w:top w:val="nil"/>
              <w:left w:val="nil"/>
              <w:bottom w:val="single" w:sz="4" w:space="0" w:color="auto"/>
              <w:right w:val="single" w:sz="4" w:space="0" w:color="auto"/>
            </w:tcBorders>
            <w:shd w:val="clear" w:color="auto" w:fill="auto"/>
            <w:noWrap/>
            <w:vAlign w:val="bottom"/>
            <w:hideMark/>
          </w:tcPr>
          <w:p w14:paraId="68A3047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520.2</w:t>
            </w:r>
          </w:p>
        </w:tc>
        <w:tc>
          <w:tcPr>
            <w:tcW w:w="1480" w:type="dxa"/>
            <w:tcBorders>
              <w:top w:val="nil"/>
              <w:left w:val="nil"/>
              <w:bottom w:val="single" w:sz="4" w:space="0" w:color="auto"/>
              <w:right w:val="single" w:sz="4" w:space="0" w:color="auto"/>
            </w:tcBorders>
            <w:shd w:val="clear" w:color="auto" w:fill="auto"/>
            <w:noWrap/>
            <w:vAlign w:val="bottom"/>
            <w:hideMark/>
          </w:tcPr>
          <w:p w14:paraId="50EFA8D1" w14:textId="78CC668A"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643.5</w:t>
            </w:r>
            <w:r w:rsidR="00F76F50">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152C345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5722.2</w:t>
            </w:r>
          </w:p>
        </w:tc>
      </w:tr>
      <w:tr w:rsidR="008C429A" w:rsidRPr="008C429A" w14:paraId="12E25A4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D3034E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1498</w:t>
            </w:r>
          </w:p>
        </w:tc>
        <w:tc>
          <w:tcPr>
            <w:tcW w:w="1269" w:type="dxa"/>
            <w:tcBorders>
              <w:top w:val="nil"/>
              <w:left w:val="nil"/>
              <w:bottom w:val="single" w:sz="4" w:space="0" w:color="auto"/>
              <w:right w:val="single" w:sz="4" w:space="0" w:color="auto"/>
            </w:tcBorders>
            <w:shd w:val="clear" w:color="000000" w:fill="000000"/>
            <w:noWrap/>
          </w:tcPr>
          <w:p w14:paraId="3D69E00D" w14:textId="5A1BD88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1C528AB" w14:textId="47B0864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3B5E8B6" w14:textId="071B91A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4AD57A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21268.25</w:t>
            </w:r>
          </w:p>
        </w:tc>
        <w:tc>
          <w:tcPr>
            <w:tcW w:w="1700" w:type="dxa"/>
            <w:tcBorders>
              <w:top w:val="nil"/>
              <w:left w:val="nil"/>
              <w:bottom w:val="single" w:sz="4" w:space="0" w:color="auto"/>
              <w:right w:val="single" w:sz="4" w:space="0" w:color="auto"/>
            </w:tcBorders>
            <w:shd w:val="clear" w:color="auto" w:fill="auto"/>
            <w:noWrap/>
            <w:vAlign w:val="bottom"/>
            <w:hideMark/>
          </w:tcPr>
          <w:p w14:paraId="59074FD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2444.13</w:t>
            </w:r>
          </w:p>
        </w:tc>
        <w:tc>
          <w:tcPr>
            <w:tcW w:w="1480" w:type="dxa"/>
            <w:tcBorders>
              <w:top w:val="nil"/>
              <w:left w:val="nil"/>
              <w:bottom w:val="single" w:sz="4" w:space="0" w:color="auto"/>
              <w:right w:val="single" w:sz="4" w:space="0" w:color="auto"/>
            </w:tcBorders>
            <w:shd w:val="clear" w:color="auto" w:fill="auto"/>
            <w:noWrap/>
            <w:vAlign w:val="bottom"/>
            <w:hideMark/>
          </w:tcPr>
          <w:p w14:paraId="088FE11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3172.97</w:t>
            </w:r>
          </w:p>
        </w:tc>
        <w:tc>
          <w:tcPr>
            <w:tcW w:w="2180" w:type="dxa"/>
            <w:tcBorders>
              <w:top w:val="nil"/>
              <w:left w:val="nil"/>
              <w:bottom w:val="single" w:sz="4" w:space="0" w:color="auto"/>
              <w:right w:val="single" w:sz="4" w:space="0" w:color="auto"/>
            </w:tcBorders>
            <w:shd w:val="clear" w:color="auto" w:fill="auto"/>
            <w:noWrap/>
            <w:vAlign w:val="bottom"/>
            <w:hideMark/>
          </w:tcPr>
          <w:p w14:paraId="12BA5F2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26885.35</w:t>
            </w:r>
          </w:p>
        </w:tc>
      </w:tr>
      <w:tr w:rsidR="008C429A" w:rsidRPr="008C429A" w14:paraId="56AE632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0AE253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1499</w:t>
            </w:r>
          </w:p>
        </w:tc>
        <w:tc>
          <w:tcPr>
            <w:tcW w:w="1269" w:type="dxa"/>
            <w:tcBorders>
              <w:top w:val="nil"/>
              <w:left w:val="nil"/>
              <w:bottom w:val="single" w:sz="4" w:space="0" w:color="auto"/>
              <w:right w:val="single" w:sz="4" w:space="0" w:color="auto"/>
            </w:tcBorders>
            <w:shd w:val="clear" w:color="000000" w:fill="000000"/>
            <w:noWrap/>
          </w:tcPr>
          <w:p w14:paraId="03D69D81" w14:textId="5FBF34E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B650E44" w14:textId="62FEB05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EE12D94" w14:textId="794EE6F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F9E6FA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132.51</w:t>
            </w:r>
          </w:p>
        </w:tc>
        <w:tc>
          <w:tcPr>
            <w:tcW w:w="1700" w:type="dxa"/>
            <w:tcBorders>
              <w:top w:val="nil"/>
              <w:left w:val="nil"/>
              <w:bottom w:val="single" w:sz="4" w:space="0" w:color="auto"/>
              <w:right w:val="single" w:sz="4" w:space="0" w:color="auto"/>
            </w:tcBorders>
            <w:shd w:val="clear" w:color="auto" w:fill="auto"/>
            <w:noWrap/>
            <w:vAlign w:val="bottom"/>
            <w:hideMark/>
          </w:tcPr>
          <w:p w14:paraId="6C2EB1F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14.67</w:t>
            </w:r>
          </w:p>
        </w:tc>
        <w:tc>
          <w:tcPr>
            <w:tcW w:w="1480" w:type="dxa"/>
            <w:tcBorders>
              <w:top w:val="nil"/>
              <w:left w:val="nil"/>
              <w:bottom w:val="single" w:sz="4" w:space="0" w:color="auto"/>
              <w:right w:val="single" w:sz="4" w:space="0" w:color="auto"/>
            </w:tcBorders>
            <w:shd w:val="clear" w:color="auto" w:fill="auto"/>
            <w:noWrap/>
            <w:vAlign w:val="bottom"/>
            <w:hideMark/>
          </w:tcPr>
          <w:p w14:paraId="566EF99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14.21</w:t>
            </w:r>
          </w:p>
        </w:tc>
        <w:tc>
          <w:tcPr>
            <w:tcW w:w="2180" w:type="dxa"/>
            <w:tcBorders>
              <w:top w:val="nil"/>
              <w:left w:val="nil"/>
              <w:bottom w:val="single" w:sz="4" w:space="0" w:color="auto"/>
              <w:right w:val="single" w:sz="4" w:space="0" w:color="auto"/>
            </w:tcBorders>
            <w:shd w:val="clear" w:color="auto" w:fill="auto"/>
            <w:noWrap/>
            <w:vAlign w:val="bottom"/>
            <w:hideMark/>
          </w:tcPr>
          <w:p w14:paraId="7A6A2F8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161.39</w:t>
            </w:r>
          </w:p>
        </w:tc>
      </w:tr>
      <w:tr w:rsidR="008C429A" w:rsidRPr="008C429A" w14:paraId="4E1415F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B1E94A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1500</w:t>
            </w:r>
          </w:p>
        </w:tc>
        <w:tc>
          <w:tcPr>
            <w:tcW w:w="1269" w:type="dxa"/>
            <w:tcBorders>
              <w:top w:val="nil"/>
              <w:left w:val="nil"/>
              <w:bottom w:val="single" w:sz="4" w:space="0" w:color="auto"/>
              <w:right w:val="single" w:sz="4" w:space="0" w:color="auto"/>
            </w:tcBorders>
            <w:shd w:val="clear" w:color="000000" w:fill="000000"/>
            <w:noWrap/>
          </w:tcPr>
          <w:p w14:paraId="5F38A693" w14:textId="6E4C7FC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B5B3756" w14:textId="20977AB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566A13B" w14:textId="455D1FB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D4416B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7808.23</w:t>
            </w:r>
          </w:p>
        </w:tc>
        <w:tc>
          <w:tcPr>
            <w:tcW w:w="1700" w:type="dxa"/>
            <w:tcBorders>
              <w:top w:val="nil"/>
              <w:left w:val="nil"/>
              <w:bottom w:val="single" w:sz="4" w:space="0" w:color="auto"/>
              <w:right w:val="single" w:sz="4" w:space="0" w:color="auto"/>
            </w:tcBorders>
            <w:shd w:val="clear" w:color="auto" w:fill="auto"/>
            <w:noWrap/>
            <w:vAlign w:val="bottom"/>
            <w:hideMark/>
          </w:tcPr>
          <w:p w14:paraId="58296DB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902.32</w:t>
            </w:r>
          </w:p>
        </w:tc>
        <w:tc>
          <w:tcPr>
            <w:tcW w:w="1480" w:type="dxa"/>
            <w:tcBorders>
              <w:top w:val="nil"/>
              <w:left w:val="nil"/>
              <w:bottom w:val="single" w:sz="4" w:space="0" w:color="auto"/>
              <w:right w:val="single" w:sz="4" w:space="0" w:color="auto"/>
            </w:tcBorders>
            <w:shd w:val="clear" w:color="auto" w:fill="auto"/>
            <w:noWrap/>
            <w:vAlign w:val="bottom"/>
            <w:hideMark/>
          </w:tcPr>
          <w:p w14:paraId="4862AE2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1214.94</w:t>
            </w:r>
          </w:p>
        </w:tc>
        <w:tc>
          <w:tcPr>
            <w:tcW w:w="2180" w:type="dxa"/>
            <w:tcBorders>
              <w:top w:val="nil"/>
              <w:left w:val="nil"/>
              <w:bottom w:val="single" w:sz="4" w:space="0" w:color="auto"/>
              <w:right w:val="single" w:sz="4" w:space="0" w:color="auto"/>
            </w:tcBorders>
            <w:shd w:val="clear" w:color="auto" w:fill="auto"/>
            <w:noWrap/>
            <w:vAlign w:val="bottom"/>
            <w:hideMark/>
          </w:tcPr>
          <w:p w14:paraId="0CC0734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9925.49</w:t>
            </w:r>
          </w:p>
        </w:tc>
      </w:tr>
      <w:tr w:rsidR="008C429A" w:rsidRPr="008C429A" w14:paraId="14B7703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39C232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1501</w:t>
            </w:r>
          </w:p>
        </w:tc>
        <w:tc>
          <w:tcPr>
            <w:tcW w:w="1269" w:type="dxa"/>
            <w:tcBorders>
              <w:top w:val="nil"/>
              <w:left w:val="nil"/>
              <w:bottom w:val="single" w:sz="4" w:space="0" w:color="auto"/>
              <w:right w:val="single" w:sz="4" w:space="0" w:color="auto"/>
            </w:tcBorders>
            <w:shd w:val="clear" w:color="000000" w:fill="000000"/>
            <w:noWrap/>
          </w:tcPr>
          <w:p w14:paraId="47FEBC95" w14:textId="3C13E76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295795F" w14:textId="1D75679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B5DF1CE" w14:textId="07CEA3F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E12197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5364.08</w:t>
            </w:r>
          </w:p>
        </w:tc>
        <w:tc>
          <w:tcPr>
            <w:tcW w:w="1700" w:type="dxa"/>
            <w:tcBorders>
              <w:top w:val="nil"/>
              <w:left w:val="nil"/>
              <w:bottom w:val="single" w:sz="4" w:space="0" w:color="auto"/>
              <w:right w:val="single" w:sz="4" w:space="0" w:color="auto"/>
            </w:tcBorders>
            <w:shd w:val="clear" w:color="auto" w:fill="auto"/>
            <w:noWrap/>
            <w:vAlign w:val="bottom"/>
            <w:hideMark/>
          </w:tcPr>
          <w:p w14:paraId="0767DBD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636.79</w:t>
            </w:r>
          </w:p>
        </w:tc>
        <w:tc>
          <w:tcPr>
            <w:tcW w:w="1480" w:type="dxa"/>
            <w:tcBorders>
              <w:top w:val="nil"/>
              <w:left w:val="nil"/>
              <w:bottom w:val="single" w:sz="4" w:space="0" w:color="auto"/>
              <w:right w:val="single" w:sz="4" w:space="0" w:color="auto"/>
            </w:tcBorders>
            <w:shd w:val="clear" w:color="auto" w:fill="auto"/>
            <w:noWrap/>
            <w:vAlign w:val="bottom"/>
            <w:hideMark/>
          </w:tcPr>
          <w:p w14:paraId="3668EF3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1003.87</w:t>
            </w:r>
          </w:p>
        </w:tc>
        <w:tc>
          <w:tcPr>
            <w:tcW w:w="2180" w:type="dxa"/>
            <w:tcBorders>
              <w:top w:val="nil"/>
              <w:left w:val="nil"/>
              <w:bottom w:val="single" w:sz="4" w:space="0" w:color="auto"/>
              <w:right w:val="single" w:sz="4" w:space="0" w:color="auto"/>
            </w:tcBorders>
            <w:shd w:val="clear" w:color="auto" w:fill="auto"/>
            <w:noWrap/>
            <w:vAlign w:val="bottom"/>
            <w:hideMark/>
          </w:tcPr>
          <w:p w14:paraId="72ADE85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7004.74</w:t>
            </w:r>
          </w:p>
        </w:tc>
      </w:tr>
      <w:tr w:rsidR="008C429A" w:rsidRPr="008C429A" w14:paraId="114C5D9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C594F7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1502</w:t>
            </w:r>
          </w:p>
        </w:tc>
        <w:tc>
          <w:tcPr>
            <w:tcW w:w="1269" w:type="dxa"/>
            <w:tcBorders>
              <w:top w:val="nil"/>
              <w:left w:val="nil"/>
              <w:bottom w:val="single" w:sz="4" w:space="0" w:color="auto"/>
              <w:right w:val="single" w:sz="4" w:space="0" w:color="auto"/>
            </w:tcBorders>
            <w:shd w:val="clear" w:color="000000" w:fill="000000"/>
            <w:noWrap/>
          </w:tcPr>
          <w:p w14:paraId="69496AE1" w14:textId="0394FCB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09628DB" w14:textId="7429D31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BAA41B5" w14:textId="62A1CC5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DA7A90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1749.04</w:t>
            </w:r>
          </w:p>
        </w:tc>
        <w:tc>
          <w:tcPr>
            <w:tcW w:w="1700" w:type="dxa"/>
            <w:tcBorders>
              <w:top w:val="nil"/>
              <w:left w:val="nil"/>
              <w:bottom w:val="single" w:sz="4" w:space="0" w:color="auto"/>
              <w:right w:val="single" w:sz="4" w:space="0" w:color="auto"/>
            </w:tcBorders>
            <w:shd w:val="clear" w:color="auto" w:fill="auto"/>
            <w:noWrap/>
            <w:vAlign w:val="bottom"/>
            <w:hideMark/>
          </w:tcPr>
          <w:p w14:paraId="140C371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188.19</w:t>
            </w:r>
          </w:p>
        </w:tc>
        <w:tc>
          <w:tcPr>
            <w:tcW w:w="1480" w:type="dxa"/>
            <w:tcBorders>
              <w:top w:val="nil"/>
              <w:left w:val="nil"/>
              <w:bottom w:val="single" w:sz="4" w:space="0" w:color="auto"/>
              <w:right w:val="single" w:sz="4" w:space="0" w:color="auto"/>
            </w:tcBorders>
            <w:shd w:val="clear" w:color="auto" w:fill="auto"/>
            <w:noWrap/>
            <w:vAlign w:val="bottom"/>
            <w:hideMark/>
          </w:tcPr>
          <w:p w14:paraId="33A9C35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132.84</w:t>
            </w:r>
          </w:p>
        </w:tc>
        <w:tc>
          <w:tcPr>
            <w:tcW w:w="2180" w:type="dxa"/>
            <w:tcBorders>
              <w:top w:val="nil"/>
              <w:left w:val="nil"/>
              <w:bottom w:val="single" w:sz="4" w:space="0" w:color="auto"/>
              <w:right w:val="single" w:sz="4" w:space="0" w:color="auto"/>
            </w:tcBorders>
            <w:shd w:val="clear" w:color="auto" w:fill="auto"/>
            <w:noWrap/>
            <w:vAlign w:val="bottom"/>
            <w:hideMark/>
          </w:tcPr>
          <w:p w14:paraId="12B6FE7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2070.07</w:t>
            </w:r>
          </w:p>
        </w:tc>
      </w:tr>
      <w:tr w:rsidR="008C429A" w:rsidRPr="008C429A" w14:paraId="00362B0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9AE4AB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1503</w:t>
            </w:r>
          </w:p>
        </w:tc>
        <w:tc>
          <w:tcPr>
            <w:tcW w:w="1269" w:type="dxa"/>
            <w:tcBorders>
              <w:top w:val="nil"/>
              <w:left w:val="nil"/>
              <w:bottom w:val="single" w:sz="4" w:space="0" w:color="auto"/>
              <w:right w:val="single" w:sz="4" w:space="0" w:color="auto"/>
            </w:tcBorders>
            <w:shd w:val="clear" w:color="000000" w:fill="000000"/>
            <w:noWrap/>
          </w:tcPr>
          <w:p w14:paraId="6E74E315" w14:textId="5F02C41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5389AF6" w14:textId="6AA5358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79D8C6F" w14:textId="05B0CC9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221599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2367.52</w:t>
            </w:r>
          </w:p>
        </w:tc>
        <w:tc>
          <w:tcPr>
            <w:tcW w:w="1700" w:type="dxa"/>
            <w:tcBorders>
              <w:top w:val="nil"/>
              <w:left w:val="nil"/>
              <w:bottom w:val="single" w:sz="4" w:space="0" w:color="auto"/>
              <w:right w:val="single" w:sz="4" w:space="0" w:color="auto"/>
            </w:tcBorders>
            <w:shd w:val="clear" w:color="auto" w:fill="auto"/>
            <w:noWrap/>
            <w:vAlign w:val="bottom"/>
            <w:hideMark/>
          </w:tcPr>
          <w:p w14:paraId="4476B27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256.44</w:t>
            </w:r>
          </w:p>
        </w:tc>
        <w:tc>
          <w:tcPr>
            <w:tcW w:w="1480" w:type="dxa"/>
            <w:tcBorders>
              <w:top w:val="nil"/>
              <w:left w:val="nil"/>
              <w:bottom w:val="single" w:sz="4" w:space="0" w:color="auto"/>
              <w:right w:val="single" w:sz="4" w:space="0" w:color="auto"/>
            </w:tcBorders>
            <w:shd w:val="clear" w:color="auto" w:fill="auto"/>
            <w:noWrap/>
            <w:vAlign w:val="bottom"/>
            <w:hideMark/>
          </w:tcPr>
          <w:p w14:paraId="18A9A3C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196.89</w:t>
            </w:r>
          </w:p>
        </w:tc>
        <w:tc>
          <w:tcPr>
            <w:tcW w:w="2180" w:type="dxa"/>
            <w:tcBorders>
              <w:top w:val="nil"/>
              <w:left w:val="nil"/>
              <w:bottom w:val="single" w:sz="4" w:space="0" w:color="auto"/>
              <w:right w:val="single" w:sz="4" w:space="0" w:color="auto"/>
            </w:tcBorders>
            <w:shd w:val="clear" w:color="auto" w:fill="auto"/>
            <w:noWrap/>
            <w:vAlign w:val="bottom"/>
            <w:hideMark/>
          </w:tcPr>
          <w:p w14:paraId="3EFCB84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2820.85</w:t>
            </w:r>
          </w:p>
        </w:tc>
      </w:tr>
      <w:tr w:rsidR="008C429A" w:rsidRPr="008C429A" w14:paraId="20FAF7E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91C631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1504</w:t>
            </w:r>
          </w:p>
        </w:tc>
        <w:tc>
          <w:tcPr>
            <w:tcW w:w="1269" w:type="dxa"/>
            <w:tcBorders>
              <w:top w:val="nil"/>
              <w:left w:val="nil"/>
              <w:bottom w:val="single" w:sz="4" w:space="0" w:color="auto"/>
              <w:right w:val="single" w:sz="4" w:space="0" w:color="auto"/>
            </w:tcBorders>
            <w:shd w:val="clear" w:color="000000" w:fill="000000"/>
            <w:noWrap/>
          </w:tcPr>
          <w:p w14:paraId="11130749" w14:textId="1B82CE6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20B42C7" w14:textId="2037E61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50D9C2B" w14:textId="0828CC7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62CE93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810.53</w:t>
            </w:r>
          </w:p>
        </w:tc>
        <w:tc>
          <w:tcPr>
            <w:tcW w:w="1700" w:type="dxa"/>
            <w:tcBorders>
              <w:top w:val="nil"/>
              <w:left w:val="nil"/>
              <w:bottom w:val="single" w:sz="4" w:space="0" w:color="auto"/>
              <w:right w:val="single" w:sz="4" w:space="0" w:color="auto"/>
            </w:tcBorders>
            <w:shd w:val="clear" w:color="auto" w:fill="auto"/>
            <w:noWrap/>
            <w:vAlign w:val="bottom"/>
            <w:hideMark/>
          </w:tcPr>
          <w:p w14:paraId="53FC141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83.38</w:t>
            </w:r>
          </w:p>
        </w:tc>
        <w:tc>
          <w:tcPr>
            <w:tcW w:w="1480" w:type="dxa"/>
            <w:tcBorders>
              <w:top w:val="nil"/>
              <w:left w:val="nil"/>
              <w:bottom w:val="single" w:sz="4" w:space="0" w:color="auto"/>
              <w:right w:val="single" w:sz="4" w:space="0" w:color="auto"/>
            </w:tcBorders>
            <w:shd w:val="clear" w:color="auto" w:fill="auto"/>
            <w:noWrap/>
            <w:vAlign w:val="bottom"/>
            <w:hideMark/>
          </w:tcPr>
          <w:p w14:paraId="089C5F4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23.23</w:t>
            </w:r>
          </w:p>
        </w:tc>
        <w:tc>
          <w:tcPr>
            <w:tcW w:w="2180" w:type="dxa"/>
            <w:tcBorders>
              <w:top w:val="nil"/>
              <w:left w:val="nil"/>
              <w:bottom w:val="single" w:sz="4" w:space="0" w:color="auto"/>
              <w:right w:val="single" w:sz="4" w:space="0" w:color="auto"/>
            </w:tcBorders>
            <w:shd w:val="clear" w:color="auto" w:fill="auto"/>
            <w:noWrap/>
            <w:vAlign w:val="bottom"/>
            <w:hideMark/>
          </w:tcPr>
          <w:p w14:paraId="7200BA6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917.14</w:t>
            </w:r>
          </w:p>
        </w:tc>
      </w:tr>
      <w:tr w:rsidR="008C429A" w:rsidRPr="008C429A" w14:paraId="00051F4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7060D1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1505</w:t>
            </w:r>
          </w:p>
        </w:tc>
        <w:tc>
          <w:tcPr>
            <w:tcW w:w="1269" w:type="dxa"/>
            <w:tcBorders>
              <w:top w:val="nil"/>
              <w:left w:val="nil"/>
              <w:bottom w:val="single" w:sz="4" w:space="0" w:color="auto"/>
              <w:right w:val="single" w:sz="4" w:space="0" w:color="auto"/>
            </w:tcBorders>
            <w:shd w:val="clear" w:color="000000" w:fill="000000"/>
            <w:noWrap/>
          </w:tcPr>
          <w:p w14:paraId="1E31554C" w14:textId="439B5EB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5A1F696" w14:textId="2EC7D74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17DB841" w14:textId="0436362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F124E5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677.51</w:t>
            </w:r>
          </w:p>
        </w:tc>
        <w:tc>
          <w:tcPr>
            <w:tcW w:w="1700" w:type="dxa"/>
            <w:tcBorders>
              <w:top w:val="nil"/>
              <w:left w:val="nil"/>
              <w:bottom w:val="single" w:sz="4" w:space="0" w:color="auto"/>
              <w:right w:val="single" w:sz="4" w:space="0" w:color="auto"/>
            </w:tcBorders>
            <w:shd w:val="clear" w:color="auto" w:fill="auto"/>
            <w:noWrap/>
            <w:vAlign w:val="bottom"/>
            <w:hideMark/>
          </w:tcPr>
          <w:p w14:paraId="1C53FFF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74.87</w:t>
            </w:r>
          </w:p>
        </w:tc>
        <w:tc>
          <w:tcPr>
            <w:tcW w:w="1480" w:type="dxa"/>
            <w:tcBorders>
              <w:top w:val="nil"/>
              <w:left w:val="nil"/>
              <w:bottom w:val="single" w:sz="4" w:space="0" w:color="auto"/>
              <w:right w:val="single" w:sz="4" w:space="0" w:color="auto"/>
            </w:tcBorders>
            <w:shd w:val="clear" w:color="auto" w:fill="auto"/>
            <w:noWrap/>
            <w:vAlign w:val="bottom"/>
            <w:hideMark/>
          </w:tcPr>
          <w:p w14:paraId="5D8FDF4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71.14</w:t>
            </w:r>
          </w:p>
        </w:tc>
        <w:tc>
          <w:tcPr>
            <w:tcW w:w="2180" w:type="dxa"/>
            <w:tcBorders>
              <w:top w:val="nil"/>
              <w:left w:val="nil"/>
              <w:bottom w:val="single" w:sz="4" w:space="0" w:color="auto"/>
              <w:right w:val="single" w:sz="4" w:space="0" w:color="auto"/>
            </w:tcBorders>
            <w:shd w:val="clear" w:color="auto" w:fill="auto"/>
            <w:noWrap/>
            <w:vAlign w:val="bottom"/>
            <w:hideMark/>
          </w:tcPr>
          <w:p w14:paraId="73758F3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823.52</w:t>
            </w:r>
          </w:p>
        </w:tc>
      </w:tr>
      <w:tr w:rsidR="008C429A" w:rsidRPr="008C429A" w14:paraId="559761D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F8ECED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1506</w:t>
            </w:r>
          </w:p>
        </w:tc>
        <w:tc>
          <w:tcPr>
            <w:tcW w:w="1269" w:type="dxa"/>
            <w:tcBorders>
              <w:top w:val="nil"/>
              <w:left w:val="nil"/>
              <w:bottom w:val="single" w:sz="4" w:space="0" w:color="auto"/>
              <w:right w:val="single" w:sz="4" w:space="0" w:color="auto"/>
            </w:tcBorders>
            <w:shd w:val="clear" w:color="000000" w:fill="000000"/>
            <w:noWrap/>
          </w:tcPr>
          <w:p w14:paraId="04A1462E" w14:textId="65231EE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A0E05AA" w14:textId="0701A4F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6FC1204" w14:textId="3A8E7A9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F4BF35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2783.26</w:t>
            </w:r>
          </w:p>
        </w:tc>
        <w:tc>
          <w:tcPr>
            <w:tcW w:w="1700" w:type="dxa"/>
            <w:tcBorders>
              <w:top w:val="nil"/>
              <w:left w:val="nil"/>
              <w:bottom w:val="single" w:sz="4" w:space="0" w:color="auto"/>
              <w:right w:val="single" w:sz="4" w:space="0" w:color="auto"/>
            </w:tcBorders>
            <w:shd w:val="clear" w:color="auto" w:fill="auto"/>
            <w:noWrap/>
            <w:vAlign w:val="bottom"/>
            <w:hideMark/>
          </w:tcPr>
          <w:p w14:paraId="2FC2A91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313.85</w:t>
            </w:r>
          </w:p>
        </w:tc>
        <w:tc>
          <w:tcPr>
            <w:tcW w:w="1480" w:type="dxa"/>
            <w:tcBorders>
              <w:top w:val="nil"/>
              <w:left w:val="nil"/>
              <w:bottom w:val="single" w:sz="4" w:space="0" w:color="auto"/>
              <w:right w:val="single" w:sz="4" w:space="0" w:color="auto"/>
            </w:tcBorders>
            <w:shd w:val="clear" w:color="auto" w:fill="auto"/>
            <w:noWrap/>
            <w:vAlign w:val="bottom"/>
            <w:hideMark/>
          </w:tcPr>
          <w:p w14:paraId="59DEC84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355.22</w:t>
            </w:r>
          </w:p>
        </w:tc>
        <w:tc>
          <w:tcPr>
            <w:tcW w:w="2180" w:type="dxa"/>
            <w:tcBorders>
              <w:top w:val="nil"/>
              <w:left w:val="nil"/>
              <w:bottom w:val="single" w:sz="4" w:space="0" w:color="auto"/>
              <w:right w:val="single" w:sz="4" w:space="0" w:color="auto"/>
            </w:tcBorders>
            <w:shd w:val="clear" w:color="auto" w:fill="auto"/>
            <w:noWrap/>
            <w:vAlign w:val="bottom"/>
            <w:hideMark/>
          </w:tcPr>
          <w:p w14:paraId="52B71B1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3452.33</w:t>
            </w:r>
          </w:p>
        </w:tc>
      </w:tr>
      <w:tr w:rsidR="008C429A" w:rsidRPr="008C429A" w14:paraId="64270312" w14:textId="77777777" w:rsidTr="00087130">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1C4E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1507</w:t>
            </w:r>
          </w:p>
        </w:tc>
        <w:tc>
          <w:tcPr>
            <w:tcW w:w="1269" w:type="dxa"/>
            <w:tcBorders>
              <w:top w:val="single" w:sz="4" w:space="0" w:color="auto"/>
              <w:left w:val="nil"/>
              <w:bottom w:val="single" w:sz="4" w:space="0" w:color="auto"/>
              <w:right w:val="single" w:sz="4" w:space="0" w:color="auto"/>
            </w:tcBorders>
            <w:shd w:val="clear" w:color="000000" w:fill="000000"/>
            <w:noWrap/>
          </w:tcPr>
          <w:p w14:paraId="123AE008" w14:textId="786A2873"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77B142C8" w14:textId="1BD93F9D"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665BF57B" w14:textId="0F647495"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70E54F3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6239.1</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281CE18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657.34</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7704A4E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334.26</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0837EA5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7230.7</w:t>
            </w:r>
          </w:p>
        </w:tc>
      </w:tr>
      <w:tr w:rsidR="008C429A" w:rsidRPr="008C429A" w14:paraId="671EF92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7ADAB1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1508</w:t>
            </w:r>
          </w:p>
        </w:tc>
        <w:tc>
          <w:tcPr>
            <w:tcW w:w="1269" w:type="dxa"/>
            <w:tcBorders>
              <w:top w:val="nil"/>
              <w:left w:val="nil"/>
              <w:bottom w:val="single" w:sz="4" w:space="0" w:color="auto"/>
              <w:right w:val="single" w:sz="4" w:space="0" w:color="auto"/>
            </w:tcBorders>
            <w:shd w:val="clear" w:color="000000" w:fill="000000"/>
            <w:noWrap/>
          </w:tcPr>
          <w:p w14:paraId="6C89A496" w14:textId="6FCCE4C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77C0BC5" w14:textId="30D4D3C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CDC7961" w14:textId="1B9EA96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1295EF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225.14</w:t>
            </w:r>
          </w:p>
        </w:tc>
        <w:tc>
          <w:tcPr>
            <w:tcW w:w="1700" w:type="dxa"/>
            <w:tcBorders>
              <w:top w:val="nil"/>
              <w:left w:val="nil"/>
              <w:bottom w:val="single" w:sz="4" w:space="0" w:color="auto"/>
              <w:right w:val="single" w:sz="4" w:space="0" w:color="auto"/>
            </w:tcBorders>
            <w:shd w:val="clear" w:color="auto" w:fill="auto"/>
            <w:noWrap/>
            <w:vAlign w:val="bottom"/>
            <w:hideMark/>
          </w:tcPr>
          <w:p w14:paraId="0B2D3D1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22.95</w:t>
            </w:r>
          </w:p>
        </w:tc>
        <w:tc>
          <w:tcPr>
            <w:tcW w:w="1480" w:type="dxa"/>
            <w:tcBorders>
              <w:top w:val="nil"/>
              <w:left w:val="nil"/>
              <w:bottom w:val="single" w:sz="4" w:space="0" w:color="auto"/>
              <w:right w:val="single" w:sz="4" w:space="0" w:color="auto"/>
            </w:tcBorders>
            <w:shd w:val="clear" w:color="auto" w:fill="auto"/>
            <w:noWrap/>
            <w:vAlign w:val="bottom"/>
            <w:hideMark/>
          </w:tcPr>
          <w:p w14:paraId="618E666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4.36</w:t>
            </w:r>
          </w:p>
        </w:tc>
        <w:tc>
          <w:tcPr>
            <w:tcW w:w="2180" w:type="dxa"/>
            <w:tcBorders>
              <w:top w:val="nil"/>
              <w:left w:val="nil"/>
              <w:bottom w:val="single" w:sz="4" w:space="0" w:color="auto"/>
              <w:right w:val="single" w:sz="4" w:space="0" w:color="auto"/>
            </w:tcBorders>
            <w:shd w:val="clear" w:color="auto" w:fill="auto"/>
            <w:noWrap/>
            <w:vAlign w:val="bottom"/>
            <w:hideMark/>
          </w:tcPr>
          <w:p w14:paraId="2EFAD08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252.45</w:t>
            </w:r>
          </w:p>
        </w:tc>
      </w:tr>
      <w:tr w:rsidR="008C429A" w:rsidRPr="008C429A" w14:paraId="66F1D93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A4A124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1509</w:t>
            </w:r>
          </w:p>
        </w:tc>
        <w:tc>
          <w:tcPr>
            <w:tcW w:w="1269" w:type="dxa"/>
            <w:tcBorders>
              <w:top w:val="nil"/>
              <w:left w:val="nil"/>
              <w:bottom w:val="single" w:sz="4" w:space="0" w:color="auto"/>
              <w:right w:val="single" w:sz="4" w:space="0" w:color="auto"/>
            </w:tcBorders>
            <w:shd w:val="clear" w:color="000000" w:fill="000000"/>
            <w:noWrap/>
          </w:tcPr>
          <w:p w14:paraId="76AC3350" w14:textId="1111D07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7397820" w14:textId="61A1A3B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2C24B68" w14:textId="2270EF8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2D377D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1438.72</w:t>
            </w:r>
          </w:p>
        </w:tc>
        <w:tc>
          <w:tcPr>
            <w:tcW w:w="1700" w:type="dxa"/>
            <w:tcBorders>
              <w:top w:val="nil"/>
              <w:left w:val="nil"/>
              <w:bottom w:val="single" w:sz="4" w:space="0" w:color="auto"/>
              <w:right w:val="single" w:sz="4" w:space="0" w:color="auto"/>
            </w:tcBorders>
            <w:shd w:val="clear" w:color="auto" w:fill="auto"/>
            <w:noWrap/>
            <w:vAlign w:val="bottom"/>
            <w:hideMark/>
          </w:tcPr>
          <w:p w14:paraId="35A999F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154.76</w:t>
            </w:r>
          </w:p>
        </w:tc>
        <w:tc>
          <w:tcPr>
            <w:tcW w:w="1480" w:type="dxa"/>
            <w:tcBorders>
              <w:top w:val="nil"/>
              <w:left w:val="nil"/>
              <w:bottom w:val="single" w:sz="4" w:space="0" w:color="auto"/>
              <w:right w:val="single" w:sz="4" w:space="0" w:color="auto"/>
            </w:tcBorders>
            <w:shd w:val="clear" w:color="auto" w:fill="auto"/>
            <w:noWrap/>
            <w:vAlign w:val="bottom"/>
            <w:hideMark/>
          </w:tcPr>
          <w:p w14:paraId="4684C3A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108.86</w:t>
            </w:r>
          </w:p>
        </w:tc>
        <w:tc>
          <w:tcPr>
            <w:tcW w:w="2180" w:type="dxa"/>
            <w:tcBorders>
              <w:top w:val="nil"/>
              <w:left w:val="nil"/>
              <w:bottom w:val="single" w:sz="4" w:space="0" w:color="auto"/>
              <w:right w:val="single" w:sz="4" w:space="0" w:color="auto"/>
            </w:tcBorders>
            <w:shd w:val="clear" w:color="auto" w:fill="auto"/>
            <w:noWrap/>
            <w:vAlign w:val="bottom"/>
            <w:hideMark/>
          </w:tcPr>
          <w:p w14:paraId="6E5250C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1702.34</w:t>
            </w:r>
          </w:p>
        </w:tc>
      </w:tr>
      <w:tr w:rsidR="008C429A" w:rsidRPr="008C429A" w14:paraId="08DD035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72683E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1510</w:t>
            </w:r>
          </w:p>
        </w:tc>
        <w:tc>
          <w:tcPr>
            <w:tcW w:w="1269" w:type="dxa"/>
            <w:tcBorders>
              <w:top w:val="nil"/>
              <w:left w:val="nil"/>
              <w:bottom w:val="single" w:sz="4" w:space="0" w:color="auto"/>
              <w:right w:val="single" w:sz="4" w:space="0" w:color="auto"/>
            </w:tcBorders>
            <w:shd w:val="clear" w:color="000000" w:fill="000000"/>
            <w:noWrap/>
          </w:tcPr>
          <w:p w14:paraId="4B9FBB04" w14:textId="0750FA9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9D670D4" w14:textId="39803A7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2B34FD4" w14:textId="73770ED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40A578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2565.94</w:t>
            </w:r>
          </w:p>
        </w:tc>
        <w:tc>
          <w:tcPr>
            <w:tcW w:w="1700" w:type="dxa"/>
            <w:tcBorders>
              <w:top w:val="nil"/>
              <w:left w:val="nil"/>
              <w:bottom w:val="single" w:sz="4" w:space="0" w:color="auto"/>
              <w:right w:val="single" w:sz="4" w:space="0" w:color="auto"/>
            </w:tcBorders>
            <w:shd w:val="clear" w:color="auto" w:fill="auto"/>
            <w:noWrap/>
            <w:vAlign w:val="bottom"/>
            <w:hideMark/>
          </w:tcPr>
          <w:p w14:paraId="4BCD866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272.41</w:t>
            </w:r>
          </w:p>
        </w:tc>
        <w:tc>
          <w:tcPr>
            <w:tcW w:w="1480" w:type="dxa"/>
            <w:tcBorders>
              <w:top w:val="nil"/>
              <w:left w:val="nil"/>
              <w:bottom w:val="single" w:sz="4" w:space="0" w:color="auto"/>
              <w:right w:val="single" w:sz="4" w:space="0" w:color="auto"/>
            </w:tcBorders>
            <w:shd w:val="clear" w:color="auto" w:fill="auto"/>
            <w:noWrap/>
            <w:vAlign w:val="bottom"/>
            <w:hideMark/>
          </w:tcPr>
          <w:p w14:paraId="26A9F0A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158.29</w:t>
            </w:r>
          </w:p>
        </w:tc>
        <w:tc>
          <w:tcPr>
            <w:tcW w:w="2180" w:type="dxa"/>
            <w:tcBorders>
              <w:top w:val="nil"/>
              <w:left w:val="nil"/>
              <w:bottom w:val="single" w:sz="4" w:space="0" w:color="auto"/>
              <w:right w:val="single" w:sz="4" w:space="0" w:color="auto"/>
            </w:tcBorders>
            <w:shd w:val="clear" w:color="auto" w:fill="auto"/>
            <w:noWrap/>
            <w:vAlign w:val="bottom"/>
            <w:hideMark/>
          </w:tcPr>
          <w:p w14:paraId="60827C0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2996.64</w:t>
            </w:r>
          </w:p>
        </w:tc>
      </w:tr>
      <w:tr w:rsidR="008C429A" w:rsidRPr="008C429A" w14:paraId="5FAB61F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1D50E0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1511</w:t>
            </w:r>
          </w:p>
        </w:tc>
        <w:tc>
          <w:tcPr>
            <w:tcW w:w="1269" w:type="dxa"/>
            <w:tcBorders>
              <w:top w:val="nil"/>
              <w:left w:val="nil"/>
              <w:bottom w:val="single" w:sz="4" w:space="0" w:color="auto"/>
              <w:right w:val="single" w:sz="4" w:space="0" w:color="auto"/>
            </w:tcBorders>
            <w:shd w:val="clear" w:color="000000" w:fill="000000"/>
            <w:noWrap/>
          </w:tcPr>
          <w:p w14:paraId="0588B11D" w14:textId="2AA6E15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7FF5556" w14:textId="2A3E148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979C019" w14:textId="48A9841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ECB629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55.98</w:t>
            </w:r>
          </w:p>
        </w:tc>
        <w:tc>
          <w:tcPr>
            <w:tcW w:w="1700" w:type="dxa"/>
            <w:tcBorders>
              <w:top w:val="nil"/>
              <w:left w:val="nil"/>
              <w:bottom w:val="single" w:sz="4" w:space="0" w:color="auto"/>
              <w:right w:val="single" w:sz="4" w:space="0" w:color="auto"/>
            </w:tcBorders>
            <w:shd w:val="clear" w:color="auto" w:fill="auto"/>
            <w:noWrap/>
            <w:vAlign w:val="bottom"/>
            <w:hideMark/>
          </w:tcPr>
          <w:p w14:paraId="3B91F6B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5.7</w:t>
            </w:r>
          </w:p>
        </w:tc>
        <w:tc>
          <w:tcPr>
            <w:tcW w:w="1480" w:type="dxa"/>
            <w:tcBorders>
              <w:top w:val="nil"/>
              <w:left w:val="nil"/>
              <w:bottom w:val="single" w:sz="4" w:space="0" w:color="auto"/>
              <w:right w:val="single" w:sz="4" w:space="0" w:color="auto"/>
            </w:tcBorders>
            <w:shd w:val="clear" w:color="auto" w:fill="auto"/>
            <w:noWrap/>
            <w:vAlign w:val="bottom"/>
            <w:hideMark/>
          </w:tcPr>
          <w:p w14:paraId="69B2F61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0.99</w:t>
            </w:r>
          </w:p>
        </w:tc>
        <w:tc>
          <w:tcPr>
            <w:tcW w:w="2180" w:type="dxa"/>
            <w:tcBorders>
              <w:top w:val="nil"/>
              <w:left w:val="nil"/>
              <w:bottom w:val="single" w:sz="4" w:space="0" w:color="auto"/>
              <w:right w:val="single" w:sz="4" w:space="0" w:color="auto"/>
            </w:tcBorders>
            <w:shd w:val="clear" w:color="auto" w:fill="auto"/>
            <w:noWrap/>
            <w:vAlign w:val="bottom"/>
            <w:hideMark/>
          </w:tcPr>
          <w:p w14:paraId="1196C25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62.67</w:t>
            </w:r>
          </w:p>
        </w:tc>
      </w:tr>
      <w:tr w:rsidR="008C429A" w:rsidRPr="008C429A" w14:paraId="5E89D07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CDA4E6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1512</w:t>
            </w:r>
          </w:p>
        </w:tc>
        <w:tc>
          <w:tcPr>
            <w:tcW w:w="1269" w:type="dxa"/>
            <w:tcBorders>
              <w:top w:val="nil"/>
              <w:left w:val="nil"/>
              <w:bottom w:val="single" w:sz="4" w:space="0" w:color="auto"/>
              <w:right w:val="single" w:sz="4" w:space="0" w:color="auto"/>
            </w:tcBorders>
            <w:shd w:val="clear" w:color="000000" w:fill="000000"/>
            <w:noWrap/>
          </w:tcPr>
          <w:p w14:paraId="6DFF4B37" w14:textId="70FA094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5F56FD8" w14:textId="478C6B3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3D09CD7" w14:textId="5F1F1C4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51DC92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47.98</w:t>
            </w:r>
          </w:p>
        </w:tc>
        <w:tc>
          <w:tcPr>
            <w:tcW w:w="1700" w:type="dxa"/>
            <w:tcBorders>
              <w:top w:val="nil"/>
              <w:left w:val="nil"/>
              <w:bottom w:val="single" w:sz="4" w:space="0" w:color="auto"/>
              <w:right w:val="single" w:sz="4" w:space="0" w:color="auto"/>
            </w:tcBorders>
            <w:shd w:val="clear" w:color="auto" w:fill="auto"/>
            <w:noWrap/>
            <w:vAlign w:val="bottom"/>
            <w:hideMark/>
          </w:tcPr>
          <w:p w14:paraId="72BBEB2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4.88</w:t>
            </w:r>
          </w:p>
        </w:tc>
        <w:tc>
          <w:tcPr>
            <w:tcW w:w="1480" w:type="dxa"/>
            <w:tcBorders>
              <w:top w:val="nil"/>
              <w:left w:val="nil"/>
              <w:bottom w:val="single" w:sz="4" w:space="0" w:color="auto"/>
              <w:right w:val="single" w:sz="4" w:space="0" w:color="auto"/>
            </w:tcBorders>
            <w:shd w:val="clear" w:color="auto" w:fill="auto"/>
            <w:noWrap/>
            <w:vAlign w:val="bottom"/>
            <w:hideMark/>
          </w:tcPr>
          <w:p w14:paraId="2E3A657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0.86</w:t>
            </w:r>
          </w:p>
        </w:tc>
        <w:tc>
          <w:tcPr>
            <w:tcW w:w="2180" w:type="dxa"/>
            <w:tcBorders>
              <w:top w:val="nil"/>
              <w:left w:val="nil"/>
              <w:bottom w:val="single" w:sz="4" w:space="0" w:color="auto"/>
              <w:right w:val="single" w:sz="4" w:space="0" w:color="auto"/>
            </w:tcBorders>
            <w:shd w:val="clear" w:color="auto" w:fill="auto"/>
            <w:noWrap/>
            <w:vAlign w:val="bottom"/>
            <w:hideMark/>
          </w:tcPr>
          <w:p w14:paraId="1153FFD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53.72</w:t>
            </w:r>
          </w:p>
        </w:tc>
      </w:tr>
      <w:tr w:rsidR="008C429A" w:rsidRPr="008C429A" w14:paraId="7FA4598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81023E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1513</w:t>
            </w:r>
          </w:p>
        </w:tc>
        <w:tc>
          <w:tcPr>
            <w:tcW w:w="1269" w:type="dxa"/>
            <w:tcBorders>
              <w:top w:val="nil"/>
              <w:left w:val="nil"/>
              <w:bottom w:val="single" w:sz="4" w:space="0" w:color="auto"/>
              <w:right w:val="single" w:sz="4" w:space="0" w:color="auto"/>
            </w:tcBorders>
            <w:shd w:val="clear" w:color="000000" w:fill="000000"/>
            <w:noWrap/>
          </w:tcPr>
          <w:p w14:paraId="4E3E1C40" w14:textId="464E2F9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FCE9A18" w14:textId="4DA822D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3FA5233" w14:textId="4341C82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530534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465.41</w:t>
            </w:r>
          </w:p>
        </w:tc>
        <w:tc>
          <w:tcPr>
            <w:tcW w:w="1700" w:type="dxa"/>
            <w:tcBorders>
              <w:top w:val="nil"/>
              <w:left w:val="nil"/>
              <w:bottom w:val="single" w:sz="4" w:space="0" w:color="auto"/>
              <w:right w:val="single" w:sz="4" w:space="0" w:color="auto"/>
            </w:tcBorders>
            <w:shd w:val="clear" w:color="auto" w:fill="auto"/>
            <w:noWrap/>
            <w:vAlign w:val="bottom"/>
            <w:hideMark/>
          </w:tcPr>
          <w:p w14:paraId="09F8BD0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48.11</w:t>
            </w:r>
          </w:p>
        </w:tc>
        <w:tc>
          <w:tcPr>
            <w:tcW w:w="1480" w:type="dxa"/>
            <w:tcBorders>
              <w:top w:val="nil"/>
              <w:left w:val="nil"/>
              <w:bottom w:val="single" w:sz="4" w:space="0" w:color="auto"/>
              <w:right w:val="single" w:sz="4" w:space="0" w:color="auto"/>
            </w:tcBorders>
            <w:shd w:val="clear" w:color="auto" w:fill="auto"/>
            <w:noWrap/>
            <w:vAlign w:val="bottom"/>
            <w:hideMark/>
          </w:tcPr>
          <w:p w14:paraId="2678089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15.69</w:t>
            </w:r>
          </w:p>
        </w:tc>
        <w:tc>
          <w:tcPr>
            <w:tcW w:w="2180" w:type="dxa"/>
            <w:tcBorders>
              <w:top w:val="nil"/>
              <w:left w:val="nil"/>
              <w:bottom w:val="single" w:sz="4" w:space="0" w:color="auto"/>
              <w:right w:val="single" w:sz="4" w:space="0" w:color="auto"/>
            </w:tcBorders>
            <w:shd w:val="clear" w:color="auto" w:fill="auto"/>
            <w:noWrap/>
            <w:vAlign w:val="bottom"/>
            <w:hideMark/>
          </w:tcPr>
          <w:p w14:paraId="65EE3CE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529.21</w:t>
            </w:r>
          </w:p>
        </w:tc>
      </w:tr>
      <w:tr w:rsidR="008C429A" w:rsidRPr="008C429A" w14:paraId="6F59CE1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F0AFBB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1514</w:t>
            </w:r>
          </w:p>
        </w:tc>
        <w:tc>
          <w:tcPr>
            <w:tcW w:w="1269" w:type="dxa"/>
            <w:tcBorders>
              <w:top w:val="nil"/>
              <w:left w:val="nil"/>
              <w:bottom w:val="single" w:sz="4" w:space="0" w:color="auto"/>
              <w:right w:val="single" w:sz="4" w:space="0" w:color="auto"/>
            </w:tcBorders>
            <w:shd w:val="clear" w:color="000000" w:fill="000000"/>
            <w:noWrap/>
          </w:tcPr>
          <w:p w14:paraId="436852F5" w14:textId="25D168C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4435DEB" w14:textId="2D07F86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776BCD6" w14:textId="408442E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1374DF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414.41</w:t>
            </w:r>
          </w:p>
        </w:tc>
        <w:tc>
          <w:tcPr>
            <w:tcW w:w="1700" w:type="dxa"/>
            <w:tcBorders>
              <w:top w:val="nil"/>
              <w:left w:val="nil"/>
              <w:bottom w:val="single" w:sz="4" w:space="0" w:color="auto"/>
              <w:right w:val="single" w:sz="4" w:space="0" w:color="auto"/>
            </w:tcBorders>
            <w:shd w:val="clear" w:color="auto" w:fill="auto"/>
            <w:noWrap/>
            <w:vAlign w:val="bottom"/>
            <w:hideMark/>
          </w:tcPr>
          <w:p w14:paraId="61B79A4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44.35</w:t>
            </w:r>
          </w:p>
        </w:tc>
        <w:tc>
          <w:tcPr>
            <w:tcW w:w="1480" w:type="dxa"/>
            <w:tcBorders>
              <w:top w:val="nil"/>
              <w:left w:val="nil"/>
              <w:bottom w:val="single" w:sz="4" w:space="0" w:color="auto"/>
              <w:right w:val="single" w:sz="4" w:space="0" w:color="auto"/>
            </w:tcBorders>
            <w:shd w:val="clear" w:color="auto" w:fill="auto"/>
            <w:noWrap/>
            <w:vAlign w:val="bottom"/>
            <w:hideMark/>
          </w:tcPr>
          <w:p w14:paraId="5BA69EE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29.06</w:t>
            </w:r>
          </w:p>
        </w:tc>
        <w:tc>
          <w:tcPr>
            <w:tcW w:w="2180" w:type="dxa"/>
            <w:tcBorders>
              <w:top w:val="nil"/>
              <w:left w:val="nil"/>
              <w:bottom w:val="single" w:sz="4" w:space="0" w:color="auto"/>
              <w:right w:val="single" w:sz="4" w:space="0" w:color="auto"/>
            </w:tcBorders>
            <w:shd w:val="clear" w:color="auto" w:fill="auto"/>
            <w:noWrap/>
            <w:vAlign w:val="bottom"/>
            <w:hideMark/>
          </w:tcPr>
          <w:p w14:paraId="222B39E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487.82</w:t>
            </w:r>
          </w:p>
        </w:tc>
      </w:tr>
      <w:tr w:rsidR="008C429A" w:rsidRPr="008C429A" w14:paraId="0DACC36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343A9B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1515</w:t>
            </w:r>
          </w:p>
        </w:tc>
        <w:tc>
          <w:tcPr>
            <w:tcW w:w="1269" w:type="dxa"/>
            <w:tcBorders>
              <w:top w:val="nil"/>
              <w:left w:val="nil"/>
              <w:bottom w:val="single" w:sz="4" w:space="0" w:color="auto"/>
              <w:right w:val="single" w:sz="4" w:space="0" w:color="auto"/>
            </w:tcBorders>
            <w:shd w:val="clear" w:color="000000" w:fill="000000"/>
            <w:noWrap/>
          </w:tcPr>
          <w:p w14:paraId="35D279DE" w14:textId="3275063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69A0FD0" w14:textId="09C700C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F5D9A6B" w14:textId="6DAC65B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4F9DE6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258.16</w:t>
            </w:r>
          </w:p>
        </w:tc>
        <w:tc>
          <w:tcPr>
            <w:tcW w:w="1700" w:type="dxa"/>
            <w:tcBorders>
              <w:top w:val="nil"/>
              <w:left w:val="nil"/>
              <w:bottom w:val="single" w:sz="4" w:space="0" w:color="auto"/>
              <w:right w:val="single" w:sz="4" w:space="0" w:color="auto"/>
            </w:tcBorders>
            <w:shd w:val="clear" w:color="auto" w:fill="auto"/>
            <w:noWrap/>
            <w:vAlign w:val="bottom"/>
            <w:hideMark/>
          </w:tcPr>
          <w:p w14:paraId="00D4EB1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27.12</w:t>
            </w:r>
          </w:p>
        </w:tc>
        <w:tc>
          <w:tcPr>
            <w:tcW w:w="1480" w:type="dxa"/>
            <w:tcBorders>
              <w:top w:val="nil"/>
              <w:left w:val="nil"/>
              <w:bottom w:val="single" w:sz="4" w:space="0" w:color="auto"/>
              <w:right w:val="single" w:sz="4" w:space="0" w:color="auto"/>
            </w:tcBorders>
            <w:shd w:val="clear" w:color="auto" w:fill="auto"/>
            <w:noWrap/>
            <w:vAlign w:val="bottom"/>
            <w:hideMark/>
          </w:tcPr>
          <w:p w14:paraId="034C49AC" w14:textId="5486A422"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13.1</w:t>
            </w:r>
            <w:r w:rsidR="00F76F50">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20B2FD5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298.38</w:t>
            </w:r>
          </w:p>
        </w:tc>
      </w:tr>
      <w:tr w:rsidR="008C429A" w:rsidRPr="008C429A" w14:paraId="522B607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7D0659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1516</w:t>
            </w:r>
          </w:p>
        </w:tc>
        <w:tc>
          <w:tcPr>
            <w:tcW w:w="1269" w:type="dxa"/>
            <w:tcBorders>
              <w:top w:val="nil"/>
              <w:left w:val="nil"/>
              <w:bottom w:val="single" w:sz="4" w:space="0" w:color="auto"/>
              <w:right w:val="single" w:sz="4" w:space="0" w:color="auto"/>
            </w:tcBorders>
            <w:shd w:val="clear" w:color="000000" w:fill="000000"/>
            <w:noWrap/>
          </w:tcPr>
          <w:p w14:paraId="50D587DD" w14:textId="32FC875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ACA0825" w14:textId="36B403A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3A74BA2" w14:textId="4E7D445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40D57A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15.7</w:t>
            </w:r>
          </w:p>
        </w:tc>
        <w:tc>
          <w:tcPr>
            <w:tcW w:w="1700" w:type="dxa"/>
            <w:tcBorders>
              <w:top w:val="nil"/>
              <w:left w:val="nil"/>
              <w:bottom w:val="single" w:sz="4" w:space="0" w:color="auto"/>
              <w:right w:val="single" w:sz="4" w:space="0" w:color="auto"/>
            </w:tcBorders>
            <w:shd w:val="clear" w:color="auto" w:fill="auto"/>
            <w:noWrap/>
            <w:vAlign w:val="bottom"/>
            <w:hideMark/>
          </w:tcPr>
          <w:p w14:paraId="6EE948C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w:t>
            </w:r>
          </w:p>
        </w:tc>
        <w:tc>
          <w:tcPr>
            <w:tcW w:w="1480" w:type="dxa"/>
            <w:tcBorders>
              <w:top w:val="nil"/>
              <w:left w:val="nil"/>
              <w:bottom w:val="single" w:sz="4" w:space="0" w:color="auto"/>
              <w:right w:val="single" w:sz="4" w:space="0" w:color="auto"/>
            </w:tcBorders>
            <w:shd w:val="clear" w:color="auto" w:fill="auto"/>
            <w:noWrap/>
            <w:vAlign w:val="bottom"/>
            <w:hideMark/>
          </w:tcPr>
          <w:p w14:paraId="069B198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0.28</w:t>
            </w:r>
          </w:p>
        </w:tc>
        <w:tc>
          <w:tcPr>
            <w:tcW w:w="2180" w:type="dxa"/>
            <w:tcBorders>
              <w:top w:val="nil"/>
              <w:left w:val="nil"/>
              <w:bottom w:val="single" w:sz="4" w:space="0" w:color="auto"/>
              <w:right w:val="single" w:sz="4" w:space="0" w:color="auto"/>
            </w:tcBorders>
            <w:shd w:val="clear" w:color="auto" w:fill="auto"/>
            <w:noWrap/>
            <w:vAlign w:val="bottom"/>
            <w:hideMark/>
          </w:tcPr>
          <w:p w14:paraId="072FDC8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17.58</w:t>
            </w:r>
          </w:p>
        </w:tc>
      </w:tr>
      <w:tr w:rsidR="008C429A" w:rsidRPr="008C429A" w14:paraId="0E19DD2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52064A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1517</w:t>
            </w:r>
          </w:p>
        </w:tc>
        <w:tc>
          <w:tcPr>
            <w:tcW w:w="1269" w:type="dxa"/>
            <w:tcBorders>
              <w:top w:val="nil"/>
              <w:left w:val="nil"/>
              <w:bottom w:val="single" w:sz="4" w:space="0" w:color="auto"/>
              <w:right w:val="single" w:sz="4" w:space="0" w:color="auto"/>
            </w:tcBorders>
            <w:shd w:val="clear" w:color="000000" w:fill="000000"/>
            <w:noWrap/>
          </w:tcPr>
          <w:p w14:paraId="26C28069" w14:textId="4560A19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EC50DE5" w14:textId="7B6AA59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8B2C430" w14:textId="1CE0E98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D1D2F8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5971.12</w:t>
            </w:r>
          </w:p>
        </w:tc>
        <w:tc>
          <w:tcPr>
            <w:tcW w:w="1700" w:type="dxa"/>
            <w:tcBorders>
              <w:top w:val="nil"/>
              <w:left w:val="nil"/>
              <w:bottom w:val="single" w:sz="4" w:space="0" w:color="auto"/>
              <w:right w:val="single" w:sz="4" w:space="0" w:color="auto"/>
            </w:tcBorders>
            <w:shd w:val="clear" w:color="auto" w:fill="auto"/>
            <w:noWrap/>
            <w:vAlign w:val="bottom"/>
            <w:hideMark/>
          </w:tcPr>
          <w:p w14:paraId="23B5B3A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668.69</w:t>
            </w:r>
          </w:p>
        </w:tc>
        <w:tc>
          <w:tcPr>
            <w:tcW w:w="1480" w:type="dxa"/>
            <w:tcBorders>
              <w:top w:val="nil"/>
              <w:left w:val="nil"/>
              <w:bottom w:val="single" w:sz="4" w:space="0" w:color="auto"/>
              <w:right w:val="single" w:sz="4" w:space="0" w:color="auto"/>
            </w:tcBorders>
            <w:shd w:val="clear" w:color="auto" w:fill="auto"/>
            <w:noWrap/>
            <w:vAlign w:val="bottom"/>
            <w:hideMark/>
          </w:tcPr>
          <w:p w14:paraId="0CB8C99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715.82</w:t>
            </w:r>
          </w:p>
        </w:tc>
        <w:tc>
          <w:tcPr>
            <w:tcW w:w="2180" w:type="dxa"/>
            <w:tcBorders>
              <w:top w:val="nil"/>
              <w:left w:val="nil"/>
              <w:bottom w:val="single" w:sz="4" w:space="0" w:color="auto"/>
              <w:right w:val="single" w:sz="4" w:space="0" w:color="auto"/>
            </w:tcBorders>
            <w:shd w:val="clear" w:color="auto" w:fill="auto"/>
            <w:noWrap/>
            <w:vAlign w:val="bottom"/>
            <w:hideMark/>
          </w:tcPr>
          <w:p w14:paraId="281A256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7355.63</w:t>
            </w:r>
          </w:p>
        </w:tc>
      </w:tr>
      <w:tr w:rsidR="008C429A" w:rsidRPr="008C429A" w14:paraId="6FFC165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146CB6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1518</w:t>
            </w:r>
          </w:p>
        </w:tc>
        <w:tc>
          <w:tcPr>
            <w:tcW w:w="1269" w:type="dxa"/>
            <w:tcBorders>
              <w:top w:val="nil"/>
              <w:left w:val="nil"/>
              <w:bottom w:val="single" w:sz="4" w:space="0" w:color="auto"/>
              <w:right w:val="single" w:sz="4" w:space="0" w:color="auto"/>
            </w:tcBorders>
            <w:shd w:val="clear" w:color="000000" w:fill="000000"/>
            <w:noWrap/>
          </w:tcPr>
          <w:p w14:paraId="63F545BE" w14:textId="1019969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3816D61" w14:textId="35B2314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74DF689" w14:textId="2724468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4F7A68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1331.43</w:t>
            </w:r>
          </w:p>
        </w:tc>
        <w:tc>
          <w:tcPr>
            <w:tcW w:w="1700" w:type="dxa"/>
            <w:tcBorders>
              <w:top w:val="nil"/>
              <w:left w:val="nil"/>
              <w:bottom w:val="single" w:sz="4" w:space="0" w:color="auto"/>
              <w:right w:val="single" w:sz="4" w:space="0" w:color="auto"/>
            </w:tcBorders>
            <w:shd w:val="clear" w:color="auto" w:fill="auto"/>
            <w:noWrap/>
            <w:vAlign w:val="bottom"/>
            <w:hideMark/>
          </w:tcPr>
          <w:p w14:paraId="5BBBA0A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140.2</w:t>
            </w:r>
          </w:p>
        </w:tc>
        <w:tc>
          <w:tcPr>
            <w:tcW w:w="1480" w:type="dxa"/>
            <w:tcBorders>
              <w:top w:val="nil"/>
              <w:left w:val="nil"/>
              <w:bottom w:val="single" w:sz="4" w:space="0" w:color="auto"/>
              <w:right w:val="single" w:sz="4" w:space="0" w:color="auto"/>
            </w:tcBorders>
            <w:shd w:val="clear" w:color="auto" w:fill="auto"/>
            <w:noWrap/>
            <w:vAlign w:val="bottom"/>
            <w:hideMark/>
          </w:tcPr>
          <w:p w14:paraId="480F991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70.57</w:t>
            </w:r>
          </w:p>
        </w:tc>
        <w:tc>
          <w:tcPr>
            <w:tcW w:w="2180" w:type="dxa"/>
            <w:tcBorders>
              <w:top w:val="nil"/>
              <w:left w:val="nil"/>
              <w:bottom w:val="single" w:sz="4" w:space="0" w:color="auto"/>
              <w:right w:val="single" w:sz="4" w:space="0" w:color="auto"/>
            </w:tcBorders>
            <w:shd w:val="clear" w:color="auto" w:fill="auto"/>
            <w:noWrap/>
            <w:vAlign w:val="bottom"/>
            <w:hideMark/>
          </w:tcPr>
          <w:p w14:paraId="196FC59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1542.2</w:t>
            </w:r>
          </w:p>
        </w:tc>
      </w:tr>
      <w:tr w:rsidR="008C429A" w:rsidRPr="008C429A" w14:paraId="3D798FF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4F1AAF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1519</w:t>
            </w:r>
          </w:p>
        </w:tc>
        <w:tc>
          <w:tcPr>
            <w:tcW w:w="1269" w:type="dxa"/>
            <w:tcBorders>
              <w:top w:val="nil"/>
              <w:left w:val="nil"/>
              <w:bottom w:val="single" w:sz="4" w:space="0" w:color="auto"/>
              <w:right w:val="single" w:sz="4" w:space="0" w:color="auto"/>
            </w:tcBorders>
            <w:shd w:val="clear" w:color="000000" w:fill="000000"/>
            <w:noWrap/>
          </w:tcPr>
          <w:p w14:paraId="3638E21B" w14:textId="14C5EE5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F4702DF" w14:textId="498F2D3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245EF6B" w14:textId="40B3B76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FFE9D8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6847.63</w:t>
            </w:r>
          </w:p>
        </w:tc>
        <w:tc>
          <w:tcPr>
            <w:tcW w:w="1700" w:type="dxa"/>
            <w:tcBorders>
              <w:top w:val="nil"/>
              <w:left w:val="nil"/>
              <w:bottom w:val="single" w:sz="4" w:space="0" w:color="auto"/>
              <w:right w:val="single" w:sz="4" w:space="0" w:color="auto"/>
            </w:tcBorders>
            <w:shd w:val="clear" w:color="auto" w:fill="auto"/>
            <w:noWrap/>
            <w:vAlign w:val="bottom"/>
            <w:hideMark/>
          </w:tcPr>
          <w:p w14:paraId="15ED629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786</w:t>
            </w:r>
          </w:p>
        </w:tc>
        <w:tc>
          <w:tcPr>
            <w:tcW w:w="1480" w:type="dxa"/>
            <w:tcBorders>
              <w:top w:val="nil"/>
              <w:left w:val="nil"/>
              <w:bottom w:val="single" w:sz="4" w:space="0" w:color="auto"/>
              <w:right w:val="single" w:sz="4" w:space="0" w:color="auto"/>
            </w:tcBorders>
            <w:shd w:val="clear" w:color="auto" w:fill="auto"/>
            <w:noWrap/>
            <w:vAlign w:val="bottom"/>
            <w:hideMark/>
          </w:tcPr>
          <w:p w14:paraId="4EEAFC2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1012.39</w:t>
            </w:r>
          </w:p>
        </w:tc>
        <w:tc>
          <w:tcPr>
            <w:tcW w:w="2180" w:type="dxa"/>
            <w:tcBorders>
              <w:top w:val="nil"/>
              <w:left w:val="nil"/>
              <w:bottom w:val="single" w:sz="4" w:space="0" w:color="auto"/>
              <w:right w:val="single" w:sz="4" w:space="0" w:color="auto"/>
            </w:tcBorders>
            <w:shd w:val="clear" w:color="auto" w:fill="auto"/>
            <w:noWrap/>
            <w:vAlign w:val="bottom"/>
            <w:hideMark/>
          </w:tcPr>
          <w:p w14:paraId="27D8A68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8646.02</w:t>
            </w:r>
          </w:p>
        </w:tc>
      </w:tr>
      <w:tr w:rsidR="008C429A" w:rsidRPr="008C429A" w14:paraId="4E43636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B95BBE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1520</w:t>
            </w:r>
          </w:p>
        </w:tc>
        <w:tc>
          <w:tcPr>
            <w:tcW w:w="1269" w:type="dxa"/>
            <w:tcBorders>
              <w:top w:val="nil"/>
              <w:left w:val="nil"/>
              <w:bottom w:val="single" w:sz="4" w:space="0" w:color="auto"/>
              <w:right w:val="single" w:sz="4" w:space="0" w:color="auto"/>
            </w:tcBorders>
            <w:shd w:val="clear" w:color="000000" w:fill="000000"/>
            <w:noWrap/>
          </w:tcPr>
          <w:p w14:paraId="3A570C80" w14:textId="2D4A0EB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8875428" w14:textId="78BE081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AB44B36" w14:textId="08567B1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1B637C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3442.03</w:t>
            </w:r>
          </w:p>
        </w:tc>
        <w:tc>
          <w:tcPr>
            <w:tcW w:w="1700" w:type="dxa"/>
            <w:tcBorders>
              <w:top w:val="nil"/>
              <w:left w:val="nil"/>
              <w:bottom w:val="single" w:sz="4" w:space="0" w:color="auto"/>
              <w:right w:val="single" w:sz="4" w:space="0" w:color="auto"/>
            </w:tcBorders>
            <w:shd w:val="clear" w:color="auto" w:fill="auto"/>
            <w:noWrap/>
            <w:vAlign w:val="bottom"/>
            <w:hideMark/>
          </w:tcPr>
          <w:p w14:paraId="36877D8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382.68</w:t>
            </w:r>
          </w:p>
        </w:tc>
        <w:tc>
          <w:tcPr>
            <w:tcW w:w="1480" w:type="dxa"/>
            <w:tcBorders>
              <w:top w:val="nil"/>
              <w:left w:val="nil"/>
              <w:bottom w:val="single" w:sz="4" w:space="0" w:color="auto"/>
              <w:right w:val="single" w:sz="4" w:space="0" w:color="auto"/>
            </w:tcBorders>
            <w:shd w:val="clear" w:color="auto" w:fill="auto"/>
            <w:noWrap/>
            <w:vAlign w:val="bottom"/>
            <w:hideMark/>
          </w:tcPr>
          <w:p w14:paraId="06E68307" w14:textId="4C538AB0"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384.9</w:t>
            </w:r>
            <w:r w:rsidR="00F76F50">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543D49C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4209.61</w:t>
            </w:r>
          </w:p>
        </w:tc>
      </w:tr>
      <w:tr w:rsidR="008C429A" w:rsidRPr="008C429A" w14:paraId="46DD30C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A485A2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1521</w:t>
            </w:r>
          </w:p>
        </w:tc>
        <w:tc>
          <w:tcPr>
            <w:tcW w:w="1269" w:type="dxa"/>
            <w:tcBorders>
              <w:top w:val="nil"/>
              <w:left w:val="nil"/>
              <w:bottom w:val="single" w:sz="4" w:space="0" w:color="auto"/>
              <w:right w:val="single" w:sz="4" w:space="0" w:color="auto"/>
            </w:tcBorders>
            <w:shd w:val="clear" w:color="000000" w:fill="000000"/>
            <w:noWrap/>
          </w:tcPr>
          <w:p w14:paraId="14B762D0" w14:textId="462049B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A567477" w14:textId="75367B2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1BEEE32" w14:textId="0D223AC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4C4BC6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12762.5</w:t>
            </w:r>
          </w:p>
        </w:tc>
        <w:tc>
          <w:tcPr>
            <w:tcW w:w="1700" w:type="dxa"/>
            <w:tcBorders>
              <w:top w:val="nil"/>
              <w:left w:val="nil"/>
              <w:bottom w:val="single" w:sz="4" w:space="0" w:color="auto"/>
              <w:right w:val="single" w:sz="4" w:space="0" w:color="auto"/>
            </w:tcBorders>
            <w:shd w:val="clear" w:color="auto" w:fill="auto"/>
            <w:noWrap/>
            <w:vAlign w:val="bottom"/>
            <w:hideMark/>
          </w:tcPr>
          <w:p w14:paraId="1A7C4C6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1514.02</w:t>
            </w:r>
          </w:p>
        </w:tc>
        <w:tc>
          <w:tcPr>
            <w:tcW w:w="1480" w:type="dxa"/>
            <w:tcBorders>
              <w:top w:val="nil"/>
              <w:left w:val="nil"/>
              <w:bottom w:val="single" w:sz="4" w:space="0" w:color="auto"/>
              <w:right w:val="single" w:sz="4" w:space="0" w:color="auto"/>
            </w:tcBorders>
            <w:shd w:val="clear" w:color="auto" w:fill="auto"/>
            <w:noWrap/>
            <w:vAlign w:val="bottom"/>
            <w:hideMark/>
          </w:tcPr>
          <w:p w14:paraId="2D8CD45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2377.54</w:t>
            </w:r>
          </w:p>
        </w:tc>
        <w:tc>
          <w:tcPr>
            <w:tcW w:w="2180" w:type="dxa"/>
            <w:tcBorders>
              <w:top w:val="nil"/>
              <w:left w:val="nil"/>
              <w:bottom w:val="single" w:sz="4" w:space="0" w:color="auto"/>
              <w:right w:val="single" w:sz="4" w:space="0" w:color="auto"/>
            </w:tcBorders>
            <w:shd w:val="clear" w:color="auto" w:fill="auto"/>
            <w:noWrap/>
            <w:vAlign w:val="bottom"/>
            <w:hideMark/>
          </w:tcPr>
          <w:p w14:paraId="0EBB69F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16654.06</w:t>
            </w:r>
          </w:p>
        </w:tc>
      </w:tr>
      <w:tr w:rsidR="008C429A" w:rsidRPr="008C429A" w14:paraId="7A17F73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EA5FCE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1522</w:t>
            </w:r>
          </w:p>
        </w:tc>
        <w:tc>
          <w:tcPr>
            <w:tcW w:w="1269" w:type="dxa"/>
            <w:tcBorders>
              <w:top w:val="nil"/>
              <w:left w:val="nil"/>
              <w:bottom w:val="single" w:sz="4" w:space="0" w:color="auto"/>
              <w:right w:val="single" w:sz="4" w:space="0" w:color="auto"/>
            </w:tcBorders>
            <w:shd w:val="clear" w:color="000000" w:fill="000000"/>
            <w:noWrap/>
          </w:tcPr>
          <w:p w14:paraId="30E4920C" w14:textId="3765305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BC3A58F" w14:textId="6BE7D1B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BB33891" w14:textId="5FB989C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58DCF7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6923.15</w:t>
            </w:r>
          </w:p>
        </w:tc>
        <w:tc>
          <w:tcPr>
            <w:tcW w:w="1700" w:type="dxa"/>
            <w:tcBorders>
              <w:top w:val="nil"/>
              <w:left w:val="nil"/>
              <w:bottom w:val="single" w:sz="4" w:space="0" w:color="auto"/>
              <w:right w:val="single" w:sz="4" w:space="0" w:color="auto"/>
            </w:tcBorders>
            <w:shd w:val="clear" w:color="auto" w:fill="auto"/>
            <w:noWrap/>
            <w:vAlign w:val="bottom"/>
            <w:hideMark/>
          </w:tcPr>
          <w:p w14:paraId="7C5C07C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790.67</w:t>
            </w:r>
          </w:p>
        </w:tc>
        <w:tc>
          <w:tcPr>
            <w:tcW w:w="1480" w:type="dxa"/>
            <w:tcBorders>
              <w:top w:val="nil"/>
              <w:left w:val="nil"/>
              <w:bottom w:val="single" w:sz="4" w:space="0" w:color="auto"/>
              <w:right w:val="single" w:sz="4" w:space="0" w:color="auto"/>
            </w:tcBorders>
            <w:shd w:val="clear" w:color="auto" w:fill="auto"/>
            <w:noWrap/>
            <w:vAlign w:val="bottom"/>
            <w:hideMark/>
          </w:tcPr>
          <w:p w14:paraId="71A436E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983.47</w:t>
            </w:r>
          </w:p>
        </w:tc>
        <w:tc>
          <w:tcPr>
            <w:tcW w:w="2180" w:type="dxa"/>
            <w:tcBorders>
              <w:top w:val="nil"/>
              <w:left w:val="nil"/>
              <w:bottom w:val="single" w:sz="4" w:space="0" w:color="auto"/>
              <w:right w:val="single" w:sz="4" w:space="0" w:color="auto"/>
            </w:tcBorders>
            <w:shd w:val="clear" w:color="auto" w:fill="auto"/>
            <w:noWrap/>
            <w:vAlign w:val="bottom"/>
            <w:hideMark/>
          </w:tcPr>
          <w:p w14:paraId="43DC6B9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8697.29</w:t>
            </w:r>
          </w:p>
        </w:tc>
      </w:tr>
      <w:tr w:rsidR="008C429A" w:rsidRPr="008C429A" w14:paraId="753A47F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474BD4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1523</w:t>
            </w:r>
          </w:p>
        </w:tc>
        <w:tc>
          <w:tcPr>
            <w:tcW w:w="1269" w:type="dxa"/>
            <w:tcBorders>
              <w:top w:val="nil"/>
              <w:left w:val="nil"/>
              <w:bottom w:val="single" w:sz="4" w:space="0" w:color="auto"/>
              <w:right w:val="single" w:sz="4" w:space="0" w:color="auto"/>
            </w:tcBorders>
            <w:shd w:val="clear" w:color="000000" w:fill="000000"/>
            <w:noWrap/>
          </w:tcPr>
          <w:p w14:paraId="0D8DDF4E" w14:textId="0A2F2DF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6BC61A5" w14:textId="345DB68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3FAB428" w14:textId="3FFBA7B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3DE4BB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374.28</w:t>
            </w:r>
          </w:p>
        </w:tc>
        <w:tc>
          <w:tcPr>
            <w:tcW w:w="1700" w:type="dxa"/>
            <w:tcBorders>
              <w:top w:val="nil"/>
              <w:left w:val="nil"/>
              <w:bottom w:val="single" w:sz="4" w:space="0" w:color="auto"/>
              <w:right w:val="single" w:sz="4" w:space="0" w:color="auto"/>
            </w:tcBorders>
            <w:shd w:val="clear" w:color="auto" w:fill="auto"/>
            <w:noWrap/>
            <w:vAlign w:val="bottom"/>
            <w:hideMark/>
          </w:tcPr>
          <w:p w14:paraId="120C1FA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38.83</w:t>
            </w:r>
          </w:p>
        </w:tc>
        <w:tc>
          <w:tcPr>
            <w:tcW w:w="1480" w:type="dxa"/>
            <w:tcBorders>
              <w:top w:val="nil"/>
              <w:left w:val="nil"/>
              <w:bottom w:val="single" w:sz="4" w:space="0" w:color="auto"/>
              <w:right w:val="single" w:sz="4" w:space="0" w:color="auto"/>
            </w:tcBorders>
            <w:shd w:val="clear" w:color="auto" w:fill="auto"/>
            <w:noWrap/>
            <w:vAlign w:val="bottom"/>
            <w:hideMark/>
          </w:tcPr>
          <w:p w14:paraId="7627E20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14.01</w:t>
            </w:r>
          </w:p>
        </w:tc>
        <w:tc>
          <w:tcPr>
            <w:tcW w:w="2180" w:type="dxa"/>
            <w:tcBorders>
              <w:top w:val="nil"/>
              <w:left w:val="nil"/>
              <w:bottom w:val="single" w:sz="4" w:space="0" w:color="auto"/>
              <w:right w:val="single" w:sz="4" w:space="0" w:color="auto"/>
            </w:tcBorders>
            <w:shd w:val="clear" w:color="auto" w:fill="auto"/>
            <w:noWrap/>
            <w:vAlign w:val="bottom"/>
            <w:hideMark/>
          </w:tcPr>
          <w:p w14:paraId="7317DB0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427.12</w:t>
            </w:r>
          </w:p>
        </w:tc>
      </w:tr>
      <w:tr w:rsidR="008C429A" w:rsidRPr="008C429A" w14:paraId="0930603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7E810B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1524</w:t>
            </w:r>
          </w:p>
        </w:tc>
        <w:tc>
          <w:tcPr>
            <w:tcW w:w="1269" w:type="dxa"/>
            <w:tcBorders>
              <w:top w:val="nil"/>
              <w:left w:val="nil"/>
              <w:bottom w:val="single" w:sz="4" w:space="0" w:color="auto"/>
              <w:right w:val="single" w:sz="4" w:space="0" w:color="auto"/>
            </w:tcBorders>
            <w:shd w:val="clear" w:color="000000" w:fill="000000"/>
            <w:noWrap/>
          </w:tcPr>
          <w:p w14:paraId="7CD64705" w14:textId="5D29E7F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36F8566" w14:textId="621F130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85D7A31" w14:textId="4F03DC1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5255F0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4216.39</w:t>
            </w:r>
          </w:p>
        </w:tc>
        <w:tc>
          <w:tcPr>
            <w:tcW w:w="1700" w:type="dxa"/>
            <w:tcBorders>
              <w:top w:val="nil"/>
              <w:left w:val="nil"/>
              <w:bottom w:val="single" w:sz="4" w:space="0" w:color="auto"/>
              <w:right w:val="single" w:sz="4" w:space="0" w:color="auto"/>
            </w:tcBorders>
            <w:shd w:val="clear" w:color="auto" w:fill="auto"/>
            <w:noWrap/>
            <w:vAlign w:val="bottom"/>
            <w:hideMark/>
          </w:tcPr>
          <w:p w14:paraId="25BA5B7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444.44</w:t>
            </w:r>
          </w:p>
        </w:tc>
        <w:tc>
          <w:tcPr>
            <w:tcW w:w="1480" w:type="dxa"/>
            <w:tcBorders>
              <w:top w:val="nil"/>
              <w:left w:val="nil"/>
              <w:bottom w:val="single" w:sz="4" w:space="0" w:color="auto"/>
              <w:right w:val="single" w:sz="4" w:space="0" w:color="auto"/>
            </w:tcBorders>
            <w:shd w:val="clear" w:color="auto" w:fill="auto"/>
            <w:noWrap/>
            <w:vAlign w:val="bottom"/>
            <w:hideMark/>
          </w:tcPr>
          <w:p w14:paraId="7954B81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227.94</w:t>
            </w:r>
          </w:p>
        </w:tc>
        <w:tc>
          <w:tcPr>
            <w:tcW w:w="2180" w:type="dxa"/>
            <w:tcBorders>
              <w:top w:val="nil"/>
              <w:left w:val="nil"/>
              <w:bottom w:val="single" w:sz="4" w:space="0" w:color="auto"/>
              <w:right w:val="single" w:sz="4" w:space="0" w:color="auto"/>
            </w:tcBorders>
            <w:shd w:val="clear" w:color="auto" w:fill="auto"/>
            <w:noWrap/>
            <w:vAlign w:val="bottom"/>
            <w:hideMark/>
          </w:tcPr>
          <w:p w14:paraId="4227BAA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4888.77</w:t>
            </w:r>
          </w:p>
        </w:tc>
      </w:tr>
      <w:tr w:rsidR="008C429A" w:rsidRPr="008C429A" w14:paraId="005A8A2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FE8567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1525</w:t>
            </w:r>
          </w:p>
        </w:tc>
        <w:tc>
          <w:tcPr>
            <w:tcW w:w="1269" w:type="dxa"/>
            <w:tcBorders>
              <w:top w:val="nil"/>
              <w:left w:val="nil"/>
              <w:bottom w:val="single" w:sz="4" w:space="0" w:color="auto"/>
              <w:right w:val="single" w:sz="4" w:space="0" w:color="auto"/>
            </w:tcBorders>
            <w:shd w:val="clear" w:color="000000" w:fill="000000"/>
            <w:noWrap/>
          </w:tcPr>
          <w:p w14:paraId="2F4981A0" w14:textId="430C067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1FE96AA" w14:textId="6A0B000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EE6D2CD" w14:textId="2BB56C5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831AA2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2062.41</w:t>
            </w:r>
          </w:p>
        </w:tc>
        <w:tc>
          <w:tcPr>
            <w:tcW w:w="1700" w:type="dxa"/>
            <w:tcBorders>
              <w:top w:val="nil"/>
              <w:left w:val="nil"/>
              <w:bottom w:val="single" w:sz="4" w:space="0" w:color="auto"/>
              <w:right w:val="single" w:sz="4" w:space="0" w:color="auto"/>
            </w:tcBorders>
            <w:shd w:val="clear" w:color="auto" w:fill="auto"/>
            <w:noWrap/>
            <w:vAlign w:val="bottom"/>
            <w:hideMark/>
          </w:tcPr>
          <w:p w14:paraId="345AB14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242.2</w:t>
            </w:r>
          </w:p>
        </w:tc>
        <w:tc>
          <w:tcPr>
            <w:tcW w:w="1480" w:type="dxa"/>
            <w:tcBorders>
              <w:top w:val="nil"/>
              <w:left w:val="nil"/>
              <w:bottom w:val="single" w:sz="4" w:space="0" w:color="auto"/>
              <w:right w:val="single" w:sz="4" w:space="0" w:color="auto"/>
            </w:tcBorders>
            <w:shd w:val="clear" w:color="auto" w:fill="auto"/>
            <w:noWrap/>
            <w:vAlign w:val="bottom"/>
            <w:hideMark/>
          </w:tcPr>
          <w:p w14:paraId="164EDED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359.62</w:t>
            </w:r>
          </w:p>
        </w:tc>
        <w:tc>
          <w:tcPr>
            <w:tcW w:w="2180" w:type="dxa"/>
            <w:tcBorders>
              <w:top w:val="nil"/>
              <w:left w:val="nil"/>
              <w:bottom w:val="single" w:sz="4" w:space="0" w:color="auto"/>
              <w:right w:val="single" w:sz="4" w:space="0" w:color="auto"/>
            </w:tcBorders>
            <w:shd w:val="clear" w:color="auto" w:fill="auto"/>
            <w:noWrap/>
            <w:vAlign w:val="bottom"/>
            <w:hideMark/>
          </w:tcPr>
          <w:p w14:paraId="6AC7718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2664.23</w:t>
            </w:r>
          </w:p>
        </w:tc>
      </w:tr>
      <w:tr w:rsidR="008C429A" w:rsidRPr="008C429A" w14:paraId="01978A9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C72D2C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1526</w:t>
            </w:r>
          </w:p>
        </w:tc>
        <w:tc>
          <w:tcPr>
            <w:tcW w:w="1269" w:type="dxa"/>
            <w:tcBorders>
              <w:top w:val="nil"/>
              <w:left w:val="nil"/>
              <w:bottom w:val="single" w:sz="4" w:space="0" w:color="auto"/>
              <w:right w:val="single" w:sz="4" w:space="0" w:color="auto"/>
            </w:tcBorders>
            <w:shd w:val="clear" w:color="000000" w:fill="000000"/>
            <w:noWrap/>
          </w:tcPr>
          <w:p w14:paraId="4C0E2478" w14:textId="35782DA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599EC94" w14:textId="304DD88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D15D391" w14:textId="3F6211B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962277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179.58</w:t>
            </w:r>
          </w:p>
        </w:tc>
        <w:tc>
          <w:tcPr>
            <w:tcW w:w="1700" w:type="dxa"/>
            <w:tcBorders>
              <w:top w:val="nil"/>
              <w:left w:val="nil"/>
              <w:bottom w:val="single" w:sz="4" w:space="0" w:color="auto"/>
              <w:right w:val="single" w:sz="4" w:space="0" w:color="auto"/>
            </w:tcBorders>
            <w:shd w:val="clear" w:color="auto" w:fill="auto"/>
            <w:noWrap/>
            <w:vAlign w:val="bottom"/>
            <w:hideMark/>
          </w:tcPr>
          <w:p w14:paraId="658FAB4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19.36</w:t>
            </w:r>
          </w:p>
        </w:tc>
        <w:tc>
          <w:tcPr>
            <w:tcW w:w="1480" w:type="dxa"/>
            <w:tcBorders>
              <w:top w:val="nil"/>
              <w:left w:val="nil"/>
              <w:bottom w:val="single" w:sz="4" w:space="0" w:color="auto"/>
              <w:right w:val="single" w:sz="4" w:space="0" w:color="auto"/>
            </w:tcBorders>
            <w:shd w:val="clear" w:color="auto" w:fill="auto"/>
            <w:noWrap/>
            <w:vAlign w:val="bottom"/>
            <w:hideMark/>
          </w:tcPr>
          <w:p w14:paraId="53AAE0D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13.99</w:t>
            </w:r>
          </w:p>
        </w:tc>
        <w:tc>
          <w:tcPr>
            <w:tcW w:w="2180" w:type="dxa"/>
            <w:tcBorders>
              <w:top w:val="nil"/>
              <w:left w:val="nil"/>
              <w:bottom w:val="single" w:sz="4" w:space="0" w:color="auto"/>
              <w:right w:val="single" w:sz="4" w:space="0" w:color="auto"/>
            </w:tcBorders>
            <w:shd w:val="clear" w:color="auto" w:fill="auto"/>
            <w:noWrap/>
            <w:vAlign w:val="bottom"/>
            <w:hideMark/>
          </w:tcPr>
          <w:p w14:paraId="5D7F8ED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212.93</w:t>
            </w:r>
          </w:p>
        </w:tc>
      </w:tr>
      <w:tr w:rsidR="008C429A" w:rsidRPr="008C429A" w14:paraId="534251F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DABF34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1527</w:t>
            </w:r>
          </w:p>
        </w:tc>
        <w:tc>
          <w:tcPr>
            <w:tcW w:w="1269" w:type="dxa"/>
            <w:tcBorders>
              <w:top w:val="nil"/>
              <w:left w:val="nil"/>
              <w:bottom w:val="single" w:sz="4" w:space="0" w:color="auto"/>
              <w:right w:val="single" w:sz="4" w:space="0" w:color="auto"/>
            </w:tcBorders>
            <w:shd w:val="clear" w:color="000000" w:fill="000000"/>
            <w:noWrap/>
          </w:tcPr>
          <w:p w14:paraId="38A0EEBE" w14:textId="65FC5A4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0F3CF59" w14:textId="5884494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4663CBB" w14:textId="5E7C102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134C30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2222.75</w:t>
            </w:r>
          </w:p>
        </w:tc>
        <w:tc>
          <w:tcPr>
            <w:tcW w:w="1700" w:type="dxa"/>
            <w:tcBorders>
              <w:top w:val="nil"/>
              <w:left w:val="nil"/>
              <w:bottom w:val="single" w:sz="4" w:space="0" w:color="auto"/>
              <w:right w:val="single" w:sz="4" w:space="0" w:color="auto"/>
            </w:tcBorders>
            <w:shd w:val="clear" w:color="auto" w:fill="auto"/>
            <w:noWrap/>
            <w:vAlign w:val="bottom"/>
            <w:hideMark/>
          </w:tcPr>
          <w:p w14:paraId="3029B49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229.74</w:t>
            </w:r>
          </w:p>
        </w:tc>
        <w:tc>
          <w:tcPr>
            <w:tcW w:w="1480" w:type="dxa"/>
            <w:tcBorders>
              <w:top w:val="nil"/>
              <w:left w:val="nil"/>
              <w:bottom w:val="single" w:sz="4" w:space="0" w:color="auto"/>
              <w:right w:val="single" w:sz="4" w:space="0" w:color="auto"/>
            </w:tcBorders>
            <w:shd w:val="clear" w:color="auto" w:fill="auto"/>
            <w:noWrap/>
            <w:vAlign w:val="bottom"/>
            <w:hideMark/>
          </w:tcPr>
          <w:p w14:paraId="4B01B35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74.59</w:t>
            </w:r>
          </w:p>
        </w:tc>
        <w:tc>
          <w:tcPr>
            <w:tcW w:w="2180" w:type="dxa"/>
            <w:tcBorders>
              <w:top w:val="nil"/>
              <w:left w:val="nil"/>
              <w:bottom w:val="single" w:sz="4" w:space="0" w:color="auto"/>
              <w:right w:val="single" w:sz="4" w:space="0" w:color="auto"/>
            </w:tcBorders>
            <w:shd w:val="clear" w:color="auto" w:fill="auto"/>
            <w:noWrap/>
            <w:vAlign w:val="bottom"/>
            <w:hideMark/>
          </w:tcPr>
          <w:p w14:paraId="1B48CF3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2527.08</w:t>
            </w:r>
          </w:p>
        </w:tc>
      </w:tr>
      <w:tr w:rsidR="008C429A" w:rsidRPr="008C429A" w14:paraId="660A689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24E3FA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1528</w:t>
            </w:r>
          </w:p>
        </w:tc>
        <w:tc>
          <w:tcPr>
            <w:tcW w:w="1269" w:type="dxa"/>
            <w:tcBorders>
              <w:top w:val="nil"/>
              <w:left w:val="nil"/>
              <w:bottom w:val="single" w:sz="4" w:space="0" w:color="auto"/>
              <w:right w:val="single" w:sz="4" w:space="0" w:color="auto"/>
            </w:tcBorders>
            <w:shd w:val="clear" w:color="000000" w:fill="000000"/>
            <w:noWrap/>
          </w:tcPr>
          <w:p w14:paraId="7EEDA15E" w14:textId="0C74660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D5484F6" w14:textId="15522C2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E7DCE46" w14:textId="1D20FB3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B5F257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5610.06</w:t>
            </w:r>
          </w:p>
        </w:tc>
        <w:tc>
          <w:tcPr>
            <w:tcW w:w="1700" w:type="dxa"/>
            <w:tcBorders>
              <w:top w:val="nil"/>
              <w:left w:val="nil"/>
              <w:bottom w:val="single" w:sz="4" w:space="0" w:color="auto"/>
              <w:right w:val="single" w:sz="4" w:space="0" w:color="auto"/>
            </w:tcBorders>
            <w:shd w:val="clear" w:color="auto" w:fill="auto"/>
            <w:noWrap/>
            <w:vAlign w:val="bottom"/>
            <w:hideMark/>
          </w:tcPr>
          <w:p w14:paraId="7C2D8F2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620.29</w:t>
            </w:r>
          </w:p>
        </w:tc>
        <w:tc>
          <w:tcPr>
            <w:tcW w:w="1480" w:type="dxa"/>
            <w:tcBorders>
              <w:top w:val="nil"/>
              <w:left w:val="nil"/>
              <w:bottom w:val="single" w:sz="4" w:space="0" w:color="auto"/>
              <w:right w:val="single" w:sz="4" w:space="0" w:color="auto"/>
            </w:tcBorders>
            <w:shd w:val="clear" w:color="auto" w:fill="auto"/>
            <w:noWrap/>
            <w:vAlign w:val="bottom"/>
            <w:hideMark/>
          </w:tcPr>
          <w:p w14:paraId="7ADB046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592.87</w:t>
            </w:r>
          </w:p>
        </w:tc>
        <w:tc>
          <w:tcPr>
            <w:tcW w:w="2180" w:type="dxa"/>
            <w:tcBorders>
              <w:top w:val="nil"/>
              <w:left w:val="nil"/>
              <w:bottom w:val="single" w:sz="4" w:space="0" w:color="auto"/>
              <w:right w:val="single" w:sz="4" w:space="0" w:color="auto"/>
            </w:tcBorders>
            <w:shd w:val="clear" w:color="auto" w:fill="auto"/>
            <w:noWrap/>
            <w:vAlign w:val="bottom"/>
            <w:hideMark/>
          </w:tcPr>
          <w:p w14:paraId="3F4570E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6823.22</w:t>
            </w:r>
          </w:p>
        </w:tc>
      </w:tr>
      <w:tr w:rsidR="008C429A" w:rsidRPr="008C429A" w14:paraId="6E42569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85BA56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1529</w:t>
            </w:r>
          </w:p>
        </w:tc>
        <w:tc>
          <w:tcPr>
            <w:tcW w:w="1269" w:type="dxa"/>
            <w:tcBorders>
              <w:top w:val="nil"/>
              <w:left w:val="nil"/>
              <w:bottom w:val="single" w:sz="4" w:space="0" w:color="auto"/>
              <w:right w:val="single" w:sz="4" w:space="0" w:color="auto"/>
            </w:tcBorders>
            <w:shd w:val="clear" w:color="000000" w:fill="000000"/>
            <w:noWrap/>
          </w:tcPr>
          <w:p w14:paraId="2EE42E04" w14:textId="5E931EC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2C616A4" w14:textId="2913258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45F3420" w14:textId="6879F0A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35F58F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4885.21</w:t>
            </w:r>
          </w:p>
        </w:tc>
        <w:tc>
          <w:tcPr>
            <w:tcW w:w="1700" w:type="dxa"/>
            <w:tcBorders>
              <w:top w:val="nil"/>
              <w:left w:val="nil"/>
              <w:bottom w:val="single" w:sz="4" w:space="0" w:color="auto"/>
              <w:right w:val="single" w:sz="4" w:space="0" w:color="auto"/>
            </w:tcBorders>
            <w:shd w:val="clear" w:color="auto" w:fill="auto"/>
            <w:noWrap/>
            <w:vAlign w:val="bottom"/>
            <w:hideMark/>
          </w:tcPr>
          <w:p w14:paraId="0BE5B69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569.93</w:t>
            </w:r>
          </w:p>
        </w:tc>
        <w:tc>
          <w:tcPr>
            <w:tcW w:w="1480" w:type="dxa"/>
            <w:tcBorders>
              <w:top w:val="nil"/>
              <w:left w:val="nil"/>
              <w:bottom w:val="single" w:sz="4" w:space="0" w:color="auto"/>
              <w:right w:val="single" w:sz="4" w:space="0" w:color="auto"/>
            </w:tcBorders>
            <w:shd w:val="clear" w:color="auto" w:fill="auto"/>
            <w:noWrap/>
            <w:vAlign w:val="bottom"/>
            <w:hideMark/>
          </w:tcPr>
          <w:p w14:paraId="0699D35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814.11</w:t>
            </w:r>
          </w:p>
        </w:tc>
        <w:tc>
          <w:tcPr>
            <w:tcW w:w="2180" w:type="dxa"/>
            <w:tcBorders>
              <w:top w:val="nil"/>
              <w:left w:val="nil"/>
              <w:bottom w:val="single" w:sz="4" w:space="0" w:color="auto"/>
              <w:right w:val="single" w:sz="4" w:space="0" w:color="auto"/>
            </w:tcBorders>
            <w:shd w:val="clear" w:color="auto" w:fill="auto"/>
            <w:noWrap/>
            <w:vAlign w:val="bottom"/>
            <w:hideMark/>
          </w:tcPr>
          <w:p w14:paraId="564D4AF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6269.25</w:t>
            </w:r>
          </w:p>
        </w:tc>
      </w:tr>
      <w:tr w:rsidR="008C429A" w:rsidRPr="008C429A" w14:paraId="4469638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20210F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1530</w:t>
            </w:r>
          </w:p>
        </w:tc>
        <w:tc>
          <w:tcPr>
            <w:tcW w:w="1269" w:type="dxa"/>
            <w:tcBorders>
              <w:top w:val="nil"/>
              <w:left w:val="nil"/>
              <w:bottom w:val="single" w:sz="4" w:space="0" w:color="auto"/>
              <w:right w:val="single" w:sz="4" w:space="0" w:color="auto"/>
            </w:tcBorders>
            <w:shd w:val="clear" w:color="000000" w:fill="000000"/>
            <w:noWrap/>
          </w:tcPr>
          <w:p w14:paraId="2452A43C" w14:textId="26BE520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17361FA" w14:textId="14A55BC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2826593" w14:textId="4D10B2B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F7F834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399.92</w:t>
            </w:r>
          </w:p>
        </w:tc>
        <w:tc>
          <w:tcPr>
            <w:tcW w:w="1700" w:type="dxa"/>
            <w:tcBorders>
              <w:top w:val="nil"/>
              <w:left w:val="nil"/>
              <w:bottom w:val="single" w:sz="4" w:space="0" w:color="auto"/>
              <w:right w:val="single" w:sz="4" w:space="0" w:color="auto"/>
            </w:tcBorders>
            <w:shd w:val="clear" w:color="auto" w:fill="auto"/>
            <w:noWrap/>
            <w:vAlign w:val="bottom"/>
            <w:hideMark/>
          </w:tcPr>
          <w:p w14:paraId="49DB400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41.24</w:t>
            </w:r>
          </w:p>
        </w:tc>
        <w:tc>
          <w:tcPr>
            <w:tcW w:w="1480" w:type="dxa"/>
            <w:tcBorders>
              <w:top w:val="nil"/>
              <w:left w:val="nil"/>
              <w:bottom w:val="single" w:sz="4" w:space="0" w:color="auto"/>
              <w:right w:val="single" w:sz="4" w:space="0" w:color="auto"/>
            </w:tcBorders>
            <w:shd w:val="clear" w:color="auto" w:fill="auto"/>
            <w:noWrap/>
            <w:vAlign w:val="bottom"/>
            <w:hideMark/>
          </w:tcPr>
          <w:p w14:paraId="7B356B6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12.53</w:t>
            </w:r>
          </w:p>
        </w:tc>
        <w:tc>
          <w:tcPr>
            <w:tcW w:w="2180" w:type="dxa"/>
            <w:tcBorders>
              <w:top w:val="nil"/>
              <w:left w:val="nil"/>
              <w:bottom w:val="single" w:sz="4" w:space="0" w:color="auto"/>
              <w:right w:val="single" w:sz="4" w:space="0" w:color="auto"/>
            </w:tcBorders>
            <w:shd w:val="clear" w:color="auto" w:fill="auto"/>
            <w:noWrap/>
            <w:vAlign w:val="bottom"/>
            <w:hideMark/>
          </w:tcPr>
          <w:p w14:paraId="4B66DE4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453.69</w:t>
            </w:r>
          </w:p>
        </w:tc>
      </w:tr>
      <w:tr w:rsidR="008C429A" w:rsidRPr="008C429A" w14:paraId="4923F7D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A1B9B1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1531</w:t>
            </w:r>
          </w:p>
        </w:tc>
        <w:tc>
          <w:tcPr>
            <w:tcW w:w="1269" w:type="dxa"/>
            <w:tcBorders>
              <w:top w:val="nil"/>
              <w:left w:val="nil"/>
              <w:bottom w:val="single" w:sz="4" w:space="0" w:color="auto"/>
              <w:right w:val="single" w:sz="4" w:space="0" w:color="auto"/>
            </w:tcBorders>
            <w:shd w:val="clear" w:color="000000" w:fill="000000"/>
            <w:noWrap/>
          </w:tcPr>
          <w:p w14:paraId="301A9169" w14:textId="5BE3E6E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64935E0" w14:textId="7E353FF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1A485DA" w14:textId="6E5CEE7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FAFCDD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97.04</w:t>
            </w:r>
          </w:p>
        </w:tc>
        <w:tc>
          <w:tcPr>
            <w:tcW w:w="1700" w:type="dxa"/>
            <w:tcBorders>
              <w:top w:val="nil"/>
              <w:left w:val="nil"/>
              <w:bottom w:val="single" w:sz="4" w:space="0" w:color="auto"/>
              <w:right w:val="single" w:sz="4" w:space="0" w:color="auto"/>
            </w:tcBorders>
            <w:shd w:val="clear" w:color="auto" w:fill="auto"/>
            <w:noWrap/>
            <w:vAlign w:val="bottom"/>
            <w:hideMark/>
          </w:tcPr>
          <w:p w14:paraId="7679970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w:t>
            </w:r>
          </w:p>
        </w:tc>
        <w:tc>
          <w:tcPr>
            <w:tcW w:w="1480" w:type="dxa"/>
            <w:tcBorders>
              <w:top w:val="nil"/>
              <w:left w:val="nil"/>
              <w:bottom w:val="single" w:sz="4" w:space="0" w:color="auto"/>
              <w:right w:val="single" w:sz="4" w:space="0" w:color="auto"/>
            </w:tcBorders>
            <w:shd w:val="clear" w:color="auto" w:fill="auto"/>
            <w:noWrap/>
            <w:vAlign w:val="bottom"/>
            <w:hideMark/>
          </w:tcPr>
          <w:p w14:paraId="31A428D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2.96</w:t>
            </w:r>
          </w:p>
        </w:tc>
        <w:tc>
          <w:tcPr>
            <w:tcW w:w="2180" w:type="dxa"/>
            <w:tcBorders>
              <w:top w:val="nil"/>
              <w:left w:val="nil"/>
              <w:bottom w:val="single" w:sz="4" w:space="0" w:color="auto"/>
              <w:right w:val="single" w:sz="4" w:space="0" w:color="auto"/>
            </w:tcBorders>
            <w:shd w:val="clear" w:color="auto" w:fill="auto"/>
            <w:noWrap/>
            <w:vAlign w:val="bottom"/>
            <w:hideMark/>
          </w:tcPr>
          <w:p w14:paraId="01C04BA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110</w:t>
            </w:r>
          </w:p>
        </w:tc>
      </w:tr>
      <w:tr w:rsidR="008C429A" w:rsidRPr="008C429A" w14:paraId="1B3C0E6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3E73A8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1532</w:t>
            </w:r>
          </w:p>
        </w:tc>
        <w:tc>
          <w:tcPr>
            <w:tcW w:w="1269" w:type="dxa"/>
            <w:tcBorders>
              <w:top w:val="nil"/>
              <w:left w:val="nil"/>
              <w:bottom w:val="single" w:sz="4" w:space="0" w:color="auto"/>
              <w:right w:val="single" w:sz="4" w:space="0" w:color="auto"/>
            </w:tcBorders>
            <w:shd w:val="clear" w:color="000000" w:fill="000000"/>
            <w:noWrap/>
          </w:tcPr>
          <w:p w14:paraId="58BD854A" w14:textId="274EE02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9AF5AD2" w14:textId="3497316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73C1C8E" w14:textId="511F309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8204D9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15287.06</w:t>
            </w:r>
          </w:p>
        </w:tc>
        <w:tc>
          <w:tcPr>
            <w:tcW w:w="1700" w:type="dxa"/>
            <w:tcBorders>
              <w:top w:val="nil"/>
              <w:left w:val="nil"/>
              <w:bottom w:val="single" w:sz="4" w:space="0" w:color="auto"/>
              <w:right w:val="single" w:sz="4" w:space="0" w:color="auto"/>
            </w:tcBorders>
            <w:shd w:val="clear" w:color="auto" w:fill="auto"/>
            <w:noWrap/>
            <w:vAlign w:val="bottom"/>
            <w:hideMark/>
          </w:tcPr>
          <w:p w14:paraId="4A4CE00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1664.28</w:t>
            </w:r>
          </w:p>
        </w:tc>
        <w:tc>
          <w:tcPr>
            <w:tcW w:w="1480" w:type="dxa"/>
            <w:tcBorders>
              <w:top w:val="nil"/>
              <w:left w:val="nil"/>
              <w:bottom w:val="single" w:sz="4" w:space="0" w:color="auto"/>
              <w:right w:val="single" w:sz="4" w:space="0" w:color="auto"/>
            </w:tcBorders>
            <w:shd w:val="clear" w:color="auto" w:fill="auto"/>
            <w:noWrap/>
            <w:vAlign w:val="bottom"/>
            <w:hideMark/>
          </w:tcPr>
          <w:p w14:paraId="023AA43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1355.82</w:t>
            </w:r>
          </w:p>
        </w:tc>
        <w:tc>
          <w:tcPr>
            <w:tcW w:w="2180" w:type="dxa"/>
            <w:tcBorders>
              <w:top w:val="nil"/>
              <w:left w:val="nil"/>
              <w:bottom w:val="single" w:sz="4" w:space="0" w:color="auto"/>
              <w:right w:val="single" w:sz="4" w:space="0" w:color="auto"/>
            </w:tcBorders>
            <w:shd w:val="clear" w:color="auto" w:fill="auto"/>
            <w:noWrap/>
            <w:vAlign w:val="bottom"/>
            <w:hideMark/>
          </w:tcPr>
          <w:p w14:paraId="1EBB872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18307.16</w:t>
            </w:r>
          </w:p>
        </w:tc>
      </w:tr>
      <w:tr w:rsidR="008C429A" w:rsidRPr="008C429A" w14:paraId="0584510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A024BB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1533</w:t>
            </w:r>
          </w:p>
        </w:tc>
        <w:tc>
          <w:tcPr>
            <w:tcW w:w="1269" w:type="dxa"/>
            <w:tcBorders>
              <w:top w:val="nil"/>
              <w:left w:val="nil"/>
              <w:bottom w:val="single" w:sz="4" w:space="0" w:color="auto"/>
              <w:right w:val="single" w:sz="4" w:space="0" w:color="auto"/>
            </w:tcBorders>
            <w:shd w:val="clear" w:color="000000" w:fill="000000"/>
            <w:noWrap/>
          </w:tcPr>
          <w:p w14:paraId="7520207E" w14:textId="0748087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C8B80A0" w14:textId="79031BA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ED267E5" w14:textId="17FA510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8E89A1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20255.57</w:t>
            </w:r>
          </w:p>
        </w:tc>
        <w:tc>
          <w:tcPr>
            <w:tcW w:w="1700" w:type="dxa"/>
            <w:tcBorders>
              <w:top w:val="nil"/>
              <w:left w:val="nil"/>
              <w:bottom w:val="single" w:sz="4" w:space="0" w:color="auto"/>
              <w:right w:val="single" w:sz="4" w:space="0" w:color="auto"/>
            </w:tcBorders>
            <w:shd w:val="clear" w:color="auto" w:fill="auto"/>
            <w:noWrap/>
            <w:vAlign w:val="bottom"/>
            <w:hideMark/>
          </w:tcPr>
          <w:p w14:paraId="7E6BBB9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2401.84</w:t>
            </w:r>
          </w:p>
        </w:tc>
        <w:tc>
          <w:tcPr>
            <w:tcW w:w="1480" w:type="dxa"/>
            <w:tcBorders>
              <w:top w:val="nil"/>
              <w:left w:val="nil"/>
              <w:bottom w:val="single" w:sz="4" w:space="0" w:color="auto"/>
              <w:right w:val="single" w:sz="4" w:space="0" w:color="auto"/>
            </w:tcBorders>
            <w:shd w:val="clear" w:color="auto" w:fill="auto"/>
            <w:noWrap/>
            <w:vAlign w:val="bottom"/>
            <w:hideMark/>
          </w:tcPr>
          <w:p w14:paraId="0608974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3762.85</w:t>
            </w:r>
          </w:p>
        </w:tc>
        <w:tc>
          <w:tcPr>
            <w:tcW w:w="2180" w:type="dxa"/>
            <w:tcBorders>
              <w:top w:val="nil"/>
              <w:left w:val="nil"/>
              <w:bottom w:val="single" w:sz="4" w:space="0" w:color="auto"/>
              <w:right w:val="single" w:sz="4" w:space="0" w:color="auto"/>
            </w:tcBorders>
            <w:shd w:val="clear" w:color="auto" w:fill="auto"/>
            <w:noWrap/>
            <w:vAlign w:val="bottom"/>
            <w:hideMark/>
          </w:tcPr>
          <w:p w14:paraId="129F54C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26420.26</w:t>
            </w:r>
          </w:p>
        </w:tc>
      </w:tr>
      <w:tr w:rsidR="008C429A" w:rsidRPr="008C429A" w14:paraId="661E8D4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025414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1534</w:t>
            </w:r>
          </w:p>
        </w:tc>
        <w:tc>
          <w:tcPr>
            <w:tcW w:w="1269" w:type="dxa"/>
            <w:tcBorders>
              <w:top w:val="nil"/>
              <w:left w:val="nil"/>
              <w:bottom w:val="single" w:sz="4" w:space="0" w:color="auto"/>
              <w:right w:val="single" w:sz="4" w:space="0" w:color="auto"/>
            </w:tcBorders>
            <w:shd w:val="clear" w:color="000000" w:fill="000000"/>
            <w:noWrap/>
          </w:tcPr>
          <w:p w14:paraId="70450791" w14:textId="28F2B91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3404548" w14:textId="0865156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3AE9B84" w14:textId="717AA05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C91184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339.58</w:t>
            </w:r>
          </w:p>
        </w:tc>
        <w:tc>
          <w:tcPr>
            <w:tcW w:w="1700" w:type="dxa"/>
            <w:tcBorders>
              <w:top w:val="nil"/>
              <w:left w:val="nil"/>
              <w:bottom w:val="single" w:sz="4" w:space="0" w:color="auto"/>
              <w:right w:val="single" w:sz="4" w:space="0" w:color="auto"/>
            </w:tcBorders>
            <w:shd w:val="clear" w:color="auto" w:fill="auto"/>
            <w:noWrap/>
            <w:vAlign w:val="bottom"/>
            <w:hideMark/>
          </w:tcPr>
          <w:p w14:paraId="355D496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34.7</w:t>
            </w:r>
          </w:p>
        </w:tc>
        <w:tc>
          <w:tcPr>
            <w:tcW w:w="1480" w:type="dxa"/>
            <w:tcBorders>
              <w:top w:val="nil"/>
              <w:left w:val="nil"/>
              <w:bottom w:val="single" w:sz="4" w:space="0" w:color="auto"/>
              <w:right w:val="single" w:sz="4" w:space="0" w:color="auto"/>
            </w:tcBorders>
            <w:shd w:val="clear" w:color="auto" w:fill="auto"/>
            <w:noWrap/>
            <w:vAlign w:val="bottom"/>
            <w:hideMark/>
          </w:tcPr>
          <w:p w14:paraId="56D6376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7.42</w:t>
            </w:r>
          </w:p>
        </w:tc>
        <w:tc>
          <w:tcPr>
            <w:tcW w:w="2180" w:type="dxa"/>
            <w:tcBorders>
              <w:top w:val="nil"/>
              <w:left w:val="nil"/>
              <w:bottom w:val="single" w:sz="4" w:space="0" w:color="auto"/>
              <w:right w:val="single" w:sz="4" w:space="0" w:color="auto"/>
            </w:tcBorders>
            <w:shd w:val="clear" w:color="auto" w:fill="auto"/>
            <w:noWrap/>
            <w:vAlign w:val="bottom"/>
            <w:hideMark/>
          </w:tcPr>
          <w:p w14:paraId="7317763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381.7</w:t>
            </w:r>
          </w:p>
        </w:tc>
      </w:tr>
      <w:tr w:rsidR="008C429A" w:rsidRPr="008C429A" w14:paraId="56A318D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D1F5F5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1535</w:t>
            </w:r>
          </w:p>
        </w:tc>
        <w:tc>
          <w:tcPr>
            <w:tcW w:w="1269" w:type="dxa"/>
            <w:tcBorders>
              <w:top w:val="nil"/>
              <w:left w:val="nil"/>
              <w:bottom w:val="single" w:sz="4" w:space="0" w:color="auto"/>
              <w:right w:val="single" w:sz="4" w:space="0" w:color="auto"/>
            </w:tcBorders>
            <w:shd w:val="clear" w:color="000000" w:fill="000000"/>
            <w:noWrap/>
          </w:tcPr>
          <w:p w14:paraId="779A9347" w14:textId="22C7D9E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0110DD9" w14:textId="504FDC6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94CE579" w14:textId="02B40C7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60C09C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732.39</w:t>
            </w:r>
          </w:p>
        </w:tc>
        <w:tc>
          <w:tcPr>
            <w:tcW w:w="1700" w:type="dxa"/>
            <w:tcBorders>
              <w:top w:val="nil"/>
              <w:left w:val="nil"/>
              <w:bottom w:val="single" w:sz="4" w:space="0" w:color="auto"/>
              <w:right w:val="single" w:sz="4" w:space="0" w:color="auto"/>
            </w:tcBorders>
            <w:shd w:val="clear" w:color="auto" w:fill="auto"/>
            <w:noWrap/>
            <w:vAlign w:val="bottom"/>
            <w:hideMark/>
          </w:tcPr>
          <w:p w14:paraId="16E109D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76.54</w:t>
            </w:r>
          </w:p>
        </w:tc>
        <w:tc>
          <w:tcPr>
            <w:tcW w:w="1480" w:type="dxa"/>
            <w:tcBorders>
              <w:top w:val="nil"/>
              <w:left w:val="nil"/>
              <w:bottom w:val="single" w:sz="4" w:space="0" w:color="auto"/>
              <w:right w:val="single" w:sz="4" w:space="0" w:color="auto"/>
            </w:tcBorders>
            <w:shd w:val="clear" w:color="auto" w:fill="auto"/>
            <w:noWrap/>
            <w:vAlign w:val="bottom"/>
            <w:hideMark/>
          </w:tcPr>
          <w:p w14:paraId="5242529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33.06</w:t>
            </w:r>
          </w:p>
        </w:tc>
        <w:tc>
          <w:tcPr>
            <w:tcW w:w="2180" w:type="dxa"/>
            <w:tcBorders>
              <w:top w:val="nil"/>
              <w:left w:val="nil"/>
              <w:bottom w:val="single" w:sz="4" w:space="0" w:color="auto"/>
              <w:right w:val="single" w:sz="4" w:space="0" w:color="auto"/>
            </w:tcBorders>
            <w:shd w:val="clear" w:color="auto" w:fill="auto"/>
            <w:noWrap/>
            <w:vAlign w:val="bottom"/>
            <w:hideMark/>
          </w:tcPr>
          <w:p w14:paraId="556674F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841.99</w:t>
            </w:r>
          </w:p>
        </w:tc>
      </w:tr>
      <w:tr w:rsidR="008C429A" w:rsidRPr="008C429A" w14:paraId="4249EBCD" w14:textId="77777777" w:rsidTr="00087130">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C4DB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1536</w:t>
            </w:r>
          </w:p>
        </w:tc>
        <w:tc>
          <w:tcPr>
            <w:tcW w:w="1269" w:type="dxa"/>
            <w:tcBorders>
              <w:top w:val="single" w:sz="4" w:space="0" w:color="auto"/>
              <w:left w:val="nil"/>
              <w:bottom w:val="single" w:sz="4" w:space="0" w:color="auto"/>
              <w:right w:val="single" w:sz="4" w:space="0" w:color="auto"/>
            </w:tcBorders>
            <w:shd w:val="clear" w:color="000000" w:fill="000000"/>
            <w:noWrap/>
          </w:tcPr>
          <w:p w14:paraId="6F3E3101" w14:textId="2F701FCD"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3FEAF72A" w14:textId="228A51C8"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3418CD37" w14:textId="67FE5185"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3685915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1089.74</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3D25B90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111.63</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6B3930F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26.57</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0C19512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1227.94</w:t>
            </w:r>
          </w:p>
        </w:tc>
      </w:tr>
      <w:tr w:rsidR="008C429A" w:rsidRPr="008C429A" w14:paraId="51DB455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8E7F3A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1537</w:t>
            </w:r>
          </w:p>
        </w:tc>
        <w:tc>
          <w:tcPr>
            <w:tcW w:w="1269" w:type="dxa"/>
            <w:tcBorders>
              <w:top w:val="nil"/>
              <w:left w:val="nil"/>
              <w:bottom w:val="single" w:sz="4" w:space="0" w:color="auto"/>
              <w:right w:val="single" w:sz="4" w:space="0" w:color="auto"/>
            </w:tcBorders>
            <w:shd w:val="clear" w:color="000000" w:fill="000000"/>
            <w:noWrap/>
          </w:tcPr>
          <w:p w14:paraId="657A77B9" w14:textId="4B8E2B7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64FE74C" w14:textId="183F32D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2692872" w14:textId="7B80D38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741957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3481.68</w:t>
            </w:r>
          </w:p>
        </w:tc>
        <w:tc>
          <w:tcPr>
            <w:tcW w:w="1700" w:type="dxa"/>
            <w:tcBorders>
              <w:top w:val="nil"/>
              <w:left w:val="nil"/>
              <w:bottom w:val="single" w:sz="4" w:space="0" w:color="auto"/>
              <w:right w:val="single" w:sz="4" w:space="0" w:color="auto"/>
            </w:tcBorders>
            <w:shd w:val="clear" w:color="auto" w:fill="auto"/>
            <w:noWrap/>
            <w:vAlign w:val="bottom"/>
            <w:hideMark/>
          </w:tcPr>
          <w:p w14:paraId="2A0F362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385.03</w:t>
            </w:r>
          </w:p>
        </w:tc>
        <w:tc>
          <w:tcPr>
            <w:tcW w:w="1480" w:type="dxa"/>
            <w:tcBorders>
              <w:top w:val="nil"/>
              <w:left w:val="nil"/>
              <w:bottom w:val="single" w:sz="4" w:space="0" w:color="auto"/>
              <w:right w:val="single" w:sz="4" w:space="0" w:color="auto"/>
            </w:tcBorders>
            <w:shd w:val="clear" w:color="auto" w:fill="auto"/>
            <w:noWrap/>
            <w:vAlign w:val="bottom"/>
            <w:hideMark/>
          </w:tcPr>
          <w:p w14:paraId="249DDDE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368.62</w:t>
            </w:r>
          </w:p>
        </w:tc>
        <w:tc>
          <w:tcPr>
            <w:tcW w:w="2180" w:type="dxa"/>
            <w:tcBorders>
              <w:top w:val="nil"/>
              <w:left w:val="nil"/>
              <w:bottom w:val="single" w:sz="4" w:space="0" w:color="auto"/>
              <w:right w:val="single" w:sz="4" w:space="0" w:color="auto"/>
            </w:tcBorders>
            <w:shd w:val="clear" w:color="auto" w:fill="auto"/>
            <w:noWrap/>
            <w:vAlign w:val="bottom"/>
            <w:hideMark/>
          </w:tcPr>
          <w:p w14:paraId="5757797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4235.33</w:t>
            </w:r>
          </w:p>
        </w:tc>
      </w:tr>
      <w:tr w:rsidR="008C429A" w:rsidRPr="008C429A" w14:paraId="1ECC888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400BBA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1538</w:t>
            </w:r>
          </w:p>
        </w:tc>
        <w:tc>
          <w:tcPr>
            <w:tcW w:w="1269" w:type="dxa"/>
            <w:tcBorders>
              <w:top w:val="nil"/>
              <w:left w:val="nil"/>
              <w:bottom w:val="single" w:sz="4" w:space="0" w:color="auto"/>
              <w:right w:val="single" w:sz="4" w:space="0" w:color="auto"/>
            </w:tcBorders>
            <w:shd w:val="clear" w:color="000000" w:fill="000000"/>
            <w:noWrap/>
          </w:tcPr>
          <w:p w14:paraId="0B2CD336" w14:textId="59AA8AB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1AF7FA7" w14:textId="59CE47E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4C11CFB" w14:textId="2826210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F81B7E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372.5</w:t>
            </w:r>
          </w:p>
        </w:tc>
        <w:tc>
          <w:tcPr>
            <w:tcW w:w="1700" w:type="dxa"/>
            <w:tcBorders>
              <w:top w:val="nil"/>
              <w:left w:val="nil"/>
              <w:bottom w:val="single" w:sz="4" w:space="0" w:color="auto"/>
              <w:right w:val="single" w:sz="4" w:space="0" w:color="auto"/>
            </w:tcBorders>
            <w:shd w:val="clear" w:color="auto" w:fill="auto"/>
            <w:noWrap/>
            <w:vAlign w:val="bottom"/>
            <w:hideMark/>
          </w:tcPr>
          <w:p w14:paraId="7E79EAC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40.41</w:t>
            </w:r>
          </w:p>
        </w:tc>
        <w:tc>
          <w:tcPr>
            <w:tcW w:w="1480" w:type="dxa"/>
            <w:tcBorders>
              <w:top w:val="nil"/>
              <w:left w:val="nil"/>
              <w:bottom w:val="single" w:sz="4" w:space="0" w:color="auto"/>
              <w:right w:val="single" w:sz="4" w:space="0" w:color="auto"/>
            </w:tcBorders>
            <w:shd w:val="clear" w:color="auto" w:fill="auto"/>
            <w:noWrap/>
            <w:vAlign w:val="bottom"/>
            <w:hideMark/>
          </w:tcPr>
          <w:p w14:paraId="2630621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31.64</w:t>
            </w:r>
          </w:p>
        </w:tc>
        <w:tc>
          <w:tcPr>
            <w:tcW w:w="2180" w:type="dxa"/>
            <w:tcBorders>
              <w:top w:val="nil"/>
              <w:left w:val="nil"/>
              <w:bottom w:val="single" w:sz="4" w:space="0" w:color="auto"/>
              <w:right w:val="single" w:sz="4" w:space="0" w:color="auto"/>
            </w:tcBorders>
            <w:shd w:val="clear" w:color="auto" w:fill="auto"/>
            <w:noWrap/>
            <w:vAlign w:val="bottom"/>
            <w:hideMark/>
          </w:tcPr>
          <w:p w14:paraId="292F834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444.55</w:t>
            </w:r>
          </w:p>
        </w:tc>
      </w:tr>
      <w:tr w:rsidR="008C429A" w:rsidRPr="008C429A" w14:paraId="03B73B3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79F347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1539</w:t>
            </w:r>
          </w:p>
        </w:tc>
        <w:tc>
          <w:tcPr>
            <w:tcW w:w="1269" w:type="dxa"/>
            <w:tcBorders>
              <w:top w:val="nil"/>
              <w:left w:val="nil"/>
              <w:bottom w:val="single" w:sz="4" w:space="0" w:color="auto"/>
              <w:right w:val="single" w:sz="4" w:space="0" w:color="auto"/>
            </w:tcBorders>
            <w:shd w:val="clear" w:color="000000" w:fill="000000"/>
            <w:noWrap/>
          </w:tcPr>
          <w:p w14:paraId="21AC3EED" w14:textId="5450610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7F6DC71" w14:textId="3CA9ACA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473CCCC" w14:textId="7E98881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984573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1297.21</w:t>
            </w:r>
          </w:p>
        </w:tc>
        <w:tc>
          <w:tcPr>
            <w:tcW w:w="1700" w:type="dxa"/>
            <w:tcBorders>
              <w:top w:val="nil"/>
              <w:left w:val="nil"/>
              <w:bottom w:val="single" w:sz="4" w:space="0" w:color="auto"/>
              <w:right w:val="single" w:sz="4" w:space="0" w:color="auto"/>
            </w:tcBorders>
            <w:shd w:val="clear" w:color="auto" w:fill="auto"/>
            <w:noWrap/>
            <w:vAlign w:val="bottom"/>
            <w:hideMark/>
          </w:tcPr>
          <w:p w14:paraId="1513DB0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148.63</w:t>
            </w:r>
          </w:p>
        </w:tc>
        <w:tc>
          <w:tcPr>
            <w:tcW w:w="1480" w:type="dxa"/>
            <w:tcBorders>
              <w:top w:val="nil"/>
              <w:left w:val="nil"/>
              <w:bottom w:val="single" w:sz="4" w:space="0" w:color="auto"/>
              <w:right w:val="single" w:sz="4" w:space="0" w:color="auto"/>
            </w:tcBorders>
            <w:shd w:val="clear" w:color="auto" w:fill="auto"/>
            <w:noWrap/>
            <w:vAlign w:val="bottom"/>
            <w:hideMark/>
          </w:tcPr>
          <w:p w14:paraId="35C5D4B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189.09</w:t>
            </w:r>
          </w:p>
        </w:tc>
        <w:tc>
          <w:tcPr>
            <w:tcW w:w="2180" w:type="dxa"/>
            <w:tcBorders>
              <w:top w:val="nil"/>
              <w:left w:val="nil"/>
              <w:bottom w:val="single" w:sz="4" w:space="0" w:color="auto"/>
              <w:right w:val="single" w:sz="4" w:space="0" w:color="auto"/>
            </w:tcBorders>
            <w:shd w:val="clear" w:color="auto" w:fill="auto"/>
            <w:noWrap/>
            <w:vAlign w:val="bottom"/>
            <w:hideMark/>
          </w:tcPr>
          <w:p w14:paraId="017F178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1634.93</w:t>
            </w:r>
          </w:p>
        </w:tc>
      </w:tr>
      <w:tr w:rsidR="008C429A" w:rsidRPr="008C429A" w14:paraId="23A7C47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76863C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1540</w:t>
            </w:r>
          </w:p>
        </w:tc>
        <w:tc>
          <w:tcPr>
            <w:tcW w:w="1269" w:type="dxa"/>
            <w:tcBorders>
              <w:top w:val="nil"/>
              <w:left w:val="nil"/>
              <w:bottom w:val="single" w:sz="4" w:space="0" w:color="auto"/>
              <w:right w:val="single" w:sz="4" w:space="0" w:color="auto"/>
            </w:tcBorders>
            <w:shd w:val="clear" w:color="000000" w:fill="000000"/>
            <w:noWrap/>
          </w:tcPr>
          <w:p w14:paraId="6AC8E613" w14:textId="26C431A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82F4F77" w14:textId="06EBFFE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A086153" w14:textId="2AA7EAE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E8A5F8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3359.15</w:t>
            </w:r>
          </w:p>
        </w:tc>
        <w:tc>
          <w:tcPr>
            <w:tcW w:w="1700" w:type="dxa"/>
            <w:tcBorders>
              <w:top w:val="nil"/>
              <w:left w:val="nil"/>
              <w:bottom w:val="single" w:sz="4" w:space="0" w:color="auto"/>
              <w:right w:val="single" w:sz="4" w:space="0" w:color="auto"/>
            </w:tcBorders>
            <w:shd w:val="clear" w:color="auto" w:fill="auto"/>
            <w:noWrap/>
            <w:vAlign w:val="bottom"/>
            <w:hideMark/>
          </w:tcPr>
          <w:p w14:paraId="1D7EB41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405.13</w:t>
            </w:r>
          </w:p>
        </w:tc>
        <w:tc>
          <w:tcPr>
            <w:tcW w:w="1480" w:type="dxa"/>
            <w:tcBorders>
              <w:top w:val="nil"/>
              <w:left w:val="nil"/>
              <w:bottom w:val="single" w:sz="4" w:space="0" w:color="auto"/>
              <w:right w:val="single" w:sz="4" w:space="0" w:color="auto"/>
            </w:tcBorders>
            <w:shd w:val="clear" w:color="auto" w:fill="auto"/>
            <w:noWrap/>
            <w:vAlign w:val="bottom"/>
            <w:hideMark/>
          </w:tcPr>
          <w:p w14:paraId="20D0140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692.19</w:t>
            </w:r>
          </w:p>
        </w:tc>
        <w:tc>
          <w:tcPr>
            <w:tcW w:w="2180" w:type="dxa"/>
            <w:tcBorders>
              <w:top w:val="nil"/>
              <w:left w:val="nil"/>
              <w:bottom w:val="single" w:sz="4" w:space="0" w:color="auto"/>
              <w:right w:val="single" w:sz="4" w:space="0" w:color="auto"/>
            </w:tcBorders>
            <w:shd w:val="clear" w:color="auto" w:fill="auto"/>
            <w:noWrap/>
            <w:vAlign w:val="bottom"/>
            <w:hideMark/>
          </w:tcPr>
          <w:p w14:paraId="699C139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4456.47</w:t>
            </w:r>
          </w:p>
        </w:tc>
      </w:tr>
      <w:tr w:rsidR="008C429A" w:rsidRPr="008C429A" w14:paraId="54826A1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62A0AA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1541</w:t>
            </w:r>
          </w:p>
        </w:tc>
        <w:tc>
          <w:tcPr>
            <w:tcW w:w="1269" w:type="dxa"/>
            <w:tcBorders>
              <w:top w:val="nil"/>
              <w:left w:val="nil"/>
              <w:bottom w:val="single" w:sz="4" w:space="0" w:color="auto"/>
              <w:right w:val="single" w:sz="4" w:space="0" w:color="auto"/>
            </w:tcBorders>
            <w:shd w:val="clear" w:color="000000" w:fill="000000"/>
            <w:noWrap/>
          </w:tcPr>
          <w:p w14:paraId="45E7DD05" w14:textId="2671AA9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B16EABF" w14:textId="7264F75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9388ABC" w14:textId="4FB1C87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92F371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3085.79</w:t>
            </w:r>
          </w:p>
        </w:tc>
        <w:tc>
          <w:tcPr>
            <w:tcW w:w="1700" w:type="dxa"/>
            <w:tcBorders>
              <w:top w:val="nil"/>
              <w:left w:val="nil"/>
              <w:bottom w:val="single" w:sz="4" w:space="0" w:color="auto"/>
              <w:right w:val="single" w:sz="4" w:space="0" w:color="auto"/>
            </w:tcBorders>
            <w:shd w:val="clear" w:color="auto" w:fill="auto"/>
            <w:noWrap/>
            <w:vAlign w:val="bottom"/>
            <w:hideMark/>
          </w:tcPr>
          <w:p w14:paraId="63627E8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352.31</w:t>
            </w:r>
          </w:p>
        </w:tc>
        <w:tc>
          <w:tcPr>
            <w:tcW w:w="1480" w:type="dxa"/>
            <w:tcBorders>
              <w:top w:val="nil"/>
              <w:left w:val="nil"/>
              <w:bottom w:val="single" w:sz="4" w:space="0" w:color="auto"/>
              <w:right w:val="single" w:sz="4" w:space="0" w:color="auto"/>
            </w:tcBorders>
            <w:shd w:val="clear" w:color="auto" w:fill="auto"/>
            <w:noWrap/>
            <w:vAlign w:val="bottom"/>
            <w:hideMark/>
          </w:tcPr>
          <w:p w14:paraId="549CA17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437.28</w:t>
            </w:r>
          </w:p>
        </w:tc>
        <w:tc>
          <w:tcPr>
            <w:tcW w:w="2180" w:type="dxa"/>
            <w:tcBorders>
              <w:top w:val="nil"/>
              <w:left w:val="nil"/>
              <w:bottom w:val="single" w:sz="4" w:space="0" w:color="auto"/>
              <w:right w:val="single" w:sz="4" w:space="0" w:color="auto"/>
            </w:tcBorders>
            <w:shd w:val="clear" w:color="auto" w:fill="auto"/>
            <w:noWrap/>
            <w:vAlign w:val="bottom"/>
            <w:hideMark/>
          </w:tcPr>
          <w:p w14:paraId="17EC04D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3875.38</w:t>
            </w:r>
          </w:p>
        </w:tc>
      </w:tr>
      <w:tr w:rsidR="008C429A" w:rsidRPr="008C429A" w14:paraId="6EE24AF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A2C16B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1542</w:t>
            </w:r>
          </w:p>
        </w:tc>
        <w:tc>
          <w:tcPr>
            <w:tcW w:w="1269" w:type="dxa"/>
            <w:tcBorders>
              <w:top w:val="nil"/>
              <w:left w:val="nil"/>
              <w:bottom w:val="single" w:sz="4" w:space="0" w:color="auto"/>
              <w:right w:val="single" w:sz="4" w:space="0" w:color="auto"/>
            </w:tcBorders>
            <w:shd w:val="clear" w:color="000000" w:fill="000000"/>
            <w:noWrap/>
          </w:tcPr>
          <w:p w14:paraId="786F828D" w14:textId="4EB58E9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8F05DE5" w14:textId="20A4008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84F1200" w14:textId="71A9F83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C7274D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3823.5</w:t>
            </w:r>
          </w:p>
        </w:tc>
        <w:tc>
          <w:tcPr>
            <w:tcW w:w="1700" w:type="dxa"/>
            <w:tcBorders>
              <w:top w:val="nil"/>
              <w:left w:val="nil"/>
              <w:bottom w:val="single" w:sz="4" w:space="0" w:color="auto"/>
              <w:right w:val="single" w:sz="4" w:space="0" w:color="auto"/>
            </w:tcBorders>
            <w:shd w:val="clear" w:color="auto" w:fill="auto"/>
            <w:noWrap/>
            <w:vAlign w:val="bottom"/>
            <w:hideMark/>
          </w:tcPr>
          <w:p w14:paraId="0DF9836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397.44</w:t>
            </w:r>
          </w:p>
        </w:tc>
        <w:tc>
          <w:tcPr>
            <w:tcW w:w="1480" w:type="dxa"/>
            <w:tcBorders>
              <w:top w:val="nil"/>
              <w:left w:val="nil"/>
              <w:bottom w:val="single" w:sz="4" w:space="0" w:color="auto"/>
              <w:right w:val="single" w:sz="4" w:space="0" w:color="auto"/>
            </w:tcBorders>
            <w:shd w:val="clear" w:color="auto" w:fill="auto"/>
            <w:noWrap/>
            <w:vAlign w:val="bottom"/>
            <w:hideMark/>
          </w:tcPr>
          <w:p w14:paraId="383390D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150.95</w:t>
            </w:r>
          </w:p>
        </w:tc>
        <w:tc>
          <w:tcPr>
            <w:tcW w:w="2180" w:type="dxa"/>
            <w:tcBorders>
              <w:top w:val="nil"/>
              <w:left w:val="nil"/>
              <w:bottom w:val="single" w:sz="4" w:space="0" w:color="auto"/>
              <w:right w:val="single" w:sz="4" w:space="0" w:color="auto"/>
            </w:tcBorders>
            <w:shd w:val="clear" w:color="auto" w:fill="auto"/>
            <w:noWrap/>
            <w:vAlign w:val="bottom"/>
            <w:hideMark/>
          </w:tcPr>
          <w:p w14:paraId="2D4944D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4371.89</w:t>
            </w:r>
          </w:p>
        </w:tc>
      </w:tr>
      <w:tr w:rsidR="008C429A" w:rsidRPr="008C429A" w14:paraId="3B796C3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A639AC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1543</w:t>
            </w:r>
          </w:p>
        </w:tc>
        <w:tc>
          <w:tcPr>
            <w:tcW w:w="1269" w:type="dxa"/>
            <w:tcBorders>
              <w:top w:val="nil"/>
              <w:left w:val="nil"/>
              <w:bottom w:val="single" w:sz="4" w:space="0" w:color="auto"/>
              <w:right w:val="single" w:sz="4" w:space="0" w:color="auto"/>
            </w:tcBorders>
            <w:shd w:val="clear" w:color="000000" w:fill="000000"/>
            <w:noWrap/>
          </w:tcPr>
          <w:p w14:paraId="5A36DB61" w14:textId="1269FD4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58AEC89" w14:textId="5FBA8AC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DA10482" w14:textId="262B21C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536C6A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1160.94</w:t>
            </w:r>
          </w:p>
        </w:tc>
        <w:tc>
          <w:tcPr>
            <w:tcW w:w="1700" w:type="dxa"/>
            <w:tcBorders>
              <w:top w:val="nil"/>
              <w:left w:val="nil"/>
              <w:bottom w:val="single" w:sz="4" w:space="0" w:color="auto"/>
              <w:right w:val="single" w:sz="4" w:space="0" w:color="auto"/>
            </w:tcBorders>
            <w:shd w:val="clear" w:color="auto" w:fill="auto"/>
            <w:noWrap/>
            <w:vAlign w:val="bottom"/>
            <w:hideMark/>
          </w:tcPr>
          <w:p w14:paraId="017066F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128.95</w:t>
            </w:r>
          </w:p>
        </w:tc>
        <w:tc>
          <w:tcPr>
            <w:tcW w:w="1480" w:type="dxa"/>
            <w:tcBorders>
              <w:top w:val="nil"/>
              <w:left w:val="nil"/>
              <w:bottom w:val="single" w:sz="4" w:space="0" w:color="auto"/>
              <w:right w:val="single" w:sz="4" w:space="0" w:color="auto"/>
            </w:tcBorders>
            <w:shd w:val="clear" w:color="auto" w:fill="auto"/>
            <w:noWrap/>
            <w:vAlign w:val="bottom"/>
            <w:hideMark/>
          </w:tcPr>
          <w:p w14:paraId="502BBBB8" w14:textId="3BFC4FB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128.6</w:t>
            </w:r>
            <w:r w:rsidR="00F76F50">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38CD6A7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1418.49</w:t>
            </w:r>
          </w:p>
        </w:tc>
      </w:tr>
      <w:tr w:rsidR="008C429A" w:rsidRPr="008C429A" w14:paraId="38ADB59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C3A04F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1544</w:t>
            </w:r>
          </w:p>
        </w:tc>
        <w:tc>
          <w:tcPr>
            <w:tcW w:w="1269" w:type="dxa"/>
            <w:tcBorders>
              <w:top w:val="nil"/>
              <w:left w:val="nil"/>
              <w:bottom w:val="single" w:sz="4" w:space="0" w:color="auto"/>
              <w:right w:val="single" w:sz="4" w:space="0" w:color="auto"/>
            </w:tcBorders>
            <w:shd w:val="clear" w:color="000000" w:fill="000000"/>
            <w:noWrap/>
          </w:tcPr>
          <w:p w14:paraId="18DCBF3D" w14:textId="3986AD2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7A13C48" w14:textId="12AAB24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F928E0B" w14:textId="0727887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460077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6309.21</w:t>
            </w:r>
          </w:p>
        </w:tc>
        <w:tc>
          <w:tcPr>
            <w:tcW w:w="1700" w:type="dxa"/>
            <w:tcBorders>
              <w:top w:val="nil"/>
              <w:left w:val="nil"/>
              <w:bottom w:val="single" w:sz="4" w:space="0" w:color="auto"/>
              <w:right w:val="single" w:sz="4" w:space="0" w:color="auto"/>
            </w:tcBorders>
            <w:shd w:val="clear" w:color="auto" w:fill="auto"/>
            <w:noWrap/>
            <w:vAlign w:val="bottom"/>
            <w:hideMark/>
          </w:tcPr>
          <w:p w14:paraId="130A9D3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718.41</w:t>
            </w:r>
          </w:p>
        </w:tc>
        <w:tc>
          <w:tcPr>
            <w:tcW w:w="1480" w:type="dxa"/>
            <w:tcBorders>
              <w:top w:val="nil"/>
              <w:left w:val="nil"/>
              <w:bottom w:val="single" w:sz="4" w:space="0" w:color="auto"/>
              <w:right w:val="single" w:sz="4" w:space="0" w:color="auto"/>
            </w:tcBorders>
            <w:shd w:val="clear" w:color="auto" w:fill="auto"/>
            <w:noWrap/>
            <w:vAlign w:val="bottom"/>
            <w:hideMark/>
          </w:tcPr>
          <w:p w14:paraId="193F44E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874.92</w:t>
            </w:r>
          </w:p>
        </w:tc>
        <w:tc>
          <w:tcPr>
            <w:tcW w:w="2180" w:type="dxa"/>
            <w:tcBorders>
              <w:top w:val="nil"/>
              <w:left w:val="nil"/>
              <w:bottom w:val="single" w:sz="4" w:space="0" w:color="auto"/>
              <w:right w:val="single" w:sz="4" w:space="0" w:color="auto"/>
            </w:tcBorders>
            <w:shd w:val="clear" w:color="auto" w:fill="auto"/>
            <w:noWrap/>
            <w:vAlign w:val="bottom"/>
            <w:hideMark/>
          </w:tcPr>
          <w:p w14:paraId="2B42B1D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7902.54</w:t>
            </w:r>
          </w:p>
        </w:tc>
      </w:tr>
      <w:tr w:rsidR="008C429A" w:rsidRPr="008C429A" w14:paraId="3B344A5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B1B261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1545</w:t>
            </w:r>
          </w:p>
        </w:tc>
        <w:tc>
          <w:tcPr>
            <w:tcW w:w="1269" w:type="dxa"/>
            <w:tcBorders>
              <w:top w:val="nil"/>
              <w:left w:val="nil"/>
              <w:bottom w:val="single" w:sz="4" w:space="0" w:color="auto"/>
              <w:right w:val="single" w:sz="4" w:space="0" w:color="auto"/>
            </w:tcBorders>
            <w:shd w:val="clear" w:color="000000" w:fill="000000"/>
            <w:noWrap/>
          </w:tcPr>
          <w:p w14:paraId="5B90EC7D" w14:textId="7C7EDB2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1CD50CC" w14:textId="656F5E3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CA196B3" w14:textId="7EAD9D1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E1F1CC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874.5</w:t>
            </w:r>
          </w:p>
        </w:tc>
        <w:tc>
          <w:tcPr>
            <w:tcW w:w="1700" w:type="dxa"/>
            <w:tcBorders>
              <w:top w:val="nil"/>
              <w:left w:val="nil"/>
              <w:bottom w:val="single" w:sz="4" w:space="0" w:color="auto"/>
              <w:right w:val="single" w:sz="4" w:space="0" w:color="auto"/>
            </w:tcBorders>
            <w:shd w:val="clear" w:color="auto" w:fill="auto"/>
            <w:noWrap/>
            <w:vAlign w:val="bottom"/>
            <w:hideMark/>
          </w:tcPr>
          <w:p w14:paraId="0A9FF0A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98.71</w:t>
            </w:r>
          </w:p>
        </w:tc>
        <w:tc>
          <w:tcPr>
            <w:tcW w:w="1480" w:type="dxa"/>
            <w:tcBorders>
              <w:top w:val="nil"/>
              <w:left w:val="nil"/>
              <w:bottom w:val="single" w:sz="4" w:space="0" w:color="auto"/>
              <w:right w:val="single" w:sz="4" w:space="0" w:color="auto"/>
            </w:tcBorders>
            <w:shd w:val="clear" w:color="auto" w:fill="auto"/>
            <w:noWrap/>
            <w:vAlign w:val="bottom"/>
            <w:hideMark/>
          </w:tcPr>
          <w:p w14:paraId="34DF57E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112.61</w:t>
            </w:r>
          </w:p>
        </w:tc>
        <w:tc>
          <w:tcPr>
            <w:tcW w:w="2180" w:type="dxa"/>
            <w:tcBorders>
              <w:top w:val="nil"/>
              <w:left w:val="nil"/>
              <w:bottom w:val="single" w:sz="4" w:space="0" w:color="auto"/>
              <w:right w:val="single" w:sz="4" w:space="0" w:color="auto"/>
            </w:tcBorders>
            <w:shd w:val="clear" w:color="auto" w:fill="auto"/>
            <w:noWrap/>
            <w:vAlign w:val="bottom"/>
            <w:hideMark/>
          </w:tcPr>
          <w:p w14:paraId="773B5B8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1085.82</w:t>
            </w:r>
          </w:p>
        </w:tc>
      </w:tr>
      <w:tr w:rsidR="008C429A" w:rsidRPr="008C429A" w14:paraId="4E390B3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0152A9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1546</w:t>
            </w:r>
          </w:p>
        </w:tc>
        <w:tc>
          <w:tcPr>
            <w:tcW w:w="1269" w:type="dxa"/>
            <w:tcBorders>
              <w:top w:val="nil"/>
              <w:left w:val="nil"/>
              <w:bottom w:val="single" w:sz="4" w:space="0" w:color="auto"/>
              <w:right w:val="single" w:sz="4" w:space="0" w:color="auto"/>
            </w:tcBorders>
            <w:shd w:val="clear" w:color="000000" w:fill="000000"/>
            <w:noWrap/>
          </w:tcPr>
          <w:p w14:paraId="2710097F" w14:textId="3F0E2A4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D4925C7" w14:textId="1BE1C34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A3B188F" w14:textId="29AAE36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82A1AE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4368.42</w:t>
            </w:r>
          </w:p>
        </w:tc>
        <w:tc>
          <w:tcPr>
            <w:tcW w:w="1700" w:type="dxa"/>
            <w:tcBorders>
              <w:top w:val="nil"/>
              <w:left w:val="nil"/>
              <w:bottom w:val="single" w:sz="4" w:space="0" w:color="auto"/>
              <w:right w:val="single" w:sz="4" w:space="0" w:color="auto"/>
            </w:tcBorders>
            <w:shd w:val="clear" w:color="auto" w:fill="auto"/>
            <w:noWrap/>
            <w:vAlign w:val="bottom"/>
            <w:hideMark/>
          </w:tcPr>
          <w:p w14:paraId="02574B3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480.79</w:t>
            </w:r>
          </w:p>
        </w:tc>
        <w:tc>
          <w:tcPr>
            <w:tcW w:w="1480" w:type="dxa"/>
            <w:tcBorders>
              <w:top w:val="nil"/>
              <w:left w:val="nil"/>
              <w:bottom w:val="single" w:sz="4" w:space="0" w:color="auto"/>
              <w:right w:val="single" w:sz="4" w:space="0" w:color="auto"/>
            </w:tcBorders>
            <w:shd w:val="clear" w:color="auto" w:fill="auto"/>
            <w:noWrap/>
            <w:vAlign w:val="bottom"/>
            <w:hideMark/>
          </w:tcPr>
          <w:p w14:paraId="69EE40E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439.55</w:t>
            </w:r>
          </w:p>
        </w:tc>
        <w:tc>
          <w:tcPr>
            <w:tcW w:w="2180" w:type="dxa"/>
            <w:tcBorders>
              <w:top w:val="nil"/>
              <w:left w:val="nil"/>
              <w:bottom w:val="single" w:sz="4" w:space="0" w:color="auto"/>
              <w:right w:val="single" w:sz="4" w:space="0" w:color="auto"/>
            </w:tcBorders>
            <w:shd w:val="clear" w:color="auto" w:fill="auto"/>
            <w:noWrap/>
            <w:vAlign w:val="bottom"/>
            <w:hideMark/>
          </w:tcPr>
          <w:p w14:paraId="743C73F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5288.76</w:t>
            </w:r>
          </w:p>
        </w:tc>
      </w:tr>
      <w:tr w:rsidR="008C429A" w:rsidRPr="008C429A" w14:paraId="3A2C774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D6F2F7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1547</w:t>
            </w:r>
          </w:p>
        </w:tc>
        <w:tc>
          <w:tcPr>
            <w:tcW w:w="1269" w:type="dxa"/>
            <w:tcBorders>
              <w:top w:val="nil"/>
              <w:left w:val="nil"/>
              <w:bottom w:val="single" w:sz="4" w:space="0" w:color="auto"/>
              <w:right w:val="single" w:sz="4" w:space="0" w:color="auto"/>
            </w:tcBorders>
            <w:shd w:val="clear" w:color="000000" w:fill="000000"/>
            <w:noWrap/>
          </w:tcPr>
          <w:p w14:paraId="2D7BD752" w14:textId="0FF5A4D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300338B" w14:textId="17D2E05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9C60B4D" w14:textId="1D77CBD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DAC5E7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1829.73</w:t>
            </w:r>
          </w:p>
        </w:tc>
        <w:tc>
          <w:tcPr>
            <w:tcW w:w="1700" w:type="dxa"/>
            <w:tcBorders>
              <w:top w:val="nil"/>
              <w:left w:val="nil"/>
              <w:bottom w:val="single" w:sz="4" w:space="0" w:color="auto"/>
              <w:right w:val="single" w:sz="4" w:space="0" w:color="auto"/>
            </w:tcBorders>
            <w:shd w:val="clear" w:color="auto" w:fill="auto"/>
            <w:noWrap/>
            <w:vAlign w:val="bottom"/>
            <w:hideMark/>
          </w:tcPr>
          <w:p w14:paraId="58B0F5B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197.82</w:t>
            </w:r>
          </w:p>
        </w:tc>
        <w:tc>
          <w:tcPr>
            <w:tcW w:w="1480" w:type="dxa"/>
            <w:tcBorders>
              <w:top w:val="nil"/>
              <w:left w:val="nil"/>
              <w:bottom w:val="single" w:sz="4" w:space="0" w:color="auto"/>
              <w:right w:val="single" w:sz="4" w:space="0" w:color="auto"/>
            </w:tcBorders>
            <w:shd w:val="clear" w:color="auto" w:fill="auto"/>
            <w:noWrap/>
            <w:vAlign w:val="bottom"/>
            <w:hideMark/>
          </w:tcPr>
          <w:p w14:paraId="17D02CE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148.47</w:t>
            </w:r>
          </w:p>
        </w:tc>
        <w:tc>
          <w:tcPr>
            <w:tcW w:w="2180" w:type="dxa"/>
            <w:tcBorders>
              <w:top w:val="nil"/>
              <w:left w:val="nil"/>
              <w:bottom w:val="single" w:sz="4" w:space="0" w:color="auto"/>
              <w:right w:val="single" w:sz="4" w:space="0" w:color="auto"/>
            </w:tcBorders>
            <w:shd w:val="clear" w:color="auto" w:fill="auto"/>
            <w:noWrap/>
            <w:vAlign w:val="bottom"/>
            <w:hideMark/>
          </w:tcPr>
          <w:p w14:paraId="28575A3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2176.02</w:t>
            </w:r>
          </w:p>
        </w:tc>
      </w:tr>
      <w:tr w:rsidR="008C429A" w:rsidRPr="008C429A" w14:paraId="1560EDC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6E79D7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1548</w:t>
            </w:r>
          </w:p>
        </w:tc>
        <w:tc>
          <w:tcPr>
            <w:tcW w:w="1269" w:type="dxa"/>
            <w:tcBorders>
              <w:top w:val="nil"/>
              <w:left w:val="nil"/>
              <w:bottom w:val="single" w:sz="4" w:space="0" w:color="auto"/>
              <w:right w:val="single" w:sz="4" w:space="0" w:color="auto"/>
            </w:tcBorders>
            <w:shd w:val="clear" w:color="000000" w:fill="000000"/>
            <w:noWrap/>
          </w:tcPr>
          <w:p w14:paraId="0E913940" w14:textId="7125E46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44DFD40" w14:textId="79D1653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EF97882" w14:textId="5DC215F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391019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5268.41</w:t>
            </w:r>
          </w:p>
        </w:tc>
        <w:tc>
          <w:tcPr>
            <w:tcW w:w="1700" w:type="dxa"/>
            <w:tcBorders>
              <w:top w:val="nil"/>
              <w:left w:val="nil"/>
              <w:bottom w:val="single" w:sz="4" w:space="0" w:color="auto"/>
              <w:right w:val="single" w:sz="4" w:space="0" w:color="auto"/>
            </w:tcBorders>
            <w:shd w:val="clear" w:color="auto" w:fill="auto"/>
            <w:noWrap/>
            <w:vAlign w:val="bottom"/>
            <w:hideMark/>
          </w:tcPr>
          <w:p w14:paraId="1CF7137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617.61</w:t>
            </w:r>
          </w:p>
        </w:tc>
        <w:tc>
          <w:tcPr>
            <w:tcW w:w="1480" w:type="dxa"/>
            <w:tcBorders>
              <w:top w:val="nil"/>
              <w:left w:val="nil"/>
              <w:bottom w:val="single" w:sz="4" w:space="0" w:color="auto"/>
              <w:right w:val="single" w:sz="4" w:space="0" w:color="auto"/>
            </w:tcBorders>
            <w:shd w:val="clear" w:color="auto" w:fill="auto"/>
            <w:noWrap/>
            <w:vAlign w:val="bottom"/>
            <w:hideMark/>
          </w:tcPr>
          <w:p w14:paraId="4DB3723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907.63</w:t>
            </w:r>
          </w:p>
        </w:tc>
        <w:tc>
          <w:tcPr>
            <w:tcW w:w="2180" w:type="dxa"/>
            <w:tcBorders>
              <w:top w:val="nil"/>
              <w:left w:val="nil"/>
              <w:bottom w:val="single" w:sz="4" w:space="0" w:color="auto"/>
              <w:right w:val="single" w:sz="4" w:space="0" w:color="auto"/>
            </w:tcBorders>
            <w:shd w:val="clear" w:color="auto" w:fill="auto"/>
            <w:noWrap/>
            <w:vAlign w:val="bottom"/>
            <w:hideMark/>
          </w:tcPr>
          <w:p w14:paraId="7831464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6793.65</w:t>
            </w:r>
          </w:p>
        </w:tc>
      </w:tr>
      <w:tr w:rsidR="008C429A" w:rsidRPr="008C429A" w14:paraId="7E29A0C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28EADC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1549</w:t>
            </w:r>
          </w:p>
        </w:tc>
        <w:tc>
          <w:tcPr>
            <w:tcW w:w="1269" w:type="dxa"/>
            <w:tcBorders>
              <w:top w:val="nil"/>
              <w:left w:val="nil"/>
              <w:bottom w:val="single" w:sz="4" w:space="0" w:color="auto"/>
              <w:right w:val="single" w:sz="4" w:space="0" w:color="auto"/>
            </w:tcBorders>
            <w:shd w:val="clear" w:color="000000" w:fill="000000"/>
            <w:noWrap/>
          </w:tcPr>
          <w:p w14:paraId="76ACA35F" w14:textId="692FE70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80460AE" w14:textId="31BADFF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AFDE614" w14:textId="55B8E87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970523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5487.37</w:t>
            </w:r>
          </w:p>
        </w:tc>
        <w:tc>
          <w:tcPr>
            <w:tcW w:w="1700" w:type="dxa"/>
            <w:tcBorders>
              <w:top w:val="nil"/>
              <w:left w:val="nil"/>
              <w:bottom w:val="single" w:sz="4" w:space="0" w:color="auto"/>
              <w:right w:val="single" w:sz="4" w:space="0" w:color="auto"/>
            </w:tcBorders>
            <w:shd w:val="clear" w:color="auto" w:fill="auto"/>
            <w:noWrap/>
            <w:vAlign w:val="bottom"/>
            <w:hideMark/>
          </w:tcPr>
          <w:p w14:paraId="250E4C9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609.76</w:t>
            </w:r>
          </w:p>
        </w:tc>
        <w:tc>
          <w:tcPr>
            <w:tcW w:w="1480" w:type="dxa"/>
            <w:tcBorders>
              <w:top w:val="nil"/>
              <w:left w:val="nil"/>
              <w:bottom w:val="single" w:sz="4" w:space="0" w:color="auto"/>
              <w:right w:val="single" w:sz="4" w:space="0" w:color="auto"/>
            </w:tcBorders>
            <w:shd w:val="clear" w:color="auto" w:fill="auto"/>
            <w:noWrap/>
            <w:vAlign w:val="bottom"/>
            <w:hideMark/>
          </w:tcPr>
          <w:p w14:paraId="309C089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610.17</w:t>
            </w:r>
          </w:p>
        </w:tc>
        <w:tc>
          <w:tcPr>
            <w:tcW w:w="2180" w:type="dxa"/>
            <w:tcBorders>
              <w:top w:val="nil"/>
              <w:left w:val="nil"/>
              <w:bottom w:val="single" w:sz="4" w:space="0" w:color="auto"/>
              <w:right w:val="single" w:sz="4" w:space="0" w:color="auto"/>
            </w:tcBorders>
            <w:shd w:val="clear" w:color="auto" w:fill="auto"/>
            <w:noWrap/>
            <w:vAlign w:val="bottom"/>
            <w:hideMark/>
          </w:tcPr>
          <w:p w14:paraId="6D01EE8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6707.3</w:t>
            </w:r>
          </w:p>
        </w:tc>
      </w:tr>
      <w:tr w:rsidR="008C429A" w:rsidRPr="008C429A" w14:paraId="202D40F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E0A521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1550</w:t>
            </w:r>
          </w:p>
        </w:tc>
        <w:tc>
          <w:tcPr>
            <w:tcW w:w="1269" w:type="dxa"/>
            <w:tcBorders>
              <w:top w:val="nil"/>
              <w:left w:val="nil"/>
              <w:bottom w:val="single" w:sz="4" w:space="0" w:color="auto"/>
              <w:right w:val="single" w:sz="4" w:space="0" w:color="auto"/>
            </w:tcBorders>
            <w:shd w:val="clear" w:color="000000" w:fill="000000"/>
            <w:noWrap/>
          </w:tcPr>
          <w:p w14:paraId="0CFC9EDE" w14:textId="151D24B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26761F2" w14:textId="63DFA07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3255CB3" w14:textId="6DBF6DA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B622C6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670.2</w:t>
            </w:r>
          </w:p>
        </w:tc>
        <w:tc>
          <w:tcPr>
            <w:tcW w:w="1700" w:type="dxa"/>
            <w:tcBorders>
              <w:top w:val="nil"/>
              <w:left w:val="nil"/>
              <w:bottom w:val="single" w:sz="4" w:space="0" w:color="auto"/>
              <w:right w:val="single" w:sz="4" w:space="0" w:color="auto"/>
            </w:tcBorders>
            <w:shd w:val="clear" w:color="auto" w:fill="auto"/>
            <w:noWrap/>
            <w:vAlign w:val="bottom"/>
            <w:hideMark/>
          </w:tcPr>
          <w:p w14:paraId="704F0C9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68.67</w:t>
            </w:r>
          </w:p>
        </w:tc>
        <w:tc>
          <w:tcPr>
            <w:tcW w:w="1480" w:type="dxa"/>
            <w:tcBorders>
              <w:top w:val="nil"/>
              <w:left w:val="nil"/>
              <w:bottom w:val="single" w:sz="4" w:space="0" w:color="auto"/>
              <w:right w:val="single" w:sz="4" w:space="0" w:color="auto"/>
            </w:tcBorders>
            <w:shd w:val="clear" w:color="auto" w:fill="auto"/>
            <w:noWrap/>
            <w:vAlign w:val="bottom"/>
            <w:hideMark/>
          </w:tcPr>
          <w:p w14:paraId="23A1EEA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16.53</w:t>
            </w:r>
          </w:p>
        </w:tc>
        <w:tc>
          <w:tcPr>
            <w:tcW w:w="2180" w:type="dxa"/>
            <w:tcBorders>
              <w:top w:val="nil"/>
              <w:left w:val="nil"/>
              <w:bottom w:val="single" w:sz="4" w:space="0" w:color="auto"/>
              <w:right w:val="single" w:sz="4" w:space="0" w:color="auto"/>
            </w:tcBorders>
            <w:shd w:val="clear" w:color="auto" w:fill="auto"/>
            <w:noWrap/>
            <w:vAlign w:val="bottom"/>
            <w:hideMark/>
          </w:tcPr>
          <w:p w14:paraId="164CED0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755.4</w:t>
            </w:r>
          </w:p>
        </w:tc>
      </w:tr>
      <w:tr w:rsidR="008C429A" w:rsidRPr="008C429A" w14:paraId="6EE1DFD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3230CE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1551</w:t>
            </w:r>
          </w:p>
        </w:tc>
        <w:tc>
          <w:tcPr>
            <w:tcW w:w="1269" w:type="dxa"/>
            <w:tcBorders>
              <w:top w:val="nil"/>
              <w:left w:val="nil"/>
              <w:bottom w:val="single" w:sz="4" w:space="0" w:color="auto"/>
              <w:right w:val="single" w:sz="4" w:space="0" w:color="auto"/>
            </w:tcBorders>
            <w:shd w:val="clear" w:color="000000" w:fill="000000"/>
            <w:noWrap/>
          </w:tcPr>
          <w:p w14:paraId="72B25EA4" w14:textId="3CA8F39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FE5B54A" w14:textId="0F36996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A689E17" w14:textId="1A17697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A85B9C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1193.99</w:t>
            </w:r>
          </w:p>
        </w:tc>
        <w:tc>
          <w:tcPr>
            <w:tcW w:w="1700" w:type="dxa"/>
            <w:tcBorders>
              <w:top w:val="nil"/>
              <w:left w:val="nil"/>
              <w:bottom w:val="single" w:sz="4" w:space="0" w:color="auto"/>
              <w:right w:val="single" w:sz="4" w:space="0" w:color="auto"/>
            </w:tcBorders>
            <w:shd w:val="clear" w:color="auto" w:fill="auto"/>
            <w:noWrap/>
            <w:vAlign w:val="bottom"/>
            <w:hideMark/>
          </w:tcPr>
          <w:p w14:paraId="07344CC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126.37</w:t>
            </w:r>
          </w:p>
        </w:tc>
        <w:tc>
          <w:tcPr>
            <w:tcW w:w="1480" w:type="dxa"/>
            <w:tcBorders>
              <w:top w:val="nil"/>
              <w:left w:val="nil"/>
              <w:bottom w:val="single" w:sz="4" w:space="0" w:color="auto"/>
              <w:right w:val="single" w:sz="4" w:space="0" w:color="auto"/>
            </w:tcBorders>
            <w:shd w:val="clear" w:color="auto" w:fill="auto"/>
            <w:noWrap/>
            <w:vAlign w:val="bottom"/>
            <w:hideMark/>
          </w:tcPr>
          <w:p w14:paraId="7C72271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69.71</w:t>
            </w:r>
          </w:p>
        </w:tc>
        <w:tc>
          <w:tcPr>
            <w:tcW w:w="2180" w:type="dxa"/>
            <w:tcBorders>
              <w:top w:val="nil"/>
              <w:left w:val="nil"/>
              <w:bottom w:val="single" w:sz="4" w:space="0" w:color="auto"/>
              <w:right w:val="single" w:sz="4" w:space="0" w:color="auto"/>
            </w:tcBorders>
            <w:shd w:val="clear" w:color="auto" w:fill="auto"/>
            <w:noWrap/>
            <w:vAlign w:val="bottom"/>
            <w:hideMark/>
          </w:tcPr>
          <w:p w14:paraId="42526B0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1390.07</w:t>
            </w:r>
          </w:p>
        </w:tc>
      </w:tr>
      <w:tr w:rsidR="008C429A" w:rsidRPr="008C429A" w14:paraId="48157B0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A55EAB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1552</w:t>
            </w:r>
          </w:p>
        </w:tc>
        <w:tc>
          <w:tcPr>
            <w:tcW w:w="1269" w:type="dxa"/>
            <w:tcBorders>
              <w:top w:val="nil"/>
              <w:left w:val="nil"/>
              <w:bottom w:val="single" w:sz="4" w:space="0" w:color="auto"/>
              <w:right w:val="single" w:sz="4" w:space="0" w:color="auto"/>
            </w:tcBorders>
            <w:shd w:val="clear" w:color="000000" w:fill="000000"/>
            <w:noWrap/>
          </w:tcPr>
          <w:p w14:paraId="7D1A489E" w14:textId="21C1A15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460C2F1" w14:textId="41EFA60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F2386F8" w14:textId="3894DD0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0FDB5D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17033.6</w:t>
            </w:r>
          </w:p>
        </w:tc>
        <w:tc>
          <w:tcPr>
            <w:tcW w:w="1700" w:type="dxa"/>
            <w:tcBorders>
              <w:top w:val="nil"/>
              <w:left w:val="nil"/>
              <w:bottom w:val="single" w:sz="4" w:space="0" w:color="auto"/>
              <w:right w:val="single" w:sz="4" w:space="0" w:color="auto"/>
            </w:tcBorders>
            <w:shd w:val="clear" w:color="auto" w:fill="auto"/>
            <w:noWrap/>
            <w:vAlign w:val="bottom"/>
            <w:hideMark/>
          </w:tcPr>
          <w:p w14:paraId="303568C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1978.14</w:t>
            </w:r>
          </w:p>
        </w:tc>
        <w:tc>
          <w:tcPr>
            <w:tcW w:w="1480" w:type="dxa"/>
            <w:tcBorders>
              <w:top w:val="nil"/>
              <w:left w:val="nil"/>
              <w:bottom w:val="single" w:sz="4" w:space="0" w:color="auto"/>
              <w:right w:val="single" w:sz="4" w:space="0" w:color="auto"/>
            </w:tcBorders>
            <w:shd w:val="clear" w:color="auto" w:fill="auto"/>
            <w:noWrap/>
            <w:vAlign w:val="bottom"/>
            <w:hideMark/>
          </w:tcPr>
          <w:p w14:paraId="0C0136D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2747.77</w:t>
            </w:r>
          </w:p>
        </w:tc>
        <w:tc>
          <w:tcPr>
            <w:tcW w:w="2180" w:type="dxa"/>
            <w:tcBorders>
              <w:top w:val="nil"/>
              <w:left w:val="nil"/>
              <w:bottom w:val="single" w:sz="4" w:space="0" w:color="auto"/>
              <w:right w:val="single" w:sz="4" w:space="0" w:color="auto"/>
            </w:tcBorders>
            <w:shd w:val="clear" w:color="auto" w:fill="auto"/>
            <w:noWrap/>
            <w:vAlign w:val="bottom"/>
            <w:hideMark/>
          </w:tcPr>
          <w:p w14:paraId="25A1B7D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21759.51</w:t>
            </w:r>
          </w:p>
        </w:tc>
      </w:tr>
      <w:tr w:rsidR="008C429A" w:rsidRPr="008C429A" w14:paraId="4ACB6CE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B1CCA6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1553</w:t>
            </w:r>
          </w:p>
        </w:tc>
        <w:tc>
          <w:tcPr>
            <w:tcW w:w="1269" w:type="dxa"/>
            <w:tcBorders>
              <w:top w:val="nil"/>
              <w:left w:val="nil"/>
              <w:bottom w:val="single" w:sz="4" w:space="0" w:color="auto"/>
              <w:right w:val="single" w:sz="4" w:space="0" w:color="auto"/>
            </w:tcBorders>
            <w:shd w:val="clear" w:color="000000" w:fill="000000"/>
            <w:noWrap/>
          </w:tcPr>
          <w:p w14:paraId="1A8DA09F" w14:textId="7015585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657A716" w14:textId="4D3E74D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BB1E118" w14:textId="1C56E93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21510F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631.42</w:t>
            </w:r>
          </w:p>
        </w:tc>
        <w:tc>
          <w:tcPr>
            <w:tcW w:w="1700" w:type="dxa"/>
            <w:tcBorders>
              <w:top w:val="nil"/>
              <w:left w:val="nil"/>
              <w:bottom w:val="single" w:sz="4" w:space="0" w:color="auto"/>
              <w:right w:val="single" w:sz="4" w:space="0" w:color="auto"/>
            </w:tcBorders>
            <w:shd w:val="clear" w:color="auto" w:fill="auto"/>
            <w:noWrap/>
            <w:vAlign w:val="bottom"/>
            <w:hideMark/>
          </w:tcPr>
          <w:p w14:paraId="5D39876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80.6</w:t>
            </w:r>
          </w:p>
        </w:tc>
        <w:tc>
          <w:tcPr>
            <w:tcW w:w="1480" w:type="dxa"/>
            <w:tcBorders>
              <w:top w:val="nil"/>
              <w:left w:val="nil"/>
              <w:bottom w:val="single" w:sz="4" w:space="0" w:color="auto"/>
              <w:right w:val="single" w:sz="4" w:space="0" w:color="auto"/>
            </w:tcBorders>
            <w:shd w:val="clear" w:color="auto" w:fill="auto"/>
            <w:noWrap/>
            <w:vAlign w:val="bottom"/>
            <w:hideMark/>
          </w:tcPr>
          <w:p w14:paraId="030BB3C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174.61</w:t>
            </w:r>
          </w:p>
        </w:tc>
        <w:tc>
          <w:tcPr>
            <w:tcW w:w="2180" w:type="dxa"/>
            <w:tcBorders>
              <w:top w:val="nil"/>
              <w:left w:val="nil"/>
              <w:bottom w:val="single" w:sz="4" w:space="0" w:color="auto"/>
              <w:right w:val="single" w:sz="4" w:space="0" w:color="auto"/>
            </w:tcBorders>
            <w:shd w:val="clear" w:color="auto" w:fill="auto"/>
            <w:noWrap/>
            <w:vAlign w:val="bottom"/>
            <w:hideMark/>
          </w:tcPr>
          <w:p w14:paraId="72FC0EA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886.63</w:t>
            </w:r>
          </w:p>
        </w:tc>
      </w:tr>
      <w:tr w:rsidR="008C429A" w:rsidRPr="008C429A" w14:paraId="795F04A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91D759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1554</w:t>
            </w:r>
          </w:p>
        </w:tc>
        <w:tc>
          <w:tcPr>
            <w:tcW w:w="1269" w:type="dxa"/>
            <w:tcBorders>
              <w:top w:val="nil"/>
              <w:left w:val="nil"/>
              <w:bottom w:val="single" w:sz="4" w:space="0" w:color="auto"/>
              <w:right w:val="single" w:sz="4" w:space="0" w:color="auto"/>
            </w:tcBorders>
            <w:shd w:val="clear" w:color="000000" w:fill="000000"/>
            <w:noWrap/>
          </w:tcPr>
          <w:p w14:paraId="7A34167C" w14:textId="5109065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B4F98F2" w14:textId="311D6DC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7AB462A" w14:textId="7DEABB3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0AFB9B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97.35</w:t>
            </w:r>
          </w:p>
        </w:tc>
        <w:tc>
          <w:tcPr>
            <w:tcW w:w="1700" w:type="dxa"/>
            <w:tcBorders>
              <w:top w:val="nil"/>
              <w:left w:val="nil"/>
              <w:bottom w:val="single" w:sz="4" w:space="0" w:color="auto"/>
              <w:right w:val="single" w:sz="4" w:space="0" w:color="auto"/>
            </w:tcBorders>
            <w:shd w:val="clear" w:color="auto" w:fill="auto"/>
            <w:noWrap/>
            <w:vAlign w:val="bottom"/>
            <w:hideMark/>
          </w:tcPr>
          <w:p w14:paraId="7073554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9.94</w:t>
            </w:r>
          </w:p>
        </w:tc>
        <w:tc>
          <w:tcPr>
            <w:tcW w:w="1480" w:type="dxa"/>
            <w:tcBorders>
              <w:top w:val="nil"/>
              <w:left w:val="nil"/>
              <w:bottom w:val="single" w:sz="4" w:space="0" w:color="auto"/>
              <w:right w:val="single" w:sz="4" w:space="0" w:color="auto"/>
            </w:tcBorders>
            <w:shd w:val="clear" w:color="auto" w:fill="auto"/>
            <w:noWrap/>
            <w:vAlign w:val="bottom"/>
            <w:hideMark/>
          </w:tcPr>
          <w:p w14:paraId="139C45F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2.01</w:t>
            </w:r>
          </w:p>
        </w:tc>
        <w:tc>
          <w:tcPr>
            <w:tcW w:w="2180" w:type="dxa"/>
            <w:tcBorders>
              <w:top w:val="nil"/>
              <w:left w:val="nil"/>
              <w:bottom w:val="single" w:sz="4" w:space="0" w:color="auto"/>
              <w:right w:val="single" w:sz="4" w:space="0" w:color="auto"/>
            </w:tcBorders>
            <w:shd w:val="clear" w:color="auto" w:fill="auto"/>
            <w:noWrap/>
            <w:vAlign w:val="bottom"/>
            <w:hideMark/>
          </w:tcPr>
          <w:p w14:paraId="6D33DAD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109.3</w:t>
            </w:r>
          </w:p>
        </w:tc>
      </w:tr>
      <w:tr w:rsidR="008C429A" w:rsidRPr="008C429A" w14:paraId="6AC8940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D417A0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1555</w:t>
            </w:r>
          </w:p>
        </w:tc>
        <w:tc>
          <w:tcPr>
            <w:tcW w:w="1269" w:type="dxa"/>
            <w:tcBorders>
              <w:top w:val="nil"/>
              <w:left w:val="nil"/>
              <w:bottom w:val="single" w:sz="4" w:space="0" w:color="auto"/>
              <w:right w:val="single" w:sz="4" w:space="0" w:color="auto"/>
            </w:tcBorders>
            <w:shd w:val="clear" w:color="000000" w:fill="000000"/>
            <w:noWrap/>
          </w:tcPr>
          <w:p w14:paraId="63F2CA16" w14:textId="70959B5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43F97A3" w14:textId="12054E3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6A94CC3" w14:textId="6245276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7F2BB1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2240.79</w:t>
            </w:r>
          </w:p>
        </w:tc>
        <w:tc>
          <w:tcPr>
            <w:tcW w:w="1700" w:type="dxa"/>
            <w:tcBorders>
              <w:top w:val="nil"/>
              <w:left w:val="nil"/>
              <w:bottom w:val="single" w:sz="4" w:space="0" w:color="auto"/>
              <w:right w:val="single" w:sz="4" w:space="0" w:color="auto"/>
            </w:tcBorders>
            <w:shd w:val="clear" w:color="auto" w:fill="auto"/>
            <w:noWrap/>
            <w:vAlign w:val="bottom"/>
            <w:hideMark/>
          </w:tcPr>
          <w:p w14:paraId="6601456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238.19</w:t>
            </w:r>
          </w:p>
        </w:tc>
        <w:tc>
          <w:tcPr>
            <w:tcW w:w="1480" w:type="dxa"/>
            <w:tcBorders>
              <w:top w:val="nil"/>
              <w:left w:val="nil"/>
              <w:bottom w:val="single" w:sz="4" w:space="0" w:color="auto"/>
              <w:right w:val="single" w:sz="4" w:space="0" w:color="auto"/>
            </w:tcBorders>
            <w:shd w:val="clear" w:color="auto" w:fill="auto"/>
            <w:noWrap/>
            <w:vAlign w:val="bottom"/>
            <w:hideMark/>
          </w:tcPr>
          <w:p w14:paraId="59D0D35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141.13</w:t>
            </w:r>
          </w:p>
        </w:tc>
        <w:tc>
          <w:tcPr>
            <w:tcW w:w="2180" w:type="dxa"/>
            <w:tcBorders>
              <w:top w:val="nil"/>
              <w:left w:val="nil"/>
              <w:bottom w:val="single" w:sz="4" w:space="0" w:color="auto"/>
              <w:right w:val="single" w:sz="4" w:space="0" w:color="auto"/>
            </w:tcBorders>
            <w:shd w:val="clear" w:color="auto" w:fill="auto"/>
            <w:noWrap/>
            <w:vAlign w:val="bottom"/>
            <w:hideMark/>
          </w:tcPr>
          <w:p w14:paraId="3B4896A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2620.11</w:t>
            </w:r>
          </w:p>
        </w:tc>
      </w:tr>
      <w:tr w:rsidR="008C429A" w:rsidRPr="008C429A" w14:paraId="302FF59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BE2D69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1556</w:t>
            </w:r>
          </w:p>
        </w:tc>
        <w:tc>
          <w:tcPr>
            <w:tcW w:w="1269" w:type="dxa"/>
            <w:tcBorders>
              <w:top w:val="nil"/>
              <w:left w:val="nil"/>
              <w:bottom w:val="single" w:sz="4" w:space="0" w:color="auto"/>
              <w:right w:val="single" w:sz="4" w:space="0" w:color="auto"/>
            </w:tcBorders>
            <w:shd w:val="clear" w:color="000000" w:fill="000000"/>
            <w:noWrap/>
          </w:tcPr>
          <w:p w14:paraId="384E10E1" w14:textId="3AA6470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5EA54EB" w14:textId="5212E9F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9C8724C" w14:textId="36756E3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9D5868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3309</w:t>
            </w:r>
          </w:p>
        </w:tc>
        <w:tc>
          <w:tcPr>
            <w:tcW w:w="1700" w:type="dxa"/>
            <w:tcBorders>
              <w:top w:val="nil"/>
              <w:left w:val="nil"/>
              <w:bottom w:val="single" w:sz="4" w:space="0" w:color="auto"/>
              <w:right w:val="single" w:sz="4" w:space="0" w:color="auto"/>
            </w:tcBorders>
            <w:shd w:val="clear" w:color="auto" w:fill="auto"/>
            <w:noWrap/>
            <w:vAlign w:val="bottom"/>
            <w:hideMark/>
          </w:tcPr>
          <w:p w14:paraId="5F97D13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347.36</w:t>
            </w:r>
          </w:p>
        </w:tc>
        <w:tc>
          <w:tcPr>
            <w:tcW w:w="1480" w:type="dxa"/>
            <w:tcBorders>
              <w:top w:val="nil"/>
              <w:left w:val="nil"/>
              <w:bottom w:val="single" w:sz="4" w:space="0" w:color="auto"/>
              <w:right w:val="single" w:sz="4" w:space="0" w:color="auto"/>
            </w:tcBorders>
            <w:shd w:val="clear" w:color="auto" w:fill="auto"/>
            <w:noWrap/>
            <w:vAlign w:val="bottom"/>
            <w:hideMark/>
          </w:tcPr>
          <w:p w14:paraId="5E42572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164.59</w:t>
            </w:r>
          </w:p>
        </w:tc>
        <w:tc>
          <w:tcPr>
            <w:tcW w:w="2180" w:type="dxa"/>
            <w:tcBorders>
              <w:top w:val="nil"/>
              <w:left w:val="nil"/>
              <w:bottom w:val="single" w:sz="4" w:space="0" w:color="auto"/>
              <w:right w:val="single" w:sz="4" w:space="0" w:color="auto"/>
            </w:tcBorders>
            <w:shd w:val="clear" w:color="auto" w:fill="auto"/>
            <w:noWrap/>
            <w:vAlign w:val="bottom"/>
            <w:hideMark/>
          </w:tcPr>
          <w:p w14:paraId="3216CFD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3820.95</w:t>
            </w:r>
          </w:p>
        </w:tc>
      </w:tr>
      <w:tr w:rsidR="008C429A" w:rsidRPr="008C429A" w14:paraId="1646D36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AEDB28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1557</w:t>
            </w:r>
          </w:p>
        </w:tc>
        <w:tc>
          <w:tcPr>
            <w:tcW w:w="1269" w:type="dxa"/>
            <w:tcBorders>
              <w:top w:val="nil"/>
              <w:left w:val="nil"/>
              <w:bottom w:val="single" w:sz="4" w:space="0" w:color="auto"/>
              <w:right w:val="single" w:sz="4" w:space="0" w:color="auto"/>
            </w:tcBorders>
            <w:shd w:val="clear" w:color="000000" w:fill="000000"/>
            <w:noWrap/>
          </w:tcPr>
          <w:p w14:paraId="4BE74EAB" w14:textId="49C8C74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3C1DD9A" w14:textId="213A046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F5F0A81" w14:textId="17FEB38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C22BB2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362.83</w:t>
            </w:r>
          </w:p>
        </w:tc>
        <w:tc>
          <w:tcPr>
            <w:tcW w:w="1700" w:type="dxa"/>
            <w:tcBorders>
              <w:top w:val="nil"/>
              <w:left w:val="nil"/>
              <w:bottom w:val="single" w:sz="4" w:space="0" w:color="auto"/>
              <w:right w:val="single" w:sz="4" w:space="0" w:color="auto"/>
            </w:tcBorders>
            <w:shd w:val="clear" w:color="auto" w:fill="auto"/>
            <w:noWrap/>
            <w:vAlign w:val="bottom"/>
            <w:hideMark/>
          </w:tcPr>
          <w:p w14:paraId="1B71805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39.94</w:t>
            </w:r>
          </w:p>
        </w:tc>
        <w:tc>
          <w:tcPr>
            <w:tcW w:w="1480" w:type="dxa"/>
            <w:tcBorders>
              <w:top w:val="nil"/>
              <w:left w:val="nil"/>
              <w:bottom w:val="single" w:sz="4" w:space="0" w:color="auto"/>
              <w:right w:val="single" w:sz="4" w:space="0" w:color="auto"/>
            </w:tcBorders>
            <w:shd w:val="clear" w:color="auto" w:fill="auto"/>
            <w:noWrap/>
            <w:vAlign w:val="bottom"/>
            <w:hideMark/>
          </w:tcPr>
          <w:p w14:paraId="6C542DB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36.58</w:t>
            </w:r>
          </w:p>
        </w:tc>
        <w:tc>
          <w:tcPr>
            <w:tcW w:w="2180" w:type="dxa"/>
            <w:tcBorders>
              <w:top w:val="nil"/>
              <w:left w:val="nil"/>
              <w:bottom w:val="single" w:sz="4" w:space="0" w:color="auto"/>
              <w:right w:val="single" w:sz="4" w:space="0" w:color="auto"/>
            </w:tcBorders>
            <w:shd w:val="clear" w:color="auto" w:fill="auto"/>
            <w:noWrap/>
            <w:vAlign w:val="bottom"/>
            <w:hideMark/>
          </w:tcPr>
          <w:p w14:paraId="7469B4B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439.35</w:t>
            </w:r>
          </w:p>
        </w:tc>
      </w:tr>
      <w:tr w:rsidR="008C429A" w:rsidRPr="008C429A" w14:paraId="0C319CF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62816A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1558</w:t>
            </w:r>
          </w:p>
        </w:tc>
        <w:tc>
          <w:tcPr>
            <w:tcW w:w="1269" w:type="dxa"/>
            <w:tcBorders>
              <w:top w:val="nil"/>
              <w:left w:val="nil"/>
              <w:bottom w:val="single" w:sz="4" w:space="0" w:color="auto"/>
              <w:right w:val="single" w:sz="4" w:space="0" w:color="auto"/>
            </w:tcBorders>
            <w:shd w:val="clear" w:color="000000" w:fill="000000"/>
            <w:noWrap/>
          </w:tcPr>
          <w:p w14:paraId="3AFA5D36" w14:textId="2495ADB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1D6B836" w14:textId="6D10478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565B00F" w14:textId="3690D38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91FEB0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18034.39</w:t>
            </w:r>
          </w:p>
        </w:tc>
        <w:tc>
          <w:tcPr>
            <w:tcW w:w="1700" w:type="dxa"/>
            <w:tcBorders>
              <w:top w:val="nil"/>
              <w:left w:val="nil"/>
              <w:bottom w:val="single" w:sz="4" w:space="0" w:color="auto"/>
              <w:right w:val="single" w:sz="4" w:space="0" w:color="auto"/>
            </w:tcBorders>
            <w:shd w:val="clear" w:color="auto" w:fill="auto"/>
            <w:noWrap/>
            <w:vAlign w:val="bottom"/>
            <w:hideMark/>
          </w:tcPr>
          <w:p w14:paraId="5887E1C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2053.77</w:t>
            </w:r>
          </w:p>
        </w:tc>
        <w:tc>
          <w:tcPr>
            <w:tcW w:w="1480" w:type="dxa"/>
            <w:tcBorders>
              <w:top w:val="nil"/>
              <w:left w:val="nil"/>
              <w:bottom w:val="single" w:sz="4" w:space="0" w:color="auto"/>
              <w:right w:val="single" w:sz="4" w:space="0" w:color="auto"/>
            </w:tcBorders>
            <w:shd w:val="clear" w:color="auto" w:fill="auto"/>
            <w:noWrap/>
            <w:vAlign w:val="bottom"/>
            <w:hideMark/>
          </w:tcPr>
          <w:p w14:paraId="6FEE5E4B" w14:textId="598AE7C9"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2503.2</w:t>
            </w:r>
            <w:r w:rsidR="00F76F50">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26A467D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22591.36</w:t>
            </w:r>
          </w:p>
        </w:tc>
      </w:tr>
      <w:tr w:rsidR="008C429A" w:rsidRPr="008C429A" w14:paraId="1C86FD9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65FB07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1559</w:t>
            </w:r>
          </w:p>
        </w:tc>
        <w:tc>
          <w:tcPr>
            <w:tcW w:w="1269" w:type="dxa"/>
            <w:tcBorders>
              <w:top w:val="nil"/>
              <w:left w:val="nil"/>
              <w:bottom w:val="single" w:sz="4" w:space="0" w:color="auto"/>
              <w:right w:val="single" w:sz="4" w:space="0" w:color="auto"/>
            </w:tcBorders>
            <w:shd w:val="clear" w:color="000000" w:fill="000000"/>
            <w:noWrap/>
          </w:tcPr>
          <w:p w14:paraId="00015498" w14:textId="3BB19BC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E1707C3" w14:textId="393830B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49194B0" w14:textId="1D35EFA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0020B4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678.92</w:t>
            </w:r>
          </w:p>
        </w:tc>
        <w:tc>
          <w:tcPr>
            <w:tcW w:w="1700" w:type="dxa"/>
            <w:tcBorders>
              <w:top w:val="nil"/>
              <w:left w:val="nil"/>
              <w:bottom w:val="single" w:sz="4" w:space="0" w:color="auto"/>
              <w:right w:val="single" w:sz="4" w:space="0" w:color="auto"/>
            </w:tcBorders>
            <w:shd w:val="clear" w:color="auto" w:fill="auto"/>
            <w:noWrap/>
            <w:vAlign w:val="bottom"/>
            <w:hideMark/>
          </w:tcPr>
          <w:p w14:paraId="2976F5B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76.61</w:t>
            </w:r>
          </w:p>
        </w:tc>
        <w:tc>
          <w:tcPr>
            <w:tcW w:w="1480" w:type="dxa"/>
            <w:tcBorders>
              <w:top w:val="nil"/>
              <w:left w:val="nil"/>
              <w:bottom w:val="single" w:sz="4" w:space="0" w:color="auto"/>
              <w:right w:val="single" w:sz="4" w:space="0" w:color="auto"/>
            </w:tcBorders>
            <w:shd w:val="clear" w:color="auto" w:fill="auto"/>
            <w:noWrap/>
            <w:vAlign w:val="bottom"/>
            <w:hideMark/>
          </w:tcPr>
          <w:p w14:paraId="53BC2D7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87.22</w:t>
            </w:r>
          </w:p>
        </w:tc>
        <w:tc>
          <w:tcPr>
            <w:tcW w:w="2180" w:type="dxa"/>
            <w:tcBorders>
              <w:top w:val="nil"/>
              <w:left w:val="nil"/>
              <w:bottom w:val="single" w:sz="4" w:space="0" w:color="auto"/>
              <w:right w:val="single" w:sz="4" w:space="0" w:color="auto"/>
            </w:tcBorders>
            <w:shd w:val="clear" w:color="auto" w:fill="auto"/>
            <w:noWrap/>
            <w:vAlign w:val="bottom"/>
            <w:hideMark/>
          </w:tcPr>
          <w:p w14:paraId="75280CF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842.75</w:t>
            </w:r>
          </w:p>
        </w:tc>
      </w:tr>
      <w:tr w:rsidR="008C429A" w:rsidRPr="008C429A" w14:paraId="322116F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1BB157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1560</w:t>
            </w:r>
          </w:p>
        </w:tc>
        <w:tc>
          <w:tcPr>
            <w:tcW w:w="1269" w:type="dxa"/>
            <w:tcBorders>
              <w:top w:val="nil"/>
              <w:left w:val="nil"/>
              <w:bottom w:val="single" w:sz="4" w:space="0" w:color="auto"/>
              <w:right w:val="single" w:sz="4" w:space="0" w:color="auto"/>
            </w:tcBorders>
            <w:shd w:val="clear" w:color="000000" w:fill="000000"/>
            <w:noWrap/>
          </w:tcPr>
          <w:p w14:paraId="01337C5B" w14:textId="6524F36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F3667C8" w14:textId="0BC6CFF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5384162" w14:textId="27B2A73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A31429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873.38</w:t>
            </w:r>
          </w:p>
        </w:tc>
        <w:tc>
          <w:tcPr>
            <w:tcW w:w="1700" w:type="dxa"/>
            <w:tcBorders>
              <w:top w:val="nil"/>
              <w:left w:val="nil"/>
              <w:bottom w:val="single" w:sz="4" w:space="0" w:color="auto"/>
              <w:right w:val="single" w:sz="4" w:space="0" w:color="auto"/>
            </w:tcBorders>
            <w:shd w:val="clear" w:color="auto" w:fill="auto"/>
            <w:noWrap/>
            <w:vAlign w:val="bottom"/>
            <w:hideMark/>
          </w:tcPr>
          <w:p w14:paraId="7ED3EE3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93.95</w:t>
            </w:r>
          </w:p>
        </w:tc>
        <w:tc>
          <w:tcPr>
            <w:tcW w:w="1480" w:type="dxa"/>
            <w:tcBorders>
              <w:top w:val="nil"/>
              <w:left w:val="nil"/>
              <w:bottom w:val="single" w:sz="4" w:space="0" w:color="auto"/>
              <w:right w:val="single" w:sz="4" w:space="0" w:color="auto"/>
            </w:tcBorders>
            <w:shd w:val="clear" w:color="auto" w:fill="auto"/>
            <w:noWrap/>
            <w:vAlign w:val="bottom"/>
            <w:hideMark/>
          </w:tcPr>
          <w:p w14:paraId="2365EA7A" w14:textId="40EAEEB9"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66.1</w:t>
            </w:r>
            <w:r w:rsidR="00F76F50">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17E11CF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1033.43</w:t>
            </w:r>
          </w:p>
        </w:tc>
      </w:tr>
      <w:tr w:rsidR="008C429A" w:rsidRPr="008C429A" w14:paraId="7164AA1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A7B809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1561</w:t>
            </w:r>
          </w:p>
        </w:tc>
        <w:tc>
          <w:tcPr>
            <w:tcW w:w="1269" w:type="dxa"/>
            <w:tcBorders>
              <w:top w:val="nil"/>
              <w:left w:val="nil"/>
              <w:bottom w:val="single" w:sz="4" w:space="0" w:color="auto"/>
              <w:right w:val="single" w:sz="4" w:space="0" w:color="auto"/>
            </w:tcBorders>
            <w:shd w:val="clear" w:color="000000" w:fill="000000"/>
            <w:noWrap/>
          </w:tcPr>
          <w:p w14:paraId="2EFFE4F0" w14:textId="4238BF9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9FE8FC0" w14:textId="4319720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5DD73F2" w14:textId="559B550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BB5D16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1811.88</w:t>
            </w:r>
          </w:p>
        </w:tc>
        <w:tc>
          <w:tcPr>
            <w:tcW w:w="1700" w:type="dxa"/>
            <w:tcBorders>
              <w:top w:val="nil"/>
              <w:left w:val="nil"/>
              <w:bottom w:val="single" w:sz="4" w:space="0" w:color="auto"/>
              <w:right w:val="single" w:sz="4" w:space="0" w:color="auto"/>
            </w:tcBorders>
            <w:shd w:val="clear" w:color="auto" w:fill="auto"/>
            <w:noWrap/>
            <w:vAlign w:val="bottom"/>
            <w:hideMark/>
          </w:tcPr>
          <w:p w14:paraId="492FF32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213.58</w:t>
            </w:r>
          </w:p>
        </w:tc>
        <w:tc>
          <w:tcPr>
            <w:tcW w:w="1480" w:type="dxa"/>
            <w:tcBorders>
              <w:top w:val="nil"/>
              <w:left w:val="nil"/>
              <w:bottom w:val="single" w:sz="4" w:space="0" w:color="auto"/>
              <w:right w:val="single" w:sz="4" w:space="0" w:color="auto"/>
            </w:tcBorders>
            <w:shd w:val="clear" w:color="auto" w:fill="auto"/>
            <w:noWrap/>
            <w:vAlign w:val="bottom"/>
            <w:hideMark/>
          </w:tcPr>
          <w:p w14:paraId="4F8FED9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323.93</w:t>
            </w:r>
          </w:p>
        </w:tc>
        <w:tc>
          <w:tcPr>
            <w:tcW w:w="2180" w:type="dxa"/>
            <w:tcBorders>
              <w:top w:val="nil"/>
              <w:left w:val="nil"/>
              <w:bottom w:val="single" w:sz="4" w:space="0" w:color="auto"/>
              <w:right w:val="single" w:sz="4" w:space="0" w:color="auto"/>
            </w:tcBorders>
            <w:shd w:val="clear" w:color="auto" w:fill="auto"/>
            <w:noWrap/>
            <w:vAlign w:val="bottom"/>
            <w:hideMark/>
          </w:tcPr>
          <w:p w14:paraId="5F9BA70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2349.39</w:t>
            </w:r>
          </w:p>
        </w:tc>
      </w:tr>
      <w:tr w:rsidR="008C429A" w:rsidRPr="008C429A" w14:paraId="7B0A8E6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DDD09D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1562</w:t>
            </w:r>
          </w:p>
        </w:tc>
        <w:tc>
          <w:tcPr>
            <w:tcW w:w="1269" w:type="dxa"/>
            <w:tcBorders>
              <w:top w:val="nil"/>
              <w:left w:val="nil"/>
              <w:bottom w:val="single" w:sz="4" w:space="0" w:color="auto"/>
              <w:right w:val="single" w:sz="4" w:space="0" w:color="auto"/>
            </w:tcBorders>
            <w:shd w:val="clear" w:color="000000" w:fill="000000"/>
            <w:noWrap/>
          </w:tcPr>
          <w:p w14:paraId="63CE873E" w14:textId="173A4A6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5273A15" w14:textId="0AAFD99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CEBE1F7" w14:textId="161A515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0488C4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175.17</w:t>
            </w:r>
          </w:p>
        </w:tc>
        <w:tc>
          <w:tcPr>
            <w:tcW w:w="1700" w:type="dxa"/>
            <w:tcBorders>
              <w:top w:val="nil"/>
              <w:left w:val="nil"/>
              <w:bottom w:val="single" w:sz="4" w:space="0" w:color="auto"/>
              <w:right w:val="single" w:sz="4" w:space="0" w:color="auto"/>
            </w:tcBorders>
            <w:shd w:val="clear" w:color="auto" w:fill="auto"/>
            <w:noWrap/>
            <w:vAlign w:val="bottom"/>
            <w:hideMark/>
          </w:tcPr>
          <w:p w14:paraId="4A399D6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18.15</w:t>
            </w:r>
          </w:p>
        </w:tc>
        <w:tc>
          <w:tcPr>
            <w:tcW w:w="1480" w:type="dxa"/>
            <w:tcBorders>
              <w:top w:val="nil"/>
              <w:left w:val="nil"/>
              <w:bottom w:val="single" w:sz="4" w:space="0" w:color="auto"/>
              <w:right w:val="single" w:sz="4" w:space="0" w:color="auto"/>
            </w:tcBorders>
            <w:shd w:val="clear" w:color="auto" w:fill="auto"/>
            <w:noWrap/>
            <w:vAlign w:val="bottom"/>
            <w:hideMark/>
          </w:tcPr>
          <w:p w14:paraId="1F58B26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6.32</w:t>
            </w:r>
          </w:p>
        </w:tc>
        <w:tc>
          <w:tcPr>
            <w:tcW w:w="2180" w:type="dxa"/>
            <w:tcBorders>
              <w:top w:val="nil"/>
              <w:left w:val="nil"/>
              <w:bottom w:val="single" w:sz="4" w:space="0" w:color="auto"/>
              <w:right w:val="single" w:sz="4" w:space="0" w:color="auto"/>
            </w:tcBorders>
            <w:shd w:val="clear" w:color="auto" w:fill="auto"/>
            <w:noWrap/>
            <w:vAlign w:val="bottom"/>
            <w:hideMark/>
          </w:tcPr>
          <w:p w14:paraId="28C079B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199.64</w:t>
            </w:r>
          </w:p>
        </w:tc>
      </w:tr>
      <w:tr w:rsidR="008C429A" w:rsidRPr="008C429A" w14:paraId="439873D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F065B0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1563</w:t>
            </w:r>
          </w:p>
        </w:tc>
        <w:tc>
          <w:tcPr>
            <w:tcW w:w="1269" w:type="dxa"/>
            <w:tcBorders>
              <w:top w:val="nil"/>
              <w:left w:val="nil"/>
              <w:bottom w:val="single" w:sz="4" w:space="0" w:color="auto"/>
              <w:right w:val="single" w:sz="4" w:space="0" w:color="auto"/>
            </w:tcBorders>
            <w:shd w:val="clear" w:color="000000" w:fill="000000"/>
            <w:noWrap/>
          </w:tcPr>
          <w:p w14:paraId="11DF6315" w14:textId="3BD6670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1E8C4F1" w14:textId="3BEE30E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9D820C1" w14:textId="3245D44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36D3F5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77.97</w:t>
            </w:r>
          </w:p>
        </w:tc>
        <w:tc>
          <w:tcPr>
            <w:tcW w:w="1700" w:type="dxa"/>
            <w:tcBorders>
              <w:top w:val="nil"/>
              <w:left w:val="nil"/>
              <w:bottom w:val="single" w:sz="4" w:space="0" w:color="auto"/>
              <w:right w:val="single" w:sz="4" w:space="0" w:color="auto"/>
            </w:tcBorders>
            <w:shd w:val="clear" w:color="auto" w:fill="auto"/>
            <w:noWrap/>
            <w:vAlign w:val="bottom"/>
            <w:hideMark/>
          </w:tcPr>
          <w:p w14:paraId="6124B5E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8.1</w:t>
            </w:r>
          </w:p>
        </w:tc>
        <w:tc>
          <w:tcPr>
            <w:tcW w:w="1480" w:type="dxa"/>
            <w:tcBorders>
              <w:top w:val="nil"/>
              <w:left w:val="nil"/>
              <w:bottom w:val="single" w:sz="4" w:space="0" w:color="auto"/>
              <w:right w:val="single" w:sz="4" w:space="0" w:color="auto"/>
            </w:tcBorders>
            <w:shd w:val="clear" w:color="auto" w:fill="auto"/>
            <w:noWrap/>
            <w:vAlign w:val="bottom"/>
            <w:hideMark/>
          </w:tcPr>
          <w:p w14:paraId="5863B7C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3.01</w:t>
            </w:r>
          </w:p>
        </w:tc>
        <w:tc>
          <w:tcPr>
            <w:tcW w:w="2180" w:type="dxa"/>
            <w:tcBorders>
              <w:top w:val="nil"/>
              <w:left w:val="nil"/>
              <w:bottom w:val="single" w:sz="4" w:space="0" w:color="auto"/>
              <w:right w:val="single" w:sz="4" w:space="0" w:color="auto"/>
            </w:tcBorders>
            <w:shd w:val="clear" w:color="auto" w:fill="auto"/>
            <w:noWrap/>
            <w:vAlign w:val="bottom"/>
            <w:hideMark/>
          </w:tcPr>
          <w:p w14:paraId="048D80F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89.08</w:t>
            </w:r>
          </w:p>
        </w:tc>
      </w:tr>
      <w:tr w:rsidR="008C429A" w:rsidRPr="008C429A" w14:paraId="14B1C65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AA1EF1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1564</w:t>
            </w:r>
          </w:p>
        </w:tc>
        <w:tc>
          <w:tcPr>
            <w:tcW w:w="1269" w:type="dxa"/>
            <w:tcBorders>
              <w:top w:val="nil"/>
              <w:left w:val="nil"/>
              <w:bottom w:val="single" w:sz="4" w:space="0" w:color="auto"/>
              <w:right w:val="single" w:sz="4" w:space="0" w:color="auto"/>
            </w:tcBorders>
            <w:shd w:val="clear" w:color="000000" w:fill="000000"/>
            <w:noWrap/>
          </w:tcPr>
          <w:p w14:paraId="415DAD87" w14:textId="6133160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1D6F706" w14:textId="21DE1E0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ECF78FE" w14:textId="2B3B6D5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861A3F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16126.99</w:t>
            </w:r>
          </w:p>
        </w:tc>
        <w:tc>
          <w:tcPr>
            <w:tcW w:w="1700" w:type="dxa"/>
            <w:tcBorders>
              <w:top w:val="nil"/>
              <w:left w:val="nil"/>
              <w:bottom w:val="single" w:sz="4" w:space="0" w:color="auto"/>
              <w:right w:val="single" w:sz="4" w:space="0" w:color="auto"/>
            </w:tcBorders>
            <w:shd w:val="clear" w:color="auto" w:fill="auto"/>
            <w:noWrap/>
            <w:vAlign w:val="bottom"/>
            <w:hideMark/>
          </w:tcPr>
          <w:p w14:paraId="44DCA9D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1843.76</w:t>
            </w:r>
          </w:p>
        </w:tc>
        <w:tc>
          <w:tcPr>
            <w:tcW w:w="1480" w:type="dxa"/>
            <w:tcBorders>
              <w:top w:val="nil"/>
              <w:left w:val="nil"/>
              <w:bottom w:val="single" w:sz="4" w:space="0" w:color="auto"/>
              <w:right w:val="single" w:sz="4" w:space="0" w:color="auto"/>
            </w:tcBorders>
            <w:shd w:val="clear" w:color="auto" w:fill="auto"/>
            <w:noWrap/>
            <w:vAlign w:val="bottom"/>
            <w:hideMark/>
          </w:tcPr>
          <w:p w14:paraId="606BF51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2310.49</w:t>
            </w:r>
          </w:p>
        </w:tc>
        <w:tc>
          <w:tcPr>
            <w:tcW w:w="2180" w:type="dxa"/>
            <w:tcBorders>
              <w:top w:val="nil"/>
              <w:left w:val="nil"/>
              <w:bottom w:val="single" w:sz="4" w:space="0" w:color="auto"/>
              <w:right w:val="single" w:sz="4" w:space="0" w:color="auto"/>
            </w:tcBorders>
            <w:shd w:val="clear" w:color="auto" w:fill="auto"/>
            <w:noWrap/>
            <w:vAlign w:val="bottom"/>
            <w:hideMark/>
          </w:tcPr>
          <w:p w14:paraId="28A673B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20281.24</w:t>
            </w:r>
          </w:p>
        </w:tc>
      </w:tr>
      <w:tr w:rsidR="008C429A" w:rsidRPr="008C429A" w14:paraId="062B3327" w14:textId="77777777" w:rsidTr="00087130">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3AEF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1565</w:t>
            </w:r>
          </w:p>
        </w:tc>
        <w:tc>
          <w:tcPr>
            <w:tcW w:w="1269" w:type="dxa"/>
            <w:tcBorders>
              <w:top w:val="single" w:sz="4" w:space="0" w:color="auto"/>
              <w:left w:val="nil"/>
              <w:bottom w:val="single" w:sz="4" w:space="0" w:color="auto"/>
              <w:right w:val="single" w:sz="4" w:space="0" w:color="auto"/>
            </w:tcBorders>
            <w:shd w:val="clear" w:color="000000" w:fill="000000"/>
            <w:noWrap/>
          </w:tcPr>
          <w:p w14:paraId="252AD5CD" w14:textId="22A5C0D6"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7758DE2E" w14:textId="7F19FA56"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27509136" w14:textId="7FE13E24"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58DF79E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759.58</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1053FF4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92.05</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01757D1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160.88</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134CD8F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1012.51</w:t>
            </w:r>
          </w:p>
        </w:tc>
      </w:tr>
      <w:tr w:rsidR="008C429A" w:rsidRPr="008C429A" w14:paraId="5F7F9A2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256147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1566</w:t>
            </w:r>
          </w:p>
        </w:tc>
        <w:tc>
          <w:tcPr>
            <w:tcW w:w="1269" w:type="dxa"/>
            <w:tcBorders>
              <w:top w:val="nil"/>
              <w:left w:val="nil"/>
              <w:bottom w:val="single" w:sz="4" w:space="0" w:color="auto"/>
              <w:right w:val="single" w:sz="4" w:space="0" w:color="auto"/>
            </w:tcBorders>
            <w:shd w:val="clear" w:color="000000" w:fill="000000"/>
            <w:noWrap/>
          </w:tcPr>
          <w:p w14:paraId="7B5C8271" w14:textId="41B6DF8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70523C9" w14:textId="74C4ECA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B3A9DE1" w14:textId="4BE3948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2C77BA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3461.29</w:t>
            </w:r>
          </w:p>
        </w:tc>
        <w:tc>
          <w:tcPr>
            <w:tcW w:w="1700" w:type="dxa"/>
            <w:tcBorders>
              <w:top w:val="nil"/>
              <w:left w:val="nil"/>
              <w:bottom w:val="single" w:sz="4" w:space="0" w:color="auto"/>
              <w:right w:val="single" w:sz="4" w:space="0" w:color="auto"/>
            </w:tcBorders>
            <w:shd w:val="clear" w:color="auto" w:fill="auto"/>
            <w:noWrap/>
            <w:vAlign w:val="bottom"/>
            <w:hideMark/>
          </w:tcPr>
          <w:p w14:paraId="19DEC6D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379.31</w:t>
            </w:r>
          </w:p>
        </w:tc>
        <w:tc>
          <w:tcPr>
            <w:tcW w:w="1480" w:type="dxa"/>
            <w:tcBorders>
              <w:top w:val="nil"/>
              <w:left w:val="nil"/>
              <w:bottom w:val="single" w:sz="4" w:space="0" w:color="auto"/>
              <w:right w:val="single" w:sz="4" w:space="0" w:color="auto"/>
            </w:tcBorders>
            <w:shd w:val="clear" w:color="auto" w:fill="auto"/>
            <w:noWrap/>
            <w:vAlign w:val="bottom"/>
            <w:hideMark/>
          </w:tcPr>
          <w:p w14:paraId="127F5A3C" w14:textId="0FD50DD8"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331.8</w:t>
            </w:r>
            <w:r w:rsidR="00F76F50">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3AB57CC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4172.4</w:t>
            </w:r>
          </w:p>
        </w:tc>
      </w:tr>
      <w:tr w:rsidR="008C429A" w:rsidRPr="008C429A" w14:paraId="3748596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D48CFA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1567</w:t>
            </w:r>
          </w:p>
        </w:tc>
        <w:tc>
          <w:tcPr>
            <w:tcW w:w="1269" w:type="dxa"/>
            <w:tcBorders>
              <w:top w:val="nil"/>
              <w:left w:val="nil"/>
              <w:bottom w:val="single" w:sz="4" w:space="0" w:color="auto"/>
              <w:right w:val="single" w:sz="4" w:space="0" w:color="auto"/>
            </w:tcBorders>
            <w:shd w:val="clear" w:color="000000" w:fill="000000"/>
            <w:noWrap/>
          </w:tcPr>
          <w:p w14:paraId="2D5360E9" w14:textId="18A724A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2B98E4D" w14:textId="6ADC188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3952100" w14:textId="1FAA7F2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B1FCEC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4041.84</w:t>
            </w:r>
          </w:p>
        </w:tc>
        <w:tc>
          <w:tcPr>
            <w:tcW w:w="1700" w:type="dxa"/>
            <w:tcBorders>
              <w:top w:val="nil"/>
              <w:left w:val="nil"/>
              <w:bottom w:val="single" w:sz="4" w:space="0" w:color="auto"/>
              <w:right w:val="single" w:sz="4" w:space="0" w:color="auto"/>
            </w:tcBorders>
            <w:shd w:val="clear" w:color="auto" w:fill="auto"/>
            <w:noWrap/>
            <w:vAlign w:val="bottom"/>
            <w:hideMark/>
          </w:tcPr>
          <w:p w14:paraId="2E4B55B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430.5</w:t>
            </w:r>
          </w:p>
        </w:tc>
        <w:tc>
          <w:tcPr>
            <w:tcW w:w="1480" w:type="dxa"/>
            <w:tcBorders>
              <w:top w:val="nil"/>
              <w:left w:val="nil"/>
              <w:bottom w:val="single" w:sz="4" w:space="0" w:color="auto"/>
              <w:right w:val="single" w:sz="4" w:space="0" w:color="auto"/>
            </w:tcBorders>
            <w:shd w:val="clear" w:color="auto" w:fill="auto"/>
            <w:noWrap/>
            <w:vAlign w:val="bottom"/>
            <w:hideMark/>
          </w:tcPr>
          <w:p w14:paraId="1B254A7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263.02</w:t>
            </w:r>
          </w:p>
        </w:tc>
        <w:tc>
          <w:tcPr>
            <w:tcW w:w="2180" w:type="dxa"/>
            <w:tcBorders>
              <w:top w:val="nil"/>
              <w:left w:val="nil"/>
              <w:bottom w:val="single" w:sz="4" w:space="0" w:color="auto"/>
              <w:right w:val="single" w:sz="4" w:space="0" w:color="auto"/>
            </w:tcBorders>
            <w:shd w:val="clear" w:color="auto" w:fill="auto"/>
            <w:noWrap/>
            <w:vAlign w:val="bottom"/>
            <w:hideMark/>
          </w:tcPr>
          <w:p w14:paraId="00A78FE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4735.36</w:t>
            </w:r>
          </w:p>
        </w:tc>
      </w:tr>
      <w:tr w:rsidR="008C429A" w:rsidRPr="008C429A" w14:paraId="590A30C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D99842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1568</w:t>
            </w:r>
          </w:p>
        </w:tc>
        <w:tc>
          <w:tcPr>
            <w:tcW w:w="1269" w:type="dxa"/>
            <w:tcBorders>
              <w:top w:val="nil"/>
              <w:left w:val="nil"/>
              <w:bottom w:val="single" w:sz="4" w:space="0" w:color="auto"/>
              <w:right w:val="single" w:sz="4" w:space="0" w:color="auto"/>
            </w:tcBorders>
            <w:shd w:val="clear" w:color="000000" w:fill="000000"/>
            <w:noWrap/>
          </w:tcPr>
          <w:p w14:paraId="356FAE06" w14:textId="59B4983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873FEB7" w14:textId="34D7E68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4FF607D" w14:textId="5F35FA8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425631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3546.28</w:t>
            </w:r>
          </w:p>
        </w:tc>
        <w:tc>
          <w:tcPr>
            <w:tcW w:w="1700" w:type="dxa"/>
            <w:tcBorders>
              <w:top w:val="nil"/>
              <w:left w:val="nil"/>
              <w:bottom w:val="single" w:sz="4" w:space="0" w:color="auto"/>
              <w:right w:val="single" w:sz="4" w:space="0" w:color="auto"/>
            </w:tcBorders>
            <w:shd w:val="clear" w:color="auto" w:fill="auto"/>
            <w:noWrap/>
            <w:vAlign w:val="bottom"/>
            <w:hideMark/>
          </w:tcPr>
          <w:p w14:paraId="6958493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366.75</w:t>
            </w:r>
          </w:p>
        </w:tc>
        <w:tc>
          <w:tcPr>
            <w:tcW w:w="1480" w:type="dxa"/>
            <w:tcBorders>
              <w:top w:val="nil"/>
              <w:left w:val="nil"/>
              <w:bottom w:val="single" w:sz="4" w:space="0" w:color="auto"/>
              <w:right w:val="single" w:sz="4" w:space="0" w:color="auto"/>
            </w:tcBorders>
            <w:shd w:val="clear" w:color="auto" w:fill="auto"/>
            <w:noWrap/>
            <w:vAlign w:val="bottom"/>
            <w:hideMark/>
          </w:tcPr>
          <w:p w14:paraId="7AFDC29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121.25</w:t>
            </w:r>
          </w:p>
        </w:tc>
        <w:tc>
          <w:tcPr>
            <w:tcW w:w="2180" w:type="dxa"/>
            <w:tcBorders>
              <w:top w:val="nil"/>
              <w:left w:val="nil"/>
              <w:bottom w:val="single" w:sz="4" w:space="0" w:color="auto"/>
              <w:right w:val="single" w:sz="4" w:space="0" w:color="auto"/>
            </w:tcBorders>
            <w:shd w:val="clear" w:color="auto" w:fill="auto"/>
            <w:noWrap/>
            <w:vAlign w:val="bottom"/>
            <w:hideMark/>
          </w:tcPr>
          <w:p w14:paraId="741EB4C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4034.28</w:t>
            </w:r>
          </w:p>
        </w:tc>
      </w:tr>
      <w:tr w:rsidR="008C429A" w:rsidRPr="008C429A" w14:paraId="1106A4A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6FF01B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1569</w:t>
            </w:r>
          </w:p>
        </w:tc>
        <w:tc>
          <w:tcPr>
            <w:tcW w:w="1269" w:type="dxa"/>
            <w:tcBorders>
              <w:top w:val="nil"/>
              <w:left w:val="nil"/>
              <w:bottom w:val="single" w:sz="4" w:space="0" w:color="auto"/>
              <w:right w:val="single" w:sz="4" w:space="0" w:color="auto"/>
            </w:tcBorders>
            <w:shd w:val="clear" w:color="000000" w:fill="000000"/>
            <w:noWrap/>
          </w:tcPr>
          <w:p w14:paraId="2FF189C5" w14:textId="742FB1D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03F1EB6" w14:textId="2444885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08A0547" w14:textId="003FA25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9F97AD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5769.41</w:t>
            </w:r>
          </w:p>
        </w:tc>
        <w:tc>
          <w:tcPr>
            <w:tcW w:w="1700" w:type="dxa"/>
            <w:tcBorders>
              <w:top w:val="nil"/>
              <w:left w:val="nil"/>
              <w:bottom w:val="single" w:sz="4" w:space="0" w:color="auto"/>
              <w:right w:val="single" w:sz="4" w:space="0" w:color="auto"/>
            </w:tcBorders>
            <w:shd w:val="clear" w:color="auto" w:fill="auto"/>
            <w:noWrap/>
            <w:vAlign w:val="bottom"/>
            <w:hideMark/>
          </w:tcPr>
          <w:p w14:paraId="72EA624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678.66</w:t>
            </w:r>
          </w:p>
        </w:tc>
        <w:tc>
          <w:tcPr>
            <w:tcW w:w="1480" w:type="dxa"/>
            <w:tcBorders>
              <w:top w:val="nil"/>
              <w:left w:val="nil"/>
              <w:bottom w:val="single" w:sz="4" w:space="0" w:color="auto"/>
              <w:right w:val="single" w:sz="4" w:space="0" w:color="auto"/>
            </w:tcBorders>
            <w:shd w:val="clear" w:color="auto" w:fill="auto"/>
            <w:noWrap/>
            <w:vAlign w:val="bottom"/>
            <w:hideMark/>
          </w:tcPr>
          <w:p w14:paraId="24C9CF8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1017.18</w:t>
            </w:r>
          </w:p>
        </w:tc>
        <w:tc>
          <w:tcPr>
            <w:tcW w:w="2180" w:type="dxa"/>
            <w:tcBorders>
              <w:top w:val="nil"/>
              <w:left w:val="nil"/>
              <w:bottom w:val="single" w:sz="4" w:space="0" w:color="auto"/>
              <w:right w:val="single" w:sz="4" w:space="0" w:color="auto"/>
            </w:tcBorders>
            <w:shd w:val="clear" w:color="auto" w:fill="auto"/>
            <w:noWrap/>
            <w:vAlign w:val="bottom"/>
            <w:hideMark/>
          </w:tcPr>
          <w:p w14:paraId="6D2A763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7465.25</w:t>
            </w:r>
          </w:p>
        </w:tc>
      </w:tr>
      <w:tr w:rsidR="008C429A" w:rsidRPr="008C429A" w14:paraId="01987D5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6E67D3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1570</w:t>
            </w:r>
          </w:p>
        </w:tc>
        <w:tc>
          <w:tcPr>
            <w:tcW w:w="1269" w:type="dxa"/>
            <w:tcBorders>
              <w:top w:val="nil"/>
              <w:left w:val="nil"/>
              <w:bottom w:val="single" w:sz="4" w:space="0" w:color="auto"/>
              <w:right w:val="single" w:sz="4" w:space="0" w:color="auto"/>
            </w:tcBorders>
            <w:shd w:val="clear" w:color="000000" w:fill="000000"/>
            <w:noWrap/>
          </w:tcPr>
          <w:p w14:paraId="135F9BAD" w14:textId="665354E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5E401C1" w14:textId="59DF4B2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7243503" w14:textId="64C7A3A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3127D2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1115.67</w:t>
            </w:r>
          </w:p>
        </w:tc>
        <w:tc>
          <w:tcPr>
            <w:tcW w:w="1700" w:type="dxa"/>
            <w:tcBorders>
              <w:top w:val="nil"/>
              <w:left w:val="nil"/>
              <w:bottom w:val="single" w:sz="4" w:space="0" w:color="auto"/>
              <w:right w:val="single" w:sz="4" w:space="0" w:color="auto"/>
            </w:tcBorders>
            <w:shd w:val="clear" w:color="auto" w:fill="auto"/>
            <w:noWrap/>
            <w:vAlign w:val="bottom"/>
            <w:hideMark/>
          </w:tcPr>
          <w:p w14:paraId="6757D21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117.6</w:t>
            </w:r>
          </w:p>
        </w:tc>
        <w:tc>
          <w:tcPr>
            <w:tcW w:w="1480" w:type="dxa"/>
            <w:tcBorders>
              <w:top w:val="nil"/>
              <w:left w:val="nil"/>
              <w:bottom w:val="single" w:sz="4" w:space="0" w:color="auto"/>
              <w:right w:val="single" w:sz="4" w:space="0" w:color="auto"/>
            </w:tcBorders>
            <w:shd w:val="clear" w:color="auto" w:fill="auto"/>
            <w:noWrap/>
            <w:vAlign w:val="bottom"/>
            <w:hideMark/>
          </w:tcPr>
          <w:p w14:paraId="2F240B3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60.31</w:t>
            </w:r>
          </w:p>
        </w:tc>
        <w:tc>
          <w:tcPr>
            <w:tcW w:w="2180" w:type="dxa"/>
            <w:tcBorders>
              <w:top w:val="nil"/>
              <w:left w:val="nil"/>
              <w:bottom w:val="single" w:sz="4" w:space="0" w:color="auto"/>
              <w:right w:val="single" w:sz="4" w:space="0" w:color="auto"/>
            </w:tcBorders>
            <w:shd w:val="clear" w:color="auto" w:fill="auto"/>
            <w:noWrap/>
            <w:vAlign w:val="bottom"/>
            <w:hideMark/>
          </w:tcPr>
          <w:p w14:paraId="14CFC3D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1293.58</w:t>
            </w:r>
          </w:p>
        </w:tc>
      </w:tr>
      <w:tr w:rsidR="008C429A" w:rsidRPr="008C429A" w14:paraId="0CE1A26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20D974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1571</w:t>
            </w:r>
          </w:p>
        </w:tc>
        <w:tc>
          <w:tcPr>
            <w:tcW w:w="1269" w:type="dxa"/>
            <w:tcBorders>
              <w:top w:val="nil"/>
              <w:left w:val="nil"/>
              <w:bottom w:val="single" w:sz="4" w:space="0" w:color="auto"/>
              <w:right w:val="single" w:sz="4" w:space="0" w:color="auto"/>
            </w:tcBorders>
            <w:shd w:val="clear" w:color="000000" w:fill="000000"/>
            <w:noWrap/>
          </w:tcPr>
          <w:p w14:paraId="6E7221E3" w14:textId="0B191EE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B8B009F" w14:textId="7805A1B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EA390AF" w14:textId="25EC5F0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3F2308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9930.63</w:t>
            </w:r>
          </w:p>
        </w:tc>
        <w:tc>
          <w:tcPr>
            <w:tcW w:w="1700" w:type="dxa"/>
            <w:tcBorders>
              <w:top w:val="nil"/>
              <w:left w:val="nil"/>
              <w:bottom w:val="single" w:sz="4" w:space="0" w:color="auto"/>
              <w:right w:val="single" w:sz="4" w:space="0" w:color="auto"/>
            </w:tcBorders>
            <w:shd w:val="clear" w:color="auto" w:fill="auto"/>
            <w:noWrap/>
            <w:vAlign w:val="bottom"/>
            <w:hideMark/>
          </w:tcPr>
          <w:p w14:paraId="6D3CE2F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1146.67</w:t>
            </w:r>
          </w:p>
        </w:tc>
        <w:tc>
          <w:tcPr>
            <w:tcW w:w="1480" w:type="dxa"/>
            <w:tcBorders>
              <w:top w:val="nil"/>
              <w:left w:val="nil"/>
              <w:bottom w:val="single" w:sz="4" w:space="0" w:color="auto"/>
              <w:right w:val="single" w:sz="4" w:space="0" w:color="auto"/>
            </w:tcBorders>
            <w:shd w:val="clear" w:color="auto" w:fill="auto"/>
            <w:noWrap/>
            <w:vAlign w:val="bottom"/>
            <w:hideMark/>
          </w:tcPr>
          <w:p w14:paraId="53DD015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1536.06</w:t>
            </w:r>
          </w:p>
        </w:tc>
        <w:tc>
          <w:tcPr>
            <w:tcW w:w="2180" w:type="dxa"/>
            <w:tcBorders>
              <w:top w:val="nil"/>
              <w:left w:val="nil"/>
              <w:bottom w:val="single" w:sz="4" w:space="0" w:color="auto"/>
              <w:right w:val="single" w:sz="4" w:space="0" w:color="auto"/>
            </w:tcBorders>
            <w:shd w:val="clear" w:color="auto" w:fill="auto"/>
            <w:noWrap/>
            <w:vAlign w:val="bottom"/>
            <w:hideMark/>
          </w:tcPr>
          <w:p w14:paraId="6089432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12613.36</w:t>
            </w:r>
          </w:p>
        </w:tc>
      </w:tr>
      <w:tr w:rsidR="008C429A" w:rsidRPr="008C429A" w14:paraId="054FC40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721347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1572</w:t>
            </w:r>
          </w:p>
        </w:tc>
        <w:tc>
          <w:tcPr>
            <w:tcW w:w="1269" w:type="dxa"/>
            <w:tcBorders>
              <w:top w:val="nil"/>
              <w:left w:val="nil"/>
              <w:bottom w:val="single" w:sz="4" w:space="0" w:color="auto"/>
              <w:right w:val="single" w:sz="4" w:space="0" w:color="auto"/>
            </w:tcBorders>
            <w:shd w:val="clear" w:color="000000" w:fill="000000"/>
            <w:noWrap/>
          </w:tcPr>
          <w:p w14:paraId="5FE5D520" w14:textId="2D1B293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F2E130E" w14:textId="4EFBCE0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59DBF2C" w14:textId="5DC44E4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FBBF8F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1452.81</w:t>
            </w:r>
          </w:p>
        </w:tc>
        <w:tc>
          <w:tcPr>
            <w:tcW w:w="1700" w:type="dxa"/>
            <w:tcBorders>
              <w:top w:val="nil"/>
              <w:left w:val="nil"/>
              <w:bottom w:val="single" w:sz="4" w:space="0" w:color="auto"/>
              <w:right w:val="single" w:sz="4" w:space="0" w:color="auto"/>
            </w:tcBorders>
            <w:shd w:val="clear" w:color="auto" w:fill="auto"/>
            <w:noWrap/>
            <w:vAlign w:val="bottom"/>
            <w:hideMark/>
          </w:tcPr>
          <w:p w14:paraId="2949F61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153.01</w:t>
            </w:r>
          </w:p>
        </w:tc>
        <w:tc>
          <w:tcPr>
            <w:tcW w:w="1480" w:type="dxa"/>
            <w:tcBorders>
              <w:top w:val="nil"/>
              <w:left w:val="nil"/>
              <w:bottom w:val="single" w:sz="4" w:space="0" w:color="auto"/>
              <w:right w:val="single" w:sz="4" w:space="0" w:color="auto"/>
            </w:tcBorders>
            <w:shd w:val="clear" w:color="auto" w:fill="auto"/>
            <w:noWrap/>
            <w:vAlign w:val="bottom"/>
            <w:hideMark/>
          </w:tcPr>
          <w:p w14:paraId="1571ACB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77.25</w:t>
            </w:r>
          </w:p>
        </w:tc>
        <w:tc>
          <w:tcPr>
            <w:tcW w:w="2180" w:type="dxa"/>
            <w:tcBorders>
              <w:top w:val="nil"/>
              <w:left w:val="nil"/>
              <w:bottom w:val="single" w:sz="4" w:space="0" w:color="auto"/>
              <w:right w:val="single" w:sz="4" w:space="0" w:color="auto"/>
            </w:tcBorders>
            <w:shd w:val="clear" w:color="auto" w:fill="auto"/>
            <w:noWrap/>
            <w:vAlign w:val="bottom"/>
            <w:hideMark/>
          </w:tcPr>
          <w:p w14:paraId="44FBA75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1683.07</w:t>
            </w:r>
          </w:p>
        </w:tc>
      </w:tr>
      <w:tr w:rsidR="008C429A" w:rsidRPr="008C429A" w14:paraId="7FD78A3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01FC09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1573</w:t>
            </w:r>
          </w:p>
        </w:tc>
        <w:tc>
          <w:tcPr>
            <w:tcW w:w="1269" w:type="dxa"/>
            <w:tcBorders>
              <w:top w:val="nil"/>
              <w:left w:val="nil"/>
              <w:bottom w:val="single" w:sz="4" w:space="0" w:color="auto"/>
              <w:right w:val="single" w:sz="4" w:space="0" w:color="auto"/>
            </w:tcBorders>
            <w:shd w:val="clear" w:color="000000" w:fill="000000"/>
            <w:noWrap/>
          </w:tcPr>
          <w:p w14:paraId="3D2D4E35" w14:textId="72332B4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E1E14CF" w14:textId="2D996E8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310FC9A" w14:textId="06094B4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DB76AA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3008.03</w:t>
            </w:r>
          </w:p>
        </w:tc>
        <w:tc>
          <w:tcPr>
            <w:tcW w:w="1700" w:type="dxa"/>
            <w:tcBorders>
              <w:top w:val="nil"/>
              <w:left w:val="nil"/>
              <w:bottom w:val="single" w:sz="4" w:space="0" w:color="auto"/>
              <w:right w:val="single" w:sz="4" w:space="0" w:color="auto"/>
            </w:tcBorders>
            <w:shd w:val="clear" w:color="auto" w:fill="auto"/>
            <w:noWrap/>
            <w:vAlign w:val="bottom"/>
            <w:hideMark/>
          </w:tcPr>
          <w:p w14:paraId="70833FD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356.98</w:t>
            </w:r>
          </w:p>
        </w:tc>
        <w:tc>
          <w:tcPr>
            <w:tcW w:w="1480" w:type="dxa"/>
            <w:tcBorders>
              <w:top w:val="nil"/>
              <w:left w:val="nil"/>
              <w:bottom w:val="single" w:sz="4" w:space="0" w:color="auto"/>
              <w:right w:val="single" w:sz="4" w:space="0" w:color="auto"/>
            </w:tcBorders>
            <w:shd w:val="clear" w:color="auto" w:fill="auto"/>
            <w:noWrap/>
            <w:vAlign w:val="bottom"/>
            <w:hideMark/>
          </w:tcPr>
          <w:p w14:paraId="763402C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561.76</w:t>
            </w:r>
          </w:p>
        </w:tc>
        <w:tc>
          <w:tcPr>
            <w:tcW w:w="2180" w:type="dxa"/>
            <w:tcBorders>
              <w:top w:val="nil"/>
              <w:left w:val="nil"/>
              <w:bottom w:val="single" w:sz="4" w:space="0" w:color="auto"/>
              <w:right w:val="single" w:sz="4" w:space="0" w:color="auto"/>
            </w:tcBorders>
            <w:shd w:val="clear" w:color="auto" w:fill="auto"/>
            <w:noWrap/>
            <w:vAlign w:val="bottom"/>
            <w:hideMark/>
          </w:tcPr>
          <w:p w14:paraId="445B5BA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3926.77</w:t>
            </w:r>
          </w:p>
        </w:tc>
      </w:tr>
      <w:tr w:rsidR="008C429A" w:rsidRPr="008C429A" w14:paraId="74F5740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ADDCEC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1574</w:t>
            </w:r>
          </w:p>
        </w:tc>
        <w:tc>
          <w:tcPr>
            <w:tcW w:w="1269" w:type="dxa"/>
            <w:tcBorders>
              <w:top w:val="nil"/>
              <w:left w:val="nil"/>
              <w:bottom w:val="single" w:sz="4" w:space="0" w:color="auto"/>
              <w:right w:val="single" w:sz="4" w:space="0" w:color="auto"/>
            </w:tcBorders>
            <w:shd w:val="clear" w:color="000000" w:fill="000000"/>
            <w:noWrap/>
          </w:tcPr>
          <w:p w14:paraId="7A5157EA" w14:textId="5052BE5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DA6A6BE" w14:textId="7A74078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D578EE2" w14:textId="3010400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3112EF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1464.77</w:t>
            </w:r>
          </w:p>
        </w:tc>
        <w:tc>
          <w:tcPr>
            <w:tcW w:w="1700" w:type="dxa"/>
            <w:tcBorders>
              <w:top w:val="nil"/>
              <w:left w:val="nil"/>
              <w:bottom w:val="single" w:sz="4" w:space="0" w:color="auto"/>
              <w:right w:val="single" w:sz="4" w:space="0" w:color="auto"/>
            </w:tcBorders>
            <w:shd w:val="clear" w:color="auto" w:fill="auto"/>
            <w:noWrap/>
            <w:vAlign w:val="bottom"/>
            <w:hideMark/>
          </w:tcPr>
          <w:p w14:paraId="0544BDA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164.83</w:t>
            </w:r>
          </w:p>
        </w:tc>
        <w:tc>
          <w:tcPr>
            <w:tcW w:w="1480" w:type="dxa"/>
            <w:tcBorders>
              <w:top w:val="nil"/>
              <w:left w:val="nil"/>
              <w:bottom w:val="single" w:sz="4" w:space="0" w:color="auto"/>
              <w:right w:val="single" w:sz="4" w:space="0" w:color="auto"/>
            </w:tcBorders>
            <w:shd w:val="clear" w:color="auto" w:fill="auto"/>
            <w:noWrap/>
            <w:vAlign w:val="bottom"/>
            <w:hideMark/>
          </w:tcPr>
          <w:p w14:paraId="392BD74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183.55</w:t>
            </w:r>
          </w:p>
        </w:tc>
        <w:tc>
          <w:tcPr>
            <w:tcW w:w="2180" w:type="dxa"/>
            <w:tcBorders>
              <w:top w:val="nil"/>
              <w:left w:val="nil"/>
              <w:bottom w:val="single" w:sz="4" w:space="0" w:color="auto"/>
              <w:right w:val="single" w:sz="4" w:space="0" w:color="auto"/>
            </w:tcBorders>
            <w:shd w:val="clear" w:color="auto" w:fill="auto"/>
            <w:noWrap/>
            <w:vAlign w:val="bottom"/>
            <w:hideMark/>
          </w:tcPr>
          <w:p w14:paraId="61EDA59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1813.15</w:t>
            </w:r>
          </w:p>
        </w:tc>
      </w:tr>
      <w:tr w:rsidR="008C429A" w:rsidRPr="008C429A" w14:paraId="7CF5784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77228C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1575</w:t>
            </w:r>
          </w:p>
        </w:tc>
        <w:tc>
          <w:tcPr>
            <w:tcW w:w="1269" w:type="dxa"/>
            <w:tcBorders>
              <w:top w:val="nil"/>
              <w:left w:val="nil"/>
              <w:bottom w:val="single" w:sz="4" w:space="0" w:color="auto"/>
              <w:right w:val="single" w:sz="4" w:space="0" w:color="auto"/>
            </w:tcBorders>
            <w:shd w:val="clear" w:color="000000" w:fill="000000"/>
            <w:noWrap/>
          </w:tcPr>
          <w:p w14:paraId="41927511" w14:textId="292275F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AA1D7CE" w14:textId="2A20031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DE0D061" w14:textId="115CA48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4A6EB3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6625.64</w:t>
            </w:r>
          </w:p>
        </w:tc>
        <w:tc>
          <w:tcPr>
            <w:tcW w:w="1700" w:type="dxa"/>
            <w:tcBorders>
              <w:top w:val="nil"/>
              <w:left w:val="nil"/>
              <w:bottom w:val="single" w:sz="4" w:space="0" w:color="auto"/>
              <w:right w:val="single" w:sz="4" w:space="0" w:color="auto"/>
            </w:tcBorders>
            <w:shd w:val="clear" w:color="auto" w:fill="auto"/>
            <w:noWrap/>
            <w:vAlign w:val="bottom"/>
            <w:hideMark/>
          </w:tcPr>
          <w:p w14:paraId="229A458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835.55</w:t>
            </w:r>
          </w:p>
        </w:tc>
        <w:tc>
          <w:tcPr>
            <w:tcW w:w="1480" w:type="dxa"/>
            <w:tcBorders>
              <w:top w:val="nil"/>
              <w:left w:val="nil"/>
              <w:bottom w:val="single" w:sz="4" w:space="0" w:color="auto"/>
              <w:right w:val="single" w:sz="4" w:space="0" w:color="auto"/>
            </w:tcBorders>
            <w:shd w:val="clear" w:color="auto" w:fill="auto"/>
            <w:noWrap/>
            <w:vAlign w:val="bottom"/>
            <w:hideMark/>
          </w:tcPr>
          <w:p w14:paraId="1369BD0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1729.87</w:t>
            </w:r>
          </w:p>
        </w:tc>
        <w:tc>
          <w:tcPr>
            <w:tcW w:w="2180" w:type="dxa"/>
            <w:tcBorders>
              <w:top w:val="nil"/>
              <w:left w:val="nil"/>
              <w:bottom w:val="single" w:sz="4" w:space="0" w:color="auto"/>
              <w:right w:val="single" w:sz="4" w:space="0" w:color="auto"/>
            </w:tcBorders>
            <w:shd w:val="clear" w:color="auto" w:fill="auto"/>
            <w:noWrap/>
            <w:vAlign w:val="bottom"/>
            <w:hideMark/>
          </w:tcPr>
          <w:p w14:paraId="5A86B5B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9191.06</w:t>
            </w:r>
          </w:p>
        </w:tc>
      </w:tr>
      <w:tr w:rsidR="008C429A" w:rsidRPr="008C429A" w14:paraId="36B73D3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0143D5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1576</w:t>
            </w:r>
          </w:p>
        </w:tc>
        <w:tc>
          <w:tcPr>
            <w:tcW w:w="1269" w:type="dxa"/>
            <w:tcBorders>
              <w:top w:val="nil"/>
              <w:left w:val="nil"/>
              <w:bottom w:val="single" w:sz="4" w:space="0" w:color="auto"/>
              <w:right w:val="single" w:sz="4" w:space="0" w:color="auto"/>
            </w:tcBorders>
            <w:shd w:val="clear" w:color="000000" w:fill="000000"/>
            <w:noWrap/>
          </w:tcPr>
          <w:p w14:paraId="5382350E" w14:textId="19CB599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53A3D11" w14:textId="7455C74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6458CFD" w14:textId="2A14A04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53EC19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562.78</w:t>
            </w:r>
          </w:p>
        </w:tc>
        <w:tc>
          <w:tcPr>
            <w:tcW w:w="1700" w:type="dxa"/>
            <w:tcBorders>
              <w:top w:val="nil"/>
              <w:left w:val="nil"/>
              <w:bottom w:val="single" w:sz="4" w:space="0" w:color="auto"/>
              <w:right w:val="single" w:sz="4" w:space="0" w:color="auto"/>
            </w:tcBorders>
            <w:shd w:val="clear" w:color="auto" w:fill="auto"/>
            <w:noWrap/>
            <w:vAlign w:val="bottom"/>
            <w:hideMark/>
          </w:tcPr>
          <w:p w14:paraId="23969FF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62.53</w:t>
            </w:r>
          </w:p>
        </w:tc>
        <w:tc>
          <w:tcPr>
            <w:tcW w:w="1480" w:type="dxa"/>
            <w:tcBorders>
              <w:top w:val="nil"/>
              <w:left w:val="nil"/>
              <w:bottom w:val="single" w:sz="4" w:space="0" w:color="auto"/>
              <w:right w:val="single" w:sz="4" w:space="0" w:color="auto"/>
            </w:tcBorders>
            <w:shd w:val="clear" w:color="auto" w:fill="auto"/>
            <w:noWrap/>
            <w:vAlign w:val="bottom"/>
            <w:hideMark/>
          </w:tcPr>
          <w:p w14:paraId="6483B13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62.44</w:t>
            </w:r>
          </w:p>
        </w:tc>
        <w:tc>
          <w:tcPr>
            <w:tcW w:w="2180" w:type="dxa"/>
            <w:tcBorders>
              <w:top w:val="nil"/>
              <w:left w:val="nil"/>
              <w:bottom w:val="single" w:sz="4" w:space="0" w:color="auto"/>
              <w:right w:val="single" w:sz="4" w:space="0" w:color="auto"/>
            </w:tcBorders>
            <w:shd w:val="clear" w:color="auto" w:fill="auto"/>
            <w:noWrap/>
            <w:vAlign w:val="bottom"/>
            <w:hideMark/>
          </w:tcPr>
          <w:p w14:paraId="2B31F60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687.75</w:t>
            </w:r>
          </w:p>
        </w:tc>
      </w:tr>
      <w:tr w:rsidR="008C429A" w:rsidRPr="008C429A" w14:paraId="5FE9CD2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EB4FB7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1577</w:t>
            </w:r>
          </w:p>
        </w:tc>
        <w:tc>
          <w:tcPr>
            <w:tcW w:w="1269" w:type="dxa"/>
            <w:tcBorders>
              <w:top w:val="nil"/>
              <w:left w:val="nil"/>
              <w:bottom w:val="single" w:sz="4" w:space="0" w:color="auto"/>
              <w:right w:val="single" w:sz="4" w:space="0" w:color="auto"/>
            </w:tcBorders>
            <w:shd w:val="clear" w:color="000000" w:fill="000000"/>
            <w:noWrap/>
          </w:tcPr>
          <w:p w14:paraId="701FE7CF" w14:textId="03C6C2E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30CD967" w14:textId="2D49D03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EFCF8CA" w14:textId="2939E66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9E15C4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2468.1</w:t>
            </w:r>
          </w:p>
        </w:tc>
        <w:tc>
          <w:tcPr>
            <w:tcW w:w="1700" w:type="dxa"/>
            <w:tcBorders>
              <w:top w:val="nil"/>
              <w:left w:val="nil"/>
              <w:bottom w:val="single" w:sz="4" w:space="0" w:color="auto"/>
              <w:right w:val="single" w:sz="4" w:space="0" w:color="auto"/>
            </w:tcBorders>
            <w:shd w:val="clear" w:color="auto" w:fill="auto"/>
            <w:noWrap/>
            <w:vAlign w:val="bottom"/>
            <w:hideMark/>
          </w:tcPr>
          <w:p w14:paraId="559F378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280.27</w:t>
            </w:r>
          </w:p>
        </w:tc>
        <w:tc>
          <w:tcPr>
            <w:tcW w:w="1480" w:type="dxa"/>
            <w:tcBorders>
              <w:top w:val="nil"/>
              <w:left w:val="nil"/>
              <w:bottom w:val="single" w:sz="4" w:space="0" w:color="auto"/>
              <w:right w:val="single" w:sz="4" w:space="0" w:color="auto"/>
            </w:tcBorders>
            <w:shd w:val="clear" w:color="auto" w:fill="auto"/>
            <w:noWrap/>
            <w:vAlign w:val="bottom"/>
            <w:hideMark/>
          </w:tcPr>
          <w:p w14:paraId="58217D5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334.62</w:t>
            </w:r>
          </w:p>
        </w:tc>
        <w:tc>
          <w:tcPr>
            <w:tcW w:w="2180" w:type="dxa"/>
            <w:tcBorders>
              <w:top w:val="nil"/>
              <w:left w:val="nil"/>
              <w:bottom w:val="single" w:sz="4" w:space="0" w:color="auto"/>
              <w:right w:val="single" w:sz="4" w:space="0" w:color="auto"/>
            </w:tcBorders>
            <w:shd w:val="clear" w:color="auto" w:fill="auto"/>
            <w:noWrap/>
            <w:vAlign w:val="bottom"/>
            <w:hideMark/>
          </w:tcPr>
          <w:p w14:paraId="17D19FB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3082.99</w:t>
            </w:r>
          </w:p>
        </w:tc>
      </w:tr>
      <w:tr w:rsidR="008C429A" w:rsidRPr="008C429A" w14:paraId="33714BC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7714E6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1578</w:t>
            </w:r>
          </w:p>
        </w:tc>
        <w:tc>
          <w:tcPr>
            <w:tcW w:w="1269" w:type="dxa"/>
            <w:tcBorders>
              <w:top w:val="nil"/>
              <w:left w:val="nil"/>
              <w:bottom w:val="single" w:sz="4" w:space="0" w:color="auto"/>
              <w:right w:val="single" w:sz="4" w:space="0" w:color="auto"/>
            </w:tcBorders>
            <w:shd w:val="clear" w:color="000000" w:fill="000000"/>
            <w:noWrap/>
          </w:tcPr>
          <w:p w14:paraId="40D9A673" w14:textId="2A7330D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8D36C3B" w14:textId="73C011A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1EC0732" w14:textId="7B2FCC5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6DCFB6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2310.59</w:t>
            </w:r>
          </w:p>
        </w:tc>
        <w:tc>
          <w:tcPr>
            <w:tcW w:w="1700" w:type="dxa"/>
            <w:tcBorders>
              <w:top w:val="nil"/>
              <w:left w:val="nil"/>
              <w:bottom w:val="single" w:sz="4" w:space="0" w:color="auto"/>
              <w:right w:val="single" w:sz="4" w:space="0" w:color="auto"/>
            </w:tcBorders>
            <w:shd w:val="clear" w:color="auto" w:fill="auto"/>
            <w:noWrap/>
            <w:vAlign w:val="bottom"/>
            <w:hideMark/>
          </w:tcPr>
          <w:p w14:paraId="56A684E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256.98</w:t>
            </w:r>
          </w:p>
        </w:tc>
        <w:tc>
          <w:tcPr>
            <w:tcW w:w="1480" w:type="dxa"/>
            <w:tcBorders>
              <w:top w:val="nil"/>
              <w:left w:val="nil"/>
              <w:bottom w:val="single" w:sz="4" w:space="0" w:color="auto"/>
              <w:right w:val="single" w:sz="4" w:space="0" w:color="auto"/>
            </w:tcBorders>
            <w:shd w:val="clear" w:color="auto" w:fill="auto"/>
            <w:noWrap/>
            <w:vAlign w:val="bottom"/>
            <w:hideMark/>
          </w:tcPr>
          <w:p w14:paraId="4D445E0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259.25</w:t>
            </w:r>
          </w:p>
        </w:tc>
        <w:tc>
          <w:tcPr>
            <w:tcW w:w="2180" w:type="dxa"/>
            <w:tcBorders>
              <w:top w:val="nil"/>
              <w:left w:val="nil"/>
              <w:bottom w:val="single" w:sz="4" w:space="0" w:color="auto"/>
              <w:right w:val="single" w:sz="4" w:space="0" w:color="auto"/>
            </w:tcBorders>
            <w:shd w:val="clear" w:color="auto" w:fill="auto"/>
            <w:noWrap/>
            <w:vAlign w:val="bottom"/>
            <w:hideMark/>
          </w:tcPr>
          <w:p w14:paraId="52D794B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2826.82</w:t>
            </w:r>
          </w:p>
        </w:tc>
      </w:tr>
      <w:tr w:rsidR="008C429A" w:rsidRPr="008C429A" w14:paraId="58ABAC0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C760C6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1579</w:t>
            </w:r>
          </w:p>
        </w:tc>
        <w:tc>
          <w:tcPr>
            <w:tcW w:w="1269" w:type="dxa"/>
            <w:tcBorders>
              <w:top w:val="nil"/>
              <w:left w:val="nil"/>
              <w:bottom w:val="single" w:sz="4" w:space="0" w:color="auto"/>
              <w:right w:val="single" w:sz="4" w:space="0" w:color="auto"/>
            </w:tcBorders>
            <w:shd w:val="clear" w:color="000000" w:fill="000000"/>
            <w:noWrap/>
          </w:tcPr>
          <w:p w14:paraId="77C7B5B1" w14:textId="04638D6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392506B" w14:textId="48C338B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F24024B" w14:textId="20250F2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378E6E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610.87</w:t>
            </w:r>
          </w:p>
        </w:tc>
        <w:tc>
          <w:tcPr>
            <w:tcW w:w="1700" w:type="dxa"/>
            <w:tcBorders>
              <w:top w:val="nil"/>
              <w:left w:val="nil"/>
              <w:bottom w:val="single" w:sz="4" w:space="0" w:color="auto"/>
              <w:right w:val="single" w:sz="4" w:space="0" w:color="auto"/>
            </w:tcBorders>
            <w:shd w:val="clear" w:color="auto" w:fill="auto"/>
            <w:noWrap/>
            <w:vAlign w:val="bottom"/>
            <w:hideMark/>
          </w:tcPr>
          <w:p w14:paraId="503E850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62.54</w:t>
            </w:r>
          </w:p>
        </w:tc>
        <w:tc>
          <w:tcPr>
            <w:tcW w:w="1480" w:type="dxa"/>
            <w:tcBorders>
              <w:top w:val="nil"/>
              <w:left w:val="nil"/>
              <w:bottom w:val="single" w:sz="4" w:space="0" w:color="auto"/>
              <w:right w:val="single" w:sz="4" w:space="0" w:color="auto"/>
            </w:tcBorders>
            <w:shd w:val="clear" w:color="auto" w:fill="auto"/>
            <w:noWrap/>
            <w:vAlign w:val="bottom"/>
            <w:hideMark/>
          </w:tcPr>
          <w:p w14:paraId="09825355" w14:textId="7B80DAC0"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14.5</w:t>
            </w:r>
            <w:r w:rsidR="00F76F50">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67C3AC0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687.91</w:t>
            </w:r>
          </w:p>
        </w:tc>
      </w:tr>
      <w:tr w:rsidR="008C429A" w:rsidRPr="008C429A" w14:paraId="42EBB5D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CF3BC2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1580</w:t>
            </w:r>
          </w:p>
        </w:tc>
        <w:tc>
          <w:tcPr>
            <w:tcW w:w="1269" w:type="dxa"/>
            <w:tcBorders>
              <w:top w:val="nil"/>
              <w:left w:val="nil"/>
              <w:bottom w:val="single" w:sz="4" w:space="0" w:color="auto"/>
              <w:right w:val="single" w:sz="4" w:space="0" w:color="auto"/>
            </w:tcBorders>
            <w:shd w:val="clear" w:color="000000" w:fill="000000"/>
            <w:noWrap/>
          </w:tcPr>
          <w:p w14:paraId="3D85C057" w14:textId="2C06957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F30AED5" w14:textId="32F2E9F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9B00A6E" w14:textId="7A33DEA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18CEAC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4144.98</w:t>
            </w:r>
          </w:p>
        </w:tc>
        <w:tc>
          <w:tcPr>
            <w:tcW w:w="1700" w:type="dxa"/>
            <w:tcBorders>
              <w:top w:val="nil"/>
              <w:left w:val="nil"/>
              <w:bottom w:val="single" w:sz="4" w:space="0" w:color="auto"/>
              <w:right w:val="single" w:sz="4" w:space="0" w:color="auto"/>
            </w:tcBorders>
            <w:shd w:val="clear" w:color="auto" w:fill="auto"/>
            <w:noWrap/>
            <w:vAlign w:val="bottom"/>
            <w:hideMark/>
          </w:tcPr>
          <w:p w14:paraId="66171BA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483.58</w:t>
            </w:r>
          </w:p>
        </w:tc>
        <w:tc>
          <w:tcPr>
            <w:tcW w:w="1480" w:type="dxa"/>
            <w:tcBorders>
              <w:top w:val="nil"/>
              <w:left w:val="nil"/>
              <w:bottom w:val="single" w:sz="4" w:space="0" w:color="auto"/>
              <w:right w:val="single" w:sz="4" w:space="0" w:color="auto"/>
            </w:tcBorders>
            <w:shd w:val="clear" w:color="auto" w:fill="auto"/>
            <w:noWrap/>
            <w:vAlign w:val="bottom"/>
            <w:hideMark/>
          </w:tcPr>
          <w:p w14:paraId="1F8C7CD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690.77</w:t>
            </w:r>
          </w:p>
        </w:tc>
        <w:tc>
          <w:tcPr>
            <w:tcW w:w="2180" w:type="dxa"/>
            <w:tcBorders>
              <w:top w:val="nil"/>
              <w:left w:val="nil"/>
              <w:bottom w:val="single" w:sz="4" w:space="0" w:color="auto"/>
              <w:right w:val="single" w:sz="4" w:space="0" w:color="auto"/>
            </w:tcBorders>
            <w:shd w:val="clear" w:color="auto" w:fill="auto"/>
            <w:noWrap/>
            <w:vAlign w:val="bottom"/>
            <w:hideMark/>
          </w:tcPr>
          <w:p w14:paraId="6B9EB75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5319.33</w:t>
            </w:r>
          </w:p>
        </w:tc>
      </w:tr>
      <w:tr w:rsidR="008C429A" w:rsidRPr="008C429A" w14:paraId="75CD913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7AC702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1581</w:t>
            </w:r>
          </w:p>
        </w:tc>
        <w:tc>
          <w:tcPr>
            <w:tcW w:w="1269" w:type="dxa"/>
            <w:tcBorders>
              <w:top w:val="nil"/>
              <w:left w:val="nil"/>
              <w:bottom w:val="single" w:sz="4" w:space="0" w:color="auto"/>
              <w:right w:val="single" w:sz="4" w:space="0" w:color="auto"/>
            </w:tcBorders>
            <w:shd w:val="clear" w:color="000000" w:fill="000000"/>
            <w:noWrap/>
          </w:tcPr>
          <w:p w14:paraId="5D571042" w14:textId="7DC4CB8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017A57E" w14:textId="079517F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634B3BB" w14:textId="13A04C2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EDFE89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2970.29</w:t>
            </w:r>
          </w:p>
        </w:tc>
        <w:tc>
          <w:tcPr>
            <w:tcW w:w="1700" w:type="dxa"/>
            <w:tcBorders>
              <w:top w:val="nil"/>
              <w:left w:val="nil"/>
              <w:bottom w:val="single" w:sz="4" w:space="0" w:color="auto"/>
              <w:right w:val="single" w:sz="4" w:space="0" w:color="auto"/>
            </w:tcBorders>
            <w:shd w:val="clear" w:color="auto" w:fill="auto"/>
            <w:noWrap/>
            <w:vAlign w:val="bottom"/>
            <w:hideMark/>
          </w:tcPr>
          <w:p w14:paraId="2EEA088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321.91</w:t>
            </w:r>
          </w:p>
        </w:tc>
        <w:tc>
          <w:tcPr>
            <w:tcW w:w="1480" w:type="dxa"/>
            <w:tcBorders>
              <w:top w:val="nil"/>
              <w:left w:val="nil"/>
              <w:bottom w:val="single" w:sz="4" w:space="0" w:color="auto"/>
              <w:right w:val="single" w:sz="4" w:space="0" w:color="auto"/>
            </w:tcBorders>
            <w:shd w:val="clear" w:color="auto" w:fill="auto"/>
            <w:noWrap/>
            <w:vAlign w:val="bottom"/>
            <w:hideMark/>
          </w:tcPr>
          <w:p w14:paraId="6354D9B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248.79</w:t>
            </w:r>
          </w:p>
        </w:tc>
        <w:tc>
          <w:tcPr>
            <w:tcW w:w="2180" w:type="dxa"/>
            <w:tcBorders>
              <w:top w:val="nil"/>
              <w:left w:val="nil"/>
              <w:bottom w:val="single" w:sz="4" w:space="0" w:color="auto"/>
              <w:right w:val="single" w:sz="4" w:space="0" w:color="auto"/>
            </w:tcBorders>
            <w:shd w:val="clear" w:color="auto" w:fill="auto"/>
            <w:noWrap/>
            <w:vAlign w:val="bottom"/>
            <w:hideMark/>
          </w:tcPr>
          <w:p w14:paraId="4930F25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3540.99</w:t>
            </w:r>
          </w:p>
        </w:tc>
      </w:tr>
      <w:tr w:rsidR="008C429A" w:rsidRPr="008C429A" w14:paraId="399B06C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A48481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1582</w:t>
            </w:r>
          </w:p>
        </w:tc>
        <w:tc>
          <w:tcPr>
            <w:tcW w:w="1269" w:type="dxa"/>
            <w:tcBorders>
              <w:top w:val="nil"/>
              <w:left w:val="nil"/>
              <w:bottom w:val="single" w:sz="4" w:space="0" w:color="auto"/>
              <w:right w:val="single" w:sz="4" w:space="0" w:color="auto"/>
            </w:tcBorders>
            <w:shd w:val="clear" w:color="000000" w:fill="000000"/>
            <w:noWrap/>
          </w:tcPr>
          <w:p w14:paraId="72017570" w14:textId="18D66F4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D032B8B" w14:textId="7D2BEAA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DAA5607" w14:textId="01C1A6E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AB31EE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130.92</w:t>
            </w:r>
          </w:p>
        </w:tc>
        <w:tc>
          <w:tcPr>
            <w:tcW w:w="1700" w:type="dxa"/>
            <w:tcBorders>
              <w:top w:val="nil"/>
              <w:left w:val="nil"/>
              <w:bottom w:val="single" w:sz="4" w:space="0" w:color="auto"/>
              <w:right w:val="single" w:sz="4" w:space="0" w:color="auto"/>
            </w:tcBorders>
            <w:shd w:val="clear" w:color="auto" w:fill="auto"/>
            <w:noWrap/>
            <w:vAlign w:val="bottom"/>
            <w:hideMark/>
          </w:tcPr>
          <w:p w14:paraId="54B5BEB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14.38</w:t>
            </w:r>
          </w:p>
        </w:tc>
        <w:tc>
          <w:tcPr>
            <w:tcW w:w="1480" w:type="dxa"/>
            <w:tcBorders>
              <w:top w:val="nil"/>
              <w:left w:val="nil"/>
              <w:bottom w:val="single" w:sz="4" w:space="0" w:color="auto"/>
              <w:right w:val="single" w:sz="4" w:space="0" w:color="auto"/>
            </w:tcBorders>
            <w:shd w:val="clear" w:color="auto" w:fill="auto"/>
            <w:noWrap/>
            <w:vAlign w:val="bottom"/>
            <w:hideMark/>
          </w:tcPr>
          <w:p w14:paraId="5B6245C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12.93</w:t>
            </w:r>
          </w:p>
        </w:tc>
        <w:tc>
          <w:tcPr>
            <w:tcW w:w="2180" w:type="dxa"/>
            <w:tcBorders>
              <w:top w:val="nil"/>
              <w:left w:val="nil"/>
              <w:bottom w:val="single" w:sz="4" w:space="0" w:color="auto"/>
              <w:right w:val="single" w:sz="4" w:space="0" w:color="auto"/>
            </w:tcBorders>
            <w:shd w:val="clear" w:color="auto" w:fill="auto"/>
            <w:noWrap/>
            <w:vAlign w:val="bottom"/>
            <w:hideMark/>
          </w:tcPr>
          <w:p w14:paraId="641CA2B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158.23</w:t>
            </w:r>
          </w:p>
        </w:tc>
      </w:tr>
      <w:tr w:rsidR="008C429A" w:rsidRPr="008C429A" w14:paraId="3FFBFB4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B5F879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1583</w:t>
            </w:r>
          </w:p>
        </w:tc>
        <w:tc>
          <w:tcPr>
            <w:tcW w:w="1269" w:type="dxa"/>
            <w:tcBorders>
              <w:top w:val="nil"/>
              <w:left w:val="nil"/>
              <w:bottom w:val="single" w:sz="4" w:space="0" w:color="auto"/>
              <w:right w:val="single" w:sz="4" w:space="0" w:color="auto"/>
            </w:tcBorders>
            <w:shd w:val="clear" w:color="000000" w:fill="000000"/>
            <w:noWrap/>
          </w:tcPr>
          <w:p w14:paraId="6AE06A8A" w14:textId="164E4B7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E64180F" w14:textId="3143EFA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0FBCEE5" w14:textId="7578AAF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73CD9B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1883.12</w:t>
            </w:r>
          </w:p>
        </w:tc>
        <w:tc>
          <w:tcPr>
            <w:tcW w:w="1700" w:type="dxa"/>
            <w:tcBorders>
              <w:top w:val="nil"/>
              <w:left w:val="nil"/>
              <w:bottom w:val="single" w:sz="4" w:space="0" w:color="auto"/>
              <w:right w:val="single" w:sz="4" w:space="0" w:color="auto"/>
            </w:tcBorders>
            <w:shd w:val="clear" w:color="auto" w:fill="auto"/>
            <w:noWrap/>
            <w:vAlign w:val="bottom"/>
            <w:hideMark/>
          </w:tcPr>
          <w:p w14:paraId="7478457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199.85</w:t>
            </w:r>
          </w:p>
        </w:tc>
        <w:tc>
          <w:tcPr>
            <w:tcW w:w="1480" w:type="dxa"/>
            <w:tcBorders>
              <w:top w:val="nil"/>
              <w:left w:val="nil"/>
              <w:bottom w:val="single" w:sz="4" w:space="0" w:color="auto"/>
              <w:right w:val="single" w:sz="4" w:space="0" w:color="auto"/>
            </w:tcBorders>
            <w:shd w:val="clear" w:color="auto" w:fill="auto"/>
            <w:noWrap/>
            <w:vAlign w:val="bottom"/>
            <w:hideMark/>
          </w:tcPr>
          <w:p w14:paraId="450E1BA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115.38</w:t>
            </w:r>
          </w:p>
        </w:tc>
        <w:tc>
          <w:tcPr>
            <w:tcW w:w="2180" w:type="dxa"/>
            <w:tcBorders>
              <w:top w:val="nil"/>
              <w:left w:val="nil"/>
              <w:bottom w:val="single" w:sz="4" w:space="0" w:color="auto"/>
              <w:right w:val="single" w:sz="4" w:space="0" w:color="auto"/>
            </w:tcBorders>
            <w:shd w:val="clear" w:color="auto" w:fill="auto"/>
            <w:noWrap/>
            <w:vAlign w:val="bottom"/>
            <w:hideMark/>
          </w:tcPr>
          <w:p w14:paraId="4946E64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2198.35</w:t>
            </w:r>
          </w:p>
        </w:tc>
      </w:tr>
      <w:tr w:rsidR="008C429A" w:rsidRPr="008C429A" w14:paraId="03C25B5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0E34DA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1584</w:t>
            </w:r>
          </w:p>
        </w:tc>
        <w:tc>
          <w:tcPr>
            <w:tcW w:w="1269" w:type="dxa"/>
            <w:tcBorders>
              <w:top w:val="nil"/>
              <w:left w:val="nil"/>
              <w:bottom w:val="single" w:sz="4" w:space="0" w:color="auto"/>
              <w:right w:val="single" w:sz="4" w:space="0" w:color="auto"/>
            </w:tcBorders>
            <w:shd w:val="clear" w:color="000000" w:fill="000000"/>
            <w:noWrap/>
          </w:tcPr>
          <w:p w14:paraId="6B25B882" w14:textId="26A0A85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12434B6" w14:textId="442A523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506E9BC" w14:textId="54B1CDA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5418CF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66.6</w:t>
            </w:r>
          </w:p>
        </w:tc>
        <w:tc>
          <w:tcPr>
            <w:tcW w:w="1700" w:type="dxa"/>
            <w:tcBorders>
              <w:top w:val="nil"/>
              <w:left w:val="nil"/>
              <w:bottom w:val="single" w:sz="4" w:space="0" w:color="auto"/>
              <w:right w:val="single" w:sz="4" w:space="0" w:color="auto"/>
            </w:tcBorders>
            <w:shd w:val="clear" w:color="auto" w:fill="auto"/>
            <w:noWrap/>
            <w:vAlign w:val="bottom"/>
            <w:hideMark/>
          </w:tcPr>
          <w:p w14:paraId="6EC8C38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6.8</w:t>
            </w:r>
          </w:p>
        </w:tc>
        <w:tc>
          <w:tcPr>
            <w:tcW w:w="1480" w:type="dxa"/>
            <w:tcBorders>
              <w:top w:val="nil"/>
              <w:left w:val="nil"/>
              <w:bottom w:val="single" w:sz="4" w:space="0" w:color="auto"/>
              <w:right w:val="single" w:sz="4" w:space="0" w:color="auto"/>
            </w:tcBorders>
            <w:shd w:val="clear" w:color="auto" w:fill="auto"/>
            <w:noWrap/>
            <w:vAlign w:val="bottom"/>
            <w:hideMark/>
          </w:tcPr>
          <w:p w14:paraId="2701107E" w14:textId="1954FC4D"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w:t>
            </w:r>
            <w:r w:rsidR="00F76F50">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6EE2898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74.8</w:t>
            </w:r>
          </w:p>
        </w:tc>
      </w:tr>
      <w:tr w:rsidR="008C429A" w:rsidRPr="008C429A" w14:paraId="6968A4A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2367F5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1585</w:t>
            </w:r>
          </w:p>
        </w:tc>
        <w:tc>
          <w:tcPr>
            <w:tcW w:w="1269" w:type="dxa"/>
            <w:tcBorders>
              <w:top w:val="nil"/>
              <w:left w:val="nil"/>
              <w:bottom w:val="single" w:sz="4" w:space="0" w:color="auto"/>
              <w:right w:val="single" w:sz="4" w:space="0" w:color="auto"/>
            </w:tcBorders>
            <w:shd w:val="clear" w:color="000000" w:fill="000000"/>
            <w:noWrap/>
          </w:tcPr>
          <w:p w14:paraId="0FC097BC" w14:textId="5E2F695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A89BA52" w14:textId="2194A29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0BDD061" w14:textId="7C674A2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CEFE4F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192.57</w:t>
            </w:r>
          </w:p>
        </w:tc>
        <w:tc>
          <w:tcPr>
            <w:tcW w:w="1700" w:type="dxa"/>
            <w:tcBorders>
              <w:top w:val="nil"/>
              <w:left w:val="nil"/>
              <w:bottom w:val="single" w:sz="4" w:space="0" w:color="auto"/>
              <w:right w:val="single" w:sz="4" w:space="0" w:color="auto"/>
            </w:tcBorders>
            <w:shd w:val="clear" w:color="auto" w:fill="auto"/>
            <w:noWrap/>
            <w:vAlign w:val="bottom"/>
            <w:hideMark/>
          </w:tcPr>
          <w:p w14:paraId="2A30B04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22.18</w:t>
            </w:r>
          </w:p>
        </w:tc>
        <w:tc>
          <w:tcPr>
            <w:tcW w:w="1480" w:type="dxa"/>
            <w:tcBorders>
              <w:top w:val="nil"/>
              <w:left w:val="nil"/>
              <w:bottom w:val="single" w:sz="4" w:space="0" w:color="auto"/>
              <w:right w:val="single" w:sz="4" w:space="0" w:color="auto"/>
            </w:tcBorders>
            <w:shd w:val="clear" w:color="auto" w:fill="auto"/>
            <w:noWrap/>
            <w:vAlign w:val="bottom"/>
            <w:hideMark/>
          </w:tcPr>
          <w:p w14:paraId="28E6682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29.23</w:t>
            </w:r>
          </w:p>
        </w:tc>
        <w:tc>
          <w:tcPr>
            <w:tcW w:w="2180" w:type="dxa"/>
            <w:tcBorders>
              <w:top w:val="nil"/>
              <w:left w:val="nil"/>
              <w:bottom w:val="single" w:sz="4" w:space="0" w:color="auto"/>
              <w:right w:val="single" w:sz="4" w:space="0" w:color="auto"/>
            </w:tcBorders>
            <w:shd w:val="clear" w:color="auto" w:fill="auto"/>
            <w:noWrap/>
            <w:vAlign w:val="bottom"/>
            <w:hideMark/>
          </w:tcPr>
          <w:p w14:paraId="2A35B4D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243.98</w:t>
            </w:r>
          </w:p>
        </w:tc>
      </w:tr>
      <w:tr w:rsidR="008C429A" w:rsidRPr="008C429A" w14:paraId="24C43F4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E818C1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1586</w:t>
            </w:r>
          </w:p>
        </w:tc>
        <w:tc>
          <w:tcPr>
            <w:tcW w:w="1269" w:type="dxa"/>
            <w:tcBorders>
              <w:top w:val="nil"/>
              <w:left w:val="nil"/>
              <w:bottom w:val="single" w:sz="4" w:space="0" w:color="auto"/>
              <w:right w:val="single" w:sz="4" w:space="0" w:color="auto"/>
            </w:tcBorders>
            <w:shd w:val="clear" w:color="000000" w:fill="000000"/>
            <w:noWrap/>
          </w:tcPr>
          <w:p w14:paraId="7AE8E828" w14:textId="168A9FB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41F4C94" w14:textId="07099AF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FC9A1F5" w14:textId="5BE8A4D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55705D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5473.13</w:t>
            </w:r>
          </w:p>
        </w:tc>
        <w:tc>
          <w:tcPr>
            <w:tcW w:w="1700" w:type="dxa"/>
            <w:tcBorders>
              <w:top w:val="nil"/>
              <w:left w:val="nil"/>
              <w:bottom w:val="single" w:sz="4" w:space="0" w:color="auto"/>
              <w:right w:val="single" w:sz="4" w:space="0" w:color="auto"/>
            </w:tcBorders>
            <w:shd w:val="clear" w:color="auto" w:fill="auto"/>
            <w:noWrap/>
            <w:vAlign w:val="bottom"/>
            <w:hideMark/>
          </w:tcPr>
          <w:p w14:paraId="768756F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650.53</w:t>
            </w:r>
          </w:p>
        </w:tc>
        <w:tc>
          <w:tcPr>
            <w:tcW w:w="1480" w:type="dxa"/>
            <w:tcBorders>
              <w:top w:val="nil"/>
              <w:left w:val="nil"/>
              <w:bottom w:val="single" w:sz="4" w:space="0" w:color="auto"/>
              <w:right w:val="single" w:sz="4" w:space="0" w:color="auto"/>
            </w:tcBorders>
            <w:shd w:val="clear" w:color="auto" w:fill="auto"/>
            <w:noWrap/>
            <w:vAlign w:val="bottom"/>
            <w:hideMark/>
          </w:tcPr>
          <w:p w14:paraId="4120A12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1032.18</w:t>
            </w:r>
          </w:p>
        </w:tc>
        <w:tc>
          <w:tcPr>
            <w:tcW w:w="2180" w:type="dxa"/>
            <w:tcBorders>
              <w:top w:val="nil"/>
              <w:left w:val="nil"/>
              <w:bottom w:val="single" w:sz="4" w:space="0" w:color="auto"/>
              <w:right w:val="single" w:sz="4" w:space="0" w:color="auto"/>
            </w:tcBorders>
            <w:shd w:val="clear" w:color="auto" w:fill="auto"/>
            <w:noWrap/>
            <w:vAlign w:val="bottom"/>
            <w:hideMark/>
          </w:tcPr>
          <w:p w14:paraId="1BD3BB4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7155.84</w:t>
            </w:r>
          </w:p>
        </w:tc>
      </w:tr>
      <w:tr w:rsidR="008C429A" w:rsidRPr="008C429A" w14:paraId="3A8B542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7BD42C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1587</w:t>
            </w:r>
          </w:p>
        </w:tc>
        <w:tc>
          <w:tcPr>
            <w:tcW w:w="1269" w:type="dxa"/>
            <w:tcBorders>
              <w:top w:val="nil"/>
              <w:left w:val="nil"/>
              <w:bottom w:val="single" w:sz="4" w:space="0" w:color="auto"/>
              <w:right w:val="single" w:sz="4" w:space="0" w:color="auto"/>
            </w:tcBorders>
            <w:shd w:val="clear" w:color="000000" w:fill="000000"/>
            <w:noWrap/>
          </w:tcPr>
          <w:p w14:paraId="52B73238" w14:textId="6AE727E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90E6017" w14:textId="7A3C005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78932B7" w14:textId="5F1D185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56B609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3104.67</w:t>
            </w:r>
          </w:p>
        </w:tc>
        <w:tc>
          <w:tcPr>
            <w:tcW w:w="1700" w:type="dxa"/>
            <w:tcBorders>
              <w:top w:val="nil"/>
              <w:left w:val="nil"/>
              <w:bottom w:val="single" w:sz="4" w:space="0" w:color="auto"/>
              <w:right w:val="single" w:sz="4" w:space="0" w:color="auto"/>
            </w:tcBorders>
            <w:shd w:val="clear" w:color="auto" w:fill="auto"/>
            <w:noWrap/>
            <w:vAlign w:val="bottom"/>
            <w:hideMark/>
          </w:tcPr>
          <w:p w14:paraId="036526A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370.3</w:t>
            </w:r>
          </w:p>
        </w:tc>
        <w:tc>
          <w:tcPr>
            <w:tcW w:w="1480" w:type="dxa"/>
            <w:tcBorders>
              <w:top w:val="nil"/>
              <w:left w:val="nil"/>
              <w:bottom w:val="single" w:sz="4" w:space="0" w:color="auto"/>
              <w:right w:val="single" w:sz="4" w:space="0" w:color="auto"/>
            </w:tcBorders>
            <w:shd w:val="clear" w:color="auto" w:fill="auto"/>
            <w:noWrap/>
            <w:vAlign w:val="bottom"/>
            <w:hideMark/>
          </w:tcPr>
          <w:p w14:paraId="5A876A3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598.53</w:t>
            </w:r>
          </w:p>
        </w:tc>
        <w:tc>
          <w:tcPr>
            <w:tcW w:w="2180" w:type="dxa"/>
            <w:tcBorders>
              <w:top w:val="nil"/>
              <w:left w:val="nil"/>
              <w:bottom w:val="single" w:sz="4" w:space="0" w:color="auto"/>
              <w:right w:val="single" w:sz="4" w:space="0" w:color="auto"/>
            </w:tcBorders>
            <w:shd w:val="clear" w:color="auto" w:fill="auto"/>
            <w:noWrap/>
            <w:vAlign w:val="bottom"/>
            <w:hideMark/>
          </w:tcPr>
          <w:p w14:paraId="1802B2A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4073.5</w:t>
            </w:r>
          </w:p>
        </w:tc>
      </w:tr>
      <w:tr w:rsidR="008C429A" w:rsidRPr="008C429A" w14:paraId="4FCACD0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E28469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1588</w:t>
            </w:r>
          </w:p>
        </w:tc>
        <w:tc>
          <w:tcPr>
            <w:tcW w:w="1269" w:type="dxa"/>
            <w:tcBorders>
              <w:top w:val="nil"/>
              <w:left w:val="nil"/>
              <w:bottom w:val="single" w:sz="4" w:space="0" w:color="auto"/>
              <w:right w:val="single" w:sz="4" w:space="0" w:color="auto"/>
            </w:tcBorders>
            <w:shd w:val="clear" w:color="000000" w:fill="000000"/>
            <w:noWrap/>
          </w:tcPr>
          <w:p w14:paraId="3A27FFD1" w14:textId="0C5F949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B8DD848" w14:textId="1C4B35E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BAF1672" w14:textId="40F1EE2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6FD20E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9243.36</w:t>
            </w:r>
          </w:p>
        </w:tc>
        <w:tc>
          <w:tcPr>
            <w:tcW w:w="1700" w:type="dxa"/>
            <w:tcBorders>
              <w:top w:val="nil"/>
              <w:left w:val="nil"/>
              <w:bottom w:val="single" w:sz="4" w:space="0" w:color="auto"/>
              <w:right w:val="single" w:sz="4" w:space="0" w:color="auto"/>
            </w:tcBorders>
            <w:shd w:val="clear" w:color="auto" w:fill="auto"/>
            <w:noWrap/>
            <w:vAlign w:val="bottom"/>
            <w:hideMark/>
          </w:tcPr>
          <w:p w14:paraId="37E32F2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1063.65</w:t>
            </w:r>
          </w:p>
        </w:tc>
        <w:tc>
          <w:tcPr>
            <w:tcW w:w="1480" w:type="dxa"/>
            <w:tcBorders>
              <w:top w:val="nil"/>
              <w:left w:val="nil"/>
              <w:bottom w:val="single" w:sz="4" w:space="0" w:color="auto"/>
              <w:right w:val="single" w:sz="4" w:space="0" w:color="auto"/>
            </w:tcBorders>
            <w:shd w:val="clear" w:color="auto" w:fill="auto"/>
            <w:noWrap/>
            <w:vAlign w:val="bottom"/>
            <w:hideMark/>
          </w:tcPr>
          <w:p w14:paraId="2195D094" w14:textId="6C5FD5E2"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1393.1</w:t>
            </w:r>
            <w:r w:rsidR="00F76F50">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0B6F819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11700.11</w:t>
            </w:r>
          </w:p>
        </w:tc>
      </w:tr>
      <w:tr w:rsidR="008C429A" w:rsidRPr="008C429A" w14:paraId="4660629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22768B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1589</w:t>
            </w:r>
          </w:p>
        </w:tc>
        <w:tc>
          <w:tcPr>
            <w:tcW w:w="1269" w:type="dxa"/>
            <w:tcBorders>
              <w:top w:val="nil"/>
              <w:left w:val="nil"/>
              <w:bottom w:val="single" w:sz="4" w:space="0" w:color="auto"/>
              <w:right w:val="single" w:sz="4" w:space="0" w:color="auto"/>
            </w:tcBorders>
            <w:shd w:val="clear" w:color="000000" w:fill="000000"/>
            <w:noWrap/>
          </w:tcPr>
          <w:p w14:paraId="2CE92E04" w14:textId="034E157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8971AC3" w14:textId="4C480E0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7EA4D02" w14:textId="49D35A9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29918F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14555.03</w:t>
            </w:r>
          </w:p>
        </w:tc>
        <w:tc>
          <w:tcPr>
            <w:tcW w:w="1700" w:type="dxa"/>
            <w:tcBorders>
              <w:top w:val="nil"/>
              <w:left w:val="nil"/>
              <w:bottom w:val="single" w:sz="4" w:space="0" w:color="auto"/>
              <w:right w:val="single" w:sz="4" w:space="0" w:color="auto"/>
            </w:tcBorders>
            <w:shd w:val="clear" w:color="auto" w:fill="auto"/>
            <w:noWrap/>
            <w:vAlign w:val="bottom"/>
            <w:hideMark/>
          </w:tcPr>
          <w:p w14:paraId="265FDAB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1699.52</w:t>
            </w:r>
          </w:p>
        </w:tc>
        <w:tc>
          <w:tcPr>
            <w:tcW w:w="1480" w:type="dxa"/>
            <w:tcBorders>
              <w:top w:val="nil"/>
              <w:left w:val="nil"/>
              <w:bottom w:val="single" w:sz="4" w:space="0" w:color="auto"/>
              <w:right w:val="single" w:sz="4" w:space="0" w:color="auto"/>
            </w:tcBorders>
            <w:shd w:val="clear" w:color="auto" w:fill="auto"/>
            <w:noWrap/>
            <w:vAlign w:val="bottom"/>
            <w:hideMark/>
          </w:tcPr>
          <w:p w14:paraId="4656FC58" w14:textId="339D3CFB"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2440.2</w:t>
            </w:r>
            <w:r w:rsidR="00F76F50">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121B8F9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18694.75</w:t>
            </w:r>
          </w:p>
        </w:tc>
      </w:tr>
      <w:tr w:rsidR="008C429A" w:rsidRPr="008C429A" w14:paraId="2A7E1E6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AB3AA7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1590</w:t>
            </w:r>
          </w:p>
        </w:tc>
        <w:tc>
          <w:tcPr>
            <w:tcW w:w="1269" w:type="dxa"/>
            <w:tcBorders>
              <w:top w:val="nil"/>
              <w:left w:val="nil"/>
              <w:bottom w:val="single" w:sz="4" w:space="0" w:color="auto"/>
              <w:right w:val="single" w:sz="4" w:space="0" w:color="auto"/>
            </w:tcBorders>
            <w:shd w:val="clear" w:color="000000" w:fill="000000"/>
            <w:noWrap/>
          </w:tcPr>
          <w:p w14:paraId="599FDFD0" w14:textId="03ED3F9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55A1224" w14:textId="5A943CC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B76D847" w14:textId="6599DBD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953F68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3768.91</w:t>
            </w:r>
          </w:p>
        </w:tc>
        <w:tc>
          <w:tcPr>
            <w:tcW w:w="1700" w:type="dxa"/>
            <w:tcBorders>
              <w:top w:val="nil"/>
              <w:left w:val="nil"/>
              <w:bottom w:val="single" w:sz="4" w:space="0" w:color="auto"/>
              <w:right w:val="single" w:sz="4" w:space="0" w:color="auto"/>
            </w:tcBorders>
            <w:shd w:val="clear" w:color="auto" w:fill="auto"/>
            <w:noWrap/>
            <w:vAlign w:val="bottom"/>
            <w:hideMark/>
          </w:tcPr>
          <w:p w14:paraId="152597F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435.68</w:t>
            </w:r>
          </w:p>
        </w:tc>
        <w:tc>
          <w:tcPr>
            <w:tcW w:w="1480" w:type="dxa"/>
            <w:tcBorders>
              <w:top w:val="nil"/>
              <w:left w:val="nil"/>
              <w:bottom w:val="single" w:sz="4" w:space="0" w:color="auto"/>
              <w:right w:val="single" w:sz="4" w:space="0" w:color="auto"/>
            </w:tcBorders>
            <w:shd w:val="clear" w:color="auto" w:fill="auto"/>
            <w:noWrap/>
            <w:vAlign w:val="bottom"/>
            <w:hideMark/>
          </w:tcPr>
          <w:p w14:paraId="5E43F9C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587.93</w:t>
            </w:r>
          </w:p>
        </w:tc>
        <w:tc>
          <w:tcPr>
            <w:tcW w:w="2180" w:type="dxa"/>
            <w:tcBorders>
              <w:top w:val="nil"/>
              <w:left w:val="nil"/>
              <w:bottom w:val="single" w:sz="4" w:space="0" w:color="auto"/>
              <w:right w:val="single" w:sz="4" w:space="0" w:color="auto"/>
            </w:tcBorders>
            <w:shd w:val="clear" w:color="auto" w:fill="auto"/>
            <w:noWrap/>
            <w:vAlign w:val="bottom"/>
            <w:hideMark/>
          </w:tcPr>
          <w:p w14:paraId="70D15A3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4792.52</w:t>
            </w:r>
          </w:p>
        </w:tc>
      </w:tr>
      <w:tr w:rsidR="008C429A" w:rsidRPr="008C429A" w14:paraId="2097467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36076E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1591</w:t>
            </w:r>
          </w:p>
        </w:tc>
        <w:tc>
          <w:tcPr>
            <w:tcW w:w="1269" w:type="dxa"/>
            <w:tcBorders>
              <w:top w:val="nil"/>
              <w:left w:val="nil"/>
              <w:bottom w:val="single" w:sz="4" w:space="0" w:color="auto"/>
              <w:right w:val="single" w:sz="4" w:space="0" w:color="auto"/>
            </w:tcBorders>
            <w:shd w:val="clear" w:color="000000" w:fill="000000"/>
            <w:noWrap/>
          </w:tcPr>
          <w:p w14:paraId="66BF86CA" w14:textId="0F36200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CA2D6A9" w14:textId="7ABF128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E120515" w14:textId="3FAD69C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459E1D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2518.6</w:t>
            </w:r>
          </w:p>
        </w:tc>
        <w:tc>
          <w:tcPr>
            <w:tcW w:w="1700" w:type="dxa"/>
            <w:tcBorders>
              <w:top w:val="nil"/>
              <w:left w:val="nil"/>
              <w:bottom w:val="single" w:sz="4" w:space="0" w:color="auto"/>
              <w:right w:val="single" w:sz="4" w:space="0" w:color="auto"/>
            </w:tcBorders>
            <w:shd w:val="clear" w:color="auto" w:fill="auto"/>
            <w:noWrap/>
            <w:vAlign w:val="bottom"/>
            <w:hideMark/>
          </w:tcPr>
          <w:p w14:paraId="473A3F5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280.29</w:t>
            </w:r>
          </w:p>
        </w:tc>
        <w:tc>
          <w:tcPr>
            <w:tcW w:w="1480" w:type="dxa"/>
            <w:tcBorders>
              <w:top w:val="nil"/>
              <w:left w:val="nil"/>
              <w:bottom w:val="single" w:sz="4" w:space="0" w:color="auto"/>
              <w:right w:val="single" w:sz="4" w:space="0" w:color="auto"/>
            </w:tcBorders>
            <w:shd w:val="clear" w:color="auto" w:fill="auto"/>
            <w:noWrap/>
            <w:vAlign w:val="bottom"/>
            <w:hideMark/>
          </w:tcPr>
          <w:p w14:paraId="209CA99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284.29</w:t>
            </w:r>
          </w:p>
        </w:tc>
        <w:tc>
          <w:tcPr>
            <w:tcW w:w="2180" w:type="dxa"/>
            <w:tcBorders>
              <w:top w:val="nil"/>
              <w:left w:val="nil"/>
              <w:bottom w:val="single" w:sz="4" w:space="0" w:color="auto"/>
              <w:right w:val="single" w:sz="4" w:space="0" w:color="auto"/>
            </w:tcBorders>
            <w:shd w:val="clear" w:color="auto" w:fill="auto"/>
            <w:noWrap/>
            <w:vAlign w:val="bottom"/>
            <w:hideMark/>
          </w:tcPr>
          <w:p w14:paraId="352326E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3083.18</w:t>
            </w:r>
          </w:p>
        </w:tc>
      </w:tr>
      <w:tr w:rsidR="008C429A" w:rsidRPr="008C429A" w14:paraId="4C3B18E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6778DC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1592</w:t>
            </w:r>
          </w:p>
        </w:tc>
        <w:tc>
          <w:tcPr>
            <w:tcW w:w="1269" w:type="dxa"/>
            <w:tcBorders>
              <w:top w:val="nil"/>
              <w:left w:val="nil"/>
              <w:bottom w:val="single" w:sz="4" w:space="0" w:color="auto"/>
              <w:right w:val="single" w:sz="4" w:space="0" w:color="auto"/>
            </w:tcBorders>
            <w:shd w:val="clear" w:color="000000" w:fill="000000"/>
            <w:noWrap/>
          </w:tcPr>
          <w:p w14:paraId="13864AB5" w14:textId="6783528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1ECC591" w14:textId="47FD9D2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3640DEA" w14:textId="2A7790E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076935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531.72</w:t>
            </w:r>
          </w:p>
        </w:tc>
        <w:tc>
          <w:tcPr>
            <w:tcW w:w="1700" w:type="dxa"/>
            <w:tcBorders>
              <w:top w:val="nil"/>
              <w:left w:val="nil"/>
              <w:bottom w:val="single" w:sz="4" w:space="0" w:color="auto"/>
              <w:right w:val="single" w:sz="4" w:space="0" w:color="auto"/>
            </w:tcBorders>
            <w:shd w:val="clear" w:color="auto" w:fill="auto"/>
            <w:noWrap/>
            <w:vAlign w:val="bottom"/>
            <w:hideMark/>
          </w:tcPr>
          <w:p w14:paraId="600029F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54.59</w:t>
            </w:r>
          </w:p>
        </w:tc>
        <w:tc>
          <w:tcPr>
            <w:tcW w:w="1480" w:type="dxa"/>
            <w:tcBorders>
              <w:top w:val="nil"/>
              <w:left w:val="nil"/>
              <w:bottom w:val="single" w:sz="4" w:space="0" w:color="auto"/>
              <w:right w:val="single" w:sz="4" w:space="0" w:color="auto"/>
            </w:tcBorders>
            <w:shd w:val="clear" w:color="auto" w:fill="auto"/>
            <w:noWrap/>
            <w:vAlign w:val="bottom"/>
            <w:hideMark/>
          </w:tcPr>
          <w:p w14:paraId="0156675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14.17</w:t>
            </w:r>
          </w:p>
        </w:tc>
        <w:tc>
          <w:tcPr>
            <w:tcW w:w="2180" w:type="dxa"/>
            <w:tcBorders>
              <w:top w:val="nil"/>
              <w:left w:val="nil"/>
              <w:bottom w:val="single" w:sz="4" w:space="0" w:color="auto"/>
              <w:right w:val="single" w:sz="4" w:space="0" w:color="auto"/>
            </w:tcBorders>
            <w:shd w:val="clear" w:color="auto" w:fill="auto"/>
            <w:noWrap/>
            <w:vAlign w:val="bottom"/>
            <w:hideMark/>
          </w:tcPr>
          <w:p w14:paraId="6AC615B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600.48</w:t>
            </w:r>
          </w:p>
        </w:tc>
      </w:tr>
      <w:tr w:rsidR="008C429A" w:rsidRPr="008C429A" w14:paraId="7777618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236D64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1593</w:t>
            </w:r>
          </w:p>
        </w:tc>
        <w:tc>
          <w:tcPr>
            <w:tcW w:w="1269" w:type="dxa"/>
            <w:tcBorders>
              <w:top w:val="nil"/>
              <w:left w:val="nil"/>
              <w:bottom w:val="single" w:sz="4" w:space="0" w:color="auto"/>
              <w:right w:val="single" w:sz="4" w:space="0" w:color="auto"/>
            </w:tcBorders>
            <w:shd w:val="clear" w:color="000000" w:fill="000000"/>
            <w:noWrap/>
          </w:tcPr>
          <w:p w14:paraId="5CC7D190" w14:textId="453BECA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8BF64BD" w14:textId="30303A5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188A849" w14:textId="340147E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2ACDBA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705.58</w:t>
            </w:r>
          </w:p>
        </w:tc>
        <w:tc>
          <w:tcPr>
            <w:tcW w:w="1700" w:type="dxa"/>
            <w:tcBorders>
              <w:top w:val="nil"/>
              <w:left w:val="nil"/>
              <w:bottom w:val="single" w:sz="4" w:space="0" w:color="auto"/>
              <w:right w:val="single" w:sz="4" w:space="0" w:color="auto"/>
            </w:tcBorders>
            <w:shd w:val="clear" w:color="auto" w:fill="auto"/>
            <w:noWrap/>
            <w:vAlign w:val="bottom"/>
            <w:hideMark/>
          </w:tcPr>
          <w:p w14:paraId="4C73550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75.52</w:t>
            </w:r>
          </w:p>
        </w:tc>
        <w:tc>
          <w:tcPr>
            <w:tcW w:w="1480" w:type="dxa"/>
            <w:tcBorders>
              <w:top w:val="nil"/>
              <w:left w:val="nil"/>
              <w:bottom w:val="single" w:sz="4" w:space="0" w:color="auto"/>
              <w:right w:val="single" w:sz="4" w:space="0" w:color="auto"/>
            </w:tcBorders>
            <w:shd w:val="clear" w:color="auto" w:fill="auto"/>
            <w:noWrap/>
            <w:vAlign w:val="bottom"/>
            <w:hideMark/>
          </w:tcPr>
          <w:p w14:paraId="7F92ED8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49.62</w:t>
            </w:r>
          </w:p>
        </w:tc>
        <w:tc>
          <w:tcPr>
            <w:tcW w:w="2180" w:type="dxa"/>
            <w:tcBorders>
              <w:top w:val="nil"/>
              <w:left w:val="nil"/>
              <w:bottom w:val="single" w:sz="4" w:space="0" w:color="auto"/>
              <w:right w:val="single" w:sz="4" w:space="0" w:color="auto"/>
            </w:tcBorders>
            <w:shd w:val="clear" w:color="auto" w:fill="auto"/>
            <w:noWrap/>
            <w:vAlign w:val="bottom"/>
            <w:hideMark/>
          </w:tcPr>
          <w:p w14:paraId="42B0108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830.72</w:t>
            </w:r>
          </w:p>
        </w:tc>
      </w:tr>
      <w:tr w:rsidR="008C429A" w:rsidRPr="008C429A" w14:paraId="1718B809" w14:textId="77777777" w:rsidTr="00087130">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6AC9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1594</w:t>
            </w:r>
          </w:p>
        </w:tc>
        <w:tc>
          <w:tcPr>
            <w:tcW w:w="1269" w:type="dxa"/>
            <w:tcBorders>
              <w:top w:val="single" w:sz="4" w:space="0" w:color="auto"/>
              <w:left w:val="nil"/>
              <w:bottom w:val="single" w:sz="4" w:space="0" w:color="auto"/>
              <w:right w:val="single" w:sz="4" w:space="0" w:color="auto"/>
            </w:tcBorders>
            <w:shd w:val="clear" w:color="000000" w:fill="000000"/>
            <w:noWrap/>
          </w:tcPr>
          <w:p w14:paraId="61776688" w14:textId="6578A3C0"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3CA55529" w14:textId="27C902AE"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2DC0D2FF" w14:textId="26F1DD71"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596B56F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13777.46</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05F3B21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1530.81</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710337C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1530.63</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2380967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16838.9</w:t>
            </w:r>
          </w:p>
        </w:tc>
      </w:tr>
      <w:tr w:rsidR="008C429A" w:rsidRPr="008C429A" w14:paraId="5C5467F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A58E73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1595</w:t>
            </w:r>
          </w:p>
        </w:tc>
        <w:tc>
          <w:tcPr>
            <w:tcW w:w="1269" w:type="dxa"/>
            <w:tcBorders>
              <w:top w:val="nil"/>
              <w:left w:val="nil"/>
              <w:bottom w:val="single" w:sz="4" w:space="0" w:color="auto"/>
              <w:right w:val="single" w:sz="4" w:space="0" w:color="auto"/>
            </w:tcBorders>
            <w:shd w:val="clear" w:color="000000" w:fill="000000"/>
            <w:noWrap/>
          </w:tcPr>
          <w:p w14:paraId="2FAB20CB" w14:textId="4EA3DDE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315D03B" w14:textId="047D1BE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6E24207" w14:textId="602EF51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10BAAC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6329.91</w:t>
            </w:r>
          </w:p>
        </w:tc>
        <w:tc>
          <w:tcPr>
            <w:tcW w:w="1700" w:type="dxa"/>
            <w:tcBorders>
              <w:top w:val="nil"/>
              <w:left w:val="nil"/>
              <w:bottom w:val="single" w:sz="4" w:space="0" w:color="auto"/>
              <w:right w:val="single" w:sz="4" w:space="0" w:color="auto"/>
            </w:tcBorders>
            <w:shd w:val="clear" w:color="auto" w:fill="auto"/>
            <w:noWrap/>
            <w:vAlign w:val="bottom"/>
            <w:hideMark/>
          </w:tcPr>
          <w:p w14:paraId="27A49DB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698.07</w:t>
            </w:r>
          </w:p>
        </w:tc>
        <w:tc>
          <w:tcPr>
            <w:tcW w:w="1480" w:type="dxa"/>
            <w:tcBorders>
              <w:top w:val="nil"/>
              <w:left w:val="nil"/>
              <w:bottom w:val="single" w:sz="4" w:space="0" w:color="auto"/>
              <w:right w:val="single" w:sz="4" w:space="0" w:color="auto"/>
            </w:tcBorders>
            <w:shd w:val="clear" w:color="auto" w:fill="auto"/>
            <w:noWrap/>
            <w:vAlign w:val="bottom"/>
            <w:hideMark/>
          </w:tcPr>
          <w:p w14:paraId="714453F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650.68</w:t>
            </w:r>
          </w:p>
        </w:tc>
        <w:tc>
          <w:tcPr>
            <w:tcW w:w="2180" w:type="dxa"/>
            <w:tcBorders>
              <w:top w:val="nil"/>
              <w:left w:val="nil"/>
              <w:bottom w:val="single" w:sz="4" w:space="0" w:color="auto"/>
              <w:right w:val="single" w:sz="4" w:space="0" w:color="auto"/>
            </w:tcBorders>
            <w:shd w:val="clear" w:color="auto" w:fill="auto"/>
            <w:noWrap/>
            <w:vAlign w:val="bottom"/>
            <w:hideMark/>
          </w:tcPr>
          <w:p w14:paraId="65572C8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7678.66</w:t>
            </w:r>
          </w:p>
        </w:tc>
      </w:tr>
      <w:tr w:rsidR="008C429A" w:rsidRPr="008C429A" w14:paraId="36E1694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D24A98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1596</w:t>
            </w:r>
          </w:p>
        </w:tc>
        <w:tc>
          <w:tcPr>
            <w:tcW w:w="1269" w:type="dxa"/>
            <w:tcBorders>
              <w:top w:val="nil"/>
              <w:left w:val="nil"/>
              <w:bottom w:val="single" w:sz="4" w:space="0" w:color="auto"/>
              <w:right w:val="single" w:sz="4" w:space="0" w:color="auto"/>
            </w:tcBorders>
            <w:shd w:val="clear" w:color="000000" w:fill="000000"/>
            <w:noWrap/>
          </w:tcPr>
          <w:p w14:paraId="72874D44" w14:textId="1A85E1D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BAC2BA1" w14:textId="4EFEA82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7129821" w14:textId="7F85E71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F62FF4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1726.15</w:t>
            </w:r>
          </w:p>
        </w:tc>
        <w:tc>
          <w:tcPr>
            <w:tcW w:w="1700" w:type="dxa"/>
            <w:tcBorders>
              <w:top w:val="nil"/>
              <w:left w:val="nil"/>
              <w:bottom w:val="single" w:sz="4" w:space="0" w:color="auto"/>
              <w:right w:val="single" w:sz="4" w:space="0" w:color="auto"/>
            </w:tcBorders>
            <w:shd w:val="clear" w:color="auto" w:fill="auto"/>
            <w:noWrap/>
            <w:vAlign w:val="bottom"/>
            <w:hideMark/>
          </w:tcPr>
          <w:p w14:paraId="63E7559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183.37</w:t>
            </w:r>
          </w:p>
        </w:tc>
        <w:tc>
          <w:tcPr>
            <w:tcW w:w="1480" w:type="dxa"/>
            <w:tcBorders>
              <w:top w:val="nil"/>
              <w:left w:val="nil"/>
              <w:bottom w:val="single" w:sz="4" w:space="0" w:color="auto"/>
              <w:right w:val="single" w:sz="4" w:space="0" w:color="auto"/>
            </w:tcBorders>
            <w:shd w:val="clear" w:color="auto" w:fill="auto"/>
            <w:noWrap/>
            <w:vAlign w:val="bottom"/>
            <w:hideMark/>
          </w:tcPr>
          <w:p w14:paraId="3CCAD6F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107.53</w:t>
            </w:r>
          </w:p>
        </w:tc>
        <w:tc>
          <w:tcPr>
            <w:tcW w:w="2180" w:type="dxa"/>
            <w:tcBorders>
              <w:top w:val="nil"/>
              <w:left w:val="nil"/>
              <w:bottom w:val="single" w:sz="4" w:space="0" w:color="auto"/>
              <w:right w:val="single" w:sz="4" w:space="0" w:color="auto"/>
            </w:tcBorders>
            <w:shd w:val="clear" w:color="auto" w:fill="auto"/>
            <w:noWrap/>
            <w:vAlign w:val="bottom"/>
            <w:hideMark/>
          </w:tcPr>
          <w:p w14:paraId="4CA6D25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2017.05</w:t>
            </w:r>
          </w:p>
        </w:tc>
      </w:tr>
      <w:tr w:rsidR="008C429A" w:rsidRPr="008C429A" w14:paraId="2D07D9E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0903EF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1597</w:t>
            </w:r>
          </w:p>
        </w:tc>
        <w:tc>
          <w:tcPr>
            <w:tcW w:w="1269" w:type="dxa"/>
            <w:tcBorders>
              <w:top w:val="nil"/>
              <w:left w:val="nil"/>
              <w:bottom w:val="single" w:sz="4" w:space="0" w:color="auto"/>
              <w:right w:val="single" w:sz="4" w:space="0" w:color="auto"/>
            </w:tcBorders>
            <w:shd w:val="clear" w:color="000000" w:fill="000000"/>
            <w:noWrap/>
          </w:tcPr>
          <w:p w14:paraId="38CCDE87" w14:textId="1658198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681B57D" w14:textId="5EF9204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91C568C" w14:textId="1D36EB9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F31266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18185.11</w:t>
            </w:r>
          </w:p>
        </w:tc>
        <w:tc>
          <w:tcPr>
            <w:tcW w:w="1700" w:type="dxa"/>
            <w:tcBorders>
              <w:top w:val="nil"/>
              <w:left w:val="nil"/>
              <w:bottom w:val="single" w:sz="4" w:space="0" w:color="auto"/>
              <w:right w:val="single" w:sz="4" w:space="0" w:color="auto"/>
            </w:tcBorders>
            <w:shd w:val="clear" w:color="auto" w:fill="auto"/>
            <w:noWrap/>
            <w:vAlign w:val="bottom"/>
            <w:hideMark/>
          </w:tcPr>
          <w:p w14:paraId="0B9B2CB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2105.42</w:t>
            </w:r>
          </w:p>
        </w:tc>
        <w:tc>
          <w:tcPr>
            <w:tcW w:w="1480" w:type="dxa"/>
            <w:tcBorders>
              <w:top w:val="nil"/>
              <w:left w:val="nil"/>
              <w:bottom w:val="single" w:sz="4" w:space="0" w:color="auto"/>
              <w:right w:val="single" w:sz="4" w:space="0" w:color="auto"/>
            </w:tcBorders>
            <w:shd w:val="clear" w:color="auto" w:fill="auto"/>
            <w:noWrap/>
            <w:vAlign w:val="bottom"/>
            <w:hideMark/>
          </w:tcPr>
          <w:p w14:paraId="5B0E2BA9" w14:textId="32394905"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2869.3</w:t>
            </w:r>
            <w:r w:rsidR="00F76F50">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49ADD66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23159.83</w:t>
            </w:r>
          </w:p>
        </w:tc>
      </w:tr>
      <w:tr w:rsidR="008C429A" w:rsidRPr="008C429A" w14:paraId="57B7668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13E751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1598</w:t>
            </w:r>
          </w:p>
        </w:tc>
        <w:tc>
          <w:tcPr>
            <w:tcW w:w="1269" w:type="dxa"/>
            <w:tcBorders>
              <w:top w:val="nil"/>
              <w:left w:val="nil"/>
              <w:bottom w:val="single" w:sz="4" w:space="0" w:color="auto"/>
              <w:right w:val="single" w:sz="4" w:space="0" w:color="auto"/>
            </w:tcBorders>
            <w:shd w:val="clear" w:color="000000" w:fill="000000"/>
            <w:noWrap/>
          </w:tcPr>
          <w:p w14:paraId="741FB458" w14:textId="6C2D249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F5699DD" w14:textId="03A1AB1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859A3E7" w14:textId="4CD788A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1F1AF0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162.42</w:t>
            </w:r>
          </w:p>
        </w:tc>
        <w:tc>
          <w:tcPr>
            <w:tcW w:w="1700" w:type="dxa"/>
            <w:tcBorders>
              <w:top w:val="nil"/>
              <w:left w:val="nil"/>
              <w:bottom w:val="single" w:sz="4" w:space="0" w:color="auto"/>
              <w:right w:val="single" w:sz="4" w:space="0" w:color="auto"/>
            </w:tcBorders>
            <w:shd w:val="clear" w:color="auto" w:fill="auto"/>
            <w:noWrap/>
            <w:vAlign w:val="bottom"/>
            <w:hideMark/>
          </w:tcPr>
          <w:p w14:paraId="0FD599A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18.07</w:t>
            </w:r>
          </w:p>
        </w:tc>
        <w:tc>
          <w:tcPr>
            <w:tcW w:w="1480" w:type="dxa"/>
            <w:tcBorders>
              <w:top w:val="nil"/>
              <w:left w:val="nil"/>
              <w:bottom w:val="single" w:sz="4" w:space="0" w:color="auto"/>
              <w:right w:val="single" w:sz="4" w:space="0" w:color="auto"/>
            </w:tcBorders>
            <w:shd w:val="clear" w:color="auto" w:fill="auto"/>
            <w:noWrap/>
            <w:vAlign w:val="bottom"/>
            <w:hideMark/>
          </w:tcPr>
          <w:p w14:paraId="1073A4C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18.24</w:t>
            </w:r>
          </w:p>
        </w:tc>
        <w:tc>
          <w:tcPr>
            <w:tcW w:w="2180" w:type="dxa"/>
            <w:tcBorders>
              <w:top w:val="nil"/>
              <w:left w:val="nil"/>
              <w:bottom w:val="single" w:sz="4" w:space="0" w:color="auto"/>
              <w:right w:val="single" w:sz="4" w:space="0" w:color="auto"/>
            </w:tcBorders>
            <w:shd w:val="clear" w:color="auto" w:fill="auto"/>
            <w:noWrap/>
            <w:vAlign w:val="bottom"/>
            <w:hideMark/>
          </w:tcPr>
          <w:p w14:paraId="3F84763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198.73</w:t>
            </w:r>
          </w:p>
        </w:tc>
      </w:tr>
      <w:tr w:rsidR="008C429A" w:rsidRPr="008C429A" w14:paraId="1ACCDF3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1E6423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1599</w:t>
            </w:r>
          </w:p>
        </w:tc>
        <w:tc>
          <w:tcPr>
            <w:tcW w:w="1269" w:type="dxa"/>
            <w:tcBorders>
              <w:top w:val="nil"/>
              <w:left w:val="nil"/>
              <w:bottom w:val="single" w:sz="4" w:space="0" w:color="auto"/>
              <w:right w:val="single" w:sz="4" w:space="0" w:color="auto"/>
            </w:tcBorders>
            <w:shd w:val="clear" w:color="000000" w:fill="000000"/>
            <w:noWrap/>
          </w:tcPr>
          <w:p w14:paraId="6987B9CE" w14:textId="7E36449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6F01504" w14:textId="7AD5FC2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362F3A0" w14:textId="1AE268A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6290B4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1402.19</w:t>
            </w:r>
          </w:p>
        </w:tc>
        <w:tc>
          <w:tcPr>
            <w:tcW w:w="1700" w:type="dxa"/>
            <w:tcBorders>
              <w:top w:val="nil"/>
              <w:left w:val="nil"/>
              <w:bottom w:val="single" w:sz="4" w:space="0" w:color="auto"/>
              <w:right w:val="single" w:sz="4" w:space="0" w:color="auto"/>
            </w:tcBorders>
            <w:shd w:val="clear" w:color="auto" w:fill="auto"/>
            <w:noWrap/>
            <w:vAlign w:val="bottom"/>
            <w:hideMark/>
          </w:tcPr>
          <w:p w14:paraId="7FA3826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152.88</w:t>
            </w:r>
          </w:p>
        </w:tc>
        <w:tc>
          <w:tcPr>
            <w:tcW w:w="1480" w:type="dxa"/>
            <w:tcBorders>
              <w:top w:val="nil"/>
              <w:left w:val="nil"/>
              <w:bottom w:val="single" w:sz="4" w:space="0" w:color="auto"/>
              <w:right w:val="single" w:sz="4" w:space="0" w:color="auto"/>
            </w:tcBorders>
            <w:shd w:val="clear" w:color="auto" w:fill="auto"/>
            <w:noWrap/>
            <w:vAlign w:val="bottom"/>
            <w:hideMark/>
          </w:tcPr>
          <w:p w14:paraId="3ECFA0A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126.56</w:t>
            </w:r>
          </w:p>
        </w:tc>
        <w:tc>
          <w:tcPr>
            <w:tcW w:w="2180" w:type="dxa"/>
            <w:tcBorders>
              <w:top w:val="nil"/>
              <w:left w:val="nil"/>
              <w:bottom w:val="single" w:sz="4" w:space="0" w:color="auto"/>
              <w:right w:val="single" w:sz="4" w:space="0" w:color="auto"/>
            </w:tcBorders>
            <w:shd w:val="clear" w:color="auto" w:fill="auto"/>
            <w:noWrap/>
            <w:vAlign w:val="bottom"/>
            <w:hideMark/>
          </w:tcPr>
          <w:p w14:paraId="3E53400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1681.63</w:t>
            </w:r>
          </w:p>
        </w:tc>
      </w:tr>
      <w:tr w:rsidR="008C429A" w:rsidRPr="008C429A" w14:paraId="4B70BB5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09CB03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1600</w:t>
            </w:r>
          </w:p>
        </w:tc>
        <w:tc>
          <w:tcPr>
            <w:tcW w:w="1269" w:type="dxa"/>
            <w:tcBorders>
              <w:top w:val="nil"/>
              <w:left w:val="nil"/>
              <w:bottom w:val="single" w:sz="4" w:space="0" w:color="auto"/>
              <w:right w:val="single" w:sz="4" w:space="0" w:color="auto"/>
            </w:tcBorders>
            <w:shd w:val="clear" w:color="000000" w:fill="000000"/>
            <w:noWrap/>
          </w:tcPr>
          <w:p w14:paraId="56217A16" w14:textId="2289C24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D556FBD" w14:textId="03D8783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1AC8605" w14:textId="02F1731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29E37E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140.59</w:t>
            </w:r>
          </w:p>
        </w:tc>
        <w:tc>
          <w:tcPr>
            <w:tcW w:w="1700" w:type="dxa"/>
            <w:tcBorders>
              <w:top w:val="nil"/>
              <w:left w:val="nil"/>
              <w:bottom w:val="single" w:sz="4" w:space="0" w:color="auto"/>
              <w:right w:val="single" w:sz="4" w:space="0" w:color="auto"/>
            </w:tcBorders>
            <w:shd w:val="clear" w:color="auto" w:fill="auto"/>
            <w:noWrap/>
            <w:vAlign w:val="bottom"/>
            <w:hideMark/>
          </w:tcPr>
          <w:p w14:paraId="4AD424D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17.89</w:t>
            </w:r>
          </w:p>
        </w:tc>
        <w:tc>
          <w:tcPr>
            <w:tcW w:w="1480" w:type="dxa"/>
            <w:tcBorders>
              <w:top w:val="nil"/>
              <w:left w:val="nil"/>
              <w:bottom w:val="single" w:sz="4" w:space="0" w:color="auto"/>
              <w:right w:val="single" w:sz="4" w:space="0" w:color="auto"/>
            </w:tcBorders>
            <w:shd w:val="clear" w:color="auto" w:fill="auto"/>
            <w:noWrap/>
            <w:vAlign w:val="bottom"/>
            <w:hideMark/>
          </w:tcPr>
          <w:p w14:paraId="4796FAB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38.34</w:t>
            </w:r>
          </w:p>
        </w:tc>
        <w:tc>
          <w:tcPr>
            <w:tcW w:w="2180" w:type="dxa"/>
            <w:tcBorders>
              <w:top w:val="nil"/>
              <w:left w:val="nil"/>
              <w:bottom w:val="single" w:sz="4" w:space="0" w:color="auto"/>
              <w:right w:val="single" w:sz="4" w:space="0" w:color="auto"/>
            </w:tcBorders>
            <w:shd w:val="clear" w:color="auto" w:fill="auto"/>
            <w:noWrap/>
            <w:vAlign w:val="bottom"/>
            <w:hideMark/>
          </w:tcPr>
          <w:p w14:paraId="061E174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196.82</w:t>
            </w:r>
          </w:p>
        </w:tc>
      </w:tr>
      <w:tr w:rsidR="008C429A" w:rsidRPr="008C429A" w14:paraId="112EAC4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ED0C92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1601</w:t>
            </w:r>
          </w:p>
        </w:tc>
        <w:tc>
          <w:tcPr>
            <w:tcW w:w="1269" w:type="dxa"/>
            <w:tcBorders>
              <w:top w:val="nil"/>
              <w:left w:val="nil"/>
              <w:bottom w:val="single" w:sz="4" w:space="0" w:color="auto"/>
              <w:right w:val="single" w:sz="4" w:space="0" w:color="auto"/>
            </w:tcBorders>
            <w:shd w:val="clear" w:color="000000" w:fill="000000"/>
            <w:noWrap/>
          </w:tcPr>
          <w:p w14:paraId="6AC2E737" w14:textId="6FE2DC9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22D0C56" w14:textId="0999E49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53F138A" w14:textId="19EF3A3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FDD55D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16948.68</w:t>
            </w:r>
          </w:p>
        </w:tc>
        <w:tc>
          <w:tcPr>
            <w:tcW w:w="1700" w:type="dxa"/>
            <w:tcBorders>
              <w:top w:val="nil"/>
              <w:left w:val="nil"/>
              <w:bottom w:val="single" w:sz="4" w:space="0" w:color="auto"/>
              <w:right w:val="single" w:sz="4" w:space="0" w:color="auto"/>
            </w:tcBorders>
            <w:shd w:val="clear" w:color="auto" w:fill="auto"/>
            <w:noWrap/>
            <w:vAlign w:val="bottom"/>
            <w:hideMark/>
          </w:tcPr>
          <w:p w14:paraId="6934237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2008.82</w:t>
            </w:r>
          </w:p>
        </w:tc>
        <w:tc>
          <w:tcPr>
            <w:tcW w:w="1480" w:type="dxa"/>
            <w:tcBorders>
              <w:top w:val="nil"/>
              <w:left w:val="nil"/>
              <w:bottom w:val="single" w:sz="4" w:space="0" w:color="auto"/>
              <w:right w:val="single" w:sz="4" w:space="0" w:color="auto"/>
            </w:tcBorders>
            <w:shd w:val="clear" w:color="auto" w:fill="auto"/>
            <w:noWrap/>
            <w:vAlign w:val="bottom"/>
            <w:hideMark/>
          </w:tcPr>
          <w:p w14:paraId="1040F21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3139.52</w:t>
            </w:r>
          </w:p>
        </w:tc>
        <w:tc>
          <w:tcPr>
            <w:tcW w:w="2180" w:type="dxa"/>
            <w:tcBorders>
              <w:top w:val="nil"/>
              <w:left w:val="nil"/>
              <w:bottom w:val="single" w:sz="4" w:space="0" w:color="auto"/>
              <w:right w:val="single" w:sz="4" w:space="0" w:color="auto"/>
            </w:tcBorders>
            <w:shd w:val="clear" w:color="auto" w:fill="auto"/>
            <w:noWrap/>
            <w:vAlign w:val="bottom"/>
            <w:hideMark/>
          </w:tcPr>
          <w:p w14:paraId="2693DA6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22097.02</w:t>
            </w:r>
          </w:p>
        </w:tc>
      </w:tr>
      <w:tr w:rsidR="008C429A" w:rsidRPr="008C429A" w14:paraId="744B0F4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693501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1602</w:t>
            </w:r>
          </w:p>
        </w:tc>
        <w:tc>
          <w:tcPr>
            <w:tcW w:w="1269" w:type="dxa"/>
            <w:tcBorders>
              <w:top w:val="nil"/>
              <w:left w:val="nil"/>
              <w:bottom w:val="single" w:sz="4" w:space="0" w:color="auto"/>
              <w:right w:val="single" w:sz="4" w:space="0" w:color="auto"/>
            </w:tcBorders>
            <w:shd w:val="clear" w:color="000000" w:fill="000000"/>
            <w:noWrap/>
          </w:tcPr>
          <w:p w14:paraId="1C739231" w14:textId="7275485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8BC1880" w14:textId="5B6FFE2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304B0E8" w14:textId="6D36693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60375E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11298.47</w:t>
            </w:r>
          </w:p>
        </w:tc>
        <w:tc>
          <w:tcPr>
            <w:tcW w:w="1700" w:type="dxa"/>
            <w:tcBorders>
              <w:top w:val="nil"/>
              <w:left w:val="nil"/>
              <w:bottom w:val="single" w:sz="4" w:space="0" w:color="auto"/>
              <w:right w:val="single" w:sz="4" w:space="0" w:color="auto"/>
            </w:tcBorders>
            <w:shd w:val="clear" w:color="auto" w:fill="auto"/>
            <w:noWrap/>
            <w:vAlign w:val="bottom"/>
            <w:hideMark/>
          </w:tcPr>
          <w:p w14:paraId="2DCF96B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1294.54</w:t>
            </w:r>
          </w:p>
        </w:tc>
        <w:tc>
          <w:tcPr>
            <w:tcW w:w="1480" w:type="dxa"/>
            <w:tcBorders>
              <w:top w:val="nil"/>
              <w:left w:val="nil"/>
              <w:bottom w:val="single" w:sz="4" w:space="0" w:color="auto"/>
              <w:right w:val="single" w:sz="4" w:space="0" w:color="auto"/>
            </w:tcBorders>
            <w:shd w:val="clear" w:color="auto" w:fill="auto"/>
            <w:noWrap/>
            <w:vAlign w:val="bottom"/>
            <w:hideMark/>
          </w:tcPr>
          <w:p w14:paraId="0FD5828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1646.94</w:t>
            </w:r>
          </w:p>
        </w:tc>
        <w:tc>
          <w:tcPr>
            <w:tcW w:w="2180" w:type="dxa"/>
            <w:tcBorders>
              <w:top w:val="nil"/>
              <w:left w:val="nil"/>
              <w:bottom w:val="single" w:sz="4" w:space="0" w:color="auto"/>
              <w:right w:val="single" w:sz="4" w:space="0" w:color="auto"/>
            </w:tcBorders>
            <w:shd w:val="clear" w:color="auto" w:fill="auto"/>
            <w:noWrap/>
            <w:vAlign w:val="bottom"/>
            <w:hideMark/>
          </w:tcPr>
          <w:p w14:paraId="0CFD810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14239.95</w:t>
            </w:r>
          </w:p>
        </w:tc>
      </w:tr>
      <w:tr w:rsidR="008C429A" w:rsidRPr="008C429A" w14:paraId="07D4275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E950F2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1603</w:t>
            </w:r>
          </w:p>
        </w:tc>
        <w:tc>
          <w:tcPr>
            <w:tcW w:w="1269" w:type="dxa"/>
            <w:tcBorders>
              <w:top w:val="nil"/>
              <w:left w:val="nil"/>
              <w:bottom w:val="single" w:sz="4" w:space="0" w:color="auto"/>
              <w:right w:val="single" w:sz="4" w:space="0" w:color="auto"/>
            </w:tcBorders>
            <w:shd w:val="clear" w:color="000000" w:fill="000000"/>
            <w:noWrap/>
          </w:tcPr>
          <w:p w14:paraId="3773EDD1" w14:textId="0B2A081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57734E1" w14:textId="2B5230E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934804A" w14:textId="1866658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E2A8E1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1852.99</w:t>
            </w:r>
          </w:p>
        </w:tc>
        <w:tc>
          <w:tcPr>
            <w:tcW w:w="1700" w:type="dxa"/>
            <w:tcBorders>
              <w:top w:val="nil"/>
              <w:left w:val="nil"/>
              <w:bottom w:val="single" w:sz="4" w:space="0" w:color="auto"/>
              <w:right w:val="single" w:sz="4" w:space="0" w:color="auto"/>
            </w:tcBorders>
            <w:shd w:val="clear" w:color="auto" w:fill="auto"/>
            <w:noWrap/>
            <w:vAlign w:val="bottom"/>
            <w:hideMark/>
          </w:tcPr>
          <w:p w14:paraId="719A084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200.49</w:t>
            </w:r>
          </w:p>
        </w:tc>
        <w:tc>
          <w:tcPr>
            <w:tcW w:w="1480" w:type="dxa"/>
            <w:tcBorders>
              <w:top w:val="nil"/>
              <w:left w:val="nil"/>
              <w:bottom w:val="single" w:sz="4" w:space="0" w:color="auto"/>
              <w:right w:val="single" w:sz="4" w:space="0" w:color="auto"/>
            </w:tcBorders>
            <w:shd w:val="clear" w:color="auto" w:fill="auto"/>
            <w:noWrap/>
            <w:vAlign w:val="bottom"/>
            <w:hideMark/>
          </w:tcPr>
          <w:p w14:paraId="3D3BA83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151.95</w:t>
            </w:r>
          </w:p>
        </w:tc>
        <w:tc>
          <w:tcPr>
            <w:tcW w:w="2180" w:type="dxa"/>
            <w:tcBorders>
              <w:top w:val="nil"/>
              <w:left w:val="nil"/>
              <w:bottom w:val="single" w:sz="4" w:space="0" w:color="auto"/>
              <w:right w:val="single" w:sz="4" w:space="0" w:color="auto"/>
            </w:tcBorders>
            <w:shd w:val="clear" w:color="auto" w:fill="auto"/>
            <w:noWrap/>
            <w:vAlign w:val="bottom"/>
            <w:hideMark/>
          </w:tcPr>
          <w:p w14:paraId="34B1108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2205.43</w:t>
            </w:r>
          </w:p>
        </w:tc>
      </w:tr>
      <w:tr w:rsidR="008C429A" w:rsidRPr="008C429A" w14:paraId="638F10E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0F6310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1604</w:t>
            </w:r>
          </w:p>
        </w:tc>
        <w:tc>
          <w:tcPr>
            <w:tcW w:w="1269" w:type="dxa"/>
            <w:tcBorders>
              <w:top w:val="nil"/>
              <w:left w:val="nil"/>
              <w:bottom w:val="single" w:sz="4" w:space="0" w:color="auto"/>
              <w:right w:val="single" w:sz="4" w:space="0" w:color="auto"/>
            </w:tcBorders>
            <w:shd w:val="clear" w:color="000000" w:fill="000000"/>
            <w:noWrap/>
          </w:tcPr>
          <w:p w14:paraId="2FC50157" w14:textId="3B26252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3D127DE" w14:textId="28540A9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9F35180" w14:textId="6685712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68AA43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2800.15</w:t>
            </w:r>
          </w:p>
        </w:tc>
        <w:tc>
          <w:tcPr>
            <w:tcW w:w="1700" w:type="dxa"/>
            <w:tcBorders>
              <w:top w:val="nil"/>
              <w:left w:val="nil"/>
              <w:bottom w:val="single" w:sz="4" w:space="0" w:color="auto"/>
              <w:right w:val="single" w:sz="4" w:space="0" w:color="auto"/>
            </w:tcBorders>
            <w:shd w:val="clear" w:color="auto" w:fill="auto"/>
            <w:noWrap/>
            <w:vAlign w:val="bottom"/>
            <w:hideMark/>
          </w:tcPr>
          <w:p w14:paraId="0FCBCB6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293.09</w:t>
            </w:r>
          </w:p>
        </w:tc>
        <w:tc>
          <w:tcPr>
            <w:tcW w:w="1480" w:type="dxa"/>
            <w:tcBorders>
              <w:top w:val="nil"/>
              <w:left w:val="nil"/>
              <w:bottom w:val="single" w:sz="4" w:space="0" w:color="auto"/>
              <w:right w:val="single" w:sz="4" w:space="0" w:color="auto"/>
            </w:tcBorders>
            <w:shd w:val="clear" w:color="auto" w:fill="auto"/>
            <w:noWrap/>
            <w:vAlign w:val="bottom"/>
            <w:hideMark/>
          </w:tcPr>
          <w:p w14:paraId="1846B89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130.71</w:t>
            </w:r>
          </w:p>
        </w:tc>
        <w:tc>
          <w:tcPr>
            <w:tcW w:w="2180" w:type="dxa"/>
            <w:tcBorders>
              <w:top w:val="nil"/>
              <w:left w:val="nil"/>
              <w:bottom w:val="single" w:sz="4" w:space="0" w:color="auto"/>
              <w:right w:val="single" w:sz="4" w:space="0" w:color="auto"/>
            </w:tcBorders>
            <w:shd w:val="clear" w:color="auto" w:fill="auto"/>
            <w:noWrap/>
            <w:vAlign w:val="bottom"/>
            <w:hideMark/>
          </w:tcPr>
          <w:p w14:paraId="6C25071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3223.95</w:t>
            </w:r>
          </w:p>
        </w:tc>
      </w:tr>
      <w:tr w:rsidR="008C429A" w:rsidRPr="008C429A" w14:paraId="48116A9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288ED8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1605</w:t>
            </w:r>
          </w:p>
        </w:tc>
        <w:tc>
          <w:tcPr>
            <w:tcW w:w="1269" w:type="dxa"/>
            <w:tcBorders>
              <w:top w:val="nil"/>
              <w:left w:val="nil"/>
              <w:bottom w:val="single" w:sz="4" w:space="0" w:color="auto"/>
              <w:right w:val="single" w:sz="4" w:space="0" w:color="auto"/>
            </w:tcBorders>
            <w:shd w:val="clear" w:color="000000" w:fill="000000"/>
            <w:noWrap/>
          </w:tcPr>
          <w:p w14:paraId="5A0C1114" w14:textId="7A26BD2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BF81459" w14:textId="4DC0D7E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73149EA" w14:textId="416B55A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8ED569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7845.87</w:t>
            </w:r>
          </w:p>
        </w:tc>
        <w:tc>
          <w:tcPr>
            <w:tcW w:w="1700" w:type="dxa"/>
            <w:tcBorders>
              <w:top w:val="nil"/>
              <w:left w:val="nil"/>
              <w:bottom w:val="single" w:sz="4" w:space="0" w:color="auto"/>
              <w:right w:val="single" w:sz="4" w:space="0" w:color="auto"/>
            </w:tcBorders>
            <w:shd w:val="clear" w:color="auto" w:fill="auto"/>
            <w:noWrap/>
            <w:vAlign w:val="bottom"/>
            <w:hideMark/>
          </w:tcPr>
          <w:p w14:paraId="241FF51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929.45</w:t>
            </w:r>
          </w:p>
        </w:tc>
        <w:tc>
          <w:tcPr>
            <w:tcW w:w="1480" w:type="dxa"/>
            <w:tcBorders>
              <w:top w:val="nil"/>
              <w:left w:val="nil"/>
              <w:bottom w:val="single" w:sz="4" w:space="0" w:color="auto"/>
              <w:right w:val="single" w:sz="4" w:space="0" w:color="auto"/>
            </w:tcBorders>
            <w:shd w:val="clear" w:color="auto" w:fill="auto"/>
            <w:noWrap/>
            <w:vAlign w:val="bottom"/>
            <w:hideMark/>
          </w:tcPr>
          <w:p w14:paraId="790A2E1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1448.53</w:t>
            </w:r>
          </w:p>
        </w:tc>
        <w:tc>
          <w:tcPr>
            <w:tcW w:w="2180" w:type="dxa"/>
            <w:tcBorders>
              <w:top w:val="nil"/>
              <w:left w:val="nil"/>
              <w:bottom w:val="single" w:sz="4" w:space="0" w:color="auto"/>
              <w:right w:val="single" w:sz="4" w:space="0" w:color="auto"/>
            </w:tcBorders>
            <w:shd w:val="clear" w:color="auto" w:fill="auto"/>
            <w:noWrap/>
            <w:vAlign w:val="bottom"/>
            <w:hideMark/>
          </w:tcPr>
          <w:p w14:paraId="16975E8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10223.85</w:t>
            </w:r>
          </w:p>
        </w:tc>
      </w:tr>
      <w:tr w:rsidR="008C429A" w:rsidRPr="008C429A" w14:paraId="4E50CB6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F32A94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1606</w:t>
            </w:r>
          </w:p>
        </w:tc>
        <w:tc>
          <w:tcPr>
            <w:tcW w:w="1269" w:type="dxa"/>
            <w:tcBorders>
              <w:top w:val="nil"/>
              <w:left w:val="nil"/>
              <w:bottom w:val="single" w:sz="4" w:space="0" w:color="auto"/>
              <w:right w:val="single" w:sz="4" w:space="0" w:color="auto"/>
            </w:tcBorders>
            <w:shd w:val="clear" w:color="000000" w:fill="000000"/>
            <w:noWrap/>
          </w:tcPr>
          <w:p w14:paraId="3595BA47" w14:textId="76A2572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C17FE53" w14:textId="24D0BAF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F848966" w14:textId="3B32BED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A97E05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8366.19</w:t>
            </w:r>
          </w:p>
        </w:tc>
        <w:tc>
          <w:tcPr>
            <w:tcW w:w="1700" w:type="dxa"/>
            <w:tcBorders>
              <w:top w:val="nil"/>
              <w:left w:val="nil"/>
              <w:bottom w:val="single" w:sz="4" w:space="0" w:color="auto"/>
              <w:right w:val="single" w:sz="4" w:space="0" w:color="auto"/>
            </w:tcBorders>
            <w:shd w:val="clear" w:color="auto" w:fill="auto"/>
            <w:noWrap/>
            <w:vAlign w:val="bottom"/>
            <w:hideMark/>
          </w:tcPr>
          <w:p w14:paraId="1F85BAE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952.42</w:t>
            </w:r>
          </w:p>
        </w:tc>
        <w:tc>
          <w:tcPr>
            <w:tcW w:w="1480" w:type="dxa"/>
            <w:tcBorders>
              <w:top w:val="nil"/>
              <w:left w:val="nil"/>
              <w:bottom w:val="single" w:sz="4" w:space="0" w:color="auto"/>
              <w:right w:val="single" w:sz="4" w:space="0" w:color="auto"/>
            </w:tcBorders>
            <w:shd w:val="clear" w:color="auto" w:fill="auto"/>
            <w:noWrap/>
            <w:vAlign w:val="bottom"/>
            <w:hideMark/>
          </w:tcPr>
          <w:p w14:paraId="6860E9B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1158.08</w:t>
            </w:r>
          </w:p>
        </w:tc>
        <w:tc>
          <w:tcPr>
            <w:tcW w:w="2180" w:type="dxa"/>
            <w:tcBorders>
              <w:top w:val="nil"/>
              <w:left w:val="nil"/>
              <w:bottom w:val="single" w:sz="4" w:space="0" w:color="auto"/>
              <w:right w:val="single" w:sz="4" w:space="0" w:color="auto"/>
            </w:tcBorders>
            <w:shd w:val="clear" w:color="auto" w:fill="auto"/>
            <w:noWrap/>
            <w:vAlign w:val="bottom"/>
            <w:hideMark/>
          </w:tcPr>
          <w:p w14:paraId="68F3069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10476.69</w:t>
            </w:r>
          </w:p>
        </w:tc>
      </w:tr>
      <w:tr w:rsidR="008C429A" w:rsidRPr="008C429A" w14:paraId="115A139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C976A7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1607</w:t>
            </w:r>
          </w:p>
        </w:tc>
        <w:tc>
          <w:tcPr>
            <w:tcW w:w="1269" w:type="dxa"/>
            <w:tcBorders>
              <w:top w:val="nil"/>
              <w:left w:val="nil"/>
              <w:bottom w:val="single" w:sz="4" w:space="0" w:color="auto"/>
              <w:right w:val="single" w:sz="4" w:space="0" w:color="auto"/>
            </w:tcBorders>
            <w:shd w:val="clear" w:color="000000" w:fill="000000"/>
            <w:noWrap/>
          </w:tcPr>
          <w:p w14:paraId="27DBEE03" w14:textId="6643BC1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B46A4F5" w14:textId="3E127C9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03329DE" w14:textId="4CF715F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5D9DB7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716.18</w:t>
            </w:r>
          </w:p>
        </w:tc>
        <w:tc>
          <w:tcPr>
            <w:tcW w:w="1700" w:type="dxa"/>
            <w:tcBorders>
              <w:top w:val="nil"/>
              <w:left w:val="nil"/>
              <w:bottom w:val="single" w:sz="4" w:space="0" w:color="auto"/>
              <w:right w:val="single" w:sz="4" w:space="0" w:color="auto"/>
            </w:tcBorders>
            <w:shd w:val="clear" w:color="auto" w:fill="auto"/>
            <w:noWrap/>
            <w:vAlign w:val="bottom"/>
            <w:hideMark/>
          </w:tcPr>
          <w:p w14:paraId="71C5A92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75.04</w:t>
            </w:r>
          </w:p>
        </w:tc>
        <w:tc>
          <w:tcPr>
            <w:tcW w:w="1480" w:type="dxa"/>
            <w:tcBorders>
              <w:top w:val="nil"/>
              <w:left w:val="nil"/>
              <w:bottom w:val="single" w:sz="4" w:space="0" w:color="auto"/>
              <w:right w:val="single" w:sz="4" w:space="0" w:color="auto"/>
            </w:tcBorders>
            <w:shd w:val="clear" w:color="auto" w:fill="auto"/>
            <w:noWrap/>
            <w:vAlign w:val="bottom"/>
            <w:hideMark/>
          </w:tcPr>
          <w:p w14:paraId="46F6B16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34.17</w:t>
            </w:r>
          </w:p>
        </w:tc>
        <w:tc>
          <w:tcPr>
            <w:tcW w:w="2180" w:type="dxa"/>
            <w:tcBorders>
              <w:top w:val="nil"/>
              <w:left w:val="nil"/>
              <w:bottom w:val="single" w:sz="4" w:space="0" w:color="auto"/>
              <w:right w:val="single" w:sz="4" w:space="0" w:color="auto"/>
            </w:tcBorders>
            <w:shd w:val="clear" w:color="auto" w:fill="auto"/>
            <w:noWrap/>
            <w:vAlign w:val="bottom"/>
            <w:hideMark/>
          </w:tcPr>
          <w:p w14:paraId="0100A8D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825.39</w:t>
            </w:r>
          </w:p>
        </w:tc>
      </w:tr>
      <w:tr w:rsidR="008C429A" w:rsidRPr="008C429A" w14:paraId="489820D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7ADD59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1608</w:t>
            </w:r>
          </w:p>
        </w:tc>
        <w:tc>
          <w:tcPr>
            <w:tcW w:w="1269" w:type="dxa"/>
            <w:tcBorders>
              <w:top w:val="nil"/>
              <w:left w:val="nil"/>
              <w:bottom w:val="single" w:sz="4" w:space="0" w:color="auto"/>
              <w:right w:val="single" w:sz="4" w:space="0" w:color="auto"/>
            </w:tcBorders>
            <w:shd w:val="clear" w:color="000000" w:fill="000000"/>
            <w:noWrap/>
          </w:tcPr>
          <w:p w14:paraId="72E778AD" w14:textId="5D44824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50D6834" w14:textId="54019F2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E636755" w14:textId="4F92F65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6801CE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376.35</w:t>
            </w:r>
          </w:p>
        </w:tc>
        <w:tc>
          <w:tcPr>
            <w:tcW w:w="1700" w:type="dxa"/>
            <w:tcBorders>
              <w:top w:val="nil"/>
              <w:left w:val="nil"/>
              <w:bottom w:val="single" w:sz="4" w:space="0" w:color="auto"/>
              <w:right w:val="single" w:sz="4" w:space="0" w:color="auto"/>
            </w:tcBorders>
            <w:shd w:val="clear" w:color="auto" w:fill="auto"/>
            <w:noWrap/>
            <w:vAlign w:val="bottom"/>
            <w:hideMark/>
          </w:tcPr>
          <w:p w14:paraId="1BE2329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39.44</w:t>
            </w:r>
          </w:p>
        </w:tc>
        <w:tc>
          <w:tcPr>
            <w:tcW w:w="1480" w:type="dxa"/>
            <w:tcBorders>
              <w:top w:val="nil"/>
              <w:left w:val="nil"/>
              <w:bottom w:val="single" w:sz="4" w:space="0" w:color="auto"/>
              <w:right w:val="single" w:sz="4" w:space="0" w:color="auto"/>
            </w:tcBorders>
            <w:shd w:val="clear" w:color="auto" w:fill="auto"/>
            <w:noWrap/>
            <w:vAlign w:val="bottom"/>
            <w:hideMark/>
          </w:tcPr>
          <w:p w14:paraId="4FBAE4A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18.07</w:t>
            </w:r>
          </w:p>
        </w:tc>
        <w:tc>
          <w:tcPr>
            <w:tcW w:w="2180" w:type="dxa"/>
            <w:tcBorders>
              <w:top w:val="nil"/>
              <w:left w:val="nil"/>
              <w:bottom w:val="single" w:sz="4" w:space="0" w:color="auto"/>
              <w:right w:val="single" w:sz="4" w:space="0" w:color="auto"/>
            </w:tcBorders>
            <w:shd w:val="clear" w:color="auto" w:fill="auto"/>
            <w:noWrap/>
            <w:vAlign w:val="bottom"/>
            <w:hideMark/>
          </w:tcPr>
          <w:p w14:paraId="4FE2BDC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433.86</w:t>
            </w:r>
          </w:p>
        </w:tc>
      </w:tr>
      <w:tr w:rsidR="008C429A" w:rsidRPr="008C429A" w14:paraId="326C19D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F318B6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1609</w:t>
            </w:r>
          </w:p>
        </w:tc>
        <w:tc>
          <w:tcPr>
            <w:tcW w:w="1269" w:type="dxa"/>
            <w:tcBorders>
              <w:top w:val="nil"/>
              <w:left w:val="nil"/>
              <w:bottom w:val="single" w:sz="4" w:space="0" w:color="auto"/>
              <w:right w:val="single" w:sz="4" w:space="0" w:color="auto"/>
            </w:tcBorders>
            <w:shd w:val="clear" w:color="000000" w:fill="000000"/>
            <w:noWrap/>
          </w:tcPr>
          <w:p w14:paraId="7ABD2B47" w14:textId="31EC0D6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6324C96" w14:textId="5C36807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2B0F1D5" w14:textId="28478E9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93A3BF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94.13</w:t>
            </w:r>
          </w:p>
        </w:tc>
        <w:tc>
          <w:tcPr>
            <w:tcW w:w="1700" w:type="dxa"/>
            <w:tcBorders>
              <w:top w:val="nil"/>
              <w:left w:val="nil"/>
              <w:bottom w:val="single" w:sz="4" w:space="0" w:color="auto"/>
              <w:right w:val="single" w:sz="4" w:space="0" w:color="auto"/>
            </w:tcBorders>
            <w:shd w:val="clear" w:color="auto" w:fill="auto"/>
            <w:noWrap/>
            <w:vAlign w:val="bottom"/>
            <w:hideMark/>
          </w:tcPr>
          <w:p w14:paraId="3A1B466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11.01</w:t>
            </w:r>
          </w:p>
        </w:tc>
        <w:tc>
          <w:tcPr>
            <w:tcW w:w="1480" w:type="dxa"/>
            <w:tcBorders>
              <w:top w:val="nil"/>
              <w:left w:val="nil"/>
              <w:bottom w:val="single" w:sz="4" w:space="0" w:color="auto"/>
              <w:right w:val="single" w:sz="4" w:space="0" w:color="auto"/>
            </w:tcBorders>
            <w:shd w:val="clear" w:color="auto" w:fill="auto"/>
            <w:noWrap/>
            <w:vAlign w:val="bottom"/>
            <w:hideMark/>
          </w:tcPr>
          <w:p w14:paraId="4369995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15.98</w:t>
            </w:r>
          </w:p>
        </w:tc>
        <w:tc>
          <w:tcPr>
            <w:tcW w:w="2180" w:type="dxa"/>
            <w:tcBorders>
              <w:top w:val="nil"/>
              <w:left w:val="nil"/>
              <w:bottom w:val="single" w:sz="4" w:space="0" w:color="auto"/>
              <w:right w:val="single" w:sz="4" w:space="0" w:color="auto"/>
            </w:tcBorders>
            <w:shd w:val="clear" w:color="auto" w:fill="auto"/>
            <w:noWrap/>
            <w:vAlign w:val="bottom"/>
            <w:hideMark/>
          </w:tcPr>
          <w:p w14:paraId="452B8A7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121.12</w:t>
            </w:r>
          </w:p>
        </w:tc>
      </w:tr>
      <w:tr w:rsidR="008C429A" w:rsidRPr="008C429A" w14:paraId="2095D41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82793A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1610</w:t>
            </w:r>
          </w:p>
        </w:tc>
        <w:tc>
          <w:tcPr>
            <w:tcW w:w="1269" w:type="dxa"/>
            <w:tcBorders>
              <w:top w:val="nil"/>
              <w:left w:val="nil"/>
              <w:bottom w:val="single" w:sz="4" w:space="0" w:color="auto"/>
              <w:right w:val="single" w:sz="4" w:space="0" w:color="auto"/>
            </w:tcBorders>
            <w:shd w:val="clear" w:color="000000" w:fill="000000"/>
            <w:noWrap/>
          </w:tcPr>
          <w:p w14:paraId="2157A1D8" w14:textId="69D6C08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9E895D7" w14:textId="33C00D9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AC91FB1" w14:textId="47CA378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0D180D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2061.8</w:t>
            </w:r>
          </w:p>
        </w:tc>
        <w:tc>
          <w:tcPr>
            <w:tcW w:w="1700" w:type="dxa"/>
            <w:tcBorders>
              <w:top w:val="nil"/>
              <w:left w:val="nil"/>
              <w:bottom w:val="single" w:sz="4" w:space="0" w:color="auto"/>
              <w:right w:val="single" w:sz="4" w:space="0" w:color="auto"/>
            </w:tcBorders>
            <w:shd w:val="clear" w:color="auto" w:fill="auto"/>
            <w:noWrap/>
            <w:vAlign w:val="bottom"/>
            <w:hideMark/>
          </w:tcPr>
          <w:p w14:paraId="0047E8F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241.72</w:t>
            </w:r>
          </w:p>
        </w:tc>
        <w:tc>
          <w:tcPr>
            <w:tcW w:w="1480" w:type="dxa"/>
            <w:tcBorders>
              <w:top w:val="nil"/>
              <w:left w:val="nil"/>
              <w:bottom w:val="single" w:sz="4" w:space="0" w:color="auto"/>
              <w:right w:val="single" w:sz="4" w:space="0" w:color="auto"/>
            </w:tcBorders>
            <w:shd w:val="clear" w:color="auto" w:fill="auto"/>
            <w:noWrap/>
            <w:vAlign w:val="bottom"/>
            <w:hideMark/>
          </w:tcPr>
          <w:p w14:paraId="61C1C63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355.42</w:t>
            </w:r>
          </w:p>
        </w:tc>
        <w:tc>
          <w:tcPr>
            <w:tcW w:w="2180" w:type="dxa"/>
            <w:tcBorders>
              <w:top w:val="nil"/>
              <w:left w:val="nil"/>
              <w:bottom w:val="single" w:sz="4" w:space="0" w:color="auto"/>
              <w:right w:val="single" w:sz="4" w:space="0" w:color="auto"/>
            </w:tcBorders>
            <w:shd w:val="clear" w:color="auto" w:fill="auto"/>
            <w:noWrap/>
            <w:vAlign w:val="bottom"/>
            <w:hideMark/>
          </w:tcPr>
          <w:p w14:paraId="61DE19E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2658.94</w:t>
            </w:r>
          </w:p>
        </w:tc>
      </w:tr>
      <w:tr w:rsidR="008C429A" w:rsidRPr="008C429A" w14:paraId="143CE87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EF76B2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1611</w:t>
            </w:r>
          </w:p>
        </w:tc>
        <w:tc>
          <w:tcPr>
            <w:tcW w:w="1269" w:type="dxa"/>
            <w:tcBorders>
              <w:top w:val="nil"/>
              <w:left w:val="nil"/>
              <w:bottom w:val="single" w:sz="4" w:space="0" w:color="auto"/>
              <w:right w:val="single" w:sz="4" w:space="0" w:color="auto"/>
            </w:tcBorders>
            <w:shd w:val="clear" w:color="000000" w:fill="000000"/>
            <w:noWrap/>
          </w:tcPr>
          <w:p w14:paraId="64D57780" w14:textId="6BE24B5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C565146" w14:textId="7415301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678DA39" w14:textId="6EA6123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55896D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475.51</w:t>
            </w:r>
          </w:p>
        </w:tc>
        <w:tc>
          <w:tcPr>
            <w:tcW w:w="1700" w:type="dxa"/>
            <w:tcBorders>
              <w:top w:val="nil"/>
              <w:left w:val="nil"/>
              <w:bottom w:val="single" w:sz="4" w:space="0" w:color="auto"/>
              <w:right w:val="single" w:sz="4" w:space="0" w:color="auto"/>
            </w:tcBorders>
            <w:shd w:val="clear" w:color="auto" w:fill="auto"/>
            <w:noWrap/>
            <w:vAlign w:val="bottom"/>
            <w:hideMark/>
          </w:tcPr>
          <w:p w14:paraId="529FCA0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49.18</w:t>
            </w:r>
          </w:p>
        </w:tc>
        <w:tc>
          <w:tcPr>
            <w:tcW w:w="1480" w:type="dxa"/>
            <w:tcBorders>
              <w:top w:val="nil"/>
              <w:left w:val="nil"/>
              <w:bottom w:val="single" w:sz="4" w:space="0" w:color="auto"/>
              <w:right w:val="single" w:sz="4" w:space="0" w:color="auto"/>
            </w:tcBorders>
            <w:shd w:val="clear" w:color="auto" w:fill="auto"/>
            <w:noWrap/>
            <w:vAlign w:val="bottom"/>
            <w:hideMark/>
          </w:tcPr>
          <w:p w14:paraId="5715C45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16.26</w:t>
            </w:r>
          </w:p>
        </w:tc>
        <w:tc>
          <w:tcPr>
            <w:tcW w:w="2180" w:type="dxa"/>
            <w:tcBorders>
              <w:top w:val="nil"/>
              <w:left w:val="nil"/>
              <w:bottom w:val="single" w:sz="4" w:space="0" w:color="auto"/>
              <w:right w:val="single" w:sz="4" w:space="0" w:color="auto"/>
            </w:tcBorders>
            <w:shd w:val="clear" w:color="auto" w:fill="auto"/>
            <w:noWrap/>
            <w:vAlign w:val="bottom"/>
            <w:hideMark/>
          </w:tcPr>
          <w:p w14:paraId="791ACD2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540.95</w:t>
            </w:r>
          </w:p>
        </w:tc>
      </w:tr>
      <w:tr w:rsidR="008C429A" w:rsidRPr="008C429A" w14:paraId="629AE78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FAF305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1612</w:t>
            </w:r>
          </w:p>
        </w:tc>
        <w:tc>
          <w:tcPr>
            <w:tcW w:w="1269" w:type="dxa"/>
            <w:tcBorders>
              <w:top w:val="nil"/>
              <w:left w:val="nil"/>
              <w:bottom w:val="single" w:sz="4" w:space="0" w:color="auto"/>
              <w:right w:val="single" w:sz="4" w:space="0" w:color="auto"/>
            </w:tcBorders>
            <w:shd w:val="clear" w:color="000000" w:fill="000000"/>
            <w:noWrap/>
          </w:tcPr>
          <w:p w14:paraId="7EDD5C67" w14:textId="113170F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D2ED8A0" w14:textId="18E12AB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93939AE" w14:textId="63719EA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366B3F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674.27</w:t>
            </w:r>
          </w:p>
        </w:tc>
        <w:tc>
          <w:tcPr>
            <w:tcW w:w="1700" w:type="dxa"/>
            <w:tcBorders>
              <w:top w:val="nil"/>
              <w:left w:val="nil"/>
              <w:bottom w:val="single" w:sz="4" w:space="0" w:color="auto"/>
              <w:right w:val="single" w:sz="4" w:space="0" w:color="auto"/>
            </w:tcBorders>
            <w:shd w:val="clear" w:color="auto" w:fill="auto"/>
            <w:noWrap/>
            <w:vAlign w:val="bottom"/>
            <w:hideMark/>
          </w:tcPr>
          <w:p w14:paraId="16129F7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72.55</w:t>
            </w:r>
          </w:p>
        </w:tc>
        <w:tc>
          <w:tcPr>
            <w:tcW w:w="1480" w:type="dxa"/>
            <w:tcBorders>
              <w:top w:val="nil"/>
              <w:left w:val="nil"/>
              <w:bottom w:val="single" w:sz="4" w:space="0" w:color="auto"/>
              <w:right w:val="single" w:sz="4" w:space="0" w:color="auto"/>
            </w:tcBorders>
            <w:shd w:val="clear" w:color="auto" w:fill="auto"/>
            <w:noWrap/>
            <w:vAlign w:val="bottom"/>
            <w:hideMark/>
          </w:tcPr>
          <w:p w14:paraId="637D3DF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51.25</w:t>
            </w:r>
          </w:p>
        </w:tc>
        <w:tc>
          <w:tcPr>
            <w:tcW w:w="2180" w:type="dxa"/>
            <w:tcBorders>
              <w:top w:val="nil"/>
              <w:left w:val="nil"/>
              <w:bottom w:val="single" w:sz="4" w:space="0" w:color="auto"/>
              <w:right w:val="single" w:sz="4" w:space="0" w:color="auto"/>
            </w:tcBorders>
            <w:shd w:val="clear" w:color="auto" w:fill="auto"/>
            <w:noWrap/>
            <w:vAlign w:val="bottom"/>
            <w:hideMark/>
          </w:tcPr>
          <w:p w14:paraId="56BE6E5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798.07</w:t>
            </w:r>
          </w:p>
        </w:tc>
      </w:tr>
      <w:tr w:rsidR="008C429A" w:rsidRPr="008C429A" w14:paraId="6E98C4F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BAFFDA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1613</w:t>
            </w:r>
          </w:p>
        </w:tc>
        <w:tc>
          <w:tcPr>
            <w:tcW w:w="1269" w:type="dxa"/>
            <w:tcBorders>
              <w:top w:val="nil"/>
              <w:left w:val="nil"/>
              <w:bottom w:val="single" w:sz="4" w:space="0" w:color="auto"/>
              <w:right w:val="single" w:sz="4" w:space="0" w:color="auto"/>
            </w:tcBorders>
            <w:shd w:val="clear" w:color="000000" w:fill="000000"/>
            <w:noWrap/>
          </w:tcPr>
          <w:p w14:paraId="59A3D06E" w14:textId="4ACEBAC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C7FEC17" w14:textId="7CCC75C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2913048" w14:textId="30C7D1E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6F612C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17020.91</w:t>
            </w:r>
          </w:p>
        </w:tc>
        <w:tc>
          <w:tcPr>
            <w:tcW w:w="1700" w:type="dxa"/>
            <w:tcBorders>
              <w:top w:val="nil"/>
              <w:left w:val="nil"/>
              <w:bottom w:val="single" w:sz="4" w:space="0" w:color="auto"/>
              <w:right w:val="single" w:sz="4" w:space="0" w:color="auto"/>
            </w:tcBorders>
            <w:shd w:val="clear" w:color="auto" w:fill="auto"/>
            <w:noWrap/>
            <w:vAlign w:val="bottom"/>
            <w:hideMark/>
          </w:tcPr>
          <w:p w14:paraId="493BF16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1977.86</w:t>
            </w:r>
          </w:p>
        </w:tc>
        <w:tc>
          <w:tcPr>
            <w:tcW w:w="1480" w:type="dxa"/>
            <w:tcBorders>
              <w:top w:val="nil"/>
              <w:left w:val="nil"/>
              <w:bottom w:val="single" w:sz="4" w:space="0" w:color="auto"/>
              <w:right w:val="single" w:sz="4" w:space="0" w:color="auto"/>
            </w:tcBorders>
            <w:shd w:val="clear" w:color="auto" w:fill="auto"/>
            <w:noWrap/>
            <w:vAlign w:val="bottom"/>
            <w:hideMark/>
          </w:tcPr>
          <w:p w14:paraId="1BA7E4D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2757.76</w:t>
            </w:r>
          </w:p>
        </w:tc>
        <w:tc>
          <w:tcPr>
            <w:tcW w:w="2180" w:type="dxa"/>
            <w:tcBorders>
              <w:top w:val="nil"/>
              <w:left w:val="nil"/>
              <w:bottom w:val="single" w:sz="4" w:space="0" w:color="auto"/>
              <w:right w:val="single" w:sz="4" w:space="0" w:color="auto"/>
            </w:tcBorders>
            <w:shd w:val="clear" w:color="auto" w:fill="auto"/>
            <w:noWrap/>
            <w:vAlign w:val="bottom"/>
            <w:hideMark/>
          </w:tcPr>
          <w:p w14:paraId="1302D45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21756.53</w:t>
            </w:r>
          </w:p>
        </w:tc>
      </w:tr>
      <w:tr w:rsidR="008C429A" w:rsidRPr="008C429A" w14:paraId="03D9B6A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5C98D9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1614</w:t>
            </w:r>
          </w:p>
        </w:tc>
        <w:tc>
          <w:tcPr>
            <w:tcW w:w="1269" w:type="dxa"/>
            <w:tcBorders>
              <w:top w:val="nil"/>
              <w:left w:val="nil"/>
              <w:bottom w:val="single" w:sz="4" w:space="0" w:color="auto"/>
              <w:right w:val="single" w:sz="4" w:space="0" w:color="auto"/>
            </w:tcBorders>
            <w:shd w:val="clear" w:color="000000" w:fill="000000"/>
            <w:noWrap/>
          </w:tcPr>
          <w:p w14:paraId="504929D3" w14:textId="37E201B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1D6735F" w14:textId="0576C14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B14D6AF" w14:textId="77E0C87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97CC2E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15404.09</w:t>
            </w:r>
          </w:p>
        </w:tc>
        <w:tc>
          <w:tcPr>
            <w:tcW w:w="1700" w:type="dxa"/>
            <w:tcBorders>
              <w:top w:val="nil"/>
              <w:left w:val="nil"/>
              <w:bottom w:val="single" w:sz="4" w:space="0" w:color="auto"/>
              <w:right w:val="single" w:sz="4" w:space="0" w:color="auto"/>
            </w:tcBorders>
            <w:shd w:val="clear" w:color="auto" w:fill="auto"/>
            <w:noWrap/>
            <w:vAlign w:val="bottom"/>
            <w:hideMark/>
          </w:tcPr>
          <w:p w14:paraId="324CFA4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1821.31</w:t>
            </w:r>
          </w:p>
        </w:tc>
        <w:tc>
          <w:tcPr>
            <w:tcW w:w="1480" w:type="dxa"/>
            <w:tcBorders>
              <w:top w:val="nil"/>
              <w:left w:val="nil"/>
              <w:bottom w:val="single" w:sz="4" w:space="0" w:color="auto"/>
              <w:right w:val="single" w:sz="4" w:space="0" w:color="auto"/>
            </w:tcBorders>
            <w:shd w:val="clear" w:color="auto" w:fill="auto"/>
            <w:noWrap/>
            <w:vAlign w:val="bottom"/>
            <w:hideMark/>
          </w:tcPr>
          <w:p w14:paraId="4E29FC5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2809.09</w:t>
            </w:r>
          </w:p>
        </w:tc>
        <w:tc>
          <w:tcPr>
            <w:tcW w:w="2180" w:type="dxa"/>
            <w:tcBorders>
              <w:top w:val="nil"/>
              <w:left w:val="nil"/>
              <w:bottom w:val="single" w:sz="4" w:space="0" w:color="auto"/>
              <w:right w:val="single" w:sz="4" w:space="0" w:color="auto"/>
            </w:tcBorders>
            <w:shd w:val="clear" w:color="auto" w:fill="auto"/>
            <w:noWrap/>
            <w:vAlign w:val="bottom"/>
            <w:hideMark/>
          </w:tcPr>
          <w:p w14:paraId="3BC15B5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20034.49</w:t>
            </w:r>
          </w:p>
        </w:tc>
      </w:tr>
      <w:tr w:rsidR="008C429A" w:rsidRPr="008C429A" w14:paraId="52BC030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240F84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1615</w:t>
            </w:r>
          </w:p>
        </w:tc>
        <w:tc>
          <w:tcPr>
            <w:tcW w:w="1269" w:type="dxa"/>
            <w:tcBorders>
              <w:top w:val="nil"/>
              <w:left w:val="nil"/>
              <w:bottom w:val="single" w:sz="4" w:space="0" w:color="auto"/>
              <w:right w:val="single" w:sz="4" w:space="0" w:color="auto"/>
            </w:tcBorders>
            <w:shd w:val="clear" w:color="000000" w:fill="000000"/>
            <w:noWrap/>
          </w:tcPr>
          <w:p w14:paraId="2181FDA2" w14:textId="7418E7D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2EC0606" w14:textId="0877B9A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3AFC350" w14:textId="7469589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8E4913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3786.84</w:t>
            </w:r>
          </w:p>
        </w:tc>
        <w:tc>
          <w:tcPr>
            <w:tcW w:w="1700" w:type="dxa"/>
            <w:tcBorders>
              <w:top w:val="nil"/>
              <w:left w:val="nil"/>
              <w:bottom w:val="single" w:sz="4" w:space="0" w:color="auto"/>
              <w:right w:val="single" w:sz="4" w:space="0" w:color="auto"/>
            </w:tcBorders>
            <w:shd w:val="clear" w:color="auto" w:fill="auto"/>
            <w:noWrap/>
            <w:vAlign w:val="bottom"/>
            <w:hideMark/>
          </w:tcPr>
          <w:p w14:paraId="43A35A1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418.72</w:t>
            </w:r>
          </w:p>
        </w:tc>
        <w:tc>
          <w:tcPr>
            <w:tcW w:w="1480" w:type="dxa"/>
            <w:tcBorders>
              <w:top w:val="nil"/>
              <w:left w:val="nil"/>
              <w:bottom w:val="single" w:sz="4" w:space="0" w:color="auto"/>
              <w:right w:val="single" w:sz="4" w:space="0" w:color="auto"/>
            </w:tcBorders>
            <w:shd w:val="clear" w:color="auto" w:fill="auto"/>
            <w:noWrap/>
            <w:vAlign w:val="bottom"/>
            <w:hideMark/>
          </w:tcPr>
          <w:p w14:paraId="6CC5361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400.36</w:t>
            </w:r>
          </w:p>
        </w:tc>
        <w:tc>
          <w:tcPr>
            <w:tcW w:w="2180" w:type="dxa"/>
            <w:tcBorders>
              <w:top w:val="nil"/>
              <w:left w:val="nil"/>
              <w:bottom w:val="single" w:sz="4" w:space="0" w:color="auto"/>
              <w:right w:val="single" w:sz="4" w:space="0" w:color="auto"/>
            </w:tcBorders>
            <w:shd w:val="clear" w:color="auto" w:fill="auto"/>
            <w:noWrap/>
            <w:vAlign w:val="bottom"/>
            <w:hideMark/>
          </w:tcPr>
          <w:p w14:paraId="64BA1B7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4605.92</w:t>
            </w:r>
          </w:p>
        </w:tc>
      </w:tr>
      <w:tr w:rsidR="008C429A" w:rsidRPr="008C429A" w14:paraId="797B0ED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1CD5E9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1616</w:t>
            </w:r>
          </w:p>
        </w:tc>
        <w:tc>
          <w:tcPr>
            <w:tcW w:w="1269" w:type="dxa"/>
            <w:tcBorders>
              <w:top w:val="nil"/>
              <w:left w:val="nil"/>
              <w:bottom w:val="single" w:sz="4" w:space="0" w:color="auto"/>
              <w:right w:val="single" w:sz="4" w:space="0" w:color="auto"/>
            </w:tcBorders>
            <w:shd w:val="clear" w:color="000000" w:fill="000000"/>
            <w:noWrap/>
          </w:tcPr>
          <w:p w14:paraId="0EB1A28B" w14:textId="6F7DE6E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FB55502" w14:textId="16D11E2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A8B1580" w14:textId="7A83369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4C4BF4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793.67</w:t>
            </w:r>
          </w:p>
        </w:tc>
        <w:tc>
          <w:tcPr>
            <w:tcW w:w="1700" w:type="dxa"/>
            <w:tcBorders>
              <w:top w:val="nil"/>
              <w:left w:val="nil"/>
              <w:bottom w:val="single" w:sz="4" w:space="0" w:color="auto"/>
              <w:right w:val="single" w:sz="4" w:space="0" w:color="auto"/>
            </w:tcBorders>
            <w:shd w:val="clear" w:color="auto" w:fill="auto"/>
            <w:noWrap/>
            <w:vAlign w:val="bottom"/>
            <w:hideMark/>
          </w:tcPr>
          <w:p w14:paraId="4AEB7A6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88.38</w:t>
            </w:r>
          </w:p>
        </w:tc>
        <w:tc>
          <w:tcPr>
            <w:tcW w:w="1480" w:type="dxa"/>
            <w:tcBorders>
              <w:top w:val="nil"/>
              <w:left w:val="nil"/>
              <w:bottom w:val="single" w:sz="4" w:space="0" w:color="auto"/>
              <w:right w:val="single" w:sz="4" w:space="0" w:color="auto"/>
            </w:tcBorders>
            <w:shd w:val="clear" w:color="auto" w:fill="auto"/>
            <w:noWrap/>
            <w:vAlign w:val="bottom"/>
            <w:hideMark/>
          </w:tcPr>
          <w:p w14:paraId="46C2EF2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90.21</w:t>
            </w:r>
          </w:p>
        </w:tc>
        <w:tc>
          <w:tcPr>
            <w:tcW w:w="2180" w:type="dxa"/>
            <w:tcBorders>
              <w:top w:val="nil"/>
              <w:left w:val="nil"/>
              <w:bottom w:val="single" w:sz="4" w:space="0" w:color="auto"/>
              <w:right w:val="single" w:sz="4" w:space="0" w:color="auto"/>
            </w:tcBorders>
            <w:shd w:val="clear" w:color="auto" w:fill="auto"/>
            <w:noWrap/>
            <w:vAlign w:val="bottom"/>
            <w:hideMark/>
          </w:tcPr>
          <w:p w14:paraId="3F5D4DB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972.26</w:t>
            </w:r>
          </w:p>
        </w:tc>
      </w:tr>
      <w:tr w:rsidR="008C429A" w:rsidRPr="008C429A" w14:paraId="1496D1B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0F5322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1617</w:t>
            </w:r>
          </w:p>
        </w:tc>
        <w:tc>
          <w:tcPr>
            <w:tcW w:w="1269" w:type="dxa"/>
            <w:tcBorders>
              <w:top w:val="nil"/>
              <w:left w:val="nil"/>
              <w:bottom w:val="single" w:sz="4" w:space="0" w:color="auto"/>
              <w:right w:val="single" w:sz="4" w:space="0" w:color="auto"/>
            </w:tcBorders>
            <w:shd w:val="clear" w:color="000000" w:fill="000000"/>
            <w:noWrap/>
          </w:tcPr>
          <w:p w14:paraId="59912F12" w14:textId="575EE40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1C7B4E3" w14:textId="77B78B1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5732442" w14:textId="4C0F082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D42CFD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1894</w:t>
            </w:r>
          </w:p>
        </w:tc>
        <w:tc>
          <w:tcPr>
            <w:tcW w:w="1700" w:type="dxa"/>
            <w:tcBorders>
              <w:top w:val="nil"/>
              <w:left w:val="nil"/>
              <w:bottom w:val="single" w:sz="4" w:space="0" w:color="auto"/>
              <w:right w:val="single" w:sz="4" w:space="0" w:color="auto"/>
            </w:tcBorders>
            <w:shd w:val="clear" w:color="auto" w:fill="auto"/>
            <w:noWrap/>
            <w:vAlign w:val="bottom"/>
            <w:hideMark/>
          </w:tcPr>
          <w:p w14:paraId="472D53F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198.34</w:t>
            </w:r>
          </w:p>
        </w:tc>
        <w:tc>
          <w:tcPr>
            <w:tcW w:w="1480" w:type="dxa"/>
            <w:tcBorders>
              <w:top w:val="nil"/>
              <w:left w:val="nil"/>
              <w:bottom w:val="single" w:sz="4" w:space="0" w:color="auto"/>
              <w:right w:val="single" w:sz="4" w:space="0" w:color="auto"/>
            </w:tcBorders>
            <w:shd w:val="clear" w:color="auto" w:fill="auto"/>
            <w:noWrap/>
            <w:vAlign w:val="bottom"/>
            <w:hideMark/>
          </w:tcPr>
          <w:p w14:paraId="30FAD5D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89.32</w:t>
            </w:r>
          </w:p>
        </w:tc>
        <w:tc>
          <w:tcPr>
            <w:tcW w:w="2180" w:type="dxa"/>
            <w:tcBorders>
              <w:top w:val="nil"/>
              <w:left w:val="nil"/>
              <w:bottom w:val="single" w:sz="4" w:space="0" w:color="auto"/>
              <w:right w:val="single" w:sz="4" w:space="0" w:color="auto"/>
            </w:tcBorders>
            <w:shd w:val="clear" w:color="auto" w:fill="auto"/>
            <w:noWrap/>
            <w:vAlign w:val="bottom"/>
            <w:hideMark/>
          </w:tcPr>
          <w:p w14:paraId="21E9776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2181.66</w:t>
            </w:r>
          </w:p>
        </w:tc>
      </w:tr>
      <w:tr w:rsidR="008C429A" w:rsidRPr="008C429A" w14:paraId="3403696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8F8E3E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1618</w:t>
            </w:r>
          </w:p>
        </w:tc>
        <w:tc>
          <w:tcPr>
            <w:tcW w:w="1269" w:type="dxa"/>
            <w:tcBorders>
              <w:top w:val="nil"/>
              <w:left w:val="nil"/>
              <w:bottom w:val="single" w:sz="4" w:space="0" w:color="auto"/>
              <w:right w:val="single" w:sz="4" w:space="0" w:color="auto"/>
            </w:tcBorders>
            <w:shd w:val="clear" w:color="000000" w:fill="000000"/>
            <w:noWrap/>
          </w:tcPr>
          <w:p w14:paraId="7F4CD1A3" w14:textId="51EB95F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11352A0" w14:textId="56D8B02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D559A12" w14:textId="6E5F3DF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804652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2661.64</w:t>
            </w:r>
          </w:p>
        </w:tc>
        <w:tc>
          <w:tcPr>
            <w:tcW w:w="1700" w:type="dxa"/>
            <w:tcBorders>
              <w:top w:val="nil"/>
              <w:left w:val="nil"/>
              <w:bottom w:val="single" w:sz="4" w:space="0" w:color="auto"/>
              <w:right w:val="single" w:sz="4" w:space="0" w:color="auto"/>
            </w:tcBorders>
            <w:shd w:val="clear" w:color="auto" w:fill="auto"/>
            <w:noWrap/>
            <w:vAlign w:val="bottom"/>
            <w:hideMark/>
          </w:tcPr>
          <w:p w14:paraId="5BA86C7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297.69</w:t>
            </w:r>
          </w:p>
        </w:tc>
        <w:tc>
          <w:tcPr>
            <w:tcW w:w="1480" w:type="dxa"/>
            <w:tcBorders>
              <w:top w:val="nil"/>
              <w:left w:val="nil"/>
              <w:bottom w:val="single" w:sz="4" w:space="0" w:color="auto"/>
              <w:right w:val="single" w:sz="4" w:space="0" w:color="auto"/>
            </w:tcBorders>
            <w:shd w:val="clear" w:color="auto" w:fill="auto"/>
            <w:noWrap/>
            <w:vAlign w:val="bottom"/>
            <w:hideMark/>
          </w:tcPr>
          <w:p w14:paraId="6756FEF4" w14:textId="5AB30481"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315.2</w:t>
            </w:r>
            <w:r w:rsidR="00F76F50">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0F7FC70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3274.53</w:t>
            </w:r>
          </w:p>
        </w:tc>
      </w:tr>
      <w:tr w:rsidR="008C429A" w:rsidRPr="008C429A" w14:paraId="54F7945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1F06D8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1619</w:t>
            </w:r>
          </w:p>
        </w:tc>
        <w:tc>
          <w:tcPr>
            <w:tcW w:w="1269" w:type="dxa"/>
            <w:tcBorders>
              <w:top w:val="nil"/>
              <w:left w:val="nil"/>
              <w:bottom w:val="single" w:sz="4" w:space="0" w:color="auto"/>
              <w:right w:val="single" w:sz="4" w:space="0" w:color="auto"/>
            </w:tcBorders>
            <w:shd w:val="clear" w:color="000000" w:fill="000000"/>
            <w:noWrap/>
          </w:tcPr>
          <w:p w14:paraId="7FA71308" w14:textId="509609D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7921A30" w14:textId="59BA067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B036CCB" w14:textId="55E5535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D717AE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4468.79</w:t>
            </w:r>
          </w:p>
        </w:tc>
        <w:tc>
          <w:tcPr>
            <w:tcW w:w="1700" w:type="dxa"/>
            <w:tcBorders>
              <w:top w:val="nil"/>
              <w:left w:val="nil"/>
              <w:bottom w:val="single" w:sz="4" w:space="0" w:color="auto"/>
              <w:right w:val="single" w:sz="4" w:space="0" w:color="auto"/>
            </w:tcBorders>
            <w:shd w:val="clear" w:color="auto" w:fill="auto"/>
            <w:noWrap/>
            <w:vAlign w:val="bottom"/>
            <w:hideMark/>
          </w:tcPr>
          <w:p w14:paraId="658554A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553.03</w:t>
            </w:r>
          </w:p>
        </w:tc>
        <w:tc>
          <w:tcPr>
            <w:tcW w:w="1480" w:type="dxa"/>
            <w:tcBorders>
              <w:top w:val="nil"/>
              <w:left w:val="nil"/>
              <w:bottom w:val="single" w:sz="4" w:space="0" w:color="auto"/>
              <w:right w:val="single" w:sz="4" w:space="0" w:color="auto"/>
            </w:tcBorders>
            <w:shd w:val="clear" w:color="auto" w:fill="auto"/>
            <w:noWrap/>
            <w:vAlign w:val="bottom"/>
            <w:hideMark/>
          </w:tcPr>
          <w:p w14:paraId="470E396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1061.56</w:t>
            </w:r>
          </w:p>
        </w:tc>
        <w:tc>
          <w:tcPr>
            <w:tcW w:w="2180" w:type="dxa"/>
            <w:tcBorders>
              <w:top w:val="nil"/>
              <w:left w:val="nil"/>
              <w:bottom w:val="single" w:sz="4" w:space="0" w:color="auto"/>
              <w:right w:val="single" w:sz="4" w:space="0" w:color="auto"/>
            </w:tcBorders>
            <w:shd w:val="clear" w:color="auto" w:fill="auto"/>
            <w:noWrap/>
            <w:vAlign w:val="bottom"/>
            <w:hideMark/>
          </w:tcPr>
          <w:p w14:paraId="07BC117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6083.38</w:t>
            </w:r>
          </w:p>
        </w:tc>
      </w:tr>
      <w:tr w:rsidR="008C429A" w:rsidRPr="008C429A" w14:paraId="31E06E5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901D23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1620</w:t>
            </w:r>
          </w:p>
        </w:tc>
        <w:tc>
          <w:tcPr>
            <w:tcW w:w="1269" w:type="dxa"/>
            <w:tcBorders>
              <w:top w:val="nil"/>
              <w:left w:val="nil"/>
              <w:bottom w:val="single" w:sz="4" w:space="0" w:color="auto"/>
              <w:right w:val="single" w:sz="4" w:space="0" w:color="auto"/>
            </w:tcBorders>
            <w:shd w:val="clear" w:color="000000" w:fill="000000"/>
            <w:noWrap/>
          </w:tcPr>
          <w:p w14:paraId="15E9C226" w14:textId="0254715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3C9FA8E" w14:textId="768C603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69DEFC1" w14:textId="270499C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403949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12687.3</w:t>
            </w:r>
          </w:p>
        </w:tc>
        <w:tc>
          <w:tcPr>
            <w:tcW w:w="1700" w:type="dxa"/>
            <w:tcBorders>
              <w:top w:val="nil"/>
              <w:left w:val="nil"/>
              <w:bottom w:val="single" w:sz="4" w:space="0" w:color="auto"/>
              <w:right w:val="single" w:sz="4" w:space="0" w:color="auto"/>
            </w:tcBorders>
            <w:shd w:val="clear" w:color="auto" w:fill="auto"/>
            <w:noWrap/>
            <w:vAlign w:val="bottom"/>
            <w:hideMark/>
          </w:tcPr>
          <w:p w14:paraId="7868E1C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1480.39</w:t>
            </w:r>
          </w:p>
        </w:tc>
        <w:tc>
          <w:tcPr>
            <w:tcW w:w="1480" w:type="dxa"/>
            <w:tcBorders>
              <w:top w:val="nil"/>
              <w:left w:val="nil"/>
              <w:bottom w:val="single" w:sz="4" w:space="0" w:color="auto"/>
              <w:right w:val="single" w:sz="4" w:space="0" w:color="auto"/>
            </w:tcBorders>
            <w:shd w:val="clear" w:color="auto" w:fill="auto"/>
            <w:noWrap/>
            <w:vAlign w:val="bottom"/>
            <w:hideMark/>
          </w:tcPr>
          <w:p w14:paraId="6AABCAC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2116.73</w:t>
            </w:r>
          </w:p>
        </w:tc>
        <w:tc>
          <w:tcPr>
            <w:tcW w:w="2180" w:type="dxa"/>
            <w:tcBorders>
              <w:top w:val="nil"/>
              <w:left w:val="nil"/>
              <w:bottom w:val="single" w:sz="4" w:space="0" w:color="auto"/>
              <w:right w:val="single" w:sz="4" w:space="0" w:color="auto"/>
            </w:tcBorders>
            <w:shd w:val="clear" w:color="auto" w:fill="auto"/>
            <w:noWrap/>
            <w:vAlign w:val="bottom"/>
            <w:hideMark/>
          </w:tcPr>
          <w:p w14:paraId="5B8FACA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16284.42</w:t>
            </w:r>
          </w:p>
        </w:tc>
      </w:tr>
      <w:tr w:rsidR="008C429A" w:rsidRPr="008C429A" w14:paraId="6B58EDA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9F7003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1621</w:t>
            </w:r>
          </w:p>
        </w:tc>
        <w:tc>
          <w:tcPr>
            <w:tcW w:w="1269" w:type="dxa"/>
            <w:tcBorders>
              <w:top w:val="nil"/>
              <w:left w:val="nil"/>
              <w:bottom w:val="single" w:sz="4" w:space="0" w:color="auto"/>
              <w:right w:val="single" w:sz="4" w:space="0" w:color="auto"/>
            </w:tcBorders>
            <w:shd w:val="clear" w:color="000000" w:fill="000000"/>
            <w:noWrap/>
          </w:tcPr>
          <w:p w14:paraId="63CFFF51" w14:textId="694DCC8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D82AF40" w14:textId="598BF54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98A0882" w14:textId="7C8D734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F75506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273.53</w:t>
            </w:r>
          </w:p>
        </w:tc>
        <w:tc>
          <w:tcPr>
            <w:tcW w:w="1700" w:type="dxa"/>
            <w:tcBorders>
              <w:top w:val="nil"/>
              <w:left w:val="nil"/>
              <w:bottom w:val="single" w:sz="4" w:space="0" w:color="auto"/>
              <w:right w:val="single" w:sz="4" w:space="0" w:color="auto"/>
            </w:tcBorders>
            <w:shd w:val="clear" w:color="auto" w:fill="auto"/>
            <w:noWrap/>
            <w:vAlign w:val="bottom"/>
            <w:hideMark/>
          </w:tcPr>
          <w:p w14:paraId="729A257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27.94</w:t>
            </w:r>
          </w:p>
        </w:tc>
        <w:tc>
          <w:tcPr>
            <w:tcW w:w="1480" w:type="dxa"/>
            <w:tcBorders>
              <w:top w:val="nil"/>
              <w:left w:val="nil"/>
              <w:bottom w:val="single" w:sz="4" w:space="0" w:color="auto"/>
              <w:right w:val="single" w:sz="4" w:space="0" w:color="auto"/>
            </w:tcBorders>
            <w:shd w:val="clear" w:color="auto" w:fill="auto"/>
            <w:noWrap/>
            <w:vAlign w:val="bottom"/>
            <w:hideMark/>
          </w:tcPr>
          <w:p w14:paraId="1E9CC40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5.95</w:t>
            </w:r>
          </w:p>
        </w:tc>
        <w:tc>
          <w:tcPr>
            <w:tcW w:w="2180" w:type="dxa"/>
            <w:tcBorders>
              <w:top w:val="nil"/>
              <w:left w:val="nil"/>
              <w:bottom w:val="single" w:sz="4" w:space="0" w:color="auto"/>
              <w:right w:val="single" w:sz="4" w:space="0" w:color="auto"/>
            </w:tcBorders>
            <w:shd w:val="clear" w:color="auto" w:fill="auto"/>
            <w:noWrap/>
            <w:vAlign w:val="bottom"/>
            <w:hideMark/>
          </w:tcPr>
          <w:p w14:paraId="7F18895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307.42</w:t>
            </w:r>
          </w:p>
        </w:tc>
      </w:tr>
      <w:tr w:rsidR="008C429A" w:rsidRPr="008C429A" w14:paraId="11A27FA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DA1D1A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1622</w:t>
            </w:r>
          </w:p>
        </w:tc>
        <w:tc>
          <w:tcPr>
            <w:tcW w:w="1269" w:type="dxa"/>
            <w:tcBorders>
              <w:top w:val="nil"/>
              <w:left w:val="nil"/>
              <w:bottom w:val="single" w:sz="4" w:space="0" w:color="auto"/>
              <w:right w:val="single" w:sz="4" w:space="0" w:color="auto"/>
            </w:tcBorders>
            <w:shd w:val="clear" w:color="000000" w:fill="000000"/>
            <w:noWrap/>
          </w:tcPr>
          <w:p w14:paraId="53F486C6" w14:textId="4D2B17A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6E33FFB" w14:textId="5D16C25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71A6929" w14:textId="68AD580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B410FB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16960.51</w:t>
            </w:r>
          </w:p>
        </w:tc>
        <w:tc>
          <w:tcPr>
            <w:tcW w:w="1700" w:type="dxa"/>
            <w:tcBorders>
              <w:top w:val="nil"/>
              <w:left w:val="nil"/>
              <w:bottom w:val="single" w:sz="4" w:space="0" w:color="auto"/>
              <w:right w:val="single" w:sz="4" w:space="0" w:color="auto"/>
            </w:tcBorders>
            <w:shd w:val="clear" w:color="auto" w:fill="auto"/>
            <w:noWrap/>
            <w:vAlign w:val="bottom"/>
            <w:hideMark/>
          </w:tcPr>
          <w:p w14:paraId="5A05377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1909.08</w:t>
            </w:r>
          </w:p>
        </w:tc>
        <w:tc>
          <w:tcPr>
            <w:tcW w:w="1480" w:type="dxa"/>
            <w:tcBorders>
              <w:top w:val="nil"/>
              <w:left w:val="nil"/>
              <w:bottom w:val="single" w:sz="4" w:space="0" w:color="auto"/>
              <w:right w:val="single" w:sz="4" w:space="0" w:color="auto"/>
            </w:tcBorders>
            <w:shd w:val="clear" w:color="auto" w:fill="auto"/>
            <w:noWrap/>
            <w:vAlign w:val="bottom"/>
            <w:hideMark/>
          </w:tcPr>
          <w:p w14:paraId="152EF6A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2130.24</w:t>
            </w:r>
          </w:p>
        </w:tc>
        <w:tc>
          <w:tcPr>
            <w:tcW w:w="2180" w:type="dxa"/>
            <w:tcBorders>
              <w:top w:val="nil"/>
              <w:left w:val="nil"/>
              <w:bottom w:val="single" w:sz="4" w:space="0" w:color="auto"/>
              <w:right w:val="single" w:sz="4" w:space="0" w:color="auto"/>
            </w:tcBorders>
            <w:shd w:val="clear" w:color="auto" w:fill="auto"/>
            <w:noWrap/>
            <w:vAlign w:val="bottom"/>
            <w:hideMark/>
          </w:tcPr>
          <w:p w14:paraId="45BA282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20999.83</w:t>
            </w:r>
          </w:p>
        </w:tc>
      </w:tr>
      <w:tr w:rsidR="008C429A" w:rsidRPr="008C429A" w14:paraId="4A89654E" w14:textId="77777777" w:rsidTr="00087130">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8520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1623</w:t>
            </w:r>
          </w:p>
        </w:tc>
        <w:tc>
          <w:tcPr>
            <w:tcW w:w="1269" w:type="dxa"/>
            <w:tcBorders>
              <w:top w:val="single" w:sz="4" w:space="0" w:color="auto"/>
              <w:left w:val="nil"/>
              <w:bottom w:val="single" w:sz="4" w:space="0" w:color="auto"/>
              <w:right w:val="single" w:sz="4" w:space="0" w:color="auto"/>
            </w:tcBorders>
            <w:shd w:val="clear" w:color="000000" w:fill="000000"/>
            <w:noWrap/>
          </w:tcPr>
          <w:p w14:paraId="343FDC5E" w14:textId="51BEA6B3"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10F5C55D" w14:textId="16A4F7AF"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3FA131A4" w14:textId="0936CEB7"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25FA248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31241.26</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0858924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3626.42</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48F1A1D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5022.91</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78D97C7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39890.59</w:t>
            </w:r>
          </w:p>
        </w:tc>
      </w:tr>
      <w:tr w:rsidR="008C429A" w:rsidRPr="008C429A" w14:paraId="759A4A9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4004D7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1624</w:t>
            </w:r>
          </w:p>
        </w:tc>
        <w:tc>
          <w:tcPr>
            <w:tcW w:w="1269" w:type="dxa"/>
            <w:tcBorders>
              <w:top w:val="nil"/>
              <w:left w:val="nil"/>
              <w:bottom w:val="single" w:sz="4" w:space="0" w:color="auto"/>
              <w:right w:val="single" w:sz="4" w:space="0" w:color="auto"/>
            </w:tcBorders>
            <w:shd w:val="clear" w:color="000000" w:fill="000000"/>
            <w:noWrap/>
          </w:tcPr>
          <w:p w14:paraId="6AA85F76" w14:textId="458A083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8632987" w14:textId="2857A60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F3CFCF4" w14:textId="1A0E0EB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1C0FF7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655.65</w:t>
            </w:r>
          </w:p>
        </w:tc>
        <w:tc>
          <w:tcPr>
            <w:tcW w:w="1700" w:type="dxa"/>
            <w:tcBorders>
              <w:top w:val="nil"/>
              <w:left w:val="nil"/>
              <w:bottom w:val="single" w:sz="4" w:space="0" w:color="auto"/>
              <w:right w:val="single" w:sz="4" w:space="0" w:color="auto"/>
            </w:tcBorders>
            <w:shd w:val="clear" w:color="auto" w:fill="auto"/>
            <w:noWrap/>
            <w:vAlign w:val="bottom"/>
            <w:hideMark/>
          </w:tcPr>
          <w:p w14:paraId="34158EE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67.72</w:t>
            </w:r>
          </w:p>
        </w:tc>
        <w:tc>
          <w:tcPr>
            <w:tcW w:w="1480" w:type="dxa"/>
            <w:tcBorders>
              <w:top w:val="nil"/>
              <w:left w:val="nil"/>
              <w:bottom w:val="single" w:sz="4" w:space="0" w:color="auto"/>
              <w:right w:val="single" w:sz="4" w:space="0" w:color="auto"/>
            </w:tcBorders>
            <w:shd w:val="clear" w:color="auto" w:fill="auto"/>
            <w:noWrap/>
            <w:vAlign w:val="bottom"/>
            <w:hideMark/>
          </w:tcPr>
          <w:p w14:paraId="3A18653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21.53</w:t>
            </w:r>
          </w:p>
        </w:tc>
        <w:tc>
          <w:tcPr>
            <w:tcW w:w="2180" w:type="dxa"/>
            <w:tcBorders>
              <w:top w:val="nil"/>
              <w:left w:val="nil"/>
              <w:bottom w:val="single" w:sz="4" w:space="0" w:color="auto"/>
              <w:right w:val="single" w:sz="4" w:space="0" w:color="auto"/>
            </w:tcBorders>
            <w:shd w:val="clear" w:color="auto" w:fill="auto"/>
            <w:noWrap/>
            <w:vAlign w:val="bottom"/>
            <w:hideMark/>
          </w:tcPr>
          <w:p w14:paraId="54EF263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744.9</w:t>
            </w:r>
          </w:p>
        </w:tc>
      </w:tr>
      <w:tr w:rsidR="008C429A" w:rsidRPr="008C429A" w14:paraId="31BC0BE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B2CAD0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1625</w:t>
            </w:r>
          </w:p>
        </w:tc>
        <w:tc>
          <w:tcPr>
            <w:tcW w:w="1269" w:type="dxa"/>
            <w:tcBorders>
              <w:top w:val="nil"/>
              <w:left w:val="nil"/>
              <w:bottom w:val="single" w:sz="4" w:space="0" w:color="auto"/>
              <w:right w:val="single" w:sz="4" w:space="0" w:color="auto"/>
            </w:tcBorders>
            <w:shd w:val="clear" w:color="000000" w:fill="000000"/>
            <w:noWrap/>
          </w:tcPr>
          <w:p w14:paraId="3BF65FC6" w14:textId="13477EB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5C5094A" w14:textId="7CEC60B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3025E56" w14:textId="5B6997A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CE9C5D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401.97</w:t>
            </w:r>
          </w:p>
        </w:tc>
        <w:tc>
          <w:tcPr>
            <w:tcW w:w="1700" w:type="dxa"/>
            <w:tcBorders>
              <w:top w:val="nil"/>
              <w:left w:val="nil"/>
              <w:bottom w:val="single" w:sz="4" w:space="0" w:color="auto"/>
              <w:right w:val="single" w:sz="4" w:space="0" w:color="auto"/>
            </w:tcBorders>
            <w:shd w:val="clear" w:color="auto" w:fill="auto"/>
            <w:noWrap/>
            <w:vAlign w:val="bottom"/>
            <w:hideMark/>
          </w:tcPr>
          <w:p w14:paraId="1F5860B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41.26</w:t>
            </w:r>
          </w:p>
        </w:tc>
        <w:tc>
          <w:tcPr>
            <w:tcW w:w="1480" w:type="dxa"/>
            <w:tcBorders>
              <w:top w:val="nil"/>
              <w:left w:val="nil"/>
              <w:bottom w:val="single" w:sz="4" w:space="0" w:color="auto"/>
              <w:right w:val="single" w:sz="4" w:space="0" w:color="auto"/>
            </w:tcBorders>
            <w:shd w:val="clear" w:color="auto" w:fill="auto"/>
            <w:noWrap/>
            <w:vAlign w:val="bottom"/>
            <w:hideMark/>
          </w:tcPr>
          <w:p w14:paraId="1C84080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10.68</w:t>
            </w:r>
          </w:p>
        </w:tc>
        <w:tc>
          <w:tcPr>
            <w:tcW w:w="2180" w:type="dxa"/>
            <w:tcBorders>
              <w:top w:val="nil"/>
              <w:left w:val="nil"/>
              <w:bottom w:val="single" w:sz="4" w:space="0" w:color="auto"/>
              <w:right w:val="single" w:sz="4" w:space="0" w:color="auto"/>
            </w:tcBorders>
            <w:shd w:val="clear" w:color="auto" w:fill="auto"/>
            <w:noWrap/>
            <w:vAlign w:val="bottom"/>
            <w:hideMark/>
          </w:tcPr>
          <w:p w14:paraId="1033E3E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453.91</w:t>
            </w:r>
          </w:p>
        </w:tc>
      </w:tr>
      <w:tr w:rsidR="008C429A" w:rsidRPr="008C429A" w14:paraId="17C812D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622ADF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1626</w:t>
            </w:r>
          </w:p>
        </w:tc>
        <w:tc>
          <w:tcPr>
            <w:tcW w:w="1269" w:type="dxa"/>
            <w:tcBorders>
              <w:top w:val="nil"/>
              <w:left w:val="nil"/>
              <w:bottom w:val="single" w:sz="4" w:space="0" w:color="auto"/>
              <w:right w:val="single" w:sz="4" w:space="0" w:color="auto"/>
            </w:tcBorders>
            <w:shd w:val="clear" w:color="000000" w:fill="000000"/>
            <w:noWrap/>
          </w:tcPr>
          <w:p w14:paraId="4B77890F" w14:textId="5C1F245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3D1D91E" w14:textId="7DBD241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483377A" w14:textId="38D5D0E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8F42C8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22683.68</w:t>
            </w:r>
          </w:p>
        </w:tc>
        <w:tc>
          <w:tcPr>
            <w:tcW w:w="1700" w:type="dxa"/>
            <w:tcBorders>
              <w:top w:val="nil"/>
              <w:left w:val="nil"/>
              <w:bottom w:val="single" w:sz="4" w:space="0" w:color="auto"/>
              <w:right w:val="single" w:sz="4" w:space="0" w:color="auto"/>
            </w:tcBorders>
            <w:shd w:val="clear" w:color="auto" w:fill="auto"/>
            <w:noWrap/>
            <w:vAlign w:val="bottom"/>
            <w:hideMark/>
          </w:tcPr>
          <w:p w14:paraId="6A5CC50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2566.99</w:t>
            </w:r>
          </w:p>
        </w:tc>
        <w:tc>
          <w:tcPr>
            <w:tcW w:w="1480" w:type="dxa"/>
            <w:tcBorders>
              <w:top w:val="nil"/>
              <w:left w:val="nil"/>
              <w:bottom w:val="single" w:sz="4" w:space="0" w:color="auto"/>
              <w:right w:val="single" w:sz="4" w:space="0" w:color="auto"/>
            </w:tcBorders>
            <w:shd w:val="clear" w:color="auto" w:fill="auto"/>
            <w:noWrap/>
            <w:vAlign w:val="bottom"/>
            <w:hideMark/>
          </w:tcPr>
          <w:p w14:paraId="040082A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2986.39</w:t>
            </w:r>
          </w:p>
        </w:tc>
        <w:tc>
          <w:tcPr>
            <w:tcW w:w="2180" w:type="dxa"/>
            <w:tcBorders>
              <w:top w:val="nil"/>
              <w:left w:val="nil"/>
              <w:bottom w:val="single" w:sz="4" w:space="0" w:color="auto"/>
              <w:right w:val="single" w:sz="4" w:space="0" w:color="auto"/>
            </w:tcBorders>
            <w:shd w:val="clear" w:color="auto" w:fill="auto"/>
            <w:noWrap/>
            <w:vAlign w:val="bottom"/>
            <w:hideMark/>
          </w:tcPr>
          <w:p w14:paraId="22A10EF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28237.06</w:t>
            </w:r>
          </w:p>
        </w:tc>
      </w:tr>
      <w:tr w:rsidR="008C429A" w:rsidRPr="008C429A" w14:paraId="1698344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186A3C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1627</w:t>
            </w:r>
          </w:p>
        </w:tc>
        <w:tc>
          <w:tcPr>
            <w:tcW w:w="1269" w:type="dxa"/>
            <w:tcBorders>
              <w:top w:val="nil"/>
              <w:left w:val="nil"/>
              <w:bottom w:val="single" w:sz="4" w:space="0" w:color="auto"/>
              <w:right w:val="single" w:sz="4" w:space="0" w:color="auto"/>
            </w:tcBorders>
            <w:shd w:val="clear" w:color="000000" w:fill="000000"/>
            <w:noWrap/>
          </w:tcPr>
          <w:p w14:paraId="554610EA" w14:textId="27D4C95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C03B227" w14:textId="121AC3C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4D67782" w14:textId="31C29D5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2B37B1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15654.5</w:t>
            </w:r>
          </w:p>
        </w:tc>
        <w:tc>
          <w:tcPr>
            <w:tcW w:w="1700" w:type="dxa"/>
            <w:tcBorders>
              <w:top w:val="nil"/>
              <w:left w:val="nil"/>
              <w:bottom w:val="single" w:sz="4" w:space="0" w:color="auto"/>
              <w:right w:val="single" w:sz="4" w:space="0" w:color="auto"/>
            </w:tcBorders>
            <w:shd w:val="clear" w:color="auto" w:fill="auto"/>
            <w:noWrap/>
            <w:vAlign w:val="bottom"/>
            <w:hideMark/>
          </w:tcPr>
          <w:p w14:paraId="5A85D20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1751.9</w:t>
            </w:r>
          </w:p>
        </w:tc>
        <w:tc>
          <w:tcPr>
            <w:tcW w:w="1480" w:type="dxa"/>
            <w:tcBorders>
              <w:top w:val="nil"/>
              <w:left w:val="nil"/>
              <w:bottom w:val="single" w:sz="4" w:space="0" w:color="auto"/>
              <w:right w:val="single" w:sz="4" w:space="0" w:color="auto"/>
            </w:tcBorders>
            <w:shd w:val="clear" w:color="auto" w:fill="auto"/>
            <w:noWrap/>
            <w:vAlign w:val="bottom"/>
            <w:hideMark/>
          </w:tcPr>
          <w:p w14:paraId="5AD865D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1864.46</w:t>
            </w:r>
          </w:p>
        </w:tc>
        <w:tc>
          <w:tcPr>
            <w:tcW w:w="2180" w:type="dxa"/>
            <w:tcBorders>
              <w:top w:val="nil"/>
              <w:left w:val="nil"/>
              <w:bottom w:val="single" w:sz="4" w:space="0" w:color="auto"/>
              <w:right w:val="single" w:sz="4" w:space="0" w:color="auto"/>
            </w:tcBorders>
            <w:shd w:val="clear" w:color="auto" w:fill="auto"/>
            <w:noWrap/>
            <w:vAlign w:val="bottom"/>
            <w:hideMark/>
          </w:tcPr>
          <w:p w14:paraId="3AC79B2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19270.86</w:t>
            </w:r>
          </w:p>
        </w:tc>
      </w:tr>
      <w:tr w:rsidR="008C429A" w:rsidRPr="008C429A" w14:paraId="04CC57E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819A2F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1628</w:t>
            </w:r>
          </w:p>
        </w:tc>
        <w:tc>
          <w:tcPr>
            <w:tcW w:w="1269" w:type="dxa"/>
            <w:tcBorders>
              <w:top w:val="nil"/>
              <w:left w:val="nil"/>
              <w:bottom w:val="single" w:sz="4" w:space="0" w:color="auto"/>
              <w:right w:val="single" w:sz="4" w:space="0" w:color="auto"/>
            </w:tcBorders>
            <w:shd w:val="clear" w:color="000000" w:fill="000000"/>
            <w:noWrap/>
          </w:tcPr>
          <w:p w14:paraId="3A8CBEA9" w14:textId="2588646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47B1B55" w14:textId="7484CBB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1D45FB9" w14:textId="293BC1C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B691FD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4117.83</w:t>
            </w:r>
          </w:p>
        </w:tc>
        <w:tc>
          <w:tcPr>
            <w:tcW w:w="1700" w:type="dxa"/>
            <w:tcBorders>
              <w:top w:val="nil"/>
              <w:left w:val="nil"/>
              <w:bottom w:val="single" w:sz="4" w:space="0" w:color="auto"/>
              <w:right w:val="single" w:sz="4" w:space="0" w:color="auto"/>
            </w:tcBorders>
            <w:shd w:val="clear" w:color="auto" w:fill="auto"/>
            <w:noWrap/>
            <w:vAlign w:val="bottom"/>
            <w:hideMark/>
          </w:tcPr>
          <w:p w14:paraId="5AF82B1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472.23</w:t>
            </w:r>
          </w:p>
        </w:tc>
        <w:tc>
          <w:tcPr>
            <w:tcW w:w="1480" w:type="dxa"/>
            <w:tcBorders>
              <w:top w:val="nil"/>
              <w:left w:val="nil"/>
              <w:bottom w:val="single" w:sz="4" w:space="0" w:color="auto"/>
              <w:right w:val="single" w:sz="4" w:space="0" w:color="auto"/>
            </w:tcBorders>
            <w:shd w:val="clear" w:color="auto" w:fill="auto"/>
            <w:noWrap/>
            <w:vAlign w:val="bottom"/>
            <w:hideMark/>
          </w:tcPr>
          <w:p w14:paraId="7D99E7F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604.51</w:t>
            </w:r>
          </w:p>
        </w:tc>
        <w:tc>
          <w:tcPr>
            <w:tcW w:w="2180" w:type="dxa"/>
            <w:tcBorders>
              <w:top w:val="nil"/>
              <w:left w:val="nil"/>
              <w:bottom w:val="single" w:sz="4" w:space="0" w:color="auto"/>
              <w:right w:val="single" w:sz="4" w:space="0" w:color="auto"/>
            </w:tcBorders>
            <w:shd w:val="clear" w:color="auto" w:fill="auto"/>
            <w:noWrap/>
            <w:vAlign w:val="bottom"/>
            <w:hideMark/>
          </w:tcPr>
          <w:p w14:paraId="1465146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5194.57</w:t>
            </w:r>
          </w:p>
        </w:tc>
      </w:tr>
      <w:tr w:rsidR="008C429A" w:rsidRPr="008C429A" w14:paraId="622A43A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E554AB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1629</w:t>
            </w:r>
          </w:p>
        </w:tc>
        <w:tc>
          <w:tcPr>
            <w:tcW w:w="1269" w:type="dxa"/>
            <w:tcBorders>
              <w:top w:val="nil"/>
              <w:left w:val="nil"/>
              <w:bottom w:val="single" w:sz="4" w:space="0" w:color="auto"/>
              <w:right w:val="single" w:sz="4" w:space="0" w:color="auto"/>
            </w:tcBorders>
            <w:shd w:val="clear" w:color="000000" w:fill="000000"/>
            <w:noWrap/>
          </w:tcPr>
          <w:p w14:paraId="1920AD8B" w14:textId="69DCF7A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5AE7D86" w14:textId="6EC72B8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21230DB" w14:textId="7C80A85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EE91DB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7974.52</w:t>
            </w:r>
          </w:p>
        </w:tc>
        <w:tc>
          <w:tcPr>
            <w:tcW w:w="1700" w:type="dxa"/>
            <w:tcBorders>
              <w:top w:val="nil"/>
              <w:left w:val="nil"/>
              <w:bottom w:val="single" w:sz="4" w:space="0" w:color="auto"/>
              <w:right w:val="single" w:sz="4" w:space="0" w:color="auto"/>
            </w:tcBorders>
            <w:shd w:val="clear" w:color="auto" w:fill="auto"/>
            <w:noWrap/>
            <w:vAlign w:val="bottom"/>
            <w:hideMark/>
          </w:tcPr>
          <w:p w14:paraId="002605B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930.87</w:t>
            </w:r>
          </w:p>
        </w:tc>
        <w:tc>
          <w:tcPr>
            <w:tcW w:w="1480" w:type="dxa"/>
            <w:tcBorders>
              <w:top w:val="nil"/>
              <w:left w:val="nil"/>
              <w:bottom w:val="single" w:sz="4" w:space="0" w:color="auto"/>
              <w:right w:val="single" w:sz="4" w:space="0" w:color="auto"/>
            </w:tcBorders>
            <w:shd w:val="clear" w:color="auto" w:fill="auto"/>
            <w:noWrap/>
            <w:vAlign w:val="bottom"/>
            <w:hideMark/>
          </w:tcPr>
          <w:p w14:paraId="4DB630A5" w14:textId="20C0B1D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1334.3</w:t>
            </w:r>
            <w:r w:rsidR="00F76F50">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61750AC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10239.69</w:t>
            </w:r>
          </w:p>
        </w:tc>
      </w:tr>
      <w:tr w:rsidR="008C429A" w:rsidRPr="008C429A" w14:paraId="417960B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A738BE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1630</w:t>
            </w:r>
          </w:p>
        </w:tc>
        <w:tc>
          <w:tcPr>
            <w:tcW w:w="1269" w:type="dxa"/>
            <w:tcBorders>
              <w:top w:val="nil"/>
              <w:left w:val="nil"/>
              <w:bottom w:val="single" w:sz="4" w:space="0" w:color="auto"/>
              <w:right w:val="single" w:sz="4" w:space="0" w:color="auto"/>
            </w:tcBorders>
            <w:shd w:val="clear" w:color="000000" w:fill="000000"/>
            <w:noWrap/>
          </w:tcPr>
          <w:p w14:paraId="0DCB1C60" w14:textId="08C3BB8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40C413A" w14:textId="2F6675D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52F2A4F" w14:textId="5D15FBB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D76E32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876.6</w:t>
            </w:r>
          </w:p>
        </w:tc>
        <w:tc>
          <w:tcPr>
            <w:tcW w:w="1700" w:type="dxa"/>
            <w:tcBorders>
              <w:top w:val="nil"/>
              <w:left w:val="nil"/>
              <w:bottom w:val="single" w:sz="4" w:space="0" w:color="auto"/>
              <w:right w:val="single" w:sz="4" w:space="0" w:color="auto"/>
            </w:tcBorders>
            <w:shd w:val="clear" w:color="auto" w:fill="auto"/>
            <w:noWrap/>
            <w:vAlign w:val="bottom"/>
            <w:hideMark/>
          </w:tcPr>
          <w:p w14:paraId="74F6245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93.82</w:t>
            </w:r>
          </w:p>
        </w:tc>
        <w:tc>
          <w:tcPr>
            <w:tcW w:w="1480" w:type="dxa"/>
            <w:tcBorders>
              <w:top w:val="nil"/>
              <w:left w:val="nil"/>
              <w:bottom w:val="single" w:sz="4" w:space="0" w:color="auto"/>
              <w:right w:val="single" w:sz="4" w:space="0" w:color="auto"/>
            </w:tcBorders>
            <w:shd w:val="clear" w:color="auto" w:fill="auto"/>
            <w:noWrap/>
            <w:vAlign w:val="bottom"/>
            <w:hideMark/>
          </w:tcPr>
          <w:p w14:paraId="21DC11A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61.64</w:t>
            </w:r>
          </w:p>
        </w:tc>
        <w:tc>
          <w:tcPr>
            <w:tcW w:w="2180" w:type="dxa"/>
            <w:tcBorders>
              <w:top w:val="nil"/>
              <w:left w:val="nil"/>
              <w:bottom w:val="single" w:sz="4" w:space="0" w:color="auto"/>
              <w:right w:val="single" w:sz="4" w:space="0" w:color="auto"/>
            </w:tcBorders>
            <w:shd w:val="clear" w:color="auto" w:fill="auto"/>
            <w:noWrap/>
            <w:vAlign w:val="bottom"/>
            <w:hideMark/>
          </w:tcPr>
          <w:p w14:paraId="129D8EB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1032.06</w:t>
            </w:r>
          </w:p>
        </w:tc>
      </w:tr>
      <w:tr w:rsidR="008C429A" w:rsidRPr="008C429A" w14:paraId="6218F4C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88042F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1631</w:t>
            </w:r>
          </w:p>
        </w:tc>
        <w:tc>
          <w:tcPr>
            <w:tcW w:w="1269" w:type="dxa"/>
            <w:tcBorders>
              <w:top w:val="nil"/>
              <w:left w:val="nil"/>
              <w:bottom w:val="single" w:sz="4" w:space="0" w:color="auto"/>
              <w:right w:val="single" w:sz="4" w:space="0" w:color="auto"/>
            </w:tcBorders>
            <w:shd w:val="clear" w:color="000000" w:fill="000000"/>
            <w:noWrap/>
          </w:tcPr>
          <w:p w14:paraId="1B94F810" w14:textId="3DD3F83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CFD2F7E" w14:textId="7081C79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813B8A8" w14:textId="57FF197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79FF49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11835.89</w:t>
            </w:r>
          </w:p>
        </w:tc>
        <w:tc>
          <w:tcPr>
            <w:tcW w:w="1700" w:type="dxa"/>
            <w:tcBorders>
              <w:top w:val="nil"/>
              <w:left w:val="nil"/>
              <w:bottom w:val="single" w:sz="4" w:space="0" w:color="auto"/>
              <w:right w:val="single" w:sz="4" w:space="0" w:color="auto"/>
            </w:tcBorders>
            <w:shd w:val="clear" w:color="auto" w:fill="auto"/>
            <w:noWrap/>
            <w:vAlign w:val="bottom"/>
            <w:hideMark/>
          </w:tcPr>
          <w:p w14:paraId="1E777D2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1401.96</w:t>
            </w:r>
          </w:p>
        </w:tc>
        <w:tc>
          <w:tcPr>
            <w:tcW w:w="1480" w:type="dxa"/>
            <w:tcBorders>
              <w:top w:val="nil"/>
              <w:left w:val="nil"/>
              <w:bottom w:val="single" w:sz="4" w:space="0" w:color="auto"/>
              <w:right w:val="single" w:sz="4" w:space="0" w:color="auto"/>
            </w:tcBorders>
            <w:shd w:val="clear" w:color="auto" w:fill="auto"/>
            <w:noWrap/>
            <w:vAlign w:val="bottom"/>
            <w:hideMark/>
          </w:tcPr>
          <w:p w14:paraId="690A214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2183.72</w:t>
            </w:r>
          </w:p>
        </w:tc>
        <w:tc>
          <w:tcPr>
            <w:tcW w:w="2180" w:type="dxa"/>
            <w:tcBorders>
              <w:top w:val="nil"/>
              <w:left w:val="nil"/>
              <w:bottom w:val="single" w:sz="4" w:space="0" w:color="auto"/>
              <w:right w:val="single" w:sz="4" w:space="0" w:color="auto"/>
            </w:tcBorders>
            <w:shd w:val="clear" w:color="auto" w:fill="auto"/>
            <w:noWrap/>
            <w:vAlign w:val="bottom"/>
            <w:hideMark/>
          </w:tcPr>
          <w:p w14:paraId="44AAA8C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15421.57</w:t>
            </w:r>
          </w:p>
        </w:tc>
      </w:tr>
      <w:tr w:rsidR="008C429A" w:rsidRPr="008C429A" w14:paraId="0A15F1F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272D85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1632</w:t>
            </w:r>
          </w:p>
        </w:tc>
        <w:tc>
          <w:tcPr>
            <w:tcW w:w="1269" w:type="dxa"/>
            <w:tcBorders>
              <w:top w:val="nil"/>
              <w:left w:val="nil"/>
              <w:bottom w:val="single" w:sz="4" w:space="0" w:color="auto"/>
              <w:right w:val="single" w:sz="4" w:space="0" w:color="auto"/>
            </w:tcBorders>
            <w:shd w:val="clear" w:color="000000" w:fill="000000"/>
            <w:noWrap/>
          </w:tcPr>
          <w:p w14:paraId="3AE1A8D1" w14:textId="1086A96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E162A78" w14:textId="35581E1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36847EA" w14:textId="07E69E6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29B9B7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6216.83</w:t>
            </w:r>
          </w:p>
        </w:tc>
        <w:tc>
          <w:tcPr>
            <w:tcW w:w="1700" w:type="dxa"/>
            <w:tcBorders>
              <w:top w:val="nil"/>
              <w:left w:val="nil"/>
              <w:bottom w:val="single" w:sz="4" w:space="0" w:color="auto"/>
              <w:right w:val="single" w:sz="4" w:space="0" w:color="auto"/>
            </w:tcBorders>
            <w:shd w:val="clear" w:color="auto" w:fill="auto"/>
            <w:noWrap/>
            <w:vAlign w:val="bottom"/>
            <w:hideMark/>
          </w:tcPr>
          <w:p w14:paraId="66A8450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712.29</w:t>
            </w:r>
          </w:p>
        </w:tc>
        <w:tc>
          <w:tcPr>
            <w:tcW w:w="1480" w:type="dxa"/>
            <w:tcBorders>
              <w:top w:val="nil"/>
              <w:left w:val="nil"/>
              <w:bottom w:val="single" w:sz="4" w:space="0" w:color="auto"/>
              <w:right w:val="single" w:sz="4" w:space="0" w:color="auto"/>
            </w:tcBorders>
            <w:shd w:val="clear" w:color="auto" w:fill="auto"/>
            <w:noWrap/>
            <w:vAlign w:val="bottom"/>
            <w:hideMark/>
          </w:tcPr>
          <w:p w14:paraId="606CEFBD" w14:textId="1B734AF1"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906.1</w:t>
            </w:r>
            <w:r w:rsidR="00F76F50">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4E36097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7835.22</w:t>
            </w:r>
          </w:p>
        </w:tc>
      </w:tr>
      <w:tr w:rsidR="008C429A" w:rsidRPr="008C429A" w14:paraId="43FCD42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6F0ABD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1633</w:t>
            </w:r>
          </w:p>
        </w:tc>
        <w:tc>
          <w:tcPr>
            <w:tcW w:w="1269" w:type="dxa"/>
            <w:tcBorders>
              <w:top w:val="nil"/>
              <w:left w:val="nil"/>
              <w:bottom w:val="single" w:sz="4" w:space="0" w:color="auto"/>
              <w:right w:val="single" w:sz="4" w:space="0" w:color="auto"/>
            </w:tcBorders>
            <w:shd w:val="clear" w:color="000000" w:fill="000000"/>
            <w:noWrap/>
          </w:tcPr>
          <w:p w14:paraId="59FCE411" w14:textId="78EA345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5C64A46" w14:textId="7B1893C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31C4110" w14:textId="191CA5F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DF8D04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19499.01</w:t>
            </w:r>
          </w:p>
        </w:tc>
        <w:tc>
          <w:tcPr>
            <w:tcW w:w="1700" w:type="dxa"/>
            <w:tcBorders>
              <w:top w:val="nil"/>
              <w:left w:val="nil"/>
              <w:bottom w:val="single" w:sz="4" w:space="0" w:color="auto"/>
              <w:right w:val="single" w:sz="4" w:space="0" w:color="auto"/>
            </w:tcBorders>
            <w:shd w:val="clear" w:color="auto" w:fill="auto"/>
            <w:noWrap/>
            <w:vAlign w:val="bottom"/>
            <w:hideMark/>
          </w:tcPr>
          <w:p w14:paraId="2D5B79A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2265.2</w:t>
            </w:r>
          </w:p>
        </w:tc>
        <w:tc>
          <w:tcPr>
            <w:tcW w:w="1480" w:type="dxa"/>
            <w:tcBorders>
              <w:top w:val="nil"/>
              <w:left w:val="nil"/>
              <w:bottom w:val="single" w:sz="4" w:space="0" w:color="auto"/>
              <w:right w:val="single" w:sz="4" w:space="0" w:color="auto"/>
            </w:tcBorders>
            <w:shd w:val="clear" w:color="auto" w:fill="auto"/>
            <w:noWrap/>
            <w:vAlign w:val="bottom"/>
            <w:hideMark/>
          </w:tcPr>
          <w:p w14:paraId="2957D70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3153.02</w:t>
            </w:r>
          </w:p>
        </w:tc>
        <w:tc>
          <w:tcPr>
            <w:tcW w:w="2180" w:type="dxa"/>
            <w:tcBorders>
              <w:top w:val="nil"/>
              <w:left w:val="nil"/>
              <w:bottom w:val="single" w:sz="4" w:space="0" w:color="auto"/>
              <w:right w:val="single" w:sz="4" w:space="0" w:color="auto"/>
            </w:tcBorders>
            <w:shd w:val="clear" w:color="auto" w:fill="auto"/>
            <w:noWrap/>
            <w:vAlign w:val="bottom"/>
            <w:hideMark/>
          </w:tcPr>
          <w:p w14:paraId="29E1516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24917.23</w:t>
            </w:r>
          </w:p>
        </w:tc>
      </w:tr>
      <w:tr w:rsidR="008C429A" w:rsidRPr="008C429A" w14:paraId="510A777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563C00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1634</w:t>
            </w:r>
          </w:p>
        </w:tc>
        <w:tc>
          <w:tcPr>
            <w:tcW w:w="1269" w:type="dxa"/>
            <w:tcBorders>
              <w:top w:val="nil"/>
              <w:left w:val="nil"/>
              <w:bottom w:val="single" w:sz="4" w:space="0" w:color="auto"/>
              <w:right w:val="single" w:sz="4" w:space="0" w:color="auto"/>
            </w:tcBorders>
            <w:shd w:val="clear" w:color="000000" w:fill="000000"/>
            <w:noWrap/>
          </w:tcPr>
          <w:p w14:paraId="6ECB6B11" w14:textId="0056A8B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CD75BCC" w14:textId="59FAA9F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CE954E3" w14:textId="4BE637E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E6A4FA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3644.91</w:t>
            </w:r>
          </w:p>
        </w:tc>
        <w:tc>
          <w:tcPr>
            <w:tcW w:w="1700" w:type="dxa"/>
            <w:tcBorders>
              <w:top w:val="nil"/>
              <w:left w:val="nil"/>
              <w:bottom w:val="single" w:sz="4" w:space="0" w:color="auto"/>
              <w:right w:val="single" w:sz="4" w:space="0" w:color="auto"/>
            </w:tcBorders>
            <w:shd w:val="clear" w:color="auto" w:fill="auto"/>
            <w:noWrap/>
            <w:vAlign w:val="bottom"/>
            <w:hideMark/>
          </w:tcPr>
          <w:p w14:paraId="2F7E5C3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402.01</w:t>
            </w:r>
          </w:p>
        </w:tc>
        <w:tc>
          <w:tcPr>
            <w:tcW w:w="1480" w:type="dxa"/>
            <w:tcBorders>
              <w:top w:val="nil"/>
              <w:left w:val="nil"/>
              <w:bottom w:val="single" w:sz="4" w:space="0" w:color="auto"/>
              <w:right w:val="single" w:sz="4" w:space="0" w:color="auto"/>
            </w:tcBorders>
            <w:shd w:val="clear" w:color="auto" w:fill="auto"/>
            <w:noWrap/>
            <w:vAlign w:val="bottom"/>
            <w:hideMark/>
          </w:tcPr>
          <w:p w14:paraId="1DA4535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375.13</w:t>
            </w:r>
          </w:p>
        </w:tc>
        <w:tc>
          <w:tcPr>
            <w:tcW w:w="2180" w:type="dxa"/>
            <w:tcBorders>
              <w:top w:val="nil"/>
              <w:left w:val="nil"/>
              <w:bottom w:val="single" w:sz="4" w:space="0" w:color="auto"/>
              <w:right w:val="single" w:sz="4" w:space="0" w:color="auto"/>
            </w:tcBorders>
            <w:shd w:val="clear" w:color="auto" w:fill="auto"/>
            <w:noWrap/>
            <w:vAlign w:val="bottom"/>
            <w:hideMark/>
          </w:tcPr>
          <w:p w14:paraId="441E14A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4422.05</w:t>
            </w:r>
          </w:p>
        </w:tc>
      </w:tr>
      <w:tr w:rsidR="008C429A" w:rsidRPr="008C429A" w14:paraId="592362B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9972B8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1635</w:t>
            </w:r>
          </w:p>
        </w:tc>
        <w:tc>
          <w:tcPr>
            <w:tcW w:w="1269" w:type="dxa"/>
            <w:tcBorders>
              <w:top w:val="nil"/>
              <w:left w:val="nil"/>
              <w:bottom w:val="single" w:sz="4" w:space="0" w:color="auto"/>
              <w:right w:val="single" w:sz="4" w:space="0" w:color="auto"/>
            </w:tcBorders>
            <w:shd w:val="clear" w:color="000000" w:fill="000000"/>
            <w:noWrap/>
          </w:tcPr>
          <w:p w14:paraId="576D1B67" w14:textId="473A768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FC11DF4" w14:textId="30BC69F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EA6E3D1" w14:textId="1794563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37EC26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2967.74</w:t>
            </w:r>
          </w:p>
        </w:tc>
        <w:tc>
          <w:tcPr>
            <w:tcW w:w="1700" w:type="dxa"/>
            <w:tcBorders>
              <w:top w:val="nil"/>
              <w:left w:val="nil"/>
              <w:bottom w:val="single" w:sz="4" w:space="0" w:color="auto"/>
              <w:right w:val="single" w:sz="4" w:space="0" w:color="auto"/>
            </w:tcBorders>
            <w:shd w:val="clear" w:color="auto" w:fill="auto"/>
            <w:noWrap/>
            <w:vAlign w:val="bottom"/>
            <w:hideMark/>
          </w:tcPr>
          <w:p w14:paraId="10F4146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341.54</w:t>
            </w:r>
          </w:p>
        </w:tc>
        <w:tc>
          <w:tcPr>
            <w:tcW w:w="1480" w:type="dxa"/>
            <w:tcBorders>
              <w:top w:val="nil"/>
              <w:left w:val="nil"/>
              <w:bottom w:val="single" w:sz="4" w:space="0" w:color="auto"/>
              <w:right w:val="single" w:sz="4" w:space="0" w:color="auto"/>
            </w:tcBorders>
            <w:shd w:val="clear" w:color="auto" w:fill="auto"/>
            <w:noWrap/>
            <w:vAlign w:val="bottom"/>
            <w:hideMark/>
          </w:tcPr>
          <w:p w14:paraId="7EBE7A7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447.58</w:t>
            </w:r>
          </w:p>
        </w:tc>
        <w:tc>
          <w:tcPr>
            <w:tcW w:w="2180" w:type="dxa"/>
            <w:tcBorders>
              <w:top w:val="nil"/>
              <w:left w:val="nil"/>
              <w:bottom w:val="single" w:sz="4" w:space="0" w:color="auto"/>
              <w:right w:val="single" w:sz="4" w:space="0" w:color="auto"/>
            </w:tcBorders>
            <w:shd w:val="clear" w:color="auto" w:fill="auto"/>
            <w:noWrap/>
            <w:vAlign w:val="bottom"/>
            <w:hideMark/>
          </w:tcPr>
          <w:p w14:paraId="6C6E28E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3756.86</w:t>
            </w:r>
          </w:p>
        </w:tc>
      </w:tr>
      <w:tr w:rsidR="008C429A" w:rsidRPr="008C429A" w14:paraId="162627B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D8E964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1636</w:t>
            </w:r>
          </w:p>
        </w:tc>
        <w:tc>
          <w:tcPr>
            <w:tcW w:w="1269" w:type="dxa"/>
            <w:tcBorders>
              <w:top w:val="nil"/>
              <w:left w:val="nil"/>
              <w:bottom w:val="single" w:sz="4" w:space="0" w:color="auto"/>
              <w:right w:val="single" w:sz="4" w:space="0" w:color="auto"/>
            </w:tcBorders>
            <w:shd w:val="clear" w:color="000000" w:fill="000000"/>
            <w:noWrap/>
          </w:tcPr>
          <w:p w14:paraId="22287B3D" w14:textId="6EDAD8C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60C8B49" w14:textId="116BC7C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A4824DF" w14:textId="28E26C9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CBB3F1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25047.58</w:t>
            </w:r>
          </w:p>
        </w:tc>
        <w:tc>
          <w:tcPr>
            <w:tcW w:w="1700" w:type="dxa"/>
            <w:tcBorders>
              <w:top w:val="nil"/>
              <w:left w:val="nil"/>
              <w:bottom w:val="single" w:sz="4" w:space="0" w:color="auto"/>
              <w:right w:val="single" w:sz="4" w:space="0" w:color="auto"/>
            </w:tcBorders>
            <w:shd w:val="clear" w:color="auto" w:fill="auto"/>
            <w:noWrap/>
            <w:vAlign w:val="bottom"/>
            <w:hideMark/>
          </w:tcPr>
          <w:p w14:paraId="266FA15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2806.71</w:t>
            </w:r>
          </w:p>
        </w:tc>
        <w:tc>
          <w:tcPr>
            <w:tcW w:w="1480" w:type="dxa"/>
            <w:tcBorders>
              <w:top w:val="nil"/>
              <w:left w:val="nil"/>
              <w:bottom w:val="single" w:sz="4" w:space="0" w:color="auto"/>
              <w:right w:val="single" w:sz="4" w:space="0" w:color="auto"/>
            </w:tcBorders>
            <w:shd w:val="clear" w:color="auto" w:fill="auto"/>
            <w:noWrap/>
            <w:vAlign w:val="bottom"/>
            <w:hideMark/>
          </w:tcPr>
          <w:p w14:paraId="238DF7A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3019.39</w:t>
            </w:r>
          </w:p>
        </w:tc>
        <w:tc>
          <w:tcPr>
            <w:tcW w:w="2180" w:type="dxa"/>
            <w:tcBorders>
              <w:top w:val="nil"/>
              <w:left w:val="nil"/>
              <w:bottom w:val="single" w:sz="4" w:space="0" w:color="auto"/>
              <w:right w:val="single" w:sz="4" w:space="0" w:color="auto"/>
            </w:tcBorders>
            <w:shd w:val="clear" w:color="auto" w:fill="auto"/>
            <w:noWrap/>
            <w:vAlign w:val="bottom"/>
            <w:hideMark/>
          </w:tcPr>
          <w:p w14:paraId="1862821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30873.68</w:t>
            </w:r>
          </w:p>
        </w:tc>
      </w:tr>
      <w:tr w:rsidR="008C429A" w:rsidRPr="008C429A" w14:paraId="50E29C1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0CF670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1637</w:t>
            </w:r>
          </w:p>
        </w:tc>
        <w:tc>
          <w:tcPr>
            <w:tcW w:w="1269" w:type="dxa"/>
            <w:tcBorders>
              <w:top w:val="nil"/>
              <w:left w:val="nil"/>
              <w:bottom w:val="single" w:sz="4" w:space="0" w:color="auto"/>
              <w:right w:val="single" w:sz="4" w:space="0" w:color="auto"/>
            </w:tcBorders>
            <w:shd w:val="clear" w:color="000000" w:fill="000000"/>
            <w:noWrap/>
          </w:tcPr>
          <w:p w14:paraId="3FAFA067" w14:textId="653C384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FA95FBE" w14:textId="731AC67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FCACB13" w14:textId="5CBA534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1DD639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420.37</w:t>
            </w:r>
          </w:p>
        </w:tc>
        <w:tc>
          <w:tcPr>
            <w:tcW w:w="1700" w:type="dxa"/>
            <w:tcBorders>
              <w:top w:val="nil"/>
              <w:left w:val="nil"/>
              <w:bottom w:val="single" w:sz="4" w:space="0" w:color="auto"/>
              <w:right w:val="single" w:sz="4" w:space="0" w:color="auto"/>
            </w:tcBorders>
            <w:shd w:val="clear" w:color="auto" w:fill="auto"/>
            <w:noWrap/>
            <w:vAlign w:val="bottom"/>
            <w:hideMark/>
          </w:tcPr>
          <w:p w14:paraId="7542102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47.82</w:t>
            </w:r>
          </w:p>
        </w:tc>
        <w:tc>
          <w:tcPr>
            <w:tcW w:w="1480" w:type="dxa"/>
            <w:tcBorders>
              <w:top w:val="nil"/>
              <w:left w:val="nil"/>
              <w:bottom w:val="single" w:sz="4" w:space="0" w:color="auto"/>
              <w:right w:val="single" w:sz="4" w:space="0" w:color="auto"/>
            </w:tcBorders>
            <w:shd w:val="clear" w:color="auto" w:fill="auto"/>
            <w:noWrap/>
            <w:vAlign w:val="bottom"/>
            <w:hideMark/>
          </w:tcPr>
          <w:p w14:paraId="0271F3B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57.89</w:t>
            </w:r>
          </w:p>
        </w:tc>
        <w:tc>
          <w:tcPr>
            <w:tcW w:w="2180" w:type="dxa"/>
            <w:tcBorders>
              <w:top w:val="nil"/>
              <w:left w:val="nil"/>
              <w:bottom w:val="single" w:sz="4" w:space="0" w:color="auto"/>
              <w:right w:val="single" w:sz="4" w:space="0" w:color="auto"/>
            </w:tcBorders>
            <w:shd w:val="clear" w:color="auto" w:fill="auto"/>
            <w:noWrap/>
            <w:vAlign w:val="bottom"/>
            <w:hideMark/>
          </w:tcPr>
          <w:p w14:paraId="689FADF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526.08</w:t>
            </w:r>
          </w:p>
        </w:tc>
      </w:tr>
      <w:tr w:rsidR="008C429A" w:rsidRPr="008C429A" w14:paraId="4B90C7E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08A7B9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1638</w:t>
            </w:r>
          </w:p>
        </w:tc>
        <w:tc>
          <w:tcPr>
            <w:tcW w:w="1269" w:type="dxa"/>
            <w:tcBorders>
              <w:top w:val="nil"/>
              <w:left w:val="nil"/>
              <w:bottom w:val="single" w:sz="4" w:space="0" w:color="auto"/>
              <w:right w:val="single" w:sz="4" w:space="0" w:color="auto"/>
            </w:tcBorders>
            <w:shd w:val="clear" w:color="000000" w:fill="000000"/>
            <w:noWrap/>
          </w:tcPr>
          <w:p w14:paraId="7BB41EE7" w14:textId="0183D00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81275F5" w14:textId="3CE392C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7442388" w14:textId="52485B4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C13BE9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311.75</w:t>
            </w:r>
          </w:p>
        </w:tc>
        <w:tc>
          <w:tcPr>
            <w:tcW w:w="1700" w:type="dxa"/>
            <w:tcBorders>
              <w:top w:val="nil"/>
              <w:left w:val="nil"/>
              <w:bottom w:val="single" w:sz="4" w:space="0" w:color="auto"/>
              <w:right w:val="single" w:sz="4" w:space="0" w:color="auto"/>
            </w:tcBorders>
            <w:shd w:val="clear" w:color="auto" w:fill="auto"/>
            <w:noWrap/>
            <w:vAlign w:val="bottom"/>
            <w:hideMark/>
          </w:tcPr>
          <w:p w14:paraId="7C84A5A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31.87</w:t>
            </w:r>
          </w:p>
        </w:tc>
        <w:tc>
          <w:tcPr>
            <w:tcW w:w="1480" w:type="dxa"/>
            <w:tcBorders>
              <w:top w:val="nil"/>
              <w:left w:val="nil"/>
              <w:bottom w:val="single" w:sz="4" w:space="0" w:color="auto"/>
              <w:right w:val="single" w:sz="4" w:space="0" w:color="auto"/>
            </w:tcBorders>
            <w:shd w:val="clear" w:color="auto" w:fill="auto"/>
            <w:noWrap/>
            <w:vAlign w:val="bottom"/>
            <w:hideMark/>
          </w:tcPr>
          <w:p w14:paraId="07D444AD" w14:textId="2A798031"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w:t>
            </w:r>
            <w:r w:rsidR="00F76F50">
              <w:rPr>
                <w:rFonts w:ascii="Calibri" w:hAnsi="Calibri" w:cs="Calibri"/>
                <w:color w:val="000000"/>
                <w:szCs w:val="22"/>
                <w:lang w:eastAsia="en-AU"/>
              </w:rPr>
              <w:t>.00</w:t>
            </w:r>
          </w:p>
        </w:tc>
        <w:tc>
          <w:tcPr>
            <w:tcW w:w="2180" w:type="dxa"/>
            <w:tcBorders>
              <w:top w:val="nil"/>
              <w:left w:val="nil"/>
              <w:bottom w:val="single" w:sz="4" w:space="0" w:color="auto"/>
              <w:right w:val="single" w:sz="4" w:space="0" w:color="auto"/>
            </w:tcBorders>
            <w:shd w:val="clear" w:color="auto" w:fill="auto"/>
            <w:noWrap/>
            <w:vAlign w:val="bottom"/>
            <w:hideMark/>
          </w:tcPr>
          <w:p w14:paraId="755B531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350.62</w:t>
            </w:r>
          </w:p>
        </w:tc>
      </w:tr>
      <w:tr w:rsidR="008C429A" w:rsidRPr="008C429A" w14:paraId="5741F55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C516AF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1639</w:t>
            </w:r>
          </w:p>
        </w:tc>
        <w:tc>
          <w:tcPr>
            <w:tcW w:w="1269" w:type="dxa"/>
            <w:tcBorders>
              <w:top w:val="nil"/>
              <w:left w:val="nil"/>
              <w:bottom w:val="single" w:sz="4" w:space="0" w:color="auto"/>
              <w:right w:val="single" w:sz="4" w:space="0" w:color="auto"/>
            </w:tcBorders>
            <w:shd w:val="clear" w:color="000000" w:fill="000000"/>
            <w:noWrap/>
          </w:tcPr>
          <w:p w14:paraId="2A8075B8" w14:textId="297E008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D30E957" w14:textId="1A0AC03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8746BBE" w14:textId="38CFE18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556609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10203.62</w:t>
            </w:r>
          </w:p>
        </w:tc>
        <w:tc>
          <w:tcPr>
            <w:tcW w:w="1700" w:type="dxa"/>
            <w:tcBorders>
              <w:top w:val="nil"/>
              <w:left w:val="nil"/>
              <w:bottom w:val="single" w:sz="4" w:space="0" w:color="auto"/>
              <w:right w:val="single" w:sz="4" w:space="0" w:color="auto"/>
            </w:tcBorders>
            <w:shd w:val="clear" w:color="auto" w:fill="auto"/>
            <w:noWrap/>
            <w:vAlign w:val="bottom"/>
            <w:hideMark/>
          </w:tcPr>
          <w:p w14:paraId="7DC56C5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1183.37</w:t>
            </w:r>
          </w:p>
        </w:tc>
        <w:tc>
          <w:tcPr>
            <w:tcW w:w="1480" w:type="dxa"/>
            <w:tcBorders>
              <w:top w:val="nil"/>
              <w:left w:val="nil"/>
              <w:bottom w:val="single" w:sz="4" w:space="0" w:color="auto"/>
              <w:right w:val="single" w:sz="4" w:space="0" w:color="auto"/>
            </w:tcBorders>
            <w:shd w:val="clear" w:color="auto" w:fill="auto"/>
            <w:noWrap/>
            <w:vAlign w:val="bottom"/>
            <w:hideMark/>
          </w:tcPr>
          <w:p w14:paraId="19D9D80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1630.07</w:t>
            </w:r>
          </w:p>
        </w:tc>
        <w:tc>
          <w:tcPr>
            <w:tcW w:w="2180" w:type="dxa"/>
            <w:tcBorders>
              <w:top w:val="nil"/>
              <w:left w:val="nil"/>
              <w:bottom w:val="single" w:sz="4" w:space="0" w:color="auto"/>
              <w:right w:val="single" w:sz="4" w:space="0" w:color="auto"/>
            </w:tcBorders>
            <w:shd w:val="clear" w:color="auto" w:fill="auto"/>
            <w:noWrap/>
            <w:vAlign w:val="bottom"/>
            <w:hideMark/>
          </w:tcPr>
          <w:p w14:paraId="5541C57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13017.06</w:t>
            </w:r>
          </w:p>
        </w:tc>
      </w:tr>
      <w:tr w:rsidR="008C429A" w:rsidRPr="008C429A" w14:paraId="3084BFB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86D2B6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1640</w:t>
            </w:r>
          </w:p>
        </w:tc>
        <w:tc>
          <w:tcPr>
            <w:tcW w:w="1269" w:type="dxa"/>
            <w:tcBorders>
              <w:top w:val="nil"/>
              <w:left w:val="nil"/>
              <w:bottom w:val="single" w:sz="4" w:space="0" w:color="auto"/>
              <w:right w:val="single" w:sz="4" w:space="0" w:color="auto"/>
            </w:tcBorders>
            <w:shd w:val="clear" w:color="000000" w:fill="000000"/>
            <w:noWrap/>
          </w:tcPr>
          <w:p w14:paraId="2F25BA86" w14:textId="6CC825A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5716671" w14:textId="051409C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A73ECFE" w14:textId="61E764D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C57B45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142.84</w:t>
            </w:r>
          </w:p>
        </w:tc>
        <w:tc>
          <w:tcPr>
            <w:tcW w:w="1700" w:type="dxa"/>
            <w:tcBorders>
              <w:top w:val="nil"/>
              <w:left w:val="nil"/>
              <w:bottom w:val="single" w:sz="4" w:space="0" w:color="auto"/>
              <w:right w:val="single" w:sz="4" w:space="0" w:color="auto"/>
            </w:tcBorders>
            <w:shd w:val="clear" w:color="auto" w:fill="auto"/>
            <w:noWrap/>
            <w:vAlign w:val="bottom"/>
            <w:hideMark/>
          </w:tcPr>
          <w:p w14:paraId="5BAE9FB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14.59</w:t>
            </w:r>
          </w:p>
        </w:tc>
        <w:tc>
          <w:tcPr>
            <w:tcW w:w="1480" w:type="dxa"/>
            <w:tcBorders>
              <w:top w:val="nil"/>
              <w:left w:val="nil"/>
              <w:bottom w:val="single" w:sz="4" w:space="0" w:color="auto"/>
              <w:right w:val="single" w:sz="4" w:space="0" w:color="auto"/>
            </w:tcBorders>
            <w:shd w:val="clear" w:color="auto" w:fill="auto"/>
            <w:noWrap/>
            <w:vAlign w:val="bottom"/>
            <w:hideMark/>
          </w:tcPr>
          <w:p w14:paraId="5531D9B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3.09</w:t>
            </w:r>
          </w:p>
        </w:tc>
        <w:tc>
          <w:tcPr>
            <w:tcW w:w="2180" w:type="dxa"/>
            <w:tcBorders>
              <w:top w:val="nil"/>
              <w:left w:val="nil"/>
              <w:bottom w:val="single" w:sz="4" w:space="0" w:color="auto"/>
              <w:right w:val="single" w:sz="4" w:space="0" w:color="auto"/>
            </w:tcBorders>
            <w:shd w:val="clear" w:color="auto" w:fill="auto"/>
            <w:noWrap/>
            <w:vAlign w:val="bottom"/>
            <w:hideMark/>
          </w:tcPr>
          <w:p w14:paraId="747B129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160.52</w:t>
            </w:r>
          </w:p>
        </w:tc>
      </w:tr>
      <w:tr w:rsidR="008C429A" w:rsidRPr="008C429A" w14:paraId="5A21F9A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FBA899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1641</w:t>
            </w:r>
          </w:p>
        </w:tc>
        <w:tc>
          <w:tcPr>
            <w:tcW w:w="1269" w:type="dxa"/>
            <w:tcBorders>
              <w:top w:val="nil"/>
              <w:left w:val="nil"/>
              <w:bottom w:val="single" w:sz="4" w:space="0" w:color="auto"/>
              <w:right w:val="single" w:sz="4" w:space="0" w:color="auto"/>
            </w:tcBorders>
            <w:shd w:val="clear" w:color="000000" w:fill="000000"/>
            <w:noWrap/>
          </w:tcPr>
          <w:p w14:paraId="623D7112" w14:textId="0977FF4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A27AC42" w14:textId="6504EFF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F084F53" w14:textId="55597C5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CD7D37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7895.77</w:t>
            </w:r>
          </w:p>
        </w:tc>
        <w:tc>
          <w:tcPr>
            <w:tcW w:w="1700" w:type="dxa"/>
            <w:tcBorders>
              <w:top w:val="nil"/>
              <w:left w:val="nil"/>
              <w:bottom w:val="single" w:sz="4" w:space="0" w:color="auto"/>
              <w:right w:val="single" w:sz="4" w:space="0" w:color="auto"/>
            </w:tcBorders>
            <w:shd w:val="clear" w:color="auto" w:fill="auto"/>
            <w:noWrap/>
            <w:vAlign w:val="bottom"/>
            <w:hideMark/>
          </w:tcPr>
          <w:p w14:paraId="0ED8F59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909.7</w:t>
            </w:r>
          </w:p>
        </w:tc>
        <w:tc>
          <w:tcPr>
            <w:tcW w:w="1480" w:type="dxa"/>
            <w:tcBorders>
              <w:top w:val="nil"/>
              <w:left w:val="nil"/>
              <w:bottom w:val="single" w:sz="4" w:space="0" w:color="auto"/>
              <w:right w:val="single" w:sz="4" w:space="0" w:color="auto"/>
            </w:tcBorders>
            <w:shd w:val="clear" w:color="auto" w:fill="auto"/>
            <w:noWrap/>
            <w:vAlign w:val="bottom"/>
            <w:hideMark/>
          </w:tcPr>
          <w:p w14:paraId="34528EE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1201.16</w:t>
            </w:r>
          </w:p>
        </w:tc>
        <w:tc>
          <w:tcPr>
            <w:tcW w:w="2180" w:type="dxa"/>
            <w:tcBorders>
              <w:top w:val="nil"/>
              <w:left w:val="nil"/>
              <w:bottom w:val="single" w:sz="4" w:space="0" w:color="auto"/>
              <w:right w:val="single" w:sz="4" w:space="0" w:color="auto"/>
            </w:tcBorders>
            <w:shd w:val="clear" w:color="auto" w:fill="auto"/>
            <w:noWrap/>
            <w:vAlign w:val="bottom"/>
            <w:hideMark/>
          </w:tcPr>
          <w:p w14:paraId="5E400C3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10006.63</w:t>
            </w:r>
          </w:p>
        </w:tc>
      </w:tr>
      <w:tr w:rsidR="008C429A" w:rsidRPr="008C429A" w14:paraId="522F1B4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472E9F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1642</w:t>
            </w:r>
          </w:p>
        </w:tc>
        <w:tc>
          <w:tcPr>
            <w:tcW w:w="1269" w:type="dxa"/>
            <w:tcBorders>
              <w:top w:val="nil"/>
              <w:left w:val="nil"/>
              <w:bottom w:val="single" w:sz="4" w:space="0" w:color="auto"/>
              <w:right w:val="single" w:sz="4" w:space="0" w:color="auto"/>
            </w:tcBorders>
            <w:shd w:val="clear" w:color="000000" w:fill="000000"/>
            <w:noWrap/>
          </w:tcPr>
          <w:p w14:paraId="2787477C" w14:textId="2C62383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BCE18D9" w14:textId="31F8AF1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C9BE42B" w14:textId="5B89010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38D2D5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23.18</w:t>
            </w:r>
          </w:p>
        </w:tc>
        <w:tc>
          <w:tcPr>
            <w:tcW w:w="1700" w:type="dxa"/>
            <w:tcBorders>
              <w:top w:val="nil"/>
              <w:left w:val="nil"/>
              <w:bottom w:val="single" w:sz="4" w:space="0" w:color="auto"/>
              <w:right w:val="single" w:sz="4" w:space="0" w:color="auto"/>
            </w:tcBorders>
            <w:shd w:val="clear" w:color="auto" w:fill="auto"/>
            <w:noWrap/>
            <w:vAlign w:val="bottom"/>
            <w:hideMark/>
          </w:tcPr>
          <w:p w14:paraId="5A108B9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2.53</w:t>
            </w:r>
          </w:p>
        </w:tc>
        <w:tc>
          <w:tcPr>
            <w:tcW w:w="1480" w:type="dxa"/>
            <w:tcBorders>
              <w:top w:val="nil"/>
              <w:left w:val="nil"/>
              <w:bottom w:val="single" w:sz="4" w:space="0" w:color="auto"/>
              <w:right w:val="single" w:sz="4" w:space="0" w:color="auto"/>
            </w:tcBorders>
            <w:shd w:val="clear" w:color="auto" w:fill="auto"/>
            <w:noWrap/>
            <w:vAlign w:val="bottom"/>
            <w:hideMark/>
          </w:tcPr>
          <w:p w14:paraId="47C8E44B" w14:textId="123790C0"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w:t>
            </w:r>
            <w:r w:rsidR="00F76F50">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00EAFE6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27.81</w:t>
            </w:r>
          </w:p>
        </w:tc>
      </w:tr>
      <w:tr w:rsidR="008C429A" w:rsidRPr="008C429A" w14:paraId="20CA014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43716F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1643</w:t>
            </w:r>
          </w:p>
        </w:tc>
        <w:tc>
          <w:tcPr>
            <w:tcW w:w="1269" w:type="dxa"/>
            <w:tcBorders>
              <w:top w:val="nil"/>
              <w:left w:val="nil"/>
              <w:bottom w:val="single" w:sz="4" w:space="0" w:color="auto"/>
              <w:right w:val="single" w:sz="4" w:space="0" w:color="auto"/>
            </w:tcBorders>
            <w:shd w:val="clear" w:color="000000" w:fill="000000"/>
            <w:noWrap/>
          </w:tcPr>
          <w:p w14:paraId="0077E2D0" w14:textId="46CFD87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244EF27" w14:textId="2F861B3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9975760" w14:textId="4F13393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DFFE9A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1396.76</w:t>
            </w:r>
          </w:p>
        </w:tc>
        <w:tc>
          <w:tcPr>
            <w:tcW w:w="1700" w:type="dxa"/>
            <w:tcBorders>
              <w:top w:val="nil"/>
              <w:left w:val="nil"/>
              <w:bottom w:val="single" w:sz="4" w:space="0" w:color="auto"/>
              <w:right w:val="single" w:sz="4" w:space="0" w:color="auto"/>
            </w:tcBorders>
            <w:shd w:val="clear" w:color="auto" w:fill="auto"/>
            <w:noWrap/>
            <w:vAlign w:val="bottom"/>
            <w:hideMark/>
          </w:tcPr>
          <w:p w14:paraId="1DB3CA4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145.59</w:t>
            </w:r>
          </w:p>
        </w:tc>
        <w:tc>
          <w:tcPr>
            <w:tcW w:w="1480" w:type="dxa"/>
            <w:tcBorders>
              <w:top w:val="nil"/>
              <w:left w:val="nil"/>
              <w:bottom w:val="single" w:sz="4" w:space="0" w:color="auto"/>
              <w:right w:val="single" w:sz="4" w:space="0" w:color="auto"/>
            </w:tcBorders>
            <w:shd w:val="clear" w:color="auto" w:fill="auto"/>
            <w:noWrap/>
            <w:vAlign w:val="bottom"/>
            <w:hideMark/>
          </w:tcPr>
          <w:p w14:paraId="1564672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59.09</w:t>
            </w:r>
          </w:p>
        </w:tc>
        <w:tc>
          <w:tcPr>
            <w:tcW w:w="2180" w:type="dxa"/>
            <w:tcBorders>
              <w:top w:val="nil"/>
              <w:left w:val="nil"/>
              <w:bottom w:val="single" w:sz="4" w:space="0" w:color="auto"/>
              <w:right w:val="single" w:sz="4" w:space="0" w:color="auto"/>
            </w:tcBorders>
            <w:shd w:val="clear" w:color="auto" w:fill="auto"/>
            <w:noWrap/>
            <w:vAlign w:val="bottom"/>
            <w:hideMark/>
          </w:tcPr>
          <w:p w14:paraId="47D7119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1601.44</w:t>
            </w:r>
          </w:p>
        </w:tc>
      </w:tr>
      <w:tr w:rsidR="008C429A" w:rsidRPr="008C429A" w14:paraId="6CDD9D2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09FE89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1644</w:t>
            </w:r>
          </w:p>
        </w:tc>
        <w:tc>
          <w:tcPr>
            <w:tcW w:w="1269" w:type="dxa"/>
            <w:tcBorders>
              <w:top w:val="nil"/>
              <w:left w:val="nil"/>
              <w:bottom w:val="single" w:sz="4" w:space="0" w:color="auto"/>
              <w:right w:val="single" w:sz="4" w:space="0" w:color="auto"/>
            </w:tcBorders>
            <w:shd w:val="clear" w:color="000000" w:fill="000000"/>
            <w:noWrap/>
          </w:tcPr>
          <w:p w14:paraId="11A9F279" w14:textId="00002BA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FC7BFBC" w14:textId="346ACB2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D1361FA" w14:textId="2EB016E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BA2B1B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722.87</w:t>
            </w:r>
          </w:p>
        </w:tc>
        <w:tc>
          <w:tcPr>
            <w:tcW w:w="1700" w:type="dxa"/>
            <w:tcBorders>
              <w:top w:val="nil"/>
              <w:left w:val="nil"/>
              <w:bottom w:val="single" w:sz="4" w:space="0" w:color="auto"/>
              <w:right w:val="single" w:sz="4" w:space="0" w:color="auto"/>
            </w:tcBorders>
            <w:shd w:val="clear" w:color="auto" w:fill="auto"/>
            <w:noWrap/>
            <w:vAlign w:val="bottom"/>
            <w:hideMark/>
          </w:tcPr>
          <w:p w14:paraId="4B87FFD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74.33</w:t>
            </w:r>
          </w:p>
        </w:tc>
        <w:tc>
          <w:tcPr>
            <w:tcW w:w="1480" w:type="dxa"/>
            <w:tcBorders>
              <w:top w:val="nil"/>
              <w:left w:val="nil"/>
              <w:bottom w:val="single" w:sz="4" w:space="0" w:color="auto"/>
              <w:right w:val="single" w:sz="4" w:space="0" w:color="auto"/>
            </w:tcBorders>
            <w:shd w:val="clear" w:color="auto" w:fill="auto"/>
            <w:noWrap/>
            <w:vAlign w:val="bottom"/>
            <w:hideMark/>
          </w:tcPr>
          <w:p w14:paraId="3B6F80F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20.39</w:t>
            </w:r>
          </w:p>
        </w:tc>
        <w:tc>
          <w:tcPr>
            <w:tcW w:w="2180" w:type="dxa"/>
            <w:tcBorders>
              <w:top w:val="nil"/>
              <w:left w:val="nil"/>
              <w:bottom w:val="single" w:sz="4" w:space="0" w:color="auto"/>
              <w:right w:val="single" w:sz="4" w:space="0" w:color="auto"/>
            </w:tcBorders>
            <w:shd w:val="clear" w:color="auto" w:fill="auto"/>
            <w:noWrap/>
            <w:vAlign w:val="bottom"/>
            <w:hideMark/>
          </w:tcPr>
          <w:p w14:paraId="3FB3B96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817.59</w:t>
            </w:r>
          </w:p>
        </w:tc>
      </w:tr>
      <w:tr w:rsidR="008C429A" w:rsidRPr="008C429A" w14:paraId="437AB5F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CE2EC7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1645</w:t>
            </w:r>
          </w:p>
        </w:tc>
        <w:tc>
          <w:tcPr>
            <w:tcW w:w="1269" w:type="dxa"/>
            <w:tcBorders>
              <w:top w:val="nil"/>
              <w:left w:val="nil"/>
              <w:bottom w:val="single" w:sz="4" w:space="0" w:color="auto"/>
              <w:right w:val="single" w:sz="4" w:space="0" w:color="auto"/>
            </w:tcBorders>
            <w:shd w:val="clear" w:color="000000" w:fill="000000"/>
            <w:noWrap/>
          </w:tcPr>
          <w:p w14:paraId="7896381D" w14:textId="7D14F2A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5F3BB27" w14:textId="2166BAB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25FA281" w14:textId="2196632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9EA18D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22.85</w:t>
            </w:r>
          </w:p>
        </w:tc>
        <w:tc>
          <w:tcPr>
            <w:tcW w:w="1700" w:type="dxa"/>
            <w:tcBorders>
              <w:top w:val="nil"/>
              <w:left w:val="nil"/>
              <w:bottom w:val="single" w:sz="4" w:space="0" w:color="auto"/>
              <w:right w:val="single" w:sz="4" w:space="0" w:color="auto"/>
            </w:tcBorders>
            <w:shd w:val="clear" w:color="auto" w:fill="auto"/>
            <w:noWrap/>
            <w:vAlign w:val="bottom"/>
            <w:hideMark/>
          </w:tcPr>
          <w:p w14:paraId="74C6B74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w:t>
            </w:r>
          </w:p>
        </w:tc>
        <w:tc>
          <w:tcPr>
            <w:tcW w:w="1480" w:type="dxa"/>
            <w:tcBorders>
              <w:top w:val="nil"/>
              <w:left w:val="nil"/>
              <w:bottom w:val="single" w:sz="4" w:space="0" w:color="auto"/>
              <w:right w:val="single" w:sz="4" w:space="0" w:color="auto"/>
            </w:tcBorders>
            <w:shd w:val="clear" w:color="auto" w:fill="auto"/>
            <w:noWrap/>
            <w:vAlign w:val="bottom"/>
            <w:hideMark/>
          </w:tcPr>
          <w:p w14:paraId="067134B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2.14</w:t>
            </w:r>
          </w:p>
        </w:tc>
        <w:tc>
          <w:tcPr>
            <w:tcW w:w="2180" w:type="dxa"/>
            <w:tcBorders>
              <w:top w:val="nil"/>
              <w:left w:val="nil"/>
              <w:bottom w:val="single" w:sz="4" w:space="0" w:color="auto"/>
              <w:right w:val="single" w:sz="4" w:space="0" w:color="auto"/>
            </w:tcBorders>
            <w:shd w:val="clear" w:color="auto" w:fill="auto"/>
            <w:noWrap/>
            <w:vAlign w:val="bottom"/>
            <w:hideMark/>
          </w:tcPr>
          <w:p w14:paraId="3FFF62B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27.49</w:t>
            </w:r>
          </w:p>
        </w:tc>
      </w:tr>
      <w:tr w:rsidR="008C429A" w:rsidRPr="008C429A" w14:paraId="153A444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5A4648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1646</w:t>
            </w:r>
          </w:p>
        </w:tc>
        <w:tc>
          <w:tcPr>
            <w:tcW w:w="1269" w:type="dxa"/>
            <w:tcBorders>
              <w:top w:val="nil"/>
              <w:left w:val="nil"/>
              <w:bottom w:val="single" w:sz="4" w:space="0" w:color="auto"/>
              <w:right w:val="single" w:sz="4" w:space="0" w:color="auto"/>
            </w:tcBorders>
            <w:shd w:val="clear" w:color="000000" w:fill="000000"/>
            <w:noWrap/>
          </w:tcPr>
          <w:p w14:paraId="1EB18309" w14:textId="7F87279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AFCAAA4" w14:textId="62D4247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A2B1C29" w14:textId="27AE3FD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2E42EC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107.4</w:t>
            </w:r>
          </w:p>
        </w:tc>
        <w:tc>
          <w:tcPr>
            <w:tcW w:w="1700" w:type="dxa"/>
            <w:tcBorders>
              <w:top w:val="nil"/>
              <w:left w:val="nil"/>
              <w:bottom w:val="single" w:sz="4" w:space="0" w:color="auto"/>
              <w:right w:val="single" w:sz="4" w:space="0" w:color="auto"/>
            </w:tcBorders>
            <w:shd w:val="clear" w:color="auto" w:fill="auto"/>
            <w:noWrap/>
            <w:vAlign w:val="bottom"/>
            <w:hideMark/>
          </w:tcPr>
          <w:p w14:paraId="56E378F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11.57</w:t>
            </w:r>
          </w:p>
        </w:tc>
        <w:tc>
          <w:tcPr>
            <w:tcW w:w="1480" w:type="dxa"/>
            <w:tcBorders>
              <w:top w:val="nil"/>
              <w:left w:val="nil"/>
              <w:bottom w:val="single" w:sz="4" w:space="0" w:color="auto"/>
              <w:right w:val="single" w:sz="4" w:space="0" w:color="auto"/>
            </w:tcBorders>
            <w:shd w:val="clear" w:color="auto" w:fill="auto"/>
            <w:noWrap/>
            <w:vAlign w:val="bottom"/>
            <w:hideMark/>
          </w:tcPr>
          <w:p w14:paraId="6FA53C9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8.26</w:t>
            </w:r>
          </w:p>
        </w:tc>
        <w:tc>
          <w:tcPr>
            <w:tcW w:w="2180" w:type="dxa"/>
            <w:tcBorders>
              <w:top w:val="nil"/>
              <w:left w:val="nil"/>
              <w:bottom w:val="single" w:sz="4" w:space="0" w:color="auto"/>
              <w:right w:val="single" w:sz="4" w:space="0" w:color="auto"/>
            </w:tcBorders>
            <w:shd w:val="clear" w:color="auto" w:fill="auto"/>
            <w:noWrap/>
            <w:vAlign w:val="bottom"/>
            <w:hideMark/>
          </w:tcPr>
          <w:p w14:paraId="3111DC3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127.23</w:t>
            </w:r>
          </w:p>
        </w:tc>
      </w:tr>
      <w:tr w:rsidR="008C429A" w:rsidRPr="008C429A" w14:paraId="38B48B3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75971B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1647</w:t>
            </w:r>
          </w:p>
        </w:tc>
        <w:tc>
          <w:tcPr>
            <w:tcW w:w="1269" w:type="dxa"/>
            <w:tcBorders>
              <w:top w:val="nil"/>
              <w:left w:val="nil"/>
              <w:bottom w:val="single" w:sz="4" w:space="0" w:color="auto"/>
              <w:right w:val="single" w:sz="4" w:space="0" w:color="auto"/>
            </w:tcBorders>
            <w:shd w:val="clear" w:color="000000" w:fill="000000"/>
            <w:noWrap/>
          </w:tcPr>
          <w:p w14:paraId="3D6D50BA" w14:textId="4884E62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5BECD28" w14:textId="4222B4F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3D14C5A" w14:textId="7F06C78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F6AE3D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46.03</w:t>
            </w:r>
          </w:p>
        </w:tc>
        <w:tc>
          <w:tcPr>
            <w:tcW w:w="1700" w:type="dxa"/>
            <w:tcBorders>
              <w:top w:val="nil"/>
              <w:left w:val="nil"/>
              <w:bottom w:val="single" w:sz="4" w:space="0" w:color="auto"/>
              <w:right w:val="single" w:sz="4" w:space="0" w:color="auto"/>
            </w:tcBorders>
            <w:shd w:val="clear" w:color="auto" w:fill="auto"/>
            <w:noWrap/>
            <w:vAlign w:val="bottom"/>
            <w:hideMark/>
          </w:tcPr>
          <w:p w14:paraId="32B3DCC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4.68</w:t>
            </w:r>
          </w:p>
        </w:tc>
        <w:tc>
          <w:tcPr>
            <w:tcW w:w="1480" w:type="dxa"/>
            <w:tcBorders>
              <w:top w:val="nil"/>
              <w:left w:val="nil"/>
              <w:bottom w:val="single" w:sz="4" w:space="0" w:color="auto"/>
              <w:right w:val="single" w:sz="4" w:space="0" w:color="auto"/>
            </w:tcBorders>
            <w:shd w:val="clear" w:color="auto" w:fill="auto"/>
            <w:noWrap/>
            <w:vAlign w:val="bottom"/>
            <w:hideMark/>
          </w:tcPr>
          <w:p w14:paraId="392A0CD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0.77</w:t>
            </w:r>
          </w:p>
        </w:tc>
        <w:tc>
          <w:tcPr>
            <w:tcW w:w="2180" w:type="dxa"/>
            <w:tcBorders>
              <w:top w:val="nil"/>
              <w:left w:val="nil"/>
              <w:bottom w:val="single" w:sz="4" w:space="0" w:color="auto"/>
              <w:right w:val="single" w:sz="4" w:space="0" w:color="auto"/>
            </w:tcBorders>
            <w:shd w:val="clear" w:color="auto" w:fill="auto"/>
            <w:noWrap/>
            <w:vAlign w:val="bottom"/>
            <w:hideMark/>
          </w:tcPr>
          <w:p w14:paraId="1D3C988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51.48</w:t>
            </w:r>
          </w:p>
        </w:tc>
      </w:tr>
      <w:tr w:rsidR="008C429A" w:rsidRPr="008C429A" w14:paraId="329EFBC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14DE02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1648</w:t>
            </w:r>
          </w:p>
        </w:tc>
        <w:tc>
          <w:tcPr>
            <w:tcW w:w="1269" w:type="dxa"/>
            <w:tcBorders>
              <w:top w:val="nil"/>
              <w:left w:val="nil"/>
              <w:bottom w:val="single" w:sz="4" w:space="0" w:color="auto"/>
              <w:right w:val="single" w:sz="4" w:space="0" w:color="auto"/>
            </w:tcBorders>
            <w:shd w:val="clear" w:color="000000" w:fill="000000"/>
            <w:noWrap/>
          </w:tcPr>
          <w:p w14:paraId="239DE95A" w14:textId="07A95C1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C0DF4B7" w14:textId="663B2FE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E71FFB6" w14:textId="2D7E6D7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66BC8A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16350.31</w:t>
            </w:r>
          </w:p>
        </w:tc>
        <w:tc>
          <w:tcPr>
            <w:tcW w:w="1700" w:type="dxa"/>
            <w:tcBorders>
              <w:top w:val="nil"/>
              <w:left w:val="nil"/>
              <w:bottom w:val="single" w:sz="4" w:space="0" w:color="auto"/>
              <w:right w:val="single" w:sz="4" w:space="0" w:color="auto"/>
            </w:tcBorders>
            <w:shd w:val="clear" w:color="auto" w:fill="auto"/>
            <w:noWrap/>
            <w:vAlign w:val="bottom"/>
            <w:hideMark/>
          </w:tcPr>
          <w:p w14:paraId="5FFD78D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1864.09</w:t>
            </w:r>
          </w:p>
        </w:tc>
        <w:tc>
          <w:tcPr>
            <w:tcW w:w="1480" w:type="dxa"/>
            <w:tcBorders>
              <w:top w:val="nil"/>
              <w:left w:val="nil"/>
              <w:bottom w:val="single" w:sz="4" w:space="0" w:color="auto"/>
              <w:right w:val="single" w:sz="4" w:space="0" w:color="auto"/>
            </w:tcBorders>
            <w:shd w:val="clear" w:color="auto" w:fill="auto"/>
            <w:noWrap/>
            <w:vAlign w:val="bottom"/>
            <w:hideMark/>
          </w:tcPr>
          <w:p w14:paraId="1A11EFE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2290.65</w:t>
            </w:r>
          </w:p>
        </w:tc>
        <w:tc>
          <w:tcPr>
            <w:tcW w:w="2180" w:type="dxa"/>
            <w:tcBorders>
              <w:top w:val="nil"/>
              <w:left w:val="nil"/>
              <w:bottom w:val="single" w:sz="4" w:space="0" w:color="auto"/>
              <w:right w:val="single" w:sz="4" w:space="0" w:color="auto"/>
            </w:tcBorders>
            <w:shd w:val="clear" w:color="auto" w:fill="auto"/>
            <w:noWrap/>
            <w:vAlign w:val="bottom"/>
            <w:hideMark/>
          </w:tcPr>
          <w:p w14:paraId="3D2E41C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20505.05</w:t>
            </w:r>
          </w:p>
        </w:tc>
      </w:tr>
      <w:tr w:rsidR="008C429A" w:rsidRPr="008C429A" w14:paraId="5FAA731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82D3AB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1649</w:t>
            </w:r>
          </w:p>
        </w:tc>
        <w:tc>
          <w:tcPr>
            <w:tcW w:w="1269" w:type="dxa"/>
            <w:tcBorders>
              <w:top w:val="nil"/>
              <w:left w:val="nil"/>
              <w:bottom w:val="single" w:sz="4" w:space="0" w:color="auto"/>
              <w:right w:val="single" w:sz="4" w:space="0" w:color="auto"/>
            </w:tcBorders>
            <w:shd w:val="clear" w:color="000000" w:fill="000000"/>
            <w:noWrap/>
          </w:tcPr>
          <w:p w14:paraId="1A322DEA" w14:textId="6013531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2181CAA" w14:textId="78C6074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2105124" w14:textId="073E36B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705B27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934.24</w:t>
            </w:r>
          </w:p>
        </w:tc>
        <w:tc>
          <w:tcPr>
            <w:tcW w:w="1700" w:type="dxa"/>
            <w:tcBorders>
              <w:top w:val="nil"/>
              <w:left w:val="nil"/>
              <w:bottom w:val="single" w:sz="4" w:space="0" w:color="auto"/>
              <w:right w:val="single" w:sz="4" w:space="0" w:color="auto"/>
            </w:tcBorders>
            <w:shd w:val="clear" w:color="auto" w:fill="auto"/>
            <w:noWrap/>
            <w:vAlign w:val="bottom"/>
            <w:hideMark/>
          </w:tcPr>
          <w:p w14:paraId="009B3CC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97.67</w:t>
            </w:r>
          </w:p>
        </w:tc>
        <w:tc>
          <w:tcPr>
            <w:tcW w:w="1480" w:type="dxa"/>
            <w:tcBorders>
              <w:top w:val="nil"/>
              <w:left w:val="nil"/>
              <w:bottom w:val="single" w:sz="4" w:space="0" w:color="auto"/>
              <w:right w:val="single" w:sz="4" w:space="0" w:color="auto"/>
            </w:tcBorders>
            <w:shd w:val="clear" w:color="auto" w:fill="auto"/>
            <w:noWrap/>
            <w:vAlign w:val="bottom"/>
            <w:hideMark/>
          </w:tcPr>
          <w:p w14:paraId="5E7803D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42.47</w:t>
            </w:r>
          </w:p>
        </w:tc>
        <w:tc>
          <w:tcPr>
            <w:tcW w:w="2180" w:type="dxa"/>
            <w:tcBorders>
              <w:top w:val="nil"/>
              <w:left w:val="nil"/>
              <w:bottom w:val="single" w:sz="4" w:space="0" w:color="auto"/>
              <w:right w:val="single" w:sz="4" w:space="0" w:color="auto"/>
            </w:tcBorders>
            <w:shd w:val="clear" w:color="auto" w:fill="auto"/>
            <w:noWrap/>
            <w:vAlign w:val="bottom"/>
            <w:hideMark/>
          </w:tcPr>
          <w:p w14:paraId="3D3970D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1074.38</w:t>
            </w:r>
          </w:p>
        </w:tc>
      </w:tr>
      <w:tr w:rsidR="008C429A" w:rsidRPr="008C429A" w14:paraId="195073B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90F3AA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1650</w:t>
            </w:r>
          </w:p>
        </w:tc>
        <w:tc>
          <w:tcPr>
            <w:tcW w:w="1269" w:type="dxa"/>
            <w:tcBorders>
              <w:top w:val="nil"/>
              <w:left w:val="nil"/>
              <w:bottom w:val="single" w:sz="4" w:space="0" w:color="auto"/>
              <w:right w:val="single" w:sz="4" w:space="0" w:color="auto"/>
            </w:tcBorders>
            <w:shd w:val="clear" w:color="000000" w:fill="000000"/>
            <w:noWrap/>
          </w:tcPr>
          <w:p w14:paraId="484958E7" w14:textId="41AFFED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0E48004" w14:textId="5839EFC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90FFB16" w14:textId="6066864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520487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1557.95</w:t>
            </w:r>
          </w:p>
        </w:tc>
        <w:tc>
          <w:tcPr>
            <w:tcW w:w="1700" w:type="dxa"/>
            <w:tcBorders>
              <w:top w:val="nil"/>
              <w:left w:val="nil"/>
              <w:bottom w:val="single" w:sz="4" w:space="0" w:color="auto"/>
              <w:right w:val="single" w:sz="4" w:space="0" w:color="auto"/>
            </w:tcBorders>
            <w:shd w:val="clear" w:color="auto" w:fill="auto"/>
            <w:noWrap/>
            <w:vAlign w:val="bottom"/>
            <w:hideMark/>
          </w:tcPr>
          <w:p w14:paraId="1288F66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182.54</w:t>
            </w:r>
          </w:p>
        </w:tc>
        <w:tc>
          <w:tcPr>
            <w:tcW w:w="1480" w:type="dxa"/>
            <w:tcBorders>
              <w:top w:val="nil"/>
              <w:left w:val="nil"/>
              <w:bottom w:val="single" w:sz="4" w:space="0" w:color="auto"/>
              <w:right w:val="single" w:sz="4" w:space="0" w:color="auto"/>
            </w:tcBorders>
            <w:shd w:val="clear" w:color="auto" w:fill="auto"/>
            <w:noWrap/>
            <w:vAlign w:val="bottom"/>
            <w:hideMark/>
          </w:tcPr>
          <w:p w14:paraId="2B61292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267.44</w:t>
            </w:r>
          </w:p>
        </w:tc>
        <w:tc>
          <w:tcPr>
            <w:tcW w:w="2180" w:type="dxa"/>
            <w:tcBorders>
              <w:top w:val="nil"/>
              <w:left w:val="nil"/>
              <w:bottom w:val="single" w:sz="4" w:space="0" w:color="auto"/>
              <w:right w:val="single" w:sz="4" w:space="0" w:color="auto"/>
            </w:tcBorders>
            <w:shd w:val="clear" w:color="auto" w:fill="auto"/>
            <w:noWrap/>
            <w:vAlign w:val="bottom"/>
            <w:hideMark/>
          </w:tcPr>
          <w:p w14:paraId="49749A4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2007.93</w:t>
            </w:r>
          </w:p>
        </w:tc>
      </w:tr>
      <w:tr w:rsidR="008C429A" w:rsidRPr="008C429A" w14:paraId="4535C6D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E73CAA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1651</w:t>
            </w:r>
          </w:p>
        </w:tc>
        <w:tc>
          <w:tcPr>
            <w:tcW w:w="1269" w:type="dxa"/>
            <w:tcBorders>
              <w:top w:val="nil"/>
              <w:left w:val="nil"/>
              <w:bottom w:val="single" w:sz="4" w:space="0" w:color="auto"/>
              <w:right w:val="single" w:sz="4" w:space="0" w:color="auto"/>
            </w:tcBorders>
            <w:shd w:val="clear" w:color="000000" w:fill="000000"/>
            <w:noWrap/>
          </w:tcPr>
          <w:p w14:paraId="7B31878F" w14:textId="549FEC2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62A6991" w14:textId="44BE53C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420B9D1" w14:textId="17D0EA6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6854E1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5956.71</w:t>
            </w:r>
          </w:p>
        </w:tc>
        <w:tc>
          <w:tcPr>
            <w:tcW w:w="1700" w:type="dxa"/>
            <w:tcBorders>
              <w:top w:val="nil"/>
              <w:left w:val="nil"/>
              <w:bottom w:val="single" w:sz="4" w:space="0" w:color="auto"/>
              <w:right w:val="single" w:sz="4" w:space="0" w:color="auto"/>
            </w:tcBorders>
            <w:shd w:val="clear" w:color="auto" w:fill="auto"/>
            <w:noWrap/>
            <w:vAlign w:val="bottom"/>
            <w:hideMark/>
          </w:tcPr>
          <w:p w14:paraId="0312511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685</w:t>
            </w:r>
          </w:p>
        </w:tc>
        <w:tc>
          <w:tcPr>
            <w:tcW w:w="1480" w:type="dxa"/>
            <w:tcBorders>
              <w:top w:val="nil"/>
              <w:left w:val="nil"/>
              <w:bottom w:val="single" w:sz="4" w:space="0" w:color="auto"/>
              <w:right w:val="single" w:sz="4" w:space="0" w:color="auto"/>
            </w:tcBorders>
            <w:shd w:val="clear" w:color="auto" w:fill="auto"/>
            <w:noWrap/>
            <w:vAlign w:val="bottom"/>
            <w:hideMark/>
          </w:tcPr>
          <w:p w14:paraId="70BD3BF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893.36</w:t>
            </w:r>
          </w:p>
        </w:tc>
        <w:tc>
          <w:tcPr>
            <w:tcW w:w="2180" w:type="dxa"/>
            <w:tcBorders>
              <w:top w:val="nil"/>
              <w:left w:val="nil"/>
              <w:bottom w:val="single" w:sz="4" w:space="0" w:color="auto"/>
              <w:right w:val="single" w:sz="4" w:space="0" w:color="auto"/>
            </w:tcBorders>
            <w:shd w:val="clear" w:color="auto" w:fill="auto"/>
            <w:noWrap/>
            <w:vAlign w:val="bottom"/>
            <w:hideMark/>
          </w:tcPr>
          <w:p w14:paraId="26B33CF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7535.07</w:t>
            </w:r>
          </w:p>
        </w:tc>
      </w:tr>
      <w:tr w:rsidR="008C429A" w:rsidRPr="008C429A" w14:paraId="0B329A1E" w14:textId="77777777" w:rsidTr="00087130">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9DF0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1652</w:t>
            </w:r>
          </w:p>
        </w:tc>
        <w:tc>
          <w:tcPr>
            <w:tcW w:w="1269" w:type="dxa"/>
            <w:tcBorders>
              <w:top w:val="single" w:sz="4" w:space="0" w:color="auto"/>
              <w:left w:val="nil"/>
              <w:bottom w:val="single" w:sz="4" w:space="0" w:color="auto"/>
              <w:right w:val="single" w:sz="4" w:space="0" w:color="auto"/>
            </w:tcBorders>
            <w:shd w:val="clear" w:color="000000" w:fill="000000"/>
            <w:noWrap/>
          </w:tcPr>
          <w:p w14:paraId="6A8ED15C" w14:textId="07400A24"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040295E2" w14:textId="2A5B2FA8"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723CC24F" w14:textId="16327FBD"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1FF74E4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722.65</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6D82E41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77.56</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5176231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52.85</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3C2C512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853.06</w:t>
            </w:r>
          </w:p>
        </w:tc>
      </w:tr>
      <w:tr w:rsidR="008C429A" w:rsidRPr="008C429A" w14:paraId="143FF9C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F4F2CE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1653</w:t>
            </w:r>
          </w:p>
        </w:tc>
        <w:tc>
          <w:tcPr>
            <w:tcW w:w="1269" w:type="dxa"/>
            <w:tcBorders>
              <w:top w:val="nil"/>
              <w:left w:val="nil"/>
              <w:bottom w:val="single" w:sz="4" w:space="0" w:color="auto"/>
              <w:right w:val="single" w:sz="4" w:space="0" w:color="auto"/>
            </w:tcBorders>
            <w:shd w:val="clear" w:color="000000" w:fill="000000"/>
            <w:noWrap/>
          </w:tcPr>
          <w:p w14:paraId="0B7AF9CF" w14:textId="20D72A6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7CE23CA" w14:textId="0CE0A2E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A3FA898" w14:textId="3ED1ACD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733892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670.62</w:t>
            </w:r>
          </w:p>
        </w:tc>
        <w:tc>
          <w:tcPr>
            <w:tcW w:w="1700" w:type="dxa"/>
            <w:tcBorders>
              <w:top w:val="nil"/>
              <w:left w:val="nil"/>
              <w:bottom w:val="single" w:sz="4" w:space="0" w:color="auto"/>
              <w:right w:val="single" w:sz="4" w:space="0" w:color="auto"/>
            </w:tcBorders>
            <w:shd w:val="clear" w:color="auto" w:fill="auto"/>
            <w:noWrap/>
            <w:vAlign w:val="bottom"/>
            <w:hideMark/>
          </w:tcPr>
          <w:p w14:paraId="1F20ED3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71</w:t>
            </w:r>
          </w:p>
        </w:tc>
        <w:tc>
          <w:tcPr>
            <w:tcW w:w="1480" w:type="dxa"/>
            <w:tcBorders>
              <w:top w:val="nil"/>
              <w:left w:val="nil"/>
              <w:bottom w:val="single" w:sz="4" w:space="0" w:color="auto"/>
              <w:right w:val="single" w:sz="4" w:space="0" w:color="auto"/>
            </w:tcBorders>
            <w:shd w:val="clear" w:color="auto" w:fill="auto"/>
            <w:noWrap/>
            <w:vAlign w:val="bottom"/>
            <w:hideMark/>
          </w:tcPr>
          <w:p w14:paraId="4D39273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39.41</w:t>
            </w:r>
          </w:p>
        </w:tc>
        <w:tc>
          <w:tcPr>
            <w:tcW w:w="2180" w:type="dxa"/>
            <w:tcBorders>
              <w:top w:val="nil"/>
              <w:left w:val="nil"/>
              <w:bottom w:val="single" w:sz="4" w:space="0" w:color="auto"/>
              <w:right w:val="single" w:sz="4" w:space="0" w:color="auto"/>
            </w:tcBorders>
            <w:shd w:val="clear" w:color="auto" w:fill="auto"/>
            <w:noWrap/>
            <w:vAlign w:val="bottom"/>
            <w:hideMark/>
          </w:tcPr>
          <w:p w14:paraId="24A2CA8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781.03</w:t>
            </w:r>
          </w:p>
        </w:tc>
      </w:tr>
      <w:tr w:rsidR="008C429A" w:rsidRPr="008C429A" w14:paraId="7EA44F1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55D25B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1654</w:t>
            </w:r>
          </w:p>
        </w:tc>
        <w:tc>
          <w:tcPr>
            <w:tcW w:w="1269" w:type="dxa"/>
            <w:tcBorders>
              <w:top w:val="nil"/>
              <w:left w:val="nil"/>
              <w:bottom w:val="single" w:sz="4" w:space="0" w:color="auto"/>
              <w:right w:val="single" w:sz="4" w:space="0" w:color="auto"/>
            </w:tcBorders>
            <w:shd w:val="clear" w:color="000000" w:fill="000000"/>
            <w:noWrap/>
          </w:tcPr>
          <w:p w14:paraId="117DF8EA" w14:textId="23F01E9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8C2EB79" w14:textId="7762CA1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8D038DA" w14:textId="79817B4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721F05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1166.13</w:t>
            </w:r>
          </w:p>
        </w:tc>
        <w:tc>
          <w:tcPr>
            <w:tcW w:w="1700" w:type="dxa"/>
            <w:tcBorders>
              <w:top w:val="nil"/>
              <w:left w:val="nil"/>
              <w:bottom w:val="single" w:sz="4" w:space="0" w:color="auto"/>
              <w:right w:val="single" w:sz="4" w:space="0" w:color="auto"/>
            </w:tcBorders>
            <w:shd w:val="clear" w:color="auto" w:fill="auto"/>
            <w:noWrap/>
            <w:vAlign w:val="bottom"/>
            <w:hideMark/>
          </w:tcPr>
          <w:p w14:paraId="7C0F129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123.91</w:t>
            </w:r>
          </w:p>
        </w:tc>
        <w:tc>
          <w:tcPr>
            <w:tcW w:w="1480" w:type="dxa"/>
            <w:tcBorders>
              <w:top w:val="nil"/>
              <w:left w:val="nil"/>
              <w:bottom w:val="single" w:sz="4" w:space="0" w:color="auto"/>
              <w:right w:val="single" w:sz="4" w:space="0" w:color="auto"/>
            </w:tcBorders>
            <w:shd w:val="clear" w:color="auto" w:fill="auto"/>
            <w:noWrap/>
            <w:vAlign w:val="bottom"/>
            <w:hideMark/>
          </w:tcPr>
          <w:p w14:paraId="694875B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72.93</w:t>
            </w:r>
          </w:p>
        </w:tc>
        <w:tc>
          <w:tcPr>
            <w:tcW w:w="2180" w:type="dxa"/>
            <w:tcBorders>
              <w:top w:val="nil"/>
              <w:left w:val="nil"/>
              <w:bottom w:val="single" w:sz="4" w:space="0" w:color="auto"/>
              <w:right w:val="single" w:sz="4" w:space="0" w:color="auto"/>
            </w:tcBorders>
            <w:shd w:val="clear" w:color="auto" w:fill="auto"/>
            <w:noWrap/>
            <w:vAlign w:val="bottom"/>
            <w:hideMark/>
          </w:tcPr>
          <w:p w14:paraId="1BD9692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1362.97</w:t>
            </w:r>
          </w:p>
        </w:tc>
      </w:tr>
      <w:tr w:rsidR="008C429A" w:rsidRPr="008C429A" w14:paraId="723F1FC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07C0A1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1655</w:t>
            </w:r>
          </w:p>
        </w:tc>
        <w:tc>
          <w:tcPr>
            <w:tcW w:w="1269" w:type="dxa"/>
            <w:tcBorders>
              <w:top w:val="nil"/>
              <w:left w:val="nil"/>
              <w:bottom w:val="single" w:sz="4" w:space="0" w:color="auto"/>
              <w:right w:val="single" w:sz="4" w:space="0" w:color="auto"/>
            </w:tcBorders>
            <w:shd w:val="clear" w:color="000000" w:fill="000000"/>
            <w:noWrap/>
          </w:tcPr>
          <w:p w14:paraId="319BE641" w14:textId="76950C9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4DD138C" w14:textId="1684900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043AF38" w14:textId="4DD243E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FA5F94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5092.42</w:t>
            </w:r>
          </w:p>
        </w:tc>
        <w:tc>
          <w:tcPr>
            <w:tcW w:w="1700" w:type="dxa"/>
            <w:tcBorders>
              <w:top w:val="nil"/>
              <w:left w:val="nil"/>
              <w:bottom w:val="single" w:sz="4" w:space="0" w:color="auto"/>
              <w:right w:val="single" w:sz="4" w:space="0" w:color="auto"/>
            </w:tcBorders>
            <w:shd w:val="clear" w:color="auto" w:fill="auto"/>
            <w:noWrap/>
            <w:vAlign w:val="bottom"/>
            <w:hideMark/>
          </w:tcPr>
          <w:p w14:paraId="4D58A4B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611.51</w:t>
            </w:r>
          </w:p>
        </w:tc>
        <w:tc>
          <w:tcPr>
            <w:tcW w:w="1480" w:type="dxa"/>
            <w:tcBorders>
              <w:top w:val="nil"/>
              <w:left w:val="nil"/>
              <w:bottom w:val="single" w:sz="4" w:space="0" w:color="auto"/>
              <w:right w:val="single" w:sz="4" w:space="0" w:color="auto"/>
            </w:tcBorders>
            <w:shd w:val="clear" w:color="auto" w:fill="auto"/>
            <w:noWrap/>
            <w:vAlign w:val="bottom"/>
            <w:hideMark/>
          </w:tcPr>
          <w:p w14:paraId="5CB3891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1022.69</w:t>
            </w:r>
          </w:p>
        </w:tc>
        <w:tc>
          <w:tcPr>
            <w:tcW w:w="2180" w:type="dxa"/>
            <w:tcBorders>
              <w:top w:val="nil"/>
              <w:left w:val="nil"/>
              <w:bottom w:val="single" w:sz="4" w:space="0" w:color="auto"/>
              <w:right w:val="single" w:sz="4" w:space="0" w:color="auto"/>
            </w:tcBorders>
            <w:shd w:val="clear" w:color="auto" w:fill="auto"/>
            <w:noWrap/>
            <w:vAlign w:val="bottom"/>
            <w:hideMark/>
          </w:tcPr>
          <w:p w14:paraId="6E9F59A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6726.62</w:t>
            </w:r>
          </w:p>
        </w:tc>
      </w:tr>
      <w:tr w:rsidR="008C429A" w:rsidRPr="008C429A" w14:paraId="1E5D360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AB2F37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1656</w:t>
            </w:r>
          </w:p>
        </w:tc>
        <w:tc>
          <w:tcPr>
            <w:tcW w:w="1269" w:type="dxa"/>
            <w:tcBorders>
              <w:top w:val="nil"/>
              <w:left w:val="nil"/>
              <w:bottom w:val="single" w:sz="4" w:space="0" w:color="auto"/>
              <w:right w:val="single" w:sz="4" w:space="0" w:color="auto"/>
            </w:tcBorders>
            <w:shd w:val="clear" w:color="000000" w:fill="000000"/>
            <w:noWrap/>
          </w:tcPr>
          <w:p w14:paraId="3E337599" w14:textId="39B9D5B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733462C" w14:textId="7BF9D05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517ECC9" w14:textId="4F11E13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1E3BCF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2526.73</w:t>
            </w:r>
          </w:p>
        </w:tc>
        <w:tc>
          <w:tcPr>
            <w:tcW w:w="1700" w:type="dxa"/>
            <w:tcBorders>
              <w:top w:val="nil"/>
              <w:left w:val="nil"/>
              <w:bottom w:val="single" w:sz="4" w:space="0" w:color="auto"/>
              <w:right w:val="single" w:sz="4" w:space="0" w:color="auto"/>
            </w:tcBorders>
            <w:shd w:val="clear" w:color="auto" w:fill="auto"/>
            <w:noWrap/>
            <w:vAlign w:val="bottom"/>
            <w:hideMark/>
          </w:tcPr>
          <w:p w14:paraId="78D49FA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293.12</w:t>
            </w:r>
          </w:p>
        </w:tc>
        <w:tc>
          <w:tcPr>
            <w:tcW w:w="1480" w:type="dxa"/>
            <w:tcBorders>
              <w:top w:val="nil"/>
              <w:left w:val="nil"/>
              <w:bottom w:val="single" w:sz="4" w:space="0" w:color="auto"/>
              <w:right w:val="single" w:sz="4" w:space="0" w:color="auto"/>
            </w:tcBorders>
            <w:shd w:val="clear" w:color="auto" w:fill="auto"/>
            <w:noWrap/>
            <w:vAlign w:val="bottom"/>
            <w:hideMark/>
          </w:tcPr>
          <w:p w14:paraId="0FFCA5C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404.47</w:t>
            </w:r>
          </w:p>
        </w:tc>
        <w:tc>
          <w:tcPr>
            <w:tcW w:w="2180" w:type="dxa"/>
            <w:tcBorders>
              <w:top w:val="nil"/>
              <w:left w:val="nil"/>
              <w:bottom w:val="single" w:sz="4" w:space="0" w:color="auto"/>
              <w:right w:val="single" w:sz="4" w:space="0" w:color="auto"/>
            </w:tcBorders>
            <w:shd w:val="clear" w:color="auto" w:fill="auto"/>
            <w:noWrap/>
            <w:vAlign w:val="bottom"/>
            <w:hideMark/>
          </w:tcPr>
          <w:p w14:paraId="6A7179D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3224.32</w:t>
            </w:r>
          </w:p>
        </w:tc>
      </w:tr>
      <w:tr w:rsidR="008C429A" w:rsidRPr="008C429A" w14:paraId="5425395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8EE987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1657</w:t>
            </w:r>
          </w:p>
        </w:tc>
        <w:tc>
          <w:tcPr>
            <w:tcW w:w="1269" w:type="dxa"/>
            <w:tcBorders>
              <w:top w:val="nil"/>
              <w:left w:val="nil"/>
              <w:bottom w:val="single" w:sz="4" w:space="0" w:color="auto"/>
              <w:right w:val="single" w:sz="4" w:space="0" w:color="auto"/>
            </w:tcBorders>
            <w:shd w:val="clear" w:color="000000" w:fill="000000"/>
            <w:noWrap/>
          </w:tcPr>
          <w:p w14:paraId="745BD29C" w14:textId="5E05E5C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1ABB2AC" w14:textId="6B8B674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2F217AC" w14:textId="2948DE7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C82FB4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11300.25</w:t>
            </w:r>
          </w:p>
        </w:tc>
        <w:tc>
          <w:tcPr>
            <w:tcW w:w="1700" w:type="dxa"/>
            <w:tcBorders>
              <w:top w:val="nil"/>
              <w:left w:val="nil"/>
              <w:bottom w:val="single" w:sz="4" w:space="0" w:color="auto"/>
              <w:right w:val="single" w:sz="4" w:space="0" w:color="auto"/>
            </w:tcBorders>
            <w:shd w:val="clear" w:color="auto" w:fill="auto"/>
            <w:noWrap/>
            <w:vAlign w:val="bottom"/>
            <w:hideMark/>
          </w:tcPr>
          <w:p w14:paraId="17EDA7F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1374.57</w:t>
            </w:r>
          </w:p>
        </w:tc>
        <w:tc>
          <w:tcPr>
            <w:tcW w:w="1480" w:type="dxa"/>
            <w:tcBorders>
              <w:top w:val="nil"/>
              <w:left w:val="nil"/>
              <w:bottom w:val="single" w:sz="4" w:space="0" w:color="auto"/>
              <w:right w:val="single" w:sz="4" w:space="0" w:color="auto"/>
            </w:tcBorders>
            <w:shd w:val="clear" w:color="auto" w:fill="auto"/>
            <w:noWrap/>
            <w:vAlign w:val="bottom"/>
            <w:hideMark/>
          </w:tcPr>
          <w:p w14:paraId="1351367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2445.46</w:t>
            </w:r>
          </w:p>
        </w:tc>
        <w:tc>
          <w:tcPr>
            <w:tcW w:w="2180" w:type="dxa"/>
            <w:tcBorders>
              <w:top w:val="nil"/>
              <w:left w:val="nil"/>
              <w:bottom w:val="single" w:sz="4" w:space="0" w:color="auto"/>
              <w:right w:val="single" w:sz="4" w:space="0" w:color="auto"/>
            </w:tcBorders>
            <w:shd w:val="clear" w:color="auto" w:fill="auto"/>
            <w:noWrap/>
            <w:vAlign w:val="bottom"/>
            <w:hideMark/>
          </w:tcPr>
          <w:p w14:paraId="2DA2A87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15120.28</w:t>
            </w:r>
          </w:p>
        </w:tc>
      </w:tr>
      <w:tr w:rsidR="008C429A" w:rsidRPr="008C429A" w14:paraId="4BCB22B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315983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1658</w:t>
            </w:r>
          </w:p>
        </w:tc>
        <w:tc>
          <w:tcPr>
            <w:tcW w:w="1269" w:type="dxa"/>
            <w:tcBorders>
              <w:top w:val="nil"/>
              <w:left w:val="nil"/>
              <w:bottom w:val="single" w:sz="4" w:space="0" w:color="auto"/>
              <w:right w:val="single" w:sz="4" w:space="0" w:color="auto"/>
            </w:tcBorders>
            <w:shd w:val="clear" w:color="000000" w:fill="000000"/>
            <w:noWrap/>
          </w:tcPr>
          <w:p w14:paraId="5E7D7F79" w14:textId="1081D8F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F902AB7" w14:textId="61A4F61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8C35538" w14:textId="234D258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8A91BA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7918.49</w:t>
            </w:r>
          </w:p>
        </w:tc>
        <w:tc>
          <w:tcPr>
            <w:tcW w:w="1700" w:type="dxa"/>
            <w:tcBorders>
              <w:top w:val="nil"/>
              <w:left w:val="nil"/>
              <w:bottom w:val="single" w:sz="4" w:space="0" w:color="auto"/>
              <w:right w:val="single" w:sz="4" w:space="0" w:color="auto"/>
            </w:tcBorders>
            <w:shd w:val="clear" w:color="auto" w:fill="auto"/>
            <w:noWrap/>
            <w:vAlign w:val="bottom"/>
            <w:hideMark/>
          </w:tcPr>
          <w:p w14:paraId="3A9705D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937.54</w:t>
            </w:r>
          </w:p>
        </w:tc>
        <w:tc>
          <w:tcPr>
            <w:tcW w:w="1480" w:type="dxa"/>
            <w:tcBorders>
              <w:top w:val="nil"/>
              <w:left w:val="nil"/>
              <w:bottom w:val="single" w:sz="4" w:space="0" w:color="auto"/>
              <w:right w:val="single" w:sz="4" w:space="0" w:color="auto"/>
            </w:tcBorders>
            <w:shd w:val="clear" w:color="auto" w:fill="auto"/>
            <w:noWrap/>
            <w:vAlign w:val="bottom"/>
            <w:hideMark/>
          </w:tcPr>
          <w:p w14:paraId="4EC74AE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1457.05</w:t>
            </w:r>
          </w:p>
        </w:tc>
        <w:tc>
          <w:tcPr>
            <w:tcW w:w="2180" w:type="dxa"/>
            <w:tcBorders>
              <w:top w:val="nil"/>
              <w:left w:val="nil"/>
              <w:bottom w:val="single" w:sz="4" w:space="0" w:color="auto"/>
              <w:right w:val="single" w:sz="4" w:space="0" w:color="auto"/>
            </w:tcBorders>
            <w:shd w:val="clear" w:color="auto" w:fill="auto"/>
            <w:noWrap/>
            <w:vAlign w:val="bottom"/>
            <w:hideMark/>
          </w:tcPr>
          <w:p w14:paraId="4E91D5F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10313.08</w:t>
            </w:r>
          </w:p>
        </w:tc>
      </w:tr>
      <w:tr w:rsidR="008C429A" w:rsidRPr="008C429A" w14:paraId="28A3B21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B000EE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1659</w:t>
            </w:r>
          </w:p>
        </w:tc>
        <w:tc>
          <w:tcPr>
            <w:tcW w:w="1269" w:type="dxa"/>
            <w:tcBorders>
              <w:top w:val="nil"/>
              <w:left w:val="nil"/>
              <w:bottom w:val="single" w:sz="4" w:space="0" w:color="auto"/>
              <w:right w:val="single" w:sz="4" w:space="0" w:color="auto"/>
            </w:tcBorders>
            <w:shd w:val="clear" w:color="000000" w:fill="000000"/>
            <w:noWrap/>
          </w:tcPr>
          <w:p w14:paraId="5C48FC93" w14:textId="1EE61D1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70E7DDF" w14:textId="473A33E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1FFD87D" w14:textId="606CC12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F20EC4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7947.02</w:t>
            </w:r>
          </w:p>
        </w:tc>
        <w:tc>
          <w:tcPr>
            <w:tcW w:w="1700" w:type="dxa"/>
            <w:tcBorders>
              <w:top w:val="nil"/>
              <w:left w:val="nil"/>
              <w:bottom w:val="single" w:sz="4" w:space="0" w:color="auto"/>
              <w:right w:val="single" w:sz="4" w:space="0" w:color="auto"/>
            </w:tcBorders>
            <w:shd w:val="clear" w:color="auto" w:fill="auto"/>
            <w:noWrap/>
            <w:vAlign w:val="bottom"/>
            <w:hideMark/>
          </w:tcPr>
          <w:p w14:paraId="3D155AD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855.12</w:t>
            </w:r>
          </w:p>
        </w:tc>
        <w:tc>
          <w:tcPr>
            <w:tcW w:w="1480" w:type="dxa"/>
            <w:tcBorders>
              <w:top w:val="nil"/>
              <w:left w:val="nil"/>
              <w:bottom w:val="single" w:sz="4" w:space="0" w:color="auto"/>
              <w:right w:val="single" w:sz="4" w:space="0" w:color="auto"/>
            </w:tcBorders>
            <w:shd w:val="clear" w:color="auto" w:fill="auto"/>
            <w:noWrap/>
            <w:vAlign w:val="bottom"/>
            <w:hideMark/>
          </w:tcPr>
          <w:p w14:paraId="774A4B3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604.04</w:t>
            </w:r>
          </w:p>
        </w:tc>
        <w:tc>
          <w:tcPr>
            <w:tcW w:w="2180" w:type="dxa"/>
            <w:tcBorders>
              <w:top w:val="nil"/>
              <w:left w:val="nil"/>
              <w:bottom w:val="single" w:sz="4" w:space="0" w:color="auto"/>
              <w:right w:val="single" w:sz="4" w:space="0" w:color="auto"/>
            </w:tcBorders>
            <w:shd w:val="clear" w:color="auto" w:fill="auto"/>
            <w:noWrap/>
            <w:vAlign w:val="bottom"/>
            <w:hideMark/>
          </w:tcPr>
          <w:p w14:paraId="78351CE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9406.18</w:t>
            </w:r>
          </w:p>
        </w:tc>
      </w:tr>
      <w:tr w:rsidR="008C429A" w:rsidRPr="008C429A" w14:paraId="6626766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AF4489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1660</w:t>
            </w:r>
          </w:p>
        </w:tc>
        <w:tc>
          <w:tcPr>
            <w:tcW w:w="1269" w:type="dxa"/>
            <w:tcBorders>
              <w:top w:val="nil"/>
              <w:left w:val="nil"/>
              <w:bottom w:val="single" w:sz="4" w:space="0" w:color="auto"/>
              <w:right w:val="single" w:sz="4" w:space="0" w:color="auto"/>
            </w:tcBorders>
            <w:shd w:val="clear" w:color="000000" w:fill="000000"/>
            <w:noWrap/>
          </w:tcPr>
          <w:p w14:paraId="78929F93" w14:textId="6953A7A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C00C3DD" w14:textId="37A252E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466B9B2" w14:textId="7CF755C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3EEB54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753.92</w:t>
            </w:r>
          </w:p>
        </w:tc>
        <w:tc>
          <w:tcPr>
            <w:tcW w:w="1700" w:type="dxa"/>
            <w:tcBorders>
              <w:top w:val="nil"/>
              <w:left w:val="nil"/>
              <w:bottom w:val="single" w:sz="4" w:space="0" w:color="auto"/>
              <w:right w:val="single" w:sz="4" w:space="0" w:color="auto"/>
            </w:tcBorders>
            <w:shd w:val="clear" w:color="auto" w:fill="auto"/>
            <w:noWrap/>
            <w:vAlign w:val="bottom"/>
            <w:hideMark/>
          </w:tcPr>
          <w:p w14:paraId="57AD804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81.63</w:t>
            </w:r>
          </w:p>
        </w:tc>
        <w:tc>
          <w:tcPr>
            <w:tcW w:w="1480" w:type="dxa"/>
            <w:tcBorders>
              <w:top w:val="nil"/>
              <w:left w:val="nil"/>
              <w:bottom w:val="single" w:sz="4" w:space="0" w:color="auto"/>
              <w:right w:val="single" w:sz="4" w:space="0" w:color="auto"/>
            </w:tcBorders>
            <w:shd w:val="clear" w:color="auto" w:fill="auto"/>
            <w:noWrap/>
            <w:vAlign w:val="bottom"/>
            <w:hideMark/>
          </w:tcPr>
          <w:p w14:paraId="361EAD3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62.31</w:t>
            </w:r>
          </w:p>
        </w:tc>
        <w:tc>
          <w:tcPr>
            <w:tcW w:w="2180" w:type="dxa"/>
            <w:tcBorders>
              <w:top w:val="nil"/>
              <w:left w:val="nil"/>
              <w:bottom w:val="single" w:sz="4" w:space="0" w:color="auto"/>
              <w:right w:val="single" w:sz="4" w:space="0" w:color="auto"/>
            </w:tcBorders>
            <w:shd w:val="clear" w:color="auto" w:fill="auto"/>
            <w:noWrap/>
            <w:vAlign w:val="bottom"/>
            <w:hideMark/>
          </w:tcPr>
          <w:p w14:paraId="51E8AC4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897.86</w:t>
            </w:r>
          </w:p>
        </w:tc>
      </w:tr>
      <w:tr w:rsidR="008C429A" w:rsidRPr="008C429A" w14:paraId="4F0DCCC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C98963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1661</w:t>
            </w:r>
          </w:p>
        </w:tc>
        <w:tc>
          <w:tcPr>
            <w:tcW w:w="1269" w:type="dxa"/>
            <w:tcBorders>
              <w:top w:val="nil"/>
              <w:left w:val="nil"/>
              <w:bottom w:val="single" w:sz="4" w:space="0" w:color="auto"/>
              <w:right w:val="single" w:sz="4" w:space="0" w:color="auto"/>
            </w:tcBorders>
            <w:shd w:val="clear" w:color="000000" w:fill="000000"/>
            <w:noWrap/>
          </w:tcPr>
          <w:p w14:paraId="34C6DB06" w14:textId="407D282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BCD4D85" w14:textId="2F8FF37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E23C714" w14:textId="4953D14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D9902F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4358.7</w:t>
            </w:r>
          </w:p>
        </w:tc>
        <w:tc>
          <w:tcPr>
            <w:tcW w:w="1700" w:type="dxa"/>
            <w:tcBorders>
              <w:top w:val="nil"/>
              <w:left w:val="nil"/>
              <w:bottom w:val="single" w:sz="4" w:space="0" w:color="auto"/>
              <w:right w:val="single" w:sz="4" w:space="0" w:color="auto"/>
            </w:tcBorders>
            <w:shd w:val="clear" w:color="auto" w:fill="auto"/>
            <w:noWrap/>
            <w:vAlign w:val="bottom"/>
            <w:hideMark/>
          </w:tcPr>
          <w:p w14:paraId="52146AA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496.56</w:t>
            </w:r>
          </w:p>
        </w:tc>
        <w:tc>
          <w:tcPr>
            <w:tcW w:w="1480" w:type="dxa"/>
            <w:tcBorders>
              <w:top w:val="nil"/>
              <w:left w:val="nil"/>
              <w:bottom w:val="single" w:sz="4" w:space="0" w:color="auto"/>
              <w:right w:val="single" w:sz="4" w:space="0" w:color="auto"/>
            </w:tcBorders>
            <w:shd w:val="clear" w:color="auto" w:fill="auto"/>
            <w:noWrap/>
            <w:vAlign w:val="bottom"/>
            <w:hideMark/>
          </w:tcPr>
          <w:p w14:paraId="744C0166" w14:textId="265A4AF1"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607</w:t>
            </w:r>
            <w:r w:rsidR="00F76F50">
              <w:rPr>
                <w:rFonts w:ascii="Calibri" w:hAnsi="Calibri" w:cs="Calibri"/>
                <w:color w:val="000000"/>
                <w:szCs w:val="22"/>
                <w:lang w:eastAsia="en-AU"/>
              </w:rPr>
              <w:t>.00</w:t>
            </w:r>
          </w:p>
        </w:tc>
        <w:tc>
          <w:tcPr>
            <w:tcW w:w="2180" w:type="dxa"/>
            <w:tcBorders>
              <w:top w:val="nil"/>
              <w:left w:val="nil"/>
              <w:bottom w:val="single" w:sz="4" w:space="0" w:color="auto"/>
              <w:right w:val="single" w:sz="4" w:space="0" w:color="auto"/>
            </w:tcBorders>
            <w:shd w:val="clear" w:color="auto" w:fill="auto"/>
            <w:noWrap/>
            <w:vAlign w:val="bottom"/>
            <w:hideMark/>
          </w:tcPr>
          <w:p w14:paraId="22DE8E8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5462.26</w:t>
            </w:r>
          </w:p>
        </w:tc>
      </w:tr>
      <w:tr w:rsidR="008C429A" w:rsidRPr="008C429A" w14:paraId="241883F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F76711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1662</w:t>
            </w:r>
          </w:p>
        </w:tc>
        <w:tc>
          <w:tcPr>
            <w:tcW w:w="1269" w:type="dxa"/>
            <w:tcBorders>
              <w:top w:val="nil"/>
              <w:left w:val="nil"/>
              <w:bottom w:val="single" w:sz="4" w:space="0" w:color="auto"/>
              <w:right w:val="single" w:sz="4" w:space="0" w:color="auto"/>
            </w:tcBorders>
            <w:shd w:val="clear" w:color="000000" w:fill="000000"/>
            <w:noWrap/>
          </w:tcPr>
          <w:p w14:paraId="5DDD8E64" w14:textId="3A68E64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7AC8904" w14:textId="16D9BE5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1112D80" w14:textId="1C7A31E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B0B798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4510.9</w:t>
            </w:r>
          </w:p>
        </w:tc>
        <w:tc>
          <w:tcPr>
            <w:tcW w:w="1700" w:type="dxa"/>
            <w:tcBorders>
              <w:top w:val="nil"/>
              <w:left w:val="nil"/>
              <w:bottom w:val="single" w:sz="4" w:space="0" w:color="auto"/>
              <w:right w:val="single" w:sz="4" w:space="0" w:color="auto"/>
            </w:tcBorders>
            <w:shd w:val="clear" w:color="auto" w:fill="auto"/>
            <w:noWrap/>
            <w:vAlign w:val="bottom"/>
            <w:hideMark/>
          </w:tcPr>
          <w:p w14:paraId="22428E8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490.1</w:t>
            </w:r>
          </w:p>
        </w:tc>
        <w:tc>
          <w:tcPr>
            <w:tcW w:w="1480" w:type="dxa"/>
            <w:tcBorders>
              <w:top w:val="nil"/>
              <w:left w:val="nil"/>
              <w:bottom w:val="single" w:sz="4" w:space="0" w:color="auto"/>
              <w:right w:val="single" w:sz="4" w:space="0" w:color="auto"/>
            </w:tcBorders>
            <w:shd w:val="clear" w:color="auto" w:fill="auto"/>
            <w:noWrap/>
            <w:vAlign w:val="bottom"/>
            <w:hideMark/>
          </w:tcPr>
          <w:p w14:paraId="6E61CFD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390.15</w:t>
            </w:r>
          </w:p>
        </w:tc>
        <w:tc>
          <w:tcPr>
            <w:tcW w:w="2180" w:type="dxa"/>
            <w:tcBorders>
              <w:top w:val="nil"/>
              <w:left w:val="nil"/>
              <w:bottom w:val="single" w:sz="4" w:space="0" w:color="auto"/>
              <w:right w:val="single" w:sz="4" w:space="0" w:color="auto"/>
            </w:tcBorders>
            <w:shd w:val="clear" w:color="auto" w:fill="auto"/>
            <w:noWrap/>
            <w:vAlign w:val="bottom"/>
            <w:hideMark/>
          </w:tcPr>
          <w:p w14:paraId="39704BC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5391.15</w:t>
            </w:r>
          </w:p>
        </w:tc>
      </w:tr>
      <w:tr w:rsidR="008C429A" w:rsidRPr="008C429A" w14:paraId="46E3BE1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B8C413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1663</w:t>
            </w:r>
          </w:p>
        </w:tc>
        <w:tc>
          <w:tcPr>
            <w:tcW w:w="1269" w:type="dxa"/>
            <w:tcBorders>
              <w:top w:val="nil"/>
              <w:left w:val="nil"/>
              <w:bottom w:val="single" w:sz="4" w:space="0" w:color="auto"/>
              <w:right w:val="single" w:sz="4" w:space="0" w:color="auto"/>
            </w:tcBorders>
            <w:shd w:val="clear" w:color="000000" w:fill="000000"/>
            <w:noWrap/>
          </w:tcPr>
          <w:p w14:paraId="2EAE1586" w14:textId="6154E6F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77C80E8" w14:textId="32D99C7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E6A2C35" w14:textId="655617B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A2EC49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3216.68</w:t>
            </w:r>
          </w:p>
        </w:tc>
        <w:tc>
          <w:tcPr>
            <w:tcW w:w="1700" w:type="dxa"/>
            <w:tcBorders>
              <w:top w:val="nil"/>
              <w:left w:val="nil"/>
              <w:bottom w:val="single" w:sz="4" w:space="0" w:color="auto"/>
              <w:right w:val="single" w:sz="4" w:space="0" w:color="auto"/>
            </w:tcBorders>
            <w:shd w:val="clear" w:color="auto" w:fill="auto"/>
            <w:noWrap/>
            <w:vAlign w:val="bottom"/>
            <w:hideMark/>
          </w:tcPr>
          <w:p w14:paraId="2F39D9A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355.81</w:t>
            </w:r>
          </w:p>
        </w:tc>
        <w:tc>
          <w:tcPr>
            <w:tcW w:w="1480" w:type="dxa"/>
            <w:tcBorders>
              <w:top w:val="nil"/>
              <w:left w:val="nil"/>
              <w:bottom w:val="single" w:sz="4" w:space="0" w:color="auto"/>
              <w:right w:val="single" w:sz="4" w:space="0" w:color="auto"/>
            </w:tcBorders>
            <w:shd w:val="clear" w:color="auto" w:fill="auto"/>
            <w:noWrap/>
            <w:vAlign w:val="bottom"/>
            <w:hideMark/>
          </w:tcPr>
          <w:p w14:paraId="595FF05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341.34</w:t>
            </w:r>
          </w:p>
        </w:tc>
        <w:tc>
          <w:tcPr>
            <w:tcW w:w="2180" w:type="dxa"/>
            <w:tcBorders>
              <w:top w:val="nil"/>
              <w:left w:val="nil"/>
              <w:bottom w:val="single" w:sz="4" w:space="0" w:color="auto"/>
              <w:right w:val="single" w:sz="4" w:space="0" w:color="auto"/>
            </w:tcBorders>
            <w:shd w:val="clear" w:color="auto" w:fill="auto"/>
            <w:noWrap/>
            <w:vAlign w:val="bottom"/>
            <w:hideMark/>
          </w:tcPr>
          <w:p w14:paraId="5093886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3913.83</w:t>
            </w:r>
          </w:p>
        </w:tc>
      </w:tr>
      <w:tr w:rsidR="008C429A" w:rsidRPr="008C429A" w14:paraId="3ED4C93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A01465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1664</w:t>
            </w:r>
          </w:p>
        </w:tc>
        <w:tc>
          <w:tcPr>
            <w:tcW w:w="1269" w:type="dxa"/>
            <w:tcBorders>
              <w:top w:val="nil"/>
              <w:left w:val="nil"/>
              <w:bottom w:val="single" w:sz="4" w:space="0" w:color="auto"/>
              <w:right w:val="single" w:sz="4" w:space="0" w:color="auto"/>
            </w:tcBorders>
            <w:shd w:val="clear" w:color="000000" w:fill="000000"/>
            <w:noWrap/>
          </w:tcPr>
          <w:p w14:paraId="0DF3347F" w14:textId="195BFD8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6319FEA" w14:textId="104099E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8D09B30" w14:textId="112D41C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5DE6FB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2758.93</w:t>
            </w:r>
          </w:p>
        </w:tc>
        <w:tc>
          <w:tcPr>
            <w:tcW w:w="1700" w:type="dxa"/>
            <w:tcBorders>
              <w:top w:val="nil"/>
              <w:left w:val="nil"/>
              <w:bottom w:val="single" w:sz="4" w:space="0" w:color="auto"/>
              <w:right w:val="single" w:sz="4" w:space="0" w:color="auto"/>
            </w:tcBorders>
            <w:shd w:val="clear" w:color="auto" w:fill="auto"/>
            <w:noWrap/>
            <w:vAlign w:val="bottom"/>
            <w:hideMark/>
          </w:tcPr>
          <w:p w14:paraId="7170428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305.42</w:t>
            </w:r>
          </w:p>
        </w:tc>
        <w:tc>
          <w:tcPr>
            <w:tcW w:w="1480" w:type="dxa"/>
            <w:tcBorders>
              <w:top w:val="nil"/>
              <w:left w:val="nil"/>
              <w:bottom w:val="single" w:sz="4" w:space="0" w:color="auto"/>
              <w:right w:val="single" w:sz="4" w:space="0" w:color="auto"/>
            </w:tcBorders>
            <w:shd w:val="clear" w:color="auto" w:fill="auto"/>
            <w:noWrap/>
            <w:vAlign w:val="bottom"/>
            <w:hideMark/>
          </w:tcPr>
          <w:p w14:paraId="7AB6064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295.22</w:t>
            </w:r>
          </w:p>
        </w:tc>
        <w:tc>
          <w:tcPr>
            <w:tcW w:w="2180" w:type="dxa"/>
            <w:tcBorders>
              <w:top w:val="nil"/>
              <w:left w:val="nil"/>
              <w:bottom w:val="single" w:sz="4" w:space="0" w:color="auto"/>
              <w:right w:val="single" w:sz="4" w:space="0" w:color="auto"/>
            </w:tcBorders>
            <w:shd w:val="clear" w:color="auto" w:fill="auto"/>
            <w:noWrap/>
            <w:vAlign w:val="bottom"/>
            <w:hideMark/>
          </w:tcPr>
          <w:p w14:paraId="341C5AD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3359.57</w:t>
            </w:r>
          </w:p>
        </w:tc>
      </w:tr>
      <w:tr w:rsidR="008C429A" w:rsidRPr="008C429A" w14:paraId="5CEBE2D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438DD5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1665</w:t>
            </w:r>
          </w:p>
        </w:tc>
        <w:tc>
          <w:tcPr>
            <w:tcW w:w="1269" w:type="dxa"/>
            <w:tcBorders>
              <w:top w:val="nil"/>
              <w:left w:val="nil"/>
              <w:bottom w:val="single" w:sz="4" w:space="0" w:color="auto"/>
              <w:right w:val="single" w:sz="4" w:space="0" w:color="auto"/>
            </w:tcBorders>
            <w:shd w:val="clear" w:color="000000" w:fill="000000"/>
            <w:noWrap/>
          </w:tcPr>
          <w:p w14:paraId="148F09BA" w14:textId="7FBDED7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E74D8DF" w14:textId="655B6EF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3B0B49B" w14:textId="7919944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D0D971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5543.91</w:t>
            </w:r>
          </w:p>
        </w:tc>
        <w:tc>
          <w:tcPr>
            <w:tcW w:w="1700" w:type="dxa"/>
            <w:tcBorders>
              <w:top w:val="nil"/>
              <w:left w:val="nil"/>
              <w:bottom w:val="single" w:sz="4" w:space="0" w:color="auto"/>
              <w:right w:val="single" w:sz="4" w:space="0" w:color="auto"/>
            </w:tcBorders>
            <w:shd w:val="clear" w:color="auto" w:fill="auto"/>
            <w:noWrap/>
            <w:vAlign w:val="bottom"/>
            <w:hideMark/>
          </w:tcPr>
          <w:p w14:paraId="6D6A461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648.92</w:t>
            </w:r>
          </w:p>
        </w:tc>
        <w:tc>
          <w:tcPr>
            <w:tcW w:w="1480" w:type="dxa"/>
            <w:tcBorders>
              <w:top w:val="nil"/>
              <w:left w:val="nil"/>
              <w:bottom w:val="single" w:sz="4" w:space="0" w:color="auto"/>
              <w:right w:val="single" w:sz="4" w:space="0" w:color="auto"/>
            </w:tcBorders>
            <w:shd w:val="clear" w:color="auto" w:fill="auto"/>
            <w:noWrap/>
            <w:vAlign w:val="bottom"/>
            <w:hideMark/>
          </w:tcPr>
          <w:p w14:paraId="210EC58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945.25</w:t>
            </w:r>
          </w:p>
        </w:tc>
        <w:tc>
          <w:tcPr>
            <w:tcW w:w="2180" w:type="dxa"/>
            <w:tcBorders>
              <w:top w:val="nil"/>
              <w:left w:val="nil"/>
              <w:bottom w:val="single" w:sz="4" w:space="0" w:color="auto"/>
              <w:right w:val="single" w:sz="4" w:space="0" w:color="auto"/>
            </w:tcBorders>
            <w:shd w:val="clear" w:color="auto" w:fill="auto"/>
            <w:noWrap/>
            <w:vAlign w:val="bottom"/>
            <w:hideMark/>
          </w:tcPr>
          <w:p w14:paraId="4EBDA83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7138.08</w:t>
            </w:r>
          </w:p>
        </w:tc>
      </w:tr>
      <w:tr w:rsidR="008C429A" w:rsidRPr="008C429A" w14:paraId="1046C1F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06ADC5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1666</w:t>
            </w:r>
          </w:p>
        </w:tc>
        <w:tc>
          <w:tcPr>
            <w:tcW w:w="1269" w:type="dxa"/>
            <w:tcBorders>
              <w:top w:val="nil"/>
              <w:left w:val="nil"/>
              <w:bottom w:val="single" w:sz="4" w:space="0" w:color="auto"/>
              <w:right w:val="single" w:sz="4" w:space="0" w:color="auto"/>
            </w:tcBorders>
            <w:shd w:val="clear" w:color="000000" w:fill="000000"/>
            <w:noWrap/>
          </w:tcPr>
          <w:p w14:paraId="7E934426" w14:textId="0AF0084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2AA6A80" w14:textId="43F78D2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EC4A4B8" w14:textId="344B333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8EFCFD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2212.01</w:t>
            </w:r>
          </w:p>
        </w:tc>
        <w:tc>
          <w:tcPr>
            <w:tcW w:w="1700" w:type="dxa"/>
            <w:tcBorders>
              <w:top w:val="nil"/>
              <w:left w:val="nil"/>
              <w:bottom w:val="single" w:sz="4" w:space="0" w:color="auto"/>
              <w:right w:val="single" w:sz="4" w:space="0" w:color="auto"/>
            </w:tcBorders>
            <w:shd w:val="clear" w:color="auto" w:fill="auto"/>
            <w:noWrap/>
            <w:vAlign w:val="bottom"/>
            <w:hideMark/>
          </w:tcPr>
          <w:p w14:paraId="1304DF9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248.77</w:t>
            </w:r>
          </w:p>
        </w:tc>
        <w:tc>
          <w:tcPr>
            <w:tcW w:w="1480" w:type="dxa"/>
            <w:tcBorders>
              <w:top w:val="nil"/>
              <w:left w:val="nil"/>
              <w:bottom w:val="single" w:sz="4" w:space="0" w:color="auto"/>
              <w:right w:val="single" w:sz="4" w:space="0" w:color="auto"/>
            </w:tcBorders>
            <w:shd w:val="clear" w:color="auto" w:fill="auto"/>
            <w:noWrap/>
            <w:vAlign w:val="bottom"/>
            <w:hideMark/>
          </w:tcPr>
          <w:p w14:paraId="3D01989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275.71</w:t>
            </w:r>
          </w:p>
        </w:tc>
        <w:tc>
          <w:tcPr>
            <w:tcW w:w="2180" w:type="dxa"/>
            <w:tcBorders>
              <w:top w:val="nil"/>
              <w:left w:val="nil"/>
              <w:bottom w:val="single" w:sz="4" w:space="0" w:color="auto"/>
              <w:right w:val="single" w:sz="4" w:space="0" w:color="auto"/>
            </w:tcBorders>
            <w:shd w:val="clear" w:color="auto" w:fill="auto"/>
            <w:noWrap/>
            <w:vAlign w:val="bottom"/>
            <w:hideMark/>
          </w:tcPr>
          <w:p w14:paraId="0146B2D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2736.49</w:t>
            </w:r>
          </w:p>
        </w:tc>
      </w:tr>
      <w:tr w:rsidR="008C429A" w:rsidRPr="008C429A" w14:paraId="137B198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58CB40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1667</w:t>
            </w:r>
          </w:p>
        </w:tc>
        <w:tc>
          <w:tcPr>
            <w:tcW w:w="1269" w:type="dxa"/>
            <w:tcBorders>
              <w:top w:val="nil"/>
              <w:left w:val="nil"/>
              <w:bottom w:val="single" w:sz="4" w:space="0" w:color="auto"/>
              <w:right w:val="single" w:sz="4" w:space="0" w:color="auto"/>
            </w:tcBorders>
            <w:shd w:val="clear" w:color="000000" w:fill="000000"/>
            <w:noWrap/>
          </w:tcPr>
          <w:p w14:paraId="01E2F023" w14:textId="0AF4169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A230F0B" w14:textId="188A413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E051485" w14:textId="3579B10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3F0FA5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7691.36</w:t>
            </w:r>
          </w:p>
        </w:tc>
        <w:tc>
          <w:tcPr>
            <w:tcW w:w="1700" w:type="dxa"/>
            <w:tcBorders>
              <w:top w:val="nil"/>
              <w:left w:val="nil"/>
              <w:bottom w:val="single" w:sz="4" w:space="0" w:color="auto"/>
              <w:right w:val="single" w:sz="4" w:space="0" w:color="auto"/>
            </w:tcBorders>
            <w:shd w:val="clear" w:color="auto" w:fill="auto"/>
            <w:noWrap/>
            <w:vAlign w:val="bottom"/>
            <w:hideMark/>
          </w:tcPr>
          <w:p w14:paraId="1EC00AF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892.82</w:t>
            </w:r>
          </w:p>
        </w:tc>
        <w:tc>
          <w:tcPr>
            <w:tcW w:w="1480" w:type="dxa"/>
            <w:tcBorders>
              <w:top w:val="nil"/>
              <w:left w:val="nil"/>
              <w:bottom w:val="single" w:sz="4" w:space="0" w:color="auto"/>
              <w:right w:val="single" w:sz="4" w:space="0" w:color="auto"/>
            </w:tcBorders>
            <w:shd w:val="clear" w:color="auto" w:fill="auto"/>
            <w:noWrap/>
            <w:vAlign w:val="bottom"/>
            <w:hideMark/>
          </w:tcPr>
          <w:p w14:paraId="48722E4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1236.84</w:t>
            </w:r>
          </w:p>
        </w:tc>
        <w:tc>
          <w:tcPr>
            <w:tcW w:w="2180" w:type="dxa"/>
            <w:tcBorders>
              <w:top w:val="nil"/>
              <w:left w:val="nil"/>
              <w:bottom w:val="single" w:sz="4" w:space="0" w:color="auto"/>
              <w:right w:val="single" w:sz="4" w:space="0" w:color="auto"/>
            </w:tcBorders>
            <w:shd w:val="clear" w:color="auto" w:fill="auto"/>
            <w:noWrap/>
            <w:vAlign w:val="bottom"/>
            <w:hideMark/>
          </w:tcPr>
          <w:p w14:paraId="5F67281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9821.02</w:t>
            </w:r>
          </w:p>
        </w:tc>
      </w:tr>
      <w:tr w:rsidR="008C429A" w:rsidRPr="008C429A" w14:paraId="1951797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48F624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1668</w:t>
            </w:r>
          </w:p>
        </w:tc>
        <w:tc>
          <w:tcPr>
            <w:tcW w:w="1269" w:type="dxa"/>
            <w:tcBorders>
              <w:top w:val="nil"/>
              <w:left w:val="nil"/>
              <w:bottom w:val="single" w:sz="4" w:space="0" w:color="auto"/>
              <w:right w:val="single" w:sz="4" w:space="0" w:color="auto"/>
            </w:tcBorders>
            <w:shd w:val="clear" w:color="000000" w:fill="000000"/>
            <w:noWrap/>
          </w:tcPr>
          <w:p w14:paraId="3BBB1364" w14:textId="65B9277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2E3C111" w14:textId="5739F6A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6726591" w14:textId="5112BF1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DAF54F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289.76</w:t>
            </w:r>
          </w:p>
        </w:tc>
        <w:tc>
          <w:tcPr>
            <w:tcW w:w="1700" w:type="dxa"/>
            <w:tcBorders>
              <w:top w:val="nil"/>
              <w:left w:val="nil"/>
              <w:bottom w:val="single" w:sz="4" w:space="0" w:color="auto"/>
              <w:right w:val="single" w:sz="4" w:space="0" w:color="auto"/>
            </w:tcBorders>
            <w:shd w:val="clear" w:color="auto" w:fill="auto"/>
            <w:noWrap/>
            <w:vAlign w:val="bottom"/>
            <w:hideMark/>
          </w:tcPr>
          <w:p w14:paraId="3A5ACFF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29.82</w:t>
            </w:r>
          </w:p>
        </w:tc>
        <w:tc>
          <w:tcPr>
            <w:tcW w:w="1480" w:type="dxa"/>
            <w:tcBorders>
              <w:top w:val="nil"/>
              <w:left w:val="nil"/>
              <w:bottom w:val="single" w:sz="4" w:space="0" w:color="auto"/>
              <w:right w:val="single" w:sz="4" w:space="0" w:color="auto"/>
            </w:tcBorders>
            <w:shd w:val="clear" w:color="auto" w:fill="auto"/>
            <w:noWrap/>
            <w:vAlign w:val="bottom"/>
            <w:hideMark/>
          </w:tcPr>
          <w:p w14:paraId="48E9CAF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8.52</w:t>
            </w:r>
          </w:p>
        </w:tc>
        <w:tc>
          <w:tcPr>
            <w:tcW w:w="2180" w:type="dxa"/>
            <w:tcBorders>
              <w:top w:val="nil"/>
              <w:left w:val="nil"/>
              <w:bottom w:val="single" w:sz="4" w:space="0" w:color="auto"/>
              <w:right w:val="single" w:sz="4" w:space="0" w:color="auto"/>
            </w:tcBorders>
            <w:shd w:val="clear" w:color="auto" w:fill="auto"/>
            <w:noWrap/>
            <w:vAlign w:val="bottom"/>
            <w:hideMark/>
          </w:tcPr>
          <w:p w14:paraId="4C1D40F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328.1</w:t>
            </w:r>
          </w:p>
        </w:tc>
      </w:tr>
      <w:tr w:rsidR="008C429A" w:rsidRPr="008C429A" w14:paraId="05DD133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5AE16E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1669</w:t>
            </w:r>
          </w:p>
        </w:tc>
        <w:tc>
          <w:tcPr>
            <w:tcW w:w="1269" w:type="dxa"/>
            <w:tcBorders>
              <w:top w:val="nil"/>
              <w:left w:val="nil"/>
              <w:bottom w:val="single" w:sz="4" w:space="0" w:color="auto"/>
              <w:right w:val="single" w:sz="4" w:space="0" w:color="auto"/>
            </w:tcBorders>
            <w:shd w:val="clear" w:color="000000" w:fill="000000"/>
            <w:noWrap/>
          </w:tcPr>
          <w:p w14:paraId="62B2B1F4" w14:textId="6E8C0A8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C61C364" w14:textId="23C5990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D91C6CB" w14:textId="0B2BA0D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C84302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2633.55</w:t>
            </w:r>
          </w:p>
        </w:tc>
        <w:tc>
          <w:tcPr>
            <w:tcW w:w="1700" w:type="dxa"/>
            <w:tcBorders>
              <w:top w:val="nil"/>
              <w:left w:val="nil"/>
              <w:bottom w:val="single" w:sz="4" w:space="0" w:color="auto"/>
              <w:right w:val="single" w:sz="4" w:space="0" w:color="auto"/>
            </w:tcBorders>
            <w:shd w:val="clear" w:color="auto" w:fill="auto"/>
            <w:noWrap/>
            <w:vAlign w:val="bottom"/>
            <w:hideMark/>
          </w:tcPr>
          <w:p w14:paraId="2637991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284.65</w:t>
            </w:r>
          </w:p>
        </w:tc>
        <w:tc>
          <w:tcPr>
            <w:tcW w:w="1480" w:type="dxa"/>
            <w:tcBorders>
              <w:top w:val="nil"/>
              <w:left w:val="nil"/>
              <w:bottom w:val="single" w:sz="4" w:space="0" w:color="auto"/>
              <w:right w:val="single" w:sz="4" w:space="0" w:color="auto"/>
            </w:tcBorders>
            <w:shd w:val="clear" w:color="auto" w:fill="auto"/>
            <w:noWrap/>
            <w:vAlign w:val="bottom"/>
            <w:hideMark/>
          </w:tcPr>
          <w:p w14:paraId="3DF9C4A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213.03</w:t>
            </w:r>
          </w:p>
        </w:tc>
        <w:tc>
          <w:tcPr>
            <w:tcW w:w="2180" w:type="dxa"/>
            <w:tcBorders>
              <w:top w:val="nil"/>
              <w:left w:val="nil"/>
              <w:bottom w:val="single" w:sz="4" w:space="0" w:color="auto"/>
              <w:right w:val="single" w:sz="4" w:space="0" w:color="auto"/>
            </w:tcBorders>
            <w:shd w:val="clear" w:color="auto" w:fill="auto"/>
            <w:noWrap/>
            <w:vAlign w:val="bottom"/>
            <w:hideMark/>
          </w:tcPr>
          <w:p w14:paraId="31FB043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3131.23</w:t>
            </w:r>
          </w:p>
        </w:tc>
      </w:tr>
      <w:tr w:rsidR="008C429A" w:rsidRPr="008C429A" w14:paraId="338254C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D35D92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1670</w:t>
            </w:r>
          </w:p>
        </w:tc>
        <w:tc>
          <w:tcPr>
            <w:tcW w:w="1269" w:type="dxa"/>
            <w:tcBorders>
              <w:top w:val="nil"/>
              <w:left w:val="nil"/>
              <w:bottom w:val="single" w:sz="4" w:space="0" w:color="auto"/>
              <w:right w:val="single" w:sz="4" w:space="0" w:color="auto"/>
            </w:tcBorders>
            <w:shd w:val="clear" w:color="000000" w:fill="000000"/>
            <w:noWrap/>
          </w:tcPr>
          <w:p w14:paraId="65D96AC9" w14:textId="2226632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0E2A03F" w14:textId="171BD77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12A7B0F" w14:textId="0D7D330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5BFD70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36.9</w:t>
            </w:r>
          </w:p>
        </w:tc>
        <w:tc>
          <w:tcPr>
            <w:tcW w:w="1700" w:type="dxa"/>
            <w:tcBorders>
              <w:top w:val="nil"/>
              <w:left w:val="nil"/>
              <w:bottom w:val="single" w:sz="4" w:space="0" w:color="auto"/>
              <w:right w:val="single" w:sz="4" w:space="0" w:color="auto"/>
            </w:tcBorders>
            <w:shd w:val="clear" w:color="auto" w:fill="auto"/>
            <w:noWrap/>
            <w:vAlign w:val="bottom"/>
            <w:hideMark/>
          </w:tcPr>
          <w:p w14:paraId="2BA9D71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4.07</w:t>
            </w:r>
          </w:p>
        </w:tc>
        <w:tc>
          <w:tcPr>
            <w:tcW w:w="1480" w:type="dxa"/>
            <w:tcBorders>
              <w:top w:val="nil"/>
              <w:left w:val="nil"/>
              <w:bottom w:val="single" w:sz="4" w:space="0" w:color="auto"/>
              <w:right w:val="single" w:sz="4" w:space="0" w:color="auto"/>
            </w:tcBorders>
            <w:shd w:val="clear" w:color="auto" w:fill="auto"/>
            <w:noWrap/>
            <w:vAlign w:val="bottom"/>
            <w:hideMark/>
          </w:tcPr>
          <w:p w14:paraId="2DACED7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3.86</w:t>
            </w:r>
          </w:p>
        </w:tc>
        <w:tc>
          <w:tcPr>
            <w:tcW w:w="2180" w:type="dxa"/>
            <w:tcBorders>
              <w:top w:val="nil"/>
              <w:left w:val="nil"/>
              <w:bottom w:val="single" w:sz="4" w:space="0" w:color="auto"/>
              <w:right w:val="single" w:sz="4" w:space="0" w:color="auto"/>
            </w:tcBorders>
            <w:shd w:val="clear" w:color="auto" w:fill="auto"/>
            <w:noWrap/>
            <w:vAlign w:val="bottom"/>
            <w:hideMark/>
          </w:tcPr>
          <w:p w14:paraId="5E1DACF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44.83</w:t>
            </w:r>
          </w:p>
        </w:tc>
      </w:tr>
      <w:tr w:rsidR="008C429A" w:rsidRPr="008C429A" w14:paraId="5414E70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9FC361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1671</w:t>
            </w:r>
          </w:p>
        </w:tc>
        <w:tc>
          <w:tcPr>
            <w:tcW w:w="1269" w:type="dxa"/>
            <w:tcBorders>
              <w:top w:val="nil"/>
              <w:left w:val="nil"/>
              <w:bottom w:val="single" w:sz="4" w:space="0" w:color="auto"/>
              <w:right w:val="single" w:sz="4" w:space="0" w:color="auto"/>
            </w:tcBorders>
            <w:shd w:val="clear" w:color="000000" w:fill="000000"/>
            <w:noWrap/>
          </w:tcPr>
          <w:p w14:paraId="4BB395E6" w14:textId="3DA24C3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38A8354" w14:textId="350C8DA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3DD0123" w14:textId="35B67E0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0816A7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49.86</w:t>
            </w:r>
          </w:p>
        </w:tc>
        <w:tc>
          <w:tcPr>
            <w:tcW w:w="1700" w:type="dxa"/>
            <w:tcBorders>
              <w:top w:val="nil"/>
              <w:left w:val="nil"/>
              <w:bottom w:val="single" w:sz="4" w:space="0" w:color="auto"/>
              <w:right w:val="single" w:sz="4" w:space="0" w:color="auto"/>
            </w:tcBorders>
            <w:shd w:val="clear" w:color="auto" w:fill="auto"/>
            <w:noWrap/>
            <w:vAlign w:val="bottom"/>
            <w:hideMark/>
          </w:tcPr>
          <w:p w14:paraId="3FDE2D6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5.07</w:t>
            </w:r>
          </w:p>
        </w:tc>
        <w:tc>
          <w:tcPr>
            <w:tcW w:w="1480" w:type="dxa"/>
            <w:tcBorders>
              <w:top w:val="nil"/>
              <w:left w:val="nil"/>
              <w:bottom w:val="single" w:sz="4" w:space="0" w:color="auto"/>
              <w:right w:val="single" w:sz="4" w:space="0" w:color="auto"/>
            </w:tcBorders>
            <w:shd w:val="clear" w:color="auto" w:fill="auto"/>
            <w:noWrap/>
            <w:vAlign w:val="bottom"/>
            <w:hideMark/>
          </w:tcPr>
          <w:p w14:paraId="4980778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0.84</w:t>
            </w:r>
          </w:p>
        </w:tc>
        <w:tc>
          <w:tcPr>
            <w:tcW w:w="2180" w:type="dxa"/>
            <w:tcBorders>
              <w:top w:val="nil"/>
              <w:left w:val="nil"/>
              <w:bottom w:val="single" w:sz="4" w:space="0" w:color="auto"/>
              <w:right w:val="single" w:sz="4" w:space="0" w:color="auto"/>
            </w:tcBorders>
            <w:shd w:val="clear" w:color="auto" w:fill="auto"/>
            <w:noWrap/>
            <w:vAlign w:val="bottom"/>
            <w:hideMark/>
          </w:tcPr>
          <w:p w14:paraId="6077195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55.77</w:t>
            </w:r>
          </w:p>
        </w:tc>
      </w:tr>
      <w:tr w:rsidR="008C429A" w:rsidRPr="008C429A" w14:paraId="79877E1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0EF635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1672</w:t>
            </w:r>
          </w:p>
        </w:tc>
        <w:tc>
          <w:tcPr>
            <w:tcW w:w="1269" w:type="dxa"/>
            <w:tcBorders>
              <w:top w:val="nil"/>
              <w:left w:val="nil"/>
              <w:bottom w:val="single" w:sz="4" w:space="0" w:color="auto"/>
              <w:right w:val="single" w:sz="4" w:space="0" w:color="auto"/>
            </w:tcBorders>
            <w:shd w:val="clear" w:color="000000" w:fill="000000"/>
            <w:noWrap/>
          </w:tcPr>
          <w:p w14:paraId="3AC1CC41" w14:textId="47A5DF8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7C5AB70" w14:textId="6D11318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54EA8A7" w14:textId="1652444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5A8D4A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455.62</w:t>
            </w:r>
          </w:p>
        </w:tc>
        <w:tc>
          <w:tcPr>
            <w:tcW w:w="1700" w:type="dxa"/>
            <w:tcBorders>
              <w:top w:val="nil"/>
              <w:left w:val="nil"/>
              <w:bottom w:val="single" w:sz="4" w:space="0" w:color="auto"/>
              <w:right w:val="single" w:sz="4" w:space="0" w:color="auto"/>
            </w:tcBorders>
            <w:shd w:val="clear" w:color="auto" w:fill="auto"/>
            <w:noWrap/>
            <w:vAlign w:val="bottom"/>
            <w:hideMark/>
          </w:tcPr>
          <w:p w14:paraId="58F2D72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46.61</w:t>
            </w:r>
          </w:p>
        </w:tc>
        <w:tc>
          <w:tcPr>
            <w:tcW w:w="1480" w:type="dxa"/>
            <w:tcBorders>
              <w:top w:val="nil"/>
              <w:left w:val="nil"/>
              <w:bottom w:val="single" w:sz="4" w:space="0" w:color="auto"/>
              <w:right w:val="single" w:sz="4" w:space="0" w:color="auto"/>
            </w:tcBorders>
            <w:shd w:val="clear" w:color="auto" w:fill="auto"/>
            <w:noWrap/>
            <w:vAlign w:val="bottom"/>
            <w:hideMark/>
          </w:tcPr>
          <w:p w14:paraId="773577EA" w14:textId="23CFBDF0"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10.5</w:t>
            </w:r>
            <w:r w:rsidR="00F83807">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5946506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512.73</w:t>
            </w:r>
          </w:p>
        </w:tc>
      </w:tr>
      <w:tr w:rsidR="008C429A" w:rsidRPr="008C429A" w14:paraId="7386AAB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DFE4B0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1673</w:t>
            </w:r>
          </w:p>
        </w:tc>
        <w:tc>
          <w:tcPr>
            <w:tcW w:w="1269" w:type="dxa"/>
            <w:tcBorders>
              <w:top w:val="nil"/>
              <w:left w:val="nil"/>
              <w:bottom w:val="single" w:sz="4" w:space="0" w:color="auto"/>
              <w:right w:val="single" w:sz="4" w:space="0" w:color="auto"/>
            </w:tcBorders>
            <w:shd w:val="clear" w:color="000000" w:fill="000000"/>
            <w:noWrap/>
          </w:tcPr>
          <w:p w14:paraId="7F90DE0C" w14:textId="33EB7EB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3A36D64" w14:textId="25EDEEB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FA8790E" w14:textId="417E50C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D39054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8775.34</w:t>
            </w:r>
          </w:p>
        </w:tc>
        <w:tc>
          <w:tcPr>
            <w:tcW w:w="1700" w:type="dxa"/>
            <w:tcBorders>
              <w:top w:val="nil"/>
              <w:left w:val="nil"/>
              <w:bottom w:val="single" w:sz="4" w:space="0" w:color="auto"/>
              <w:right w:val="single" w:sz="4" w:space="0" w:color="auto"/>
            </w:tcBorders>
            <w:shd w:val="clear" w:color="auto" w:fill="auto"/>
            <w:noWrap/>
            <w:vAlign w:val="bottom"/>
            <w:hideMark/>
          </w:tcPr>
          <w:p w14:paraId="6F8D0E1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1006.26</w:t>
            </w:r>
          </w:p>
        </w:tc>
        <w:tc>
          <w:tcPr>
            <w:tcW w:w="1480" w:type="dxa"/>
            <w:tcBorders>
              <w:top w:val="nil"/>
              <w:left w:val="nil"/>
              <w:bottom w:val="single" w:sz="4" w:space="0" w:color="auto"/>
              <w:right w:val="single" w:sz="4" w:space="0" w:color="auto"/>
            </w:tcBorders>
            <w:shd w:val="clear" w:color="auto" w:fill="auto"/>
            <w:noWrap/>
            <w:vAlign w:val="bottom"/>
            <w:hideMark/>
          </w:tcPr>
          <w:p w14:paraId="1161C41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1287.17</w:t>
            </w:r>
          </w:p>
        </w:tc>
        <w:tc>
          <w:tcPr>
            <w:tcW w:w="2180" w:type="dxa"/>
            <w:tcBorders>
              <w:top w:val="nil"/>
              <w:left w:val="nil"/>
              <w:bottom w:val="single" w:sz="4" w:space="0" w:color="auto"/>
              <w:right w:val="single" w:sz="4" w:space="0" w:color="auto"/>
            </w:tcBorders>
            <w:shd w:val="clear" w:color="auto" w:fill="auto"/>
            <w:noWrap/>
            <w:vAlign w:val="bottom"/>
            <w:hideMark/>
          </w:tcPr>
          <w:p w14:paraId="6EACBAC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11068.77</w:t>
            </w:r>
          </w:p>
        </w:tc>
      </w:tr>
      <w:tr w:rsidR="008C429A" w:rsidRPr="008C429A" w14:paraId="6E9A0CA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04F94A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1674</w:t>
            </w:r>
          </w:p>
        </w:tc>
        <w:tc>
          <w:tcPr>
            <w:tcW w:w="1269" w:type="dxa"/>
            <w:tcBorders>
              <w:top w:val="nil"/>
              <w:left w:val="nil"/>
              <w:bottom w:val="single" w:sz="4" w:space="0" w:color="auto"/>
              <w:right w:val="single" w:sz="4" w:space="0" w:color="auto"/>
            </w:tcBorders>
            <w:shd w:val="clear" w:color="000000" w:fill="000000"/>
            <w:noWrap/>
          </w:tcPr>
          <w:p w14:paraId="5805CB37" w14:textId="7D74729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151D7F1" w14:textId="2909F12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BD62605" w14:textId="6C6991C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17D763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2361.86</w:t>
            </w:r>
          </w:p>
        </w:tc>
        <w:tc>
          <w:tcPr>
            <w:tcW w:w="1700" w:type="dxa"/>
            <w:tcBorders>
              <w:top w:val="nil"/>
              <w:left w:val="nil"/>
              <w:bottom w:val="single" w:sz="4" w:space="0" w:color="auto"/>
              <w:right w:val="single" w:sz="4" w:space="0" w:color="auto"/>
            </w:tcBorders>
            <w:shd w:val="clear" w:color="auto" w:fill="auto"/>
            <w:noWrap/>
            <w:vAlign w:val="bottom"/>
            <w:hideMark/>
          </w:tcPr>
          <w:p w14:paraId="152C10B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293.53</w:t>
            </w:r>
          </w:p>
        </w:tc>
        <w:tc>
          <w:tcPr>
            <w:tcW w:w="1480" w:type="dxa"/>
            <w:tcBorders>
              <w:top w:val="nil"/>
              <w:left w:val="nil"/>
              <w:bottom w:val="single" w:sz="4" w:space="0" w:color="auto"/>
              <w:right w:val="single" w:sz="4" w:space="0" w:color="auto"/>
            </w:tcBorders>
            <w:shd w:val="clear" w:color="auto" w:fill="auto"/>
            <w:noWrap/>
            <w:vAlign w:val="bottom"/>
            <w:hideMark/>
          </w:tcPr>
          <w:p w14:paraId="5689167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573.48</w:t>
            </w:r>
          </w:p>
        </w:tc>
        <w:tc>
          <w:tcPr>
            <w:tcW w:w="2180" w:type="dxa"/>
            <w:tcBorders>
              <w:top w:val="nil"/>
              <w:left w:val="nil"/>
              <w:bottom w:val="single" w:sz="4" w:space="0" w:color="auto"/>
              <w:right w:val="single" w:sz="4" w:space="0" w:color="auto"/>
            </w:tcBorders>
            <w:shd w:val="clear" w:color="auto" w:fill="auto"/>
            <w:noWrap/>
            <w:vAlign w:val="bottom"/>
            <w:hideMark/>
          </w:tcPr>
          <w:p w14:paraId="642EB31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3228.87</w:t>
            </w:r>
          </w:p>
        </w:tc>
      </w:tr>
      <w:tr w:rsidR="008C429A" w:rsidRPr="008C429A" w14:paraId="4C192DA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6E3D6C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1675</w:t>
            </w:r>
          </w:p>
        </w:tc>
        <w:tc>
          <w:tcPr>
            <w:tcW w:w="1269" w:type="dxa"/>
            <w:tcBorders>
              <w:top w:val="nil"/>
              <w:left w:val="nil"/>
              <w:bottom w:val="single" w:sz="4" w:space="0" w:color="auto"/>
              <w:right w:val="single" w:sz="4" w:space="0" w:color="auto"/>
            </w:tcBorders>
            <w:shd w:val="clear" w:color="000000" w:fill="000000"/>
            <w:noWrap/>
          </w:tcPr>
          <w:p w14:paraId="0DB2889A" w14:textId="44261D4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52F314C" w14:textId="548D19D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E82F0AC" w14:textId="775D623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057DBF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1626.53</w:t>
            </w:r>
          </w:p>
        </w:tc>
        <w:tc>
          <w:tcPr>
            <w:tcW w:w="1700" w:type="dxa"/>
            <w:tcBorders>
              <w:top w:val="nil"/>
              <w:left w:val="nil"/>
              <w:bottom w:val="single" w:sz="4" w:space="0" w:color="auto"/>
              <w:right w:val="single" w:sz="4" w:space="0" w:color="auto"/>
            </w:tcBorders>
            <w:shd w:val="clear" w:color="auto" w:fill="auto"/>
            <w:noWrap/>
            <w:vAlign w:val="bottom"/>
            <w:hideMark/>
          </w:tcPr>
          <w:p w14:paraId="159D5DC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189.85</w:t>
            </w:r>
          </w:p>
        </w:tc>
        <w:tc>
          <w:tcPr>
            <w:tcW w:w="1480" w:type="dxa"/>
            <w:tcBorders>
              <w:top w:val="nil"/>
              <w:left w:val="nil"/>
              <w:bottom w:val="single" w:sz="4" w:space="0" w:color="auto"/>
              <w:right w:val="single" w:sz="4" w:space="0" w:color="auto"/>
            </w:tcBorders>
            <w:shd w:val="clear" w:color="auto" w:fill="auto"/>
            <w:noWrap/>
            <w:vAlign w:val="bottom"/>
            <w:hideMark/>
          </w:tcPr>
          <w:p w14:paraId="51238218" w14:textId="015F9DA4"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272</w:t>
            </w:r>
            <w:r w:rsidR="00F83807">
              <w:rPr>
                <w:rFonts w:ascii="Calibri" w:hAnsi="Calibri" w:cs="Calibri"/>
                <w:color w:val="000000"/>
                <w:szCs w:val="22"/>
                <w:lang w:eastAsia="en-AU"/>
              </w:rPr>
              <w:t>.00</w:t>
            </w:r>
          </w:p>
        </w:tc>
        <w:tc>
          <w:tcPr>
            <w:tcW w:w="2180" w:type="dxa"/>
            <w:tcBorders>
              <w:top w:val="nil"/>
              <w:left w:val="nil"/>
              <w:bottom w:val="single" w:sz="4" w:space="0" w:color="auto"/>
              <w:right w:val="single" w:sz="4" w:space="0" w:color="auto"/>
            </w:tcBorders>
            <w:shd w:val="clear" w:color="auto" w:fill="auto"/>
            <w:noWrap/>
            <w:vAlign w:val="bottom"/>
            <w:hideMark/>
          </w:tcPr>
          <w:p w14:paraId="5A42B4A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2088.38</w:t>
            </w:r>
          </w:p>
        </w:tc>
      </w:tr>
      <w:tr w:rsidR="008C429A" w:rsidRPr="008C429A" w14:paraId="563BA16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CF9485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1676</w:t>
            </w:r>
          </w:p>
        </w:tc>
        <w:tc>
          <w:tcPr>
            <w:tcW w:w="1269" w:type="dxa"/>
            <w:tcBorders>
              <w:top w:val="nil"/>
              <w:left w:val="nil"/>
              <w:bottom w:val="single" w:sz="4" w:space="0" w:color="auto"/>
              <w:right w:val="single" w:sz="4" w:space="0" w:color="auto"/>
            </w:tcBorders>
            <w:shd w:val="clear" w:color="000000" w:fill="000000"/>
            <w:noWrap/>
          </w:tcPr>
          <w:p w14:paraId="0259284C" w14:textId="7EF0290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16B944C" w14:textId="65AED36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724F34B" w14:textId="053F3A5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F9639E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87.29</w:t>
            </w:r>
          </w:p>
        </w:tc>
        <w:tc>
          <w:tcPr>
            <w:tcW w:w="1700" w:type="dxa"/>
            <w:tcBorders>
              <w:top w:val="nil"/>
              <w:left w:val="nil"/>
              <w:bottom w:val="single" w:sz="4" w:space="0" w:color="auto"/>
              <w:right w:val="single" w:sz="4" w:space="0" w:color="auto"/>
            </w:tcBorders>
            <w:shd w:val="clear" w:color="auto" w:fill="auto"/>
            <w:noWrap/>
            <w:vAlign w:val="bottom"/>
            <w:hideMark/>
          </w:tcPr>
          <w:p w14:paraId="3137E22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9.36</w:t>
            </w:r>
          </w:p>
        </w:tc>
        <w:tc>
          <w:tcPr>
            <w:tcW w:w="1480" w:type="dxa"/>
            <w:tcBorders>
              <w:top w:val="nil"/>
              <w:left w:val="nil"/>
              <w:bottom w:val="single" w:sz="4" w:space="0" w:color="auto"/>
              <w:right w:val="single" w:sz="4" w:space="0" w:color="auto"/>
            </w:tcBorders>
            <w:shd w:val="clear" w:color="auto" w:fill="auto"/>
            <w:noWrap/>
            <w:vAlign w:val="bottom"/>
            <w:hideMark/>
          </w:tcPr>
          <w:p w14:paraId="47EAE0F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6.34</w:t>
            </w:r>
          </w:p>
        </w:tc>
        <w:tc>
          <w:tcPr>
            <w:tcW w:w="2180" w:type="dxa"/>
            <w:tcBorders>
              <w:top w:val="nil"/>
              <w:left w:val="nil"/>
              <w:bottom w:val="single" w:sz="4" w:space="0" w:color="auto"/>
              <w:right w:val="single" w:sz="4" w:space="0" w:color="auto"/>
            </w:tcBorders>
            <w:shd w:val="clear" w:color="auto" w:fill="auto"/>
            <w:noWrap/>
            <w:vAlign w:val="bottom"/>
            <w:hideMark/>
          </w:tcPr>
          <w:p w14:paraId="18C4F01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102.99</w:t>
            </w:r>
          </w:p>
        </w:tc>
      </w:tr>
      <w:tr w:rsidR="008C429A" w:rsidRPr="008C429A" w14:paraId="5645A15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8ACFB9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1677</w:t>
            </w:r>
          </w:p>
        </w:tc>
        <w:tc>
          <w:tcPr>
            <w:tcW w:w="1269" w:type="dxa"/>
            <w:tcBorders>
              <w:top w:val="nil"/>
              <w:left w:val="nil"/>
              <w:bottom w:val="single" w:sz="4" w:space="0" w:color="auto"/>
              <w:right w:val="single" w:sz="4" w:space="0" w:color="auto"/>
            </w:tcBorders>
            <w:shd w:val="clear" w:color="000000" w:fill="000000"/>
            <w:noWrap/>
          </w:tcPr>
          <w:p w14:paraId="2F3B8DCB" w14:textId="6959519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ABB6D5B" w14:textId="08420F8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35EEFE9" w14:textId="5E629D8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C268BC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944.84</w:t>
            </w:r>
          </w:p>
        </w:tc>
        <w:tc>
          <w:tcPr>
            <w:tcW w:w="1700" w:type="dxa"/>
            <w:tcBorders>
              <w:top w:val="nil"/>
              <w:left w:val="nil"/>
              <w:bottom w:val="single" w:sz="4" w:space="0" w:color="auto"/>
              <w:right w:val="single" w:sz="4" w:space="0" w:color="auto"/>
            </w:tcBorders>
            <w:shd w:val="clear" w:color="auto" w:fill="auto"/>
            <w:noWrap/>
            <w:vAlign w:val="bottom"/>
            <w:hideMark/>
          </w:tcPr>
          <w:p w14:paraId="3DCDD5E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97.44</w:t>
            </w:r>
          </w:p>
        </w:tc>
        <w:tc>
          <w:tcPr>
            <w:tcW w:w="1480" w:type="dxa"/>
            <w:tcBorders>
              <w:top w:val="nil"/>
              <w:left w:val="nil"/>
              <w:bottom w:val="single" w:sz="4" w:space="0" w:color="auto"/>
              <w:right w:val="single" w:sz="4" w:space="0" w:color="auto"/>
            </w:tcBorders>
            <w:shd w:val="clear" w:color="auto" w:fill="auto"/>
            <w:noWrap/>
            <w:vAlign w:val="bottom"/>
            <w:hideMark/>
          </w:tcPr>
          <w:p w14:paraId="1C93824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29.63</w:t>
            </w:r>
          </w:p>
        </w:tc>
        <w:tc>
          <w:tcPr>
            <w:tcW w:w="2180" w:type="dxa"/>
            <w:tcBorders>
              <w:top w:val="nil"/>
              <w:left w:val="nil"/>
              <w:bottom w:val="single" w:sz="4" w:space="0" w:color="auto"/>
              <w:right w:val="single" w:sz="4" w:space="0" w:color="auto"/>
            </w:tcBorders>
            <w:shd w:val="clear" w:color="auto" w:fill="auto"/>
            <w:noWrap/>
            <w:vAlign w:val="bottom"/>
            <w:hideMark/>
          </w:tcPr>
          <w:p w14:paraId="61FA316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1071.91</w:t>
            </w:r>
          </w:p>
        </w:tc>
      </w:tr>
      <w:tr w:rsidR="008C429A" w:rsidRPr="008C429A" w14:paraId="4716FDA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84C7D6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1678</w:t>
            </w:r>
          </w:p>
        </w:tc>
        <w:tc>
          <w:tcPr>
            <w:tcW w:w="1269" w:type="dxa"/>
            <w:tcBorders>
              <w:top w:val="nil"/>
              <w:left w:val="nil"/>
              <w:bottom w:val="single" w:sz="4" w:space="0" w:color="auto"/>
              <w:right w:val="single" w:sz="4" w:space="0" w:color="auto"/>
            </w:tcBorders>
            <w:shd w:val="clear" w:color="000000" w:fill="000000"/>
            <w:noWrap/>
          </w:tcPr>
          <w:p w14:paraId="39737B43" w14:textId="5CF31B5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E4C7E93" w14:textId="66DA3A1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7A0A0F2" w14:textId="229C725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84B520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391.25</w:t>
            </w:r>
          </w:p>
        </w:tc>
        <w:tc>
          <w:tcPr>
            <w:tcW w:w="1700" w:type="dxa"/>
            <w:tcBorders>
              <w:top w:val="nil"/>
              <w:left w:val="nil"/>
              <w:bottom w:val="single" w:sz="4" w:space="0" w:color="auto"/>
              <w:right w:val="single" w:sz="4" w:space="0" w:color="auto"/>
            </w:tcBorders>
            <w:shd w:val="clear" w:color="auto" w:fill="auto"/>
            <w:noWrap/>
            <w:vAlign w:val="bottom"/>
            <w:hideMark/>
          </w:tcPr>
          <w:p w14:paraId="2C97E3E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40.05</w:t>
            </w:r>
          </w:p>
        </w:tc>
        <w:tc>
          <w:tcPr>
            <w:tcW w:w="1480" w:type="dxa"/>
            <w:tcBorders>
              <w:top w:val="nil"/>
              <w:left w:val="nil"/>
              <w:bottom w:val="single" w:sz="4" w:space="0" w:color="auto"/>
              <w:right w:val="single" w:sz="4" w:space="0" w:color="auto"/>
            </w:tcBorders>
            <w:shd w:val="clear" w:color="auto" w:fill="auto"/>
            <w:noWrap/>
            <w:vAlign w:val="bottom"/>
            <w:hideMark/>
          </w:tcPr>
          <w:p w14:paraId="5A0E5E8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9.25</w:t>
            </w:r>
          </w:p>
        </w:tc>
        <w:tc>
          <w:tcPr>
            <w:tcW w:w="2180" w:type="dxa"/>
            <w:tcBorders>
              <w:top w:val="nil"/>
              <w:left w:val="nil"/>
              <w:bottom w:val="single" w:sz="4" w:space="0" w:color="auto"/>
              <w:right w:val="single" w:sz="4" w:space="0" w:color="auto"/>
            </w:tcBorders>
            <w:shd w:val="clear" w:color="auto" w:fill="auto"/>
            <w:noWrap/>
            <w:vAlign w:val="bottom"/>
            <w:hideMark/>
          </w:tcPr>
          <w:p w14:paraId="744CF31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440.55</w:t>
            </w:r>
          </w:p>
        </w:tc>
      </w:tr>
      <w:tr w:rsidR="008C429A" w:rsidRPr="008C429A" w14:paraId="3140C38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80E5F1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1679</w:t>
            </w:r>
          </w:p>
        </w:tc>
        <w:tc>
          <w:tcPr>
            <w:tcW w:w="1269" w:type="dxa"/>
            <w:tcBorders>
              <w:top w:val="nil"/>
              <w:left w:val="nil"/>
              <w:bottom w:val="single" w:sz="4" w:space="0" w:color="auto"/>
              <w:right w:val="single" w:sz="4" w:space="0" w:color="auto"/>
            </w:tcBorders>
            <w:shd w:val="clear" w:color="000000" w:fill="000000"/>
            <w:noWrap/>
          </w:tcPr>
          <w:p w14:paraId="3A61CFC4" w14:textId="45D3ADC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56C5BB5" w14:textId="016975A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9070FDD" w14:textId="756D693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EF8545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15365.61</w:t>
            </w:r>
          </w:p>
        </w:tc>
        <w:tc>
          <w:tcPr>
            <w:tcW w:w="1700" w:type="dxa"/>
            <w:tcBorders>
              <w:top w:val="nil"/>
              <w:left w:val="nil"/>
              <w:bottom w:val="single" w:sz="4" w:space="0" w:color="auto"/>
              <w:right w:val="single" w:sz="4" w:space="0" w:color="auto"/>
            </w:tcBorders>
            <w:shd w:val="clear" w:color="auto" w:fill="auto"/>
            <w:noWrap/>
            <w:vAlign w:val="bottom"/>
            <w:hideMark/>
          </w:tcPr>
          <w:p w14:paraId="77C8A39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1795.95</w:t>
            </w:r>
          </w:p>
        </w:tc>
        <w:tc>
          <w:tcPr>
            <w:tcW w:w="1480" w:type="dxa"/>
            <w:tcBorders>
              <w:top w:val="nil"/>
              <w:left w:val="nil"/>
              <w:bottom w:val="single" w:sz="4" w:space="0" w:color="auto"/>
              <w:right w:val="single" w:sz="4" w:space="0" w:color="auto"/>
            </w:tcBorders>
            <w:shd w:val="clear" w:color="auto" w:fill="auto"/>
            <w:noWrap/>
            <w:vAlign w:val="bottom"/>
            <w:hideMark/>
          </w:tcPr>
          <w:p w14:paraId="67398A3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2593.83</w:t>
            </w:r>
          </w:p>
        </w:tc>
        <w:tc>
          <w:tcPr>
            <w:tcW w:w="2180" w:type="dxa"/>
            <w:tcBorders>
              <w:top w:val="nil"/>
              <w:left w:val="nil"/>
              <w:bottom w:val="single" w:sz="4" w:space="0" w:color="auto"/>
              <w:right w:val="single" w:sz="4" w:space="0" w:color="auto"/>
            </w:tcBorders>
            <w:shd w:val="clear" w:color="auto" w:fill="auto"/>
            <w:noWrap/>
            <w:vAlign w:val="bottom"/>
            <w:hideMark/>
          </w:tcPr>
          <w:p w14:paraId="257915A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19755.39</w:t>
            </w:r>
          </w:p>
        </w:tc>
      </w:tr>
      <w:tr w:rsidR="008C429A" w:rsidRPr="008C429A" w14:paraId="13036FF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C9997F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1680</w:t>
            </w:r>
          </w:p>
        </w:tc>
        <w:tc>
          <w:tcPr>
            <w:tcW w:w="1269" w:type="dxa"/>
            <w:tcBorders>
              <w:top w:val="nil"/>
              <w:left w:val="nil"/>
              <w:bottom w:val="single" w:sz="4" w:space="0" w:color="auto"/>
              <w:right w:val="single" w:sz="4" w:space="0" w:color="auto"/>
            </w:tcBorders>
            <w:shd w:val="clear" w:color="000000" w:fill="000000"/>
            <w:noWrap/>
          </w:tcPr>
          <w:p w14:paraId="4B679F9E" w14:textId="6CD06DC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16355C6" w14:textId="05C8361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ADE83EB" w14:textId="64BEC63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57792E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4463.18</w:t>
            </w:r>
          </w:p>
        </w:tc>
        <w:tc>
          <w:tcPr>
            <w:tcW w:w="1700" w:type="dxa"/>
            <w:tcBorders>
              <w:top w:val="nil"/>
              <w:left w:val="nil"/>
              <w:bottom w:val="single" w:sz="4" w:space="0" w:color="auto"/>
              <w:right w:val="single" w:sz="4" w:space="0" w:color="auto"/>
            </w:tcBorders>
            <w:shd w:val="clear" w:color="auto" w:fill="auto"/>
            <w:noWrap/>
            <w:vAlign w:val="bottom"/>
            <w:hideMark/>
          </w:tcPr>
          <w:p w14:paraId="574C960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522.14</w:t>
            </w:r>
          </w:p>
        </w:tc>
        <w:tc>
          <w:tcPr>
            <w:tcW w:w="1480" w:type="dxa"/>
            <w:tcBorders>
              <w:top w:val="nil"/>
              <w:left w:val="nil"/>
              <w:bottom w:val="single" w:sz="4" w:space="0" w:color="auto"/>
              <w:right w:val="single" w:sz="4" w:space="0" w:color="auto"/>
            </w:tcBorders>
            <w:shd w:val="clear" w:color="auto" w:fill="auto"/>
            <w:noWrap/>
            <w:vAlign w:val="bottom"/>
            <w:hideMark/>
          </w:tcPr>
          <w:p w14:paraId="3024045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758.22</w:t>
            </w:r>
          </w:p>
        </w:tc>
        <w:tc>
          <w:tcPr>
            <w:tcW w:w="2180" w:type="dxa"/>
            <w:tcBorders>
              <w:top w:val="nil"/>
              <w:left w:val="nil"/>
              <w:bottom w:val="single" w:sz="4" w:space="0" w:color="auto"/>
              <w:right w:val="single" w:sz="4" w:space="0" w:color="auto"/>
            </w:tcBorders>
            <w:shd w:val="clear" w:color="auto" w:fill="auto"/>
            <w:noWrap/>
            <w:vAlign w:val="bottom"/>
            <w:hideMark/>
          </w:tcPr>
          <w:p w14:paraId="70C6BB1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5743.54</w:t>
            </w:r>
          </w:p>
        </w:tc>
      </w:tr>
      <w:tr w:rsidR="008C429A" w:rsidRPr="008C429A" w14:paraId="44DC8872" w14:textId="77777777" w:rsidTr="00087130">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C1DA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1681</w:t>
            </w:r>
          </w:p>
        </w:tc>
        <w:tc>
          <w:tcPr>
            <w:tcW w:w="1269" w:type="dxa"/>
            <w:tcBorders>
              <w:top w:val="single" w:sz="4" w:space="0" w:color="auto"/>
              <w:left w:val="nil"/>
              <w:bottom w:val="single" w:sz="4" w:space="0" w:color="auto"/>
              <w:right w:val="single" w:sz="4" w:space="0" w:color="auto"/>
            </w:tcBorders>
            <w:shd w:val="clear" w:color="000000" w:fill="000000"/>
            <w:noWrap/>
          </w:tcPr>
          <w:p w14:paraId="4E3A0986" w14:textId="63E5C260"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238C3791" w14:textId="6546B049"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553C8001" w14:textId="130FEEBE"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0D07876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944.41</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74E2102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102.15</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1F924F3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77.09</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4AF5702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1123.65</w:t>
            </w:r>
          </w:p>
        </w:tc>
      </w:tr>
      <w:tr w:rsidR="008C429A" w:rsidRPr="008C429A" w14:paraId="2CF61F8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B6B560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1682</w:t>
            </w:r>
          </w:p>
        </w:tc>
        <w:tc>
          <w:tcPr>
            <w:tcW w:w="1269" w:type="dxa"/>
            <w:tcBorders>
              <w:top w:val="nil"/>
              <w:left w:val="nil"/>
              <w:bottom w:val="single" w:sz="4" w:space="0" w:color="auto"/>
              <w:right w:val="single" w:sz="4" w:space="0" w:color="auto"/>
            </w:tcBorders>
            <w:shd w:val="clear" w:color="000000" w:fill="000000"/>
            <w:noWrap/>
          </w:tcPr>
          <w:p w14:paraId="3FD12C5B" w14:textId="0DFB451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69F6DA8" w14:textId="4DDC0D6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D3EB4A0" w14:textId="005EBF4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9A43BD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421.87</w:t>
            </w:r>
          </w:p>
        </w:tc>
        <w:tc>
          <w:tcPr>
            <w:tcW w:w="1700" w:type="dxa"/>
            <w:tcBorders>
              <w:top w:val="nil"/>
              <w:left w:val="nil"/>
              <w:bottom w:val="single" w:sz="4" w:space="0" w:color="auto"/>
              <w:right w:val="single" w:sz="4" w:space="0" w:color="auto"/>
            </w:tcBorders>
            <w:shd w:val="clear" w:color="auto" w:fill="auto"/>
            <w:noWrap/>
            <w:vAlign w:val="bottom"/>
            <w:hideMark/>
          </w:tcPr>
          <w:p w14:paraId="1C9949A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43.65</w:t>
            </w:r>
          </w:p>
        </w:tc>
        <w:tc>
          <w:tcPr>
            <w:tcW w:w="1480" w:type="dxa"/>
            <w:tcBorders>
              <w:top w:val="nil"/>
              <w:left w:val="nil"/>
              <w:bottom w:val="single" w:sz="4" w:space="0" w:color="auto"/>
              <w:right w:val="single" w:sz="4" w:space="0" w:color="auto"/>
            </w:tcBorders>
            <w:shd w:val="clear" w:color="auto" w:fill="auto"/>
            <w:noWrap/>
            <w:vAlign w:val="bottom"/>
            <w:hideMark/>
          </w:tcPr>
          <w:p w14:paraId="3FAC5B1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14.66</w:t>
            </w:r>
          </w:p>
        </w:tc>
        <w:tc>
          <w:tcPr>
            <w:tcW w:w="2180" w:type="dxa"/>
            <w:tcBorders>
              <w:top w:val="nil"/>
              <w:left w:val="nil"/>
              <w:bottom w:val="single" w:sz="4" w:space="0" w:color="auto"/>
              <w:right w:val="single" w:sz="4" w:space="0" w:color="auto"/>
            </w:tcBorders>
            <w:shd w:val="clear" w:color="auto" w:fill="auto"/>
            <w:noWrap/>
            <w:vAlign w:val="bottom"/>
            <w:hideMark/>
          </w:tcPr>
          <w:p w14:paraId="523095F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480.18</w:t>
            </w:r>
          </w:p>
        </w:tc>
      </w:tr>
      <w:tr w:rsidR="008C429A" w:rsidRPr="008C429A" w14:paraId="3150D38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924BFC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1683</w:t>
            </w:r>
          </w:p>
        </w:tc>
        <w:tc>
          <w:tcPr>
            <w:tcW w:w="1269" w:type="dxa"/>
            <w:tcBorders>
              <w:top w:val="nil"/>
              <w:left w:val="nil"/>
              <w:bottom w:val="single" w:sz="4" w:space="0" w:color="auto"/>
              <w:right w:val="single" w:sz="4" w:space="0" w:color="auto"/>
            </w:tcBorders>
            <w:shd w:val="clear" w:color="000000" w:fill="000000"/>
            <w:noWrap/>
          </w:tcPr>
          <w:p w14:paraId="11DF3767" w14:textId="5CF4B6D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B5D1DBF" w14:textId="5952EA5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E4AEC1E" w14:textId="7B968AA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B5142E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527.69</w:t>
            </w:r>
          </w:p>
        </w:tc>
        <w:tc>
          <w:tcPr>
            <w:tcW w:w="1700" w:type="dxa"/>
            <w:tcBorders>
              <w:top w:val="nil"/>
              <w:left w:val="nil"/>
              <w:bottom w:val="single" w:sz="4" w:space="0" w:color="auto"/>
              <w:right w:val="single" w:sz="4" w:space="0" w:color="auto"/>
            </w:tcBorders>
            <w:shd w:val="clear" w:color="auto" w:fill="auto"/>
            <w:noWrap/>
            <w:vAlign w:val="bottom"/>
            <w:hideMark/>
          </w:tcPr>
          <w:p w14:paraId="178018B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54.46</w:t>
            </w:r>
          </w:p>
        </w:tc>
        <w:tc>
          <w:tcPr>
            <w:tcW w:w="1480" w:type="dxa"/>
            <w:tcBorders>
              <w:top w:val="nil"/>
              <w:left w:val="nil"/>
              <w:bottom w:val="single" w:sz="4" w:space="0" w:color="auto"/>
              <w:right w:val="single" w:sz="4" w:space="0" w:color="auto"/>
            </w:tcBorders>
            <w:shd w:val="clear" w:color="auto" w:fill="auto"/>
            <w:noWrap/>
            <w:vAlign w:val="bottom"/>
            <w:hideMark/>
          </w:tcPr>
          <w:p w14:paraId="28420AC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16.87</w:t>
            </w:r>
          </w:p>
        </w:tc>
        <w:tc>
          <w:tcPr>
            <w:tcW w:w="2180" w:type="dxa"/>
            <w:tcBorders>
              <w:top w:val="nil"/>
              <w:left w:val="nil"/>
              <w:bottom w:val="single" w:sz="4" w:space="0" w:color="auto"/>
              <w:right w:val="single" w:sz="4" w:space="0" w:color="auto"/>
            </w:tcBorders>
            <w:shd w:val="clear" w:color="auto" w:fill="auto"/>
            <w:noWrap/>
            <w:vAlign w:val="bottom"/>
            <w:hideMark/>
          </w:tcPr>
          <w:p w14:paraId="08A4B21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599.02</w:t>
            </w:r>
          </w:p>
        </w:tc>
      </w:tr>
      <w:tr w:rsidR="008C429A" w:rsidRPr="008C429A" w14:paraId="55F36AF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4CEC9B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1684</w:t>
            </w:r>
          </w:p>
        </w:tc>
        <w:tc>
          <w:tcPr>
            <w:tcW w:w="1269" w:type="dxa"/>
            <w:tcBorders>
              <w:top w:val="nil"/>
              <w:left w:val="nil"/>
              <w:bottom w:val="single" w:sz="4" w:space="0" w:color="auto"/>
              <w:right w:val="single" w:sz="4" w:space="0" w:color="auto"/>
            </w:tcBorders>
            <w:shd w:val="clear" w:color="000000" w:fill="000000"/>
            <w:noWrap/>
          </w:tcPr>
          <w:p w14:paraId="0C1D40C2" w14:textId="6BC1E8B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94A0CB2" w14:textId="1A7A956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8D5E7AD" w14:textId="3317288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125979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205.88</w:t>
            </w:r>
          </w:p>
        </w:tc>
        <w:tc>
          <w:tcPr>
            <w:tcW w:w="1700" w:type="dxa"/>
            <w:tcBorders>
              <w:top w:val="nil"/>
              <w:left w:val="nil"/>
              <w:bottom w:val="single" w:sz="4" w:space="0" w:color="auto"/>
              <w:right w:val="single" w:sz="4" w:space="0" w:color="auto"/>
            </w:tcBorders>
            <w:shd w:val="clear" w:color="auto" w:fill="auto"/>
            <w:noWrap/>
            <w:vAlign w:val="bottom"/>
            <w:hideMark/>
          </w:tcPr>
          <w:p w14:paraId="6A362B9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21.02</w:t>
            </w:r>
          </w:p>
        </w:tc>
        <w:tc>
          <w:tcPr>
            <w:tcW w:w="1480" w:type="dxa"/>
            <w:tcBorders>
              <w:top w:val="nil"/>
              <w:left w:val="nil"/>
              <w:bottom w:val="single" w:sz="4" w:space="0" w:color="auto"/>
              <w:right w:val="single" w:sz="4" w:space="0" w:color="auto"/>
            </w:tcBorders>
            <w:shd w:val="clear" w:color="auto" w:fill="auto"/>
            <w:noWrap/>
            <w:vAlign w:val="bottom"/>
            <w:hideMark/>
          </w:tcPr>
          <w:p w14:paraId="3B340E1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4.27</w:t>
            </w:r>
          </w:p>
        </w:tc>
        <w:tc>
          <w:tcPr>
            <w:tcW w:w="2180" w:type="dxa"/>
            <w:tcBorders>
              <w:top w:val="nil"/>
              <w:left w:val="nil"/>
              <w:bottom w:val="single" w:sz="4" w:space="0" w:color="auto"/>
              <w:right w:val="single" w:sz="4" w:space="0" w:color="auto"/>
            </w:tcBorders>
            <w:shd w:val="clear" w:color="auto" w:fill="auto"/>
            <w:noWrap/>
            <w:vAlign w:val="bottom"/>
            <w:hideMark/>
          </w:tcPr>
          <w:p w14:paraId="570E2D7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231.17</w:t>
            </w:r>
          </w:p>
        </w:tc>
      </w:tr>
      <w:tr w:rsidR="008C429A" w:rsidRPr="008C429A" w14:paraId="3E91595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65BC17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1685</w:t>
            </w:r>
          </w:p>
        </w:tc>
        <w:tc>
          <w:tcPr>
            <w:tcW w:w="1269" w:type="dxa"/>
            <w:tcBorders>
              <w:top w:val="nil"/>
              <w:left w:val="nil"/>
              <w:bottom w:val="single" w:sz="4" w:space="0" w:color="auto"/>
              <w:right w:val="single" w:sz="4" w:space="0" w:color="auto"/>
            </w:tcBorders>
            <w:shd w:val="clear" w:color="000000" w:fill="000000"/>
            <w:noWrap/>
          </w:tcPr>
          <w:p w14:paraId="391B2CAF" w14:textId="39FC102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28DFFAD" w14:textId="419987D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C968256" w14:textId="0909374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5130C1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887.31</w:t>
            </w:r>
          </w:p>
        </w:tc>
        <w:tc>
          <w:tcPr>
            <w:tcW w:w="1700" w:type="dxa"/>
            <w:tcBorders>
              <w:top w:val="nil"/>
              <w:left w:val="nil"/>
              <w:bottom w:val="single" w:sz="4" w:space="0" w:color="auto"/>
              <w:right w:val="single" w:sz="4" w:space="0" w:color="auto"/>
            </w:tcBorders>
            <w:shd w:val="clear" w:color="auto" w:fill="auto"/>
            <w:noWrap/>
            <w:vAlign w:val="bottom"/>
            <w:hideMark/>
          </w:tcPr>
          <w:p w14:paraId="36C28E2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91.15</w:t>
            </w:r>
          </w:p>
        </w:tc>
        <w:tc>
          <w:tcPr>
            <w:tcW w:w="1480" w:type="dxa"/>
            <w:tcBorders>
              <w:top w:val="nil"/>
              <w:left w:val="nil"/>
              <w:bottom w:val="single" w:sz="4" w:space="0" w:color="auto"/>
              <w:right w:val="single" w:sz="4" w:space="0" w:color="auto"/>
            </w:tcBorders>
            <w:shd w:val="clear" w:color="auto" w:fill="auto"/>
            <w:noWrap/>
            <w:vAlign w:val="bottom"/>
            <w:hideMark/>
          </w:tcPr>
          <w:p w14:paraId="60D4BE9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24.21</w:t>
            </w:r>
          </w:p>
        </w:tc>
        <w:tc>
          <w:tcPr>
            <w:tcW w:w="2180" w:type="dxa"/>
            <w:tcBorders>
              <w:top w:val="nil"/>
              <w:left w:val="nil"/>
              <w:bottom w:val="single" w:sz="4" w:space="0" w:color="auto"/>
              <w:right w:val="single" w:sz="4" w:space="0" w:color="auto"/>
            </w:tcBorders>
            <w:shd w:val="clear" w:color="auto" w:fill="auto"/>
            <w:noWrap/>
            <w:vAlign w:val="bottom"/>
            <w:hideMark/>
          </w:tcPr>
          <w:p w14:paraId="5CA199A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1002.67</w:t>
            </w:r>
          </w:p>
        </w:tc>
      </w:tr>
      <w:tr w:rsidR="008C429A" w:rsidRPr="008C429A" w14:paraId="167AD6E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91E249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1686</w:t>
            </w:r>
          </w:p>
        </w:tc>
        <w:tc>
          <w:tcPr>
            <w:tcW w:w="1269" w:type="dxa"/>
            <w:tcBorders>
              <w:top w:val="nil"/>
              <w:left w:val="nil"/>
              <w:bottom w:val="single" w:sz="4" w:space="0" w:color="auto"/>
              <w:right w:val="single" w:sz="4" w:space="0" w:color="auto"/>
            </w:tcBorders>
            <w:shd w:val="clear" w:color="000000" w:fill="000000"/>
            <w:noWrap/>
          </w:tcPr>
          <w:p w14:paraId="446FA773" w14:textId="33EA150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A77CFC1" w14:textId="69DF3B1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169E4F3" w14:textId="1605717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680FCD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148.96</w:t>
            </w:r>
          </w:p>
        </w:tc>
        <w:tc>
          <w:tcPr>
            <w:tcW w:w="1700" w:type="dxa"/>
            <w:tcBorders>
              <w:top w:val="nil"/>
              <w:left w:val="nil"/>
              <w:bottom w:val="single" w:sz="4" w:space="0" w:color="auto"/>
              <w:right w:val="single" w:sz="4" w:space="0" w:color="auto"/>
            </w:tcBorders>
            <w:shd w:val="clear" w:color="auto" w:fill="auto"/>
            <w:noWrap/>
            <w:vAlign w:val="bottom"/>
            <w:hideMark/>
          </w:tcPr>
          <w:p w14:paraId="5D70B7A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15.2</w:t>
            </w:r>
          </w:p>
        </w:tc>
        <w:tc>
          <w:tcPr>
            <w:tcW w:w="1480" w:type="dxa"/>
            <w:tcBorders>
              <w:top w:val="nil"/>
              <w:left w:val="nil"/>
              <w:bottom w:val="single" w:sz="4" w:space="0" w:color="auto"/>
              <w:right w:val="single" w:sz="4" w:space="0" w:color="auto"/>
            </w:tcBorders>
            <w:shd w:val="clear" w:color="auto" w:fill="auto"/>
            <w:noWrap/>
            <w:vAlign w:val="bottom"/>
            <w:hideMark/>
          </w:tcPr>
          <w:p w14:paraId="4842123A" w14:textId="1DBDEB1F"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w:t>
            </w:r>
            <w:r w:rsidR="00F83807">
              <w:rPr>
                <w:rFonts w:ascii="Calibri" w:hAnsi="Calibri" w:cs="Calibri"/>
                <w:color w:val="000000"/>
                <w:szCs w:val="22"/>
                <w:lang w:eastAsia="en-AU"/>
              </w:rPr>
              <w:t>.00</w:t>
            </w:r>
          </w:p>
        </w:tc>
        <w:tc>
          <w:tcPr>
            <w:tcW w:w="2180" w:type="dxa"/>
            <w:tcBorders>
              <w:top w:val="nil"/>
              <w:left w:val="nil"/>
              <w:bottom w:val="single" w:sz="4" w:space="0" w:color="auto"/>
              <w:right w:val="single" w:sz="4" w:space="0" w:color="auto"/>
            </w:tcBorders>
            <w:shd w:val="clear" w:color="auto" w:fill="auto"/>
            <w:noWrap/>
            <w:vAlign w:val="bottom"/>
            <w:hideMark/>
          </w:tcPr>
          <w:p w14:paraId="29C21A6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167.16</w:t>
            </w:r>
          </w:p>
        </w:tc>
      </w:tr>
      <w:tr w:rsidR="008C429A" w:rsidRPr="008C429A" w14:paraId="2331678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1922ED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1687</w:t>
            </w:r>
          </w:p>
        </w:tc>
        <w:tc>
          <w:tcPr>
            <w:tcW w:w="1269" w:type="dxa"/>
            <w:tcBorders>
              <w:top w:val="nil"/>
              <w:left w:val="nil"/>
              <w:bottom w:val="single" w:sz="4" w:space="0" w:color="auto"/>
              <w:right w:val="single" w:sz="4" w:space="0" w:color="auto"/>
            </w:tcBorders>
            <w:shd w:val="clear" w:color="000000" w:fill="000000"/>
            <w:noWrap/>
          </w:tcPr>
          <w:p w14:paraId="601B8AF4" w14:textId="4B0911D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BAE89DC" w14:textId="1B91FFA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1EB8C59" w14:textId="36349DA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473FA7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22756.45</w:t>
            </w:r>
          </w:p>
        </w:tc>
        <w:tc>
          <w:tcPr>
            <w:tcW w:w="1700" w:type="dxa"/>
            <w:tcBorders>
              <w:top w:val="nil"/>
              <w:left w:val="nil"/>
              <w:bottom w:val="single" w:sz="4" w:space="0" w:color="auto"/>
              <w:right w:val="single" w:sz="4" w:space="0" w:color="auto"/>
            </w:tcBorders>
            <w:shd w:val="clear" w:color="auto" w:fill="auto"/>
            <w:noWrap/>
            <w:vAlign w:val="bottom"/>
            <w:hideMark/>
          </w:tcPr>
          <w:p w14:paraId="405D642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2647.45</w:t>
            </w:r>
          </w:p>
        </w:tc>
        <w:tc>
          <w:tcPr>
            <w:tcW w:w="1480" w:type="dxa"/>
            <w:tcBorders>
              <w:top w:val="nil"/>
              <w:left w:val="nil"/>
              <w:bottom w:val="single" w:sz="4" w:space="0" w:color="auto"/>
              <w:right w:val="single" w:sz="4" w:space="0" w:color="auto"/>
            </w:tcBorders>
            <w:shd w:val="clear" w:color="auto" w:fill="auto"/>
            <w:noWrap/>
            <w:vAlign w:val="bottom"/>
            <w:hideMark/>
          </w:tcPr>
          <w:p w14:paraId="59D8F93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3717.99</w:t>
            </w:r>
          </w:p>
        </w:tc>
        <w:tc>
          <w:tcPr>
            <w:tcW w:w="2180" w:type="dxa"/>
            <w:tcBorders>
              <w:top w:val="nil"/>
              <w:left w:val="nil"/>
              <w:bottom w:val="single" w:sz="4" w:space="0" w:color="auto"/>
              <w:right w:val="single" w:sz="4" w:space="0" w:color="auto"/>
            </w:tcBorders>
            <w:shd w:val="clear" w:color="auto" w:fill="auto"/>
            <w:noWrap/>
            <w:vAlign w:val="bottom"/>
            <w:hideMark/>
          </w:tcPr>
          <w:p w14:paraId="73DDE89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29121.89</w:t>
            </w:r>
          </w:p>
        </w:tc>
      </w:tr>
      <w:tr w:rsidR="008C429A" w:rsidRPr="008C429A" w14:paraId="737C051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95DDBE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1688</w:t>
            </w:r>
          </w:p>
        </w:tc>
        <w:tc>
          <w:tcPr>
            <w:tcW w:w="1269" w:type="dxa"/>
            <w:tcBorders>
              <w:top w:val="nil"/>
              <w:left w:val="nil"/>
              <w:bottom w:val="single" w:sz="4" w:space="0" w:color="auto"/>
              <w:right w:val="single" w:sz="4" w:space="0" w:color="auto"/>
            </w:tcBorders>
            <w:shd w:val="clear" w:color="000000" w:fill="000000"/>
            <w:noWrap/>
          </w:tcPr>
          <w:p w14:paraId="60C9B3F6" w14:textId="2D09198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509C10E" w14:textId="77204BC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2400403" w14:textId="35FE481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CE6BD5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16995.46</w:t>
            </w:r>
          </w:p>
        </w:tc>
        <w:tc>
          <w:tcPr>
            <w:tcW w:w="1700" w:type="dxa"/>
            <w:tcBorders>
              <w:top w:val="nil"/>
              <w:left w:val="nil"/>
              <w:bottom w:val="single" w:sz="4" w:space="0" w:color="auto"/>
              <w:right w:val="single" w:sz="4" w:space="0" w:color="auto"/>
            </w:tcBorders>
            <w:shd w:val="clear" w:color="auto" w:fill="auto"/>
            <w:noWrap/>
            <w:vAlign w:val="bottom"/>
            <w:hideMark/>
          </w:tcPr>
          <w:p w14:paraId="3AFA425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2014.74</w:t>
            </w:r>
          </w:p>
        </w:tc>
        <w:tc>
          <w:tcPr>
            <w:tcW w:w="1480" w:type="dxa"/>
            <w:tcBorders>
              <w:top w:val="nil"/>
              <w:left w:val="nil"/>
              <w:bottom w:val="single" w:sz="4" w:space="0" w:color="auto"/>
              <w:right w:val="single" w:sz="4" w:space="0" w:color="auto"/>
            </w:tcBorders>
            <w:shd w:val="clear" w:color="auto" w:fill="auto"/>
            <w:noWrap/>
            <w:vAlign w:val="bottom"/>
            <w:hideMark/>
          </w:tcPr>
          <w:p w14:paraId="2DCFE32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3151.88</w:t>
            </w:r>
          </w:p>
        </w:tc>
        <w:tc>
          <w:tcPr>
            <w:tcW w:w="2180" w:type="dxa"/>
            <w:tcBorders>
              <w:top w:val="nil"/>
              <w:left w:val="nil"/>
              <w:bottom w:val="single" w:sz="4" w:space="0" w:color="auto"/>
              <w:right w:val="single" w:sz="4" w:space="0" w:color="auto"/>
            </w:tcBorders>
            <w:shd w:val="clear" w:color="auto" w:fill="auto"/>
            <w:noWrap/>
            <w:vAlign w:val="bottom"/>
            <w:hideMark/>
          </w:tcPr>
          <w:p w14:paraId="1B49A64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22162.08</w:t>
            </w:r>
          </w:p>
        </w:tc>
      </w:tr>
      <w:tr w:rsidR="008C429A" w:rsidRPr="008C429A" w14:paraId="71D0C92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7DB6E3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1689</w:t>
            </w:r>
          </w:p>
        </w:tc>
        <w:tc>
          <w:tcPr>
            <w:tcW w:w="1269" w:type="dxa"/>
            <w:tcBorders>
              <w:top w:val="nil"/>
              <w:left w:val="nil"/>
              <w:bottom w:val="single" w:sz="4" w:space="0" w:color="auto"/>
              <w:right w:val="single" w:sz="4" w:space="0" w:color="auto"/>
            </w:tcBorders>
            <w:shd w:val="clear" w:color="000000" w:fill="000000"/>
            <w:noWrap/>
          </w:tcPr>
          <w:p w14:paraId="3820E6D0" w14:textId="39743F8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1438C82" w14:textId="3022932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77233FC" w14:textId="5125BF2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34145C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1703.71</w:t>
            </w:r>
          </w:p>
        </w:tc>
        <w:tc>
          <w:tcPr>
            <w:tcW w:w="1700" w:type="dxa"/>
            <w:tcBorders>
              <w:top w:val="nil"/>
              <w:left w:val="nil"/>
              <w:bottom w:val="single" w:sz="4" w:space="0" w:color="auto"/>
              <w:right w:val="single" w:sz="4" w:space="0" w:color="auto"/>
            </w:tcBorders>
            <w:shd w:val="clear" w:color="auto" w:fill="auto"/>
            <w:noWrap/>
            <w:vAlign w:val="bottom"/>
            <w:hideMark/>
          </w:tcPr>
          <w:p w14:paraId="2A1FC20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217.49</w:t>
            </w:r>
          </w:p>
        </w:tc>
        <w:tc>
          <w:tcPr>
            <w:tcW w:w="1480" w:type="dxa"/>
            <w:tcBorders>
              <w:top w:val="nil"/>
              <w:left w:val="nil"/>
              <w:bottom w:val="single" w:sz="4" w:space="0" w:color="auto"/>
              <w:right w:val="single" w:sz="4" w:space="0" w:color="auto"/>
            </w:tcBorders>
            <w:shd w:val="clear" w:color="auto" w:fill="auto"/>
            <w:noWrap/>
            <w:vAlign w:val="bottom"/>
            <w:hideMark/>
          </w:tcPr>
          <w:p w14:paraId="1F6390C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471.13</w:t>
            </w:r>
          </w:p>
        </w:tc>
        <w:tc>
          <w:tcPr>
            <w:tcW w:w="2180" w:type="dxa"/>
            <w:tcBorders>
              <w:top w:val="nil"/>
              <w:left w:val="nil"/>
              <w:bottom w:val="single" w:sz="4" w:space="0" w:color="auto"/>
              <w:right w:val="single" w:sz="4" w:space="0" w:color="auto"/>
            </w:tcBorders>
            <w:shd w:val="clear" w:color="auto" w:fill="auto"/>
            <w:noWrap/>
            <w:vAlign w:val="bottom"/>
            <w:hideMark/>
          </w:tcPr>
          <w:p w14:paraId="49B64DB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2392.33</w:t>
            </w:r>
          </w:p>
        </w:tc>
      </w:tr>
      <w:tr w:rsidR="008C429A" w:rsidRPr="008C429A" w14:paraId="38B2431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1C3108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1690</w:t>
            </w:r>
          </w:p>
        </w:tc>
        <w:tc>
          <w:tcPr>
            <w:tcW w:w="1269" w:type="dxa"/>
            <w:tcBorders>
              <w:top w:val="nil"/>
              <w:left w:val="nil"/>
              <w:bottom w:val="single" w:sz="4" w:space="0" w:color="auto"/>
              <w:right w:val="single" w:sz="4" w:space="0" w:color="auto"/>
            </w:tcBorders>
            <w:shd w:val="clear" w:color="000000" w:fill="000000"/>
            <w:noWrap/>
          </w:tcPr>
          <w:p w14:paraId="635CE53A" w14:textId="7CDA50D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DD2BD1B" w14:textId="4451453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8ADA940" w14:textId="3BB5B0E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942BA3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8047.09</w:t>
            </w:r>
          </w:p>
        </w:tc>
        <w:tc>
          <w:tcPr>
            <w:tcW w:w="1700" w:type="dxa"/>
            <w:tcBorders>
              <w:top w:val="nil"/>
              <w:left w:val="nil"/>
              <w:bottom w:val="single" w:sz="4" w:space="0" w:color="auto"/>
              <w:right w:val="single" w:sz="4" w:space="0" w:color="auto"/>
            </w:tcBorders>
            <w:shd w:val="clear" w:color="auto" w:fill="auto"/>
            <w:noWrap/>
            <w:vAlign w:val="bottom"/>
            <w:hideMark/>
          </w:tcPr>
          <w:p w14:paraId="6FEEB22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913.14</w:t>
            </w:r>
          </w:p>
        </w:tc>
        <w:tc>
          <w:tcPr>
            <w:tcW w:w="1480" w:type="dxa"/>
            <w:tcBorders>
              <w:top w:val="nil"/>
              <w:left w:val="nil"/>
              <w:bottom w:val="single" w:sz="4" w:space="0" w:color="auto"/>
              <w:right w:val="single" w:sz="4" w:space="0" w:color="auto"/>
            </w:tcBorders>
            <w:shd w:val="clear" w:color="auto" w:fill="auto"/>
            <w:noWrap/>
            <w:vAlign w:val="bottom"/>
            <w:hideMark/>
          </w:tcPr>
          <w:p w14:paraId="3334C09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1084.22</w:t>
            </w:r>
          </w:p>
        </w:tc>
        <w:tc>
          <w:tcPr>
            <w:tcW w:w="2180" w:type="dxa"/>
            <w:tcBorders>
              <w:top w:val="nil"/>
              <w:left w:val="nil"/>
              <w:bottom w:val="single" w:sz="4" w:space="0" w:color="auto"/>
              <w:right w:val="single" w:sz="4" w:space="0" w:color="auto"/>
            </w:tcBorders>
            <w:shd w:val="clear" w:color="auto" w:fill="auto"/>
            <w:noWrap/>
            <w:vAlign w:val="bottom"/>
            <w:hideMark/>
          </w:tcPr>
          <w:p w14:paraId="09CDD6B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10044.45</w:t>
            </w:r>
          </w:p>
        </w:tc>
      </w:tr>
      <w:tr w:rsidR="008C429A" w:rsidRPr="008C429A" w14:paraId="17D132A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9C43CF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1691</w:t>
            </w:r>
          </w:p>
        </w:tc>
        <w:tc>
          <w:tcPr>
            <w:tcW w:w="1269" w:type="dxa"/>
            <w:tcBorders>
              <w:top w:val="nil"/>
              <w:left w:val="nil"/>
              <w:bottom w:val="single" w:sz="4" w:space="0" w:color="auto"/>
              <w:right w:val="single" w:sz="4" w:space="0" w:color="auto"/>
            </w:tcBorders>
            <w:shd w:val="clear" w:color="000000" w:fill="000000"/>
            <w:noWrap/>
          </w:tcPr>
          <w:p w14:paraId="6864B73C" w14:textId="5231C8B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AD66644" w14:textId="2EE2E9D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E1E2702" w14:textId="5E5CF2F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5CB253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652.39</w:t>
            </w:r>
          </w:p>
        </w:tc>
        <w:tc>
          <w:tcPr>
            <w:tcW w:w="1700" w:type="dxa"/>
            <w:tcBorders>
              <w:top w:val="nil"/>
              <w:left w:val="nil"/>
              <w:bottom w:val="single" w:sz="4" w:space="0" w:color="auto"/>
              <w:right w:val="single" w:sz="4" w:space="0" w:color="auto"/>
            </w:tcBorders>
            <w:shd w:val="clear" w:color="auto" w:fill="auto"/>
            <w:noWrap/>
            <w:vAlign w:val="bottom"/>
            <w:hideMark/>
          </w:tcPr>
          <w:p w14:paraId="4D5F45E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66.76</w:t>
            </w:r>
          </w:p>
        </w:tc>
        <w:tc>
          <w:tcPr>
            <w:tcW w:w="1480" w:type="dxa"/>
            <w:tcBorders>
              <w:top w:val="nil"/>
              <w:left w:val="nil"/>
              <w:bottom w:val="single" w:sz="4" w:space="0" w:color="auto"/>
              <w:right w:val="single" w:sz="4" w:space="0" w:color="auto"/>
            </w:tcBorders>
            <w:shd w:val="clear" w:color="auto" w:fill="auto"/>
            <w:noWrap/>
            <w:vAlign w:val="bottom"/>
            <w:hideMark/>
          </w:tcPr>
          <w:p w14:paraId="5B09C57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15.17</w:t>
            </w:r>
          </w:p>
        </w:tc>
        <w:tc>
          <w:tcPr>
            <w:tcW w:w="2180" w:type="dxa"/>
            <w:tcBorders>
              <w:top w:val="nil"/>
              <w:left w:val="nil"/>
              <w:bottom w:val="single" w:sz="4" w:space="0" w:color="auto"/>
              <w:right w:val="single" w:sz="4" w:space="0" w:color="auto"/>
            </w:tcBorders>
            <w:shd w:val="clear" w:color="auto" w:fill="auto"/>
            <w:noWrap/>
            <w:vAlign w:val="bottom"/>
            <w:hideMark/>
          </w:tcPr>
          <w:p w14:paraId="20E8A36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734.32</w:t>
            </w:r>
          </w:p>
        </w:tc>
      </w:tr>
      <w:tr w:rsidR="008C429A" w:rsidRPr="008C429A" w14:paraId="03087FC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F903BA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1692</w:t>
            </w:r>
          </w:p>
        </w:tc>
        <w:tc>
          <w:tcPr>
            <w:tcW w:w="1269" w:type="dxa"/>
            <w:tcBorders>
              <w:top w:val="nil"/>
              <w:left w:val="nil"/>
              <w:bottom w:val="single" w:sz="4" w:space="0" w:color="auto"/>
              <w:right w:val="single" w:sz="4" w:space="0" w:color="auto"/>
            </w:tcBorders>
            <w:shd w:val="clear" w:color="000000" w:fill="000000"/>
            <w:noWrap/>
          </w:tcPr>
          <w:p w14:paraId="6B4C73F7" w14:textId="772F1E6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F09BAD2" w14:textId="62ABE2F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351004D" w14:textId="5AED74E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585671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455.19</w:t>
            </w:r>
          </w:p>
        </w:tc>
        <w:tc>
          <w:tcPr>
            <w:tcW w:w="1700" w:type="dxa"/>
            <w:tcBorders>
              <w:top w:val="nil"/>
              <w:left w:val="nil"/>
              <w:bottom w:val="single" w:sz="4" w:space="0" w:color="auto"/>
              <w:right w:val="single" w:sz="4" w:space="0" w:color="auto"/>
            </w:tcBorders>
            <w:shd w:val="clear" w:color="auto" w:fill="auto"/>
            <w:noWrap/>
            <w:vAlign w:val="bottom"/>
            <w:hideMark/>
          </w:tcPr>
          <w:p w14:paraId="59D16E8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48.9</w:t>
            </w:r>
          </w:p>
        </w:tc>
        <w:tc>
          <w:tcPr>
            <w:tcW w:w="1480" w:type="dxa"/>
            <w:tcBorders>
              <w:top w:val="nil"/>
              <w:left w:val="nil"/>
              <w:bottom w:val="single" w:sz="4" w:space="0" w:color="auto"/>
              <w:right w:val="single" w:sz="4" w:space="0" w:color="auto"/>
            </w:tcBorders>
            <w:shd w:val="clear" w:color="auto" w:fill="auto"/>
            <w:noWrap/>
            <w:vAlign w:val="bottom"/>
            <w:hideMark/>
          </w:tcPr>
          <w:p w14:paraId="528AAE6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33.86</w:t>
            </w:r>
          </w:p>
        </w:tc>
        <w:tc>
          <w:tcPr>
            <w:tcW w:w="2180" w:type="dxa"/>
            <w:tcBorders>
              <w:top w:val="nil"/>
              <w:left w:val="nil"/>
              <w:bottom w:val="single" w:sz="4" w:space="0" w:color="auto"/>
              <w:right w:val="single" w:sz="4" w:space="0" w:color="auto"/>
            </w:tcBorders>
            <w:shd w:val="clear" w:color="auto" w:fill="auto"/>
            <w:noWrap/>
            <w:vAlign w:val="bottom"/>
            <w:hideMark/>
          </w:tcPr>
          <w:p w14:paraId="2D50779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537.95</w:t>
            </w:r>
          </w:p>
        </w:tc>
      </w:tr>
      <w:tr w:rsidR="008C429A" w:rsidRPr="008C429A" w14:paraId="4B1A15D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8199C7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1693</w:t>
            </w:r>
          </w:p>
        </w:tc>
        <w:tc>
          <w:tcPr>
            <w:tcW w:w="1269" w:type="dxa"/>
            <w:tcBorders>
              <w:top w:val="nil"/>
              <w:left w:val="nil"/>
              <w:bottom w:val="single" w:sz="4" w:space="0" w:color="auto"/>
              <w:right w:val="single" w:sz="4" w:space="0" w:color="auto"/>
            </w:tcBorders>
            <w:shd w:val="clear" w:color="000000" w:fill="000000"/>
            <w:noWrap/>
          </w:tcPr>
          <w:p w14:paraId="0993CE5C" w14:textId="6D426A7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6605D17" w14:textId="48E3FBD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9E001A4" w14:textId="65AD6AB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1ABB29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12898.78</w:t>
            </w:r>
          </w:p>
        </w:tc>
        <w:tc>
          <w:tcPr>
            <w:tcW w:w="1700" w:type="dxa"/>
            <w:tcBorders>
              <w:top w:val="nil"/>
              <w:left w:val="nil"/>
              <w:bottom w:val="single" w:sz="4" w:space="0" w:color="auto"/>
              <w:right w:val="single" w:sz="4" w:space="0" w:color="auto"/>
            </w:tcBorders>
            <w:shd w:val="clear" w:color="auto" w:fill="auto"/>
            <w:noWrap/>
            <w:vAlign w:val="bottom"/>
            <w:hideMark/>
          </w:tcPr>
          <w:p w14:paraId="12EF25A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1497.9</w:t>
            </w:r>
          </w:p>
        </w:tc>
        <w:tc>
          <w:tcPr>
            <w:tcW w:w="1480" w:type="dxa"/>
            <w:tcBorders>
              <w:top w:val="nil"/>
              <w:left w:val="nil"/>
              <w:bottom w:val="single" w:sz="4" w:space="0" w:color="auto"/>
              <w:right w:val="single" w:sz="4" w:space="0" w:color="auto"/>
            </w:tcBorders>
            <w:shd w:val="clear" w:color="auto" w:fill="auto"/>
            <w:noWrap/>
            <w:vAlign w:val="bottom"/>
            <w:hideMark/>
          </w:tcPr>
          <w:p w14:paraId="7B84F0A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2080</w:t>
            </w:r>
          </w:p>
        </w:tc>
        <w:tc>
          <w:tcPr>
            <w:tcW w:w="2180" w:type="dxa"/>
            <w:tcBorders>
              <w:top w:val="nil"/>
              <w:left w:val="nil"/>
              <w:bottom w:val="single" w:sz="4" w:space="0" w:color="auto"/>
              <w:right w:val="single" w:sz="4" w:space="0" w:color="auto"/>
            </w:tcBorders>
            <w:shd w:val="clear" w:color="auto" w:fill="auto"/>
            <w:noWrap/>
            <w:vAlign w:val="bottom"/>
            <w:hideMark/>
          </w:tcPr>
          <w:p w14:paraId="3611273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16476.68</w:t>
            </w:r>
          </w:p>
        </w:tc>
      </w:tr>
      <w:tr w:rsidR="008C429A" w:rsidRPr="008C429A" w14:paraId="1CCCE66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2C5918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1694</w:t>
            </w:r>
          </w:p>
        </w:tc>
        <w:tc>
          <w:tcPr>
            <w:tcW w:w="1269" w:type="dxa"/>
            <w:tcBorders>
              <w:top w:val="nil"/>
              <w:left w:val="nil"/>
              <w:bottom w:val="single" w:sz="4" w:space="0" w:color="auto"/>
              <w:right w:val="single" w:sz="4" w:space="0" w:color="auto"/>
            </w:tcBorders>
            <w:shd w:val="clear" w:color="000000" w:fill="000000"/>
            <w:noWrap/>
          </w:tcPr>
          <w:p w14:paraId="306DDF5C" w14:textId="7B69856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21EA00C" w14:textId="07CDC0C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BEE94BE" w14:textId="27FBF40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ACD398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2010.87</w:t>
            </w:r>
          </w:p>
        </w:tc>
        <w:tc>
          <w:tcPr>
            <w:tcW w:w="1700" w:type="dxa"/>
            <w:tcBorders>
              <w:top w:val="nil"/>
              <w:left w:val="nil"/>
              <w:bottom w:val="single" w:sz="4" w:space="0" w:color="auto"/>
              <w:right w:val="single" w:sz="4" w:space="0" w:color="auto"/>
            </w:tcBorders>
            <w:shd w:val="clear" w:color="auto" w:fill="auto"/>
            <w:noWrap/>
            <w:vAlign w:val="bottom"/>
            <w:hideMark/>
          </w:tcPr>
          <w:p w14:paraId="6E25E92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221.73</w:t>
            </w:r>
          </w:p>
        </w:tc>
        <w:tc>
          <w:tcPr>
            <w:tcW w:w="1480" w:type="dxa"/>
            <w:tcBorders>
              <w:top w:val="nil"/>
              <w:left w:val="nil"/>
              <w:bottom w:val="single" w:sz="4" w:space="0" w:color="auto"/>
              <w:right w:val="single" w:sz="4" w:space="0" w:color="auto"/>
            </w:tcBorders>
            <w:shd w:val="clear" w:color="auto" w:fill="auto"/>
            <w:noWrap/>
            <w:vAlign w:val="bottom"/>
            <w:hideMark/>
          </w:tcPr>
          <w:p w14:paraId="3F6E84F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206.42</w:t>
            </w:r>
          </w:p>
        </w:tc>
        <w:tc>
          <w:tcPr>
            <w:tcW w:w="2180" w:type="dxa"/>
            <w:tcBorders>
              <w:top w:val="nil"/>
              <w:left w:val="nil"/>
              <w:bottom w:val="single" w:sz="4" w:space="0" w:color="auto"/>
              <w:right w:val="single" w:sz="4" w:space="0" w:color="auto"/>
            </w:tcBorders>
            <w:shd w:val="clear" w:color="auto" w:fill="auto"/>
            <w:noWrap/>
            <w:vAlign w:val="bottom"/>
            <w:hideMark/>
          </w:tcPr>
          <w:p w14:paraId="0DEECA2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2439.02</w:t>
            </w:r>
          </w:p>
        </w:tc>
      </w:tr>
      <w:tr w:rsidR="008C429A" w:rsidRPr="008C429A" w14:paraId="1F63644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BB08AE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1695</w:t>
            </w:r>
          </w:p>
        </w:tc>
        <w:tc>
          <w:tcPr>
            <w:tcW w:w="1269" w:type="dxa"/>
            <w:tcBorders>
              <w:top w:val="nil"/>
              <w:left w:val="nil"/>
              <w:bottom w:val="single" w:sz="4" w:space="0" w:color="auto"/>
              <w:right w:val="single" w:sz="4" w:space="0" w:color="auto"/>
            </w:tcBorders>
            <w:shd w:val="clear" w:color="000000" w:fill="000000"/>
            <w:noWrap/>
          </w:tcPr>
          <w:p w14:paraId="3ECEDA86" w14:textId="2B355C7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0A22F82" w14:textId="127EF2C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9054620" w14:textId="1A2EDA7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A60006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5279.45</w:t>
            </w:r>
          </w:p>
        </w:tc>
        <w:tc>
          <w:tcPr>
            <w:tcW w:w="1700" w:type="dxa"/>
            <w:tcBorders>
              <w:top w:val="nil"/>
              <w:left w:val="nil"/>
              <w:bottom w:val="single" w:sz="4" w:space="0" w:color="auto"/>
              <w:right w:val="single" w:sz="4" w:space="0" w:color="auto"/>
            </w:tcBorders>
            <w:shd w:val="clear" w:color="auto" w:fill="auto"/>
            <w:noWrap/>
            <w:vAlign w:val="bottom"/>
            <w:hideMark/>
          </w:tcPr>
          <w:p w14:paraId="3FFD6EC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623.11</w:t>
            </w:r>
          </w:p>
        </w:tc>
        <w:tc>
          <w:tcPr>
            <w:tcW w:w="1480" w:type="dxa"/>
            <w:tcBorders>
              <w:top w:val="nil"/>
              <w:left w:val="nil"/>
              <w:bottom w:val="single" w:sz="4" w:space="0" w:color="auto"/>
              <w:right w:val="single" w:sz="4" w:space="0" w:color="auto"/>
            </w:tcBorders>
            <w:shd w:val="clear" w:color="auto" w:fill="auto"/>
            <w:noWrap/>
            <w:vAlign w:val="bottom"/>
            <w:hideMark/>
          </w:tcPr>
          <w:p w14:paraId="788EA01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951.73</w:t>
            </w:r>
          </w:p>
        </w:tc>
        <w:tc>
          <w:tcPr>
            <w:tcW w:w="2180" w:type="dxa"/>
            <w:tcBorders>
              <w:top w:val="nil"/>
              <w:left w:val="nil"/>
              <w:bottom w:val="single" w:sz="4" w:space="0" w:color="auto"/>
              <w:right w:val="single" w:sz="4" w:space="0" w:color="auto"/>
            </w:tcBorders>
            <w:shd w:val="clear" w:color="auto" w:fill="auto"/>
            <w:noWrap/>
            <w:vAlign w:val="bottom"/>
            <w:hideMark/>
          </w:tcPr>
          <w:p w14:paraId="12A0016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6854.29</w:t>
            </w:r>
          </w:p>
        </w:tc>
      </w:tr>
      <w:tr w:rsidR="008C429A" w:rsidRPr="008C429A" w14:paraId="55B8488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30ABBA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1696</w:t>
            </w:r>
          </w:p>
        </w:tc>
        <w:tc>
          <w:tcPr>
            <w:tcW w:w="1269" w:type="dxa"/>
            <w:tcBorders>
              <w:top w:val="nil"/>
              <w:left w:val="nil"/>
              <w:bottom w:val="single" w:sz="4" w:space="0" w:color="auto"/>
              <w:right w:val="single" w:sz="4" w:space="0" w:color="auto"/>
            </w:tcBorders>
            <w:shd w:val="clear" w:color="000000" w:fill="000000"/>
            <w:noWrap/>
          </w:tcPr>
          <w:p w14:paraId="0DCECB6B" w14:textId="339602F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15E8D1B" w14:textId="7C646C2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358185B" w14:textId="392931B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5AB22D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997.84</w:t>
            </w:r>
          </w:p>
        </w:tc>
        <w:tc>
          <w:tcPr>
            <w:tcW w:w="1700" w:type="dxa"/>
            <w:tcBorders>
              <w:top w:val="nil"/>
              <w:left w:val="nil"/>
              <w:bottom w:val="single" w:sz="4" w:space="0" w:color="auto"/>
              <w:right w:val="single" w:sz="4" w:space="0" w:color="auto"/>
            </w:tcBorders>
            <w:shd w:val="clear" w:color="auto" w:fill="auto"/>
            <w:noWrap/>
            <w:vAlign w:val="bottom"/>
            <w:hideMark/>
          </w:tcPr>
          <w:p w14:paraId="21646C6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106.52</w:t>
            </w:r>
          </w:p>
        </w:tc>
        <w:tc>
          <w:tcPr>
            <w:tcW w:w="1480" w:type="dxa"/>
            <w:tcBorders>
              <w:top w:val="nil"/>
              <w:left w:val="nil"/>
              <w:bottom w:val="single" w:sz="4" w:space="0" w:color="auto"/>
              <w:right w:val="single" w:sz="4" w:space="0" w:color="auto"/>
            </w:tcBorders>
            <w:shd w:val="clear" w:color="auto" w:fill="auto"/>
            <w:noWrap/>
            <w:vAlign w:val="bottom"/>
            <w:hideMark/>
          </w:tcPr>
          <w:p w14:paraId="249F33D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67.32</w:t>
            </w:r>
          </w:p>
        </w:tc>
        <w:tc>
          <w:tcPr>
            <w:tcW w:w="2180" w:type="dxa"/>
            <w:tcBorders>
              <w:top w:val="nil"/>
              <w:left w:val="nil"/>
              <w:bottom w:val="single" w:sz="4" w:space="0" w:color="auto"/>
              <w:right w:val="single" w:sz="4" w:space="0" w:color="auto"/>
            </w:tcBorders>
            <w:shd w:val="clear" w:color="auto" w:fill="auto"/>
            <w:noWrap/>
            <w:vAlign w:val="bottom"/>
            <w:hideMark/>
          </w:tcPr>
          <w:p w14:paraId="0A93733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1171.68</w:t>
            </w:r>
          </w:p>
        </w:tc>
      </w:tr>
      <w:tr w:rsidR="008C429A" w:rsidRPr="008C429A" w14:paraId="4C33B3E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9C3D97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1697</w:t>
            </w:r>
          </w:p>
        </w:tc>
        <w:tc>
          <w:tcPr>
            <w:tcW w:w="1269" w:type="dxa"/>
            <w:tcBorders>
              <w:top w:val="nil"/>
              <w:left w:val="nil"/>
              <w:bottom w:val="single" w:sz="4" w:space="0" w:color="auto"/>
              <w:right w:val="single" w:sz="4" w:space="0" w:color="auto"/>
            </w:tcBorders>
            <w:shd w:val="clear" w:color="000000" w:fill="000000"/>
            <w:noWrap/>
          </w:tcPr>
          <w:p w14:paraId="097B2D7C" w14:textId="4770944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58CB3CE" w14:textId="41C897B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1DAC3CD" w14:textId="1CFD704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0963A6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25052.06</w:t>
            </w:r>
          </w:p>
        </w:tc>
        <w:tc>
          <w:tcPr>
            <w:tcW w:w="1700" w:type="dxa"/>
            <w:tcBorders>
              <w:top w:val="nil"/>
              <w:left w:val="nil"/>
              <w:bottom w:val="single" w:sz="4" w:space="0" w:color="auto"/>
              <w:right w:val="single" w:sz="4" w:space="0" w:color="auto"/>
            </w:tcBorders>
            <w:shd w:val="clear" w:color="auto" w:fill="auto"/>
            <w:noWrap/>
            <w:vAlign w:val="bottom"/>
            <w:hideMark/>
          </w:tcPr>
          <w:p w14:paraId="6E4B84B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2903.22</w:t>
            </w:r>
          </w:p>
        </w:tc>
        <w:tc>
          <w:tcPr>
            <w:tcW w:w="1480" w:type="dxa"/>
            <w:tcBorders>
              <w:top w:val="nil"/>
              <w:left w:val="nil"/>
              <w:bottom w:val="single" w:sz="4" w:space="0" w:color="auto"/>
              <w:right w:val="single" w:sz="4" w:space="0" w:color="auto"/>
            </w:tcBorders>
            <w:shd w:val="clear" w:color="auto" w:fill="auto"/>
            <w:noWrap/>
            <w:vAlign w:val="bottom"/>
            <w:hideMark/>
          </w:tcPr>
          <w:p w14:paraId="622E5D2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3980.29</w:t>
            </w:r>
          </w:p>
        </w:tc>
        <w:tc>
          <w:tcPr>
            <w:tcW w:w="2180" w:type="dxa"/>
            <w:tcBorders>
              <w:top w:val="nil"/>
              <w:left w:val="nil"/>
              <w:bottom w:val="single" w:sz="4" w:space="0" w:color="auto"/>
              <w:right w:val="single" w:sz="4" w:space="0" w:color="auto"/>
            </w:tcBorders>
            <w:shd w:val="clear" w:color="auto" w:fill="auto"/>
            <w:noWrap/>
            <w:vAlign w:val="bottom"/>
            <w:hideMark/>
          </w:tcPr>
          <w:p w14:paraId="27B7AB4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31935.57</w:t>
            </w:r>
          </w:p>
        </w:tc>
      </w:tr>
      <w:tr w:rsidR="008C429A" w:rsidRPr="008C429A" w14:paraId="7E582AD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689028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1698</w:t>
            </w:r>
          </w:p>
        </w:tc>
        <w:tc>
          <w:tcPr>
            <w:tcW w:w="1269" w:type="dxa"/>
            <w:tcBorders>
              <w:top w:val="nil"/>
              <w:left w:val="nil"/>
              <w:bottom w:val="single" w:sz="4" w:space="0" w:color="auto"/>
              <w:right w:val="single" w:sz="4" w:space="0" w:color="auto"/>
            </w:tcBorders>
            <w:shd w:val="clear" w:color="000000" w:fill="000000"/>
            <w:noWrap/>
          </w:tcPr>
          <w:p w14:paraId="0132C093" w14:textId="2CFB549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3127E7A" w14:textId="37C8CA0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78AD534" w14:textId="44F64BD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4220AC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19967.63</w:t>
            </w:r>
          </w:p>
        </w:tc>
        <w:tc>
          <w:tcPr>
            <w:tcW w:w="1700" w:type="dxa"/>
            <w:tcBorders>
              <w:top w:val="nil"/>
              <w:left w:val="nil"/>
              <w:bottom w:val="single" w:sz="4" w:space="0" w:color="auto"/>
              <w:right w:val="single" w:sz="4" w:space="0" w:color="auto"/>
            </w:tcBorders>
            <w:shd w:val="clear" w:color="auto" w:fill="auto"/>
            <w:noWrap/>
            <w:vAlign w:val="bottom"/>
            <w:hideMark/>
          </w:tcPr>
          <w:p w14:paraId="1904AFE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2278.96</w:t>
            </w:r>
          </w:p>
        </w:tc>
        <w:tc>
          <w:tcPr>
            <w:tcW w:w="1480" w:type="dxa"/>
            <w:tcBorders>
              <w:top w:val="nil"/>
              <w:left w:val="nil"/>
              <w:bottom w:val="single" w:sz="4" w:space="0" w:color="auto"/>
              <w:right w:val="single" w:sz="4" w:space="0" w:color="auto"/>
            </w:tcBorders>
            <w:shd w:val="clear" w:color="auto" w:fill="auto"/>
            <w:noWrap/>
            <w:vAlign w:val="bottom"/>
            <w:hideMark/>
          </w:tcPr>
          <w:p w14:paraId="63DD774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2821.81</w:t>
            </w:r>
          </w:p>
        </w:tc>
        <w:tc>
          <w:tcPr>
            <w:tcW w:w="2180" w:type="dxa"/>
            <w:tcBorders>
              <w:top w:val="nil"/>
              <w:left w:val="nil"/>
              <w:bottom w:val="single" w:sz="4" w:space="0" w:color="auto"/>
              <w:right w:val="single" w:sz="4" w:space="0" w:color="auto"/>
            </w:tcBorders>
            <w:shd w:val="clear" w:color="auto" w:fill="auto"/>
            <w:noWrap/>
            <w:vAlign w:val="bottom"/>
            <w:hideMark/>
          </w:tcPr>
          <w:p w14:paraId="4234CAE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25068.4</w:t>
            </w:r>
          </w:p>
        </w:tc>
      </w:tr>
      <w:tr w:rsidR="008C429A" w:rsidRPr="008C429A" w14:paraId="227C209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771A6F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1699</w:t>
            </w:r>
          </w:p>
        </w:tc>
        <w:tc>
          <w:tcPr>
            <w:tcW w:w="1269" w:type="dxa"/>
            <w:tcBorders>
              <w:top w:val="nil"/>
              <w:left w:val="nil"/>
              <w:bottom w:val="single" w:sz="4" w:space="0" w:color="auto"/>
              <w:right w:val="single" w:sz="4" w:space="0" w:color="auto"/>
            </w:tcBorders>
            <w:shd w:val="clear" w:color="000000" w:fill="000000"/>
            <w:noWrap/>
          </w:tcPr>
          <w:p w14:paraId="7E205362" w14:textId="61FF469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92BD322" w14:textId="4D8427F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14F94FE" w14:textId="40E9343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513C5B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909.59</w:t>
            </w:r>
          </w:p>
        </w:tc>
        <w:tc>
          <w:tcPr>
            <w:tcW w:w="1700" w:type="dxa"/>
            <w:tcBorders>
              <w:top w:val="nil"/>
              <w:left w:val="nil"/>
              <w:bottom w:val="single" w:sz="4" w:space="0" w:color="auto"/>
              <w:right w:val="single" w:sz="4" w:space="0" w:color="auto"/>
            </w:tcBorders>
            <w:shd w:val="clear" w:color="auto" w:fill="auto"/>
            <w:noWrap/>
            <w:vAlign w:val="bottom"/>
            <w:hideMark/>
          </w:tcPr>
          <w:p w14:paraId="2294D77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105.19</w:t>
            </w:r>
          </w:p>
        </w:tc>
        <w:tc>
          <w:tcPr>
            <w:tcW w:w="1480" w:type="dxa"/>
            <w:tcBorders>
              <w:top w:val="nil"/>
              <w:left w:val="nil"/>
              <w:bottom w:val="single" w:sz="4" w:space="0" w:color="auto"/>
              <w:right w:val="single" w:sz="4" w:space="0" w:color="auto"/>
            </w:tcBorders>
            <w:shd w:val="clear" w:color="auto" w:fill="auto"/>
            <w:noWrap/>
            <w:vAlign w:val="bottom"/>
            <w:hideMark/>
          </w:tcPr>
          <w:p w14:paraId="431AF63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142.32</w:t>
            </w:r>
          </w:p>
        </w:tc>
        <w:tc>
          <w:tcPr>
            <w:tcW w:w="2180" w:type="dxa"/>
            <w:tcBorders>
              <w:top w:val="nil"/>
              <w:left w:val="nil"/>
              <w:bottom w:val="single" w:sz="4" w:space="0" w:color="auto"/>
              <w:right w:val="single" w:sz="4" w:space="0" w:color="auto"/>
            </w:tcBorders>
            <w:shd w:val="clear" w:color="auto" w:fill="auto"/>
            <w:noWrap/>
            <w:vAlign w:val="bottom"/>
            <w:hideMark/>
          </w:tcPr>
          <w:p w14:paraId="7C63FA0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1157.1</w:t>
            </w:r>
          </w:p>
        </w:tc>
      </w:tr>
      <w:tr w:rsidR="008C429A" w:rsidRPr="008C429A" w14:paraId="5223A45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EFBC58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1700</w:t>
            </w:r>
          </w:p>
        </w:tc>
        <w:tc>
          <w:tcPr>
            <w:tcW w:w="1269" w:type="dxa"/>
            <w:tcBorders>
              <w:top w:val="nil"/>
              <w:left w:val="nil"/>
              <w:bottom w:val="single" w:sz="4" w:space="0" w:color="auto"/>
              <w:right w:val="single" w:sz="4" w:space="0" w:color="auto"/>
            </w:tcBorders>
            <w:shd w:val="clear" w:color="000000" w:fill="000000"/>
            <w:noWrap/>
          </w:tcPr>
          <w:p w14:paraId="6BD5C978" w14:textId="4C4D12F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39F0359" w14:textId="38DE897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6501F77" w14:textId="1942F5D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AD3B93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322.5</w:t>
            </w:r>
          </w:p>
        </w:tc>
        <w:tc>
          <w:tcPr>
            <w:tcW w:w="1700" w:type="dxa"/>
            <w:tcBorders>
              <w:top w:val="nil"/>
              <w:left w:val="nil"/>
              <w:bottom w:val="single" w:sz="4" w:space="0" w:color="auto"/>
              <w:right w:val="single" w:sz="4" w:space="0" w:color="auto"/>
            </w:tcBorders>
            <w:shd w:val="clear" w:color="auto" w:fill="auto"/>
            <w:noWrap/>
            <w:vAlign w:val="bottom"/>
            <w:hideMark/>
          </w:tcPr>
          <w:p w14:paraId="3774B05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33.54</w:t>
            </w:r>
          </w:p>
        </w:tc>
        <w:tc>
          <w:tcPr>
            <w:tcW w:w="1480" w:type="dxa"/>
            <w:tcBorders>
              <w:top w:val="nil"/>
              <w:left w:val="nil"/>
              <w:bottom w:val="single" w:sz="4" w:space="0" w:color="auto"/>
              <w:right w:val="single" w:sz="4" w:space="0" w:color="auto"/>
            </w:tcBorders>
            <w:shd w:val="clear" w:color="auto" w:fill="auto"/>
            <w:noWrap/>
            <w:vAlign w:val="bottom"/>
            <w:hideMark/>
          </w:tcPr>
          <w:p w14:paraId="129EF3F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12.92</w:t>
            </w:r>
          </w:p>
        </w:tc>
        <w:tc>
          <w:tcPr>
            <w:tcW w:w="2180" w:type="dxa"/>
            <w:tcBorders>
              <w:top w:val="nil"/>
              <w:left w:val="nil"/>
              <w:bottom w:val="single" w:sz="4" w:space="0" w:color="auto"/>
              <w:right w:val="single" w:sz="4" w:space="0" w:color="auto"/>
            </w:tcBorders>
            <w:shd w:val="clear" w:color="auto" w:fill="auto"/>
            <w:noWrap/>
            <w:vAlign w:val="bottom"/>
            <w:hideMark/>
          </w:tcPr>
          <w:p w14:paraId="77033C0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368.96</w:t>
            </w:r>
          </w:p>
        </w:tc>
      </w:tr>
      <w:tr w:rsidR="008C429A" w:rsidRPr="008C429A" w14:paraId="775E09E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C63E9A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1701</w:t>
            </w:r>
          </w:p>
        </w:tc>
        <w:tc>
          <w:tcPr>
            <w:tcW w:w="1269" w:type="dxa"/>
            <w:tcBorders>
              <w:top w:val="nil"/>
              <w:left w:val="nil"/>
              <w:bottom w:val="single" w:sz="4" w:space="0" w:color="auto"/>
              <w:right w:val="single" w:sz="4" w:space="0" w:color="auto"/>
            </w:tcBorders>
            <w:shd w:val="clear" w:color="000000" w:fill="000000"/>
            <w:noWrap/>
          </w:tcPr>
          <w:p w14:paraId="600896C5" w14:textId="64740E0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48CE63F" w14:textId="485E4B1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C69E131" w14:textId="43DE75E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4F0FAA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871.89</w:t>
            </w:r>
          </w:p>
        </w:tc>
        <w:tc>
          <w:tcPr>
            <w:tcW w:w="1700" w:type="dxa"/>
            <w:tcBorders>
              <w:top w:val="nil"/>
              <w:left w:val="nil"/>
              <w:bottom w:val="single" w:sz="4" w:space="0" w:color="auto"/>
              <w:right w:val="single" w:sz="4" w:space="0" w:color="auto"/>
            </w:tcBorders>
            <w:shd w:val="clear" w:color="auto" w:fill="auto"/>
            <w:noWrap/>
            <w:vAlign w:val="bottom"/>
            <w:hideMark/>
          </w:tcPr>
          <w:p w14:paraId="1BCBC6A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93.78</w:t>
            </w:r>
          </w:p>
        </w:tc>
        <w:tc>
          <w:tcPr>
            <w:tcW w:w="1480" w:type="dxa"/>
            <w:tcBorders>
              <w:top w:val="nil"/>
              <w:left w:val="nil"/>
              <w:bottom w:val="single" w:sz="4" w:space="0" w:color="auto"/>
              <w:right w:val="single" w:sz="4" w:space="0" w:color="auto"/>
            </w:tcBorders>
            <w:shd w:val="clear" w:color="auto" w:fill="auto"/>
            <w:noWrap/>
            <w:vAlign w:val="bottom"/>
            <w:hideMark/>
          </w:tcPr>
          <w:p w14:paraId="73900E0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65.91</w:t>
            </w:r>
          </w:p>
        </w:tc>
        <w:tc>
          <w:tcPr>
            <w:tcW w:w="2180" w:type="dxa"/>
            <w:tcBorders>
              <w:top w:val="nil"/>
              <w:left w:val="nil"/>
              <w:bottom w:val="single" w:sz="4" w:space="0" w:color="auto"/>
              <w:right w:val="single" w:sz="4" w:space="0" w:color="auto"/>
            </w:tcBorders>
            <w:shd w:val="clear" w:color="auto" w:fill="auto"/>
            <w:noWrap/>
            <w:vAlign w:val="bottom"/>
            <w:hideMark/>
          </w:tcPr>
          <w:p w14:paraId="78768F2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1031.58</w:t>
            </w:r>
          </w:p>
        </w:tc>
      </w:tr>
      <w:tr w:rsidR="008C429A" w:rsidRPr="008C429A" w14:paraId="5F1E096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DAEDB2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1702</w:t>
            </w:r>
          </w:p>
        </w:tc>
        <w:tc>
          <w:tcPr>
            <w:tcW w:w="1269" w:type="dxa"/>
            <w:tcBorders>
              <w:top w:val="nil"/>
              <w:left w:val="nil"/>
              <w:bottom w:val="single" w:sz="4" w:space="0" w:color="auto"/>
              <w:right w:val="single" w:sz="4" w:space="0" w:color="auto"/>
            </w:tcBorders>
            <w:shd w:val="clear" w:color="000000" w:fill="000000"/>
            <w:noWrap/>
          </w:tcPr>
          <w:p w14:paraId="681B3BB7" w14:textId="21DF059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7CECABF" w14:textId="72DCF63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344F779" w14:textId="534AAD0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7D6C0F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11020.79</w:t>
            </w:r>
          </w:p>
        </w:tc>
        <w:tc>
          <w:tcPr>
            <w:tcW w:w="1700" w:type="dxa"/>
            <w:tcBorders>
              <w:top w:val="nil"/>
              <w:left w:val="nil"/>
              <w:bottom w:val="single" w:sz="4" w:space="0" w:color="auto"/>
              <w:right w:val="single" w:sz="4" w:space="0" w:color="auto"/>
            </w:tcBorders>
            <w:shd w:val="clear" w:color="auto" w:fill="auto"/>
            <w:noWrap/>
            <w:vAlign w:val="bottom"/>
            <w:hideMark/>
          </w:tcPr>
          <w:p w14:paraId="24B6703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1323.01</w:t>
            </w:r>
          </w:p>
        </w:tc>
        <w:tc>
          <w:tcPr>
            <w:tcW w:w="1480" w:type="dxa"/>
            <w:tcBorders>
              <w:top w:val="nil"/>
              <w:left w:val="nil"/>
              <w:bottom w:val="single" w:sz="4" w:space="0" w:color="auto"/>
              <w:right w:val="single" w:sz="4" w:space="0" w:color="auto"/>
            </w:tcBorders>
            <w:shd w:val="clear" w:color="auto" w:fill="auto"/>
            <w:noWrap/>
            <w:vAlign w:val="bottom"/>
            <w:hideMark/>
          </w:tcPr>
          <w:p w14:paraId="05FAF02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2209.35</w:t>
            </w:r>
          </w:p>
        </w:tc>
        <w:tc>
          <w:tcPr>
            <w:tcW w:w="2180" w:type="dxa"/>
            <w:tcBorders>
              <w:top w:val="nil"/>
              <w:left w:val="nil"/>
              <w:bottom w:val="single" w:sz="4" w:space="0" w:color="auto"/>
              <w:right w:val="single" w:sz="4" w:space="0" w:color="auto"/>
            </w:tcBorders>
            <w:shd w:val="clear" w:color="auto" w:fill="auto"/>
            <w:noWrap/>
            <w:vAlign w:val="bottom"/>
            <w:hideMark/>
          </w:tcPr>
          <w:p w14:paraId="06DCC92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14553.15</w:t>
            </w:r>
          </w:p>
        </w:tc>
      </w:tr>
      <w:tr w:rsidR="008C429A" w:rsidRPr="008C429A" w14:paraId="5DD6A9D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E5C8B2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1703</w:t>
            </w:r>
          </w:p>
        </w:tc>
        <w:tc>
          <w:tcPr>
            <w:tcW w:w="1269" w:type="dxa"/>
            <w:tcBorders>
              <w:top w:val="nil"/>
              <w:left w:val="nil"/>
              <w:bottom w:val="single" w:sz="4" w:space="0" w:color="auto"/>
              <w:right w:val="single" w:sz="4" w:space="0" w:color="auto"/>
            </w:tcBorders>
            <w:shd w:val="clear" w:color="000000" w:fill="000000"/>
            <w:noWrap/>
          </w:tcPr>
          <w:p w14:paraId="5F52B72C" w14:textId="5541A19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349FDB0" w14:textId="4E029CA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895EF3A" w14:textId="03E6F2F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B0756F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1895.76</w:t>
            </w:r>
          </w:p>
        </w:tc>
        <w:tc>
          <w:tcPr>
            <w:tcW w:w="1700" w:type="dxa"/>
            <w:tcBorders>
              <w:top w:val="nil"/>
              <w:left w:val="nil"/>
              <w:bottom w:val="single" w:sz="4" w:space="0" w:color="auto"/>
              <w:right w:val="single" w:sz="4" w:space="0" w:color="auto"/>
            </w:tcBorders>
            <w:shd w:val="clear" w:color="auto" w:fill="auto"/>
            <w:noWrap/>
            <w:vAlign w:val="bottom"/>
            <w:hideMark/>
          </w:tcPr>
          <w:p w14:paraId="239F485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200.55</w:t>
            </w:r>
          </w:p>
        </w:tc>
        <w:tc>
          <w:tcPr>
            <w:tcW w:w="1480" w:type="dxa"/>
            <w:tcBorders>
              <w:top w:val="nil"/>
              <w:left w:val="nil"/>
              <w:bottom w:val="single" w:sz="4" w:space="0" w:color="auto"/>
              <w:right w:val="single" w:sz="4" w:space="0" w:color="auto"/>
            </w:tcBorders>
            <w:shd w:val="clear" w:color="auto" w:fill="auto"/>
            <w:noWrap/>
            <w:vAlign w:val="bottom"/>
            <w:hideMark/>
          </w:tcPr>
          <w:p w14:paraId="30A74E4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109.72</w:t>
            </w:r>
          </w:p>
        </w:tc>
        <w:tc>
          <w:tcPr>
            <w:tcW w:w="2180" w:type="dxa"/>
            <w:tcBorders>
              <w:top w:val="nil"/>
              <w:left w:val="nil"/>
              <w:bottom w:val="single" w:sz="4" w:space="0" w:color="auto"/>
              <w:right w:val="single" w:sz="4" w:space="0" w:color="auto"/>
            </w:tcBorders>
            <w:shd w:val="clear" w:color="auto" w:fill="auto"/>
            <w:noWrap/>
            <w:vAlign w:val="bottom"/>
            <w:hideMark/>
          </w:tcPr>
          <w:p w14:paraId="1D72F2B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2206.03</w:t>
            </w:r>
          </w:p>
        </w:tc>
      </w:tr>
      <w:tr w:rsidR="008C429A" w:rsidRPr="008C429A" w14:paraId="02D8B92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F3EF9B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1704</w:t>
            </w:r>
          </w:p>
        </w:tc>
        <w:tc>
          <w:tcPr>
            <w:tcW w:w="1269" w:type="dxa"/>
            <w:tcBorders>
              <w:top w:val="nil"/>
              <w:left w:val="nil"/>
              <w:bottom w:val="single" w:sz="4" w:space="0" w:color="auto"/>
              <w:right w:val="single" w:sz="4" w:space="0" w:color="auto"/>
            </w:tcBorders>
            <w:shd w:val="clear" w:color="000000" w:fill="000000"/>
            <w:noWrap/>
          </w:tcPr>
          <w:p w14:paraId="7DFDF1E9" w14:textId="79BA17F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2366618" w14:textId="4162789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BF7504E" w14:textId="51E10AA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9D092E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298.19</w:t>
            </w:r>
          </w:p>
        </w:tc>
        <w:tc>
          <w:tcPr>
            <w:tcW w:w="1700" w:type="dxa"/>
            <w:tcBorders>
              <w:top w:val="nil"/>
              <w:left w:val="nil"/>
              <w:bottom w:val="single" w:sz="4" w:space="0" w:color="auto"/>
              <w:right w:val="single" w:sz="4" w:space="0" w:color="auto"/>
            </w:tcBorders>
            <w:shd w:val="clear" w:color="auto" w:fill="auto"/>
            <w:noWrap/>
            <w:vAlign w:val="bottom"/>
            <w:hideMark/>
          </w:tcPr>
          <w:p w14:paraId="01A0AE9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31.2</w:t>
            </w:r>
          </w:p>
        </w:tc>
        <w:tc>
          <w:tcPr>
            <w:tcW w:w="1480" w:type="dxa"/>
            <w:tcBorders>
              <w:top w:val="nil"/>
              <w:left w:val="nil"/>
              <w:bottom w:val="single" w:sz="4" w:space="0" w:color="auto"/>
              <w:right w:val="single" w:sz="4" w:space="0" w:color="auto"/>
            </w:tcBorders>
            <w:shd w:val="clear" w:color="auto" w:fill="auto"/>
            <w:noWrap/>
            <w:vAlign w:val="bottom"/>
            <w:hideMark/>
          </w:tcPr>
          <w:p w14:paraId="0C55B3D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13.77</w:t>
            </w:r>
          </w:p>
        </w:tc>
        <w:tc>
          <w:tcPr>
            <w:tcW w:w="2180" w:type="dxa"/>
            <w:tcBorders>
              <w:top w:val="nil"/>
              <w:left w:val="nil"/>
              <w:bottom w:val="single" w:sz="4" w:space="0" w:color="auto"/>
              <w:right w:val="single" w:sz="4" w:space="0" w:color="auto"/>
            </w:tcBorders>
            <w:shd w:val="clear" w:color="auto" w:fill="auto"/>
            <w:noWrap/>
            <w:vAlign w:val="bottom"/>
            <w:hideMark/>
          </w:tcPr>
          <w:p w14:paraId="4EE002D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343.16</w:t>
            </w:r>
          </w:p>
        </w:tc>
      </w:tr>
      <w:tr w:rsidR="008C429A" w:rsidRPr="008C429A" w14:paraId="5D2EFFB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F439ED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1705</w:t>
            </w:r>
          </w:p>
        </w:tc>
        <w:tc>
          <w:tcPr>
            <w:tcW w:w="1269" w:type="dxa"/>
            <w:tcBorders>
              <w:top w:val="nil"/>
              <w:left w:val="nil"/>
              <w:bottom w:val="single" w:sz="4" w:space="0" w:color="auto"/>
              <w:right w:val="single" w:sz="4" w:space="0" w:color="auto"/>
            </w:tcBorders>
            <w:shd w:val="clear" w:color="000000" w:fill="000000"/>
            <w:noWrap/>
          </w:tcPr>
          <w:p w14:paraId="7031E5F0" w14:textId="7A96FC1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54F29BD" w14:textId="08DBFD7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90113C0" w14:textId="7336656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95F694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4799.41</w:t>
            </w:r>
          </w:p>
        </w:tc>
        <w:tc>
          <w:tcPr>
            <w:tcW w:w="1700" w:type="dxa"/>
            <w:tcBorders>
              <w:top w:val="nil"/>
              <w:left w:val="nil"/>
              <w:bottom w:val="single" w:sz="4" w:space="0" w:color="auto"/>
              <w:right w:val="single" w:sz="4" w:space="0" w:color="auto"/>
            </w:tcBorders>
            <w:shd w:val="clear" w:color="auto" w:fill="auto"/>
            <w:noWrap/>
            <w:vAlign w:val="bottom"/>
            <w:hideMark/>
          </w:tcPr>
          <w:p w14:paraId="2C57331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538.11</w:t>
            </w:r>
          </w:p>
        </w:tc>
        <w:tc>
          <w:tcPr>
            <w:tcW w:w="1480" w:type="dxa"/>
            <w:tcBorders>
              <w:top w:val="nil"/>
              <w:left w:val="nil"/>
              <w:bottom w:val="single" w:sz="4" w:space="0" w:color="auto"/>
              <w:right w:val="single" w:sz="4" w:space="0" w:color="auto"/>
            </w:tcBorders>
            <w:shd w:val="clear" w:color="auto" w:fill="auto"/>
            <w:noWrap/>
            <w:vAlign w:val="bottom"/>
            <w:hideMark/>
          </w:tcPr>
          <w:p w14:paraId="284FF92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581.7</w:t>
            </w:r>
          </w:p>
        </w:tc>
        <w:tc>
          <w:tcPr>
            <w:tcW w:w="2180" w:type="dxa"/>
            <w:tcBorders>
              <w:top w:val="nil"/>
              <w:left w:val="nil"/>
              <w:bottom w:val="single" w:sz="4" w:space="0" w:color="auto"/>
              <w:right w:val="single" w:sz="4" w:space="0" w:color="auto"/>
            </w:tcBorders>
            <w:shd w:val="clear" w:color="auto" w:fill="auto"/>
            <w:noWrap/>
            <w:vAlign w:val="bottom"/>
            <w:hideMark/>
          </w:tcPr>
          <w:p w14:paraId="1F17554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5919.22</w:t>
            </w:r>
          </w:p>
        </w:tc>
      </w:tr>
      <w:tr w:rsidR="008C429A" w:rsidRPr="008C429A" w14:paraId="3741560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F14426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1706</w:t>
            </w:r>
          </w:p>
        </w:tc>
        <w:tc>
          <w:tcPr>
            <w:tcW w:w="1269" w:type="dxa"/>
            <w:tcBorders>
              <w:top w:val="nil"/>
              <w:left w:val="nil"/>
              <w:bottom w:val="single" w:sz="4" w:space="0" w:color="auto"/>
              <w:right w:val="single" w:sz="4" w:space="0" w:color="auto"/>
            </w:tcBorders>
            <w:shd w:val="clear" w:color="000000" w:fill="000000"/>
            <w:noWrap/>
          </w:tcPr>
          <w:p w14:paraId="77436099" w14:textId="0622FDC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EDDB402" w14:textId="78E50CA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A4F9641" w14:textId="0D51097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A441A3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815.22</w:t>
            </w:r>
          </w:p>
        </w:tc>
        <w:tc>
          <w:tcPr>
            <w:tcW w:w="1700" w:type="dxa"/>
            <w:tcBorders>
              <w:top w:val="nil"/>
              <w:left w:val="nil"/>
              <w:bottom w:val="single" w:sz="4" w:space="0" w:color="auto"/>
              <w:right w:val="single" w:sz="4" w:space="0" w:color="auto"/>
            </w:tcBorders>
            <w:shd w:val="clear" w:color="auto" w:fill="auto"/>
            <w:noWrap/>
            <w:vAlign w:val="bottom"/>
            <w:hideMark/>
          </w:tcPr>
          <w:p w14:paraId="51AFCC8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85.82</w:t>
            </w:r>
          </w:p>
        </w:tc>
        <w:tc>
          <w:tcPr>
            <w:tcW w:w="1480" w:type="dxa"/>
            <w:tcBorders>
              <w:top w:val="nil"/>
              <w:left w:val="nil"/>
              <w:bottom w:val="single" w:sz="4" w:space="0" w:color="auto"/>
              <w:right w:val="single" w:sz="4" w:space="0" w:color="auto"/>
            </w:tcBorders>
            <w:shd w:val="clear" w:color="auto" w:fill="auto"/>
            <w:noWrap/>
            <w:vAlign w:val="bottom"/>
            <w:hideMark/>
          </w:tcPr>
          <w:p w14:paraId="604681F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42.98</w:t>
            </w:r>
          </w:p>
        </w:tc>
        <w:tc>
          <w:tcPr>
            <w:tcW w:w="2180" w:type="dxa"/>
            <w:tcBorders>
              <w:top w:val="nil"/>
              <w:left w:val="nil"/>
              <w:bottom w:val="single" w:sz="4" w:space="0" w:color="auto"/>
              <w:right w:val="single" w:sz="4" w:space="0" w:color="auto"/>
            </w:tcBorders>
            <w:shd w:val="clear" w:color="auto" w:fill="auto"/>
            <w:noWrap/>
            <w:vAlign w:val="bottom"/>
            <w:hideMark/>
          </w:tcPr>
          <w:p w14:paraId="0BF453D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944.02</w:t>
            </w:r>
          </w:p>
        </w:tc>
      </w:tr>
      <w:tr w:rsidR="008C429A" w:rsidRPr="008C429A" w14:paraId="45CEBB4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08DBB6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1707</w:t>
            </w:r>
          </w:p>
        </w:tc>
        <w:tc>
          <w:tcPr>
            <w:tcW w:w="1269" w:type="dxa"/>
            <w:tcBorders>
              <w:top w:val="nil"/>
              <w:left w:val="nil"/>
              <w:bottom w:val="single" w:sz="4" w:space="0" w:color="auto"/>
              <w:right w:val="single" w:sz="4" w:space="0" w:color="auto"/>
            </w:tcBorders>
            <w:shd w:val="clear" w:color="000000" w:fill="000000"/>
            <w:noWrap/>
          </w:tcPr>
          <w:p w14:paraId="385B6A76" w14:textId="0753943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60FF701" w14:textId="4DF6923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D839570" w14:textId="076F254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C08CCB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809.68</w:t>
            </w:r>
          </w:p>
        </w:tc>
        <w:tc>
          <w:tcPr>
            <w:tcW w:w="1700" w:type="dxa"/>
            <w:tcBorders>
              <w:top w:val="nil"/>
              <w:left w:val="nil"/>
              <w:bottom w:val="single" w:sz="4" w:space="0" w:color="auto"/>
              <w:right w:val="single" w:sz="4" w:space="0" w:color="auto"/>
            </w:tcBorders>
            <w:shd w:val="clear" w:color="auto" w:fill="auto"/>
            <w:noWrap/>
            <w:vAlign w:val="bottom"/>
            <w:hideMark/>
          </w:tcPr>
          <w:p w14:paraId="08A373D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83.41</w:t>
            </w:r>
          </w:p>
        </w:tc>
        <w:tc>
          <w:tcPr>
            <w:tcW w:w="1480" w:type="dxa"/>
            <w:tcBorders>
              <w:top w:val="nil"/>
              <w:left w:val="nil"/>
              <w:bottom w:val="single" w:sz="4" w:space="0" w:color="auto"/>
              <w:right w:val="single" w:sz="4" w:space="0" w:color="auto"/>
            </w:tcBorders>
            <w:shd w:val="clear" w:color="auto" w:fill="auto"/>
            <w:noWrap/>
            <w:vAlign w:val="bottom"/>
            <w:hideMark/>
          </w:tcPr>
          <w:p w14:paraId="019E9D6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24.49</w:t>
            </w:r>
          </w:p>
        </w:tc>
        <w:tc>
          <w:tcPr>
            <w:tcW w:w="2180" w:type="dxa"/>
            <w:tcBorders>
              <w:top w:val="nil"/>
              <w:left w:val="nil"/>
              <w:bottom w:val="single" w:sz="4" w:space="0" w:color="auto"/>
              <w:right w:val="single" w:sz="4" w:space="0" w:color="auto"/>
            </w:tcBorders>
            <w:shd w:val="clear" w:color="auto" w:fill="auto"/>
            <w:noWrap/>
            <w:vAlign w:val="bottom"/>
            <w:hideMark/>
          </w:tcPr>
          <w:p w14:paraId="3D0A0E2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917.58</w:t>
            </w:r>
          </w:p>
        </w:tc>
      </w:tr>
      <w:tr w:rsidR="008C429A" w:rsidRPr="008C429A" w14:paraId="5E4C006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6F44DF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1708</w:t>
            </w:r>
          </w:p>
        </w:tc>
        <w:tc>
          <w:tcPr>
            <w:tcW w:w="1269" w:type="dxa"/>
            <w:tcBorders>
              <w:top w:val="nil"/>
              <w:left w:val="nil"/>
              <w:bottom w:val="single" w:sz="4" w:space="0" w:color="auto"/>
              <w:right w:val="single" w:sz="4" w:space="0" w:color="auto"/>
            </w:tcBorders>
            <w:shd w:val="clear" w:color="000000" w:fill="000000"/>
            <w:noWrap/>
          </w:tcPr>
          <w:p w14:paraId="055EEFA5" w14:textId="13EBD57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61C3F4C" w14:textId="65AF5F6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4B4FC7C" w14:textId="2C697B6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E46EB8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394.01</w:t>
            </w:r>
          </w:p>
        </w:tc>
        <w:tc>
          <w:tcPr>
            <w:tcW w:w="1700" w:type="dxa"/>
            <w:tcBorders>
              <w:top w:val="nil"/>
              <w:left w:val="nil"/>
              <w:bottom w:val="single" w:sz="4" w:space="0" w:color="auto"/>
              <w:right w:val="single" w:sz="4" w:space="0" w:color="auto"/>
            </w:tcBorders>
            <w:shd w:val="clear" w:color="auto" w:fill="auto"/>
            <w:noWrap/>
            <w:vAlign w:val="bottom"/>
            <w:hideMark/>
          </w:tcPr>
          <w:p w14:paraId="11C662A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40.56</w:t>
            </w:r>
          </w:p>
        </w:tc>
        <w:tc>
          <w:tcPr>
            <w:tcW w:w="1480" w:type="dxa"/>
            <w:tcBorders>
              <w:top w:val="nil"/>
              <w:left w:val="nil"/>
              <w:bottom w:val="single" w:sz="4" w:space="0" w:color="auto"/>
              <w:right w:val="single" w:sz="4" w:space="0" w:color="auto"/>
            </w:tcBorders>
            <w:shd w:val="clear" w:color="auto" w:fill="auto"/>
            <w:noWrap/>
            <w:vAlign w:val="bottom"/>
            <w:hideMark/>
          </w:tcPr>
          <w:p w14:paraId="02C3548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11.56</w:t>
            </w:r>
          </w:p>
        </w:tc>
        <w:tc>
          <w:tcPr>
            <w:tcW w:w="2180" w:type="dxa"/>
            <w:tcBorders>
              <w:top w:val="nil"/>
              <w:left w:val="nil"/>
              <w:bottom w:val="single" w:sz="4" w:space="0" w:color="auto"/>
              <w:right w:val="single" w:sz="4" w:space="0" w:color="auto"/>
            </w:tcBorders>
            <w:shd w:val="clear" w:color="auto" w:fill="auto"/>
            <w:noWrap/>
            <w:vAlign w:val="bottom"/>
            <w:hideMark/>
          </w:tcPr>
          <w:p w14:paraId="1A8E407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446.13</w:t>
            </w:r>
          </w:p>
        </w:tc>
      </w:tr>
      <w:tr w:rsidR="008C429A" w:rsidRPr="008C429A" w14:paraId="7727ED3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4B7705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1709</w:t>
            </w:r>
          </w:p>
        </w:tc>
        <w:tc>
          <w:tcPr>
            <w:tcW w:w="1269" w:type="dxa"/>
            <w:tcBorders>
              <w:top w:val="nil"/>
              <w:left w:val="nil"/>
              <w:bottom w:val="single" w:sz="4" w:space="0" w:color="auto"/>
              <w:right w:val="single" w:sz="4" w:space="0" w:color="auto"/>
            </w:tcBorders>
            <w:shd w:val="clear" w:color="000000" w:fill="000000"/>
            <w:noWrap/>
          </w:tcPr>
          <w:p w14:paraId="2C5D910C" w14:textId="796C51D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C92523A" w14:textId="3AD7873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4693EE2" w14:textId="596961B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49E265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3235.98</w:t>
            </w:r>
          </w:p>
        </w:tc>
        <w:tc>
          <w:tcPr>
            <w:tcW w:w="1700" w:type="dxa"/>
            <w:tcBorders>
              <w:top w:val="nil"/>
              <w:left w:val="nil"/>
              <w:bottom w:val="single" w:sz="4" w:space="0" w:color="auto"/>
              <w:right w:val="single" w:sz="4" w:space="0" w:color="auto"/>
            </w:tcBorders>
            <w:shd w:val="clear" w:color="auto" w:fill="auto"/>
            <w:noWrap/>
            <w:vAlign w:val="bottom"/>
            <w:hideMark/>
          </w:tcPr>
          <w:p w14:paraId="0231A0F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333.98</w:t>
            </w:r>
          </w:p>
        </w:tc>
        <w:tc>
          <w:tcPr>
            <w:tcW w:w="1480" w:type="dxa"/>
            <w:tcBorders>
              <w:top w:val="nil"/>
              <w:left w:val="nil"/>
              <w:bottom w:val="single" w:sz="4" w:space="0" w:color="auto"/>
              <w:right w:val="single" w:sz="4" w:space="0" w:color="auto"/>
            </w:tcBorders>
            <w:shd w:val="clear" w:color="auto" w:fill="auto"/>
            <w:noWrap/>
            <w:vAlign w:val="bottom"/>
            <w:hideMark/>
          </w:tcPr>
          <w:p w14:paraId="44F8D08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103.87</w:t>
            </w:r>
          </w:p>
        </w:tc>
        <w:tc>
          <w:tcPr>
            <w:tcW w:w="2180" w:type="dxa"/>
            <w:tcBorders>
              <w:top w:val="nil"/>
              <w:left w:val="nil"/>
              <w:bottom w:val="single" w:sz="4" w:space="0" w:color="auto"/>
              <w:right w:val="single" w:sz="4" w:space="0" w:color="auto"/>
            </w:tcBorders>
            <w:shd w:val="clear" w:color="auto" w:fill="auto"/>
            <w:noWrap/>
            <w:vAlign w:val="bottom"/>
            <w:hideMark/>
          </w:tcPr>
          <w:p w14:paraId="1865097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3673.83</w:t>
            </w:r>
          </w:p>
        </w:tc>
      </w:tr>
      <w:tr w:rsidR="008C429A" w:rsidRPr="008C429A" w14:paraId="07ECF4C2" w14:textId="77777777" w:rsidTr="00087130">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46DE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1710</w:t>
            </w:r>
          </w:p>
        </w:tc>
        <w:tc>
          <w:tcPr>
            <w:tcW w:w="1269" w:type="dxa"/>
            <w:tcBorders>
              <w:top w:val="single" w:sz="4" w:space="0" w:color="auto"/>
              <w:left w:val="nil"/>
              <w:bottom w:val="single" w:sz="4" w:space="0" w:color="auto"/>
              <w:right w:val="single" w:sz="4" w:space="0" w:color="auto"/>
            </w:tcBorders>
            <w:shd w:val="clear" w:color="000000" w:fill="000000"/>
            <w:noWrap/>
          </w:tcPr>
          <w:p w14:paraId="77B870B5" w14:textId="0D17AD6F"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79C8C863" w14:textId="58A6ABBF"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26BC68E4" w14:textId="4B8C18F7"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2510AE1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19417.26</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0BF3C29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2242.2</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217BBAB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3004.78</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22B8003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24664.24</w:t>
            </w:r>
          </w:p>
        </w:tc>
      </w:tr>
      <w:tr w:rsidR="008C429A" w:rsidRPr="008C429A" w14:paraId="5F9AE22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876617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1711</w:t>
            </w:r>
          </w:p>
        </w:tc>
        <w:tc>
          <w:tcPr>
            <w:tcW w:w="1269" w:type="dxa"/>
            <w:tcBorders>
              <w:top w:val="nil"/>
              <w:left w:val="nil"/>
              <w:bottom w:val="single" w:sz="4" w:space="0" w:color="auto"/>
              <w:right w:val="single" w:sz="4" w:space="0" w:color="auto"/>
            </w:tcBorders>
            <w:shd w:val="clear" w:color="000000" w:fill="000000"/>
            <w:noWrap/>
          </w:tcPr>
          <w:p w14:paraId="6086B5ED" w14:textId="5BBB2E1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AFE23CF" w14:textId="25DAF37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2B08673" w14:textId="6065362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922EA3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2137.17</w:t>
            </w:r>
          </w:p>
        </w:tc>
        <w:tc>
          <w:tcPr>
            <w:tcW w:w="1700" w:type="dxa"/>
            <w:tcBorders>
              <w:top w:val="nil"/>
              <w:left w:val="nil"/>
              <w:bottom w:val="single" w:sz="4" w:space="0" w:color="auto"/>
              <w:right w:val="single" w:sz="4" w:space="0" w:color="auto"/>
            </w:tcBorders>
            <w:shd w:val="clear" w:color="auto" w:fill="auto"/>
            <w:noWrap/>
            <w:vAlign w:val="bottom"/>
            <w:hideMark/>
          </w:tcPr>
          <w:p w14:paraId="4B7FB39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236.01</w:t>
            </w:r>
          </w:p>
        </w:tc>
        <w:tc>
          <w:tcPr>
            <w:tcW w:w="1480" w:type="dxa"/>
            <w:tcBorders>
              <w:top w:val="nil"/>
              <w:left w:val="nil"/>
              <w:bottom w:val="single" w:sz="4" w:space="0" w:color="auto"/>
              <w:right w:val="single" w:sz="4" w:space="0" w:color="auto"/>
            </w:tcBorders>
            <w:shd w:val="clear" w:color="auto" w:fill="auto"/>
            <w:noWrap/>
            <w:vAlign w:val="bottom"/>
            <w:hideMark/>
          </w:tcPr>
          <w:p w14:paraId="7D1A8F6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222.89</w:t>
            </w:r>
          </w:p>
        </w:tc>
        <w:tc>
          <w:tcPr>
            <w:tcW w:w="2180" w:type="dxa"/>
            <w:tcBorders>
              <w:top w:val="nil"/>
              <w:left w:val="nil"/>
              <w:bottom w:val="single" w:sz="4" w:space="0" w:color="auto"/>
              <w:right w:val="single" w:sz="4" w:space="0" w:color="auto"/>
            </w:tcBorders>
            <w:shd w:val="clear" w:color="auto" w:fill="auto"/>
            <w:noWrap/>
            <w:vAlign w:val="bottom"/>
            <w:hideMark/>
          </w:tcPr>
          <w:p w14:paraId="7EFD89C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2596.07</w:t>
            </w:r>
          </w:p>
        </w:tc>
      </w:tr>
      <w:tr w:rsidR="008C429A" w:rsidRPr="008C429A" w14:paraId="22E080C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3E36DD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1712</w:t>
            </w:r>
          </w:p>
        </w:tc>
        <w:tc>
          <w:tcPr>
            <w:tcW w:w="1269" w:type="dxa"/>
            <w:tcBorders>
              <w:top w:val="nil"/>
              <w:left w:val="nil"/>
              <w:bottom w:val="single" w:sz="4" w:space="0" w:color="auto"/>
              <w:right w:val="single" w:sz="4" w:space="0" w:color="auto"/>
            </w:tcBorders>
            <w:shd w:val="clear" w:color="000000" w:fill="000000"/>
            <w:noWrap/>
          </w:tcPr>
          <w:p w14:paraId="56FA230E" w14:textId="7CE2719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51FA847" w14:textId="0A76713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A877D9E" w14:textId="36E5017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AEAD75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10450.12</w:t>
            </w:r>
          </w:p>
        </w:tc>
        <w:tc>
          <w:tcPr>
            <w:tcW w:w="1700" w:type="dxa"/>
            <w:tcBorders>
              <w:top w:val="nil"/>
              <w:left w:val="nil"/>
              <w:bottom w:val="single" w:sz="4" w:space="0" w:color="auto"/>
              <w:right w:val="single" w:sz="4" w:space="0" w:color="auto"/>
            </w:tcBorders>
            <w:shd w:val="clear" w:color="auto" w:fill="auto"/>
            <w:noWrap/>
            <w:vAlign w:val="bottom"/>
            <w:hideMark/>
          </w:tcPr>
          <w:p w14:paraId="1E54D0C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1232.89</w:t>
            </w:r>
          </w:p>
        </w:tc>
        <w:tc>
          <w:tcPr>
            <w:tcW w:w="1480" w:type="dxa"/>
            <w:tcBorders>
              <w:top w:val="nil"/>
              <w:left w:val="nil"/>
              <w:bottom w:val="single" w:sz="4" w:space="0" w:color="auto"/>
              <w:right w:val="single" w:sz="4" w:space="0" w:color="auto"/>
            </w:tcBorders>
            <w:shd w:val="clear" w:color="auto" w:fill="auto"/>
            <w:noWrap/>
            <w:vAlign w:val="bottom"/>
            <w:hideMark/>
          </w:tcPr>
          <w:p w14:paraId="36D9E23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1878.83</w:t>
            </w:r>
          </w:p>
        </w:tc>
        <w:tc>
          <w:tcPr>
            <w:tcW w:w="2180" w:type="dxa"/>
            <w:tcBorders>
              <w:top w:val="nil"/>
              <w:left w:val="nil"/>
              <w:bottom w:val="single" w:sz="4" w:space="0" w:color="auto"/>
              <w:right w:val="single" w:sz="4" w:space="0" w:color="auto"/>
            </w:tcBorders>
            <w:shd w:val="clear" w:color="auto" w:fill="auto"/>
            <w:noWrap/>
            <w:vAlign w:val="bottom"/>
            <w:hideMark/>
          </w:tcPr>
          <w:p w14:paraId="5FC8513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13561.84</w:t>
            </w:r>
          </w:p>
        </w:tc>
      </w:tr>
      <w:tr w:rsidR="008C429A" w:rsidRPr="008C429A" w14:paraId="08C4BD8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9B904F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1713</w:t>
            </w:r>
          </w:p>
        </w:tc>
        <w:tc>
          <w:tcPr>
            <w:tcW w:w="1269" w:type="dxa"/>
            <w:tcBorders>
              <w:top w:val="nil"/>
              <w:left w:val="nil"/>
              <w:bottom w:val="single" w:sz="4" w:space="0" w:color="auto"/>
              <w:right w:val="single" w:sz="4" w:space="0" w:color="auto"/>
            </w:tcBorders>
            <w:shd w:val="clear" w:color="000000" w:fill="000000"/>
            <w:noWrap/>
          </w:tcPr>
          <w:p w14:paraId="69FF89A9" w14:textId="5902036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B50F8C1" w14:textId="732E79C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C63CE38" w14:textId="162DB96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BEB067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4669.58</w:t>
            </w:r>
          </w:p>
        </w:tc>
        <w:tc>
          <w:tcPr>
            <w:tcW w:w="1700" w:type="dxa"/>
            <w:tcBorders>
              <w:top w:val="nil"/>
              <w:left w:val="nil"/>
              <w:bottom w:val="single" w:sz="4" w:space="0" w:color="auto"/>
              <w:right w:val="single" w:sz="4" w:space="0" w:color="auto"/>
            </w:tcBorders>
            <w:shd w:val="clear" w:color="auto" w:fill="auto"/>
            <w:noWrap/>
            <w:vAlign w:val="bottom"/>
            <w:hideMark/>
          </w:tcPr>
          <w:p w14:paraId="6264186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522.18</w:t>
            </w:r>
          </w:p>
        </w:tc>
        <w:tc>
          <w:tcPr>
            <w:tcW w:w="1480" w:type="dxa"/>
            <w:tcBorders>
              <w:top w:val="nil"/>
              <w:left w:val="nil"/>
              <w:bottom w:val="single" w:sz="4" w:space="0" w:color="auto"/>
              <w:right w:val="single" w:sz="4" w:space="0" w:color="auto"/>
            </w:tcBorders>
            <w:shd w:val="clear" w:color="auto" w:fill="auto"/>
            <w:noWrap/>
            <w:vAlign w:val="bottom"/>
            <w:hideMark/>
          </w:tcPr>
          <w:p w14:paraId="350966C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552.21</w:t>
            </w:r>
          </w:p>
        </w:tc>
        <w:tc>
          <w:tcPr>
            <w:tcW w:w="2180" w:type="dxa"/>
            <w:tcBorders>
              <w:top w:val="nil"/>
              <w:left w:val="nil"/>
              <w:bottom w:val="single" w:sz="4" w:space="0" w:color="auto"/>
              <w:right w:val="single" w:sz="4" w:space="0" w:color="auto"/>
            </w:tcBorders>
            <w:shd w:val="clear" w:color="auto" w:fill="auto"/>
            <w:noWrap/>
            <w:vAlign w:val="bottom"/>
            <w:hideMark/>
          </w:tcPr>
          <w:p w14:paraId="44B9036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5743.97</w:t>
            </w:r>
          </w:p>
        </w:tc>
      </w:tr>
      <w:tr w:rsidR="008C429A" w:rsidRPr="008C429A" w14:paraId="6F99713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EA854A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1714</w:t>
            </w:r>
          </w:p>
        </w:tc>
        <w:tc>
          <w:tcPr>
            <w:tcW w:w="1269" w:type="dxa"/>
            <w:tcBorders>
              <w:top w:val="nil"/>
              <w:left w:val="nil"/>
              <w:bottom w:val="single" w:sz="4" w:space="0" w:color="auto"/>
              <w:right w:val="single" w:sz="4" w:space="0" w:color="auto"/>
            </w:tcBorders>
            <w:shd w:val="clear" w:color="000000" w:fill="000000"/>
            <w:noWrap/>
          </w:tcPr>
          <w:p w14:paraId="1AC3D493" w14:textId="46304A3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5BEB97B" w14:textId="4B42367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0DE98B8" w14:textId="3D49976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695C06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13044.37</w:t>
            </w:r>
          </w:p>
        </w:tc>
        <w:tc>
          <w:tcPr>
            <w:tcW w:w="1700" w:type="dxa"/>
            <w:tcBorders>
              <w:top w:val="nil"/>
              <w:left w:val="nil"/>
              <w:bottom w:val="single" w:sz="4" w:space="0" w:color="auto"/>
              <w:right w:val="single" w:sz="4" w:space="0" w:color="auto"/>
            </w:tcBorders>
            <w:shd w:val="clear" w:color="auto" w:fill="auto"/>
            <w:noWrap/>
            <w:vAlign w:val="bottom"/>
            <w:hideMark/>
          </w:tcPr>
          <w:p w14:paraId="4A032F6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1510.18</w:t>
            </w:r>
          </w:p>
        </w:tc>
        <w:tc>
          <w:tcPr>
            <w:tcW w:w="1480" w:type="dxa"/>
            <w:tcBorders>
              <w:top w:val="nil"/>
              <w:left w:val="nil"/>
              <w:bottom w:val="single" w:sz="4" w:space="0" w:color="auto"/>
              <w:right w:val="single" w:sz="4" w:space="0" w:color="auto"/>
            </w:tcBorders>
            <w:shd w:val="clear" w:color="auto" w:fill="auto"/>
            <w:noWrap/>
            <w:vAlign w:val="bottom"/>
            <w:hideMark/>
          </w:tcPr>
          <w:p w14:paraId="773E18D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2057.36</w:t>
            </w:r>
          </w:p>
        </w:tc>
        <w:tc>
          <w:tcPr>
            <w:tcW w:w="2180" w:type="dxa"/>
            <w:tcBorders>
              <w:top w:val="nil"/>
              <w:left w:val="nil"/>
              <w:bottom w:val="single" w:sz="4" w:space="0" w:color="auto"/>
              <w:right w:val="single" w:sz="4" w:space="0" w:color="auto"/>
            </w:tcBorders>
            <w:shd w:val="clear" w:color="auto" w:fill="auto"/>
            <w:noWrap/>
            <w:vAlign w:val="bottom"/>
            <w:hideMark/>
          </w:tcPr>
          <w:p w14:paraId="244B160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16611.91</w:t>
            </w:r>
          </w:p>
        </w:tc>
      </w:tr>
      <w:tr w:rsidR="008C429A" w:rsidRPr="008C429A" w14:paraId="0ED6033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C9A622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1715</w:t>
            </w:r>
          </w:p>
        </w:tc>
        <w:tc>
          <w:tcPr>
            <w:tcW w:w="1269" w:type="dxa"/>
            <w:tcBorders>
              <w:top w:val="nil"/>
              <w:left w:val="nil"/>
              <w:bottom w:val="single" w:sz="4" w:space="0" w:color="auto"/>
              <w:right w:val="single" w:sz="4" w:space="0" w:color="auto"/>
            </w:tcBorders>
            <w:shd w:val="clear" w:color="000000" w:fill="000000"/>
            <w:noWrap/>
          </w:tcPr>
          <w:p w14:paraId="79B3DA6A" w14:textId="51D6E53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3CEFE89" w14:textId="16A1A22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7078225" w14:textId="459C422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6189E0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288.17</w:t>
            </w:r>
          </w:p>
        </w:tc>
        <w:tc>
          <w:tcPr>
            <w:tcW w:w="1700" w:type="dxa"/>
            <w:tcBorders>
              <w:top w:val="nil"/>
              <w:left w:val="nil"/>
              <w:bottom w:val="single" w:sz="4" w:space="0" w:color="auto"/>
              <w:right w:val="single" w:sz="4" w:space="0" w:color="auto"/>
            </w:tcBorders>
            <w:shd w:val="clear" w:color="auto" w:fill="auto"/>
            <w:noWrap/>
            <w:vAlign w:val="bottom"/>
            <w:hideMark/>
          </w:tcPr>
          <w:p w14:paraId="6972810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32.1</w:t>
            </w:r>
          </w:p>
        </w:tc>
        <w:tc>
          <w:tcPr>
            <w:tcW w:w="1480" w:type="dxa"/>
            <w:tcBorders>
              <w:top w:val="nil"/>
              <w:left w:val="nil"/>
              <w:bottom w:val="single" w:sz="4" w:space="0" w:color="auto"/>
              <w:right w:val="single" w:sz="4" w:space="0" w:color="auto"/>
            </w:tcBorders>
            <w:shd w:val="clear" w:color="auto" w:fill="auto"/>
            <w:noWrap/>
            <w:vAlign w:val="bottom"/>
            <w:hideMark/>
          </w:tcPr>
          <w:p w14:paraId="68CCBC4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32.77</w:t>
            </w:r>
          </w:p>
        </w:tc>
        <w:tc>
          <w:tcPr>
            <w:tcW w:w="2180" w:type="dxa"/>
            <w:tcBorders>
              <w:top w:val="nil"/>
              <w:left w:val="nil"/>
              <w:bottom w:val="single" w:sz="4" w:space="0" w:color="auto"/>
              <w:right w:val="single" w:sz="4" w:space="0" w:color="auto"/>
            </w:tcBorders>
            <w:shd w:val="clear" w:color="auto" w:fill="auto"/>
            <w:noWrap/>
            <w:vAlign w:val="bottom"/>
            <w:hideMark/>
          </w:tcPr>
          <w:p w14:paraId="115F449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353.04</w:t>
            </w:r>
          </w:p>
        </w:tc>
      </w:tr>
      <w:tr w:rsidR="008C429A" w:rsidRPr="008C429A" w14:paraId="7B48495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345D94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1716</w:t>
            </w:r>
          </w:p>
        </w:tc>
        <w:tc>
          <w:tcPr>
            <w:tcW w:w="1269" w:type="dxa"/>
            <w:tcBorders>
              <w:top w:val="nil"/>
              <w:left w:val="nil"/>
              <w:bottom w:val="single" w:sz="4" w:space="0" w:color="auto"/>
              <w:right w:val="single" w:sz="4" w:space="0" w:color="auto"/>
            </w:tcBorders>
            <w:shd w:val="clear" w:color="000000" w:fill="000000"/>
            <w:noWrap/>
          </w:tcPr>
          <w:p w14:paraId="69AC53A6" w14:textId="626EA92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311FA9F" w14:textId="05BA983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3C86E25" w14:textId="3C25805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B3646C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11324.17</w:t>
            </w:r>
          </w:p>
        </w:tc>
        <w:tc>
          <w:tcPr>
            <w:tcW w:w="1700" w:type="dxa"/>
            <w:tcBorders>
              <w:top w:val="nil"/>
              <w:left w:val="nil"/>
              <w:bottom w:val="single" w:sz="4" w:space="0" w:color="auto"/>
              <w:right w:val="single" w:sz="4" w:space="0" w:color="auto"/>
            </w:tcBorders>
            <w:shd w:val="clear" w:color="auto" w:fill="auto"/>
            <w:noWrap/>
            <w:vAlign w:val="bottom"/>
            <w:hideMark/>
          </w:tcPr>
          <w:p w14:paraId="5C450E4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1320.51</w:t>
            </w:r>
          </w:p>
        </w:tc>
        <w:tc>
          <w:tcPr>
            <w:tcW w:w="1480" w:type="dxa"/>
            <w:tcBorders>
              <w:top w:val="nil"/>
              <w:left w:val="nil"/>
              <w:bottom w:val="single" w:sz="4" w:space="0" w:color="auto"/>
              <w:right w:val="single" w:sz="4" w:space="0" w:color="auto"/>
            </w:tcBorders>
            <w:shd w:val="clear" w:color="auto" w:fill="auto"/>
            <w:noWrap/>
            <w:vAlign w:val="bottom"/>
            <w:hideMark/>
          </w:tcPr>
          <w:p w14:paraId="60410A5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1880.83</w:t>
            </w:r>
          </w:p>
        </w:tc>
        <w:tc>
          <w:tcPr>
            <w:tcW w:w="2180" w:type="dxa"/>
            <w:tcBorders>
              <w:top w:val="nil"/>
              <w:left w:val="nil"/>
              <w:bottom w:val="single" w:sz="4" w:space="0" w:color="auto"/>
              <w:right w:val="single" w:sz="4" w:space="0" w:color="auto"/>
            </w:tcBorders>
            <w:shd w:val="clear" w:color="auto" w:fill="auto"/>
            <w:noWrap/>
            <w:vAlign w:val="bottom"/>
            <w:hideMark/>
          </w:tcPr>
          <w:p w14:paraId="3A376C7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14525.51</w:t>
            </w:r>
          </w:p>
        </w:tc>
      </w:tr>
      <w:tr w:rsidR="008C429A" w:rsidRPr="008C429A" w14:paraId="4758118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F33BA4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1717</w:t>
            </w:r>
          </w:p>
        </w:tc>
        <w:tc>
          <w:tcPr>
            <w:tcW w:w="1269" w:type="dxa"/>
            <w:tcBorders>
              <w:top w:val="nil"/>
              <w:left w:val="nil"/>
              <w:bottom w:val="single" w:sz="4" w:space="0" w:color="auto"/>
              <w:right w:val="single" w:sz="4" w:space="0" w:color="auto"/>
            </w:tcBorders>
            <w:shd w:val="clear" w:color="000000" w:fill="000000"/>
            <w:noWrap/>
          </w:tcPr>
          <w:p w14:paraId="1E7EC7F5" w14:textId="6E1C4C6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0C9CD63" w14:textId="2EEA506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8D8F819" w14:textId="4A5B62C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6B2CC9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2834.4</w:t>
            </w:r>
          </w:p>
        </w:tc>
        <w:tc>
          <w:tcPr>
            <w:tcW w:w="1700" w:type="dxa"/>
            <w:tcBorders>
              <w:top w:val="nil"/>
              <w:left w:val="nil"/>
              <w:bottom w:val="single" w:sz="4" w:space="0" w:color="auto"/>
              <w:right w:val="single" w:sz="4" w:space="0" w:color="auto"/>
            </w:tcBorders>
            <w:shd w:val="clear" w:color="auto" w:fill="auto"/>
            <w:noWrap/>
            <w:vAlign w:val="bottom"/>
            <w:hideMark/>
          </w:tcPr>
          <w:p w14:paraId="645EDB2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293.18</w:t>
            </w:r>
          </w:p>
        </w:tc>
        <w:tc>
          <w:tcPr>
            <w:tcW w:w="1480" w:type="dxa"/>
            <w:tcBorders>
              <w:top w:val="nil"/>
              <w:left w:val="nil"/>
              <w:bottom w:val="single" w:sz="4" w:space="0" w:color="auto"/>
              <w:right w:val="single" w:sz="4" w:space="0" w:color="auto"/>
            </w:tcBorders>
            <w:shd w:val="clear" w:color="auto" w:fill="auto"/>
            <w:noWrap/>
            <w:vAlign w:val="bottom"/>
            <w:hideMark/>
          </w:tcPr>
          <w:p w14:paraId="260A200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97.42</w:t>
            </w:r>
          </w:p>
        </w:tc>
        <w:tc>
          <w:tcPr>
            <w:tcW w:w="2180" w:type="dxa"/>
            <w:tcBorders>
              <w:top w:val="nil"/>
              <w:left w:val="nil"/>
              <w:bottom w:val="single" w:sz="4" w:space="0" w:color="auto"/>
              <w:right w:val="single" w:sz="4" w:space="0" w:color="auto"/>
            </w:tcBorders>
            <w:shd w:val="clear" w:color="auto" w:fill="auto"/>
            <w:noWrap/>
            <w:vAlign w:val="bottom"/>
            <w:hideMark/>
          </w:tcPr>
          <w:p w14:paraId="6D7BF44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3225</w:t>
            </w:r>
          </w:p>
        </w:tc>
      </w:tr>
      <w:tr w:rsidR="008C429A" w:rsidRPr="008C429A" w14:paraId="18A860D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8A6378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1718</w:t>
            </w:r>
          </w:p>
        </w:tc>
        <w:tc>
          <w:tcPr>
            <w:tcW w:w="1269" w:type="dxa"/>
            <w:tcBorders>
              <w:top w:val="nil"/>
              <w:left w:val="nil"/>
              <w:bottom w:val="single" w:sz="4" w:space="0" w:color="auto"/>
              <w:right w:val="single" w:sz="4" w:space="0" w:color="auto"/>
            </w:tcBorders>
            <w:shd w:val="clear" w:color="000000" w:fill="000000"/>
            <w:noWrap/>
          </w:tcPr>
          <w:p w14:paraId="3BABE4D8" w14:textId="522F0BB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C7706EA" w14:textId="2EFD9AF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D510DB0" w14:textId="4EABC6F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986C1C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4101.49</w:t>
            </w:r>
          </w:p>
        </w:tc>
        <w:tc>
          <w:tcPr>
            <w:tcW w:w="1700" w:type="dxa"/>
            <w:tcBorders>
              <w:top w:val="nil"/>
              <w:left w:val="nil"/>
              <w:bottom w:val="single" w:sz="4" w:space="0" w:color="auto"/>
              <w:right w:val="single" w:sz="4" w:space="0" w:color="auto"/>
            </w:tcBorders>
            <w:shd w:val="clear" w:color="auto" w:fill="auto"/>
            <w:noWrap/>
            <w:vAlign w:val="bottom"/>
            <w:hideMark/>
          </w:tcPr>
          <w:p w14:paraId="41C4A28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500.56</w:t>
            </w:r>
          </w:p>
        </w:tc>
        <w:tc>
          <w:tcPr>
            <w:tcW w:w="1480" w:type="dxa"/>
            <w:tcBorders>
              <w:top w:val="nil"/>
              <w:left w:val="nil"/>
              <w:bottom w:val="single" w:sz="4" w:space="0" w:color="auto"/>
              <w:right w:val="single" w:sz="4" w:space="0" w:color="auto"/>
            </w:tcBorders>
            <w:shd w:val="clear" w:color="auto" w:fill="auto"/>
            <w:noWrap/>
            <w:vAlign w:val="bottom"/>
            <w:hideMark/>
          </w:tcPr>
          <w:p w14:paraId="2F9C91A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904.16</w:t>
            </w:r>
          </w:p>
        </w:tc>
        <w:tc>
          <w:tcPr>
            <w:tcW w:w="2180" w:type="dxa"/>
            <w:tcBorders>
              <w:top w:val="nil"/>
              <w:left w:val="nil"/>
              <w:bottom w:val="single" w:sz="4" w:space="0" w:color="auto"/>
              <w:right w:val="single" w:sz="4" w:space="0" w:color="auto"/>
            </w:tcBorders>
            <w:shd w:val="clear" w:color="auto" w:fill="auto"/>
            <w:noWrap/>
            <w:vAlign w:val="bottom"/>
            <w:hideMark/>
          </w:tcPr>
          <w:p w14:paraId="248B8CE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5506.21</w:t>
            </w:r>
          </w:p>
        </w:tc>
      </w:tr>
      <w:tr w:rsidR="008C429A" w:rsidRPr="008C429A" w14:paraId="5C915A5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E97EE6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1719</w:t>
            </w:r>
          </w:p>
        </w:tc>
        <w:tc>
          <w:tcPr>
            <w:tcW w:w="1269" w:type="dxa"/>
            <w:tcBorders>
              <w:top w:val="nil"/>
              <w:left w:val="nil"/>
              <w:bottom w:val="single" w:sz="4" w:space="0" w:color="auto"/>
              <w:right w:val="single" w:sz="4" w:space="0" w:color="auto"/>
            </w:tcBorders>
            <w:shd w:val="clear" w:color="000000" w:fill="000000"/>
            <w:noWrap/>
          </w:tcPr>
          <w:p w14:paraId="75A288A9" w14:textId="48F6EC4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761BD04" w14:textId="0AA076B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B9D4BF1" w14:textId="71E21DD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C7768B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130.92</w:t>
            </w:r>
          </w:p>
        </w:tc>
        <w:tc>
          <w:tcPr>
            <w:tcW w:w="1700" w:type="dxa"/>
            <w:tcBorders>
              <w:top w:val="nil"/>
              <w:left w:val="nil"/>
              <w:bottom w:val="single" w:sz="4" w:space="0" w:color="auto"/>
              <w:right w:val="single" w:sz="4" w:space="0" w:color="auto"/>
            </w:tcBorders>
            <w:shd w:val="clear" w:color="auto" w:fill="auto"/>
            <w:noWrap/>
            <w:vAlign w:val="bottom"/>
            <w:hideMark/>
          </w:tcPr>
          <w:p w14:paraId="6BFA152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13.41</w:t>
            </w:r>
          </w:p>
        </w:tc>
        <w:tc>
          <w:tcPr>
            <w:tcW w:w="1480" w:type="dxa"/>
            <w:tcBorders>
              <w:top w:val="nil"/>
              <w:left w:val="nil"/>
              <w:bottom w:val="single" w:sz="4" w:space="0" w:color="auto"/>
              <w:right w:val="single" w:sz="4" w:space="0" w:color="auto"/>
            </w:tcBorders>
            <w:shd w:val="clear" w:color="auto" w:fill="auto"/>
            <w:noWrap/>
            <w:vAlign w:val="bottom"/>
            <w:hideMark/>
          </w:tcPr>
          <w:p w14:paraId="740AEBC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3.17</w:t>
            </w:r>
          </w:p>
        </w:tc>
        <w:tc>
          <w:tcPr>
            <w:tcW w:w="2180" w:type="dxa"/>
            <w:tcBorders>
              <w:top w:val="nil"/>
              <w:left w:val="nil"/>
              <w:bottom w:val="single" w:sz="4" w:space="0" w:color="auto"/>
              <w:right w:val="single" w:sz="4" w:space="0" w:color="auto"/>
            </w:tcBorders>
            <w:shd w:val="clear" w:color="auto" w:fill="auto"/>
            <w:noWrap/>
            <w:vAlign w:val="bottom"/>
            <w:hideMark/>
          </w:tcPr>
          <w:p w14:paraId="62045DD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147.5</w:t>
            </w:r>
          </w:p>
        </w:tc>
      </w:tr>
      <w:tr w:rsidR="008C429A" w:rsidRPr="008C429A" w14:paraId="709F2EE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F42EBB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1720</w:t>
            </w:r>
          </w:p>
        </w:tc>
        <w:tc>
          <w:tcPr>
            <w:tcW w:w="1269" w:type="dxa"/>
            <w:tcBorders>
              <w:top w:val="nil"/>
              <w:left w:val="nil"/>
              <w:bottom w:val="single" w:sz="4" w:space="0" w:color="auto"/>
              <w:right w:val="single" w:sz="4" w:space="0" w:color="auto"/>
            </w:tcBorders>
            <w:shd w:val="clear" w:color="000000" w:fill="000000"/>
            <w:noWrap/>
          </w:tcPr>
          <w:p w14:paraId="555A4D02" w14:textId="7BFCA98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4492B09" w14:textId="1321350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6049B91" w14:textId="43D3103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9D0ABF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430.53</w:t>
            </w:r>
          </w:p>
        </w:tc>
        <w:tc>
          <w:tcPr>
            <w:tcW w:w="1700" w:type="dxa"/>
            <w:tcBorders>
              <w:top w:val="nil"/>
              <w:left w:val="nil"/>
              <w:bottom w:val="single" w:sz="4" w:space="0" w:color="auto"/>
              <w:right w:val="single" w:sz="4" w:space="0" w:color="auto"/>
            </w:tcBorders>
            <w:shd w:val="clear" w:color="auto" w:fill="auto"/>
            <w:noWrap/>
            <w:vAlign w:val="bottom"/>
            <w:hideMark/>
          </w:tcPr>
          <w:p w14:paraId="5563107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44.08</w:t>
            </w:r>
          </w:p>
        </w:tc>
        <w:tc>
          <w:tcPr>
            <w:tcW w:w="1480" w:type="dxa"/>
            <w:tcBorders>
              <w:top w:val="nil"/>
              <w:left w:val="nil"/>
              <w:bottom w:val="single" w:sz="4" w:space="0" w:color="auto"/>
              <w:right w:val="single" w:sz="4" w:space="0" w:color="auto"/>
            </w:tcBorders>
            <w:shd w:val="clear" w:color="auto" w:fill="auto"/>
            <w:noWrap/>
            <w:vAlign w:val="bottom"/>
            <w:hideMark/>
          </w:tcPr>
          <w:p w14:paraId="547B229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10.25</w:t>
            </w:r>
          </w:p>
        </w:tc>
        <w:tc>
          <w:tcPr>
            <w:tcW w:w="2180" w:type="dxa"/>
            <w:tcBorders>
              <w:top w:val="nil"/>
              <w:left w:val="nil"/>
              <w:bottom w:val="single" w:sz="4" w:space="0" w:color="auto"/>
              <w:right w:val="single" w:sz="4" w:space="0" w:color="auto"/>
            </w:tcBorders>
            <w:shd w:val="clear" w:color="auto" w:fill="auto"/>
            <w:noWrap/>
            <w:vAlign w:val="bottom"/>
            <w:hideMark/>
          </w:tcPr>
          <w:p w14:paraId="12EB86C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484.86</w:t>
            </w:r>
          </w:p>
        </w:tc>
      </w:tr>
      <w:tr w:rsidR="008C429A" w:rsidRPr="008C429A" w14:paraId="313ACD1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5D82CB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1721</w:t>
            </w:r>
          </w:p>
        </w:tc>
        <w:tc>
          <w:tcPr>
            <w:tcW w:w="1269" w:type="dxa"/>
            <w:tcBorders>
              <w:top w:val="nil"/>
              <w:left w:val="nil"/>
              <w:bottom w:val="single" w:sz="4" w:space="0" w:color="auto"/>
              <w:right w:val="single" w:sz="4" w:space="0" w:color="auto"/>
            </w:tcBorders>
            <w:shd w:val="clear" w:color="000000" w:fill="000000"/>
            <w:noWrap/>
          </w:tcPr>
          <w:p w14:paraId="71392533" w14:textId="2F73A09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8550DDD" w14:textId="5FC54EF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201A656" w14:textId="2700ABA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456FCE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3617.46</w:t>
            </w:r>
          </w:p>
        </w:tc>
        <w:tc>
          <w:tcPr>
            <w:tcW w:w="1700" w:type="dxa"/>
            <w:tcBorders>
              <w:top w:val="nil"/>
              <w:left w:val="nil"/>
              <w:bottom w:val="single" w:sz="4" w:space="0" w:color="auto"/>
              <w:right w:val="single" w:sz="4" w:space="0" w:color="auto"/>
            </w:tcBorders>
            <w:shd w:val="clear" w:color="auto" w:fill="auto"/>
            <w:noWrap/>
            <w:vAlign w:val="bottom"/>
            <w:hideMark/>
          </w:tcPr>
          <w:p w14:paraId="1831AEB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414.23</w:t>
            </w:r>
          </w:p>
        </w:tc>
        <w:tc>
          <w:tcPr>
            <w:tcW w:w="1480" w:type="dxa"/>
            <w:tcBorders>
              <w:top w:val="nil"/>
              <w:left w:val="nil"/>
              <w:bottom w:val="single" w:sz="4" w:space="0" w:color="auto"/>
              <w:right w:val="single" w:sz="4" w:space="0" w:color="auto"/>
            </w:tcBorders>
            <w:shd w:val="clear" w:color="auto" w:fill="auto"/>
            <w:noWrap/>
            <w:vAlign w:val="bottom"/>
            <w:hideMark/>
          </w:tcPr>
          <w:p w14:paraId="4509940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524.79</w:t>
            </w:r>
          </w:p>
        </w:tc>
        <w:tc>
          <w:tcPr>
            <w:tcW w:w="2180" w:type="dxa"/>
            <w:tcBorders>
              <w:top w:val="nil"/>
              <w:left w:val="nil"/>
              <w:bottom w:val="single" w:sz="4" w:space="0" w:color="auto"/>
              <w:right w:val="single" w:sz="4" w:space="0" w:color="auto"/>
            </w:tcBorders>
            <w:shd w:val="clear" w:color="auto" w:fill="auto"/>
            <w:noWrap/>
            <w:vAlign w:val="bottom"/>
            <w:hideMark/>
          </w:tcPr>
          <w:p w14:paraId="1B80A4B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4556.48</w:t>
            </w:r>
          </w:p>
        </w:tc>
      </w:tr>
      <w:tr w:rsidR="008C429A" w:rsidRPr="008C429A" w14:paraId="61ED05E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7DB3E2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1722</w:t>
            </w:r>
          </w:p>
        </w:tc>
        <w:tc>
          <w:tcPr>
            <w:tcW w:w="1269" w:type="dxa"/>
            <w:tcBorders>
              <w:top w:val="nil"/>
              <w:left w:val="nil"/>
              <w:bottom w:val="single" w:sz="4" w:space="0" w:color="auto"/>
              <w:right w:val="single" w:sz="4" w:space="0" w:color="auto"/>
            </w:tcBorders>
            <w:shd w:val="clear" w:color="000000" w:fill="000000"/>
            <w:noWrap/>
          </w:tcPr>
          <w:p w14:paraId="70EB501A" w14:textId="5BC9247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E6CE6AA" w14:textId="3A7CAB6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2D9CCEC" w14:textId="01E49D8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8971FF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9577.33</w:t>
            </w:r>
          </w:p>
        </w:tc>
        <w:tc>
          <w:tcPr>
            <w:tcW w:w="1700" w:type="dxa"/>
            <w:tcBorders>
              <w:top w:val="nil"/>
              <w:left w:val="nil"/>
              <w:bottom w:val="single" w:sz="4" w:space="0" w:color="auto"/>
              <w:right w:val="single" w:sz="4" w:space="0" w:color="auto"/>
            </w:tcBorders>
            <w:shd w:val="clear" w:color="auto" w:fill="auto"/>
            <w:noWrap/>
            <w:vAlign w:val="bottom"/>
            <w:hideMark/>
          </w:tcPr>
          <w:p w14:paraId="58B1792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1129.25</w:t>
            </w:r>
          </w:p>
        </w:tc>
        <w:tc>
          <w:tcPr>
            <w:tcW w:w="1480" w:type="dxa"/>
            <w:tcBorders>
              <w:top w:val="nil"/>
              <w:left w:val="nil"/>
              <w:bottom w:val="single" w:sz="4" w:space="0" w:color="auto"/>
              <w:right w:val="single" w:sz="4" w:space="0" w:color="auto"/>
            </w:tcBorders>
            <w:shd w:val="clear" w:color="auto" w:fill="auto"/>
            <w:noWrap/>
            <w:vAlign w:val="bottom"/>
            <w:hideMark/>
          </w:tcPr>
          <w:p w14:paraId="2B82CAA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1715.06</w:t>
            </w:r>
          </w:p>
        </w:tc>
        <w:tc>
          <w:tcPr>
            <w:tcW w:w="2180" w:type="dxa"/>
            <w:tcBorders>
              <w:top w:val="nil"/>
              <w:left w:val="nil"/>
              <w:bottom w:val="single" w:sz="4" w:space="0" w:color="auto"/>
              <w:right w:val="single" w:sz="4" w:space="0" w:color="auto"/>
            </w:tcBorders>
            <w:shd w:val="clear" w:color="auto" w:fill="auto"/>
            <w:noWrap/>
            <w:vAlign w:val="bottom"/>
            <w:hideMark/>
          </w:tcPr>
          <w:p w14:paraId="53A4521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12421.64</w:t>
            </w:r>
          </w:p>
        </w:tc>
      </w:tr>
      <w:tr w:rsidR="008C429A" w:rsidRPr="008C429A" w14:paraId="005CAD7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D0863C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1723</w:t>
            </w:r>
          </w:p>
        </w:tc>
        <w:tc>
          <w:tcPr>
            <w:tcW w:w="1269" w:type="dxa"/>
            <w:tcBorders>
              <w:top w:val="nil"/>
              <w:left w:val="nil"/>
              <w:bottom w:val="single" w:sz="4" w:space="0" w:color="auto"/>
              <w:right w:val="single" w:sz="4" w:space="0" w:color="auto"/>
            </w:tcBorders>
            <w:shd w:val="clear" w:color="000000" w:fill="000000"/>
            <w:noWrap/>
          </w:tcPr>
          <w:p w14:paraId="25E9BD77" w14:textId="5434CEA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31639BA" w14:textId="04C6A85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6B15096" w14:textId="4E894FC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B6D774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1361.44</w:t>
            </w:r>
          </w:p>
        </w:tc>
        <w:tc>
          <w:tcPr>
            <w:tcW w:w="1700" w:type="dxa"/>
            <w:tcBorders>
              <w:top w:val="nil"/>
              <w:left w:val="nil"/>
              <w:bottom w:val="single" w:sz="4" w:space="0" w:color="auto"/>
              <w:right w:val="single" w:sz="4" w:space="0" w:color="auto"/>
            </w:tcBorders>
            <w:shd w:val="clear" w:color="auto" w:fill="auto"/>
            <w:noWrap/>
            <w:vAlign w:val="bottom"/>
            <w:hideMark/>
          </w:tcPr>
          <w:p w14:paraId="618621D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155.9</w:t>
            </w:r>
          </w:p>
        </w:tc>
        <w:tc>
          <w:tcPr>
            <w:tcW w:w="1480" w:type="dxa"/>
            <w:tcBorders>
              <w:top w:val="nil"/>
              <w:left w:val="nil"/>
              <w:bottom w:val="single" w:sz="4" w:space="0" w:color="auto"/>
              <w:right w:val="single" w:sz="4" w:space="0" w:color="auto"/>
            </w:tcBorders>
            <w:shd w:val="clear" w:color="auto" w:fill="auto"/>
            <w:noWrap/>
            <w:vAlign w:val="bottom"/>
            <w:hideMark/>
          </w:tcPr>
          <w:p w14:paraId="71CCBB0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197.52</w:t>
            </w:r>
          </w:p>
        </w:tc>
        <w:tc>
          <w:tcPr>
            <w:tcW w:w="2180" w:type="dxa"/>
            <w:tcBorders>
              <w:top w:val="nil"/>
              <w:left w:val="nil"/>
              <w:bottom w:val="single" w:sz="4" w:space="0" w:color="auto"/>
              <w:right w:val="single" w:sz="4" w:space="0" w:color="auto"/>
            </w:tcBorders>
            <w:shd w:val="clear" w:color="auto" w:fill="auto"/>
            <w:noWrap/>
            <w:vAlign w:val="bottom"/>
            <w:hideMark/>
          </w:tcPr>
          <w:p w14:paraId="562FBC6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1714.86</w:t>
            </w:r>
          </w:p>
        </w:tc>
      </w:tr>
      <w:tr w:rsidR="008C429A" w:rsidRPr="008C429A" w14:paraId="3E6840F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E7872F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1724</w:t>
            </w:r>
          </w:p>
        </w:tc>
        <w:tc>
          <w:tcPr>
            <w:tcW w:w="1269" w:type="dxa"/>
            <w:tcBorders>
              <w:top w:val="nil"/>
              <w:left w:val="nil"/>
              <w:bottom w:val="single" w:sz="4" w:space="0" w:color="auto"/>
              <w:right w:val="single" w:sz="4" w:space="0" w:color="auto"/>
            </w:tcBorders>
            <w:shd w:val="clear" w:color="000000" w:fill="000000"/>
            <w:noWrap/>
          </w:tcPr>
          <w:p w14:paraId="6DDF76C6" w14:textId="47A496F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0DC7AB3" w14:textId="7FA3BD5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55BE6BE" w14:textId="08E977C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1AFC5F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25.55</w:t>
            </w:r>
          </w:p>
        </w:tc>
        <w:tc>
          <w:tcPr>
            <w:tcW w:w="1700" w:type="dxa"/>
            <w:tcBorders>
              <w:top w:val="nil"/>
              <w:left w:val="nil"/>
              <w:bottom w:val="single" w:sz="4" w:space="0" w:color="auto"/>
              <w:right w:val="single" w:sz="4" w:space="0" w:color="auto"/>
            </w:tcBorders>
            <w:shd w:val="clear" w:color="auto" w:fill="auto"/>
            <w:noWrap/>
            <w:vAlign w:val="bottom"/>
            <w:hideMark/>
          </w:tcPr>
          <w:p w14:paraId="4F4A5E6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2.61</w:t>
            </w:r>
          </w:p>
        </w:tc>
        <w:tc>
          <w:tcPr>
            <w:tcW w:w="1480" w:type="dxa"/>
            <w:tcBorders>
              <w:top w:val="nil"/>
              <w:left w:val="nil"/>
              <w:bottom w:val="single" w:sz="4" w:space="0" w:color="auto"/>
              <w:right w:val="single" w:sz="4" w:space="0" w:color="auto"/>
            </w:tcBorders>
            <w:shd w:val="clear" w:color="auto" w:fill="auto"/>
            <w:noWrap/>
            <w:vAlign w:val="bottom"/>
            <w:hideMark/>
          </w:tcPr>
          <w:p w14:paraId="7313C4A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0.52</w:t>
            </w:r>
          </w:p>
        </w:tc>
        <w:tc>
          <w:tcPr>
            <w:tcW w:w="2180" w:type="dxa"/>
            <w:tcBorders>
              <w:top w:val="nil"/>
              <w:left w:val="nil"/>
              <w:bottom w:val="single" w:sz="4" w:space="0" w:color="auto"/>
              <w:right w:val="single" w:sz="4" w:space="0" w:color="auto"/>
            </w:tcBorders>
            <w:shd w:val="clear" w:color="auto" w:fill="auto"/>
            <w:noWrap/>
            <w:vAlign w:val="bottom"/>
            <w:hideMark/>
          </w:tcPr>
          <w:p w14:paraId="586BE62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28.68</w:t>
            </w:r>
          </w:p>
        </w:tc>
      </w:tr>
      <w:tr w:rsidR="008C429A" w:rsidRPr="008C429A" w14:paraId="110F83C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09096A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1725</w:t>
            </w:r>
          </w:p>
        </w:tc>
        <w:tc>
          <w:tcPr>
            <w:tcW w:w="1269" w:type="dxa"/>
            <w:tcBorders>
              <w:top w:val="nil"/>
              <w:left w:val="nil"/>
              <w:bottom w:val="single" w:sz="4" w:space="0" w:color="auto"/>
              <w:right w:val="single" w:sz="4" w:space="0" w:color="auto"/>
            </w:tcBorders>
            <w:shd w:val="clear" w:color="000000" w:fill="000000"/>
            <w:noWrap/>
          </w:tcPr>
          <w:p w14:paraId="05EF44A1" w14:textId="6F646B1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728996C" w14:textId="0F59497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B92A244" w14:textId="1040571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368095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41.87</w:t>
            </w:r>
          </w:p>
        </w:tc>
        <w:tc>
          <w:tcPr>
            <w:tcW w:w="1700" w:type="dxa"/>
            <w:tcBorders>
              <w:top w:val="nil"/>
              <w:left w:val="nil"/>
              <w:bottom w:val="single" w:sz="4" w:space="0" w:color="auto"/>
              <w:right w:val="single" w:sz="4" w:space="0" w:color="auto"/>
            </w:tcBorders>
            <w:shd w:val="clear" w:color="auto" w:fill="auto"/>
            <w:noWrap/>
            <w:vAlign w:val="bottom"/>
            <w:hideMark/>
          </w:tcPr>
          <w:p w14:paraId="093ADAD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4.26</w:t>
            </w:r>
          </w:p>
        </w:tc>
        <w:tc>
          <w:tcPr>
            <w:tcW w:w="1480" w:type="dxa"/>
            <w:tcBorders>
              <w:top w:val="nil"/>
              <w:left w:val="nil"/>
              <w:bottom w:val="single" w:sz="4" w:space="0" w:color="auto"/>
              <w:right w:val="single" w:sz="4" w:space="0" w:color="auto"/>
            </w:tcBorders>
            <w:shd w:val="clear" w:color="auto" w:fill="auto"/>
            <w:noWrap/>
            <w:vAlign w:val="bottom"/>
            <w:hideMark/>
          </w:tcPr>
          <w:p w14:paraId="31E9751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0.74</w:t>
            </w:r>
          </w:p>
        </w:tc>
        <w:tc>
          <w:tcPr>
            <w:tcW w:w="2180" w:type="dxa"/>
            <w:tcBorders>
              <w:top w:val="nil"/>
              <w:left w:val="nil"/>
              <w:bottom w:val="single" w:sz="4" w:space="0" w:color="auto"/>
              <w:right w:val="single" w:sz="4" w:space="0" w:color="auto"/>
            </w:tcBorders>
            <w:shd w:val="clear" w:color="auto" w:fill="auto"/>
            <w:noWrap/>
            <w:vAlign w:val="bottom"/>
            <w:hideMark/>
          </w:tcPr>
          <w:p w14:paraId="643CF1A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46.87</w:t>
            </w:r>
          </w:p>
        </w:tc>
      </w:tr>
      <w:tr w:rsidR="008C429A" w:rsidRPr="008C429A" w14:paraId="6A4F0A2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B3E9F7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1726</w:t>
            </w:r>
          </w:p>
        </w:tc>
        <w:tc>
          <w:tcPr>
            <w:tcW w:w="1269" w:type="dxa"/>
            <w:tcBorders>
              <w:top w:val="nil"/>
              <w:left w:val="nil"/>
              <w:bottom w:val="single" w:sz="4" w:space="0" w:color="auto"/>
              <w:right w:val="single" w:sz="4" w:space="0" w:color="auto"/>
            </w:tcBorders>
            <w:shd w:val="clear" w:color="000000" w:fill="000000"/>
            <w:noWrap/>
          </w:tcPr>
          <w:p w14:paraId="4C795B78" w14:textId="037444D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6B6FB5C" w14:textId="274454C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4D5E06D" w14:textId="7A6C494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C0F6D9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3442.23</w:t>
            </w:r>
          </w:p>
        </w:tc>
        <w:tc>
          <w:tcPr>
            <w:tcW w:w="1700" w:type="dxa"/>
            <w:tcBorders>
              <w:top w:val="nil"/>
              <w:left w:val="nil"/>
              <w:bottom w:val="single" w:sz="4" w:space="0" w:color="auto"/>
              <w:right w:val="single" w:sz="4" w:space="0" w:color="auto"/>
            </w:tcBorders>
            <w:shd w:val="clear" w:color="auto" w:fill="auto"/>
            <w:noWrap/>
            <w:vAlign w:val="bottom"/>
            <w:hideMark/>
          </w:tcPr>
          <w:p w14:paraId="26EB47D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374.72</w:t>
            </w:r>
          </w:p>
        </w:tc>
        <w:tc>
          <w:tcPr>
            <w:tcW w:w="1480" w:type="dxa"/>
            <w:tcBorders>
              <w:top w:val="nil"/>
              <w:left w:val="nil"/>
              <w:bottom w:val="single" w:sz="4" w:space="0" w:color="auto"/>
              <w:right w:val="single" w:sz="4" w:space="0" w:color="auto"/>
            </w:tcBorders>
            <w:shd w:val="clear" w:color="auto" w:fill="auto"/>
            <w:noWrap/>
            <w:vAlign w:val="bottom"/>
            <w:hideMark/>
          </w:tcPr>
          <w:p w14:paraId="2B2EE56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304.93</w:t>
            </w:r>
          </w:p>
        </w:tc>
        <w:tc>
          <w:tcPr>
            <w:tcW w:w="2180" w:type="dxa"/>
            <w:tcBorders>
              <w:top w:val="nil"/>
              <w:left w:val="nil"/>
              <w:bottom w:val="single" w:sz="4" w:space="0" w:color="auto"/>
              <w:right w:val="single" w:sz="4" w:space="0" w:color="auto"/>
            </w:tcBorders>
            <w:shd w:val="clear" w:color="auto" w:fill="auto"/>
            <w:noWrap/>
            <w:vAlign w:val="bottom"/>
            <w:hideMark/>
          </w:tcPr>
          <w:p w14:paraId="4122ACE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4121.88</w:t>
            </w:r>
          </w:p>
        </w:tc>
      </w:tr>
      <w:tr w:rsidR="008C429A" w:rsidRPr="008C429A" w14:paraId="48B9D86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5447E6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1727</w:t>
            </w:r>
          </w:p>
        </w:tc>
        <w:tc>
          <w:tcPr>
            <w:tcW w:w="1269" w:type="dxa"/>
            <w:tcBorders>
              <w:top w:val="nil"/>
              <w:left w:val="nil"/>
              <w:bottom w:val="single" w:sz="4" w:space="0" w:color="auto"/>
              <w:right w:val="single" w:sz="4" w:space="0" w:color="auto"/>
            </w:tcBorders>
            <w:shd w:val="clear" w:color="000000" w:fill="000000"/>
            <w:noWrap/>
          </w:tcPr>
          <w:p w14:paraId="5FB1731B" w14:textId="450FFF9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599B63D" w14:textId="0D13A0E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4F11D6C" w14:textId="1E82701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1029B3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25900.98</w:t>
            </w:r>
          </w:p>
        </w:tc>
        <w:tc>
          <w:tcPr>
            <w:tcW w:w="1700" w:type="dxa"/>
            <w:tcBorders>
              <w:top w:val="nil"/>
              <w:left w:val="nil"/>
              <w:bottom w:val="single" w:sz="4" w:space="0" w:color="auto"/>
              <w:right w:val="single" w:sz="4" w:space="0" w:color="auto"/>
            </w:tcBorders>
            <w:shd w:val="clear" w:color="auto" w:fill="auto"/>
            <w:noWrap/>
            <w:vAlign w:val="bottom"/>
            <w:hideMark/>
          </w:tcPr>
          <w:p w14:paraId="2C0964C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2921.96</w:t>
            </w:r>
          </w:p>
        </w:tc>
        <w:tc>
          <w:tcPr>
            <w:tcW w:w="1480" w:type="dxa"/>
            <w:tcBorders>
              <w:top w:val="nil"/>
              <w:left w:val="nil"/>
              <w:bottom w:val="single" w:sz="4" w:space="0" w:color="auto"/>
              <w:right w:val="single" w:sz="4" w:space="0" w:color="auto"/>
            </w:tcBorders>
            <w:shd w:val="clear" w:color="auto" w:fill="auto"/>
            <w:noWrap/>
            <w:vAlign w:val="bottom"/>
            <w:hideMark/>
          </w:tcPr>
          <w:p w14:paraId="7F6CBB7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3318.55</w:t>
            </w:r>
          </w:p>
        </w:tc>
        <w:tc>
          <w:tcPr>
            <w:tcW w:w="2180" w:type="dxa"/>
            <w:tcBorders>
              <w:top w:val="nil"/>
              <w:left w:val="nil"/>
              <w:bottom w:val="single" w:sz="4" w:space="0" w:color="auto"/>
              <w:right w:val="single" w:sz="4" w:space="0" w:color="auto"/>
            </w:tcBorders>
            <w:shd w:val="clear" w:color="auto" w:fill="auto"/>
            <w:noWrap/>
            <w:vAlign w:val="bottom"/>
            <w:hideMark/>
          </w:tcPr>
          <w:p w14:paraId="096026B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32141.49</w:t>
            </w:r>
          </w:p>
        </w:tc>
      </w:tr>
      <w:tr w:rsidR="008C429A" w:rsidRPr="008C429A" w14:paraId="03D2CBC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CAEC6E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1728</w:t>
            </w:r>
          </w:p>
        </w:tc>
        <w:tc>
          <w:tcPr>
            <w:tcW w:w="1269" w:type="dxa"/>
            <w:tcBorders>
              <w:top w:val="nil"/>
              <w:left w:val="nil"/>
              <w:bottom w:val="single" w:sz="4" w:space="0" w:color="auto"/>
              <w:right w:val="single" w:sz="4" w:space="0" w:color="auto"/>
            </w:tcBorders>
            <w:shd w:val="clear" w:color="000000" w:fill="000000"/>
            <w:noWrap/>
          </w:tcPr>
          <w:p w14:paraId="781222B9" w14:textId="2885769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ACB0EFC" w14:textId="7301D64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B0ADC73" w14:textId="11CCA5D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AB7E7D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16160.81</w:t>
            </w:r>
          </w:p>
        </w:tc>
        <w:tc>
          <w:tcPr>
            <w:tcW w:w="1700" w:type="dxa"/>
            <w:tcBorders>
              <w:top w:val="nil"/>
              <w:left w:val="nil"/>
              <w:bottom w:val="single" w:sz="4" w:space="0" w:color="auto"/>
              <w:right w:val="single" w:sz="4" w:space="0" w:color="auto"/>
            </w:tcBorders>
            <w:shd w:val="clear" w:color="auto" w:fill="auto"/>
            <w:noWrap/>
            <w:vAlign w:val="bottom"/>
            <w:hideMark/>
          </w:tcPr>
          <w:p w14:paraId="3C46088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1828.92</w:t>
            </w:r>
          </w:p>
        </w:tc>
        <w:tc>
          <w:tcPr>
            <w:tcW w:w="1480" w:type="dxa"/>
            <w:tcBorders>
              <w:top w:val="nil"/>
              <w:left w:val="nil"/>
              <w:bottom w:val="single" w:sz="4" w:space="0" w:color="auto"/>
              <w:right w:val="single" w:sz="4" w:space="0" w:color="auto"/>
            </w:tcBorders>
            <w:shd w:val="clear" w:color="auto" w:fill="auto"/>
            <w:noWrap/>
            <w:vAlign w:val="bottom"/>
            <w:hideMark/>
          </w:tcPr>
          <w:p w14:paraId="65C32D8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2128.45</w:t>
            </w:r>
          </w:p>
        </w:tc>
        <w:tc>
          <w:tcPr>
            <w:tcW w:w="2180" w:type="dxa"/>
            <w:tcBorders>
              <w:top w:val="nil"/>
              <w:left w:val="nil"/>
              <w:bottom w:val="single" w:sz="4" w:space="0" w:color="auto"/>
              <w:right w:val="single" w:sz="4" w:space="0" w:color="auto"/>
            </w:tcBorders>
            <w:shd w:val="clear" w:color="auto" w:fill="auto"/>
            <w:noWrap/>
            <w:vAlign w:val="bottom"/>
            <w:hideMark/>
          </w:tcPr>
          <w:p w14:paraId="0BB6EDF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20118.18</w:t>
            </w:r>
          </w:p>
        </w:tc>
      </w:tr>
      <w:tr w:rsidR="008C429A" w:rsidRPr="008C429A" w14:paraId="52BD121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8DF947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1729</w:t>
            </w:r>
          </w:p>
        </w:tc>
        <w:tc>
          <w:tcPr>
            <w:tcW w:w="1269" w:type="dxa"/>
            <w:tcBorders>
              <w:top w:val="nil"/>
              <w:left w:val="nil"/>
              <w:bottom w:val="single" w:sz="4" w:space="0" w:color="auto"/>
              <w:right w:val="single" w:sz="4" w:space="0" w:color="auto"/>
            </w:tcBorders>
            <w:shd w:val="clear" w:color="000000" w:fill="000000"/>
            <w:noWrap/>
          </w:tcPr>
          <w:p w14:paraId="444F5B8B" w14:textId="4A2F6A6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377B3D2" w14:textId="01BCFC8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23A4E57" w14:textId="23229BB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1DC2B4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5269.36</w:t>
            </w:r>
          </w:p>
        </w:tc>
        <w:tc>
          <w:tcPr>
            <w:tcW w:w="1700" w:type="dxa"/>
            <w:tcBorders>
              <w:top w:val="nil"/>
              <w:left w:val="nil"/>
              <w:bottom w:val="single" w:sz="4" w:space="0" w:color="auto"/>
              <w:right w:val="single" w:sz="4" w:space="0" w:color="auto"/>
            </w:tcBorders>
            <w:shd w:val="clear" w:color="auto" w:fill="auto"/>
            <w:noWrap/>
            <w:vAlign w:val="bottom"/>
            <w:hideMark/>
          </w:tcPr>
          <w:p w14:paraId="5675548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599.02</w:t>
            </w:r>
          </w:p>
        </w:tc>
        <w:tc>
          <w:tcPr>
            <w:tcW w:w="1480" w:type="dxa"/>
            <w:tcBorders>
              <w:top w:val="nil"/>
              <w:left w:val="nil"/>
              <w:bottom w:val="single" w:sz="4" w:space="0" w:color="auto"/>
              <w:right w:val="single" w:sz="4" w:space="0" w:color="auto"/>
            </w:tcBorders>
            <w:shd w:val="clear" w:color="auto" w:fill="auto"/>
            <w:noWrap/>
            <w:vAlign w:val="bottom"/>
            <w:hideMark/>
          </w:tcPr>
          <w:p w14:paraId="6E38A40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720.95</w:t>
            </w:r>
          </w:p>
        </w:tc>
        <w:tc>
          <w:tcPr>
            <w:tcW w:w="2180" w:type="dxa"/>
            <w:tcBorders>
              <w:top w:val="nil"/>
              <w:left w:val="nil"/>
              <w:bottom w:val="single" w:sz="4" w:space="0" w:color="auto"/>
              <w:right w:val="single" w:sz="4" w:space="0" w:color="auto"/>
            </w:tcBorders>
            <w:shd w:val="clear" w:color="auto" w:fill="auto"/>
            <w:noWrap/>
            <w:vAlign w:val="bottom"/>
            <w:hideMark/>
          </w:tcPr>
          <w:p w14:paraId="0DFA348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6589.33</w:t>
            </w:r>
          </w:p>
        </w:tc>
      </w:tr>
      <w:tr w:rsidR="008C429A" w:rsidRPr="008C429A" w14:paraId="0FAF5CA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A6C561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1730</w:t>
            </w:r>
          </w:p>
        </w:tc>
        <w:tc>
          <w:tcPr>
            <w:tcW w:w="1269" w:type="dxa"/>
            <w:tcBorders>
              <w:top w:val="nil"/>
              <w:left w:val="nil"/>
              <w:bottom w:val="single" w:sz="4" w:space="0" w:color="auto"/>
              <w:right w:val="single" w:sz="4" w:space="0" w:color="auto"/>
            </w:tcBorders>
            <w:shd w:val="clear" w:color="000000" w:fill="000000"/>
            <w:noWrap/>
          </w:tcPr>
          <w:p w14:paraId="692FD113" w14:textId="1937200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A74B77E" w14:textId="5B95B46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AB044B4" w14:textId="1810E7B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7485E6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3239.08</w:t>
            </w:r>
          </w:p>
        </w:tc>
        <w:tc>
          <w:tcPr>
            <w:tcW w:w="1700" w:type="dxa"/>
            <w:tcBorders>
              <w:top w:val="nil"/>
              <w:left w:val="nil"/>
              <w:bottom w:val="single" w:sz="4" w:space="0" w:color="auto"/>
              <w:right w:val="single" w:sz="4" w:space="0" w:color="auto"/>
            </w:tcBorders>
            <w:shd w:val="clear" w:color="auto" w:fill="auto"/>
            <w:noWrap/>
            <w:vAlign w:val="bottom"/>
            <w:hideMark/>
          </w:tcPr>
          <w:p w14:paraId="2E5A1A9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344.67</w:t>
            </w:r>
          </w:p>
        </w:tc>
        <w:tc>
          <w:tcPr>
            <w:tcW w:w="1480" w:type="dxa"/>
            <w:tcBorders>
              <w:top w:val="nil"/>
              <w:left w:val="nil"/>
              <w:bottom w:val="single" w:sz="4" w:space="0" w:color="auto"/>
              <w:right w:val="single" w:sz="4" w:space="0" w:color="auto"/>
            </w:tcBorders>
            <w:shd w:val="clear" w:color="auto" w:fill="auto"/>
            <w:noWrap/>
            <w:vAlign w:val="bottom"/>
            <w:hideMark/>
          </w:tcPr>
          <w:p w14:paraId="51BADAD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207.61</w:t>
            </w:r>
          </w:p>
        </w:tc>
        <w:tc>
          <w:tcPr>
            <w:tcW w:w="2180" w:type="dxa"/>
            <w:tcBorders>
              <w:top w:val="nil"/>
              <w:left w:val="nil"/>
              <w:bottom w:val="single" w:sz="4" w:space="0" w:color="auto"/>
              <w:right w:val="single" w:sz="4" w:space="0" w:color="auto"/>
            </w:tcBorders>
            <w:shd w:val="clear" w:color="auto" w:fill="auto"/>
            <w:noWrap/>
            <w:vAlign w:val="bottom"/>
            <w:hideMark/>
          </w:tcPr>
          <w:p w14:paraId="086B191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3791.36</w:t>
            </w:r>
          </w:p>
        </w:tc>
      </w:tr>
      <w:tr w:rsidR="008C429A" w:rsidRPr="008C429A" w14:paraId="2A0C059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5825AD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1731</w:t>
            </w:r>
          </w:p>
        </w:tc>
        <w:tc>
          <w:tcPr>
            <w:tcW w:w="1269" w:type="dxa"/>
            <w:tcBorders>
              <w:top w:val="nil"/>
              <w:left w:val="nil"/>
              <w:bottom w:val="single" w:sz="4" w:space="0" w:color="auto"/>
              <w:right w:val="single" w:sz="4" w:space="0" w:color="auto"/>
            </w:tcBorders>
            <w:shd w:val="clear" w:color="000000" w:fill="000000"/>
            <w:noWrap/>
          </w:tcPr>
          <w:p w14:paraId="04E2F033" w14:textId="2DB0249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1259A10" w14:textId="7B4C003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A9420DE" w14:textId="72D5488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FBDC24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375.64</w:t>
            </w:r>
          </w:p>
        </w:tc>
        <w:tc>
          <w:tcPr>
            <w:tcW w:w="1700" w:type="dxa"/>
            <w:tcBorders>
              <w:top w:val="nil"/>
              <w:left w:val="nil"/>
              <w:bottom w:val="single" w:sz="4" w:space="0" w:color="auto"/>
              <w:right w:val="single" w:sz="4" w:space="0" w:color="auto"/>
            </w:tcBorders>
            <w:shd w:val="clear" w:color="auto" w:fill="auto"/>
            <w:noWrap/>
            <w:vAlign w:val="bottom"/>
            <w:hideMark/>
          </w:tcPr>
          <w:p w14:paraId="3DD42C7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38.48</w:t>
            </w:r>
          </w:p>
        </w:tc>
        <w:tc>
          <w:tcPr>
            <w:tcW w:w="1480" w:type="dxa"/>
            <w:tcBorders>
              <w:top w:val="nil"/>
              <w:left w:val="nil"/>
              <w:bottom w:val="single" w:sz="4" w:space="0" w:color="auto"/>
              <w:right w:val="single" w:sz="4" w:space="0" w:color="auto"/>
            </w:tcBorders>
            <w:shd w:val="clear" w:color="auto" w:fill="auto"/>
            <w:noWrap/>
            <w:vAlign w:val="bottom"/>
            <w:hideMark/>
          </w:tcPr>
          <w:p w14:paraId="0FBB7E7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9.18</w:t>
            </w:r>
          </w:p>
        </w:tc>
        <w:tc>
          <w:tcPr>
            <w:tcW w:w="2180" w:type="dxa"/>
            <w:tcBorders>
              <w:top w:val="nil"/>
              <w:left w:val="nil"/>
              <w:bottom w:val="single" w:sz="4" w:space="0" w:color="auto"/>
              <w:right w:val="single" w:sz="4" w:space="0" w:color="auto"/>
            </w:tcBorders>
            <w:shd w:val="clear" w:color="auto" w:fill="auto"/>
            <w:noWrap/>
            <w:vAlign w:val="bottom"/>
            <w:hideMark/>
          </w:tcPr>
          <w:p w14:paraId="26EE966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423.3</w:t>
            </w:r>
          </w:p>
        </w:tc>
      </w:tr>
      <w:tr w:rsidR="008C429A" w:rsidRPr="008C429A" w14:paraId="698FF6D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A3E6EF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1732</w:t>
            </w:r>
          </w:p>
        </w:tc>
        <w:tc>
          <w:tcPr>
            <w:tcW w:w="1269" w:type="dxa"/>
            <w:tcBorders>
              <w:top w:val="nil"/>
              <w:left w:val="nil"/>
              <w:bottom w:val="single" w:sz="4" w:space="0" w:color="auto"/>
              <w:right w:val="single" w:sz="4" w:space="0" w:color="auto"/>
            </w:tcBorders>
            <w:shd w:val="clear" w:color="000000" w:fill="000000"/>
            <w:noWrap/>
          </w:tcPr>
          <w:p w14:paraId="38337A55" w14:textId="2BFA3A6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9E8D3BD" w14:textId="1354818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40FD0BA" w14:textId="597908D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DC74BF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460.11</w:t>
            </w:r>
          </w:p>
        </w:tc>
        <w:tc>
          <w:tcPr>
            <w:tcW w:w="1700" w:type="dxa"/>
            <w:tcBorders>
              <w:top w:val="nil"/>
              <w:left w:val="nil"/>
              <w:bottom w:val="single" w:sz="4" w:space="0" w:color="auto"/>
              <w:right w:val="single" w:sz="4" w:space="0" w:color="auto"/>
            </w:tcBorders>
            <w:shd w:val="clear" w:color="auto" w:fill="auto"/>
            <w:noWrap/>
            <w:vAlign w:val="bottom"/>
            <w:hideMark/>
          </w:tcPr>
          <w:p w14:paraId="71B9CE6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47.52</w:t>
            </w:r>
          </w:p>
        </w:tc>
        <w:tc>
          <w:tcPr>
            <w:tcW w:w="1480" w:type="dxa"/>
            <w:tcBorders>
              <w:top w:val="nil"/>
              <w:left w:val="nil"/>
              <w:bottom w:val="single" w:sz="4" w:space="0" w:color="auto"/>
              <w:right w:val="single" w:sz="4" w:space="0" w:color="auto"/>
            </w:tcBorders>
            <w:shd w:val="clear" w:color="auto" w:fill="auto"/>
            <w:noWrap/>
            <w:vAlign w:val="bottom"/>
            <w:hideMark/>
          </w:tcPr>
          <w:p w14:paraId="0030C59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15.13</w:t>
            </w:r>
          </w:p>
        </w:tc>
        <w:tc>
          <w:tcPr>
            <w:tcW w:w="2180" w:type="dxa"/>
            <w:tcBorders>
              <w:top w:val="nil"/>
              <w:left w:val="nil"/>
              <w:bottom w:val="single" w:sz="4" w:space="0" w:color="auto"/>
              <w:right w:val="single" w:sz="4" w:space="0" w:color="auto"/>
            </w:tcBorders>
            <w:shd w:val="clear" w:color="auto" w:fill="auto"/>
            <w:noWrap/>
            <w:vAlign w:val="bottom"/>
            <w:hideMark/>
          </w:tcPr>
          <w:p w14:paraId="6A19599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522.76</w:t>
            </w:r>
          </w:p>
        </w:tc>
      </w:tr>
      <w:tr w:rsidR="008C429A" w:rsidRPr="008C429A" w14:paraId="6A3AAB2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2FD624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1733</w:t>
            </w:r>
          </w:p>
        </w:tc>
        <w:tc>
          <w:tcPr>
            <w:tcW w:w="1269" w:type="dxa"/>
            <w:tcBorders>
              <w:top w:val="nil"/>
              <w:left w:val="nil"/>
              <w:bottom w:val="single" w:sz="4" w:space="0" w:color="auto"/>
              <w:right w:val="single" w:sz="4" w:space="0" w:color="auto"/>
            </w:tcBorders>
            <w:shd w:val="clear" w:color="000000" w:fill="000000"/>
            <w:noWrap/>
          </w:tcPr>
          <w:p w14:paraId="5DB1401F" w14:textId="64DCC94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3F5D3C7" w14:textId="4085B77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8CA766D" w14:textId="399FBF9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A2DF44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330.91</w:t>
            </w:r>
          </w:p>
        </w:tc>
        <w:tc>
          <w:tcPr>
            <w:tcW w:w="1700" w:type="dxa"/>
            <w:tcBorders>
              <w:top w:val="nil"/>
              <w:left w:val="nil"/>
              <w:bottom w:val="single" w:sz="4" w:space="0" w:color="auto"/>
              <w:right w:val="single" w:sz="4" w:space="0" w:color="auto"/>
            </w:tcBorders>
            <w:shd w:val="clear" w:color="auto" w:fill="auto"/>
            <w:noWrap/>
            <w:vAlign w:val="bottom"/>
            <w:hideMark/>
          </w:tcPr>
          <w:p w14:paraId="60007ED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38.16</w:t>
            </w:r>
          </w:p>
        </w:tc>
        <w:tc>
          <w:tcPr>
            <w:tcW w:w="1480" w:type="dxa"/>
            <w:tcBorders>
              <w:top w:val="nil"/>
              <w:left w:val="nil"/>
              <w:bottom w:val="single" w:sz="4" w:space="0" w:color="auto"/>
              <w:right w:val="single" w:sz="4" w:space="0" w:color="auto"/>
            </w:tcBorders>
            <w:shd w:val="clear" w:color="auto" w:fill="auto"/>
            <w:noWrap/>
            <w:vAlign w:val="bottom"/>
            <w:hideMark/>
          </w:tcPr>
          <w:p w14:paraId="0E0DCE8D" w14:textId="19F1D363"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50.7</w:t>
            </w:r>
            <w:r w:rsidR="00F83807">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42B9BAA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419.77</w:t>
            </w:r>
          </w:p>
        </w:tc>
      </w:tr>
      <w:tr w:rsidR="008C429A" w:rsidRPr="008C429A" w14:paraId="64D3459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7C4D52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1734</w:t>
            </w:r>
          </w:p>
        </w:tc>
        <w:tc>
          <w:tcPr>
            <w:tcW w:w="1269" w:type="dxa"/>
            <w:tcBorders>
              <w:top w:val="nil"/>
              <w:left w:val="nil"/>
              <w:bottom w:val="single" w:sz="4" w:space="0" w:color="auto"/>
              <w:right w:val="single" w:sz="4" w:space="0" w:color="auto"/>
            </w:tcBorders>
            <w:shd w:val="clear" w:color="000000" w:fill="000000"/>
            <w:noWrap/>
          </w:tcPr>
          <w:p w14:paraId="0531244A" w14:textId="34A3DCD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949E16E" w14:textId="2DABD8A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25A1BCB" w14:textId="0523136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5E904A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226.5</w:t>
            </w:r>
          </w:p>
        </w:tc>
        <w:tc>
          <w:tcPr>
            <w:tcW w:w="1700" w:type="dxa"/>
            <w:tcBorders>
              <w:top w:val="nil"/>
              <w:left w:val="nil"/>
              <w:bottom w:val="single" w:sz="4" w:space="0" w:color="auto"/>
              <w:right w:val="single" w:sz="4" w:space="0" w:color="auto"/>
            </w:tcBorders>
            <w:shd w:val="clear" w:color="auto" w:fill="auto"/>
            <w:noWrap/>
            <w:vAlign w:val="bottom"/>
            <w:hideMark/>
          </w:tcPr>
          <w:p w14:paraId="17634BB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27.14</w:t>
            </w:r>
          </w:p>
        </w:tc>
        <w:tc>
          <w:tcPr>
            <w:tcW w:w="1480" w:type="dxa"/>
            <w:tcBorders>
              <w:top w:val="nil"/>
              <w:left w:val="nil"/>
              <w:bottom w:val="single" w:sz="4" w:space="0" w:color="auto"/>
              <w:right w:val="single" w:sz="4" w:space="0" w:color="auto"/>
            </w:tcBorders>
            <w:shd w:val="clear" w:color="auto" w:fill="auto"/>
            <w:noWrap/>
            <w:vAlign w:val="bottom"/>
            <w:hideMark/>
          </w:tcPr>
          <w:p w14:paraId="575C59E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44.93</w:t>
            </w:r>
          </w:p>
        </w:tc>
        <w:tc>
          <w:tcPr>
            <w:tcW w:w="2180" w:type="dxa"/>
            <w:tcBorders>
              <w:top w:val="nil"/>
              <w:left w:val="nil"/>
              <w:bottom w:val="single" w:sz="4" w:space="0" w:color="auto"/>
              <w:right w:val="single" w:sz="4" w:space="0" w:color="auto"/>
            </w:tcBorders>
            <w:shd w:val="clear" w:color="auto" w:fill="auto"/>
            <w:noWrap/>
            <w:vAlign w:val="bottom"/>
            <w:hideMark/>
          </w:tcPr>
          <w:p w14:paraId="0CF3175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298.57</w:t>
            </w:r>
          </w:p>
        </w:tc>
      </w:tr>
      <w:tr w:rsidR="008C429A" w:rsidRPr="008C429A" w14:paraId="0B4E638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82080C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1735</w:t>
            </w:r>
          </w:p>
        </w:tc>
        <w:tc>
          <w:tcPr>
            <w:tcW w:w="1269" w:type="dxa"/>
            <w:tcBorders>
              <w:top w:val="nil"/>
              <w:left w:val="nil"/>
              <w:bottom w:val="single" w:sz="4" w:space="0" w:color="auto"/>
              <w:right w:val="single" w:sz="4" w:space="0" w:color="auto"/>
            </w:tcBorders>
            <w:shd w:val="clear" w:color="000000" w:fill="000000"/>
            <w:noWrap/>
          </w:tcPr>
          <w:p w14:paraId="31FA09FF" w14:textId="461ACC3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05E4716" w14:textId="0F297FD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BDA13D3" w14:textId="0D5BA08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83750A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102.98</w:t>
            </w:r>
          </w:p>
        </w:tc>
        <w:tc>
          <w:tcPr>
            <w:tcW w:w="1700" w:type="dxa"/>
            <w:tcBorders>
              <w:top w:val="nil"/>
              <w:left w:val="nil"/>
              <w:bottom w:val="single" w:sz="4" w:space="0" w:color="auto"/>
              <w:right w:val="single" w:sz="4" w:space="0" w:color="auto"/>
            </w:tcBorders>
            <w:shd w:val="clear" w:color="auto" w:fill="auto"/>
            <w:noWrap/>
            <w:vAlign w:val="bottom"/>
            <w:hideMark/>
          </w:tcPr>
          <w:p w14:paraId="1D1E100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11.1</w:t>
            </w:r>
          </w:p>
        </w:tc>
        <w:tc>
          <w:tcPr>
            <w:tcW w:w="1480" w:type="dxa"/>
            <w:tcBorders>
              <w:top w:val="nil"/>
              <w:left w:val="nil"/>
              <w:bottom w:val="single" w:sz="4" w:space="0" w:color="auto"/>
              <w:right w:val="single" w:sz="4" w:space="0" w:color="auto"/>
            </w:tcBorders>
            <w:shd w:val="clear" w:color="auto" w:fill="auto"/>
            <w:noWrap/>
            <w:vAlign w:val="bottom"/>
            <w:hideMark/>
          </w:tcPr>
          <w:p w14:paraId="255AA67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7.95</w:t>
            </w:r>
          </w:p>
        </w:tc>
        <w:tc>
          <w:tcPr>
            <w:tcW w:w="2180" w:type="dxa"/>
            <w:tcBorders>
              <w:top w:val="nil"/>
              <w:left w:val="nil"/>
              <w:bottom w:val="single" w:sz="4" w:space="0" w:color="auto"/>
              <w:right w:val="single" w:sz="4" w:space="0" w:color="auto"/>
            </w:tcBorders>
            <w:shd w:val="clear" w:color="auto" w:fill="auto"/>
            <w:noWrap/>
            <w:vAlign w:val="bottom"/>
            <w:hideMark/>
          </w:tcPr>
          <w:p w14:paraId="21B080E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122.03</w:t>
            </w:r>
          </w:p>
        </w:tc>
      </w:tr>
      <w:tr w:rsidR="008C429A" w:rsidRPr="008C429A" w14:paraId="020E7C1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94C252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1736</w:t>
            </w:r>
          </w:p>
        </w:tc>
        <w:tc>
          <w:tcPr>
            <w:tcW w:w="1269" w:type="dxa"/>
            <w:tcBorders>
              <w:top w:val="nil"/>
              <w:left w:val="nil"/>
              <w:bottom w:val="single" w:sz="4" w:space="0" w:color="auto"/>
              <w:right w:val="single" w:sz="4" w:space="0" w:color="auto"/>
            </w:tcBorders>
            <w:shd w:val="clear" w:color="000000" w:fill="000000"/>
            <w:noWrap/>
          </w:tcPr>
          <w:p w14:paraId="593B1CF7" w14:textId="2C5FDDB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BD325F8" w14:textId="2961EA2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E6466B1" w14:textId="0D19947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CC49F1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3399.04</w:t>
            </w:r>
          </w:p>
        </w:tc>
        <w:tc>
          <w:tcPr>
            <w:tcW w:w="1700" w:type="dxa"/>
            <w:tcBorders>
              <w:top w:val="nil"/>
              <w:left w:val="nil"/>
              <w:bottom w:val="single" w:sz="4" w:space="0" w:color="auto"/>
              <w:right w:val="single" w:sz="4" w:space="0" w:color="auto"/>
            </w:tcBorders>
            <w:shd w:val="clear" w:color="auto" w:fill="auto"/>
            <w:noWrap/>
            <w:vAlign w:val="bottom"/>
            <w:hideMark/>
          </w:tcPr>
          <w:p w14:paraId="4E17384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371.61</w:t>
            </w:r>
          </w:p>
        </w:tc>
        <w:tc>
          <w:tcPr>
            <w:tcW w:w="1480" w:type="dxa"/>
            <w:tcBorders>
              <w:top w:val="nil"/>
              <w:left w:val="nil"/>
              <w:bottom w:val="single" w:sz="4" w:space="0" w:color="auto"/>
              <w:right w:val="single" w:sz="4" w:space="0" w:color="auto"/>
            </w:tcBorders>
            <w:shd w:val="clear" w:color="auto" w:fill="auto"/>
            <w:noWrap/>
            <w:vAlign w:val="bottom"/>
            <w:hideMark/>
          </w:tcPr>
          <w:p w14:paraId="6BD7B5D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317.11</w:t>
            </w:r>
          </w:p>
        </w:tc>
        <w:tc>
          <w:tcPr>
            <w:tcW w:w="2180" w:type="dxa"/>
            <w:tcBorders>
              <w:top w:val="nil"/>
              <w:left w:val="nil"/>
              <w:bottom w:val="single" w:sz="4" w:space="0" w:color="auto"/>
              <w:right w:val="single" w:sz="4" w:space="0" w:color="auto"/>
            </w:tcBorders>
            <w:shd w:val="clear" w:color="auto" w:fill="auto"/>
            <w:noWrap/>
            <w:vAlign w:val="bottom"/>
            <w:hideMark/>
          </w:tcPr>
          <w:p w14:paraId="4D66F69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4087.76</w:t>
            </w:r>
          </w:p>
        </w:tc>
      </w:tr>
      <w:tr w:rsidR="008C429A" w:rsidRPr="008C429A" w14:paraId="01C33E1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0BB163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1737</w:t>
            </w:r>
          </w:p>
        </w:tc>
        <w:tc>
          <w:tcPr>
            <w:tcW w:w="1269" w:type="dxa"/>
            <w:tcBorders>
              <w:top w:val="nil"/>
              <w:left w:val="nil"/>
              <w:bottom w:val="single" w:sz="4" w:space="0" w:color="auto"/>
              <w:right w:val="single" w:sz="4" w:space="0" w:color="auto"/>
            </w:tcBorders>
            <w:shd w:val="clear" w:color="000000" w:fill="000000"/>
            <w:noWrap/>
          </w:tcPr>
          <w:p w14:paraId="244ED9C7" w14:textId="5DC84BC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0056375" w14:textId="6F7E5D2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9C540BA" w14:textId="74C9744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F51112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4480.69</w:t>
            </w:r>
          </w:p>
        </w:tc>
        <w:tc>
          <w:tcPr>
            <w:tcW w:w="1700" w:type="dxa"/>
            <w:tcBorders>
              <w:top w:val="nil"/>
              <w:left w:val="nil"/>
              <w:bottom w:val="single" w:sz="4" w:space="0" w:color="auto"/>
              <w:right w:val="single" w:sz="4" w:space="0" w:color="auto"/>
            </w:tcBorders>
            <w:shd w:val="clear" w:color="auto" w:fill="auto"/>
            <w:noWrap/>
            <w:vAlign w:val="bottom"/>
            <w:hideMark/>
          </w:tcPr>
          <w:p w14:paraId="740AD7B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517.33</w:t>
            </w:r>
          </w:p>
        </w:tc>
        <w:tc>
          <w:tcPr>
            <w:tcW w:w="1480" w:type="dxa"/>
            <w:tcBorders>
              <w:top w:val="nil"/>
              <w:left w:val="nil"/>
              <w:bottom w:val="single" w:sz="4" w:space="0" w:color="auto"/>
              <w:right w:val="single" w:sz="4" w:space="0" w:color="auto"/>
            </w:tcBorders>
            <w:shd w:val="clear" w:color="auto" w:fill="auto"/>
            <w:noWrap/>
            <w:vAlign w:val="bottom"/>
            <w:hideMark/>
          </w:tcPr>
          <w:p w14:paraId="5F0227D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692.73</w:t>
            </w:r>
          </w:p>
        </w:tc>
        <w:tc>
          <w:tcPr>
            <w:tcW w:w="2180" w:type="dxa"/>
            <w:tcBorders>
              <w:top w:val="nil"/>
              <w:left w:val="nil"/>
              <w:bottom w:val="single" w:sz="4" w:space="0" w:color="auto"/>
              <w:right w:val="single" w:sz="4" w:space="0" w:color="auto"/>
            </w:tcBorders>
            <w:shd w:val="clear" w:color="auto" w:fill="auto"/>
            <w:noWrap/>
            <w:vAlign w:val="bottom"/>
            <w:hideMark/>
          </w:tcPr>
          <w:p w14:paraId="70BF9BA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5690.75</w:t>
            </w:r>
          </w:p>
        </w:tc>
      </w:tr>
      <w:tr w:rsidR="008C429A" w:rsidRPr="008C429A" w14:paraId="2E646A1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A32E6D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1738</w:t>
            </w:r>
          </w:p>
        </w:tc>
        <w:tc>
          <w:tcPr>
            <w:tcW w:w="1269" w:type="dxa"/>
            <w:tcBorders>
              <w:top w:val="nil"/>
              <w:left w:val="nil"/>
              <w:bottom w:val="single" w:sz="4" w:space="0" w:color="auto"/>
              <w:right w:val="single" w:sz="4" w:space="0" w:color="auto"/>
            </w:tcBorders>
            <w:shd w:val="clear" w:color="000000" w:fill="000000"/>
            <w:noWrap/>
          </w:tcPr>
          <w:p w14:paraId="4DCE3C5E" w14:textId="16503CC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BEEBB76" w14:textId="6A45E43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09A8B7E" w14:textId="6810DEF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3E60A5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768.27</w:t>
            </w:r>
          </w:p>
        </w:tc>
        <w:tc>
          <w:tcPr>
            <w:tcW w:w="1700" w:type="dxa"/>
            <w:tcBorders>
              <w:top w:val="nil"/>
              <w:left w:val="nil"/>
              <w:bottom w:val="single" w:sz="4" w:space="0" w:color="auto"/>
              <w:right w:val="single" w:sz="4" w:space="0" w:color="auto"/>
            </w:tcBorders>
            <w:shd w:val="clear" w:color="auto" w:fill="auto"/>
            <w:noWrap/>
            <w:vAlign w:val="bottom"/>
            <w:hideMark/>
          </w:tcPr>
          <w:p w14:paraId="7B283DF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87.17</w:t>
            </w:r>
          </w:p>
        </w:tc>
        <w:tc>
          <w:tcPr>
            <w:tcW w:w="1480" w:type="dxa"/>
            <w:tcBorders>
              <w:top w:val="nil"/>
              <w:left w:val="nil"/>
              <w:bottom w:val="single" w:sz="4" w:space="0" w:color="auto"/>
              <w:right w:val="single" w:sz="4" w:space="0" w:color="auto"/>
            </w:tcBorders>
            <w:shd w:val="clear" w:color="auto" w:fill="auto"/>
            <w:noWrap/>
            <w:vAlign w:val="bottom"/>
            <w:hideMark/>
          </w:tcPr>
          <w:p w14:paraId="51DF198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103.38</w:t>
            </w:r>
          </w:p>
        </w:tc>
        <w:tc>
          <w:tcPr>
            <w:tcW w:w="2180" w:type="dxa"/>
            <w:tcBorders>
              <w:top w:val="nil"/>
              <w:left w:val="nil"/>
              <w:bottom w:val="single" w:sz="4" w:space="0" w:color="auto"/>
              <w:right w:val="single" w:sz="4" w:space="0" w:color="auto"/>
            </w:tcBorders>
            <w:shd w:val="clear" w:color="auto" w:fill="auto"/>
            <w:noWrap/>
            <w:vAlign w:val="bottom"/>
            <w:hideMark/>
          </w:tcPr>
          <w:p w14:paraId="76E4462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958.82</w:t>
            </w:r>
          </w:p>
        </w:tc>
      </w:tr>
      <w:tr w:rsidR="008C429A" w:rsidRPr="008C429A" w14:paraId="23BE17D6" w14:textId="77777777" w:rsidTr="00087130">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79E7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1739</w:t>
            </w:r>
          </w:p>
        </w:tc>
        <w:tc>
          <w:tcPr>
            <w:tcW w:w="1269" w:type="dxa"/>
            <w:tcBorders>
              <w:top w:val="single" w:sz="4" w:space="0" w:color="auto"/>
              <w:left w:val="nil"/>
              <w:bottom w:val="single" w:sz="4" w:space="0" w:color="auto"/>
              <w:right w:val="single" w:sz="4" w:space="0" w:color="auto"/>
            </w:tcBorders>
            <w:shd w:val="clear" w:color="000000" w:fill="000000"/>
            <w:noWrap/>
          </w:tcPr>
          <w:p w14:paraId="1F983E50" w14:textId="1BB80D0B"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2E9B442D" w14:textId="629F7E2A"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15934645" w14:textId="1F38D712"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4DFB895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4480.67</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45D0213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485.62</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5C96788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375.42</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139A5BB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5341.71</w:t>
            </w:r>
          </w:p>
        </w:tc>
      </w:tr>
      <w:tr w:rsidR="008C429A" w:rsidRPr="008C429A" w14:paraId="056B99C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EA52CB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1740</w:t>
            </w:r>
          </w:p>
        </w:tc>
        <w:tc>
          <w:tcPr>
            <w:tcW w:w="1269" w:type="dxa"/>
            <w:tcBorders>
              <w:top w:val="nil"/>
              <w:left w:val="nil"/>
              <w:bottom w:val="single" w:sz="4" w:space="0" w:color="auto"/>
              <w:right w:val="single" w:sz="4" w:space="0" w:color="auto"/>
            </w:tcBorders>
            <w:shd w:val="clear" w:color="000000" w:fill="000000"/>
            <w:noWrap/>
          </w:tcPr>
          <w:p w14:paraId="31B1E06B" w14:textId="5815471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FFB4496" w14:textId="690DF8F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582EE8F" w14:textId="7ED9152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B06A30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1563.24</w:t>
            </w:r>
          </w:p>
        </w:tc>
        <w:tc>
          <w:tcPr>
            <w:tcW w:w="1700" w:type="dxa"/>
            <w:tcBorders>
              <w:top w:val="nil"/>
              <w:left w:val="nil"/>
              <w:bottom w:val="single" w:sz="4" w:space="0" w:color="auto"/>
              <w:right w:val="single" w:sz="4" w:space="0" w:color="auto"/>
            </w:tcBorders>
            <w:shd w:val="clear" w:color="auto" w:fill="auto"/>
            <w:noWrap/>
            <w:vAlign w:val="bottom"/>
            <w:hideMark/>
          </w:tcPr>
          <w:p w14:paraId="48A98E3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167.9</w:t>
            </w:r>
          </w:p>
        </w:tc>
        <w:tc>
          <w:tcPr>
            <w:tcW w:w="1480" w:type="dxa"/>
            <w:tcBorders>
              <w:top w:val="nil"/>
              <w:left w:val="nil"/>
              <w:bottom w:val="single" w:sz="4" w:space="0" w:color="auto"/>
              <w:right w:val="single" w:sz="4" w:space="0" w:color="auto"/>
            </w:tcBorders>
            <w:shd w:val="clear" w:color="auto" w:fill="auto"/>
            <w:noWrap/>
            <w:vAlign w:val="bottom"/>
            <w:hideMark/>
          </w:tcPr>
          <w:p w14:paraId="2BC2079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115.76</w:t>
            </w:r>
          </w:p>
        </w:tc>
        <w:tc>
          <w:tcPr>
            <w:tcW w:w="2180" w:type="dxa"/>
            <w:tcBorders>
              <w:top w:val="nil"/>
              <w:left w:val="nil"/>
              <w:bottom w:val="single" w:sz="4" w:space="0" w:color="auto"/>
              <w:right w:val="single" w:sz="4" w:space="0" w:color="auto"/>
            </w:tcBorders>
            <w:shd w:val="clear" w:color="auto" w:fill="auto"/>
            <w:noWrap/>
            <w:vAlign w:val="bottom"/>
            <w:hideMark/>
          </w:tcPr>
          <w:p w14:paraId="4DA9C80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1846.9</w:t>
            </w:r>
          </w:p>
        </w:tc>
      </w:tr>
      <w:tr w:rsidR="008C429A" w:rsidRPr="008C429A" w14:paraId="3AFD134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BF7039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1741</w:t>
            </w:r>
          </w:p>
        </w:tc>
        <w:tc>
          <w:tcPr>
            <w:tcW w:w="1269" w:type="dxa"/>
            <w:tcBorders>
              <w:top w:val="nil"/>
              <w:left w:val="nil"/>
              <w:bottom w:val="single" w:sz="4" w:space="0" w:color="auto"/>
              <w:right w:val="single" w:sz="4" w:space="0" w:color="auto"/>
            </w:tcBorders>
            <w:shd w:val="clear" w:color="000000" w:fill="000000"/>
            <w:noWrap/>
          </w:tcPr>
          <w:p w14:paraId="1E529134" w14:textId="321AF41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0993255" w14:textId="34C62F8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02CDACA" w14:textId="4355270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3D2778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20101.68</w:t>
            </w:r>
          </w:p>
        </w:tc>
        <w:tc>
          <w:tcPr>
            <w:tcW w:w="1700" w:type="dxa"/>
            <w:tcBorders>
              <w:top w:val="nil"/>
              <w:left w:val="nil"/>
              <w:bottom w:val="single" w:sz="4" w:space="0" w:color="auto"/>
              <w:right w:val="single" w:sz="4" w:space="0" w:color="auto"/>
            </w:tcBorders>
            <w:shd w:val="clear" w:color="auto" w:fill="auto"/>
            <w:noWrap/>
            <w:vAlign w:val="bottom"/>
            <w:hideMark/>
          </w:tcPr>
          <w:p w14:paraId="3C3FA77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2309.86</w:t>
            </w:r>
          </w:p>
        </w:tc>
        <w:tc>
          <w:tcPr>
            <w:tcW w:w="1480" w:type="dxa"/>
            <w:tcBorders>
              <w:top w:val="nil"/>
              <w:left w:val="nil"/>
              <w:bottom w:val="single" w:sz="4" w:space="0" w:color="auto"/>
              <w:right w:val="single" w:sz="4" w:space="0" w:color="auto"/>
            </w:tcBorders>
            <w:shd w:val="clear" w:color="auto" w:fill="auto"/>
            <w:noWrap/>
            <w:vAlign w:val="bottom"/>
            <w:hideMark/>
          </w:tcPr>
          <w:p w14:paraId="7107857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2996.79</w:t>
            </w:r>
          </w:p>
        </w:tc>
        <w:tc>
          <w:tcPr>
            <w:tcW w:w="2180" w:type="dxa"/>
            <w:tcBorders>
              <w:top w:val="nil"/>
              <w:left w:val="nil"/>
              <w:bottom w:val="single" w:sz="4" w:space="0" w:color="auto"/>
              <w:right w:val="single" w:sz="4" w:space="0" w:color="auto"/>
            </w:tcBorders>
            <w:shd w:val="clear" w:color="auto" w:fill="auto"/>
            <w:noWrap/>
            <w:vAlign w:val="bottom"/>
            <w:hideMark/>
          </w:tcPr>
          <w:p w14:paraId="4899451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25408.33</w:t>
            </w:r>
          </w:p>
        </w:tc>
      </w:tr>
      <w:tr w:rsidR="008C429A" w:rsidRPr="008C429A" w14:paraId="3BB2715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9D91E9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1742</w:t>
            </w:r>
          </w:p>
        </w:tc>
        <w:tc>
          <w:tcPr>
            <w:tcW w:w="1269" w:type="dxa"/>
            <w:tcBorders>
              <w:top w:val="nil"/>
              <w:left w:val="nil"/>
              <w:bottom w:val="single" w:sz="4" w:space="0" w:color="auto"/>
              <w:right w:val="single" w:sz="4" w:space="0" w:color="auto"/>
            </w:tcBorders>
            <w:shd w:val="clear" w:color="000000" w:fill="000000"/>
            <w:noWrap/>
          </w:tcPr>
          <w:p w14:paraId="3976C572" w14:textId="52704B8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C816A4D" w14:textId="7AF2DF5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BD7D52E" w14:textId="4F11DA5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21A0AF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7038.22</w:t>
            </w:r>
          </w:p>
        </w:tc>
        <w:tc>
          <w:tcPr>
            <w:tcW w:w="1700" w:type="dxa"/>
            <w:tcBorders>
              <w:top w:val="nil"/>
              <w:left w:val="nil"/>
              <w:bottom w:val="single" w:sz="4" w:space="0" w:color="auto"/>
              <w:right w:val="single" w:sz="4" w:space="0" w:color="auto"/>
            </w:tcBorders>
            <w:shd w:val="clear" w:color="auto" w:fill="auto"/>
            <w:noWrap/>
            <w:vAlign w:val="bottom"/>
            <w:hideMark/>
          </w:tcPr>
          <w:p w14:paraId="0C22B97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789.37</w:t>
            </w:r>
          </w:p>
        </w:tc>
        <w:tc>
          <w:tcPr>
            <w:tcW w:w="1480" w:type="dxa"/>
            <w:tcBorders>
              <w:top w:val="nil"/>
              <w:left w:val="nil"/>
              <w:bottom w:val="single" w:sz="4" w:space="0" w:color="auto"/>
              <w:right w:val="single" w:sz="4" w:space="0" w:color="auto"/>
            </w:tcBorders>
            <w:shd w:val="clear" w:color="auto" w:fill="auto"/>
            <w:noWrap/>
            <w:vAlign w:val="bottom"/>
            <w:hideMark/>
          </w:tcPr>
          <w:p w14:paraId="2B31ABA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855.46</w:t>
            </w:r>
          </w:p>
        </w:tc>
        <w:tc>
          <w:tcPr>
            <w:tcW w:w="2180" w:type="dxa"/>
            <w:tcBorders>
              <w:top w:val="nil"/>
              <w:left w:val="nil"/>
              <w:bottom w:val="single" w:sz="4" w:space="0" w:color="auto"/>
              <w:right w:val="single" w:sz="4" w:space="0" w:color="auto"/>
            </w:tcBorders>
            <w:shd w:val="clear" w:color="auto" w:fill="auto"/>
            <w:noWrap/>
            <w:vAlign w:val="bottom"/>
            <w:hideMark/>
          </w:tcPr>
          <w:p w14:paraId="2B92D99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8683.05</w:t>
            </w:r>
          </w:p>
        </w:tc>
      </w:tr>
      <w:tr w:rsidR="008C429A" w:rsidRPr="008C429A" w14:paraId="48B843B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7B2D74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1743</w:t>
            </w:r>
          </w:p>
        </w:tc>
        <w:tc>
          <w:tcPr>
            <w:tcW w:w="1269" w:type="dxa"/>
            <w:tcBorders>
              <w:top w:val="nil"/>
              <w:left w:val="nil"/>
              <w:bottom w:val="single" w:sz="4" w:space="0" w:color="auto"/>
              <w:right w:val="single" w:sz="4" w:space="0" w:color="auto"/>
            </w:tcBorders>
            <w:shd w:val="clear" w:color="000000" w:fill="000000"/>
            <w:noWrap/>
          </w:tcPr>
          <w:p w14:paraId="32F9428A" w14:textId="335A5C1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F7A851F" w14:textId="1B01E92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A51B9B3" w14:textId="390F4CC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C4DCDC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8774.45</w:t>
            </w:r>
          </w:p>
        </w:tc>
        <w:tc>
          <w:tcPr>
            <w:tcW w:w="1700" w:type="dxa"/>
            <w:tcBorders>
              <w:top w:val="nil"/>
              <w:left w:val="nil"/>
              <w:bottom w:val="single" w:sz="4" w:space="0" w:color="auto"/>
              <w:right w:val="single" w:sz="4" w:space="0" w:color="auto"/>
            </w:tcBorders>
            <w:shd w:val="clear" w:color="auto" w:fill="auto"/>
            <w:noWrap/>
            <w:vAlign w:val="bottom"/>
            <w:hideMark/>
          </w:tcPr>
          <w:p w14:paraId="7FDC75F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964.34</w:t>
            </w:r>
          </w:p>
        </w:tc>
        <w:tc>
          <w:tcPr>
            <w:tcW w:w="1480" w:type="dxa"/>
            <w:tcBorders>
              <w:top w:val="nil"/>
              <w:left w:val="nil"/>
              <w:bottom w:val="single" w:sz="4" w:space="0" w:color="auto"/>
              <w:right w:val="single" w:sz="4" w:space="0" w:color="auto"/>
            </w:tcBorders>
            <w:shd w:val="clear" w:color="auto" w:fill="auto"/>
            <w:noWrap/>
            <w:vAlign w:val="bottom"/>
            <w:hideMark/>
          </w:tcPr>
          <w:p w14:paraId="47A6EFA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869.08</w:t>
            </w:r>
          </w:p>
        </w:tc>
        <w:tc>
          <w:tcPr>
            <w:tcW w:w="2180" w:type="dxa"/>
            <w:tcBorders>
              <w:top w:val="nil"/>
              <w:left w:val="nil"/>
              <w:bottom w:val="single" w:sz="4" w:space="0" w:color="auto"/>
              <w:right w:val="single" w:sz="4" w:space="0" w:color="auto"/>
            </w:tcBorders>
            <w:shd w:val="clear" w:color="auto" w:fill="auto"/>
            <w:noWrap/>
            <w:vAlign w:val="bottom"/>
            <w:hideMark/>
          </w:tcPr>
          <w:p w14:paraId="6A43DE6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10607.87</w:t>
            </w:r>
          </w:p>
        </w:tc>
      </w:tr>
      <w:tr w:rsidR="008C429A" w:rsidRPr="008C429A" w14:paraId="765AC69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00A16E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1744</w:t>
            </w:r>
          </w:p>
        </w:tc>
        <w:tc>
          <w:tcPr>
            <w:tcW w:w="1269" w:type="dxa"/>
            <w:tcBorders>
              <w:top w:val="nil"/>
              <w:left w:val="nil"/>
              <w:bottom w:val="single" w:sz="4" w:space="0" w:color="auto"/>
              <w:right w:val="single" w:sz="4" w:space="0" w:color="auto"/>
            </w:tcBorders>
            <w:shd w:val="clear" w:color="000000" w:fill="000000"/>
            <w:noWrap/>
          </w:tcPr>
          <w:p w14:paraId="7E1D4C78" w14:textId="19D5CC6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50B8C68" w14:textId="1931780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7165283" w14:textId="2C8C309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E68588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6393.35</w:t>
            </w:r>
          </w:p>
        </w:tc>
        <w:tc>
          <w:tcPr>
            <w:tcW w:w="1700" w:type="dxa"/>
            <w:tcBorders>
              <w:top w:val="nil"/>
              <w:left w:val="nil"/>
              <w:bottom w:val="single" w:sz="4" w:space="0" w:color="auto"/>
              <w:right w:val="single" w:sz="4" w:space="0" w:color="auto"/>
            </w:tcBorders>
            <w:shd w:val="clear" w:color="auto" w:fill="auto"/>
            <w:noWrap/>
            <w:vAlign w:val="bottom"/>
            <w:hideMark/>
          </w:tcPr>
          <w:p w14:paraId="64195DA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712.77</w:t>
            </w:r>
          </w:p>
        </w:tc>
        <w:tc>
          <w:tcPr>
            <w:tcW w:w="1480" w:type="dxa"/>
            <w:tcBorders>
              <w:top w:val="nil"/>
              <w:left w:val="nil"/>
              <w:bottom w:val="single" w:sz="4" w:space="0" w:color="auto"/>
              <w:right w:val="single" w:sz="4" w:space="0" w:color="auto"/>
            </w:tcBorders>
            <w:shd w:val="clear" w:color="auto" w:fill="auto"/>
            <w:noWrap/>
            <w:vAlign w:val="bottom"/>
            <w:hideMark/>
          </w:tcPr>
          <w:p w14:paraId="3C2AC05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734.31</w:t>
            </w:r>
          </w:p>
        </w:tc>
        <w:tc>
          <w:tcPr>
            <w:tcW w:w="2180" w:type="dxa"/>
            <w:tcBorders>
              <w:top w:val="nil"/>
              <w:left w:val="nil"/>
              <w:bottom w:val="single" w:sz="4" w:space="0" w:color="auto"/>
              <w:right w:val="single" w:sz="4" w:space="0" w:color="auto"/>
            </w:tcBorders>
            <w:shd w:val="clear" w:color="auto" w:fill="auto"/>
            <w:noWrap/>
            <w:vAlign w:val="bottom"/>
            <w:hideMark/>
          </w:tcPr>
          <w:p w14:paraId="4F226A7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7840.43</w:t>
            </w:r>
          </w:p>
        </w:tc>
      </w:tr>
      <w:tr w:rsidR="008C429A" w:rsidRPr="008C429A" w14:paraId="3DF191F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381A8F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1745</w:t>
            </w:r>
          </w:p>
        </w:tc>
        <w:tc>
          <w:tcPr>
            <w:tcW w:w="1269" w:type="dxa"/>
            <w:tcBorders>
              <w:top w:val="nil"/>
              <w:left w:val="nil"/>
              <w:bottom w:val="single" w:sz="4" w:space="0" w:color="auto"/>
              <w:right w:val="single" w:sz="4" w:space="0" w:color="auto"/>
            </w:tcBorders>
            <w:shd w:val="clear" w:color="000000" w:fill="000000"/>
            <w:noWrap/>
          </w:tcPr>
          <w:p w14:paraId="703C9772" w14:textId="13E431F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F8AF0B1" w14:textId="2069BF7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0408EF0" w14:textId="3A105A6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7B888D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2621.77</w:t>
            </w:r>
          </w:p>
        </w:tc>
        <w:tc>
          <w:tcPr>
            <w:tcW w:w="1700" w:type="dxa"/>
            <w:tcBorders>
              <w:top w:val="nil"/>
              <w:left w:val="nil"/>
              <w:bottom w:val="single" w:sz="4" w:space="0" w:color="auto"/>
              <w:right w:val="single" w:sz="4" w:space="0" w:color="auto"/>
            </w:tcBorders>
            <w:shd w:val="clear" w:color="auto" w:fill="auto"/>
            <w:noWrap/>
            <w:vAlign w:val="bottom"/>
            <w:hideMark/>
          </w:tcPr>
          <w:p w14:paraId="7D65AF0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318.12</w:t>
            </w:r>
          </w:p>
        </w:tc>
        <w:tc>
          <w:tcPr>
            <w:tcW w:w="1480" w:type="dxa"/>
            <w:tcBorders>
              <w:top w:val="nil"/>
              <w:left w:val="nil"/>
              <w:bottom w:val="single" w:sz="4" w:space="0" w:color="auto"/>
              <w:right w:val="single" w:sz="4" w:space="0" w:color="auto"/>
            </w:tcBorders>
            <w:shd w:val="clear" w:color="auto" w:fill="auto"/>
            <w:noWrap/>
            <w:vAlign w:val="bottom"/>
            <w:hideMark/>
          </w:tcPr>
          <w:p w14:paraId="40F8E8E0" w14:textId="6D474F9C"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559.4</w:t>
            </w:r>
            <w:r w:rsidR="00F83807">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280AB5E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3499.29</w:t>
            </w:r>
          </w:p>
        </w:tc>
      </w:tr>
      <w:tr w:rsidR="008C429A" w:rsidRPr="008C429A" w14:paraId="2E04859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77AC21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1746</w:t>
            </w:r>
          </w:p>
        </w:tc>
        <w:tc>
          <w:tcPr>
            <w:tcW w:w="1269" w:type="dxa"/>
            <w:tcBorders>
              <w:top w:val="nil"/>
              <w:left w:val="nil"/>
              <w:bottom w:val="single" w:sz="4" w:space="0" w:color="auto"/>
              <w:right w:val="single" w:sz="4" w:space="0" w:color="auto"/>
            </w:tcBorders>
            <w:shd w:val="clear" w:color="000000" w:fill="000000"/>
            <w:noWrap/>
          </w:tcPr>
          <w:p w14:paraId="3B75FAF9" w14:textId="5BDC50F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82A08E3" w14:textId="69A436E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FA3AB8E" w14:textId="345CDD5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4F93E2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523.64</w:t>
            </w:r>
          </w:p>
        </w:tc>
        <w:tc>
          <w:tcPr>
            <w:tcW w:w="1700" w:type="dxa"/>
            <w:tcBorders>
              <w:top w:val="nil"/>
              <w:left w:val="nil"/>
              <w:bottom w:val="single" w:sz="4" w:space="0" w:color="auto"/>
              <w:right w:val="single" w:sz="4" w:space="0" w:color="auto"/>
            </w:tcBorders>
            <w:shd w:val="clear" w:color="auto" w:fill="auto"/>
            <w:noWrap/>
            <w:vAlign w:val="bottom"/>
            <w:hideMark/>
          </w:tcPr>
          <w:p w14:paraId="68D32B2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54.33</w:t>
            </w:r>
          </w:p>
        </w:tc>
        <w:tc>
          <w:tcPr>
            <w:tcW w:w="1480" w:type="dxa"/>
            <w:tcBorders>
              <w:top w:val="nil"/>
              <w:left w:val="nil"/>
              <w:bottom w:val="single" w:sz="4" w:space="0" w:color="auto"/>
              <w:right w:val="single" w:sz="4" w:space="0" w:color="auto"/>
            </w:tcBorders>
            <w:shd w:val="clear" w:color="auto" w:fill="auto"/>
            <w:noWrap/>
            <w:vAlign w:val="bottom"/>
            <w:hideMark/>
          </w:tcPr>
          <w:p w14:paraId="082B32B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19.65</w:t>
            </w:r>
          </w:p>
        </w:tc>
        <w:tc>
          <w:tcPr>
            <w:tcW w:w="2180" w:type="dxa"/>
            <w:tcBorders>
              <w:top w:val="nil"/>
              <w:left w:val="nil"/>
              <w:bottom w:val="single" w:sz="4" w:space="0" w:color="auto"/>
              <w:right w:val="single" w:sz="4" w:space="0" w:color="auto"/>
            </w:tcBorders>
            <w:shd w:val="clear" w:color="auto" w:fill="auto"/>
            <w:noWrap/>
            <w:vAlign w:val="bottom"/>
            <w:hideMark/>
          </w:tcPr>
          <w:p w14:paraId="7C463FA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597.62</w:t>
            </w:r>
          </w:p>
        </w:tc>
      </w:tr>
      <w:tr w:rsidR="008C429A" w:rsidRPr="008C429A" w14:paraId="6709CEF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E86CEC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1747</w:t>
            </w:r>
          </w:p>
        </w:tc>
        <w:tc>
          <w:tcPr>
            <w:tcW w:w="1269" w:type="dxa"/>
            <w:tcBorders>
              <w:top w:val="nil"/>
              <w:left w:val="nil"/>
              <w:bottom w:val="single" w:sz="4" w:space="0" w:color="auto"/>
              <w:right w:val="single" w:sz="4" w:space="0" w:color="auto"/>
            </w:tcBorders>
            <w:shd w:val="clear" w:color="000000" w:fill="000000"/>
            <w:noWrap/>
          </w:tcPr>
          <w:p w14:paraId="14B83E21" w14:textId="04743D6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B343F8B" w14:textId="70CD063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E76A33F" w14:textId="2E1B851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861632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57.28</w:t>
            </w:r>
          </w:p>
        </w:tc>
        <w:tc>
          <w:tcPr>
            <w:tcW w:w="1700" w:type="dxa"/>
            <w:tcBorders>
              <w:top w:val="nil"/>
              <w:left w:val="nil"/>
              <w:bottom w:val="single" w:sz="4" w:space="0" w:color="auto"/>
              <w:right w:val="single" w:sz="4" w:space="0" w:color="auto"/>
            </w:tcBorders>
            <w:shd w:val="clear" w:color="auto" w:fill="auto"/>
            <w:noWrap/>
            <w:vAlign w:val="bottom"/>
            <w:hideMark/>
          </w:tcPr>
          <w:p w14:paraId="5B25C30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6.42</w:t>
            </w:r>
          </w:p>
        </w:tc>
        <w:tc>
          <w:tcPr>
            <w:tcW w:w="1480" w:type="dxa"/>
            <w:tcBorders>
              <w:top w:val="nil"/>
              <w:left w:val="nil"/>
              <w:bottom w:val="single" w:sz="4" w:space="0" w:color="auto"/>
              <w:right w:val="single" w:sz="4" w:space="0" w:color="auto"/>
            </w:tcBorders>
            <w:shd w:val="clear" w:color="auto" w:fill="auto"/>
            <w:noWrap/>
            <w:vAlign w:val="bottom"/>
            <w:hideMark/>
          </w:tcPr>
          <w:p w14:paraId="52B6F68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6.96</w:t>
            </w:r>
          </w:p>
        </w:tc>
        <w:tc>
          <w:tcPr>
            <w:tcW w:w="2180" w:type="dxa"/>
            <w:tcBorders>
              <w:top w:val="nil"/>
              <w:left w:val="nil"/>
              <w:bottom w:val="single" w:sz="4" w:space="0" w:color="auto"/>
              <w:right w:val="single" w:sz="4" w:space="0" w:color="auto"/>
            </w:tcBorders>
            <w:shd w:val="clear" w:color="auto" w:fill="auto"/>
            <w:noWrap/>
            <w:vAlign w:val="bottom"/>
            <w:hideMark/>
          </w:tcPr>
          <w:p w14:paraId="501C418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70.66</w:t>
            </w:r>
          </w:p>
        </w:tc>
      </w:tr>
      <w:tr w:rsidR="008C429A" w:rsidRPr="008C429A" w14:paraId="461E3D9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E57045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1748</w:t>
            </w:r>
          </w:p>
        </w:tc>
        <w:tc>
          <w:tcPr>
            <w:tcW w:w="1269" w:type="dxa"/>
            <w:tcBorders>
              <w:top w:val="nil"/>
              <w:left w:val="nil"/>
              <w:bottom w:val="single" w:sz="4" w:space="0" w:color="auto"/>
              <w:right w:val="single" w:sz="4" w:space="0" w:color="auto"/>
            </w:tcBorders>
            <w:shd w:val="clear" w:color="000000" w:fill="000000"/>
            <w:noWrap/>
          </w:tcPr>
          <w:p w14:paraId="6B4F9464" w14:textId="23F7FC0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6FC9F1C" w14:textId="1F8DF4E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470ECD6" w14:textId="7A65698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B3A844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4659.09</w:t>
            </w:r>
          </w:p>
        </w:tc>
        <w:tc>
          <w:tcPr>
            <w:tcW w:w="1700" w:type="dxa"/>
            <w:tcBorders>
              <w:top w:val="nil"/>
              <w:left w:val="nil"/>
              <w:bottom w:val="single" w:sz="4" w:space="0" w:color="auto"/>
              <w:right w:val="single" w:sz="4" w:space="0" w:color="auto"/>
            </w:tcBorders>
            <w:shd w:val="clear" w:color="auto" w:fill="auto"/>
            <w:noWrap/>
            <w:vAlign w:val="bottom"/>
            <w:hideMark/>
          </w:tcPr>
          <w:p w14:paraId="0EF1EDB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531.03</w:t>
            </w:r>
          </w:p>
        </w:tc>
        <w:tc>
          <w:tcPr>
            <w:tcW w:w="1480" w:type="dxa"/>
            <w:tcBorders>
              <w:top w:val="nil"/>
              <w:left w:val="nil"/>
              <w:bottom w:val="single" w:sz="4" w:space="0" w:color="auto"/>
              <w:right w:val="single" w:sz="4" w:space="0" w:color="auto"/>
            </w:tcBorders>
            <w:shd w:val="clear" w:color="auto" w:fill="auto"/>
            <w:noWrap/>
            <w:vAlign w:val="bottom"/>
            <w:hideMark/>
          </w:tcPr>
          <w:p w14:paraId="72394F6F" w14:textId="63C5FAEC"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651.3</w:t>
            </w:r>
            <w:r w:rsidR="00F83807">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1BA939E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5841.42</w:t>
            </w:r>
          </w:p>
        </w:tc>
      </w:tr>
      <w:tr w:rsidR="008C429A" w:rsidRPr="008C429A" w14:paraId="0B0FF97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12D7CF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1749</w:t>
            </w:r>
          </w:p>
        </w:tc>
        <w:tc>
          <w:tcPr>
            <w:tcW w:w="1269" w:type="dxa"/>
            <w:tcBorders>
              <w:top w:val="nil"/>
              <w:left w:val="nil"/>
              <w:bottom w:val="single" w:sz="4" w:space="0" w:color="auto"/>
              <w:right w:val="single" w:sz="4" w:space="0" w:color="auto"/>
            </w:tcBorders>
            <w:shd w:val="clear" w:color="000000" w:fill="000000"/>
            <w:noWrap/>
          </w:tcPr>
          <w:p w14:paraId="191F9833" w14:textId="27ED4BD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C1EA428" w14:textId="5D73360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E8C853E" w14:textId="7B8CA3C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FE09F5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2709.15</w:t>
            </w:r>
          </w:p>
        </w:tc>
        <w:tc>
          <w:tcPr>
            <w:tcW w:w="1700" w:type="dxa"/>
            <w:tcBorders>
              <w:top w:val="nil"/>
              <w:left w:val="nil"/>
              <w:bottom w:val="single" w:sz="4" w:space="0" w:color="auto"/>
              <w:right w:val="single" w:sz="4" w:space="0" w:color="auto"/>
            </w:tcBorders>
            <w:shd w:val="clear" w:color="auto" w:fill="auto"/>
            <w:noWrap/>
            <w:vAlign w:val="bottom"/>
            <w:hideMark/>
          </w:tcPr>
          <w:p w14:paraId="074CFA1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306.86</w:t>
            </w:r>
          </w:p>
        </w:tc>
        <w:tc>
          <w:tcPr>
            <w:tcW w:w="1480" w:type="dxa"/>
            <w:tcBorders>
              <w:top w:val="nil"/>
              <w:left w:val="nil"/>
              <w:bottom w:val="single" w:sz="4" w:space="0" w:color="auto"/>
              <w:right w:val="single" w:sz="4" w:space="0" w:color="auto"/>
            </w:tcBorders>
            <w:shd w:val="clear" w:color="auto" w:fill="auto"/>
            <w:noWrap/>
            <w:vAlign w:val="bottom"/>
            <w:hideMark/>
          </w:tcPr>
          <w:p w14:paraId="2F23DE89" w14:textId="3D381543"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359.4</w:t>
            </w:r>
            <w:r w:rsidR="00F83807">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0E1D09D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3375.41</w:t>
            </w:r>
          </w:p>
        </w:tc>
      </w:tr>
      <w:tr w:rsidR="008C429A" w:rsidRPr="008C429A" w14:paraId="58D41B0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EE21B1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1750</w:t>
            </w:r>
          </w:p>
        </w:tc>
        <w:tc>
          <w:tcPr>
            <w:tcW w:w="1269" w:type="dxa"/>
            <w:tcBorders>
              <w:top w:val="nil"/>
              <w:left w:val="nil"/>
              <w:bottom w:val="single" w:sz="4" w:space="0" w:color="auto"/>
              <w:right w:val="single" w:sz="4" w:space="0" w:color="auto"/>
            </w:tcBorders>
            <w:shd w:val="clear" w:color="000000" w:fill="000000"/>
            <w:noWrap/>
          </w:tcPr>
          <w:p w14:paraId="4335A7BB" w14:textId="65885D4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C708646" w14:textId="2B93F0C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3DC275D" w14:textId="55835D0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FDEDF0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179.16</w:t>
            </w:r>
          </w:p>
        </w:tc>
        <w:tc>
          <w:tcPr>
            <w:tcW w:w="1700" w:type="dxa"/>
            <w:tcBorders>
              <w:top w:val="nil"/>
              <w:left w:val="nil"/>
              <w:bottom w:val="single" w:sz="4" w:space="0" w:color="auto"/>
              <w:right w:val="single" w:sz="4" w:space="0" w:color="auto"/>
            </w:tcBorders>
            <w:shd w:val="clear" w:color="auto" w:fill="auto"/>
            <w:noWrap/>
            <w:vAlign w:val="bottom"/>
            <w:hideMark/>
          </w:tcPr>
          <w:p w14:paraId="141F950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18.27</w:t>
            </w:r>
          </w:p>
        </w:tc>
        <w:tc>
          <w:tcPr>
            <w:tcW w:w="1480" w:type="dxa"/>
            <w:tcBorders>
              <w:top w:val="nil"/>
              <w:left w:val="nil"/>
              <w:bottom w:val="single" w:sz="4" w:space="0" w:color="auto"/>
              <w:right w:val="single" w:sz="4" w:space="0" w:color="auto"/>
            </w:tcBorders>
            <w:shd w:val="clear" w:color="auto" w:fill="auto"/>
            <w:noWrap/>
            <w:vAlign w:val="bottom"/>
            <w:hideMark/>
          </w:tcPr>
          <w:p w14:paraId="1AA59DF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3.59</w:t>
            </w:r>
          </w:p>
        </w:tc>
        <w:tc>
          <w:tcPr>
            <w:tcW w:w="2180" w:type="dxa"/>
            <w:tcBorders>
              <w:top w:val="nil"/>
              <w:left w:val="nil"/>
              <w:bottom w:val="single" w:sz="4" w:space="0" w:color="auto"/>
              <w:right w:val="single" w:sz="4" w:space="0" w:color="auto"/>
            </w:tcBorders>
            <w:shd w:val="clear" w:color="auto" w:fill="auto"/>
            <w:noWrap/>
            <w:vAlign w:val="bottom"/>
            <w:hideMark/>
          </w:tcPr>
          <w:p w14:paraId="5EAAC85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201.02</w:t>
            </w:r>
          </w:p>
        </w:tc>
      </w:tr>
      <w:tr w:rsidR="008C429A" w:rsidRPr="008C429A" w14:paraId="1A36023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C1EA81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1751</w:t>
            </w:r>
          </w:p>
        </w:tc>
        <w:tc>
          <w:tcPr>
            <w:tcW w:w="1269" w:type="dxa"/>
            <w:tcBorders>
              <w:top w:val="nil"/>
              <w:left w:val="nil"/>
              <w:bottom w:val="single" w:sz="4" w:space="0" w:color="auto"/>
              <w:right w:val="single" w:sz="4" w:space="0" w:color="auto"/>
            </w:tcBorders>
            <w:shd w:val="clear" w:color="000000" w:fill="000000"/>
            <w:noWrap/>
          </w:tcPr>
          <w:p w14:paraId="1F22BF64" w14:textId="762BB0F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31514AE" w14:textId="388234A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AC71747" w14:textId="3B6F50F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2D4BDE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448.51</w:t>
            </w:r>
          </w:p>
        </w:tc>
        <w:tc>
          <w:tcPr>
            <w:tcW w:w="1700" w:type="dxa"/>
            <w:tcBorders>
              <w:top w:val="nil"/>
              <w:left w:val="nil"/>
              <w:bottom w:val="single" w:sz="4" w:space="0" w:color="auto"/>
              <w:right w:val="single" w:sz="4" w:space="0" w:color="auto"/>
            </w:tcBorders>
            <w:shd w:val="clear" w:color="auto" w:fill="auto"/>
            <w:noWrap/>
            <w:vAlign w:val="bottom"/>
            <w:hideMark/>
          </w:tcPr>
          <w:p w14:paraId="26855EB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45.86</w:t>
            </w:r>
          </w:p>
        </w:tc>
        <w:tc>
          <w:tcPr>
            <w:tcW w:w="1480" w:type="dxa"/>
            <w:tcBorders>
              <w:top w:val="nil"/>
              <w:left w:val="nil"/>
              <w:bottom w:val="single" w:sz="4" w:space="0" w:color="auto"/>
              <w:right w:val="single" w:sz="4" w:space="0" w:color="auto"/>
            </w:tcBorders>
            <w:shd w:val="clear" w:color="auto" w:fill="auto"/>
            <w:noWrap/>
            <w:vAlign w:val="bottom"/>
            <w:hideMark/>
          </w:tcPr>
          <w:p w14:paraId="658E931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10.05</w:t>
            </w:r>
          </w:p>
        </w:tc>
        <w:tc>
          <w:tcPr>
            <w:tcW w:w="2180" w:type="dxa"/>
            <w:tcBorders>
              <w:top w:val="nil"/>
              <w:left w:val="nil"/>
              <w:bottom w:val="single" w:sz="4" w:space="0" w:color="auto"/>
              <w:right w:val="single" w:sz="4" w:space="0" w:color="auto"/>
            </w:tcBorders>
            <w:shd w:val="clear" w:color="auto" w:fill="auto"/>
            <w:noWrap/>
            <w:vAlign w:val="bottom"/>
            <w:hideMark/>
          </w:tcPr>
          <w:p w14:paraId="29AE2E6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504.42</w:t>
            </w:r>
          </w:p>
        </w:tc>
      </w:tr>
      <w:tr w:rsidR="008C429A" w:rsidRPr="008C429A" w14:paraId="3AB63DA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5002D6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1752</w:t>
            </w:r>
          </w:p>
        </w:tc>
        <w:tc>
          <w:tcPr>
            <w:tcW w:w="1269" w:type="dxa"/>
            <w:tcBorders>
              <w:top w:val="nil"/>
              <w:left w:val="nil"/>
              <w:bottom w:val="single" w:sz="4" w:space="0" w:color="auto"/>
              <w:right w:val="single" w:sz="4" w:space="0" w:color="auto"/>
            </w:tcBorders>
            <w:shd w:val="clear" w:color="000000" w:fill="000000"/>
            <w:noWrap/>
          </w:tcPr>
          <w:p w14:paraId="12D9D8EE" w14:textId="468121D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A63CB26" w14:textId="538C400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1753C7B" w14:textId="053168C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99E260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6309.79</w:t>
            </w:r>
          </w:p>
        </w:tc>
        <w:tc>
          <w:tcPr>
            <w:tcW w:w="1700" w:type="dxa"/>
            <w:tcBorders>
              <w:top w:val="nil"/>
              <w:left w:val="nil"/>
              <w:bottom w:val="single" w:sz="4" w:space="0" w:color="auto"/>
              <w:right w:val="single" w:sz="4" w:space="0" w:color="auto"/>
            </w:tcBorders>
            <w:shd w:val="clear" w:color="auto" w:fill="auto"/>
            <w:noWrap/>
            <w:vAlign w:val="bottom"/>
            <w:hideMark/>
          </w:tcPr>
          <w:p w14:paraId="0326CC2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679.74</w:t>
            </w:r>
          </w:p>
        </w:tc>
        <w:tc>
          <w:tcPr>
            <w:tcW w:w="1480" w:type="dxa"/>
            <w:tcBorders>
              <w:top w:val="nil"/>
              <w:left w:val="nil"/>
              <w:bottom w:val="single" w:sz="4" w:space="0" w:color="auto"/>
              <w:right w:val="single" w:sz="4" w:space="0" w:color="auto"/>
            </w:tcBorders>
            <w:shd w:val="clear" w:color="auto" w:fill="auto"/>
            <w:noWrap/>
            <w:vAlign w:val="bottom"/>
            <w:hideMark/>
          </w:tcPr>
          <w:p w14:paraId="0273426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487.56</w:t>
            </w:r>
          </w:p>
        </w:tc>
        <w:tc>
          <w:tcPr>
            <w:tcW w:w="2180" w:type="dxa"/>
            <w:tcBorders>
              <w:top w:val="nil"/>
              <w:left w:val="nil"/>
              <w:bottom w:val="single" w:sz="4" w:space="0" w:color="auto"/>
              <w:right w:val="single" w:sz="4" w:space="0" w:color="auto"/>
            </w:tcBorders>
            <w:shd w:val="clear" w:color="auto" w:fill="auto"/>
            <w:noWrap/>
            <w:vAlign w:val="bottom"/>
            <w:hideMark/>
          </w:tcPr>
          <w:p w14:paraId="1AC60B8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7477.09</w:t>
            </w:r>
          </w:p>
        </w:tc>
      </w:tr>
      <w:tr w:rsidR="008C429A" w:rsidRPr="008C429A" w14:paraId="5C6CC72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C67A6D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1753</w:t>
            </w:r>
          </w:p>
        </w:tc>
        <w:tc>
          <w:tcPr>
            <w:tcW w:w="1269" w:type="dxa"/>
            <w:tcBorders>
              <w:top w:val="nil"/>
              <w:left w:val="nil"/>
              <w:bottom w:val="single" w:sz="4" w:space="0" w:color="auto"/>
              <w:right w:val="single" w:sz="4" w:space="0" w:color="auto"/>
            </w:tcBorders>
            <w:shd w:val="clear" w:color="000000" w:fill="000000"/>
            <w:noWrap/>
          </w:tcPr>
          <w:p w14:paraId="2F77DC39" w14:textId="0E466F2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4483C05" w14:textId="50E8CE7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2333FF8" w14:textId="62FAF72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329D0C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7507.14</w:t>
            </w:r>
          </w:p>
        </w:tc>
        <w:tc>
          <w:tcPr>
            <w:tcW w:w="1700" w:type="dxa"/>
            <w:tcBorders>
              <w:top w:val="nil"/>
              <w:left w:val="nil"/>
              <w:bottom w:val="single" w:sz="4" w:space="0" w:color="auto"/>
              <w:right w:val="single" w:sz="4" w:space="0" w:color="auto"/>
            </w:tcBorders>
            <w:shd w:val="clear" w:color="auto" w:fill="auto"/>
            <w:noWrap/>
            <w:vAlign w:val="bottom"/>
            <w:hideMark/>
          </w:tcPr>
          <w:p w14:paraId="763A56C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870.91</w:t>
            </w:r>
          </w:p>
        </w:tc>
        <w:tc>
          <w:tcPr>
            <w:tcW w:w="1480" w:type="dxa"/>
            <w:tcBorders>
              <w:top w:val="nil"/>
              <w:left w:val="nil"/>
              <w:bottom w:val="single" w:sz="4" w:space="0" w:color="auto"/>
              <w:right w:val="single" w:sz="4" w:space="0" w:color="auto"/>
            </w:tcBorders>
            <w:shd w:val="clear" w:color="auto" w:fill="auto"/>
            <w:noWrap/>
            <w:vAlign w:val="bottom"/>
            <w:hideMark/>
          </w:tcPr>
          <w:p w14:paraId="371FF8E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1201.96</w:t>
            </w:r>
          </w:p>
        </w:tc>
        <w:tc>
          <w:tcPr>
            <w:tcW w:w="2180" w:type="dxa"/>
            <w:tcBorders>
              <w:top w:val="nil"/>
              <w:left w:val="nil"/>
              <w:bottom w:val="single" w:sz="4" w:space="0" w:color="auto"/>
              <w:right w:val="single" w:sz="4" w:space="0" w:color="auto"/>
            </w:tcBorders>
            <w:shd w:val="clear" w:color="auto" w:fill="auto"/>
            <w:noWrap/>
            <w:vAlign w:val="bottom"/>
            <w:hideMark/>
          </w:tcPr>
          <w:p w14:paraId="609C04B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9580.01</w:t>
            </w:r>
          </w:p>
        </w:tc>
      </w:tr>
      <w:tr w:rsidR="008C429A" w:rsidRPr="008C429A" w14:paraId="7B7BCAB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421F11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1754</w:t>
            </w:r>
          </w:p>
        </w:tc>
        <w:tc>
          <w:tcPr>
            <w:tcW w:w="1269" w:type="dxa"/>
            <w:tcBorders>
              <w:top w:val="nil"/>
              <w:left w:val="nil"/>
              <w:bottom w:val="single" w:sz="4" w:space="0" w:color="auto"/>
              <w:right w:val="single" w:sz="4" w:space="0" w:color="auto"/>
            </w:tcBorders>
            <w:shd w:val="clear" w:color="000000" w:fill="000000"/>
            <w:noWrap/>
          </w:tcPr>
          <w:p w14:paraId="352C220E" w14:textId="32979E6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9234D39" w14:textId="335A847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A567140" w14:textId="3F22C13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14393A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5417.77</w:t>
            </w:r>
          </w:p>
        </w:tc>
        <w:tc>
          <w:tcPr>
            <w:tcW w:w="1700" w:type="dxa"/>
            <w:tcBorders>
              <w:top w:val="nil"/>
              <w:left w:val="nil"/>
              <w:bottom w:val="single" w:sz="4" w:space="0" w:color="auto"/>
              <w:right w:val="single" w:sz="4" w:space="0" w:color="auto"/>
            </w:tcBorders>
            <w:shd w:val="clear" w:color="auto" w:fill="auto"/>
            <w:noWrap/>
            <w:vAlign w:val="bottom"/>
            <w:hideMark/>
          </w:tcPr>
          <w:p w14:paraId="5884E4C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632.19</w:t>
            </w:r>
          </w:p>
        </w:tc>
        <w:tc>
          <w:tcPr>
            <w:tcW w:w="1480" w:type="dxa"/>
            <w:tcBorders>
              <w:top w:val="nil"/>
              <w:left w:val="nil"/>
              <w:bottom w:val="single" w:sz="4" w:space="0" w:color="auto"/>
              <w:right w:val="single" w:sz="4" w:space="0" w:color="auto"/>
            </w:tcBorders>
            <w:shd w:val="clear" w:color="auto" w:fill="auto"/>
            <w:noWrap/>
            <w:vAlign w:val="bottom"/>
            <w:hideMark/>
          </w:tcPr>
          <w:p w14:paraId="7D49A871" w14:textId="2B9489E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904.3</w:t>
            </w:r>
            <w:r w:rsidR="00F83807">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0DCFE47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6954.26</w:t>
            </w:r>
          </w:p>
        </w:tc>
      </w:tr>
      <w:tr w:rsidR="008C429A" w:rsidRPr="008C429A" w14:paraId="5B017CC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71DD95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1755</w:t>
            </w:r>
          </w:p>
        </w:tc>
        <w:tc>
          <w:tcPr>
            <w:tcW w:w="1269" w:type="dxa"/>
            <w:tcBorders>
              <w:top w:val="nil"/>
              <w:left w:val="nil"/>
              <w:bottom w:val="single" w:sz="4" w:space="0" w:color="auto"/>
              <w:right w:val="single" w:sz="4" w:space="0" w:color="auto"/>
            </w:tcBorders>
            <w:shd w:val="clear" w:color="000000" w:fill="000000"/>
            <w:noWrap/>
          </w:tcPr>
          <w:p w14:paraId="2F283520" w14:textId="004E89A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48AE7E4" w14:textId="2595D66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FEED272" w14:textId="7DA45D2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80C373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2763.49</w:t>
            </w:r>
          </w:p>
        </w:tc>
        <w:tc>
          <w:tcPr>
            <w:tcW w:w="1700" w:type="dxa"/>
            <w:tcBorders>
              <w:top w:val="nil"/>
              <w:left w:val="nil"/>
              <w:bottom w:val="single" w:sz="4" w:space="0" w:color="auto"/>
              <w:right w:val="single" w:sz="4" w:space="0" w:color="auto"/>
            </w:tcBorders>
            <w:shd w:val="clear" w:color="auto" w:fill="auto"/>
            <w:noWrap/>
            <w:vAlign w:val="bottom"/>
            <w:hideMark/>
          </w:tcPr>
          <w:p w14:paraId="27AFA7C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293.64</w:t>
            </w:r>
          </w:p>
        </w:tc>
        <w:tc>
          <w:tcPr>
            <w:tcW w:w="1480" w:type="dxa"/>
            <w:tcBorders>
              <w:top w:val="nil"/>
              <w:left w:val="nil"/>
              <w:bottom w:val="single" w:sz="4" w:space="0" w:color="auto"/>
              <w:right w:val="single" w:sz="4" w:space="0" w:color="auto"/>
            </w:tcBorders>
            <w:shd w:val="clear" w:color="auto" w:fill="auto"/>
            <w:noWrap/>
            <w:vAlign w:val="bottom"/>
            <w:hideMark/>
          </w:tcPr>
          <w:p w14:paraId="18C452D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172.91</w:t>
            </w:r>
          </w:p>
        </w:tc>
        <w:tc>
          <w:tcPr>
            <w:tcW w:w="2180" w:type="dxa"/>
            <w:tcBorders>
              <w:top w:val="nil"/>
              <w:left w:val="nil"/>
              <w:bottom w:val="single" w:sz="4" w:space="0" w:color="auto"/>
              <w:right w:val="single" w:sz="4" w:space="0" w:color="auto"/>
            </w:tcBorders>
            <w:shd w:val="clear" w:color="auto" w:fill="auto"/>
            <w:noWrap/>
            <w:vAlign w:val="bottom"/>
            <w:hideMark/>
          </w:tcPr>
          <w:p w14:paraId="3EABAC6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3230.04</w:t>
            </w:r>
          </w:p>
        </w:tc>
      </w:tr>
      <w:tr w:rsidR="008C429A" w:rsidRPr="008C429A" w14:paraId="4811BC7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31DA3B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1756</w:t>
            </w:r>
          </w:p>
        </w:tc>
        <w:tc>
          <w:tcPr>
            <w:tcW w:w="1269" w:type="dxa"/>
            <w:tcBorders>
              <w:top w:val="nil"/>
              <w:left w:val="nil"/>
              <w:bottom w:val="single" w:sz="4" w:space="0" w:color="auto"/>
              <w:right w:val="single" w:sz="4" w:space="0" w:color="auto"/>
            </w:tcBorders>
            <w:shd w:val="clear" w:color="000000" w:fill="000000"/>
            <w:noWrap/>
          </w:tcPr>
          <w:p w14:paraId="031E2B6D" w14:textId="112CEA7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774B1D1" w14:textId="2B7DB8F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2D661C4" w14:textId="6004996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571679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454.82</w:t>
            </w:r>
          </w:p>
        </w:tc>
        <w:tc>
          <w:tcPr>
            <w:tcW w:w="1700" w:type="dxa"/>
            <w:tcBorders>
              <w:top w:val="nil"/>
              <w:left w:val="nil"/>
              <w:bottom w:val="single" w:sz="4" w:space="0" w:color="auto"/>
              <w:right w:val="single" w:sz="4" w:space="0" w:color="auto"/>
            </w:tcBorders>
            <w:shd w:val="clear" w:color="auto" w:fill="auto"/>
            <w:noWrap/>
            <w:vAlign w:val="bottom"/>
            <w:hideMark/>
          </w:tcPr>
          <w:p w14:paraId="2A9F8EA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46.75</w:t>
            </w:r>
          </w:p>
        </w:tc>
        <w:tc>
          <w:tcPr>
            <w:tcW w:w="1480" w:type="dxa"/>
            <w:tcBorders>
              <w:top w:val="nil"/>
              <w:left w:val="nil"/>
              <w:bottom w:val="single" w:sz="4" w:space="0" w:color="auto"/>
              <w:right w:val="single" w:sz="4" w:space="0" w:color="auto"/>
            </w:tcBorders>
            <w:shd w:val="clear" w:color="auto" w:fill="auto"/>
            <w:noWrap/>
            <w:vAlign w:val="bottom"/>
            <w:hideMark/>
          </w:tcPr>
          <w:p w14:paraId="462F859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12.65</w:t>
            </w:r>
          </w:p>
        </w:tc>
        <w:tc>
          <w:tcPr>
            <w:tcW w:w="2180" w:type="dxa"/>
            <w:tcBorders>
              <w:top w:val="nil"/>
              <w:left w:val="nil"/>
              <w:bottom w:val="single" w:sz="4" w:space="0" w:color="auto"/>
              <w:right w:val="single" w:sz="4" w:space="0" w:color="auto"/>
            </w:tcBorders>
            <w:shd w:val="clear" w:color="auto" w:fill="auto"/>
            <w:noWrap/>
            <w:vAlign w:val="bottom"/>
            <w:hideMark/>
          </w:tcPr>
          <w:p w14:paraId="2825AAA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514.22</w:t>
            </w:r>
          </w:p>
        </w:tc>
      </w:tr>
      <w:tr w:rsidR="008C429A" w:rsidRPr="008C429A" w14:paraId="5C5C2BE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B77E03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1757</w:t>
            </w:r>
          </w:p>
        </w:tc>
        <w:tc>
          <w:tcPr>
            <w:tcW w:w="1269" w:type="dxa"/>
            <w:tcBorders>
              <w:top w:val="nil"/>
              <w:left w:val="nil"/>
              <w:bottom w:val="single" w:sz="4" w:space="0" w:color="auto"/>
              <w:right w:val="single" w:sz="4" w:space="0" w:color="auto"/>
            </w:tcBorders>
            <w:shd w:val="clear" w:color="000000" w:fill="000000"/>
            <w:noWrap/>
          </w:tcPr>
          <w:p w14:paraId="70E2A182" w14:textId="741C81C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15AE326" w14:textId="180788E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6C90A6F" w14:textId="032AB25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9A2382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1412.51</w:t>
            </w:r>
          </w:p>
        </w:tc>
        <w:tc>
          <w:tcPr>
            <w:tcW w:w="1700" w:type="dxa"/>
            <w:tcBorders>
              <w:top w:val="nil"/>
              <w:left w:val="nil"/>
              <w:bottom w:val="single" w:sz="4" w:space="0" w:color="auto"/>
              <w:right w:val="single" w:sz="4" w:space="0" w:color="auto"/>
            </w:tcBorders>
            <w:shd w:val="clear" w:color="auto" w:fill="auto"/>
            <w:noWrap/>
            <w:vAlign w:val="bottom"/>
            <w:hideMark/>
          </w:tcPr>
          <w:p w14:paraId="5F51760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152.41</w:t>
            </w:r>
          </w:p>
        </w:tc>
        <w:tc>
          <w:tcPr>
            <w:tcW w:w="1480" w:type="dxa"/>
            <w:tcBorders>
              <w:top w:val="nil"/>
              <w:left w:val="nil"/>
              <w:bottom w:val="single" w:sz="4" w:space="0" w:color="auto"/>
              <w:right w:val="single" w:sz="4" w:space="0" w:color="auto"/>
            </w:tcBorders>
            <w:shd w:val="clear" w:color="auto" w:fill="auto"/>
            <w:noWrap/>
            <w:vAlign w:val="bottom"/>
            <w:hideMark/>
          </w:tcPr>
          <w:p w14:paraId="532AC5F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111.66</w:t>
            </w:r>
          </w:p>
        </w:tc>
        <w:tc>
          <w:tcPr>
            <w:tcW w:w="2180" w:type="dxa"/>
            <w:tcBorders>
              <w:top w:val="nil"/>
              <w:left w:val="nil"/>
              <w:bottom w:val="single" w:sz="4" w:space="0" w:color="auto"/>
              <w:right w:val="single" w:sz="4" w:space="0" w:color="auto"/>
            </w:tcBorders>
            <w:shd w:val="clear" w:color="auto" w:fill="auto"/>
            <w:noWrap/>
            <w:vAlign w:val="bottom"/>
            <w:hideMark/>
          </w:tcPr>
          <w:p w14:paraId="2AFA38A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1676.58</w:t>
            </w:r>
          </w:p>
        </w:tc>
      </w:tr>
      <w:tr w:rsidR="008C429A" w:rsidRPr="008C429A" w14:paraId="2FD1562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70DBAA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1758</w:t>
            </w:r>
          </w:p>
        </w:tc>
        <w:tc>
          <w:tcPr>
            <w:tcW w:w="1269" w:type="dxa"/>
            <w:tcBorders>
              <w:top w:val="nil"/>
              <w:left w:val="nil"/>
              <w:bottom w:val="single" w:sz="4" w:space="0" w:color="auto"/>
              <w:right w:val="single" w:sz="4" w:space="0" w:color="auto"/>
            </w:tcBorders>
            <w:shd w:val="clear" w:color="000000" w:fill="000000"/>
            <w:noWrap/>
          </w:tcPr>
          <w:p w14:paraId="44BD6750" w14:textId="7F5F5D1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1314413" w14:textId="21C4362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A0D68D7" w14:textId="04AAA68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F7BD51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241.43</w:t>
            </w:r>
          </w:p>
        </w:tc>
        <w:tc>
          <w:tcPr>
            <w:tcW w:w="1700" w:type="dxa"/>
            <w:tcBorders>
              <w:top w:val="nil"/>
              <w:left w:val="nil"/>
              <w:bottom w:val="single" w:sz="4" w:space="0" w:color="auto"/>
              <w:right w:val="single" w:sz="4" w:space="0" w:color="auto"/>
            </w:tcBorders>
            <w:shd w:val="clear" w:color="auto" w:fill="auto"/>
            <w:noWrap/>
            <w:vAlign w:val="bottom"/>
            <w:hideMark/>
          </w:tcPr>
          <w:p w14:paraId="4CAA12F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24.6</w:t>
            </w:r>
          </w:p>
        </w:tc>
        <w:tc>
          <w:tcPr>
            <w:tcW w:w="1480" w:type="dxa"/>
            <w:tcBorders>
              <w:top w:val="nil"/>
              <w:left w:val="nil"/>
              <w:bottom w:val="single" w:sz="4" w:space="0" w:color="auto"/>
              <w:right w:val="single" w:sz="4" w:space="0" w:color="auto"/>
            </w:tcBorders>
            <w:shd w:val="clear" w:color="auto" w:fill="auto"/>
            <w:noWrap/>
            <w:vAlign w:val="bottom"/>
            <w:hideMark/>
          </w:tcPr>
          <w:p w14:paraId="33A7731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4.53</w:t>
            </w:r>
          </w:p>
        </w:tc>
        <w:tc>
          <w:tcPr>
            <w:tcW w:w="2180" w:type="dxa"/>
            <w:tcBorders>
              <w:top w:val="nil"/>
              <w:left w:val="nil"/>
              <w:bottom w:val="single" w:sz="4" w:space="0" w:color="auto"/>
              <w:right w:val="single" w:sz="4" w:space="0" w:color="auto"/>
            </w:tcBorders>
            <w:shd w:val="clear" w:color="auto" w:fill="auto"/>
            <w:noWrap/>
            <w:vAlign w:val="bottom"/>
            <w:hideMark/>
          </w:tcPr>
          <w:p w14:paraId="39F6100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270.56</w:t>
            </w:r>
          </w:p>
        </w:tc>
      </w:tr>
      <w:tr w:rsidR="008C429A" w:rsidRPr="008C429A" w14:paraId="2D0427A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CE3C55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1759</w:t>
            </w:r>
          </w:p>
        </w:tc>
        <w:tc>
          <w:tcPr>
            <w:tcW w:w="1269" w:type="dxa"/>
            <w:tcBorders>
              <w:top w:val="nil"/>
              <w:left w:val="nil"/>
              <w:bottom w:val="single" w:sz="4" w:space="0" w:color="auto"/>
              <w:right w:val="single" w:sz="4" w:space="0" w:color="auto"/>
            </w:tcBorders>
            <w:shd w:val="clear" w:color="000000" w:fill="000000"/>
            <w:noWrap/>
          </w:tcPr>
          <w:p w14:paraId="1915FE36" w14:textId="4EA843A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BC61729" w14:textId="112835E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9736CE9" w14:textId="08827DF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C2631E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18396.69</w:t>
            </w:r>
          </w:p>
        </w:tc>
        <w:tc>
          <w:tcPr>
            <w:tcW w:w="1700" w:type="dxa"/>
            <w:tcBorders>
              <w:top w:val="nil"/>
              <w:left w:val="nil"/>
              <w:bottom w:val="single" w:sz="4" w:space="0" w:color="auto"/>
              <w:right w:val="single" w:sz="4" w:space="0" w:color="auto"/>
            </w:tcBorders>
            <w:shd w:val="clear" w:color="auto" w:fill="auto"/>
            <w:noWrap/>
            <w:vAlign w:val="bottom"/>
            <w:hideMark/>
          </w:tcPr>
          <w:p w14:paraId="4056917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2123.78</w:t>
            </w:r>
          </w:p>
        </w:tc>
        <w:tc>
          <w:tcPr>
            <w:tcW w:w="1480" w:type="dxa"/>
            <w:tcBorders>
              <w:top w:val="nil"/>
              <w:left w:val="nil"/>
              <w:bottom w:val="single" w:sz="4" w:space="0" w:color="auto"/>
              <w:right w:val="single" w:sz="4" w:space="0" w:color="auto"/>
            </w:tcBorders>
            <w:shd w:val="clear" w:color="auto" w:fill="auto"/>
            <w:noWrap/>
            <w:vAlign w:val="bottom"/>
            <w:hideMark/>
          </w:tcPr>
          <w:p w14:paraId="541659F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2841.17</w:t>
            </w:r>
          </w:p>
        </w:tc>
        <w:tc>
          <w:tcPr>
            <w:tcW w:w="2180" w:type="dxa"/>
            <w:tcBorders>
              <w:top w:val="nil"/>
              <w:left w:val="nil"/>
              <w:bottom w:val="single" w:sz="4" w:space="0" w:color="auto"/>
              <w:right w:val="single" w:sz="4" w:space="0" w:color="auto"/>
            </w:tcBorders>
            <w:shd w:val="clear" w:color="auto" w:fill="auto"/>
            <w:noWrap/>
            <w:vAlign w:val="bottom"/>
            <w:hideMark/>
          </w:tcPr>
          <w:p w14:paraId="78854DB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23361.64</w:t>
            </w:r>
          </w:p>
        </w:tc>
      </w:tr>
      <w:tr w:rsidR="008C429A" w:rsidRPr="008C429A" w14:paraId="6BCECDF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372CD6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1760</w:t>
            </w:r>
          </w:p>
        </w:tc>
        <w:tc>
          <w:tcPr>
            <w:tcW w:w="1269" w:type="dxa"/>
            <w:tcBorders>
              <w:top w:val="nil"/>
              <w:left w:val="nil"/>
              <w:bottom w:val="single" w:sz="4" w:space="0" w:color="auto"/>
              <w:right w:val="single" w:sz="4" w:space="0" w:color="auto"/>
            </w:tcBorders>
            <w:shd w:val="clear" w:color="000000" w:fill="000000"/>
            <w:noWrap/>
          </w:tcPr>
          <w:p w14:paraId="363F7D34" w14:textId="6CC8BA7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CB30CFB" w14:textId="038A541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C05D1E6" w14:textId="2837E64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65240C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19498.41</w:t>
            </w:r>
          </w:p>
        </w:tc>
        <w:tc>
          <w:tcPr>
            <w:tcW w:w="1700" w:type="dxa"/>
            <w:tcBorders>
              <w:top w:val="nil"/>
              <w:left w:val="nil"/>
              <w:bottom w:val="single" w:sz="4" w:space="0" w:color="auto"/>
              <w:right w:val="single" w:sz="4" w:space="0" w:color="auto"/>
            </w:tcBorders>
            <w:shd w:val="clear" w:color="auto" w:fill="auto"/>
            <w:noWrap/>
            <w:vAlign w:val="bottom"/>
            <w:hideMark/>
          </w:tcPr>
          <w:p w14:paraId="5C8C763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2200.98</w:t>
            </w:r>
          </w:p>
        </w:tc>
        <w:tc>
          <w:tcPr>
            <w:tcW w:w="1480" w:type="dxa"/>
            <w:tcBorders>
              <w:top w:val="nil"/>
              <w:left w:val="nil"/>
              <w:bottom w:val="single" w:sz="4" w:space="0" w:color="auto"/>
              <w:right w:val="single" w:sz="4" w:space="0" w:color="auto"/>
            </w:tcBorders>
            <w:shd w:val="clear" w:color="auto" w:fill="auto"/>
            <w:noWrap/>
            <w:vAlign w:val="bottom"/>
            <w:hideMark/>
          </w:tcPr>
          <w:p w14:paraId="13A057A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2511.54</w:t>
            </w:r>
          </w:p>
        </w:tc>
        <w:tc>
          <w:tcPr>
            <w:tcW w:w="2180" w:type="dxa"/>
            <w:tcBorders>
              <w:top w:val="nil"/>
              <w:left w:val="nil"/>
              <w:bottom w:val="single" w:sz="4" w:space="0" w:color="auto"/>
              <w:right w:val="single" w:sz="4" w:space="0" w:color="auto"/>
            </w:tcBorders>
            <w:shd w:val="clear" w:color="auto" w:fill="auto"/>
            <w:noWrap/>
            <w:vAlign w:val="bottom"/>
            <w:hideMark/>
          </w:tcPr>
          <w:p w14:paraId="0950621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24210.93</w:t>
            </w:r>
          </w:p>
        </w:tc>
      </w:tr>
      <w:tr w:rsidR="008C429A" w:rsidRPr="008C429A" w14:paraId="210D230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7C0418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1761</w:t>
            </w:r>
          </w:p>
        </w:tc>
        <w:tc>
          <w:tcPr>
            <w:tcW w:w="1269" w:type="dxa"/>
            <w:tcBorders>
              <w:top w:val="nil"/>
              <w:left w:val="nil"/>
              <w:bottom w:val="single" w:sz="4" w:space="0" w:color="auto"/>
              <w:right w:val="single" w:sz="4" w:space="0" w:color="auto"/>
            </w:tcBorders>
            <w:shd w:val="clear" w:color="000000" w:fill="000000"/>
            <w:noWrap/>
          </w:tcPr>
          <w:p w14:paraId="259E3534" w14:textId="0D8381D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16BD40C" w14:textId="64BEF9D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0B2A720" w14:textId="6BA6455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0C25D8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11575.88</w:t>
            </w:r>
          </w:p>
        </w:tc>
        <w:tc>
          <w:tcPr>
            <w:tcW w:w="1700" w:type="dxa"/>
            <w:tcBorders>
              <w:top w:val="nil"/>
              <w:left w:val="nil"/>
              <w:bottom w:val="single" w:sz="4" w:space="0" w:color="auto"/>
              <w:right w:val="single" w:sz="4" w:space="0" w:color="auto"/>
            </w:tcBorders>
            <w:shd w:val="clear" w:color="auto" w:fill="auto"/>
            <w:noWrap/>
            <w:vAlign w:val="bottom"/>
            <w:hideMark/>
          </w:tcPr>
          <w:p w14:paraId="7B89E06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1383.89</w:t>
            </w:r>
          </w:p>
        </w:tc>
        <w:tc>
          <w:tcPr>
            <w:tcW w:w="1480" w:type="dxa"/>
            <w:tcBorders>
              <w:top w:val="nil"/>
              <w:left w:val="nil"/>
              <w:bottom w:val="single" w:sz="4" w:space="0" w:color="auto"/>
              <w:right w:val="single" w:sz="4" w:space="0" w:color="auto"/>
            </w:tcBorders>
            <w:shd w:val="clear" w:color="auto" w:fill="auto"/>
            <w:noWrap/>
            <w:vAlign w:val="bottom"/>
            <w:hideMark/>
          </w:tcPr>
          <w:p w14:paraId="73728E4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2262.85</w:t>
            </w:r>
          </w:p>
        </w:tc>
        <w:tc>
          <w:tcPr>
            <w:tcW w:w="2180" w:type="dxa"/>
            <w:tcBorders>
              <w:top w:val="nil"/>
              <w:left w:val="nil"/>
              <w:bottom w:val="single" w:sz="4" w:space="0" w:color="auto"/>
              <w:right w:val="single" w:sz="4" w:space="0" w:color="auto"/>
            </w:tcBorders>
            <w:shd w:val="clear" w:color="auto" w:fill="auto"/>
            <w:noWrap/>
            <w:vAlign w:val="bottom"/>
            <w:hideMark/>
          </w:tcPr>
          <w:p w14:paraId="0CC9494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15222.62</w:t>
            </w:r>
          </w:p>
        </w:tc>
      </w:tr>
      <w:tr w:rsidR="008C429A" w:rsidRPr="008C429A" w14:paraId="3D08B28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0049AA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1762</w:t>
            </w:r>
          </w:p>
        </w:tc>
        <w:tc>
          <w:tcPr>
            <w:tcW w:w="1269" w:type="dxa"/>
            <w:tcBorders>
              <w:top w:val="nil"/>
              <w:left w:val="nil"/>
              <w:bottom w:val="single" w:sz="4" w:space="0" w:color="auto"/>
              <w:right w:val="single" w:sz="4" w:space="0" w:color="auto"/>
            </w:tcBorders>
            <w:shd w:val="clear" w:color="000000" w:fill="000000"/>
            <w:noWrap/>
          </w:tcPr>
          <w:p w14:paraId="1BADE8D7" w14:textId="0C5CA08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9CA305B" w14:textId="2A940A5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CAE125C" w14:textId="09194C6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D0344A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985.24</w:t>
            </w:r>
          </w:p>
        </w:tc>
        <w:tc>
          <w:tcPr>
            <w:tcW w:w="1700" w:type="dxa"/>
            <w:tcBorders>
              <w:top w:val="nil"/>
              <w:left w:val="nil"/>
              <w:bottom w:val="single" w:sz="4" w:space="0" w:color="auto"/>
              <w:right w:val="single" w:sz="4" w:space="0" w:color="auto"/>
            </w:tcBorders>
            <w:shd w:val="clear" w:color="auto" w:fill="auto"/>
            <w:noWrap/>
            <w:vAlign w:val="bottom"/>
            <w:hideMark/>
          </w:tcPr>
          <w:p w14:paraId="216D0CA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103.48</w:t>
            </w:r>
          </w:p>
        </w:tc>
        <w:tc>
          <w:tcPr>
            <w:tcW w:w="1480" w:type="dxa"/>
            <w:tcBorders>
              <w:top w:val="nil"/>
              <w:left w:val="nil"/>
              <w:bottom w:val="single" w:sz="4" w:space="0" w:color="auto"/>
              <w:right w:val="single" w:sz="4" w:space="0" w:color="auto"/>
            </w:tcBorders>
            <w:shd w:val="clear" w:color="auto" w:fill="auto"/>
            <w:noWrap/>
            <w:vAlign w:val="bottom"/>
            <w:hideMark/>
          </w:tcPr>
          <w:p w14:paraId="6F8B9B5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49.57</w:t>
            </w:r>
          </w:p>
        </w:tc>
        <w:tc>
          <w:tcPr>
            <w:tcW w:w="2180" w:type="dxa"/>
            <w:tcBorders>
              <w:top w:val="nil"/>
              <w:left w:val="nil"/>
              <w:bottom w:val="single" w:sz="4" w:space="0" w:color="auto"/>
              <w:right w:val="single" w:sz="4" w:space="0" w:color="auto"/>
            </w:tcBorders>
            <w:shd w:val="clear" w:color="auto" w:fill="auto"/>
            <w:noWrap/>
            <w:vAlign w:val="bottom"/>
            <w:hideMark/>
          </w:tcPr>
          <w:p w14:paraId="59D4352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1138.29</w:t>
            </w:r>
          </w:p>
        </w:tc>
      </w:tr>
      <w:tr w:rsidR="008C429A" w:rsidRPr="008C429A" w14:paraId="5E6CBBC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1B59AD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1763</w:t>
            </w:r>
          </w:p>
        </w:tc>
        <w:tc>
          <w:tcPr>
            <w:tcW w:w="1269" w:type="dxa"/>
            <w:tcBorders>
              <w:top w:val="nil"/>
              <w:left w:val="nil"/>
              <w:bottom w:val="single" w:sz="4" w:space="0" w:color="auto"/>
              <w:right w:val="single" w:sz="4" w:space="0" w:color="auto"/>
            </w:tcBorders>
            <w:shd w:val="clear" w:color="000000" w:fill="000000"/>
            <w:noWrap/>
          </w:tcPr>
          <w:p w14:paraId="7F0213FA" w14:textId="1D86CB6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DC550EA" w14:textId="668BD56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5BDD47B" w14:textId="5887A32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E8D6AB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6823.85</w:t>
            </w:r>
          </w:p>
        </w:tc>
        <w:tc>
          <w:tcPr>
            <w:tcW w:w="1700" w:type="dxa"/>
            <w:tcBorders>
              <w:top w:val="nil"/>
              <w:left w:val="nil"/>
              <w:bottom w:val="single" w:sz="4" w:space="0" w:color="auto"/>
              <w:right w:val="single" w:sz="4" w:space="0" w:color="auto"/>
            </w:tcBorders>
            <w:shd w:val="clear" w:color="auto" w:fill="auto"/>
            <w:noWrap/>
            <w:vAlign w:val="bottom"/>
            <w:hideMark/>
          </w:tcPr>
          <w:p w14:paraId="5243EE3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813.1</w:t>
            </w:r>
          </w:p>
        </w:tc>
        <w:tc>
          <w:tcPr>
            <w:tcW w:w="1480" w:type="dxa"/>
            <w:tcBorders>
              <w:top w:val="nil"/>
              <w:left w:val="nil"/>
              <w:bottom w:val="single" w:sz="4" w:space="0" w:color="auto"/>
              <w:right w:val="single" w:sz="4" w:space="0" w:color="auto"/>
            </w:tcBorders>
            <w:shd w:val="clear" w:color="auto" w:fill="auto"/>
            <w:noWrap/>
            <w:vAlign w:val="bottom"/>
            <w:hideMark/>
          </w:tcPr>
          <w:p w14:paraId="1317420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1307.16</w:t>
            </w:r>
          </w:p>
        </w:tc>
        <w:tc>
          <w:tcPr>
            <w:tcW w:w="2180" w:type="dxa"/>
            <w:tcBorders>
              <w:top w:val="nil"/>
              <w:left w:val="nil"/>
              <w:bottom w:val="single" w:sz="4" w:space="0" w:color="auto"/>
              <w:right w:val="single" w:sz="4" w:space="0" w:color="auto"/>
            </w:tcBorders>
            <w:shd w:val="clear" w:color="auto" w:fill="auto"/>
            <w:noWrap/>
            <w:vAlign w:val="bottom"/>
            <w:hideMark/>
          </w:tcPr>
          <w:p w14:paraId="7E4CABE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8944.11</w:t>
            </w:r>
          </w:p>
        </w:tc>
      </w:tr>
      <w:tr w:rsidR="008C429A" w:rsidRPr="008C429A" w14:paraId="6BAAC45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C6D888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1764</w:t>
            </w:r>
          </w:p>
        </w:tc>
        <w:tc>
          <w:tcPr>
            <w:tcW w:w="1269" w:type="dxa"/>
            <w:tcBorders>
              <w:top w:val="nil"/>
              <w:left w:val="nil"/>
              <w:bottom w:val="single" w:sz="4" w:space="0" w:color="auto"/>
              <w:right w:val="single" w:sz="4" w:space="0" w:color="auto"/>
            </w:tcBorders>
            <w:shd w:val="clear" w:color="000000" w:fill="000000"/>
            <w:noWrap/>
          </w:tcPr>
          <w:p w14:paraId="611A9F51" w14:textId="3CFA988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55EDA30" w14:textId="2713C85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2E555A1" w14:textId="5734FE7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312D47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1511.5</w:t>
            </w:r>
          </w:p>
        </w:tc>
        <w:tc>
          <w:tcPr>
            <w:tcW w:w="1700" w:type="dxa"/>
            <w:tcBorders>
              <w:top w:val="nil"/>
              <w:left w:val="nil"/>
              <w:bottom w:val="single" w:sz="4" w:space="0" w:color="auto"/>
              <w:right w:val="single" w:sz="4" w:space="0" w:color="auto"/>
            </w:tcBorders>
            <w:shd w:val="clear" w:color="auto" w:fill="auto"/>
            <w:noWrap/>
            <w:vAlign w:val="bottom"/>
            <w:hideMark/>
          </w:tcPr>
          <w:p w14:paraId="246C831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173.47</w:t>
            </w:r>
          </w:p>
        </w:tc>
        <w:tc>
          <w:tcPr>
            <w:tcW w:w="1480" w:type="dxa"/>
            <w:tcBorders>
              <w:top w:val="nil"/>
              <w:left w:val="nil"/>
              <w:bottom w:val="single" w:sz="4" w:space="0" w:color="auto"/>
              <w:right w:val="single" w:sz="4" w:space="0" w:color="auto"/>
            </w:tcBorders>
            <w:shd w:val="clear" w:color="auto" w:fill="auto"/>
            <w:noWrap/>
            <w:vAlign w:val="bottom"/>
            <w:hideMark/>
          </w:tcPr>
          <w:p w14:paraId="71EDB7E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223.28</w:t>
            </w:r>
          </w:p>
        </w:tc>
        <w:tc>
          <w:tcPr>
            <w:tcW w:w="2180" w:type="dxa"/>
            <w:tcBorders>
              <w:top w:val="nil"/>
              <w:left w:val="nil"/>
              <w:bottom w:val="single" w:sz="4" w:space="0" w:color="auto"/>
              <w:right w:val="single" w:sz="4" w:space="0" w:color="auto"/>
            </w:tcBorders>
            <w:shd w:val="clear" w:color="auto" w:fill="auto"/>
            <w:noWrap/>
            <w:vAlign w:val="bottom"/>
            <w:hideMark/>
          </w:tcPr>
          <w:p w14:paraId="47B4519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1908.25</w:t>
            </w:r>
          </w:p>
        </w:tc>
      </w:tr>
      <w:tr w:rsidR="008C429A" w:rsidRPr="008C429A" w14:paraId="0F27801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13AA66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1765</w:t>
            </w:r>
          </w:p>
        </w:tc>
        <w:tc>
          <w:tcPr>
            <w:tcW w:w="1269" w:type="dxa"/>
            <w:tcBorders>
              <w:top w:val="nil"/>
              <w:left w:val="nil"/>
              <w:bottom w:val="single" w:sz="4" w:space="0" w:color="auto"/>
              <w:right w:val="single" w:sz="4" w:space="0" w:color="auto"/>
            </w:tcBorders>
            <w:shd w:val="clear" w:color="000000" w:fill="000000"/>
            <w:noWrap/>
          </w:tcPr>
          <w:p w14:paraId="120DA564" w14:textId="066D0CF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08EB21D" w14:textId="137B90C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D53D2A2" w14:textId="74B9B5A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3C4715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1282.07</w:t>
            </w:r>
          </w:p>
        </w:tc>
        <w:tc>
          <w:tcPr>
            <w:tcW w:w="1700" w:type="dxa"/>
            <w:tcBorders>
              <w:top w:val="nil"/>
              <w:left w:val="nil"/>
              <w:bottom w:val="single" w:sz="4" w:space="0" w:color="auto"/>
              <w:right w:val="single" w:sz="4" w:space="0" w:color="auto"/>
            </w:tcBorders>
            <w:shd w:val="clear" w:color="auto" w:fill="auto"/>
            <w:noWrap/>
            <w:vAlign w:val="bottom"/>
            <w:hideMark/>
          </w:tcPr>
          <w:p w14:paraId="623DAE7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131.79</w:t>
            </w:r>
          </w:p>
        </w:tc>
        <w:tc>
          <w:tcPr>
            <w:tcW w:w="1480" w:type="dxa"/>
            <w:tcBorders>
              <w:top w:val="nil"/>
              <w:left w:val="nil"/>
              <w:bottom w:val="single" w:sz="4" w:space="0" w:color="auto"/>
              <w:right w:val="single" w:sz="4" w:space="0" w:color="auto"/>
            </w:tcBorders>
            <w:shd w:val="clear" w:color="auto" w:fill="auto"/>
            <w:noWrap/>
            <w:vAlign w:val="bottom"/>
            <w:hideMark/>
          </w:tcPr>
          <w:p w14:paraId="735ACF1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35.82</w:t>
            </w:r>
          </w:p>
        </w:tc>
        <w:tc>
          <w:tcPr>
            <w:tcW w:w="2180" w:type="dxa"/>
            <w:tcBorders>
              <w:top w:val="nil"/>
              <w:left w:val="nil"/>
              <w:bottom w:val="single" w:sz="4" w:space="0" w:color="auto"/>
              <w:right w:val="single" w:sz="4" w:space="0" w:color="auto"/>
            </w:tcBorders>
            <w:shd w:val="clear" w:color="auto" w:fill="auto"/>
            <w:noWrap/>
            <w:vAlign w:val="bottom"/>
            <w:hideMark/>
          </w:tcPr>
          <w:p w14:paraId="7DC87B1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1449.68</w:t>
            </w:r>
          </w:p>
        </w:tc>
      </w:tr>
      <w:tr w:rsidR="008C429A" w:rsidRPr="008C429A" w14:paraId="2172854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96AD97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1766</w:t>
            </w:r>
          </w:p>
        </w:tc>
        <w:tc>
          <w:tcPr>
            <w:tcW w:w="1269" w:type="dxa"/>
            <w:tcBorders>
              <w:top w:val="nil"/>
              <w:left w:val="nil"/>
              <w:bottom w:val="single" w:sz="4" w:space="0" w:color="auto"/>
              <w:right w:val="single" w:sz="4" w:space="0" w:color="auto"/>
            </w:tcBorders>
            <w:shd w:val="clear" w:color="000000" w:fill="000000"/>
            <w:noWrap/>
          </w:tcPr>
          <w:p w14:paraId="13265B0B" w14:textId="2BCBB10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17F652D" w14:textId="5EBA4A9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F594152" w14:textId="209712D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E2BB5B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62.43</w:t>
            </w:r>
          </w:p>
        </w:tc>
        <w:tc>
          <w:tcPr>
            <w:tcW w:w="1700" w:type="dxa"/>
            <w:tcBorders>
              <w:top w:val="nil"/>
              <w:left w:val="nil"/>
              <w:bottom w:val="single" w:sz="4" w:space="0" w:color="auto"/>
              <w:right w:val="single" w:sz="4" w:space="0" w:color="auto"/>
            </w:tcBorders>
            <w:shd w:val="clear" w:color="auto" w:fill="auto"/>
            <w:noWrap/>
            <w:vAlign w:val="bottom"/>
            <w:hideMark/>
          </w:tcPr>
          <w:p w14:paraId="5DE6050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6.84</w:t>
            </w:r>
          </w:p>
        </w:tc>
        <w:tc>
          <w:tcPr>
            <w:tcW w:w="1480" w:type="dxa"/>
            <w:tcBorders>
              <w:top w:val="nil"/>
              <w:left w:val="nil"/>
              <w:bottom w:val="single" w:sz="4" w:space="0" w:color="auto"/>
              <w:right w:val="single" w:sz="4" w:space="0" w:color="auto"/>
            </w:tcBorders>
            <w:shd w:val="clear" w:color="auto" w:fill="auto"/>
            <w:noWrap/>
            <w:vAlign w:val="bottom"/>
            <w:hideMark/>
          </w:tcPr>
          <w:p w14:paraId="5C5C443F" w14:textId="74D18245"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w:t>
            </w:r>
            <w:r w:rsidR="00F83807">
              <w:rPr>
                <w:rFonts w:ascii="Calibri" w:hAnsi="Calibri" w:cs="Calibri"/>
                <w:color w:val="000000"/>
                <w:szCs w:val="22"/>
                <w:lang w:eastAsia="en-AU"/>
              </w:rPr>
              <w:t>.00</w:t>
            </w:r>
          </w:p>
        </w:tc>
        <w:tc>
          <w:tcPr>
            <w:tcW w:w="2180" w:type="dxa"/>
            <w:tcBorders>
              <w:top w:val="nil"/>
              <w:left w:val="nil"/>
              <w:bottom w:val="single" w:sz="4" w:space="0" w:color="auto"/>
              <w:right w:val="single" w:sz="4" w:space="0" w:color="auto"/>
            </w:tcBorders>
            <w:shd w:val="clear" w:color="auto" w:fill="auto"/>
            <w:noWrap/>
            <w:vAlign w:val="bottom"/>
            <w:hideMark/>
          </w:tcPr>
          <w:p w14:paraId="5AB3092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75.27</w:t>
            </w:r>
          </w:p>
        </w:tc>
      </w:tr>
      <w:tr w:rsidR="008C429A" w:rsidRPr="008C429A" w14:paraId="7F16CE8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16F5DB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1767</w:t>
            </w:r>
          </w:p>
        </w:tc>
        <w:tc>
          <w:tcPr>
            <w:tcW w:w="1269" w:type="dxa"/>
            <w:tcBorders>
              <w:top w:val="nil"/>
              <w:left w:val="nil"/>
              <w:bottom w:val="single" w:sz="4" w:space="0" w:color="auto"/>
              <w:right w:val="single" w:sz="4" w:space="0" w:color="auto"/>
            </w:tcBorders>
            <w:shd w:val="clear" w:color="000000" w:fill="000000"/>
            <w:noWrap/>
          </w:tcPr>
          <w:p w14:paraId="686B116A" w14:textId="145A5A8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E880AD6" w14:textId="5C611B1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414B331" w14:textId="4053729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92B5DF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11576.4</w:t>
            </w:r>
          </w:p>
        </w:tc>
        <w:tc>
          <w:tcPr>
            <w:tcW w:w="1700" w:type="dxa"/>
            <w:tcBorders>
              <w:top w:val="nil"/>
              <w:left w:val="nil"/>
              <w:bottom w:val="single" w:sz="4" w:space="0" w:color="auto"/>
              <w:right w:val="single" w:sz="4" w:space="0" w:color="auto"/>
            </w:tcBorders>
            <w:shd w:val="clear" w:color="auto" w:fill="auto"/>
            <w:noWrap/>
            <w:vAlign w:val="bottom"/>
            <w:hideMark/>
          </w:tcPr>
          <w:p w14:paraId="6FC03CE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1338.12</w:t>
            </w:r>
          </w:p>
        </w:tc>
        <w:tc>
          <w:tcPr>
            <w:tcW w:w="1480" w:type="dxa"/>
            <w:tcBorders>
              <w:top w:val="nil"/>
              <w:left w:val="nil"/>
              <w:bottom w:val="single" w:sz="4" w:space="0" w:color="auto"/>
              <w:right w:val="single" w:sz="4" w:space="0" w:color="auto"/>
            </w:tcBorders>
            <w:shd w:val="clear" w:color="auto" w:fill="auto"/>
            <w:noWrap/>
            <w:vAlign w:val="bottom"/>
            <w:hideMark/>
          </w:tcPr>
          <w:p w14:paraId="3CEDF71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1804.95</w:t>
            </w:r>
          </w:p>
        </w:tc>
        <w:tc>
          <w:tcPr>
            <w:tcW w:w="2180" w:type="dxa"/>
            <w:tcBorders>
              <w:top w:val="nil"/>
              <w:left w:val="nil"/>
              <w:bottom w:val="single" w:sz="4" w:space="0" w:color="auto"/>
              <w:right w:val="single" w:sz="4" w:space="0" w:color="auto"/>
            </w:tcBorders>
            <w:shd w:val="clear" w:color="auto" w:fill="auto"/>
            <w:noWrap/>
            <w:vAlign w:val="bottom"/>
            <w:hideMark/>
          </w:tcPr>
          <w:p w14:paraId="102BE5A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14719.47</w:t>
            </w:r>
          </w:p>
        </w:tc>
      </w:tr>
      <w:tr w:rsidR="008C429A" w:rsidRPr="008C429A" w14:paraId="5CA7F189" w14:textId="77777777" w:rsidTr="00087130">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ED39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1768</w:t>
            </w:r>
          </w:p>
        </w:tc>
        <w:tc>
          <w:tcPr>
            <w:tcW w:w="1269" w:type="dxa"/>
            <w:tcBorders>
              <w:top w:val="single" w:sz="4" w:space="0" w:color="auto"/>
              <w:left w:val="nil"/>
              <w:bottom w:val="single" w:sz="4" w:space="0" w:color="auto"/>
              <w:right w:val="single" w:sz="4" w:space="0" w:color="auto"/>
            </w:tcBorders>
            <w:shd w:val="clear" w:color="000000" w:fill="000000"/>
            <w:noWrap/>
          </w:tcPr>
          <w:p w14:paraId="5308E029" w14:textId="03DF13C5"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168C7298" w14:textId="4573BB23"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2514E1B3" w14:textId="695037A6"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2D23578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1491.94</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3FE0FB0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155.66</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350A3AF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64.69</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6484FB4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1712.29</w:t>
            </w:r>
          </w:p>
        </w:tc>
      </w:tr>
      <w:tr w:rsidR="008C429A" w:rsidRPr="008C429A" w14:paraId="0EF1A39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1E9F77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1769</w:t>
            </w:r>
          </w:p>
        </w:tc>
        <w:tc>
          <w:tcPr>
            <w:tcW w:w="1269" w:type="dxa"/>
            <w:tcBorders>
              <w:top w:val="nil"/>
              <w:left w:val="nil"/>
              <w:bottom w:val="single" w:sz="4" w:space="0" w:color="auto"/>
              <w:right w:val="single" w:sz="4" w:space="0" w:color="auto"/>
            </w:tcBorders>
            <w:shd w:val="clear" w:color="000000" w:fill="000000"/>
            <w:noWrap/>
          </w:tcPr>
          <w:p w14:paraId="77C6D915" w14:textId="2310626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282E075" w14:textId="284CBD8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1E9BCA7" w14:textId="20062F2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EF7057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543.15</w:t>
            </w:r>
          </w:p>
        </w:tc>
        <w:tc>
          <w:tcPr>
            <w:tcW w:w="1700" w:type="dxa"/>
            <w:tcBorders>
              <w:top w:val="nil"/>
              <w:left w:val="nil"/>
              <w:bottom w:val="single" w:sz="4" w:space="0" w:color="auto"/>
              <w:right w:val="single" w:sz="4" w:space="0" w:color="auto"/>
            </w:tcBorders>
            <w:shd w:val="clear" w:color="auto" w:fill="auto"/>
            <w:noWrap/>
            <w:vAlign w:val="bottom"/>
            <w:hideMark/>
          </w:tcPr>
          <w:p w14:paraId="7599AC4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56.36</w:t>
            </w:r>
          </w:p>
        </w:tc>
        <w:tc>
          <w:tcPr>
            <w:tcW w:w="1480" w:type="dxa"/>
            <w:tcBorders>
              <w:top w:val="nil"/>
              <w:left w:val="nil"/>
              <w:bottom w:val="single" w:sz="4" w:space="0" w:color="auto"/>
              <w:right w:val="single" w:sz="4" w:space="0" w:color="auto"/>
            </w:tcBorders>
            <w:shd w:val="clear" w:color="auto" w:fill="auto"/>
            <w:noWrap/>
            <w:vAlign w:val="bottom"/>
            <w:hideMark/>
          </w:tcPr>
          <w:p w14:paraId="2372F7E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20.44</w:t>
            </w:r>
          </w:p>
        </w:tc>
        <w:tc>
          <w:tcPr>
            <w:tcW w:w="2180" w:type="dxa"/>
            <w:tcBorders>
              <w:top w:val="nil"/>
              <w:left w:val="nil"/>
              <w:bottom w:val="single" w:sz="4" w:space="0" w:color="auto"/>
              <w:right w:val="single" w:sz="4" w:space="0" w:color="auto"/>
            </w:tcBorders>
            <w:shd w:val="clear" w:color="auto" w:fill="auto"/>
            <w:noWrap/>
            <w:vAlign w:val="bottom"/>
            <w:hideMark/>
          </w:tcPr>
          <w:p w14:paraId="0C9D708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619.95</w:t>
            </w:r>
          </w:p>
        </w:tc>
      </w:tr>
      <w:tr w:rsidR="008C429A" w:rsidRPr="008C429A" w14:paraId="0DC8D9B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71D771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1770</w:t>
            </w:r>
          </w:p>
        </w:tc>
        <w:tc>
          <w:tcPr>
            <w:tcW w:w="1269" w:type="dxa"/>
            <w:tcBorders>
              <w:top w:val="nil"/>
              <w:left w:val="nil"/>
              <w:bottom w:val="single" w:sz="4" w:space="0" w:color="auto"/>
              <w:right w:val="single" w:sz="4" w:space="0" w:color="auto"/>
            </w:tcBorders>
            <w:shd w:val="clear" w:color="000000" w:fill="000000"/>
            <w:noWrap/>
          </w:tcPr>
          <w:p w14:paraId="706EF077" w14:textId="35BA7E4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B0C0521" w14:textId="0602D53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72DC597" w14:textId="469CBCC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201FC6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31672.21</w:t>
            </w:r>
          </w:p>
        </w:tc>
        <w:tc>
          <w:tcPr>
            <w:tcW w:w="1700" w:type="dxa"/>
            <w:tcBorders>
              <w:top w:val="nil"/>
              <w:left w:val="nil"/>
              <w:bottom w:val="single" w:sz="4" w:space="0" w:color="auto"/>
              <w:right w:val="single" w:sz="4" w:space="0" w:color="auto"/>
            </w:tcBorders>
            <w:shd w:val="clear" w:color="auto" w:fill="auto"/>
            <w:noWrap/>
            <w:vAlign w:val="bottom"/>
            <w:hideMark/>
          </w:tcPr>
          <w:p w14:paraId="613D17B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3636.88</w:t>
            </w:r>
          </w:p>
        </w:tc>
        <w:tc>
          <w:tcPr>
            <w:tcW w:w="1480" w:type="dxa"/>
            <w:tcBorders>
              <w:top w:val="nil"/>
              <w:left w:val="nil"/>
              <w:bottom w:val="single" w:sz="4" w:space="0" w:color="auto"/>
              <w:right w:val="single" w:sz="4" w:space="0" w:color="auto"/>
            </w:tcBorders>
            <w:shd w:val="clear" w:color="auto" w:fill="auto"/>
            <w:noWrap/>
            <w:vAlign w:val="bottom"/>
            <w:hideMark/>
          </w:tcPr>
          <w:p w14:paraId="7FC3C3E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4696.61</w:t>
            </w:r>
          </w:p>
        </w:tc>
        <w:tc>
          <w:tcPr>
            <w:tcW w:w="2180" w:type="dxa"/>
            <w:tcBorders>
              <w:top w:val="nil"/>
              <w:left w:val="nil"/>
              <w:bottom w:val="single" w:sz="4" w:space="0" w:color="auto"/>
              <w:right w:val="single" w:sz="4" w:space="0" w:color="auto"/>
            </w:tcBorders>
            <w:shd w:val="clear" w:color="auto" w:fill="auto"/>
            <w:noWrap/>
            <w:vAlign w:val="bottom"/>
            <w:hideMark/>
          </w:tcPr>
          <w:p w14:paraId="14409CB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40005.7</w:t>
            </w:r>
          </w:p>
        </w:tc>
      </w:tr>
      <w:tr w:rsidR="008C429A" w:rsidRPr="008C429A" w14:paraId="2B9A1AF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D562FE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1771</w:t>
            </w:r>
          </w:p>
        </w:tc>
        <w:tc>
          <w:tcPr>
            <w:tcW w:w="1269" w:type="dxa"/>
            <w:tcBorders>
              <w:top w:val="nil"/>
              <w:left w:val="nil"/>
              <w:bottom w:val="single" w:sz="4" w:space="0" w:color="auto"/>
              <w:right w:val="single" w:sz="4" w:space="0" w:color="auto"/>
            </w:tcBorders>
            <w:shd w:val="clear" w:color="000000" w:fill="000000"/>
            <w:noWrap/>
          </w:tcPr>
          <w:p w14:paraId="1E77AD1F" w14:textId="6F0E868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03944C4" w14:textId="6132A5C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010107B" w14:textId="4E8BB88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355337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8813.63</w:t>
            </w:r>
          </w:p>
        </w:tc>
        <w:tc>
          <w:tcPr>
            <w:tcW w:w="1700" w:type="dxa"/>
            <w:tcBorders>
              <w:top w:val="nil"/>
              <w:left w:val="nil"/>
              <w:bottom w:val="single" w:sz="4" w:space="0" w:color="auto"/>
              <w:right w:val="single" w:sz="4" w:space="0" w:color="auto"/>
            </w:tcBorders>
            <w:shd w:val="clear" w:color="auto" w:fill="auto"/>
            <w:noWrap/>
            <w:vAlign w:val="bottom"/>
            <w:hideMark/>
          </w:tcPr>
          <w:p w14:paraId="56A56FC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1093.17</w:t>
            </w:r>
          </w:p>
        </w:tc>
        <w:tc>
          <w:tcPr>
            <w:tcW w:w="1480" w:type="dxa"/>
            <w:tcBorders>
              <w:top w:val="nil"/>
              <w:left w:val="nil"/>
              <w:bottom w:val="single" w:sz="4" w:space="0" w:color="auto"/>
              <w:right w:val="single" w:sz="4" w:space="0" w:color="auto"/>
            </w:tcBorders>
            <w:shd w:val="clear" w:color="auto" w:fill="auto"/>
            <w:noWrap/>
            <w:vAlign w:val="bottom"/>
            <w:hideMark/>
          </w:tcPr>
          <w:p w14:paraId="23BEA4B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2117.98</w:t>
            </w:r>
          </w:p>
        </w:tc>
        <w:tc>
          <w:tcPr>
            <w:tcW w:w="2180" w:type="dxa"/>
            <w:tcBorders>
              <w:top w:val="nil"/>
              <w:left w:val="nil"/>
              <w:bottom w:val="single" w:sz="4" w:space="0" w:color="auto"/>
              <w:right w:val="single" w:sz="4" w:space="0" w:color="auto"/>
            </w:tcBorders>
            <w:shd w:val="clear" w:color="auto" w:fill="auto"/>
            <w:noWrap/>
            <w:vAlign w:val="bottom"/>
            <w:hideMark/>
          </w:tcPr>
          <w:p w14:paraId="63C22F3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12024.78</w:t>
            </w:r>
          </w:p>
        </w:tc>
      </w:tr>
      <w:tr w:rsidR="008C429A" w:rsidRPr="008C429A" w14:paraId="0652986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208276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1772</w:t>
            </w:r>
          </w:p>
        </w:tc>
        <w:tc>
          <w:tcPr>
            <w:tcW w:w="1269" w:type="dxa"/>
            <w:tcBorders>
              <w:top w:val="nil"/>
              <w:left w:val="nil"/>
              <w:bottom w:val="single" w:sz="4" w:space="0" w:color="auto"/>
              <w:right w:val="single" w:sz="4" w:space="0" w:color="auto"/>
            </w:tcBorders>
            <w:shd w:val="clear" w:color="000000" w:fill="000000"/>
            <w:noWrap/>
          </w:tcPr>
          <w:p w14:paraId="1DDB84F0" w14:textId="2338400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987B6B8" w14:textId="219D1B9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67967EB" w14:textId="1B4ADA1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A94694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547.67</w:t>
            </w:r>
          </w:p>
        </w:tc>
        <w:tc>
          <w:tcPr>
            <w:tcW w:w="1700" w:type="dxa"/>
            <w:tcBorders>
              <w:top w:val="nil"/>
              <w:left w:val="nil"/>
              <w:bottom w:val="single" w:sz="4" w:space="0" w:color="auto"/>
              <w:right w:val="single" w:sz="4" w:space="0" w:color="auto"/>
            </w:tcBorders>
            <w:shd w:val="clear" w:color="auto" w:fill="auto"/>
            <w:noWrap/>
            <w:vAlign w:val="bottom"/>
            <w:hideMark/>
          </w:tcPr>
          <w:p w14:paraId="5A96B60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61.11</w:t>
            </w:r>
          </w:p>
        </w:tc>
        <w:tc>
          <w:tcPr>
            <w:tcW w:w="1480" w:type="dxa"/>
            <w:tcBorders>
              <w:top w:val="nil"/>
              <w:left w:val="nil"/>
              <w:bottom w:val="single" w:sz="4" w:space="0" w:color="auto"/>
              <w:right w:val="single" w:sz="4" w:space="0" w:color="auto"/>
            </w:tcBorders>
            <w:shd w:val="clear" w:color="auto" w:fill="auto"/>
            <w:noWrap/>
            <w:vAlign w:val="bottom"/>
            <w:hideMark/>
          </w:tcPr>
          <w:p w14:paraId="62D14AE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63.47</w:t>
            </w:r>
          </w:p>
        </w:tc>
        <w:tc>
          <w:tcPr>
            <w:tcW w:w="2180" w:type="dxa"/>
            <w:tcBorders>
              <w:top w:val="nil"/>
              <w:left w:val="nil"/>
              <w:bottom w:val="single" w:sz="4" w:space="0" w:color="auto"/>
              <w:right w:val="single" w:sz="4" w:space="0" w:color="auto"/>
            </w:tcBorders>
            <w:shd w:val="clear" w:color="auto" w:fill="auto"/>
            <w:noWrap/>
            <w:vAlign w:val="bottom"/>
            <w:hideMark/>
          </w:tcPr>
          <w:p w14:paraId="1234955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672.25</w:t>
            </w:r>
          </w:p>
        </w:tc>
      </w:tr>
      <w:tr w:rsidR="008C429A" w:rsidRPr="008C429A" w14:paraId="6DB931C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9AE7BA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1773</w:t>
            </w:r>
          </w:p>
        </w:tc>
        <w:tc>
          <w:tcPr>
            <w:tcW w:w="1269" w:type="dxa"/>
            <w:tcBorders>
              <w:top w:val="nil"/>
              <w:left w:val="nil"/>
              <w:bottom w:val="single" w:sz="4" w:space="0" w:color="auto"/>
              <w:right w:val="single" w:sz="4" w:space="0" w:color="auto"/>
            </w:tcBorders>
            <w:shd w:val="clear" w:color="000000" w:fill="000000"/>
            <w:noWrap/>
          </w:tcPr>
          <w:p w14:paraId="25CB2271" w14:textId="6C1B51E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CF52249" w14:textId="6FC177B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3315788" w14:textId="3FFD340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6F7F6E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7670.82</w:t>
            </w:r>
          </w:p>
        </w:tc>
        <w:tc>
          <w:tcPr>
            <w:tcW w:w="1700" w:type="dxa"/>
            <w:tcBorders>
              <w:top w:val="nil"/>
              <w:left w:val="nil"/>
              <w:bottom w:val="single" w:sz="4" w:space="0" w:color="auto"/>
              <w:right w:val="single" w:sz="4" w:space="0" w:color="auto"/>
            </w:tcBorders>
            <w:shd w:val="clear" w:color="auto" w:fill="auto"/>
            <w:noWrap/>
            <w:vAlign w:val="bottom"/>
            <w:hideMark/>
          </w:tcPr>
          <w:p w14:paraId="21C8482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866.38</w:t>
            </w:r>
          </w:p>
        </w:tc>
        <w:tc>
          <w:tcPr>
            <w:tcW w:w="1480" w:type="dxa"/>
            <w:tcBorders>
              <w:top w:val="nil"/>
              <w:left w:val="nil"/>
              <w:bottom w:val="single" w:sz="4" w:space="0" w:color="auto"/>
              <w:right w:val="single" w:sz="4" w:space="0" w:color="auto"/>
            </w:tcBorders>
            <w:shd w:val="clear" w:color="auto" w:fill="auto"/>
            <w:noWrap/>
            <w:vAlign w:val="bottom"/>
            <w:hideMark/>
          </w:tcPr>
          <w:p w14:paraId="1B859FD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992.95</w:t>
            </w:r>
          </w:p>
        </w:tc>
        <w:tc>
          <w:tcPr>
            <w:tcW w:w="2180" w:type="dxa"/>
            <w:tcBorders>
              <w:top w:val="nil"/>
              <w:left w:val="nil"/>
              <w:bottom w:val="single" w:sz="4" w:space="0" w:color="auto"/>
              <w:right w:val="single" w:sz="4" w:space="0" w:color="auto"/>
            </w:tcBorders>
            <w:shd w:val="clear" w:color="auto" w:fill="auto"/>
            <w:noWrap/>
            <w:vAlign w:val="bottom"/>
            <w:hideMark/>
          </w:tcPr>
          <w:p w14:paraId="7050FAF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9530.15</w:t>
            </w:r>
          </w:p>
        </w:tc>
      </w:tr>
      <w:tr w:rsidR="008C429A" w:rsidRPr="008C429A" w14:paraId="519BF7C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4B8250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1774</w:t>
            </w:r>
          </w:p>
        </w:tc>
        <w:tc>
          <w:tcPr>
            <w:tcW w:w="1269" w:type="dxa"/>
            <w:tcBorders>
              <w:top w:val="nil"/>
              <w:left w:val="nil"/>
              <w:bottom w:val="single" w:sz="4" w:space="0" w:color="auto"/>
              <w:right w:val="single" w:sz="4" w:space="0" w:color="auto"/>
            </w:tcBorders>
            <w:shd w:val="clear" w:color="000000" w:fill="000000"/>
            <w:noWrap/>
          </w:tcPr>
          <w:p w14:paraId="5770F66C" w14:textId="6281508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3AA83B3" w14:textId="1C0E0FD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F8B242C" w14:textId="6F22907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7F7840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701.62</w:t>
            </w:r>
          </w:p>
        </w:tc>
        <w:tc>
          <w:tcPr>
            <w:tcW w:w="1700" w:type="dxa"/>
            <w:tcBorders>
              <w:top w:val="nil"/>
              <w:left w:val="nil"/>
              <w:bottom w:val="single" w:sz="4" w:space="0" w:color="auto"/>
              <w:right w:val="single" w:sz="4" w:space="0" w:color="auto"/>
            </w:tcBorders>
            <w:shd w:val="clear" w:color="auto" w:fill="auto"/>
            <w:noWrap/>
            <w:vAlign w:val="bottom"/>
            <w:hideMark/>
          </w:tcPr>
          <w:p w14:paraId="6D90C46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72.1</w:t>
            </w:r>
          </w:p>
        </w:tc>
        <w:tc>
          <w:tcPr>
            <w:tcW w:w="1480" w:type="dxa"/>
            <w:tcBorders>
              <w:top w:val="nil"/>
              <w:left w:val="nil"/>
              <w:bottom w:val="single" w:sz="4" w:space="0" w:color="auto"/>
              <w:right w:val="single" w:sz="4" w:space="0" w:color="auto"/>
            </w:tcBorders>
            <w:shd w:val="clear" w:color="auto" w:fill="auto"/>
            <w:noWrap/>
            <w:vAlign w:val="bottom"/>
            <w:hideMark/>
          </w:tcPr>
          <w:p w14:paraId="65CC795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19.36</w:t>
            </w:r>
          </w:p>
        </w:tc>
        <w:tc>
          <w:tcPr>
            <w:tcW w:w="2180" w:type="dxa"/>
            <w:tcBorders>
              <w:top w:val="nil"/>
              <w:left w:val="nil"/>
              <w:bottom w:val="single" w:sz="4" w:space="0" w:color="auto"/>
              <w:right w:val="single" w:sz="4" w:space="0" w:color="auto"/>
            </w:tcBorders>
            <w:shd w:val="clear" w:color="auto" w:fill="auto"/>
            <w:noWrap/>
            <w:vAlign w:val="bottom"/>
            <w:hideMark/>
          </w:tcPr>
          <w:p w14:paraId="7056EBA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793.08</w:t>
            </w:r>
          </w:p>
        </w:tc>
      </w:tr>
      <w:tr w:rsidR="008C429A" w:rsidRPr="008C429A" w14:paraId="23B667C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77C920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1775</w:t>
            </w:r>
          </w:p>
        </w:tc>
        <w:tc>
          <w:tcPr>
            <w:tcW w:w="1269" w:type="dxa"/>
            <w:tcBorders>
              <w:top w:val="nil"/>
              <w:left w:val="nil"/>
              <w:bottom w:val="single" w:sz="4" w:space="0" w:color="auto"/>
              <w:right w:val="single" w:sz="4" w:space="0" w:color="auto"/>
            </w:tcBorders>
            <w:shd w:val="clear" w:color="000000" w:fill="000000"/>
            <w:noWrap/>
          </w:tcPr>
          <w:p w14:paraId="30FB44D4" w14:textId="1F1361B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28C3F86" w14:textId="70E512E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96DCE99" w14:textId="15FB9DE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49B920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6610.06</w:t>
            </w:r>
          </w:p>
        </w:tc>
        <w:tc>
          <w:tcPr>
            <w:tcW w:w="1700" w:type="dxa"/>
            <w:tcBorders>
              <w:top w:val="nil"/>
              <w:left w:val="nil"/>
              <w:bottom w:val="single" w:sz="4" w:space="0" w:color="auto"/>
              <w:right w:val="single" w:sz="4" w:space="0" w:color="auto"/>
            </w:tcBorders>
            <w:shd w:val="clear" w:color="auto" w:fill="auto"/>
            <w:noWrap/>
            <w:vAlign w:val="bottom"/>
            <w:hideMark/>
          </w:tcPr>
          <w:p w14:paraId="2F3E1D9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802.54</w:t>
            </w:r>
          </w:p>
        </w:tc>
        <w:tc>
          <w:tcPr>
            <w:tcW w:w="1480" w:type="dxa"/>
            <w:tcBorders>
              <w:top w:val="nil"/>
              <w:left w:val="nil"/>
              <w:bottom w:val="single" w:sz="4" w:space="0" w:color="auto"/>
              <w:right w:val="single" w:sz="4" w:space="0" w:color="auto"/>
            </w:tcBorders>
            <w:shd w:val="clear" w:color="auto" w:fill="auto"/>
            <w:noWrap/>
            <w:vAlign w:val="bottom"/>
            <w:hideMark/>
          </w:tcPr>
          <w:p w14:paraId="7D01034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1415.43</w:t>
            </w:r>
          </w:p>
        </w:tc>
        <w:tc>
          <w:tcPr>
            <w:tcW w:w="2180" w:type="dxa"/>
            <w:tcBorders>
              <w:top w:val="nil"/>
              <w:left w:val="nil"/>
              <w:bottom w:val="single" w:sz="4" w:space="0" w:color="auto"/>
              <w:right w:val="single" w:sz="4" w:space="0" w:color="auto"/>
            </w:tcBorders>
            <w:shd w:val="clear" w:color="auto" w:fill="auto"/>
            <w:noWrap/>
            <w:vAlign w:val="bottom"/>
            <w:hideMark/>
          </w:tcPr>
          <w:p w14:paraId="2AE80FE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8828.03</w:t>
            </w:r>
          </w:p>
        </w:tc>
      </w:tr>
      <w:tr w:rsidR="008C429A" w:rsidRPr="008C429A" w14:paraId="2C3D427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7B8483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1776</w:t>
            </w:r>
          </w:p>
        </w:tc>
        <w:tc>
          <w:tcPr>
            <w:tcW w:w="1269" w:type="dxa"/>
            <w:tcBorders>
              <w:top w:val="nil"/>
              <w:left w:val="nil"/>
              <w:bottom w:val="single" w:sz="4" w:space="0" w:color="auto"/>
              <w:right w:val="single" w:sz="4" w:space="0" w:color="auto"/>
            </w:tcBorders>
            <w:shd w:val="clear" w:color="000000" w:fill="000000"/>
            <w:noWrap/>
          </w:tcPr>
          <w:p w14:paraId="63B71050" w14:textId="56AF282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0F9BEF5" w14:textId="2C23062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81F7414" w14:textId="45997B7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9B4EA2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13433.87</w:t>
            </w:r>
          </w:p>
        </w:tc>
        <w:tc>
          <w:tcPr>
            <w:tcW w:w="1700" w:type="dxa"/>
            <w:tcBorders>
              <w:top w:val="nil"/>
              <w:left w:val="nil"/>
              <w:bottom w:val="single" w:sz="4" w:space="0" w:color="auto"/>
              <w:right w:val="single" w:sz="4" w:space="0" w:color="auto"/>
            </w:tcBorders>
            <w:shd w:val="clear" w:color="auto" w:fill="auto"/>
            <w:noWrap/>
            <w:vAlign w:val="bottom"/>
            <w:hideMark/>
          </w:tcPr>
          <w:p w14:paraId="6C8792B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1582.52</w:t>
            </w:r>
          </w:p>
        </w:tc>
        <w:tc>
          <w:tcPr>
            <w:tcW w:w="1480" w:type="dxa"/>
            <w:tcBorders>
              <w:top w:val="nil"/>
              <w:left w:val="nil"/>
              <w:bottom w:val="single" w:sz="4" w:space="0" w:color="auto"/>
              <w:right w:val="single" w:sz="4" w:space="0" w:color="auto"/>
            </w:tcBorders>
            <w:shd w:val="clear" w:color="auto" w:fill="auto"/>
            <w:noWrap/>
            <w:vAlign w:val="bottom"/>
            <w:hideMark/>
          </w:tcPr>
          <w:p w14:paraId="2813CBE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2391.33</w:t>
            </w:r>
          </w:p>
        </w:tc>
        <w:tc>
          <w:tcPr>
            <w:tcW w:w="2180" w:type="dxa"/>
            <w:tcBorders>
              <w:top w:val="nil"/>
              <w:left w:val="nil"/>
              <w:bottom w:val="single" w:sz="4" w:space="0" w:color="auto"/>
              <w:right w:val="single" w:sz="4" w:space="0" w:color="auto"/>
            </w:tcBorders>
            <w:shd w:val="clear" w:color="auto" w:fill="auto"/>
            <w:noWrap/>
            <w:vAlign w:val="bottom"/>
            <w:hideMark/>
          </w:tcPr>
          <w:p w14:paraId="1A82EFF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17407.72</w:t>
            </w:r>
          </w:p>
        </w:tc>
      </w:tr>
      <w:tr w:rsidR="008C429A" w:rsidRPr="008C429A" w14:paraId="0F0C3D7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52B46E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1777</w:t>
            </w:r>
          </w:p>
        </w:tc>
        <w:tc>
          <w:tcPr>
            <w:tcW w:w="1269" w:type="dxa"/>
            <w:tcBorders>
              <w:top w:val="nil"/>
              <w:left w:val="nil"/>
              <w:bottom w:val="single" w:sz="4" w:space="0" w:color="auto"/>
              <w:right w:val="single" w:sz="4" w:space="0" w:color="auto"/>
            </w:tcBorders>
            <w:shd w:val="clear" w:color="000000" w:fill="000000"/>
            <w:noWrap/>
          </w:tcPr>
          <w:p w14:paraId="284C52A1" w14:textId="0ABB5A0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30AB93E" w14:textId="52CFD8C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D712F55" w14:textId="18A37BC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A317F0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3926.55</w:t>
            </w:r>
          </w:p>
        </w:tc>
        <w:tc>
          <w:tcPr>
            <w:tcW w:w="1700" w:type="dxa"/>
            <w:tcBorders>
              <w:top w:val="nil"/>
              <w:left w:val="nil"/>
              <w:bottom w:val="single" w:sz="4" w:space="0" w:color="auto"/>
              <w:right w:val="single" w:sz="4" w:space="0" w:color="auto"/>
            </w:tcBorders>
            <w:shd w:val="clear" w:color="auto" w:fill="auto"/>
            <w:noWrap/>
            <w:vAlign w:val="bottom"/>
            <w:hideMark/>
          </w:tcPr>
          <w:p w14:paraId="77E2533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421.38</w:t>
            </w:r>
          </w:p>
        </w:tc>
        <w:tc>
          <w:tcPr>
            <w:tcW w:w="1480" w:type="dxa"/>
            <w:tcBorders>
              <w:top w:val="nil"/>
              <w:left w:val="nil"/>
              <w:bottom w:val="single" w:sz="4" w:space="0" w:color="auto"/>
              <w:right w:val="single" w:sz="4" w:space="0" w:color="auto"/>
            </w:tcBorders>
            <w:shd w:val="clear" w:color="auto" w:fill="auto"/>
            <w:noWrap/>
            <w:vAlign w:val="bottom"/>
            <w:hideMark/>
          </w:tcPr>
          <w:p w14:paraId="409FE0A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287.29</w:t>
            </w:r>
          </w:p>
        </w:tc>
        <w:tc>
          <w:tcPr>
            <w:tcW w:w="2180" w:type="dxa"/>
            <w:tcBorders>
              <w:top w:val="nil"/>
              <w:left w:val="nil"/>
              <w:bottom w:val="single" w:sz="4" w:space="0" w:color="auto"/>
              <w:right w:val="single" w:sz="4" w:space="0" w:color="auto"/>
            </w:tcBorders>
            <w:shd w:val="clear" w:color="auto" w:fill="auto"/>
            <w:noWrap/>
            <w:vAlign w:val="bottom"/>
            <w:hideMark/>
          </w:tcPr>
          <w:p w14:paraId="507AB8B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4635.22</w:t>
            </w:r>
          </w:p>
        </w:tc>
      </w:tr>
      <w:tr w:rsidR="008C429A" w:rsidRPr="008C429A" w14:paraId="42ECD40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39EA59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1778</w:t>
            </w:r>
          </w:p>
        </w:tc>
        <w:tc>
          <w:tcPr>
            <w:tcW w:w="1269" w:type="dxa"/>
            <w:tcBorders>
              <w:top w:val="nil"/>
              <w:left w:val="nil"/>
              <w:bottom w:val="single" w:sz="4" w:space="0" w:color="auto"/>
              <w:right w:val="single" w:sz="4" w:space="0" w:color="auto"/>
            </w:tcBorders>
            <w:shd w:val="clear" w:color="000000" w:fill="000000"/>
            <w:noWrap/>
          </w:tcPr>
          <w:p w14:paraId="58429360" w14:textId="29218D6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D1CB2B4" w14:textId="05C6727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1005B4A" w14:textId="507A7AD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5BAECB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3236.94</w:t>
            </w:r>
          </w:p>
        </w:tc>
        <w:tc>
          <w:tcPr>
            <w:tcW w:w="1700" w:type="dxa"/>
            <w:tcBorders>
              <w:top w:val="nil"/>
              <w:left w:val="nil"/>
              <w:bottom w:val="single" w:sz="4" w:space="0" w:color="auto"/>
              <w:right w:val="single" w:sz="4" w:space="0" w:color="auto"/>
            </w:tcBorders>
            <w:shd w:val="clear" w:color="auto" w:fill="auto"/>
            <w:noWrap/>
            <w:vAlign w:val="bottom"/>
            <w:hideMark/>
          </w:tcPr>
          <w:p w14:paraId="0F170EB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344.36</w:t>
            </w:r>
          </w:p>
        </w:tc>
        <w:tc>
          <w:tcPr>
            <w:tcW w:w="1480" w:type="dxa"/>
            <w:tcBorders>
              <w:top w:val="nil"/>
              <w:left w:val="nil"/>
              <w:bottom w:val="single" w:sz="4" w:space="0" w:color="auto"/>
              <w:right w:val="single" w:sz="4" w:space="0" w:color="auto"/>
            </w:tcBorders>
            <w:shd w:val="clear" w:color="auto" w:fill="auto"/>
            <w:noWrap/>
            <w:vAlign w:val="bottom"/>
            <w:hideMark/>
          </w:tcPr>
          <w:p w14:paraId="029CD9E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206.68</w:t>
            </w:r>
          </w:p>
        </w:tc>
        <w:tc>
          <w:tcPr>
            <w:tcW w:w="2180" w:type="dxa"/>
            <w:tcBorders>
              <w:top w:val="nil"/>
              <w:left w:val="nil"/>
              <w:bottom w:val="single" w:sz="4" w:space="0" w:color="auto"/>
              <w:right w:val="single" w:sz="4" w:space="0" w:color="auto"/>
            </w:tcBorders>
            <w:shd w:val="clear" w:color="auto" w:fill="auto"/>
            <w:noWrap/>
            <w:vAlign w:val="bottom"/>
            <w:hideMark/>
          </w:tcPr>
          <w:p w14:paraId="56602EB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3787.98</w:t>
            </w:r>
          </w:p>
        </w:tc>
      </w:tr>
      <w:tr w:rsidR="008C429A" w:rsidRPr="008C429A" w14:paraId="7AD4C1A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28E440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1779</w:t>
            </w:r>
          </w:p>
        </w:tc>
        <w:tc>
          <w:tcPr>
            <w:tcW w:w="1269" w:type="dxa"/>
            <w:tcBorders>
              <w:top w:val="nil"/>
              <w:left w:val="nil"/>
              <w:bottom w:val="single" w:sz="4" w:space="0" w:color="auto"/>
              <w:right w:val="single" w:sz="4" w:space="0" w:color="auto"/>
            </w:tcBorders>
            <w:shd w:val="clear" w:color="000000" w:fill="000000"/>
            <w:noWrap/>
          </w:tcPr>
          <w:p w14:paraId="76D52260" w14:textId="459BCEF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994A88B" w14:textId="6BD781C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712DD74" w14:textId="073A8A4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9C64F6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640.07</w:t>
            </w:r>
          </w:p>
        </w:tc>
        <w:tc>
          <w:tcPr>
            <w:tcW w:w="1700" w:type="dxa"/>
            <w:tcBorders>
              <w:top w:val="nil"/>
              <w:left w:val="nil"/>
              <w:bottom w:val="single" w:sz="4" w:space="0" w:color="auto"/>
              <w:right w:val="single" w:sz="4" w:space="0" w:color="auto"/>
            </w:tcBorders>
            <w:shd w:val="clear" w:color="auto" w:fill="auto"/>
            <w:noWrap/>
            <w:vAlign w:val="bottom"/>
            <w:hideMark/>
          </w:tcPr>
          <w:p w14:paraId="47E11F5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67.88</w:t>
            </w:r>
          </w:p>
        </w:tc>
        <w:tc>
          <w:tcPr>
            <w:tcW w:w="1480" w:type="dxa"/>
            <w:tcBorders>
              <w:top w:val="nil"/>
              <w:left w:val="nil"/>
              <w:bottom w:val="single" w:sz="4" w:space="0" w:color="auto"/>
              <w:right w:val="single" w:sz="4" w:space="0" w:color="auto"/>
            </w:tcBorders>
            <w:shd w:val="clear" w:color="auto" w:fill="auto"/>
            <w:noWrap/>
            <w:vAlign w:val="bottom"/>
            <w:hideMark/>
          </w:tcPr>
          <w:p w14:paraId="227B853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38.78</w:t>
            </w:r>
          </w:p>
        </w:tc>
        <w:tc>
          <w:tcPr>
            <w:tcW w:w="2180" w:type="dxa"/>
            <w:tcBorders>
              <w:top w:val="nil"/>
              <w:left w:val="nil"/>
              <w:bottom w:val="single" w:sz="4" w:space="0" w:color="auto"/>
              <w:right w:val="single" w:sz="4" w:space="0" w:color="auto"/>
            </w:tcBorders>
            <w:shd w:val="clear" w:color="auto" w:fill="auto"/>
            <w:noWrap/>
            <w:vAlign w:val="bottom"/>
            <w:hideMark/>
          </w:tcPr>
          <w:p w14:paraId="77B1CB6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746.73</w:t>
            </w:r>
          </w:p>
        </w:tc>
      </w:tr>
      <w:tr w:rsidR="008C429A" w:rsidRPr="008C429A" w14:paraId="5402B7D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F16D78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1780</w:t>
            </w:r>
          </w:p>
        </w:tc>
        <w:tc>
          <w:tcPr>
            <w:tcW w:w="1269" w:type="dxa"/>
            <w:tcBorders>
              <w:top w:val="nil"/>
              <w:left w:val="nil"/>
              <w:bottom w:val="single" w:sz="4" w:space="0" w:color="auto"/>
              <w:right w:val="single" w:sz="4" w:space="0" w:color="auto"/>
            </w:tcBorders>
            <w:shd w:val="clear" w:color="000000" w:fill="000000"/>
            <w:noWrap/>
          </w:tcPr>
          <w:p w14:paraId="3A57FDA3" w14:textId="13C8FB1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CAA1FA5" w14:textId="6FFB391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58CD716" w14:textId="0560DC9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72407D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1655.07</w:t>
            </w:r>
          </w:p>
        </w:tc>
        <w:tc>
          <w:tcPr>
            <w:tcW w:w="1700" w:type="dxa"/>
            <w:tcBorders>
              <w:top w:val="nil"/>
              <w:left w:val="nil"/>
              <w:bottom w:val="single" w:sz="4" w:space="0" w:color="auto"/>
              <w:right w:val="single" w:sz="4" w:space="0" w:color="auto"/>
            </w:tcBorders>
            <w:shd w:val="clear" w:color="auto" w:fill="auto"/>
            <w:noWrap/>
            <w:vAlign w:val="bottom"/>
            <w:hideMark/>
          </w:tcPr>
          <w:p w14:paraId="0C4C7F7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177.15</w:t>
            </w:r>
          </w:p>
        </w:tc>
        <w:tc>
          <w:tcPr>
            <w:tcW w:w="1480" w:type="dxa"/>
            <w:tcBorders>
              <w:top w:val="nil"/>
              <w:left w:val="nil"/>
              <w:bottom w:val="single" w:sz="4" w:space="0" w:color="auto"/>
              <w:right w:val="single" w:sz="4" w:space="0" w:color="auto"/>
            </w:tcBorders>
            <w:shd w:val="clear" w:color="auto" w:fill="auto"/>
            <w:noWrap/>
            <w:vAlign w:val="bottom"/>
            <w:hideMark/>
          </w:tcPr>
          <w:p w14:paraId="6DC2EE5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116.42</w:t>
            </w:r>
          </w:p>
        </w:tc>
        <w:tc>
          <w:tcPr>
            <w:tcW w:w="2180" w:type="dxa"/>
            <w:tcBorders>
              <w:top w:val="nil"/>
              <w:left w:val="nil"/>
              <w:bottom w:val="single" w:sz="4" w:space="0" w:color="auto"/>
              <w:right w:val="single" w:sz="4" w:space="0" w:color="auto"/>
            </w:tcBorders>
            <w:shd w:val="clear" w:color="auto" w:fill="auto"/>
            <w:noWrap/>
            <w:vAlign w:val="bottom"/>
            <w:hideMark/>
          </w:tcPr>
          <w:p w14:paraId="6A3D7D7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1948.64</w:t>
            </w:r>
          </w:p>
        </w:tc>
      </w:tr>
      <w:tr w:rsidR="008C429A" w:rsidRPr="008C429A" w14:paraId="4E5CD37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754624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1781</w:t>
            </w:r>
          </w:p>
        </w:tc>
        <w:tc>
          <w:tcPr>
            <w:tcW w:w="1269" w:type="dxa"/>
            <w:tcBorders>
              <w:top w:val="nil"/>
              <w:left w:val="nil"/>
              <w:bottom w:val="single" w:sz="4" w:space="0" w:color="auto"/>
              <w:right w:val="single" w:sz="4" w:space="0" w:color="auto"/>
            </w:tcBorders>
            <w:shd w:val="clear" w:color="000000" w:fill="000000"/>
            <w:noWrap/>
          </w:tcPr>
          <w:p w14:paraId="4B4AA165" w14:textId="3BCAD63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91E7F9A" w14:textId="127F617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211FD9A" w14:textId="2055B14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73AE1C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8785.13</w:t>
            </w:r>
          </w:p>
        </w:tc>
        <w:tc>
          <w:tcPr>
            <w:tcW w:w="1700" w:type="dxa"/>
            <w:tcBorders>
              <w:top w:val="nil"/>
              <w:left w:val="nil"/>
              <w:bottom w:val="single" w:sz="4" w:space="0" w:color="auto"/>
              <w:right w:val="single" w:sz="4" w:space="0" w:color="auto"/>
            </w:tcBorders>
            <w:shd w:val="clear" w:color="auto" w:fill="auto"/>
            <w:noWrap/>
            <w:vAlign w:val="bottom"/>
            <w:hideMark/>
          </w:tcPr>
          <w:p w14:paraId="68F53BD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1021.92</w:t>
            </w:r>
          </w:p>
        </w:tc>
        <w:tc>
          <w:tcPr>
            <w:tcW w:w="1480" w:type="dxa"/>
            <w:tcBorders>
              <w:top w:val="nil"/>
              <w:left w:val="nil"/>
              <w:bottom w:val="single" w:sz="4" w:space="0" w:color="auto"/>
              <w:right w:val="single" w:sz="4" w:space="0" w:color="auto"/>
            </w:tcBorders>
            <w:shd w:val="clear" w:color="auto" w:fill="auto"/>
            <w:noWrap/>
            <w:vAlign w:val="bottom"/>
            <w:hideMark/>
          </w:tcPr>
          <w:p w14:paraId="2305235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1434.09</w:t>
            </w:r>
          </w:p>
        </w:tc>
        <w:tc>
          <w:tcPr>
            <w:tcW w:w="2180" w:type="dxa"/>
            <w:tcBorders>
              <w:top w:val="nil"/>
              <w:left w:val="nil"/>
              <w:bottom w:val="single" w:sz="4" w:space="0" w:color="auto"/>
              <w:right w:val="single" w:sz="4" w:space="0" w:color="auto"/>
            </w:tcBorders>
            <w:shd w:val="clear" w:color="auto" w:fill="auto"/>
            <w:noWrap/>
            <w:vAlign w:val="bottom"/>
            <w:hideMark/>
          </w:tcPr>
          <w:p w14:paraId="172A571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11241.14</w:t>
            </w:r>
          </w:p>
        </w:tc>
      </w:tr>
      <w:tr w:rsidR="008C429A" w:rsidRPr="008C429A" w14:paraId="7B9822D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A28831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1782</w:t>
            </w:r>
          </w:p>
        </w:tc>
        <w:tc>
          <w:tcPr>
            <w:tcW w:w="1269" w:type="dxa"/>
            <w:tcBorders>
              <w:top w:val="nil"/>
              <w:left w:val="nil"/>
              <w:bottom w:val="single" w:sz="4" w:space="0" w:color="auto"/>
              <w:right w:val="single" w:sz="4" w:space="0" w:color="auto"/>
            </w:tcBorders>
            <w:shd w:val="clear" w:color="000000" w:fill="000000"/>
            <w:noWrap/>
          </w:tcPr>
          <w:p w14:paraId="5F392E64" w14:textId="315C6CD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FB59EE7" w14:textId="4B8E68E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59DBEF6" w14:textId="6F87E5F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FB3C24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5535.31</w:t>
            </w:r>
          </w:p>
        </w:tc>
        <w:tc>
          <w:tcPr>
            <w:tcW w:w="1700" w:type="dxa"/>
            <w:tcBorders>
              <w:top w:val="nil"/>
              <w:left w:val="nil"/>
              <w:bottom w:val="single" w:sz="4" w:space="0" w:color="auto"/>
              <w:right w:val="single" w:sz="4" w:space="0" w:color="auto"/>
            </w:tcBorders>
            <w:shd w:val="clear" w:color="auto" w:fill="auto"/>
            <w:noWrap/>
            <w:vAlign w:val="bottom"/>
            <w:hideMark/>
          </w:tcPr>
          <w:p w14:paraId="5E31E32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601.04</w:t>
            </w:r>
          </w:p>
        </w:tc>
        <w:tc>
          <w:tcPr>
            <w:tcW w:w="1480" w:type="dxa"/>
            <w:tcBorders>
              <w:top w:val="nil"/>
              <w:left w:val="nil"/>
              <w:bottom w:val="single" w:sz="4" w:space="0" w:color="auto"/>
              <w:right w:val="single" w:sz="4" w:space="0" w:color="auto"/>
            </w:tcBorders>
            <w:shd w:val="clear" w:color="auto" w:fill="auto"/>
            <w:noWrap/>
            <w:vAlign w:val="bottom"/>
            <w:hideMark/>
          </w:tcPr>
          <w:p w14:paraId="3AE35D34" w14:textId="247F8B80"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475.1</w:t>
            </w:r>
            <w:r w:rsidR="00F83807">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3F7B632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6611.45</w:t>
            </w:r>
          </w:p>
        </w:tc>
      </w:tr>
      <w:tr w:rsidR="008C429A" w:rsidRPr="008C429A" w14:paraId="4C2BC7A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67D711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1783</w:t>
            </w:r>
          </w:p>
        </w:tc>
        <w:tc>
          <w:tcPr>
            <w:tcW w:w="1269" w:type="dxa"/>
            <w:tcBorders>
              <w:top w:val="nil"/>
              <w:left w:val="nil"/>
              <w:bottom w:val="single" w:sz="4" w:space="0" w:color="auto"/>
              <w:right w:val="single" w:sz="4" w:space="0" w:color="auto"/>
            </w:tcBorders>
            <w:shd w:val="clear" w:color="000000" w:fill="000000"/>
            <w:noWrap/>
          </w:tcPr>
          <w:p w14:paraId="65694BA9" w14:textId="7F6DD91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3888257" w14:textId="1D73D2E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6FD0551" w14:textId="41C77F8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3C1D9B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2150.45</w:t>
            </w:r>
          </w:p>
        </w:tc>
        <w:tc>
          <w:tcPr>
            <w:tcW w:w="1700" w:type="dxa"/>
            <w:tcBorders>
              <w:top w:val="nil"/>
              <w:left w:val="nil"/>
              <w:bottom w:val="single" w:sz="4" w:space="0" w:color="auto"/>
              <w:right w:val="single" w:sz="4" w:space="0" w:color="auto"/>
            </w:tcBorders>
            <w:shd w:val="clear" w:color="auto" w:fill="auto"/>
            <w:noWrap/>
            <w:vAlign w:val="bottom"/>
            <w:hideMark/>
          </w:tcPr>
          <w:p w14:paraId="1ECAA49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236.74</w:t>
            </w:r>
          </w:p>
        </w:tc>
        <w:tc>
          <w:tcPr>
            <w:tcW w:w="1480" w:type="dxa"/>
            <w:tcBorders>
              <w:top w:val="nil"/>
              <w:left w:val="nil"/>
              <w:bottom w:val="single" w:sz="4" w:space="0" w:color="auto"/>
              <w:right w:val="single" w:sz="4" w:space="0" w:color="auto"/>
            </w:tcBorders>
            <w:shd w:val="clear" w:color="auto" w:fill="auto"/>
            <w:noWrap/>
            <w:vAlign w:val="bottom"/>
            <w:hideMark/>
          </w:tcPr>
          <w:p w14:paraId="5F18FD8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216.98</w:t>
            </w:r>
          </w:p>
        </w:tc>
        <w:tc>
          <w:tcPr>
            <w:tcW w:w="2180" w:type="dxa"/>
            <w:tcBorders>
              <w:top w:val="nil"/>
              <w:left w:val="nil"/>
              <w:bottom w:val="single" w:sz="4" w:space="0" w:color="auto"/>
              <w:right w:val="single" w:sz="4" w:space="0" w:color="auto"/>
            </w:tcBorders>
            <w:shd w:val="clear" w:color="auto" w:fill="auto"/>
            <w:noWrap/>
            <w:vAlign w:val="bottom"/>
            <w:hideMark/>
          </w:tcPr>
          <w:p w14:paraId="5CC351F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2604.17</w:t>
            </w:r>
          </w:p>
        </w:tc>
      </w:tr>
      <w:tr w:rsidR="008C429A" w:rsidRPr="008C429A" w14:paraId="1AD70B6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697D6A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1784</w:t>
            </w:r>
          </w:p>
        </w:tc>
        <w:tc>
          <w:tcPr>
            <w:tcW w:w="1269" w:type="dxa"/>
            <w:tcBorders>
              <w:top w:val="nil"/>
              <w:left w:val="nil"/>
              <w:bottom w:val="single" w:sz="4" w:space="0" w:color="auto"/>
              <w:right w:val="single" w:sz="4" w:space="0" w:color="auto"/>
            </w:tcBorders>
            <w:shd w:val="clear" w:color="000000" w:fill="000000"/>
            <w:noWrap/>
          </w:tcPr>
          <w:p w14:paraId="4A124485" w14:textId="2506AEA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9DB6E38" w14:textId="7E8A91C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2203442" w14:textId="342EB2B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881A09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3214.72</w:t>
            </w:r>
          </w:p>
        </w:tc>
        <w:tc>
          <w:tcPr>
            <w:tcW w:w="1700" w:type="dxa"/>
            <w:tcBorders>
              <w:top w:val="nil"/>
              <w:left w:val="nil"/>
              <w:bottom w:val="single" w:sz="4" w:space="0" w:color="auto"/>
              <w:right w:val="single" w:sz="4" w:space="0" w:color="auto"/>
            </w:tcBorders>
            <w:shd w:val="clear" w:color="auto" w:fill="auto"/>
            <w:noWrap/>
            <w:vAlign w:val="bottom"/>
            <w:hideMark/>
          </w:tcPr>
          <w:p w14:paraId="3FFBA2A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346.94</w:t>
            </w:r>
          </w:p>
        </w:tc>
        <w:tc>
          <w:tcPr>
            <w:tcW w:w="1480" w:type="dxa"/>
            <w:tcBorders>
              <w:top w:val="nil"/>
              <w:left w:val="nil"/>
              <w:bottom w:val="single" w:sz="4" w:space="0" w:color="auto"/>
              <w:right w:val="single" w:sz="4" w:space="0" w:color="auto"/>
            </w:tcBorders>
            <w:shd w:val="clear" w:color="auto" w:fill="auto"/>
            <w:noWrap/>
            <w:vAlign w:val="bottom"/>
            <w:hideMark/>
          </w:tcPr>
          <w:p w14:paraId="339C48B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254.68</w:t>
            </w:r>
          </w:p>
        </w:tc>
        <w:tc>
          <w:tcPr>
            <w:tcW w:w="2180" w:type="dxa"/>
            <w:tcBorders>
              <w:top w:val="nil"/>
              <w:left w:val="nil"/>
              <w:bottom w:val="single" w:sz="4" w:space="0" w:color="auto"/>
              <w:right w:val="single" w:sz="4" w:space="0" w:color="auto"/>
            </w:tcBorders>
            <w:shd w:val="clear" w:color="auto" w:fill="auto"/>
            <w:noWrap/>
            <w:vAlign w:val="bottom"/>
            <w:hideMark/>
          </w:tcPr>
          <w:p w14:paraId="0D9EA97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3816.34</w:t>
            </w:r>
          </w:p>
        </w:tc>
      </w:tr>
      <w:tr w:rsidR="008C429A" w:rsidRPr="008C429A" w14:paraId="4547B25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6DE10F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1785</w:t>
            </w:r>
          </w:p>
        </w:tc>
        <w:tc>
          <w:tcPr>
            <w:tcW w:w="1269" w:type="dxa"/>
            <w:tcBorders>
              <w:top w:val="nil"/>
              <w:left w:val="nil"/>
              <w:bottom w:val="single" w:sz="4" w:space="0" w:color="auto"/>
              <w:right w:val="single" w:sz="4" w:space="0" w:color="auto"/>
            </w:tcBorders>
            <w:shd w:val="clear" w:color="000000" w:fill="000000"/>
            <w:noWrap/>
          </w:tcPr>
          <w:p w14:paraId="503EA32F" w14:textId="0CCDCBF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E0723C9" w14:textId="04069D5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2F4841A" w14:textId="0C67C53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97CA81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14189.51</w:t>
            </w:r>
          </w:p>
        </w:tc>
        <w:tc>
          <w:tcPr>
            <w:tcW w:w="1700" w:type="dxa"/>
            <w:tcBorders>
              <w:top w:val="nil"/>
              <w:left w:val="nil"/>
              <w:bottom w:val="single" w:sz="4" w:space="0" w:color="auto"/>
              <w:right w:val="single" w:sz="4" w:space="0" w:color="auto"/>
            </w:tcBorders>
            <w:shd w:val="clear" w:color="auto" w:fill="auto"/>
            <w:noWrap/>
            <w:vAlign w:val="bottom"/>
            <w:hideMark/>
          </w:tcPr>
          <w:p w14:paraId="7E4A7C7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1617.75</w:t>
            </w:r>
          </w:p>
        </w:tc>
        <w:tc>
          <w:tcPr>
            <w:tcW w:w="1480" w:type="dxa"/>
            <w:tcBorders>
              <w:top w:val="nil"/>
              <w:left w:val="nil"/>
              <w:bottom w:val="single" w:sz="4" w:space="0" w:color="auto"/>
              <w:right w:val="single" w:sz="4" w:space="0" w:color="auto"/>
            </w:tcBorders>
            <w:shd w:val="clear" w:color="auto" w:fill="auto"/>
            <w:noWrap/>
            <w:vAlign w:val="bottom"/>
            <w:hideMark/>
          </w:tcPr>
          <w:p w14:paraId="0A95947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1988.11</w:t>
            </w:r>
          </w:p>
        </w:tc>
        <w:tc>
          <w:tcPr>
            <w:tcW w:w="2180" w:type="dxa"/>
            <w:tcBorders>
              <w:top w:val="nil"/>
              <w:left w:val="nil"/>
              <w:bottom w:val="single" w:sz="4" w:space="0" w:color="auto"/>
              <w:right w:val="single" w:sz="4" w:space="0" w:color="auto"/>
            </w:tcBorders>
            <w:shd w:val="clear" w:color="auto" w:fill="auto"/>
            <w:noWrap/>
            <w:vAlign w:val="bottom"/>
            <w:hideMark/>
          </w:tcPr>
          <w:p w14:paraId="276E15D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17795.37</w:t>
            </w:r>
          </w:p>
        </w:tc>
      </w:tr>
      <w:tr w:rsidR="008C429A" w:rsidRPr="008C429A" w14:paraId="3518BCB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A909A8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1786</w:t>
            </w:r>
          </w:p>
        </w:tc>
        <w:tc>
          <w:tcPr>
            <w:tcW w:w="1269" w:type="dxa"/>
            <w:tcBorders>
              <w:top w:val="nil"/>
              <w:left w:val="nil"/>
              <w:bottom w:val="single" w:sz="4" w:space="0" w:color="auto"/>
              <w:right w:val="single" w:sz="4" w:space="0" w:color="auto"/>
            </w:tcBorders>
            <w:shd w:val="clear" w:color="000000" w:fill="000000"/>
            <w:noWrap/>
          </w:tcPr>
          <w:p w14:paraId="4885035C" w14:textId="5F38BD2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1DEC3DA" w14:textId="5CF5DD5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A0C5D75" w14:textId="4E16D4F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76A347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777.84</w:t>
            </w:r>
          </w:p>
        </w:tc>
        <w:tc>
          <w:tcPr>
            <w:tcW w:w="1700" w:type="dxa"/>
            <w:tcBorders>
              <w:top w:val="nil"/>
              <w:left w:val="nil"/>
              <w:bottom w:val="single" w:sz="4" w:space="0" w:color="auto"/>
              <w:right w:val="single" w:sz="4" w:space="0" w:color="auto"/>
            </w:tcBorders>
            <w:shd w:val="clear" w:color="auto" w:fill="auto"/>
            <w:noWrap/>
            <w:vAlign w:val="bottom"/>
            <w:hideMark/>
          </w:tcPr>
          <w:p w14:paraId="206C50D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79.93</w:t>
            </w:r>
          </w:p>
        </w:tc>
        <w:tc>
          <w:tcPr>
            <w:tcW w:w="1480" w:type="dxa"/>
            <w:tcBorders>
              <w:top w:val="nil"/>
              <w:left w:val="nil"/>
              <w:bottom w:val="single" w:sz="4" w:space="0" w:color="auto"/>
              <w:right w:val="single" w:sz="4" w:space="0" w:color="auto"/>
            </w:tcBorders>
            <w:shd w:val="clear" w:color="auto" w:fill="auto"/>
            <w:noWrap/>
            <w:vAlign w:val="bottom"/>
            <w:hideMark/>
          </w:tcPr>
          <w:p w14:paraId="766703A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21.47</w:t>
            </w:r>
          </w:p>
        </w:tc>
        <w:tc>
          <w:tcPr>
            <w:tcW w:w="2180" w:type="dxa"/>
            <w:tcBorders>
              <w:top w:val="nil"/>
              <w:left w:val="nil"/>
              <w:bottom w:val="single" w:sz="4" w:space="0" w:color="auto"/>
              <w:right w:val="single" w:sz="4" w:space="0" w:color="auto"/>
            </w:tcBorders>
            <w:shd w:val="clear" w:color="auto" w:fill="auto"/>
            <w:noWrap/>
            <w:vAlign w:val="bottom"/>
            <w:hideMark/>
          </w:tcPr>
          <w:p w14:paraId="69030D0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879.24</w:t>
            </w:r>
          </w:p>
        </w:tc>
      </w:tr>
      <w:tr w:rsidR="008C429A" w:rsidRPr="008C429A" w14:paraId="3B80E9F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10C57C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1787</w:t>
            </w:r>
          </w:p>
        </w:tc>
        <w:tc>
          <w:tcPr>
            <w:tcW w:w="1269" w:type="dxa"/>
            <w:tcBorders>
              <w:top w:val="nil"/>
              <w:left w:val="nil"/>
              <w:bottom w:val="single" w:sz="4" w:space="0" w:color="auto"/>
              <w:right w:val="single" w:sz="4" w:space="0" w:color="auto"/>
            </w:tcBorders>
            <w:shd w:val="clear" w:color="000000" w:fill="000000"/>
            <w:noWrap/>
          </w:tcPr>
          <w:p w14:paraId="21912A77" w14:textId="354CECB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916ECA6" w14:textId="04225CC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F8178D7" w14:textId="1EBE432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505B67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679.03</w:t>
            </w:r>
          </w:p>
        </w:tc>
        <w:tc>
          <w:tcPr>
            <w:tcW w:w="1700" w:type="dxa"/>
            <w:tcBorders>
              <w:top w:val="nil"/>
              <w:left w:val="nil"/>
              <w:bottom w:val="single" w:sz="4" w:space="0" w:color="auto"/>
              <w:right w:val="single" w:sz="4" w:space="0" w:color="auto"/>
            </w:tcBorders>
            <w:shd w:val="clear" w:color="auto" w:fill="auto"/>
            <w:noWrap/>
            <w:vAlign w:val="bottom"/>
            <w:hideMark/>
          </w:tcPr>
          <w:p w14:paraId="473584F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73.17</w:t>
            </w:r>
          </w:p>
        </w:tc>
        <w:tc>
          <w:tcPr>
            <w:tcW w:w="1480" w:type="dxa"/>
            <w:tcBorders>
              <w:top w:val="nil"/>
              <w:left w:val="nil"/>
              <w:bottom w:val="single" w:sz="4" w:space="0" w:color="auto"/>
              <w:right w:val="single" w:sz="4" w:space="0" w:color="auto"/>
            </w:tcBorders>
            <w:shd w:val="clear" w:color="auto" w:fill="auto"/>
            <w:noWrap/>
            <w:vAlign w:val="bottom"/>
            <w:hideMark/>
          </w:tcPr>
          <w:p w14:paraId="6B3BB99F" w14:textId="4C177FD9"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52.7</w:t>
            </w:r>
            <w:r w:rsidR="00F83807">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6D4CEF3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804.9</w:t>
            </w:r>
          </w:p>
        </w:tc>
      </w:tr>
      <w:tr w:rsidR="008C429A" w:rsidRPr="008C429A" w14:paraId="439F854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B9C875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1788</w:t>
            </w:r>
          </w:p>
        </w:tc>
        <w:tc>
          <w:tcPr>
            <w:tcW w:w="1269" w:type="dxa"/>
            <w:tcBorders>
              <w:top w:val="nil"/>
              <w:left w:val="nil"/>
              <w:bottom w:val="single" w:sz="4" w:space="0" w:color="auto"/>
              <w:right w:val="single" w:sz="4" w:space="0" w:color="auto"/>
            </w:tcBorders>
            <w:shd w:val="clear" w:color="000000" w:fill="000000"/>
            <w:noWrap/>
          </w:tcPr>
          <w:p w14:paraId="1F01E470" w14:textId="64605A0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6A55483" w14:textId="3037B67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FA7E56E" w14:textId="632226C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7197D8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4322.54</w:t>
            </w:r>
          </w:p>
        </w:tc>
        <w:tc>
          <w:tcPr>
            <w:tcW w:w="1700" w:type="dxa"/>
            <w:tcBorders>
              <w:top w:val="nil"/>
              <w:left w:val="nil"/>
              <w:bottom w:val="single" w:sz="4" w:space="0" w:color="auto"/>
              <w:right w:val="single" w:sz="4" w:space="0" w:color="auto"/>
            </w:tcBorders>
            <w:shd w:val="clear" w:color="auto" w:fill="auto"/>
            <w:noWrap/>
            <w:vAlign w:val="bottom"/>
            <w:hideMark/>
          </w:tcPr>
          <w:p w14:paraId="07F0C82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506.27</w:t>
            </w:r>
          </w:p>
        </w:tc>
        <w:tc>
          <w:tcPr>
            <w:tcW w:w="1480" w:type="dxa"/>
            <w:tcBorders>
              <w:top w:val="nil"/>
              <w:left w:val="nil"/>
              <w:bottom w:val="single" w:sz="4" w:space="0" w:color="auto"/>
              <w:right w:val="single" w:sz="4" w:space="0" w:color="auto"/>
            </w:tcBorders>
            <w:shd w:val="clear" w:color="auto" w:fill="auto"/>
            <w:noWrap/>
            <w:vAlign w:val="bottom"/>
            <w:hideMark/>
          </w:tcPr>
          <w:p w14:paraId="3B3C726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740.28</w:t>
            </w:r>
          </w:p>
        </w:tc>
        <w:tc>
          <w:tcPr>
            <w:tcW w:w="2180" w:type="dxa"/>
            <w:tcBorders>
              <w:top w:val="nil"/>
              <w:left w:val="nil"/>
              <w:bottom w:val="single" w:sz="4" w:space="0" w:color="auto"/>
              <w:right w:val="single" w:sz="4" w:space="0" w:color="auto"/>
            </w:tcBorders>
            <w:shd w:val="clear" w:color="auto" w:fill="auto"/>
            <w:noWrap/>
            <w:vAlign w:val="bottom"/>
            <w:hideMark/>
          </w:tcPr>
          <w:p w14:paraId="18FD2C7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5569.09</w:t>
            </w:r>
          </w:p>
        </w:tc>
      </w:tr>
      <w:tr w:rsidR="008C429A" w:rsidRPr="008C429A" w14:paraId="1132FCD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9C9E46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1789</w:t>
            </w:r>
          </w:p>
        </w:tc>
        <w:tc>
          <w:tcPr>
            <w:tcW w:w="1269" w:type="dxa"/>
            <w:tcBorders>
              <w:top w:val="nil"/>
              <w:left w:val="nil"/>
              <w:bottom w:val="single" w:sz="4" w:space="0" w:color="auto"/>
              <w:right w:val="single" w:sz="4" w:space="0" w:color="auto"/>
            </w:tcBorders>
            <w:shd w:val="clear" w:color="000000" w:fill="000000"/>
            <w:noWrap/>
          </w:tcPr>
          <w:p w14:paraId="314BAF1D" w14:textId="3DD19A5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F89BCC2" w14:textId="7D40E65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21B346C" w14:textId="5F69E9F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8B6D3D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1172.18</w:t>
            </w:r>
          </w:p>
        </w:tc>
        <w:tc>
          <w:tcPr>
            <w:tcW w:w="1700" w:type="dxa"/>
            <w:tcBorders>
              <w:top w:val="nil"/>
              <w:left w:val="nil"/>
              <w:bottom w:val="single" w:sz="4" w:space="0" w:color="auto"/>
              <w:right w:val="single" w:sz="4" w:space="0" w:color="auto"/>
            </w:tcBorders>
            <w:shd w:val="clear" w:color="auto" w:fill="auto"/>
            <w:noWrap/>
            <w:vAlign w:val="bottom"/>
            <w:hideMark/>
          </w:tcPr>
          <w:p w14:paraId="68E90F2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126.21</w:t>
            </w:r>
          </w:p>
        </w:tc>
        <w:tc>
          <w:tcPr>
            <w:tcW w:w="1480" w:type="dxa"/>
            <w:tcBorders>
              <w:top w:val="nil"/>
              <w:left w:val="nil"/>
              <w:bottom w:val="single" w:sz="4" w:space="0" w:color="auto"/>
              <w:right w:val="single" w:sz="4" w:space="0" w:color="auto"/>
            </w:tcBorders>
            <w:shd w:val="clear" w:color="auto" w:fill="auto"/>
            <w:noWrap/>
            <w:vAlign w:val="bottom"/>
            <w:hideMark/>
          </w:tcPr>
          <w:p w14:paraId="4FF752A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89.93</w:t>
            </w:r>
          </w:p>
        </w:tc>
        <w:tc>
          <w:tcPr>
            <w:tcW w:w="2180" w:type="dxa"/>
            <w:tcBorders>
              <w:top w:val="nil"/>
              <w:left w:val="nil"/>
              <w:bottom w:val="single" w:sz="4" w:space="0" w:color="auto"/>
              <w:right w:val="single" w:sz="4" w:space="0" w:color="auto"/>
            </w:tcBorders>
            <w:shd w:val="clear" w:color="auto" w:fill="auto"/>
            <w:noWrap/>
            <w:vAlign w:val="bottom"/>
            <w:hideMark/>
          </w:tcPr>
          <w:p w14:paraId="5E2A20A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1388.32</w:t>
            </w:r>
          </w:p>
        </w:tc>
      </w:tr>
      <w:tr w:rsidR="008C429A" w:rsidRPr="008C429A" w14:paraId="2E8327C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C1B501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1790</w:t>
            </w:r>
          </w:p>
        </w:tc>
        <w:tc>
          <w:tcPr>
            <w:tcW w:w="1269" w:type="dxa"/>
            <w:tcBorders>
              <w:top w:val="nil"/>
              <w:left w:val="nil"/>
              <w:bottom w:val="single" w:sz="4" w:space="0" w:color="auto"/>
              <w:right w:val="single" w:sz="4" w:space="0" w:color="auto"/>
            </w:tcBorders>
            <w:shd w:val="clear" w:color="000000" w:fill="000000"/>
            <w:noWrap/>
          </w:tcPr>
          <w:p w14:paraId="6EDDAB0C" w14:textId="7BE4FB6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8F7D9E1" w14:textId="1046818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76E6394" w14:textId="2D1B6D8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0EF129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125.25</w:t>
            </w:r>
          </w:p>
        </w:tc>
        <w:tc>
          <w:tcPr>
            <w:tcW w:w="1700" w:type="dxa"/>
            <w:tcBorders>
              <w:top w:val="nil"/>
              <w:left w:val="nil"/>
              <w:bottom w:val="single" w:sz="4" w:space="0" w:color="auto"/>
              <w:right w:val="single" w:sz="4" w:space="0" w:color="auto"/>
            </w:tcBorders>
            <w:shd w:val="clear" w:color="auto" w:fill="auto"/>
            <w:noWrap/>
            <w:vAlign w:val="bottom"/>
            <w:hideMark/>
          </w:tcPr>
          <w:p w14:paraId="3EA9CF7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12.89</w:t>
            </w:r>
          </w:p>
        </w:tc>
        <w:tc>
          <w:tcPr>
            <w:tcW w:w="1480" w:type="dxa"/>
            <w:tcBorders>
              <w:top w:val="nil"/>
              <w:left w:val="nil"/>
              <w:bottom w:val="single" w:sz="4" w:space="0" w:color="auto"/>
              <w:right w:val="single" w:sz="4" w:space="0" w:color="auto"/>
            </w:tcBorders>
            <w:shd w:val="clear" w:color="auto" w:fill="auto"/>
            <w:noWrap/>
            <w:vAlign w:val="bottom"/>
            <w:hideMark/>
          </w:tcPr>
          <w:p w14:paraId="1388546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3.61</w:t>
            </w:r>
          </w:p>
        </w:tc>
        <w:tc>
          <w:tcPr>
            <w:tcW w:w="2180" w:type="dxa"/>
            <w:tcBorders>
              <w:top w:val="nil"/>
              <w:left w:val="nil"/>
              <w:bottom w:val="single" w:sz="4" w:space="0" w:color="auto"/>
              <w:right w:val="single" w:sz="4" w:space="0" w:color="auto"/>
            </w:tcBorders>
            <w:shd w:val="clear" w:color="auto" w:fill="auto"/>
            <w:noWrap/>
            <w:vAlign w:val="bottom"/>
            <w:hideMark/>
          </w:tcPr>
          <w:p w14:paraId="7019F2C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141.75</w:t>
            </w:r>
          </w:p>
        </w:tc>
      </w:tr>
      <w:tr w:rsidR="008C429A" w:rsidRPr="008C429A" w14:paraId="7AF4E71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89946A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1791</w:t>
            </w:r>
          </w:p>
        </w:tc>
        <w:tc>
          <w:tcPr>
            <w:tcW w:w="1269" w:type="dxa"/>
            <w:tcBorders>
              <w:top w:val="nil"/>
              <w:left w:val="nil"/>
              <w:bottom w:val="single" w:sz="4" w:space="0" w:color="auto"/>
              <w:right w:val="single" w:sz="4" w:space="0" w:color="auto"/>
            </w:tcBorders>
            <w:shd w:val="clear" w:color="000000" w:fill="000000"/>
            <w:noWrap/>
          </w:tcPr>
          <w:p w14:paraId="2B38FE5E" w14:textId="745B935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4831385" w14:textId="65C93DF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390B812" w14:textId="1A8E727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1F273D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17089.62</w:t>
            </w:r>
          </w:p>
        </w:tc>
        <w:tc>
          <w:tcPr>
            <w:tcW w:w="1700" w:type="dxa"/>
            <w:tcBorders>
              <w:top w:val="nil"/>
              <w:left w:val="nil"/>
              <w:bottom w:val="single" w:sz="4" w:space="0" w:color="auto"/>
              <w:right w:val="single" w:sz="4" w:space="0" w:color="auto"/>
            </w:tcBorders>
            <w:shd w:val="clear" w:color="auto" w:fill="auto"/>
            <w:noWrap/>
            <w:vAlign w:val="bottom"/>
            <w:hideMark/>
          </w:tcPr>
          <w:p w14:paraId="1D51D45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1856.67</w:t>
            </w:r>
          </w:p>
        </w:tc>
        <w:tc>
          <w:tcPr>
            <w:tcW w:w="1480" w:type="dxa"/>
            <w:tcBorders>
              <w:top w:val="nil"/>
              <w:left w:val="nil"/>
              <w:bottom w:val="single" w:sz="4" w:space="0" w:color="auto"/>
              <w:right w:val="single" w:sz="4" w:space="0" w:color="auto"/>
            </w:tcBorders>
            <w:shd w:val="clear" w:color="auto" w:fill="auto"/>
            <w:noWrap/>
            <w:vAlign w:val="bottom"/>
            <w:hideMark/>
          </w:tcPr>
          <w:p w14:paraId="674C0F6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1476.96</w:t>
            </w:r>
          </w:p>
        </w:tc>
        <w:tc>
          <w:tcPr>
            <w:tcW w:w="2180" w:type="dxa"/>
            <w:tcBorders>
              <w:top w:val="nil"/>
              <w:left w:val="nil"/>
              <w:bottom w:val="single" w:sz="4" w:space="0" w:color="auto"/>
              <w:right w:val="single" w:sz="4" w:space="0" w:color="auto"/>
            </w:tcBorders>
            <w:shd w:val="clear" w:color="auto" w:fill="auto"/>
            <w:noWrap/>
            <w:vAlign w:val="bottom"/>
            <w:hideMark/>
          </w:tcPr>
          <w:p w14:paraId="6BF6ED2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20423.25</w:t>
            </w:r>
          </w:p>
        </w:tc>
      </w:tr>
      <w:tr w:rsidR="008C429A" w:rsidRPr="008C429A" w14:paraId="7F86A37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052CD0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1792</w:t>
            </w:r>
          </w:p>
        </w:tc>
        <w:tc>
          <w:tcPr>
            <w:tcW w:w="1269" w:type="dxa"/>
            <w:tcBorders>
              <w:top w:val="nil"/>
              <w:left w:val="nil"/>
              <w:bottom w:val="single" w:sz="4" w:space="0" w:color="auto"/>
              <w:right w:val="single" w:sz="4" w:space="0" w:color="auto"/>
            </w:tcBorders>
            <w:shd w:val="clear" w:color="000000" w:fill="000000"/>
            <w:noWrap/>
          </w:tcPr>
          <w:p w14:paraId="23914843" w14:textId="308FF96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78DF255" w14:textId="0CE7B82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B965F00" w14:textId="78310DB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2C75EB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3871.02</w:t>
            </w:r>
          </w:p>
        </w:tc>
        <w:tc>
          <w:tcPr>
            <w:tcW w:w="1700" w:type="dxa"/>
            <w:tcBorders>
              <w:top w:val="nil"/>
              <w:left w:val="nil"/>
              <w:bottom w:val="single" w:sz="4" w:space="0" w:color="auto"/>
              <w:right w:val="single" w:sz="4" w:space="0" w:color="auto"/>
            </w:tcBorders>
            <w:shd w:val="clear" w:color="auto" w:fill="auto"/>
            <w:noWrap/>
            <w:vAlign w:val="bottom"/>
            <w:hideMark/>
          </w:tcPr>
          <w:p w14:paraId="0589528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432.21</w:t>
            </w:r>
          </w:p>
        </w:tc>
        <w:tc>
          <w:tcPr>
            <w:tcW w:w="1480" w:type="dxa"/>
            <w:tcBorders>
              <w:top w:val="nil"/>
              <w:left w:val="nil"/>
              <w:bottom w:val="single" w:sz="4" w:space="0" w:color="auto"/>
              <w:right w:val="single" w:sz="4" w:space="0" w:color="auto"/>
            </w:tcBorders>
            <w:shd w:val="clear" w:color="auto" w:fill="auto"/>
            <w:noWrap/>
            <w:vAlign w:val="bottom"/>
            <w:hideMark/>
          </w:tcPr>
          <w:p w14:paraId="003083F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451.03</w:t>
            </w:r>
          </w:p>
        </w:tc>
        <w:tc>
          <w:tcPr>
            <w:tcW w:w="2180" w:type="dxa"/>
            <w:tcBorders>
              <w:top w:val="nil"/>
              <w:left w:val="nil"/>
              <w:bottom w:val="single" w:sz="4" w:space="0" w:color="auto"/>
              <w:right w:val="single" w:sz="4" w:space="0" w:color="auto"/>
            </w:tcBorders>
            <w:shd w:val="clear" w:color="auto" w:fill="auto"/>
            <w:noWrap/>
            <w:vAlign w:val="bottom"/>
            <w:hideMark/>
          </w:tcPr>
          <w:p w14:paraId="6042D8D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4754.26</w:t>
            </w:r>
          </w:p>
        </w:tc>
      </w:tr>
      <w:tr w:rsidR="008C429A" w:rsidRPr="008C429A" w14:paraId="4DA8FC5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B39631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1793</w:t>
            </w:r>
          </w:p>
        </w:tc>
        <w:tc>
          <w:tcPr>
            <w:tcW w:w="1269" w:type="dxa"/>
            <w:tcBorders>
              <w:top w:val="nil"/>
              <w:left w:val="nil"/>
              <w:bottom w:val="single" w:sz="4" w:space="0" w:color="auto"/>
              <w:right w:val="single" w:sz="4" w:space="0" w:color="auto"/>
            </w:tcBorders>
            <w:shd w:val="clear" w:color="000000" w:fill="000000"/>
            <w:noWrap/>
          </w:tcPr>
          <w:p w14:paraId="139B745A" w14:textId="2F22D64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DCB5213" w14:textId="4FD8117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C187148" w14:textId="1E5F7A0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0BE8A7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12909.75</w:t>
            </w:r>
          </w:p>
        </w:tc>
        <w:tc>
          <w:tcPr>
            <w:tcW w:w="1700" w:type="dxa"/>
            <w:tcBorders>
              <w:top w:val="nil"/>
              <w:left w:val="nil"/>
              <w:bottom w:val="single" w:sz="4" w:space="0" w:color="auto"/>
              <w:right w:val="single" w:sz="4" w:space="0" w:color="auto"/>
            </w:tcBorders>
            <w:shd w:val="clear" w:color="auto" w:fill="auto"/>
            <w:noWrap/>
            <w:vAlign w:val="bottom"/>
            <w:hideMark/>
          </w:tcPr>
          <w:p w14:paraId="48D37AC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1488.92</w:t>
            </w:r>
          </w:p>
        </w:tc>
        <w:tc>
          <w:tcPr>
            <w:tcW w:w="1480" w:type="dxa"/>
            <w:tcBorders>
              <w:top w:val="nil"/>
              <w:left w:val="nil"/>
              <w:bottom w:val="single" w:sz="4" w:space="0" w:color="auto"/>
              <w:right w:val="single" w:sz="4" w:space="0" w:color="auto"/>
            </w:tcBorders>
            <w:shd w:val="clear" w:color="auto" w:fill="auto"/>
            <w:noWrap/>
            <w:vAlign w:val="bottom"/>
            <w:hideMark/>
          </w:tcPr>
          <w:p w14:paraId="741A2C4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1979.41</w:t>
            </w:r>
          </w:p>
        </w:tc>
        <w:tc>
          <w:tcPr>
            <w:tcW w:w="2180" w:type="dxa"/>
            <w:tcBorders>
              <w:top w:val="nil"/>
              <w:left w:val="nil"/>
              <w:bottom w:val="single" w:sz="4" w:space="0" w:color="auto"/>
              <w:right w:val="single" w:sz="4" w:space="0" w:color="auto"/>
            </w:tcBorders>
            <w:shd w:val="clear" w:color="auto" w:fill="auto"/>
            <w:noWrap/>
            <w:vAlign w:val="bottom"/>
            <w:hideMark/>
          </w:tcPr>
          <w:p w14:paraId="2B21E05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16378.08</w:t>
            </w:r>
          </w:p>
        </w:tc>
      </w:tr>
      <w:tr w:rsidR="008C429A" w:rsidRPr="008C429A" w14:paraId="185698C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6E67EE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1794</w:t>
            </w:r>
          </w:p>
        </w:tc>
        <w:tc>
          <w:tcPr>
            <w:tcW w:w="1269" w:type="dxa"/>
            <w:tcBorders>
              <w:top w:val="nil"/>
              <w:left w:val="nil"/>
              <w:bottom w:val="single" w:sz="4" w:space="0" w:color="auto"/>
              <w:right w:val="single" w:sz="4" w:space="0" w:color="auto"/>
            </w:tcBorders>
            <w:shd w:val="clear" w:color="000000" w:fill="000000"/>
            <w:noWrap/>
          </w:tcPr>
          <w:p w14:paraId="339F858A" w14:textId="3AAB785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9D2D142" w14:textId="74ECC76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7B28772" w14:textId="66841A2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70322A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136.53</w:t>
            </w:r>
          </w:p>
        </w:tc>
        <w:tc>
          <w:tcPr>
            <w:tcW w:w="1700" w:type="dxa"/>
            <w:tcBorders>
              <w:top w:val="nil"/>
              <w:left w:val="nil"/>
              <w:bottom w:val="single" w:sz="4" w:space="0" w:color="auto"/>
              <w:right w:val="single" w:sz="4" w:space="0" w:color="auto"/>
            </w:tcBorders>
            <w:shd w:val="clear" w:color="auto" w:fill="auto"/>
            <w:noWrap/>
            <w:vAlign w:val="bottom"/>
            <w:hideMark/>
          </w:tcPr>
          <w:p w14:paraId="6E54BBB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14.12</w:t>
            </w:r>
          </w:p>
        </w:tc>
        <w:tc>
          <w:tcPr>
            <w:tcW w:w="1480" w:type="dxa"/>
            <w:tcBorders>
              <w:top w:val="nil"/>
              <w:left w:val="nil"/>
              <w:bottom w:val="single" w:sz="4" w:space="0" w:color="auto"/>
              <w:right w:val="single" w:sz="4" w:space="0" w:color="auto"/>
            </w:tcBorders>
            <w:shd w:val="clear" w:color="auto" w:fill="auto"/>
            <w:noWrap/>
            <w:vAlign w:val="bottom"/>
            <w:hideMark/>
          </w:tcPr>
          <w:p w14:paraId="43B2B9B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4.67</w:t>
            </w:r>
          </w:p>
        </w:tc>
        <w:tc>
          <w:tcPr>
            <w:tcW w:w="2180" w:type="dxa"/>
            <w:tcBorders>
              <w:top w:val="nil"/>
              <w:left w:val="nil"/>
              <w:bottom w:val="single" w:sz="4" w:space="0" w:color="auto"/>
              <w:right w:val="single" w:sz="4" w:space="0" w:color="auto"/>
            </w:tcBorders>
            <w:shd w:val="clear" w:color="auto" w:fill="auto"/>
            <w:noWrap/>
            <w:vAlign w:val="bottom"/>
            <w:hideMark/>
          </w:tcPr>
          <w:p w14:paraId="3A8B981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155.32</w:t>
            </w:r>
          </w:p>
        </w:tc>
      </w:tr>
      <w:tr w:rsidR="008C429A" w:rsidRPr="008C429A" w14:paraId="699D37D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D30C04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1795</w:t>
            </w:r>
          </w:p>
        </w:tc>
        <w:tc>
          <w:tcPr>
            <w:tcW w:w="1269" w:type="dxa"/>
            <w:tcBorders>
              <w:top w:val="nil"/>
              <w:left w:val="nil"/>
              <w:bottom w:val="single" w:sz="4" w:space="0" w:color="auto"/>
              <w:right w:val="single" w:sz="4" w:space="0" w:color="auto"/>
            </w:tcBorders>
            <w:shd w:val="clear" w:color="000000" w:fill="000000"/>
            <w:noWrap/>
          </w:tcPr>
          <w:p w14:paraId="624D0210" w14:textId="2F6BC40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F550856" w14:textId="79BBA9B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C2DB3FE" w14:textId="5F34700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05EEE9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9592.19</w:t>
            </w:r>
          </w:p>
        </w:tc>
        <w:tc>
          <w:tcPr>
            <w:tcW w:w="1700" w:type="dxa"/>
            <w:tcBorders>
              <w:top w:val="nil"/>
              <w:left w:val="nil"/>
              <w:bottom w:val="single" w:sz="4" w:space="0" w:color="auto"/>
              <w:right w:val="single" w:sz="4" w:space="0" w:color="auto"/>
            </w:tcBorders>
            <w:shd w:val="clear" w:color="auto" w:fill="auto"/>
            <w:noWrap/>
            <w:vAlign w:val="bottom"/>
            <w:hideMark/>
          </w:tcPr>
          <w:p w14:paraId="14F2FB9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1109.12</w:t>
            </w:r>
          </w:p>
        </w:tc>
        <w:tc>
          <w:tcPr>
            <w:tcW w:w="1480" w:type="dxa"/>
            <w:tcBorders>
              <w:top w:val="nil"/>
              <w:left w:val="nil"/>
              <w:bottom w:val="single" w:sz="4" w:space="0" w:color="auto"/>
              <w:right w:val="single" w:sz="4" w:space="0" w:color="auto"/>
            </w:tcBorders>
            <w:shd w:val="clear" w:color="auto" w:fill="auto"/>
            <w:noWrap/>
            <w:vAlign w:val="bottom"/>
            <w:hideMark/>
          </w:tcPr>
          <w:p w14:paraId="48AB355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1498.94</w:t>
            </w:r>
          </w:p>
        </w:tc>
        <w:tc>
          <w:tcPr>
            <w:tcW w:w="2180" w:type="dxa"/>
            <w:tcBorders>
              <w:top w:val="nil"/>
              <w:left w:val="nil"/>
              <w:bottom w:val="single" w:sz="4" w:space="0" w:color="auto"/>
              <w:right w:val="single" w:sz="4" w:space="0" w:color="auto"/>
            </w:tcBorders>
            <w:shd w:val="clear" w:color="auto" w:fill="auto"/>
            <w:noWrap/>
            <w:vAlign w:val="bottom"/>
            <w:hideMark/>
          </w:tcPr>
          <w:p w14:paraId="6B2AF24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12200.25</w:t>
            </w:r>
          </w:p>
        </w:tc>
      </w:tr>
      <w:tr w:rsidR="008C429A" w:rsidRPr="008C429A" w14:paraId="2F8D6D4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F73961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1796</w:t>
            </w:r>
          </w:p>
        </w:tc>
        <w:tc>
          <w:tcPr>
            <w:tcW w:w="1269" w:type="dxa"/>
            <w:tcBorders>
              <w:top w:val="nil"/>
              <w:left w:val="nil"/>
              <w:bottom w:val="single" w:sz="4" w:space="0" w:color="auto"/>
              <w:right w:val="single" w:sz="4" w:space="0" w:color="auto"/>
            </w:tcBorders>
            <w:shd w:val="clear" w:color="000000" w:fill="000000"/>
            <w:noWrap/>
          </w:tcPr>
          <w:p w14:paraId="20527EB3" w14:textId="56A4A5A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7D35A4B" w14:textId="5F9AF48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23BAABE" w14:textId="544B161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611F70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6851.67</w:t>
            </w:r>
          </w:p>
        </w:tc>
        <w:tc>
          <w:tcPr>
            <w:tcW w:w="1700" w:type="dxa"/>
            <w:tcBorders>
              <w:top w:val="nil"/>
              <w:left w:val="nil"/>
              <w:bottom w:val="single" w:sz="4" w:space="0" w:color="auto"/>
              <w:right w:val="single" w:sz="4" w:space="0" w:color="auto"/>
            </w:tcBorders>
            <w:shd w:val="clear" w:color="auto" w:fill="auto"/>
            <w:noWrap/>
            <w:vAlign w:val="bottom"/>
            <w:hideMark/>
          </w:tcPr>
          <w:p w14:paraId="5A3F276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784.58</w:t>
            </w:r>
          </w:p>
        </w:tc>
        <w:tc>
          <w:tcPr>
            <w:tcW w:w="1480" w:type="dxa"/>
            <w:tcBorders>
              <w:top w:val="nil"/>
              <w:left w:val="nil"/>
              <w:bottom w:val="single" w:sz="4" w:space="0" w:color="auto"/>
              <w:right w:val="single" w:sz="4" w:space="0" w:color="auto"/>
            </w:tcBorders>
            <w:shd w:val="clear" w:color="auto" w:fill="auto"/>
            <w:noWrap/>
            <w:vAlign w:val="bottom"/>
            <w:hideMark/>
          </w:tcPr>
          <w:p w14:paraId="43D876E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994.18</w:t>
            </w:r>
          </w:p>
        </w:tc>
        <w:tc>
          <w:tcPr>
            <w:tcW w:w="2180" w:type="dxa"/>
            <w:tcBorders>
              <w:top w:val="nil"/>
              <w:left w:val="nil"/>
              <w:bottom w:val="single" w:sz="4" w:space="0" w:color="auto"/>
              <w:right w:val="single" w:sz="4" w:space="0" w:color="auto"/>
            </w:tcBorders>
            <w:shd w:val="clear" w:color="auto" w:fill="auto"/>
            <w:noWrap/>
            <w:vAlign w:val="bottom"/>
            <w:hideMark/>
          </w:tcPr>
          <w:p w14:paraId="62569B3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8630.43</w:t>
            </w:r>
          </w:p>
        </w:tc>
      </w:tr>
      <w:tr w:rsidR="008C429A" w:rsidRPr="008C429A" w14:paraId="49004748" w14:textId="77777777" w:rsidTr="00087130">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58CD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1797</w:t>
            </w:r>
          </w:p>
        </w:tc>
        <w:tc>
          <w:tcPr>
            <w:tcW w:w="1269" w:type="dxa"/>
            <w:tcBorders>
              <w:top w:val="single" w:sz="4" w:space="0" w:color="auto"/>
              <w:left w:val="nil"/>
              <w:bottom w:val="single" w:sz="4" w:space="0" w:color="auto"/>
              <w:right w:val="single" w:sz="4" w:space="0" w:color="auto"/>
            </w:tcBorders>
            <w:shd w:val="clear" w:color="000000" w:fill="000000"/>
            <w:noWrap/>
          </w:tcPr>
          <w:p w14:paraId="6D18E45A" w14:textId="201468C2"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6EFD3F23" w14:textId="4BA8A6D0"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046C1808" w14:textId="0573EF1C"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41E2973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5263.02</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2CCEF3B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595.46</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1A678C5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691.61</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117ED00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6550.09</w:t>
            </w:r>
          </w:p>
        </w:tc>
      </w:tr>
      <w:tr w:rsidR="008C429A" w:rsidRPr="008C429A" w14:paraId="3F3B075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ABB76B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1798</w:t>
            </w:r>
          </w:p>
        </w:tc>
        <w:tc>
          <w:tcPr>
            <w:tcW w:w="1269" w:type="dxa"/>
            <w:tcBorders>
              <w:top w:val="nil"/>
              <w:left w:val="nil"/>
              <w:bottom w:val="single" w:sz="4" w:space="0" w:color="auto"/>
              <w:right w:val="single" w:sz="4" w:space="0" w:color="auto"/>
            </w:tcBorders>
            <w:shd w:val="clear" w:color="000000" w:fill="000000"/>
            <w:noWrap/>
          </w:tcPr>
          <w:p w14:paraId="74C610FC" w14:textId="15959E6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D8690D3" w14:textId="0899F69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E6EE377" w14:textId="4A03A33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F192CF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15232.59</w:t>
            </w:r>
          </w:p>
        </w:tc>
        <w:tc>
          <w:tcPr>
            <w:tcW w:w="1700" w:type="dxa"/>
            <w:tcBorders>
              <w:top w:val="nil"/>
              <w:left w:val="nil"/>
              <w:bottom w:val="single" w:sz="4" w:space="0" w:color="auto"/>
              <w:right w:val="single" w:sz="4" w:space="0" w:color="auto"/>
            </w:tcBorders>
            <w:shd w:val="clear" w:color="auto" w:fill="auto"/>
            <w:noWrap/>
            <w:vAlign w:val="bottom"/>
            <w:hideMark/>
          </w:tcPr>
          <w:p w14:paraId="63DEC65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1781.37</w:t>
            </w:r>
          </w:p>
        </w:tc>
        <w:tc>
          <w:tcPr>
            <w:tcW w:w="1480" w:type="dxa"/>
            <w:tcBorders>
              <w:top w:val="nil"/>
              <w:left w:val="nil"/>
              <w:bottom w:val="single" w:sz="4" w:space="0" w:color="auto"/>
              <w:right w:val="single" w:sz="4" w:space="0" w:color="auto"/>
            </w:tcBorders>
            <w:shd w:val="clear" w:color="auto" w:fill="auto"/>
            <w:noWrap/>
            <w:vAlign w:val="bottom"/>
            <w:hideMark/>
          </w:tcPr>
          <w:p w14:paraId="746AC8F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2581.16</w:t>
            </w:r>
          </w:p>
        </w:tc>
        <w:tc>
          <w:tcPr>
            <w:tcW w:w="2180" w:type="dxa"/>
            <w:tcBorders>
              <w:top w:val="nil"/>
              <w:left w:val="nil"/>
              <w:bottom w:val="single" w:sz="4" w:space="0" w:color="auto"/>
              <w:right w:val="single" w:sz="4" w:space="0" w:color="auto"/>
            </w:tcBorders>
            <w:shd w:val="clear" w:color="auto" w:fill="auto"/>
            <w:noWrap/>
            <w:vAlign w:val="bottom"/>
            <w:hideMark/>
          </w:tcPr>
          <w:p w14:paraId="3FABDC9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19595.12</w:t>
            </w:r>
          </w:p>
        </w:tc>
      </w:tr>
      <w:tr w:rsidR="008C429A" w:rsidRPr="008C429A" w14:paraId="1C92A4D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695770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1799</w:t>
            </w:r>
          </w:p>
        </w:tc>
        <w:tc>
          <w:tcPr>
            <w:tcW w:w="1269" w:type="dxa"/>
            <w:tcBorders>
              <w:top w:val="nil"/>
              <w:left w:val="nil"/>
              <w:bottom w:val="single" w:sz="4" w:space="0" w:color="auto"/>
              <w:right w:val="single" w:sz="4" w:space="0" w:color="auto"/>
            </w:tcBorders>
            <w:shd w:val="clear" w:color="000000" w:fill="000000"/>
            <w:noWrap/>
          </w:tcPr>
          <w:p w14:paraId="3F056E37" w14:textId="402FC95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E61FFCF" w14:textId="6E474BB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09F7B26" w14:textId="27EA9AF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144173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8222.6</w:t>
            </w:r>
          </w:p>
        </w:tc>
        <w:tc>
          <w:tcPr>
            <w:tcW w:w="1700" w:type="dxa"/>
            <w:tcBorders>
              <w:top w:val="nil"/>
              <w:left w:val="nil"/>
              <w:bottom w:val="single" w:sz="4" w:space="0" w:color="auto"/>
              <w:right w:val="single" w:sz="4" w:space="0" w:color="auto"/>
            </w:tcBorders>
            <w:shd w:val="clear" w:color="auto" w:fill="auto"/>
            <w:noWrap/>
            <w:vAlign w:val="bottom"/>
            <w:hideMark/>
          </w:tcPr>
          <w:p w14:paraId="4C3AFAC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874.13</w:t>
            </w:r>
          </w:p>
        </w:tc>
        <w:tc>
          <w:tcPr>
            <w:tcW w:w="1480" w:type="dxa"/>
            <w:tcBorders>
              <w:top w:val="nil"/>
              <w:left w:val="nil"/>
              <w:bottom w:val="single" w:sz="4" w:space="0" w:color="auto"/>
              <w:right w:val="single" w:sz="4" w:space="0" w:color="auto"/>
            </w:tcBorders>
            <w:shd w:val="clear" w:color="auto" w:fill="auto"/>
            <w:noWrap/>
            <w:vAlign w:val="bottom"/>
            <w:hideMark/>
          </w:tcPr>
          <w:p w14:paraId="0DB3C32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518.65</w:t>
            </w:r>
          </w:p>
        </w:tc>
        <w:tc>
          <w:tcPr>
            <w:tcW w:w="2180" w:type="dxa"/>
            <w:tcBorders>
              <w:top w:val="nil"/>
              <w:left w:val="nil"/>
              <w:bottom w:val="single" w:sz="4" w:space="0" w:color="auto"/>
              <w:right w:val="single" w:sz="4" w:space="0" w:color="auto"/>
            </w:tcBorders>
            <w:shd w:val="clear" w:color="auto" w:fill="auto"/>
            <w:noWrap/>
            <w:vAlign w:val="bottom"/>
            <w:hideMark/>
          </w:tcPr>
          <w:p w14:paraId="445218E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9615.38</w:t>
            </w:r>
          </w:p>
        </w:tc>
      </w:tr>
      <w:tr w:rsidR="008C429A" w:rsidRPr="008C429A" w14:paraId="6DAA417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0CBCD0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1800</w:t>
            </w:r>
          </w:p>
        </w:tc>
        <w:tc>
          <w:tcPr>
            <w:tcW w:w="1269" w:type="dxa"/>
            <w:tcBorders>
              <w:top w:val="nil"/>
              <w:left w:val="nil"/>
              <w:bottom w:val="single" w:sz="4" w:space="0" w:color="auto"/>
              <w:right w:val="single" w:sz="4" w:space="0" w:color="auto"/>
            </w:tcBorders>
            <w:shd w:val="clear" w:color="000000" w:fill="000000"/>
            <w:noWrap/>
          </w:tcPr>
          <w:p w14:paraId="6584C94C" w14:textId="437CAD3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22B6750" w14:textId="5872B45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62747D2" w14:textId="044B511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BFB225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10481</w:t>
            </w:r>
          </w:p>
        </w:tc>
        <w:tc>
          <w:tcPr>
            <w:tcW w:w="1700" w:type="dxa"/>
            <w:tcBorders>
              <w:top w:val="nil"/>
              <w:left w:val="nil"/>
              <w:bottom w:val="single" w:sz="4" w:space="0" w:color="auto"/>
              <w:right w:val="single" w:sz="4" w:space="0" w:color="auto"/>
            </w:tcBorders>
            <w:shd w:val="clear" w:color="auto" w:fill="auto"/>
            <w:noWrap/>
            <w:vAlign w:val="bottom"/>
            <w:hideMark/>
          </w:tcPr>
          <w:p w14:paraId="1C62839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1217.41</w:t>
            </w:r>
          </w:p>
        </w:tc>
        <w:tc>
          <w:tcPr>
            <w:tcW w:w="1480" w:type="dxa"/>
            <w:tcBorders>
              <w:top w:val="nil"/>
              <w:left w:val="nil"/>
              <w:bottom w:val="single" w:sz="4" w:space="0" w:color="auto"/>
              <w:right w:val="single" w:sz="4" w:space="0" w:color="auto"/>
            </w:tcBorders>
            <w:shd w:val="clear" w:color="auto" w:fill="auto"/>
            <w:noWrap/>
            <w:vAlign w:val="bottom"/>
            <w:hideMark/>
          </w:tcPr>
          <w:p w14:paraId="0A5FBD22" w14:textId="3C907336"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1693.1</w:t>
            </w:r>
            <w:r w:rsidR="00F83807">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15E7837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13391.51</w:t>
            </w:r>
          </w:p>
        </w:tc>
      </w:tr>
      <w:tr w:rsidR="008C429A" w:rsidRPr="008C429A" w14:paraId="3A89874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79E740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1801</w:t>
            </w:r>
          </w:p>
        </w:tc>
        <w:tc>
          <w:tcPr>
            <w:tcW w:w="1269" w:type="dxa"/>
            <w:tcBorders>
              <w:top w:val="nil"/>
              <w:left w:val="nil"/>
              <w:bottom w:val="single" w:sz="4" w:space="0" w:color="auto"/>
              <w:right w:val="single" w:sz="4" w:space="0" w:color="auto"/>
            </w:tcBorders>
            <w:shd w:val="clear" w:color="000000" w:fill="000000"/>
            <w:noWrap/>
          </w:tcPr>
          <w:p w14:paraId="54D53B47" w14:textId="3EE9EF8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35008BC" w14:textId="56EF8C6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06BC408" w14:textId="210EFC3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14C0F1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1792.65</w:t>
            </w:r>
          </w:p>
        </w:tc>
        <w:tc>
          <w:tcPr>
            <w:tcW w:w="1700" w:type="dxa"/>
            <w:tcBorders>
              <w:top w:val="nil"/>
              <w:left w:val="nil"/>
              <w:bottom w:val="single" w:sz="4" w:space="0" w:color="auto"/>
              <w:right w:val="single" w:sz="4" w:space="0" w:color="auto"/>
            </w:tcBorders>
            <w:shd w:val="clear" w:color="auto" w:fill="auto"/>
            <w:noWrap/>
            <w:vAlign w:val="bottom"/>
            <w:hideMark/>
          </w:tcPr>
          <w:p w14:paraId="1DEAE6C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196.92</w:t>
            </w:r>
          </w:p>
        </w:tc>
        <w:tc>
          <w:tcPr>
            <w:tcW w:w="1480" w:type="dxa"/>
            <w:tcBorders>
              <w:top w:val="nil"/>
              <w:left w:val="nil"/>
              <w:bottom w:val="single" w:sz="4" w:space="0" w:color="auto"/>
              <w:right w:val="single" w:sz="4" w:space="0" w:color="auto"/>
            </w:tcBorders>
            <w:shd w:val="clear" w:color="auto" w:fill="auto"/>
            <w:noWrap/>
            <w:vAlign w:val="bottom"/>
            <w:hideMark/>
          </w:tcPr>
          <w:p w14:paraId="57A533C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176.61</w:t>
            </w:r>
          </w:p>
        </w:tc>
        <w:tc>
          <w:tcPr>
            <w:tcW w:w="2180" w:type="dxa"/>
            <w:tcBorders>
              <w:top w:val="nil"/>
              <w:left w:val="nil"/>
              <w:bottom w:val="single" w:sz="4" w:space="0" w:color="auto"/>
              <w:right w:val="single" w:sz="4" w:space="0" w:color="auto"/>
            </w:tcBorders>
            <w:shd w:val="clear" w:color="auto" w:fill="auto"/>
            <w:noWrap/>
            <w:vAlign w:val="bottom"/>
            <w:hideMark/>
          </w:tcPr>
          <w:p w14:paraId="77C0CD1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2166.18</w:t>
            </w:r>
          </w:p>
        </w:tc>
      </w:tr>
      <w:tr w:rsidR="008C429A" w:rsidRPr="008C429A" w14:paraId="59F27AA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916D1F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1802</w:t>
            </w:r>
          </w:p>
        </w:tc>
        <w:tc>
          <w:tcPr>
            <w:tcW w:w="1269" w:type="dxa"/>
            <w:tcBorders>
              <w:top w:val="nil"/>
              <w:left w:val="nil"/>
              <w:bottom w:val="single" w:sz="4" w:space="0" w:color="auto"/>
              <w:right w:val="single" w:sz="4" w:space="0" w:color="auto"/>
            </w:tcBorders>
            <w:shd w:val="clear" w:color="000000" w:fill="000000"/>
            <w:noWrap/>
          </w:tcPr>
          <w:p w14:paraId="0B817BD3" w14:textId="0E84E48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177FCA3" w14:textId="5434F41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323A86B" w14:textId="2F97236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A00FB5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1980.61</w:t>
            </w:r>
          </w:p>
        </w:tc>
        <w:tc>
          <w:tcPr>
            <w:tcW w:w="1700" w:type="dxa"/>
            <w:tcBorders>
              <w:top w:val="nil"/>
              <w:left w:val="nil"/>
              <w:bottom w:val="single" w:sz="4" w:space="0" w:color="auto"/>
              <w:right w:val="single" w:sz="4" w:space="0" w:color="auto"/>
            </w:tcBorders>
            <w:shd w:val="clear" w:color="auto" w:fill="auto"/>
            <w:noWrap/>
            <w:vAlign w:val="bottom"/>
            <w:hideMark/>
          </w:tcPr>
          <w:p w14:paraId="52B748B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210.8</w:t>
            </w:r>
          </w:p>
        </w:tc>
        <w:tc>
          <w:tcPr>
            <w:tcW w:w="1480" w:type="dxa"/>
            <w:tcBorders>
              <w:top w:val="nil"/>
              <w:left w:val="nil"/>
              <w:bottom w:val="single" w:sz="4" w:space="0" w:color="auto"/>
              <w:right w:val="single" w:sz="4" w:space="0" w:color="auto"/>
            </w:tcBorders>
            <w:shd w:val="clear" w:color="auto" w:fill="auto"/>
            <w:noWrap/>
            <w:vAlign w:val="bottom"/>
            <w:hideMark/>
          </w:tcPr>
          <w:p w14:paraId="5C6C937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127.43</w:t>
            </w:r>
          </w:p>
        </w:tc>
        <w:tc>
          <w:tcPr>
            <w:tcW w:w="2180" w:type="dxa"/>
            <w:tcBorders>
              <w:top w:val="nil"/>
              <w:left w:val="nil"/>
              <w:bottom w:val="single" w:sz="4" w:space="0" w:color="auto"/>
              <w:right w:val="single" w:sz="4" w:space="0" w:color="auto"/>
            </w:tcBorders>
            <w:shd w:val="clear" w:color="auto" w:fill="auto"/>
            <w:noWrap/>
            <w:vAlign w:val="bottom"/>
            <w:hideMark/>
          </w:tcPr>
          <w:p w14:paraId="4C61AB3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2318.84</w:t>
            </w:r>
          </w:p>
        </w:tc>
      </w:tr>
      <w:tr w:rsidR="008C429A" w:rsidRPr="008C429A" w14:paraId="5CFFD1B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65752E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1803</w:t>
            </w:r>
          </w:p>
        </w:tc>
        <w:tc>
          <w:tcPr>
            <w:tcW w:w="1269" w:type="dxa"/>
            <w:tcBorders>
              <w:top w:val="nil"/>
              <w:left w:val="nil"/>
              <w:bottom w:val="single" w:sz="4" w:space="0" w:color="auto"/>
              <w:right w:val="single" w:sz="4" w:space="0" w:color="auto"/>
            </w:tcBorders>
            <w:shd w:val="clear" w:color="000000" w:fill="000000"/>
            <w:noWrap/>
          </w:tcPr>
          <w:p w14:paraId="1F14F8CF" w14:textId="49221CF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299E536" w14:textId="5DEF873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4FAEB15" w14:textId="1B3F140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91973C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420.88</w:t>
            </w:r>
          </w:p>
        </w:tc>
        <w:tc>
          <w:tcPr>
            <w:tcW w:w="1700" w:type="dxa"/>
            <w:tcBorders>
              <w:top w:val="nil"/>
              <w:left w:val="nil"/>
              <w:bottom w:val="single" w:sz="4" w:space="0" w:color="auto"/>
              <w:right w:val="single" w:sz="4" w:space="0" w:color="auto"/>
            </w:tcBorders>
            <w:shd w:val="clear" w:color="auto" w:fill="auto"/>
            <w:noWrap/>
            <w:vAlign w:val="bottom"/>
            <w:hideMark/>
          </w:tcPr>
          <w:p w14:paraId="307A658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44.78</w:t>
            </w:r>
          </w:p>
        </w:tc>
        <w:tc>
          <w:tcPr>
            <w:tcW w:w="1480" w:type="dxa"/>
            <w:tcBorders>
              <w:top w:val="nil"/>
              <w:left w:val="nil"/>
              <w:bottom w:val="single" w:sz="4" w:space="0" w:color="auto"/>
              <w:right w:val="single" w:sz="4" w:space="0" w:color="auto"/>
            </w:tcBorders>
            <w:shd w:val="clear" w:color="auto" w:fill="auto"/>
            <w:noWrap/>
            <w:vAlign w:val="bottom"/>
            <w:hideMark/>
          </w:tcPr>
          <w:p w14:paraId="6296425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26.93</w:t>
            </w:r>
          </w:p>
        </w:tc>
        <w:tc>
          <w:tcPr>
            <w:tcW w:w="2180" w:type="dxa"/>
            <w:tcBorders>
              <w:top w:val="nil"/>
              <w:left w:val="nil"/>
              <w:bottom w:val="single" w:sz="4" w:space="0" w:color="auto"/>
              <w:right w:val="single" w:sz="4" w:space="0" w:color="auto"/>
            </w:tcBorders>
            <w:shd w:val="clear" w:color="auto" w:fill="auto"/>
            <w:noWrap/>
            <w:vAlign w:val="bottom"/>
            <w:hideMark/>
          </w:tcPr>
          <w:p w14:paraId="397BC9F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492.59</w:t>
            </w:r>
          </w:p>
        </w:tc>
      </w:tr>
      <w:tr w:rsidR="008C429A" w:rsidRPr="008C429A" w14:paraId="307A3F3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D1D09C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1804</w:t>
            </w:r>
          </w:p>
        </w:tc>
        <w:tc>
          <w:tcPr>
            <w:tcW w:w="1269" w:type="dxa"/>
            <w:tcBorders>
              <w:top w:val="nil"/>
              <w:left w:val="nil"/>
              <w:bottom w:val="single" w:sz="4" w:space="0" w:color="auto"/>
              <w:right w:val="single" w:sz="4" w:space="0" w:color="auto"/>
            </w:tcBorders>
            <w:shd w:val="clear" w:color="000000" w:fill="000000"/>
            <w:noWrap/>
          </w:tcPr>
          <w:p w14:paraId="3E0E2A1C" w14:textId="3B4C050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0723AD4" w14:textId="447E45E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947BBDE" w14:textId="3CBD47F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FFF203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1854.35</w:t>
            </w:r>
          </w:p>
        </w:tc>
        <w:tc>
          <w:tcPr>
            <w:tcW w:w="1700" w:type="dxa"/>
            <w:tcBorders>
              <w:top w:val="nil"/>
              <w:left w:val="nil"/>
              <w:bottom w:val="single" w:sz="4" w:space="0" w:color="auto"/>
              <w:right w:val="single" w:sz="4" w:space="0" w:color="auto"/>
            </w:tcBorders>
            <w:shd w:val="clear" w:color="auto" w:fill="auto"/>
            <w:noWrap/>
            <w:vAlign w:val="bottom"/>
            <w:hideMark/>
          </w:tcPr>
          <w:p w14:paraId="0983E5D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192.43</w:t>
            </w:r>
          </w:p>
        </w:tc>
        <w:tc>
          <w:tcPr>
            <w:tcW w:w="1480" w:type="dxa"/>
            <w:tcBorders>
              <w:top w:val="nil"/>
              <w:left w:val="nil"/>
              <w:bottom w:val="single" w:sz="4" w:space="0" w:color="auto"/>
              <w:right w:val="single" w:sz="4" w:space="0" w:color="auto"/>
            </w:tcBorders>
            <w:shd w:val="clear" w:color="auto" w:fill="auto"/>
            <w:noWrap/>
            <w:vAlign w:val="bottom"/>
            <w:hideMark/>
          </w:tcPr>
          <w:p w14:paraId="2414B58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69.93</w:t>
            </w:r>
          </w:p>
        </w:tc>
        <w:tc>
          <w:tcPr>
            <w:tcW w:w="2180" w:type="dxa"/>
            <w:tcBorders>
              <w:top w:val="nil"/>
              <w:left w:val="nil"/>
              <w:bottom w:val="single" w:sz="4" w:space="0" w:color="auto"/>
              <w:right w:val="single" w:sz="4" w:space="0" w:color="auto"/>
            </w:tcBorders>
            <w:shd w:val="clear" w:color="auto" w:fill="auto"/>
            <w:noWrap/>
            <w:vAlign w:val="bottom"/>
            <w:hideMark/>
          </w:tcPr>
          <w:p w14:paraId="4985E3A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2116.71</w:t>
            </w:r>
          </w:p>
        </w:tc>
      </w:tr>
      <w:tr w:rsidR="008C429A" w:rsidRPr="008C429A" w14:paraId="696830A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CD76BB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1805</w:t>
            </w:r>
          </w:p>
        </w:tc>
        <w:tc>
          <w:tcPr>
            <w:tcW w:w="1269" w:type="dxa"/>
            <w:tcBorders>
              <w:top w:val="nil"/>
              <w:left w:val="nil"/>
              <w:bottom w:val="single" w:sz="4" w:space="0" w:color="auto"/>
              <w:right w:val="single" w:sz="4" w:space="0" w:color="auto"/>
            </w:tcBorders>
            <w:shd w:val="clear" w:color="000000" w:fill="000000"/>
            <w:noWrap/>
          </w:tcPr>
          <w:p w14:paraId="4F4BD2F9" w14:textId="735AB2F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AE97A97" w14:textId="7115FB6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A10CE6B" w14:textId="6E69EF8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1CBB75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542.27</w:t>
            </w:r>
          </w:p>
        </w:tc>
        <w:tc>
          <w:tcPr>
            <w:tcW w:w="1700" w:type="dxa"/>
            <w:tcBorders>
              <w:top w:val="nil"/>
              <w:left w:val="nil"/>
              <w:bottom w:val="single" w:sz="4" w:space="0" w:color="auto"/>
              <w:right w:val="single" w:sz="4" w:space="0" w:color="auto"/>
            </w:tcBorders>
            <w:shd w:val="clear" w:color="auto" w:fill="auto"/>
            <w:noWrap/>
            <w:vAlign w:val="bottom"/>
            <w:hideMark/>
          </w:tcPr>
          <w:p w14:paraId="0F46321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55.86</w:t>
            </w:r>
          </w:p>
        </w:tc>
        <w:tc>
          <w:tcPr>
            <w:tcW w:w="1480" w:type="dxa"/>
            <w:tcBorders>
              <w:top w:val="nil"/>
              <w:left w:val="nil"/>
              <w:bottom w:val="single" w:sz="4" w:space="0" w:color="auto"/>
              <w:right w:val="single" w:sz="4" w:space="0" w:color="auto"/>
            </w:tcBorders>
            <w:shd w:val="clear" w:color="auto" w:fill="auto"/>
            <w:noWrap/>
            <w:vAlign w:val="bottom"/>
            <w:hideMark/>
          </w:tcPr>
          <w:p w14:paraId="12FD7FB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16.26</w:t>
            </w:r>
          </w:p>
        </w:tc>
        <w:tc>
          <w:tcPr>
            <w:tcW w:w="2180" w:type="dxa"/>
            <w:tcBorders>
              <w:top w:val="nil"/>
              <w:left w:val="nil"/>
              <w:bottom w:val="single" w:sz="4" w:space="0" w:color="auto"/>
              <w:right w:val="single" w:sz="4" w:space="0" w:color="auto"/>
            </w:tcBorders>
            <w:shd w:val="clear" w:color="auto" w:fill="auto"/>
            <w:noWrap/>
            <w:vAlign w:val="bottom"/>
            <w:hideMark/>
          </w:tcPr>
          <w:p w14:paraId="221A638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614.39</w:t>
            </w:r>
          </w:p>
        </w:tc>
      </w:tr>
      <w:tr w:rsidR="008C429A" w:rsidRPr="008C429A" w14:paraId="69723AF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D1EE92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1806</w:t>
            </w:r>
          </w:p>
        </w:tc>
        <w:tc>
          <w:tcPr>
            <w:tcW w:w="1269" w:type="dxa"/>
            <w:tcBorders>
              <w:top w:val="nil"/>
              <w:left w:val="nil"/>
              <w:bottom w:val="single" w:sz="4" w:space="0" w:color="auto"/>
              <w:right w:val="single" w:sz="4" w:space="0" w:color="auto"/>
            </w:tcBorders>
            <w:shd w:val="clear" w:color="000000" w:fill="000000"/>
            <w:noWrap/>
          </w:tcPr>
          <w:p w14:paraId="05E46F3E" w14:textId="034A0DB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78C55B9" w14:textId="6D8ADCE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DC15686" w14:textId="7991E85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D2134F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3165.91</w:t>
            </w:r>
          </w:p>
        </w:tc>
        <w:tc>
          <w:tcPr>
            <w:tcW w:w="1700" w:type="dxa"/>
            <w:tcBorders>
              <w:top w:val="nil"/>
              <w:left w:val="nil"/>
              <w:bottom w:val="single" w:sz="4" w:space="0" w:color="auto"/>
              <w:right w:val="single" w:sz="4" w:space="0" w:color="auto"/>
            </w:tcBorders>
            <w:shd w:val="clear" w:color="auto" w:fill="auto"/>
            <w:noWrap/>
            <w:vAlign w:val="bottom"/>
            <w:hideMark/>
          </w:tcPr>
          <w:p w14:paraId="4DFA8D6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386.66</w:t>
            </w:r>
          </w:p>
        </w:tc>
        <w:tc>
          <w:tcPr>
            <w:tcW w:w="1480" w:type="dxa"/>
            <w:tcBorders>
              <w:top w:val="nil"/>
              <w:left w:val="nil"/>
              <w:bottom w:val="single" w:sz="4" w:space="0" w:color="auto"/>
              <w:right w:val="single" w:sz="4" w:space="0" w:color="auto"/>
            </w:tcBorders>
            <w:shd w:val="clear" w:color="auto" w:fill="auto"/>
            <w:noWrap/>
            <w:vAlign w:val="bottom"/>
            <w:hideMark/>
          </w:tcPr>
          <w:p w14:paraId="200E6FF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700.63</w:t>
            </w:r>
          </w:p>
        </w:tc>
        <w:tc>
          <w:tcPr>
            <w:tcW w:w="2180" w:type="dxa"/>
            <w:tcBorders>
              <w:top w:val="nil"/>
              <w:left w:val="nil"/>
              <w:bottom w:val="single" w:sz="4" w:space="0" w:color="auto"/>
              <w:right w:val="single" w:sz="4" w:space="0" w:color="auto"/>
            </w:tcBorders>
            <w:shd w:val="clear" w:color="auto" w:fill="auto"/>
            <w:noWrap/>
            <w:vAlign w:val="bottom"/>
            <w:hideMark/>
          </w:tcPr>
          <w:p w14:paraId="64E9691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4253.2</w:t>
            </w:r>
          </w:p>
        </w:tc>
      </w:tr>
      <w:tr w:rsidR="008C429A" w:rsidRPr="008C429A" w14:paraId="218C465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E4D608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1807</w:t>
            </w:r>
          </w:p>
        </w:tc>
        <w:tc>
          <w:tcPr>
            <w:tcW w:w="1269" w:type="dxa"/>
            <w:tcBorders>
              <w:top w:val="nil"/>
              <w:left w:val="nil"/>
              <w:bottom w:val="single" w:sz="4" w:space="0" w:color="auto"/>
              <w:right w:val="single" w:sz="4" w:space="0" w:color="auto"/>
            </w:tcBorders>
            <w:shd w:val="clear" w:color="000000" w:fill="000000"/>
            <w:noWrap/>
          </w:tcPr>
          <w:p w14:paraId="597E42B0" w14:textId="33CECB2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BD133A0" w14:textId="48AD1A1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3B66B3A" w14:textId="4AFC35E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83C4B5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8586.16</w:t>
            </w:r>
          </w:p>
        </w:tc>
        <w:tc>
          <w:tcPr>
            <w:tcW w:w="1700" w:type="dxa"/>
            <w:tcBorders>
              <w:top w:val="nil"/>
              <w:left w:val="nil"/>
              <w:bottom w:val="single" w:sz="4" w:space="0" w:color="auto"/>
              <w:right w:val="single" w:sz="4" w:space="0" w:color="auto"/>
            </w:tcBorders>
            <w:shd w:val="clear" w:color="auto" w:fill="auto"/>
            <w:noWrap/>
            <w:vAlign w:val="bottom"/>
            <w:hideMark/>
          </w:tcPr>
          <w:p w14:paraId="0C23161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916.9</w:t>
            </w:r>
          </w:p>
        </w:tc>
        <w:tc>
          <w:tcPr>
            <w:tcW w:w="1480" w:type="dxa"/>
            <w:tcBorders>
              <w:top w:val="nil"/>
              <w:left w:val="nil"/>
              <w:bottom w:val="single" w:sz="4" w:space="0" w:color="auto"/>
              <w:right w:val="single" w:sz="4" w:space="0" w:color="auto"/>
            </w:tcBorders>
            <w:shd w:val="clear" w:color="auto" w:fill="auto"/>
            <w:noWrap/>
            <w:vAlign w:val="bottom"/>
            <w:hideMark/>
          </w:tcPr>
          <w:p w14:paraId="3912F66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582.74</w:t>
            </w:r>
          </w:p>
        </w:tc>
        <w:tc>
          <w:tcPr>
            <w:tcW w:w="2180" w:type="dxa"/>
            <w:tcBorders>
              <w:top w:val="nil"/>
              <w:left w:val="nil"/>
              <w:bottom w:val="single" w:sz="4" w:space="0" w:color="auto"/>
              <w:right w:val="single" w:sz="4" w:space="0" w:color="auto"/>
            </w:tcBorders>
            <w:shd w:val="clear" w:color="auto" w:fill="auto"/>
            <w:noWrap/>
            <w:vAlign w:val="bottom"/>
            <w:hideMark/>
          </w:tcPr>
          <w:p w14:paraId="2784826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10085.8</w:t>
            </w:r>
          </w:p>
        </w:tc>
      </w:tr>
      <w:tr w:rsidR="008C429A" w:rsidRPr="008C429A" w14:paraId="6C4681D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D747BE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1808</w:t>
            </w:r>
          </w:p>
        </w:tc>
        <w:tc>
          <w:tcPr>
            <w:tcW w:w="1269" w:type="dxa"/>
            <w:tcBorders>
              <w:top w:val="nil"/>
              <w:left w:val="nil"/>
              <w:bottom w:val="single" w:sz="4" w:space="0" w:color="auto"/>
              <w:right w:val="single" w:sz="4" w:space="0" w:color="auto"/>
            </w:tcBorders>
            <w:shd w:val="clear" w:color="000000" w:fill="000000"/>
            <w:noWrap/>
          </w:tcPr>
          <w:p w14:paraId="18C170FC" w14:textId="339635A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0182BE4" w14:textId="0C765B3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A58BA72" w14:textId="1F549F7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8F5817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91.04</w:t>
            </w:r>
          </w:p>
        </w:tc>
        <w:tc>
          <w:tcPr>
            <w:tcW w:w="1700" w:type="dxa"/>
            <w:tcBorders>
              <w:top w:val="nil"/>
              <w:left w:val="nil"/>
              <w:bottom w:val="single" w:sz="4" w:space="0" w:color="auto"/>
              <w:right w:val="single" w:sz="4" w:space="0" w:color="auto"/>
            </w:tcBorders>
            <w:shd w:val="clear" w:color="auto" w:fill="auto"/>
            <w:noWrap/>
            <w:vAlign w:val="bottom"/>
            <w:hideMark/>
          </w:tcPr>
          <w:p w14:paraId="0D750BE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9.55</w:t>
            </w:r>
          </w:p>
        </w:tc>
        <w:tc>
          <w:tcPr>
            <w:tcW w:w="1480" w:type="dxa"/>
            <w:tcBorders>
              <w:top w:val="nil"/>
              <w:left w:val="nil"/>
              <w:bottom w:val="single" w:sz="4" w:space="0" w:color="auto"/>
              <w:right w:val="single" w:sz="4" w:space="0" w:color="auto"/>
            </w:tcBorders>
            <w:shd w:val="clear" w:color="auto" w:fill="auto"/>
            <w:noWrap/>
            <w:vAlign w:val="bottom"/>
            <w:hideMark/>
          </w:tcPr>
          <w:p w14:paraId="5E564394" w14:textId="0CA0AE1F"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w:t>
            </w:r>
            <w:r w:rsidR="00F83807">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2E6B7A7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105.09</w:t>
            </w:r>
          </w:p>
        </w:tc>
      </w:tr>
      <w:tr w:rsidR="008C429A" w:rsidRPr="008C429A" w14:paraId="010E46E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7F122E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1809</w:t>
            </w:r>
          </w:p>
        </w:tc>
        <w:tc>
          <w:tcPr>
            <w:tcW w:w="1269" w:type="dxa"/>
            <w:tcBorders>
              <w:top w:val="nil"/>
              <w:left w:val="nil"/>
              <w:bottom w:val="single" w:sz="4" w:space="0" w:color="auto"/>
              <w:right w:val="single" w:sz="4" w:space="0" w:color="auto"/>
            </w:tcBorders>
            <w:shd w:val="clear" w:color="000000" w:fill="000000"/>
            <w:noWrap/>
          </w:tcPr>
          <w:p w14:paraId="28D4B822" w14:textId="0A8C15D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3A8BD62" w14:textId="0C85F81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B760196" w14:textId="24953E5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927BF0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4053.54</w:t>
            </w:r>
          </w:p>
        </w:tc>
        <w:tc>
          <w:tcPr>
            <w:tcW w:w="1700" w:type="dxa"/>
            <w:tcBorders>
              <w:top w:val="nil"/>
              <w:left w:val="nil"/>
              <w:bottom w:val="single" w:sz="4" w:space="0" w:color="auto"/>
              <w:right w:val="single" w:sz="4" w:space="0" w:color="auto"/>
            </w:tcBorders>
            <w:shd w:val="clear" w:color="auto" w:fill="auto"/>
            <w:noWrap/>
            <w:vAlign w:val="bottom"/>
            <w:hideMark/>
          </w:tcPr>
          <w:p w14:paraId="04D8E40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427.46</w:t>
            </w:r>
          </w:p>
        </w:tc>
        <w:tc>
          <w:tcPr>
            <w:tcW w:w="1480" w:type="dxa"/>
            <w:tcBorders>
              <w:top w:val="nil"/>
              <w:left w:val="nil"/>
              <w:bottom w:val="single" w:sz="4" w:space="0" w:color="auto"/>
              <w:right w:val="single" w:sz="4" w:space="0" w:color="auto"/>
            </w:tcBorders>
            <w:shd w:val="clear" w:color="auto" w:fill="auto"/>
            <w:noWrap/>
            <w:vAlign w:val="bottom"/>
            <w:hideMark/>
          </w:tcPr>
          <w:p w14:paraId="0FB0FB6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221.06</w:t>
            </w:r>
          </w:p>
        </w:tc>
        <w:tc>
          <w:tcPr>
            <w:tcW w:w="2180" w:type="dxa"/>
            <w:tcBorders>
              <w:top w:val="nil"/>
              <w:left w:val="nil"/>
              <w:bottom w:val="single" w:sz="4" w:space="0" w:color="auto"/>
              <w:right w:val="single" w:sz="4" w:space="0" w:color="auto"/>
            </w:tcBorders>
            <w:shd w:val="clear" w:color="auto" w:fill="auto"/>
            <w:noWrap/>
            <w:vAlign w:val="bottom"/>
            <w:hideMark/>
          </w:tcPr>
          <w:p w14:paraId="13AA230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4702.06</w:t>
            </w:r>
          </w:p>
        </w:tc>
      </w:tr>
      <w:tr w:rsidR="008C429A" w:rsidRPr="008C429A" w14:paraId="29DB444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BC35F8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1810</w:t>
            </w:r>
          </w:p>
        </w:tc>
        <w:tc>
          <w:tcPr>
            <w:tcW w:w="1269" w:type="dxa"/>
            <w:tcBorders>
              <w:top w:val="nil"/>
              <w:left w:val="nil"/>
              <w:bottom w:val="single" w:sz="4" w:space="0" w:color="auto"/>
              <w:right w:val="single" w:sz="4" w:space="0" w:color="auto"/>
            </w:tcBorders>
            <w:shd w:val="clear" w:color="000000" w:fill="000000"/>
            <w:noWrap/>
          </w:tcPr>
          <w:p w14:paraId="313422FF" w14:textId="6A2E115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82F6006" w14:textId="17B3DCE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C839E09" w14:textId="3B2F113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05284F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4527.89</w:t>
            </w:r>
          </w:p>
        </w:tc>
        <w:tc>
          <w:tcPr>
            <w:tcW w:w="1700" w:type="dxa"/>
            <w:tcBorders>
              <w:top w:val="nil"/>
              <w:left w:val="nil"/>
              <w:bottom w:val="single" w:sz="4" w:space="0" w:color="auto"/>
              <w:right w:val="single" w:sz="4" w:space="0" w:color="auto"/>
            </w:tcBorders>
            <w:shd w:val="clear" w:color="auto" w:fill="auto"/>
            <w:noWrap/>
            <w:vAlign w:val="bottom"/>
            <w:hideMark/>
          </w:tcPr>
          <w:p w14:paraId="68C35BA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524.65</w:t>
            </w:r>
          </w:p>
        </w:tc>
        <w:tc>
          <w:tcPr>
            <w:tcW w:w="1480" w:type="dxa"/>
            <w:tcBorders>
              <w:top w:val="nil"/>
              <w:left w:val="nil"/>
              <w:bottom w:val="single" w:sz="4" w:space="0" w:color="auto"/>
              <w:right w:val="single" w:sz="4" w:space="0" w:color="auto"/>
            </w:tcBorders>
            <w:shd w:val="clear" w:color="auto" w:fill="auto"/>
            <w:noWrap/>
            <w:vAlign w:val="bottom"/>
            <w:hideMark/>
          </w:tcPr>
          <w:p w14:paraId="299F2B4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718.62</w:t>
            </w:r>
          </w:p>
        </w:tc>
        <w:tc>
          <w:tcPr>
            <w:tcW w:w="2180" w:type="dxa"/>
            <w:tcBorders>
              <w:top w:val="nil"/>
              <w:left w:val="nil"/>
              <w:bottom w:val="single" w:sz="4" w:space="0" w:color="auto"/>
              <w:right w:val="single" w:sz="4" w:space="0" w:color="auto"/>
            </w:tcBorders>
            <w:shd w:val="clear" w:color="auto" w:fill="auto"/>
            <w:noWrap/>
            <w:vAlign w:val="bottom"/>
            <w:hideMark/>
          </w:tcPr>
          <w:p w14:paraId="5A4BD29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5771.16</w:t>
            </w:r>
          </w:p>
        </w:tc>
      </w:tr>
      <w:tr w:rsidR="008C429A" w:rsidRPr="008C429A" w14:paraId="364EFBF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BD7F61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1811</w:t>
            </w:r>
          </w:p>
        </w:tc>
        <w:tc>
          <w:tcPr>
            <w:tcW w:w="1269" w:type="dxa"/>
            <w:tcBorders>
              <w:top w:val="nil"/>
              <w:left w:val="nil"/>
              <w:bottom w:val="single" w:sz="4" w:space="0" w:color="auto"/>
              <w:right w:val="single" w:sz="4" w:space="0" w:color="auto"/>
            </w:tcBorders>
            <w:shd w:val="clear" w:color="000000" w:fill="000000"/>
            <w:noWrap/>
          </w:tcPr>
          <w:p w14:paraId="0708D26F" w14:textId="4C021F5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87DAC63" w14:textId="55161A7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84B376C" w14:textId="045BE96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899DB9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7289.79</w:t>
            </w:r>
          </w:p>
        </w:tc>
        <w:tc>
          <w:tcPr>
            <w:tcW w:w="1700" w:type="dxa"/>
            <w:tcBorders>
              <w:top w:val="nil"/>
              <w:left w:val="nil"/>
              <w:bottom w:val="single" w:sz="4" w:space="0" w:color="auto"/>
              <w:right w:val="single" w:sz="4" w:space="0" w:color="auto"/>
            </w:tcBorders>
            <w:shd w:val="clear" w:color="auto" w:fill="auto"/>
            <w:noWrap/>
            <w:vAlign w:val="bottom"/>
            <w:hideMark/>
          </w:tcPr>
          <w:p w14:paraId="518AE46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844.41</w:t>
            </w:r>
          </w:p>
        </w:tc>
        <w:tc>
          <w:tcPr>
            <w:tcW w:w="1480" w:type="dxa"/>
            <w:tcBorders>
              <w:top w:val="nil"/>
              <w:left w:val="nil"/>
              <w:bottom w:val="single" w:sz="4" w:space="0" w:color="auto"/>
              <w:right w:val="single" w:sz="4" w:space="0" w:color="auto"/>
            </w:tcBorders>
            <w:shd w:val="clear" w:color="auto" w:fill="auto"/>
            <w:noWrap/>
            <w:vAlign w:val="bottom"/>
            <w:hideMark/>
          </w:tcPr>
          <w:p w14:paraId="586969D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1154.27</w:t>
            </w:r>
          </w:p>
        </w:tc>
        <w:tc>
          <w:tcPr>
            <w:tcW w:w="2180" w:type="dxa"/>
            <w:tcBorders>
              <w:top w:val="nil"/>
              <w:left w:val="nil"/>
              <w:bottom w:val="single" w:sz="4" w:space="0" w:color="auto"/>
              <w:right w:val="single" w:sz="4" w:space="0" w:color="auto"/>
            </w:tcBorders>
            <w:shd w:val="clear" w:color="auto" w:fill="auto"/>
            <w:noWrap/>
            <w:vAlign w:val="bottom"/>
            <w:hideMark/>
          </w:tcPr>
          <w:p w14:paraId="5F0DFA7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9288.47</w:t>
            </w:r>
          </w:p>
        </w:tc>
      </w:tr>
      <w:tr w:rsidR="008C429A" w:rsidRPr="008C429A" w14:paraId="6271F62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F248D1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1812</w:t>
            </w:r>
          </w:p>
        </w:tc>
        <w:tc>
          <w:tcPr>
            <w:tcW w:w="1269" w:type="dxa"/>
            <w:tcBorders>
              <w:top w:val="nil"/>
              <w:left w:val="nil"/>
              <w:bottom w:val="single" w:sz="4" w:space="0" w:color="auto"/>
              <w:right w:val="single" w:sz="4" w:space="0" w:color="auto"/>
            </w:tcBorders>
            <w:shd w:val="clear" w:color="000000" w:fill="000000"/>
            <w:noWrap/>
          </w:tcPr>
          <w:p w14:paraId="08468AB3" w14:textId="4A08BC4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5439D7E" w14:textId="34054A8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DFDA18B" w14:textId="0879643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62B493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5655.04</w:t>
            </w:r>
          </w:p>
        </w:tc>
        <w:tc>
          <w:tcPr>
            <w:tcW w:w="1700" w:type="dxa"/>
            <w:tcBorders>
              <w:top w:val="nil"/>
              <w:left w:val="nil"/>
              <w:bottom w:val="single" w:sz="4" w:space="0" w:color="auto"/>
              <w:right w:val="single" w:sz="4" w:space="0" w:color="auto"/>
            </w:tcBorders>
            <w:shd w:val="clear" w:color="auto" w:fill="auto"/>
            <w:noWrap/>
            <w:vAlign w:val="bottom"/>
            <w:hideMark/>
          </w:tcPr>
          <w:p w14:paraId="25A5405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605.29</w:t>
            </w:r>
          </w:p>
        </w:tc>
        <w:tc>
          <w:tcPr>
            <w:tcW w:w="1480" w:type="dxa"/>
            <w:tcBorders>
              <w:top w:val="nil"/>
              <w:left w:val="nil"/>
              <w:bottom w:val="single" w:sz="4" w:space="0" w:color="auto"/>
              <w:right w:val="single" w:sz="4" w:space="0" w:color="auto"/>
            </w:tcBorders>
            <w:shd w:val="clear" w:color="auto" w:fill="auto"/>
            <w:noWrap/>
            <w:vAlign w:val="bottom"/>
            <w:hideMark/>
          </w:tcPr>
          <w:p w14:paraId="4FA11BC5" w14:textId="3717272B"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397.9</w:t>
            </w:r>
            <w:r w:rsidR="00953E1D">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72B3452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6658.23</w:t>
            </w:r>
          </w:p>
        </w:tc>
      </w:tr>
      <w:tr w:rsidR="008C429A" w:rsidRPr="008C429A" w14:paraId="20A188F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8FC837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1813</w:t>
            </w:r>
          </w:p>
        </w:tc>
        <w:tc>
          <w:tcPr>
            <w:tcW w:w="1269" w:type="dxa"/>
            <w:tcBorders>
              <w:top w:val="nil"/>
              <w:left w:val="nil"/>
              <w:bottom w:val="single" w:sz="4" w:space="0" w:color="auto"/>
              <w:right w:val="single" w:sz="4" w:space="0" w:color="auto"/>
            </w:tcBorders>
            <w:shd w:val="clear" w:color="000000" w:fill="000000"/>
            <w:noWrap/>
          </w:tcPr>
          <w:p w14:paraId="1A4B6104" w14:textId="4A639F7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8D59D8F" w14:textId="56A9C7D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60A5F41" w14:textId="4C2C32E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6F4EE1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691.08</w:t>
            </w:r>
          </w:p>
        </w:tc>
        <w:tc>
          <w:tcPr>
            <w:tcW w:w="1700" w:type="dxa"/>
            <w:tcBorders>
              <w:top w:val="nil"/>
              <w:left w:val="nil"/>
              <w:bottom w:val="single" w:sz="4" w:space="0" w:color="auto"/>
              <w:right w:val="single" w:sz="4" w:space="0" w:color="auto"/>
            </w:tcBorders>
            <w:shd w:val="clear" w:color="auto" w:fill="auto"/>
            <w:noWrap/>
            <w:vAlign w:val="bottom"/>
            <w:hideMark/>
          </w:tcPr>
          <w:p w14:paraId="1D5EF26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77.7</w:t>
            </w:r>
          </w:p>
        </w:tc>
        <w:tc>
          <w:tcPr>
            <w:tcW w:w="1480" w:type="dxa"/>
            <w:tcBorders>
              <w:top w:val="nil"/>
              <w:left w:val="nil"/>
              <w:bottom w:val="single" w:sz="4" w:space="0" w:color="auto"/>
              <w:right w:val="single" w:sz="4" w:space="0" w:color="auto"/>
            </w:tcBorders>
            <w:shd w:val="clear" w:color="auto" w:fill="auto"/>
            <w:noWrap/>
            <w:vAlign w:val="bottom"/>
            <w:hideMark/>
          </w:tcPr>
          <w:p w14:paraId="5E8516A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85.92</w:t>
            </w:r>
          </w:p>
        </w:tc>
        <w:tc>
          <w:tcPr>
            <w:tcW w:w="2180" w:type="dxa"/>
            <w:tcBorders>
              <w:top w:val="nil"/>
              <w:left w:val="nil"/>
              <w:bottom w:val="single" w:sz="4" w:space="0" w:color="auto"/>
              <w:right w:val="single" w:sz="4" w:space="0" w:color="auto"/>
            </w:tcBorders>
            <w:shd w:val="clear" w:color="auto" w:fill="auto"/>
            <w:noWrap/>
            <w:vAlign w:val="bottom"/>
            <w:hideMark/>
          </w:tcPr>
          <w:p w14:paraId="32C3E7D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854.7</w:t>
            </w:r>
          </w:p>
        </w:tc>
      </w:tr>
      <w:tr w:rsidR="008C429A" w:rsidRPr="008C429A" w14:paraId="674BB6E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00FE9C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1814</w:t>
            </w:r>
          </w:p>
        </w:tc>
        <w:tc>
          <w:tcPr>
            <w:tcW w:w="1269" w:type="dxa"/>
            <w:tcBorders>
              <w:top w:val="nil"/>
              <w:left w:val="nil"/>
              <w:bottom w:val="single" w:sz="4" w:space="0" w:color="auto"/>
              <w:right w:val="single" w:sz="4" w:space="0" w:color="auto"/>
            </w:tcBorders>
            <w:shd w:val="clear" w:color="000000" w:fill="000000"/>
            <w:noWrap/>
          </w:tcPr>
          <w:p w14:paraId="2D888223" w14:textId="1151CB8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8F54284" w14:textId="04321B6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405BEEF" w14:textId="6AE8E8A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B7AAFC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95.11</w:t>
            </w:r>
          </w:p>
        </w:tc>
        <w:tc>
          <w:tcPr>
            <w:tcW w:w="1700" w:type="dxa"/>
            <w:tcBorders>
              <w:top w:val="nil"/>
              <w:left w:val="nil"/>
              <w:bottom w:val="single" w:sz="4" w:space="0" w:color="auto"/>
              <w:right w:val="single" w:sz="4" w:space="0" w:color="auto"/>
            </w:tcBorders>
            <w:shd w:val="clear" w:color="auto" w:fill="auto"/>
            <w:noWrap/>
            <w:vAlign w:val="bottom"/>
            <w:hideMark/>
          </w:tcPr>
          <w:p w14:paraId="7CB5BCF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10.25</w:t>
            </w:r>
          </w:p>
        </w:tc>
        <w:tc>
          <w:tcPr>
            <w:tcW w:w="1480" w:type="dxa"/>
            <w:tcBorders>
              <w:top w:val="nil"/>
              <w:left w:val="nil"/>
              <w:bottom w:val="single" w:sz="4" w:space="0" w:color="auto"/>
              <w:right w:val="single" w:sz="4" w:space="0" w:color="auto"/>
            </w:tcBorders>
            <w:shd w:val="clear" w:color="auto" w:fill="auto"/>
            <w:noWrap/>
            <w:vAlign w:val="bottom"/>
            <w:hideMark/>
          </w:tcPr>
          <w:p w14:paraId="631FCDA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7.39</w:t>
            </w:r>
          </w:p>
        </w:tc>
        <w:tc>
          <w:tcPr>
            <w:tcW w:w="2180" w:type="dxa"/>
            <w:tcBorders>
              <w:top w:val="nil"/>
              <w:left w:val="nil"/>
              <w:bottom w:val="single" w:sz="4" w:space="0" w:color="auto"/>
              <w:right w:val="single" w:sz="4" w:space="0" w:color="auto"/>
            </w:tcBorders>
            <w:shd w:val="clear" w:color="auto" w:fill="auto"/>
            <w:noWrap/>
            <w:vAlign w:val="bottom"/>
            <w:hideMark/>
          </w:tcPr>
          <w:p w14:paraId="5621BC9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112.75</w:t>
            </w:r>
          </w:p>
        </w:tc>
      </w:tr>
      <w:tr w:rsidR="008C429A" w:rsidRPr="008C429A" w14:paraId="23074C4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EB5A16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1815</w:t>
            </w:r>
          </w:p>
        </w:tc>
        <w:tc>
          <w:tcPr>
            <w:tcW w:w="1269" w:type="dxa"/>
            <w:tcBorders>
              <w:top w:val="nil"/>
              <w:left w:val="nil"/>
              <w:bottom w:val="single" w:sz="4" w:space="0" w:color="auto"/>
              <w:right w:val="single" w:sz="4" w:space="0" w:color="auto"/>
            </w:tcBorders>
            <w:shd w:val="clear" w:color="000000" w:fill="000000"/>
            <w:noWrap/>
          </w:tcPr>
          <w:p w14:paraId="78FDB731" w14:textId="34E0754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869DDA5" w14:textId="54C8C2A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068CCBF" w14:textId="09F9F21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F83920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167.6</w:t>
            </w:r>
          </w:p>
        </w:tc>
        <w:tc>
          <w:tcPr>
            <w:tcW w:w="1700" w:type="dxa"/>
            <w:tcBorders>
              <w:top w:val="nil"/>
              <w:left w:val="nil"/>
              <w:bottom w:val="single" w:sz="4" w:space="0" w:color="auto"/>
              <w:right w:val="single" w:sz="4" w:space="0" w:color="auto"/>
            </w:tcBorders>
            <w:shd w:val="clear" w:color="auto" w:fill="auto"/>
            <w:noWrap/>
            <w:vAlign w:val="bottom"/>
            <w:hideMark/>
          </w:tcPr>
          <w:p w14:paraId="5585094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17.14</w:t>
            </w:r>
          </w:p>
        </w:tc>
        <w:tc>
          <w:tcPr>
            <w:tcW w:w="1480" w:type="dxa"/>
            <w:tcBorders>
              <w:top w:val="nil"/>
              <w:left w:val="nil"/>
              <w:bottom w:val="single" w:sz="4" w:space="0" w:color="auto"/>
              <w:right w:val="single" w:sz="4" w:space="0" w:color="auto"/>
            </w:tcBorders>
            <w:shd w:val="clear" w:color="auto" w:fill="auto"/>
            <w:noWrap/>
            <w:vAlign w:val="bottom"/>
            <w:hideMark/>
          </w:tcPr>
          <w:p w14:paraId="6BC2C01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3.83</w:t>
            </w:r>
          </w:p>
        </w:tc>
        <w:tc>
          <w:tcPr>
            <w:tcW w:w="2180" w:type="dxa"/>
            <w:tcBorders>
              <w:top w:val="nil"/>
              <w:left w:val="nil"/>
              <w:bottom w:val="single" w:sz="4" w:space="0" w:color="auto"/>
              <w:right w:val="single" w:sz="4" w:space="0" w:color="auto"/>
            </w:tcBorders>
            <w:shd w:val="clear" w:color="auto" w:fill="auto"/>
            <w:noWrap/>
            <w:vAlign w:val="bottom"/>
            <w:hideMark/>
          </w:tcPr>
          <w:p w14:paraId="2950FD0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188.57</w:t>
            </w:r>
          </w:p>
        </w:tc>
      </w:tr>
      <w:tr w:rsidR="008C429A" w:rsidRPr="008C429A" w14:paraId="7E85697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A05569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1816</w:t>
            </w:r>
          </w:p>
        </w:tc>
        <w:tc>
          <w:tcPr>
            <w:tcW w:w="1269" w:type="dxa"/>
            <w:tcBorders>
              <w:top w:val="nil"/>
              <w:left w:val="nil"/>
              <w:bottom w:val="single" w:sz="4" w:space="0" w:color="auto"/>
              <w:right w:val="single" w:sz="4" w:space="0" w:color="auto"/>
            </w:tcBorders>
            <w:shd w:val="clear" w:color="000000" w:fill="000000"/>
            <w:noWrap/>
          </w:tcPr>
          <w:p w14:paraId="69D7DE28" w14:textId="6FD6688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97295AD" w14:textId="55FD41E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BE4CBF6" w14:textId="21FF30B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3718C7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4872.51</w:t>
            </w:r>
          </w:p>
        </w:tc>
        <w:tc>
          <w:tcPr>
            <w:tcW w:w="1700" w:type="dxa"/>
            <w:tcBorders>
              <w:top w:val="nil"/>
              <w:left w:val="nil"/>
              <w:bottom w:val="single" w:sz="4" w:space="0" w:color="auto"/>
              <w:right w:val="single" w:sz="4" w:space="0" w:color="auto"/>
            </w:tcBorders>
            <w:shd w:val="clear" w:color="auto" w:fill="auto"/>
            <w:noWrap/>
            <w:vAlign w:val="bottom"/>
            <w:hideMark/>
          </w:tcPr>
          <w:p w14:paraId="66265A8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562.03</w:t>
            </w:r>
          </w:p>
        </w:tc>
        <w:tc>
          <w:tcPr>
            <w:tcW w:w="1480" w:type="dxa"/>
            <w:tcBorders>
              <w:top w:val="nil"/>
              <w:left w:val="nil"/>
              <w:bottom w:val="single" w:sz="4" w:space="0" w:color="auto"/>
              <w:right w:val="single" w:sz="4" w:space="0" w:color="auto"/>
            </w:tcBorders>
            <w:shd w:val="clear" w:color="auto" w:fill="auto"/>
            <w:noWrap/>
            <w:vAlign w:val="bottom"/>
            <w:hideMark/>
          </w:tcPr>
          <w:p w14:paraId="686B571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747.91</w:t>
            </w:r>
          </w:p>
        </w:tc>
        <w:tc>
          <w:tcPr>
            <w:tcW w:w="2180" w:type="dxa"/>
            <w:tcBorders>
              <w:top w:val="nil"/>
              <w:left w:val="nil"/>
              <w:bottom w:val="single" w:sz="4" w:space="0" w:color="auto"/>
              <w:right w:val="single" w:sz="4" w:space="0" w:color="auto"/>
            </w:tcBorders>
            <w:shd w:val="clear" w:color="auto" w:fill="auto"/>
            <w:noWrap/>
            <w:vAlign w:val="bottom"/>
            <w:hideMark/>
          </w:tcPr>
          <w:p w14:paraId="78F8DEB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6182.45</w:t>
            </w:r>
          </w:p>
        </w:tc>
      </w:tr>
      <w:tr w:rsidR="008C429A" w:rsidRPr="008C429A" w14:paraId="5E397DD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F2B3F8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1817</w:t>
            </w:r>
          </w:p>
        </w:tc>
        <w:tc>
          <w:tcPr>
            <w:tcW w:w="1269" w:type="dxa"/>
            <w:tcBorders>
              <w:top w:val="nil"/>
              <w:left w:val="nil"/>
              <w:bottom w:val="single" w:sz="4" w:space="0" w:color="auto"/>
              <w:right w:val="single" w:sz="4" w:space="0" w:color="auto"/>
            </w:tcBorders>
            <w:shd w:val="clear" w:color="000000" w:fill="000000"/>
            <w:noWrap/>
          </w:tcPr>
          <w:p w14:paraId="1932489D" w14:textId="60BF761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9186595" w14:textId="107E84F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7FDE7F5" w14:textId="0F74D79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2B8923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1139.12</w:t>
            </w:r>
          </w:p>
        </w:tc>
        <w:tc>
          <w:tcPr>
            <w:tcW w:w="1700" w:type="dxa"/>
            <w:tcBorders>
              <w:top w:val="nil"/>
              <w:left w:val="nil"/>
              <w:bottom w:val="single" w:sz="4" w:space="0" w:color="auto"/>
              <w:right w:val="single" w:sz="4" w:space="0" w:color="auto"/>
            </w:tcBorders>
            <w:shd w:val="clear" w:color="auto" w:fill="auto"/>
            <w:noWrap/>
            <w:vAlign w:val="bottom"/>
            <w:hideMark/>
          </w:tcPr>
          <w:p w14:paraId="5DCF589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118.21</w:t>
            </w:r>
          </w:p>
        </w:tc>
        <w:tc>
          <w:tcPr>
            <w:tcW w:w="1480" w:type="dxa"/>
            <w:tcBorders>
              <w:top w:val="nil"/>
              <w:left w:val="nil"/>
              <w:bottom w:val="single" w:sz="4" w:space="0" w:color="auto"/>
              <w:right w:val="single" w:sz="4" w:space="0" w:color="auto"/>
            </w:tcBorders>
            <w:shd w:val="clear" w:color="auto" w:fill="auto"/>
            <w:noWrap/>
            <w:vAlign w:val="bottom"/>
            <w:hideMark/>
          </w:tcPr>
          <w:p w14:paraId="7687AE8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43.02</w:t>
            </w:r>
          </w:p>
        </w:tc>
        <w:tc>
          <w:tcPr>
            <w:tcW w:w="2180" w:type="dxa"/>
            <w:tcBorders>
              <w:top w:val="nil"/>
              <w:left w:val="nil"/>
              <w:bottom w:val="single" w:sz="4" w:space="0" w:color="auto"/>
              <w:right w:val="single" w:sz="4" w:space="0" w:color="auto"/>
            </w:tcBorders>
            <w:shd w:val="clear" w:color="auto" w:fill="auto"/>
            <w:noWrap/>
            <w:vAlign w:val="bottom"/>
            <w:hideMark/>
          </w:tcPr>
          <w:p w14:paraId="4E3EE73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1300.35</w:t>
            </w:r>
          </w:p>
        </w:tc>
      </w:tr>
      <w:tr w:rsidR="008C429A" w:rsidRPr="008C429A" w14:paraId="1F5A100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E9DEF9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1818</w:t>
            </w:r>
          </w:p>
        </w:tc>
        <w:tc>
          <w:tcPr>
            <w:tcW w:w="1269" w:type="dxa"/>
            <w:tcBorders>
              <w:top w:val="nil"/>
              <w:left w:val="nil"/>
              <w:bottom w:val="single" w:sz="4" w:space="0" w:color="auto"/>
              <w:right w:val="single" w:sz="4" w:space="0" w:color="auto"/>
            </w:tcBorders>
            <w:shd w:val="clear" w:color="000000" w:fill="000000"/>
            <w:noWrap/>
          </w:tcPr>
          <w:p w14:paraId="6BFDFE39" w14:textId="6E01DBD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A0EC6A6" w14:textId="2A3FD60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3E77E2E" w14:textId="2C21DD9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2E0AD8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1560.02</w:t>
            </w:r>
          </w:p>
        </w:tc>
        <w:tc>
          <w:tcPr>
            <w:tcW w:w="1700" w:type="dxa"/>
            <w:tcBorders>
              <w:top w:val="nil"/>
              <w:left w:val="nil"/>
              <w:bottom w:val="single" w:sz="4" w:space="0" w:color="auto"/>
              <w:right w:val="single" w:sz="4" w:space="0" w:color="auto"/>
            </w:tcBorders>
            <w:shd w:val="clear" w:color="auto" w:fill="auto"/>
            <w:noWrap/>
            <w:vAlign w:val="bottom"/>
            <w:hideMark/>
          </w:tcPr>
          <w:p w14:paraId="506E404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174.19</w:t>
            </w:r>
          </w:p>
        </w:tc>
        <w:tc>
          <w:tcPr>
            <w:tcW w:w="1480" w:type="dxa"/>
            <w:tcBorders>
              <w:top w:val="nil"/>
              <w:left w:val="nil"/>
              <w:bottom w:val="single" w:sz="4" w:space="0" w:color="auto"/>
              <w:right w:val="single" w:sz="4" w:space="0" w:color="auto"/>
            </w:tcBorders>
            <w:shd w:val="clear" w:color="auto" w:fill="auto"/>
            <w:noWrap/>
            <w:vAlign w:val="bottom"/>
            <w:hideMark/>
          </w:tcPr>
          <w:p w14:paraId="30A5BA84" w14:textId="0B44840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181.8</w:t>
            </w:r>
            <w:r w:rsidR="00F83807">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60F12D0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1916.01</w:t>
            </w:r>
          </w:p>
        </w:tc>
      </w:tr>
      <w:tr w:rsidR="008C429A" w:rsidRPr="008C429A" w14:paraId="2935EF8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D26DC1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1819</w:t>
            </w:r>
          </w:p>
        </w:tc>
        <w:tc>
          <w:tcPr>
            <w:tcW w:w="1269" w:type="dxa"/>
            <w:tcBorders>
              <w:top w:val="nil"/>
              <w:left w:val="nil"/>
              <w:bottom w:val="single" w:sz="4" w:space="0" w:color="auto"/>
              <w:right w:val="single" w:sz="4" w:space="0" w:color="auto"/>
            </w:tcBorders>
            <w:shd w:val="clear" w:color="000000" w:fill="000000"/>
            <w:noWrap/>
          </w:tcPr>
          <w:p w14:paraId="36D6A451" w14:textId="27BC62A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36A8D38" w14:textId="0057148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9B8765D" w14:textId="585CEF5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4A1792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548.81</w:t>
            </w:r>
          </w:p>
        </w:tc>
        <w:tc>
          <w:tcPr>
            <w:tcW w:w="1700" w:type="dxa"/>
            <w:tcBorders>
              <w:top w:val="nil"/>
              <w:left w:val="nil"/>
              <w:bottom w:val="single" w:sz="4" w:space="0" w:color="auto"/>
              <w:right w:val="single" w:sz="4" w:space="0" w:color="auto"/>
            </w:tcBorders>
            <w:shd w:val="clear" w:color="auto" w:fill="auto"/>
            <w:noWrap/>
            <w:vAlign w:val="bottom"/>
            <w:hideMark/>
          </w:tcPr>
          <w:p w14:paraId="41B246F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56.26</w:t>
            </w:r>
          </w:p>
        </w:tc>
        <w:tc>
          <w:tcPr>
            <w:tcW w:w="1480" w:type="dxa"/>
            <w:tcBorders>
              <w:top w:val="nil"/>
              <w:left w:val="nil"/>
              <w:bottom w:val="single" w:sz="4" w:space="0" w:color="auto"/>
              <w:right w:val="single" w:sz="4" w:space="0" w:color="auto"/>
            </w:tcBorders>
            <w:shd w:val="clear" w:color="auto" w:fill="auto"/>
            <w:noWrap/>
            <w:vAlign w:val="bottom"/>
            <w:hideMark/>
          </w:tcPr>
          <w:p w14:paraId="6F59D54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13.78</w:t>
            </w:r>
          </w:p>
        </w:tc>
        <w:tc>
          <w:tcPr>
            <w:tcW w:w="2180" w:type="dxa"/>
            <w:tcBorders>
              <w:top w:val="nil"/>
              <w:left w:val="nil"/>
              <w:bottom w:val="single" w:sz="4" w:space="0" w:color="auto"/>
              <w:right w:val="single" w:sz="4" w:space="0" w:color="auto"/>
            </w:tcBorders>
            <w:shd w:val="clear" w:color="auto" w:fill="auto"/>
            <w:noWrap/>
            <w:vAlign w:val="bottom"/>
            <w:hideMark/>
          </w:tcPr>
          <w:p w14:paraId="6458440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618.85</w:t>
            </w:r>
          </w:p>
        </w:tc>
      </w:tr>
      <w:tr w:rsidR="008C429A" w:rsidRPr="008C429A" w14:paraId="1992CAA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5339A2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1820</w:t>
            </w:r>
          </w:p>
        </w:tc>
        <w:tc>
          <w:tcPr>
            <w:tcW w:w="1269" w:type="dxa"/>
            <w:tcBorders>
              <w:top w:val="nil"/>
              <w:left w:val="nil"/>
              <w:bottom w:val="single" w:sz="4" w:space="0" w:color="auto"/>
              <w:right w:val="single" w:sz="4" w:space="0" w:color="auto"/>
            </w:tcBorders>
            <w:shd w:val="clear" w:color="000000" w:fill="000000"/>
            <w:noWrap/>
          </w:tcPr>
          <w:p w14:paraId="77AD071B" w14:textId="090FAE6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3F68135" w14:textId="7CC768E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2C7A565" w14:textId="01217D0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020F70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1025.08</w:t>
            </w:r>
          </w:p>
        </w:tc>
        <w:tc>
          <w:tcPr>
            <w:tcW w:w="1700" w:type="dxa"/>
            <w:tcBorders>
              <w:top w:val="nil"/>
              <w:left w:val="nil"/>
              <w:bottom w:val="single" w:sz="4" w:space="0" w:color="auto"/>
              <w:right w:val="single" w:sz="4" w:space="0" w:color="auto"/>
            </w:tcBorders>
            <w:shd w:val="clear" w:color="auto" w:fill="auto"/>
            <w:noWrap/>
            <w:vAlign w:val="bottom"/>
            <w:hideMark/>
          </w:tcPr>
          <w:p w14:paraId="2BB25BA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118.9</w:t>
            </w:r>
          </w:p>
        </w:tc>
        <w:tc>
          <w:tcPr>
            <w:tcW w:w="1480" w:type="dxa"/>
            <w:tcBorders>
              <w:top w:val="nil"/>
              <w:left w:val="nil"/>
              <w:bottom w:val="single" w:sz="4" w:space="0" w:color="auto"/>
              <w:right w:val="single" w:sz="4" w:space="0" w:color="auto"/>
            </w:tcBorders>
            <w:shd w:val="clear" w:color="auto" w:fill="auto"/>
            <w:noWrap/>
            <w:vAlign w:val="bottom"/>
            <w:hideMark/>
          </w:tcPr>
          <w:p w14:paraId="7472FCC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163.87</w:t>
            </w:r>
          </w:p>
        </w:tc>
        <w:tc>
          <w:tcPr>
            <w:tcW w:w="2180" w:type="dxa"/>
            <w:tcBorders>
              <w:top w:val="nil"/>
              <w:left w:val="nil"/>
              <w:bottom w:val="single" w:sz="4" w:space="0" w:color="auto"/>
              <w:right w:val="single" w:sz="4" w:space="0" w:color="auto"/>
            </w:tcBorders>
            <w:shd w:val="clear" w:color="auto" w:fill="auto"/>
            <w:noWrap/>
            <w:vAlign w:val="bottom"/>
            <w:hideMark/>
          </w:tcPr>
          <w:p w14:paraId="7A57E90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1307.85</w:t>
            </w:r>
          </w:p>
        </w:tc>
      </w:tr>
      <w:tr w:rsidR="008C429A" w:rsidRPr="008C429A" w14:paraId="72B4229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F75CCF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1821</w:t>
            </w:r>
          </w:p>
        </w:tc>
        <w:tc>
          <w:tcPr>
            <w:tcW w:w="1269" w:type="dxa"/>
            <w:tcBorders>
              <w:top w:val="nil"/>
              <w:left w:val="nil"/>
              <w:bottom w:val="single" w:sz="4" w:space="0" w:color="auto"/>
              <w:right w:val="single" w:sz="4" w:space="0" w:color="auto"/>
            </w:tcBorders>
            <w:shd w:val="clear" w:color="000000" w:fill="000000"/>
            <w:noWrap/>
          </w:tcPr>
          <w:p w14:paraId="554557E7" w14:textId="20865E1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04A24E3" w14:textId="2289EE4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7760EDB" w14:textId="39A24DA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7249AB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1485.48</w:t>
            </w:r>
          </w:p>
        </w:tc>
        <w:tc>
          <w:tcPr>
            <w:tcW w:w="1700" w:type="dxa"/>
            <w:tcBorders>
              <w:top w:val="nil"/>
              <w:left w:val="nil"/>
              <w:bottom w:val="single" w:sz="4" w:space="0" w:color="auto"/>
              <w:right w:val="single" w:sz="4" w:space="0" w:color="auto"/>
            </w:tcBorders>
            <w:shd w:val="clear" w:color="auto" w:fill="auto"/>
            <w:noWrap/>
            <w:vAlign w:val="bottom"/>
            <w:hideMark/>
          </w:tcPr>
          <w:p w14:paraId="4250FA7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163.55</w:t>
            </w:r>
          </w:p>
        </w:tc>
        <w:tc>
          <w:tcPr>
            <w:tcW w:w="1480" w:type="dxa"/>
            <w:tcBorders>
              <w:top w:val="nil"/>
              <w:left w:val="nil"/>
              <w:bottom w:val="single" w:sz="4" w:space="0" w:color="auto"/>
              <w:right w:val="single" w:sz="4" w:space="0" w:color="auto"/>
            </w:tcBorders>
            <w:shd w:val="clear" w:color="auto" w:fill="auto"/>
            <w:noWrap/>
            <w:vAlign w:val="bottom"/>
            <w:hideMark/>
          </w:tcPr>
          <w:p w14:paraId="37A5446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149.98</w:t>
            </w:r>
          </w:p>
        </w:tc>
        <w:tc>
          <w:tcPr>
            <w:tcW w:w="2180" w:type="dxa"/>
            <w:tcBorders>
              <w:top w:val="nil"/>
              <w:left w:val="nil"/>
              <w:bottom w:val="single" w:sz="4" w:space="0" w:color="auto"/>
              <w:right w:val="single" w:sz="4" w:space="0" w:color="auto"/>
            </w:tcBorders>
            <w:shd w:val="clear" w:color="auto" w:fill="auto"/>
            <w:noWrap/>
            <w:vAlign w:val="bottom"/>
            <w:hideMark/>
          </w:tcPr>
          <w:p w14:paraId="5A3D09F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1799.01</w:t>
            </w:r>
          </w:p>
        </w:tc>
      </w:tr>
      <w:tr w:rsidR="008C429A" w:rsidRPr="008C429A" w14:paraId="14C5A9B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39F0CB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1822</w:t>
            </w:r>
          </w:p>
        </w:tc>
        <w:tc>
          <w:tcPr>
            <w:tcW w:w="1269" w:type="dxa"/>
            <w:tcBorders>
              <w:top w:val="nil"/>
              <w:left w:val="nil"/>
              <w:bottom w:val="single" w:sz="4" w:space="0" w:color="auto"/>
              <w:right w:val="single" w:sz="4" w:space="0" w:color="auto"/>
            </w:tcBorders>
            <w:shd w:val="clear" w:color="000000" w:fill="000000"/>
            <w:noWrap/>
          </w:tcPr>
          <w:p w14:paraId="07B77BA9" w14:textId="16AB390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50FB832" w14:textId="2484D34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71A19AC" w14:textId="5DD3E1A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F57CE9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1706.9</w:t>
            </w:r>
          </w:p>
        </w:tc>
        <w:tc>
          <w:tcPr>
            <w:tcW w:w="1700" w:type="dxa"/>
            <w:tcBorders>
              <w:top w:val="nil"/>
              <w:left w:val="nil"/>
              <w:bottom w:val="single" w:sz="4" w:space="0" w:color="auto"/>
              <w:right w:val="single" w:sz="4" w:space="0" w:color="auto"/>
            </w:tcBorders>
            <w:shd w:val="clear" w:color="auto" w:fill="auto"/>
            <w:noWrap/>
            <w:vAlign w:val="bottom"/>
            <w:hideMark/>
          </w:tcPr>
          <w:p w14:paraId="169CB73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181.71</w:t>
            </w:r>
          </w:p>
        </w:tc>
        <w:tc>
          <w:tcPr>
            <w:tcW w:w="1480" w:type="dxa"/>
            <w:tcBorders>
              <w:top w:val="nil"/>
              <w:left w:val="nil"/>
              <w:bottom w:val="single" w:sz="4" w:space="0" w:color="auto"/>
              <w:right w:val="single" w:sz="4" w:space="0" w:color="auto"/>
            </w:tcBorders>
            <w:shd w:val="clear" w:color="auto" w:fill="auto"/>
            <w:noWrap/>
            <w:vAlign w:val="bottom"/>
            <w:hideMark/>
          </w:tcPr>
          <w:p w14:paraId="152E9746" w14:textId="5E89ACD3"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110.2</w:t>
            </w:r>
            <w:r w:rsidR="00F83807">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376E126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1998.81</w:t>
            </w:r>
          </w:p>
        </w:tc>
      </w:tr>
      <w:tr w:rsidR="008C429A" w:rsidRPr="008C429A" w14:paraId="455E448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E0C2A8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1823</w:t>
            </w:r>
          </w:p>
        </w:tc>
        <w:tc>
          <w:tcPr>
            <w:tcW w:w="1269" w:type="dxa"/>
            <w:tcBorders>
              <w:top w:val="nil"/>
              <w:left w:val="nil"/>
              <w:bottom w:val="single" w:sz="4" w:space="0" w:color="auto"/>
              <w:right w:val="single" w:sz="4" w:space="0" w:color="auto"/>
            </w:tcBorders>
            <w:shd w:val="clear" w:color="000000" w:fill="000000"/>
            <w:noWrap/>
          </w:tcPr>
          <w:p w14:paraId="33C7F8C6" w14:textId="04543EC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99F9049" w14:textId="5200D0B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96EF785" w14:textId="41B82F7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11A693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6735.02</w:t>
            </w:r>
          </w:p>
        </w:tc>
        <w:tc>
          <w:tcPr>
            <w:tcW w:w="1700" w:type="dxa"/>
            <w:tcBorders>
              <w:top w:val="nil"/>
              <w:left w:val="nil"/>
              <w:bottom w:val="single" w:sz="4" w:space="0" w:color="auto"/>
              <w:right w:val="single" w:sz="4" w:space="0" w:color="auto"/>
            </w:tcBorders>
            <w:shd w:val="clear" w:color="auto" w:fill="auto"/>
            <w:noWrap/>
            <w:vAlign w:val="bottom"/>
            <w:hideMark/>
          </w:tcPr>
          <w:p w14:paraId="7D43D3F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761.76</w:t>
            </w:r>
          </w:p>
        </w:tc>
        <w:tc>
          <w:tcPr>
            <w:tcW w:w="1480" w:type="dxa"/>
            <w:tcBorders>
              <w:top w:val="nil"/>
              <w:left w:val="nil"/>
              <w:bottom w:val="single" w:sz="4" w:space="0" w:color="auto"/>
              <w:right w:val="single" w:sz="4" w:space="0" w:color="auto"/>
            </w:tcBorders>
            <w:shd w:val="clear" w:color="auto" w:fill="auto"/>
            <w:noWrap/>
            <w:vAlign w:val="bottom"/>
            <w:hideMark/>
          </w:tcPr>
          <w:p w14:paraId="2E26F11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882.48</w:t>
            </w:r>
          </w:p>
        </w:tc>
        <w:tc>
          <w:tcPr>
            <w:tcW w:w="2180" w:type="dxa"/>
            <w:tcBorders>
              <w:top w:val="nil"/>
              <w:left w:val="nil"/>
              <w:bottom w:val="single" w:sz="4" w:space="0" w:color="auto"/>
              <w:right w:val="single" w:sz="4" w:space="0" w:color="auto"/>
            </w:tcBorders>
            <w:shd w:val="clear" w:color="auto" w:fill="auto"/>
            <w:noWrap/>
            <w:vAlign w:val="bottom"/>
            <w:hideMark/>
          </w:tcPr>
          <w:p w14:paraId="26FCA54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8379.26</w:t>
            </w:r>
          </w:p>
        </w:tc>
      </w:tr>
      <w:tr w:rsidR="008C429A" w:rsidRPr="008C429A" w14:paraId="3B28EB1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C78BD4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1824</w:t>
            </w:r>
          </w:p>
        </w:tc>
        <w:tc>
          <w:tcPr>
            <w:tcW w:w="1269" w:type="dxa"/>
            <w:tcBorders>
              <w:top w:val="nil"/>
              <w:left w:val="nil"/>
              <w:bottom w:val="single" w:sz="4" w:space="0" w:color="auto"/>
              <w:right w:val="single" w:sz="4" w:space="0" w:color="auto"/>
            </w:tcBorders>
            <w:shd w:val="clear" w:color="000000" w:fill="000000"/>
            <w:noWrap/>
          </w:tcPr>
          <w:p w14:paraId="4F02F1E9" w14:textId="5E6335D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F0767AA" w14:textId="1D7CF8D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A20AD71" w14:textId="2EF8E52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2AA82D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336.58</w:t>
            </w:r>
          </w:p>
        </w:tc>
        <w:tc>
          <w:tcPr>
            <w:tcW w:w="1700" w:type="dxa"/>
            <w:tcBorders>
              <w:top w:val="nil"/>
              <w:left w:val="nil"/>
              <w:bottom w:val="single" w:sz="4" w:space="0" w:color="auto"/>
              <w:right w:val="single" w:sz="4" w:space="0" w:color="auto"/>
            </w:tcBorders>
            <w:shd w:val="clear" w:color="auto" w:fill="auto"/>
            <w:noWrap/>
            <w:vAlign w:val="bottom"/>
            <w:hideMark/>
          </w:tcPr>
          <w:p w14:paraId="126B6F0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34.61</w:t>
            </w:r>
          </w:p>
        </w:tc>
        <w:tc>
          <w:tcPr>
            <w:tcW w:w="1480" w:type="dxa"/>
            <w:tcBorders>
              <w:top w:val="nil"/>
              <w:left w:val="nil"/>
              <w:bottom w:val="single" w:sz="4" w:space="0" w:color="auto"/>
              <w:right w:val="single" w:sz="4" w:space="0" w:color="auto"/>
            </w:tcBorders>
            <w:shd w:val="clear" w:color="auto" w:fill="auto"/>
            <w:noWrap/>
            <w:vAlign w:val="bottom"/>
            <w:hideMark/>
          </w:tcPr>
          <w:p w14:paraId="3E8FBE2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9.51</w:t>
            </w:r>
          </w:p>
        </w:tc>
        <w:tc>
          <w:tcPr>
            <w:tcW w:w="2180" w:type="dxa"/>
            <w:tcBorders>
              <w:top w:val="nil"/>
              <w:left w:val="nil"/>
              <w:bottom w:val="single" w:sz="4" w:space="0" w:color="auto"/>
              <w:right w:val="single" w:sz="4" w:space="0" w:color="auto"/>
            </w:tcBorders>
            <w:shd w:val="clear" w:color="auto" w:fill="auto"/>
            <w:noWrap/>
            <w:vAlign w:val="bottom"/>
            <w:hideMark/>
          </w:tcPr>
          <w:p w14:paraId="2B7ED11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380.7</w:t>
            </w:r>
          </w:p>
        </w:tc>
      </w:tr>
      <w:tr w:rsidR="008C429A" w:rsidRPr="008C429A" w14:paraId="3CB9F68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BCF11D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1825</w:t>
            </w:r>
          </w:p>
        </w:tc>
        <w:tc>
          <w:tcPr>
            <w:tcW w:w="1269" w:type="dxa"/>
            <w:tcBorders>
              <w:top w:val="nil"/>
              <w:left w:val="nil"/>
              <w:bottom w:val="single" w:sz="4" w:space="0" w:color="auto"/>
              <w:right w:val="single" w:sz="4" w:space="0" w:color="auto"/>
            </w:tcBorders>
            <w:shd w:val="clear" w:color="000000" w:fill="000000"/>
            <w:noWrap/>
          </w:tcPr>
          <w:p w14:paraId="41EB5791" w14:textId="1DBDED9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C8B2AF1" w14:textId="2AF1EA8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1FB5485" w14:textId="1F16060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1E6144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739.49</w:t>
            </w:r>
          </w:p>
        </w:tc>
        <w:tc>
          <w:tcPr>
            <w:tcW w:w="1700" w:type="dxa"/>
            <w:tcBorders>
              <w:top w:val="nil"/>
              <w:left w:val="nil"/>
              <w:bottom w:val="single" w:sz="4" w:space="0" w:color="auto"/>
              <w:right w:val="single" w:sz="4" w:space="0" w:color="auto"/>
            </w:tcBorders>
            <w:shd w:val="clear" w:color="auto" w:fill="auto"/>
            <w:noWrap/>
            <w:vAlign w:val="bottom"/>
            <w:hideMark/>
          </w:tcPr>
          <w:p w14:paraId="12A40CB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88.23</w:t>
            </w:r>
          </w:p>
        </w:tc>
        <w:tc>
          <w:tcPr>
            <w:tcW w:w="1480" w:type="dxa"/>
            <w:tcBorders>
              <w:top w:val="nil"/>
              <w:left w:val="nil"/>
              <w:bottom w:val="single" w:sz="4" w:space="0" w:color="auto"/>
              <w:right w:val="single" w:sz="4" w:space="0" w:color="auto"/>
            </w:tcBorders>
            <w:shd w:val="clear" w:color="auto" w:fill="auto"/>
            <w:noWrap/>
            <w:vAlign w:val="bottom"/>
            <w:hideMark/>
          </w:tcPr>
          <w:p w14:paraId="3A8764D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142.76</w:t>
            </w:r>
          </w:p>
        </w:tc>
        <w:tc>
          <w:tcPr>
            <w:tcW w:w="2180" w:type="dxa"/>
            <w:tcBorders>
              <w:top w:val="nil"/>
              <w:left w:val="nil"/>
              <w:bottom w:val="single" w:sz="4" w:space="0" w:color="auto"/>
              <w:right w:val="single" w:sz="4" w:space="0" w:color="auto"/>
            </w:tcBorders>
            <w:shd w:val="clear" w:color="auto" w:fill="auto"/>
            <w:noWrap/>
            <w:vAlign w:val="bottom"/>
            <w:hideMark/>
          </w:tcPr>
          <w:p w14:paraId="7734B96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970.48</w:t>
            </w:r>
          </w:p>
        </w:tc>
      </w:tr>
      <w:tr w:rsidR="008C429A" w:rsidRPr="008C429A" w14:paraId="1C537224" w14:textId="77777777" w:rsidTr="00087130">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30C1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1826</w:t>
            </w:r>
          </w:p>
        </w:tc>
        <w:tc>
          <w:tcPr>
            <w:tcW w:w="1269" w:type="dxa"/>
            <w:tcBorders>
              <w:top w:val="single" w:sz="4" w:space="0" w:color="auto"/>
              <w:left w:val="nil"/>
              <w:bottom w:val="single" w:sz="4" w:space="0" w:color="auto"/>
              <w:right w:val="single" w:sz="4" w:space="0" w:color="auto"/>
            </w:tcBorders>
            <w:shd w:val="clear" w:color="000000" w:fill="000000"/>
            <w:noWrap/>
          </w:tcPr>
          <w:p w14:paraId="52634B35" w14:textId="0A341971"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46491854" w14:textId="7DF7102A"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7D3733D1" w14:textId="1A4FAEF1"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49CBC8F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1466.53</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29E8B4A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161.33</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5F67EC45" w14:textId="0C8A7780"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146.7</w:t>
            </w:r>
            <w:r w:rsidR="00953E1D">
              <w:rPr>
                <w:rFonts w:ascii="Calibri" w:hAnsi="Calibri" w:cs="Calibri"/>
                <w:color w:val="000000"/>
                <w:szCs w:val="22"/>
                <w:lang w:eastAsia="en-AU"/>
              </w:rPr>
              <w:t>0</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30DFFF5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1774.56</w:t>
            </w:r>
          </w:p>
        </w:tc>
      </w:tr>
      <w:tr w:rsidR="008C429A" w:rsidRPr="008C429A" w14:paraId="2373358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84E982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1827</w:t>
            </w:r>
          </w:p>
        </w:tc>
        <w:tc>
          <w:tcPr>
            <w:tcW w:w="1269" w:type="dxa"/>
            <w:tcBorders>
              <w:top w:val="nil"/>
              <w:left w:val="nil"/>
              <w:bottom w:val="single" w:sz="4" w:space="0" w:color="auto"/>
              <w:right w:val="single" w:sz="4" w:space="0" w:color="auto"/>
            </w:tcBorders>
            <w:shd w:val="clear" w:color="000000" w:fill="000000"/>
            <w:noWrap/>
          </w:tcPr>
          <w:p w14:paraId="0A2F2E04" w14:textId="0FDB7F6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F0504E0" w14:textId="7AA10F7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E98F2C6" w14:textId="0BC0B30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CA650E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466.45</w:t>
            </w:r>
          </w:p>
        </w:tc>
        <w:tc>
          <w:tcPr>
            <w:tcW w:w="1700" w:type="dxa"/>
            <w:tcBorders>
              <w:top w:val="nil"/>
              <w:left w:val="nil"/>
              <w:bottom w:val="single" w:sz="4" w:space="0" w:color="auto"/>
              <w:right w:val="single" w:sz="4" w:space="0" w:color="auto"/>
            </w:tcBorders>
            <w:shd w:val="clear" w:color="auto" w:fill="auto"/>
            <w:noWrap/>
            <w:vAlign w:val="bottom"/>
            <w:hideMark/>
          </w:tcPr>
          <w:p w14:paraId="337A5F8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48.34</w:t>
            </w:r>
          </w:p>
        </w:tc>
        <w:tc>
          <w:tcPr>
            <w:tcW w:w="1480" w:type="dxa"/>
            <w:tcBorders>
              <w:top w:val="nil"/>
              <w:left w:val="nil"/>
              <w:bottom w:val="single" w:sz="4" w:space="0" w:color="auto"/>
              <w:right w:val="single" w:sz="4" w:space="0" w:color="auto"/>
            </w:tcBorders>
            <w:shd w:val="clear" w:color="auto" w:fill="auto"/>
            <w:noWrap/>
            <w:vAlign w:val="bottom"/>
            <w:hideMark/>
          </w:tcPr>
          <w:p w14:paraId="78AF549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16.96</w:t>
            </w:r>
          </w:p>
        </w:tc>
        <w:tc>
          <w:tcPr>
            <w:tcW w:w="2180" w:type="dxa"/>
            <w:tcBorders>
              <w:top w:val="nil"/>
              <w:left w:val="nil"/>
              <w:bottom w:val="single" w:sz="4" w:space="0" w:color="auto"/>
              <w:right w:val="single" w:sz="4" w:space="0" w:color="auto"/>
            </w:tcBorders>
            <w:shd w:val="clear" w:color="auto" w:fill="auto"/>
            <w:noWrap/>
            <w:vAlign w:val="bottom"/>
            <w:hideMark/>
          </w:tcPr>
          <w:p w14:paraId="794D3EE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531.75</w:t>
            </w:r>
          </w:p>
        </w:tc>
      </w:tr>
      <w:tr w:rsidR="008C429A" w:rsidRPr="008C429A" w14:paraId="7DEF73C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5D86D0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1828</w:t>
            </w:r>
          </w:p>
        </w:tc>
        <w:tc>
          <w:tcPr>
            <w:tcW w:w="1269" w:type="dxa"/>
            <w:tcBorders>
              <w:top w:val="nil"/>
              <w:left w:val="nil"/>
              <w:bottom w:val="single" w:sz="4" w:space="0" w:color="auto"/>
              <w:right w:val="single" w:sz="4" w:space="0" w:color="auto"/>
            </w:tcBorders>
            <w:shd w:val="clear" w:color="000000" w:fill="000000"/>
            <w:noWrap/>
          </w:tcPr>
          <w:p w14:paraId="2ADAA2B8" w14:textId="409DBC7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0A14124" w14:textId="1131DAA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54CC2D0" w14:textId="72B47D2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CDAA35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28723.93</w:t>
            </w:r>
          </w:p>
        </w:tc>
        <w:tc>
          <w:tcPr>
            <w:tcW w:w="1700" w:type="dxa"/>
            <w:tcBorders>
              <w:top w:val="nil"/>
              <w:left w:val="nil"/>
              <w:bottom w:val="single" w:sz="4" w:space="0" w:color="auto"/>
              <w:right w:val="single" w:sz="4" w:space="0" w:color="auto"/>
            </w:tcBorders>
            <w:shd w:val="clear" w:color="auto" w:fill="auto"/>
            <w:noWrap/>
            <w:vAlign w:val="bottom"/>
            <w:hideMark/>
          </w:tcPr>
          <w:p w14:paraId="7ABA260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3305.61</w:t>
            </w:r>
          </w:p>
        </w:tc>
        <w:tc>
          <w:tcPr>
            <w:tcW w:w="1480" w:type="dxa"/>
            <w:tcBorders>
              <w:top w:val="nil"/>
              <w:left w:val="nil"/>
              <w:bottom w:val="single" w:sz="4" w:space="0" w:color="auto"/>
              <w:right w:val="single" w:sz="4" w:space="0" w:color="auto"/>
            </w:tcBorders>
            <w:shd w:val="clear" w:color="auto" w:fill="auto"/>
            <w:noWrap/>
            <w:vAlign w:val="bottom"/>
            <w:hideMark/>
          </w:tcPr>
          <w:p w14:paraId="52512B4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4332.22</w:t>
            </w:r>
          </w:p>
        </w:tc>
        <w:tc>
          <w:tcPr>
            <w:tcW w:w="2180" w:type="dxa"/>
            <w:tcBorders>
              <w:top w:val="nil"/>
              <w:left w:val="nil"/>
              <w:bottom w:val="single" w:sz="4" w:space="0" w:color="auto"/>
              <w:right w:val="single" w:sz="4" w:space="0" w:color="auto"/>
            </w:tcBorders>
            <w:shd w:val="clear" w:color="auto" w:fill="auto"/>
            <w:noWrap/>
            <w:vAlign w:val="bottom"/>
            <w:hideMark/>
          </w:tcPr>
          <w:p w14:paraId="0EF5920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36361.76</w:t>
            </w:r>
          </w:p>
        </w:tc>
      </w:tr>
      <w:tr w:rsidR="008C429A" w:rsidRPr="008C429A" w14:paraId="6CF146D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639685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1829</w:t>
            </w:r>
          </w:p>
        </w:tc>
        <w:tc>
          <w:tcPr>
            <w:tcW w:w="1269" w:type="dxa"/>
            <w:tcBorders>
              <w:top w:val="nil"/>
              <w:left w:val="nil"/>
              <w:bottom w:val="single" w:sz="4" w:space="0" w:color="auto"/>
              <w:right w:val="single" w:sz="4" w:space="0" w:color="auto"/>
            </w:tcBorders>
            <w:shd w:val="clear" w:color="000000" w:fill="000000"/>
            <w:noWrap/>
          </w:tcPr>
          <w:p w14:paraId="4364C3B9" w14:textId="26A77F7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BB55C30" w14:textId="1AD6347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79E57F5" w14:textId="7E54EB5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0A1268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100.99</w:t>
            </w:r>
          </w:p>
        </w:tc>
        <w:tc>
          <w:tcPr>
            <w:tcW w:w="1700" w:type="dxa"/>
            <w:tcBorders>
              <w:top w:val="nil"/>
              <w:left w:val="nil"/>
              <w:bottom w:val="single" w:sz="4" w:space="0" w:color="auto"/>
              <w:right w:val="single" w:sz="4" w:space="0" w:color="auto"/>
            </w:tcBorders>
            <w:shd w:val="clear" w:color="auto" w:fill="auto"/>
            <w:noWrap/>
            <w:vAlign w:val="bottom"/>
            <w:hideMark/>
          </w:tcPr>
          <w:p w14:paraId="614FB85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11.22</w:t>
            </w:r>
          </w:p>
        </w:tc>
        <w:tc>
          <w:tcPr>
            <w:tcW w:w="1480" w:type="dxa"/>
            <w:tcBorders>
              <w:top w:val="nil"/>
              <w:left w:val="nil"/>
              <w:bottom w:val="single" w:sz="4" w:space="0" w:color="auto"/>
              <w:right w:val="single" w:sz="4" w:space="0" w:color="auto"/>
            </w:tcBorders>
            <w:shd w:val="clear" w:color="auto" w:fill="auto"/>
            <w:noWrap/>
            <w:vAlign w:val="bottom"/>
            <w:hideMark/>
          </w:tcPr>
          <w:p w14:paraId="4A5F133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11.25</w:t>
            </w:r>
          </w:p>
        </w:tc>
        <w:tc>
          <w:tcPr>
            <w:tcW w:w="2180" w:type="dxa"/>
            <w:tcBorders>
              <w:top w:val="nil"/>
              <w:left w:val="nil"/>
              <w:bottom w:val="single" w:sz="4" w:space="0" w:color="auto"/>
              <w:right w:val="single" w:sz="4" w:space="0" w:color="auto"/>
            </w:tcBorders>
            <w:shd w:val="clear" w:color="auto" w:fill="auto"/>
            <w:noWrap/>
            <w:vAlign w:val="bottom"/>
            <w:hideMark/>
          </w:tcPr>
          <w:p w14:paraId="3C71986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123.46</w:t>
            </w:r>
          </w:p>
        </w:tc>
      </w:tr>
      <w:tr w:rsidR="008C429A" w:rsidRPr="008C429A" w14:paraId="4E92FBC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F379D9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1830</w:t>
            </w:r>
          </w:p>
        </w:tc>
        <w:tc>
          <w:tcPr>
            <w:tcW w:w="1269" w:type="dxa"/>
            <w:tcBorders>
              <w:top w:val="nil"/>
              <w:left w:val="nil"/>
              <w:bottom w:val="single" w:sz="4" w:space="0" w:color="auto"/>
              <w:right w:val="single" w:sz="4" w:space="0" w:color="auto"/>
            </w:tcBorders>
            <w:shd w:val="clear" w:color="000000" w:fill="000000"/>
            <w:noWrap/>
          </w:tcPr>
          <w:p w14:paraId="13A68573" w14:textId="321515D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65A5887" w14:textId="1F58F0A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3032563" w14:textId="02D0CD1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ABE01A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936.39</w:t>
            </w:r>
          </w:p>
        </w:tc>
        <w:tc>
          <w:tcPr>
            <w:tcW w:w="1700" w:type="dxa"/>
            <w:tcBorders>
              <w:top w:val="nil"/>
              <w:left w:val="nil"/>
              <w:bottom w:val="single" w:sz="4" w:space="0" w:color="auto"/>
              <w:right w:val="single" w:sz="4" w:space="0" w:color="auto"/>
            </w:tcBorders>
            <w:shd w:val="clear" w:color="auto" w:fill="auto"/>
            <w:noWrap/>
            <w:vAlign w:val="bottom"/>
            <w:hideMark/>
          </w:tcPr>
          <w:p w14:paraId="5651864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96.48</w:t>
            </w:r>
          </w:p>
        </w:tc>
        <w:tc>
          <w:tcPr>
            <w:tcW w:w="1480" w:type="dxa"/>
            <w:tcBorders>
              <w:top w:val="nil"/>
              <w:left w:val="nil"/>
              <w:bottom w:val="single" w:sz="4" w:space="0" w:color="auto"/>
              <w:right w:val="single" w:sz="4" w:space="0" w:color="auto"/>
            </w:tcBorders>
            <w:shd w:val="clear" w:color="auto" w:fill="auto"/>
            <w:noWrap/>
            <w:vAlign w:val="bottom"/>
            <w:hideMark/>
          </w:tcPr>
          <w:p w14:paraId="109A691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28.38</w:t>
            </w:r>
          </w:p>
        </w:tc>
        <w:tc>
          <w:tcPr>
            <w:tcW w:w="2180" w:type="dxa"/>
            <w:tcBorders>
              <w:top w:val="nil"/>
              <w:left w:val="nil"/>
              <w:bottom w:val="single" w:sz="4" w:space="0" w:color="auto"/>
              <w:right w:val="single" w:sz="4" w:space="0" w:color="auto"/>
            </w:tcBorders>
            <w:shd w:val="clear" w:color="auto" w:fill="auto"/>
            <w:noWrap/>
            <w:vAlign w:val="bottom"/>
            <w:hideMark/>
          </w:tcPr>
          <w:p w14:paraId="0EBEF39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1061.25</w:t>
            </w:r>
          </w:p>
        </w:tc>
      </w:tr>
      <w:tr w:rsidR="008C429A" w:rsidRPr="008C429A" w14:paraId="5B4967F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7D310E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1831</w:t>
            </w:r>
          </w:p>
        </w:tc>
        <w:tc>
          <w:tcPr>
            <w:tcW w:w="1269" w:type="dxa"/>
            <w:tcBorders>
              <w:top w:val="nil"/>
              <w:left w:val="nil"/>
              <w:bottom w:val="single" w:sz="4" w:space="0" w:color="auto"/>
              <w:right w:val="single" w:sz="4" w:space="0" w:color="auto"/>
            </w:tcBorders>
            <w:shd w:val="clear" w:color="000000" w:fill="000000"/>
            <w:noWrap/>
          </w:tcPr>
          <w:p w14:paraId="773BA263" w14:textId="213D590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5D1AC92" w14:textId="2986537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7D63994" w14:textId="6DF34AB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06BA2C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2034.4</w:t>
            </w:r>
          </w:p>
        </w:tc>
        <w:tc>
          <w:tcPr>
            <w:tcW w:w="1700" w:type="dxa"/>
            <w:tcBorders>
              <w:top w:val="nil"/>
              <w:left w:val="nil"/>
              <w:bottom w:val="single" w:sz="4" w:space="0" w:color="auto"/>
              <w:right w:val="single" w:sz="4" w:space="0" w:color="auto"/>
            </w:tcBorders>
            <w:shd w:val="clear" w:color="auto" w:fill="auto"/>
            <w:noWrap/>
            <w:vAlign w:val="bottom"/>
            <w:hideMark/>
          </w:tcPr>
          <w:p w14:paraId="0C4FA49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209.73</w:t>
            </w:r>
          </w:p>
        </w:tc>
        <w:tc>
          <w:tcPr>
            <w:tcW w:w="1480" w:type="dxa"/>
            <w:tcBorders>
              <w:top w:val="nil"/>
              <w:left w:val="nil"/>
              <w:bottom w:val="single" w:sz="4" w:space="0" w:color="auto"/>
              <w:right w:val="single" w:sz="4" w:space="0" w:color="auto"/>
            </w:tcBorders>
            <w:shd w:val="clear" w:color="auto" w:fill="auto"/>
            <w:noWrap/>
            <w:vAlign w:val="bottom"/>
            <w:hideMark/>
          </w:tcPr>
          <w:p w14:paraId="666A5D4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62.93</w:t>
            </w:r>
          </w:p>
        </w:tc>
        <w:tc>
          <w:tcPr>
            <w:tcW w:w="2180" w:type="dxa"/>
            <w:tcBorders>
              <w:top w:val="nil"/>
              <w:left w:val="nil"/>
              <w:bottom w:val="single" w:sz="4" w:space="0" w:color="auto"/>
              <w:right w:val="single" w:sz="4" w:space="0" w:color="auto"/>
            </w:tcBorders>
            <w:shd w:val="clear" w:color="auto" w:fill="auto"/>
            <w:noWrap/>
            <w:vAlign w:val="bottom"/>
            <w:hideMark/>
          </w:tcPr>
          <w:p w14:paraId="1989ECA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2307.06</w:t>
            </w:r>
          </w:p>
        </w:tc>
      </w:tr>
      <w:tr w:rsidR="008C429A" w:rsidRPr="008C429A" w14:paraId="7F0DC1C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A2539C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1832</w:t>
            </w:r>
          </w:p>
        </w:tc>
        <w:tc>
          <w:tcPr>
            <w:tcW w:w="1269" w:type="dxa"/>
            <w:tcBorders>
              <w:top w:val="nil"/>
              <w:left w:val="nil"/>
              <w:bottom w:val="single" w:sz="4" w:space="0" w:color="auto"/>
              <w:right w:val="single" w:sz="4" w:space="0" w:color="auto"/>
            </w:tcBorders>
            <w:shd w:val="clear" w:color="000000" w:fill="000000"/>
            <w:noWrap/>
          </w:tcPr>
          <w:p w14:paraId="71266E18" w14:textId="51851C6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A5A70A6" w14:textId="62DCF3E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AA079BB" w14:textId="498DE02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96AC43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2794.84</w:t>
            </w:r>
          </w:p>
        </w:tc>
        <w:tc>
          <w:tcPr>
            <w:tcW w:w="1700" w:type="dxa"/>
            <w:tcBorders>
              <w:top w:val="nil"/>
              <w:left w:val="nil"/>
              <w:bottom w:val="single" w:sz="4" w:space="0" w:color="auto"/>
              <w:right w:val="single" w:sz="4" w:space="0" w:color="auto"/>
            </w:tcBorders>
            <w:shd w:val="clear" w:color="auto" w:fill="auto"/>
            <w:noWrap/>
            <w:vAlign w:val="bottom"/>
            <w:hideMark/>
          </w:tcPr>
          <w:p w14:paraId="3FF63E2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293.18</w:t>
            </w:r>
          </w:p>
        </w:tc>
        <w:tc>
          <w:tcPr>
            <w:tcW w:w="1480" w:type="dxa"/>
            <w:tcBorders>
              <w:top w:val="nil"/>
              <w:left w:val="nil"/>
              <w:bottom w:val="single" w:sz="4" w:space="0" w:color="auto"/>
              <w:right w:val="single" w:sz="4" w:space="0" w:color="auto"/>
            </w:tcBorders>
            <w:shd w:val="clear" w:color="auto" w:fill="auto"/>
            <w:noWrap/>
            <w:vAlign w:val="bottom"/>
            <w:hideMark/>
          </w:tcPr>
          <w:p w14:paraId="64BC607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137.03</w:t>
            </w:r>
          </w:p>
        </w:tc>
        <w:tc>
          <w:tcPr>
            <w:tcW w:w="2180" w:type="dxa"/>
            <w:tcBorders>
              <w:top w:val="nil"/>
              <w:left w:val="nil"/>
              <w:bottom w:val="single" w:sz="4" w:space="0" w:color="auto"/>
              <w:right w:val="single" w:sz="4" w:space="0" w:color="auto"/>
            </w:tcBorders>
            <w:shd w:val="clear" w:color="auto" w:fill="auto"/>
            <w:noWrap/>
            <w:vAlign w:val="bottom"/>
            <w:hideMark/>
          </w:tcPr>
          <w:p w14:paraId="29CED6A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3225.05</w:t>
            </w:r>
          </w:p>
        </w:tc>
      </w:tr>
      <w:tr w:rsidR="008C429A" w:rsidRPr="008C429A" w14:paraId="23B334E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DD095F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1833</w:t>
            </w:r>
          </w:p>
        </w:tc>
        <w:tc>
          <w:tcPr>
            <w:tcW w:w="1269" w:type="dxa"/>
            <w:tcBorders>
              <w:top w:val="nil"/>
              <w:left w:val="nil"/>
              <w:bottom w:val="single" w:sz="4" w:space="0" w:color="auto"/>
              <w:right w:val="single" w:sz="4" w:space="0" w:color="auto"/>
            </w:tcBorders>
            <w:shd w:val="clear" w:color="000000" w:fill="000000"/>
            <w:noWrap/>
          </w:tcPr>
          <w:p w14:paraId="5616CD85" w14:textId="51BC9E2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3D75383" w14:textId="3C60342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6ABAD85" w14:textId="7A9EE26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32C947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11994.07</w:t>
            </w:r>
          </w:p>
        </w:tc>
        <w:tc>
          <w:tcPr>
            <w:tcW w:w="1700" w:type="dxa"/>
            <w:tcBorders>
              <w:top w:val="nil"/>
              <w:left w:val="nil"/>
              <w:bottom w:val="single" w:sz="4" w:space="0" w:color="auto"/>
              <w:right w:val="single" w:sz="4" w:space="0" w:color="auto"/>
            </w:tcBorders>
            <w:shd w:val="clear" w:color="auto" w:fill="auto"/>
            <w:noWrap/>
            <w:vAlign w:val="bottom"/>
            <w:hideMark/>
          </w:tcPr>
          <w:p w14:paraId="1049831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1380.53</w:t>
            </w:r>
          </w:p>
        </w:tc>
        <w:tc>
          <w:tcPr>
            <w:tcW w:w="1480" w:type="dxa"/>
            <w:tcBorders>
              <w:top w:val="nil"/>
              <w:left w:val="nil"/>
              <w:bottom w:val="single" w:sz="4" w:space="0" w:color="auto"/>
              <w:right w:val="single" w:sz="4" w:space="0" w:color="auto"/>
            </w:tcBorders>
            <w:shd w:val="clear" w:color="auto" w:fill="auto"/>
            <w:noWrap/>
            <w:vAlign w:val="bottom"/>
            <w:hideMark/>
          </w:tcPr>
          <w:p w14:paraId="6F35B5D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1811.23</w:t>
            </w:r>
          </w:p>
        </w:tc>
        <w:tc>
          <w:tcPr>
            <w:tcW w:w="2180" w:type="dxa"/>
            <w:tcBorders>
              <w:top w:val="nil"/>
              <w:left w:val="nil"/>
              <w:bottom w:val="single" w:sz="4" w:space="0" w:color="auto"/>
              <w:right w:val="single" w:sz="4" w:space="0" w:color="auto"/>
            </w:tcBorders>
            <w:shd w:val="clear" w:color="auto" w:fill="auto"/>
            <w:noWrap/>
            <w:vAlign w:val="bottom"/>
            <w:hideMark/>
          </w:tcPr>
          <w:p w14:paraId="7A8D8EF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15185.83</w:t>
            </w:r>
          </w:p>
        </w:tc>
      </w:tr>
      <w:tr w:rsidR="008C429A" w:rsidRPr="008C429A" w14:paraId="332B135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D00AC2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1834</w:t>
            </w:r>
          </w:p>
        </w:tc>
        <w:tc>
          <w:tcPr>
            <w:tcW w:w="1269" w:type="dxa"/>
            <w:tcBorders>
              <w:top w:val="nil"/>
              <w:left w:val="nil"/>
              <w:bottom w:val="single" w:sz="4" w:space="0" w:color="auto"/>
              <w:right w:val="single" w:sz="4" w:space="0" w:color="auto"/>
            </w:tcBorders>
            <w:shd w:val="clear" w:color="000000" w:fill="000000"/>
            <w:noWrap/>
          </w:tcPr>
          <w:p w14:paraId="0DD8224B" w14:textId="299C5AE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7A8427B" w14:textId="7B0C802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D0B3B1B" w14:textId="4C0BC83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2E74D2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234.61</w:t>
            </w:r>
          </w:p>
        </w:tc>
        <w:tc>
          <w:tcPr>
            <w:tcW w:w="1700" w:type="dxa"/>
            <w:tcBorders>
              <w:top w:val="nil"/>
              <w:left w:val="nil"/>
              <w:bottom w:val="single" w:sz="4" w:space="0" w:color="auto"/>
              <w:right w:val="single" w:sz="4" w:space="0" w:color="auto"/>
            </w:tcBorders>
            <w:shd w:val="clear" w:color="auto" w:fill="auto"/>
            <w:noWrap/>
            <w:vAlign w:val="bottom"/>
            <w:hideMark/>
          </w:tcPr>
          <w:p w14:paraId="3E87C2E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25.94</w:t>
            </w:r>
          </w:p>
        </w:tc>
        <w:tc>
          <w:tcPr>
            <w:tcW w:w="1480" w:type="dxa"/>
            <w:tcBorders>
              <w:top w:val="nil"/>
              <w:left w:val="nil"/>
              <w:bottom w:val="single" w:sz="4" w:space="0" w:color="auto"/>
              <w:right w:val="single" w:sz="4" w:space="0" w:color="auto"/>
            </w:tcBorders>
            <w:shd w:val="clear" w:color="auto" w:fill="auto"/>
            <w:noWrap/>
            <w:vAlign w:val="bottom"/>
            <w:hideMark/>
          </w:tcPr>
          <w:p w14:paraId="794D342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24.72</w:t>
            </w:r>
          </w:p>
        </w:tc>
        <w:tc>
          <w:tcPr>
            <w:tcW w:w="2180" w:type="dxa"/>
            <w:tcBorders>
              <w:top w:val="nil"/>
              <w:left w:val="nil"/>
              <w:bottom w:val="single" w:sz="4" w:space="0" w:color="auto"/>
              <w:right w:val="single" w:sz="4" w:space="0" w:color="auto"/>
            </w:tcBorders>
            <w:shd w:val="clear" w:color="auto" w:fill="auto"/>
            <w:noWrap/>
            <w:vAlign w:val="bottom"/>
            <w:hideMark/>
          </w:tcPr>
          <w:p w14:paraId="21D63E9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285.27</w:t>
            </w:r>
          </w:p>
        </w:tc>
      </w:tr>
      <w:tr w:rsidR="008C429A" w:rsidRPr="008C429A" w14:paraId="3A27F97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691180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1835</w:t>
            </w:r>
          </w:p>
        </w:tc>
        <w:tc>
          <w:tcPr>
            <w:tcW w:w="1269" w:type="dxa"/>
            <w:tcBorders>
              <w:top w:val="nil"/>
              <w:left w:val="nil"/>
              <w:bottom w:val="single" w:sz="4" w:space="0" w:color="auto"/>
              <w:right w:val="single" w:sz="4" w:space="0" w:color="auto"/>
            </w:tcBorders>
            <w:shd w:val="clear" w:color="000000" w:fill="000000"/>
            <w:noWrap/>
          </w:tcPr>
          <w:p w14:paraId="57541D02" w14:textId="481F4FA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0E9CCB6" w14:textId="31FCBE5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45F4D0A" w14:textId="6E579BB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71B5A3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16481.47</w:t>
            </w:r>
          </w:p>
        </w:tc>
        <w:tc>
          <w:tcPr>
            <w:tcW w:w="1700" w:type="dxa"/>
            <w:tcBorders>
              <w:top w:val="nil"/>
              <w:left w:val="nil"/>
              <w:bottom w:val="single" w:sz="4" w:space="0" w:color="auto"/>
              <w:right w:val="single" w:sz="4" w:space="0" w:color="auto"/>
            </w:tcBorders>
            <w:shd w:val="clear" w:color="auto" w:fill="auto"/>
            <w:noWrap/>
            <w:vAlign w:val="bottom"/>
            <w:hideMark/>
          </w:tcPr>
          <w:p w14:paraId="7F5FD04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1913.18</w:t>
            </w:r>
          </w:p>
        </w:tc>
        <w:tc>
          <w:tcPr>
            <w:tcW w:w="1480" w:type="dxa"/>
            <w:tcBorders>
              <w:top w:val="nil"/>
              <w:left w:val="nil"/>
              <w:bottom w:val="single" w:sz="4" w:space="0" w:color="auto"/>
              <w:right w:val="single" w:sz="4" w:space="0" w:color="auto"/>
            </w:tcBorders>
            <w:shd w:val="clear" w:color="auto" w:fill="auto"/>
            <w:noWrap/>
            <w:vAlign w:val="bottom"/>
            <w:hideMark/>
          </w:tcPr>
          <w:p w14:paraId="19C73D9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2650.53</w:t>
            </w:r>
          </w:p>
        </w:tc>
        <w:tc>
          <w:tcPr>
            <w:tcW w:w="2180" w:type="dxa"/>
            <w:tcBorders>
              <w:top w:val="nil"/>
              <w:left w:val="nil"/>
              <w:bottom w:val="single" w:sz="4" w:space="0" w:color="auto"/>
              <w:right w:val="single" w:sz="4" w:space="0" w:color="auto"/>
            </w:tcBorders>
            <w:shd w:val="clear" w:color="auto" w:fill="auto"/>
            <w:noWrap/>
            <w:vAlign w:val="bottom"/>
            <w:hideMark/>
          </w:tcPr>
          <w:p w14:paraId="0B93A4D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21045.18</w:t>
            </w:r>
          </w:p>
        </w:tc>
      </w:tr>
      <w:tr w:rsidR="008C429A" w:rsidRPr="008C429A" w14:paraId="527D50A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A9B166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1836</w:t>
            </w:r>
          </w:p>
        </w:tc>
        <w:tc>
          <w:tcPr>
            <w:tcW w:w="1269" w:type="dxa"/>
            <w:tcBorders>
              <w:top w:val="nil"/>
              <w:left w:val="nil"/>
              <w:bottom w:val="single" w:sz="4" w:space="0" w:color="auto"/>
              <w:right w:val="single" w:sz="4" w:space="0" w:color="auto"/>
            </w:tcBorders>
            <w:shd w:val="clear" w:color="000000" w:fill="000000"/>
            <w:noWrap/>
          </w:tcPr>
          <w:p w14:paraId="1AB6B5F9" w14:textId="38BA2F7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E6FDB69" w14:textId="3DAD343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4412FB3" w14:textId="743F5BA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3CFB6E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295.87</w:t>
            </w:r>
          </w:p>
        </w:tc>
        <w:tc>
          <w:tcPr>
            <w:tcW w:w="1700" w:type="dxa"/>
            <w:tcBorders>
              <w:top w:val="nil"/>
              <w:left w:val="nil"/>
              <w:bottom w:val="single" w:sz="4" w:space="0" w:color="auto"/>
              <w:right w:val="single" w:sz="4" w:space="0" w:color="auto"/>
            </w:tcBorders>
            <w:shd w:val="clear" w:color="auto" w:fill="auto"/>
            <w:noWrap/>
            <w:vAlign w:val="bottom"/>
            <w:hideMark/>
          </w:tcPr>
          <w:p w14:paraId="32A788D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30.43</w:t>
            </w:r>
          </w:p>
        </w:tc>
        <w:tc>
          <w:tcPr>
            <w:tcW w:w="1480" w:type="dxa"/>
            <w:tcBorders>
              <w:top w:val="nil"/>
              <w:left w:val="nil"/>
              <w:bottom w:val="single" w:sz="4" w:space="0" w:color="auto"/>
              <w:right w:val="single" w:sz="4" w:space="0" w:color="auto"/>
            </w:tcBorders>
            <w:shd w:val="clear" w:color="auto" w:fill="auto"/>
            <w:noWrap/>
            <w:vAlign w:val="bottom"/>
            <w:hideMark/>
          </w:tcPr>
          <w:p w14:paraId="6039754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8.45</w:t>
            </w:r>
          </w:p>
        </w:tc>
        <w:tc>
          <w:tcPr>
            <w:tcW w:w="2180" w:type="dxa"/>
            <w:tcBorders>
              <w:top w:val="nil"/>
              <w:left w:val="nil"/>
              <w:bottom w:val="single" w:sz="4" w:space="0" w:color="auto"/>
              <w:right w:val="single" w:sz="4" w:space="0" w:color="auto"/>
            </w:tcBorders>
            <w:shd w:val="clear" w:color="auto" w:fill="auto"/>
            <w:noWrap/>
            <w:vAlign w:val="bottom"/>
            <w:hideMark/>
          </w:tcPr>
          <w:p w14:paraId="1755D29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334.75</w:t>
            </w:r>
          </w:p>
        </w:tc>
      </w:tr>
      <w:tr w:rsidR="008C429A" w:rsidRPr="008C429A" w14:paraId="5372EF0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C8C40C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1837</w:t>
            </w:r>
          </w:p>
        </w:tc>
        <w:tc>
          <w:tcPr>
            <w:tcW w:w="1269" w:type="dxa"/>
            <w:tcBorders>
              <w:top w:val="nil"/>
              <w:left w:val="nil"/>
              <w:bottom w:val="single" w:sz="4" w:space="0" w:color="auto"/>
              <w:right w:val="single" w:sz="4" w:space="0" w:color="auto"/>
            </w:tcBorders>
            <w:shd w:val="clear" w:color="000000" w:fill="000000"/>
            <w:noWrap/>
          </w:tcPr>
          <w:p w14:paraId="1B9D1265" w14:textId="429A974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3D75DD7" w14:textId="2208B1D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838074E" w14:textId="59BC25F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87CFB1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17.44</w:t>
            </w:r>
          </w:p>
        </w:tc>
        <w:tc>
          <w:tcPr>
            <w:tcW w:w="1700" w:type="dxa"/>
            <w:tcBorders>
              <w:top w:val="nil"/>
              <w:left w:val="nil"/>
              <w:bottom w:val="single" w:sz="4" w:space="0" w:color="auto"/>
              <w:right w:val="single" w:sz="4" w:space="0" w:color="auto"/>
            </w:tcBorders>
            <w:shd w:val="clear" w:color="auto" w:fill="auto"/>
            <w:noWrap/>
            <w:vAlign w:val="bottom"/>
            <w:hideMark/>
          </w:tcPr>
          <w:p w14:paraId="3DB9DE0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1.78</w:t>
            </w:r>
          </w:p>
        </w:tc>
        <w:tc>
          <w:tcPr>
            <w:tcW w:w="1480" w:type="dxa"/>
            <w:tcBorders>
              <w:top w:val="nil"/>
              <w:left w:val="nil"/>
              <w:bottom w:val="single" w:sz="4" w:space="0" w:color="auto"/>
              <w:right w:val="single" w:sz="4" w:space="0" w:color="auto"/>
            </w:tcBorders>
            <w:shd w:val="clear" w:color="auto" w:fill="auto"/>
            <w:noWrap/>
            <w:vAlign w:val="bottom"/>
            <w:hideMark/>
          </w:tcPr>
          <w:p w14:paraId="1E87744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0.31</w:t>
            </w:r>
          </w:p>
        </w:tc>
        <w:tc>
          <w:tcPr>
            <w:tcW w:w="2180" w:type="dxa"/>
            <w:tcBorders>
              <w:top w:val="nil"/>
              <w:left w:val="nil"/>
              <w:bottom w:val="single" w:sz="4" w:space="0" w:color="auto"/>
              <w:right w:val="single" w:sz="4" w:space="0" w:color="auto"/>
            </w:tcBorders>
            <w:shd w:val="clear" w:color="auto" w:fill="auto"/>
            <w:noWrap/>
            <w:vAlign w:val="bottom"/>
            <w:hideMark/>
          </w:tcPr>
          <w:p w14:paraId="4D83C6E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19.53</w:t>
            </w:r>
          </w:p>
        </w:tc>
      </w:tr>
      <w:tr w:rsidR="008C429A" w:rsidRPr="008C429A" w14:paraId="578B8BB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B48A83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1838</w:t>
            </w:r>
          </w:p>
        </w:tc>
        <w:tc>
          <w:tcPr>
            <w:tcW w:w="1269" w:type="dxa"/>
            <w:tcBorders>
              <w:top w:val="nil"/>
              <w:left w:val="nil"/>
              <w:bottom w:val="single" w:sz="4" w:space="0" w:color="auto"/>
              <w:right w:val="single" w:sz="4" w:space="0" w:color="auto"/>
            </w:tcBorders>
            <w:shd w:val="clear" w:color="000000" w:fill="000000"/>
            <w:noWrap/>
          </w:tcPr>
          <w:p w14:paraId="2D6A73E4" w14:textId="496A39F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7ECBBEE" w14:textId="6C746C4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FF28BF3" w14:textId="3FA9B43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6EFD81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5078.72</w:t>
            </w:r>
          </w:p>
        </w:tc>
        <w:tc>
          <w:tcPr>
            <w:tcW w:w="1700" w:type="dxa"/>
            <w:tcBorders>
              <w:top w:val="nil"/>
              <w:left w:val="nil"/>
              <w:bottom w:val="single" w:sz="4" w:space="0" w:color="auto"/>
              <w:right w:val="single" w:sz="4" w:space="0" w:color="auto"/>
            </w:tcBorders>
            <w:shd w:val="clear" w:color="auto" w:fill="auto"/>
            <w:noWrap/>
            <w:vAlign w:val="bottom"/>
            <w:hideMark/>
          </w:tcPr>
          <w:p w14:paraId="0A42037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596.31</w:t>
            </w:r>
          </w:p>
        </w:tc>
        <w:tc>
          <w:tcPr>
            <w:tcW w:w="1480" w:type="dxa"/>
            <w:tcBorders>
              <w:top w:val="nil"/>
              <w:left w:val="nil"/>
              <w:bottom w:val="single" w:sz="4" w:space="0" w:color="auto"/>
              <w:right w:val="single" w:sz="4" w:space="0" w:color="auto"/>
            </w:tcBorders>
            <w:shd w:val="clear" w:color="auto" w:fill="auto"/>
            <w:noWrap/>
            <w:vAlign w:val="bottom"/>
            <w:hideMark/>
          </w:tcPr>
          <w:p w14:paraId="218A96B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884.53</w:t>
            </w:r>
          </w:p>
        </w:tc>
        <w:tc>
          <w:tcPr>
            <w:tcW w:w="2180" w:type="dxa"/>
            <w:tcBorders>
              <w:top w:val="nil"/>
              <w:left w:val="nil"/>
              <w:bottom w:val="single" w:sz="4" w:space="0" w:color="auto"/>
              <w:right w:val="single" w:sz="4" w:space="0" w:color="auto"/>
            </w:tcBorders>
            <w:shd w:val="clear" w:color="auto" w:fill="auto"/>
            <w:noWrap/>
            <w:vAlign w:val="bottom"/>
            <w:hideMark/>
          </w:tcPr>
          <w:p w14:paraId="5CC39DD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6559.56</w:t>
            </w:r>
          </w:p>
        </w:tc>
      </w:tr>
      <w:tr w:rsidR="008C429A" w:rsidRPr="008C429A" w14:paraId="70AA184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F7BA4F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1839</w:t>
            </w:r>
          </w:p>
        </w:tc>
        <w:tc>
          <w:tcPr>
            <w:tcW w:w="1269" w:type="dxa"/>
            <w:tcBorders>
              <w:top w:val="nil"/>
              <w:left w:val="nil"/>
              <w:bottom w:val="single" w:sz="4" w:space="0" w:color="auto"/>
              <w:right w:val="single" w:sz="4" w:space="0" w:color="auto"/>
            </w:tcBorders>
            <w:shd w:val="clear" w:color="000000" w:fill="000000"/>
            <w:noWrap/>
          </w:tcPr>
          <w:p w14:paraId="6573E454" w14:textId="391FFC2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A0B537E" w14:textId="6ADCF13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F8ECE9C" w14:textId="0B3E29F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498F53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1539.6</w:t>
            </w:r>
          </w:p>
        </w:tc>
        <w:tc>
          <w:tcPr>
            <w:tcW w:w="1700" w:type="dxa"/>
            <w:tcBorders>
              <w:top w:val="nil"/>
              <w:left w:val="nil"/>
              <w:bottom w:val="single" w:sz="4" w:space="0" w:color="auto"/>
              <w:right w:val="single" w:sz="4" w:space="0" w:color="auto"/>
            </w:tcBorders>
            <w:shd w:val="clear" w:color="auto" w:fill="auto"/>
            <w:noWrap/>
            <w:vAlign w:val="bottom"/>
            <w:hideMark/>
          </w:tcPr>
          <w:p w14:paraId="2B04F25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168.75</w:t>
            </w:r>
          </w:p>
        </w:tc>
        <w:tc>
          <w:tcPr>
            <w:tcW w:w="1480" w:type="dxa"/>
            <w:tcBorders>
              <w:top w:val="nil"/>
              <w:left w:val="nil"/>
              <w:bottom w:val="single" w:sz="4" w:space="0" w:color="auto"/>
              <w:right w:val="single" w:sz="4" w:space="0" w:color="auto"/>
            </w:tcBorders>
            <w:shd w:val="clear" w:color="auto" w:fill="auto"/>
            <w:noWrap/>
            <w:vAlign w:val="bottom"/>
            <w:hideMark/>
          </w:tcPr>
          <w:p w14:paraId="77D1AAA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147.87</w:t>
            </w:r>
          </w:p>
        </w:tc>
        <w:tc>
          <w:tcPr>
            <w:tcW w:w="2180" w:type="dxa"/>
            <w:tcBorders>
              <w:top w:val="nil"/>
              <w:left w:val="nil"/>
              <w:bottom w:val="single" w:sz="4" w:space="0" w:color="auto"/>
              <w:right w:val="single" w:sz="4" w:space="0" w:color="auto"/>
            </w:tcBorders>
            <w:shd w:val="clear" w:color="auto" w:fill="auto"/>
            <w:noWrap/>
            <w:vAlign w:val="bottom"/>
            <w:hideMark/>
          </w:tcPr>
          <w:p w14:paraId="418D9C1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1856.22</w:t>
            </w:r>
          </w:p>
        </w:tc>
      </w:tr>
      <w:tr w:rsidR="008C429A" w:rsidRPr="008C429A" w14:paraId="05FFD44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871B07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1840</w:t>
            </w:r>
          </w:p>
        </w:tc>
        <w:tc>
          <w:tcPr>
            <w:tcW w:w="1269" w:type="dxa"/>
            <w:tcBorders>
              <w:top w:val="nil"/>
              <w:left w:val="nil"/>
              <w:bottom w:val="single" w:sz="4" w:space="0" w:color="auto"/>
              <w:right w:val="single" w:sz="4" w:space="0" w:color="auto"/>
            </w:tcBorders>
            <w:shd w:val="clear" w:color="000000" w:fill="000000"/>
            <w:noWrap/>
          </w:tcPr>
          <w:p w14:paraId="4C8C5F7C" w14:textId="0BCA6EA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037FB1A" w14:textId="218F26A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EA8F33B" w14:textId="1B18CD7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287EFA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1854.17</w:t>
            </w:r>
          </w:p>
        </w:tc>
        <w:tc>
          <w:tcPr>
            <w:tcW w:w="1700" w:type="dxa"/>
            <w:tcBorders>
              <w:top w:val="nil"/>
              <w:left w:val="nil"/>
              <w:bottom w:val="single" w:sz="4" w:space="0" w:color="auto"/>
              <w:right w:val="single" w:sz="4" w:space="0" w:color="auto"/>
            </w:tcBorders>
            <w:shd w:val="clear" w:color="auto" w:fill="auto"/>
            <w:noWrap/>
            <w:vAlign w:val="bottom"/>
            <w:hideMark/>
          </w:tcPr>
          <w:p w14:paraId="6401D5F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204.74</w:t>
            </w:r>
          </w:p>
        </w:tc>
        <w:tc>
          <w:tcPr>
            <w:tcW w:w="1480" w:type="dxa"/>
            <w:tcBorders>
              <w:top w:val="nil"/>
              <w:left w:val="nil"/>
              <w:bottom w:val="single" w:sz="4" w:space="0" w:color="auto"/>
              <w:right w:val="single" w:sz="4" w:space="0" w:color="auto"/>
            </w:tcBorders>
            <w:shd w:val="clear" w:color="auto" w:fill="auto"/>
            <w:noWrap/>
            <w:vAlign w:val="bottom"/>
            <w:hideMark/>
          </w:tcPr>
          <w:p w14:paraId="357A987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193.25</w:t>
            </w:r>
          </w:p>
        </w:tc>
        <w:tc>
          <w:tcPr>
            <w:tcW w:w="2180" w:type="dxa"/>
            <w:tcBorders>
              <w:top w:val="nil"/>
              <w:left w:val="nil"/>
              <w:bottom w:val="single" w:sz="4" w:space="0" w:color="auto"/>
              <w:right w:val="single" w:sz="4" w:space="0" w:color="auto"/>
            </w:tcBorders>
            <w:shd w:val="clear" w:color="auto" w:fill="auto"/>
            <w:noWrap/>
            <w:vAlign w:val="bottom"/>
            <w:hideMark/>
          </w:tcPr>
          <w:p w14:paraId="3B389D8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2252.16</w:t>
            </w:r>
          </w:p>
        </w:tc>
      </w:tr>
      <w:tr w:rsidR="008C429A" w:rsidRPr="008C429A" w14:paraId="636FBD9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28077C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1841</w:t>
            </w:r>
          </w:p>
        </w:tc>
        <w:tc>
          <w:tcPr>
            <w:tcW w:w="1269" w:type="dxa"/>
            <w:tcBorders>
              <w:top w:val="nil"/>
              <w:left w:val="nil"/>
              <w:bottom w:val="single" w:sz="4" w:space="0" w:color="auto"/>
              <w:right w:val="single" w:sz="4" w:space="0" w:color="auto"/>
            </w:tcBorders>
            <w:shd w:val="clear" w:color="000000" w:fill="000000"/>
            <w:noWrap/>
          </w:tcPr>
          <w:p w14:paraId="557FACB0" w14:textId="5CA3477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E10B9E6" w14:textId="7573201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2B87DDB" w14:textId="7004711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AC0F11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1885.4</w:t>
            </w:r>
          </w:p>
        </w:tc>
        <w:tc>
          <w:tcPr>
            <w:tcW w:w="1700" w:type="dxa"/>
            <w:tcBorders>
              <w:top w:val="nil"/>
              <w:left w:val="nil"/>
              <w:bottom w:val="single" w:sz="4" w:space="0" w:color="auto"/>
              <w:right w:val="single" w:sz="4" w:space="0" w:color="auto"/>
            </w:tcBorders>
            <w:shd w:val="clear" w:color="auto" w:fill="auto"/>
            <w:noWrap/>
            <w:vAlign w:val="bottom"/>
            <w:hideMark/>
          </w:tcPr>
          <w:p w14:paraId="56EE7BA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199.59</w:t>
            </w:r>
          </w:p>
        </w:tc>
        <w:tc>
          <w:tcPr>
            <w:tcW w:w="1480" w:type="dxa"/>
            <w:tcBorders>
              <w:top w:val="nil"/>
              <w:left w:val="nil"/>
              <w:bottom w:val="single" w:sz="4" w:space="0" w:color="auto"/>
              <w:right w:val="single" w:sz="4" w:space="0" w:color="auto"/>
            </w:tcBorders>
            <w:shd w:val="clear" w:color="auto" w:fill="auto"/>
            <w:noWrap/>
            <w:vAlign w:val="bottom"/>
            <w:hideMark/>
          </w:tcPr>
          <w:p w14:paraId="160A237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110.47</w:t>
            </w:r>
          </w:p>
        </w:tc>
        <w:tc>
          <w:tcPr>
            <w:tcW w:w="2180" w:type="dxa"/>
            <w:tcBorders>
              <w:top w:val="nil"/>
              <w:left w:val="nil"/>
              <w:bottom w:val="single" w:sz="4" w:space="0" w:color="auto"/>
              <w:right w:val="single" w:sz="4" w:space="0" w:color="auto"/>
            </w:tcBorders>
            <w:shd w:val="clear" w:color="auto" w:fill="auto"/>
            <w:noWrap/>
            <w:vAlign w:val="bottom"/>
            <w:hideMark/>
          </w:tcPr>
          <w:p w14:paraId="1DFF3A6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2195.46</w:t>
            </w:r>
          </w:p>
        </w:tc>
      </w:tr>
      <w:tr w:rsidR="008C429A" w:rsidRPr="008C429A" w14:paraId="4B078BB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0C9D4C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1842</w:t>
            </w:r>
          </w:p>
        </w:tc>
        <w:tc>
          <w:tcPr>
            <w:tcW w:w="1269" w:type="dxa"/>
            <w:tcBorders>
              <w:top w:val="nil"/>
              <w:left w:val="nil"/>
              <w:bottom w:val="single" w:sz="4" w:space="0" w:color="auto"/>
              <w:right w:val="single" w:sz="4" w:space="0" w:color="auto"/>
            </w:tcBorders>
            <w:shd w:val="clear" w:color="000000" w:fill="000000"/>
            <w:noWrap/>
          </w:tcPr>
          <w:p w14:paraId="69F3A3BD" w14:textId="1274E97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2DD6945" w14:textId="387598D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31C4D37" w14:textId="7EF92E6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FCB05F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1703.81</w:t>
            </w:r>
          </w:p>
        </w:tc>
        <w:tc>
          <w:tcPr>
            <w:tcW w:w="1700" w:type="dxa"/>
            <w:tcBorders>
              <w:top w:val="nil"/>
              <w:left w:val="nil"/>
              <w:bottom w:val="single" w:sz="4" w:space="0" w:color="auto"/>
              <w:right w:val="single" w:sz="4" w:space="0" w:color="auto"/>
            </w:tcBorders>
            <w:shd w:val="clear" w:color="auto" w:fill="auto"/>
            <w:noWrap/>
            <w:vAlign w:val="bottom"/>
            <w:hideMark/>
          </w:tcPr>
          <w:p w14:paraId="1AB04CB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182.94</w:t>
            </w:r>
          </w:p>
        </w:tc>
        <w:tc>
          <w:tcPr>
            <w:tcW w:w="1480" w:type="dxa"/>
            <w:tcBorders>
              <w:top w:val="nil"/>
              <w:left w:val="nil"/>
              <w:bottom w:val="single" w:sz="4" w:space="0" w:color="auto"/>
              <w:right w:val="single" w:sz="4" w:space="0" w:color="auto"/>
            </w:tcBorders>
            <w:shd w:val="clear" w:color="auto" w:fill="auto"/>
            <w:noWrap/>
            <w:vAlign w:val="bottom"/>
            <w:hideMark/>
          </w:tcPr>
          <w:p w14:paraId="787BD19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125.63</w:t>
            </w:r>
          </w:p>
        </w:tc>
        <w:tc>
          <w:tcPr>
            <w:tcW w:w="2180" w:type="dxa"/>
            <w:tcBorders>
              <w:top w:val="nil"/>
              <w:left w:val="nil"/>
              <w:bottom w:val="single" w:sz="4" w:space="0" w:color="auto"/>
              <w:right w:val="single" w:sz="4" w:space="0" w:color="auto"/>
            </w:tcBorders>
            <w:shd w:val="clear" w:color="auto" w:fill="auto"/>
            <w:noWrap/>
            <w:vAlign w:val="bottom"/>
            <w:hideMark/>
          </w:tcPr>
          <w:p w14:paraId="4125324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2012.38</w:t>
            </w:r>
          </w:p>
        </w:tc>
      </w:tr>
      <w:tr w:rsidR="008C429A" w:rsidRPr="008C429A" w14:paraId="1FFC761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B87B9D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1843</w:t>
            </w:r>
          </w:p>
        </w:tc>
        <w:tc>
          <w:tcPr>
            <w:tcW w:w="1269" w:type="dxa"/>
            <w:tcBorders>
              <w:top w:val="nil"/>
              <w:left w:val="nil"/>
              <w:bottom w:val="single" w:sz="4" w:space="0" w:color="auto"/>
              <w:right w:val="single" w:sz="4" w:space="0" w:color="auto"/>
            </w:tcBorders>
            <w:shd w:val="clear" w:color="000000" w:fill="000000"/>
            <w:noWrap/>
          </w:tcPr>
          <w:p w14:paraId="20F1E040" w14:textId="06BF382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A34BB0F" w14:textId="7ECC82B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3F9170C" w14:textId="2A2C412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5F6171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151.75</w:t>
            </w:r>
          </w:p>
        </w:tc>
        <w:tc>
          <w:tcPr>
            <w:tcW w:w="1700" w:type="dxa"/>
            <w:tcBorders>
              <w:top w:val="nil"/>
              <w:left w:val="nil"/>
              <w:bottom w:val="single" w:sz="4" w:space="0" w:color="auto"/>
              <w:right w:val="single" w:sz="4" w:space="0" w:color="auto"/>
            </w:tcBorders>
            <w:shd w:val="clear" w:color="auto" w:fill="auto"/>
            <w:noWrap/>
            <w:vAlign w:val="bottom"/>
            <w:hideMark/>
          </w:tcPr>
          <w:p w14:paraId="1CE02D7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16.18</w:t>
            </w:r>
          </w:p>
        </w:tc>
        <w:tc>
          <w:tcPr>
            <w:tcW w:w="1480" w:type="dxa"/>
            <w:tcBorders>
              <w:top w:val="nil"/>
              <w:left w:val="nil"/>
              <w:bottom w:val="single" w:sz="4" w:space="0" w:color="auto"/>
              <w:right w:val="single" w:sz="4" w:space="0" w:color="auto"/>
            </w:tcBorders>
            <w:shd w:val="clear" w:color="auto" w:fill="auto"/>
            <w:noWrap/>
            <w:vAlign w:val="bottom"/>
            <w:hideMark/>
          </w:tcPr>
          <w:p w14:paraId="5F3BECF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10.03</w:t>
            </w:r>
          </w:p>
        </w:tc>
        <w:tc>
          <w:tcPr>
            <w:tcW w:w="2180" w:type="dxa"/>
            <w:tcBorders>
              <w:top w:val="nil"/>
              <w:left w:val="nil"/>
              <w:bottom w:val="single" w:sz="4" w:space="0" w:color="auto"/>
              <w:right w:val="single" w:sz="4" w:space="0" w:color="auto"/>
            </w:tcBorders>
            <w:shd w:val="clear" w:color="auto" w:fill="auto"/>
            <w:noWrap/>
            <w:vAlign w:val="bottom"/>
            <w:hideMark/>
          </w:tcPr>
          <w:p w14:paraId="18FF94C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177.96</w:t>
            </w:r>
          </w:p>
        </w:tc>
      </w:tr>
      <w:tr w:rsidR="008C429A" w:rsidRPr="008C429A" w14:paraId="4BAF7AA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34AD5E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1844</w:t>
            </w:r>
          </w:p>
        </w:tc>
        <w:tc>
          <w:tcPr>
            <w:tcW w:w="1269" w:type="dxa"/>
            <w:tcBorders>
              <w:top w:val="nil"/>
              <w:left w:val="nil"/>
              <w:bottom w:val="single" w:sz="4" w:space="0" w:color="auto"/>
              <w:right w:val="single" w:sz="4" w:space="0" w:color="auto"/>
            </w:tcBorders>
            <w:shd w:val="clear" w:color="000000" w:fill="000000"/>
            <w:noWrap/>
          </w:tcPr>
          <w:p w14:paraId="58FCC354" w14:textId="47AF1A1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3DE4122" w14:textId="083A828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075AA77" w14:textId="70DA780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D196D7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1463.85</w:t>
            </w:r>
          </w:p>
        </w:tc>
        <w:tc>
          <w:tcPr>
            <w:tcW w:w="1700" w:type="dxa"/>
            <w:tcBorders>
              <w:top w:val="nil"/>
              <w:left w:val="nil"/>
              <w:bottom w:val="single" w:sz="4" w:space="0" w:color="auto"/>
              <w:right w:val="single" w:sz="4" w:space="0" w:color="auto"/>
            </w:tcBorders>
            <w:shd w:val="clear" w:color="auto" w:fill="auto"/>
            <w:noWrap/>
            <w:vAlign w:val="bottom"/>
            <w:hideMark/>
          </w:tcPr>
          <w:p w14:paraId="4389976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153.31</w:t>
            </w:r>
          </w:p>
        </w:tc>
        <w:tc>
          <w:tcPr>
            <w:tcW w:w="1480" w:type="dxa"/>
            <w:tcBorders>
              <w:top w:val="nil"/>
              <w:left w:val="nil"/>
              <w:bottom w:val="single" w:sz="4" w:space="0" w:color="auto"/>
              <w:right w:val="single" w:sz="4" w:space="0" w:color="auto"/>
            </w:tcBorders>
            <w:shd w:val="clear" w:color="auto" w:fill="auto"/>
            <w:noWrap/>
            <w:vAlign w:val="bottom"/>
            <w:hideMark/>
          </w:tcPr>
          <w:p w14:paraId="1082C34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69.25</w:t>
            </w:r>
          </w:p>
        </w:tc>
        <w:tc>
          <w:tcPr>
            <w:tcW w:w="2180" w:type="dxa"/>
            <w:tcBorders>
              <w:top w:val="nil"/>
              <w:left w:val="nil"/>
              <w:bottom w:val="single" w:sz="4" w:space="0" w:color="auto"/>
              <w:right w:val="single" w:sz="4" w:space="0" w:color="auto"/>
            </w:tcBorders>
            <w:shd w:val="clear" w:color="auto" w:fill="auto"/>
            <w:noWrap/>
            <w:vAlign w:val="bottom"/>
            <w:hideMark/>
          </w:tcPr>
          <w:p w14:paraId="0389773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1686.41</w:t>
            </w:r>
          </w:p>
        </w:tc>
      </w:tr>
      <w:tr w:rsidR="008C429A" w:rsidRPr="008C429A" w14:paraId="2F31622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6024F2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1845</w:t>
            </w:r>
          </w:p>
        </w:tc>
        <w:tc>
          <w:tcPr>
            <w:tcW w:w="1269" w:type="dxa"/>
            <w:tcBorders>
              <w:top w:val="nil"/>
              <w:left w:val="nil"/>
              <w:bottom w:val="single" w:sz="4" w:space="0" w:color="auto"/>
              <w:right w:val="single" w:sz="4" w:space="0" w:color="auto"/>
            </w:tcBorders>
            <w:shd w:val="clear" w:color="000000" w:fill="000000"/>
            <w:noWrap/>
          </w:tcPr>
          <w:p w14:paraId="41A3AB97" w14:textId="76ECFBE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EFA9593" w14:textId="4C7D1DC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E48FA73" w14:textId="2388A70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0BCE3A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6200.75</w:t>
            </w:r>
          </w:p>
        </w:tc>
        <w:tc>
          <w:tcPr>
            <w:tcW w:w="1700" w:type="dxa"/>
            <w:tcBorders>
              <w:top w:val="nil"/>
              <w:left w:val="nil"/>
              <w:bottom w:val="single" w:sz="4" w:space="0" w:color="auto"/>
              <w:right w:val="single" w:sz="4" w:space="0" w:color="auto"/>
            </w:tcBorders>
            <w:shd w:val="clear" w:color="auto" w:fill="auto"/>
            <w:noWrap/>
            <w:vAlign w:val="bottom"/>
            <w:hideMark/>
          </w:tcPr>
          <w:p w14:paraId="297610E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684.36</w:t>
            </w:r>
          </w:p>
        </w:tc>
        <w:tc>
          <w:tcPr>
            <w:tcW w:w="1480" w:type="dxa"/>
            <w:tcBorders>
              <w:top w:val="nil"/>
              <w:left w:val="nil"/>
              <w:bottom w:val="single" w:sz="4" w:space="0" w:color="auto"/>
              <w:right w:val="single" w:sz="4" w:space="0" w:color="auto"/>
            </w:tcBorders>
            <w:shd w:val="clear" w:color="auto" w:fill="auto"/>
            <w:noWrap/>
            <w:vAlign w:val="bottom"/>
            <w:hideMark/>
          </w:tcPr>
          <w:p w14:paraId="317421B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643.05</w:t>
            </w:r>
          </w:p>
        </w:tc>
        <w:tc>
          <w:tcPr>
            <w:tcW w:w="2180" w:type="dxa"/>
            <w:tcBorders>
              <w:top w:val="nil"/>
              <w:left w:val="nil"/>
              <w:bottom w:val="single" w:sz="4" w:space="0" w:color="auto"/>
              <w:right w:val="single" w:sz="4" w:space="0" w:color="auto"/>
            </w:tcBorders>
            <w:shd w:val="clear" w:color="auto" w:fill="auto"/>
            <w:noWrap/>
            <w:vAlign w:val="bottom"/>
            <w:hideMark/>
          </w:tcPr>
          <w:p w14:paraId="4F3E96F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7528.16</w:t>
            </w:r>
          </w:p>
        </w:tc>
      </w:tr>
      <w:tr w:rsidR="008C429A" w:rsidRPr="008C429A" w14:paraId="719BC05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48E903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1846</w:t>
            </w:r>
          </w:p>
        </w:tc>
        <w:tc>
          <w:tcPr>
            <w:tcW w:w="1269" w:type="dxa"/>
            <w:tcBorders>
              <w:top w:val="nil"/>
              <w:left w:val="nil"/>
              <w:bottom w:val="single" w:sz="4" w:space="0" w:color="auto"/>
              <w:right w:val="single" w:sz="4" w:space="0" w:color="auto"/>
            </w:tcBorders>
            <w:shd w:val="clear" w:color="000000" w:fill="000000"/>
            <w:noWrap/>
          </w:tcPr>
          <w:p w14:paraId="3C403E7D" w14:textId="4330DF2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7AA2272" w14:textId="3699BE9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4F82B82" w14:textId="7C8933E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FA9E7A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310.06</w:t>
            </w:r>
          </w:p>
        </w:tc>
        <w:tc>
          <w:tcPr>
            <w:tcW w:w="1700" w:type="dxa"/>
            <w:tcBorders>
              <w:top w:val="nil"/>
              <w:left w:val="nil"/>
              <w:bottom w:val="single" w:sz="4" w:space="0" w:color="auto"/>
              <w:right w:val="single" w:sz="4" w:space="0" w:color="auto"/>
            </w:tcBorders>
            <w:shd w:val="clear" w:color="auto" w:fill="auto"/>
            <w:noWrap/>
            <w:vAlign w:val="bottom"/>
            <w:hideMark/>
          </w:tcPr>
          <w:p w14:paraId="1427D75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33.93</w:t>
            </w:r>
          </w:p>
        </w:tc>
        <w:tc>
          <w:tcPr>
            <w:tcW w:w="1480" w:type="dxa"/>
            <w:tcBorders>
              <w:top w:val="nil"/>
              <w:left w:val="nil"/>
              <w:bottom w:val="single" w:sz="4" w:space="0" w:color="auto"/>
              <w:right w:val="single" w:sz="4" w:space="0" w:color="auto"/>
            </w:tcBorders>
            <w:shd w:val="clear" w:color="auto" w:fill="auto"/>
            <w:noWrap/>
            <w:vAlign w:val="bottom"/>
            <w:hideMark/>
          </w:tcPr>
          <w:p w14:paraId="577C115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29.26</w:t>
            </w:r>
          </w:p>
        </w:tc>
        <w:tc>
          <w:tcPr>
            <w:tcW w:w="2180" w:type="dxa"/>
            <w:tcBorders>
              <w:top w:val="nil"/>
              <w:left w:val="nil"/>
              <w:bottom w:val="single" w:sz="4" w:space="0" w:color="auto"/>
              <w:right w:val="single" w:sz="4" w:space="0" w:color="auto"/>
            </w:tcBorders>
            <w:shd w:val="clear" w:color="auto" w:fill="auto"/>
            <w:noWrap/>
            <w:vAlign w:val="bottom"/>
            <w:hideMark/>
          </w:tcPr>
          <w:p w14:paraId="4DB3464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373.25</w:t>
            </w:r>
          </w:p>
        </w:tc>
      </w:tr>
      <w:tr w:rsidR="008C429A" w:rsidRPr="008C429A" w14:paraId="2B6FA82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F2E024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1847</w:t>
            </w:r>
          </w:p>
        </w:tc>
        <w:tc>
          <w:tcPr>
            <w:tcW w:w="1269" w:type="dxa"/>
            <w:tcBorders>
              <w:top w:val="nil"/>
              <w:left w:val="nil"/>
              <w:bottom w:val="single" w:sz="4" w:space="0" w:color="auto"/>
              <w:right w:val="single" w:sz="4" w:space="0" w:color="auto"/>
            </w:tcBorders>
            <w:shd w:val="clear" w:color="000000" w:fill="000000"/>
            <w:noWrap/>
          </w:tcPr>
          <w:p w14:paraId="231A1445" w14:textId="76B259E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A8850A4" w14:textId="6980365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A8A788D" w14:textId="44ED952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D3F6BF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1609.23</w:t>
            </w:r>
          </w:p>
        </w:tc>
        <w:tc>
          <w:tcPr>
            <w:tcW w:w="1700" w:type="dxa"/>
            <w:tcBorders>
              <w:top w:val="nil"/>
              <w:left w:val="nil"/>
              <w:bottom w:val="single" w:sz="4" w:space="0" w:color="auto"/>
              <w:right w:val="single" w:sz="4" w:space="0" w:color="auto"/>
            </w:tcBorders>
            <w:shd w:val="clear" w:color="auto" w:fill="auto"/>
            <w:noWrap/>
            <w:vAlign w:val="bottom"/>
            <w:hideMark/>
          </w:tcPr>
          <w:p w14:paraId="151D21F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177.51</w:t>
            </w:r>
          </w:p>
        </w:tc>
        <w:tc>
          <w:tcPr>
            <w:tcW w:w="1480" w:type="dxa"/>
            <w:tcBorders>
              <w:top w:val="nil"/>
              <w:left w:val="nil"/>
              <w:bottom w:val="single" w:sz="4" w:space="0" w:color="auto"/>
              <w:right w:val="single" w:sz="4" w:space="0" w:color="auto"/>
            </w:tcBorders>
            <w:shd w:val="clear" w:color="auto" w:fill="auto"/>
            <w:noWrap/>
            <w:vAlign w:val="bottom"/>
            <w:hideMark/>
          </w:tcPr>
          <w:p w14:paraId="19ADE98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165.86</w:t>
            </w:r>
          </w:p>
        </w:tc>
        <w:tc>
          <w:tcPr>
            <w:tcW w:w="2180" w:type="dxa"/>
            <w:tcBorders>
              <w:top w:val="nil"/>
              <w:left w:val="nil"/>
              <w:bottom w:val="single" w:sz="4" w:space="0" w:color="auto"/>
              <w:right w:val="single" w:sz="4" w:space="0" w:color="auto"/>
            </w:tcBorders>
            <w:shd w:val="clear" w:color="auto" w:fill="auto"/>
            <w:noWrap/>
            <w:vAlign w:val="bottom"/>
            <w:hideMark/>
          </w:tcPr>
          <w:p w14:paraId="3FE4111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1952.6</w:t>
            </w:r>
          </w:p>
        </w:tc>
      </w:tr>
      <w:tr w:rsidR="008C429A" w:rsidRPr="008C429A" w14:paraId="16437BD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5926DA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1848</w:t>
            </w:r>
          </w:p>
        </w:tc>
        <w:tc>
          <w:tcPr>
            <w:tcW w:w="1269" w:type="dxa"/>
            <w:tcBorders>
              <w:top w:val="nil"/>
              <w:left w:val="nil"/>
              <w:bottom w:val="single" w:sz="4" w:space="0" w:color="auto"/>
              <w:right w:val="single" w:sz="4" w:space="0" w:color="auto"/>
            </w:tcBorders>
            <w:shd w:val="clear" w:color="000000" w:fill="000000"/>
            <w:noWrap/>
          </w:tcPr>
          <w:p w14:paraId="0D85942F" w14:textId="15F3CC7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89293EF" w14:textId="5A73579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A420EE5" w14:textId="33302E7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3421D3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3503.66</w:t>
            </w:r>
          </w:p>
        </w:tc>
        <w:tc>
          <w:tcPr>
            <w:tcW w:w="1700" w:type="dxa"/>
            <w:tcBorders>
              <w:top w:val="nil"/>
              <w:left w:val="nil"/>
              <w:bottom w:val="single" w:sz="4" w:space="0" w:color="auto"/>
              <w:right w:val="single" w:sz="4" w:space="0" w:color="auto"/>
            </w:tcBorders>
            <w:shd w:val="clear" w:color="auto" w:fill="auto"/>
            <w:noWrap/>
            <w:vAlign w:val="bottom"/>
            <w:hideMark/>
          </w:tcPr>
          <w:p w14:paraId="3A679F6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439.18</w:t>
            </w:r>
          </w:p>
        </w:tc>
        <w:tc>
          <w:tcPr>
            <w:tcW w:w="1480" w:type="dxa"/>
            <w:tcBorders>
              <w:top w:val="nil"/>
              <w:left w:val="nil"/>
              <w:bottom w:val="single" w:sz="4" w:space="0" w:color="auto"/>
              <w:right w:val="single" w:sz="4" w:space="0" w:color="auto"/>
            </w:tcBorders>
            <w:shd w:val="clear" w:color="auto" w:fill="auto"/>
            <w:noWrap/>
            <w:vAlign w:val="bottom"/>
            <w:hideMark/>
          </w:tcPr>
          <w:p w14:paraId="345ACC6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888.13</w:t>
            </w:r>
          </w:p>
        </w:tc>
        <w:tc>
          <w:tcPr>
            <w:tcW w:w="2180" w:type="dxa"/>
            <w:tcBorders>
              <w:top w:val="nil"/>
              <w:left w:val="nil"/>
              <w:bottom w:val="single" w:sz="4" w:space="0" w:color="auto"/>
              <w:right w:val="single" w:sz="4" w:space="0" w:color="auto"/>
            </w:tcBorders>
            <w:shd w:val="clear" w:color="auto" w:fill="auto"/>
            <w:noWrap/>
            <w:vAlign w:val="bottom"/>
            <w:hideMark/>
          </w:tcPr>
          <w:p w14:paraId="1A60FFD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4830.97</w:t>
            </w:r>
          </w:p>
        </w:tc>
      </w:tr>
      <w:tr w:rsidR="008C429A" w:rsidRPr="008C429A" w14:paraId="6244BC9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5F31C2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1849</w:t>
            </w:r>
          </w:p>
        </w:tc>
        <w:tc>
          <w:tcPr>
            <w:tcW w:w="1269" w:type="dxa"/>
            <w:tcBorders>
              <w:top w:val="nil"/>
              <w:left w:val="nil"/>
              <w:bottom w:val="single" w:sz="4" w:space="0" w:color="auto"/>
              <w:right w:val="single" w:sz="4" w:space="0" w:color="auto"/>
            </w:tcBorders>
            <w:shd w:val="clear" w:color="000000" w:fill="000000"/>
            <w:noWrap/>
          </w:tcPr>
          <w:p w14:paraId="4A8B1832" w14:textId="185CA1F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52C19D1" w14:textId="1591E07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7E75719" w14:textId="44F8BDB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1050A5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3379.15</w:t>
            </w:r>
          </w:p>
        </w:tc>
        <w:tc>
          <w:tcPr>
            <w:tcW w:w="1700" w:type="dxa"/>
            <w:tcBorders>
              <w:top w:val="nil"/>
              <w:left w:val="nil"/>
              <w:bottom w:val="single" w:sz="4" w:space="0" w:color="auto"/>
              <w:right w:val="single" w:sz="4" w:space="0" w:color="auto"/>
            </w:tcBorders>
            <w:shd w:val="clear" w:color="auto" w:fill="auto"/>
            <w:noWrap/>
            <w:vAlign w:val="bottom"/>
            <w:hideMark/>
          </w:tcPr>
          <w:p w14:paraId="596A5E2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384.86</w:t>
            </w:r>
          </w:p>
        </w:tc>
        <w:tc>
          <w:tcPr>
            <w:tcW w:w="1480" w:type="dxa"/>
            <w:tcBorders>
              <w:top w:val="nil"/>
              <w:left w:val="nil"/>
              <w:bottom w:val="single" w:sz="4" w:space="0" w:color="auto"/>
              <w:right w:val="single" w:sz="4" w:space="0" w:color="auto"/>
            </w:tcBorders>
            <w:shd w:val="clear" w:color="auto" w:fill="auto"/>
            <w:noWrap/>
            <w:vAlign w:val="bottom"/>
            <w:hideMark/>
          </w:tcPr>
          <w:p w14:paraId="60ABFBD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469.51</w:t>
            </w:r>
          </w:p>
        </w:tc>
        <w:tc>
          <w:tcPr>
            <w:tcW w:w="2180" w:type="dxa"/>
            <w:tcBorders>
              <w:top w:val="nil"/>
              <w:left w:val="nil"/>
              <w:bottom w:val="single" w:sz="4" w:space="0" w:color="auto"/>
              <w:right w:val="single" w:sz="4" w:space="0" w:color="auto"/>
            </w:tcBorders>
            <w:shd w:val="clear" w:color="auto" w:fill="auto"/>
            <w:noWrap/>
            <w:vAlign w:val="bottom"/>
            <w:hideMark/>
          </w:tcPr>
          <w:p w14:paraId="40E9BEA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4233.52</w:t>
            </w:r>
          </w:p>
        </w:tc>
      </w:tr>
      <w:tr w:rsidR="008C429A" w:rsidRPr="008C429A" w14:paraId="37D848A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203496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1850</w:t>
            </w:r>
          </w:p>
        </w:tc>
        <w:tc>
          <w:tcPr>
            <w:tcW w:w="1269" w:type="dxa"/>
            <w:tcBorders>
              <w:top w:val="nil"/>
              <w:left w:val="nil"/>
              <w:bottom w:val="single" w:sz="4" w:space="0" w:color="auto"/>
              <w:right w:val="single" w:sz="4" w:space="0" w:color="auto"/>
            </w:tcBorders>
            <w:shd w:val="clear" w:color="000000" w:fill="000000"/>
            <w:noWrap/>
          </w:tcPr>
          <w:p w14:paraId="53244491" w14:textId="05926FB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1675F72" w14:textId="12F96B3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5C5710D" w14:textId="34BEB38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28EFB5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551.8</w:t>
            </w:r>
          </w:p>
        </w:tc>
        <w:tc>
          <w:tcPr>
            <w:tcW w:w="1700" w:type="dxa"/>
            <w:tcBorders>
              <w:top w:val="nil"/>
              <w:left w:val="nil"/>
              <w:bottom w:val="single" w:sz="4" w:space="0" w:color="auto"/>
              <w:right w:val="single" w:sz="4" w:space="0" w:color="auto"/>
            </w:tcBorders>
            <w:shd w:val="clear" w:color="auto" w:fill="auto"/>
            <w:noWrap/>
            <w:vAlign w:val="bottom"/>
            <w:hideMark/>
          </w:tcPr>
          <w:p w14:paraId="224DA0A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58.16</w:t>
            </w:r>
          </w:p>
        </w:tc>
        <w:tc>
          <w:tcPr>
            <w:tcW w:w="1480" w:type="dxa"/>
            <w:tcBorders>
              <w:top w:val="nil"/>
              <w:left w:val="nil"/>
              <w:bottom w:val="single" w:sz="4" w:space="0" w:color="auto"/>
              <w:right w:val="single" w:sz="4" w:space="0" w:color="auto"/>
            </w:tcBorders>
            <w:shd w:val="clear" w:color="auto" w:fill="auto"/>
            <w:noWrap/>
            <w:vAlign w:val="bottom"/>
            <w:hideMark/>
          </w:tcPr>
          <w:p w14:paraId="17193BA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29.78</w:t>
            </w:r>
          </w:p>
        </w:tc>
        <w:tc>
          <w:tcPr>
            <w:tcW w:w="2180" w:type="dxa"/>
            <w:tcBorders>
              <w:top w:val="nil"/>
              <w:left w:val="nil"/>
              <w:bottom w:val="single" w:sz="4" w:space="0" w:color="auto"/>
              <w:right w:val="single" w:sz="4" w:space="0" w:color="auto"/>
            </w:tcBorders>
            <w:shd w:val="clear" w:color="auto" w:fill="auto"/>
            <w:noWrap/>
            <w:vAlign w:val="bottom"/>
            <w:hideMark/>
          </w:tcPr>
          <w:p w14:paraId="3E1146D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639.74</w:t>
            </w:r>
          </w:p>
        </w:tc>
      </w:tr>
      <w:tr w:rsidR="008C429A" w:rsidRPr="008C429A" w14:paraId="4D62EE8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F68FE1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1851</w:t>
            </w:r>
          </w:p>
        </w:tc>
        <w:tc>
          <w:tcPr>
            <w:tcW w:w="1269" w:type="dxa"/>
            <w:tcBorders>
              <w:top w:val="nil"/>
              <w:left w:val="nil"/>
              <w:bottom w:val="single" w:sz="4" w:space="0" w:color="auto"/>
              <w:right w:val="single" w:sz="4" w:space="0" w:color="auto"/>
            </w:tcBorders>
            <w:shd w:val="clear" w:color="000000" w:fill="000000"/>
            <w:noWrap/>
          </w:tcPr>
          <w:p w14:paraId="79E9CCF7" w14:textId="4F7D401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9691A8A" w14:textId="4D3398E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02BEEE1" w14:textId="5DD4F12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0782A4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5014.29</w:t>
            </w:r>
          </w:p>
        </w:tc>
        <w:tc>
          <w:tcPr>
            <w:tcW w:w="1700" w:type="dxa"/>
            <w:tcBorders>
              <w:top w:val="nil"/>
              <w:left w:val="nil"/>
              <w:bottom w:val="single" w:sz="4" w:space="0" w:color="auto"/>
              <w:right w:val="single" w:sz="4" w:space="0" w:color="auto"/>
            </w:tcBorders>
            <w:shd w:val="clear" w:color="auto" w:fill="auto"/>
            <w:noWrap/>
            <w:vAlign w:val="bottom"/>
            <w:hideMark/>
          </w:tcPr>
          <w:p w14:paraId="7CFA6EB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536</w:t>
            </w:r>
          </w:p>
        </w:tc>
        <w:tc>
          <w:tcPr>
            <w:tcW w:w="1480" w:type="dxa"/>
            <w:tcBorders>
              <w:top w:val="nil"/>
              <w:left w:val="nil"/>
              <w:bottom w:val="single" w:sz="4" w:space="0" w:color="auto"/>
              <w:right w:val="single" w:sz="4" w:space="0" w:color="auto"/>
            </w:tcBorders>
            <w:shd w:val="clear" w:color="auto" w:fill="auto"/>
            <w:noWrap/>
            <w:vAlign w:val="bottom"/>
            <w:hideMark/>
          </w:tcPr>
          <w:p w14:paraId="2E76073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345.81</w:t>
            </w:r>
          </w:p>
        </w:tc>
        <w:tc>
          <w:tcPr>
            <w:tcW w:w="2180" w:type="dxa"/>
            <w:tcBorders>
              <w:top w:val="nil"/>
              <w:left w:val="nil"/>
              <w:bottom w:val="single" w:sz="4" w:space="0" w:color="auto"/>
              <w:right w:val="single" w:sz="4" w:space="0" w:color="auto"/>
            </w:tcBorders>
            <w:shd w:val="clear" w:color="auto" w:fill="auto"/>
            <w:noWrap/>
            <w:vAlign w:val="bottom"/>
            <w:hideMark/>
          </w:tcPr>
          <w:p w14:paraId="00FEE34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5896.1</w:t>
            </w:r>
          </w:p>
        </w:tc>
      </w:tr>
      <w:tr w:rsidR="008C429A" w:rsidRPr="008C429A" w14:paraId="1DB2806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7652D3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1852</w:t>
            </w:r>
          </w:p>
        </w:tc>
        <w:tc>
          <w:tcPr>
            <w:tcW w:w="1269" w:type="dxa"/>
            <w:tcBorders>
              <w:top w:val="nil"/>
              <w:left w:val="nil"/>
              <w:bottom w:val="single" w:sz="4" w:space="0" w:color="auto"/>
              <w:right w:val="single" w:sz="4" w:space="0" w:color="auto"/>
            </w:tcBorders>
            <w:shd w:val="clear" w:color="000000" w:fill="000000"/>
            <w:noWrap/>
          </w:tcPr>
          <w:p w14:paraId="2F84BEE5" w14:textId="57AC6C4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29C3335" w14:textId="202F751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D652DD5" w14:textId="131177D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D9BF2F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9215.1</w:t>
            </w:r>
          </w:p>
        </w:tc>
        <w:tc>
          <w:tcPr>
            <w:tcW w:w="1700" w:type="dxa"/>
            <w:tcBorders>
              <w:top w:val="nil"/>
              <w:left w:val="nil"/>
              <w:bottom w:val="single" w:sz="4" w:space="0" w:color="auto"/>
              <w:right w:val="single" w:sz="4" w:space="0" w:color="auto"/>
            </w:tcBorders>
            <w:shd w:val="clear" w:color="auto" w:fill="auto"/>
            <w:noWrap/>
            <w:vAlign w:val="bottom"/>
            <w:hideMark/>
          </w:tcPr>
          <w:p w14:paraId="62C586A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1045.56</w:t>
            </w:r>
          </w:p>
        </w:tc>
        <w:tc>
          <w:tcPr>
            <w:tcW w:w="1480" w:type="dxa"/>
            <w:tcBorders>
              <w:top w:val="nil"/>
              <w:left w:val="nil"/>
              <w:bottom w:val="single" w:sz="4" w:space="0" w:color="auto"/>
              <w:right w:val="single" w:sz="4" w:space="0" w:color="auto"/>
            </w:tcBorders>
            <w:shd w:val="clear" w:color="auto" w:fill="auto"/>
            <w:noWrap/>
            <w:vAlign w:val="bottom"/>
            <w:hideMark/>
          </w:tcPr>
          <w:p w14:paraId="4ECAF40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1240.37</w:t>
            </w:r>
          </w:p>
        </w:tc>
        <w:tc>
          <w:tcPr>
            <w:tcW w:w="2180" w:type="dxa"/>
            <w:tcBorders>
              <w:top w:val="nil"/>
              <w:left w:val="nil"/>
              <w:bottom w:val="single" w:sz="4" w:space="0" w:color="auto"/>
              <w:right w:val="single" w:sz="4" w:space="0" w:color="auto"/>
            </w:tcBorders>
            <w:shd w:val="clear" w:color="auto" w:fill="auto"/>
            <w:noWrap/>
            <w:vAlign w:val="bottom"/>
            <w:hideMark/>
          </w:tcPr>
          <w:p w14:paraId="5AFFAD9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11501.03</w:t>
            </w:r>
          </w:p>
        </w:tc>
      </w:tr>
      <w:tr w:rsidR="008C429A" w:rsidRPr="008C429A" w14:paraId="1EEFAB5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3F4920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1853</w:t>
            </w:r>
          </w:p>
        </w:tc>
        <w:tc>
          <w:tcPr>
            <w:tcW w:w="1269" w:type="dxa"/>
            <w:tcBorders>
              <w:top w:val="nil"/>
              <w:left w:val="nil"/>
              <w:bottom w:val="single" w:sz="4" w:space="0" w:color="auto"/>
              <w:right w:val="single" w:sz="4" w:space="0" w:color="auto"/>
            </w:tcBorders>
            <w:shd w:val="clear" w:color="000000" w:fill="000000"/>
            <w:noWrap/>
          </w:tcPr>
          <w:p w14:paraId="389339F6" w14:textId="16EA6C0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3237248" w14:textId="1674B90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1E3D474" w14:textId="0CC2564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C5A24A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845.86</w:t>
            </w:r>
          </w:p>
        </w:tc>
        <w:tc>
          <w:tcPr>
            <w:tcW w:w="1700" w:type="dxa"/>
            <w:tcBorders>
              <w:top w:val="nil"/>
              <w:left w:val="nil"/>
              <w:bottom w:val="single" w:sz="4" w:space="0" w:color="auto"/>
              <w:right w:val="single" w:sz="4" w:space="0" w:color="auto"/>
            </w:tcBorders>
            <w:shd w:val="clear" w:color="auto" w:fill="auto"/>
            <w:noWrap/>
            <w:vAlign w:val="bottom"/>
            <w:hideMark/>
          </w:tcPr>
          <w:p w14:paraId="493C380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97.71</w:t>
            </w:r>
          </w:p>
        </w:tc>
        <w:tc>
          <w:tcPr>
            <w:tcW w:w="1480" w:type="dxa"/>
            <w:tcBorders>
              <w:top w:val="nil"/>
              <w:left w:val="nil"/>
              <w:bottom w:val="single" w:sz="4" w:space="0" w:color="auto"/>
              <w:right w:val="single" w:sz="4" w:space="0" w:color="auto"/>
            </w:tcBorders>
            <w:shd w:val="clear" w:color="auto" w:fill="auto"/>
            <w:noWrap/>
            <w:vAlign w:val="bottom"/>
            <w:hideMark/>
          </w:tcPr>
          <w:p w14:paraId="263F682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131.22</w:t>
            </w:r>
          </w:p>
        </w:tc>
        <w:tc>
          <w:tcPr>
            <w:tcW w:w="2180" w:type="dxa"/>
            <w:tcBorders>
              <w:top w:val="nil"/>
              <w:left w:val="nil"/>
              <w:bottom w:val="single" w:sz="4" w:space="0" w:color="auto"/>
              <w:right w:val="single" w:sz="4" w:space="0" w:color="auto"/>
            </w:tcBorders>
            <w:shd w:val="clear" w:color="auto" w:fill="auto"/>
            <w:noWrap/>
            <w:vAlign w:val="bottom"/>
            <w:hideMark/>
          </w:tcPr>
          <w:p w14:paraId="698B455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1074.79</w:t>
            </w:r>
          </w:p>
        </w:tc>
      </w:tr>
      <w:tr w:rsidR="008C429A" w:rsidRPr="008C429A" w14:paraId="0851D36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B8C094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1854</w:t>
            </w:r>
          </w:p>
        </w:tc>
        <w:tc>
          <w:tcPr>
            <w:tcW w:w="1269" w:type="dxa"/>
            <w:tcBorders>
              <w:top w:val="nil"/>
              <w:left w:val="nil"/>
              <w:bottom w:val="single" w:sz="4" w:space="0" w:color="auto"/>
              <w:right w:val="single" w:sz="4" w:space="0" w:color="auto"/>
            </w:tcBorders>
            <w:shd w:val="clear" w:color="000000" w:fill="000000"/>
            <w:noWrap/>
          </w:tcPr>
          <w:p w14:paraId="764DEF17" w14:textId="7A623A0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6DA4C01" w14:textId="44227EA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FA28594" w14:textId="3A3FFEE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8EB2F9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538.11</w:t>
            </w:r>
          </w:p>
        </w:tc>
        <w:tc>
          <w:tcPr>
            <w:tcW w:w="1700" w:type="dxa"/>
            <w:tcBorders>
              <w:top w:val="nil"/>
              <w:left w:val="nil"/>
              <w:bottom w:val="single" w:sz="4" w:space="0" w:color="auto"/>
              <w:right w:val="single" w:sz="4" w:space="0" w:color="auto"/>
            </w:tcBorders>
            <w:shd w:val="clear" w:color="auto" w:fill="auto"/>
            <w:noWrap/>
            <w:vAlign w:val="bottom"/>
            <w:hideMark/>
          </w:tcPr>
          <w:p w14:paraId="318EAAB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56.41</w:t>
            </w:r>
          </w:p>
        </w:tc>
        <w:tc>
          <w:tcPr>
            <w:tcW w:w="1480" w:type="dxa"/>
            <w:tcBorders>
              <w:top w:val="nil"/>
              <w:left w:val="nil"/>
              <w:bottom w:val="single" w:sz="4" w:space="0" w:color="auto"/>
              <w:right w:val="single" w:sz="4" w:space="0" w:color="auto"/>
            </w:tcBorders>
            <w:shd w:val="clear" w:color="auto" w:fill="auto"/>
            <w:noWrap/>
            <w:vAlign w:val="bottom"/>
            <w:hideMark/>
          </w:tcPr>
          <w:p w14:paraId="49384B6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26.02</w:t>
            </w:r>
          </w:p>
        </w:tc>
        <w:tc>
          <w:tcPr>
            <w:tcW w:w="2180" w:type="dxa"/>
            <w:tcBorders>
              <w:top w:val="nil"/>
              <w:left w:val="nil"/>
              <w:bottom w:val="single" w:sz="4" w:space="0" w:color="auto"/>
              <w:right w:val="single" w:sz="4" w:space="0" w:color="auto"/>
            </w:tcBorders>
            <w:shd w:val="clear" w:color="auto" w:fill="auto"/>
            <w:noWrap/>
            <w:vAlign w:val="bottom"/>
            <w:hideMark/>
          </w:tcPr>
          <w:p w14:paraId="0FB0AFB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620.54</w:t>
            </w:r>
          </w:p>
        </w:tc>
      </w:tr>
      <w:tr w:rsidR="008C429A" w:rsidRPr="008C429A" w14:paraId="4F324E70" w14:textId="77777777" w:rsidTr="00087130">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7DAA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1855</w:t>
            </w:r>
          </w:p>
        </w:tc>
        <w:tc>
          <w:tcPr>
            <w:tcW w:w="1269" w:type="dxa"/>
            <w:tcBorders>
              <w:top w:val="single" w:sz="4" w:space="0" w:color="auto"/>
              <w:left w:val="nil"/>
              <w:bottom w:val="single" w:sz="4" w:space="0" w:color="auto"/>
              <w:right w:val="single" w:sz="4" w:space="0" w:color="auto"/>
            </w:tcBorders>
            <w:shd w:val="clear" w:color="000000" w:fill="000000"/>
            <w:noWrap/>
          </w:tcPr>
          <w:p w14:paraId="01FD0AE6" w14:textId="3748CB42"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6397CA2E" w14:textId="7500B5BB"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5134427E" w14:textId="25597C42"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5CE7CF5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23172.58</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44090D5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2647.94</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2A51EEA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3306.65</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243CE53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29127.17</w:t>
            </w:r>
          </w:p>
        </w:tc>
      </w:tr>
      <w:tr w:rsidR="008C429A" w:rsidRPr="008C429A" w14:paraId="4418097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7F8084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1856</w:t>
            </w:r>
          </w:p>
        </w:tc>
        <w:tc>
          <w:tcPr>
            <w:tcW w:w="1269" w:type="dxa"/>
            <w:tcBorders>
              <w:top w:val="nil"/>
              <w:left w:val="nil"/>
              <w:bottom w:val="single" w:sz="4" w:space="0" w:color="auto"/>
              <w:right w:val="single" w:sz="4" w:space="0" w:color="auto"/>
            </w:tcBorders>
            <w:shd w:val="clear" w:color="000000" w:fill="000000"/>
            <w:noWrap/>
          </w:tcPr>
          <w:p w14:paraId="6161C98E" w14:textId="1DF7865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F7E36E8" w14:textId="6C413E1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80D58D2" w14:textId="7EAA746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315318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118.41</w:t>
            </w:r>
          </w:p>
        </w:tc>
        <w:tc>
          <w:tcPr>
            <w:tcW w:w="1700" w:type="dxa"/>
            <w:tcBorders>
              <w:top w:val="nil"/>
              <w:left w:val="nil"/>
              <w:bottom w:val="single" w:sz="4" w:space="0" w:color="auto"/>
              <w:right w:val="single" w:sz="4" w:space="0" w:color="auto"/>
            </w:tcBorders>
            <w:shd w:val="clear" w:color="auto" w:fill="auto"/>
            <w:noWrap/>
            <w:vAlign w:val="bottom"/>
            <w:hideMark/>
          </w:tcPr>
          <w:p w14:paraId="7F1AD01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12.3</w:t>
            </w:r>
          </w:p>
        </w:tc>
        <w:tc>
          <w:tcPr>
            <w:tcW w:w="1480" w:type="dxa"/>
            <w:tcBorders>
              <w:top w:val="nil"/>
              <w:left w:val="nil"/>
              <w:bottom w:val="single" w:sz="4" w:space="0" w:color="auto"/>
              <w:right w:val="single" w:sz="4" w:space="0" w:color="auto"/>
            </w:tcBorders>
            <w:shd w:val="clear" w:color="auto" w:fill="auto"/>
            <w:noWrap/>
            <w:vAlign w:val="bottom"/>
            <w:hideMark/>
          </w:tcPr>
          <w:p w14:paraId="42AD71A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4.58</w:t>
            </w:r>
          </w:p>
        </w:tc>
        <w:tc>
          <w:tcPr>
            <w:tcW w:w="2180" w:type="dxa"/>
            <w:tcBorders>
              <w:top w:val="nil"/>
              <w:left w:val="nil"/>
              <w:bottom w:val="single" w:sz="4" w:space="0" w:color="auto"/>
              <w:right w:val="single" w:sz="4" w:space="0" w:color="auto"/>
            </w:tcBorders>
            <w:shd w:val="clear" w:color="auto" w:fill="auto"/>
            <w:noWrap/>
            <w:vAlign w:val="bottom"/>
            <w:hideMark/>
          </w:tcPr>
          <w:p w14:paraId="12EDB3D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135.29</w:t>
            </w:r>
          </w:p>
        </w:tc>
      </w:tr>
      <w:tr w:rsidR="008C429A" w:rsidRPr="008C429A" w14:paraId="7C06537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930822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1857</w:t>
            </w:r>
          </w:p>
        </w:tc>
        <w:tc>
          <w:tcPr>
            <w:tcW w:w="1269" w:type="dxa"/>
            <w:tcBorders>
              <w:top w:val="nil"/>
              <w:left w:val="nil"/>
              <w:bottom w:val="single" w:sz="4" w:space="0" w:color="auto"/>
              <w:right w:val="single" w:sz="4" w:space="0" w:color="auto"/>
            </w:tcBorders>
            <w:shd w:val="clear" w:color="000000" w:fill="000000"/>
            <w:noWrap/>
          </w:tcPr>
          <w:p w14:paraId="04FD3303" w14:textId="040AC34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09AB9B5" w14:textId="328DC6A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AD31066" w14:textId="3BEA9CC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E28E30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10.95</w:t>
            </w:r>
          </w:p>
        </w:tc>
        <w:tc>
          <w:tcPr>
            <w:tcW w:w="1700" w:type="dxa"/>
            <w:tcBorders>
              <w:top w:val="nil"/>
              <w:left w:val="nil"/>
              <w:bottom w:val="single" w:sz="4" w:space="0" w:color="auto"/>
              <w:right w:val="single" w:sz="4" w:space="0" w:color="auto"/>
            </w:tcBorders>
            <w:shd w:val="clear" w:color="auto" w:fill="auto"/>
            <w:noWrap/>
            <w:vAlign w:val="bottom"/>
            <w:hideMark/>
          </w:tcPr>
          <w:p w14:paraId="2199B3B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1.11</w:t>
            </w:r>
          </w:p>
        </w:tc>
        <w:tc>
          <w:tcPr>
            <w:tcW w:w="1480" w:type="dxa"/>
            <w:tcBorders>
              <w:top w:val="nil"/>
              <w:left w:val="nil"/>
              <w:bottom w:val="single" w:sz="4" w:space="0" w:color="auto"/>
              <w:right w:val="single" w:sz="4" w:space="0" w:color="auto"/>
            </w:tcBorders>
            <w:shd w:val="clear" w:color="auto" w:fill="auto"/>
            <w:noWrap/>
            <w:vAlign w:val="bottom"/>
            <w:hideMark/>
          </w:tcPr>
          <w:p w14:paraId="20916F1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0.18</w:t>
            </w:r>
          </w:p>
        </w:tc>
        <w:tc>
          <w:tcPr>
            <w:tcW w:w="2180" w:type="dxa"/>
            <w:tcBorders>
              <w:top w:val="nil"/>
              <w:left w:val="nil"/>
              <w:bottom w:val="single" w:sz="4" w:space="0" w:color="auto"/>
              <w:right w:val="single" w:sz="4" w:space="0" w:color="auto"/>
            </w:tcBorders>
            <w:shd w:val="clear" w:color="auto" w:fill="auto"/>
            <w:noWrap/>
            <w:vAlign w:val="bottom"/>
            <w:hideMark/>
          </w:tcPr>
          <w:p w14:paraId="065EC05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12.24</w:t>
            </w:r>
          </w:p>
        </w:tc>
      </w:tr>
      <w:tr w:rsidR="008C429A" w:rsidRPr="008C429A" w14:paraId="6CD4905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9BC4E4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1858</w:t>
            </w:r>
          </w:p>
        </w:tc>
        <w:tc>
          <w:tcPr>
            <w:tcW w:w="1269" w:type="dxa"/>
            <w:tcBorders>
              <w:top w:val="nil"/>
              <w:left w:val="nil"/>
              <w:bottom w:val="single" w:sz="4" w:space="0" w:color="auto"/>
              <w:right w:val="single" w:sz="4" w:space="0" w:color="auto"/>
            </w:tcBorders>
            <w:shd w:val="clear" w:color="000000" w:fill="000000"/>
            <w:noWrap/>
          </w:tcPr>
          <w:p w14:paraId="6814AC9F" w14:textId="3A27D5B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C2F48FE" w14:textId="7C829F5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D10346E" w14:textId="2BF1F64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1B8390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3351.98</w:t>
            </w:r>
          </w:p>
        </w:tc>
        <w:tc>
          <w:tcPr>
            <w:tcW w:w="1700" w:type="dxa"/>
            <w:tcBorders>
              <w:top w:val="nil"/>
              <w:left w:val="nil"/>
              <w:bottom w:val="single" w:sz="4" w:space="0" w:color="auto"/>
              <w:right w:val="single" w:sz="4" w:space="0" w:color="auto"/>
            </w:tcBorders>
            <w:shd w:val="clear" w:color="auto" w:fill="auto"/>
            <w:noWrap/>
            <w:vAlign w:val="bottom"/>
            <w:hideMark/>
          </w:tcPr>
          <w:p w14:paraId="0371807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393.33</w:t>
            </w:r>
          </w:p>
        </w:tc>
        <w:tc>
          <w:tcPr>
            <w:tcW w:w="1480" w:type="dxa"/>
            <w:tcBorders>
              <w:top w:val="nil"/>
              <w:left w:val="nil"/>
              <w:bottom w:val="single" w:sz="4" w:space="0" w:color="auto"/>
              <w:right w:val="single" w:sz="4" w:space="0" w:color="auto"/>
            </w:tcBorders>
            <w:shd w:val="clear" w:color="auto" w:fill="auto"/>
            <w:noWrap/>
            <w:vAlign w:val="bottom"/>
            <w:hideMark/>
          </w:tcPr>
          <w:p w14:paraId="345924E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581.49</w:t>
            </w:r>
          </w:p>
        </w:tc>
        <w:tc>
          <w:tcPr>
            <w:tcW w:w="2180" w:type="dxa"/>
            <w:tcBorders>
              <w:top w:val="nil"/>
              <w:left w:val="nil"/>
              <w:bottom w:val="single" w:sz="4" w:space="0" w:color="auto"/>
              <w:right w:val="single" w:sz="4" w:space="0" w:color="auto"/>
            </w:tcBorders>
            <w:shd w:val="clear" w:color="auto" w:fill="auto"/>
            <w:noWrap/>
            <w:vAlign w:val="bottom"/>
            <w:hideMark/>
          </w:tcPr>
          <w:p w14:paraId="5AEA629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4326.8</w:t>
            </w:r>
          </w:p>
        </w:tc>
      </w:tr>
      <w:tr w:rsidR="008C429A" w:rsidRPr="008C429A" w14:paraId="719DD9C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1B366B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1859</w:t>
            </w:r>
          </w:p>
        </w:tc>
        <w:tc>
          <w:tcPr>
            <w:tcW w:w="1269" w:type="dxa"/>
            <w:tcBorders>
              <w:top w:val="nil"/>
              <w:left w:val="nil"/>
              <w:bottom w:val="single" w:sz="4" w:space="0" w:color="auto"/>
              <w:right w:val="single" w:sz="4" w:space="0" w:color="auto"/>
            </w:tcBorders>
            <w:shd w:val="clear" w:color="000000" w:fill="000000"/>
            <w:noWrap/>
          </w:tcPr>
          <w:p w14:paraId="4A78BBB8" w14:textId="78990F8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4C66CFF" w14:textId="7D7B272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B501C60" w14:textId="253F03A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B5D490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557.05</w:t>
            </w:r>
          </w:p>
        </w:tc>
        <w:tc>
          <w:tcPr>
            <w:tcW w:w="1700" w:type="dxa"/>
            <w:tcBorders>
              <w:top w:val="nil"/>
              <w:left w:val="nil"/>
              <w:bottom w:val="single" w:sz="4" w:space="0" w:color="auto"/>
              <w:right w:val="single" w:sz="4" w:space="0" w:color="auto"/>
            </w:tcBorders>
            <w:shd w:val="clear" w:color="auto" w:fill="auto"/>
            <w:noWrap/>
            <w:vAlign w:val="bottom"/>
            <w:hideMark/>
          </w:tcPr>
          <w:p w14:paraId="74C71CD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60.01</w:t>
            </w:r>
          </w:p>
        </w:tc>
        <w:tc>
          <w:tcPr>
            <w:tcW w:w="1480" w:type="dxa"/>
            <w:tcBorders>
              <w:top w:val="nil"/>
              <w:left w:val="nil"/>
              <w:bottom w:val="single" w:sz="4" w:space="0" w:color="auto"/>
              <w:right w:val="single" w:sz="4" w:space="0" w:color="auto"/>
            </w:tcBorders>
            <w:shd w:val="clear" w:color="auto" w:fill="auto"/>
            <w:noWrap/>
            <w:vAlign w:val="bottom"/>
            <w:hideMark/>
          </w:tcPr>
          <w:p w14:paraId="15AAE7E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43.04</w:t>
            </w:r>
          </w:p>
        </w:tc>
        <w:tc>
          <w:tcPr>
            <w:tcW w:w="2180" w:type="dxa"/>
            <w:tcBorders>
              <w:top w:val="nil"/>
              <w:left w:val="nil"/>
              <w:bottom w:val="single" w:sz="4" w:space="0" w:color="auto"/>
              <w:right w:val="single" w:sz="4" w:space="0" w:color="auto"/>
            </w:tcBorders>
            <w:shd w:val="clear" w:color="auto" w:fill="auto"/>
            <w:noWrap/>
            <w:vAlign w:val="bottom"/>
            <w:hideMark/>
          </w:tcPr>
          <w:p w14:paraId="588E995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660.1</w:t>
            </w:r>
          </w:p>
        </w:tc>
      </w:tr>
      <w:tr w:rsidR="008C429A" w:rsidRPr="008C429A" w14:paraId="51EAE63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FB8771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1860</w:t>
            </w:r>
          </w:p>
        </w:tc>
        <w:tc>
          <w:tcPr>
            <w:tcW w:w="1269" w:type="dxa"/>
            <w:tcBorders>
              <w:top w:val="nil"/>
              <w:left w:val="nil"/>
              <w:bottom w:val="single" w:sz="4" w:space="0" w:color="auto"/>
              <w:right w:val="single" w:sz="4" w:space="0" w:color="auto"/>
            </w:tcBorders>
            <w:shd w:val="clear" w:color="000000" w:fill="000000"/>
            <w:noWrap/>
          </w:tcPr>
          <w:p w14:paraId="72BD986D" w14:textId="41645A6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E8D7D17" w14:textId="671C3D3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504BFFC" w14:textId="22F68A1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245FE4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1155.28</w:t>
            </w:r>
          </w:p>
        </w:tc>
        <w:tc>
          <w:tcPr>
            <w:tcW w:w="1700" w:type="dxa"/>
            <w:tcBorders>
              <w:top w:val="nil"/>
              <w:left w:val="nil"/>
              <w:bottom w:val="single" w:sz="4" w:space="0" w:color="auto"/>
              <w:right w:val="single" w:sz="4" w:space="0" w:color="auto"/>
            </w:tcBorders>
            <w:shd w:val="clear" w:color="auto" w:fill="auto"/>
            <w:noWrap/>
            <w:vAlign w:val="bottom"/>
            <w:hideMark/>
          </w:tcPr>
          <w:p w14:paraId="32392B4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121.96</w:t>
            </w:r>
          </w:p>
        </w:tc>
        <w:tc>
          <w:tcPr>
            <w:tcW w:w="1480" w:type="dxa"/>
            <w:tcBorders>
              <w:top w:val="nil"/>
              <w:left w:val="nil"/>
              <w:bottom w:val="single" w:sz="4" w:space="0" w:color="auto"/>
              <w:right w:val="single" w:sz="4" w:space="0" w:color="auto"/>
            </w:tcBorders>
            <w:shd w:val="clear" w:color="auto" w:fill="auto"/>
            <w:noWrap/>
            <w:vAlign w:val="bottom"/>
            <w:hideMark/>
          </w:tcPr>
          <w:p w14:paraId="563D5CA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64.31</w:t>
            </w:r>
          </w:p>
        </w:tc>
        <w:tc>
          <w:tcPr>
            <w:tcW w:w="2180" w:type="dxa"/>
            <w:tcBorders>
              <w:top w:val="nil"/>
              <w:left w:val="nil"/>
              <w:bottom w:val="single" w:sz="4" w:space="0" w:color="auto"/>
              <w:right w:val="single" w:sz="4" w:space="0" w:color="auto"/>
            </w:tcBorders>
            <w:shd w:val="clear" w:color="auto" w:fill="auto"/>
            <w:noWrap/>
            <w:vAlign w:val="bottom"/>
            <w:hideMark/>
          </w:tcPr>
          <w:p w14:paraId="0B18CFD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1341.55</w:t>
            </w:r>
          </w:p>
        </w:tc>
      </w:tr>
      <w:tr w:rsidR="008C429A" w:rsidRPr="008C429A" w14:paraId="44068DE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B8DB34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1861</w:t>
            </w:r>
          </w:p>
        </w:tc>
        <w:tc>
          <w:tcPr>
            <w:tcW w:w="1269" w:type="dxa"/>
            <w:tcBorders>
              <w:top w:val="nil"/>
              <w:left w:val="nil"/>
              <w:bottom w:val="single" w:sz="4" w:space="0" w:color="auto"/>
              <w:right w:val="single" w:sz="4" w:space="0" w:color="auto"/>
            </w:tcBorders>
            <w:shd w:val="clear" w:color="000000" w:fill="000000"/>
            <w:noWrap/>
          </w:tcPr>
          <w:p w14:paraId="46237D97" w14:textId="5F3A303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A95D8AE" w14:textId="4E138DF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1A66859" w14:textId="41ED77A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7FDEFB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3251.98</w:t>
            </w:r>
          </w:p>
        </w:tc>
        <w:tc>
          <w:tcPr>
            <w:tcW w:w="1700" w:type="dxa"/>
            <w:tcBorders>
              <w:top w:val="nil"/>
              <w:left w:val="nil"/>
              <w:bottom w:val="single" w:sz="4" w:space="0" w:color="auto"/>
              <w:right w:val="single" w:sz="4" w:space="0" w:color="auto"/>
            </w:tcBorders>
            <w:shd w:val="clear" w:color="auto" w:fill="auto"/>
            <w:noWrap/>
            <w:vAlign w:val="bottom"/>
            <w:hideMark/>
          </w:tcPr>
          <w:p w14:paraId="53E1B04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342.75</w:t>
            </w:r>
          </w:p>
        </w:tc>
        <w:tc>
          <w:tcPr>
            <w:tcW w:w="1480" w:type="dxa"/>
            <w:tcBorders>
              <w:top w:val="nil"/>
              <w:left w:val="nil"/>
              <w:bottom w:val="single" w:sz="4" w:space="0" w:color="auto"/>
              <w:right w:val="single" w:sz="4" w:space="0" w:color="auto"/>
            </w:tcBorders>
            <w:shd w:val="clear" w:color="auto" w:fill="auto"/>
            <w:noWrap/>
            <w:vAlign w:val="bottom"/>
            <w:hideMark/>
          </w:tcPr>
          <w:p w14:paraId="143425C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175.44</w:t>
            </w:r>
          </w:p>
        </w:tc>
        <w:tc>
          <w:tcPr>
            <w:tcW w:w="2180" w:type="dxa"/>
            <w:tcBorders>
              <w:top w:val="nil"/>
              <w:left w:val="nil"/>
              <w:bottom w:val="single" w:sz="4" w:space="0" w:color="auto"/>
              <w:right w:val="single" w:sz="4" w:space="0" w:color="auto"/>
            </w:tcBorders>
            <w:shd w:val="clear" w:color="auto" w:fill="auto"/>
            <w:noWrap/>
            <w:vAlign w:val="bottom"/>
            <w:hideMark/>
          </w:tcPr>
          <w:p w14:paraId="2F9A0D8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3770.17</w:t>
            </w:r>
          </w:p>
        </w:tc>
      </w:tr>
      <w:tr w:rsidR="008C429A" w:rsidRPr="008C429A" w14:paraId="6594218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A7F7D5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1862</w:t>
            </w:r>
          </w:p>
        </w:tc>
        <w:tc>
          <w:tcPr>
            <w:tcW w:w="1269" w:type="dxa"/>
            <w:tcBorders>
              <w:top w:val="nil"/>
              <w:left w:val="nil"/>
              <w:bottom w:val="single" w:sz="4" w:space="0" w:color="auto"/>
              <w:right w:val="single" w:sz="4" w:space="0" w:color="auto"/>
            </w:tcBorders>
            <w:shd w:val="clear" w:color="000000" w:fill="000000"/>
            <w:noWrap/>
          </w:tcPr>
          <w:p w14:paraId="17F73317" w14:textId="6E3AE1C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16FC8B5" w14:textId="0019861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87388F1" w14:textId="5657C47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359607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4230.38</w:t>
            </w:r>
          </w:p>
        </w:tc>
        <w:tc>
          <w:tcPr>
            <w:tcW w:w="1700" w:type="dxa"/>
            <w:tcBorders>
              <w:top w:val="nil"/>
              <w:left w:val="nil"/>
              <w:bottom w:val="single" w:sz="4" w:space="0" w:color="auto"/>
              <w:right w:val="single" w:sz="4" w:space="0" w:color="auto"/>
            </w:tcBorders>
            <w:shd w:val="clear" w:color="auto" w:fill="auto"/>
            <w:noWrap/>
            <w:vAlign w:val="bottom"/>
            <w:hideMark/>
          </w:tcPr>
          <w:p w14:paraId="56D59AA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485.74</w:t>
            </w:r>
          </w:p>
        </w:tc>
        <w:tc>
          <w:tcPr>
            <w:tcW w:w="1480" w:type="dxa"/>
            <w:tcBorders>
              <w:top w:val="nil"/>
              <w:left w:val="nil"/>
              <w:bottom w:val="single" w:sz="4" w:space="0" w:color="auto"/>
              <w:right w:val="single" w:sz="4" w:space="0" w:color="auto"/>
            </w:tcBorders>
            <w:shd w:val="clear" w:color="auto" w:fill="auto"/>
            <w:noWrap/>
            <w:vAlign w:val="bottom"/>
            <w:hideMark/>
          </w:tcPr>
          <w:p w14:paraId="5B9ADD1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626.89</w:t>
            </w:r>
          </w:p>
        </w:tc>
        <w:tc>
          <w:tcPr>
            <w:tcW w:w="2180" w:type="dxa"/>
            <w:tcBorders>
              <w:top w:val="nil"/>
              <w:left w:val="nil"/>
              <w:bottom w:val="single" w:sz="4" w:space="0" w:color="auto"/>
              <w:right w:val="single" w:sz="4" w:space="0" w:color="auto"/>
            </w:tcBorders>
            <w:shd w:val="clear" w:color="auto" w:fill="auto"/>
            <w:noWrap/>
            <w:vAlign w:val="bottom"/>
            <w:hideMark/>
          </w:tcPr>
          <w:p w14:paraId="5F1FE4A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5343.01</w:t>
            </w:r>
          </w:p>
        </w:tc>
      </w:tr>
      <w:tr w:rsidR="008C429A" w:rsidRPr="008C429A" w14:paraId="5DBFD00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ED714B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1863</w:t>
            </w:r>
          </w:p>
        </w:tc>
        <w:tc>
          <w:tcPr>
            <w:tcW w:w="1269" w:type="dxa"/>
            <w:tcBorders>
              <w:top w:val="nil"/>
              <w:left w:val="nil"/>
              <w:bottom w:val="single" w:sz="4" w:space="0" w:color="auto"/>
              <w:right w:val="single" w:sz="4" w:space="0" w:color="auto"/>
            </w:tcBorders>
            <w:shd w:val="clear" w:color="000000" w:fill="000000"/>
            <w:noWrap/>
          </w:tcPr>
          <w:p w14:paraId="1C4317DD" w14:textId="2C7699A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4F7292A" w14:textId="508F81E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8F30CB9" w14:textId="63F5321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F3BCE3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141.77</w:t>
            </w:r>
          </w:p>
        </w:tc>
        <w:tc>
          <w:tcPr>
            <w:tcW w:w="1700" w:type="dxa"/>
            <w:tcBorders>
              <w:top w:val="nil"/>
              <w:left w:val="nil"/>
              <w:bottom w:val="single" w:sz="4" w:space="0" w:color="auto"/>
              <w:right w:val="single" w:sz="4" w:space="0" w:color="auto"/>
            </w:tcBorders>
            <w:shd w:val="clear" w:color="auto" w:fill="auto"/>
            <w:noWrap/>
            <w:vAlign w:val="bottom"/>
            <w:hideMark/>
          </w:tcPr>
          <w:p w14:paraId="046369A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15.25</w:t>
            </w:r>
          </w:p>
        </w:tc>
        <w:tc>
          <w:tcPr>
            <w:tcW w:w="1480" w:type="dxa"/>
            <w:tcBorders>
              <w:top w:val="nil"/>
              <w:left w:val="nil"/>
              <w:bottom w:val="single" w:sz="4" w:space="0" w:color="auto"/>
              <w:right w:val="single" w:sz="4" w:space="0" w:color="auto"/>
            </w:tcBorders>
            <w:shd w:val="clear" w:color="auto" w:fill="auto"/>
            <w:noWrap/>
            <w:vAlign w:val="bottom"/>
            <w:hideMark/>
          </w:tcPr>
          <w:p w14:paraId="74D9ED2F" w14:textId="62B801E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10.7</w:t>
            </w:r>
            <w:r w:rsidR="00F83807">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676D0E0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167.72</w:t>
            </w:r>
          </w:p>
        </w:tc>
      </w:tr>
      <w:tr w:rsidR="008C429A" w:rsidRPr="008C429A" w14:paraId="3894E38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29C59D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1864</w:t>
            </w:r>
          </w:p>
        </w:tc>
        <w:tc>
          <w:tcPr>
            <w:tcW w:w="1269" w:type="dxa"/>
            <w:tcBorders>
              <w:top w:val="nil"/>
              <w:left w:val="nil"/>
              <w:bottom w:val="single" w:sz="4" w:space="0" w:color="auto"/>
              <w:right w:val="single" w:sz="4" w:space="0" w:color="auto"/>
            </w:tcBorders>
            <w:shd w:val="clear" w:color="000000" w:fill="000000"/>
            <w:noWrap/>
          </w:tcPr>
          <w:p w14:paraId="632F308B" w14:textId="3745291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466417A" w14:textId="43087A3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1EABE44" w14:textId="5CF1CB1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591DB1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2128.2</w:t>
            </w:r>
          </w:p>
        </w:tc>
        <w:tc>
          <w:tcPr>
            <w:tcW w:w="1700" w:type="dxa"/>
            <w:tcBorders>
              <w:top w:val="nil"/>
              <w:left w:val="nil"/>
              <w:bottom w:val="single" w:sz="4" w:space="0" w:color="auto"/>
              <w:right w:val="single" w:sz="4" w:space="0" w:color="auto"/>
            </w:tcBorders>
            <w:shd w:val="clear" w:color="auto" w:fill="auto"/>
            <w:noWrap/>
            <w:vAlign w:val="bottom"/>
            <w:hideMark/>
          </w:tcPr>
          <w:p w14:paraId="678FF26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228.81</w:t>
            </w:r>
          </w:p>
        </w:tc>
        <w:tc>
          <w:tcPr>
            <w:tcW w:w="1480" w:type="dxa"/>
            <w:tcBorders>
              <w:top w:val="nil"/>
              <w:left w:val="nil"/>
              <w:bottom w:val="single" w:sz="4" w:space="0" w:color="auto"/>
              <w:right w:val="single" w:sz="4" w:space="0" w:color="auto"/>
            </w:tcBorders>
            <w:shd w:val="clear" w:color="auto" w:fill="auto"/>
            <w:noWrap/>
            <w:vAlign w:val="bottom"/>
            <w:hideMark/>
          </w:tcPr>
          <w:p w14:paraId="185253F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159.91</w:t>
            </w:r>
          </w:p>
        </w:tc>
        <w:tc>
          <w:tcPr>
            <w:tcW w:w="2180" w:type="dxa"/>
            <w:tcBorders>
              <w:top w:val="nil"/>
              <w:left w:val="nil"/>
              <w:bottom w:val="single" w:sz="4" w:space="0" w:color="auto"/>
              <w:right w:val="single" w:sz="4" w:space="0" w:color="auto"/>
            </w:tcBorders>
            <w:shd w:val="clear" w:color="auto" w:fill="auto"/>
            <w:noWrap/>
            <w:vAlign w:val="bottom"/>
            <w:hideMark/>
          </w:tcPr>
          <w:p w14:paraId="296C3E0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2516.92</w:t>
            </w:r>
          </w:p>
        </w:tc>
      </w:tr>
      <w:tr w:rsidR="008C429A" w:rsidRPr="008C429A" w14:paraId="5815D65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2E92FA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1865</w:t>
            </w:r>
          </w:p>
        </w:tc>
        <w:tc>
          <w:tcPr>
            <w:tcW w:w="1269" w:type="dxa"/>
            <w:tcBorders>
              <w:top w:val="nil"/>
              <w:left w:val="nil"/>
              <w:bottom w:val="single" w:sz="4" w:space="0" w:color="auto"/>
              <w:right w:val="single" w:sz="4" w:space="0" w:color="auto"/>
            </w:tcBorders>
            <w:shd w:val="clear" w:color="000000" w:fill="000000"/>
            <w:noWrap/>
          </w:tcPr>
          <w:p w14:paraId="06D5ADFA" w14:textId="13BBAD9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E800BEA" w14:textId="5A7D4B3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155DD69" w14:textId="7345DEB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61BD0F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294.22</w:t>
            </w:r>
          </w:p>
        </w:tc>
        <w:tc>
          <w:tcPr>
            <w:tcW w:w="1700" w:type="dxa"/>
            <w:tcBorders>
              <w:top w:val="nil"/>
              <w:left w:val="nil"/>
              <w:bottom w:val="single" w:sz="4" w:space="0" w:color="auto"/>
              <w:right w:val="single" w:sz="4" w:space="0" w:color="auto"/>
            </w:tcBorders>
            <w:shd w:val="clear" w:color="auto" w:fill="auto"/>
            <w:noWrap/>
            <w:vAlign w:val="bottom"/>
            <w:hideMark/>
          </w:tcPr>
          <w:p w14:paraId="242CB36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31.82</w:t>
            </w:r>
          </w:p>
        </w:tc>
        <w:tc>
          <w:tcPr>
            <w:tcW w:w="1480" w:type="dxa"/>
            <w:tcBorders>
              <w:top w:val="nil"/>
              <w:left w:val="nil"/>
              <w:bottom w:val="single" w:sz="4" w:space="0" w:color="auto"/>
              <w:right w:val="single" w:sz="4" w:space="0" w:color="auto"/>
            </w:tcBorders>
            <w:shd w:val="clear" w:color="auto" w:fill="auto"/>
            <w:noWrap/>
            <w:vAlign w:val="bottom"/>
            <w:hideMark/>
          </w:tcPr>
          <w:p w14:paraId="61EB534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23.97</w:t>
            </w:r>
          </w:p>
        </w:tc>
        <w:tc>
          <w:tcPr>
            <w:tcW w:w="2180" w:type="dxa"/>
            <w:tcBorders>
              <w:top w:val="nil"/>
              <w:left w:val="nil"/>
              <w:bottom w:val="single" w:sz="4" w:space="0" w:color="auto"/>
              <w:right w:val="single" w:sz="4" w:space="0" w:color="auto"/>
            </w:tcBorders>
            <w:shd w:val="clear" w:color="auto" w:fill="auto"/>
            <w:noWrap/>
            <w:vAlign w:val="bottom"/>
            <w:hideMark/>
          </w:tcPr>
          <w:p w14:paraId="1BE5C07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350.01</w:t>
            </w:r>
          </w:p>
        </w:tc>
      </w:tr>
      <w:tr w:rsidR="008C429A" w:rsidRPr="008C429A" w14:paraId="7D24790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8CBE50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1866</w:t>
            </w:r>
          </w:p>
        </w:tc>
        <w:tc>
          <w:tcPr>
            <w:tcW w:w="1269" w:type="dxa"/>
            <w:tcBorders>
              <w:top w:val="nil"/>
              <w:left w:val="nil"/>
              <w:bottom w:val="single" w:sz="4" w:space="0" w:color="auto"/>
              <w:right w:val="single" w:sz="4" w:space="0" w:color="auto"/>
            </w:tcBorders>
            <w:shd w:val="clear" w:color="000000" w:fill="000000"/>
            <w:noWrap/>
          </w:tcPr>
          <w:p w14:paraId="211D0958" w14:textId="66F2C88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1FC2E5C" w14:textId="5635BF2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28B84DE" w14:textId="21FF323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D7525D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1484.99</w:t>
            </w:r>
          </w:p>
        </w:tc>
        <w:tc>
          <w:tcPr>
            <w:tcW w:w="1700" w:type="dxa"/>
            <w:tcBorders>
              <w:top w:val="nil"/>
              <w:left w:val="nil"/>
              <w:bottom w:val="single" w:sz="4" w:space="0" w:color="auto"/>
              <w:right w:val="single" w:sz="4" w:space="0" w:color="auto"/>
            </w:tcBorders>
            <w:shd w:val="clear" w:color="auto" w:fill="auto"/>
            <w:noWrap/>
            <w:vAlign w:val="bottom"/>
            <w:hideMark/>
          </w:tcPr>
          <w:p w14:paraId="4238B5C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159.92</w:t>
            </w:r>
          </w:p>
        </w:tc>
        <w:tc>
          <w:tcPr>
            <w:tcW w:w="1480" w:type="dxa"/>
            <w:tcBorders>
              <w:top w:val="nil"/>
              <w:left w:val="nil"/>
              <w:bottom w:val="single" w:sz="4" w:space="0" w:color="auto"/>
              <w:right w:val="single" w:sz="4" w:space="0" w:color="auto"/>
            </w:tcBorders>
            <w:shd w:val="clear" w:color="auto" w:fill="auto"/>
            <w:noWrap/>
            <w:vAlign w:val="bottom"/>
            <w:hideMark/>
          </w:tcPr>
          <w:p w14:paraId="14A2F1C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114.14</w:t>
            </w:r>
          </w:p>
        </w:tc>
        <w:tc>
          <w:tcPr>
            <w:tcW w:w="2180" w:type="dxa"/>
            <w:tcBorders>
              <w:top w:val="nil"/>
              <w:left w:val="nil"/>
              <w:bottom w:val="single" w:sz="4" w:space="0" w:color="auto"/>
              <w:right w:val="single" w:sz="4" w:space="0" w:color="auto"/>
            </w:tcBorders>
            <w:shd w:val="clear" w:color="auto" w:fill="auto"/>
            <w:noWrap/>
            <w:vAlign w:val="bottom"/>
            <w:hideMark/>
          </w:tcPr>
          <w:p w14:paraId="4A215E1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1759.05</w:t>
            </w:r>
          </w:p>
        </w:tc>
      </w:tr>
      <w:tr w:rsidR="008C429A" w:rsidRPr="008C429A" w14:paraId="7502D4D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B44742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1867</w:t>
            </w:r>
          </w:p>
        </w:tc>
        <w:tc>
          <w:tcPr>
            <w:tcW w:w="1269" w:type="dxa"/>
            <w:tcBorders>
              <w:top w:val="nil"/>
              <w:left w:val="nil"/>
              <w:bottom w:val="single" w:sz="4" w:space="0" w:color="auto"/>
              <w:right w:val="single" w:sz="4" w:space="0" w:color="auto"/>
            </w:tcBorders>
            <w:shd w:val="clear" w:color="000000" w:fill="000000"/>
            <w:noWrap/>
          </w:tcPr>
          <w:p w14:paraId="0C2928BB" w14:textId="02A0559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20C4DB3" w14:textId="08DC331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D0D959B" w14:textId="0B02E37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D31436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4887.9</w:t>
            </w:r>
          </w:p>
        </w:tc>
        <w:tc>
          <w:tcPr>
            <w:tcW w:w="1700" w:type="dxa"/>
            <w:tcBorders>
              <w:top w:val="nil"/>
              <w:left w:val="nil"/>
              <w:bottom w:val="single" w:sz="4" w:space="0" w:color="auto"/>
              <w:right w:val="single" w:sz="4" w:space="0" w:color="auto"/>
            </w:tcBorders>
            <w:shd w:val="clear" w:color="auto" w:fill="auto"/>
            <w:noWrap/>
            <w:vAlign w:val="bottom"/>
            <w:hideMark/>
          </w:tcPr>
          <w:p w14:paraId="05F2EBE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554.55</w:t>
            </w:r>
          </w:p>
        </w:tc>
        <w:tc>
          <w:tcPr>
            <w:tcW w:w="1480" w:type="dxa"/>
            <w:tcBorders>
              <w:top w:val="nil"/>
              <w:left w:val="nil"/>
              <w:bottom w:val="single" w:sz="4" w:space="0" w:color="auto"/>
              <w:right w:val="single" w:sz="4" w:space="0" w:color="auto"/>
            </w:tcBorders>
            <w:shd w:val="clear" w:color="auto" w:fill="auto"/>
            <w:noWrap/>
            <w:vAlign w:val="bottom"/>
            <w:hideMark/>
          </w:tcPr>
          <w:p w14:paraId="5350ECE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657.48</w:t>
            </w:r>
          </w:p>
        </w:tc>
        <w:tc>
          <w:tcPr>
            <w:tcW w:w="2180" w:type="dxa"/>
            <w:tcBorders>
              <w:top w:val="nil"/>
              <w:left w:val="nil"/>
              <w:bottom w:val="single" w:sz="4" w:space="0" w:color="auto"/>
              <w:right w:val="single" w:sz="4" w:space="0" w:color="auto"/>
            </w:tcBorders>
            <w:shd w:val="clear" w:color="auto" w:fill="auto"/>
            <w:noWrap/>
            <w:vAlign w:val="bottom"/>
            <w:hideMark/>
          </w:tcPr>
          <w:p w14:paraId="629E7BD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6099.93</w:t>
            </w:r>
          </w:p>
        </w:tc>
      </w:tr>
      <w:tr w:rsidR="008C429A" w:rsidRPr="008C429A" w14:paraId="7BC2294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8ABB96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1868</w:t>
            </w:r>
          </w:p>
        </w:tc>
        <w:tc>
          <w:tcPr>
            <w:tcW w:w="1269" w:type="dxa"/>
            <w:tcBorders>
              <w:top w:val="nil"/>
              <w:left w:val="nil"/>
              <w:bottom w:val="single" w:sz="4" w:space="0" w:color="auto"/>
              <w:right w:val="single" w:sz="4" w:space="0" w:color="auto"/>
            </w:tcBorders>
            <w:shd w:val="clear" w:color="000000" w:fill="000000"/>
            <w:noWrap/>
          </w:tcPr>
          <w:p w14:paraId="3EF4B64E" w14:textId="5AE96EB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D029AEA" w14:textId="3957086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7FDCEE8" w14:textId="5C014F9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EF79A8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475.75</w:t>
            </w:r>
          </w:p>
        </w:tc>
        <w:tc>
          <w:tcPr>
            <w:tcW w:w="1700" w:type="dxa"/>
            <w:tcBorders>
              <w:top w:val="nil"/>
              <w:left w:val="nil"/>
              <w:bottom w:val="single" w:sz="4" w:space="0" w:color="auto"/>
              <w:right w:val="single" w:sz="4" w:space="0" w:color="auto"/>
            </w:tcBorders>
            <w:shd w:val="clear" w:color="auto" w:fill="auto"/>
            <w:noWrap/>
            <w:vAlign w:val="bottom"/>
            <w:hideMark/>
          </w:tcPr>
          <w:p w14:paraId="5BF1389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48.47</w:t>
            </w:r>
          </w:p>
        </w:tc>
        <w:tc>
          <w:tcPr>
            <w:tcW w:w="1480" w:type="dxa"/>
            <w:tcBorders>
              <w:top w:val="nil"/>
              <w:left w:val="nil"/>
              <w:bottom w:val="single" w:sz="4" w:space="0" w:color="auto"/>
              <w:right w:val="single" w:sz="4" w:space="0" w:color="auto"/>
            </w:tcBorders>
            <w:shd w:val="clear" w:color="auto" w:fill="auto"/>
            <w:noWrap/>
            <w:vAlign w:val="bottom"/>
            <w:hideMark/>
          </w:tcPr>
          <w:p w14:paraId="5014CE2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8.96</w:t>
            </w:r>
          </w:p>
        </w:tc>
        <w:tc>
          <w:tcPr>
            <w:tcW w:w="2180" w:type="dxa"/>
            <w:tcBorders>
              <w:top w:val="nil"/>
              <w:left w:val="nil"/>
              <w:bottom w:val="single" w:sz="4" w:space="0" w:color="auto"/>
              <w:right w:val="single" w:sz="4" w:space="0" w:color="auto"/>
            </w:tcBorders>
            <w:shd w:val="clear" w:color="auto" w:fill="auto"/>
            <w:noWrap/>
            <w:vAlign w:val="bottom"/>
            <w:hideMark/>
          </w:tcPr>
          <w:p w14:paraId="4934703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533.18</w:t>
            </w:r>
          </w:p>
        </w:tc>
      </w:tr>
      <w:tr w:rsidR="008C429A" w:rsidRPr="008C429A" w14:paraId="6D9E410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2B74CB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1869</w:t>
            </w:r>
          </w:p>
        </w:tc>
        <w:tc>
          <w:tcPr>
            <w:tcW w:w="1269" w:type="dxa"/>
            <w:tcBorders>
              <w:top w:val="nil"/>
              <w:left w:val="nil"/>
              <w:bottom w:val="single" w:sz="4" w:space="0" w:color="auto"/>
              <w:right w:val="single" w:sz="4" w:space="0" w:color="auto"/>
            </w:tcBorders>
            <w:shd w:val="clear" w:color="000000" w:fill="000000"/>
            <w:noWrap/>
          </w:tcPr>
          <w:p w14:paraId="2D069E96" w14:textId="52C4738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1FEAA5E" w14:textId="6647278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1DADC19" w14:textId="484A526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43A7FF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2343.05</w:t>
            </w:r>
          </w:p>
        </w:tc>
        <w:tc>
          <w:tcPr>
            <w:tcW w:w="1700" w:type="dxa"/>
            <w:tcBorders>
              <w:top w:val="nil"/>
              <w:left w:val="nil"/>
              <w:bottom w:val="single" w:sz="4" w:space="0" w:color="auto"/>
              <w:right w:val="single" w:sz="4" w:space="0" w:color="auto"/>
            </w:tcBorders>
            <w:shd w:val="clear" w:color="auto" w:fill="auto"/>
            <w:noWrap/>
            <w:vAlign w:val="bottom"/>
            <w:hideMark/>
          </w:tcPr>
          <w:p w14:paraId="634C6BF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240.46</w:t>
            </w:r>
          </w:p>
        </w:tc>
        <w:tc>
          <w:tcPr>
            <w:tcW w:w="1480" w:type="dxa"/>
            <w:tcBorders>
              <w:top w:val="nil"/>
              <w:left w:val="nil"/>
              <w:bottom w:val="single" w:sz="4" w:space="0" w:color="auto"/>
              <w:right w:val="single" w:sz="4" w:space="0" w:color="auto"/>
            </w:tcBorders>
            <w:shd w:val="clear" w:color="auto" w:fill="auto"/>
            <w:noWrap/>
            <w:vAlign w:val="bottom"/>
            <w:hideMark/>
          </w:tcPr>
          <w:p w14:paraId="05D5D96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61.55</w:t>
            </w:r>
          </w:p>
        </w:tc>
        <w:tc>
          <w:tcPr>
            <w:tcW w:w="2180" w:type="dxa"/>
            <w:tcBorders>
              <w:top w:val="nil"/>
              <w:left w:val="nil"/>
              <w:bottom w:val="single" w:sz="4" w:space="0" w:color="auto"/>
              <w:right w:val="single" w:sz="4" w:space="0" w:color="auto"/>
            </w:tcBorders>
            <w:shd w:val="clear" w:color="auto" w:fill="auto"/>
            <w:noWrap/>
            <w:vAlign w:val="bottom"/>
            <w:hideMark/>
          </w:tcPr>
          <w:p w14:paraId="780186D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2645.06</w:t>
            </w:r>
          </w:p>
        </w:tc>
      </w:tr>
      <w:tr w:rsidR="008C429A" w:rsidRPr="008C429A" w14:paraId="238E035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B3113B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1870</w:t>
            </w:r>
          </w:p>
        </w:tc>
        <w:tc>
          <w:tcPr>
            <w:tcW w:w="1269" w:type="dxa"/>
            <w:tcBorders>
              <w:top w:val="nil"/>
              <w:left w:val="nil"/>
              <w:bottom w:val="single" w:sz="4" w:space="0" w:color="auto"/>
              <w:right w:val="single" w:sz="4" w:space="0" w:color="auto"/>
            </w:tcBorders>
            <w:shd w:val="clear" w:color="000000" w:fill="000000"/>
            <w:noWrap/>
          </w:tcPr>
          <w:p w14:paraId="54CF190B" w14:textId="6594E6B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8009DAE" w14:textId="14358DF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AADD827" w14:textId="559019A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A4A35F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13948.92</w:t>
            </w:r>
          </w:p>
        </w:tc>
        <w:tc>
          <w:tcPr>
            <w:tcW w:w="1700" w:type="dxa"/>
            <w:tcBorders>
              <w:top w:val="nil"/>
              <w:left w:val="nil"/>
              <w:bottom w:val="single" w:sz="4" w:space="0" w:color="auto"/>
              <w:right w:val="single" w:sz="4" w:space="0" w:color="auto"/>
            </w:tcBorders>
            <w:shd w:val="clear" w:color="auto" w:fill="auto"/>
            <w:noWrap/>
            <w:vAlign w:val="bottom"/>
            <w:hideMark/>
          </w:tcPr>
          <w:p w14:paraId="4C064BB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1585.6</w:t>
            </w:r>
          </w:p>
        </w:tc>
        <w:tc>
          <w:tcPr>
            <w:tcW w:w="1480" w:type="dxa"/>
            <w:tcBorders>
              <w:top w:val="nil"/>
              <w:left w:val="nil"/>
              <w:bottom w:val="single" w:sz="4" w:space="0" w:color="auto"/>
              <w:right w:val="single" w:sz="4" w:space="0" w:color="auto"/>
            </w:tcBorders>
            <w:shd w:val="clear" w:color="auto" w:fill="auto"/>
            <w:noWrap/>
            <w:vAlign w:val="bottom"/>
            <w:hideMark/>
          </w:tcPr>
          <w:p w14:paraId="289330F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1907.03</w:t>
            </w:r>
          </w:p>
        </w:tc>
        <w:tc>
          <w:tcPr>
            <w:tcW w:w="2180" w:type="dxa"/>
            <w:tcBorders>
              <w:top w:val="nil"/>
              <w:left w:val="nil"/>
              <w:bottom w:val="single" w:sz="4" w:space="0" w:color="auto"/>
              <w:right w:val="single" w:sz="4" w:space="0" w:color="auto"/>
            </w:tcBorders>
            <w:shd w:val="clear" w:color="auto" w:fill="auto"/>
            <w:noWrap/>
            <w:vAlign w:val="bottom"/>
            <w:hideMark/>
          </w:tcPr>
          <w:p w14:paraId="31C9BE1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17441.55</w:t>
            </w:r>
          </w:p>
        </w:tc>
      </w:tr>
      <w:tr w:rsidR="008C429A" w:rsidRPr="008C429A" w14:paraId="7FD3E2F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A2421E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1871</w:t>
            </w:r>
          </w:p>
        </w:tc>
        <w:tc>
          <w:tcPr>
            <w:tcW w:w="1269" w:type="dxa"/>
            <w:tcBorders>
              <w:top w:val="nil"/>
              <w:left w:val="nil"/>
              <w:bottom w:val="single" w:sz="4" w:space="0" w:color="auto"/>
              <w:right w:val="single" w:sz="4" w:space="0" w:color="auto"/>
            </w:tcBorders>
            <w:shd w:val="clear" w:color="000000" w:fill="000000"/>
            <w:noWrap/>
          </w:tcPr>
          <w:p w14:paraId="7734DB27" w14:textId="40280FB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1C85144" w14:textId="44CB23C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CE27F56" w14:textId="1C64097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83BD3B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298.3</w:t>
            </w:r>
          </w:p>
        </w:tc>
        <w:tc>
          <w:tcPr>
            <w:tcW w:w="1700" w:type="dxa"/>
            <w:tcBorders>
              <w:top w:val="nil"/>
              <w:left w:val="nil"/>
              <w:bottom w:val="single" w:sz="4" w:space="0" w:color="auto"/>
              <w:right w:val="single" w:sz="4" w:space="0" w:color="auto"/>
            </w:tcBorders>
            <w:shd w:val="clear" w:color="auto" w:fill="auto"/>
            <w:noWrap/>
            <w:vAlign w:val="bottom"/>
            <w:hideMark/>
          </w:tcPr>
          <w:p w14:paraId="0A360CA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30.79</w:t>
            </w:r>
          </w:p>
        </w:tc>
        <w:tc>
          <w:tcPr>
            <w:tcW w:w="1480" w:type="dxa"/>
            <w:tcBorders>
              <w:top w:val="nil"/>
              <w:left w:val="nil"/>
              <w:bottom w:val="single" w:sz="4" w:space="0" w:color="auto"/>
              <w:right w:val="single" w:sz="4" w:space="0" w:color="auto"/>
            </w:tcBorders>
            <w:shd w:val="clear" w:color="auto" w:fill="auto"/>
            <w:noWrap/>
            <w:vAlign w:val="bottom"/>
            <w:hideMark/>
          </w:tcPr>
          <w:p w14:paraId="568FBE6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9.61</w:t>
            </w:r>
          </w:p>
        </w:tc>
        <w:tc>
          <w:tcPr>
            <w:tcW w:w="2180" w:type="dxa"/>
            <w:tcBorders>
              <w:top w:val="nil"/>
              <w:left w:val="nil"/>
              <w:bottom w:val="single" w:sz="4" w:space="0" w:color="auto"/>
              <w:right w:val="single" w:sz="4" w:space="0" w:color="auto"/>
            </w:tcBorders>
            <w:shd w:val="clear" w:color="auto" w:fill="auto"/>
            <w:noWrap/>
            <w:vAlign w:val="bottom"/>
            <w:hideMark/>
          </w:tcPr>
          <w:p w14:paraId="6388528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338.7</w:t>
            </w:r>
          </w:p>
        </w:tc>
      </w:tr>
      <w:tr w:rsidR="008C429A" w:rsidRPr="008C429A" w14:paraId="5661A48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EB6B4E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1872</w:t>
            </w:r>
          </w:p>
        </w:tc>
        <w:tc>
          <w:tcPr>
            <w:tcW w:w="1269" w:type="dxa"/>
            <w:tcBorders>
              <w:top w:val="nil"/>
              <w:left w:val="nil"/>
              <w:bottom w:val="single" w:sz="4" w:space="0" w:color="auto"/>
              <w:right w:val="single" w:sz="4" w:space="0" w:color="auto"/>
            </w:tcBorders>
            <w:shd w:val="clear" w:color="000000" w:fill="000000"/>
            <w:noWrap/>
          </w:tcPr>
          <w:p w14:paraId="424620E3" w14:textId="1AA7099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76875C4" w14:textId="36F61C4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D7A96C1" w14:textId="5BF090F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2F6269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99.68</w:t>
            </w:r>
          </w:p>
        </w:tc>
        <w:tc>
          <w:tcPr>
            <w:tcW w:w="1700" w:type="dxa"/>
            <w:tcBorders>
              <w:top w:val="nil"/>
              <w:left w:val="nil"/>
              <w:bottom w:val="single" w:sz="4" w:space="0" w:color="auto"/>
              <w:right w:val="single" w:sz="4" w:space="0" w:color="auto"/>
            </w:tcBorders>
            <w:shd w:val="clear" w:color="auto" w:fill="auto"/>
            <w:noWrap/>
            <w:vAlign w:val="bottom"/>
            <w:hideMark/>
          </w:tcPr>
          <w:p w14:paraId="3832EC0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10.37</w:t>
            </w:r>
          </w:p>
        </w:tc>
        <w:tc>
          <w:tcPr>
            <w:tcW w:w="1480" w:type="dxa"/>
            <w:tcBorders>
              <w:top w:val="nil"/>
              <w:left w:val="nil"/>
              <w:bottom w:val="single" w:sz="4" w:space="0" w:color="auto"/>
              <w:right w:val="single" w:sz="4" w:space="0" w:color="auto"/>
            </w:tcBorders>
            <w:shd w:val="clear" w:color="auto" w:fill="auto"/>
            <w:noWrap/>
            <w:vAlign w:val="bottom"/>
            <w:hideMark/>
          </w:tcPr>
          <w:p w14:paraId="1494E65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4.03</w:t>
            </w:r>
          </w:p>
        </w:tc>
        <w:tc>
          <w:tcPr>
            <w:tcW w:w="2180" w:type="dxa"/>
            <w:tcBorders>
              <w:top w:val="nil"/>
              <w:left w:val="nil"/>
              <w:bottom w:val="single" w:sz="4" w:space="0" w:color="auto"/>
              <w:right w:val="single" w:sz="4" w:space="0" w:color="auto"/>
            </w:tcBorders>
            <w:shd w:val="clear" w:color="auto" w:fill="auto"/>
            <w:noWrap/>
            <w:vAlign w:val="bottom"/>
            <w:hideMark/>
          </w:tcPr>
          <w:p w14:paraId="2F5476E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114.08</w:t>
            </w:r>
          </w:p>
        </w:tc>
      </w:tr>
      <w:tr w:rsidR="008C429A" w:rsidRPr="008C429A" w14:paraId="2C53640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AF2970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1873</w:t>
            </w:r>
          </w:p>
        </w:tc>
        <w:tc>
          <w:tcPr>
            <w:tcW w:w="1269" w:type="dxa"/>
            <w:tcBorders>
              <w:top w:val="nil"/>
              <w:left w:val="nil"/>
              <w:bottom w:val="single" w:sz="4" w:space="0" w:color="auto"/>
              <w:right w:val="single" w:sz="4" w:space="0" w:color="auto"/>
            </w:tcBorders>
            <w:shd w:val="clear" w:color="000000" w:fill="000000"/>
            <w:noWrap/>
          </w:tcPr>
          <w:p w14:paraId="4797DCC7" w14:textId="3BC2EAA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7FD88D9" w14:textId="2A0FD09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477BC68" w14:textId="152791C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083B7E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13245.41</w:t>
            </w:r>
          </w:p>
        </w:tc>
        <w:tc>
          <w:tcPr>
            <w:tcW w:w="1700" w:type="dxa"/>
            <w:tcBorders>
              <w:top w:val="nil"/>
              <w:left w:val="nil"/>
              <w:bottom w:val="single" w:sz="4" w:space="0" w:color="auto"/>
              <w:right w:val="single" w:sz="4" w:space="0" w:color="auto"/>
            </w:tcBorders>
            <w:shd w:val="clear" w:color="auto" w:fill="auto"/>
            <w:noWrap/>
            <w:vAlign w:val="bottom"/>
            <w:hideMark/>
          </w:tcPr>
          <w:p w14:paraId="1831DAE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1529.35</w:t>
            </w:r>
          </w:p>
        </w:tc>
        <w:tc>
          <w:tcPr>
            <w:tcW w:w="1480" w:type="dxa"/>
            <w:tcBorders>
              <w:top w:val="nil"/>
              <w:left w:val="nil"/>
              <w:bottom w:val="single" w:sz="4" w:space="0" w:color="auto"/>
              <w:right w:val="single" w:sz="4" w:space="0" w:color="auto"/>
            </w:tcBorders>
            <w:shd w:val="clear" w:color="auto" w:fill="auto"/>
            <w:noWrap/>
            <w:vAlign w:val="bottom"/>
            <w:hideMark/>
          </w:tcPr>
          <w:p w14:paraId="4BA7912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2048.23</w:t>
            </w:r>
          </w:p>
        </w:tc>
        <w:tc>
          <w:tcPr>
            <w:tcW w:w="2180" w:type="dxa"/>
            <w:tcBorders>
              <w:top w:val="nil"/>
              <w:left w:val="nil"/>
              <w:bottom w:val="single" w:sz="4" w:space="0" w:color="auto"/>
              <w:right w:val="single" w:sz="4" w:space="0" w:color="auto"/>
            </w:tcBorders>
            <w:shd w:val="clear" w:color="auto" w:fill="auto"/>
            <w:noWrap/>
            <w:vAlign w:val="bottom"/>
            <w:hideMark/>
          </w:tcPr>
          <w:p w14:paraId="7679739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16822.99</w:t>
            </w:r>
          </w:p>
        </w:tc>
      </w:tr>
      <w:tr w:rsidR="008C429A" w:rsidRPr="008C429A" w14:paraId="5712581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63259F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1874</w:t>
            </w:r>
          </w:p>
        </w:tc>
        <w:tc>
          <w:tcPr>
            <w:tcW w:w="1269" w:type="dxa"/>
            <w:tcBorders>
              <w:top w:val="nil"/>
              <w:left w:val="nil"/>
              <w:bottom w:val="single" w:sz="4" w:space="0" w:color="auto"/>
              <w:right w:val="single" w:sz="4" w:space="0" w:color="auto"/>
            </w:tcBorders>
            <w:shd w:val="clear" w:color="000000" w:fill="000000"/>
            <w:noWrap/>
          </w:tcPr>
          <w:p w14:paraId="24B1E2EC" w14:textId="440CEF2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75B462F" w14:textId="0404B7D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3A059BB" w14:textId="3FB0FDC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99F40E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1336.77</w:t>
            </w:r>
          </w:p>
        </w:tc>
        <w:tc>
          <w:tcPr>
            <w:tcW w:w="1700" w:type="dxa"/>
            <w:tcBorders>
              <w:top w:val="nil"/>
              <w:left w:val="nil"/>
              <w:bottom w:val="single" w:sz="4" w:space="0" w:color="auto"/>
              <w:right w:val="single" w:sz="4" w:space="0" w:color="auto"/>
            </w:tcBorders>
            <w:shd w:val="clear" w:color="auto" w:fill="auto"/>
            <w:noWrap/>
            <w:vAlign w:val="bottom"/>
            <w:hideMark/>
          </w:tcPr>
          <w:p w14:paraId="0D8A0CA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142.26</w:t>
            </w:r>
          </w:p>
        </w:tc>
        <w:tc>
          <w:tcPr>
            <w:tcW w:w="1480" w:type="dxa"/>
            <w:tcBorders>
              <w:top w:val="nil"/>
              <w:left w:val="nil"/>
              <w:bottom w:val="single" w:sz="4" w:space="0" w:color="auto"/>
              <w:right w:val="single" w:sz="4" w:space="0" w:color="auto"/>
            </w:tcBorders>
            <w:shd w:val="clear" w:color="auto" w:fill="auto"/>
            <w:noWrap/>
            <w:vAlign w:val="bottom"/>
            <w:hideMark/>
          </w:tcPr>
          <w:p w14:paraId="04142CA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85.76</w:t>
            </w:r>
          </w:p>
        </w:tc>
        <w:tc>
          <w:tcPr>
            <w:tcW w:w="2180" w:type="dxa"/>
            <w:tcBorders>
              <w:top w:val="nil"/>
              <w:left w:val="nil"/>
              <w:bottom w:val="single" w:sz="4" w:space="0" w:color="auto"/>
              <w:right w:val="single" w:sz="4" w:space="0" w:color="auto"/>
            </w:tcBorders>
            <w:shd w:val="clear" w:color="auto" w:fill="auto"/>
            <w:noWrap/>
            <w:vAlign w:val="bottom"/>
            <w:hideMark/>
          </w:tcPr>
          <w:p w14:paraId="1500B45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1564.79</w:t>
            </w:r>
          </w:p>
        </w:tc>
      </w:tr>
      <w:tr w:rsidR="008C429A" w:rsidRPr="008C429A" w14:paraId="4519812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5CB8F2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1875</w:t>
            </w:r>
          </w:p>
        </w:tc>
        <w:tc>
          <w:tcPr>
            <w:tcW w:w="1269" w:type="dxa"/>
            <w:tcBorders>
              <w:top w:val="nil"/>
              <w:left w:val="nil"/>
              <w:bottom w:val="single" w:sz="4" w:space="0" w:color="auto"/>
              <w:right w:val="single" w:sz="4" w:space="0" w:color="auto"/>
            </w:tcBorders>
            <w:shd w:val="clear" w:color="000000" w:fill="000000"/>
            <w:noWrap/>
          </w:tcPr>
          <w:p w14:paraId="1D3FA89B" w14:textId="2238414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E340944" w14:textId="78D1C32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D545012" w14:textId="3F3F41F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690784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11988.78</w:t>
            </w:r>
          </w:p>
        </w:tc>
        <w:tc>
          <w:tcPr>
            <w:tcW w:w="1700" w:type="dxa"/>
            <w:tcBorders>
              <w:top w:val="nil"/>
              <w:left w:val="nil"/>
              <w:bottom w:val="single" w:sz="4" w:space="0" w:color="auto"/>
              <w:right w:val="single" w:sz="4" w:space="0" w:color="auto"/>
            </w:tcBorders>
            <w:shd w:val="clear" w:color="auto" w:fill="auto"/>
            <w:noWrap/>
            <w:vAlign w:val="bottom"/>
            <w:hideMark/>
          </w:tcPr>
          <w:p w14:paraId="2F62853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1350.52</w:t>
            </w:r>
          </w:p>
        </w:tc>
        <w:tc>
          <w:tcPr>
            <w:tcW w:w="1480" w:type="dxa"/>
            <w:tcBorders>
              <w:top w:val="nil"/>
              <w:left w:val="nil"/>
              <w:bottom w:val="single" w:sz="4" w:space="0" w:color="auto"/>
              <w:right w:val="single" w:sz="4" w:space="0" w:color="auto"/>
            </w:tcBorders>
            <w:shd w:val="clear" w:color="auto" w:fill="auto"/>
            <w:noWrap/>
            <w:vAlign w:val="bottom"/>
            <w:hideMark/>
          </w:tcPr>
          <w:p w14:paraId="719E92B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1516.41</w:t>
            </w:r>
          </w:p>
        </w:tc>
        <w:tc>
          <w:tcPr>
            <w:tcW w:w="2180" w:type="dxa"/>
            <w:tcBorders>
              <w:top w:val="nil"/>
              <w:left w:val="nil"/>
              <w:bottom w:val="single" w:sz="4" w:space="0" w:color="auto"/>
              <w:right w:val="single" w:sz="4" w:space="0" w:color="auto"/>
            </w:tcBorders>
            <w:shd w:val="clear" w:color="auto" w:fill="auto"/>
            <w:noWrap/>
            <w:vAlign w:val="bottom"/>
            <w:hideMark/>
          </w:tcPr>
          <w:p w14:paraId="6B700FC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14855.71</w:t>
            </w:r>
          </w:p>
        </w:tc>
      </w:tr>
      <w:tr w:rsidR="008C429A" w:rsidRPr="008C429A" w14:paraId="78F0643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E7DBDB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1876</w:t>
            </w:r>
          </w:p>
        </w:tc>
        <w:tc>
          <w:tcPr>
            <w:tcW w:w="1269" w:type="dxa"/>
            <w:tcBorders>
              <w:top w:val="nil"/>
              <w:left w:val="nil"/>
              <w:bottom w:val="single" w:sz="4" w:space="0" w:color="auto"/>
              <w:right w:val="single" w:sz="4" w:space="0" w:color="auto"/>
            </w:tcBorders>
            <w:shd w:val="clear" w:color="000000" w:fill="000000"/>
            <w:noWrap/>
          </w:tcPr>
          <w:p w14:paraId="38E406EC" w14:textId="393C7A6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EEA65E0" w14:textId="76A87FD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153098F" w14:textId="632DFF5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9A27BD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6341.18</w:t>
            </w:r>
          </w:p>
        </w:tc>
        <w:tc>
          <w:tcPr>
            <w:tcW w:w="1700" w:type="dxa"/>
            <w:tcBorders>
              <w:top w:val="nil"/>
              <w:left w:val="nil"/>
              <w:bottom w:val="single" w:sz="4" w:space="0" w:color="auto"/>
              <w:right w:val="single" w:sz="4" w:space="0" w:color="auto"/>
            </w:tcBorders>
            <w:shd w:val="clear" w:color="auto" w:fill="auto"/>
            <w:noWrap/>
            <w:vAlign w:val="bottom"/>
            <w:hideMark/>
          </w:tcPr>
          <w:p w14:paraId="3976504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739.75</w:t>
            </w:r>
          </w:p>
        </w:tc>
        <w:tc>
          <w:tcPr>
            <w:tcW w:w="1480" w:type="dxa"/>
            <w:tcBorders>
              <w:top w:val="nil"/>
              <w:left w:val="nil"/>
              <w:bottom w:val="single" w:sz="4" w:space="0" w:color="auto"/>
              <w:right w:val="single" w:sz="4" w:space="0" w:color="auto"/>
            </w:tcBorders>
            <w:shd w:val="clear" w:color="auto" w:fill="auto"/>
            <w:noWrap/>
            <w:vAlign w:val="bottom"/>
            <w:hideMark/>
          </w:tcPr>
          <w:p w14:paraId="0AF2BE3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1056.29</w:t>
            </w:r>
          </w:p>
        </w:tc>
        <w:tc>
          <w:tcPr>
            <w:tcW w:w="2180" w:type="dxa"/>
            <w:tcBorders>
              <w:top w:val="nil"/>
              <w:left w:val="nil"/>
              <w:bottom w:val="single" w:sz="4" w:space="0" w:color="auto"/>
              <w:right w:val="single" w:sz="4" w:space="0" w:color="auto"/>
            </w:tcBorders>
            <w:shd w:val="clear" w:color="auto" w:fill="auto"/>
            <w:noWrap/>
            <w:vAlign w:val="bottom"/>
            <w:hideMark/>
          </w:tcPr>
          <w:p w14:paraId="1D76FDB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8137.22</w:t>
            </w:r>
          </w:p>
        </w:tc>
      </w:tr>
      <w:tr w:rsidR="008C429A" w:rsidRPr="008C429A" w14:paraId="03B3C71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941932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1877</w:t>
            </w:r>
          </w:p>
        </w:tc>
        <w:tc>
          <w:tcPr>
            <w:tcW w:w="1269" w:type="dxa"/>
            <w:tcBorders>
              <w:top w:val="nil"/>
              <w:left w:val="nil"/>
              <w:bottom w:val="single" w:sz="4" w:space="0" w:color="auto"/>
              <w:right w:val="single" w:sz="4" w:space="0" w:color="auto"/>
            </w:tcBorders>
            <w:shd w:val="clear" w:color="000000" w:fill="000000"/>
            <w:noWrap/>
          </w:tcPr>
          <w:p w14:paraId="23B74511" w14:textId="1B34A55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8E1675B" w14:textId="18A8B50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A46E128" w14:textId="602F7BA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C387FD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12335.15</w:t>
            </w:r>
          </w:p>
        </w:tc>
        <w:tc>
          <w:tcPr>
            <w:tcW w:w="1700" w:type="dxa"/>
            <w:tcBorders>
              <w:top w:val="nil"/>
              <w:left w:val="nil"/>
              <w:bottom w:val="single" w:sz="4" w:space="0" w:color="auto"/>
              <w:right w:val="single" w:sz="4" w:space="0" w:color="auto"/>
            </w:tcBorders>
            <w:shd w:val="clear" w:color="auto" w:fill="auto"/>
            <w:noWrap/>
            <w:vAlign w:val="bottom"/>
            <w:hideMark/>
          </w:tcPr>
          <w:p w14:paraId="7E8E344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1481.19</w:t>
            </w:r>
          </w:p>
        </w:tc>
        <w:tc>
          <w:tcPr>
            <w:tcW w:w="1480" w:type="dxa"/>
            <w:tcBorders>
              <w:top w:val="nil"/>
              <w:left w:val="nil"/>
              <w:bottom w:val="single" w:sz="4" w:space="0" w:color="auto"/>
              <w:right w:val="single" w:sz="4" w:space="0" w:color="auto"/>
            </w:tcBorders>
            <w:shd w:val="clear" w:color="auto" w:fill="auto"/>
            <w:noWrap/>
            <w:vAlign w:val="bottom"/>
            <w:hideMark/>
          </w:tcPr>
          <w:p w14:paraId="307940D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2476.81</w:t>
            </w:r>
          </w:p>
        </w:tc>
        <w:tc>
          <w:tcPr>
            <w:tcW w:w="2180" w:type="dxa"/>
            <w:tcBorders>
              <w:top w:val="nil"/>
              <w:left w:val="nil"/>
              <w:bottom w:val="single" w:sz="4" w:space="0" w:color="auto"/>
              <w:right w:val="single" w:sz="4" w:space="0" w:color="auto"/>
            </w:tcBorders>
            <w:shd w:val="clear" w:color="auto" w:fill="auto"/>
            <w:noWrap/>
            <w:vAlign w:val="bottom"/>
            <w:hideMark/>
          </w:tcPr>
          <w:p w14:paraId="36B9746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16293.15</w:t>
            </w:r>
          </w:p>
        </w:tc>
      </w:tr>
      <w:tr w:rsidR="008C429A" w:rsidRPr="008C429A" w14:paraId="15C8CED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2E9D39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1878</w:t>
            </w:r>
          </w:p>
        </w:tc>
        <w:tc>
          <w:tcPr>
            <w:tcW w:w="1269" w:type="dxa"/>
            <w:tcBorders>
              <w:top w:val="nil"/>
              <w:left w:val="nil"/>
              <w:bottom w:val="single" w:sz="4" w:space="0" w:color="auto"/>
              <w:right w:val="single" w:sz="4" w:space="0" w:color="auto"/>
            </w:tcBorders>
            <w:shd w:val="clear" w:color="000000" w:fill="000000"/>
            <w:noWrap/>
          </w:tcPr>
          <w:p w14:paraId="7F670299" w14:textId="781D162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DDB9102" w14:textId="105DC36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B56C314" w14:textId="4DB769A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A86CFC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11602.56</w:t>
            </w:r>
          </w:p>
        </w:tc>
        <w:tc>
          <w:tcPr>
            <w:tcW w:w="1700" w:type="dxa"/>
            <w:tcBorders>
              <w:top w:val="nil"/>
              <w:left w:val="nil"/>
              <w:bottom w:val="single" w:sz="4" w:space="0" w:color="auto"/>
              <w:right w:val="single" w:sz="4" w:space="0" w:color="auto"/>
            </w:tcBorders>
            <w:shd w:val="clear" w:color="auto" w:fill="auto"/>
            <w:noWrap/>
            <w:vAlign w:val="bottom"/>
            <w:hideMark/>
          </w:tcPr>
          <w:p w14:paraId="10DEB6C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1403.02</w:t>
            </w:r>
          </w:p>
        </w:tc>
        <w:tc>
          <w:tcPr>
            <w:tcW w:w="1480" w:type="dxa"/>
            <w:tcBorders>
              <w:top w:val="nil"/>
              <w:left w:val="nil"/>
              <w:bottom w:val="single" w:sz="4" w:space="0" w:color="auto"/>
              <w:right w:val="single" w:sz="4" w:space="0" w:color="auto"/>
            </w:tcBorders>
            <w:shd w:val="clear" w:color="auto" w:fill="auto"/>
            <w:noWrap/>
            <w:vAlign w:val="bottom"/>
            <w:hideMark/>
          </w:tcPr>
          <w:p w14:paraId="4B16B8D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2427.56</w:t>
            </w:r>
          </w:p>
        </w:tc>
        <w:tc>
          <w:tcPr>
            <w:tcW w:w="2180" w:type="dxa"/>
            <w:tcBorders>
              <w:top w:val="nil"/>
              <w:left w:val="nil"/>
              <w:bottom w:val="single" w:sz="4" w:space="0" w:color="auto"/>
              <w:right w:val="single" w:sz="4" w:space="0" w:color="auto"/>
            </w:tcBorders>
            <w:shd w:val="clear" w:color="auto" w:fill="auto"/>
            <w:noWrap/>
            <w:vAlign w:val="bottom"/>
            <w:hideMark/>
          </w:tcPr>
          <w:p w14:paraId="41BD49E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15433.14</w:t>
            </w:r>
          </w:p>
        </w:tc>
      </w:tr>
      <w:tr w:rsidR="008C429A" w:rsidRPr="008C429A" w14:paraId="69DA4FF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3B35F6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1879</w:t>
            </w:r>
          </w:p>
        </w:tc>
        <w:tc>
          <w:tcPr>
            <w:tcW w:w="1269" w:type="dxa"/>
            <w:tcBorders>
              <w:top w:val="nil"/>
              <w:left w:val="nil"/>
              <w:bottom w:val="single" w:sz="4" w:space="0" w:color="auto"/>
              <w:right w:val="single" w:sz="4" w:space="0" w:color="auto"/>
            </w:tcBorders>
            <w:shd w:val="clear" w:color="000000" w:fill="000000"/>
            <w:noWrap/>
          </w:tcPr>
          <w:p w14:paraId="2360AC38" w14:textId="26D3CCB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EBBAF18" w14:textId="1BD3C90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13901E4" w14:textId="0EE900E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30A36F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206.2</w:t>
            </w:r>
          </w:p>
        </w:tc>
        <w:tc>
          <w:tcPr>
            <w:tcW w:w="1700" w:type="dxa"/>
            <w:tcBorders>
              <w:top w:val="nil"/>
              <w:left w:val="nil"/>
              <w:bottom w:val="single" w:sz="4" w:space="0" w:color="auto"/>
              <w:right w:val="single" w:sz="4" w:space="0" w:color="auto"/>
            </w:tcBorders>
            <w:shd w:val="clear" w:color="auto" w:fill="auto"/>
            <w:noWrap/>
            <w:vAlign w:val="bottom"/>
            <w:hideMark/>
          </w:tcPr>
          <w:p w14:paraId="49EB388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22.52</w:t>
            </w:r>
          </w:p>
        </w:tc>
        <w:tc>
          <w:tcPr>
            <w:tcW w:w="1480" w:type="dxa"/>
            <w:tcBorders>
              <w:top w:val="nil"/>
              <w:left w:val="nil"/>
              <w:bottom w:val="single" w:sz="4" w:space="0" w:color="auto"/>
              <w:right w:val="single" w:sz="4" w:space="0" w:color="auto"/>
            </w:tcBorders>
            <w:shd w:val="clear" w:color="auto" w:fill="auto"/>
            <w:noWrap/>
            <w:vAlign w:val="bottom"/>
            <w:hideMark/>
          </w:tcPr>
          <w:p w14:paraId="5FE3B57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18.97</w:t>
            </w:r>
          </w:p>
        </w:tc>
        <w:tc>
          <w:tcPr>
            <w:tcW w:w="2180" w:type="dxa"/>
            <w:tcBorders>
              <w:top w:val="nil"/>
              <w:left w:val="nil"/>
              <w:bottom w:val="single" w:sz="4" w:space="0" w:color="auto"/>
              <w:right w:val="single" w:sz="4" w:space="0" w:color="auto"/>
            </w:tcBorders>
            <w:shd w:val="clear" w:color="auto" w:fill="auto"/>
            <w:noWrap/>
            <w:vAlign w:val="bottom"/>
            <w:hideMark/>
          </w:tcPr>
          <w:p w14:paraId="3DB5285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247.69</w:t>
            </w:r>
          </w:p>
        </w:tc>
      </w:tr>
      <w:tr w:rsidR="008C429A" w:rsidRPr="008C429A" w14:paraId="4D39D87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73AFBA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1880</w:t>
            </w:r>
          </w:p>
        </w:tc>
        <w:tc>
          <w:tcPr>
            <w:tcW w:w="1269" w:type="dxa"/>
            <w:tcBorders>
              <w:top w:val="nil"/>
              <w:left w:val="nil"/>
              <w:bottom w:val="single" w:sz="4" w:space="0" w:color="auto"/>
              <w:right w:val="single" w:sz="4" w:space="0" w:color="auto"/>
            </w:tcBorders>
            <w:shd w:val="clear" w:color="000000" w:fill="000000"/>
            <w:noWrap/>
          </w:tcPr>
          <w:p w14:paraId="2CD4A9E8" w14:textId="7D0F419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586EF56" w14:textId="209E898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498B013" w14:textId="2662352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0A7B03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18.53</w:t>
            </w:r>
          </w:p>
        </w:tc>
        <w:tc>
          <w:tcPr>
            <w:tcW w:w="1700" w:type="dxa"/>
            <w:tcBorders>
              <w:top w:val="nil"/>
              <w:left w:val="nil"/>
              <w:bottom w:val="single" w:sz="4" w:space="0" w:color="auto"/>
              <w:right w:val="single" w:sz="4" w:space="0" w:color="auto"/>
            </w:tcBorders>
            <w:shd w:val="clear" w:color="auto" w:fill="auto"/>
            <w:noWrap/>
            <w:vAlign w:val="bottom"/>
            <w:hideMark/>
          </w:tcPr>
          <w:p w14:paraId="3C208D6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2.04</w:t>
            </w:r>
          </w:p>
        </w:tc>
        <w:tc>
          <w:tcPr>
            <w:tcW w:w="1480" w:type="dxa"/>
            <w:tcBorders>
              <w:top w:val="nil"/>
              <w:left w:val="nil"/>
              <w:bottom w:val="single" w:sz="4" w:space="0" w:color="auto"/>
              <w:right w:val="single" w:sz="4" w:space="0" w:color="auto"/>
            </w:tcBorders>
            <w:shd w:val="clear" w:color="auto" w:fill="auto"/>
            <w:noWrap/>
            <w:vAlign w:val="bottom"/>
            <w:hideMark/>
          </w:tcPr>
          <w:p w14:paraId="47DE0E6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1.84</w:t>
            </w:r>
          </w:p>
        </w:tc>
        <w:tc>
          <w:tcPr>
            <w:tcW w:w="2180" w:type="dxa"/>
            <w:tcBorders>
              <w:top w:val="nil"/>
              <w:left w:val="nil"/>
              <w:bottom w:val="single" w:sz="4" w:space="0" w:color="auto"/>
              <w:right w:val="single" w:sz="4" w:space="0" w:color="auto"/>
            </w:tcBorders>
            <w:shd w:val="clear" w:color="auto" w:fill="auto"/>
            <w:noWrap/>
            <w:vAlign w:val="bottom"/>
            <w:hideMark/>
          </w:tcPr>
          <w:p w14:paraId="2CDA494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22.41</w:t>
            </w:r>
          </w:p>
        </w:tc>
      </w:tr>
      <w:tr w:rsidR="008C429A" w:rsidRPr="008C429A" w14:paraId="21151E2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F317B5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1881</w:t>
            </w:r>
          </w:p>
        </w:tc>
        <w:tc>
          <w:tcPr>
            <w:tcW w:w="1269" w:type="dxa"/>
            <w:tcBorders>
              <w:top w:val="nil"/>
              <w:left w:val="nil"/>
              <w:bottom w:val="single" w:sz="4" w:space="0" w:color="auto"/>
              <w:right w:val="single" w:sz="4" w:space="0" w:color="auto"/>
            </w:tcBorders>
            <w:shd w:val="clear" w:color="000000" w:fill="000000"/>
            <w:noWrap/>
          </w:tcPr>
          <w:p w14:paraId="685557A0" w14:textId="638D656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D0F769C" w14:textId="23A3F22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545FE36" w14:textId="4D53D1C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93638A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2394.85</w:t>
            </w:r>
          </w:p>
        </w:tc>
        <w:tc>
          <w:tcPr>
            <w:tcW w:w="1700" w:type="dxa"/>
            <w:tcBorders>
              <w:top w:val="nil"/>
              <w:left w:val="nil"/>
              <w:bottom w:val="single" w:sz="4" w:space="0" w:color="auto"/>
              <w:right w:val="single" w:sz="4" w:space="0" w:color="auto"/>
            </w:tcBorders>
            <w:shd w:val="clear" w:color="auto" w:fill="auto"/>
            <w:noWrap/>
            <w:vAlign w:val="bottom"/>
            <w:hideMark/>
          </w:tcPr>
          <w:p w14:paraId="2028531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248.28</w:t>
            </w:r>
          </w:p>
        </w:tc>
        <w:tc>
          <w:tcPr>
            <w:tcW w:w="1480" w:type="dxa"/>
            <w:tcBorders>
              <w:top w:val="nil"/>
              <w:left w:val="nil"/>
              <w:bottom w:val="single" w:sz="4" w:space="0" w:color="auto"/>
              <w:right w:val="single" w:sz="4" w:space="0" w:color="auto"/>
            </w:tcBorders>
            <w:shd w:val="clear" w:color="auto" w:fill="auto"/>
            <w:noWrap/>
            <w:vAlign w:val="bottom"/>
            <w:hideMark/>
          </w:tcPr>
          <w:p w14:paraId="460916F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87.93</w:t>
            </w:r>
          </w:p>
        </w:tc>
        <w:tc>
          <w:tcPr>
            <w:tcW w:w="2180" w:type="dxa"/>
            <w:tcBorders>
              <w:top w:val="nil"/>
              <w:left w:val="nil"/>
              <w:bottom w:val="single" w:sz="4" w:space="0" w:color="auto"/>
              <w:right w:val="single" w:sz="4" w:space="0" w:color="auto"/>
            </w:tcBorders>
            <w:shd w:val="clear" w:color="auto" w:fill="auto"/>
            <w:noWrap/>
            <w:vAlign w:val="bottom"/>
            <w:hideMark/>
          </w:tcPr>
          <w:p w14:paraId="65C3BC2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2731.06</w:t>
            </w:r>
          </w:p>
        </w:tc>
      </w:tr>
      <w:tr w:rsidR="008C429A" w:rsidRPr="008C429A" w14:paraId="38CBEF2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23166D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1882</w:t>
            </w:r>
          </w:p>
        </w:tc>
        <w:tc>
          <w:tcPr>
            <w:tcW w:w="1269" w:type="dxa"/>
            <w:tcBorders>
              <w:top w:val="nil"/>
              <w:left w:val="nil"/>
              <w:bottom w:val="single" w:sz="4" w:space="0" w:color="auto"/>
              <w:right w:val="single" w:sz="4" w:space="0" w:color="auto"/>
            </w:tcBorders>
            <w:shd w:val="clear" w:color="000000" w:fill="000000"/>
            <w:noWrap/>
          </w:tcPr>
          <w:p w14:paraId="7C428524" w14:textId="332873D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EFAA3C7" w14:textId="752BFA2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069B9C6" w14:textId="427748A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308A86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83.46</w:t>
            </w:r>
          </w:p>
        </w:tc>
        <w:tc>
          <w:tcPr>
            <w:tcW w:w="1700" w:type="dxa"/>
            <w:tcBorders>
              <w:top w:val="nil"/>
              <w:left w:val="nil"/>
              <w:bottom w:val="single" w:sz="4" w:space="0" w:color="auto"/>
              <w:right w:val="single" w:sz="4" w:space="0" w:color="auto"/>
            </w:tcBorders>
            <w:shd w:val="clear" w:color="auto" w:fill="auto"/>
            <w:noWrap/>
            <w:vAlign w:val="bottom"/>
            <w:hideMark/>
          </w:tcPr>
          <w:p w14:paraId="3E31A8E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8.72</w:t>
            </w:r>
          </w:p>
        </w:tc>
        <w:tc>
          <w:tcPr>
            <w:tcW w:w="1480" w:type="dxa"/>
            <w:tcBorders>
              <w:top w:val="nil"/>
              <w:left w:val="nil"/>
              <w:bottom w:val="single" w:sz="4" w:space="0" w:color="auto"/>
              <w:right w:val="single" w:sz="4" w:space="0" w:color="auto"/>
            </w:tcBorders>
            <w:shd w:val="clear" w:color="auto" w:fill="auto"/>
            <w:noWrap/>
            <w:vAlign w:val="bottom"/>
            <w:hideMark/>
          </w:tcPr>
          <w:p w14:paraId="122A4B5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3.74</w:t>
            </w:r>
          </w:p>
        </w:tc>
        <w:tc>
          <w:tcPr>
            <w:tcW w:w="2180" w:type="dxa"/>
            <w:tcBorders>
              <w:top w:val="nil"/>
              <w:left w:val="nil"/>
              <w:bottom w:val="single" w:sz="4" w:space="0" w:color="auto"/>
              <w:right w:val="single" w:sz="4" w:space="0" w:color="auto"/>
            </w:tcBorders>
            <w:shd w:val="clear" w:color="auto" w:fill="auto"/>
            <w:noWrap/>
            <w:vAlign w:val="bottom"/>
            <w:hideMark/>
          </w:tcPr>
          <w:p w14:paraId="7B9907C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95.92</w:t>
            </w:r>
          </w:p>
        </w:tc>
      </w:tr>
      <w:tr w:rsidR="008C429A" w:rsidRPr="008C429A" w14:paraId="025A346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2A1817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1883</w:t>
            </w:r>
          </w:p>
        </w:tc>
        <w:tc>
          <w:tcPr>
            <w:tcW w:w="1269" w:type="dxa"/>
            <w:tcBorders>
              <w:top w:val="nil"/>
              <w:left w:val="nil"/>
              <w:bottom w:val="single" w:sz="4" w:space="0" w:color="auto"/>
              <w:right w:val="single" w:sz="4" w:space="0" w:color="auto"/>
            </w:tcBorders>
            <w:shd w:val="clear" w:color="000000" w:fill="000000"/>
            <w:noWrap/>
          </w:tcPr>
          <w:p w14:paraId="08F02F63" w14:textId="08A21DB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156A032" w14:textId="663133E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34C3D3F" w14:textId="31F02E6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ED6997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2190.34</w:t>
            </w:r>
          </w:p>
        </w:tc>
        <w:tc>
          <w:tcPr>
            <w:tcW w:w="1700" w:type="dxa"/>
            <w:tcBorders>
              <w:top w:val="nil"/>
              <w:left w:val="nil"/>
              <w:bottom w:val="single" w:sz="4" w:space="0" w:color="auto"/>
              <w:right w:val="single" w:sz="4" w:space="0" w:color="auto"/>
            </w:tcBorders>
            <w:shd w:val="clear" w:color="auto" w:fill="auto"/>
            <w:noWrap/>
            <w:vAlign w:val="bottom"/>
            <w:hideMark/>
          </w:tcPr>
          <w:p w14:paraId="19C976C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234.63</w:t>
            </w:r>
          </w:p>
        </w:tc>
        <w:tc>
          <w:tcPr>
            <w:tcW w:w="1480" w:type="dxa"/>
            <w:tcBorders>
              <w:top w:val="nil"/>
              <w:left w:val="nil"/>
              <w:bottom w:val="single" w:sz="4" w:space="0" w:color="auto"/>
              <w:right w:val="single" w:sz="4" w:space="0" w:color="auto"/>
            </w:tcBorders>
            <w:shd w:val="clear" w:color="auto" w:fill="auto"/>
            <w:noWrap/>
            <w:vAlign w:val="bottom"/>
            <w:hideMark/>
          </w:tcPr>
          <w:p w14:paraId="60DE1A9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155.94</w:t>
            </w:r>
          </w:p>
        </w:tc>
        <w:tc>
          <w:tcPr>
            <w:tcW w:w="2180" w:type="dxa"/>
            <w:tcBorders>
              <w:top w:val="nil"/>
              <w:left w:val="nil"/>
              <w:bottom w:val="single" w:sz="4" w:space="0" w:color="auto"/>
              <w:right w:val="single" w:sz="4" w:space="0" w:color="auto"/>
            </w:tcBorders>
            <w:shd w:val="clear" w:color="auto" w:fill="auto"/>
            <w:noWrap/>
            <w:vAlign w:val="bottom"/>
            <w:hideMark/>
          </w:tcPr>
          <w:p w14:paraId="43ADEC9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2580.91</w:t>
            </w:r>
          </w:p>
        </w:tc>
      </w:tr>
      <w:tr w:rsidR="008C429A" w:rsidRPr="008C429A" w14:paraId="2EA81DAE" w14:textId="77777777" w:rsidTr="00087130">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8005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1884</w:t>
            </w:r>
          </w:p>
        </w:tc>
        <w:tc>
          <w:tcPr>
            <w:tcW w:w="1269" w:type="dxa"/>
            <w:tcBorders>
              <w:top w:val="single" w:sz="4" w:space="0" w:color="auto"/>
              <w:left w:val="nil"/>
              <w:bottom w:val="single" w:sz="4" w:space="0" w:color="auto"/>
              <w:right w:val="single" w:sz="4" w:space="0" w:color="auto"/>
            </w:tcBorders>
            <w:shd w:val="clear" w:color="000000" w:fill="000000"/>
            <w:noWrap/>
          </w:tcPr>
          <w:p w14:paraId="37521606" w14:textId="31F7ADFC"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6323BDCB" w14:textId="26840670"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6D34F7E0" w14:textId="4E5B7AD4"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2416322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7540.77</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028DE93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832.43</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1939AD6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783.53</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54BE96B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9156.73</w:t>
            </w:r>
          </w:p>
        </w:tc>
      </w:tr>
      <w:tr w:rsidR="008C429A" w:rsidRPr="008C429A" w14:paraId="6A8B0BE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2876F1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1885</w:t>
            </w:r>
          </w:p>
        </w:tc>
        <w:tc>
          <w:tcPr>
            <w:tcW w:w="1269" w:type="dxa"/>
            <w:tcBorders>
              <w:top w:val="nil"/>
              <w:left w:val="nil"/>
              <w:bottom w:val="single" w:sz="4" w:space="0" w:color="auto"/>
              <w:right w:val="single" w:sz="4" w:space="0" w:color="auto"/>
            </w:tcBorders>
            <w:shd w:val="clear" w:color="000000" w:fill="000000"/>
            <w:noWrap/>
          </w:tcPr>
          <w:p w14:paraId="20BD4E6D" w14:textId="2DC658C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9765E41" w14:textId="2947424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D0AA5FF" w14:textId="05DA785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C8F254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2020.98</w:t>
            </w:r>
          </w:p>
        </w:tc>
        <w:tc>
          <w:tcPr>
            <w:tcW w:w="1700" w:type="dxa"/>
            <w:tcBorders>
              <w:top w:val="nil"/>
              <w:left w:val="nil"/>
              <w:bottom w:val="single" w:sz="4" w:space="0" w:color="auto"/>
              <w:right w:val="single" w:sz="4" w:space="0" w:color="auto"/>
            </w:tcBorders>
            <w:shd w:val="clear" w:color="auto" w:fill="auto"/>
            <w:noWrap/>
            <w:vAlign w:val="bottom"/>
            <w:hideMark/>
          </w:tcPr>
          <w:p w14:paraId="2A96794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246.33</w:t>
            </w:r>
          </w:p>
        </w:tc>
        <w:tc>
          <w:tcPr>
            <w:tcW w:w="1480" w:type="dxa"/>
            <w:tcBorders>
              <w:top w:val="nil"/>
              <w:left w:val="nil"/>
              <w:bottom w:val="single" w:sz="4" w:space="0" w:color="auto"/>
              <w:right w:val="single" w:sz="4" w:space="0" w:color="auto"/>
            </w:tcBorders>
            <w:shd w:val="clear" w:color="auto" w:fill="auto"/>
            <w:noWrap/>
            <w:vAlign w:val="bottom"/>
            <w:hideMark/>
          </w:tcPr>
          <w:p w14:paraId="69B65F4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442.42</w:t>
            </w:r>
          </w:p>
        </w:tc>
        <w:tc>
          <w:tcPr>
            <w:tcW w:w="2180" w:type="dxa"/>
            <w:tcBorders>
              <w:top w:val="nil"/>
              <w:left w:val="nil"/>
              <w:bottom w:val="single" w:sz="4" w:space="0" w:color="auto"/>
              <w:right w:val="single" w:sz="4" w:space="0" w:color="auto"/>
            </w:tcBorders>
            <w:shd w:val="clear" w:color="auto" w:fill="auto"/>
            <w:noWrap/>
            <w:vAlign w:val="bottom"/>
            <w:hideMark/>
          </w:tcPr>
          <w:p w14:paraId="1471BDC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2709.73</w:t>
            </w:r>
          </w:p>
        </w:tc>
      </w:tr>
      <w:tr w:rsidR="008C429A" w:rsidRPr="008C429A" w14:paraId="55AB74C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353AF9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1886</w:t>
            </w:r>
          </w:p>
        </w:tc>
        <w:tc>
          <w:tcPr>
            <w:tcW w:w="1269" w:type="dxa"/>
            <w:tcBorders>
              <w:top w:val="nil"/>
              <w:left w:val="nil"/>
              <w:bottom w:val="single" w:sz="4" w:space="0" w:color="auto"/>
              <w:right w:val="single" w:sz="4" w:space="0" w:color="auto"/>
            </w:tcBorders>
            <w:shd w:val="clear" w:color="000000" w:fill="000000"/>
            <w:noWrap/>
          </w:tcPr>
          <w:p w14:paraId="6C8459E5" w14:textId="2C390E3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C7993D0" w14:textId="3F86AA1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F286283" w14:textId="2D4808C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B580E2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212.49</w:t>
            </w:r>
          </w:p>
        </w:tc>
        <w:tc>
          <w:tcPr>
            <w:tcW w:w="1700" w:type="dxa"/>
            <w:tcBorders>
              <w:top w:val="nil"/>
              <w:left w:val="nil"/>
              <w:bottom w:val="single" w:sz="4" w:space="0" w:color="auto"/>
              <w:right w:val="single" w:sz="4" w:space="0" w:color="auto"/>
            </w:tcBorders>
            <w:shd w:val="clear" w:color="auto" w:fill="auto"/>
            <w:noWrap/>
            <w:vAlign w:val="bottom"/>
            <w:hideMark/>
          </w:tcPr>
          <w:p w14:paraId="5C241B2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21.82</w:t>
            </w:r>
          </w:p>
        </w:tc>
        <w:tc>
          <w:tcPr>
            <w:tcW w:w="1480" w:type="dxa"/>
            <w:tcBorders>
              <w:top w:val="nil"/>
              <w:left w:val="nil"/>
              <w:bottom w:val="single" w:sz="4" w:space="0" w:color="auto"/>
              <w:right w:val="single" w:sz="4" w:space="0" w:color="auto"/>
            </w:tcBorders>
            <w:shd w:val="clear" w:color="auto" w:fill="auto"/>
            <w:noWrap/>
            <w:vAlign w:val="bottom"/>
            <w:hideMark/>
          </w:tcPr>
          <w:p w14:paraId="703376D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5.72</w:t>
            </w:r>
          </w:p>
        </w:tc>
        <w:tc>
          <w:tcPr>
            <w:tcW w:w="2180" w:type="dxa"/>
            <w:tcBorders>
              <w:top w:val="nil"/>
              <w:left w:val="nil"/>
              <w:bottom w:val="single" w:sz="4" w:space="0" w:color="auto"/>
              <w:right w:val="single" w:sz="4" w:space="0" w:color="auto"/>
            </w:tcBorders>
            <w:shd w:val="clear" w:color="auto" w:fill="auto"/>
            <w:noWrap/>
            <w:vAlign w:val="bottom"/>
            <w:hideMark/>
          </w:tcPr>
          <w:p w14:paraId="0163331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240.03</w:t>
            </w:r>
          </w:p>
        </w:tc>
      </w:tr>
      <w:tr w:rsidR="008C429A" w:rsidRPr="008C429A" w14:paraId="019C165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DAC19C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1887</w:t>
            </w:r>
          </w:p>
        </w:tc>
        <w:tc>
          <w:tcPr>
            <w:tcW w:w="1269" w:type="dxa"/>
            <w:tcBorders>
              <w:top w:val="nil"/>
              <w:left w:val="nil"/>
              <w:bottom w:val="single" w:sz="4" w:space="0" w:color="auto"/>
              <w:right w:val="single" w:sz="4" w:space="0" w:color="auto"/>
            </w:tcBorders>
            <w:shd w:val="clear" w:color="000000" w:fill="000000"/>
            <w:noWrap/>
          </w:tcPr>
          <w:p w14:paraId="3E66265C" w14:textId="0F2D176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FDA784D" w14:textId="6B7C008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B461CDB" w14:textId="23E38BE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BCDD33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2329.28</w:t>
            </w:r>
          </w:p>
        </w:tc>
        <w:tc>
          <w:tcPr>
            <w:tcW w:w="1700" w:type="dxa"/>
            <w:tcBorders>
              <w:top w:val="nil"/>
              <w:left w:val="nil"/>
              <w:bottom w:val="single" w:sz="4" w:space="0" w:color="auto"/>
              <w:right w:val="single" w:sz="4" w:space="0" w:color="auto"/>
            </w:tcBorders>
            <w:shd w:val="clear" w:color="auto" w:fill="auto"/>
            <w:noWrap/>
            <w:vAlign w:val="bottom"/>
            <w:hideMark/>
          </w:tcPr>
          <w:p w14:paraId="622C3CF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258.76</w:t>
            </w:r>
          </w:p>
        </w:tc>
        <w:tc>
          <w:tcPr>
            <w:tcW w:w="1480" w:type="dxa"/>
            <w:tcBorders>
              <w:top w:val="nil"/>
              <w:left w:val="nil"/>
              <w:bottom w:val="single" w:sz="4" w:space="0" w:color="auto"/>
              <w:right w:val="single" w:sz="4" w:space="0" w:color="auto"/>
            </w:tcBorders>
            <w:shd w:val="clear" w:color="auto" w:fill="auto"/>
            <w:noWrap/>
            <w:vAlign w:val="bottom"/>
            <w:hideMark/>
          </w:tcPr>
          <w:p w14:paraId="562BD01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258.42</w:t>
            </w:r>
          </w:p>
        </w:tc>
        <w:tc>
          <w:tcPr>
            <w:tcW w:w="2180" w:type="dxa"/>
            <w:tcBorders>
              <w:top w:val="nil"/>
              <w:left w:val="nil"/>
              <w:bottom w:val="single" w:sz="4" w:space="0" w:color="auto"/>
              <w:right w:val="single" w:sz="4" w:space="0" w:color="auto"/>
            </w:tcBorders>
            <w:shd w:val="clear" w:color="auto" w:fill="auto"/>
            <w:noWrap/>
            <w:vAlign w:val="bottom"/>
            <w:hideMark/>
          </w:tcPr>
          <w:p w14:paraId="69DA953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2846.46</w:t>
            </w:r>
          </w:p>
        </w:tc>
      </w:tr>
      <w:tr w:rsidR="008C429A" w:rsidRPr="008C429A" w14:paraId="0E92880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C10A3A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1888</w:t>
            </w:r>
          </w:p>
        </w:tc>
        <w:tc>
          <w:tcPr>
            <w:tcW w:w="1269" w:type="dxa"/>
            <w:tcBorders>
              <w:top w:val="nil"/>
              <w:left w:val="nil"/>
              <w:bottom w:val="single" w:sz="4" w:space="0" w:color="auto"/>
              <w:right w:val="single" w:sz="4" w:space="0" w:color="auto"/>
            </w:tcBorders>
            <w:shd w:val="clear" w:color="000000" w:fill="000000"/>
            <w:noWrap/>
          </w:tcPr>
          <w:p w14:paraId="0563E890" w14:textId="070E44C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4DD8A8B" w14:textId="2C9FBC7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218D31C" w14:textId="4FE8AF7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D67A02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15126.29</w:t>
            </w:r>
          </w:p>
        </w:tc>
        <w:tc>
          <w:tcPr>
            <w:tcW w:w="1700" w:type="dxa"/>
            <w:tcBorders>
              <w:top w:val="nil"/>
              <w:left w:val="nil"/>
              <w:bottom w:val="single" w:sz="4" w:space="0" w:color="auto"/>
              <w:right w:val="single" w:sz="4" w:space="0" w:color="auto"/>
            </w:tcBorders>
            <w:shd w:val="clear" w:color="auto" w:fill="auto"/>
            <w:noWrap/>
            <w:vAlign w:val="bottom"/>
            <w:hideMark/>
          </w:tcPr>
          <w:p w14:paraId="7B76EC5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1697.19</w:t>
            </w:r>
          </w:p>
        </w:tc>
        <w:tc>
          <w:tcPr>
            <w:tcW w:w="1480" w:type="dxa"/>
            <w:tcBorders>
              <w:top w:val="nil"/>
              <w:left w:val="nil"/>
              <w:bottom w:val="single" w:sz="4" w:space="0" w:color="auto"/>
              <w:right w:val="single" w:sz="4" w:space="0" w:color="auto"/>
            </w:tcBorders>
            <w:shd w:val="clear" w:color="auto" w:fill="auto"/>
            <w:noWrap/>
            <w:vAlign w:val="bottom"/>
            <w:hideMark/>
          </w:tcPr>
          <w:p w14:paraId="1C5614C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1845.58</w:t>
            </w:r>
          </w:p>
        </w:tc>
        <w:tc>
          <w:tcPr>
            <w:tcW w:w="2180" w:type="dxa"/>
            <w:tcBorders>
              <w:top w:val="nil"/>
              <w:left w:val="nil"/>
              <w:bottom w:val="single" w:sz="4" w:space="0" w:color="auto"/>
              <w:right w:val="single" w:sz="4" w:space="0" w:color="auto"/>
            </w:tcBorders>
            <w:shd w:val="clear" w:color="auto" w:fill="auto"/>
            <w:noWrap/>
            <w:vAlign w:val="bottom"/>
            <w:hideMark/>
          </w:tcPr>
          <w:p w14:paraId="2D681FA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18669.06</w:t>
            </w:r>
          </w:p>
        </w:tc>
      </w:tr>
      <w:tr w:rsidR="008C429A" w:rsidRPr="008C429A" w14:paraId="1C8F7CA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679704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1889</w:t>
            </w:r>
          </w:p>
        </w:tc>
        <w:tc>
          <w:tcPr>
            <w:tcW w:w="1269" w:type="dxa"/>
            <w:tcBorders>
              <w:top w:val="nil"/>
              <w:left w:val="nil"/>
              <w:bottom w:val="single" w:sz="4" w:space="0" w:color="auto"/>
              <w:right w:val="single" w:sz="4" w:space="0" w:color="auto"/>
            </w:tcBorders>
            <w:shd w:val="clear" w:color="000000" w:fill="000000"/>
            <w:noWrap/>
          </w:tcPr>
          <w:p w14:paraId="1BD41CD2" w14:textId="5AC37A7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3626866" w14:textId="3D3FFC6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14BEF2A" w14:textId="497233F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922FD7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1285.43</w:t>
            </w:r>
          </w:p>
        </w:tc>
        <w:tc>
          <w:tcPr>
            <w:tcW w:w="1700" w:type="dxa"/>
            <w:tcBorders>
              <w:top w:val="nil"/>
              <w:left w:val="nil"/>
              <w:bottom w:val="single" w:sz="4" w:space="0" w:color="auto"/>
              <w:right w:val="single" w:sz="4" w:space="0" w:color="auto"/>
            </w:tcBorders>
            <w:shd w:val="clear" w:color="auto" w:fill="auto"/>
            <w:noWrap/>
            <w:vAlign w:val="bottom"/>
            <w:hideMark/>
          </w:tcPr>
          <w:p w14:paraId="0E639F7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135.61</w:t>
            </w:r>
          </w:p>
        </w:tc>
        <w:tc>
          <w:tcPr>
            <w:tcW w:w="1480" w:type="dxa"/>
            <w:tcBorders>
              <w:top w:val="nil"/>
              <w:left w:val="nil"/>
              <w:bottom w:val="single" w:sz="4" w:space="0" w:color="auto"/>
              <w:right w:val="single" w:sz="4" w:space="0" w:color="auto"/>
            </w:tcBorders>
            <w:shd w:val="clear" w:color="auto" w:fill="auto"/>
            <w:noWrap/>
            <w:vAlign w:val="bottom"/>
            <w:hideMark/>
          </w:tcPr>
          <w:p w14:paraId="1EE895A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70.69</w:t>
            </w:r>
          </w:p>
        </w:tc>
        <w:tc>
          <w:tcPr>
            <w:tcW w:w="2180" w:type="dxa"/>
            <w:tcBorders>
              <w:top w:val="nil"/>
              <w:left w:val="nil"/>
              <w:bottom w:val="single" w:sz="4" w:space="0" w:color="auto"/>
              <w:right w:val="single" w:sz="4" w:space="0" w:color="auto"/>
            </w:tcBorders>
            <w:shd w:val="clear" w:color="auto" w:fill="auto"/>
            <w:noWrap/>
            <w:vAlign w:val="bottom"/>
            <w:hideMark/>
          </w:tcPr>
          <w:p w14:paraId="5BC12AB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1491.73</w:t>
            </w:r>
          </w:p>
        </w:tc>
      </w:tr>
      <w:tr w:rsidR="008C429A" w:rsidRPr="008C429A" w14:paraId="3136C4E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7AED16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1890</w:t>
            </w:r>
          </w:p>
        </w:tc>
        <w:tc>
          <w:tcPr>
            <w:tcW w:w="1269" w:type="dxa"/>
            <w:tcBorders>
              <w:top w:val="nil"/>
              <w:left w:val="nil"/>
              <w:bottom w:val="single" w:sz="4" w:space="0" w:color="auto"/>
              <w:right w:val="single" w:sz="4" w:space="0" w:color="auto"/>
            </w:tcBorders>
            <w:shd w:val="clear" w:color="000000" w:fill="000000"/>
            <w:noWrap/>
          </w:tcPr>
          <w:p w14:paraId="18A49DD0" w14:textId="184BC4F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E46E0EB" w14:textId="2AFBC89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02F8598" w14:textId="183E597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A24D33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13007.73</w:t>
            </w:r>
          </w:p>
        </w:tc>
        <w:tc>
          <w:tcPr>
            <w:tcW w:w="1700" w:type="dxa"/>
            <w:tcBorders>
              <w:top w:val="nil"/>
              <w:left w:val="nil"/>
              <w:bottom w:val="single" w:sz="4" w:space="0" w:color="auto"/>
              <w:right w:val="single" w:sz="4" w:space="0" w:color="auto"/>
            </w:tcBorders>
            <w:shd w:val="clear" w:color="auto" w:fill="auto"/>
            <w:noWrap/>
            <w:vAlign w:val="bottom"/>
            <w:hideMark/>
          </w:tcPr>
          <w:p w14:paraId="31C6B06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1507.15</w:t>
            </w:r>
          </w:p>
        </w:tc>
        <w:tc>
          <w:tcPr>
            <w:tcW w:w="1480" w:type="dxa"/>
            <w:tcBorders>
              <w:top w:val="nil"/>
              <w:left w:val="nil"/>
              <w:bottom w:val="single" w:sz="4" w:space="0" w:color="auto"/>
              <w:right w:val="single" w:sz="4" w:space="0" w:color="auto"/>
            </w:tcBorders>
            <w:shd w:val="clear" w:color="auto" w:fill="auto"/>
            <w:noWrap/>
            <w:vAlign w:val="bottom"/>
            <w:hideMark/>
          </w:tcPr>
          <w:p w14:paraId="2E6A511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2063.76</w:t>
            </w:r>
          </w:p>
        </w:tc>
        <w:tc>
          <w:tcPr>
            <w:tcW w:w="2180" w:type="dxa"/>
            <w:tcBorders>
              <w:top w:val="nil"/>
              <w:left w:val="nil"/>
              <w:bottom w:val="single" w:sz="4" w:space="0" w:color="auto"/>
              <w:right w:val="single" w:sz="4" w:space="0" w:color="auto"/>
            </w:tcBorders>
            <w:shd w:val="clear" w:color="auto" w:fill="auto"/>
            <w:noWrap/>
            <w:vAlign w:val="bottom"/>
            <w:hideMark/>
          </w:tcPr>
          <w:p w14:paraId="3FB5818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16578.64</w:t>
            </w:r>
          </w:p>
        </w:tc>
      </w:tr>
      <w:tr w:rsidR="008C429A" w:rsidRPr="008C429A" w14:paraId="71403A2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D2D8A5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1891</w:t>
            </w:r>
          </w:p>
        </w:tc>
        <w:tc>
          <w:tcPr>
            <w:tcW w:w="1269" w:type="dxa"/>
            <w:tcBorders>
              <w:top w:val="nil"/>
              <w:left w:val="nil"/>
              <w:bottom w:val="single" w:sz="4" w:space="0" w:color="auto"/>
              <w:right w:val="single" w:sz="4" w:space="0" w:color="auto"/>
            </w:tcBorders>
            <w:shd w:val="clear" w:color="000000" w:fill="000000"/>
            <w:noWrap/>
          </w:tcPr>
          <w:p w14:paraId="772222EB" w14:textId="5B24904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3A28B5A" w14:textId="460223C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DC8F0CF" w14:textId="2DD1003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0CB0B7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12514.62</w:t>
            </w:r>
          </w:p>
        </w:tc>
        <w:tc>
          <w:tcPr>
            <w:tcW w:w="1700" w:type="dxa"/>
            <w:tcBorders>
              <w:top w:val="nil"/>
              <w:left w:val="nil"/>
              <w:bottom w:val="single" w:sz="4" w:space="0" w:color="auto"/>
              <w:right w:val="single" w:sz="4" w:space="0" w:color="auto"/>
            </w:tcBorders>
            <w:shd w:val="clear" w:color="auto" w:fill="auto"/>
            <w:noWrap/>
            <w:vAlign w:val="bottom"/>
            <w:hideMark/>
          </w:tcPr>
          <w:p w14:paraId="6882CA8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1391.13</w:t>
            </w:r>
          </w:p>
        </w:tc>
        <w:tc>
          <w:tcPr>
            <w:tcW w:w="1480" w:type="dxa"/>
            <w:tcBorders>
              <w:top w:val="nil"/>
              <w:left w:val="nil"/>
              <w:bottom w:val="single" w:sz="4" w:space="0" w:color="auto"/>
              <w:right w:val="single" w:sz="4" w:space="0" w:color="auto"/>
            </w:tcBorders>
            <w:shd w:val="clear" w:color="auto" w:fill="auto"/>
            <w:noWrap/>
            <w:vAlign w:val="bottom"/>
            <w:hideMark/>
          </w:tcPr>
          <w:p w14:paraId="7C9FE2F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1396.74</w:t>
            </w:r>
          </w:p>
        </w:tc>
        <w:tc>
          <w:tcPr>
            <w:tcW w:w="2180" w:type="dxa"/>
            <w:tcBorders>
              <w:top w:val="nil"/>
              <w:left w:val="nil"/>
              <w:bottom w:val="single" w:sz="4" w:space="0" w:color="auto"/>
              <w:right w:val="single" w:sz="4" w:space="0" w:color="auto"/>
            </w:tcBorders>
            <w:shd w:val="clear" w:color="auto" w:fill="auto"/>
            <w:noWrap/>
            <w:vAlign w:val="bottom"/>
            <w:hideMark/>
          </w:tcPr>
          <w:p w14:paraId="1CD34D1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15302.49</w:t>
            </w:r>
          </w:p>
        </w:tc>
      </w:tr>
      <w:tr w:rsidR="008C429A" w:rsidRPr="008C429A" w14:paraId="02580A8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803ADC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1892</w:t>
            </w:r>
          </w:p>
        </w:tc>
        <w:tc>
          <w:tcPr>
            <w:tcW w:w="1269" w:type="dxa"/>
            <w:tcBorders>
              <w:top w:val="nil"/>
              <w:left w:val="nil"/>
              <w:bottom w:val="single" w:sz="4" w:space="0" w:color="auto"/>
              <w:right w:val="single" w:sz="4" w:space="0" w:color="auto"/>
            </w:tcBorders>
            <w:shd w:val="clear" w:color="000000" w:fill="000000"/>
            <w:noWrap/>
          </w:tcPr>
          <w:p w14:paraId="502D98F5" w14:textId="5765DA2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051D2AA" w14:textId="609BE32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E0B6733" w14:textId="24BF794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682E62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4022.54</w:t>
            </w:r>
          </w:p>
        </w:tc>
        <w:tc>
          <w:tcPr>
            <w:tcW w:w="1700" w:type="dxa"/>
            <w:tcBorders>
              <w:top w:val="nil"/>
              <w:left w:val="nil"/>
              <w:bottom w:val="single" w:sz="4" w:space="0" w:color="auto"/>
              <w:right w:val="single" w:sz="4" w:space="0" w:color="auto"/>
            </w:tcBorders>
            <w:shd w:val="clear" w:color="auto" w:fill="auto"/>
            <w:noWrap/>
            <w:vAlign w:val="bottom"/>
            <w:hideMark/>
          </w:tcPr>
          <w:p w14:paraId="16C400C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452.09</w:t>
            </w:r>
          </w:p>
        </w:tc>
        <w:tc>
          <w:tcPr>
            <w:tcW w:w="1480" w:type="dxa"/>
            <w:tcBorders>
              <w:top w:val="nil"/>
              <w:left w:val="nil"/>
              <w:bottom w:val="single" w:sz="4" w:space="0" w:color="auto"/>
              <w:right w:val="single" w:sz="4" w:space="0" w:color="auto"/>
            </w:tcBorders>
            <w:shd w:val="clear" w:color="auto" w:fill="auto"/>
            <w:noWrap/>
            <w:vAlign w:val="bottom"/>
            <w:hideMark/>
          </w:tcPr>
          <w:p w14:paraId="785E4B9F" w14:textId="482DE04C"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498.3</w:t>
            </w:r>
            <w:r w:rsidR="00F83807">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54880C9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4972.93</w:t>
            </w:r>
          </w:p>
        </w:tc>
      </w:tr>
      <w:tr w:rsidR="008C429A" w:rsidRPr="008C429A" w14:paraId="192010E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69962D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1893</w:t>
            </w:r>
          </w:p>
        </w:tc>
        <w:tc>
          <w:tcPr>
            <w:tcW w:w="1269" w:type="dxa"/>
            <w:tcBorders>
              <w:top w:val="nil"/>
              <w:left w:val="nil"/>
              <w:bottom w:val="single" w:sz="4" w:space="0" w:color="auto"/>
              <w:right w:val="single" w:sz="4" w:space="0" w:color="auto"/>
            </w:tcBorders>
            <w:shd w:val="clear" w:color="000000" w:fill="000000"/>
            <w:noWrap/>
          </w:tcPr>
          <w:p w14:paraId="4571C4F9" w14:textId="3242036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89E6063" w14:textId="5A74147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EE47BA6" w14:textId="79700B7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E68664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11532.56</w:t>
            </w:r>
          </w:p>
        </w:tc>
        <w:tc>
          <w:tcPr>
            <w:tcW w:w="1700" w:type="dxa"/>
            <w:tcBorders>
              <w:top w:val="nil"/>
              <w:left w:val="nil"/>
              <w:bottom w:val="single" w:sz="4" w:space="0" w:color="auto"/>
              <w:right w:val="single" w:sz="4" w:space="0" w:color="auto"/>
            </w:tcBorders>
            <w:shd w:val="clear" w:color="auto" w:fill="auto"/>
            <w:noWrap/>
            <w:vAlign w:val="bottom"/>
            <w:hideMark/>
          </w:tcPr>
          <w:p w14:paraId="5629470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1303.25</w:t>
            </w:r>
          </w:p>
        </w:tc>
        <w:tc>
          <w:tcPr>
            <w:tcW w:w="1480" w:type="dxa"/>
            <w:tcBorders>
              <w:top w:val="nil"/>
              <w:left w:val="nil"/>
              <w:bottom w:val="single" w:sz="4" w:space="0" w:color="auto"/>
              <w:right w:val="single" w:sz="4" w:space="0" w:color="auto"/>
            </w:tcBorders>
            <w:shd w:val="clear" w:color="auto" w:fill="auto"/>
            <w:noWrap/>
            <w:vAlign w:val="bottom"/>
            <w:hideMark/>
          </w:tcPr>
          <w:p w14:paraId="0896B41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1499.84</w:t>
            </w:r>
          </w:p>
        </w:tc>
        <w:tc>
          <w:tcPr>
            <w:tcW w:w="2180" w:type="dxa"/>
            <w:tcBorders>
              <w:top w:val="nil"/>
              <w:left w:val="nil"/>
              <w:bottom w:val="single" w:sz="4" w:space="0" w:color="auto"/>
              <w:right w:val="single" w:sz="4" w:space="0" w:color="auto"/>
            </w:tcBorders>
            <w:shd w:val="clear" w:color="auto" w:fill="auto"/>
            <w:noWrap/>
            <w:vAlign w:val="bottom"/>
            <w:hideMark/>
          </w:tcPr>
          <w:p w14:paraId="1887499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14335.65</w:t>
            </w:r>
          </w:p>
        </w:tc>
      </w:tr>
      <w:tr w:rsidR="008C429A" w:rsidRPr="008C429A" w14:paraId="44165F2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E3489C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1894</w:t>
            </w:r>
          </w:p>
        </w:tc>
        <w:tc>
          <w:tcPr>
            <w:tcW w:w="1269" w:type="dxa"/>
            <w:tcBorders>
              <w:top w:val="nil"/>
              <w:left w:val="nil"/>
              <w:bottom w:val="single" w:sz="4" w:space="0" w:color="auto"/>
              <w:right w:val="single" w:sz="4" w:space="0" w:color="auto"/>
            </w:tcBorders>
            <w:shd w:val="clear" w:color="000000" w:fill="000000"/>
            <w:noWrap/>
          </w:tcPr>
          <w:p w14:paraId="4097D6FD" w14:textId="562F572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C1F8D71" w14:textId="1874DC2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181E040" w14:textId="29896F0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E84B39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4585.33</w:t>
            </w:r>
          </w:p>
        </w:tc>
        <w:tc>
          <w:tcPr>
            <w:tcW w:w="1700" w:type="dxa"/>
            <w:tcBorders>
              <w:top w:val="nil"/>
              <w:left w:val="nil"/>
              <w:bottom w:val="single" w:sz="4" w:space="0" w:color="auto"/>
              <w:right w:val="single" w:sz="4" w:space="0" w:color="auto"/>
            </w:tcBorders>
            <w:shd w:val="clear" w:color="auto" w:fill="auto"/>
            <w:noWrap/>
            <w:vAlign w:val="bottom"/>
            <w:hideMark/>
          </w:tcPr>
          <w:p w14:paraId="73E9A3F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543.39</w:t>
            </w:r>
          </w:p>
        </w:tc>
        <w:tc>
          <w:tcPr>
            <w:tcW w:w="1480" w:type="dxa"/>
            <w:tcBorders>
              <w:top w:val="nil"/>
              <w:left w:val="nil"/>
              <w:bottom w:val="single" w:sz="4" w:space="0" w:color="auto"/>
              <w:right w:val="single" w:sz="4" w:space="0" w:color="auto"/>
            </w:tcBorders>
            <w:shd w:val="clear" w:color="auto" w:fill="auto"/>
            <w:noWrap/>
            <w:vAlign w:val="bottom"/>
            <w:hideMark/>
          </w:tcPr>
          <w:p w14:paraId="6544C58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848.49</w:t>
            </w:r>
          </w:p>
        </w:tc>
        <w:tc>
          <w:tcPr>
            <w:tcW w:w="2180" w:type="dxa"/>
            <w:tcBorders>
              <w:top w:val="nil"/>
              <w:left w:val="nil"/>
              <w:bottom w:val="single" w:sz="4" w:space="0" w:color="auto"/>
              <w:right w:val="single" w:sz="4" w:space="0" w:color="auto"/>
            </w:tcBorders>
            <w:shd w:val="clear" w:color="auto" w:fill="auto"/>
            <w:noWrap/>
            <w:vAlign w:val="bottom"/>
            <w:hideMark/>
          </w:tcPr>
          <w:p w14:paraId="1A5B855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5977.21</w:t>
            </w:r>
          </w:p>
        </w:tc>
      </w:tr>
      <w:tr w:rsidR="008C429A" w:rsidRPr="008C429A" w14:paraId="639882B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94C1B4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1895</w:t>
            </w:r>
          </w:p>
        </w:tc>
        <w:tc>
          <w:tcPr>
            <w:tcW w:w="1269" w:type="dxa"/>
            <w:tcBorders>
              <w:top w:val="nil"/>
              <w:left w:val="nil"/>
              <w:bottom w:val="single" w:sz="4" w:space="0" w:color="auto"/>
              <w:right w:val="single" w:sz="4" w:space="0" w:color="auto"/>
            </w:tcBorders>
            <w:shd w:val="clear" w:color="000000" w:fill="000000"/>
            <w:noWrap/>
          </w:tcPr>
          <w:p w14:paraId="67BF45A9" w14:textId="19C806A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FE0608D" w14:textId="423C2E4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DE4DA3D" w14:textId="712F64D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F9527E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2413.06</w:t>
            </w:r>
          </w:p>
        </w:tc>
        <w:tc>
          <w:tcPr>
            <w:tcW w:w="1700" w:type="dxa"/>
            <w:tcBorders>
              <w:top w:val="nil"/>
              <w:left w:val="nil"/>
              <w:bottom w:val="single" w:sz="4" w:space="0" w:color="auto"/>
              <w:right w:val="single" w:sz="4" w:space="0" w:color="auto"/>
            </w:tcBorders>
            <w:shd w:val="clear" w:color="auto" w:fill="auto"/>
            <w:noWrap/>
            <w:vAlign w:val="bottom"/>
            <w:hideMark/>
          </w:tcPr>
          <w:p w14:paraId="7828CFA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257.62</w:t>
            </w:r>
          </w:p>
        </w:tc>
        <w:tc>
          <w:tcPr>
            <w:tcW w:w="1480" w:type="dxa"/>
            <w:tcBorders>
              <w:top w:val="nil"/>
              <w:left w:val="nil"/>
              <w:bottom w:val="single" w:sz="4" w:space="0" w:color="auto"/>
              <w:right w:val="single" w:sz="4" w:space="0" w:color="auto"/>
            </w:tcBorders>
            <w:shd w:val="clear" w:color="auto" w:fill="auto"/>
            <w:noWrap/>
            <w:vAlign w:val="bottom"/>
            <w:hideMark/>
          </w:tcPr>
          <w:p w14:paraId="50B290A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163.21</w:t>
            </w:r>
          </w:p>
        </w:tc>
        <w:tc>
          <w:tcPr>
            <w:tcW w:w="2180" w:type="dxa"/>
            <w:tcBorders>
              <w:top w:val="nil"/>
              <w:left w:val="nil"/>
              <w:bottom w:val="single" w:sz="4" w:space="0" w:color="auto"/>
              <w:right w:val="single" w:sz="4" w:space="0" w:color="auto"/>
            </w:tcBorders>
            <w:shd w:val="clear" w:color="auto" w:fill="auto"/>
            <w:noWrap/>
            <w:vAlign w:val="bottom"/>
            <w:hideMark/>
          </w:tcPr>
          <w:p w14:paraId="6D6555C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2833.89</w:t>
            </w:r>
          </w:p>
        </w:tc>
      </w:tr>
      <w:tr w:rsidR="008C429A" w:rsidRPr="008C429A" w14:paraId="5D31C86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CDB94F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1896</w:t>
            </w:r>
          </w:p>
        </w:tc>
        <w:tc>
          <w:tcPr>
            <w:tcW w:w="1269" w:type="dxa"/>
            <w:tcBorders>
              <w:top w:val="nil"/>
              <w:left w:val="nil"/>
              <w:bottom w:val="single" w:sz="4" w:space="0" w:color="auto"/>
              <w:right w:val="single" w:sz="4" w:space="0" w:color="auto"/>
            </w:tcBorders>
            <w:shd w:val="clear" w:color="000000" w:fill="000000"/>
            <w:noWrap/>
          </w:tcPr>
          <w:p w14:paraId="3EEFF7C4" w14:textId="2B16D41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701013B" w14:textId="1CF982A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C9904E9" w14:textId="29B4ED1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55E154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6938.44</w:t>
            </w:r>
          </w:p>
        </w:tc>
        <w:tc>
          <w:tcPr>
            <w:tcW w:w="1700" w:type="dxa"/>
            <w:tcBorders>
              <w:top w:val="nil"/>
              <w:left w:val="nil"/>
              <w:bottom w:val="single" w:sz="4" w:space="0" w:color="auto"/>
              <w:right w:val="single" w:sz="4" w:space="0" w:color="auto"/>
            </w:tcBorders>
            <w:shd w:val="clear" w:color="auto" w:fill="auto"/>
            <w:noWrap/>
            <w:vAlign w:val="bottom"/>
            <w:hideMark/>
          </w:tcPr>
          <w:p w14:paraId="7562BB8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786.77</w:t>
            </w:r>
          </w:p>
        </w:tc>
        <w:tc>
          <w:tcPr>
            <w:tcW w:w="1480" w:type="dxa"/>
            <w:tcBorders>
              <w:top w:val="nil"/>
              <w:left w:val="nil"/>
              <w:bottom w:val="single" w:sz="4" w:space="0" w:color="auto"/>
              <w:right w:val="single" w:sz="4" w:space="0" w:color="auto"/>
            </w:tcBorders>
            <w:shd w:val="clear" w:color="auto" w:fill="auto"/>
            <w:noWrap/>
            <w:vAlign w:val="bottom"/>
            <w:hideMark/>
          </w:tcPr>
          <w:p w14:paraId="67C0099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929.21</w:t>
            </w:r>
          </w:p>
        </w:tc>
        <w:tc>
          <w:tcPr>
            <w:tcW w:w="2180" w:type="dxa"/>
            <w:tcBorders>
              <w:top w:val="nil"/>
              <w:left w:val="nil"/>
              <w:bottom w:val="single" w:sz="4" w:space="0" w:color="auto"/>
              <w:right w:val="single" w:sz="4" w:space="0" w:color="auto"/>
            </w:tcBorders>
            <w:shd w:val="clear" w:color="auto" w:fill="auto"/>
            <w:noWrap/>
            <w:vAlign w:val="bottom"/>
            <w:hideMark/>
          </w:tcPr>
          <w:p w14:paraId="4D3DF6C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8654.42</w:t>
            </w:r>
          </w:p>
        </w:tc>
      </w:tr>
      <w:tr w:rsidR="008C429A" w:rsidRPr="008C429A" w14:paraId="0CFF725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9E0E3A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1897</w:t>
            </w:r>
          </w:p>
        </w:tc>
        <w:tc>
          <w:tcPr>
            <w:tcW w:w="1269" w:type="dxa"/>
            <w:tcBorders>
              <w:top w:val="nil"/>
              <w:left w:val="nil"/>
              <w:bottom w:val="single" w:sz="4" w:space="0" w:color="auto"/>
              <w:right w:val="single" w:sz="4" w:space="0" w:color="auto"/>
            </w:tcBorders>
            <w:shd w:val="clear" w:color="000000" w:fill="000000"/>
            <w:noWrap/>
          </w:tcPr>
          <w:p w14:paraId="238AD3F7" w14:textId="4CDB566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FF27117" w14:textId="4C0DEA1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2E94856" w14:textId="25D3DE8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A88E1E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1770.76</w:t>
            </w:r>
          </w:p>
        </w:tc>
        <w:tc>
          <w:tcPr>
            <w:tcW w:w="1700" w:type="dxa"/>
            <w:tcBorders>
              <w:top w:val="nil"/>
              <w:left w:val="nil"/>
              <w:bottom w:val="single" w:sz="4" w:space="0" w:color="auto"/>
              <w:right w:val="single" w:sz="4" w:space="0" w:color="auto"/>
            </w:tcBorders>
            <w:shd w:val="clear" w:color="auto" w:fill="auto"/>
            <w:noWrap/>
            <w:vAlign w:val="bottom"/>
            <w:hideMark/>
          </w:tcPr>
          <w:p w14:paraId="30506DB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187.41</w:t>
            </w:r>
          </w:p>
        </w:tc>
        <w:tc>
          <w:tcPr>
            <w:tcW w:w="1480" w:type="dxa"/>
            <w:tcBorders>
              <w:top w:val="nil"/>
              <w:left w:val="nil"/>
              <w:bottom w:val="single" w:sz="4" w:space="0" w:color="auto"/>
              <w:right w:val="single" w:sz="4" w:space="0" w:color="auto"/>
            </w:tcBorders>
            <w:shd w:val="clear" w:color="auto" w:fill="auto"/>
            <w:noWrap/>
            <w:vAlign w:val="bottom"/>
            <w:hideMark/>
          </w:tcPr>
          <w:p w14:paraId="188E8BF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103.37</w:t>
            </w:r>
          </w:p>
        </w:tc>
        <w:tc>
          <w:tcPr>
            <w:tcW w:w="2180" w:type="dxa"/>
            <w:tcBorders>
              <w:top w:val="nil"/>
              <w:left w:val="nil"/>
              <w:bottom w:val="single" w:sz="4" w:space="0" w:color="auto"/>
              <w:right w:val="single" w:sz="4" w:space="0" w:color="auto"/>
            </w:tcBorders>
            <w:shd w:val="clear" w:color="auto" w:fill="auto"/>
            <w:noWrap/>
            <w:vAlign w:val="bottom"/>
            <w:hideMark/>
          </w:tcPr>
          <w:p w14:paraId="2F9BF47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2061.54</w:t>
            </w:r>
          </w:p>
        </w:tc>
      </w:tr>
      <w:tr w:rsidR="008C429A" w:rsidRPr="008C429A" w14:paraId="6AED7CA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ED27B6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1898</w:t>
            </w:r>
          </w:p>
        </w:tc>
        <w:tc>
          <w:tcPr>
            <w:tcW w:w="1269" w:type="dxa"/>
            <w:tcBorders>
              <w:top w:val="nil"/>
              <w:left w:val="nil"/>
              <w:bottom w:val="single" w:sz="4" w:space="0" w:color="auto"/>
              <w:right w:val="single" w:sz="4" w:space="0" w:color="auto"/>
            </w:tcBorders>
            <w:shd w:val="clear" w:color="000000" w:fill="000000"/>
            <w:noWrap/>
          </w:tcPr>
          <w:p w14:paraId="2BD3F0D0" w14:textId="1BD67D8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CCA145B" w14:textId="081B569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F7BDB1F" w14:textId="158E1DD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D921C0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349.48</w:t>
            </w:r>
          </w:p>
        </w:tc>
        <w:tc>
          <w:tcPr>
            <w:tcW w:w="1700" w:type="dxa"/>
            <w:tcBorders>
              <w:top w:val="nil"/>
              <w:left w:val="nil"/>
              <w:bottom w:val="single" w:sz="4" w:space="0" w:color="auto"/>
              <w:right w:val="single" w:sz="4" w:space="0" w:color="auto"/>
            </w:tcBorders>
            <w:shd w:val="clear" w:color="auto" w:fill="auto"/>
            <w:noWrap/>
            <w:vAlign w:val="bottom"/>
            <w:hideMark/>
          </w:tcPr>
          <w:p w14:paraId="694A752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35.74</w:t>
            </w:r>
          </w:p>
        </w:tc>
        <w:tc>
          <w:tcPr>
            <w:tcW w:w="1480" w:type="dxa"/>
            <w:tcBorders>
              <w:top w:val="nil"/>
              <w:left w:val="nil"/>
              <w:bottom w:val="single" w:sz="4" w:space="0" w:color="auto"/>
              <w:right w:val="single" w:sz="4" w:space="0" w:color="auto"/>
            </w:tcBorders>
            <w:shd w:val="clear" w:color="auto" w:fill="auto"/>
            <w:noWrap/>
            <w:vAlign w:val="bottom"/>
            <w:hideMark/>
          </w:tcPr>
          <w:p w14:paraId="687CA0E5" w14:textId="2302943C"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7.9</w:t>
            </w:r>
            <w:r w:rsidR="00F83807">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1035619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393.12</w:t>
            </w:r>
          </w:p>
        </w:tc>
      </w:tr>
      <w:tr w:rsidR="008C429A" w:rsidRPr="008C429A" w14:paraId="0AF6A9D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3D3DF3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1899</w:t>
            </w:r>
          </w:p>
        </w:tc>
        <w:tc>
          <w:tcPr>
            <w:tcW w:w="1269" w:type="dxa"/>
            <w:tcBorders>
              <w:top w:val="nil"/>
              <w:left w:val="nil"/>
              <w:bottom w:val="single" w:sz="4" w:space="0" w:color="auto"/>
              <w:right w:val="single" w:sz="4" w:space="0" w:color="auto"/>
            </w:tcBorders>
            <w:shd w:val="clear" w:color="000000" w:fill="000000"/>
            <w:noWrap/>
          </w:tcPr>
          <w:p w14:paraId="62283FF0" w14:textId="4475EBB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D29C20A" w14:textId="5D5C996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605CA09" w14:textId="0E9AA29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7246AE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837.27</w:t>
            </w:r>
          </w:p>
        </w:tc>
        <w:tc>
          <w:tcPr>
            <w:tcW w:w="1700" w:type="dxa"/>
            <w:tcBorders>
              <w:top w:val="nil"/>
              <w:left w:val="nil"/>
              <w:bottom w:val="single" w:sz="4" w:space="0" w:color="auto"/>
              <w:right w:val="single" w:sz="4" w:space="0" w:color="auto"/>
            </w:tcBorders>
            <w:shd w:val="clear" w:color="auto" w:fill="auto"/>
            <w:noWrap/>
            <w:vAlign w:val="bottom"/>
            <w:hideMark/>
          </w:tcPr>
          <w:p w14:paraId="3B26CDA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91.48</w:t>
            </w:r>
          </w:p>
        </w:tc>
        <w:tc>
          <w:tcPr>
            <w:tcW w:w="1480" w:type="dxa"/>
            <w:tcBorders>
              <w:top w:val="nil"/>
              <w:left w:val="nil"/>
              <w:bottom w:val="single" w:sz="4" w:space="0" w:color="auto"/>
              <w:right w:val="single" w:sz="4" w:space="0" w:color="auto"/>
            </w:tcBorders>
            <w:shd w:val="clear" w:color="auto" w:fill="auto"/>
            <w:noWrap/>
            <w:vAlign w:val="bottom"/>
            <w:hideMark/>
          </w:tcPr>
          <w:p w14:paraId="5AAC6B6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77.49</w:t>
            </w:r>
          </w:p>
        </w:tc>
        <w:tc>
          <w:tcPr>
            <w:tcW w:w="2180" w:type="dxa"/>
            <w:tcBorders>
              <w:top w:val="nil"/>
              <w:left w:val="nil"/>
              <w:bottom w:val="single" w:sz="4" w:space="0" w:color="auto"/>
              <w:right w:val="single" w:sz="4" w:space="0" w:color="auto"/>
            </w:tcBorders>
            <w:shd w:val="clear" w:color="auto" w:fill="auto"/>
            <w:noWrap/>
            <w:vAlign w:val="bottom"/>
            <w:hideMark/>
          </w:tcPr>
          <w:p w14:paraId="23A1A2F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1006.24</w:t>
            </w:r>
          </w:p>
        </w:tc>
      </w:tr>
      <w:tr w:rsidR="008C429A" w:rsidRPr="008C429A" w14:paraId="5AB1D3D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3DD6B9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1900</w:t>
            </w:r>
          </w:p>
        </w:tc>
        <w:tc>
          <w:tcPr>
            <w:tcW w:w="1269" w:type="dxa"/>
            <w:tcBorders>
              <w:top w:val="nil"/>
              <w:left w:val="nil"/>
              <w:bottom w:val="single" w:sz="4" w:space="0" w:color="auto"/>
              <w:right w:val="single" w:sz="4" w:space="0" w:color="auto"/>
            </w:tcBorders>
            <w:shd w:val="clear" w:color="000000" w:fill="000000"/>
            <w:noWrap/>
          </w:tcPr>
          <w:p w14:paraId="5075C105" w14:textId="5C2C877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07AC0FF" w14:textId="42373D0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04ACADC" w14:textId="7AE1C45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05513B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16440.77</w:t>
            </w:r>
          </w:p>
        </w:tc>
        <w:tc>
          <w:tcPr>
            <w:tcW w:w="1700" w:type="dxa"/>
            <w:tcBorders>
              <w:top w:val="nil"/>
              <w:left w:val="nil"/>
              <w:bottom w:val="single" w:sz="4" w:space="0" w:color="auto"/>
              <w:right w:val="single" w:sz="4" w:space="0" w:color="auto"/>
            </w:tcBorders>
            <w:shd w:val="clear" w:color="auto" w:fill="auto"/>
            <w:noWrap/>
            <w:vAlign w:val="bottom"/>
            <w:hideMark/>
          </w:tcPr>
          <w:p w14:paraId="7AE148D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1973.19</w:t>
            </w:r>
          </w:p>
        </w:tc>
        <w:tc>
          <w:tcPr>
            <w:tcW w:w="1480" w:type="dxa"/>
            <w:tcBorders>
              <w:top w:val="nil"/>
              <w:left w:val="nil"/>
              <w:bottom w:val="single" w:sz="4" w:space="0" w:color="auto"/>
              <w:right w:val="single" w:sz="4" w:space="0" w:color="auto"/>
            </w:tcBorders>
            <w:shd w:val="clear" w:color="auto" w:fill="auto"/>
            <w:noWrap/>
            <w:vAlign w:val="bottom"/>
            <w:hideMark/>
          </w:tcPr>
          <w:p w14:paraId="2FB51EC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3291.11</w:t>
            </w:r>
          </w:p>
        </w:tc>
        <w:tc>
          <w:tcPr>
            <w:tcW w:w="2180" w:type="dxa"/>
            <w:tcBorders>
              <w:top w:val="nil"/>
              <w:left w:val="nil"/>
              <w:bottom w:val="single" w:sz="4" w:space="0" w:color="auto"/>
              <w:right w:val="single" w:sz="4" w:space="0" w:color="auto"/>
            </w:tcBorders>
            <w:shd w:val="clear" w:color="auto" w:fill="auto"/>
            <w:noWrap/>
            <w:vAlign w:val="bottom"/>
            <w:hideMark/>
          </w:tcPr>
          <w:p w14:paraId="526A7FB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21705.07</w:t>
            </w:r>
          </w:p>
        </w:tc>
      </w:tr>
      <w:tr w:rsidR="008C429A" w:rsidRPr="008C429A" w14:paraId="3D53285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318A27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1901</w:t>
            </w:r>
          </w:p>
        </w:tc>
        <w:tc>
          <w:tcPr>
            <w:tcW w:w="1269" w:type="dxa"/>
            <w:tcBorders>
              <w:top w:val="nil"/>
              <w:left w:val="nil"/>
              <w:bottom w:val="single" w:sz="4" w:space="0" w:color="auto"/>
              <w:right w:val="single" w:sz="4" w:space="0" w:color="auto"/>
            </w:tcBorders>
            <w:shd w:val="clear" w:color="000000" w:fill="000000"/>
            <w:noWrap/>
          </w:tcPr>
          <w:p w14:paraId="131D9463" w14:textId="3E18C8B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0D255D4" w14:textId="76BCA52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033AB3D" w14:textId="33559ED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93D1B8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312.27</w:t>
            </w:r>
          </w:p>
        </w:tc>
        <w:tc>
          <w:tcPr>
            <w:tcW w:w="1700" w:type="dxa"/>
            <w:tcBorders>
              <w:top w:val="nil"/>
              <w:left w:val="nil"/>
              <w:bottom w:val="single" w:sz="4" w:space="0" w:color="auto"/>
              <w:right w:val="single" w:sz="4" w:space="0" w:color="auto"/>
            </w:tcBorders>
            <w:shd w:val="clear" w:color="auto" w:fill="auto"/>
            <w:noWrap/>
            <w:vAlign w:val="bottom"/>
            <w:hideMark/>
          </w:tcPr>
          <w:p w14:paraId="6854DD4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35.14</w:t>
            </w:r>
          </w:p>
        </w:tc>
        <w:tc>
          <w:tcPr>
            <w:tcW w:w="1480" w:type="dxa"/>
            <w:tcBorders>
              <w:top w:val="nil"/>
              <w:left w:val="nil"/>
              <w:bottom w:val="single" w:sz="4" w:space="0" w:color="auto"/>
              <w:right w:val="single" w:sz="4" w:space="0" w:color="auto"/>
            </w:tcBorders>
            <w:shd w:val="clear" w:color="auto" w:fill="auto"/>
            <w:noWrap/>
            <w:vAlign w:val="bottom"/>
            <w:hideMark/>
          </w:tcPr>
          <w:p w14:paraId="1AB90C1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39.13</w:t>
            </w:r>
          </w:p>
        </w:tc>
        <w:tc>
          <w:tcPr>
            <w:tcW w:w="2180" w:type="dxa"/>
            <w:tcBorders>
              <w:top w:val="nil"/>
              <w:left w:val="nil"/>
              <w:bottom w:val="single" w:sz="4" w:space="0" w:color="auto"/>
              <w:right w:val="single" w:sz="4" w:space="0" w:color="auto"/>
            </w:tcBorders>
            <w:shd w:val="clear" w:color="auto" w:fill="auto"/>
            <w:noWrap/>
            <w:vAlign w:val="bottom"/>
            <w:hideMark/>
          </w:tcPr>
          <w:p w14:paraId="4810888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386.54</w:t>
            </w:r>
          </w:p>
        </w:tc>
      </w:tr>
      <w:tr w:rsidR="008C429A" w:rsidRPr="008C429A" w14:paraId="75D5D62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A3E93E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1902</w:t>
            </w:r>
          </w:p>
        </w:tc>
        <w:tc>
          <w:tcPr>
            <w:tcW w:w="1269" w:type="dxa"/>
            <w:tcBorders>
              <w:top w:val="nil"/>
              <w:left w:val="nil"/>
              <w:bottom w:val="single" w:sz="4" w:space="0" w:color="auto"/>
              <w:right w:val="single" w:sz="4" w:space="0" w:color="auto"/>
            </w:tcBorders>
            <w:shd w:val="clear" w:color="000000" w:fill="000000"/>
            <w:noWrap/>
          </w:tcPr>
          <w:p w14:paraId="0DBBDA29" w14:textId="1626646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AAD0BF1" w14:textId="1C62D23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BB00D77" w14:textId="57D8347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C01843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764.87</w:t>
            </w:r>
          </w:p>
        </w:tc>
        <w:tc>
          <w:tcPr>
            <w:tcW w:w="1700" w:type="dxa"/>
            <w:tcBorders>
              <w:top w:val="nil"/>
              <w:left w:val="nil"/>
              <w:bottom w:val="single" w:sz="4" w:space="0" w:color="auto"/>
              <w:right w:val="single" w:sz="4" w:space="0" w:color="auto"/>
            </w:tcBorders>
            <w:shd w:val="clear" w:color="auto" w:fill="auto"/>
            <w:noWrap/>
            <w:vAlign w:val="bottom"/>
            <w:hideMark/>
          </w:tcPr>
          <w:p w14:paraId="313B1B9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85.46</w:t>
            </w:r>
          </w:p>
        </w:tc>
        <w:tc>
          <w:tcPr>
            <w:tcW w:w="1480" w:type="dxa"/>
            <w:tcBorders>
              <w:top w:val="nil"/>
              <w:left w:val="nil"/>
              <w:bottom w:val="single" w:sz="4" w:space="0" w:color="auto"/>
              <w:right w:val="single" w:sz="4" w:space="0" w:color="auto"/>
            </w:tcBorders>
            <w:shd w:val="clear" w:color="auto" w:fill="auto"/>
            <w:noWrap/>
            <w:vAlign w:val="bottom"/>
            <w:hideMark/>
          </w:tcPr>
          <w:p w14:paraId="439E13E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89.71</w:t>
            </w:r>
          </w:p>
        </w:tc>
        <w:tc>
          <w:tcPr>
            <w:tcW w:w="2180" w:type="dxa"/>
            <w:tcBorders>
              <w:top w:val="nil"/>
              <w:left w:val="nil"/>
              <w:bottom w:val="single" w:sz="4" w:space="0" w:color="auto"/>
              <w:right w:val="single" w:sz="4" w:space="0" w:color="auto"/>
            </w:tcBorders>
            <w:shd w:val="clear" w:color="auto" w:fill="auto"/>
            <w:noWrap/>
            <w:vAlign w:val="bottom"/>
            <w:hideMark/>
          </w:tcPr>
          <w:p w14:paraId="226E203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940.04</w:t>
            </w:r>
          </w:p>
        </w:tc>
      </w:tr>
      <w:tr w:rsidR="008C429A" w:rsidRPr="008C429A" w14:paraId="714F2F7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784CA7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1903</w:t>
            </w:r>
          </w:p>
        </w:tc>
        <w:tc>
          <w:tcPr>
            <w:tcW w:w="1269" w:type="dxa"/>
            <w:tcBorders>
              <w:top w:val="nil"/>
              <w:left w:val="nil"/>
              <w:bottom w:val="single" w:sz="4" w:space="0" w:color="auto"/>
              <w:right w:val="single" w:sz="4" w:space="0" w:color="auto"/>
            </w:tcBorders>
            <w:shd w:val="clear" w:color="000000" w:fill="000000"/>
            <w:noWrap/>
          </w:tcPr>
          <w:p w14:paraId="2C590C3B" w14:textId="6F48A6F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F36FFB5" w14:textId="0D6B7A8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BFCBF83" w14:textId="59E6FC5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A4BC8B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172.6</w:t>
            </w:r>
          </w:p>
        </w:tc>
        <w:tc>
          <w:tcPr>
            <w:tcW w:w="1700" w:type="dxa"/>
            <w:tcBorders>
              <w:top w:val="nil"/>
              <w:left w:val="nil"/>
              <w:bottom w:val="single" w:sz="4" w:space="0" w:color="auto"/>
              <w:right w:val="single" w:sz="4" w:space="0" w:color="auto"/>
            </w:tcBorders>
            <w:shd w:val="clear" w:color="auto" w:fill="auto"/>
            <w:noWrap/>
            <w:vAlign w:val="bottom"/>
            <w:hideMark/>
          </w:tcPr>
          <w:p w14:paraId="685F592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18.48</w:t>
            </w:r>
          </w:p>
        </w:tc>
        <w:tc>
          <w:tcPr>
            <w:tcW w:w="1480" w:type="dxa"/>
            <w:tcBorders>
              <w:top w:val="nil"/>
              <w:left w:val="nil"/>
              <w:bottom w:val="single" w:sz="4" w:space="0" w:color="auto"/>
              <w:right w:val="single" w:sz="4" w:space="0" w:color="auto"/>
            </w:tcBorders>
            <w:shd w:val="clear" w:color="auto" w:fill="auto"/>
            <w:noWrap/>
            <w:vAlign w:val="bottom"/>
            <w:hideMark/>
          </w:tcPr>
          <w:p w14:paraId="2CEB72F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12.19</w:t>
            </w:r>
          </w:p>
        </w:tc>
        <w:tc>
          <w:tcPr>
            <w:tcW w:w="2180" w:type="dxa"/>
            <w:tcBorders>
              <w:top w:val="nil"/>
              <w:left w:val="nil"/>
              <w:bottom w:val="single" w:sz="4" w:space="0" w:color="auto"/>
              <w:right w:val="single" w:sz="4" w:space="0" w:color="auto"/>
            </w:tcBorders>
            <w:shd w:val="clear" w:color="auto" w:fill="auto"/>
            <w:noWrap/>
            <w:vAlign w:val="bottom"/>
            <w:hideMark/>
          </w:tcPr>
          <w:p w14:paraId="5FA5A8F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203.27</w:t>
            </w:r>
          </w:p>
        </w:tc>
      </w:tr>
      <w:tr w:rsidR="008C429A" w:rsidRPr="008C429A" w14:paraId="1EDCF18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5DDDDF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1904</w:t>
            </w:r>
          </w:p>
        </w:tc>
        <w:tc>
          <w:tcPr>
            <w:tcW w:w="1269" w:type="dxa"/>
            <w:tcBorders>
              <w:top w:val="nil"/>
              <w:left w:val="nil"/>
              <w:bottom w:val="single" w:sz="4" w:space="0" w:color="auto"/>
              <w:right w:val="single" w:sz="4" w:space="0" w:color="auto"/>
            </w:tcBorders>
            <w:shd w:val="clear" w:color="000000" w:fill="000000"/>
            <w:noWrap/>
          </w:tcPr>
          <w:p w14:paraId="2B997432" w14:textId="7B208B3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90B7ABB" w14:textId="236BD6E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870263D" w14:textId="51396F3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1779E8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2587.42</w:t>
            </w:r>
          </w:p>
        </w:tc>
        <w:tc>
          <w:tcPr>
            <w:tcW w:w="1700" w:type="dxa"/>
            <w:tcBorders>
              <w:top w:val="nil"/>
              <w:left w:val="nil"/>
              <w:bottom w:val="single" w:sz="4" w:space="0" w:color="auto"/>
              <w:right w:val="single" w:sz="4" w:space="0" w:color="auto"/>
            </w:tcBorders>
            <w:shd w:val="clear" w:color="auto" w:fill="auto"/>
            <w:noWrap/>
            <w:vAlign w:val="bottom"/>
            <w:hideMark/>
          </w:tcPr>
          <w:p w14:paraId="75091C2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275.95</w:t>
            </w:r>
          </w:p>
        </w:tc>
        <w:tc>
          <w:tcPr>
            <w:tcW w:w="1480" w:type="dxa"/>
            <w:tcBorders>
              <w:top w:val="nil"/>
              <w:left w:val="nil"/>
              <w:bottom w:val="single" w:sz="4" w:space="0" w:color="auto"/>
              <w:right w:val="single" w:sz="4" w:space="0" w:color="auto"/>
            </w:tcBorders>
            <w:shd w:val="clear" w:color="auto" w:fill="auto"/>
            <w:noWrap/>
            <w:vAlign w:val="bottom"/>
            <w:hideMark/>
          </w:tcPr>
          <w:p w14:paraId="798AA53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172.02</w:t>
            </w:r>
          </w:p>
        </w:tc>
        <w:tc>
          <w:tcPr>
            <w:tcW w:w="2180" w:type="dxa"/>
            <w:tcBorders>
              <w:top w:val="nil"/>
              <w:left w:val="nil"/>
              <w:bottom w:val="single" w:sz="4" w:space="0" w:color="auto"/>
              <w:right w:val="single" w:sz="4" w:space="0" w:color="auto"/>
            </w:tcBorders>
            <w:shd w:val="clear" w:color="auto" w:fill="auto"/>
            <w:noWrap/>
            <w:vAlign w:val="bottom"/>
            <w:hideMark/>
          </w:tcPr>
          <w:p w14:paraId="56F20CA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3035.39</w:t>
            </w:r>
          </w:p>
        </w:tc>
      </w:tr>
      <w:tr w:rsidR="008C429A" w:rsidRPr="008C429A" w14:paraId="619D6D2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D2AE07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1905</w:t>
            </w:r>
          </w:p>
        </w:tc>
        <w:tc>
          <w:tcPr>
            <w:tcW w:w="1269" w:type="dxa"/>
            <w:tcBorders>
              <w:top w:val="nil"/>
              <w:left w:val="nil"/>
              <w:bottom w:val="single" w:sz="4" w:space="0" w:color="auto"/>
              <w:right w:val="single" w:sz="4" w:space="0" w:color="auto"/>
            </w:tcBorders>
            <w:shd w:val="clear" w:color="000000" w:fill="000000"/>
            <w:noWrap/>
          </w:tcPr>
          <w:p w14:paraId="10F160CA" w14:textId="01D82F9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71AE407" w14:textId="2F62F18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DAA8E52" w14:textId="2A8AF19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322DF5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5139.48</w:t>
            </w:r>
          </w:p>
        </w:tc>
        <w:tc>
          <w:tcPr>
            <w:tcW w:w="1700" w:type="dxa"/>
            <w:tcBorders>
              <w:top w:val="nil"/>
              <w:left w:val="nil"/>
              <w:bottom w:val="single" w:sz="4" w:space="0" w:color="auto"/>
              <w:right w:val="single" w:sz="4" w:space="0" w:color="auto"/>
            </w:tcBorders>
            <w:shd w:val="clear" w:color="auto" w:fill="auto"/>
            <w:noWrap/>
            <w:vAlign w:val="bottom"/>
            <w:hideMark/>
          </w:tcPr>
          <w:p w14:paraId="3BDE064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598.52</w:t>
            </w:r>
          </w:p>
        </w:tc>
        <w:tc>
          <w:tcPr>
            <w:tcW w:w="1480" w:type="dxa"/>
            <w:tcBorders>
              <w:top w:val="nil"/>
              <w:left w:val="nil"/>
              <w:bottom w:val="single" w:sz="4" w:space="0" w:color="auto"/>
              <w:right w:val="single" w:sz="4" w:space="0" w:color="auto"/>
            </w:tcBorders>
            <w:shd w:val="clear" w:color="auto" w:fill="auto"/>
            <w:noWrap/>
            <w:vAlign w:val="bottom"/>
            <w:hideMark/>
          </w:tcPr>
          <w:p w14:paraId="4FA2F80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845.67</w:t>
            </w:r>
          </w:p>
        </w:tc>
        <w:tc>
          <w:tcPr>
            <w:tcW w:w="2180" w:type="dxa"/>
            <w:tcBorders>
              <w:top w:val="nil"/>
              <w:left w:val="nil"/>
              <w:bottom w:val="single" w:sz="4" w:space="0" w:color="auto"/>
              <w:right w:val="single" w:sz="4" w:space="0" w:color="auto"/>
            </w:tcBorders>
            <w:shd w:val="clear" w:color="auto" w:fill="auto"/>
            <w:noWrap/>
            <w:vAlign w:val="bottom"/>
            <w:hideMark/>
          </w:tcPr>
          <w:p w14:paraId="3A120D8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6583.67</w:t>
            </w:r>
          </w:p>
        </w:tc>
      </w:tr>
      <w:tr w:rsidR="008C429A" w:rsidRPr="008C429A" w14:paraId="3F59629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F712FB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1906</w:t>
            </w:r>
          </w:p>
        </w:tc>
        <w:tc>
          <w:tcPr>
            <w:tcW w:w="1269" w:type="dxa"/>
            <w:tcBorders>
              <w:top w:val="nil"/>
              <w:left w:val="nil"/>
              <w:bottom w:val="single" w:sz="4" w:space="0" w:color="auto"/>
              <w:right w:val="single" w:sz="4" w:space="0" w:color="auto"/>
            </w:tcBorders>
            <w:shd w:val="clear" w:color="000000" w:fill="000000"/>
            <w:noWrap/>
          </w:tcPr>
          <w:p w14:paraId="64410C79" w14:textId="7D8D46C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E885B65" w14:textId="0098B61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026F893" w14:textId="5DA791F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21AF2C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16.35</w:t>
            </w:r>
          </w:p>
        </w:tc>
        <w:tc>
          <w:tcPr>
            <w:tcW w:w="1700" w:type="dxa"/>
            <w:tcBorders>
              <w:top w:val="nil"/>
              <w:left w:val="nil"/>
              <w:bottom w:val="single" w:sz="4" w:space="0" w:color="auto"/>
              <w:right w:val="single" w:sz="4" w:space="0" w:color="auto"/>
            </w:tcBorders>
            <w:shd w:val="clear" w:color="auto" w:fill="auto"/>
            <w:noWrap/>
            <w:vAlign w:val="bottom"/>
            <w:hideMark/>
          </w:tcPr>
          <w:p w14:paraId="4EE15C5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1.66</w:t>
            </w:r>
          </w:p>
        </w:tc>
        <w:tc>
          <w:tcPr>
            <w:tcW w:w="1480" w:type="dxa"/>
            <w:tcBorders>
              <w:top w:val="nil"/>
              <w:left w:val="nil"/>
              <w:bottom w:val="single" w:sz="4" w:space="0" w:color="auto"/>
              <w:right w:val="single" w:sz="4" w:space="0" w:color="auto"/>
            </w:tcBorders>
            <w:shd w:val="clear" w:color="auto" w:fill="auto"/>
            <w:noWrap/>
            <w:vAlign w:val="bottom"/>
            <w:hideMark/>
          </w:tcPr>
          <w:p w14:paraId="369F71F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0.28</w:t>
            </w:r>
          </w:p>
        </w:tc>
        <w:tc>
          <w:tcPr>
            <w:tcW w:w="2180" w:type="dxa"/>
            <w:tcBorders>
              <w:top w:val="nil"/>
              <w:left w:val="nil"/>
              <w:bottom w:val="single" w:sz="4" w:space="0" w:color="auto"/>
              <w:right w:val="single" w:sz="4" w:space="0" w:color="auto"/>
            </w:tcBorders>
            <w:shd w:val="clear" w:color="auto" w:fill="auto"/>
            <w:noWrap/>
            <w:vAlign w:val="bottom"/>
            <w:hideMark/>
          </w:tcPr>
          <w:p w14:paraId="1DE3986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18.29</w:t>
            </w:r>
          </w:p>
        </w:tc>
      </w:tr>
      <w:tr w:rsidR="008C429A" w:rsidRPr="008C429A" w14:paraId="206EAEF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327C17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1907</w:t>
            </w:r>
          </w:p>
        </w:tc>
        <w:tc>
          <w:tcPr>
            <w:tcW w:w="1269" w:type="dxa"/>
            <w:tcBorders>
              <w:top w:val="nil"/>
              <w:left w:val="nil"/>
              <w:bottom w:val="single" w:sz="4" w:space="0" w:color="auto"/>
              <w:right w:val="single" w:sz="4" w:space="0" w:color="auto"/>
            </w:tcBorders>
            <w:shd w:val="clear" w:color="000000" w:fill="000000"/>
            <w:noWrap/>
          </w:tcPr>
          <w:p w14:paraId="07353205" w14:textId="539185F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ECCAA1B" w14:textId="08AC42F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CA6A1CE" w14:textId="2FE1E8C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F9A271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1376.96</w:t>
            </w:r>
          </w:p>
        </w:tc>
        <w:tc>
          <w:tcPr>
            <w:tcW w:w="1700" w:type="dxa"/>
            <w:tcBorders>
              <w:top w:val="nil"/>
              <w:left w:val="nil"/>
              <w:bottom w:val="single" w:sz="4" w:space="0" w:color="auto"/>
              <w:right w:val="single" w:sz="4" w:space="0" w:color="auto"/>
            </w:tcBorders>
            <w:shd w:val="clear" w:color="auto" w:fill="auto"/>
            <w:noWrap/>
            <w:vAlign w:val="bottom"/>
            <w:hideMark/>
          </w:tcPr>
          <w:p w14:paraId="27D978B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144.03</w:t>
            </w:r>
          </w:p>
        </w:tc>
        <w:tc>
          <w:tcPr>
            <w:tcW w:w="1480" w:type="dxa"/>
            <w:tcBorders>
              <w:top w:val="nil"/>
              <w:left w:val="nil"/>
              <w:bottom w:val="single" w:sz="4" w:space="0" w:color="auto"/>
              <w:right w:val="single" w:sz="4" w:space="0" w:color="auto"/>
            </w:tcBorders>
            <w:shd w:val="clear" w:color="auto" w:fill="auto"/>
            <w:noWrap/>
            <w:vAlign w:val="bottom"/>
            <w:hideMark/>
          </w:tcPr>
          <w:p w14:paraId="5CF9C20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63.32</w:t>
            </w:r>
          </w:p>
        </w:tc>
        <w:tc>
          <w:tcPr>
            <w:tcW w:w="2180" w:type="dxa"/>
            <w:tcBorders>
              <w:top w:val="nil"/>
              <w:left w:val="nil"/>
              <w:bottom w:val="single" w:sz="4" w:space="0" w:color="auto"/>
              <w:right w:val="single" w:sz="4" w:space="0" w:color="auto"/>
            </w:tcBorders>
            <w:shd w:val="clear" w:color="auto" w:fill="auto"/>
            <w:noWrap/>
            <w:vAlign w:val="bottom"/>
            <w:hideMark/>
          </w:tcPr>
          <w:p w14:paraId="7495587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1584.31</w:t>
            </w:r>
          </w:p>
        </w:tc>
      </w:tr>
      <w:tr w:rsidR="008C429A" w:rsidRPr="008C429A" w14:paraId="4DB8414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13BBB6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1908</w:t>
            </w:r>
          </w:p>
        </w:tc>
        <w:tc>
          <w:tcPr>
            <w:tcW w:w="1269" w:type="dxa"/>
            <w:tcBorders>
              <w:top w:val="nil"/>
              <w:left w:val="nil"/>
              <w:bottom w:val="single" w:sz="4" w:space="0" w:color="auto"/>
              <w:right w:val="single" w:sz="4" w:space="0" w:color="auto"/>
            </w:tcBorders>
            <w:shd w:val="clear" w:color="000000" w:fill="000000"/>
            <w:noWrap/>
          </w:tcPr>
          <w:p w14:paraId="7B917805" w14:textId="662554A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6B63F98" w14:textId="35E3259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8B273B9" w14:textId="10CD7A8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10E615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5163.21</w:t>
            </w:r>
          </w:p>
        </w:tc>
        <w:tc>
          <w:tcPr>
            <w:tcW w:w="1700" w:type="dxa"/>
            <w:tcBorders>
              <w:top w:val="nil"/>
              <w:left w:val="nil"/>
              <w:bottom w:val="single" w:sz="4" w:space="0" w:color="auto"/>
              <w:right w:val="single" w:sz="4" w:space="0" w:color="auto"/>
            </w:tcBorders>
            <w:shd w:val="clear" w:color="auto" w:fill="auto"/>
            <w:noWrap/>
            <w:vAlign w:val="bottom"/>
            <w:hideMark/>
          </w:tcPr>
          <w:p w14:paraId="3FB8237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553.92</w:t>
            </w:r>
          </w:p>
        </w:tc>
        <w:tc>
          <w:tcPr>
            <w:tcW w:w="1480" w:type="dxa"/>
            <w:tcBorders>
              <w:top w:val="nil"/>
              <w:left w:val="nil"/>
              <w:bottom w:val="single" w:sz="4" w:space="0" w:color="auto"/>
              <w:right w:val="single" w:sz="4" w:space="0" w:color="auto"/>
            </w:tcBorders>
            <w:shd w:val="clear" w:color="auto" w:fill="auto"/>
            <w:noWrap/>
            <w:vAlign w:val="bottom"/>
            <w:hideMark/>
          </w:tcPr>
          <w:p w14:paraId="16363BB1" w14:textId="245A9DE8"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376</w:t>
            </w:r>
            <w:r w:rsidR="00F83807">
              <w:rPr>
                <w:rFonts w:ascii="Calibri" w:hAnsi="Calibri" w:cs="Calibri"/>
                <w:color w:val="000000"/>
                <w:szCs w:val="22"/>
                <w:lang w:eastAsia="en-AU"/>
              </w:rPr>
              <w:t>.00</w:t>
            </w:r>
          </w:p>
        </w:tc>
        <w:tc>
          <w:tcPr>
            <w:tcW w:w="2180" w:type="dxa"/>
            <w:tcBorders>
              <w:top w:val="nil"/>
              <w:left w:val="nil"/>
              <w:bottom w:val="single" w:sz="4" w:space="0" w:color="auto"/>
              <w:right w:val="single" w:sz="4" w:space="0" w:color="auto"/>
            </w:tcBorders>
            <w:shd w:val="clear" w:color="auto" w:fill="auto"/>
            <w:noWrap/>
            <w:vAlign w:val="bottom"/>
            <w:hideMark/>
          </w:tcPr>
          <w:p w14:paraId="399CC18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6093.13</w:t>
            </w:r>
          </w:p>
        </w:tc>
      </w:tr>
      <w:tr w:rsidR="008C429A" w:rsidRPr="008C429A" w14:paraId="332FB17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0AD7C0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1909</w:t>
            </w:r>
          </w:p>
        </w:tc>
        <w:tc>
          <w:tcPr>
            <w:tcW w:w="1269" w:type="dxa"/>
            <w:tcBorders>
              <w:top w:val="nil"/>
              <w:left w:val="nil"/>
              <w:bottom w:val="single" w:sz="4" w:space="0" w:color="auto"/>
              <w:right w:val="single" w:sz="4" w:space="0" w:color="auto"/>
            </w:tcBorders>
            <w:shd w:val="clear" w:color="000000" w:fill="000000"/>
            <w:noWrap/>
          </w:tcPr>
          <w:p w14:paraId="0A7C6267" w14:textId="17CC4D4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0D7C9EE" w14:textId="71E9220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16A985C" w14:textId="412CE20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163E6A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247.7</w:t>
            </w:r>
          </w:p>
        </w:tc>
        <w:tc>
          <w:tcPr>
            <w:tcW w:w="1700" w:type="dxa"/>
            <w:tcBorders>
              <w:top w:val="nil"/>
              <w:left w:val="nil"/>
              <w:bottom w:val="single" w:sz="4" w:space="0" w:color="auto"/>
              <w:right w:val="single" w:sz="4" w:space="0" w:color="auto"/>
            </w:tcBorders>
            <w:shd w:val="clear" w:color="auto" w:fill="auto"/>
            <w:noWrap/>
            <w:vAlign w:val="bottom"/>
            <w:hideMark/>
          </w:tcPr>
          <w:p w14:paraId="7094575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25.39</w:t>
            </w:r>
          </w:p>
        </w:tc>
        <w:tc>
          <w:tcPr>
            <w:tcW w:w="1480" w:type="dxa"/>
            <w:tcBorders>
              <w:top w:val="nil"/>
              <w:left w:val="nil"/>
              <w:bottom w:val="single" w:sz="4" w:space="0" w:color="auto"/>
              <w:right w:val="single" w:sz="4" w:space="0" w:color="auto"/>
            </w:tcBorders>
            <w:shd w:val="clear" w:color="auto" w:fill="auto"/>
            <w:noWrap/>
            <w:vAlign w:val="bottom"/>
            <w:hideMark/>
          </w:tcPr>
          <w:p w14:paraId="05E80AD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6.18</w:t>
            </w:r>
          </w:p>
        </w:tc>
        <w:tc>
          <w:tcPr>
            <w:tcW w:w="2180" w:type="dxa"/>
            <w:tcBorders>
              <w:top w:val="nil"/>
              <w:left w:val="nil"/>
              <w:bottom w:val="single" w:sz="4" w:space="0" w:color="auto"/>
              <w:right w:val="single" w:sz="4" w:space="0" w:color="auto"/>
            </w:tcBorders>
            <w:shd w:val="clear" w:color="auto" w:fill="auto"/>
            <w:noWrap/>
            <w:vAlign w:val="bottom"/>
            <w:hideMark/>
          </w:tcPr>
          <w:p w14:paraId="31F5865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279.27</w:t>
            </w:r>
          </w:p>
        </w:tc>
      </w:tr>
      <w:tr w:rsidR="008C429A" w:rsidRPr="008C429A" w14:paraId="71B8185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7B6FCD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1910</w:t>
            </w:r>
          </w:p>
        </w:tc>
        <w:tc>
          <w:tcPr>
            <w:tcW w:w="1269" w:type="dxa"/>
            <w:tcBorders>
              <w:top w:val="nil"/>
              <w:left w:val="nil"/>
              <w:bottom w:val="single" w:sz="4" w:space="0" w:color="auto"/>
              <w:right w:val="single" w:sz="4" w:space="0" w:color="auto"/>
            </w:tcBorders>
            <w:shd w:val="clear" w:color="000000" w:fill="000000"/>
            <w:noWrap/>
          </w:tcPr>
          <w:p w14:paraId="520F88B2" w14:textId="7D18753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8FBE969" w14:textId="073AFD6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3362555" w14:textId="13BE512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F42EC9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467.59</w:t>
            </w:r>
          </w:p>
        </w:tc>
        <w:tc>
          <w:tcPr>
            <w:tcW w:w="1700" w:type="dxa"/>
            <w:tcBorders>
              <w:top w:val="nil"/>
              <w:left w:val="nil"/>
              <w:bottom w:val="single" w:sz="4" w:space="0" w:color="auto"/>
              <w:right w:val="single" w:sz="4" w:space="0" w:color="auto"/>
            </w:tcBorders>
            <w:shd w:val="clear" w:color="auto" w:fill="auto"/>
            <w:noWrap/>
            <w:vAlign w:val="bottom"/>
            <w:hideMark/>
          </w:tcPr>
          <w:p w14:paraId="057B5E5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48.42</w:t>
            </w:r>
          </w:p>
        </w:tc>
        <w:tc>
          <w:tcPr>
            <w:tcW w:w="1480" w:type="dxa"/>
            <w:tcBorders>
              <w:top w:val="nil"/>
              <w:left w:val="nil"/>
              <w:bottom w:val="single" w:sz="4" w:space="0" w:color="auto"/>
              <w:right w:val="single" w:sz="4" w:space="0" w:color="auto"/>
            </w:tcBorders>
            <w:shd w:val="clear" w:color="auto" w:fill="auto"/>
            <w:noWrap/>
            <w:vAlign w:val="bottom"/>
            <w:hideMark/>
          </w:tcPr>
          <w:p w14:paraId="68DEB7E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16.55</w:t>
            </w:r>
          </w:p>
        </w:tc>
        <w:tc>
          <w:tcPr>
            <w:tcW w:w="2180" w:type="dxa"/>
            <w:tcBorders>
              <w:top w:val="nil"/>
              <w:left w:val="nil"/>
              <w:bottom w:val="single" w:sz="4" w:space="0" w:color="auto"/>
              <w:right w:val="single" w:sz="4" w:space="0" w:color="auto"/>
            </w:tcBorders>
            <w:shd w:val="clear" w:color="auto" w:fill="auto"/>
            <w:noWrap/>
            <w:vAlign w:val="bottom"/>
            <w:hideMark/>
          </w:tcPr>
          <w:p w14:paraId="4342B8C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532.56</w:t>
            </w:r>
          </w:p>
        </w:tc>
      </w:tr>
      <w:tr w:rsidR="008C429A" w:rsidRPr="008C429A" w14:paraId="146DEDA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E8A9E3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1911</w:t>
            </w:r>
          </w:p>
        </w:tc>
        <w:tc>
          <w:tcPr>
            <w:tcW w:w="1269" w:type="dxa"/>
            <w:tcBorders>
              <w:top w:val="nil"/>
              <w:left w:val="nil"/>
              <w:bottom w:val="single" w:sz="4" w:space="0" w:color="auto"/>
              <w:right w:val="single" w:sz="4" w:space="0" w:color="auto"/>
            </w:tcBorders>
            <w:shd w:val="clear" w:color="000000" w:fill="000000"/>
            <w:noWrap/>
          </w:tcPr>
          <w:p w14:paraId="66E4914C" w14:textId="37CFDC2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9A71155" w14:textId="4E1286F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950EC54" w14:textId="2E56AC0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087356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256.27</w:t>
            </w:r>
          </w:p>
        </w:tc>
        <w:tc>
          <w:tcPr>
            <w:tcW w:w="1700" w:type="dxa"/>
            <w:tcBorders>
              <w:top w:val="nil"/>
              <w:left w:val="nil"/>
              <w:bottom w:val="single" w:sz="4" w:space="0" w:color="auto"/>
              <w:right w:val="single" w:sz="4" w:space="0" w:color="auto"/>
            </w:tcBorders>
            <w:shd w:val="clear" w:color="auto" w:fill="auto"/>
            <w:noWrap/>
            <w:vAlign w:val="bottom"/>
            <w:hideMark/>
          </w:tcPr>
          <w:p w14:paraId="1E19411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28.76</w:t>
            </w:r>
          </w:p>
        </w:tc>
        <w:tc>
          <w:tcPr>
            <w:tcW w:w="1480" w:type="dxa"/>
            <w:tcBorders>
              <w:top w:val="nil"/>
              <w:left w:val="nil"/>
              <w:bottom w:val="single" w:sz="4" w:space="0" w:color="auto"/>
              <w:right w:val="single" w:sz="4" w:space="0" w:color="auto"/>
            </w:tcBorders>
            <w:shd w:val="clear" w:color="auto" w:fill="auto"/>
            <w:noWrap/>
            <w:vAlign w:val="bottom"/>
            <w:hideMark/>
          </w:tcPr>
          <w:p w14:paraId="49E29C1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31.32</w:t>
            </w:r>
          </w:p>
        </w:tc>
        <w:tc>
          <w:tcPr>
            <w:tcW w:w="2180" w:type="dxa"/>
            <w:tcBorders>
              <w:top w:val="nil"/>
              <w:left w:val="nil"/>
              <w:bottom w:val="single" w:sz="4" w:space="0" w:color="auto"/>
              <w:right w:val="single" w:sz="4" w:space="0" w:color="auto"/>
            </w:tcBorders>
            <w:shd w:val="clear" w:color="auto" w:fill="auto"/>
            <w:noWrap/>
            <w:vAlign w:val="bottom"/>
            <w:hideMark/>
          </w:tcPr>
          <w:p w14:paraId="158B19E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316.35</w:t>
            </w:r>
          </w:p>
        </w:tc>
      </w:tr>
      <w:tr w:rsidR="008C429A" w:rsidRPr="008C429A" w14:paraId="202D021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84278E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1912</w:t>
            </w:r>
          </w:p>
        </w:tc>
        <w:tc>
          <w:tcPr>
            <w:tcW w:w="1269" w:type="dxa"/>
            <w:tcBorders>
              <w:top w:val="nil"/>
              <w:left w:val="nil"/>
              <w:bottom w:val="single" w:sz="4" w:space="0" w:color="auto"/>
              <w:right w:val="single" w:sz="4" w:space="0" w:color="auto"/>
            </w:tcBorders>
            <w:shd w:val="clear" w:color="000000" w:fill="000000"/>
            <w:noWrap/>
          </w:tcPr>
          <w:p w14:paraId="09261FD3" w14:textId="12C69AC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69FA192" w14:textId="31A49A7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5060F32" w14:textId="3C3E007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481AAA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3957.74</w:t>
            </w:r>
          </w:p>
        </w:tc>
        <w:tc>
          <w:tcPr>
            <w:tcW w:w="1700" w:type="dxa"/>
            <w:tcBorders>
              <w:top w:val="nil"/>
              <w:left w:val="nil"/>
              <w:bottom w:val="single" w:sz="4" w:space="0" w:color="auto"/>
              <w:right w:val="single" w:sz="4" w:space="0" w:color="auto"/>
            </w:tcBorders>
            <w:shd w:val="clear" w:color="auto" w:fill="auto"/>
            <w:noWrap/>
            <w:vAlign w:val="bottom"/>
            <w:hideMark/>
          </w:tcPr>
          <w:p w14:paraId="0D7BEEE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452.17</w:t>
            </w:r>
          </w:p>
        </w:tc>
        <w:tc>
          <w:tcPr>
            <w:tcW w:w="1480" w:type="dxa"/>
            <w:tcBorders>
              <w:top w:val="nil"/>
              <w:left w:val="nil"/>
              <w:bottom w:val="single" w:sz="4" w:space="0" w:color="auto"/>
              <w:right w:val="single" w:sz="4" w:space="0" w:color="auto"/>
            </w:tcBorders>
            <w:shd w:val="clear" w:color="auto" w:fill="auto"/>
            <w:noWrap/>
            <w:vAlign w:val="bottom"/>
            <w:hideMark/>
          </w:tcPr>
          <w:p w14:paraId="6688FCE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563.98</w:t>
            </w:r>
          </w:p>
        </w:tc>
        <w:tc>
          <w:tcPr>
            <w:tcW w:w="2180" w:type="dxa"/>
            <w:tcBorders>
              <w:top w:val="nil"/>
              <w:left w:val="nil"/>
              <w:bottom w:val="single" w:sz="4" w:space="0" w:color="auto"/>
              <w:right w:val="single" w:sz="4" w:space="0" w:color="auto"/>
            </w:tcBorders>
            <w:shd w:val="clear" w:color="auto" w:fill="auto"/>
            <w:noWrap/>
            <w:vAlign w:val="bottom"/>
            <w:hideMark/>
          </w:tcPr>
          <w:p w14:paraId="305AA30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4973.89</w:t>
            </w:r>
          </w:p>
        </w:tc>
      </w:tr>
      <w:tr w:rsidR="008C429A" w:rsidRPr="008C429A" w14:paraId="1342238B" w14:textId="77777777" w:rsidTr="00087130">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6B95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1913</w:t>
            </w:r>
          </w:p>
        </w:tc>
        <w:tc>
          <w:tcPr>
            <w:tcW w:w="1269" w:type="dxa"/>
            <w:tcBorders>
              <w:top w:val="single" w:sz="4" w:space="0" w:color="auto"/>
              <w:left w:val="nil"/>
              <w:bottom w:val="single" w:sz="4" w:space="0" w:color="auto"/>
              <w:right w:val="single" w:sz="4" w:space="0" w:color="auto"/>
            </w:tcBorders>
            <w:shd w:val="clear" w:color="000000" w:fill="000000"/>
            <w:noWrap/>
          </w:tcPr>
          <w:p w14:paraId="71F1689D" w14:textId="66B01FEB"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554754C8" w14:textId="10068F32"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2C8C5F57" w14:textId="682C8C12"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2032488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2242.57</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441608B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245.13</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1C581C0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208.76</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7B374AE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2696.46</w:t>
            </w:r>
          </w:p>
        </w:tc>
      </w:tr>
      <w:tr w:rsidR="008C429A" w:rsidRPr="008C429A" w14:paraId="252C81C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B5A3CD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1914</w:t>
            </w:r>
          </w:p>
        </w:tc>
        <w:tc>
          <w:tcPr>
            <w:tcW w:w="1269" w:type="dxa"/>
            <w:tcBorders>
              <w:top w:val="nil"/>
              <w:left w:val="nil"/>
              <w:bottom w:val="single" w:sz="4" w:space="0" w:color="auto"/>
              <w:right w:val="single" w:sz="4" w:space="0" w:color="auto"/>
            </w:tcBorders>
            <w:shd w:val="clear" w:color="000000" w:fill="000000"/>
            <w:noWrap/>
          </w:tcPr>
          <w:p w14:paraId="7FDE2BBF" w14:textId="07A2560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9413E98" w14:textId="6836568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70AF89B" w14:textId="0DC5616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AF00C4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4001.09</w:t>
            </w:r>
          </w:p>
        </w:tc>
        <w:tc>
          <w:tcPr>
            <w:tcW w:w="1700" w:type="dxa"/>
            <w:tcBorders>
              <w:top w:val="nil"/>
              <w:left w:val="nil"/>
              <w:bottom w:val="single" w:sz="4" w:space="0" w:color="auto"/>
              <w:right w:val="single" w:sz="4" w:space="0" w:color="auto"/>
            </w:tcBorders>
            <w:shd w:val="clear" w:color="auto" w:fill="auto"/>
            <w:noWrap/>
            <w:vAlign w:val="bottom"/>
            <w:hideMark/>
          </w:tcPr>
          <w:p w14:paraId="1614D67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426.82</w:t>
            </w:r>
          </w:p>
        </w:tc>
        <w:tc>
          <w:tcPr>
            <w:tcW w:w="1480" w:type="dxa"/>
            <w:tcBorders>
              <w:top w:val="nil"/>
              <w:left w:val="nil"/>
              <w:bottom w:val="single" w:sz="4" w:space="0" w:color="auto"/>
              <w:right w:val="single" w:sz="4" w:space="0" w:color="auto"/>
            </w:tcBorders>
            <w:shd w:val="clear" w:color="auto" w:fill="auto"/>
            <w:noWrap/>
            <w:vAlign w:val="bottom"/>
            <w:hideMark/>
          </w:tcPr>
          <w:p w14:paraId="38737941" w14:textId="4368A446"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267.1</w:t>
            </w:r>
            <w:r w:rsidR="00F83807">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40FF820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4695.01</w:t>
            </w:r>
          </w:p>
        </w:tc>
      </w:tr>
      <w:tr w:rsidR="008C429A" w:rsidRPr="008C429A" w14:paraId="1FC4AE9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77BF92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1915</w:t>
            </w:r>
          </w:p>
        </w:tc>
        <w:tc>
          <w:tcPr>
            <w:tcW w:w="1269" w:type="dxa"/>
            <w:tcBorders>
              <w:top w:val="nil"/>
              <w:left w:val="nil"/>
              <w:bottom w:val="single" w:sz="4" w:space="0" w:color="auto"/>
              <w:right w:val="single" w:sz="4" w:space="0" w:color="auto"/>
            </w:tcBorders>
            <w:shd w:val="clear" w:color="000000" w:fill="000000"/>
            <w:noWrap/>
          </w:tcPr>
          <w:p w14:paraId="2A120DAF" w14:textId="3FE4929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1A3B51D" w14:textId="03A3D9B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067D866" w14:textId="79CB345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AE5AA1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1328.44</w:t>
            </w:r>
          </w:p>
        </w:tc>
        <w:tc>
          <w:tcPr>
            <w:tcW w:w="1700" w:type="dxa"/>
            <w:tcBorders>
              <w:top w:val="nil"/>
              <w:left w:val="nil"/>
              <w:bottom w:val="single" w:sz="4" w:space="0" w:color="auto"/>
              <w:right w:val="single" w:sz="4" w:space="0" w:color="auto"/>
            </w:tcBorders>
            <w:shd w:val="clear" w:color="auto" w:fill="auto"/>
            <w:noWrap/>
            <w:vAlign w:val="bottom"/>
            <w:hideMark/>
          </w:tcPr>
          <w:p w14:paraId="17BB9A9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169.51</w:t>
            </w:r>
          </w:p>
        </w:tc>
        <w:tc>
          <w:tcPr>
            <w:tcW w:w="1480" w:type="dxa"/>
            <w:tcBorders>
              <w:top w:val="nil"/>
              <w:left w:val="nil"/>
              <w:bottom w:val="single" w:sz="4" w:space="0" w:color="auto"/>
              <w:right w:val="single" w:sz="4" w:space="0" w:color="auto"/>
            </w:tcBorders>
            <w:shd w:val="clear" w:color="auto" w:fill="auto"/>
            <w:noWrap/>
            <w:vAlign w:val="bottom"/>
            <w:hideMark/>
          </w:tcPr>
          <w:p w14:paraId="1327337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366.65</w:t>
            </w:r>
          </w:p>
        </w:tc>
        <w:tc>
          <w:tcPr>
            <w:tcW w:w="2180" w:type="dxa"/>
            <w:tcBorders>
              <w:top w:val="nil"/>
              <w:left w:val="nil"/>
              <w:bottom w:val="single" w:sz="4" w:space="0" w:color="auto"/>
              <w:right w:val="single" w:sz="4" w:space="0" w:color="auto"/>
            </w:tcBorders>
            <w:shd w:val="clear" w:color="auto" w:fill="auto"/>
            <w:noWrap/>
            <w:vAlign w:val="bottom"/>
            <w:hideMark/>
          </w:tcPr>
          <w:p w14:paraId="61EEC33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1864.6</w:t>
            </w:r>
          </w:p>
        </w:tc>
      </w:tr>
      <w:tr w:rsidR="008C429A" w:rsidRPr="008C429A" w14:paraId="1B3D95C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769950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1916</w:t>
            </w:r>
          </w:p>
        </w:tc>
        <w:tc>
          <w:tcPr>
            <w:tcW w:w="1269" w:type="dxa"/>
            <w:tcBorders>
              <w:top w:val="nil"/>
              <w:left w:val="nil"/>
              <w:bottom w:val="single" w:sz="4" w:space="0" w:color="auto"/>
              <w:right w:val="single" w:sz="4" w:space="0" w:color="auto"/>
            </w:tcBorders>
            <w:shd w:val="clear" w:color="000000" w:fill="000000"/>
            <w:noWrap/>
          </w:tcPr>
          <w:p w14:paraId="088697F8" w14:textId="2A22970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E80AC95" w14:textId="2A2A0C3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9699F68" w14:textId="3ED91C9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415130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17481.26</w:t>
            </w:r>
          </w:p>
        </w:tc>
        <w:tc>
          <w:tcPr>
            <w:tcW w:w="1700" w:type="dxa"/>
            <w:tcBorders>
              <w:top w:val="nil"/>
              <w:left w:val="nil"/>
              <w:bottom w:val="single" w:sz="4" w:space="0" w:color="auto"/>
              <w:right w:val="single" w:sz="4" w:space="0" w:color="auto"/>
            </w:tcBorders>
            <w:shd w:val="clear" w:color="auto" w:fill="auto"/>
            <w:noWrap/>
            <w:vAlign w:val="bottom"/>
            <w:hideMark/>
          </w:tcPr>
          <w:p w14:paraId="3786C60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1994.16</w:t>
            </w:r>
          </w:p>
        </w:tc>
        <w:tc>
          <w:tcPr>
            <w:tcW w:w="1480" w:type="dxa"/>
            <w:tcBorders>
              <w:top w:val="nil"/>
              <w:left w:val="nil"/>
              <w:bottom w:val="single" w:sz="4" w:space="0" w:color="auto"/>
              <w:right w:val="single" w:sz="4" w:space="0" w:color="auto"/>
            </w:tcBorders>
            <w:shd w:val="clear" w:color="auto" w:fill="auto"/>
            <w:noWrap/>
            <w:vAlign w:val="bottom"/>
            <w:hideMark/>
          </w:tcPr>
          <w:p w14:paraId="486720D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2460.49</w:t>
            </w:r>
          </w:p>
        </w:tc>
        <w:tc>
          <w:tcPr>
            <w:tcW w:w="2180" w:type="dxa"/>
            <w:tcBorders>
              <w:top w:val="nil"/>
              <w:left w:val="nil"/>
              <w:bottom w:val="single" w:sz="4" w:space="0" w:color="auto"/>
              <w:right w:val="single" w:sz="4" w:space="0" w:color="auto"/>
            </w:tcBorders>
            <w:shd w:val="clear" w:color="auto" w:fill="auto"/>
            <w:noWrap/>
            <w:vAlign w:val="bottom"/>
            <w:hideMark/>
          </w:tcPr>
          <w:p w14:paraId="37643B2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21935.91</w:t>
            </w:r>
          </w:p>
        </w:tc>
      </w:tr>
      <w:tr w:rsidR="008C429A" w:rsidRPr="008C429A" w14:paraId="3C61975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4A84BB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1917</w:t>
            </w:r>
          </w:p>
        </w:tc>
        <w:tc>
          <w:tcPr>
            <w:tcW w:w="1269" w:type="dxa"/>
            <w:tcBorders>
              <w:top w:val="nil"/>
              <w:left w:val="nil"/>
              <w:bottom w:val="single" w:sz="4" w:space="0" w:color="auto"/>
              <w:right w:val="single" w:sz="4" w:space="0" w:color="auto"/>
            </w:tcBorders>
            <w:shd w:val="clear" w:color="000000" w:fill="000000"/>
            <w:noWrap/>
          </w:tcPr>
          <w:p w14:paraId="676C6897" w14:textId="31F1492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4F557E6" w14:textId="27458AF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339F3BD" w14:textId="0C07EE1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14863B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2571.34</w:t>
            </w:r>
          </w:p>
        </w:tc>
        <w:tc>
          <w:tcPr>
            <w:tcW w:w="1700" w:type="dxa"/>
            <w:tcBorders>
              <w:top w:val="nil"/>
              <w:left w:val="nil"/>
              <w:bottom w:val="single" w:sz="4" w:space="0" w:color="auto"/>
              <w:right w:val="single" w:sz="4" w:space="0" w:color="auto"/>
            </w:tcBorders>
            <w:shd w:val="clear" w:color="auto" w:fill="auto"/>
            <w:noWrap/>
            <w:vAlign w:val="bottom"/>
            <w:hideMark/>
          </w:tcPr>
          <w:p w14:paraId="4125427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292.03</w:t>
            </w:r>
          </w:p>
        </w:tc>
        <w:tc>
          <w:tcPr>
            <w:tcW w:w="1480" w:type="dxa"/>
            <w:tcBorders>
              <w:top w:val="nil"/>
              <w:left w:val="nil"/>
              <w:bottom w:val="single" w:sz="4" w:space="0" w:color="auto"/>
              <w:right w:val="single" w:sz="4" w:space="0" w:color="auto"/>
            </w:tcBorders>
            <w:shd w:val="clear" w:color="auto" w:fill="auto"/>
            <w:noWrap/>
            <w:vAlign w:val="bottom"/>
            <w:hideMark/>
          </w:tcPr>
          <w:p w14:paraId="4D73757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348.88</w:t>
            </w:r>
          </w:p>
        </w:tc>
        <w:tc>
          <w:tcPr>
            <w:tcW w:w="2180" w:type="dxa"/>
            <w:tcBorders>
              <w:top w:val="nil"/>
              <w:left w:val="nil"/>
              <w:bottom w:val="single" w:sz="4" w:space="0" w:color="auto"/>
              <w:right w:val="single" w:sz="4" w:space="0" w:color="auto"/>
            </w:tcBorders>
            <w:shd w:val="clear" w:color="auto" w:fill="auto"/>
            <w:noWrap/>
            <w:vAlign w:val="bottom"/>
            <w:hideMark/>
          </w:tcPr>
          <w:p w14:paraId="616D625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3212.25</w:t>
            </w:r>
          </w:p>
        </w:tc>
      </w:tr>
      <w:tr w:rsidR="008C429A" w:rsidRPr="008C429A" w14:paraId="565D5D5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6F7BD4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1918</w:t>
            </w:r>
          </w:p>
        </w:tc>
        <w:tc>
          <w:tcPr>
            <w:tcW w:w="1269" w:type="dxa"/>
            <w:tcBorders>
              <w:top w:val="nil"/>
              <w:left w:val="nil"/>
              <w:bottom w:val="single" w:sz="4" w:space="0" w:color="auto"/>
              <w:right w:val="single" w:sz="4" w:space="0" w:color="auto"/>
            </w:tcBorders>
            <w:shd w:val="clear" w:color="000000" w:fill="000000"/>
            <w:noWrap/>
          </w:tcPr>
          <w:p w14:paraId="6923EF27" w14:textId="3B9DF09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29AA022" w14:textId="02C4312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0FE0096" w14:textId="109016B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B6931D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664.64</w:t>
            </w:r>
          </w:p>
        </w:tc>
        <w:tc>
          <w:tcPr>
            <w:tcW w:w="1700" w:type="dxa"/>
            <w:tcBorders>
              <w:top w:val="nil"/>
              <w:left w:val="nil"/>
              <w:bottom w:val="single" w:sz="4" w:space="0" w:color="auto"/>
              <w:right w:val="single" w:sz="4" w:space="0" w:color="auto"/>
            </w:tcBorders>
            <w:shd w:val="clear" w:color="auto" w:fill="auto"/>
            <w:noWrap/>
            <w:vAlign w:val="bottom"/>
            <w:hideMark/>
          </w:tcPr>
          <w:p w14:paraId="1DAACE0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73.51</w:t>
            </w:r>
          </w:p>
        </w:tc>
        <w:tc>
          <w:tcPr>
            <w:tcW w:w="1480" w:type="dxa"/>
            <w:tcBorders>
              <w:top w:val="nil"/>
              <w:left w:val="nil"/>
              <w:bottom w:val="single" w:sz="4" w:space="0" w:color="auto"/>
              <w:right w:val="single" w:sz="4" w:space="0" w:color="auto"/>
            </w:tcBorders>
            <w:shd w:val="clear" w:color="auto" w:fill="auto"/>
            <w:noWrap/>
            <w:vAlign w:val="bottom"/>
            <w:hideMark/>
          </w:tcPr>
          <w:p w14:paraId="3CAF3EE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70.49</w:t>
            </w:r>
          </w:p>
        </w:tc>
        <w:tc>
          <w:tcPr>
            <w:tcW w:w="2180" w:type="dxa"/>
            <w:tcBorders>
              <w:top w:val="nil"/>
              <w:left w:val="nil"/>
              <w:bottom w:val="single" w:sz="4" w:space="0" w:color="auto"/>
              <w:right w:val="single" w:sz="4" w:space="0" w:color="auto"/>
            </w:tcBorders>
            <w:shd w:val="clear" w:color="auto" w:fill="auto"/>
            <w:noWrap/>
            <w:vAlign w:val="bottom"/>
            <w:hideMark/>
          </w:tcPr>
          <w:p w14:paraId="2A0D2BF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808.64</w:t>
            </w:r>
          </w:p>
        </w:tc>
      </w:tr>
      <w:tr w:rsidR="008C429A" w:rsidRPr="008C429A" w14:paraId="482A706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6D33AB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1919</w:t>
            </w:r>
          </w:p>
        </w:tc>
        <w:tc>
          <w:tcPr>
            <w:tcW w:w="1269" w:type="dxa"/>
            <w:tcBorders>
              <w:top w:val="nil"/>
              <w:left w:val="nil"/>
              <w:bottom w:val="single" w:sz="4" w:space="0" w:color="auto"/>
              <w:right w:val="single" w:sz="4" w:space="0" w:color="auto"/>
            </w:tcBorders>
            <w:shd w:val="clear" w:color="000000" w:fill="000000"/>
            <w:noWrap/>
          </w:tcPr>
          <w:p w14:paraId="00810D80" w14:textId="1FE82D7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1EF9AC0" w14:textId="14A8844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0109AE2" w14:textId="3522D74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8129B1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903.85</w:t>
            </w:r>
          </w:p>
        </w:tc>
        <w:tc>
          <w:tcPr>
            <w:tcW w:w="1700" w:type="dxa"/>
            <w:tcBorders>
              <w:top w:val="nil"/>
              <w:left w:val="nil"/>
              <w:bottom w:val="single" w:sz="4" w:space="0" w:color="auto"/>
              <w:right w:val="single" w:sz="4" w:space="0" w:color="auto"/>
            </w:tcBorders>
            <w:shd w:val="clear" w:color="auto" w:fill="auto"/>
            <w:noWrap/>
            <w:vAlign w:val="bottom"/>
            <w:hideMark/>
          </w:tcPr>
          <w:p w14:paraId="2CD52DD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95.91</w:t>
            </w:r>
          </w:p>
        </w:tc>
        <w:tc>
          <w:tcPr>
            <w:tcW w:w="1480" w:type="dxa"/>
            <w:tcBorders>
              <w:top w:val="nil"/>
              <w:left w:val="nil"/>
              <w:bottom w:val="single" w:sz="4" w:space="0" w:color="auto"/>
              <w:right w:val="single" w:sz="4" w:space="0" w:color="auto"/>
            </w:tcBorders>
            <w:shd w:val="clear" w:color="auto" w:fill="auto"/>
            <w:noWrap/>
            <w:vAlign w:val="bottom"/>
            <w:hideMark/>
          </w:tcPr>
          <w:p w14:paraId="094C01C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55.24</w:t>
            </w:r>
          </w:p>
        </w:tc>
        <w:tc>
          <w:tcPr>
            <w:tcW w:w="2180" w:type="dxa"/>
            <w:tcBorders>
              <w:top w:val="nil"/>
              <w:left w:val="nil"/>
              <w:bottom w:val="single" w:sz="4" w:space="0" w:color="auto"/>
              <w:right w:val="single" w:sz="4" w:space="0" w:color="auto"/>
            </w:tcBorders>
            <w:shd w:val="clear" w:color="auto" w:fill="auto"/>
            <w:noWrap/>
            <w:vAlign w:val="bottom"/>
            <w:hideMark/>
          </w:tcPr>
          <w:p w14:paraId="43EBCD2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1055</w:t>
            </w:r>
          </w:p>
        </w:tc>
      </w:tr>
      <w:tr w:rsidR="008C429A" w:rsidRPr="008C429A" w14:paraId="35E224E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F2685A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1920</w:t>
            </w:r>
          </w:p>
        </w:tc>
        <w:tc>
          <w:tcPr>
            <w:tcW w:w="1269" w:type="dxa"/>
            <w:tcBorders>
              <w:top w:val="nil"/>
              <w:left w:val="nil"/>
              <w:bottom w:val="single" w:sz="4" w:space="0" w:color="auto"/>
              <w:right w:val="single" w:sz="4" w:space="0" w:color="auto"/>
            </w:tcBorders>
            <w:shd w:val="clear" w:color="000000" w:fill="000000"/>
            <w:noWrap/>
          </w:tcPr>
          <w:p w14:paraId="23E1D233" w14:textId="5354701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949BE67" w14:textId="1EDE5AF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D1A4106" w14:textId="2925814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33D413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859.54</w:t>
            </w:r>
          </w:p>
        </w:tc>
        <w:tc>
          <w:tcPr>
            <w:tcW w:w="1700" w:type="dxa"/>
            <w:tcBorders>
              <w:top w:val="nil"/>
              <w:left w:val="nil"/>
              <w:bottom w:val="single" w:sz="4" w:space="0" w:color="auto"/>
              <w:right w:val="single" w:sz="4" w:space="0" w:color="auto"/>
            </w:tcBorders>
            <w:shd w:val="clear" w:color="auto" w:fill="auto"/>
            <w:noWrap/>
            <w:vAlign w:val="bottom"/>
            <w:hideMark/>
          </w:tcPr>
          <w:p w14:paraId="1FFBEA7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88.83</w:t>
            </w:r>
          </w:p>
        </w:tc>
        <w:tc>
          <w:tcPr>
            <w:tcW w:w="1480" w:type="dxa"/>
            <w:tcBorders>
              <w:top w:val="nil"/>
              <w:left w:val="nil"/>
              <w:bottom w:val="single" w:sz="4" w:space="0" w:color="auto"/>
              <w:right w:val="single" w:sz="4" w:space="0" w:color="auto"/>
            </w:tcBorders>
            <w:shd w:val="clear" w:color="auto" w:fill="auto"/>
            <w:noWrap/>
            <w:vAlign w:val="bottom"/>
            <w:hideMark/>
          </w:tcPr>
          <w:p w14:paraId="1E5ED15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28.79</w:t>
            </w:r>
          </w:p>
        </w:tc>
        <w:tc>
          <w:tcPr>
            <w:tcW w:w="2180" w:type="dxa"/>
            <w:tcBorders>
              <w:top w:val="nil"/>
              <w:left w:val="nil"/>
              <w:bottom w:val="single" w:sz="4" w:space="0" w:color="auto"/>
              <w:right w:val="single" w:sz="4" w:space="0" w:color="auto"/>
            </w:tcBorders>
            <w:shd w:val="clear" w:color="auto" w:fill="auto"/>
            <w:noWrap/>
            <w:vAlign w:val="bottom"/>
            <w:hideMark/>
          </w:tcPr>
          <w:p w14:paraId="3692B97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977.16</w:t>
            </w:r>
          </w:p>
        </w:tc>
      </w:tr>
      <w:tr w:rsidR="008C429A" w:rsidRPr="008C429A" w14:paraId="22C948B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FADC85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1921</w:t>
            </w:r>
          </w:p>
        </w:tc>
        <w:tc>
          <w:tcPr>
            <w:tcW w:w="1269" w:type="dxa"/>
            <w:tcBorders>
              <w:top w:val="nil"/>
              <w:left w:val="nil"/>
              <w:bottom w:val="single" w:sz="4" w:space="0" w:color="auto"/>
              <w:right w:val="single" w:sz="4" w:space="0" w:color="auto"/>
            </w:tcBorders>
            <w:shd w:val="clear" w:color="000000" w:fill="000000"/>
            <w:noWrap/>
          </w:tcPr>
          <w:p w14:paraId="08EBB46F" w14:textId="4B20844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575BF58" w14:textId="3DA0566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13A7594" w14:textId="695D5C0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ABD63B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14.6</w:t>
            </w:r>
          </w:p>
        </w:tc>
        <w:tc>
          <w:tcPr>
            <w:tcW w:w="1700" w:type="dxa"/>
            <w:tcBorders>
              <w:top w:val="nil"/>
              <w:left w:val="nil"/>
              <w:bottom w:val="single" w:sz="4" w:space="0" w:color="auto"/>
              <w:right w:val="single" w:sz="4" w:space="0" w:color="auto"/>
            </w:tcBorders>
            <w:shd w:val="clear" w:color="auto" w:fill="auto"/>
            <w:noWrap/>
            <w:vAlign w:val="bottom"/>
            <w:hideMark/>
          </w:tcPr>
          <w:p w14:paraId="2EA8339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1.52</w:t>
            </w:r>
          </w:p>
        </w:tc>
        <w:tc>
          <w:tcPr>
            <w:tcW w:w="1480" w:type="dxa"/>
            <w:tcBorders>
              <w:top w:val="nil"/>
              <w:left w:val="nil"/>
              <w:bottom w:val="single" w:sz="4" w:space="0" w:color="auto"/>
              <w:right w:val="single" w:sz="4" w:space="0" w:color="auto"/>
            </w:tcBorders>
            <w:shd w:val="clear" w:color="auto" w:fill="auto"/>
            <w:noWrap/>
            <w:vAlign w:val="bottom"/>
            <w:hideMark/>
          </w:tcPr>
          <w:p w14:paraId="05D0BB5F" w14:textId="2072E6DA"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0.6</w:t>
            </w:r>
            <w:r w:rsidR="00F83807">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33B0DAD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16.72</w:t>
            </w:r>
          </w:p>
        </w:tc>
      </w:tr>
      <w:tr w:rsidR="008C429A" w:rsidRPr="008C429A" w14:paraId="374F322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EF6AA8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1922</w:t>
            </w:r>
          </w:p>
        </w:tc>
        <w:tc>
          <w:tcPr>
            <w:tcW w:w="1269" w:type="dxa"/>
            <w:tcBorders>
              <w:top w:val="nil"/>
              <w:left w:val="nil"/>
              <w:bottom w:val="single" w:sz="4" w:space="0" w:color="auto"/>
              <w:right w:val="single" w:sz="4" w:space="0" w:color="auto"/>
            </w:tcBorders>
            <w:shd w:val="clear" w:color="000000" w:fill="000000"/>
            <w:noWrap/>
          </w:tcPr>
          <w:p w14:paraId="77F90363" w14:textId="048A6CA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703E0F5" w14:textId="7B8A527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AD9D15F" w14:textId="397FEBE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142167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3323.03</w:t>
            </w:r>
          </w:p>
        </w:tc>
        <w:tc>
          <w:tcPr>
            <w:tcW w:w="1700" w:type="dxa"/>
            <w:tcBorders>
              <w:top w:val="nil"/>
              <w:left w:val="nil"/>
              <w:bottom w:val="single" w:sz="4" w:space="0" w:color="auto"/>
              <w:right w:val="single" w:sz="4" w:space="0" w:color="auto"/>
            </w:tcBorders>
            <w:shd w:val="clear" w:color="auto" w:fill="auto"/>
            <w:noWrap/>
            <w:vAlign w:val="bottom"/>
            <w:hideMark/>
          </w:tcPr>
          <w:p w14:paraId="0F64646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383.62</w:t>
            </w:r>
          </w:p>
        </w:tc>
        <w:tc>
          <w:tcPr>
            <w:tcW w:w="1480" w:type="dxa"/>
            <w:tcBorders>
              <w:top w:val="nil"/>
              <w:left w:val="nil"/>
              <w:bottom w:val="single" w:sz="4" w:space="0" w:color="auto"/>
              <w:right w:val="single" w:sz="4" w:space="0" w:color="auto"/>
            </w:tcBorders>
            <w:shd w:val="clear" w:color="auto" w:fill="auto"/>
            <w:noWrap/>
            <w:vAlign w:val="bottom"/>
            <w:hideMark/>
          </w:tcPr>
          <w:p w14:paraId="196C1AB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513.12</w:t>
            </w:r>
          </w:p>
        </w:tc>
        <w:tc>
          <w:tcPr>
            <w:tcW w:w="2180" w:type="dxa"/>
            <w:tcBorders>
              <w:top w:val="nil"/>
              <w:left w:val="nil"/>
              <w:bottom w:val="single" w:sz="4" w:space="0" w:color="auto"/>
              <w:right w:val="single" w:sz="4" w:space="0" w:color="auto"/>
            </w:tcBorders>
            <w:shd w:val="clear" w:color="auto" w:fill="auto"/>
            <w:noWrap/>
            <w:vAlign w:val="bottom"/>
            <w:hideMark/>
          </w:tcPr>
          <w:p w14:paraId="634A5FE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4219.77</w:t>
            </w:r>
          </w:p>
        </w:tc>
      </w:tr>
      <w:tr w:rsidR="008C429A" w:rsidRPr="008C429A" w14:paraId="6DB1804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4441CA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1923</w:t>
            </w:r>
          </w:p>
        </w:tc>
        <w:tc>
          <w:tcPr>
            <w:tcW w:w="1269" w:type="dxa"/>
            <w:tcBorders>
              <w:top w:val="nil"/>
              <w:left w:val="nil"/>
              <w:bottom w:val="single" w:sz="4" w:space="0" w:color="auto"/>
              <w:right w:val="single" w:sz="4" w:space="0" w:color="auto"/>
            </w:tcBorders>
            <w:shd w:val="clear" w:color="000000" w:fill="000000"/>
            <w:noWrap/>
          </w:tcPr>
          <w:p w14:paraId="740CBACA" w14:textId="0818113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766BC2A" w14:textId="4EB81C0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B4D5693" w14:textId="4D764EC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0FF0B8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4450.69</w:t>
            </w:r>
          </w:p>
        </w:tc>
        <w:tc>
          <w:tcPr>
            <w:tcW w:w="1700" w:type="dxa"/>
            <w:tcBorders>
              <w:top w:val="nil"/>
              <w:left w:val="nil"/>
              <w:bottom w:val="single" w:sz="4" w:space="0" w:color="auto"/>
              <w:right w:val="single" w:sz="4" w:space="0" w:color="auto"/>
            </w:tcBorders>
            <w:shd w:val="clear" w:color="auto" w:fill="auto"/>
            <w:noWrap/>
            <w:vAlign w:val="bottom"/>
            <w:hideMark/>
          </w:tcPr>
          <w:p w14:paraId="636A613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485.31</w:t>
            </w:r>
          </w:p>
        </w:tc>
        <w:tc>
          <w:tcPr>
            <w:tcW w:w="1480" w:type="dxa"/>
            <w:tcBorders>
              <w:top w:val="nil"/>
              <w:left w:val="nil"/>
              <w:bottom w:val="single" w:sz="4" w:space="0" w:color="auto"/>
              <w:right w:val="single" w:sz="4" w:space="0" w:color="auto"/>
            </w:tcBorders>
            <w:shd w:val="clear" w:color="auto" w:fill="auto"/>
            <w:noWrap/>
            <w:vAlign w:val="bottom"/>
            <w:hideMark/>
          </w:tcPr>
          <w:p w14:paraId="03201150" w14:textId="730EEF5E"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402.4</w:t>
            </w:r>
            <w:r w:rsidR="00F83807">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0044E27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5338.4</w:t>
            </w:r>
          </w:p>
        </w:tc>
      </w:tr>
      <w:tr w:rsidR="008C429A" w:rsidRPr="008C429A" w14:paraId="652CECD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D92C40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1924</w:t>
            </w:r>
          </w:p>
        </w:tc>
        <w:tc>
          <w:tcPr>
            <w:tcW w:w="1269" w:type="dxa"/>
            <w:tcBorders>
              <w:top w:val="nil"/>
              <w:left w:val="nil"/>
              <w:bottom w:val="single" w:sz="4" w:space="0" w:color="auto"/>
              <w:right w:val="single" w:sz="4" w:space="0" w:color="auto"/>
            </w:tcBorders>
            <w:shd w:val="clear" w:color="000000" w:fill="000000"/>
            <w:noWrap/>
          </w:tcPr>
          <w:p w14:paraId="12764E6E" w14:textId="5703244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FAB934C" w14:textId="3304B79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43EB36F" w14:textId="1E580D5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476879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7030.49</w:t>
            </w:r>
          </w:p>
        </w:tc>
        <w:tc>
          <w:tcPr>
            <w:tcW w:w="1700" w:type="dxa"/>
            <w:tcBorders>
              <w:top w:val="nil"/>
              <w:left w:val="nil"/>
              <w:bottom w:val="single" w:sz="4" w:space="0" w:color="auto"/>
              <w:right w:val="single" w:sz="4" w:space="0" w:color="auto"/>
            </w:tcBorders>
            <w:shd w:val="clear" w:color="auto" w:fill="auto"/>
            <w:noWrap/>
            <w:vAlign w:val="bottom"/>
            <w:hideMark/>
          </w:tcPr>
          <w:p w14:paraId="523C4C4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741.05</w:t>
            </w:r>
          </w:p>
        </w:tc>
        <w:tc>
          <w:tcPr>
            <w:tcW w:w="1480" w:type="dxa"/>
            <w:tcBorders>
              <w:top w:val="nil"/>
              <w:left w:val="nil"/>
              <w:bottom w:val="single" w:sz="4" w:space="0" w:color="auto"/>
              <w:right w:val="single" w:sz="4" w:space="0" w:color="auto"/>
            </w:tcBorders>
            <w:shd w:val="clear" w:color="auto" w:fill="auto"/>
            <w:noWrap/>
            <w:vAlign w:val="bottom"/>
            <w:hideMark/>
          </w:tcPr>
          <w:p w14:paraId="6E47F26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380.04</w:t>
            </w:r>
          </w:p>
        </w:tc>
        <w:tc>
          <w:tcPr>
            <w:tcW w:w="2180" w:type="dxa"/>
            <w:tcBorders>
              <w:top w:val="nil"/>
              <w:left w:val="nil"/>
              <w:bottom w:val="single" w:sz="4" w:space="0" w:color="auto"/>
              <w:right w:val="single" w:sz="4" w:space="0" w:color="auto"/>
            </w:tcBorders>
            <w:shd w:val="clear" w:color="auto" w:fill="auto"/>
            <w:noWrap/>
            <w:vAlign w:val="bottom"/>
            <w:hideMark/>
          </w:tcPr>
          <w:p w14:paraId="592B176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8151.58</w:t>
            </w:r>
          </w:p>
        </w:tc>
      </w:tr>
      <w:tr w:rsidR="008C429A" w:rsidRPr="008C429A" w14:paraId="3B716D1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786863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1925</w:t>
            </w:r>
          </w:p>
        </w:tc>
        <w:tc>
          <w:tcPr>
            <w:tcW w:w="1269" w:type="dxa"/>
            <w:tcBorders>
              <w:top w:val="nil"/>
              <w:left w:val="nil"/>
              <w:bottom w:val="single" w:sz="4" w:space="0" w:color="auto"/>
              <w:right w:val="single" w:sz="4" w:space="0" w:color="auto"/>
            </w:tcBorders>
            <w:shd w:val="clear" w:color="000000" w:fill="000000"/>
            <w:noWrap/>
          </w:tcPr>
          <w:p w14:paraId="4ED8AA5A" w14:textId="78BA715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90C1084" w14:textId="635CC33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EE27F48" w14:textId="2E9348C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239B32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126.5</w:t>
            </w:r>
          </w:p>
        </w:tc>
        <w:tc>
          <w:tcPr>
            <w:tcW w:w="1700" w:type="dxa"/>
            <w:tcBorders>
              <w:top w:val="nil"/>
              <w:left w:val="nil"/>
              <w:bottom w:val="single" w:sz="4" w:space="0" w:color="auto"/>
              <w:right w:val="single" w:sz="4" w:space="0" w:color="auto"/>
            </w:tcBorders>
            <w:shd w:val="clear" w:color="auto" w:fill="auto"/>
            <w:noWrap/>
            <w:vAlign w:val="bottom"/>
            <w:hideMark/>
          </w:tcPr>
          <w:p w14:paraId="1A9A389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12.89</w:t>
            </w:r>
          </w:p>
        </w:tc>
        <w:tc>
          <w:tcPr>
            <w:tcW w:w="1480" w:type="dxa"/>
            <w:tcBorders>
              <w:top w:val="nil"/>
              <w:left w:val="nil"/>
              <w:bottom w:val="single" w:sz="4" w:space="0" w:color="auto"/>
              <w:right w:val="single" w:sz="4" w:space="0" w:color="auto"/>
            </w:tcBorders>
            <w:shd w:val="clear" w:color="auto" w:fill="auto"/>
            <w:noWrap/>
            <w:vAlign w:val="bottom"/>
            <w:hideMark/>
          </w:tcPr>
          <w:p w14:paraId="2979711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2.42</w:t>
            </w:r>
          </w:p>
        </w:tc>
        <w:tc>
          <w:tcPr>
            <w:tcW w:w="2180" w:type="dxa"/>
            <w:tcBorders>
              <w:top w:val="nil"/>
              <w:left w:val="nil"/>
              <w:bottom w:val="single" w:sz="4" w:space="0" w:color="auto"/>
              <w:right w:val="single" w:sz="4" w:space="0" w:color="auto"/>
            </w:tcBorders>
            <w:shd w:val="clear" w:color="auto" w:fill="auto"/>
            <w:noWrap/>
            <w:vAlign w:val="bottom"/>
            <w:hideMark/>
          </w:tcPr>
          <w:p w14:paraId="32F350D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141.81</w:t>
            </w:r>
          </w:p>
        </w:tc>
      </w:tr>
      <w:tr w:rsidR="008C429A" w:rsidRPr="008C429A" w14:paraId="2B93B8D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97330E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1926</w:t>
            </w:r>
          </w:p>
        </w:tc>
        <w:tc>
          <w:tcPr>
            <w:tcW w:w="1269" w:type="dxa"/>
            <w:tcBorders>
              <w:top w:val="nil"/>
              <w:left w:val="nil"/>
              <w:bottom w:val="single" w:sz="4" w:space="0" w:color="auto"/>
              <w:right w:val="single" w:sz="4" w:space="0" w:color="auto"/>
            </w:tcBorders>
            <w:shd w:val="clear" w:color="000000" w:fill="000000"/>
            <w:noWrap/>
          </w:tcPr>
          <w:p w14:paraId="2326BE38" w14:textId="14C2B6E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05C30B4" w14:textId="10F4A74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BC53260" w14:textId="239B1EA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72A3D3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6023.38</w:t>
            </w:r>
          </w:p>
        </w:tc>
        <w:tc>
          <w:tcPr>
            <w:tcW w:w="1700" w:type="dxa"/>
            <w:tcBorders>
              <w:top w:val="nil"/>
              <w:left w:val="nil"/>
              <w:bottom w:val="single" w:sz="4" w:space="0" w:color="auto"/>
              <w:right w:val="single" w:sz="4" w:space="0" w:color="auto"/>
            </w:tcBorders>
            <w:shd w:val="clear" w:color="auto" w:fill="auto"/>
            <w:noWrap/>
            <w:vAlign w:val="bottom"/>
            <w:hideMark/>
          </w:tcPr>
          <w:p w14:paraId="1A7AD3C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662.99</w:t>
            </w:r>
          </w:p>
        </w:tc>
        <w:tc>
          <w:tcPr>
            <w:tcW w:w="1480" w:type="dxa"/>
            <w:tcBorders>
              <w:top w:val="nil"/>
              <w:left w:val="nil"/>
              <w:bottom w:val="single" w:sz="4" w:space="0" w:color="auto"/>
              <w:right w:val="single" w:sz="4" w:space="0" w:color="auto"/>
            </w:tcBorders>
            <w:shd w:val="clear" w:color="auto" w:fill="auto"/>
            <w:noWrap/>
            <w:vAlign w:val="bottom"/>
            <w:hideMark/>
          </w:tcPr>
          <w:p w14:paraId="751C262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606.54</w:t>
            </w:r>
          </w:p>
        </w:tc>
        <w:tc>
          <w:tcPr>
            <w:tcW w:w="2180" w:type="dxa"/>
            <w:tcBorders>
              <w:top w:val="nil"/>
              <w:left w:val="nil"/>
              <w:bottom w:val="single" w:sz="4" w:space="0" w:color="auto"/>
              <w:right w:val="single" w:sz="4" w:space="0" w:color="auto"/>
            </w:tcBorders>
            <w:shd w:val="clear" w:color="auto" w:fill="auto"/>
            <w:noWrap/>
            <w:vAlign w:val="bottom"/>
            <w:hideMark/>
          </w:tcPr>
          <w:p w14:paraId="53EFA4D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7292.91</w:t>
            </w:r>
          </w:p>
        </w:tc>
      </w:tr>
      <w:tr w:rsidR="008C429A" w:rsidRPr="008C429A" w14:paraId="650153A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D2665F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1927</w:t>
            </w:r>
          </w:p>
        </w:tc>
        <w:tc>
          <w:tcPr>
            <w:tcW w:w="1269" w:type="dxa"/>
            <w:tcBorders>
              <w:top w:val="nil"/>
              <w:left w:val="nil"/>
              <w:bottom w:val="single" w:sz="4" w:space="0" w:color="auto"/>
              <w:right w:val="single" w:sz="4" w:space="0" w:color="auto"/>
            </w:tcBorders>
            <w:shd w:val="clear" w:color="000000" w:fill="000000"/>
            <w:noWrap/>
          </w:tcPr>
          <w:p w14:paraId="2523BE55" w14:textId="7A5387D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7497C6C" w14:textId="79778C6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9372842" w14:textId="0CF04AF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4102A7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2741.55</w:t>
            </w:r>
          </w:p>
        </w:tc>
        <w:tc>
          <w:tcPr>
            <w:tcW w:w="1700" w:type="dxa"/>
            <w:tcBorders>
              <w:top w:val="nil"/>
              <w:left w:val="nil"/>
              <w:bottom w:val="single" w:sz="4" w:space="0" w:color="auto"/>
              <w:right w:val="single" w:sz="4" w:space="0" w:color="auto"/>
            </w:tcBorders>
            <w:shd w:val="clear" w:color="auto" w:fill="auto"/>
            <w:noWrap/>
            <w:vAlign w:val="bottom"/>
            <w:hideMark/>
          </w:tcPr>
          <w:p w14:paraId="1B3A03C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314.74</w:t>
            </w:r>
          </w:p>
        </w:tc>
        <w:tc>
          <w:tcPr>
            <w:tcW w:w="1480" w:type="dxa"/>
            <w:tcBorders>
              <w:top w:val="nil"/>
              <w:left w:val="nil"/>
              <w:bottom w:val="single" w:sz="4" w:space="0" w:color="auto"/>
              <w:right w:val="single" w:sz="4" w:space="0" w:color="auto"/>
            </w:tcBorders>
            <w:shd w:val="clear" w:color="auto" w:fill="auto"/>
            <w:noWrap/>
            <w:vAlign w:val="bottom"/>
            <w:hideMark/>
          </w:tcPr>
          <w:p w14:paraId="1BB0B0E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405.86</w:t>
            </w:r>
          </w:p>
        </w:tc>
        <w:tc>
          <w:tcPr>
            <w:tcW w:w="2180" w:type="dxa"/>
            <w:tcBorders>
              <w:top w:val="nil"/>
              <w:left w:val="nil"/>
              <w:bottom w:val="single" w:sz="4" w:space="0" w:color="auto"/>
              <w:right w:val="single" w:sz="4" w:space="0" w:color="auto"/>
            </w:tcBorders>
            <w:shd w:val="clear" w:color="auto" w:fill="auto"/>
            <w:noWrap/>
            <w:vAlign w:val="bottom"/>
            <w:hideMark/>
          </w:tcPr>
          <w:p w14:paraId="647E86A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3462.15</w:t>
            </w:r>
          </w:p>
        </w:tc>
      </w:tr>
      <w:tr w:rsidR="008C429A" w:rsidRPr="008C429A" w14:paraId="4F0990F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EF2AEA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1928</w:t>
            </w:r>
          </w:p>
        </w:tc>
        <w:tc>
          <w:tcPr>
            <w:tcW w:w="1269" w:type="dxa"/>
            <w:tcBorders>
              <w:top w:val="nil"/>
              <w:left w:val="nil"/>
              <w:bottom w:val="single" w:sz="4" w:space="0" w:color="auto"/>
              <w:right w:val="single" w:sz="4" w:space="0" w:color="auto"/>
            </w:tcBorders>
            <w:shd w:val="clear" w:color="000000" w:fill="000000"/>
            <w:noWrap/>
          </w:tcPr>
          <w:p w14:paraId="3F22B147" w14:textId="192D4F3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0F7D99E" w14:textId="79A3BA4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F6460A9" w14:textId="718E42C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8DCFA3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1306.75</w:t>
            </w:r>
          </w:p>
        </w:tc>
        <w:tc>
          <w:tcPr>
            <w:tcW w:w="1700" w:type="dxa"/>
            <w:tcBorders>
              <w:top w:val="nil"/>
              <w:left w:val="nil"/>
              <w:bottom w:val="single" w:sz="4" w:space="0" w:color="auto"/>
              <w:right w:val="single" w:sz="4" w:space="0" w:color="auto"/>
            </w:tcBorders>
            <w:shd w:val="clear" w:color="auto" w:fill="auto"/>
            <w:noWrap/>
            <w:vAlign w:val="bottom"/>
            <w:hideMark/>
          </w:tcPr>
          <w:p w14:paraId="1077695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143.38</w:t>
            </w:r>
          </w:p>
        </w:tc>
        <w:tc>
          <w:tcPr>
            <w:tcW w:w="1480" w:type="dxa"/>
            <w:tcBorders>
              <w:top w:val="nil"/>
              <w:left w:val="nil"/>
              <w:bottom w:val="single" w:sz="4" w:space="0" w:color="auto"/>
              <w:right w:val="single" w:sz="4" w:space="0" w:color="auto"/>
            </w:tcBorders>
            <w:shd w:val="clear" w:color="auto" w:fill="auto"/>
            <w:noWrap/>
            <w:vAlign w:val="bottom"/>
            <w:hideMark/>
          </w:tcPr>
          <w:p w14:paraId="50102CC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127.04</w:t>
            </w:r>
          </w:p>
        </w:tc>
        <w:tc>
          <w:tcPr>
            <w:tcW w:w="2180" w:type="dxa"/>
            <w:tcBorders>
              <w:top w:val="nil"/>
              <w:left w:val="nil"/>
              <w:bottom w:val="single" w:sz="4" w:space="0" w:color="auto"/>
              <w:right w:val="single" w:sz="4" w:space="0" w:color="auto"/>
            </w:tcBorders>
            <w:shd w:val="clear" w:color="auto" w:fill="auto"/>
            <w:noWrap/>
            <w:vAlign w:val="bottom"/>
            <w:hideMark/>
          </w:tcPr>
          <w:p w14:paraId="1791CA4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1577.17</w:t>
            </w:r>
          </w:p>
        </w:tc>
      </w:tr>
      <w:tr w:rsidR="008C429A" w:rsidRPr="008C429A" w14:paraId="7D4AE2F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D0AE35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1929</w:t>
            </w:r>
          </w:p>
        </w:tc>
        <w:tc>
          <w:tcPr>
            <w:tcW w:w="1269" w:type="dxa"/>
            <w:tcBorders>
              <w:top w:val="nil"/>
              <w:left w:val="nil"/>
              <w:bottom w:val="single" w:sz="4" w:space="0" w:color="auto"/>
              <w:right w:val="single" w:sz="4" w:space="0" w:color="auto"/>
            </w:tcBorders>
            <w:shd w:val="clear" w:color="000000" w:fill="000000"/>
            <w:noWrap/>
          </w:tcPr>
          <w:p w14:paraId="65BF6BDF" w14:textId="2391FB1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B9A34DB" w14:textId="3E1415B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5EAB682" w14:textId="7A44D7B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8688A4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188.11</w:t>
            </w:r>
          </w:p>
        </w:tc>
        <w:tc>
          <w:tcPr>
            <w:tcW w:w="1700" w:type="dxa"/>
            <w:tcBorders>
              <w:top w:val="nil"/>
              <w:left w:val="nil"/>
              <w:bottom w:val="single" w:sz="4" w:space="0" w:color="auto"/>
              <w:right w:val="single" w:sz="4" w:space="0" w:color="auto"/>
            </w:tcBorders>
            <w:shd w:val="clear" w:color="auto" w:fill="auto"/>
            <w:noWrap/>
            <w:vAlign w:val="bottom"/>
            <w:hideMark/>
          </w:tcPr>
          <w:p w14:paraId="5D8E3CC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20.31</w:t>
            </w:r>
          </w:p>
        </w:tc>
        <w:tc>
          <w:tcPr>
            <w:tcW w:w="1480" w:type="dxa"/>
            <w:tcBorders>
              <w:top w:val="nil"/>
              <w:left w:val="nil"/>
              <w:bottom w:val="single" w:sz="4" w:space="0" w:color="auto"/>
              <w:right w:val="single" w:sz="4" w:space="0" w:color="auto"/>
            </w:tcBorders>
            <w:shd w:val="clear" w:color="auto" w:fill="auto"/>
            <w:noWrap/>
            <w:vAlign w:val="bottom"/>
            <w:hideMark/>
          </w:tcPr>
          <w:p w14:paraId="34BDAC5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15.01</w:t>
            </w:r>
          </w:p>
        </w:tc>
        <w:tc>
          <w:tcPr>
            <w:tcW w:w="2180" w:type="dxa"/>
            <w:tcBorders>
              <w:top w:val="nil"/>
              <w:left w:val="nil"/>
              <w:bottom w:val="single" w:sz="4" w:space="0" w:color="auto"/>
              <w:right w:val="single" w:sz="4" w:space="0" w:color="auto"/>
            </w:tcBorders>
            <w:shd w:val="clear" w:color="auto" w:fill="auto"/>
            <w:noWrap/>
            <w:vAlign w:val="bottom"/>
            <w:hideMark/>
          </w:tcPr>
          <w:p w14:paraId="6B88E1C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223.43</w:t>
            </w:r>
          </w:p>
        </w:tc>
      </w:tr>
      <w:tr w:rsidR="008C429A" w:rsidRPr="008C429A" w14:paraId="0D9993E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CF1FCD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1930</w:t>
            </w:r>
          </w:p>
        </w:tc>
        <w:tc>
          <w:tcPr>
            <w:tcW w:w="1269" w:type="dxa"/>
            <w:tcBorders>
              <w:top w:val="nil"/>
              <w:left w:val="nil"/>
              <w:bottom w:val="single" w:sz="4" w:space="0" w:color="auto"/>
              <w:right w:val="single" w:sz="4" w:space="0" w:color="auto"/>
            </w:tcBorders>
            <w:shd w:val="clear" w:color="000000" w:fill="000000"/>
            <w:noWrap/>
          </w:tcPr>
          <w:p w14:paraId="2A7CA4BC" w14:textId="6C0785B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AC88CBA" w14:textId="63F5E96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ACB7989" w14:textId="325AE45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B025EE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1088.74</w:t>
            </w:r>
          </w:p>
        </w:tc>
        <w:tc>
          <w:tcPr>
            <w:tcW w:w="1700" w:type="dxa"/>
            <w:tcBorders>
              <w:top w:val="nil"/>
              <w:left w:val="nil"/>
              <w:bottom w:val="single" w:sz="4" w:space="0" w:color="auto"/>
              <w:right w:val="single" w:sz="4" w:space="0" w:color="auto"/>
            </w:tcBorders>
            <w:shd w:val="clear" w:color="auto" w:fill="auto"/>
            <w:noWrap/>
            <w:vAlign w:val="bottom"/>
            <w:hideMark/>
          </w:tcPr>
          <w:p w14:paraId="250081F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115.16</w:t>
            </w:r>
          </w:p>
        </w:tc>
        <w:tc>
          <w:tcPr>
            <w:tcW w:w="1480" w:type="dxa"/>
            <w:tcBorders>
              <w:top w:val="nil"/>
              <w:left w:val="nil"/>
              <w:bottom w:val="single" w:sz="4" w:space="0" w:color="auto"/>
              <w:right w:val="single" w:sz="4" w:space="0" w:color="auto"/>
            </w:tcBorders>
            <w:shd w:val="clear" w:color="auto" w:fill="auto"/>
            <w:noWrap/>
            <w:vAlign w:val="bottom"/>
            <w:hideMark/>
          </w:tcPr>
          <w:p w14:paraId="1F87A34D" w14:textId="1F01CF81"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62.9</w:t>
            </w:r>
            <w:r w:rsidR="00F83807">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3190730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1266.8</w:t>
            </w:r>
          </w:p>
        </w:tc>
      </w:tr>
      <w:tr w:rsidR="008C429A" w:rsidRPr="008C429A" w14:paraId="3FE49BE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7CC063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1931</w:t>
            </w:r>
          </w:p>
        </w:tc>
        <w:tc>
          <w:tcPr>
            <w:tcW w:w="1269" w:type="dxa"/>
            <w:tcBorders>
              <w:top w:val="nil"/>
              <w:left w:val="nil"/>
              <w:bottom w:val="single" w:sz="4" w:space="0" w:color="auto"/>
              <w:right w:val="single" w:sz="4" w:space="0" w:color="auto"/>
            </w:tcBorders>
            <w:shd w:val="clear" w:color="000000" w:fill="000000"/>
            <w:noWrap/>
          </w:tcPr>
          <w:p w14:paraId="491865FE" w14:textId="240847F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80DA993" w14:textId="2680534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F2F403F" w14:textId="77A2400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2C0948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1995.28</w:t>
            </w:r>
          </w:p>
        </w:tc>
        <w:tc>
          <w:tcPr>
            <w:tcW w:w="1700" w:type="dxa"/>
            <w:tcBorders>
              <w:top w:val="nil"/>
              <w:left w:val="nil"/>
              <w:bottom w:val="single" w:sz="4" w:space="0" w:color="auto"/>
              <w:right w:val="single" w:sz="4" w:space="0" w:color="auto"/>
            </w:tcBorders>
            <w:shd w:val="clear" w:color="auto" w:fill="auto"/>
            <w:noWrap/>
            <w:vAlign w:val="bottom"/>
            <w:hideMark/>
          </w:tcPr>
          <w:p w14:paraId="110F624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210.2</w:t>
            </w:r>
          </w:p>
        </w:tc>
        <w:tc>
          <w:tcPr>
            <w:tcW w:w="1480" w:type="dxa"/>
            <w:tcBorders>
              <w:top w:val="nil"/>
              <w:left w:val="nil"/>
              <w:bottom w:val="single" w:sz="4" w:space="0" w:color="auto"/>
              <w:right w:val="single" w:sz="4" w:space="0" w:color="auto"/>
            </w:tcBorders>
            <w:shd w:val="clear" w:color="auto" w:fill="auto"/>
            <w:noWrap/>
            <w:vAlign w:val="bottom"/>
            <w:hideMark/>
          </w:tcPr>
          <w:p w14:paraId="163AFA9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106.63</w:t>
            </w:r>
          </w:p>
        </w:tc>
        <w:tc>
          <w:tcPr>
            <w:tcW w:w="2180" w:type="dxa"/>
            <w:tcBorders>
              <w:top w:val="nil"/>
              <w:left w:val="nil"/>
              <w:bottom w:val="single" w:sz="4" w:space="0" w:color="auto"/>
              <w:right w:val="single" w:sz="4" w:space="0" w:color="auto"/>
            </w:tcBorders>
            <w:shd w:val="clear" w:color="auto" w:fill="auto"/>
            <w:noWrap/>
            <w:vAlign w:val="bottom"/>
            <w:hideMark/>
          </w:tcPr>
          <w:p w14:paraId="6FAC4BC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2312.11</w:t>
            </w:r>
          </w:p>
        </w:tc>
      </w:tr>
      <w:tr w:rsidR="008C429A" w:rsidRPr="008C429A" w14:paraId="591D555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03D381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1932</w:t>
            </w:r>
          </w:p>
        </w:tc>
        <w:tc>
          <w:tcPr>
            <w:tcW w:w="1269" w:type="dxa"/>
            <w:tcBorders>
              <w:top w:val="nil"/>
              <w:left w:val="nil"/>
              <w:bottom w:val="single" w:sz="4" w:space="0" w:color="auto"/>
              <w:right w:val="single" w:sz="4" w:space="0" w:color="auto"/>
            </w:tcBorders>
            <w:shd w:val="clear" w:color="000000" w:fill="000000"/>
            <w:noWrap/>
          </w:tcPr>
          <w:p w14:paraId="079DC863" w14:textId="6252FCD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B1D455F" w14:textId="52DC23B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CFB2B53" w14:textId="6CBE129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AB9D28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1488.49</w:t>
            </w:r>
          </w:p>
        </w:tc>
        <w:tc>
          <w:tcPr>
            <w:tcW w:w="1700" w:type="dxa"/>
            <w:tcBorders>
              <w:top w:val="nil"/>
              <w:left w:val="nil"/>
              <w:bottom w:val="single" w:sz="4" w:space="0" w:color="auto"/>
              <w:right w:val="single" w:sz="4" w:space="0" w:color="auto"/>
            </w:tcBorders>
            <w:shd w:val="clear" w:color="auto" w:fill="auto"/>
            <w:noWrap/>
            <w:vAlign w:val="bottom"/>
            <w:hideMark/>
          </w:tcPr>
          <w:p w14:paraId="15CDD0B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169.33</w:t>
            </w:r>
          </w:p>
        </w:tc>
        <w:tc>
          <w:tcPr>
            <w:tcW w:w="1480" w:type="dxa"/>
            <w:tcBorders>
              <w:top w:val="nil"/>
              <w:left w:val="nil"/>
              <w:bottom w:val="single" w:sz="4" w:space="0" w:color="auto"/>
              <w:right w:val="single" w:sz="4" w:space="0" w:color="auto"/>
            </w:tcBorders>
            <w:shd w:val="clear" w:color="auto" w:fill="auto"/>
            <w:noWrap/>
            <w:vAlign w:val="bottom"/>
            <w:hideMark/>
          </w:tcPr>
          <w:p w14:paraId="13CDEB1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204.84</w:t>
            </w:r>
          </w:p>
        </w:tc>
        <w:tc>
          <w:tcPr>
            <w:tcW w:w="2180" w:type="dxa"/>
            <w:tcBorders>
              <w:top w:val="nil"/>
              <w:left w:val="nil"/>
              <w:bottom w:val="single" w:sz="4" w:space="0" w:color="auto"/>
              <w:right w:val="single" w:sz="4" w:space="0" w:color="auto"/>
            </w:tcBorders>
            <w:shd w:val="clear" w:color="auto" w:fill="auto"/>
            <w:noWrap/>
            <w:vAlign w:val="bottom"/>
            <w:hideMark/>
          </w:tcPr>
          <w:p w14:paraId="5DC13BB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1862.66</w:t>
            </w:r>
          </w:p>
        </w:tc>
      </w:tr>
      <w:tr w:rsidR="008C429A" w:rsidRPr="008C429A" w14:paraId="78C3A53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560C83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1933</w:t>
            </w:r>
          </w:p>
        </w:tc>
        <w:tc>
          <w:tcPr>
            <w:tcW w:w="1269" w:type="dxa"/>
            <w:tcBorders>
              <w:top w:val="nil"/>
              <w:left w:val="nil"/>
              <w:bottom w:val="single" w:sz="4" w:space="0" w:color="auto"/>
              <w:right w:val="single" w:sz="4" w:space="0" w:color="auto"/>
            </w:tcBorders>
            <w:shd w:val="clear" w:color="000000" w:fill="000000"/>
            <w:noWrap/>
          </w:tcPr>
          <w:p w14:paraId="7CEDFAB6" w14:textId="26805CF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0B8074F" w14:textId="528A80E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EFD50D1" w14:textId="24BBC53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7124A1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81.55</w:t>
            </w:r>
          </w:p>
        </w:tc>
        <w:tc>
          <w:tcPr>
            <w:tcW w:w="1700" w:type="dxa"/>
            <w:tcBorders>
              <w:top w:val="nil"/>
              <w:left w:val="nil"/>
              <w:bottom w:val="single" w:sz="4" w:space="0" w:color="auto"/>
              <w:right w:val="single" w:sz="4" w:space="0" w:color="auto"/>
            </w:tcBorders>
            <w:shd w:val="clear" w:color="auto" w:fill="auto"/>
            <w:noWrap/>
            <w:vAlign w:val="bottom"/>
            <w:hideMark/>
          </w:tcPr>
          <w:p w14:paraId="33B0A72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8.38</w:t>
            </w:r>
          </w:p>
        </w:tc>
        <w:tc>
          <w:tcPr>
            <w:tcW w:w="1480" w:type="dxa"/>
            <w:tcBorders>
              <w:top w:val="nil"/>
              <w:left w:val="nil"/>
              <w:bottom w:val="single" w:sz="4" w:space="0" w:color="auto"/>
              <w:right w:val="single" w:sz="4" w:space="0" w:color="auto"/>
            </w:tcBorders>
            <w:shd w:val="clear" w:color="auto" w:fill="auto"/>
            <w:noWrap/>
            <w:vAlign w:val="bottom"/>
            <w:hideMark/>
          </w:tcPr>
          <w:p w14:paraId="1B0A2EE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2.24</w:t>
            </w:r>
          </w:p>
        </w:tc>
        <w:tc>
          <w:tcPr>
            <w:tcW w:w="2180" w:type="dxa"/>
            <w:tcBorders>
              <w:top w:val="nil"/>
              <w:left w:val="nil"/>
              <w:bottom w:val="single" w:sz="4" w:space="0" w:color="auto"/>
              <w:right w:val="single" w:sz="4" w:space="0" w:color="auto"/>
            </w:tcBorders>
            <w:shd w:val="clear" w:color="auto" w:fill="auto"/>
            <w:noWrap/>
            <w:vAlign w:val="bottom"/>
            <w:hideMark/>
          </w:tcPr>
          <w:p w14:paraId="70B55D2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92.17</w:t>
            </w:r>
          </w:p>
        </w:tc>
      </w:tr>
      <w:tr w:rsidR="008C429A" w:rsidRPr="008C429A" w14:paraId="032D3B4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4A524B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1934</w:t>
            </w:r>
          </w:p>
        </w:tc>
        <w:tc>
          <w:tcPr>
            <w:tcW w:w="1269" w:type="dxa"/>
            <w:tcBorders>
              <w:top w:val="nil"/>
              <w:left w:val="nil"/>
              <w:bottom w:val="single" w:sz="4" w:space="0" w:color="auto"/>
              <w:right w:val="single" w:sz="4" w:space="0" w:color="auto"/>
            </w:tcBorders>
            <w:shd w:val="clear" w:color="000000" w:fill="000000"/>
            <w:noWrap/>
          </w:tcPr>
          <w:p w14:paraId="4E7F3BB4" w14:textId="44DDE45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2224874" w14:textId="238F207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842385E" w14:textId="257C106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F79712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1089.78</w:t>
            </w:r>
          </w:p>
        </w:tc>
        <w:tc>
          <w:tcPr>
            <w:tcW w:w="1700" w:type="dxa"/>
            <w:tcBorders>
              <w:top w:val="nil"/>
              <w:left w:val="nil"/>
              <w:bottom w:val="single" w:sz="4" w:space="0" w:color="auto"/>
              <w:right w:val="single" w:sz="4" w:space="0" w:color="auto"/>
            </w:tcBorders>
            <w:shd w:val="clear" w:color="auto" w:fill="auto"/>
            <w:noWrap/>
            <w:vAlign w:val="bottom"/>
            <w:hideMark/>
          </w:tcPr>
          <w:p w14:paraId="10F5B6A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116.31</w:t>
            </w:r>
          </w:p>
        </w:tc>
        <w:tc>
          <w:tcPr>
            <w:tcW w:w="1480" w:type="dxa"/>
            <w:tcBorders>
              <w:top w:val="nil"/>
              <w:left w:val="nil"/>
              <w:bottom w:val="single" w:sz="4" w:space="0" w:color="auto"/>
              <w:right w:val="single" w:sz="4" w:space="0" w:color="auto"/>
            </w:tcBorders>
            <w:shd w:val="clear" w:color="auto" w:fill="auto"/>
            <w:noWrap/>
            <w:vAlign w:val="bottom"/>
            <w:hideMark/>
          </w:tcPr>
          <w:p w14:paraId="3D6D49A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73.35</w:t>
            </w:r>
          </w:p>
        </w:tc>
        <w:tc>
          <w:tcPr>
            <w:tcW w:w="2180" w:type="dxa"/>
            <w:tcBorders>
              <w:top w:val="nil"/>
              <w:left w:val="nil"/>
              <w:bottom w:val="single" w:sz="4" w:space="0" w:color="auto"/>
              <w:right w:val="single" w:sz="4" w:space="0" w:color="auto"/>
            </w:tcBorders>
            <w:shd w:val="clear" w:color="auto" w:fill="auto"/>
            <w:noWrap/>
            <w:vAlign w:val="bottom"/>
            <w:hideMark/>
          </w:tcPr>
          <w:p w14:paraId="24AFB13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1279.44</w:t>
            </w:r>
          </w:p>
        </w:tc>
      </w:tr>
      <w:tr w:rsidR="008C429A" w:rsidRPr="008C429A" w14:paraId="56AAAAE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947FF8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1935</w:t>
            </w:r>
          </w:p>
        </w:tc>
        <w:tc>
          <w:tcPr>
            <w:tcW w:w="1269" w:type="dxa"/>
            <w:tcBorders>
              <w:top w:val="nil"/>
              <w:left w:val="nil"/>
              <w:bottom w:val="single" w:sz="4" w:space="0" w:color="auto"/>
              <w:right w:val="single" w:sz="4" w:space="0" w:color="auto"/>
            </w:tcBorders>
            <w:shd w:val="clear" w:color="000000" w:fill="000000"/>
            <w:noWrap/>
          </w:tcPr>
          <w:p w14:paraId="5A2233EF" w14:textId="41EBEAD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D2F4597" w14:textId="374DE23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98DB607" w14:textId="0F8D359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C8D144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3045.32</w:t>
            </w:r>
          </w:p>
        </w:tc>
        <w:tc>
          <w:tcPr>
            <w:tcW w:w="1700" w:type="dxa"/>
            <w:tcBorders>
              <w:top w:val="nil"/>
              <w:left w:val="nil"/>
              <w:bottom w:val="single" w:sz="4" w:space="0" w:color="auto"/>
              <w:right w:val="single" w:sz="4" w:space="0" w:color="auto"/>
            </w:tcBorders>
            <w:shd w:val="clear" w:color="auto" w:fill="auto"/>
            <w:noWrap/>
            <w:vAlign w:val="bottom"/>
            <w:hideMark/>
          </w:tcPr>
          <w:p w14:paraId="2B4F59D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373.71</w:t>
            </w:r>
          </w:p>
        </w:tc>
        <w:tc>
          <w:tcPr>
            <w:tcW w:w="1480" w:type="dxa"/>
            <w:tcBorders>
              <w:top w:val="nil"/>
              <w:left w:val="nil"/>
              <w:bottom w:val="single" w:sz="4" w:space="0" w:color="auto"/>
              <w:right w:val="single" w:sz="4" w:space="0" w:color="auto"/>
            </w:tcBorders>
            <w:shd w:val="clear" w:color="auto" w:fill="auto"/>
            <w:noWrap/>
            <w:vAlign w:val="bottom"/>
            <w:hideMark/>
          </w:tcPr>
          <w:p w14:paraId="1E3708A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691.76</w:t>
            </w:r>
          </w:p>
        </w:tc>
        <w:tc>
          <w:tcPr>
            <w:tcW w:w="2180" w:type="dxa"/>
            <w:tcBorders>
              <w:top w:val="nil"/>
              <w:left w:val="nil"/>
              <w:bottom w:val="single" w:sz="4" w:space="0" w:color="auto"/>
              <w:right w:val="single" w:sz="4" w:space="0" w:color="auto"/>
            </w:tcBorders>
            <w:shd w:val="clear" w:color="auto" w:fill="auto"/>
            <w:noWrap/>
            <w:vAlign w:val="bottom"/>
            <w:hideMark/>
          </w:tcPr>
          <w:p w14:paraId="40534C8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4110.79</w:t>
            </w:r>
          </w:p>
        </w:tc>
      </w:tr>
      <w:tr w:rsidR="008C429A" w:rsidRPr="008C429A" w14:paraId="4428736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C6C63E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1936</w:t>
            </w:r>
          </w:p>
        </w:tc>
        <w:tc>
          <w:tcPr>
            <w:tcW w:w="1269" w:type="dxa"/>
            <w:tcBorders>
              <w:top w:val="nil"/>
              <w:left w:val="nil"/>
              <w:bottom w:val="single" w:sz="4" w:space="0" w:color="auto"/>
              <w:right w:val="single" w:sz="4" w:space="0" w:color="auto"/>
            </w:tcBorders>
            <w:shd w:val="clear" w:color="000000" w:fill="000000"/>
            <w:noWrap/>
          </w:tcPr>
          <w:p w14:paraId="15413690" w14:textId="5B7F94A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1D6FB39" w14:textId="5043FE4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F706312" w14:textId="129DF17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595673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14971.83</w:t>
            </w:r>
          </w:p>
        </w:tc>
        <w:tc>
          <w:tcPr>
            <w:tcW w:w="1700" w:type="dxa"/>
            <w:tcBorders>
              <w:top w:val="nil"/>
              <w:left w:val="nil"/>
              <w:bottom w:val="single" w:sz="4" w:space="0" w:color="auto"/>
              <w:right w:val="single" w:sz="4" w:space="0" w:color="auto"/>
            </w:tcBorders>
            <w:shd w:val="clear" w:color="auto" w:fill="auto"/>
            <w:noWrap/>
            <w:vAlign w:val="bottom"/>
            <w:hideMark/>
          </w:tcPr>
          <w:p w14:paraId="4FA5398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1766.37</w:t>
            </w:r>
          </w:p>
        </w:tc>
        <w:tc>
          <w:tcPr>
            <w:tcW w:w="1480" w:type="dxa"/>
            <w:tcBorders>
              <w:top w:val="nil"/>
              <w:left w:val="nil"/>
              <w:bottom w:val="single" w:sz="4" w:space="0" w:color="auto"/>
              <w:right w:val="single" w:sz="4" w:space="0" w:color="auto"/>
            </w:tcBorders>
            <w:shd w:val="clear" w:color="auto" w:fill="auto"/>
            <w:noWrap/>
            <w:vAlign w:val="bottom"/>
            <w:hideMark/>
          </w:tcPr>
          <w:p w14:paraId="109D427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2691.93</w:t>
            </w:r>
          </w:p>
        </w:tc>
        <w:tc>
          <w:tcPr>
            <w:tcW w:w="2180" w:type="dxa"/>
            <w:tcBorders>
              <w:top w:val="nil"/>
              <w:left w:val="nil"/>
              <w:bottom w:val="single" w:sz="4" w:space="0" w:color="auto"/>
              <w:right w:val="single" w:sz="4" w:space="0" w:color="auto"/>
            </w:tcBorders>
            <w:shd w:val="clear" w:color="auto" w:fill="auto"/>
            <w:noWrap/>
            <w:vAlign w:val="bottom"/>
            <w:hideMark/>
          </w:tcPr>
          <w:p w14:paraId="7C0AC4A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19430.13</w:t>
            </w:r>
          </w:p>
        </w:tc>
      </w:tr>
      <w:tr w:rsidR="008C429A" w:rsidRPr="008C429A" w14:paraId="04F5CA1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EDFD36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1937</w:t>
            </w:r>
          </w:p>
        </w:tc>
        <w:tc>
          <w:tcPr>
            <w:tcW w:w="1269" w:type="dxa"/>
            <w:tcBorders>
              <w:top w:val="nil"/>
              <w:left w:val="nil"/>
              <w:bottom w:val="single" w:sz="4" w:space="0" w:color="auto"/>
              <w:right w:val="single" w:sz="4" w:space="0" w:color="auto"/>
            </w:tcBorders>
            <w:shd w:val="clear" w:color="000000" w:fill="000000"/>
            <w:noWrap/>
          </w:tcPr>
          <w:p w14:paraId="4BBE6EA9" w14:textId="70B5B37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3A82B79" w14:textId="360ECC0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598B83E" w14:textId="4877C6B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EE102F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3697.37</w:t>
            </w:r>
          </w:p>
        </w:tc>
        <w:tc>
          <w:tcPr>
            <w:tcW w:w="1700" w:type="dxa"/>
            <w:tcBorders>
              <w:top w:val="nil"/>
              <w:left w:val="nil"/>
              <w:bottom w:val="single" w:sz="4" w:space="0" w:color="auto"/>
              <w:right w:val="single" w:sz="4" w:space="0" w:color="auto"/>
            </w:tcBorders>
            <w:shd w:val="clear" w:color="auto" w:fill="auto"/>
            <w:noWrap/>
            <w:vAlign w:val="bottom"/>
            <w:hideMark/>
          </w:tcPr>
          <w:p w14:paraId="693B421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400.63</w:t>
            </w:r>
          </w:p>
        </w:tc>
        <w:tc>
          <w:tcPr>
            <w:tcW w:w="1480" w:type="dxa"/>
            <w:tcBorders>
              <w:top w:val="nil"/>
              <w:left w:val="nil"/>
              <w:bottom w:val="single" w:sz="4" w:space="0" w:color="auto"/>
              <w:right w:val="single" w:sz="4" w:space="0" w:color="auto"/>
            </w:tcBorders>
            <w:shd w:val="clear" w:color="auto" w:fill="auto"/>
            <w:noWrap/>
            <w:vAlign w:val="bottom"/>
            <w:hideMark/>
          </w:tcPr>
          <w:p w14:paraId="2162C14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308.92</w:t>
            </w:r>
          </w:p>
        </w:tc>
        <w:tc>
          <w:tcPr>
            <w:tcW w:w="2180" w:type="dxa"/>
            <w:tcBorders>
              <w:top w:val="nil"/>
              <w:left w:val="nil"/>
              <w:bottom w:val="single" w:sz="4" w:space="0" w:color="auto"/>
              <w:right w:val="single" w:sz="4" w:space="0" w:color="auto"/>
            </w:tcBorders>
            <w:shd w:val="clear" w:color="auto" w:fill="auto"/>
            <w:noWrap/>
            <w:vAlign w:val="bottom"/>
            <w:hideMark/>
          </w:tcPr>
          <w:p w14:paraId="649D634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4406.92</w:t>
            </w:r>
          </w:p>
        </w:tc>
      </w:tr>
      <w:tr w:rsidR="008C429A" w:rsidRPr="008C429A" w14:paraId="369E2E2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456E2D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1938</w:t>
            </w:r>
          </w:p>
        </w:tc>
        <w:tc>
          <w:tcPr>
            <w:tcW w:w="1269" w:type="dxa"/>
            <w:tcBorders>
              <w:top w:val="nil"/>
              <w:left w:val="nil"/>
              <w:bottom w:val="single" w:sz="4" w:space="0" w:color="auto"/>
              <w:right w:val="single" w:sz="4" w:space="0" w:color="auto"/>
            </w:tcBorders>
            <w:shd w:val="clear" w:color="000000" w:fill="000000"/>
            <w:noWrap/>
          </w:tcPr>
          <w:p w14:paraId="744A4AEB" w14:textId="397AD1D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1290544" w14:textId="4DFB370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DBBF11E" w14:textId="05B3637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E1E0FE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412.2</w:t>
            </w:r>
          </w:p>
        </w:tc>
        <w:tc>
          <w:tcPr>
            <w:tcW w:w="1700" w:type="dxa"/>
            <w:tcBorders>
              <w:top w:val="nil"/>
              <w:left w:val="nil"/>
              <w:bottom w:val="single" w:sz="4" w:space="0" w:color="auto"/>
              <w:right w:val="single" w:sz="4" w:space="0" w:color="auto"/>
            </w:tcBorders>
            <w:shd w:val="clear" w:color="auto" w:fill="auto"/>
            <w:noWrap/>
            <w:vAlign w:val="bottom"/>
            <w:hideMark/>
          </w:tcPr>
          <w:p w14:paraId="5255ACA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43.03</w:t>
            </w:r>
          </w:p>
        </w:tc>
        <w:tc>
          <w:tcPr>
            <w:tcW w:w="1480" w:type="dxa"/>
            <w:tcBorders>
              <w:top w:val="nil"/>
              <w:left w:val="nil"/>
              <w:bottom w:val="single" w:sz="4" w:space="0" w:color="auto"/>
              <w:right w:val="single" w:sz="4" w:space="0" w:color="auto"/>
            </w:tcBorders>
            <w:shd w:val="clear" w:color="auto" w:fill="auto"/>
            <w:noWrap/>
            <w:vAlign w:val="bottom"/>
            <w:hideMark/>
          </w:tcPr>
          <w:p w14:paraId="3BCE177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18.08</w:t>
            </w:r>
          </w:p>
        </w:tc>
        <w:tc>
          <w:tcPr>
            <w:tcW w:w="2180" w:type="dxa"/>
            <w:tcBorders>
              <w:top w:val="nil"/>
              <w:left w:val="nil"/>
              <w:bottom w:val="single" w:sz="4" w:space="0" w:color="auto"/>
              <w:right w:val="single" w:sz="4" w:space="0" w:color="auto"/>
            </w:tcBorders>
            <w:shd w:val="clear" w:color="auto" w:fill="auto"/>
            <w:noWrap/>
            <w:vAlign w:val="bottom"/>
            <w:hideMark/>
          </w:tcPr>
          <w:p w14:paraId="6C66963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473.31</w:t>
            </w:r>
          </w:p>
        </w:tc>
      </w:tr>
      <w:tr w:rsidR="008C429A" w:rsidRPr="008C429A" w14:paraId="34377F0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D5D440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1939</w:t>
            </w:r>
          </w:p>
        </w:tc>
        <w:tc>
          <w:tcPr>
            <w:tcW w:w="1269" w:type="dxa"/>
            <w:tcBorders>
              <w:top w:val="nil"/>
              <w:left w:val="nil"/>
              <w:bottom w:val="single" w:sz="4" w:space="0" w:color="auto"/>
              <w:right w:val="single" w:sz="4" w:space="0" w:color="auto"/>
            </w:tcBorders>
            <w:shd w:val="clear" w:color="000000" w:fill="000000"/>
            <w:noWrap/>
          </w:tcPr>
          <w:p w14:paraId="2E08247A" w14:textId="26B9588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96C2514" w14:textId="16E33D7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4D7320E" w14:textId="37D2390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EA808F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15509.38</w:t>
            </w:r>
          </w:p>
        </w:tc>
        <w:tc>
          <w:tcPr>
            <w:tcW w:w="1700" w:type="dxa"/>
            <w:tcBorders>
              <w:top w:val="nil"/>
              <w:left w:val="nil"/>
              <w:bottom w:val="single" w:sz="4" w:space="0" w:color="auto"/>
              <w:right w:val="single" w:sz="4" w:space="0" w:color="auto"/>
            </w:tcBorders>
            <w:shd w:val="clear" w:color="auto" w:fill="auto"/>
            <w:noWrap/>
            <w:vAlign w:val="bottom"/>
            <w:hideMark/>
          </w:tcPr>
          <w:p w14:paraId="2F6DE42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1774.86</w:t>
            </w:r>
          </w:p>
        </w:tc>
        <w:tc>
          <w:tcPr>
            <w:tcW w:w="1480" w:type="dxa"/>
            <w:tcBorders>
              <w:top w:val="nil"/>
              <w:left w:val="nil"/>
              <w:bottom w:val="single" w:sz="4" w:space="0" w:color="auto"/>
              <w:right w:val="single" w:sz="4" w:space="0" w:color="auto"/>
            </w:tcBorders>
            <w:shd w:val="clear" w:color="auto" w:fill="auto"/>
            <w:noWrap/>
            <w:vAlign w:val="bottom"/>
            <w:hideMark/>
          </w:tcPr>
          <w:p w14:paraId="25D7350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2239.23</w:t>
            </w:r>
          </w:p>
        </w:tc>
        <w:tc>
          <w:tcPr>
            <w:tcW w:w="2180" w:type="dxa"/>
            <w:tcBorders>
              <w:top w:val="nil"/>
              <w:left w:val="nil"/>
              <w:bottom w:val="single" w:sz="4" w:space="0" w:color="auto"/>
              <w:right w:val="single" w:sz="4" w:space="0" w:color="auto"/>
            </w:tcBorders>
            <w:shd w:val="clear" w:color="auto" w:fill="auto"/>
            <w:noWrap/>
            <w:vAlign w:val="bottom"/>
            <w:hideMark/>
          </w:tcPr>
          <w:p w14:paraId="4C1A9E4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19523.47</w:t>
            </w:r>
          </w:p>
        </w:tc>
      </w:tr>
      <w:tr w:rsidR="008C429A" w:rsidRPr="008C429A" w14:paraId="5A403CD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011434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1940</w:t>
            </w:r>
          </w:p>
        </w:tc>
        <w:tc>
          <w:tcPr>
            <w:tcW w:w="1269" w:type="dxa"/>
            <w:tcBorders>
              <w:top w:val="nil"/>
              <w:left w:val="nil"/>
              <w:bottom w:val="single" w:sz="4" w:space="0" w:color="auto"/>
              <w:right w:val="single" w:sz="4" w:space="0" w:color="auto"/>
            </w:tcBorders>
            <w:shd w:val="clear" w:color="000000" w:fill="000000"/>
            <w:noWrap/>
          </w:tcPr>
          <w:p w14:paraId="414FC24E" w14:textId="4A154AD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BDE024E" w14:textId="598E7B1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F0B2740" w14:textId="2F86985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9EDB5F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506.25</w:t>
            </w:r>
          </w:p>
        </w:tc>
        <w:tc>
          <w:tcPr>
            <w:tcW w:w="1700" w:type="dxa"/>
            <w:tcBorders>
              <w:top w:val="nil"/>
              <w:left w:val="nil"/>
              <w:bottom w:val="single" w:sz="4" w:space="0" w:color="auto"/>
              <w:right w:val="single" w:sz="4" w:space="0" w:color="auto"/>
            </w:tcBorders>
            <w:shd w:val="clear" w:color="auto" w:fill="auto"/>
            <w:noWrap/>
            <w:vAlign w:val="bottom"/>
            <w:hideMark/>
          </w:tcPr>
          <w:p w14:paraId="5F69A36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64.97</w:t>
            </w:r>
          </w:p>
        </w:tc>
        <w:tc>
          <w:tcPr>
            <w:tcW w:w="1480" w:type="dxa"/>
            <w:tcBorders>
              <w:top w:val="nil"/>
              <w:left w:val="nil"/>
              <w:bottom w:val="single" w:sz="4" w:space="0" w:color="auto"/>
              <w:right w:val="single" w:sz="4" w:space="0" w:color="auto"/>
            </w:tcBorders>
            <w:shd w:val="clear" w:color="auto" w:fill="auto"/>
            <w:noWrap/>
            <w:vAlign w:val="bottom"/>
            <w:hideMark/>
          </w:tcPr>
          <w:p w14:paraId="72AECA3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143.46</w:t>
            </w:r>
          </w:p>
        </w:tc>
        <w:tc>
          <w:tcPr>
            <w:tcW w:w="2180" w:type="dxa"/>
            <w:tcBorders>
              <w:top w:val="nil"/>
              <w:left w:val="nil"/>
              <w:bottom w:val="single" w:sz="4" w:space="0" w:color="auto"/>
              <w:right w:val="single" w:sz="4" w:space="0" w:color="auto"/>
            </w:tcBorders>
            <w:shd w:val="clear" w:color="auto" w:fill="auto"/>
            <w:noWrap/>
            <w:vAlign w:val="bottom"/>
            <w:hideMark/>
          </w:tcPr>
          <w:p w14:paraId="3690560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714.68</w:t>
            </w:r>
          </w:p>
        </w:tc>
      </w:tr>
      <w:tr w:rsidR="008C429A" w:rsidRPr="008C429A" w14:paraId="32DAADC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D6B64E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1941</w:t>
            </w:r>
          </w:p>
        </w:tc>
        <w:tc>
          <w:tcPr>
            <w:tcW w:w="1269" w:type="dxa"/>
            <w:tcBorders>
              <w:top w:val="nil"/>
              <w:left w:val="nil"/>
              <w:bottom w:val="single" w:sz="4" w:space="0" w:color="auto"/>
              <w:right w:val="single" w:sz="4" w:space="0" w:color="auto"/>
            </w:tcBorders>
            <w:shd w:val="clear" w:color="000000" w:fill="000000"/>
            <w:noWrap/>
          </w:tcPr>
          <w:p w14:paraId="4C0A55AB" w14:textId="40EC3B1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3856F0A" w14:textId="487162E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101BE61" w14:textId="2DE5155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AF170B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5076.41</w:t>
            </w:r>
          </w:p>
        </w:tc>
        <w:tc>
          <w:tcPr>
            <w:tcW w:w="1700" w:type="dxa"/>
            <w:tcBorders>
              <w:top w:val="nil"/>
              <w:left w:val="nil"/>
              <w:bottom w:val="single" w:sz="4" w:space="0" w:color="auto"/>
              <w:right w:val="single" w:sz="4" w:space="0" w:color="auto"/>
            </w:tcBorders>
            <w:shd w:val="clear" w:color="auto" w:fill="auto"/>
            <w:noWrap/>
            <w:vAlign w:val="bottom"/>
            <w:hideMark/>
          </w:tcPr>
          <w:p w14:paraId="4B7E28D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580.36</w:t>
            </w:r>
          </w:p>
        </w:tc>
        <w:tc>
          <w:tcPr>
            <w:tcW w:w="1480" w:type="dxa"/>
            <w:tcBorders>
              <w:top w:val="nil"/>
              <w:left w:val="nil"/>
              <w:bottom w:val="single" w:sz="4" w:space="0" w:color="auto"/>
              <w:right w:val="single" w:sz="4" w:space="0" w:color="auto"/>
            </w:tcBorders>
            <w:shd w:val="clear" w:color="auto" w:fill="auto"/>
            <w:noWrap/>
            <w:vAlign w:val="bottom"/>
            <w:hideMark/>
          </w:tcPr>
          <w:p w14:paraId="41F0E25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727.11</w:t>
            </w:r>
          </w:p>
        </w:tc>
        <w:tc>
          <w:tcPr>
            <w:tcW w:w="2180" w:type="dxa"/>
            <w:tcBorders>
              <w:top w:val="nil"/>
              <w:left w:val="nil"/>
              <w:bottom w:val="single" w:sz="4" w:space="0" w:color="auto"/>
              <w:right w:val="single" w:sz="4" w:space="0" w:color="auto"/>
            </w:tcBorders>
            <w:shd w:val="clear" w:color="auto" w:fill="auto"/>
            <w:noWrap/>
            <w:vAlign w:val="bottom"/>
            <w:hideMark/>
          </w:tcPr>
          <w:p w14:paraId="5129276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6383.88</w:t>
            </w:r>
          </w:p>
        </w:tc>
      </w:tr>
      <w:tr w:rsidR="008C429A" w:rsidRPr="008C429A" w14:paraId="11FF2E06" w14:textId="77777777" w:rsidTr="00087130">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8BC8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1942</w:t>
            </w:r>
          </w:p>
        </w:tc>
        <w:tc>
          <w:tcPr>
            <w:tcW w:w="1269" w:type="dxa"/>
            <w:tcBorders>
              <w:top w:val="single" w:sz="4" w:space="0" w:color="auto"/>
              <w:left w:val="nil"/>
              <w:bottom w:val="single" w:sz="4" w:space="0" w:color="auto"/>
              <w:right w:val="single" w:sz="4" w:space="0" w:color="auto"/>
            </w:tcBorders>
            <w:shd w:val="clear" w:color="000000" w:fill="000000"/>
            <w:noWrap/>
          </w:tcPr>
          <w:p w14:paraId="2376353B" w14:textId="601C1451"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08E4E145" w14:textId="69DD0BD7"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4FA2B675" w14:textId="41A4C9C3"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303E8EA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9256.99</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6AF388F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1088.66</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1BD94B1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1629.53</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7A22540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11975.18</w:t>
            </w:r>
          </w:p>
        </w:tc>
      </w:tr>
      <w:tr w:rsidR="008C429A" w:rsidRPr="008C429A" w14:paraId="23050FA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59551C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1943</w:t>
            </w:r>
          </w:p>
        </w:tc>
        <w:tc>
          <w:tcPr>
            <w:tcW w:w="1269" w:type="dxa"/>
            <w:tcBorders>
              <w:top w:val="nil"/>
              <w:left w:val="nil"/>
              <w:bottom w:val="single" w:sz="4" w:space="0" w:color="auto"/>
              <w:right w:val="single" w:sz="4" w:space="0" w:color="auto"/>
            </w:tcBorders>
            <w:shd w:val="clear" w:color="000000" w:fill="000000"/>
            <w:noWrap/>
          </w:tcPr>
          <w:p w14:paraId="4C6E2E15" w14:textId="07D6B97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9EAB4B8" w14:textId="454F21F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C23CF8E" w14:textId="30443FC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4DE7D3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8233.75</w:t>
            </w:r>
          </w:p>
        </w:tc>
        <w:tc>
          <w:tcPr>
            <w:tcW w:w="1700" w:type="dxa"/>
            <w:tcBorders>
              <w:top w:val="nil"/>
              <w:left w:val="nil"/>
              <w:bottom w:val="single" w:sz="4" w:space="0" w:color="auto"/>
              <w:right w:val="single" w:sz="4" w:space="0" w:color="auto"/>
            </w:tcBorders>
            <w:shd w:val="clear" w:color="auto" w:fill="auto"/>
            <w:noWrap/>
            <w:vAlign w:val="bottom"/>
            <w:hideMark/>
          </w:tcPr>
          <w:p w14:paraId="667564F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954.35</w:t>
            </w:r>
          </w:p>
        </w:tc>
        <w:tc>
          <w:tcPr>
            <w:tcW w:w="1480" w:type="dxa"/>
            <w:tcBorders>
              <w:top w:val="nil"/>
              <w:left w:val="nil"/>
              <w:bottom w:val="single" w:sz="4" w:space="0" w:color="auto"/>
              <w:right w:val="single" w:sz="4" w:space="0" w:color="auto"/>
            </w:tcBorders>
            <w:shd w:val="clear" w:color="auto" w:fill="auto"/>
            <w:noWrap/>
            <w:vAlign w:val="bottom"/>
            <w:hideMark/>
          </w:tcPr>
          <w:p w14:paraId="40B033D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1309.77</w:t>
            </w:r>
          </w:p>
        </w:tc>
        <w:tc>
          <w:tcPr>
            <w:tcW w:w="2180" w:type="dxa"/>
            <w:tcBorders>
              <w:top w:val="nil"/>
              <w:left w:val="nil"/>
              <w:bottom w:val="single" w:sz="4" w:space="0" w:color="auto"/>
              <w:right w:val="single" w:sz="4" w:space="0" w:color="auto"/>
            </w:tcBorders>
            <w:shd w:val="clear" w:color="auto" w:fill="auto"/>
            <w:noWrap/>
            <w:vAlign w:val="bottom"/>
            <w:hideMark/>
          </w:tcPr>
          <w:p w14:paraId="42C1E1E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10497.87</w:t>
            </w:r>
          </w:p>
        </w:tc>
      </w:tr>
      <w:tr w:rsidR="008C429A" w:rsidRPr="008C429A" w14:paraId="7545601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4352E6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1944</w:t>
            </w:r>
          </w:p>
        </w:tc>
        <w:tc>
          <w:tcPr>
            <w:tcW w:w="1269" w:type="dxa"/>
            <w:tcBorders>
              <w:top w:val="nil"/>
              <w:left w:val="nil"/>
              <w:bottom w:val="single" w:sz="4" w:space="0" w:color="auto"/>
              <w:right w:val="single" w:sz="4" w:space="0" w:color="auto"/>
            </w:tcBorders>
            <w:shd w:val="clear" w:color="000000" w:fill="000000"/>
            <w:noWrap/>
          </w:tcPr>
          <w:p w14:paraId="57416DD2" w14:textId="24B516D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41EF3AD" w14:textId="243F1FD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276D3EB" w14:textId="53955DD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3ACAE5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5.45</w:t>
            </w:r>
          </w:p>
        </w:tc>
        <w:tc>
          <w:tcPr>
            <w:tcW w:w="1700" w:type="dxa"/>
            <w:tcBorders>
              <w:top w:val="nil"/>
              <w:left w:val="nil"/>
              <w:bottom w:val="single" w:sz="4" w:space="0" w:color="auto"/>
              <w:right w:val="single" w:sz="4" w:space="0" w:color="auto"/>
            </w:tcBorders>
            <w:shd w:val="clear" w:color="auto" w:fill="auto"/>
            <w:noWrap/>
            <w:vAlign w:val="bottom"/>
            <w:hideMark/>
          </w:tcPr>
          <w:p w14:paraId="62A8525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0.58</w:t>
            </w:r>
          </w:p>
        </w:tc>
        <w:tc>
          <w:tcPr>
            <w:tcW w:w="1480" w:type="dxa"/>
            <w:tcBorders>
              <w:top w:val="nil"/>
              <w:left w:val="nil"/>
              <w:bottom w:val="single" w:sz="4" w:space="0" w:color="auto"/>
              <w:right w:val="single" w:sz="4" w:space="0" w:color="auto"/>
            </w:tcBorders>
            <w:shd w:val="clear" w:color="auto" w:fill="auto"/>
            <w:noWrap/>
            <w:vAlign w:val="bottom"/>
            <w:hideMark/>
          </w:tcPr>
          <w:p w14:paraId="6E6C73B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0.35</w:t>
            </w:r>
          </w:p>
        </w:tc>
        <w:tc>
          <w:tcPr>
            <w:tcW w:w="2180" w:type="dxa"/>
            <w:tcBorders>
              <w:top w:val="nil"/>
              <w:left w:val="nil"/>
              <w:bottom w:val="single" w:sz="4" w:space="0" w:color="auto"/>
              <w:right w:val="single" w:sz="4" w:space="0" w:color="auto"/>
            </w:tcBorders>
            <w:shd w:val="clear" w:color="auto" w:fill="auto"/>
            <w:noWrap/>
            <w:vAlign w:val="bottom"/>
            <w:hideMark/>
          </w:tcPr>
          <w:p w14:paraId="519FA9E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6.38</w:t>
            </w:r>
          </w:p>
        </w:tc>
      </w:tr>
      <w:tr w:rsidR="008C429A" w:rsidRPr="008C429A" w14:paraId="087A85E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183A75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1945</w:t>
            </w:r>
          </w:p>
        </w:tc>
        <w:tc>
          <w:tcPr>
            <w:tcW w:w="1269" w:type="dxa"/>
            <w:tcBorders>
              <w:top w:val="nil"/>
              <w:left w:val="nil"/>
              <w:bottom w:val="single" w:sz="4" w:space="0" w:color="auto"/>
              <w:right w:val="single" w:sz="4" w:space="0" w:color="auto"/>
            </w:tcBorders>
            <w:shd w:val="clear" w:color="000000" w:fill="000000"/>
            <w:noWrap/>
          </w:tcPr>
          <w:p w14:paraId="32B7D148" w14:textId="656B3C3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0E489BA" w14:textId="0874018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A84905A" w14:textId="5239A4C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AA2C4E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5356.1</w:t>
            </w:r>
          </w:p>
        </w:tc>
        <w:tc>
          <w:tcPr>
            <w:tcW w:w="1700" w:type="dxa"/>
            <w:tcBorders>
              <w:top w:val="nil"/>
              <w:left w:val="nil"/>
              <w:bottom w:val="single" w:sz="4" w:space="0" w:color="auto"/>
              <w:right w:val="single" w:sz="4" w:space="0" w:color="auto"/>
            </w:tcBorders>
            <w:shd w:val="clear" w:color="auto" w:fill="auto"/>
            <w:noWrap/>
            <w:vAlign w:val="bottom"/>
            <w:hideMark/>
          </w:tcPr>
          <w:p w14:paraId="5167D31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595.86</w:t>
            </w:r>
          </w:p>
        </w:tc>
        <w:tc>
          <w:tcPr>
            <w:tcW w:w="1480" w:type="dxa"/>
            <w:tcBorders>
              <w:top w:val="nil"/>
              <w:left w:val="nil"/>
              <w:bottom w:val="single" w:sz="4" w:space="0" w:color="auto"/>
              <w:right w:val="single" w:sz="4" w:space="0" w:color="auto"/>
            </w:tcBorders>
            <w:shd w:val="clear" w:color="auto" w:fill="auto"/>
            <w:noWrap/>
            <w:vAlign w:val="bottom"/>
            <w:hideMark/>
          </w:tcPr>
          <w:p w14:paraId="1718F93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602.44</w:t>
            </w:r>
          </w:p>
        </w:tc>
        <w:tc>
          <w:tcPr>
            <w:tcW w:w="2180" w:type="dxa"/>
            <w:tcBorders>
              <w:top w:val="nil"/>
              <w:left w:val="nil"/>
              <w:bottom w:val="single" w:sz="4" w:space="0" w:color="auto"/>
              <w:right w:val="single" w:sz="4" w:space="0" w:color="auto"/>
            </w:tcBorders>
            <w:shd w:val="clear" w:color="auto" w:fill="auto"/>
            <w:noWrap/>
            <w:vAlign w:val="bottom"/>
            <w:hideMark/>
          </w:tcPr>
          <w:p w14:paraId="341E464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6554.4</w:t>
            </w:r>
          </w:p>
        </w:tc>
      </w:tr>
      <w:tr w:rsidR="008C429A" w:rsidRPr="008C429A" w14:paraId="0190A4E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F6EE72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1946</w:t>
            </w:r>
          </w:p>
        </w:tc>
        <w:tc>
          <w:tcPr>
            <w:tcW w:w="1269" w:type="dxa"/>
            <w:tcBorders>
              <w:top w:val="nil"/>
              <w:left w:val="nil"/>
              <w:bottom w:val="single" w:sz="4" w:space="0" w:color="auto"/>
              <w:right w:val="single" w:sz="4" w:space="0" w:color="auto"/>
            </w:tcBorders>
            <w:shd w:val="clear" w:color="000000" w:fill="000000"/>
            <w:noWrap/>
          </w:tcPr>
          <w:p w14:paraId="3CA6718D" w14:textId="7E14B3D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85EF268" w14:textId="3EF2A79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D8664DC" w14:textId="5DF2995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7D8270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349.01</w:t>
            </w:r>
          </w:p>
        </w:tc>
        <w:tc>
          <w:tcPr>
            <w:tcW w:w="1700" w:type="dxa"/>
            <w:tcBorders>
              <w:top w:val="nil"/>
              <w:left w:val="nil"/>
              <w:bottom w:val="single" w:sz="4" w:space="0" w:color="auto"/>
              <w:right w:val="single" w:sz="4" w:space="0" w:color="auto"/>
            </w:tcBorders>
            <w:shd w:val="clear" w:color="auto" w:fill="auto"/>
            <w:noWrap/>
            <w:vAlign w:val="bottom"/>
            <w:hideMark/>
          </w:tcPr>
          <w:p w14:paraId="7A5E594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37.05</w:t>
            </w:r>
          </w:p>
        </w:tc>
        <w:tc>
          <w:tcPr>
            <w:tcW w:w="1480" w:type="dxa"/>
            <w:tcBorders>
              <w:top w:val="nil"/>
              <w:left w:val="nil"/>
              <w:bottom w:val="single" w:sz="4" w:space="0" w:color="auto"/>
              <w:right w:val="single" w:sz="4" w:space="0" w:color="auto"/>
            </w:tcBorders>
            <w:shd w:val="clear" w:color="auto" w:fill="auto"/>
            <w:noWrap/>
            <w:vAlign w:val="bottom"/>
            <w:hideMark/>
          </w:tcPr>
          <w:p w14:paraId="1095322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21.44</w:t>
            </w:r>
          </w:p>
        </w:tc>
        <w:tc>
          <w:tcPr>
            <w:tcW w:w="2180" w:type="dxa"/>
            <w:tcBorders>
              <w:top w:val="nil"/>
              <w:left w:val="nil"/>
              <w:bottom w:val="single" w:sz="4" w:space="0" w:color="auto"/>
              <w:right w:val="single" w:sz="4" w:space="0" w:color="auto"/>
            </w:tcBorders>
            <w:shd w:val="clear" w:color="auto" w:fill="auto"/>
            <w:noWrap/>
            <w:vAlign w:val="bottom"/>
            <w:hideMark/>
          </w:tcPr>
          <w:p w14:paraId="46B0A40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407.5</w:t>
            </w:r>
          </w:p>
        </w:tc>
      </w:tr>
      <w:tr w:rsidR="008C429A" w:rsidRPr="008C429A" w14:paraId="58F34C2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51363B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1947</w:t>
            </w:r>
          </w:p>
        </w:tc>
        <w:tc>
          <w:tcPr>
            <w:tcW w:w="1269" w:type="dxa"/>
            <w:tcBorders>
              <w:top w:val="nil"/>
              <w:left w:val="nil"/>
              <w:bottom w:val="single" w:sz="4" w:space="0" w:color="auto"/>
              <w:right w:val="single" w:sz="4" w:space="0" w:color="auto"/>
            </w:tcBorders>
            <w:shd w:val="clear" w:color="000000" w:fill="000000"/>
            <w:noWrap/>
          </w:tcPr>
          <w:p w14:paraId="73E58B51" w14:textId="643C38A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81EA956" w14:textId="750F3A4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B5310B2" w14:textId="7B43DA0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CB46F4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124.22</w:t>
            </w:r>
          </w:p>
        </w:tc>
        <w:tc>
          <w:tcPr>
            <w:tcW w:w="1700" w:type="dxa"/>
            <w:tcBorders>
              <w:top w:val="nil"/>
              <w:left w:val="nil"/>
              <w:bottom w:val="single" w:sz="4" w:space="0" w:color="auto"/>
              <w:right w:val="single" w:sz="4" w:space="0" w:color="auto"/>
            </w:tcBorders>
            <w:shd w:val="clear" w:color="auto" w:fill="auto"/>
            <w:noWrap/>
            <w:vAlign w:val="bottom"/>
            <w:hideMark/>
          </w:tcPr>
          <w:p w14:paraId="511ED9B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13.11</w:t>
            </w:r>
          </w:p>
        </w:tc>
        <w:tc>
          <w:tcPr>
            <w:tcW w:w="1480" w:type="dxa"/>
            <w:tcBorders>
              <w:top w:val="nil"/>
              <w:left w:val="nil"/>
              <w:bottom w:val="single" w:sz="4" w:space="0" w:color="auto"/>
              <w:right w:val="single" w:sz="4" w:space="0" w:color="auto"/>
            </w:tcBorders>
            <w:shd w:val="clear" w:color="auto" w:fill="auto"/>
            <w:noWrap/>
            <w:vAlign w:val="bottom"/>
            <w:hideMark/>
          </w:tcPr>
          <w:p w14:paraId="27939EF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6.89</w:t>
            </w:r>
          </w:p>
        </w:tc>
        <w:tc>
          <w:tcPr>
            <w:tcW w:w="2180" w:type="dxa"/>
            <w:tcBorders>
              <w:top w:val="nil"/>
              <w:left w:val="nil"/>
              <w:bottom w:val="single" w:sz="4" w:space="0" w:color="auto"/>
              <w:right w:val="single" w:sz="4" w:space="0" w:color="auto"/>
            </w:tcBorders>
            <w:shd w:val="clear" w:color="auto" w:fill="auto"/>
            <w:noWrap/>
            <w:vAlign w:val="bottom"/>
            <w:hideMark/>
          </w:tcPr>
          <w:p w14:paraId="6546673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144.22</w:t>
            </w:r>
          </w:p>
        </w:tc>
      </w:tr>
      <w:tr w:rsidR="008C429A" w:rsidRPr="008C429A" w14:paraId="78C216A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8BD487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1948</w:t>
            </w:r>
          </w:p>
        </w:tc>
        <w:tc>
          <w:tcPr>
            <w:tcW w:w="1269" w:type="dxa"/>
            <w:tcBorders>
              <w:top w:val="nil"/>
              <w:left w:val="nil"/>
              <w:bottom w:val="single" w:sz="4" w:space="0" w:color="auto"/>
              <w:right w:val="single" w:sz="4" w:space="0" w:color="auto"/>
            </w:tcBorders>
            <w:shd w:val="clear" w:color="000000" w:fill="000000"/>
            <w:noWrap/>
          </w:tcPr>
          <w:p w14:paraId="6091BDF8" w14:textId="4CDCCD3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231AA89" w14:textId="2208F64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66822A2" w14:textId="7556E7D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4058B0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13177.54</w:t>
            </w:r>
          </w:p>
        </w:tc>
        <w:tc>
          <w:tcPr>
            <w:tcW w:w="1700" w:type="dxa"/>
            <w:tcBorders>
              <w:top w:val="nil"/>
              <w:left w:val="nil"/>
              <w:bottom w:val="single" w:sz="4" w:space="0" w:color="auto"/>
              <w:right w:val="single" w:sz="4" w:space="0" w:color="auto"/>
            </w:tcBorders>
            <w:shd w:val="clear" w:color="auto" w:fill="auto"/>
            <w:noWrap/>
            <w:vAlign w:val="bottom"/>
            <w:hideMark/>
          </w:tcPr>
          <w:p w14:paraId="13B34DC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1425.1</w:t>
            </w:r>
          </w:p>
        </w:tc>
        <w:tc>
          <w:tcPr>
            <w:tcW w:w="1480" w:type="dxa"/>
            <w:tcBorders>
              <w:top w:val="nil"/>
              <w:left w:val="nil"/>
              <w:bottom w:val="single" w:sz="4" w:space="0" w:color="auto"/>
              <w:right w:val="single" w:sz="4" w:space="0" w:color="auto"/>
            </w:tcBorders>
            <w:shd w:val="clear" w:color="auto" w:fill="auto"/>
            <w:noWrap/>
            <w:vAlign w:val="bottom"/>
            <w:hideMark/>
          </w:tcPr>
          <w:p w14:paraId="60BBBB0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1073.46</w:t>
            </w:r>
          </w:p>
        </w:tc>
        <w:tc>
          <w:tcPr>
            <w:tcW w:w="2180" w:type="dxa"/>
            <w:tcBorders>
              <w:top w:val="nil"/>
              <w:left w:val="nil"/>
              <w:bottom w:val="single" w:sz="4" w:space="0" w:color="auto"/>
              <w:right w:val="single" w:sz="4" w:space="0" w:color="auto"/>
            </w:tcBorders>
            <w:shd w:val="clear" w:color="auto" w:fill="auto"/>
            <w:noWrap/>
            <w:vAlign w:val="bottom"/>
            <w:hideMark/>
          </w:tcPr>
          <w:p w14:paraId="1D02354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15676.1</w:t>
            </w:r>
          </w:p>
        </w:tc>
      </w:tr>
      <w:tr w:rsidR="008C429A" w:rsidRPr="008C429A" w14:paraId="77E6D7E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8EB807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1949</w:t>
            </w:r>
          </w:p>
        </w:tc>
        <w:tc>
          <w:tcPr>
            <w:tcW w:w="1269" w:type="dxa"/>
            <w:tcBorders>
              <w:top w:val="nil"/>
              <w:left w:val="nil"/>
              <w:bottom w:val="single" w:sz="4" w:space="0" w:color="auto"/>
              <w:right w:val="single" w:sz="4" w:space="0" w:color="auto"/>
            </w:tcBorders>
            <w:shd w:val="clear" w:color="000000" w:fill="000000"/>
            <w:noWrap/>
          </w:tcPr>
          <w:p w14:paraId="0DAC7535" w14:textId="075DEED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C191E2A" w14:textId="10722E1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AA6F5AB" w14:textId="4DBAC05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22B74B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3319.22</w:t>
            </w:r>
          </w:p>
        </w:tc>
        <w:tc>
          <w:tcPr>
            <w:tcW w:w="1700" w:type="dxa"/>
            <w:tcBorders>
              <w:top w:val="nil"/>
              <w:left w:val="nil"/>
              <w:bottom w:val="single" w:sz="4" w:space="0" w:color="auto"/>
              <w:right w:val="single" w:sz="4" w:space="0" w:color="auto"/>
            </w:tcBorders>
            <w:shd w:val="clear" w:color="auto" w:fill="auto"/>
            <w:noWrap/>
            <w:vAlign w:val="bottom"/>
            <w:hideMark/>
          </w:tcPr>
          <w:p w14:paraId="682A6BC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364.34</w:t>
            </w:r>
          </w:p>
        </w:tc>
        <w:tc>
          <w:tcPr>
            <w:tcW w:w="1480" w:type="dxa"/>
            <w:tcBorders>
              <w:top w:val="nil"/>
              <w:left w:val="nil"/>
              <w:bottom w:val="single" w:sz="4" w:space="0" w:color="auto"/>
              <w:right w:val="single" w:sz="4" w:space="0" w:color="auto"/>
            </w:tcBorders>
            <w:shd w:val="clear" w:color="auto" w:fill="auto"/>
            <w:noWrap/>
            <w:vAlign w:val="bottom"/>
            <w:hideMark/>
          </w:tcPr>
          <w:p w14:paraId="3E75611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324.18</w:t>
            </w:r>
          </w:p>
        </w:tc>
        <w:tc>
          <w:tcPr>
            <w:tcW w:w="2180" w:type="dxa"/>
            <w:tcBorders>
              <w:top w:val="nil"/>
              <w:left w:val="nil"/>
              <w:bottom w:val="single" w:sz="4" w:space="0" w:color="auto"/>
              <w:right w:val="single" w:sz="4" w:space="0" w:color="auto"/>
            </w:tcBorders>
            <w:shd w:val="clear" w:color="auto" w:fill="auto"/>
            <w:noWrap/>
            <w:vAlign w:val="bottom"/>
            <w:hideMark/>
          </w:tcPr>
          <w:p w14:paraId="381AD19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4007.74</w:t>
            </w:r>
          </w:p>
        </w:tc>
      </w:tr>
      <w:tr w:rsidR="008C429A" w:rsidRPr="008C429A" w14:paraId="75564F5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DF5C18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1950</w:t>
            </w:r>
          </w:p>
        </w:tc>
        <w:tc>
          <w:tcPr>
            <w:tcW w:w="1269" w:type="dxa"/>
            <w:tcBorders>
              <w:top w:val="nil"/>
              <w:left w:val="nil"/>
              <w:bottom w:val="single" w:sz="4" w:space="0" w:color="auto"/>
              <w:right w:val="single" w:sz="4" w:space="0" w:color="auto"/>
            </w:tcBorders>
            <w:shd w:val="clear" w:color="000000" w:fill="000000"/>
            <w:noWrap/>
          </w:tcPr>
          <w:p w14:paraId="080D9D87" w14:textId="0371FD6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D60FCEB" w14:textId="548813F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CD371AD" w14:textId="39A0451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6BCDD6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108.44</w:t>
            </w:r>
          </w:p>
        </w:tc>
        <w:tc>
          <w:tcPr>
            <w:tcW w:w="1700" w:type="dxa"/>
            <w:tcBorders>
              <w:top w:val="nil"/>
              <w:left w:val="nil"/>
              <w:bottom w:val="single" w:sz="4" w:space="0" w:color="auto"/>
              <w:right w:val="single" w:sz="4" w:space="0" w:color="auto"/>
            </w:tcBorders>
            <w:shd w:val="clear" w:color="auto" w:fill="auto"/>
            <w:noWrap/>
            <w:vAlign w:val="bottom"/>
            <w:hideMark/>
          </w:tcPr>
          <w:p w14:paraId="068787C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11.9</w:t>
            </w:r>
          </w:p>
        </w:tc>
        <w:tc>
          <w:tcPr>
            <w:tcW w:w="1480" w:type="dxa"/>
            <w:tcBorders>
              <w:top w:val="nil"/>
              <w:left w:val="nil"/>
              <w:bottom w:val="single" w:sz="4" w:space="0" w:color="auto"/>
              <w:right w:val="single" w:sz="4" w:space="0" w:color="auto"/>
            </w:tcBorders>
            <w:shd w:val="clear" w:color="auto" w:fill="auto"/>
            <w:noWrap/>
            <w:vAlign w:val="bottom"/>
            <w:hideMark/>
          </w:tcPr>
          <w:p w14:paraId="187177D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10.52</w:t>
            </w:r>
          </w:p>
        </w:tc>
        <w:tc>
          <w:tcPr>
            <w:tcW w:w="2180" w:type="dxa"/>
            <w:tcBorders>
              <w:top w:val="nil"/>
              <w:left w:val="nil"/>
              <w:bottom w:val="single" w:sz="4" w:space="0" w:color="auto"/>
              <w:right w:val="single" w:sz="4" w:space="0" w:color="auto"/>
            </w:tcBorders>
            <w:shd w:val="clear" w:color="auto" w:fill="auto"/>
            <w:noWrap/>
            <w:vAlign w:val="bottom"/>
            <w:hideMark/>
          </w:tcPr>
          <w:p w14:paraId="540F986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130.86</w:t>
            </w:r>
          </w:p>
        </w:tc>
      </w:tr>
      <w:tr w:rsidR="008C429A" w:rsidRPr="008C429A" w14:paraId="3DA46D0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B2F28C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1951</w:t>
            </w:r>
          </w:p>
        </w:tc>
        <w:tc>
          <w:tcPr>
            <w:tcW w:w="1269" w:type="dxa"/>
            <w:tcBorders>
              <w:top w:val="nil"/>
              <w:left w:val="nil"/>
              <w:bottom w:val="single" w:sz="4" w:space="0" w:color="auto"/>
              <w:right w:val="single" w:sz="4" w:space="0" w:color="auto"/>
            </w:tcBorders>
            <w:shd w:val="clear" w:color="000000" w:fill="000000"/>
            <w:noWrap/>
          </w:tcPr>
          <w:p w14:paraId="2B3C4884" w14:textId="2EFA678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2B6AAD9" w14:textId="51E73C2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4C517D4" w14:textId="47137E7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830076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8.85</w:t>
            </w:r>
          </w:p>
        </w:tc>
        <w:tc>
          <w:tcPr>
            <w:tcW w:w="1700" w:type="dxa"/>
            <w:tcBorders>
              <w:top w:val="nil"/>
              <w:left w:val="nil"/>
              <w:bottom w:val="single" w:sz="4" w:space="0" w:color="auto"/>
              <w:right w:val="single" w:sz="4" w:space="0" w:color="auto"/>
            </w:tcBorders>
            <w:shd w:val="clear" w:color="auto" w:fill="auto"/>
            <w:noWrap/>
            <w:vAlign w:val="bottom"/>
            <w:hideMark/>
          </w:tcPr>
          <w:p w14:paraId="759960D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0.91</w:t>
            </w:r>
          </w:p>
        </w:tc>
        <w:tc>
          <w:tcPr>
            <w:tcW w:w="1480" w:type="dxa"/>
            <w:tcBorders>
              <w:top w:val="nil"/>
              <w:left w:val="nil"/>
              <w:bottom w:val="single" w:sz="4" w:space="0" w:color="auto"/>
              <w:right w:val="single" w:sz="4" w:space="0" w:color="auto"/>
            </w:tcBorders>
            <w:shd w:val="clear" w:color="auto" w:fill="auto"/>
            <w:noWrap/>
            <w:vAlign w:val="bottom"/>
            <w:hideMark/>
          </w:tcPr>
          <w:p w14:paraId="1824470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0.23</w:t>
            </w:r>
          </w:p>
        </w:tc>
        <w:tc>
          <w:tcPr>
            <w:tcW w:w="2180" w:type="dxa"/>
            <w:tcBorders>
              <w:top w:val="nil"/>
              <w:left w:val="nil"/>
              <w:bottom w:val="single" w:sz="4" w:space="0" w:color="auto"/>
              <w:right w:val="single" w:sz="4" w:space="0" w:color="auto"/>
            </w:tcBorders>
            <w:shd w:val="clear" w:color="auto" w:fill="auto"/>
            <w:noWrap/>
            <w:vAlign w:val="bottom"/>
            <w:hideMark/>
          </w:tcPr>
          <w:p w14:paraId="42C5E9B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9.99</w:t>
            </w:r>
          </w:p>
        </w:tc>
      </w:tr>
      <w:tr w:rsidR="008C429A" w:rsidRPr="008C429A" w14:paraId="716AD6D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7F73A9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1952</w:t>
            </w:r>
          </w:p>
        </w:tc>
        <w:tc>
          <w:tcPr>
            <w:tcW w:w="1269" w:type="dxa"/>
            <w:tcBorders>
              <w:top w:val="nil"/>
              <w:left w:val="nil"/>
              <w:bottom w:val="single" w:sz="4" w:space="0" w:color="auto"/>
              <w:right w:val="single" w:sz="4" w:space="0" w:color="auto"/>
            </w:tcBorders>
            <w:shd w:val="clear" w:color="000000" w:fill="000000"/>
            <w:noWrap/>
          </w:tcPr>
          <w:p w14:paraId="128FDAFF" w14:textId="4C25BFF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3D13331" w14:textId="4E707AD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BA5AE5F" w14:textId="5761651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E1F6EF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954.69</w:t>
            </w:r>
          </w:p>
        </w:tc>
        <w:tc>
          <w:tcPr>
            <w:tcW w:w="1700" w:type="dxa"/>
            <w:tcBorders>
              <w:top w:val="nil"/>
              <w:left w:val="nil"/>
              <w:bottom w:val="single" w:sz="4" w:space="0" w:color="auto"/>
              <w:right w:val="single" w:sz="4" w:space="0" w:color="auto"/>
            </w:tcBorders>
            <w:shd w:val="clear" w:color="auto" w:fill="auto"/>
            <w:noWrap/>
            <w:vAlign w:val="bottom"/>
            <w:hideMark/>
          </w:tcPr>
          <w:p w14:paraId="36F0EEB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100.98</w:t>
            </w:r>
          </w:p>
        </w:tc>
        <w:tc>
          <w:tcPr>
            <w:tcW w:w="1480" w:type="dxa"/>
            <w:tcBorders>
              <w:top w:val="nil"/>
              <w:left w:val="nil"/>
              <w:bottom w:val="single" w:sz="4" w:space="0" w:color="auto"/>
              <w:right w:val="single" w:sz="4" w:space="0" w:color="auto"/>
            </w:tcBorders>
            <w:shd w:val="clear" w:color="auto" w:fill="auto"/>
            <w:noWrap/>
            <w:vAlign w:val="bottom"/>
            <w:hideMark/>
          </w:tcPr>
          <w:p w14:paraId="5401EAE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55.13</w:t>
            </w:r>
          </w:p>
        </w:tc>
        <w:tc>
          <w:tcPr>
            <w:tcW w:w="2180" w:type="dxa"/>
            <w:tcBorders>
              <w:top w:val="nil"/>
              <w:left w:val="nil"/>
              <w:bottom w:val="single" w:sz="4" w:space="0" w:color="auto"/>
              <w:right w:val="single" w:sz="4" w:space="0" w:color="auto"/>
            </w:tcBorders>
            <w:shd w:val="clear" w:color="auto" w:fill="auto"/>
            <w:noWrap/>
            <w:vAlign w:val="bottom"/>
            <w:hideMark/>
          </w:tcPr>
          <w:p w14:paraId="689D30E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1110.8</w:t>
            </w:r>
          </w:p>
        </w:tc>
      </w:tr>
      <w:tr w:rsidR="008C429A" w:rsidRPr="008C429A" w14:paraId="2D1727D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AC1527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1953</w:t>
            </w:r>
          </w:p>
        </w:tc>
        <w:tc>
          <w:tcPr>
            <w:tcW w:w="1269" w:type="dxa"/>
            <w:tcBorders>
              <w:top w:val="nil"/>
              <w:left w:val="nil"/>
              <w:bottom w:val="single" w:sz="4" w:space="0" w:color="auto"/>
              <w:right w:val="single" w:sz="4" w:space="0" w:color="auto"/>
            </w:tcBorders>
            <w:shd w:val="clear" w:color="000000" w:fill="000000"/>
            <w:noWrap/>
          </w:tcPr>
          <w:p w14:paraId="5585A760" w14:textId="1383F85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372E94B" w14:textId="7F4BA19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A6C866F" w14:textId="5F41EDC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06E464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713.13</w:t>
            </w:r>
          </w:p>
        </w:tc>
        <w:tc>
          <w:tcPr>
            <w:tcW w:w="1700" w:type="dxa"/>
            <w:tcBorders>
              <w:top w:val="nil"/>
              <w:left w:val="nil"/>
              <w:bottom w:val="single" w:sz="4" w:space="0" w:color="auto"/>
              <w:right w:val="single" w:sz="4" w:space="0" w:color="auto"/>
            </w:tcBorders>
            <w:shd w:val="clear" w:color="auto" w:fill="auto"/>
            <w:noWrap/>
            <w:vAlign w:val="bottom"/>
            <w:hideMark/>
          </w:tcPr>
          <w:p w14:paraId="018A4E7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75.36</w:t>
            </w:r>
          </w:p>
        </w:tc>
        <w:tc>
          <w:tcPr>
            <w:tcW w:w="1480" w:type="dxa"/>
            <w:tcBorders>
              <w:top w:val="nil"/>
              <w:left w:val="nil"/>
              <w:bottom w:val="single" w:sz="4" w:space="0" w:color="auto"/>
              <w:right w:val="single" w:sz="4" w:space="0" w:color="auto"/>
            </w:tcBorders>
            <w:shd w:val="clear" w:color="auto" w:fill="auto"/>
            <w:noWrap/>
            <w:vAlign w:val="bottom"/>
            <w:hideMark/>
          </w:tcPr>
          <w:p w14:paraId="31EFC6D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40.49</w:t>
            </w:r>
          </w:p>
        </w:tc>
        <w:tc>
          <w:tcPr>
            <w:tcW w:w="2180" w:type="dxa"/>
            <w:tcBorders>
              <w:top w:val="nil"/>
              <w:left w:val="nil"/>
              <w:bottom w:val="single" w:sz="4" w:space="0" w:color="auto"/>
              <w:right w:val="single" w:sz="4" w:space="0" w:color="auto"/>
            </w:tcBorders>
            <w:shd w:val="clear" w:color="auto" w:fill="auto"/>
            <w:noWrap/>
            <w:vAlign w:val="bottom"/>
            <w:hideMark/>
          </w:tcPr>
          <w:p w14:paraId="56AC5A7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828.98</w:t>
            </w:r>
          </w:p>
        </w:tc>
      </w:tr>
      <w:tr w:rsidR="008C429A" w:rsidRPr="008C429A" w14:paraId="4C4F62B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C6113E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1954</w:t>
            </w:r>
          </w:p>
        </w:tc>
        <w:tc>
          <w:tcPr>
            <w:tcW w:w="1269" w:type="dxa"/>
            <w:tcBorders>
              <w:top w:val="nil"/>
              <w:left w:val="nil"/>
              <w:bottom w:val="single" w:sz="4" w:space="0" w:color="auto"/>
              <w:right w:val="single" w:sz="4" w:space="0" w:color="auto"/>
            </w:tcBorders>
            <w:shd w:val="clear" w:color="000000" w:fill="000000"/>
            <w:noWrap/>
          </w:tcPr>
          <w:p w14:paraId="6345CE8C" w14:textId="28F2288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811C946" w14:textId="7C64252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D6331F0" w14:textId="48DA5E6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17F7DC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1681.86</w:t>
            </w:r>
          </w:p>
        </w:tc>
        <w:tc>
          <w:tcPr>
            <w:tcW w:w="1700" w:type="dxa"/>
            <w:tcBorders>
              <w:top w:val="nil"/>
              <w:left w:val="nil"/>
              <w:bottom w:val="single" w:sz="4" w:space="0" w:color="auto"/>
              <w:right w:val="single" w:sz="4" w:space="0" w:color="auto"/>
            </w:tcBorders>
            <w:shd w:val="clear" w:color="auto" w:fill="auto"/>
            <w:noWrap/>
            <w:vAlign w:val="bottom"/>
            <w:hideMark/>
          </w:tcPr>
          <w:p w14:paraId="230A3BD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175.84</w:t>
            </w:r>
          </w:p>
        </w:tc>
        <w:tc>
          <w:tcPr>
            <w:tcW w:w="1480" w:type="dxa"/>
            <w:tcBorders>
              <w:top w:val="nil"/>
              <w:left w:val="nil"/>
              <w:bottom w:val="single" w:sz="4" w:space="0" w:color="auto"/>
              <w:right w:val="single" w:sz="4" w:space="0" w:color="auto"/>
            </w:tcBorders>
            <w:shd w:val="clear" w:color="auto" w:fill="auto"/>
            <w:noWrap/>
            <w:vAlign w:val="bottom"/>
            <w:hideMark/>
          </w:tcPr>
          <w:p w14:paraId="5AA5EE6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76.56</w:t>
            </w:r>
          </w:p>
        </w:tc>
        <w:tc>
          <w:tcPr>
            <w:tcW w:w="2180" w:type="dxa"/>
            <w:tcBorders>
              <w:top w:val="nil"/>
              <w:left w:val="nil"/>
              <w:bottom w:val="single" w:sz="4" w:space="0" w:color="auto"/>
              <w:right w:val="single" w:sz="4" w:space="0" w:color="auto"/>
            </w:tcBorders>
            <w:shd w:val="clear" w:color="auto" w:fill="auto"/>
            <w:noWrap/>
            <w:vAlign w:val="bottom"/>
            <w:hideMark/>
          </w:tcPr>
          <w:p w14:paraId="2AB7128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1934.26</w:t>
            </w:r>
          </w:p>
        </w:tc>
      </w:tr>
      <w:tr w:rsidR="008C429A" w:rsidRPr="008C429A" w14:paraId="1B08D31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C8C03B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1955</w:t>
            </w:r>
          </w:p>
        </w:tc>
        <w:tc>
          <w:tcPr>
            <w:tcW w:w="1269" w:type="dxa"/>
            <w:tcBorders>
              <w:top w:val="nil"/>
              <w:left w:val="nil"/>
              <w:bottom w:val="single" w:sz="4" w:space="0" w:color="auto"/>
              <w:right w:val="single" w:sz="4" w:space="0" w:color="auto"/>
            </w:tcBorders>
            <w:shd w:val="clear" w:color="000000" w:fill="000000"/>
            <w:noWrap/>
          </w:tcPr>
          <w:p w14:paraId="42776483" w14:textId="233D138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957D80B" w14:textId="48A5FF3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A0811C3" w14:textId="6D0A8BE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29E31B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433.51</w:t>
            </w:r>
          </w:p>
        </w:tc>
        <w:tc>
          <w:tcPr>
            <w:tcW w:w="1700" w:type="dxa"/>
            <w:tcBorders>
              <w:top w:val="nil"/>
              <w:left w:val="nil"/>
              <w:bottom w:val="single" w:sz="4" w:space="0" w:color="auto"/>
              <w:right w:val="single" w:sz="4" w:space="0" w:color="auto"/>
            </w:tcBorders>
            <w:shd w:val="clear" w:color="auto" w:fill="auto"/>
            <w:noWrap/>
            <w:vAlign w:val="bottom"/>
            <w:hideMark/>
          </w:tcPr>
          <w:p w14:paraId="69E71FE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44.61</w:t>
            </w:r>
          </w:p>
        </w:tc>
        <w:tc>
          <w:tcPr>
            <w:tcW w:w="1480" w:type="dxa"/>
            <w:tcBorders>
              <w:top w:val="nil"/>
              <w:left w:val="nil"/>
              <w:bottom w:val="single" w:sz="4" w:space="0" w:color="auto"/>
              <w:right w:val="single" w:sz="4" w:space="0" w:color="auto"/>
            </w:tcBorders>
            <w:shd w:val="clear" w:color="auto" w:fill="auto"/>
            <w:noWrap/>
            <w:vAlign w:val="bottom"/>
            <w:hideMark/>
          </w:tcPr>
          <w:p w14:paraId="62C112D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12.59</w:t>
            </w:r>
          </w:p>
        </w:tc>
        <w:tc>
          <w:tcPr>
            <w:tcW w:w="2180" w:type="dxa"/>
            <w:tcBorders>
              <w:top w:val="nil"/>
              <w:left w:val="nil"/>
              <w:bottom w:val="single" w:sz="4" w:space="0" w:color="auto"/>
              <w:right w:val="single" w:sz="4" w:space="0" w:color="auto"/>
            </w:tcBorders>
            <w:shd w:val="clear" w:color="auto" w:fill="auto"/>
            <w:noWrap/>
            <w:vAlign w:val="bottom"/>
            <w:hideMark/>
          </w:tcPr>
          <w:p w14:paraId="23FC244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490.71</w:t>
            </w:r>
          </w:p>
        </w:tc>
      </w:tr>
      <w:tr w:rsidR="008C429A" w:rsidRPr="008C429A" w14:paraId="69D749B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C98147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1956</w:t>
            </w:r>
          </w:p>
        </w:tc>
        <w:tc>
          <w:tcPr>
            <w:tcW w:w="1269" w:type="dxa"/>
            <w:tcBorders>
              <w:top w:val="nil"/>
              <w:left w:val="nil"/>
              <w:bottom w:val="single" w:sz="4" w:space="0" w:color="auto"/>
              <w:right w:val="single" w:sz="4" w:space="0" w:color="auto"/>
            </w:tcBorders>
            <w:shd w:val="clear" w:color="000000" w:fill="000000"/>
            <w:noWrap/>
          </w:tcPr>
          <w:p w14:paraId="31570383" w14:textId="0C59E1D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22E74FB" w14:textId="58C8044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B4AAA74" w14:textId="792342D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A7A2C4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187.61</w:t>
            </w:r>
          </w:p>
        </w:tc>
        <w:tc>
          <w:tcPr>
            <w:tcW w:w="1700" w:type="dxa"/>
            <w:tcBorders>
              <w:top w:val="nil"/>
              <w:left w:val="nil"/>
              <w:bottom w:val="single" w:sz="4" w:space="0" w:color="auto"/>
              <w:right w:val="single" w:sz="4" w:space="0" w:color="auto"/>
            </w:tcBorders>
            <w:shd w:val="clear" w:color="auto" w:fill="auto"/>
            <w:noWrap/>
            <w:vAlign w:val="bottom"/>
            <w:hideMark/>
          </w:tcPr>
          <w:p w14:paraId="3C01C80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19.2</w:t>
            </w:r>
          </w:p>
        </w:tc>
        <w:tc>
          <w:tcPr>
            <w:tcW w:w="1480" w:type="dxa"/>
            <w:tcBorders>
              <w:top w:val="nil"/>
              <w:left w:val="nil"/>
              <w:bottom w:val="single" w:sz="4" w:space="0" w:color="auto"/>
              <w:right w:val="single" w:sz="4" w:space="0" w:color="auto"/>
            </w:tcBorders>
            <w:shd w:val="clear" w:color="auto" w:fill="auto"/>
            <w:noWrap/>
            <w:vAlign w:val="bottom"/>
            <w:hideMark/>
          </w:tcPr>
          <w:p w14:paraId="2B62C65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4.43</w:t>
            </w:r>
          </w:p>
        </w:tc>
        <w:tc>
          <w:tcPr>
            <w:tcW w:w="2180" w:type="dxa"/>
            <w:tcBorders>
              <w:top w:val="nil"/>
              <w:left w:val="nil"/>
              <w:bottom w:val="single" w:sz="4" w:space="0" w:color="auto"/>
              <w:right w:val="single" w:sz="4" w:space="0" w:color="auto"/>
            </w:tcBorders>
            <w:shd w:val="clear" w:color="auto" w:fill="auto"/>
            <w:noWrap/>
            <w:vAlign w:val="bottom"/>
            <w:hideMark/>
          </w:tcPr>
          <w:p w14:paraId="075F309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211.24</w:t>
            </w:r>
          </w:p>
        </w:tc>
      </w:tr>
      <w:tr w:rsidR="008C429A" w:rsidRPr="008C429A" w14:paraId="3F6E2CB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335162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1957</w:t>
            </w:r>
          </w:p>
        </w:tc>
        <w:tc>
          <w:tcPr>
            <w:tcW w:w="1269" w:type="dxa"/>
            <w:tcBorders>
              <w:top w:val="nil"/>
              <w:left w:val="nil"/>
              <w:bottom w:val="single" w:sz="4" w:space="0" w:color="auto"/>
              <w:right w:val="single" w:sz="4" w:space="0" w:color="auto"/>
            </w:tcBorders>
            <w:shd w:val="clear" w:color="000000" w:fill="000000"/>
            <w:noWrap/>
          </w:tcPr>
          <w:p w14:paraId="269EBF7D" w14:textId="1EEAEDE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324ED8A" w14:textId="29BEFC8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AB98A6C" w14:textId="6F3A46E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B00090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285.11</w:t>
            </w:r>
          </w:p>
        </w:tc>
        <w:tc>
          <w:tcPr>
            <w:tcW w:w="1700" w:type="dxa"/>
            <w:tcBorders>
              <w:top w:val="nil"/>
              <w:left w:val="nil"/>
              <w:bottom w:val="single" w:sz="4" w:space="0" w:color="auto"/>
              <w:right w:val="single" w:sz="4" w:space="0" w:color="auto"/>
            </w:tcBorders>
            <w:shd w:val="clear" w:color="auto" w:fill="auto"/>
            <w:noWrap/>
            <w:vAlign w:val="bottom"/>
            <w:hideMark/>
          </w:tcPr>
          <w:p w14:paraId="3B68444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29.1</w:t>
            </w:r>
          </w:p>
        </w:tc>
        <w:tc>
          <w:tcPr>
            <w:tcW w:w="1480" w:type="dxa"/>
            <w:tcBorders>
              <w:top w:val="nil"/>
              <w:left w:val="nil"/>
              <w:bottom w:val="single" w:sz="4" w:space="0" w:color="auto"/>
              <w:right w:val="single" w:sz="4" w:space="0" w:color="auto"/>
            </w:tcBorders>
            <w:shd w:val="clear" w:color="auto" w:fill="auto"/>
            <w:noWrap/>
            <w:vAlign w:val="bottom"/>
            <w:hideMark/>
          </w:tcPr>
          <w:p w14:paraId="2A109B6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5.86</w:t>
            </w:r>
          </w:p>
        </w:tc>
        <w:tc>
          <w:tcPr>
            <w:tcW w:w="2180" w:type="dxa"/>
            <w:tcBorders>
              <w:top w:val="nil"/>
              <w:left w:val="nil"/>
              <w:bottom w:val="single" w:sz="4" w:space="0" w:color="auto"/>
              <w:right w:val="single" w:sz="4" w:space="0" w:color="auto"/>
            </w:tcBorders>
            <w:shd w:val="clear" w:color="auto" w:fill="auto"/>
            <w:noWrap/>
            <w:vAlign w:val="bottom"/>
            <w:hideMark/>
          </w:tcPr>
          <w:p w14:paraId="5A27AEE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320.07</w:t>
            </w:r>
          </w:p>
        </w:tc>
      </w:tr>
      <w:tr w:rsidR="008C429A" w:rsidRPr="008C429A" w14:paraId="4E3E666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0B5221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1958</w:t>
            </w:r>
          </w:p>
        </w:tc>
        <w:tc>
          <w:tcPr>
            <w:tcW w:w="1269" w:type="dxa"/>
            <w:tcBorders>
              <w:top w:val="nil"/>
              <w:left w:val="nil"/>
              <w:bottom w:val="single" w:sz="4" w:space="0" w:color="auto"/>
              <w:right w:val="single" w:sz="4" w:space="0" w:color="auto"/>
            </w:tcBorders>
            <w:shd w:val="clear" w:color="000000" w:fill="000000"/>
            <w:noWrap/>
          </w:tcPr>
          <w:p w14:paraId="3FE8E6FA" w14:textId="2F2B007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4F1E7E0" w14:textId="1A32EFE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F5966A0" w14:textId="35B5CAD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3C2D15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2860.7</w:t>
            </w:r>
          </w:p>
        </w:tc>
        <w:tc>
          <w:tcPr>
            <w:tcW w:w="1700" w:type="dxa"/>
            <w:tcBorders>
              <w:top w:val="nil"/>
              <w:left w:val="nil"/>
              <w:bottom w:val="single" w:sz="4" w:space="0" w:color="auto"/>
              <w:right w:val="single" w:sz="4" w:space="0" w:color="auto"/>
            </w:tcBorders>
            <w:shd w:val="clear" w:color="auto" w:fill="auto"/>
            <w:noWrap/>
            <w:vAlign w:val="bottom"/>
            <w:hideMark/>
          </w:tcPr>
          <w:p w14:paraId="33E56F1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302.01</w:t>
            </w:r>
          </w:p>
        </w:tc>
        <w:tc>
          <w:tcPr>
            <w:tcW w:w="1480" w:type="dxa"/>
            <w:tcBorders>
              <w:top w:val="nil"/>
              <w:left w:val="nil"/>
              <w:bottom w:val="single" w:sz="4" w:space="0" w:color="auto"/>
              <w:right w:val="single" w:sz="4" w:space="0" w:color="auto"/>
            </w:tcBorders>
            <w:shd w:val="clear" w:color="auto" w:fill="auto"/>
            <w:noWrap/>
            <w:vAlign w:val="bottom"/>
            <w:hideMark/>
          </w:tcPr>
          <w:p w14:paraId="03E47F1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159.45</w:t>
            </w:r>
          </w:p>
        </w:tc>
        <w:tc>
          <w:tcPr>
            <w:tcW w:w="2180" w:type="dxa"/>
            <w:tcBorders>
              <w:top w:val="nil"/>
              <w:left w:val="nil"/>
              <w:bottom w:val="single" w:sz="4" w:space="0" w:color="auto"/>
              <w:right w:val="single" w:sz="4" w:space="0" w:color="auto"/>
            </w:tcBorders>
            <w:shd w:val="clear" w:color="auto" w:fill="auto"/>
            <w:noWrap/>
            <w:vAlign w:val="bottom"/>
            <w:hideMark/>
          </w:tcPr>
          <w:p w14:paraId="6FEC106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3322.16</w:t>
            </w:r>
          </w:p>
        </w:tc>
      </w:tr>
      <w:tr w:rsidR="008C429A" w:rsidRPr="008C429A" w14:paraId="28828BA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AEC858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1959</w:t>
            </w:r>
          </w:p>
        </w:tc>
        <w:tc>
          <w:tcPr>
            <w:tcW w:w="1269" w:type="dxa"/>
            <w:tcBorders>
              <w:top w:val="nil"/>
              <w:left w:val="nil"/>
              <w:bottom w:val="single" w:sz="4" w:space="0" w:color="auto"/>
              <w:right w:val="single" w:sz="4" w:space="0" w:color="auto"/>
            </w:tcBorders>
            <w:shd w:val="clear" w:color="000000" w:fill="000000"/>
            <w:noWrap/>
          </w:tcPr>
          <w:p w14:paraId="6ECB06F2" w14:textId="4031FD1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DD664A0" w14:textId="40F98A0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4DF51ED" w14:textId="1FBD6C8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656B80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69.8</w:t>
            </w:r>
          </w:p>
        </w:tc>
        <w:tc>
          <w:tcPr>
            <w:tcW w:w="1700" w:type="dxa"/>
            <w:tcBorders>
              <w:top w:val="nil"/>
              <w:left w:val="nil"/>
              <w:bottom w:val="single" w:sz="4" w:space="0" w:color="auto"/>
              <w:right w:val="single" w:sz="4" w:space="0" w:color="auto"/>
            </w:tcBorders>
            <w:shd w:val="clear" w:color="auto" w:fill="auto"/>
            <w:noWrap/>
            <w:vAlign w:val="bottom"/>
            <w:hideMark/>
          </w:tcPr>
          <w:p w14:paraId="67DFCB7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7.17</w:t>
            </w:r>
          </w:p>
        </w:tc>
        <w:tc>
          <w:tcPr>
            <w:tcW w:w="1480" w:type="dxa"/>
            <w:tcBorders>
              <w:top w:val="nil"/>
              <w:left w:val="nil"/>
              <w:bottom w:val="single" w:sz="4" w:space="0" w:color="auto"/>
              <w:right w:val="single" w:sz="4" w:space="0" w:color="auto"/>
            </w:tcBorders>
            <w:shd w:val="clear" w:color="auto" w:fill="auto"/>
            <w:noWrap/>
            <w:vAlign w:val="bottom"/>
            <w:hideMark/>
          </w:tcPr>
          <w:p w14:paraId="0F8CD6D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1.89</w:t>
            </w:r>
          </w:p>
        </w:tc>
        <w:tc>
          <w:tcPr>
            <w:tcW w:w="2180" w:type="dxa"/>
            <w:tcBorders>
              <w:top w:val="nil"/>
              <w:left w:val="nil"/>
              <w:bottom w:val="single" w:sz="4" w:space="0" w:color="auto"/>
              <w:right w:val="single" w:sz="4" w:space="0" w:color="auto"/>
            </w:tcBorders>
            <w:shd w:val="clear" w:color="auto" w:fill="auto"/>
            <w:noWrap/>
            <w:vAlign w:val="bottom"/>
            <w:hideMark/>
          </w:tcPr>
          <w:p w14:paraId="291BBF3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78.86</w:t>
            </w:r>
          </w:p>
        </w:tc>
      </w:tr>
      <w:tr w:rsidR="008C429A" w:rsidRPr="008C429A" w14:paraId="7F6FB97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33438C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1960</w:t>
            </w:r>
          </w:p>
        </w:tc>
        <w:tc>
          <w:tcPr>
            <w:tcW w:w="1269" w:type="dxa"/>
            <w:tcBorders>
              <w:top w:val="nil"/>
              <w:left w:val="nil"/>
              <w:bottom w:val="single" w:sz="4" w:space="0" w:color="auto"/>
              <w:right w:val="single" w:sz="4" w:space="0" w:color="auto"/>
            </w:tcBorders>
            <w:shd w:val="clear" w:color="000000" w:fill="000000"/>
            <w:noWrap/>
          </w:tcPr>
          <w:p w14:paraId="7572B2C2" w14:textId="7A0C2BB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C40AA79" w14:textId="78F56AB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7D8B04F" w14:textId="58C782E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EF0A40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1764.24</w:t>
            </w:r>
          </w:p>
        </w:tc>
        <w:tc>
          <w:tcPr>
            <w:tcW w:w="1700" w:type="dxa"/>
            <w:tcBorders>
              <w:top w:val="nil"/>
              <w:left w:val="nil"/>
              <w:bottom w:val="single" w:sz="4" w:space="0" w:color="auto"/>
              <w:right w:val="single" w:sz="4" w:space="0" w:color="auto"/>
            </w:tcBorders>
            <w:shd w:val="clear" w:color="auto" w:fill="auto"/>
            <w:noWrap/>
            <w:vAlign w:val="bottom"/>
            <w:hideMark/>
          </w:tcPr>
          <w:p w14:paraId="70D2B9B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203.72</w:t>
            </w:r>
          </w:p>
        </w:tc>
        <w:tc>
          <w:tcPr>
            <w:tcW w:w="1480" w:type="dxa"/>
            <w:tcBorders>
              <w:top w:val="nil"/>
              <w:left w:val="nil"/>
              <w:bottom w:val="single" w:sz="4" w:space="0" w:color="auto"/>
              <w:right w:val="single" w:sz="4" w:space="0" w:color="auto"/>
            </w:tcBorders>
            <w:shd w:val="clear" w:color="auto" w:fill="auto"/>
            <w:noWrap/>
            <w:vAlign w:val="bottom"/>
            <w:hideMark/>
          </w:tcPr>
          <w:p w14:paraId="5F2BEC2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272.96</w:t>
            </w:r>
          </w:p>
        </w:tc>
        <w:tc>
          <w:tcPr>
            <w:tcW w:w="2180" w:type="dxa"/>
            <w:tcBorders>
              <w:top w:val="nil"/>
              <w:left w:val="nil"/>
              <w:bottom w:val="single" w:sz="4" w:space="0" w:color="auto"/>
              <w:right w:val="single" w:sz="4" w:space="0" w:color="auto"/>
            </w:tcBorders>
            <w:shd w:val="clear" w:color="auto" w:fill="auto"/>
            <w:noWrap/>
            <w:vAlign w:val="bottom"/>
            <w:hideMark/>
          </w:tcPr>
          <w:p w14:paraId="330FC7C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2240.92</w:t>
            </w:r>
          </w:p>
        </w:tc>
      </w:tr>
      <w:tr w:rsidR="008C429A" w:rsidRPr="008C429A" w14:paraId="7B9600C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C2AEF7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1961</w:t>
            </w:r>
          </w:p>
        </w:tc>
        <w:tc>
          <w:tcPr>
            <w:tcW w:w="1269" w:type="dxa"/>
            <w:tcBorders>
              <w:top w:val="nil"/>
              <w:left w:val="nil"/>
              <w:bottom w:val="single" w:sz="4" w:space="0" w:color="auto"/>
              <w:right w:val="single" w:sz="4" w:space="0" w:color="auto"/>
            </w:tcBorders>
            <w:shd w:val="clear" w:color="000000" w:fill="000000"/>
            <w:noWrap/>
          </w:tcPr>
          <w:p w14:paraId="163144A2" w14:textId="55A1A5E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B22A854" w14:textId="0A2C03F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BA0A888" w14:textId="3FF737F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D6E59B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2671.24</w:t>
            </w:r>
          </w:p>
        </w:tc>
        <w:tc>
          <w:tcPr>
            <w:tcW w:w="1700" w:type="dxa"/>
            <w:tcBorders>
              <w:top w:val="nil"/>
              <w:left w:val="nil"/>
              <w:bottom w:val="single" w:sz="4" w:space="0" w:color="auto"/>
              <w:right w:val="single" w:sz="4" w:space="0" w:color="auto"/>
            </w:tcBorders>
            <w:shd w:val="clear" w:color="auto" w:fill="auto"/>
            <w:noWrap/>
            <w:vAlign w:val="bottom"/>
            <w:hideMark/>
          </w:tcPr>
          <w:p w14:paraId="6D74F2D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318.49</w:t>
            </w:r>
          </w:p>
        </w:tc>
        <w:tc>
          <w:tcPr>
            <w:tcW w:w="1480" w:type="dxa"/>
            <w:tcBorders>
              <w:top w:val="nil"/>
              <w:left w:val="nil"/>
              <w:bottom w:val="single" w:sz="4" w:space="0" w:color="auto"/>
              <w:right w:val="single" w:sz="4" w:space="0" w:color="auto"/>
            </w:tcBorders>
            <w:shd w:val="clear" w:color="auto" w:fill="auto"/>
            <w:noWrap/>
            <w:vAlign w:val="bottom"/>
            <w:hideMark/>
          </w:tcPr>
          <w:p w14:paraId="3A94D36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513.85</w:t>
            </w:r>
          </w:p>
        </w:tc>
        <w:tc>
          <w:tcPr>
            <w:tcW w:w="2180" w:type="dxa"/>
            <w:tcBorders>
              <w:top w:val="nil"/>
              <w:left w:val="nil"/>
              <w:bottom w:val="single" w:sz="4" w:space="0" w:color="auto"/>
              <w:right w:val="single" w:sz="4" w:space="0" w:color="auto"/>
            </w:tcBorders>
            <w:shd w:val="clear" w:color="auto" w:fill="auto"/>
            <w:noWrap/>
            <w:vAlign w:val="bottom"/>
            <w:hideMark/>
          </w:tcPr>
          <w:p w14:paraId="7A7F2AB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3503.58</w:t>
            </w:r>
          </w:p>
        </w:tc>
      </w:tr>
      <w:tr w:rsidR="008C429A" w:rsidRPr="008C429A" w14:paraId="5A2F253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4A88D9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1962</w:t>
            </w:r>
          </w:p>
        </w:tc>
        <w:tc>
          <w:tcPr>
            <w:tcW w:w="1269" w:type="dxa"/>
            <w:tcBorders>
              <w:top w:val="nil"/>
              <w:left w:val="nil"/>
              <w:bottom w:val="single" w:sz="4" w:space="0" w:color="auto"/>
              <w:right w:val="single" w:sz="4" w:space="0" w:color="auto"/>
            </w:tcBorders>
            <w:shd w:val="clear" w:color="000000" w:fill="000000"/>
            <w:noWrap/>
          </w:tcPr>
          <w:p w14:paraId="114B9ADE" w14:textId="2C53A26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C80EA0D" w14:textId="55BF70B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89FBF6E" w14:textId="3567449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37F961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4141.07</w:t>
            </w:r>
          </w:p>
        </w:tc>
        <w:tc>
          <w:tcPr>
            <w:tcW w:w="1700" w:type="dxa"/>
            <w:tcBorders>
              <w:top w:val="nil"/>
              <w:left w:val="nil"/>
              <w:bottom w:val="single" w:sz="4" w:space="0" w:color="auto"/>
              <w:right w:val="single" w:sz="4" w:space="0" w:color="auto"/>
            </w:tcBorders>
            <w:shd w:val="clear" w:color="auto" w:fill="auto"/>
            <w:noWrap/>
            <w:vAlign w:val="bottom"/>
            <w:hideMark/>
          </w:tcPr>
          <w:p w14:paraId="10AE7E0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456.15</w:t>
            </w:r>
          </w:p>
        </w:tc>
        <w:tc>
          <w:tcPr>
            <w:tcW w:w="1480" w:type="dxa"/>
            <w:tcBorders>
              <w:top w:val="nil"/>
              <w:left w:val="nil"/>
              <w:bottom w:val="single" w:sz="4" w:space="0" w:color="auto"/>
              <w:right w:val="single" w:sz="4" w:space="0" w:color="auto"/>
            </w:tcBorders>
            <w:shd w:val="clear" w:color="auto" w:fill="auto"/>
            <w:noWrap/>
            <w:vAlign w:val="bottom"/>
            <w:hideMark/>
          </w:tcPr>
          <w:p w14:paraId="11257B7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420.46</w:t>
            </w:r>
          </w:p>
        </w:tc>
        <w:tc>
          <w:tcPr>
            <w:tcW w:w="2180" w:type="dxa"/>
            <w:tcBorders>
              <w:top w:val="nil"/>
              <w:left w:val="nil"/>
              <w:bottom w:val="single" w:sz="4" w:space="0" w:color="auto"/>
              <w:right w:val="single" w:sz="4" w:space="0" w:color="auto"/>
            </w:tcBorders>
            <w:shd w:val="clear" w:color="auto" w:fill="auto"/>
            <w:noWrap/>
            <w:vAlign w:val="bottom"/>
            <w:hideMark/>
          </w:tcPr>
          <w:p w14:paraId="65FDF1B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5017.68</w:t>
            </w:r>
          </w:p>
        </w:tc>
      </w:tr>
      <w:tr w:rsidR="008C429A" w:rsidRPr="008C429A" w14:paraId="71EA375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DB3951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1963</w:t>
            </w:r>
          </w:p>
        </w:tc>
        <w:tc>
          <w:tcPr>
            <w:tcW w:w="1269" w:type="dxa"/>
            <w:tcBorders>
              <w:top w:val="nil"/>
              <w:left w:val="nil"/>
              <w:bottom w:val="single" w:sz="4" w:space="0" w:color="auto"/>
              <w:right w:val="single" w:sz="4" w:space="0" w:color="auto"/>
            </w:tcBorders>
            <w:shd w:val="clear" w:color="000000" w:fill="000000"/>
            <w:noWrap/>
          </w:tcPr>
          <w:p w14:paraId="4D6C1CC0" w14:textId="3BF8381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797D9D3" w14:textId="0DBA37B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78C58F5" w14:textId="1F8A0A4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E3D78A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4524.7</w:t>
            </w:r>
          </w:p>
        </w:tc>
        <w:tc>
          <w:tcPr>
            <w:tcW w:w="1700" w:type="dxa"/>
            <w:tcBorders>
              <w:top w:val="nil"/>
              <w:left w:val="nil"/>
              <w:bottom w:val="single" w:sz="4" w:space="0" w:color="auto"/>
              <w:right w:val="single" w:sz="4" w:space="0" w:color="auto"/>
            </w:tcBorders>
            <w:shd w:val="clear" w:color="auto" w:fill="auto"/>
            <w:noWrap/>
            <w:vAlign w:val="bottom"/>
            <w:hideMark/>
          </w:tcPr>
          <w:p w14:paraId="274AB41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523.66</w:t>
            </w:r>
          </w:p>
        </w:tc>
        <w:tc>
          <w:tcPr>
            <w:tcW w:w="1480" w:type="dxa"/>
            <w:tcBorders>
              <w:top w:val="nil"/>
              <w:left w:val="nil"/>
              <w:bottom w:val="single" w:sz="4" w:space="0" w:color="auto"/>
              <w:right w:val="single" w:sz="4" w:space="0" w:color="auto"/>
            </w:tcBorders>
            <w:shd w:val="clear" w:color="auto" w:fill="auto"/>
            <w:noWrap/>
            <w:vAlign w:val="bottom"/>
            <w:hideMark/>
          </w:tcPr>
          <w:p w14:paraId="77EB1E1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711.81</w:t>
            </w:r>
          </w:p>
        </w:tc>
        <w:tc>
          <w:tcPr>
            <w:tcW w:w="2180" w:type="dxa"/>
            <w:tcBorders>
              <w:top w:val="nil"/>
              <w:left w:val="nil"/>
              <w:bottom w:val="single" w:sz="4" w:space="0" w:color="auto"/>
              <w:right w:val="single" w:sz="4" w:space="0" w:color="auto"/>
            </w:tcBorders>
            <w:shd w:val="clear" w:color="auto" w:fill="auto"/>
            <w:noWrap/>
            <w:vAlign w:val="bottom"/>
            <w:hideMark/>
          </w:tcPr>
          <w:p w14:paraId="11EDFC0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5760.17</w:t>
            </w:r>
          </w:p>
        </w:tc>
      </w:tr>
      <w:tr w:rsidR="008C429A" w:rsidRPr="008C429A" w14:paraId="436A08F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159D12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1964</w:t>
            </w:r>
          </w:p>
        </w:tc>
        <w:tc>
          <w:tcPr>
            <w:tcW w:w="1269" w:type="dxa"/>
            <w:tcBorders>
              <w:top w:val="nil"/>
              <w:left w:val="nil"/>
              <w:bottom w:val="single" w:sz="4" w:space="0" w:color="auto"/>
              <w:right w:val="single" w:sz="4" w:space="0" w:color="auto"/>
            </w:tcBorders>
            <w:shd w:val="clear" w:color="000000" w:fill="000000"/>
            <w:noWrap/>
          </w:tcPr>
          <w:p w14:paraId="2DBAC421" w14:textId="0DFA094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102E779" w14:textId="0E527FB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77703B9" w14:textId="3C8D285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BD67FF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2610.72</w:t>
            </w:r>
          </w:p>
        </w:tc>
        <w:tc>
          <w:tcPr>
            <w:tcW w:w="1700" w:type="dxa"/>
            <w:tcBorders>
              <w:top w:val="nil"/>
              <w:left w:val="nil"/>
              <w:bottom w:val="single" w:sz="4" w:space="0" w:color="auto"/>
              <w:right w:val="single" w:sz="4" w:space="0" w:color="auto"/>
            </w:tcBorders>
            <w:shd w:val="clear" w:color="auto" w:fill="auto"/>
            <w:noWrap/>
            <w:vAlign w:val="bottom"/>
            <w:hideMark/>
          </w:tcPr>
          <w:p w14:paraId="7EF6E8B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281.2</w:t>
            </w:r>
          </w:p>
        </w:tc>
        <w:tc>
          <w:tcPr>
            <w:tcW w:w="1480" w:type="dxa"/>
            <w:tcBorders>
              <w:top w:val="nil"/>
              <w:left w:val="nil"/>
              <w:bottom w:val="single" w:sz="4" w:space="0" w:color="auto"/>
              <w:right w:val="single" w:sz="4" w:space="0" w:color="auto"/>
            </w:tcBorders>
            <w:shd w:val="clear" w:color="auto" w:fill="auto"/>
            <w:noWrap/>
            <w:vAlign w:val="bottom"/>
            <w:hideMark/>
          </w:tcPr>
          <w:p w14:paraId="614A75B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201.35</w:t>
            </w:r>
          </w:p>
        </w:tc>
        <w:tc>
          <w:tcPr>
            <w:tcW w:w="2180" w:type="dxa"/>
            <w:tcBorders>
              <w:top w:val="nil"/>
              <w:left w:val="nil"/>
              <w:bottom w:val="single" w:sz="4" w:space="0" w:color="auto"/>
              <w:right w:val="single" w:sz="4" w:space="0" w:color="auto"/>
            </w:tcBorders>
            <w:shd w:val="clear" w:color="auto" w:fill="auto"/>
            <w:noWrap/>
            <w:vAlign w:val="bottom"/>
            <w:hideMark/>
          </w:tcPr>
          <w:p w14:paraId="0093DBF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3093.27</w:t>
            </w:r>
          </w:p>
        </w:tc>
      </w:tr>
      <w:tr w:rsidR="008C429A" w:rsidRPr="008C429A" w14:paraId="1262F9C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5E7BA9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1965</w:t>
            </w:r>
          </w:p>
        </w:tc>
        <w:tc>
          <w:tcPr>
            <w:tcW w:w="1269" w:type="dxa"/>
            <w:tcBorders>
              <w:top w:val="nil"/>
              <w:left w:val="nil"/>
              <w:bottom w:val="single" w:sz="4" w:space="0" w:color="auto"/>
              <w:right w:val="single" w:sz="4" w:space="0" w:color="auto"/>
            </w:tcBorders>
            <w:shd w:val="clear" w:color="000000" w:fill="000000"/>
            <w:noWrap/>
          </w:tcPr>
          <w:p w14:paraId="35EDE848" w14:textId="60C5B64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2F4D931" w14:textId="20C2806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63CE7C6" w14:textId="4C42264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994488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622.33</w:t>
            </w:r>
          </w:p>
        </w:tc>
        <w:tc>
          <w:tcPr>
            <w:tcW w:w="1700" w:type="dxa"/>
            <w:tcBorders>
              <w:top w:val="nil"/>
              <w:left w:val="nil"/>
              <w:bottom w:val="single" w:sz="4" w:space="0" w:color="auto"/>
              <w:right w:val="single" w:sz="4" w:space="0" w:color="auto"/>
            </w:tcBorders>
            <w:shd w:val="clear" w:color="auto" w:fill="auto"/>
            <w:noWrap/>
            <w:vAlign w:val="bottom"/>
            <w:hideMark/>
          </w:tcPr>
          <w:p w14:paraId="78AF83A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64.51</w:t>
            </w:r>
          </w:p>
        </w:tc>
        <w:tc>
          <w:tcPr>
            <w:tcW w:w="1480" w:type="dxa"/>
            <w:tcBorders>
              <w:top w:val="nil"/>
              <w:left w:val="nil"/>
              <w:bottom w:val="single" w:sz="4" w:space="0" w:color="auto"/>
              <w:right w:val="single" w:sz="4" w:space="0" w:color="auto"/>
            </w:tcBorders>
            <w:shd w:val="clear" w:color="auto" w:fill="auto"/>
            <w:noWrap/>
            <w:vAlign w:val="bottom"/>
            <w:hideMark/>
          </w:tcPr>
          <w:p w14:paraId="005B858E" w14:textId="23824023"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22.8</w:t>
            </w:r>
            <w:r w:rsidR="00F83807">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521F35E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709.64</w:t>
            </w:r>
          </w:p>
        </w:tc>
      </w:tr>
      <w:tr w:rsidR="008C429A" w:rsidRPr="008C429A" w14:paraId="4C7A1CC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A14B42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1966</w:t>
            </w:r>
          </w:p>
        </w:tc>
        <w:tc>
          <w:tcPr>
            <w:tcW w:w="1269" w:type="dxa"/>
            <w:tcBorders>
              <w:top w:val="nil"/>
              <w:left w:val="nil"/>
              <w:bottom w:val="single" w:sz="4" w:space="0" w:color="auto"/>
              <w:right w:val="single" w:sz="4" w:space="0" w:color="auto"/>
            </w:tcBorders>
            <w:shd w:val="clear" w:color="000000" w:fill="000000"/>
            <w:noWrap/>
          </w:tcPr>
          <w:p w14:paraId="07516311" w14:textId="3089AB3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8523D8B" w14:textId="0B289FD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60FEA71" w14:textId="1BEDC19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BA1CEF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1465.32</w:t>
            </w:r>
          </w:p>
        </w:tc>
        <w:tc>
          <w:tcPr>
            <w:tcW w:w="1700" w:type="dxa"/>
            <w:tcBorders>
              <w:top w:val="nil"/>
              <w:left w:val="nil"/>
              <w:bottom w:val="single" w:sz="4" w:space="0" w:color="auto"/>
              <w:right w:val="single" w:sz="4" w:space="0" w:color="auto"/>
            </w:tcBorders>
            <w:shd w:val="clear" w:color="auto" w:fill="auto"/>
            <w:noWrap/>
            <w:vAlign w:val="bottom"/>
            <w:hideMark/>
          </w:tcPr>
          <w:p w14:paraId="598C978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154.48</w:t>
            </w:r>
          </w:p>
        </w:tc>
        <w:tc>
          <w:tcPr>
            <w:tcW w:w="1480" w:type="dxa"/>
            <w:tcBorders>
              <w:top w:val="nil"/>
              <w:left w:val="nil"/>
              <w:bottom w:val="single" w:sz="4" w:space="0" w:color="auto"/>
              <w:right w:val="single" w:sz="4" w:space="0" w:color="auto"/>
            </w:tcBorders>
            <w:shd w:val="clear" w:color="auto" w:fill="auto"/>
            <w:noWrap/>
            <w:vAlign w:val="bottom"/>
            <w:hideMark/>
          </w:tcPr>
          <w:p w14:paraId="019D83FD" w14:textId="56E34200"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79.5</w:t>
            </w:r>
            <w:r w:rsidR="00F83807">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12DD3D0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1699.3</w:t>
            </w:r>
          </w:p>
        </w:tc>
      </w:tr>
      <w:tr w:rsidR="008C429A" w:rsidRPr="008C429A" w14:paraId="441CAFA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3AE628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1967</w:t>
            </w:r>
          </w:p>
        </w:tc>
        <w:tc>
          <w:tcPr>
            <w:tcW w:w="1269" w:type="dxa"/>
            <w:tcBorders>
              <w:top w:val="nil"/>
              <w:left w:val="nil"/>
              <w:bottom w:val="single" w:sz="4" w:space="0" w:color="auto"/>
              <w:right w:val="single" w:sz="4" w:space="0" w:color="auto"/>
            </w:tcBorders>
            <w:shd w:val="clear" w:color="000000" w:fill="000000"/>
            <w:noWrap/>
          </w:tcPr>
          <w:p w14:paraId="5406DCF6" w14:textId="633C783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657B63D" w14:textId="0BAF682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DF71915" w14:textId="2C7B27B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B89E2B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6215.04</w:t>
            </w:r>
          </w:p>
        </w:tc>
        <w:tc>
          <w:tcPr>
            <w:tcW w:w="1700" w:type="dxa"/>
            <w:tcBorders>
              <w:top w:val="nil"/>
              <w:left w:val="nil"/>
              <w:bottom w:val="single" w:sz="4" w:space="0" w:color="auto"/>
              <w:right w:val="single" w:sz="4" w:space="0" w:color="auto"/>
            </w:tcBorders>
            <w:shd w:val="clear" w:color="auto" w:fill="auto"/>
            <w:noWrap/>
            <w:vAlign w:val="bottom"/>
            <w:hideMark/>
          </w:tcPr>
          <w:p w14:paraId="53CB672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692.84</w:t>
            </w:r>
          </w:p>
        </w:tc>
        <w:tc>
          <w:tcPr>
            <w:tcW w:w="1480" w:type="dxa"/>
            <w:tcBorders>
              <w:top w:val="nil"/>
              <w:left w:val="nil"/>
              <w:bottom w:val="single" w:sz="4" w:space="0" w:color="auto"/>
              <w:right w:val="single" w:sz="4" w:space="0" w:color="auto"/>
            </w:tcBorders>
            <w:shd w:val="clear" w:color="auto" w:fill="auto"/>
            <w:noWrap/>
            <w:vAlign w:val="bottom"/>
            <w:hideMark/>
          </w:tcPr>
          <w:p w14:paraId="3D408FB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713.37</w:t>
            </w:r>
          </w:p>
        </w:tc>
        <w:tc>
          <w:tcPr>
            <w:tcW w:w="2180" w:type="dxa"/>
            <w:tcBorders>
              <w:top w:val="nil"/>
              <w:left w:val="nil"/>
              <w:bottom w:val="single" w:sz="4" w:space="0" w:color="auto"/>
              <w:right w:val="single" w:sz="4" w:space="0" w:color="auto"/>
            </w:tcBorders>
            <w:shd w:val="clear" w:color="auto" w:fill="auto"/>
            <w:noWrap/>
            <w:vAlign w:val="bottom"/>
            <w:hideMark/>
          </w:tcPr>
          <w:p w14:paraId="70D55B4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7621.25</w:t>
            </w:r>
          </w:p>
        </w:tc>
      </w:tr>
      <w:tr w:rsidR="008C429A" w:rsidRPr="008C429A" w14:paraId="07F3AC4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B8B7E4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1968</w:t>
            </w:r>
          </w:p>
        </w:tc>
        <w:tc>
          <w:tcPr>
            <w:tcW w:w="1269" w:type="dxa"/>
            <w:tcBorders>
              <w:top w:val="nil"/>
              <w:left w:val="nil"/>
              <w:bottom w:val="single" w:sz="4" w:space="0" w:color="auto"/>
              <w:right w:val="single" w:sz="4" w:space="0" w:color="auto"/>
            </w:tcBorders>
            <w:shd w:val="clear" w:color="000000" w:fill="000000"/>
            <w:noWrap/>
          </w:tcPr>
          <w:p w14:paraId="51790146" w14:textId="1BC12DA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A32C834" w14:textId="4D5A497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9372A56" w14:textId="21DD999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4600EF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7688.49</w:t>
            </w:r>
          </w:p>
        </w:tc>
        <w:tc>
          <w:tcPr>
            <w:tcW w:w="1700" w:type="dxa"/>
            <w:tcBorders>
              <w:top w:val="nil"/>
              <w:left w:val="nil"/>
              <w:bottom w:val="single" w:sz="4" w:space="0" w:color="auto"/>
              <w:right w:val="single" w:sz="4" w:space="0" w:color="auto"/>
            </w:tcBorders>
            <w:shd w:val="clear" w:color="auto" w:fill="auto"/>
            <w:noWrap/>
            <w:vAlign w:val="bottom"/>
            <w:hideMark/>
          </w:tcPr>
          <w:p w14:paraId="042AFEF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901.26</w:t>
            </w:r>
          </w:p>
        </w:tc>
        <w:tc>
          <w:tcPr>
            <w:tcW w:w="1480" w:type="dxa"/>
            <w:tcBorders>
              <w:top w:val="nil"/>
              <w:left w:val="nil"/>
              <w:bottom w:val="single" w:sz="4" w:space="0" w:color="auto"/>
              <w:right w:val="single" w:sz="4" w:space="0" w:color="auto"/>
            </w:tcBorders>
            <w:shd w:val="clear" w:color="auto" w:fill="auto"/>
            <w:noWrap/>
            <w:vAlign w:val="bottom"/>
            <w:hideMark/>
          </w:tcPr>
          <w:p w14:paraId="0083E60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1324.08</w:t>
            </w:r>
          </w:p>
        </w:tc>
        <w:tc>
          <w:tcPr>
            <w:tcW w:w="2180" w:type="dxa"/>
            <w:tcBorders>
              <w:top w:val="nil"/>
              <w:left w:val="nil"/>
              <w:bottom w:val="single" w:sz="4" w:space="0" w:color="auto"/>
              <w:right w:val="single" w:sz="4" w:space="0" w:color="auto"/>
            </w:tcBorders>
            <w:shd w:val="clear" w:color="auto" w:fill="auto"/>
            <w:noWrap/>
            <w:vAlign w:val="bottom"/>
            <w:hideMark/>
          </w:tcPr>
          <w:p w14:paraId="5F1D73E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9913.83</w:t>
            </w:r>
          </w:p>
        </w:tc>
      </w:tr>
      <w:tr w:rsidR="008C429A" w:rsidRPr="008C429A" w14:paraId="437ABAC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A24D27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1969</w:t>
            </w:r>
          </w:p>
        </w:tc>
        <w:tc>
          <w:tcPr>
            <w:tcW w:w="1269" w:type="dxa"/>
            <w:tcBorders>
              <w:top w:val="nil"/>
              <w:left w:val="nil"/>
              <w:bottom w:val="single" w:sz="4" w:space="0" w:color="auto"/>
              <w:right w:val="single" w:sz="4" w:space="0" w:color="auto"/>
            </w:tcBorders>
            <w:shd w:val="clear" w:color="000000" w:fill="000000"/>
            <w:noWrap/>
          </w:tcPr>
          <w:p w14:paraId="61AA3129" w14:textId="78D45E8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92CD240" w14:textId="6BBE266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78AD1B8" w14:textId="5D00335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39C4BF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8905.62</w:t>
            </w:r>
          </w:p>
        </w:tc>
        <w:tc>
          <w:tcPr>
            <w:tcW w:w="1700" w:type="dxa"/>
            <w:tcBorders>
              <w:top w:val="nil"/>
              <w:left w:val="nil"/>
              <w:bottom w:val="single" w:sz="4" w:space="0" w:color="auto"/>
              <w:right w:val="single" w:sz="4" w:space="0" w:color="auto"/>
            </w:tcBorders>
            <w:shd w:val="clear" w:color="auto" w:fill="auto"/>
            <w:noWrap/>
            <w:vAlign w:val="bottom"/>
            <w:hideMark/>
          </w:tcPr>
          <w:p w14:paraId="6E1B57E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1029.63</w:t>
            </w:r>
          </w:p>
        </w:tc>
        <w:tc>
          <w:tcPr>
            <w:tcW w:w="1480" w:type="dxa"/>
            <w:tcBorders>
              <w:top w:val="nil"/>
              <w:left w:val="nil"/>
              <w:bottom w:val="single" w:sz="4" w:space="0" w:color="auto"/>
              <w:right w:val="single" w:sz="4" w:space="0" w:color="auto"/>
            </w:tcBorders>
            <w:shd w:val="clear" w:color="auto" w:fill="auto"/>
            <w:noWrap/>
            <w:vAlign w:val="bottom"/>
            <w:hideMark/>
          </w:tcPr>
          <w:p w14:paraId="2A08784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1390.62</w:t>
            </w:r>
          </w:p>
        </w:tc>
        <w:tc>
          <w:tcPr>
            <w:tcW w:w="2180" w:type="dxa"/>
            <w:tcBorders>
              <w:top w:val="nil"/>
              <w:left w:val="nil"/>
              <w:bottom w:val="single" w:sz="4" w:space="0" w:color="auto"/>
              <w:right w:val="single" w:sz="4" w:space="0" w:color="auto"/>
            </w:tcBorders>
            <w:shd w:val="clear" w:color="auto" w:fill="auto"/>
            <w:noWrap/>
            <w:vAlign w:val="bottom"/>
            <w:hideMark/>
          </w:tcPr>
          <w:p w14:paraId="21FB5F1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11325.87</w:t>
            </w:r>
          </w:p>
        </w:tc>
      </w:tr>
      <w:tr w:rsidR="008C429A" w:rsidRPr="008C429A" w14:paraId="42B72CD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65C7FE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1970</w:t>
            </w:r>
          </w:p>
        </w:tc>
        <w:tc>
          <w:tcPr>
            <w:tcW w:w="1269" w:type="dxa"/>
            <w:tcBorders>
              <w:top w:val="nil"/>
              <w:left w:val="nil"/>
              <w:bottom w:val="single" w:sz="4" w:space="0" w:color="auto"/>
              <w:right w:val="single" w:sz="4" w:space="0" w:color="auto"/>
            </w:tcBorders>
            <w:shd w:val="clear" w:color="000000" w:fill="000000"/>
            <w:noWrap/>
          </w:tcPr>
          <w:p w14:paraId="35A43E7A" w14:textId="44F0E45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8FD9B91" w14:textId="155DA78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446144B" w14:textId="063AB5D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F855C9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237.26</w:t>
            </w:r>
          </w:p>
        </w:tc>
        <w:tc>
          <w:tcPr>
            <w:tcW w:w="1700" w:type="dxa"/>
            <w:tcBorders>
              <w:top w:val="nil"/>
              <w:left w:val="nil"/>
              <w:bottom w:val="single" w:sz="4" w:space="0" w:color="auto"/>
              <w:right w:val="single" w:sz="4" w:space="0" w:color="auto"/>
            </w:tcBorders>
            <w:shd w:val="clear" w:color="auto" w:fill="auto"/>
            <w:noWrap/>
            <w:vAlign w:val="bottom"/>
            <w:hideMark/>
          </w:tcPr>
          <w:p w14:paraId="3A3DAA1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27.29</w:t>
            </w:r>
          </w:p>
        </w:tc>
        <w:tc>
          <w:tcPr>
            <w:tcW w:w="1480" w:type="dxa"/>
            <w:tcBorders>
              <w:top w:val="nil"/>
              <w:left w:val="nil"/>
              <w:bottom w:val="single" w:sz="4" w:space="0" w:color="auto"/>
              <w:right w:val="single" w:sz="4" w:space="0" w:color="auto"/>
            </w:tcBorders>
            <w:shd w:val="clear" w:color="auto" w:fill="auto"/>
            <w:noWrap/>
            <w:vAlign w:val="bottom"/>
            <w:hideMark/>
          </w:tcPr>
          <w:p w14:paraId="6AB2951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35.68</w:t>
            </w:r>
          </w:p>
        </w:tc>
        <w:tc>
          <w:tcPr>
            <w:tcW w:w="2180" w:type="dxa"/>
            <w:tcBorders>
              <w:top w:val="nil"/>
              <w:left w:val="nil"/>
              <w:bottom w:val="single" w:sz="4" w:space="0" w:color="auto"/>
              <w:right w:val="single" w:sz="4" w:space="0" w:color="auto"/>
            </w:tcBorders>
            <w:shd w:val="clear" w:color="auto" w:fill="auto"/>
            <w:noWrap/>
            <w:vAlign w:val="bottom"/>
            <w:hideMark/>
          </w:tcPr>
          <w:p w14:paraId="600F36D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300.23</w:t>
            </w:r>
          </w:p>
        </w:tc>
      </w:tr>
      <w:tr w:rsidR="008C429A" w:rsidRPr="008C429A" w14:paraId="3012830E" w14:textId="77777777" w:rsidTr="00087130">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F4AE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1971</w:t>
            </w:r>
          </w:p>
        </w:tc>
        <w:tc>
          <w:tcPr>
            <w:tcW w:w="1269" w:type="dxa"/>
            <w:tcBorders>
              <w:top w:val="single" w:sz="4" w:space="0" w:color="auto"/>
              <w:left w:val="nil"/>
              <w:bottom w:val="single" w:sz="4" w:space="0" w:color="auto"/>
              <w:right w:val="single" w:sz="4" w:space="0" w:color="auto"/>
            </w:tcBorders>
            <w:shd w:val="clear" w:color="000000" w:fill="000000"/>
            <w:noWrap/>
          </w:tcPr>
          <w:p w14:paraId="7F297F38" w14:textId="4A3C1DC3"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7602787C" w14:textId="10168013"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57D511AD" w14:textId="6875F3CA"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2413F19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3802.54</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2C27FC3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415.74</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15043D2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354.86</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5EA9B85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4573.14</w:t>
            </w:r>
          </w:p>
        </w:tc>
      </w:tr>
      <w:tr w:rsidR="008C429A" w:rsidRPr="008C429A" w14:paraId="5AC05DD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13A7D9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1972</w:t>
            </w:r>
          </w:p>
        </w:tc>
        <w:tc>
          <w:tcPr>
            <w:tcW w:w="1269" w:type="dxa"/>
            <w:tcBorders>
              <w:top w:val="nil"/>
              <w:left w:val="nil"/>
              <w:bottom w:val="single" w:sz="4" w:space="0" w:color="auto"/>
              <w:right w:val="single" w:sz="4" w:space="0" w:color="auto"/>
            </w:tcBorders>
            <w:shd w:val="clear" w:color="000000" w:fill="000000"/>
            <w:noWrap/>
          </w:tcPr>
          <w:p w14:paraId="4BEFD01C" w14:textId="7020F09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A0F90FF" w14:textId="054CD8A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23A63C6" w14:textId="7F4E98E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512744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6685.13</w:t>
            </w:r>
          </w:p>
        </w:tc>
        <w:tc>
          <w:tcPr>
            <w:tcW w:w="1700" w:type="dxa"/>
            <w:tcBorders>
              <w:top w:val="nil"/>
              <w:left w:val="nil"/>
              <w:bottom w:val="single" w:sz="4" w:space="0" w:color="auto"/>
              <w:right w:val="single" w:sz="4" w:space="0" w:color="auto"/>
            </w:tcBorders>
            <w:shd w:val="clear" w:color="auto" w:fill="auto"/>
            <w:noWrap/>
            <w:vAlign w:val="bottom"/>
            <w:hideMark/>
          </w:tcPr>
          <w:p w14:paraId="500491D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729.44</w:t>
            </w:r>
          </w:p>
        </w:tc>
        <w:tc>
          <w:tcPr>
            <w:tcW w:w="1480" w:type="dxa"/>
            <w:tcBorders>
              <w:top w:val="nil"/>
              <w:left w:val="nil"/>
              <w:bottom w:val="single" w:sz="4" w:space="0" w:color="auto"/>
              <w:right w:val="single" w:sz="4" w:space="0" w:color="auto"/>
            </w:tcBorders>
            <w:shd w:val="clear" w:color="auto" w:fill="auto"/>
            <w:noWrap/>
            <w:vAlign w:val="bottom"/>
            <w:hideMark/>
          </w:tcPr>
          <w:p w14:paraId="5A5C36E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609.26</w:t>
            </w:r>
          </w:p>
        </w:tc>
        <w:tc>
          <w:tcPr>
            <w:tcW w:w="2180" w:type="dxa"/>
            <w:tcBorders>
              <w:top w:val="nil"/>
              <w:left w:val="nil"/>
              <w:bottom w:val="single" w:sz="4" w:space="0" w:color="auto"/>
              <w:right w:val="single" w:sz="4" w:space="0" w:color="auto"/>
            </w:tcBorders>
            <w:shd w:val="clear" w:color="auto" w:fill="auto"/>
            <w:noWrap/>
            <w:vAlign w:val="bottom"/>
            <w:hideMark/>
          </w:tcPr>
          <w:p w14:paraId="1EB32C8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8023.83</w:t>
            </w:r>
          </w:p>
        </w:tc>
      </w:tr>
      <w:tr w:rsidR="008C429A" w:rsidRPr="008C429A" w14:paraId="17E80F4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0DC9AF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1973</w:t>
            </w:r>
          </w:p>
        </w:tc>
        <w:tc>
          <w:tcPr>
            <w:tcW w:w="1269" w:type="dxa"/>
            <w:tcBorders>
              <w:top w:val="nil"/>
              <w:left w:val="nil"/>
              <w:bottom w:val="single" w:sz="4" w:space="0" w:color="auto"/>
              <w:right w:val="single" w:sz="4" w:space="0" w:color="auto"/>
            </w:tcBorders>
            <w:shd w:val="clear" w:color="000000" w:fill="000000"/>
            <w:noWrap/>
          </w:tcPr>
          <w:p w14:paraId="4A317608" w14:textId="7E3E81C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689E041" w14:textId="45EBB2F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26D052A" w14:textId="3ABB7E5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B6BF72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7831.64</w:t>
            </w:r>
          </w:p>
        </w:tc>
        <w:tc>
          <w:tcPr>
            <w:tcW w:w="1700" w:type="dxa"/>
            <w:tcBorders>
              <w:top w:val="nil"/>
              <w:left w:val="nil"/>
              <w:bottom w:val="single" w:sz="4" w:space="0" w:color="auto"/>
              <w:right w:val="single" w:sz="4" w:space="0" w:color="auto"/>
            </w:tcBorders>
            <w:shd w:val="clear" w:color="auto" w:fill="auto"/>
            <w:noWrap/>
            <w:vAlign w:val="bottom"/>
            <w:hideMark/>
          </w:tcPr>
          <w:p w14:paraId="37F52CF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837.89</w:t>
            </w:r>
          </w:p>
        </w:tc>
        <w:tc>
          <w:tcPr>
            <w:tcW w:w="1480" w:type="dxa"/>
            <w:tcBorders>
              <w:top w:val="nil"/>
              <w:left w:val="nil"/>
              <w:bottom w:val="single" w:sz="4" w:space="0" w:color="auto"/>
              <w:right w:val="single" w:sz="4" w:space="0" w:color="auto"/>
            </w:tcBorders>
            <w:shd w:val="clear" w:color="auto" w:fill="auto"/>
            <w:noWrap/>
            <w:vAlign w:val="bottom"/>
            <w:hideMark/>
          </w:tcPr>
          <w:p w14:paraId="53CA05F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547.24</w:t>
            </w:r>
          </w:p>
        </w:tc>
        <w:tc>
          <w:tcPr>
            <w:tcW w:w="2180" w:type="dxa"/>
            <w:tcBorders>
              <w:top w:val="nil"/>
              <w:left w:val="nil"/>
              <w:bottom w:val="single" w:sz="4" w:space="0" w:color="auto"/>
              <w:right w:val="single" w:sz="4" w:space="0" w:color="auto"/>
            </w:tcBorders>
            <w:shd w:val="clear" w:color="auto" w:fill="auto"/>
            <w:noWrap/>
            <w:vAlign w:val="bottom"/>
            <w:hideMark/>
          </w:tcPr>
          <w:p w14:paraId="0853F4E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9216.77</w:t>
            </w:r>
          </w:p>
        </w:tc>
      </w:tr>
      <w:tr w:rsidR="008C429A" w:rsidRPr="008C429A" w14:paraId="71F85D6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C9ECED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1974</w:t>
            </w:r>
          </w:p>
        </w:tc>
        <w:tc>
          <w:tcPr>
            <w:tcW w:w="1269" w:type="dxa"/>
            <w:tcBorders>
              <w:top w:val="nil"/>
              <w:left w:val="nil"/>
              <w:bottom w:val="single" w:sz="4" w:space="0" w:color="auto"/>
              <w:right w:val="single" w:sz="4" w:space="0" w:color="auto"/>
            </w:tcBorders>
            <w:shd w:val="clear" w:color="000000" w:fill="000000"/>
            <w:noWrap/>
          </w:tcPr>
          <w:p w14:paraId="3371E2DA" w14:textId="78FDE65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3188962" w14:textId="318FE98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F5B3351" w14:textId="3F04ADE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8CC858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538.52</w:t>
            </w:r>
          </w:p>
        </w:tc>
        <w:tc>
          <w:tcPr>
            <w:tcW w:w="1700" w:type="dxa"/>
            <w:tcBorders>
              <w:top w:val="nil"/>
              <w:left w:val="nil"/>
              <w:bottom w:val="single" w:sz="4" w:space="0" w:color="auto"/>
              <w:right w:val="single" w:sz="4" w:space="0" w:color="auto"/>
            </w:tcBorders>
            <w:shd w:val="clear" w:color="auto" w:fill="auto"/>
            <w:noWrap/>
            <w:vAlign w:val="bottom"/>
            <w:hideMark/>
          </w:tcPr>
          <w:p w14:paraId="592BD42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55.25</w:t>
            </w:r>
          </w:p>
        </w:tc>
        <w:tc>
          <w:tcPr>
            <w:tcW w:w="1480" w:type="dxa"/>
            <w:tcBorders>
              <w:top w:val="nil"/>
              <w:left w:val="nil"/>
              <w:bottom w:val="single" w:sz="4" w:space="0" w:color="auto"/>
              <w:right w:val="single" w:sz="4" w:space="0" w:color="auto"/>
            </w:tcBorders>
            <w:shd w:val="clear" w:color="auto" w:fill="auto"/>
            <w:noWrap/>
            <w:vAlign w:val="bottom"/>
            <w:hideMark/>
          </w:tcPr>
          <w:p w14:paraId="0177A27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13.97</w:t>
            </w:r>
          </w:p>
        </w:tc>
        <w:tc>
          <w:tcPr>
            <w:tcW w:w="2180" w:type="dxa"/>
            <w:tcBorders>
              <w:top w:val="nil"/>
              <w:left w:val="nil"/>
              <w:bottom w:val="single" w:sz="4" w:space="0" w:color="auto"/>
              <w:right w:val="single" w:sz="4" w:space="0" w:color="auto"/>
            </w:tcBorders>
            <w:shd w:val="clear" w:color="auto" w:fill="auto"/>
            <w:noWrap/>
            <w:vAlign w:val="bottom"/>
            <w:hideMark/>
          </w:tcPr>
          <w:p w14:paraId="65A1243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607.74</w:t>
            </w:r>
          </w:p>
        </w:tc>
      </w:tr>
      <w:tr w:rsidR="008C429A" w:rsidRPr="008C429A" w14:paraId="2941A8E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023250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1975</w:t>
            </w:r>
          </w:p>
        </w:tc>
        <w:tc>
          <w:tcPr>
            <w:tcW w:w="1269" w:type="dxa"/>
            <w:tcBorders>
              <w:top w:val="nil"/>
              <w:left w:val="nil"/>
              <w:bottom w:val="single" w:sz="4" w:space="0" w:color="auto"/>
              <w:right w:val="single" w:sz="4" w:space="0" w:color="auto"/>
            </w:tcBorders>
            <w:shd w:val="clear" w:color="000000" w:fill="000000"/>
            <w:noWrap/>
          </w:tcPr>
          <w:p w14:paraId="3F50992B" w14:textId="231FE07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210EABA" w14:textId="7434A80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E09AED3" w14:textId="3F7B31D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484928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74.47</w:t>
            </w:r>
          </w:p>
        </w:tc>
        <w:tc>
          <w:tcPr>
            <w:tcW w:w="1700" w:type="dxa"/>
            <w:tcBorders>
              <w:top w:val="nil"/>
              <w:left w:val="nil"/>
              <w:bottom w:val="single" w:sz="4" w:space="0" w:color="auto"/>
              <w:right w:val="single" w:sz="4" w:space="0" w:color="auto"/>
            </w:tcBorders>
            <w:shd w:val="clear" w:color="auto" w:fill="auto"/>
            <w:noWrap/>
            <w:vAlign w:val="bottom"/>
            <w:hideMark/>
          </w:tcPr>
          <w:p w14:paraId="2CF6B9A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7.6</w:t>
            </w:r>
          </w:p>
        </w:tc>
        <w:tc>
          <w:tcPr>
            <w:tcW w:w="1480" w:type="dxa"/>
            <w:tcBorders>
              <w:top w:val="nil"/>
              <w:left w:val="nil"/>
              <w:bottom w:val="single" w:sz="4" w:space="0" w:color="auto"/>
              <w:right w:val="single" w:sz="4" w:space="0" w:color="auto"/>
            </w:tcBorders>
            <w:shd w:val="clear" w:color="auto" w:fill="auto"/>
            <w:noWrap/>
            <w:vAlign w:val="bottom"/>
            <w:hideMark/>
          </w:tcPr>
          <w:p w14:paraId="103E4A9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1.58</w:t>
            </w:r>
          </w:p>
        </w:tc>
        <w:tc>
          <w:tcPr>
            <w:tcW w:w="2180" w:type="dxa"/>
            <w:tcBorders>
              <w:top w:val="nil"/>
              <w:left w:val="nil"/>
              <w:bottom w:val="single" w:sz="4" w:space="0" w:color="auto"/>
              <w:right w:val="single" w:sz="4" w:space="0" w:color="auto"/>
            </w:tcBorders>
            <w:shd w:val="clear" w:color="auto" w:fill="auto"/>
            <w:noWrap/>
            <w:vAlign w:val="bottom"/>
            <w:hideMark/>
          </w:tcPr>
          <w:p w14:paraId="40C0386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83.65</w:t>
            </w:r>
          </w:p>
        </w:tc>
      </w:tr>
      <w:tr w:rsidR="008C429A" w:rsidRPr="008C429A" w14:paraId="3B668D7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6FA8B8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1976</w:t>
            </w:r>
          </w:p>
        </w:tc>
        <w:tc>
          <w:tcPr>
            <w:tcW w:w="1269" w:type="dxa"/>
            <w:tcBorders>
              <w:top w:val="nil"/>
              <w:left w:val="nil"/>
              <w:bottom w:val="single" w:sz="4" w:space="0" w:color="auto"/>
              <w:right w:val="single" w:sz="4" w:space="0" w:color="auto"/>
            </w:tcBorders>
            <w:shd w:val="clear" w:color="000000" w:fill="000000"/>
            <w:noWrap/>
          </w:tcPr>
          <w:p w14:paraId="64C878F0" w14:textId="3F7F866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9D46B6C" w14:textId="4EF2464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529FF13" w14:textId="18F3759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72B6B0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155.59</w:t>
            </w:r>
          </w:p>
        </w:tc>
        <w:tc>
          <w:tcPr>
            <w:tcW w:w="1700" w:type="dxa"/>
            <w:tcBorders>
              <w:top w:val="nil"/>
              <w:left w:val="nil"/>
              <w:bottom w:val="single" w:sz="4" w:space="0" w:color="auto"/>
              <w:right w:val="single" w:sz="4" w:space="0" w:color="auto"/>
            </w:tcBorders>
            <w:shd w:val="clear" w:color="auto" w:fill="auto"/>
            <w:noWrap/>
            <w:vAlign w:val="bottom"/>
            <w:hideMark/>
          </w:tcPr>
          <w:p w14:paraId="77B586F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17.83</w:t>
            </w:r>
          </w:p>
        </w:tc>
        <w:tc>
          <w:tcPr>
            <w:tcW w:w="1480" w:type="dxa"/>
            <w:tcBorders>
              <w:top w:val="nil"/>
              <w:left w:val="nil"/>
              <w:bottom w:val="single" w:sz="4" w:space="0" w:color="auto"/>
              <w:right w:val="single" w:sz="4" w:space="0" w:color="auto"/>
            </w:tcBorders>
            <w:shd w:val="clear" w:color="auto" w:fill="auto"/>
            <w:noWrap/>
            <w:vAlign w:val="bottom"/>
            <w:hideMark/>
          </w:tcPr>
          <w:p w14:paraId="0A079E0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22.71</w:t>
            </w:r>
          </w:p>
        </w:tc>
        <w:tc>
          <w:tcPr>
            <w:tcW w:w="2180" w:type="dxa"/>
            <w:tcBorders>
              <w:top w:val="nil"/>
              <w:left w:val="nil"/>
              <w:bottom w:val="single" w:sz="4" w:space="0" w:color="auto"/>
              <w:right w:val="single" w:sz="4" w:space="0" w:color="auto"/>
            </w:tcBorders>
            <w:shd w:val="clear" w:color="auto" w:fill="auto"/>
            <w:noWrap/>
            <w:vAlign w:val="bottom"/>
            <w:hideMark/>
          </w:tcPr>
          <w:p w14:paraId="614551F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196.13</w:t>
            </w:r>
          </w:p>
        </w:tc>
      </w:tr>
      <w:tr w:rsidR="008C429A" w:rsidRPr="008C429A" w14:paraId="24D5C98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84E813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1977</w:t>
            </w:r>
          </w:p>
        </w:tc>
        <w:tc>
          <w:tcPr>
            <w:tcW w:w="1269" w:type="dxa"/>
            <w:tcBorders>
              <w:top w:val="nil"/>
              <w:left w:val="nil"/>
              <w:bottom w:val="single" w:sz="4" w:space="0" w:color="auto"/>
              <w:right w:val="single" w:sz="4" w:space="0" w:color="auto"/>
            </w:tcBorders>
            <w:shd w:val="clear" w:color="000000" w:fill="000000"/>
            <w:noWrap/>
          </w:tcPr>
          <w:p w14:paraId="26C043DF" w14:textId="2823A8A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8F88586" w14:textId="5092BB2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1273268" w14:textId="1A552C5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7C5999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390.23</w:t>
            </w:r>
          </w:p>
        </w:tc>
        <w:tc>
          <w:tcPr>
            <w:tcW w:w="1700" w:type="dxa"/>
            <w:tcBorders>
              <w:top w:val="nil"/>
              <w:left w:val="nil"/>
              <w:bottom w:val="single" w:sz="4" w:space="0" w:color="auto"/>
              <w:right w:val="single" w:sz="4" w:space="0" w:color="auto"/>
            </w:tcBorders>
            <w:shd w:val="clear" w:color="auto" w:fill="auto"/>
            <w:noWrap/>
            <w:vAlign w:val="bottom"/>
            <w:hideMark/>
          </w:tcPr>
          <w:p w14:paraId="02A33A7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42.84</w:t>
            </w:r>
          </w:p>
        </w:tc>
        <w:tc>
          <w:tcPr>
            <w:tcW w:w="1480" w:type="dxa"/>
            <w:tcBorders>
              <w:top w:val="nil"/>
              <w:left w:val="nil"/>
              <w:bottom w:val="single" w:sz="4" w:space="0" w:color="auto"/>
              <w:right w:val="single" w:sz="4" w:space="0" w:color="auto"/>
            </w:tcBorders>
            <w:shd w:val="clear" w:color="auto" w:fill="auto"/>
            <w:noWrap/>
            <w:vAlign w:val="bottom"/>
            <w:hideMark/>
          </w:tcPr>
          <w:p w14:paraId="4B058DB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38.14</w:t>
            </w:r>
          </w:p>
        </w:tc>
        <w:tc>
          <w:tcPr>
            <w:tcW w:w="2180" w:type="dxa"/>
            <w:tcBorders>
              <w:top w:val="nil"/>
              <w:left w:val="nil"/>
              <w:bottom w:val="single" w:sz="4" w:space="0" w:color="auto"/>
              <w:right w:val="single" w:sz="4" w:space="0" w:color="auto"/>
            </w:tcBorders>
            <w:shd w:val="clear" w:color="auto" w:fill="auto"/>
            <w:noWrap/>
            <w:vAlign w:val="bottom"/>
            <w:hideMark/>
          </w:tcPr>
          <w:p w14:paraId="2F1A73B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471.21</w:t>
            </w:r>
          </w:p>
        </w:tc>
      </w:tr>
      <w:tr w:rsidR="008C429A" w:rsidRPr="008C429A" w14:paraId="1F92C5B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8A0698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1978</w:t>
            </w:r>
          </w:p>
        </w:tc>
        <w:tc>
          <w:tcPr>
            <w:tcW w:w="1269" w:type="dxa"/>
            <w:tcBorders>
              <w:top w:val="nil"/>
              <w:left w:val="nil"/>
              <w:bottom w:val="single" w:sz="4" w:space="0" w:color="auto"/>
              <w:right w:val="single" w:sz="4" w:space="0" w:color="auto"/>
            </w:tcBorders>
            <w:shd w:val="clear" w:color="000000" w:fill="000000"/>
            <w:noWrap/>
          </w:tcPr>
          <w:p w14:paraId="7CFC3534" w14:textId="4F4C6A2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29206B2" w14:textId="6E4B06A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717CFC6" w14:textId="7B0AF44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78ADB8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1798.49</w:t>
            </w:r>
          </w:p>
        </w:tc>
        <w:tc>
          <w:tcPr>
            <w:tcW w:w="1700" w:type="dxa"/>
            <w:tcBorders>
              <w:top w:val="nil"/>
              <w:left w:val="nil"/>
              <w:bottom w:val="single" w:sz="4" w:space="0" w:color="auto"/>
              <w:right w:val="single" w:sz="4" w:space="0" w:color="auto"/>
            </w:tcBorders>
            <w:shd w:val="clear" w:color="auto" w:fill="auto"/>
            <w:noWrap/>
            <w:vAlign w:val="bottom"/>
            <w:hideMark/>
          </w:tcPr>
          <w:p w14:paraId="4514F33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188.02</w:t>
            </w:r>
          </w:p>
        </w:tc>
        <w:tc>
          <w:tcPr>
            <w:tcW w:w="1480" w:type="dxa"/>
            <w:tcBorders>
              <w:top w:val="nil"/>
              <w:left w:val="nil"/>
              <w:bottom w:val="single" w:sz="4" w:space="0" w:color="auto"/>
              <w:right w:val="single" w:sz="4" w:space="0" w:color="auto"/>
            </w:tcBorders>
            <w:shd w:val="clear" w:color="auto" w:fill="auto"/>
            <w:noWrap/>
            <w:vAlign w:val="bottom"/>
            <w:hideMark/>
          </w:tcPr>
          <w:p w14:paraId="4FC3FDD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81.68</w:t>
            </w:r>
          </w:p>
        </w:tc>
        <w:tc>
          <w:tcPr>
            <w:tcW w:w="2180" w:type="dxa"/>
            <w:tcBorders>
              <w:top w:val="nil"/>
              <w:left w:val="nil"/>
              <w:bottom w:val="single" w:sz="4" w:space="0" w:color="auto"/>
              <w:right w:val="single" w:sz="4" w:space="0" w:color="auto"/>
            </w:tcBorders>
            <w:shd w:val="clear" w:color="auto" w:fill="auto"/>
            <w:noWrap/>
            <w:vAlign w:val="bottom"/>
            <w:hideMark/>
          </w:tcPr>
          <w:p w14:paraId="2CED1D8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2068.19</w:t>
            </w:r>
          </w:p>
        </w:tc>
      </w:tr>
      <w:tr w:rsidR="008C429A" w:rsidRPr="008C429A" w14:paraId="2F6E88F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CB8F3F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1979</w:t>
            </w:r>
          </w:p>
        </w:tc>
        <w:tc>
          <w:tcPr>
            <w:tcW w:w="1269" w:type="dxa"/>
            <w:tcBorders>
              <w:top w:val="nil"/>
              <w:left w:val="nil"/>
              <w:bottom w:val="single" w:sz="4" w:space="0" w:color="auto"/>
              <w:right w:val="single" w:sz="4" w:space="0" w:color="auto"/>
            </w:tcBorders>
            <w:shd w:val="clear" w:color="000000" w:fill="000000"/>
            <w:noWrap/>
          </w:tcPr>
          <w:p w14:paraId="3E746B27" w14:textId="48942AD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33F8CE4" w14:textId="1AB90F7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80CB284" w14:textId="41920AE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A29217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2489.31</w:t>
            </w:r>
          </w:p>
        </w:tc>
        <w:tc>
          <w:tcPr>
            <w:tcW w:w="1700" w:type="dxa"/>
            <w:tcBorders>
              <w:top w:val="nil"/>
              <w:left w:val="nil"/>
              <w:bottom w:val="single" w:sz="4" w:space="0" w:color="auto"/>
              <w:right w:val="single" w:sz="4" w:space="0" w:color="auto"/>
            </w:tcBorders>
            <w:shd w:val="clear" w:color="auto" w:fill="auto"/>
            <w:noWrap/>
            <w:vAlign w:val="bottom"/>
            <w:hideMark/>
          </w:tcPr>
          <w:p w14:paraId="46F5657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296.53</w:t>
            </w:r>
          </w:p>
        </w:tc>
        <w:tc>
          <w:tcPr>
            <w:tcW w:w="1480" w:type="dxa"/>
            <w:tcBorders>
              <w:top w:val="nil"/>
              <w:left w:val="nil"/>
              <w:bottom w:val="single" w:sz="4" w:space="0" w:color="auto"/>
              <w:right w:val="single" w:sz="4" w:space="0" w:color="auto"/>
            </w:tcBorders>
            <w:shd w:val="clear" w:color="auto" w:fill="auto"/>
            <w:noWrap/>
            <w:vAlign w:val="bottom"/>
            <w:hideMark/>
          </w:tcPr>
          <w:p w14:paraId="4F433A0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476.01</w:t>
            </w:r>
          </w:p>
        </w:tc>
        <w:tc>
          <w:tcPr>
            <w:tcW w:w="2180" w:type="dxa"/>
            <w:tcBorders>
              <w:top w:val="nil"/>
              <w:left w:val="nil"/>
              <w:bottom w:val="single" w:sz="4" w:space="0" w:color="auto"/>
              <w:right w:val="single" w:sz="4" w:space="0" w:color="auto"/>
            </w:tcBorders>
            <w:shd w:val="clear" w:color="auto" w:fill="auto"/>
            <w:noWrap/>
            <w:vAlign w:val="bottom"/>
            <w:hideMark/>
          </w:tcPr>
          <w:p w14:paraId="61164C0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3261.85</w:t>
            </w:r>
          </w:p>
        </w:tc>
      </w:tr>
      <w:tr w:rsidR="008C429A" w:rsidRPr="008C429A" w14:paraId="7573340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E8889C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1980</w:t>
            </w:r>
          </w:p>
        </w:tc>
        <w:tc>
          <w:tcPr>
            <w:tcW w:w="1269" w:type="dxa"/>
            <w:tcBorders>
              <w:top w:val="nil"/>
              <w:left w:val="nil"/>
              <w:bottom w:val="single" w:sz="4" w:space="0" w:color="auto"/>
              <w:right w:val="single" w:sz="4" w:space="0" w:color="auto"/>
            </w:tcBorders>
            <w:shd w:val="clear" w:color="000000" w:fill="000000"/>
            <w:noWrap/>
          </w:tcPr>
          <w:p w14:paraId="171B47CE" w14:textId="27FC229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C9E6482" w14:textId="06F9609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3828B52" w14:textId="773D552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227963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8674.88</w:t>
            </w:r>
          </w:p>
        </w:tc>
        <w:tc>
          <w:tcPr>
            <w:tcW w:w="1700" w:type="dxa"/>
            <w:tcBorders>
              <w:top w:val="nil"/>
              <w:left w:val="nil"/>
              <w:bottom w:val="single" w:sz="4" w:space="0" w:color="auto"/>
              <w:right w:val="single" w:sz="4" w:space="0" w:color="auto"/>
            </w:tcBorders>
            <w:shd w:val="clear" w:color="auto" w:fill="auto"/>
            <w:noWrap/>
            <w:vAlign w:val="bottom"/>
            <w:hideMark/>
          </w:tcPr>
          <w:p w14:paraId="33B9A1A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1002.4</w:t>
            </w:r>
          </w:p>
        </w:tc>
        <w:tc>
          <w:tcPr>
            <w:tcW w:w="1480" w:type="dxa"/>
            <w:tcBorders>
              <w:top w:val="nil"/>
              <w:left w:val="nil"/>
              <w:bottom w:val="single" w:sz="4" w:space="0" w:color="auto"/>
              <w:right w:val="single" w:sz="4" w:space="0" w:color="auto"/>
            </w:tcBorders>
            <w:shd w:val="clear" w:color="auto" w:fill="auto"/>
            <w:noWrap/>
            <w:vAlign w:val="bottom"/>
            <w:hideMark/>
          </w:tcPr>
          <w:p w14:paraId="737A706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1349.13</w:t>
            </w:r>
          </w:p>
        </w:tc>
        <w:tc>
          <w:tcPr>
            <w:tcW w:w="2180" w:type="dxa"/>
            <w:tcBorders>
              <w:top w:val="nil"/>
              <w:left w:val="nil"/>
              <w:bottom w:val="single" w:sz="4" w:space="0" w:color="auto"/>
              <w:right w:val="single" w:sz="4" w:space="0" w:color="auto"/>
            </w:tcBorders>
            <w:shd w:val="clear" w:color="auto" w:fill="auto"/>
            <w:noWrap/>
            <w:vAlign w:val="bottom"/>
            <w:hideMark/>
          </w:tcPr>
          <w:p w14:paraId="3B382F1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11026.41</w:t>
            </w:r>
          </w:p>
        </w:tc>
      </w:tr>
      <w:tr w:rsidR="008C429A" w:rsidRPr="008C429A" w14:paraId="0E32C81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FA01D5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1981</w:t>
            </w:r>
          </w:p>
        </w:tc>
        <w:tc>
          <w:tcPr>
            <w:tcW w:w="1269" w:type="dxa"/>
            <w:tcBorders>
              <w:top w:val="nil"/>
              <w:left w:val="nil"/>
              <w:bottom w:val="single" w:sz="4" w:space="0" w:color="auto"/>
              <w:right w:val="single" w:sz="4" w:space="0" w:color="auto"/>
            </w:tcBorders>
            <w:shd w:val="clear" w:color="000000" w:fill="000000"/>
            <w:noWrap/>
          </w:tcPr>
          <w:p w14:paraId="1C91F443" w14:textId="74FAEE0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6547287" w14:textId="36C9C0E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0BA63C3" w14:textId="0EC8574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991E49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4334.23</w:t>
            </w:r>
          </w:p>
        </w:tc>
        <w:tc>
          <w:tcPr>
            <w:tcW w:w="1700" w:type="dxa"/>
            <w:tcBorders>
              <w:top w:val="nil"/>
              <w:left w:val="nil"/>
              <w:bottom w:val="single" w:sz="4" w:space="0" w:color="auto"/>
              <w:right w:val="single" w:sz="4" w:space="0" w:color="auto"/>
            </w:tcBorders>
            <w:shd w:val="clear" w:color="auto" w:fill="auto"/>
            <w:noWrap/>
            <w:vAlign w:val="bottom"/>
            <w:hideMark/>
          </w:tcPr>
          <w:p w14:paraId="4CFB49E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453.62</w:t>
            </w:r>
          </w:p>
        </w:tc>
        <w:tc>
          <w:tcPr>
            <w:tcW w:w="1480" w:type="dxa"/>
            <w:tcBorders>
              <w:top w:val="nil"/>
              <w:left w:val="nil"/>
              <w:bottom w:val="single" w:sz="4" w:space="0" w:color="auto"/>
              <w:right w:val="single" w:sz="4" w:space="0" w:color="auto"/>
            </w:tcBorders>
            <w:shd w:val="clear" w:color="auto" w:fill="auto"/>
            <w:noWrap/>
            <w:vAlign w:val="bottom"/>
            <w:hideMark/>
          </w:tcPr>
          <w:p w14:paraId="5F4EDC9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201.94</w:t>
            </w:r>
          </w:p>
        </w:tc>
        <w:tc>
          <w:tcPr>
            <w:tcW w:w="2180" w:type="dxa"/>
            <w:tcBorders>
              <w:top w:val="nil"/>
              <w:left w:val="nil"/>
              <w:bottom w:val="single" w:sz="4" w:space="0" w:color="auto"/>
              <w:right w:val="single" w:sz="4" w:space="0" w:color="auto"/>
            </w:tcBorders>
            <w:shd w:val="clear" w:color="auto" w:fill="auto"/>
            <w:noWrap/>
            <w:vAlign w:val="bottom"/>
            <w:hideMark/>
          </w:tcPr>
          <w:p w14:paraId="6F7247A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4989.79</w:t>
            </w:r>
          </w:p>
        </w:tc>
      </w:tr>
      <w:tr w:rsidR="008C429A" w:rsidRPr="008C429A" w14:paraId="1E731C4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D33546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1982</w:t>
            </w:r>
          </w:p>
        </w:tc>
        <w:tc>
          <w:tcPr>
            <w:tcW w:w="1269" w:type="dxa"/>
            <w:tcBorders>
              <w:top w:val="nil"/>
              <w:left w:val="nil"/>
              <w:bottom w:val="single" w:sz="4" w:space="0" w:color="auto"/>
              <w:right w:val="single" w:sz="4" w:space="0" w:color="auto"/>
            </w:tcBorders>
            <w:shd w:val="clear" w:color="000000" w:fill="000000"/>
            <w:noWrap/>
          </w:tcPr>
          <w:p w14:paraId="4539CDC8" w14:textId="7FCEFF9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5984DBE" w14:textId="5866EE4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EEB54EE" w14:textId="598B847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525FF4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85.53</w:t>
            </w:r>
          </w:p>
        </w:tc>
        <w:tc>
          <w:tcPr>
            <w:tcW w:w="1700" w:type="dxa"/>
            <w:tcBorders>
              <w:top w:val="nil"/>
              <w:left w:val="nil"/>
              <w:bottom w:val="single" w:sz="4" w:space="0" w:color="auto"/>
              <w:right w:val="single" w:sz="4" w:space="0" w:color="auto"/>
            </w:tcBorders>
            <w:shd w:val="clear" w:color="auto" w:fill="auto"/>
            <w:noWrap/>
            <w:vAlign w:val="bottom"/>
            <w:hideMark/>
          </w:tcPr>
          <w:p w14:paraId="0DC0532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9.83</w:t>
            </w:r>
          </w:p>
        </w:tc>
        <w:tc>
          <w:tcPr>
            <w:tcW w:w="1480" w:type="dxa"/>
            <w:tcBorders>
              <w:top w:val="nil"/>
              <w:left w:val="nil"/>
              <w:bottom w:val="single" w:sz="4" w:space="0" w:color="auto"/>
              <w:right w:val="single" w:sz="4" w:space="0" w:color="auto"/>
            </w:tcBorders>
            <w:shd w:val="clear" w:color="auto" w:fill="auto"/>
            <w:noWrap/>
            <w:vAlign w:val="bottom"/>
            <w:hideMark/>
          </w:tcPr>
          <w:p w14:paraId="2643477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12.78</w:t>
            </w:r>
          </w:p>
        </w:tc>
        <w:tc>
          <w:tcPr>
            <w:tcW w:w="2180" w:type="dxa"/>
            <w:tcBorders>
              <w:top w:val="nil"/>
              <w:left w:val="nil"/>
              <w:bottom w:val="single" w:sz="4" w:space="0" w:color="auto"/>
              <w:right w:val="single" w:sz="4" w:space="0" w:color="auto"/>
            </w:tcBorders>
            <w:shd w:val="clear" w:color="auto" w:fill="auto"/>
            <w:noWrap/>
            <w:vAlign w:val="bottom"/>
            <w:hideMark/>
          </w:tcPr>
          <w:p w14:paraId="7E18F4C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108.14</w:t>
            </w:r>
          </w:p>
        </w:tc>
      </w:tr>
      <w:tr w:rsidR="008C429A" w:rsidRPr="008C429A" w14:paraId="4B2ED21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110D39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1983</w:t>
            </w:r>
          </w:p>
        </w:tc>
        <w:tc>
          <w:tcPr>
            <w:tcW w:w="1269" w:type="dxa"/>
            <w:tcBorders>
              <w:top w:val="nil"/>
              <w:left w:val="nil"/>
              <w:bottom w:val="single" w:sz="4" w:space="0" w:color="auto"/>
              <w:right w:val="single" w:sz="4" w:space="0" w:color="auto"/>
            </w:tcBorders>
            <w:shd w:val="clear" w:color="000000" w:fill="000000"/>
            <w:noWrap/>
          </w:tcPr>
          <w:p w14:paraId="3D92351A" w14:textId="3C34093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D0BF9D8" w14:textId="28FE3B4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F7C8D50" w14:textId="433024B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846189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16724.98</w:t>
            </w:r>
          </w:p>
        </w:tc>
        <w:tc>
          <w:tcPr>
            <w:tcW w:w="1700" w:type="dxa"/>
            <w:tcBorders>
              <w:top w:val="nil"/>
              <w:left w:val="nil"/>
              <w:bottom w:val="single" w:sz="4" w:space="0" w:color="auto"/>
              <w:right w:val="single" w:sz="4" w:space="0" w:color="auto"/>
            </w:tcBorders>
            <w:shd w:val="clear" w:color="auto" w:fill="auto"/>
            <w:noWrap/>
            <w:vAlign w:val="bottom"/>
            <w:hideMark/>
          </w:tcPr>
          <w:p w14:paraId="242A539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1975.95</w:t>
            </w:r>
          </w:p>
        </w:tc>
        <w:tc>
          <w:tcPr>
            <w:tcW w:w="1480" w:type="dxa"/>
            <w:tcBorders>
              <w:top w:val="nil"/>
              <w:left w:val="nil"/>
              <w:bottom w:val="single" w:sz="4" w:space="0" w:color="auto"/>
              <w:right w:val="single" w:sz="4" w:space="0" w:color="auto"/>
            </w:tcBorders>
            <w:shd w:val="clear" w:color="auto" w:fill="auto"/>
            <w:noWrap/>
            <w:vAlign w:val="bottom"/>
            <w:hideMark/>
          </w:tcPr>
          <w:p w14:paraId="06D58F9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3034.45</w:t>
            </w:r>
          </w:p>
        </w:tc>
        <w:tc>
          <w:tcPr>
            <w:tcW w:w="2180" w:type="dxa"/>
            <w:tcBorders>
              <w:top w:val="nil"/>
              <w:left w:val="nil"/>
              <w:bottom w:val="single" w:sz="4" w:space="0" w:color="auto"/>
              <w:right w:val="single" w:sz="4" w:space="0" w:color="auto"/>
            </w:tcBorders>
            <w:shd w:val="clear" w:color="auto" w:fill="auto"/>
            <w:noWrap/>
            <w:vAlign w:val="bottom"/>
            <w:hideMark/>
          </w:tcPr>
          <w:p w14:paraId="49F15AA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21735.38</w:t>
            </w:r>
          </w:p>
        </w:tc>
      </w:tr>
      <w:tr w:rsidR="008C429A" w:rsidRPr="008C429A" w14:paraId="0D90E94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E3EA30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1984</w:t>
            </w:r>
          </w:p>
        </w:tc>
        <w:tc>
          <w:tcPr>
            <w:tcW w:w="1269" w:type="dxa"/>
            <w:tcBorders>
              <w:top w:val="nil"/>
              <w:left w:val="nil"/>
              <w:bottom w:val="single" w:sz="4" w:space="0" w:color="auto"/>
              <w:right w:val="single" w:sz="4" w:space="0" w:color="auto"/>
            </w:tcBorders>
            <w:shd w:val="clear" w:color="000000" w:fill="000000"/>
            <w:noWrap/>
          </w:tcPr>
          <w:p w14:paraId="240057B9" w14:textId="63DF935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C321F70" w14:textId="082A8FE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9ECCD3F" w14:textId="3352BD0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C8AE79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8791.66</w:t>
            </w:r>
          </w:p>
        </w:tc>
        <w:tc>
          <w:tcPr>
            <w:tcW w:w="1700" w:type="dxa"/>
            <w:tcBorders>
              <w:top w:val="nil"/>
              <w:left w:val="nil"/>
              <w:bottom w:val="single" w:sz="4" w:space="0" w:color="auto"/>
              <w:right w:val="single" w:sz="4" w:space="0" w:color="auto"/>
            </w:tcBorders>
            <w:shd w:val="clear" w:color="auto" w:fill="auto"/>
            <w:noWrap/>
            <w:vAlign w:val="bottom"/>
            <w:hideMark/>
          </w:tcPr>
          <w:p w14:paraId="37E46A4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1023.32</w:t>
            </w:r>
          </w:p>
        </w:tc>
        <w:tc>
          <w:tcPr>
            <w:tcW w:w="1480" w:type="dxa"/>
            <w:tcBorders>
              <w:top w:val="nil"/>
              <w:left w:val="nil"/>
              <w:bottom w:val="single" w:sz="4" w:space="0" w:color="auto"/>
              <w:right w:val="single" w:sz="4" w:space="0" w:color="auto"/>
            </w:tcBorders>
            <w:shd w:val="clear" w:color="auto" w:fill="auto"/>
            <w:noWrap/>
            <w:vAlign w:val="bottom"/>
            <w:hideMark/>
          </w:tcPr>
          <w:p w14:paraId="50CEAD8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1441.44</w:t>
            </w:r>
          </w:p>
        </w:tc>
        <w:tc>
          <w:tcPr>
            <w:tcW w:w="2180" w:type="dxa"/>
            <w:tcBorders>
              <w:top w:val="nil"/>
              <w:left w:val="nil"/>
              <w:bottom w:val="single" w:sz="4" w:space="0" w:color="auto"/>
              <w:right w:val="single" w:sz="4" w:space="0" w:color="auto"/>
            </w:tcBorders>
            <w:shd w:val="clear" w:color="auto" w:fill="auto"/>
            <w:noWrap/>
            <w:vAlign w:val="bottom"/>
            <w:hideMark/>
          </w:tcPr>
          <w:p w14:paraId="23E46F5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11256.42</w:t>
            </w:r>
          </w:p>
        </w:tc>
      </w:tr>
      <w:tr w:rsidR="008C429A" w:rsidRPr="008C429A" w14:paraId="56B90D0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B52F06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1985</w:t>
            </w:r>
          </w:p>
        </w:tc>
        <w:tc>
          <w:tcPr>
            <w:tcW w:w="1269" w:type="dxa"/>
            <w:tcBorders>
              <w:top w:val="nil"/>
              <w:left w:val="nil"/>
              <w:bottom w:val="single" w:sz="4" w:space="0" w:color="auto"/>
              <w:right w:val="single" w:sz="4" w:space="0" w:color="auto"/>
            </w:tcBorders>
            <w:shd w:val="clear" w:color="000000" w:fill="000000"/>
            <w:noWrap/>
          </w:tcPr>
          <w:p w14:paraId="07DCCF66" w14:textId="6669AF4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D0D2FD5" w14:textId="1BE2C9F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DF0C590" w14:textId="1325600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8D7EE3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32.89</w:t>
            </w:r>
          </w:p>
        </w:tc>
        <w:tc>
          <w:tcPr>
            <w:tcW w:w="1700" w:type="dxa"/>
            <w:tcBorders>
              <w:top w:val="nil"/>
              <w:left w:val="nil"/>
              <w:bottom w:val="single" w:sz="4" w:space="0" w:color="auto"/>
              <w:right w:val="single" w:sz="4" w:space="0" w:color="auto"/>
            </w:tcBorders>
            <w:shd w:val="clear" w:color="auto" w:fill="auto"/>
            <w:noWrap/>
            <w:vAlign w:val="bottom"/>
            <w:hideMark/>
          </w:tcPr>
          <w:p w14:paraId="6EDAAA1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3.49</w:t>
            </w:r>
          </w:p>
        </w:tc>
        <w:tc>
          <w:tcPr>
            <w:tcW w:w="1480" w:type="dxa"/>
            <w:tcBorders>
              <w:top w:val="nil"/>
              <w:left w:val="nil"/>
              <w:bottom w:val="single" w:sz="4" w:space="0" w:color="auto"/>
              <w:right w:val="single" w:sz="4" w:space="0" w:color="auto"/>
            </w:tcBorders>
            <w:shd w:val="clear" w:color="auto" w:fill="auto"/>
            <w:noWrap/>
            <w:vAlign w:val="bottom"/>
            <w:hideMark/>
          </w:tcPr>
          <w:p w14:paraId="55BB323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2.03</w:t>
            </w:r>
          </w:p>
        </w:tc>
        <w:tc>
          <w:tcPr>
            <w:tcW w:w="2180" w:type="dxa"/>
            <w:tcBorders>
              <w:top w:val="nil"/>
              <w:left w:val="nil"/>
              <w:bottom w:val="single" w:sz="4" w:space="0" w:color="auto"/>
              <w:right w:val="single" w:sz="4" w:space="0" w:color="auto"/>
            </w:tcBorders>
            <w:shd w:val="clear" w:color="auto" w:fill="auto"/>
            <w:noWrap/>
            <w:vAlign w:val="bottom"/>
            <w:hideMark/>
          </w:tcPr>
          <w:p w14:paraId="0981E19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38.41</w:t>
            </w:r>
          </w:p>
        </w:tc>
      </w:tr>
      <w:tr w:rsidR="008C429A" w:rsidRPr="008C429A" w14:paraId="7CB0343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435292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1986</w:t>
            </w:r>
          </w:p>
        </w:tc>
        <w:tc>
          <w:tcPr>
            <w:tcW w:w="1269" w:type="dxa"/>
            <w:tcBorders>
              <w:top w:val="nil"/>
              <w:left w:val="nil"/>
              <w:bottom w:val="single" w:sz="4" w:space="0" w:color="auto"/>
              <w:right w:val="single" w:sz="4" w:space="0" w:color="auto"/>
            </w:tcBorders>
            <w:shd w:val="clear" w:color="000000" w:fill="000000"/>
            <w:noWrap/>
          </w:tcPr>
          <w:p w14:paraId="56785059" w14:textId="181AE8E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0AF535A" w14:textId="7FF5E9E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11D888D" w14:textId="7F767F1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50C4F6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920.34</w:t>
            </w:r>
          </w:p>
        </w:tc>
        <w:tc>
          <w:tcPr>
            <w:tcW w:w="1700" w:type="dxa"/>
            <w:tcBorders>
              <w:top w:val="nil"/>
              <w:left w:val="nil"/>
              <w:bottom w:val="single" w:sz="4" w:space="0" w:color="auto"/>
              <w:right w:val="single" w:sz="4" w:space="0" w:color="auto"/>
            </w:tcBorders>
            <w:shd w:val="clear" w:color="auto" w:fill="auto"/>
            <w:noWrap/>
            <w:vAlign w:val="bottom"/>
            <w:hideMark/>
          </w:tcPr>
          <w:p w14:paraId="6450105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101.15</w:t>
            </w:r>
          </w:p>
        </w:tc>
        <w:tc>
          <w:tcPr>
            <w:tcW w:w="1480" w:type="dxa"/>
            <w:tcBorders>
              <w:top w:val="nil"/>
              <w:left w:val="nil"/>
              <w:bottom w:val="single" w:sz="4" w:space="0" w:color="auto"/>
              <w:right w:val="single" w:sz="4" w:space="0" w:color="auto"/>
            </w:tcBorders>
            <w:shd w:val="clear" w:color="auto" w:fill="auto"/>
            <w:noWrap/>
            <w:vAlign w:val="bottom"/>
            <w:hideMark/>
          </w:tcPr>
          <w:p w14:paraId="6E90C514" w14:textId="6767D82F"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91.2</w:t>
            </w:r>
            <w:r w:rsidR="00F83807">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42E595C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1112.69</w:t>
            </w:r>
          </w:p>
        </w:tc>
      </w:tr>
      <w:tr w:rsidR="008C429A" w:rsidRPr="008C429A" w14:paraId="43F09DA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ED0B11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1987</w:t>
            </w:r>
          </w:p>
        </w:tc>
        <w:tc>
          <w:tcPr>
            <w:tcW w:w="1269" w:type="dxa"/>
            <w:tcBorders>
              <w:top w:val="nil"/>
              <w:left w:val="nil"/>
              <w:bottom w:val="single" w:sz="4" w:space="0" w:color="auto"/>
              <w:right w:val="single" w:sz="4" w:space="0" w:color="auto"/>
            </w:tcBorders>
            <w:shd w:val="clear" w:color="000000" w:fill="000000"/>
            <w:noWrap/>
          </w:tcPr>
          <w:p w14:paraId="7725E045" w14:textId="4D0FF8F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319A404" w14:textId="6FC3FEB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9B5E521" w14:textId="5B65E9B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223D4E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28190.02</w:t>
            </w:r>
          </w:p>
        </w:tc>
        <w:tc>
          <w:tcPr>
            <w:tcW w:w="1700" w:type="dxa"/>
            <w:tcBorders>
              <w:top w:val="nil"/>
              <w:left w:val="nil"/>
              <w:bottom w:val="single" w:sz="4" w:space="0" w:color="auto"/>
              <w:right w:val="single" w:sz="4" w:space="0" w:color="auto"/>
            </w:tcBorders>
            <w:shd w:val="clear" w:color="auto" w:fill="auto"/>
            <w:noWrap/>
            <w:vAlign w:val="bottom"/>
            <w:hideMark/>
          </w:tcPr>
          <w:p w14:paraId="53AB1E9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3234.52</w:t>
            </w:r>
          </w:p>
        </w:tc>
        <w:tc>
          <w:tcPr>
            <w:tcW w:w="1480" w:type="dxa"/>
            <w:tcBorders>
              <w:top w:val="nil"/>
              <w:left w:val="nil"/>
              <w:bottom w:val="single" w:sz="4" w:space="0" w:color="auto"/>
              <w:right w:val="single" w:sz="4" w:space="0" w:color="auto"/>
            </w:tcBorders>
            <w:shd w:val="clear" w:color="auto" w:fill="auto"/>
            <w:noWrap/>
            <w:vAlign w:val="bottom"/>
            <w:hideMark/>
          </w:tcPr>
          <w:p w14:paraId="66C237E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4155.05</w:t>
            </w:r>
          </w:p>
        </w:tc>
        <w:tc>
          <w:tcPr>
            <w:tcW w:w="2180" w:type="dxa"/>
            <w:tcBorders>
              <w:top w:val="nil"/>
              <w:left w:val="nil"/>
              <w:bottom w:val="single" w:sz="4" w:space="0" w:color="auto"/>
              <w:right w:val="single" w:sz="4" w:space="0" w:color="auto"/>
            </w:tcBorders>
            <w:shd w:val="clear" w:color="auto" w:fill="auto"/>
            <w:noWrap/>
            <w:vAlign w:val="bottom"/>
            <w:hideMark/>
          </w:tcPr>
          <w:p w14:paraId="43E85AC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35579.59</w:t>
            </w:r>
          </w:p>
        </w:tc>
      </w:tr>
      <w:tr w:rsidR="008C429A" w:rsidRPr="008C429A" w14:paraId="6280D05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0DBE89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1988</w:t>
            </w:r>
          </w:p>
        </w:tc>
        <w:tc>
          <w:tcPr>
            <w:tcW w:w="1269" w:type="dxa"/>
            <w:tcBorders>
              <w:top w:val="nil"/>
              <w:left w:val="nil"/>
              <w:bottom w:val="single" w:sz="4" w:space="0" w:color="auto"/>
              <w:right w:val="single" w:sz="4" w:space="0" w:color="auto"/>
            </w:tcBorders>
            <w:shd w:val="clear" w:color="000000" w:fill="000000"/>
            <w:noWrap/>
          </w:tcPr>
          <w:p w14:paraId="0F764D5C" w14:textId="1935B91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88282DC" w14:textId="37A6E89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1E31F5B" w14:textId="78CEFC0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136B7B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7750.28</w:t>
            </w:r>
          </w:p>
        </w:tc>
        <w:tc>
          <w:tcPr>
            <w:tcW w:w="1700" w:type="dxa"/>
            <w:tcBorders>
              <w:top w:val="nil"/>
              <w:left w:val="nil"/>
              <w:bottom w:val="single" w:sz="4" w:space="0" w:color="auto"/>
              <w:right w:val="single" w:sz="4" w:space="0" w:color="auto"/>
            </w:tcBorders>
            <w:shd w:val="clear" w:color="auto" w:fill="auto"/>
            <w:noWrap/>
            <w:vAlign w:val="bottom"/>
            <w:hideMark/>
          </w:tcPr>
          <w:p w14:paraId="7B335A5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891.62</w:t>
            </w:r>
          </w:p>
        </w:tc>
        <w:tc>
          <w:tcPr>
            <w:tcW w:w="1480" w:type="dxa"/>
            <w:tcBorders>
              <w:top w:val="nil"/>
              <w:left w:val="nil"/>
              <w:bottom w:val="single" w:sz="4" w:space="0" w:color="auto"/>
              <w:right w:val="single" w:sz="4" w:space="0" w:color="auto"/>
            </w:tcBorders>
            <w:shd w:val="clear" w:color="auto" w:fill="auto"/>
            <w:noWrap/>
            <w:vAlign w:val="bottom"/>
            <w:hideMark/>
          </w:tcPr>
          <w:p w14:paraId="7C1CF06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1165.96</w:t>
            </w:r>
          </w:p>
        </w:tc>
        <w:tc>
          <w:tcPr>
            <w:tcW w:w="2180" w:type="dxa"/>
            <w:tcBorders>
              <w:top w:val="nil"/>
              <w:left w:val="nil"/>
              <w:bottom w:val="single" w:sz="4" w:space="0" w:color="auto"/>
              <w:right w:val="single" w:sz="4" w:space="0" w:color="auto"/>
            </w:tcBorders>
            <w:shd w:val="clear" w:color="auto" w:fill="auto"/>
            <w:noWrap/>
            <w:vAlign w:val="bottom"/>
            <w:hideMark/>
          </w:tcPr>
          <w:p w14:paraId="7D3E84F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9807.86</w:t>
            </w:r>
          </w:p>
        </w:tc>
      </w:tr>
      <w:tr w:rsidR="008C429A" w:rsidRPr="008C429A" w14:paraId="0C9002C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2C4E81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1989</w:t>
            </w:r>
          </w:p>
        </w:tc>
        <w:tc>
          <w:tcPr>
            <w:tcW w:w="1269" w:type="dxa"/>
            <w:tcBorders>
              <w:top w:val="nil"/>
              <w:left w:val="nil"/>
              <w:bottom w:val="single" w:sz="4" w:space="0" w:color="auto"/>
              <w:right w:val="single" w:sz="4" w:space="0" w:color="auto"/>
            </w:tcBorders>
            <w:shd w:val="clear" w:color="000000" w:fill="000000"/>
            <w:noWrap/>
          </w:tcPr>
          <w:p w14:paraId="57081EA2" w14:textId="7EE2FF1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D8BFEC0" w14:textId="6B60E2A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EB8EAAF" w14:textId="3D0B08E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7101AD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5623.51</w:t>
            </w:r>
          </w:p>
        </w:tc>
        <w:tc>
          <w:tcPr>
            <w:tcW w:w="1700" w:type="dxa"/>
            <w:tcBorders>
              <w:top w:val="nil"/>
              <w:left w:val="nil"/>
              <w:bottom w:val="single" w:sz="4" w:space="0" w:color="auto"/>
              <w:right w:val="single" w:sz="4" w:space="0" w:color="auto"/>
            </w:tcBorders>
            <w:shd w:val="clear" w:color="auto" w:fill="auto"/>
            <w:noWrap/>
            <w:vAlign w:val="bottom"/>
            <w:hideMark/>
          </w:tcPr>
          <w:p w14:paraId="0FE14BD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596.33</w:t>
            </w:r>
          </w:p>
        </w:tc>
        <w:tc>
          <w:tcPr>
            <w:tcW w:w="1480" w:type="dxa"/>
            <w:tcBorders>
              <w:top w:val="nil"/>
              <w:left w:val="nil"/>
              <w:bottom w:val="single" w:sz="4" w:space="0" w:color="auto"/>
              <w:right w:val="single" w:sz="4" w:space="0" w:color="auto"/>
            </w:tcBorders>
            <w:shd w:val="clear" w:color="auto" w:fill="auto"/>
            <w:noWrap/>
            <w:vAlign w:val="bottom"/>
            <w:hideMark/>
          </w:tcPr>
          <w:p w14:paraId="5128673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339.79</w:t>
            </w:r>
          </w:p>
        </w:tc>
        <w:tc>
          <w:tcPr>
            <w:tcW w:w="2180" w:type="dxa"/>
            <w:tcBorders>
              <w:top w:val="nil"/>
              <w:left w:val="nil"/>
              <w:bottom w:val="single" w:sz="4" w:space="0" w:color="auto"/>
              <w:right w:val="single" w:sz="4" w:space="0" w:color="auto"/>
            </w:tcBorders>
            <w:shd w:val="clear" w:color="auto" w:fill="auto"/>
            <w:noWrap/>
            <w:vAlign w:val="bottom"/>
            <w:hideMark/>
          </w:tcPr>
          <w:p w14:paraId="160D054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6559.63</w:t>
            </w:r>
          </w:p>
        </w:tc>
      </w:tr>
      <w:tr w:rsidR="008C429A" w:rsidRPr="008C429A" w14:paraId="2AD698B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BC8716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1990</w:t>
            </w:r>
          </w:p>
        </w:tc>
        <w:tc>
          <w:tcPr>
            <w:tcW w:w="1269" w:type="dxa"/>
            <w:tcBorders>
              <w:top w:val="nil"/>
              <w:left w:val="nil"/>
              <w:bottom w:val="single" w:sz="4" w:space="0" w:color="auto"/>
              <w:right w:val="single" w:sz="4" w:space="0" w:color="auto"/>
            </w:tcBorders>
            <w:shd w:val="clear" w:color="000000" w:fill="000000"/>
            <w:noWrap/>
          </w:tcPr>
          <w:p w14:paraId="23B34AB8" w14:textId="446077B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0464791" w14:textId="02F677D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3344D89" w14:textId="656230C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88F3BA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8090.7</w:t>
            </w:r>
          </w:p>
        </w:tc>
        <w:tc>
          <w:tcPr>
            <w:tcW w:w="1700" w:type="dxa"/>
            <w:tcBorders>
              <w:top w:val="nil"/>
              <w:left w:val="nil"/>
              <w:bottom w:val="single" w:sz="4" w:space="0" w:color="auto"/>
              <w:right w:val="single" w:sz="4" w:space="0" w:color="auto"/>
            </w:tcBorders>
            <w:shd w:val="clear" w:color="auto" w:fill="auto"/>
            <w:noWrap/>
            <w:vAlign w:val="bottom"/>
            <w:hideMark/>
          </w:tcPr>
          <w:p w14:paraId="09F0B9C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987.91</w:t>
            </w:r>
          </w:p>
        </w:tc>
        <w:tc>
          <w:tcPr>
            <w:tcW w:w="1480" w:type="dxa"/>
            <w:tcBorders>
              <w:top w:val="nil"/>
              <w:left w:val="nil"/>
              <w:bottom w:val="single" w:sz="4" w:space="0" w:color="auto"/>
              <w:right w:val="single" w:sz="4" w:space="0" w:color="auto"/>
            </w:tcBorders>
            <w:shd w:val="clear" w:color="auto" w:fill="auto"/>
            <w:noWrap/>
            <w:vAlign w:val="bottom"/>
            <w:hideMark/>
          </w:tcPr>
          <w:p w14:paraId="7313088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1788.44</w:t>
            </w:r>
          </w:p>
        </w:tc>
        <w:tc>
          <w:tcPr>
            <w:tcW w:w="2180" w:type="dxa"/>
            <w:tcBorders>
              <w:top w:val="nil"/>
              <w:left w:val="nil"/>
              <w:bottom w:val="single" w:sz="4" w:space="0" w:color="auto"/>
              <w:right w:val="single" w:sz="4" w:space="0" w:color="auto"/>
            </w:tcBorders>
            <w:shd w:val="clear" w:color="auto" w:fill="auto"/>
            <w:noWrap/>
            <w:vAlign w:val="bottom"/>
            <w:hideMark/>
          </w:tcPr>
          <w:p w14:paraId="3C3A7CE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10867.05</w:t>
            </w:r>
          </w:p>
        </w:tc>
      </w:tr>
      <w:tr w:rsidR="008C429A" w:rsidRPr="008C429A" w14:paraId="5C557F8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5AE56F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1991</w:t>
            </w:r>
          </w:p>
        </w:tc>
        <w:tc>
          <w:tcPr>
            <w:tcW w:w="1269" w:type="dxa"/>
            <w:tcBorders>
              <w:top w:val="nil"/>
              <w:left w:val="nil"/>
              <w:bottom w:val="single" w:sz="4" w:space="0" w:color="auto"/>
              <w:right w:val="single" w:sz="4" w:space="0" w:color="auto"/>
            </w:tcBorders>
            <w:shd w:val="clear" w:color="000000" w:fill="000000"/>
            <w:noWrap/>
          </w:tcPr>
          <w:p w14:paraId="0C4A0B95" w14:textId="0A4B286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FAB172B" w14:textId="37DBE77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1A47D67" w14:textId="43DE07B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E6B956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2921.51</w:t>
            </w:r>
          </w:p>
        </w:tc>
        <w:tc>
          <w:tcPr>
            <w:tcW w:w="1700" w:type="dxa"/>
            <w:tcBorders>
              <w:top w:val="nil"/>
              <w:left w:val="nil"/>
              <w:bottom w:val="single" w:sz="4" w:space="0" w:color="auto"/>
              <w:right w:val="single" w:sz="4" w:space="0" w:color="auto"/>
            </w:tcBorders>
            <w:shd w:val="clear" w:color="auto" w:fill="auto"/>
            <w:noWrap/>
            <w:vAlign w:val="bottom"/>
            <w:hideMark/>
          </w:tcPr>
          <w:p w14:paraId="504FB17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343.39</w:t>
            </w:r>
          </w:p>
        </w:tc>
        <w:tc>
          <w:tcPr>
            <w:tcW w:w="1480" w:type="dxa"/>
            <w:tcBorders>
              <w:top w:val="nil"/>
              <w:left w:val="nil"/>
              <w:bottom w:val="single" w:sz="4" w:space="0" w:color="auto"/>
              <w:right w:val="single" w:sz="4" w:space="0" w:color="auto"/>
            </w:tcBorders>
            <w:shd w:val="clear" w:color="auto" w:fill="auto"/>
            <w:noWrap/>
            <w:vAlign w:val="bottom"/>
            <w:hideMark/>
          </w:tcPr>
          <w:p w14:paraId="1C56FCC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512.38</w:t>
            </w:r>
          </w:p>
        </w:tc>
        <w:tc>
          <w:tcPr>
            <w:tcW w:w="2180" w:type="dxa"/>
            <w:tcBorders>
              <w:top w:val="nil"/>
              <w:left w:val="nil"/>
              <w:bottom w:val="single" w:sz="4" w:space="0" w:color="auto"/>
              <w:right w:val="single" w:sz="4" w:space="0" w:color="auto"/>
            </w:tcBorders>
            <w:shd w:val="clear" w:color="auto" w:fill="auto"/>
            <w:noWrap/>
            <w:vAlign w:val="bottom"/>
            <w:hideMark/>
          </w:tcPr>
          <w:p w14:paraId="502CA8D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3777.28</w:t>
            </w:r>
          </w:p>
        </w:tc>
      </w:tr>
      <w:tr w:rsidR="008C429A" w:rsidRPr="008C429A" w14:paraId="27E9802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709D52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1992</w:t>
            </w:r>
          </w:p>
        </w:tc>
        <w:tc>
          <w:tcPr>
            <w:tcW w:w="1269" w:type="dxa"/>
            <w:tcBorders>
              <w:top w:val="nil"/>
              <w:left w:val="nil"/>
              <w:bottom w:val="single" w:sz="4" w:space="0" w:color="auto"/>
              <w:right w:val="single" w:sz="4" w:space="0" w:color="auto"/>
            </w:tcBorders>
            <w:shd w:val="clear" w:color="000000" w:fill="000000"/>
            <w:noWrap/>
          </w:tcPr>
          <w:p w14:paraId="2F42153A" w14:textId="63A40A5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5351B6E" w14:textId="121C52E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169F7C5" w14:textId="0059DA6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9530BD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2428.01</w:t>
            </w:r>
          </w:p>
        </w:tc>
        <w:tc>
          <w:tcPr>
            <w:tcW w:w="1700" w:type="dxa"/>
            <w:tcBorders>
              <w:top w:val="nil"/>
              <w:left w:val="nil"/>
              <w:bottom w:val="single" w:sz="4" w:space="0" w:color="auto"/>
              <w:right w:val="single" w:sz="4" w:space="0" w:color="auto"/>
            </w:tcBorders>
            <w:shd w:val="clear" w:color="auto" w:fill="auto"/>
            <w:noWrap/>
            <w:vAlign w:val="bottom"/>
            <w:hideMark/>
          </w:tcPr>
          <w:p w14:paraId="11FB328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271.23</w:t>
            </w:r>
          </w:p>
        </w:tc>
        <w:tc>
          <w:tcPr>
            <w:tcW w:w="1480" w:type="dxa"/>
            <w:tcBorders>
              <w:top w:val="nil"/>
              <w:left w:val="nil"/>
              <w:bottom w:val="single" w:sz="4" w:space="0" w:color="auto"/>
              <w:right w:val="single" w:sz="4" w:space="0" w:color="auto"/>
            </w:tcBorders>
            <w:shd w:val="clear" w:color="auto" w:fill="auto"/>
            <w:noWrap/>
            <w:vAlign w:val="bottom"/>
            <w:hideMark/>
          </w:tcPr>
          <w:p w14:paraId="6CCED1B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284.34</w:t>
            </w:r>
          </w:p>
        </w:tc>
        <w:tc>
          <w:tcPr>
            <w:tcW w:w="2180" w:type="dxa"/>
            <w:tcBorders>
              <w:top w:val="nil"/>
              <w:left w:val="nil"/>
              <w:bottom w:val="single" w:sz="4" w:space="0" w:color="auto"/>
              <w:right w:val="single" w:sz="4" w:space="0" w:color="auto"/>
            </w:tcBorders>
            <w:shd w:val="clear" w:color="auto" w:fill="auto"/>
            <w:noWrap/>
            <w:vAlign w:val="bottom"/>
            <w:hideMark/>
          </w:tcPr>
          <w:p w14:paraId="5551384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2983.58</w:t>
            </w:r>
          </w:p>
        </w:tc>
      </w:tr>
      <w:tr w:rsidR="008C429A" w:rsidRPr="008C429A" w14:paraId="3142BED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3E6D32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1993</w:t>
            </w:r>
          </w:p>
        </w:tc>
        <w:tc>
          <w:tcPr>
            <w:tcW w:w="1269" w:type="dxa"/>
            <w:tcBorders>
              <w:top w:val="nil"/>
              <w:left w:val="nil"/>
              <w:bottom w:val="single" w:sz="4" w:space="0" w:color="auto"/>
              <w:right w:val="single" w:sz="4" w:space="0" w:color="auto"/>
            </w:tcBorders>
            <w:shd w:val="clear" w:color="000000" w:fill="000000"/>
            <w:noWrap/>
          </w:tcPr>
          <w:p w14:paraId="09405239" w14:textId="3D05923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39F0544" w14:textId="30E785D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699A9CB" w14:textId="272E28F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0138B0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4073.74</w:t>
            </w:r>
          </w:p>
        </w:tc>
        <w:tc>
          <w:tcPr>
            <w:tcW w:w="1700" w:type="dxa"/>
            <w:tcBorders>
              <w:top w:val="nil"/>
              <w:left w:val="nil"/>
              <w:bottom w:val="single" w:sz="4" w:space="0" w:color="auto"/>
              <w:right w:val="single" w:sz="4" w:space="0" w:color="auto"/>
            </w:tcBorders>
            <w:shd w:val="clear" w:color="auto" w:fill="auto"/>
            <w:noWrap/>
            <w:vAlign w:val="bottom"/>
            <w:hideMark/>
          </w:tcPr>
          <w:p w14:paraId="18C9E49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450.11</w:t>
            </w:r>
          </w:p>
        </w:tc>
        <w:tc>
          <w:tcPr>
            <w:tcW w:w="1480" w:type="dxa"/>
            <w:tcBorders>
              <w:top w:val="nil"/>
              <w:left w:val="nil"/>
              <w:bottom w:val="single" w:sz="4" w:space="0" w:color="auto"/>
              <w:right w:val="single" w:sz="4" w:space="0" w:color="auto"/>
            </w:tcBorders>
            <w:shd w:val="clear" w:color="auto" w:fill="auto"/>
            <w:noWrap/>
            <w:vAlign w:val="bottom"/>
            <w:hideMark/>
          </w:tcPr>
          <w:p w14:paraId="145416A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427.39</w:t>
            </w:r>
          </w:p>
        </w:tc>
        <w:tc>
          <w:tcPr>
            <w:tcW w:w="2180" w:type="dxa"/>
            <w:tcBorders>
              <w:top w:val="nil"/>
              <w:left w:val="nil"/>
              <w:bottom w:val="single" w:sz="4" w:space="0" w:color="auto"/>
              <w:right w:val="single" w:sz="4" w:space="0" w:color="auto"/>
            </w:tcBorders>
            <w:shd w:val="clear" w:color="auto" w:fill="auto"/>
            <w:noWrap/>
            <w:vAlign w:val="bottom"/>
            <w:hideMark/>
          </w:tcPr>
          <w:p w14:paraId="78F6DB2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4951.24</w:t>
            </w:r>
          </w:p>
        </w:tc>
      </w:tr>
      <w:tr w:rsidR="008C429A" w:rsidRPr="008C429A" w14:paraId="6FF6006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89F026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1994</w:t>
            </w:r>
          </w:p>
        </w:tc>
        <w:tc>
          <w:tcPr>
            <w:tcW w:w="1269" w:type="dxa"/>
            <w:tcBorders>
              <w:top w:val="nil"/>
              <w:left w:val="nil"/>
              <w:bottom w:val="single" w:sz="4" w:space="0" w:color="auto"/>
              <w:right w:val="single" w:sz="4" w:space="0" w:color="auto"/>
            </w:tcBorders>
            <w:shd w:val="clear" w:color="000000" w:fill="000000"/>
            <w:noWrap/>
          </w:tcPr>
          <w:p w14:paraId="372C4F9C" w14:textId="058F656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9F6E8DE" w14:textId="6926837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0505447" w14:textId="19C657E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4BE1A8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1901.07</w:t>
            </w:r>
          </w:p>
        </w:tc>
        <w:tc>
          <w:tcPr>
            <w:tcW w:w="1700" w:type="dxa"/>
            <w:tcBorders>
              <w:top w:val="nil"/>
              <w:left w:val="nil"/>
              <w:bottom w:val="single" w:sz="4" w:space="0" w:color="auto"/>
              <w:right w:val="single" w:sz="4" w:space="0" w:color="auto"/>
            </w:tcBorders>
            <w:shd w:val="clear" w:color="auto" w:fill="auto"/>
            <w:noWrap/>
            <w:vAlign w:val="bottom"/>
            <w:hideMark/>
          </w:tcPr>
          <w:p w14:paraId="7C0BCA9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219.82</w:t>
            </w:r>
          </w:p>
        </w:tc>
        <w:tc>
          <w:tcPr>
            <w:tcW w:w="1480" w:type="dxa"/>
            <w:tcBorders>
              <w:top w:val="nil"/>
              <w:left w:val="nil"/>
              <w:bottom w:val="single" w:sz="4" w:space="0" w:color="auto"/>
              <w:right w:val="single" w:sz="4" w:space="0" w:color="auto"/>
            </w:tcBorders>
            <w:shd w:val="clear" w:color="auto" w:fill="auto"/>
            <w:noWrap/>
            <w:vAlign w:val="bottom"/>
            <w:hideMark/>
          </w:tcPr>
          <w:p w14:paraId="6B67C2C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297.11</w:t>
            </w:r>
          </w:p>
        </w:tc>
        <w:tc>
          <w:tcPr>
            <w:tcW w:w="2180" w:type="dxa"/>
            <w:tcBorders>
              <w:top w:val="nil"/>
              <w:left w:val="nil"/>
              <w:bottom w:val="single" w:sz="4" w:space="0" w:color="auto"/>
              <w:right w:val="single" w:sz="4" w:space="0" w:color="auto"/>
            </w:tcBorders>
            <w:shd w:val="clear" w:color="auto" w:fill="auto"/>
            <w:noWrap/>
            <w:vAlign w:val="bottom"/>
            <w:hideMark/>
          </w:tcPr>
          <w:p w14:paraId="06A7D72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2418</w:t>
            </w:r>
          </w:p>
        </w:tc>
      </w:tr>
      <w:tr w:rsidR="008C429A" w:rsidRPr="008C429A" w14:paraId="2982609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B7A7EA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1995</w:t>
            </w:r>
          </w:p>
        </w:tc>
        <w:tc>
          <w:tcPr>
            <w:tcW w:w="1269" w:type="dxa"/>
            <w:tcBorders>
              <w:top w:val="nil"/>
              <w:left w:val="nil"/>
              <w:bottom w:val="single" w:sz="4" w:space="0" w:color="auto"/>
              <w:right w:val="single" w:sz="4" w:space="0" w:color="auto"/>
            </w:tcBorders>
            <w:shd w:val="clear" w:color="000000" w:fill="000000"/>
            <w:noWrap/>
          </w:tcPr>
          <w:p w14:paraId="355ABE71" w14:textId="19BE239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548B7BC" w14:textId="568725B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1BD9A77" w14:textId="6932A23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1DB81B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14190.14</w:t>
            </w:r>
          </w:p>
        </w:tc>
        <w:tc>
          <w:tcPr>
            <w:tcW w:w="1700" w:type="dxa"/>
            <w:tcBorders>
              <w:top w:val="nil"/>
              <w:left w:val="nil"/>
              <w:bottom w:val="single" w:sz="4" w:space="0" w:color="auto"/>
              <w:right w:val="single" w:sz="4" w:space="0" w:color="auto"/>
            </w:tcBorders>
            <w:shd w:val="clear" w:color="auto" w:fill="auto"/>
            <w:noWrap/>
            <w:vAlign w:val="bottom"/>
            <w:hideMark/>
          </w:tcPr>
          <w:p w14:paraId="3D0D774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1653.14</w:t>
            </w:r>
          </w:p>
        </w:tc>
        <w:tc>
          <w:tcPr>
            <w:tcW w:w="1480" w:type="dxa"/>
            <w:tcBorders>
              <w:top w:val="nil"/>
              <w:left w:val="nil"/>
              <w:bottom w:val="single" w:sz="4" w:space="0" w:color="auto"/>
              <w:right w:val="single" w:sz="4" w:space="0" w:color="auto"/>
            </w:tcBorders>
            <w:shd w:val="clear" w:color="auto" w:fill="auto"/>
            <w:noWrap/>
            <w:vAlign w:val="bottom"/>
            <w:hideMark/>
          </w:tcPr>
          <w:p w14:paraId="48A57EB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2341.16</w:t>
            </w:r>
          </w:p>
        </w:tc>
        <w:tc>
          <w:tcPr>
            <w:tcW w:w="2180" w:type="dxa"/>
            <w:tcBorders>
              <w:top w:val="nil"/>
              <w:left w:val="nil"/>
              <w:bottom w:val="single" w:sz="4" w:space="0" w:color="auto"/>
              <w:right w:val="single" w:sz="4" w:space="0" w:color="auto"/>
            </w:tcBorders>
            <w:shd w:val="clear" w:color="auto" w:fill="auto"/>
            <w:noWrap/>
            <w:vAlign w:val="bottom"/>
            <w:hideMark/>
          </w:tcPr>
          <w:p w14:paraId="0FFAF47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18184.44</w:t>
            </w:r>
          </w:p>
        </w:tc>
      </w:tr>
      <w:tr w:rsidR="008C429A" w:rsidRPr="008C429A" w14:paraId="74349E8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9C03A0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1996</w:t>
            </w:r>
          </w:p>
        </w:tc>
        <w:tc>
          <w:tcPr>
            <w:tcW w:w="1269" w:type="dxa"/>
            <w:tcBorders>
              <w:top w:val="nil"/>
              <w:left w:val="nil"/>
              <w:bottom w:val="single" w:sz="4" w:space="0" w:color="auto"/>
              <w:right w:val="single" w:sz="4" w:space="0" w:color="auto"/>
            </w:tcBorders>
            <w:shd w:val="clear" w:color="000000" w:fill="000000"/>
            <w:noWrap/>
          </w:tcPr>
          <w:p w14:paraId="2E7EE8B9" w14:textId="5EDB105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5B2D44D" w14:textId="43B055D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88778AC" w14:textId="2E67157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02D2B2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5844.85</w:t>
            </w:r>
          </w:p>
        </w:tc>
        <w:tc>
          <w:tcPr>
            <w:tcW w:w="1700" w:type="dxa"/>
            <w:tcBorders>
              <w:top w:val="nil"/>
              <w:left w:val="nil"/>
              <w:bottom w:val="single" w:sz="4" w:space="0" w:color="auto"/>
              <w:right w:val="single" w:sz="4" w:space="0" w:color="auto"/>
            </w:tcBorders>
            <w:shd w:val="clear" w:color="auto" w:fill="auto"/>
            <w:noWrap/>
            <w:vAlign w:val="bottom"/>
            <w:hideMark/>
          </w:tcPr>
          <w:p w14:paraId="2FDCB09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645.33</w:t>
            </w:r>
          </w:p>
        </w:tc>
        <w:tc>
          <w:tcPr>
            <w:tcW w:w="1480" w:type="dxa"/>
            <w:tcBorders>
              <w:top w:val="nil"/>
              <w:left w:val="nil"/>
              <w:bottom w:val="single" w:sz="4" w:space="0" w:color="auto"/>
              <w:right w:val="single" w:sz="4" w:space="0" w:color="auto"/>
            </w:tcBorders>
            <w:shd w:val="clear" w:color="auto" w:fill="auto"/>
            <w:noWrap/>
            <w:vAlign w:val="bottom"/>
            <w:hideMark/>
          </w:tcPr>
          <w:p w14:paraId="406F4049" w14:textId="15DD6948"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608.4</w:t>
            </w:r>
            <w:r w:rsidR="00F83807">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0702098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7098.58</w:t>
            </w:r>
          </w:p>
        </w:tc>
      </w:tr>
      <w:tr w:rsidR="008C429A" w:rsidRPr="008C429A" w14:paraId="5AD5EFE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1B20E5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1997</w:t>
            </w:r>
          </w:p>
        </w:tc>
        <w:tc>
          <w:tcPr>
            <w:tcW w:w="1269" w:type="dxa"/>
            <w:tcBorders>
              <w:top w:val="nil"/>
              <w:left w:val="nil"/>
              <w:bottom w:val="single" w:sz="4" w:space="0" w:color="auto"/>
              <w:right w:val="single" w:sz="4" w:space="0" w:color="auto"/>
            </w:tcBorders>
            <w:shd w:val="clear" w:color="000000" w:fill="000000"/>
            <w:noWrap/>
          </w:tcPr>
          <w:p w14:paraId="46DBDD51" w14:textId="1E275EA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BC6467C" w14:textId="798C806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08B0FFE" w14:textId="150EF2F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1F12A0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16321.18</w:t>
            </w:r>
          </w:p>
        </w:tc>
        <w:tc>
          <w:tcPr>
            <w:tcW w:w="1700" w:type="dxa"/>
            <w:tcBorders>
              <w:top w:val="nil"/>
              <w:left w:val="nil"/>
              <w:bottom w:val="single" w:sz="4" w:space="0" w:color="auto"/>
              <w:right w:val="single" w:sz="4" w:space="0" w:color="auto"/>
            </w:tcBorders>
            <w:shd w:val="clear" w:color="auto" w:fill="auto"/>
            <w:noWrap/>
            <w:vAlign w:val="bottom"/>
            <w:hideMark/>
          </w:tcPr>
          <w:p w14:paraId="4BE58B6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1889.74</w:t>
            </w:r>
          </w:p>
        </w:tc>
        <w:tc>
          <w:tcPr>
            <w:tcW w:w="1480" w:type="dxa"/>
            <w:tcBorders>
              <w:top w:val="nil"/>
              <w:left w:val="nil"/>
              <w:bottom w:val="single" w:sz="4" w:space="0" w:color="auto"/>
              <w:right w:val="single" w:sz="4" w:space="0" w:color="auto"/>
            </w:tcBorders>
            <w:shd w:val="clear" w:color="auto" w:fill="auto"/>
            <w:noWrap/>
            <w:vAlign w:val="bottom"/>
            <w:hideMark/>
          </w:tcPr>
          <w:p w14:paraId="402203C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2576.14</w:t>
            </w:r>
          </w:p>
        </w:tc>
        <w:tc>
          <w:tcPr>
            <w:tcW w:w="2180" w:type="dxa"/>
            <w:tcBorders>
              <w:top w:val="nil"/>
              <w:left w:val="nil"/>
              <w:bottom w:val="single" w:sz="4" w:space="0" w:color="auto"/>
              <w:right w:val="single" w:sz="4" w:space="0" w:color="auto"/>
            </w:tcBorders>
            <w:shd w:val="clear" w:color="auto" w:fill="auto"/>
            <w:noWrap/>
            <w:vAlign w:val="bottom"/>
            <w:hideMark/>
          </w:tcPr>
          <w:p w14:paraId="73F6B6F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20787.06</w:t>
            </w:r>
          </w:p>
        </w:tc>
      </w:tr>
      <w:tr w:rsidR="008C429A" w:rsidRPr="008C429A" w14:paraId="1B91698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C6075F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1998</w:t>
            </w:r>
          </w:p>
        </w:tc>
        <w:tc>
          <w:tcPr>
            <w:tcW w:w="1269" w:type="dxa"/>
            <w:tcBorders>
              <w:top w:val="nil"/>
              <w:left w:val="nil"/>
              <w:bottom w:val="single" w:sz="4" w:space="0" w:color="auto"/>
              <w:right w:val="single" w:sz="4" w:space="0" w:color="auto"/>
            </w:tcBorders>
            <w:shd w:val="clear" w:color="000000" w:fill="000000"/>
            <w:noWrap/>
          </w:tcPr>
          <w:p w14:paraId="7B9A356E" w14:textId="523FD81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600BFB5" w14:textId="0793F58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5C7819C" w14:textId="676778D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1C4050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17621.38</w:t>
            </w:r>
          </w:p>
        </w:tc>
        <w:tc>
          <w:tcPr>
            <w:tcW w:w="1700" w:type="dxa"/>
            <w:tcBorders>
              <w:top w:val="nil"/>
              <w:left w:val="nil"/>
              <w:bottom w:val="single" w:sz="4" w:space="0" w:color="auto"/>
              <w:right w:val="single" w:sz="4" w:space="0" w:color="auto"/>
            </w:tcBorders>
            <w:shd w:val="clear" w:color="auto" w:fill="auto"/>
            <w:noWrap/>
            <w:vAlign w:val="bottom"/>
            <w:hideMark/>
          </w:tcPr>
          <w:p w14:paraId="2800CE3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2045.82</w:t>
            </w:r>
          </w:p>
        </w:tc>
        <w:tc>
          <w:tcPr>
            <w:tcW w:w="1480" w:type="dxa"/>
            <w:tcBorders>
              <w:top w:val="nil"/>
              <w:left w:val="nil"/>
              <w:bottom w:val="single" w:sz="4" w:space="0" w:color="auto"/>
              <w:right w:val="single" w:sz="4" w:space="0" w:color="auto"/>
            </w:tcBorders>
            <w:shd w:val="clear" w:color="auto" w:fill="auto"/>
            <w:noWrap/>
            <w:vAlign w:val="bottom"/>
            <w:hideMark/>
          </w:tcPr>
          <w:p w14:paraId="41F38EB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2836.67</w:t>
            </w:r>
          </w:p>
        </w:tc>
        <w:tc>
          <w:tcPr>
            <w:tcW w:w="2180" w:type="dxa"/>
            <w:tcBorders>
              <w:top w:val="nil"/>
              <w:left w:val="nil"/>
              <w:bottom w:val="single" w:sz="4" w:space="0" w:color="auto"/>
              <w:right w:val="single" w:sz="4" w:space="0" w:color="auto"/>
            </w:tcBorders>
            <w:shd w:val="clear" w:color="auto" w:fill="auto"/>
            <w:noWrap/>
            <w:vAlign w:val="bottom"/>
            <w:hideMark/>
          </w:tcPr>
          <w:p w14:paraId="37B7A71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22503.87</w:t>
            </w:r>
          </w:p>
        </w:tc>
      </w:tr>
      <w:tr w:rsidR="008C429A" w:rsidRPr="008C429A" w14:paraId="71C524D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4895F6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1999</w:t>
            </w:r>
          </w:p>
        </w:tc>
        <w:tc>
          <w:tcPr>
            <w:tcW w:w="1269" w:type="dxa"/>
            <w:tcBorders>
              <w:top w:val="nil"/>
              <w:left w:val="nil"/>
              <w:bottom w:val="single" w:sz="4" w:space="0" w:color="auto"/>
              <w:right w:val="single" w:sz="4" w:space="0" w:color="auto"/>
            </w:tcBorders>
            <w:shd w:val="clear" w:color="000000" w:fill="000000"/>
            <w:noWrap/>
          </w:tcPr>
          <w:p w14:paraId="151D5DE4" w14:textId="407346A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2A7B026" w14:textId="4312B9E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61D5DC0" w14:textId="7652018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FA24E3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5018.99</w:t>
            </w:r>
          </w:p>
        </w:tc>
        <w:tc>
          <w:tcPr>
            <w:tcW w:w="1700" w:type="dxa"/>
            <w:tcBorders>
              <w:top w:val="nil"/>
              <w:left w:val="nil"/>
              <w:bottom w:val="single" w:sz="4" w:space="0" w:color="auto"/>
              <w:right w:val="single" w:sz="4" w:space="0" w:color="auto"/>
            </w:tcBorders>
            <w:shd w:val="clear" w:color="auto" w:fill="auto"/>
            <w:noWrap/>
            <w:vAlign w:val="bottom"/>
            <w:hideMark/>
          </w:tcPr>
          <w:p w14:paraId="109F680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591.57</w:t>
            </w:r>
          </w:p>
        </w:tc>
        <w:tc>
          <w:tcPr>
            <w:tcW w:w="1480" w:type="dxa"/>
            <w:tcBorders>
              <w:top w:val="nil"/>
              <w:left w:val="nil"/>
              <w:bottom w:val="single" w:sz="4" w:space="0" w:color="auto"/>
              <w:right w:val="single" w:sz="4" w:space="0" w:color="auto"/>
            </w:tcBorders>
            <w:shd w:val="clear" w:color="auto" w:fill="auto"/>
            <w:noWrap/>
            <w:vAlign w:val="bottom"/>
            <w:hideMark/>
          </w:tcPr>
          <w:p w14:paraId="4E678D1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896.63</w:t>
            </w:r>
          </w:p>
        </w:tc>
        <w:tc>
          <w:tcPr>
            <w:tcW w:w="2180" w:type="dxa"/>
            <w:tcBorders>
              <w:top w:val="nil"/>
              <w:left w:val="nil"/>
              <w:bottom w:val="single" w:sz="4" w:space="0" w:color="auto"/>
              <w:right w:val="single" w:sz="4" w:space="0" w:color="auto"/>
            </w:tcBorders>
            <w:shd w:val="clear" w:color="auto" w:fill="auto"/>
            <w:noWrap/>
            <w:vAlign w:val="bottom"/>
            <w:hideMark/>
          </w:tcPr>
          <w:p w14:paraId="759BB6E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6507.19</w:t>
            </w:r>
          </w:p>
        </w:tc>
      </w:tr>
      <w:tr w:rsidR="008C429A" w:rsidRPr="008C429A" w14:paraId="5430CB28" w14:textId="77777777" w:rsidTr="00087130">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44E3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2000</w:t>
            </w:r>
          </w:p>
        </w:tc>
        <w:tc>
          <w:tcPr>
            <w:tcW w:w="1269" w:type="dxa"/>
            <w:tcBorders>
              <w:top w:val="single" w:sz="4" w:space="0" w:color="auto"/>
              <w:left w:val="nil"/>
              <w:bottom w:val="single" w:sz="4" w:space="0" w:color="auto"/>
              <w:right w:val="single" w:sz="4" w:space="0" w:color="auto"/>
            </w:tcBorders>
            <w:shd w:val="clear" w:color="000000" w:fill="000000"/>
            <w:noWrap/>
          </w:tcPr>
          <w:p w14:paraId="12D9474F" w14:textId="2193ABE0"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3491656F" w14:textId="111D069F"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48ED34F5" w14:textId="216A9684"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4F15687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941.42</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0356097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107.42</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16B6828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132.78</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72B9925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1181.62</w:t>
            </w:r>
          </w:p>
        </w:tc>
      </w:tr>
      <w:tr w:rsidR="008C429A" w:rsidRPr="008C429A" w14:paraId="179C62B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EEEA18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2001</w:t>
            </w:r>
          </w:p>
        </w:tc>
        <w:tc>
          <w:tcPr>
            <w:tcW w:w="1269" w:type="dxa"/>
            <w:tcBorders>
              <w:top w:val="nil"/>
              <w:left w:val="nil"/>
              <w:bottom w:val="single" w:sz="4" w:space="0" w:color="auto"/>
              <w:right w:val="single" w:sz="4" w:space="0" w:color="auto"/>
            </w:tcBorders>
            <w:shd w:val="clear" w:color="000000" w:fill="000000"/>
            <w:noWrap/>
          </w:tcPr>
          <w:p w14:paraId="53B8D798" w14:textId="04AB447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533CABE" w14:textId="50BD2E6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EF5C3C6" w14:textId="3935670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5645A6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567.19</w:t>
            </w:r>
          </w:p>
        </w:tc>
        <w:tc>
          <w:tcPr>
            <w:tcW w:w="1700" w:type="dxa"/>
            <w:tcBorders>
              <w:top w:val="nil"/>
              <w:left w:val="nil"/>
              <w:bottom w:val="single" w:sz="4" w:space="0" w:color="auto"/>
              <w:right w:val="single" w:sz="4" w:space="0" w:color="auto"/>
            </w:tcBorders>
            <w:shd w:val="clear" w:color="auto" w:fill="auto"/>
            <w:noWrap/>
            <w:vAlign w:val="bottom"/>
            <w:hideMark/>
          </w:tcPr>
          <w:p w14:paraId="45EBC76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64.1</w:t>
            </w:r>
          </w:p>
        </w:tc>
        <w:tc>
          <w:tcPr>
            <w:tcW w:w="1480" w:type="dxa"/>
            <w:tcBorders>
              <w:top w:val="nil"/>
              <w:left w:val="nil"/>
              <w:bottom w:val="single" w:sz="4" w:space="0" w:color="auto"/>
              <w:right w:val="single" w:sz="4" w:space="0" w:color="auto"/>
            </w:tcBorders>
            <w:shd w:val="clear" w:color="auto" w:fill="auto"/>
            <w:noWrap/>
            <w:vAlign w:val="bottom"/>
            <w:hideMark/>
          </w:tcPr>
          <w:p w14:paraId="014C980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73.88</w:t>
            </w:r>
          </w:p>
        </w:tc>
        <w:tc>
          <w:tcPr>
            <w:tcW w:w="2180" w:type="dxa"/>
            <w:tcBorders>
              <w:top w:val="nil"/>
              <w:left w:val="nil"/>
              <w:bottom w:val="single" w:sz="4" w:space="0" w:color="auto"/>
              <w:right w:val="single" w:sz="4" w:space="0" w:color="auto"/>
            </w:tcBorders>
            <w:shd w:val="clear" w:color="auto" w:fill="auto"/>
            <w:noWrap/>
            <w:vAlign w:val="bottom"/>
            <w:hideMark/>
          </w:tcPr>
          <w:p w14:paraId="7271ECF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705.17</w:t>
            </w:r>
          </w:p>
        </w:tc>
      </w:tr>
      <w:tr w:rsidR="008C429A" w:rsidRPr="008C429A" w14:paraId="314C77A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58431F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2002</w:t>
            </w:r>
          </w:p>
        </w:tc>
        <w:tc>
          <w:tcPr>
            <w:tcW w:w="1269" w:type="dxa"/>
            <w:tcBorders>
              <w:top w:val="nil"/>
              <w:left w:val="nil"/>
              <w:bottom w:val="single" w:sz="4" w:space="0" w:color="auto"/>
              <w:right w:val="single" w:sz="4" w:space="0" w:color="auto"/>
            </w:tcBorders>
            <w:shd w:val="clear" w:color="000000" w:fill="000000"/>
            <w:noWrap/>
          </w:tcPr>
          <w:p w14:paraId="1B7EAE80" w14:textId="221077E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5F91414" w14:textId="3EBADF2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F842A38" w14:textId="396DA76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C546FD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4451.71</w:t>
            </w:r>
          </w:p>
        </w:tc>
        <w:tc>
          <w:tcPr>
            <w:tcW w:w="1700" w:type="dxa"/>
            <w:tcBorders>
              <w:top w:val="nil"/>
              <w:left w:val="nil"/>
              <w:bottom w:val="single" w:sz="4" w:space="0" w:color="auto"/>
              <w:right w:val="single" w:sz="4" w:space="0" w:color="auto"/>
            </w:tcBorders>
            <w:shd w:val="clear" w:color="auto" w:fill="auto"/>
            <w:noWrap/>
            <w:vAlign w:val="bottom"/>
            <w:hideMark/>
          </w:tcPr>
          <w:p w14:paraId="3E53B8F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472.89</w:t>
            </w:r>
          </w:p>
        </w:tc>
        <w:tc>
          <w:tcPr>
            <w:tcW w:w="1480" w:type="dxa"/>
            <w:tcBorders>
              <w:top w:val="nil"/>
              <w:left w:val="nil"/>
              <w:bottom w:val="single" w:sz="4" w:space="0" w:color="auto"/>
              <w:right w:val="single" w:sz="4" w:space="0" w:color="auto"/>
            </w:tcBorders>
            <w:shd w:val="clear" w:color="auto" w:fill="auto"/>
            <w:noWrap/>
            <w:vAlign w:val="bottom"/>
            <w:hideMark/>
          </w:tcPr>
          <w:p w14:paraId="2CEAB89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277.12</w:t>
            </w:r>
          </w:p>
        </w:tc>
        <w:tc>
          <w:tcPr>
            <w:tcW w:w="2180" w:type="dxa"/>
            <w:tcBorders>
              <w:top w:val="nil"/>
              <w:left w:val="nil"/>
              <w:bottom w:val="single" w:sz="4" w:space="0" w:color="auto"/>
              <w:right w:val="single" w:sz="4" w:space="0" w:color="auto"/>
            </w:tcBorders>
            <w:shd w:val="clear" w:color="auto" w:fill="auto"/>
            <w:noWrap/>
            <w:vAlign w:val="bottom"/>
            <w:hideMark/>
          </w:tcPr>
          <w:p w14:paraId="43B9285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5201.72</w:t>
            </w:r>
          </w:p>
        </w:tc>
      </w:tr>
      <w:tr w:rsidR="008C429A" w:rsidRPr="008C429A" w14:paraId="0244685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D962AE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2003</w:t>
            </w:r>
          </w:p>
        </w:tc>
        <w:tc>
          <w:tcPr>
            <w:tcW w:w="1269" w:type="dxa"/>
            <w:tcBorders>
              <w:top w:val="nil"/>
              <w:left w:val="nil"/>
              <w:bottom w:val="single" w:sz="4" w:space="0" w:color="auto"/>
              <w:right w:val="single" w:sz="4" w:space="0" w:color="auto"/>
            </w:tcBorders>
            <w:shd w:val="clear" w:color="000000" w:fill="000000"/>
            <w:noWrap/>
          </w:tcPr>
          <w:p w14:paraId="64F91B29" w14:textId="10E6343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393F106" w14:textId="2CB4030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D925A0F" w14:textId="6CD46F0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295B3F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6106.18</w:t>
            </w:r>
          </w:p>
        </w:tc>
        <w:tc>
          <w:tcPr>
            <w:tcW w:w="1700" w:type="dxa"/>
            <w:tcBorders>
              <w:top w:val="nil"/>
              <w:left w:val="nil"/>
              <w:bottom w:val="single" w:sz="4" w:space="0" w:color="auto"/>
              <w:right w:val="single" w:sz="4" w:space="0" w:color="auto"/>
            </w:tcBorders>
            <w:shd w:val="clear" w:color="auto" w:fill="auto"/>
            <w:noWrap/>
            <w:vAlign w:val="bottom"/>
            <w:hideMark/>
          </w:tcPr>
          <w:p w14:paraId="1426AFC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683.45</w:t>
            </w:r>
          </w:p>
        </w:tc>
        <w:tc>
          <w:tcPr>
            <w:tcW w:w="1480" w:type="dxa"/>
            <w:tcBorders>
              <w:top w:val="nil"/>
              <w:left w:val="nil"/>
              <w:bottom w:val="single" w:sz="4" w:space="0" w:color="auto"/>
              <w:right w:val="single" w:sz="4" w:space="0" w:color="auto"/>
            </w:tcBorders>
            <w:shd w:val="clear" w:color="auto" w:fill="auto"/>
            <w:noWrap/>
            <w:vAlign w:val="bottom"/>
            <w:hideMark/>
          </w:tcPr>
          <w:p w14:paraId="2B3227F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728.32</w:t>
            </w:r>
          </w:p>
        </w:tc>
        <w:tc>
          <w:tcPr>
            <w:tcW w:w="2180" w:type="dxa"/>
            <w:tcBorders>
              <w:top w:val="nil"/>
              <w:left w:val="nil"/>
              <w:bottom w:val="single" w:sz="4" w:space="0" w:color="auto"/>
              <w:right w:val="single" w:sz="4" w:space="0" w:color="auto"/>
            </w:tcBorders>
            <w:shd w:val="clear" w:color="auto" w:fill="auto"/>
            <w:noWrap/>
            <w:vAlign w:val="bottom"/>
            <w:hideMark/>
          </w:tcPr>
          <w:p w14:paraId="3E3494F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7517.95</w:t>
            </w:r>
          </w:p>
        </w:tc>
      </w:tr>
      <w:tr w:rsidR="008C429A" w:rsidRPr="008C429A" w14:paraId="489161A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564389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2004</w:t>
            </w:r>
          </w:p>
        </w:tc>
        <w:tc>
          <w:tcPr>
            <w:tcW w:w="1269" w:type="dxa"/>
            <w:tcBorders>
              <w:top w:val="nil"/>
              <w:left w:val="nil"/>
              <w:bottom w:val="single" w:sz="4" w:space="0" w:color="auto"/>
              <w:right w:val="single" w:sz="4" w:space="0" w:color="auto"/>
            </w:tcBorders>
            <w:shd w:val="clear" w:color="000000" w:fill="000000"/>
            <w:noWrap/>
          </w:tcPr>
          <w:p w14:paraId="40DC9270" w14:textId="70E4479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8EAB464" w14:textId="6BBA9B4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F175B24" w14:textId="6A6CD1D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E101C6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5842.45</w:t>
            </w:r>
          </w:p>
        </w:tc>
        <w:tc>
          <w:tcPr>
            <w:tcW w:w="1700" w:type="dxa"/>
            <w:tcBorders>
              <w:top w:val="nil"/>
              <w:left w:val="nil"/>
              <w:bottom w:val="single" w:sz="4" w:space="0" w:color="auto"/>
              <w:right w:val="single" w:sz="4" w:space="0" w:color="auto"/>
            </w:tcBorders>
            <w:shd w:val="clear" w:color="auto" w:fill="auto"/>
            <w:noWrap/>
            <w:vAlign w:val="bottom"/>
            <w:hideMark/>
          </w:tcPr>
          <w:p w14:paraId="1B1DF78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679.22</w:t>
            </w:r>
          </w:p>
        </w:tc>
        <w:tc>
          <w:tcPr>
            <w:tcW w:w="1480" w:type="dxa"/>
            <w:tcBorders>
              <w:top w:val="nil"/>
              <w:left w:val="nil"/>
              <w:bottom w:val="single" w:sz="4" w:space="0" w:color="auto"/>
              <w:right w:val="single" w:sz="4" w:space="0" w:color="auto"/>
            </w:tcBorders>
            <w:shd w:val="clear" w:color="auto" w:fill="auto"/>
            <w:noWrap/>
            <w:vAlign w:val="bottom"/>
            <w:hideMark/>
          </w:tcPr>
          <w:p w14:paraId="67ADCFA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949.82</w:t>
            </w:r>
          </w:p>
        </w:tc>
        <w:tc>
          <w:tcPr>
            <w:tcW w:w="2180" w:type="dxa"/>
            <w:tcBorders>
              <w:top w:val="nil"/>
              <w:left w:val="nil"/>
              <w:bottom w:val="single" w:sz="4" w:space="0" w:color="auto"/>
              <w:right w:val="single" w:sz="4" w:space="0" w:color="auto"/>
            </w:tcBorders>
            <w:shd w:val="clear" w:color="auto" w:fill="auto"/>
            <w:noWrap/>
            <w:vAlign w:val="bottom"/>
            <w:hideMark/>
          </w:tcPr>
          <w:p w14:paraId="1204432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7471.49</w:t>
            </w:r>
          </w:p>
        </w:tc>
      </w:tr>
      <w:tr w:rsidR="008C429A" w:rsidRPr="008C429A" w14:paraId="0594D11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C5BEA6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2005</w:t>
            </w:r>
          </w:p>
        </w:tc>
        <w:tc>
          <w:tcPr>
            <w:tcW w:w="1269" w:type="dxa"/>
            <w:tcBorders>
              <w:top w:val="nil"/>
              <w:left w:val="nil"/>
              <w:bottom w:val="single" w:sz="4" w:space="0" w:color="auto"/>
              <w:right w:val="single" w:sz="4" w:space="0" w:color="auto"/>
            </w:tcBorders>
            <w:shd w:val="clear" w:color="000000" w:fill="000000"/>
            <w:noWrap/>
          </w:tcPr>
          <w:p w14:paraId="3D3C6E19" w14:textId="6835C76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2589883" w14:textId="5EFE98B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BDFB4DB" w14:textId="009B404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029F22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4376.95</w:t>
            </w:r>
          </w:p>
        </w:tc>
        <w:tc>
          <w:tcPr>
            <w:tcW w:w="1700" w:type="dxa"/>
            <w:tcBorders>
              <w:top w:val="nil"/>
              <w:left w:val="nil"/>
              <w:bottom w:val="single" w:sz="4" w:space="0" w:color="auto"/>
              <w:right w:val="single" w:sz="4" w:space="0" w:color="auto"/>
            </w:tcBorders>
            <w:shd w:val="clear" w:color="auto" w:fill="auto"/>
            <w:noWrap/>
            <w:vAlign w:val="bottom"/>
            <w:hideMark/>
          </w:tcPr>
          <w:p w14:paraId="243C802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487.85</w:t>
            </w:r>
          </w:p>
        </w:tc>
        <w:tc>
          <w:tcPr>
            <w:tcW w:w="1480" w:type="dxa"/>
            <w:tcBorders>
              <w:top w:val="nil"/>
              <w:left w:val="nil"/>
              <w:bottom w:val="single" w:sz="4" w:space="0" w:color="auto"/>
              <w:right w:val="single" w:sz="4" w:space="0" w:color="auto"/>
            </w:tcBorders>
            <w:shd w:val="clear" w:color="auto" w:fill="auto"/>
            <w:noWrap/>
            <w:vAlign w:val="bottom"/>
            <w:hideMark/>
          </w:tcPr>
          <w:p w14:paraId="400DA09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501.49</w:t>
            </w:r>
          </w:p>
        </w:tc>
        <w:tc>
          <w:tcPr>
            <w:tcW w:w="2180" w:type="dxa"/>
            <w:tcBorders>
              <w:top w:val="nil"/>
              <w:left w:val="nil"/>
              <w:bottom w:val="single" w:sz="4" w:space="0" w:color="auto"/>
              <w:right w:val="single" w:sz="4" w:space="0" w:color="auto"/>
            </w:tcBorders>
            <w:shd w:val="clear" w:color="auto" w:fill="auto"/>
            <w:noWrap/>
            <w:vAlign w:val="bottom"/>
            <w:hideMark/>
          </w:tcPr>
          <w:p w14:paraId="65D7098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5366.29</w:t>
            </w:r>
          </w:p>
        </w:tc>
      </w:tr>
      <w:tr w:rsidR="008C429A" w:rsidRPr="008C429A" w14:paraId="67DCABA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92530E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2006</w:t>
            </w:r>
          </w:p>
        </w:tc>
        <w:tc>
          <w:tcPr>
            <w:tcW w:w="1269" w:type="dxa"/>
            <w:tcBorders>
              <w:top w:val="nil"/>
              <w:left w:val="nil"/>
              <w:bottom w:val="single" w:sz="4" w:space="0" w:color="auto"/>
              <w:right w:val="single" w:sz="4" w:space="0" w:color="auto"/>
            </w:tcBorders>
            <w:shd w:val="clear" w:color="000000" w:fill="000000"/>
            <w:noWrap/>
          </w:tcPr>
          <w:p w14:paraId="62D2ACF7" w14:textId="1739824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7427AC3" w14:textId="7F2A5CD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C6C6E6B" w14:textId="722E8ED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6D4E81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13331.42</w:t>
            </w:r>
          </w:p>
        </w:tc>
        <w:tc>
          <w:tcPr>
            <w:tcW w:w="1700" w:type="dxa"/>
            <w:tcBorders>
              <w:top w:val="nil"/>
              <w:left w:val="nil"/>
              <w:bottom w:val="single" w:sz="4" w:space="0" w:color="auto"/>
              <w:right w:val="single" w:sz="4" w:space="0" w:color="auto"/>
            </w:tcBorders>
            <w:shd w:val="clear" w:color="auto" w:fill="auto"/>
            <w:noWrap/>
            <w:vAlign w:val="bottom"/>
            <w:hideMark/>
          </w:tcPr>
          <w:p w14:paraId="70D7D54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1515.64</w:t>
            </w:r>
          </w:p>
        </w:tc>
        <w:tc>
          <w:tcPr>
            <w:tcW w:w="1480" w:type="dxa"/>
            <w:tcBorders>
              <w:top w:val="nil"/>
              <w:left w:val="nil"/>
              <w:bottom w:val="single" w:sz="4" w:space="0" w:color="auto"/>
              <w:right w:val="single" w:sz="4" w:space="0" w:color="auto"/>
            </w:tcBorders>
            <w:shd w:val="clear" w:color="auto" w:fill="auto"/>
            <w:noWrap/>
            <w:vAlign w:val="bottom"/>
            <w:hideMark/>
          </w:tcPr>
          <w:p w14:paraId="231DDD5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1824.95</w:t>
            </w:r>
          </w:p>
        </w:tc>
        <w:tc>
          <w:tcPr>
            <w:tcW w:w="2180" w:type="dxa"/>
            <w:tcBorders>
              <w:top w:val="nil"/>
              <w:left w:val="nil"/>
              <w:bottom w:val="single" w:sz="4" w:space="0" w:color="auto"/>
              <w:right w:val="single" w:sz="4" w:space="0" w:color="auto"/>
            </w:tcBorders>
            <w:shd w:val="clear" w:color="auto" w:fill="auto"/>
            <w:noWrap/>
            <w:vAlign w:val="bottom"/>
            <w:hideMark/>
          </w:tcPr>
          <w:p w14:paraId="4BC1E0D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16672.01</w:t>
            </w:r>
          </w:p>
        </w:tc>
      </w:tr>
      <w:tr w:rsidR="008C429A" w:rsidRPr="008C429A" w14:paraId="1A9F63E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7B2A51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2007</w:t>
            </w:r>
          </w:p>
        </w:tc>
        <w:tc>
          <w:tcPr>
            <w:tcW w:w="1269" w:type="dxa"/>
            <w:tcBorders>
              <w:top w:val="nil"/>
              <w:left w:val="nil"/>
              <w:bottom w:val="single" w:sz="4" w:space="0" w:color="auto"/>
              <w:right w:val="single" w:sz="4" w:space="0" w:color="auto"/>
            </w:tcBorders>
            <w:shd w:val="clear" w:color="000000" w:fill="000000"/>
            <w:noWrap/>
          </w:tcPr>
          <w:p w14:paraId="3B749217" w14:textId="43018BA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2154650" w14:textId="6F44F1E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5372942" w14:textId="14467D6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036735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170.16</w:t>
            </w:r>
          </w:p>
        </w:tc>
        <w:tc>
          <w:tcPr>
            <w:tcW w:w="1700" w:type="dxa"/>
            <w:tcBorders>
              <w:top w:val="nil"/>
              <w:left w:val="nil"/>
              <w:bottom w:val="single" w:sz="4" w:space="0" w:color="auto"/>
              <w:right w:val="single" w:sz="4" w:space="0" w:color="auto"/>
            </w:tcBorders>
            <w:shd w:val="clear" w:color="auto" w:fill="auto"/>
            <w:noWrap/>
            <w:vAlign w:val="bottom"/>
            <w:hideMark/>
          </w:tcPr>
          <w:p w14:paraId="33F2A69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17.32</w:t>
            </w:r>
          </w:p>
        </w:tc>
        <w:tc>
          <w:tcPr>
            <w:tcW w:w="1480" w:type="dxa"/>
            <w:tcBorders>
              <w:top w:val="nil"/>
              <w:left w:val="nil"/>
              <w:bottom w:val="single" w:sz="4" w:space="0" w:color="auto"/>
              <w:right w:val="single" w:sz="4" w:space="0" w:color="auto"/>
            </w:tcBorders>
            <w:shd w:val="clear" w:color="auto" w:fill="auto"/>
            <w:noWrap/>
            <w:vAlign w:val="bottom"/>
            <w:hideMark/>
          </w:tcPr>
          <w:p w14:paraId="7EED8D9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3.01</w:t>
            </w:r>
          </w:p>
        </w:tc>
        <w:tc>
          <w:tcPr>
            <w:tcW w:w="2180" w:type="dxa"/>
            <w:tcBorders>
              <w:top w:val="nil"/>
              <w:left w:val="nil"/>
              <w:bottom w:val="single" w:sz="4" w:space="0" w:color="auto"/>
              <w:right w:val="single" w:sz="4" w:space="0" w:color="auto"/>
            </w:tcBorders>
            <w:shd w:val="clear" w:color="auto" w:fill="auto"/>
            <w:noWrap/>
            <w:vAlign w:val="bottom"/>
            <w:hideMark/>
          </w:tcPr>
          <w:p w14:paraId="7A5E9C4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190.49</w:t>
            </w:r>
          </w:p>
        </w:tc>
      </w:tr>
      <w:tr w:rsidR="008C429A" w:rsidRPr="008C429A" w14:paraId="3ACFA07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FC79F3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2008</w:t>
            </w:r>
          </w:p>
        </w:tc>
        <w:tc>
          <w:tcPr>
            <w:tcW w:w="1269" w:type="dxa"/>
            <w:tcBorders>
              <w:top w:val="nil"/>
              <w:left w:val="nil"/>
              <w:bottom w:val="single" w:sz="4" w:space="0" w:color="auto"/>
              <w:right w:val="single" w:sz="4" w:space="0" w:color="auto"/>
            </w:tcBorders>
            <w:shd w:val="clear" w:color="000000" w:fill="000000"/>
            <w:noWrap/>
          </w:tcPr>
          <w:p w14:paraId="58338061" w14:textId="13AA3A4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AD0F80F" w14:textId="67FDEE4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DC923BA" w14:textId="2D566F7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86C6CF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1550.91</w:t>
            </w:r>
          </w:p>
        </w:tc>
        <w:tc>
          <w:tcPr>
            <w:tcW w:w="1700" w:type="dxa"/>
            <w:tcBorders>
              <w:top w:val="nil"/>
              <w:left w:val="nil"/>
              <w:bottom w:val="single" w:sz="4" w:space="0" w:color="auto"/>
              <w:right w:val="single" w:sz="4" w:space="0" w:color="auto"/>
            </w:tcBorders>
            <w:shd w:val="clear" w:color="auto" w:fill="auto"/>
            <w:noWrap/>
            <w:vAlign w:val="bottom"/>
            <w:hideMark/>
          </w:tcPr>
          <w:p w14:paraId="329D03C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160.41</w:t>
            </w:r>
          </w:p>
        </w:tc>
        <w:tc>
          <w:tcPr>
            <w:tcW w:w="1480" w:type="dxa"/>
            <w:tcBorders>
              <w:top w:val="nil"/>
              <w:left w:val="nil"/>
              <w:bottom w:val="single" w:sz="4" w:space="0" w:color="auto"/>
              <w:right w:val="single" w:sz="4" w:space="0" w:color="auto"/>
            </w:tcBorders>
            <w:shd w:val="clear" w:color="auto" w:fill="auto"/>
            <w:noWrap/>
            <w:vAlign w:val="bottom"/>
            <w:hideMark/>
          </w:tcPr>
          <w:p w14:paraId="4CA64D5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53.12</w:t>
            </w:r>
          </w:p>
        </w:tc>
        <w:tc>
          <w:tcPr>
            <w:tcW w:w="2180" w:type="dxa"/>
            <w:tcBorders>
              <w:top w:val="nil"/>
              <w:left w:val="nil"/>
              <w:bottom w:val="single" w:sz="4" w:space="0" w:color="auto"/>
              <w:right w:val="single" w:sz="4" w:space="0" w:color="auto"/>
            </w:tcBorders>
            <w:shd w:val="clear" w:color="auto" w:fill="auto"/>
            <w:noWrap/>
            <w:vAlign w:val="bottom"/>
            <w:hideMark/>
          </w:tcPr>
          <w:p w14:paraId="22F20C5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1764.44</w:t>
            </w:r>
          </w:p>
        </w:tc>
      </w:tr>
      <w:tr w:rsidR="008C429A" w:rsidRPr="008C429A" w14:paraId="0792EDE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A4B1C8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2009</w:t>
            </w:r>
          </w:p>
        </w:tc>
        <w:tc>
          <w:tcPr>
            <w:tcW w:w="1269" w:type="dxa"/>
            <w:tcBorders>
              <w:top w:val="nil"/>
              <w:left w:val="nil"/>
              <w:bottom w:val="single" w:sz="4" w:space="0" w:color="auto"/>
              <w:right w:val="single" w:sz="4" w:space="0" w:color="auto"/>
            </w:tcBorders>
            <w:shd w:val="clear" w:color="000000" w:fill="000000"/>
            <w:noWrap/>
          </w:tcPr>
          <w:p w14:paraId="3E91CB65" w14:textId="4DE1781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A34BA8E" w14:textId="384F1B9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3E5C3C2" w14:textId="0489DF7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093D22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11590.29</w:t>
            </w:r>
          </w:p>
        </w:tc>
        <w:tc>
          <w:tcPr>
            <w:tcW w:w="1700" w:type="dxa"/>
            <w:tcBorders>
              <w:top w:val="nil"/>
              <w:left w:val="nil"/>
              <w:bottom w:val="single" w:sz="4" w:space="0" w:color="auto"/>
              <w:right w:val="single" w:sz="4" w:space="0" w:color="auto"/>
            </w:tcBorders>
            <w:shd w:val="clear" w:color="auto" w:fill="auto"/>
            <w:noWrap/>
            <w:vAlign w:val="bottom"/>
            <w:hideMark/>
          </w:tcPr>
          <w:p w14:paraId="31F1F27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1315.27</w:t>
            </w:r>
          </w:p>
        </w:tc>
        <w:tc>
          <w:tcPr>
            <w:tcW w:w="1480" w:type="dxa"/>
            <w:tcBorders>
              <w:top w:val="nil"/>
              <w:left w:val="nil"/>
              <w:bottom w:val="single" w:sz="4" w:space="0" w:color="auto"/>
              <w:right w:val="single" w:sz="4" w:space="0" w:color="auto"/>
            </w:tcBorders>
            <w:shd w:val="clear" w:color="auto" w:fill="auto"/>
            <w:noWrap/>
            <w:vAlign w:val="bottom"/>
            <w:hideMark/>
          </w:tcPr>
          <w:p w14:paraId="29F09AD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1562.53</w:t>
            </w:r>
          </w:p>
        </w:tc>
        <w:tc>
          <w:tcPr>
            <w:tcW w:w="2180" w:type="dxa"/>
            <w:tcBorders>
              <w:top w:val="nil"/>
              <w:left w:val="nil"/>
              <w:bottom w:val="single" w:sz="4" w:space="0" w:color="auto"/>
              <w:right w:val="single" w:sz="4" w:space="0" w:color="auto"/>
            </w:tcBorders>
            <w:shd w:val="clear" w:color="auto" w:fill="auto"/>
            <w:noWrap/>
            <w:vAlign w:val="bottom"/>
            <w:hideMark/>
          </w:tcPr>
          <w:p w14:paraId="0E705C5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14468.09</w:t>
            </w:r>
          </w:p>
        </w:tc>
      </w:tr>
      <w:tr w:rsidR="008C429A" w:rsidRPr="008C429A" w14:paraId="59BBDC5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ABD027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2010</w:t>
            </w:r>
          </w:p>
        </w:tc>
        <w:tc>
          <w:tcPr>
            <w:tcW w:w="1269" w:type="dxa"/>
            <w:tcBorders>
              <w:top w:val="nil"/>
              <w:left w:val="nil"/>
              <w:bottom w:val="single" w:sz="4" w:space="0" w:color="auto"/>
              <w:right w:val="single" w:sz="4" w:space="0" w:color="auto"/>
            </w:tcBorders>
            <w:shd w:val="clear" w:color="000000" w:fill="000000"/>
            <w:noWrap/>
          </w:tcPr>
          <w:p w14:paraId="301489BD" w14:textId="321974F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EF4F0D4" w14:textId="2B63E37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5C7AE56" w14:textId="5DCA0D0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877F15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10561.03</w:t>
            </w:r>
          </w:p>
        </w:tc>
        <w:tc>
          <w:tcPr>
            <w:tcW w:w="1700" w:type="dxa"/>
            <w:tcBorders>
              <w:top w:val="nil"/>
              <w:left w:val="nil"/>
              <w:bottom w:val="single" w:sz="4" w:space="0" w:color="auto"/>
              <w:right w:val="single" w:sz="4" w:space="0" w:color="auto"/>
            </w:tcBorders>
            <w:shd w:val="clear" w:color="auto" w:fill="auto"/>
            <w:noWrap/>
            <w:vAlign w:val="bottom"/>
            <w:hideMark/>
          </w:tcPr>
          <w:p w14:paraId="3C73214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1206.56</w:t>
            </w:r>
          </w:p>
        </w:tc>
        <w:tc>
          <w:tcPr>
            <w:tcW w:w="1480" w:type="dxa"/>
            <w:tcBorders>
              <w:top w:val="nil"/>
              <w:left w:val="nil"/>
              <w:bottom w:val="single" w:sz="4" w:space="0" w:color="auto"/>
              <w:right w:val="single" w:sz="4" w:space="0" w:color="auto"/>
            </w:tcBorders>
            <w:shd w:val="clear" w:color="auto" w:fill="auto"/>
            <w:noWrap/>
            <w:vAlign w:val="bottom"/>
            <w:hideMark/>
          </w:tcPr>
          <w:p w14:paraId="27D065E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1504.56</w:t>
            </w:r>
          </w:p>
        </w:tc>
        <w:tc>
          <w:tcPr>
            <w:tcW w:w="2180" w:type="dxa"/>
            <w:tcBorders>
              <w:top w:val="nil"/>
              <w:left w:val="nil"/>
              <w:bottom w:val="single" w:sz="4" w:space="0" w:color="auto"/>
              <w:right w:val="single" w:sz="4" w:space="0" w:color="auto"/>
            </w:tcBorders>
            <w:shd w:val="clear" w:color="auto" w:fill="auto"/>
            <w:noWrap/>
            <w:vAlign w:val="bottom"/>
            <w:hideMark/>
          </w:tcPr>
          <w:p w14:paraId="00E12E5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13272.15</w:t>
            </w:r>
          </w:p>
        </w:tc>
      </w:tr>
      <w:tr w:rsidR="008C429A" w:rsidRPr="008C429A" w14:paraId="5B84209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701689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2011</w:t>
            </w:r>
          </w:p>
        </w:tc>
        <w:tc>
          <w:tcPr>
            <w:tcW w:w="1269" w:type="dxa"/>
            <w:tcBorders>
              <w:top w:val="nil"/>
              <w:left w:val="nil"/>
              <w:bottom w:val="single" w:sz="4" w:space="0" w:color="auto"/>
              <w:right w:val="single" w:sz="4" w:space="0" w:color="auto"/>
            </w:tcBorders>
            <w:shd w:val="clear" w:color="000000" w:fill="000000"/>
            <w:noWrap/>
          </w:tcPr>
          <w:p w14:paraId="2C169D36" w14:textId="028F6A9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A99DC1B" w14:textId="69ABE57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B9E008D" w14:textId="15A803F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7880E1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1926.28</w:t>
            </w:r>
          </w:p>
        </w:tc>
        <w:tc>
          <w:tcPr>
            <w:tcW w:w="1700" w:type="dxa"/>
            <w:tcBorders>
              <w:top w:val="nil"/>
              <w:left w:val="nil"/>
              <w:bottom w:val="single" w:sz="4" w:space="0" w:color="auto"/>
              <w:right w:val="single" w:sz="4" w:space="0" w:color="auto"/>
            </w:tcBorders>
            <w:shd w:val="clear" w:color="auto" w:fill="auto"/>
            <w:noWrap/>
            <w:vAlign w:val="bottom"/>
            <w:hideMark/>
          </w:tcPr>
          <w:p w14:paraId="399185B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214.5</w:t>
            </w:r>
          </w:p>
        </w:tc>
        <w:tc>
          <w:tcPr>
            <w:tcW w:w="1480" w:type="dxa"/>
            <w:tcBorders>
              <w:top w:val="nil"/>
              <w:left w:val="nil"/>
              <w:bottom w:val="single" w:sz="4" w:space="0" w:color="auto"/>
              <w:right w:val="single" w:sz="4" w:space="0" w:color="auto"/>
            </w:tcBorders>
            <w:shd w:val="clear" w:color="auto" w:fill="auto"/>
            <w:noWrap/>
            <w:vAlign w:val="bottom"/>
            <w:hideMark/>
          </w:tcPr>
          <w:p w14:paraId="1EC36C9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218.68</w:t>
            </w:r>
          </w:p>
        </w:tc>
        <w:tc>
          <w:tcPr>
            <w:tcW w:w="2180" w:type="dxa"/>
            <w:tcBorders>
              <w:top w:val="nil"/>
              <w:left w:val="nil"/>
              <w:bottom w:val="single" w:sz="4" w:space="0" w:color="auto"/>
              <w:right w:val="single" w:sz="4" w:space="0" w:color="auto"/>
            </w:tcBorders>
            <w:shd w:val="clear" w:color="auto" w:fill="auto"/>
            <w:noWrap/>
            <w:vAlign w:val="bottom"/>
            <w:hideMark/>
          </w:tcPr>
          <w:p w14:paraId="4A2A802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2359.46</w:t>
            </w:r>
          </w:p>
        </w:tc>
      </w:tr>
      <w:tr w:rsidR="008C429A" w:rsidRPr="008C429A" w14:paraId="0C653D1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6E2AC9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2012</w:t>
            </w:r>
          </w:p>
        </w:tc>
        <w:tc>
          <w:tcPr>
            <w:tcW w:w="1269" w:type="dxa"/>
            <w:tcBorders>
              <w:top w:val="nil"/>
              <w:left w:val="nil"/>
              <w:bottom w:val="single" w:sz="4" w:space="0" w:color="auto"/>
              <w:right w:val="single" w:sz="4" w:space="0" w:color="auto"/>
            </w:tcBorders>
            <w:shd w:val="clear" w:color="000000" w:fill="000000"/>
            <w:noWrap/>
          </w:tcPr>
          <w:p w14:paraId="71054E50" w14:textId="5B0B09D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39A4B52" w14:textId="557094D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148772A" w14:textId="52F9D51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41028C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10834.49</w:t>
            </w:r>
          </w:p>
        </w:tc>
        <w:tc>
          <w:tcPr>
            <w:tcW w:w="1700" w:type="dxa"/>
            <w:tcBorders>
              <w:top w:val="nil"/>
              <w:left w:val="nil"/>
              <w:bottom w:val="single" w:sz="4" w:space="0" w:color="auto"/>
              <w:right w:val="single" w:sz="4" w:space="0" w:color="auto"/>
            </w:tcBorders>
            <w:shd w:val="clear" w:color="auto" w:fill="auto"/>
            <w:noWrap/>
            <w:vAlign w:val="bottom"/>
            <w:hideMark/>
          </w:tcPr>
          <w:p w14:paraId="0AFA103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1322.93</w:t>
            </w:r>
          </w:p>
        </w:tc>
        <w:tc>
          <w:tcPr>
            <w:tcW w:w="1480" w:type="dxa"/>
            <w:tcBorders>
              <w:top w:val="nil"/>
              <w:left w:val="nil"/>
              <w:bottom w:val="single" w:sz="4" w:space="0" w:color="auto"/>
              <w:right w:val="single" w:sz="4" w:space="0" w:color="auto"/>
            </w:tcBorders>
            <w:shd w:val="clear" w:color="auto" w:fill="auto"/>
            <w:noWrap/>
            <w:vAlign w:val="bottom"/>
            <w:hideMark/>
          </w:tcPr>
          <w:p w14:paraId="364C3DA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2394.75</w:t>
            </w:r>
          </w:p>
        </w:tc>
        <w:tc>
          <w:tcPr>
            <w:tcW w:w="2180" w:type="dxa"/>
            <w:tcBorders>
              <w:top w:val="nil"/>
              <w:left w:val="nil"/>
              <w:bottom w:val="single" w:sz="4" w:space="0" w:color="auto"/>
              <w:right w:val="single" w:sz="4" w:space="0" w:color="auto"/>
            </w:tcBorders>
            <w:shd w:val="clear" w:color="auto" w:fill="auto"/>
            <w:noWrap/>
            <w:vAlign w:val="bottom"/>
            <w:hideMark/>
          </w:tcPr>
          <w:p w14:paraId="25E63AA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14552.17</w:t>
            </w:r>
          </w:p>
        </w:tc>
      </w:tr>
      <w:tr w:rsidR="008C429A" w:rsidRPr="008C429A" w14:paraId="49C7AB2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2E4563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2013</w:t>
            </w:r>
          </w:p>
        </w:tc>
        <w:tc>
          <w:tcPr>
            <w:tcW w:w="1269" w:type="dxa"/>
            <w:tcBorders>
              <w:top w:val="nil"/>
              <w:left w:val="nil"/>
              <w:bottom w:val="single" w:sz="4" w:space="0" w:color="auto"/>
              <w:right w:val="single" w:sz="4" w:space="0" w:color="auto"/>
            </w:tcBorders>
            <w:shd w:val="clear" w:color="000000" w:fill="000000"/>
            <w:noWrap/>
          </w:tcPr>
          <w:p w14:paraId="2CCC8028" w14:textId="309395D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C5D41E4" w14:textId="2F74D81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0B5ACFB" w14:textId="51867CF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4B9FB4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5287.3</w:t>
            </w:r>
          </w:p>
        </w:tc>
        <w:tc>
          <w:tcPr>
            <w:tcW w:w="1700" w:type="dxa"/>
            <w:tcBorders>
              <w:top w:val="nil"/>
              <w:left w:val="nil"/>
              <w:bottom w:val="single" w:sz="4" w:space="0" w:color="auto"/>
              <w:right w:val="single" w:sz="4" w:space="0" w:color="auto"/>
            </w:tcBorders>
            <w:shd w:val="clear" w:color="auto" w:fill="auto"/>
            <w:noWrap/>
            <w:vAlign w:val="bottom"/>
            <w:hideMark/>
          </w:tcPr>
          <w:p w14:paraId="5DE930A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615.11</w:t>
            </w:r>
          </w:p>
        </w:tc>
        <w:tc>
          <w:tcPr>
            <w:tcW w:w="1480" w:type="dxa"/>
            <w:tcBorders>
              <w:top w:val="nil"/>
              <w:left w:val="nil"/>
              <w:bottom w:val="single" w:sz="4" w:space="0" w:color="auto"/>
              <w:right w:val="single" w:sz="4" w:space="0" w:color="auto"/>
            </w:tcBorders>
            <w:shd w:val="clear" w:color="auto" w:fill="auto"/>
            <w:noWrap/>
            <w:vAlign w:val="bottom"/>
            <w:hideMark/>
          </w:tcPr>
          <w:p w14:paraId="55FB4A8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863.86</w:t>
            </w:r>
          </w:p>
        </w:tc>
        <w:tc>
          <w:tcPr>
            <w:tcW w:w="2180" w:type="dxa"/>
            <w:tcBorders>
              <w:top w:val="nil"/>
              <w:left w:val="nil"/>
              <w:bottom w:val="single" w:sz="4" w:space="0" w:color="auto"/>
              <w:right w:val="single" w:sz="4" w:space="0" w:color="auto"/>
            </w:tcBorders>
            <w:shd w:val="clear" w:color="auto" w:fill="auto"/>
            <w:noWrap/>
            <w:vAlign w:val="bottom"/>
            <w:hideMark/>
          </w:tcPr>
          <w:p w14:paraId="2468210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6766.27</w:t>
            </w:r>
          </w:p>
        </w:tc>
      </w:tr>
      <w:tr w:rsidR="008C429A" w:rsidRPr="008C429A" w14:paraId="76853EB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BFF194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2014</w:t>
            </w:r>
          </w:p>
        </w:tc>
        <w:tc>
          <w:tcPr>
            <w:tcW w:w="1269" w:type="dxa"/>
            <w:tcBorders>
              <w:top w:val="nil"/>
              <w:left w:val="nil"/>
              <w:bottom w:val="single" w:sz="4" w:space="0" w:color="auto"/>
              <w:right w:val="single" w:sz="4" w:space="0" w:color="auto"/>
            </w:tcBorders>
            <w:shd w:val="clear" w:color="000000" w:fill="000000"/>
            <w:noWrap/>
          </w:tcPr>
          <w:p w14:paraId="547934D2" w14:textId="0B9CB7E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8EC4470" w14:textId="74D0DC3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B0A68F6" w14:textId="28E859F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9696AE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63.98</w:t>
            </w:r>
          </w:p>
        </w:tc>
        <w:tc>
          <w:tcPr>
            <w:tcW w:w="1700" w:type="dxa"/>
            <w:tcBorders>
              <w:top w:val="nil"/>
              <w:left w:val="nil"/>
              <w:bottom w:val="single" w:sz="4" w:space="0" w:color="auto"/>
              <w:right w:val="single" w:sz="4" w:space="0" w:color="auto"/>
            </w:tcBorders>
            <w:shd w:val="clear" w:color="auto" w:fill="auto"/>
            <w:noWrap/>
            <w:vAlign w:val="bottom"/>
            <w:hideMark/>
          </w:tcPr>
          <w:p w14:paraId="6C36E8F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6.69</w:t>
            </w:r>
          </w:p>
        </w:tc>
        <w:tc>
          <w:tcPr>
            <w:tcW w:w="1480" w:type="dxa"/>
            <w:tcBorders>
              <w:top w:val="nil"/>
              <w:left w:val="nil"/>
              <w:bottom w:val="single" w:sz="4" w:space="0" w:color="auto"/>
              <w:right w:val="single" w:sz="4" w:space="0" w:color="auto"/>
            </w:tcBorders>
            <w:shd w:val="clear" w:color="auto" w:fill="auto"/>
            <w:noWrap/>
            <w:vAlign w:val="bottom"/>
            <w:hideMark/>
          </w:tcPr>
          <w:p w14:paraId="1194761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2.96</w:t>
            </w:r>
          </w:p>
        </w:tc>
        <w:tc>
          <w:tcPr>
            <w:tcW w:w="2180" w:type="dxa"/>
            <w:tcBorders>
              <w:top w:val="nil"/>
              <w:left w:val="nil"/>
              <w:bottom w:val="single" w:sz="4" w:space="0" w:color="auto"/>
              <w:right w:val="single" w:sz="4" w:space="0" w:color="auto"/>
            </w:tcBorders>
            <w:shd w:val="clear" w:color="auto" w:fill="auto"/>
            <w:noWrap/>
            <w:vAlign w:val="bottom"/>
            <w:hideMark/>
          </w:tcPr>
          <w:p w14:paraId="078438D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73.63</w:t>
            </w:r>
          </w:p>
        </w:tc>
      </w:tr>
      <w:tr w:rsidR="008C429A" w:rsidRPr="008C429A" w14:paraId="20199ED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0C3A53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2015</w:t>
            </w:r>
          </w:p>
        </w:tc>
        <w:tc>
          <w:tcPr>
            <w:tcW w:w="1269" w:type="dxa"/>
            <w:tcBorders>
              <w:top w:val="nil"/>
              <w:left w:val="nil"/>
              <w:bottom w:val="single" w:sz="4" w:space="0" w:color="auto"/>
              <w:right w:val="single" w:sz="4" w:space="0" w:color="auto"/>
            </w:tcBorders>
            <w:shd w:val="clear" w:color="000000" w:fill="000000"/>
            <w:noWrap/>
          </w:tcPr>
          <w:p w14:paraId="1CA5BB0C" w14:textId="08E3D51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D057847" w14:textId="7701534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5E4091E" w14:textId="1648841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83EAF1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184.4</w:t>
            </w:r>
          </w:p>
        </w:tc>
        <w:tc>
          <w:tcPr>
            <w:tcW w:w="1700" w:type="dxa"/>
            <w:tcBorders>
              <w:top w:val="nil"/>
              <w:left w:val="nil"/>
              <w:bottom w:val="single" w:sz="4" w:space="0" w:color="auto"/>
              <w:right w:val="single" w:sz="4" w:space="0" w:color="auto"/>
            </w:tcBorders>
            <w:shd w:val="clear" w:color="auto" w:fill="auto"/>
            <w:noWrap/>
            <w:vAlign w:val="bottom"/>
            <w:hideMark/>
          </w:tcPr>
          <w:p w14:paraId="27D10F6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19.73</w:t>
            </w:r>
          </w:p>
        </w:tc>
        <w:tc>
          <w:tcPr>
            <w:tcW w:w="1480" w:type="dxa"/>
            <w:tcBorders>
              <w:top w:val="nil"/>
              <w:left w:val="nil"/>
              <w:bottom w:val="single" w:sz="4" w:space="0" w:color="auto"/>
              <w:right w:val="single" w:sz="4" w:space="0" w:color="auto"/>
            </w:tcBorders>
            <w:shd w:val="clear" w:color="auto" w:fill="auto"/>
            <w:noWrap/>
            <w:vAlign w:val="bottom"/>
            <w:hideMark/>
          </w:tcPr>
          <w:p w14:paraId="1A48C5C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12.93</w:t>
            </w:r>
          </w:p>
        </w:tc>
        <w:tc>
          <w:tcPr>
            <w:tcW w:w="2180" w:type="dxa"/>
            <w:tcBorders>
              <w:top w:val="nil"/>
              <w:left w:val="nil"/>
              <w:bottom w:val="single" w:sz="4" w:space="0" w:color="auto"/>
              <w:right w:val="single" w:sz="4" w:space="0" w:color="auto"/>
            </w:tcBorders>
            <w:shd w:val="clear" w:color="auto" w:fill="auto"/>
            <w:noWrap/>
            <w:vAlign w:val="bottom"/>
            <w:hideMark/>
          </w:tcPr>
          <w:p w14:paraId="74D8113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217.06</w:t>
            </w:r>
          </w:p>
        </w:tc>
      </w:tr>
      <w:tr w:rsidR="008C429A" w:rsidRPr="008C429A" w14:paraId="3268292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1EE42A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2016</w:t>
            </w:r>
          </w:p>
        </w:tc>
        <w:tc>
          <w:tcPr>
            <w:tcW w:w="1269" w:type="dxa"/>
            <w:tcBorders>
              <w:top w:val="nil"/>
              <w:left w:val="nil"/>
              <w:bottom w:val="single" w:sz="4" w:space="0" w:color="auto"/>
              <w:right w:val="single" w:sz="4" w:space="0" w:color="auto"/>
            </w:tcBorders>
            <w:shd w:val="clear" w:color="000000" w:fill="000000"/>
            <w:noWrap/>
          </w:tcPr>
          <w:p w14:paraId="7C7F6671" w14:textId="2B539AF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E89E739" w14:textId="67E084C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B785E62" w14:textId="277252D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3C9A5E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1205.45</w:t>
            </w:r>
          </w:p>
        </w:tc>
        <w:tc>
          <w:tcPr>
            <w:tcW w:w="1700" w:type="dxa"/>
            <w:tcBorders>
              <w:top w:val="nil"/>
              <w:left w:val="nil"/>
              <w:bottom w:val="single" w:sz="4" w:space="0" w:color="auto"/>
              <w:right w:val="single" w:sz="4" w:space="0" w:color="auto"/>
            </w:tcBorders>
            <w:shd w:val="clear" w:color="auto" w:fill="auto"/>
            <w:noWrap/>
            <w:vAlign w:val="bottom"/>
            <w:hideMark/>
          </w:tcPr>
          <w:p w14:paraId="49EF442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140.24</w:t>
            </w:r>
          </w:p>
        </w:tc>
        <w:tc>
          <w:tcPr>
            <w:tcW w:w="1480" w:type="dxa"/>
            <w:tcBorders>
              <w:top w:val="nil"/>
              <w:left w:val="nil"/>
              <w:bottom w:val="single" w:sz="4" w:space="0" w:color="auto"/>
              <w:right w:val="single" w:sz="4" w:space="0" w:color="auto"/>
            </w:tcBorders>
            <w:shd w:val="clear" w:color="auto" w:fill="auto"/>
            <w:noWrap/>
            <w:vAlign w:val="bottom"/>
            <w:hideMark/>
          </w:tcPr>
          <w:p w14:paraId="7B16317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196.89</w:t>
            </w:r>
          </w:p>
        </w:tc>
        <w:tc>
          <w:tcPr>
            <w:tcW w:w="2180" w:type="dxa"/>
            <w:tcBorders>
              <w:top w:val="nil"/>
              <w:left w:val="nil"/>
              <w:bottom w:val="single" w:sz="4" w:space="0" w:color="auto"/>
              <w:right w:val="single" w:sz="4" w:space="0" w:color="auto"/>
            </w:tcBorders>
            <w:shd w:val="clear" w:color="auto" w:fill="auto"/>
            <w:noWrap/>
            <w:vAlign w:val="bottom"/>
            <w:hideMark/>
          </w:tcPr>
          <w:p w14:paraId="1D75270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1542.58</w:t>
            </w:r>
          </w:p>
        </w:tc>
      </w:tr>
      <w:tr w:rsidR="008C429A" w:rsidRPr="008C429A" w14:paraId="0DB8E29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1000B5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2017</w:t>
            </w:r>
          </w:p>
        </w:tc>
        <w:tc>
          <w:tcPr>
            <w:tcW w:w="1269" w:type="dxa"/>
            <w:tcBorders>
              <w:top w:val="nil"/>
              <w:left w:val="nil"/>
              <w:bottom w:val="single" w:sz="4" w:space="0" w:color="auto"/>
              <w:right w:val="single" w:sz="4" w:space="0" w:color="auto"/>
            </w:tcBorders>
            <w:shd w:val="clear" w:color="000000" w:fill="000000"/>
            <w:noWrap/>
          </w:tcPr>
          <w:p w14:paraId="59C1108E" w14:textId="71F3D32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EA4F7A4" w14:textId="2E2C3B8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9BD4988" w14:textId="416DD90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DBAE96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7206.03</w:t>
            </w:r>
          </w:p>
        </w:tc>
        <w:tc>
          <w:tcPr>
            <w:tcW w:w="1700" w:type="dxa"/>
            <w:tcBorders>
              <w:top w:val="nil"/>
              <w:left w:val="nil"/>
              <w:bottom w:val="single" w:sz="4" w:space="0" w:color="auto"/>
              <w:right w:val="single" w:sz="4" w:space="0" w:color="auto"/>
            </w:tcBorders>
            <w:shd w:val="clear" w:color="auto" w:fill="auto"/>
            <w:noWrap/>
            <w:vAlign w:val="bottom"/>
            <w:hideMark/>
          </w:tcPr>
          <w:p w14:paraId="36981B8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767.81</w:t>
            </w:r>
          </w:p>
        </w:tc>
        <w:tc>
          <w:tcPr>
            <w:tcW w:w="1480" w:type="dxa"/>
            <w:tcBorders>
              <w:top w:val="nil"/>
              <w:left w:val="nil"/>
              <w:bottom w:val="single" w:sz="4" w:space="0" w:color="auto"/>
              <w:right w:val="single" w:sz="4" w:space="0" w:color="auto"/>
            </w:tcBorders>
            <w:shd w:val="clear" w:color="auto" w:fill="auto"/>
            <w:noWrap/>
            <w:vAlign w:val="bottom"/>
            <w:hideMark/>
          </w:tcPr>
          <w:p w14:paraId="0466176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472.04</w:t>
            </w:r>
          </w:p>
        </w:tc>
        <w:tc>
          <w:tcPr>
            <w:tcW w:w="2180" w:type="dxa"/>
            <w:tcBorders>
              <w:top w:val="nil"/>
              <w:left w:val="nil"/>
              <w:bottom w:val="single" w:sz="4" w:space="0" w:color="auto"/>
              <w:right w:val="single" w:sz="4" w:space="0" w:color="auto"/>
            </w:tcBorders>
            <w:shd w:val="clear" w:color="auto" w:fill="auto"/>
            <w:noWrap/>
            <w:vAlign w:val="bottom"/>
            <w:hideMark/>
          </w:tcPr>
          <w:p w14:paraId="5B9C140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8445.88</w:t>
            </w:r>
          </w:p>
        </w:tc>
      </w:tr>
      <w:tr w:rsidR="008C429A" w:rsidRPr="008C429A" w14:paraId="1684BE5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8D9FF2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2018</w:t>
            </w:r>
          </w:p>
        </w:tc>
        <w:tc>
          <w:tcPr>
            <w:tcW w:w="1269" w:type="dxa"/>
            <w:tcBorders>
              <w:top w:val="nil"/>
              <w:left w:val="nil"/>
              <w:bottom w:val="single" w:sz="4" w:space="0" w:color="auto"/>
              <w:right w:val="single" w:sz="4" w:space="0" w:color="auto"/>
            </w:tcBorders>
            <w:shd w:val="clear" w:color="000000" w:fill="000000"/>
            <w:noWrap/>
          </w:tcPr>
          <w:p w14:paraId="2E1EEA91" w14:textId="7E0E308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3197D43" w14:textId="78F22F5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3E76335" w14:textId="31F757D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ED5C96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21085.34</w:t>
            </w:r>
          </w:p>
        </w:tc>
        <w:tc>
          <w:tcPr>
            <w:tcW w:w="1700" w:type="dxa"/>
            <w:tcBorders>
              <w:top w:val="nil"/>
              <w:left w:val="nil"/>
              <w:bottom w:val="single" w:sz="4" w:space="0" w:color="auto"/>
              <w:right w:val="single" w:sz="4" w:space="0" w:color="auto"/>
            </w:tcBorders>
            <w:shd w:val="clear" w:color="auto" w:fill="auto"/>
            <w:noWrap/>
            <w:vAlign w:val="bottom"/>
            <w:hideMark/>
          </w:tcPr>
          <w:p w14:paraId="7A9D97B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742.37</w:t>
            </w:r>
          </w:p>
        </w:tc>
        <w:tc>
          <w:tcPr>
            <w:tcW w:w="1480" w:type="dxa"/>
            <w:tcBorders>
              <w:top w:val="nil"/>
              <w:left w:val="nil"/>
              <w:bottom w:val="single" w:sz="4" w:space="0" w:color="auto"/>
              <w:right w:val="single" w:sz="4" w:space="0" w:color="auto"/>
            </w:tcBorders>
            <w:shd w:val="clear" w:color="auto" w:fill="auto"/>
            <w:noWrap/>
            <w:vAlign w:val="bottom"/>
            <w:hideMark/>
          </w:tcPr>
          <w:p w14:paraId="0AD2330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3498.43</w:t>
            </w:r>
          </w:p>
        </w:tc>
        <w:tc>
          <w:tcPr>
            <w:tcW w:w="2180" w:type="dxa"/>
            <w:tcBorders>
              <w:top w:val="nil"/>
              <w:left w:val="nil"/>
              <w:bottom w:val="single" w:sz="4" w:space="0" w:color="auto"/>
              <w:right w:val="single" w:sz="4" w:space="0" w:color="auto"/>
            </w:tcBorders>
            <w:shd w:val="clear" w:color="auto" w:fill="auto"/>
            <w:noWrap/>
            <w:vAlign w:val="bottom"/>
            <w:hideMark/>
          </w:tcPr>
          <w:p w14:paraId="3CFB7A0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25326.14</w:t>
            </w:r>
          </w:p>
        </w:tc>
      </w:tr>
      <w:tr w:rsidR="008C429A" w:rsidRPr="008C429A" w14:paraId="2DF898D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D864BF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2019</w:t>
            </w:r>
          </w:p>
        </w:tc>
        <w:tc>
          <w:tcPr>
            <w:tcW w:w="1269" w:type="dxa"/>
            <w:tcBorders>
              <w:top w:val="nil"/>
              <w:left w:val="nil"/>
              <w:bottom w:val="single" w:sz="4" w:space="0" w:color="auto"/>
              <w:right w:val="single" w:sz="4" w:space="0" w:color="auto"/>
            </w:tcBorders>
            <w:shd w:val="clear" w:color="000000" w:fill="000000"/>
            <w:noWrap/>
          </w:tcPr>
          <w:p w14:paraId="241C5BEE" w14:textId="4B3F67F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EFF8B35" w14:textId="502F8CF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C8C509C" w14:textId="0169BAC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DFD614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38.16</w:t>
            </w:r>
          </w:p>
        </w:tc>
        <w:tc>
          <w:tcPr>
            <w:tcW w:w="1700" w:type="dxa"/>
            <w:tcBorders>
              <w:top w:val="nil"/>
              <w:left w:val="nil"/>
              <w:bottom w:val="single" w:sz="4" w:space="0" w:color="auto"/>
              <w:right w:val="single" w:sz="4" w:space="0" w:color="auto"/>
            </w:tcBorders>
            <w:shd w:val="clear" w:color="auto" w:fill="auto"/>
            <w:noWrap/>
            <w:vAlign w:val="bottom"/>
            <w:hideMark/>
          </w:tcPr>
          <w:p w14:paraId="4C8A2DF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3.88</w:t>
            </w:r>
          </w:p>
        </w:tc>
        <w:tc>
          <w:tcPr>
            <w:tcW w:w="1480" w:type="dxa"/>
            <w:tcBorders>
              <w:top w:val="nil"/>
              <w:left w:val="nil"/>
              <w:bottom w:val="single" w:sz="4" w:space="0" w:color="auto"/>
              <w:right w:val="single" w:sz="4" w:space="0" w:color="auto"/>
            </w:tcBorders>
            <w:shd w:val="clear" w:color="auto" w:fill="auto"/>
            <w:noWrap/>
            <w:vAlign w:val="bottom"/>
            <w:hideMark/>
          </w:tcPr>
          <w:p w14:paraId="6C11837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0.67</w:t>
            </w:r>
          </w:p>
        </w:tc>
        <w:tc>
          <w:tcPr>
            <w:tcW w:w="2180" w:type="dxa"/>
            <w:tcBorders>
              <w:top w:val="nil"/>
              <w:left w:val="nil"/>
              <w:bottom w:val="single" w:sz="4" w:space="0" w:color="auto"/>
              <w:right w:val="single" w:sz="4" w:space="0" w:color="auto"/>
            </w:tcBorders>
            <w:shd w:val="clear" w:color="auto" w:fill="auto"/>
            <w:noWrap/>
            <w:vAlign w:val="bottom"/>
            <w:hideMark/>
          </w:tcPr>
          <w:p w14:paraId="76EE45C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42.71</w:t>
            </w:r>
          </w:p>
        </w:tc>
      </w:tr>
      <w:tr w:rsidR="008C429A" w:rsidRPr="008C429A" w14:paraId="0E16A5F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50B97E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2020</w:t>
            </w:r>
          </w:p>
        </w:tc>
        <w:tc>
          <w:tcPr>
            <w:tcW w:w="1269" w:type="dxa"/>
            <w:tcBorders>
              <w:top w:val="nil"/>
              <w:left w:val="nil"/>
              <w:bottom w:val="single" w:sz="4" w:space="0" w:color="auto"/>
              <w:right w:val="single" w:sz="4" w:space="0" w:color="auto"/>
            </w:tcBorders>
            <w:shd w:val="clear" w:color="000000" w:fill="000000"/>
            <w:noWrap/>
          </w:tcPr>
          <w:p w14:paraId="18CFCDDE" w14:textId="433007E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71979AA" w14:textId="2CFB63C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75D5B8E" w14:textId="5A84A00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38E268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19310.83</w:t>
            </w:r>
          </w:p>
        </w:tc>
        <w:tc>
          <w:tcPr>
            <w:tcW w:w="1700" w:type="dxa"/>
            <w:tcBorders>
              <w:top w:val="nil"/>
              <w:left w:val="nil"/>
              <w:bottom w:val="single" w:sz="4" w:space="0" w:color="auto"/>
              <w:right w:val="single" w:sz="4" w:space="0" w:color="auto"/>
            </w:tcBorders>
            <w:shd w:val="clear" w:color="auto" w:fill="auto"/>
            <w:noWrap/>
            <w:vAlign w:val="bottom"/>
            <w:hideMark/>
          </w:tcPr>
          <w:p w14:paraId="3F69285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2200.57</w:t>
            </w:r>
          </w:p>
        </w:tc>
        <w:tc>
          <w:tcPr>
            <w:tcW w:w="1480" w:type="dxa"/>
            <w:tcBorders>
              <w:top w:val="nil"/>
              <w:left w:val="nil"/>
              <w:bottom w:val="single" w:sz="4" w:space="0" w:color="auto"/>
              <w:right w:val="single" w:sz="4" w:space="0" w:color="auto"/>
            </w:tcBorders>
            <w:shd w:val="clear" w:color="auto" w:fill="auto"/>
            <w:noWrap/>
            <w:vAlign w:val="bottom"/>
            <w:hideMark/>
          </w:tcPr>
          <w:p w14:paraId="403D71E3" w14:textId="6A1C995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2694.9</w:t>
            </w:r>
            <w:r w:rsidR="00F83807">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1046FAF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24206.3</w:t>
            </w:r>
          </w:p>
        </w:tc>
      </w:tr>
      <w:tr w:rsidR="008C429A" w:rsidRPr="008C429A" w14:paraId="5450821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5EA564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2021</w:t>
            </w:r>
          </w:p>
        </w:tc>
        <w:tc>
          <w:tcPr>
            <w:tcW w:w="1269" w:type="dxa"/>
            <w:tcBorders>
              <w:top w:val="nil"/>
              <w:left w:val="nil"/>
              <w:bottom w:val="single" w:sz="4" w:space="0" w:color="auto"/>
              <w:right w:val="single" w:sz="4" w:space="0" w:color="auto"/>
            </w:tcBorders>
            <w:shd w:val="clear" w:color="000000" w:fill="000000"/>
            <w:noWrap/>
          </w:tcPr>
          <w:p w14:paraId="59FC3E80" w14:textId="3E855BF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CF69F80" w14:textId="01FC138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C51B3A9" w14:textId="24AC531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566432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119.34</w:t>
            </w:r>
          </w:p>
        </w:tc>
        <w:tc>
          <w:tcPr>
            <w:tcW w:w="1700" w:type="dxa"/>
            <w:tcBorders>
              <w:top w:val="nil"/>
              <w:left w:val="nil"/>
              <w:bottom w:val="single" w:sz="4" w:space="0" w:color="auto"/>
              <w:right w:val="single" w:sz="4" w:space="0" w:color="auto"/>
            </w:tcBorders>
            <w:shd w:val="clear" w:color="auto" w:fill="auto"/>
            <w:noWrap/>
            <w:vAlign w:val="bottom"/>
            <w:hideMark/>
          </w:tcPr>
          <w:p w14:paraId="7F2AB9B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13.16</w:t>
            </w:r>
          </w:p>
        </w:tc>
        <w:tc>
          <w:tcPr>
            <w:tcW w:w="1480" w:type="dxa"/>
            <w:tcBorders>
              <w:top w:val="nil"/>
              <w:left w:val="nil"/>
              <w:bottom w:val="single" w:sz="4" w:space="0" w:color="auto"/>
              <w:right w:val="single" w:sz="4" w:space="0" w:color="auto"/>
            </w:tcBorders>
            <w:shd w:val="clear" w:color="auto" w:fill="auto"/>
            <w:noWrap/>
            <w:vAlign w:val="bottom"/>
            <w:hideMark/>
          </w:tcPr>
          <w:p w14:paraId="25242C3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12.29</w:t>
            </w:r>
          </w:p>
        </w:tc>
        <w:tc>
          <w:tcPr>
            <w:tcW w:w="2180" w:type="dxa"/>
            <w:tcBorders>
              <w:top w:val="nil"/>
              <w:left w:val="nil"/>
              <w:bottom w:val="single" w:sz="4" w:space="0" w:color="auto"/>
              <w:right w:val="single" w:sz="4" w:space="0" w:color="auto"/>
            </w:tcBorders>
            <w:shd w:val="clear" w:color="auto" w:fill="auto"/>
            <w:noWrap/>
            <w:vAlign w:val="bottom"/>
            <w:hideMark/>
          </w:tcPr>
          <w:p w14:paraId="77C1791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144.79</w:t>
            </w:r>
          </w:p>
        </w:tc>
      </w:tr>
      <w:tr w:rsidR="008C429A" w:rsidRPr="008C429A" w14:paraId="37C971A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F9C631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2022</w:t>
            </w:r>
          </w:p>
        </w:tc>
        <w:tc>
          <w:tcPr>
            <w:tcW w:w="1269" w:type="dxa"/>
            <w:tcBorders>
              <w:top w:val="nil"/>
              <w:left w:val="nil"/>
              <w:bottom w:val="single" w:sz="4" w:space="0" w:color="auto"/>
              <w:right w:val="single" w:sz="4" w:space="0" w:color="auto"/>
            </w:tcBorders>
            <w:shd w:val="clear" w:color="000000" w:fill="000000"/>
            <w:noWrap/>
          </w:tcPr>
          <w:p w14:paraId="1D920096" w14:textId="74279E9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52D39CF" w14:textId="70A48FA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30F8055" w14:textId="1D26B2C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4BB175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165.22</w:t>
            </w:r>
          </w:p>
        </w:tc>
        <w:tc>
          <w:tcPr>
            <w:tcW w:w="1700" w:type="dxa"/>
            <w:tcBorders>
              <w:top w:val="nil"/>
              <w:left w:val="nil"/>
              <w:bottom w:val="single" w:sz="4" w:space="0" w:color="auto"/>
              <w:right w:val="single" w:sz="4" w:space="0" w:color="auto"/>
            </w:tcBorders>
            <w:shd w:val="clear" w:color="auto" w:fill="auto"/>
            <w:noWrap/>
            <w:vAlign w:val="bottom"/>
            <w:hideMark/>
          </w:tcPr>
          <w:p w14:paraId="487A617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18.78</w:t>
            </w:r>
          </w:p>
        </w:tc>
        <w:tc>
          <w:tcPr>
            <w:tcW w:w="1480" w:type="dxa"/>
            <w:tcBorders>
              <w:top w:val="nil"/>
              <w:left w:val="nil"/>
              <w:bottom w:val="single" w:sz="4" w:space="0" w:color="auto"/>
              <w:right w:val="single" w:sz="4" w:space="0" w:color="auto"/>
            </w:tcBorders>
            <w:shd w:val="clear" w:color="auto" w:fill="auto"/>
            <w:noWrap/>
            <w:vAlign w:val="bottom"/>
            <w:hideMark/>
          </w:tcPr>
          <w:p w14:paraId="19FA8A9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22.59</w:t>
            </w:r>
          </w:p>
        </w:tc>
        <w:tc>
          <w:tcPr>
            <w:tcW w:w="2180" w:type="dxa"/>
            <w:tcBorders>
              <w:top w:val="nil"/>
              <w:left w:val="nil"/>
              <w:bottom w:val="single" w:sz="4" w:space="0" w:color="auto"/>
              <w:right w:val="single" w:sz="4" w:space="0" w:color="auto"/>
            </w:tcBorders>
            <w:shd w:val="clear" w:color="auto" w:fill="auto"/>
            <w:noWrap/>
            <w:vAlign w:val="bottom"/>
            <w:hideMark/>
          </w:tcPr>
          <w:p w14:paraId="3BA4AE8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206.59</w:t>
            </w:r>
          </w:p>
        </w:tc>
      </w:tr>
      <w:tr w:rsidR="008C429A" w:rsidRPr="008C429A" w14:paraId="048DB53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619D50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2023</w:t>
            </w:r>
          </w:p>
        </w:tc>
        <w:tc>
          <w:tcPr>
            <w:tcW w:w="1269" w:type="dxa"/>
            <w:tcBorders>
              <w:top w:val="nil"/>
              <w:left w:val="nil"/>
              <w:bottom w:val="single" w:sz="4" w:space="0" w:color="auto"/>
              <w:right w:val="single" w:sz="4" w:space="0" w:color="auto"/>
            </w:tcBorders>
            <w:shd w:val="clear" w:color="000000" w:fill="000000"/>
            <w:noWrap/>
          </w:tcPr>
          <w:p w14:paraId="680D7030" w14:textId="7A2C07B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695BFB2" w14:textId="2A11711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9E7FCD6" w14:textId="2EFC8F4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3DB6A2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199.85</w:t>
            </w:r>
          </w:p>
        </w:tc>
        <w:tc>
          <w:tcPr>
            <w:tcW w:w="1700" w:type="dxa"/>
            <w:tcBorders>
              <w:top w:val="nil"/>
              <w:left w:val="nil"/>
              <w:bottom w:val="single" w:sz="4" w:space="0" w:color="auto"/>
              <w:right w:val="single" w:sz="4" w:space="0" w:color="auto"/>
            </w:tcBorders>
            <w:shd w:val="clear" w:color="auto" w:fill="auto"/>
            <w:noWrap/>
            <w:vAlign w:val="bottom"/>
            <w:hideMark/>
          </w:tcPr>
          <w:p w14:paraId="4384D7F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21.19</w:t>
            </w:r>
          </w:p>
        </w:tc>
        <w:tc>
          <w:tcPr>
            <w:tcW w:w="1480" w:type="dxa"/>
            <w:tcBorders>
              <w:top w:val="nil"/>
              <w:left w:val="nil"/>
              <w:bottom w:val="single" w:sz="4" w:space="0" w:color="auto"/>
              <w:right w:val="single" w:sz="4" w:space="0" w:color="auto"/>
            </w:tcBorders>
            <w:shd w:val="clear" w:color="auto" w:fill="auto"/>
            <w:noWrap/>
            <w:vAlign w:val="bottom"/>
            <w:hideMark/>
          </w:tcPr>
          <w:p w14:paraId="5A5D678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12.01</w:t>
            </w:r>
          </w:p>
        </w:tc>
        <w:tc>
          <w:tcPr>
            <w:tcW w:w="2180" w:type="dxa"/>
            <w:tcBorders>
              <w:top w:val="nil"/>
              <w:left w:val="nil"/>
              <w:bottom w:val="single" w:sz="4" w:space="0" w:color="auto"/>
              <w:right w:val="single" w:sz="4" w:space="0" w:color="auto"/>
            </w:tcBorders>
            <w:shd w:val="clear" w:color="auto" w:fill="auto"/>
            <w:noWrap/>
            <w:vAlign w:val="bottom"/>
            <w:hideMark/>
          </w:tcPr>
          <w:p w14:paraId="4C58C51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233.05</w:t>
            </w:r>
          </w:p>
        </w:tc>
      </w:tr>
      <w:tr w:rsidR="008C429A" w:rsidRPr="008C429A" w14:paraId="5EE2803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B6C9DE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2024</w:t>
            </w:r>
          </w:p>
        </w:tc>
        <w:tc>
          <w:tcPr>
            <w:tcW w:w="1269" w:type="dxa"/>
            <w:tcBorders>
              <w:top w:val="nil"/>
              <w:left w:val="nil"/>
              <w:bottom w:val="single" w:sz="4" w:space="0" w:color="auto"/>
              <w:right w:val="single" w:sz="4" w:space="0" w:color="auto"/>
            </w:tcBorders>
            <w:shd w:val="clear" w:color="000000" w:fill="000000"/>
            <w:noWrap/>
          </w:tcPr>
          <w:p w14:paraId="20F24185" w14:textId="39EA5D0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8C8514E" w14:textId="49D2E00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7E3C37A" w14:textId="0632116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7CEE44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13.08</w:t>
            </w:r>
          </w:p>
        </w:tc>
        <w:tc>
          <w:tcPr>
            <w:tcW w:w="1700" w:type="dxa"/>
            <w:tcBorders>
              <w:top w:val="nil"/>
              <w:left w:val="nil"/>
              <w:bottom w:val="single" w:sz="4" w:space="0" w:color="auto"/>
              <w:right w:val="single" w:sz="4" w:space="0" w:color="auto"/>
            </w:tcBorders>
            <w:shd w:val="clear" w:color="auto" w:fill="auto"/>
            <w:noWrap/>
            <w:vAlign w:val="bottom"/>
            <w:hideMark/>
          </w:tcPr>
          <w:p w14:paraId="67176FA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1.33</w:t>
            </w:r>
          </w:p>
        </w:tc>
        <w:tc>
          <w:tcPr>
            <w:tcW w:w="1480" w:type="dxa"/>
            <w:tcBorders>
              <w:top w:val="nil"/>
              <w:left w:val="nil"/>
              <w:bottom w:val="single" w:sz="4" w:space="0" w:color="auto"/>
              <w:right w:val="single" w:sz="4" w:space="0" w:color="auto"/>
            </w:tcBorders>
            <w:shd w:val="clear" w:color="auto" w:fill="auto"/>
            <w:noWrap/>
            <w:vAlign w:val="bottom"/>
            <w:hideMark/>
          </w:tcPr>
          <w:p w14:paraId="09230B9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0.21</w:t>
            </w:r>
          </w:p>
        </w:tc>
        <w:tc>
          <w:tcPr>
            <w:tcW w:w="2180" w:type="dxa"/>
            <w:tcBorders>
              <w:top w:val="nil"/>
              <w:left w:val="nil"/>
              <w:bottom w:val="single" w:sz="4" w:space="0" w:color="auto"/>
              <w:right w:val="single" w:sz="4" w:space="0" w:color="auto"/>
            </w:tcBorders>
            <w:shd w:val="clear" w:color="auto" w:fill="auto"/>
            <w:noWrap/>
            <w:vAlign w:val="bottom"/>
            <w:hideMark/>
          </w:tcPr>
          <w:p w14:paraId="207FB8D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14.62</w:t>
            </w:r>
          </w:p>
        </w:tc>
      </w:tr>
      <w:tr w:rsidR="008C429A" w:rsidRPr="008C429A" w14:paraId="7E403D0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25DD11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2025</w:t>
            </w:r>
          </w:p>
        </w:tc>
        <w:tc>
          <w:tcPr>
            <w:tcW w:w="1269" w:type="dxa"/>
            <w:tcBorders>
              <w:top w:val="nil"/>
              <w:left w:val="nil"/>
              <w:bottom w:val="single" w:sz="4" w:space="0" w:color="auto"/>
              <w:right w:val="single" w:sz="4" w:space="0" w:color="auto"/>
            </w:tcBorders>
            <w:shd w:val="clear" w:color="000000" w:fill="000000"/>
            <w:noWrap/>
          </w:tcPr>
          <w:p w14:paraId="542A4228" w14:textId="3B1F4D9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438CF38" w14:textId="74FD793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2729D9E" w14:textId="6F002E4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2157D0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648.26</w:t>
            </w:r>
          </w:p>
        </w:tc>
        <w:tc>
          <w:tcPr>
            <w:tcW w:w="1700" w:type="dxa"/>
            <w:tcBorders>
              <w:top w:val="nil"/>
              <w:left w:val="nil"/>
              <w:bottom w:val="single" w:sz="4" w:space="0" w:color="auto"/>
              <w:right w:val="single" w:sz="4" w:space="0" w:color="auto"/>
            </w:tcBorders>
            <w:shd w:val="clear" w:color="auto" w:fill="auto"/>
            <w:noWrap/>
            <w:vAlign w:val="bottom"/>
            <w:hideMark/>
          </w:tcPr>
          <w:p w14:paraId="4D6B66F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66.97</w:t>
            </w:r>
          </w:p>
        </w:tc>
        <w:tc>
          <w:tcPr>
            <w:tcW w:w="1480" w:type="dxa"/>
            <w:tcBorders>
              <w:top w:val="nil"/>
              <w:left w:val="nil"/>
              <w:bottom w:val="single" w:sz="4" w:space="0" w:color="auto"/>
              <w:right w:val="single" w:sz="4" w:space="0" w:color="auto"/>
            </w:tcBorders>
            <w:shd w:val="clear" w:color="auto" w:fill="auto"/>
            <w:noWrap/>
            <w:vAlign w:val="bottom"/>
            <w:hideMark/>
          </w:tcPr>
          <w:p w14:paraId="2C58F1C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21.44</w:t>
            </w:r>
          </w:p>
        </w:tc>
        <w:tc>
          <w:tcPr>
            <w:tcW w:w="2180" w:type="dxa"/>
            <w:tcBorders>
              <w:top w:val="nil"/>
              <w:left w:val="nil"/>
              <w:bottom w:val="single" w:sz="4" w:space="0" w:color="auto"/>
              <w:right w:val="single" w:sz="4" w:space="0" w:color="auto"/>
            </w:tcBorders>
            <w:shd w:val="clear" w:color="auto" w:fill="auto"/>
            <w:noWrap/>
            <w:vAlign w:val="bottom"/>
            <w:hideMark/>
          </w:tcPr>
          <w:p w14:paraId="6B3F80E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736.67</w:t>
            </w:r>
          </w:p>
        </w:tc>
      </w:tr>
      <w:tr w:rsidR="008C429A" w:rsidRPr="008C429A" w14:paraId="0B45967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172618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2026</w:t>
            </w:r>
          </w:p>
        </w:tc>
        <w:tc>
          <w:tcPr>
            <w:tcW w:w="1269" w:type="dxa"/>
            <w:tcBorders>
              <w:top w:val="nil"/>
              <w:left w:val="nil"/>
              <w:bottom w:val="single" w:sz="4" w:space="0" w:color="auto"/>
              <w:right w:val="single" w:sz="4" w:space="0" w:color="auto"/>
            </w:tcBorders>
            <w:shd w:val="clear" w:color="000000" w:fill="000000"/>
            <w:noWrap/>
          </w:tcPr>
          <w:p w14:paraId="1C13669C" w14:textId="7E6E702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F5432DC" w14:textId="4836EEA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C2FEC23" w14:textId="3AF0F01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582E47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5709.54</w:t>
            </w:r>
          </w:p>
        </w:tc>
        <w:tc>
          <w:tcPr>
            <w:tcW w:w="1700" w:type="dxa"/>
            <w:tcBorders>
              <w:top w:val="nil"/>
              <w:left w:val="nil"/>
              <w:bottom w:val="single" w:sz="4" w:space="0" w:color="auto"/>
              <w:right w:val="single" w:sz="4" w:space="0" w:color="auto"/>
            </w:tcBorders>
            <w:shd w:val="clear" w:color="auto" w:fill="auto"/>
            <w:noWrap/>
            <w:vAlign w:val="bottom"/>
            <w:hideMark/>
          </w:tcPr>
          <w:p w14:paraId="6983F1B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608.27</w:t>
            </w:r>
          </w:p>
        </w:tc>
        <w:tc>
          <w:tcPr>
            <w:tcW w:w="1480" w:type="dxa"/>
            <w:tcBorders>
              <w:top w:val="nil"/>
              <w:left w:val="nil"/>
              <w:bottom w:val="single" w:sz="4" w:space="0" w:color="auto"/>
              <w:right w:val="single" w:sz="4" w:space="0" w:color="auto"/>
            </w:tcBorders>
            <w:shd w:val="clear" w:color="auto" w:fill="auto"/>
            <w:noWrap/>
            <w:vAlign w:val="bottom"/>
            <w:hideMark/>
          </w:tcPr>
          <w:p w14:paraId="05DDBC3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373.15</w:t>
            </w:r>
          </w:p>
        </w:tc>
        <w:tc>
          <w:tcPr>
            <w:tcW w:w="2180" w:type="dxa"/>
            <w:tcBorders>
              <w:top w:val="nil"/>
              <w:left w:val="nil"/>
              <w:bottom w:val="single" w:sz="4" w:space="0" w:color="auto"/>
              <w:right w:val="single" w:sz="4" w:space="0" w:color="auto"/>
            </w:tcBorders>
            <w:shd w:val="clear" w:color="auto" w:fill="auto"/>
            <w:noWrap/>
            <w:vAlign w:val="bottom"/>
            <w:hideMark/>
          </w:tcPr>
          <w:p w14:paraId="2689B08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6690.96</w:t>
            </w:r>
          </w:p>
        </w:tc>
      </w:tr>
      <w:tr w:rsidR="008C429A" w:rsidRPr="008C429A" w14:paraId="0CA8181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7A9226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2027</w:t>
            </w:r>
          </w:p>
        </w:tc>
        <w:tc>
          <w:tcPr>
            <w:tcW w:w="1269" w:type="dxa"/>
            <w:tcBorders>
              <w:top w:val="nil"/>
              <w:left w:val="nil"/>
              <w:bottom w:val="single" w:sz="4" w:space="0" w:color="auto"/>
              <w:right w:val="single" w:sz="4" w:space="0" w:color="auto"/>
            </w:tcBorders>
            <w:shd w:val="clear" w:color="000000" w:fill="000000"/>
            <w:noWrap/>
          </w:tcPr>
          <w:p w14:paraId="7E99897A" w14:textId="4F03A18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33C1922" w14:textId="7763E98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39D2B75" w14:textId="6DD09EA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F98F5E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13017.69</w:t>
            </w:r>
          </w:p>
        </w:tc>
        <w:tc>
          <w:tcPr>
            <w:tcW w:w="1700" w:type="dxa"/>
            <w:tcBorders>
              <w:top w:val="nil"/>
              <w:left w:val="nil"/>
              <w:bottom w:val="single" w:sz="4" w:space="0" w:color="auto"/>
              <w:right w:val="single" w:sz="4" w:space="0" w:color="auto"/>
            </w:tcBorders>
            <w:shd w:val="clear" w:color="auto" w:fill="auto"/>
            <w:noWrap/>
            <w:vAlign w:val="bottom"/>
            <w:hideMark/>
          </w:tcPr>
          <w:p w14:paraId="7A1D926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1514.61</w:t>
            </w:r>
          </w:p>
        </w:tc>
        <w:tc>
          <w:tcPr>
            <w:tcW w:w="1480" w:type="dxa"/>
            <w:tcBorders>
              <w:top w:val="nil"/>
              <w:left w:val="nil"/>
              <w:bottom w:val="single" w:sz="4" w:space="0" w:color="auto"/>
              <w:right w:val="single" w:sz="4" w:space="0" w:color="auto"/>
            </w:tcBorders>
            <w:shd w:val="clear" w:color="auto" w:fill="auto"/>
            <w:noWrap/>
            <w:vAlign w:val="bottom"/>
            <w:hideMark/>
          </w:tcPr>
          <w:p w14:paraId="5B8749B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2128.48</w:t>
            </w:r>
          </w:p>
        </w:tc>
        <w:tc>
          <w:tcPr>
            <w:tcW w:w="2180" w:type="dxa"/>
            <w:tcBorders>
              <w:top w:val="nil"/>
              <w:left w:val="nil"/>
              <w:bottom w:val="single" w:sz="4" w:space="0" w:color="auto"/>
              <w:right w:val="single" w:sz="4" w:space="0" w:color="auto"/>
            </w:tcBorders>
            <w:shd w:val="clear" w:color="auto" w:fill="auto"/>
            <w:noWrap/>
            <w:vAlign w:val="bottom"/>
            <w:hideMark/>
          </w:tcPr>
          <w:p w14:paraId="7023134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16660.78</w:t>
            </w:r>
          </w:p>
        </w:tc>
      </w:tr>
      <w:tr w:rsidR="008C429A" w:rsidRPr="008C429A" w14:paraId="39AF241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7B0D6F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2028</w:t>
            </w:r>
          </w:p>
        </w:tc>
        <w:tc>
          <w:tcPr>
            <w:tcW w:w="1269" w:type="dxa"/>
            <w:tcBorders>
              <w:top w:val="nil"/>
              <w:left w:val="nil"/>
              <w:bottom w:val="single" w:sz="4" w:space="0" w:color="auto"/>
              <w:right w:val="single" w:sz="4" w:space="0" w:color="auto"/>
            </w:tcBorders>
            <w:shd w:val="clear" w:color="000000" w:fill="000000"/>
            <w:noWrap/>
          </w:tcPr>
          <w:p w14:paraId="463291F3" w14:textId="13B889D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D15EC2C" w14:textId="664C2F1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D12261A" w14:textId="5959D4F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C4CB6A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5546.64</w:t>
            </w:r>
          </w:p>
        </w:tc>
        <w:tc>
          <w:tcPr>
            <w:tcW w:w="1700" w:type="dxa"/>
            <w:tcBorders>
              <w:top w:val="nil"/>
              <w:left w:val="nil"/>
              <w:bottom w:val="single" w:sz="4" w:space="0" w:color="auto"/>
              <w:right w:val="single" w:sz="4" w:space="0" w:color="auto"/>
            </w:tcBorders>
            <w:shd w:val="clear" w:color="auto" w:fill="auto"/>
            <w:noWrap/>
            <w:vAlign w:val="bottom"/>
            <w:hideMark/>
          </w:tcPr>
          <w:p w14:paraId="5607B3E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652.9</w:t>
            </w:r>
          </w:p>
        </w:tc>
        <w:tc>
          <w:tcPr>
            <w:tcW w:w="1480" w:type="dxa"/>
            <w:tcBorders>
              <w:top w:val="nil"/>
              <w:left w:val="nil"/>
              <w:bottom w:val="single" w:sz="4" w:space="0" w:color="auto"/>
              <w:right w:val="single" w:sz="4" w:space="0" w:color="auto"/>
            </w:tcBorders>
            <w:shd w:val="clear" w:color="auto" w:fill="auto"/>
            <w:noWrap/>
            <w:vAlign w:val="bottom"/>
            <w:hideMark/>
          </w:tcPr>
          <w:p w14:paraId="008C93C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982.38</w:t>
            </w:r>
          </w:p>
        </w:tc>
        <w:tc>
          <w:tcPr>
            <w:tcW w:w="2180" w:type="dxa"/>
            <w:tcBorders>
              <w:top w:val="nil"/>
              <w:left w:val="nil"/>
              <w:bottom w:val="single" w:sz="4" w:space="0" w:color="auto"/>
              <w:right w:val="single" w:sz="4" w:space="0" w:color="auto"/>
            </w:tcBorders>
            <w:shd w:val="clear" w:color="auto" w:fill="auto"/>
            <w:noWrap/>
            <w:vAlign w:val="bottom"/>
            <w:hideMark/>
          </w:tcPr>
          <w:p w14:paraId="2C0E3FB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7181.92</w:t>
            </w:r>
          </w:p>
        </w:tc>
      </w:tr>
      <w:tr w:rsidR="008C429A" w:rsidRPr="008C429A" w14:paraId="47463BF1" w14:textId="77777777" w:rsidTr="00087130">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7D50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2029</w:t>
            </w:r>
          </w:p>
        </w:tc>
        <w:tc>
          <w:tcPr>
            <w:tcW w:w="1269" w:type="dxa"/>
            <w:tcBorders>
              <w:top w:val="single" w:sz="4" w:space="0" w:color="auto"/>
              <w:left w:val="nil"/>
              <w:bottom w:val="single" w:sz="4" w:space="0" w:color="auto"/>
              <w:right w:val="single" w:sz="4" w:space="0" w:color="auto"/>
            </w:tcBorders>
            <w:shd w:val="clear" w:color="000000" w:fill="000000"/>
            <w:noWrap/>
          </w:tcPr>
          <w:p w14:paraId="3A83D006" w14:textId="238FEFCE"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6DD03A49" w14:textId="36C0F551"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685906FE" w14:textId="298D8F58"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3A6E1D8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1546.82</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2D6ED8E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159.88</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1083ACC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51.95</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2687EAC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1758.65</w:t>
            </w:r>
          </w:p>
        </w:tc>
      </w:tr>
      <w:tr w:rsidR="008C429A" w:rsidRPr="008C429A" w14:paraId="1C9306E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C76651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2030</w:t>
            </w:r>
          </w:p>
        </w:tc>
        <w:tc>
          <w:tcPr>
            <w:tcW w:w="1269" w:type="dxa"/>
            <w:tcBorders>
              <w:top w:val="nil"/>
              <w:left w:val="nil"/>
              <w:bottom w:val="single" w:sz="4" w:space="0" w:color="auto"/>
              <w:right w:val="single" w:sz="4" w:space="0" w:color="auto"/>
            </w:tcBorders>
            <w:shd w:val="clear" w:color="000000" w:fill="000000"/>
            <w:noWrap/>
          </w:tcPr>
          <w:p w14:paraId="1511FE34" w14:textId="4C25DBC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E51BD52" w14:textId="76418F5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0D8E7FA" w14:textId="63EF815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C483EF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618.1</w:t>
            </w:r>
          </w:p>
        </w:tc>
        <w:tc>
          <w:tcPr>
            <w:tcW w:w="1700" w:type="dxa"/>
            <w:tcBorders>
              <w:top w:val="nil"/>
              <w:left w:val="nil"/>
              <w:bottom w:val="single" w:sz="4" w:space="0" w:color="auto"/>
              <w:right w:val="single" w:sz="4" w:space="0" w:color="auto"/>
            </w:tcBorders>
            <w:shd w:val="clear" w:color="auto" w:fill="auto"/>
            <w:noWrap/>
            <w:vAlign w:val="bottom"/>
            <w:hideMark/>
          </w:tcPr>
          <w:p w14:paraId="6AA40E6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63.99</w:t>
            </w:r>
          </w:p>
        </w:tc>
        <w:tc>
          <w:tcPr>
            <w:tcW w:w="1480" w:type="dxa"/>
            <w:tcBorders>
              <w:top w:val="nil"/>
              <w:left w:val="nil"/>
              <w:bottom w:val="single" w:sz="4" w:space="0" w:color="auto"/>
              <w:right w:val="single" w:sz="4" w:space="0" w:color="auto"/>
            </w:tcBorders>
            <w:shd w:val="clear" w:color="auto" w:fill="auto"/>
            <w:noWrap/>
            <w:vAlign w:val="bottom"/>
            <w:hideMark/>
          </w:tcPr>
          <w:p w14:paraId="32C85CC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21.76</w:t>
            </w:r>
          </w:p>
        </w:tc>
        <w:tc>
          <w:tcPr>
            <w:tcW w:w="2180" w:type="dxa"/>
            <w:tcBorders>
              <w:top w:val="nil"/>
              <w:left w:val="nil"/>
              <w:bottom w:val="single" w:sz="4" w:space="0" w:color="auto"/>
              <w:right w:val="single" w:sz="4" w:space="0" w:color="auto"/>
            </w:tcBorders>
            <w:shd w:val="clear" w:color="auto" w:fill="auto"/>
            <w:noWrap/>
            <w:vAlign w:val="bottom"/>
            <w:hideMark/>
          </w:tcPr>
          <w:p w14:paraId="4B9B36D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703.85</w:t>
            </w:r>
          </w:p>
        </w:tc>
      </w:tr>
      <w:tr w:rsidR="008C429A" w:rsidRPr="008C429A" w14:paraId="2B81439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F7CCC5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2031</w:t>
            </w:r>
          </w:p>
        </w:tc>
        <w:tc>
          <w:tcPr>
            <w:tcW w:w="1269" w:type="dxa"/>
            <w:tcBorders>
              <w:top w:val="nil"/>
              <w:left w:val="nil"/>
              <w:bottom w:val="single" w:sz="4" w:space="0" w:color="auto"/>
              <w:right w:val="single" w:sz="4" w:space="0" w:color="auto"/>
            </w:tcBorders>
            <w:shd w:val="clear" w:color="000000" w:fill="000000"/>
            <w:noWrap/>
          </w:tcPr>
          <w:p w14:paraId="01B8328D" w14:textId="106FA8F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277F1E4" w14:textId="0986B8E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E8760D2" w14:textId="636DE21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A9A0A1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6999.14</w:t>
            </w:r>
          </w:p>
        </w:tc>
        <w:tc>
          <w:tcPr>
            <w:tcW w:w="1700" w:type="dxa"/>
            <w:tcBorders>
              <w:top w:val="nil"/>
              <w:left w:val="nil"/>
              <w:bottom w:val="single" w:sz="4" w:space="0" w:color="auto"/>
              <w:right w:val="single" w:sz="4" w:space="0" w:color="auto"/>
            </w:tcBorders>
            <w:shd w:val="clear" w:color="auto" w:fill="auto"/>
            <w:noWrap/>
            <w:vAlign w:val="bottom"/>
            <w:hideMark/>
          </w:tcPr>
          <w:p w14:paraId="1282F2B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791.2</w:t>
            </w:r>
          </w:p>
        </w:tc>
        <w:tc>
          <w:tcPr>
            <w:tcW w:w="1480" w:type="dxa"/>
            <w:tcBorders>
              <w:top w:val="nil"/>
              <w:left w:val="nil"/>
              <w:bottom w:val="single" w:sz="4" w:space="0" w:color="auto"/>
              <w:right w:val="single" w:sz="4" w:space="0" w:color="auto"/>
            </w:tcBorders>
            <w:shd w:val="clear" w:color="auto" w:fill="auto"/>
            <w:noWrap/>
            <w:vAlign w:val="bottom"/>
            <w:hideMark/>
          </w:tcPr>
          <w:p w14:paraId="44A6642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912.83</w:t>
            </w:r>
          </w:p>
        </w:tc>
        <w:tc>
          <w:tcPr>
            <w:tcW w:w="2180" w:type="dxa"/>
            <w:tcBorders>
              <w:top w:val="nil"/>
              <w:left w:val="nil"/>
              <w:bottom w:val="single" w:sz="4" w:space="0" w:color="auto"/>
              <w:right w:val="single" w:sz="4" w:space="0" w:color="auto"/>
            </w:tcBorders>
            <w:shd w:val="clear" w:color="auto" w:fill="auto"/>
            <w:noWrap/>
            <w:vAlign w:val="bottom"/>
            <w:hideMark/>
          </w:tcPr>
          <w:p w14:paraId="3E5DB1F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8703.17</w:t>
            </w:r>
          </w:p>
        </w:tc>
      </w:tr>
      <w:tr w:rsidR="008C429A" w:rsidRPr="008C429A" w14:paraId="1847FEA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90B098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2032</w:t>
            </w:r>
          </w:p>
        </w:tc>
        <w:tc>
          <w:tcPr>
            <w:tcW w:w="1269" w:type="dxa"/>
            <w:tcBorders>
              <w:top w:val="nil"/>
              <w:left w:val="nil"/>
              <w:bottom w:val="single" w:sz="4" w:space="0" w:color="auto"/>
              <w:right w:val="single" w:sz="4" w:space="0" w:color="auto"/>
            </w:tcBorders>
            <w:shd w:val="clear" w:color="000000" w:fill="000000"/>
            <w:noWrap/>
          </w:tcPr>
          <w:p w14:paraId="5778EAFD" w14:textId="0E02F70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4DBC42D" w14:textId="145EA59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E01CB24" w14:textId="26B1F70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5DAE0E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23933.9</w:t>
            </w:r>
          </w:p>
        </w:tc>
        <w:tc>
          <w:tcPr>
            <w:tcW w:w="1700" w:type="dxa"/>
            <w:tcBorders>
              <w:top w:val="nil"/>
              <w:left w:val="nil"/>
              <w:bottom w:val="single" w:sz="4" w:space="0" w:color="auto"/>
              <w:right w:val="single" w:sz="4" w:space="0" w:color="auto"/>
            </w:tcBorders>
            <w:shd w:val="clear" w:color="auto" w:fill="auto"/>
            <w:noWrap/>
            <w:vAlign w:val="bottom"/>
            <w:hideMark/>
          </w:tcPr>
          <w:p w14:paraId="68F3841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2773.29</w:t>
            </w:r>
          </w:p>
        </w:tc>
        <w:tc>
          <w:tcPr>
            <w:tcW w:w="1480" w:type="dxa"/>
            <w:tcBorders>
              <w:top w:val="nil"/>
              <w:left w:val="nil"/>
              <w:bottom w:val="single" w:sz="4" w:space="0" w:color="auto"/>
              <w:right w:val="single" w:sz="4" w:space="0" w:color="auto"/>
            </w:tcBorders>
            <w:shd w:val="clear" w:color="auto" w:fill="auto"/>
            <w:noWrap/>
            <w:vAlign w:val="bottom"/>
            <w:hideMark/>
          </w:tcPr>
          <w:p w14:paraId="611F55C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3798.93</w:t>
            </w:r>
          </w:p>
        </w:tc>
        <w:tc>
          <w:tcPr>
            <w:tcW w:w="2180" w:type="dxa"/>
            <w:tcBorders>
              <w:top w:val="nil"/>
              <w:left w:val="nil"/>
              <w:bottom w:val="single" w:sz="4" w:space="0" w:color="auto"/>
              <w:right w:val="single" w:sz="4" w:space="0" w:color="auto"/>
            </w:tcBorders>
            <w:shd w:val="clear" w:color="auto" w:fill="auto"/>
            <w:noWrap/>
            <w:vAlign w:val="bottom"/>
            <w:hideMark/>
          </w:tcPr>
          <w:p w14:paraId="0A2A6A9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30506.12</w:t>
            </w:r>
          </w:p>
        </w:tc>
      </w:tr>
      <w:tr w:rsidR="008C429A" w:rsidRPr="008C429A" w14:paraId="2C7BBB6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D00C6F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2033</w:t>
            </w:r>
          </w:p>
        </w:tc>
        <w:tc>
          <w:tcPr>
            <w:tcW w:w="1269" w:type="dxa"/>
            <w:tcBorders>
              <w:top w:val="nil"/>
              <w:left w:val="nil"/>
              <w:bottom w:val="single" w:sz="4" w:space="0" w:color="auto"/>
              <w:right w:val="single" w:sz="4" w:space="0" w:color="auto"/>
            </w:tcBorders>
            <w:shd w:val="clear" w:color="000000" w:fill="000000"/>
            <w:noWrap/>
          </w:tcPr>
          <w:p w14:paraId="41DE1FCA" w14:textId="54F39A5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176605A" w14:textId="7E927DD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55B199D" w14:textId="22CBC6B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2F2695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14580.83</w:t>
            </w:r>
          </w:p>
        </w:tc>
        <w:tc>
          <w:tcPr>
            <w:tcW w:w="1700" w:type="dxa"/>
            <w:tcBorders>
              <w:top w:val="nil"/>
              <w:left w:val="nil"/>
              <w:bottom w:val="single" w:sz="4" w:space="0" w:color="auto"/>
              <w:right w:val="single" w:sz="4" w:space="0" w:color="auto"/>
            </w:tcBorders>
            <w:shd w:val="clear" w:color="auto" w:fill="auto"/>
            <w:noWrap/>
            <w:vAlign w:val="bottom"/>
            <w:hideMark/>
          </w:tcPr>
          <w:p w14:paraId="28C0E52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1700.79</w:t>
            </w:r>
          </w:p>
        </w:tc>
        <w:tc>
          <w:tcPr>
            <w:tcW w:w="1480" w:type="dxa"/>
            <w:tcBorders>
              <w:top w:val="nil"/>
              <w:left w:val="nil"/>
              <w:bottom w:val="single" w:sz="4" w:space="0" w:color="auto"/>
              <w:right w:val="single" w:sz="4" w:space="0" w:color="auto"/>
            </w:tcBorders>
            <w:shd w:val="clear" w:color="auto" w:fill="auto"/>
            <w:noWrap/>
            <w:vAlign w:val="bottom"/>
            <w:hideMark/>
          </w:tcPr>
          <w:p w14:paraId="0B23A22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2427.07</w:t>
            </w:r>
          </w:p>
        </w:tc>
        <w:tc>
          <w:tcPr>
            <w:tcW w:w="2180" w:type="dxa"/>
            <w:tcBorders>
              <w:top w:val="nil"/>
              <w:left w:val="nil"/>
              <w:bottom w:val="single" w:sz="4" w:space="0" w:color="auto"/>
              <w:right w:val="single" w:sz="4" w:space="0" w:color="auto"/>
            </w:tcBorders>
            <w:shd w:val="clear" w:color="auto" w:fill="auto"/>
            <w:noWrap/>
            <w:vAlign w:val="bottom"/>
            <w:hideMark/>
          </w:tcPr>
          <w:p w14:paraId="7110CC5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18708.69</w:t>
            </w:r>
          </w:p>
        </w:tc>
      </w:tr>
      <w:tr w:rsidR="008C429A" w:rsidRPr="008C429A" w14:paraId="1E0C425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1D00FB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2034</w:t>
            </w:r>
          </w:p>
        </w:tc>
        <w:tc>
          <w:tcPr>
            <w:tcW w:w="1269" w:type="dxa"/>
            <w:tcBorders>
              <w:top w:val="nil"/>
              <w:left w:val="nil"/>
              <w:bottom w:val="single" w:sz="4" w:space="0" w:color="auto"/>
              <w:right w:val="single" w:sz="4" w:space="0" w:color="auto"/>
            </w:tcBorders>
            <w:shd w:val="clear" w:color="000000" w:fill="000000"/>
            <w:noWrap/>
          </w:tcPr>
          <w:p w14:paraId="45F6CD85" w14:textId="7634E60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8374774" w14:textId="68A7535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BBCE256" w14:textId="2075F79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843FC1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3179.52</w:t>
            </w:r>
          </w:p>
        </w:tc>
        <w:tc>
          <w:tcPr>
            <w:tcW w:w="1700" w:type="dxa"/>
            <w:tcBorders>
              <w:top w:val="nil"/>
              <w:left w:val="nil"/>
              <w:bottom w:val="single" w:sz="4" w:space="0" w:color="auto"/>
              <w:right w:val="single" w:sz="4" w:space="0" w:color="auto"/>
            </w:tcBorders>
            <w:shd w:val="clear" w:color="auto" w:fill="auto"/>
            <w:noWrap/>
            <w:vAlign w:val="bottom"/>
            <w:hideMark/>
          </w:tcPr>
          <w:p w14:paraId="732B127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358.83</w:t>
            </w:r>
          </w:p>
        </w:tc>
        <w:tc>
          <w:tcPr>
            <w:tcW w:w="1480" w:type="dxa"/>
            <w:tcBorders>
              <w:top w:val="nil"/>
              <w:left w:val="nil"/>
              <w:bottom w:val="single" w:sz="4" w:space="0" w:color="auto"/>
              <w:right w:val="single" w:sz="4" w:space="0" w:color="auto"/>
            </w:tcBorders>
            <w:shd w:val="clear" w:color="auto" w:fill="auto"/>
            <w:noWrap/>
            <w:vAlign w:val="bottom"/>
            <w:hideMark/>
          </w:tcPr>
          <w:p w14:paraId="5671233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408.74</w:t>
            </w:r>
          </w:p>
        </w:tc>
        <w:tc>
          <w:tcPr>
            <w:tcW w:w="2180" w:type="dxa"/>
            <w:tcBorders>
              <w:top w:val="nil"/>
              <w:left w:val="nil"/>
              <w:bottom w:val="single" w:sz="4" w:space="0" w:color="auto"/>
              <w:right w:val="single" w:sz="4" w:space="0" w:color="auto"/>
            </w:tcBorders>
            <w:shd w:val="clear" w:color="auto" w:fill="auto"/>
            <w:noWrap/>
            <w:vAlign w:val="bottom"/>
            <w:hideMark/>
          </w:tcPr>
          <w:p w14:paraId="4D61051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3947.09</w:t>
            </w:r>
          </w:p>
        </w:tc>
      </w:tr>
      <w:tr w:rsidR="008C429A" w:rsidRPr="008C429A" w14:paraId="52D2DC2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759729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2035</w:t>
            </w:r>
          </w:p>
        </w:tc>
        <w:tc>
          <w:tcPr>
            <w:tcW w:w="1269" w:type="dxa"/>
            <w:tcBorders>
              <w:top w:val="nil"/>
              <w:left w:val="nil"/>
              <w:bottom w:val="single" w:sz="4" w:space="0" w:color="auto"/>
              <w:right w:val="single" w:sz="4" w:space="0" w:color="auto"/>
            </w:tcBorders>
            <w:shd w:val="clear" w:color="000000" w:fill="000000"/>
            <w:noWrap/>
          </w:tcPr>
          <w:p w14:paraId="1D8E2882" w14:textId="46753D4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1B4BD4B" w14:textId="7990E38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DCEDDAF" w14:textId="666987F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41B4AB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519.89</w:t>
            </w:r>
          </w:p>
        </w:tc>
        <w:tc>
          <w:tcPr>
            <w:tcW w:w="1700" w:type="dxa"/>
            <w:tcBorders>
              <w:top w:val="nil"/>
              <w:left w:val="nil"/>
              <w:bottom w:val="single" w:sz="4" w:space="0" w:color="auto"/>
              <w:right w:val="single" w:sz="4" w:space="0" w:color="auto"/>
            </w:tcBorders>
            <w:shd w:val="clear" w:color="auto" w:fill="auto"/>
            <w:noWrap/>
            <w:vAlign w:val="bottom"/>
            <w:hideMark/>
          </w:tcPr>
          <w:p w14:paraId="660EBEB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57.68</w:t>
            </w:r>
          </w:p>
        </w:tc>
        <w:tc>
          <w:tcPr>
            <w:tcW w:w="1480" w:type="dxa"/>
            <w:tcBorders>
              <w:top w:val="nil"/>
              <w:left w:val="nil"/>
              <w:bottom w:val="single" w:sz="4" w:space="0" w:color="auto"/>
              <w:right w:val="single" w:sz="4" w:space="0" w:color="auto"/>
            </w:tcBorders>
            <w:shd w:val="clear" w:color="auto" w:fill="auto"/>
            <w:noWrap/>
            <w:vAlign w:val="bottom"/>
            <w:hideMark/>
          </w:tcPr>
          <w:p w14:paraId="5EB6BFE7" w14:textId="6633828F"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56.9</w:t>
            </w:r>
            <w:r w:rsidR="00F83807">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23ECE9D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634.47</w:t>
            </w:r>
          </w:p>
        </w:tc>
      </w:tr>
      <w:tr w:rsidR="008C429A" w:rsidRPr="008C429A" w14:paraId="1C91A09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E54AD3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2036</w:t>
            </w:r>
          </w:p>
        </w:tc>
        <w:tc>
          <w:tcPr>
            <w:tcW w:w="1269" w:type="dxa"/>
            <w:tcBorders>
              <w:top w:val="nil"/>
              <w:left w:val="nil"/>
              <w:bottom w:val="single" w:sz="4" w:space="0" w:color="auto"/>
              <w:right w:val="single" w:sz="4" w:space="0" w:color="auto"/>
            </w:tcBorders>
            <w:shd w:val="clear" w:color="000000" w:fill="000000"/>
            <w:noWrap/>
          </w:tcPr>
          <w:p w14:paraId="11860A26" w14:textId="47DFB61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E400E52" w14:textId="598113C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A725AAC" w14:textId="1ABCD69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00D4E2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574.4</w:t>
            </w:r>
          </w:p>
        </w:tc>
        <w:tc>
          <w:tcPr>
            <w:tcW w:w="1700" w:type="dxa"/>
            <w:tcBorders>
              <w:top w:val="nil"/>
              <w:left w:val="nil"/>
              <w:bottom w:val="single" w:sz="4" w:space="0" w:color="auto"/>
              <w:right w:val="single" w:sz="4" w:space="0" w:color="auto"/>
            </w:tcBorders>
            <w:shd w:val="clear" w:color="auto" w:fill="auto"/>
            <w:noWrap/>
            <w:vAlign w:val="bottom"/>
            <w:hideMark/>
          </w:tcPr>
          <w:p w14:paraId="497B131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62.38</w:t>
            </w:r>
          </w:p>
        </w:tc>
        <w:tc>
          <w:tcPr>
            <w:tcW w:w="1480" w:type="dxa"/>
            <w:tcBorders>
              <w:top w:val="nil"/>
              <w:left w:val="nil"/>
              <w:bottom w:val="single" w:sz="4" w:space="0" w:color="auto"/>
              <w:right w:val="single" w:sz="4" w:space="0" w:color="auto"/>
            </w:tcBorders>
            <w:shd w:val="clear" w:color="auto" w:fill="auto"/>
            <w:noWrap/>
            <w:vAlign w:val="bottom"/>
            <w:hideMark/>
          </w:tcPr>
          <w:p w14:paraId="11974D5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49.42</w:t>
            </w:r>
          </w:p>
        </w:tc>
        <w:tc>
          <w:tcPr>
            <w:tcW w:w="2180" w:type="dxa"/>
            <w:tcBorders>
              <w:top w:val="nil"/>
              <w:left w:val="nil"/>
              <w:bottom w:val="single" w:sz="4" w:space="0" w:color="auto"/>
              <w:right w:val="single" w:sz="4" w:space="0" w:color="auto"/>
            </w:tcBorders>
            <w:shd w:val="clear" w:color="auto" w:fill="auto"/>
            <w:noWrap/>
            <w:vAlign w:val="bottom"/>
            <w:hideMark/>
          </w:tcPr>
          <w:p w14:paraId="747DE39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686.2</w:t>
            </w:r>
          </w:p>
        </w:tc>
      </w:tr>
      <w:tr w:rsidR="008C429A" w:rsidRPr="008C429A" w14:paraId="4FDA264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9CA1D9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2037</w:t>
            </w:r>
          </w:p>
        </w:tc>
        <w:tc>
          <w:tcPr>
            <w:tcW w:w="1269" w:type="dxa"/>
            <w:tcBorders>
              <w:top w:val="nil"/>
              <w:left w:val="nil"/>
              <w:bottom w:val="single" w:sz="4" w:space="0" w:color="auto"/>
              <w:right w:val="single" w:sz="4" w:space="0" w:color="auto"/>
            </w:tcBorders>
            <w:shd w:val="clear" w:color="000000" w:fill="000000"/>
            <w:noWrap/>
          </w:tcPr>
          <w:p w14:paraId="79DD084F" w14:textId="0C24752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F94A73A" w14:textId="42BDF31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4E01E87" w14:textId="6C598E8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50025A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1419.29</w:t>
            </w:r>
          </w:p>
        </w:tc>
        <w:tc>
          <w:tcPr>
            <w:tcW w:w="1700" w:type="dxa"/>
            <w:tcBorders>
              <w:top w:val="nil"/>
              <w:left w:val="nil"/>
              <w:bottom w:val="single" w:sz="4" w:space="0" w:color="auto"/>
              <w:right w:val="single" w:sz="4" w:space="0" w:color="auto"/>
            </w:tcBorders>
            <w:shd w:val="clear" w:color="auto" w:fill="auto"/>
            <w:noWrap/>
            <w:vAlign w:val="bottom"/>
            <w:hideMark/>
          </w:tcPr>
          <w:p w14:paraId="01B1D81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146.37</w:t>
            </w:r>
          </w:p>
        </w:tc>
        <w:tc>
          <w:tcPr>
            <w:tcW w:w="1480" w:type="dxa"/>
            <w:tcBorders>
              <w:top w:val="nil"/>
              <w:left w:val="nil"/>
              <w:bottom w:val="single" w:sz="4" w:space="0" w:color="auto"/>
              <w:right w:val="single" w:sz="4" w:space="0" w:color="auto"/>
            </w:tcBorders>
            <w:shd w:val="clear" w:color="auto" w:fill="auto"/>
            <w:noWrap/>
            <w:vAlign w:val="bottom"/>
            <w:hideMark/>
          </w:tcPr>
          <w:p w14:paraId="1EBB51A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44.36</w:t>
            </w:r>
          </w:p>
        </w:tc>
        <w:tc>
          <w:tcPr>
            <w:tcW w:w="2180" w:type="dxa"/>
            <w:tcBorders>
              <w:top w:val="nil"/>
              <w:left w:val="nil"/>
              <w:bottom w:val="single" w:sz="4" w:space="0" w:color="auto"/>
              <w:right w:val="single" w:sz="4" w:space="0" w:color="auto"/>
            </w:tcBorders>
            <w:shd w:val="clear" w:color="auto" w:fill="auto"/>
            <w:noWrap/>
            <w:vAlign w:val="bottom"/>
            <w:hideMark/>
          </w:tcPr>
          <w:p w14:paraId="1337699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1610.02</w:t>
            </w:r>
          </w:p>
        </w:tc>
      </w:tr>
      <w:tr w:rsidR="008C429A" w:rsidRPr="008C429A" w14:paraId="4F00CC9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EFC92D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2038</w:t>
            </w:r>
          </w:p>
        </w:tc>
        <w:tc>
          <w:tcPr>
            <w:tcW w:w="1269" w:type="dxa"/>
            <w:tcBorders>
              <w:top w:val="nil"/>
              <w:left w:val="nil"/>
              <w:bottom w:val="single" w:sz="4" w:space="0" w:color="auto"/>
              <w:right w:val="single" w:sz="4" w:space="0" w:color="auto"/>
            </w:tcBorders>
            <w:shd w:val="clear" w:color="000000" w:fill="000000"/>
            <w:noWrap/>
          </w:tcPr>
          <w:p w14:paraId="3A9A42C2" w14:textId="63250F3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AFFE1AB" w14:textId="1B4C8F6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5814B1D" w14:textId="6DB030C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C2B8A4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1597.92</w:t>
            </w:r>
          </w:p>
        </w:tc>
        <w:tc>
          <w:tcPr>
            <w:tcW w:w="1700" w:type="dxa"/>
            <w:tcBorders>
              <w:top w:val="nil"/>
              <w:left w:val="nil"/>
              <w:bottom w:val="single" w:sz="4" w:space="0" w:color="auto"/>
              <w:right w:val="single" w:sz="4" w:space="0" w:color="auto"/>
            </w:tcBorders>
            <w:shd w:val="clear" w:color="auto" w:fill="auto"/>
            <w:noWrap/>
            <w:vAlign w:val="bottom"/>
            <w:hideMark/>
          </w:tcPr>
          <w:p w14:paraId="0D63969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180.16</w:t>
            </w:r>
          </w:p>
        </w:tc>
        <w:tc>
          <w:tcPr>
            <w:tcW w:w="1480" w:type="dxa"/>
            <w:tcBorders>
              <w:top w:val="nil"/>
              <w:left w:val="nil"/>
              <w:bottom w:val="single" w:sz="4" w:space="0" w:color="auto"/>
              <w:right w:val="single" w:sz="4" w:space="0" w:color="auto"/>
            </w:tcBorders>
            <w:shd w:val="clear" w:color="auto" w:fill="auto"/>
            <w:noWrap/>
            <w:vAlign w:val="bottom"/>
            <w:hideMark/>
          </w:tcPr>
          <w:p w14:paraId="4095C4F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203.76</w:t>
            </w:r>
          </w:p>
        </w:tc>
        <w:tc>
          <w:tcPr>
            <w:tcW w:w="2180" w:type="dxa"/>
            <w:tcBorders>
              <w:top w:val="nil"/>
              <w:left w:val="nil"/>
              <w:bottom w:val="single" w:sz="4" w:space="0" w:color="auto"/>
              <w:right w:val="single" w:sz="4" w:space="0" w:color="auto"/>
            </w:tcBorders>
            <w:shd w:val="clear" w:color="auto" w:fill="auto"/>
            <w:noWrap/>
            <w:vAlign w:val="bottom"/>
            <w:hideMark/>
          </w:tcPr>
          <w:p w14:paraId="4CB175C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1981.84</w:t>
            </w:r>
          </w:p>
        </w:tc>
      </w:tr>
      <w:tr w:rsidR="008C429A" w:rsidRPr="008C429A" w14:paraId="0E85450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CB52FD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2039</w:t>
            </w:r>
          </w:p>
        </w:tc>
        <w:tc>
          <w:tcPr>
            <w:tcW w:w="1269" w:type="dxa"/>
            <w:tcBorders>
              <w:top w:val="nil"/>
              <w:left w:val="nil"/>
              <w:bottom w:val="single" w:sz="4" w:space="0" w:color="auto"/>
              <w:right w:val="single" w:sz="4" w:space="0" w:color="auto"/>
            </w:tcBorders>
            <w:shd w:val="clear" w:color="000000" w:fill="000000"/>
            <w:noWrap/>
          </w:tcPr>
          <w:p w14:paraId="7DF84DE6" w14:textId="23A32A2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9D15CD4" w14:textId="5B6A9A0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FE2F6A0" w14:textId="1FC4C94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11C282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3465.82</w:t>
            </w:r>
          </w:p>
        </w:tc>
        <w:tc>
          <w:tcPr>
            <w:tcW w:w="1700" w:type="dxa"/>
            <w:tcBorders>
              <w:top w:val="nil"/>
              <w:left w:val="nil"/>
              <w:bottom w:val="single" w:sz="4" w:space="0" w:color="auto"/>
              <w:right w:val="single" w:sz="4" w:space="0" w:color="auto"/>
            </w:tcBorders>
            <w:shd w:val="clear" w:color="auto" w:fill="auto"/>
            <w:noWrap/>
            <w:vAlign w:val="bottom"/>
            <w:hideMark/>
          </w:tcPr>
          <w:p w14:paraId="203D135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379.74</w:t>
            </w:r>
          </w:p>
        </w:tc>
        <w:tc>
          <w:tcPr>
            <w:tcW w:w="1480" w:type="dxa"/>
            <w:tcBorders>
              <w:top w:val="nil"/>
              <w:left w:val="nil"/>
              <w:bottom w:val="single" w:sz="4" w:space="0" w:color="auto"/>
              <w:right w:val="single" w:sz="4" w:space="0" w:color="auto"/>
            </w:tcBorders>
            <w:shd w:val="clear" w:color="auto" w:fill="auto"/>
            <w:noWrap/>
            <w:vAlign w:val="bottom"/>
            <w:hideMark/>
          </w:tcPr>
          <w:p w14:paraId="621BF32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331.58</w:t>
            </w:r>
          </w:p>
        </w:tc>
        <w:tc>
          <w:tcPr>
            <w:tcW w:w="2180" w:type="dxa"/>
            <w:tcBorders>
              <w:top w:val="nil"/>
              <w:left w:val="nil"/>
              <w:bottom w:val="single" w:sz="4" w:space="0" w:color="auto"/>
              <w:right w:val="single" w:sz="4" w:space="0" w:color="auto"/>
            </w:tcBorders>
            <w:shd w:val="clear" w:color="auto" w:fill="auto"/>
            <w:noWrap/>
            <w:vAlign w:val="bottom"/>
            <w:hideMark/>
          </w:tcPr>
          <w:p w14:paraId="654B22D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4177.14</w:t>
            </w:r>
          </w:p>
        </w:tc>
      </w:tr>
      <w:tr w:rsidR="008C429A" w:rsidRPr="008C429A" w14:paraId="2D6BB70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9B55DE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2040</w:t>
            </w:r>
          </w:p>
        </w:tc>
        <w:tc>
          <w:tcPr>
            <w:tcW w:w="1269" w:type="dxa"/>
            <w:tcBorders>
              <w:top w:val="nil"/>
              <w:left w:val="nil"/>
              <w:bottom w:val="single" w:sz="4" w:space="0" w:color="auto"/>
              <w:right w:val="single" w:sz="4" w:space="0" w:color="auto"/>
            </w:tcBorders>
            <w:shd w:val="clear" w:color="000000" w:fill="000000"/>
            <w:noWrap/>
          </w:tcPr>
          <w:p w14:paraId="2DE14522" w14:textId="061E9E1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62602BE" w14:textId="1DD8180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B44013F" w14:textId="4595C5F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AF0C00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3000.03</w:t>
            </w:r>
          </w:p>
        </w:tc>
        <w:tc>
          <w:tcPr>
            <w:tcW w:w="1700" w:type="dxa"/>
            <w:tcBorders>
              <w:top w:val="nil"/>
              <w:left w:val="nil"/>
              <w:bottom w:val="single" w:sz="4" w:space="0" w:color="auto"/>
              <w:right w:val="single" w:sz="4" w:space="0" w:color="auto"/>
            </w:tcBorders>
            <w:shd w:val="clear" w:color="auto" w:fill="auto"/>
            <w:noWrap/>
            <w:vAlign w:val="bottom"/>
            <w:hideMark/>
          </w:tcPr>
          <w:p w14:paraId="7102B26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353.54</w:t>
            </w:r>
          </w:p>
        </w:tc>
        <w:tc>
          <w:tcPr>
            <w:tcW w:w="1480" w:type="dxa"/>
            <w:tcBorders>
              <w:top w:val="nil"/>
              <w:left w:val="nil"/>
              <w:bottom w:val="single" w:sz="4" w:space="0" w:color="auto"/>
              <w:right w:val="single" w:sz="4" w:space="0" w:color="auto"/>
            </w:tcBorders>
            <w:shd w:val="clear" w:color="auto" w:fill="auto"/>
            <w:noWrap/>
            <w:vAlign w:val="bottom"/>
            <w:hideMark/>
          </w:tcPr>
          <w:p w14:paraId="0F83745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535.32</w:t>
            </w:r>
          </w:p>
        </w:tc>
        <w:tc>
          <w:tcPr>
            <w:tcW w:w="2180" w:type="dxa"/>
            <w:tcBorders>
              <w:top w:val="nil"/>
              <w:left w:val="nil"/>
              <w:bottom w:val="single" w:sz="4" w:space="0" w:color="auto"/>
              <w:right w:val="single" w:sz="4" w:space="0" w:color="auto"/>
            </w:tcBorders>
            <w:shd w:val="clear" w:color="auto" w:fill="auto"/>
            <w:noWrap/>
            <w:vAlign w:val="bottom"/>
            <w:hideMark/>
          </w:tcPr>
          <w:p w14:paraId="4113BDF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3888.89</w:t>
            </w:r>
          </w:p>
        </w:tc>
      </w:tr>
      <w:tr w:rsidR="008C429A" w:rsidRPr="008C429A" w14:paraId="0BCD818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85A2D0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2041</w:t>
            </w:r>
          </w:p>
        </w:tc>
        <w:tc>
          <w:tcPr>
            <w:tcW w:w="1269" w:type="dxa"/>
            <w:tcBorders>
              <w:top w:val="nil"/>
              <w:left w:val="nil"/>
              <w:bottom w:val="single" w:sz="4" w:space="0" w:color="auto"/>
              <w:right w:val="single" w:sz="4" w:space="0" w:color="auto"/>
            </w:tcBorders>
            <w:shd w:val="clear" w:color="000000" w:fill="000000"/>
            <w:noWrap/>
          </w:tcPr>
          <w:p w14:paraId="567E9EC4" w14:textId="7617A2B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29D9FA4" w14:textId="1AD19A4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40239A3" w14:textId="5FA367C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469DAA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9332.65</w:t>
            </w:r>
          </w:p>
        </w:tc>
        <w:tc>
          <w:tcPr>
            <w:tcW w:w="1700" w:type="dxa"/>
            <w:tcBorders>
              <w:top w:val="nil"/>
              <w:left w:val="nil"/>
              <w:bottom w:val="single" w:sz="4" w:space="0" w:color="auto"/>
              <w:right w:val="single" w:sz="4" w:space="0" w:color="auto"/>
            </w:tcBorders>
            <w:shd w:val="clear" w:color="auto" w:fill="auto"/>
            <w:noWrap/>
            <w:vAlign w:val="bottom"/>
            <w:hideMark/>
          </w:tcPr>
          <w:p w14:paraId="4BF5707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1096.24</w:t>
            </w:r>
          </w:p>
        </w:tc>
        <w:tc>
          <w:tcPr>
            <w:tcW w:w="1480" w:type="dxa"/>
            <w:tcBorders>
              <w:top w:val="nil"/>
              <w:left w:val="nil"/>
              <w:bottom w:val="single" w:sz="4" w:space="0" w:color="auto"/>
              <w:right w:val="single" w:sz="4" w:space="0" w:color="auto"/>
            </w:tcBorders>
            <w:shd w:val="clear" w:color="auto" w:fill="auto"/>
            <w:noWrap/>
            <w:vAlign w:val="bottom"/>
            <w:hideMark/>
          </w:tcPr>
          <w:p w14:paraId="21E74EA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1629.8</w:t>
            </w:r>
          </w:p>
        </w:tc>
        <w:tc>
          <w:tcPr>
            <w:tcW w:w="2180" w:type="dxa"/>
            <w:tcBorders>
              <w:top w:val="nil"/>
              <w:left w:val="nil"/>
              <w:bottom w:val="single" w:sz="4" w:space="0" w:color="auto"/>
              <w:right w:val="single" w:sz="4" w:space="0" w:color="auto"/>
            </w:tcBorders>
            <w:shd w:val="clear" w:color="auto" w:fill="auto"/>
            <w:noWrap/>
            <w:vAlign w:val="bottom"/>
            <w:hideMark/>
          </w:tcPr>
          <w:p w14:paraId="41C05D7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12058.69</w:t>
            </w:r>
          </w:p>
        </w:tc>
      </w:tr>
      <w:tr w:rsidR="008C429A" w:rsidRPr="008C429A" w14:paraId="6ABDD15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5F005B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2042</w:t>
            </w:r>
          </w:p>
        </w:tc>
        <w:tc>
          <w:tcPr>
            <w:tcW w:w="1269" w:type="dxa"/>
            <w:tcBorders>
              <w:top w:val="nil"/>
              <w:left w:val="nil"/>
              <w:bottom w:val="single" w:sz="4" w:space="0" w:color="auto"/>
              <w:right w:val="single" w:sz="4" w:space="0" w:color="auto"/>
            </w:tcBorders>
            <w:shd w:val="clear" w:color="000000" w:fill="000000"/>
            <w:noWrap/>
          </w:tcPr>
          <w:p w14:paraId="441740BA" w14:textId="1A19FF1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B1AE8DA" w14:textId="6B07822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263BF65" w14:textId="03C9AD3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7B27B7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7327.73</w:t>
            </w:r>
          </w:p>
        </w:tc>
        <w:tc>
          <w:tcPr>
            <w:tcW w:w="1700" w:type="dxa"/>
            <w:tcBorders>
              <w:top w:val="nil"/>
              <w:left w:val="nil"/>
              <w:bottom w:val="single" w:sz="4" w:space="0" w:color="auto"/>
              <w:right w:val="single" w:sz="4" w:space="0" w:color="auto"/>
            </w:tcBorders>
            <w:shd w:val="clear" w:color="auto" w:fill="auto"/>
            <w:noWrap/>
            <w:vAlign w:val="bottom"/>
            <w:hideMark/>
          </w:tcPr>
          <w:p w14:paraId="0537E5D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776.98</w:t>
            </w:r>
          </w:p>
        </w:tc>
        <w:tc>
          <w:tcPr>
            <w:tcW w:w="1480" w:type="dxa"/>
            <w:tcBorders>
              <w:top w:val="nil"/>
              <w:left w:val="nil"/>
              <w:bottom w:val="single" w:sz="4" w:space="0" w:color="auto"/>
              <w:right w:val="single" w:sz="4" w:space="0" w:color="auto"/>
            </w:tcBorders>
            <w:shd w:val="clear" w:color="auto" w:fill="auto"/>
            <w:noWrap/>
            <w:vAlign w:val="bottom"/>
            <w:hideMark/>
          </w:tcPr>
          <w:p w14:paraId="4C793FDF" w14:textId="61248DA0"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442.1</w:t>
            </w:r>
            <w:r w:rsidR="00F83807">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629434E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8546.81</w:t>
            </w:r>
          </w:p>
        </w:tc>
      </w:tr>
      <w:tr w:rsidR="008C429A" w:rsidRPr="008C429A" w14:paraId="1192105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F15C20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2043</w:t>
            </w:r>
          </w:p>
        </w:tc>
        <w:tc>
          <w:tcPr>
            <w:tcW w:w="1269" w:type="dxa"/>
            <w:tcBorders>
              <w:top w:val="nil"/>
              <w:left w:val="nil"/>
              <w:bottom w:val="single" w:sz="4" w:space="0" w:color="auto"/>
              <w:right w:val="single" w:sz="4" w:space="0" w:color="auto"/>
            </w:tcBorders>
            <w:shd w:val="clear" w:color="000000" w:fill="000000"/>
            <w:noWrap/>
          </w:tcPr>
          <w:p w14:paraId="50C0D623" w14:textId="169053E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0E3EFE2" w14:textId="2CDF88D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3766B8C" w14:textId="725B1FC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108A76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2471.6</w:t>
            </w:r>
          </w:p>
        </w:tc>
        <w:tc>
          <w:tcPr>
            <w:tcW w:w="1700" w:type="dxa"/>
            <w:tcBorders>
              <w:top w:val="nil"/>
              <w:left w:val="nil"/>
              <w:bottom w:val="single" w:sz="4" w:space="0" w:color="auto"/>
              <w:right w:val="single" w:sz="4" w:space="0" w:color="auto"/>
            </w:tcBorders>
            <w:shd w:val="clear" w:color="auto" w:fill="auto"/>
            <w:noWrap/>
            <w:vAlign w:val="bottom"/>
            <w:hideMark/>
          </w:tcPr>
          <w:p w14:paraId="040B40E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280.49</w:t>
            </w:r>
          </w:p>
        </w:tc>
        <w:tc>
          <w:tcPr>
            <w:tcW w:w="1480" w:type="dxa"/>
            <w:tcBorders>
              <w:top w:val="nil"/>
              <w:left w:val="nil"/>
              <w:bottom w:val="single" w:sz="4" w:space="0" w:color="auto"/>
              <w:right w:val="single" w:sz="4" w:space="0" w:color="auto"/>
            </w:tcBorders>
            <w:shd w:val="clear" w:color="auto" w:fill="auto"/>
            <w:noWrap/>
            <w:vAlign w:val="bottom"/>
            <w:hideMark/>
          </w:tcPr>
          <w:p w14:paraId="3EC5F55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333.34</w:t>
            </w:r>
          </w:p>
        </w:tc>
        <w:tc>
          <w:tcPr>
            <w:tcW w:w="2180" w:type="dxa"/>
            <w:tcBorders>
              <w:top w:val="nil"/>
              <w:left w:val="nil"/>
              <w:bottom w:val="single" w:sz="4" w:space="0" w:color="auto"/>
              <w:right w:val="single" w:sz="4" w:space="0" w:color="auto"/>
            </w:tcBorders>
            <w:shd w:val="clear" w:color="auto" w:fill="auto"/>
            <w:noWrap/>
            <w:vAlign w:val="bottom"/>
            <w:hideMark/>
          </w:tcPr>
          <w:p w14:paraId="4B6234D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3085.43</w:t>
            </w:r>
          </w:p>
        </w:tc>
      </w:tr>
      <w:tr w:rsidR="008C429A" w:rsidRPr="008C429A" w14:paraId="11D0AD1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B88E91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2044</w:t>
            </w:r>
          </w:p>
        </w:tc>
        <w:tc>
          <w:tcPr>
            <w:tcW w:w="1269" w:type="dxa"/>
            <w:tcBorders>
              <w:top w:val="nil"/>
              <w:left w:val="nil"/>
              <w:bottom w:val="single" w:sz="4" w:space="0" w:color="auto"/>
              <w:right w:val="single" w:sz="4" w:space="0" w:color="auto"/>
            </w:tcBorders>
            <w:shd w:val="clear" w:color="000000" w:fill="000000"/>
            <w:noWrap/>
          </w:tcPr>
          <w:p w14:paraId="3E61EB65" w14:textId="3B0251A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D9060B3" w14:textId="5B53DAE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6DA9928" w14:textId="39F0861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B325D1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16427.68</w:t>
            </w:r>
          </w:p>
        </w:tc>
        <w:tc>
          <w:tcPr>
            <w:tcW w:w="1700" w:type="dxa"/>
            <w:tcBorders>
              <w:top w:val="nil"/>
              <w:left w:val="nil"/>
              <w:bottom w:val="single" w:sz="4" w:space="0" w:color="auto"/>
              <w:right w:val="single" w:sz="4" w:space="0" w:color="auto"/>
            </w:tcBorders>
            <w:shd w:val="clear" w:color="auto" w:fill="auto"/>
            <w:noWrap/>
            <w:vAlign w:val="bottom"/>
            <w:hideMark/>
          </w:tcPr>
          <w:p w14:paraId="562AE33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1798.9</w:t>
            </w:r>
          </w:p>
        </w:tc>
        <w:tc>
          <w:tcPr>
            <w:tcW w:w="1480" w:type="dxa"/>
            <w:tcBorders>
              <w:top w:val="nil"/>
              <w:left w:val="nil"/>
              <w:bottom w:val="single" w:sz="4" w:space="0" w:color="auto"/>
              <w:right w:val="single" w:sz="4" w:space="0" w:color="auto"/>
            </w:tcBorders>
            <w:shd w:val="clear" w:color="auto" w:fill="auto"/>
            <w:noWrap/>
            <w:vAlign w:val="bottom"/>
            <w:hideMark/>
          </w:tcPr>
          <w:p w14:paraId="465CCD4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1561.19</w:t>
            </w:r>
          </w:p>
        </w:tc>
        <w:tc>
          <w:tcPr>
            <w:tcW w:w="2180" w:type="dxa"/>
            <w:tcBorders>
              <w:top w:val="nil"/>
              <w:left w:val="nil"/>
              <w:bottom w:val="single" w:sz="4" w:space="0" w:color="auto"/>
              <w:right w:val="single" w:sz="4" w:space="0" w:color="auto"/>
            </w:tcBorders>
            <w:shd w:val="clear" w:color="auto" w:fill="auto"/>
            <w:noWrap/>
            <w:vAlign w:val="bottom"/>
            <w:hideMark/>
          </w:tcPr>
          <w:p w14:paraId="713B7A5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19787.77</w:t>
            </w:r>
          </w:p>
        </w:tc>
      </w:tr>
      <w:tr w:rsidR="008C429A" w:rsidRPr="008C429A" w14:paraId="7AA6802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D8C938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2045</w:t>
            </w:r>
          </w:p>
        </w:tc>
        <w:tc>
          <w:tcPr>
            <w:tcW w:w="1269" w:type="dxa"/>
            <w:tcBorders>
              <w:top w:val="nil"/>
              <w:left w:val="nil"/>
              <w:bottom w:val="single" w:sz="4" w:space="0" w:color="auto"/>
              <w:right w:val="single" w:sz="4" w:space="0" w:color="auto"/>
            </w:tcBorders>
            <w:shd w:val="clear" w:color="000000" w:fill="000000"/>
            <w:noWrap/>
          </w:tcPr>
          <w:p w14:paraId="6504BC3E" w14:textId="2BC532C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1B68FB0" w14:textId="2C9A052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3B2FB66" w14:textId="6304075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463553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838.54</w:t>
            </w:r>
          </w:p>
        </w:tc>
        <w:tc>
          <w:tcPr>
            <w:tcW w:w="1700" w:type="dxa"/>
            <w:tcBorders>
              <w:top w:val="nil"/>
              <w:left w:val="nil"/>
              <w:bottom w:val="single" w:sz="4" w:space="0" w:color="auto"/>
              <w:right w:val="single" w:sz="4" w:space="0" w:color="auto"/>
            </w:tcBorders>
            <w:shd w:val="clear" w:color="auto" w:fill="auto"/>
            <w:noWrap/>
            <w:vAlign w:val="bottom"/>
            <w:hideMark/>
          </w:tcPr>
          <w:p w14:paraId="41C8212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89.56</w:t>
            </w:r>
          </w:p>
        </w:tc>
        <w:tc>
          <w:tcPr>
            <w:tcW w:w="1480" w:type="dxa"/>
            <w:tcBorders>
              <w:top w:val="nil"/>
              <w:left w:val="nil"/>
              <w:bottom w:val="single" w:sz="4" w:space="0" w:color="auto"/>
              <w:right w:val="single" w:sz="4" w:space="0" w:color="auto"/>
            </w:tcBorders>
            <w:shd w:val="clear" w:color="auto" w:fill="auto"/>
            <w:noWrap/>
            <w:vAlign w:val="bottom"/>
            <w:hideMark/>
          </w:tcPr>
          <w:p w14:paraId="35AD962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57.05</w:t>
            </w:r>
          </w:p>
        </w:tc>
        <w:tc>
          <w:tcPr>
            <w:tcW w:w="2180" w:type="dxa"/>
            <w:tcBorders>
              <w:top w:val="nil"/>
              <w:left w:val="nil"/>
              <w:bottom w:val="single" w:sz="4" w:space="0" w:color="auto"/>
              <w:right w:val="single" w:sz="4" w:space="0" w:color="auto"/>
            </w:tcBorders>
            <w:shd w:val="clear" w:color="auto" w:fill="auto"/>
            <w:noWrap/>
            <w:vAlign w:val="bottom"/>
            <w:hideMark/>
          </w:tcPr>
          <w:p w14:paraId="5F66826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985.15</w:t>
            </w:r>
          </w:p>
        </w:tc>
      </w:tr>
      <w:tr w:rsidR="008C429A" w:rsidRPr="008C429A" w14:paraId="16476B3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08EB82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2046</w:t>
            </w:r>
          </w:p>
        </w:tc>
        <w:tc>
          <w:tcPr>
            <w:tcW w:w="1269" w:type="dxa"/>
            <w:tcBorders>
              <w:top w:val="nil"/>
              <w:left w:val="nil"/>
              <w:bottom w:val="single" w:sz="4" w:space="0" w:color="auto"/>
              <w:right w:val="single" w:sz="4" w:space="0" w:color="auto"/>
            </w:tcBorders>
            <w:shd w:val="clear" w:color="000000" w:fill="000000"/>
            <w:noWrap/>
          </w:tcPr>
          <w:p w14:paraId="5E3C5AC1" w14:textId="035A565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C729819" w14:textId="219C46F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341C5D4" w14:textId="473A460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D4F528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26356.49</w:t>
            </w:r>
          </w:p>
        </w:tc>
        <w:tc>
          <w:tcPr>
            <w:tcW w:w="1700" w:type="dxa"/>
            <w:tcBorders>
              <w:top w:val="nil"/>
              <w:left w:val="nil"/>
              <w:bottom w:val="single" w:sz="4" w:space="0" w:color="auto"/>
              <w:right w:val="single" w:sz="4" w:space="0" w:color="auto"/>
            </w:tcBorders>
            <w:shd w:val="clear" w:color="auto" w:fill="auto"/>
            <w:noWrap/>
            <w:vAlign w:val="bottom"/>
            <w:hideMark/>
          </w:tcPr>
          <w:p w14:paraId="171E9A5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3030.1</w:t>
            </w:r>
          </w:p>
        </w:tc>
        <w:tc>
          <w:tcPr>
            <w:tcW w:w="1480" w:type="dxa"/>
            <w:tcBorders>
              <w:top w:val="nil"/>
              <w:left w:val="nil"/>
              <w:bottom w:val="single" w:sz="4" w:space="0" w:color="auto"/>
              <w:right w:val="single" w:sz="4" w:space="0" w:color="auto"/>
            </w:tcBorders>
            <w:shd w:val="clear" w:color="auto" w:fill="auto"/>
            <w:noWrap/>
            <w:vAlign w:val="bottom"/>
            <w:hideMark/>
          </w:tcPr>
          <w:p w14:paraId="0C14524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3944.58</w:t>
            </w:r>
          </w:p>
        </w:tc>
        <w:tc>
          <w:tcPr>
            <w:tcW w:w="2180" w:type="dxa"/>
            <w:tcBorders>
              <w:top w:val="nil"/>
              <w:left w:val="nil"/>
              <w:bottom w:val="single" w:sz="4" w:space="0" w:color="auto"/>
              <w:right w:val="single" w:sz="4" w:space="0" w:color="auto"/>
            </w:tcBorders>
            <w:shd w:val="clear" w:color="auto" w:fill="auto"/>
            <w:noWrap/>
            <w:vAlign w:val="bottom"/>
            <w:hideMark/>
          </w:tcPr>
          <w:p w14:paraId="02A530A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33331.17</w:t>
            </w:r>
          </w:p>
        </w:tc>
      </w:tr>
      <w:tr w:rsidR="008C429A" w:rsidRPr="008C429A" w14:paraId="302164F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CE968A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2047</w:t>
            </w:r>
          </w:p>
        </w:tc>
        <w:tc>
          <w:tcPr>
            <w:tcW w:w="1269" w:type="dxa"/>
            <w:tcBorders>
              <w:top w:val="nil"/>
              <w:left w:val="nil"/>
              <w:bottom w:val="single" w:sz="4" w:space="0" w:color="auto"/>
              <w:right w:val="single" w:sz="4" w:space="0" w:color="auto"/>
            </w:tcBorders>
            <w:shd w:val="clear" w:color="000000" w:fill="000000"/>
            <w:noWrap/>
          </w:tcPr>
          <w:p w14:paraId="31601A85" w14:textId="30A85DC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EE629F8" w14:textId="38FBD85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EE4FE23" w14:textId="3BAEB8F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1F665E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7239.74</w:t>
            </w:r>
          </w:p>
        </w:tc>
        <w:tc>
          <w:tcPr>
            <w:tcW w:w="1700" w:type="dxa"/>
            <w:tcBorders>
              <w:top w:val="nil"/>
              <w:left w:val="nil"/>
              <w:bottom w:val="single" w:sz="4" w:space="0" w:color="auto"/>
              <w:right w:val="single" w:sz="4" w:space="0" w:color="auto"/>
            </w:tcBorders>
            <w:shd w:val="clear" w:color="auto" w:fill="auto"/>
            <w:noWrap/>
            <w:vAlign w:val="bottom"/>
            <w:hideMark/>
          </w:tcPr>
          <w:p w14:paraId="44AFF2A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796.95</w:t>
            </w:r>
          </w:p>
        </w:tc>
        <w:tc>
          <w:tcPr>
            <w:tcW w:w="1480" w:type="dxa"/>
            <w:tcBorders>
              <w:top w:val="nil"/>
              <w:left w:val="nil"/>
              <w:bottom w:val="single" w:sz="4" w:space="0" w:color="auto"/>
              <w:right w:val="single" w:sz="4" w:space="0" w:color="auto"/>
            </w:tcBorders>
            <w:shd w:val="clear" w:color="auto" w:fill="auto"/>
            <w:noWrap/>
            <w:vAlign w:val="bottom"/>
            <w:hideMark/>
          </w:tcPr>
          <w:p w14:paraId="2CFD098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729.84</w:t>
            </w:r>
          </w:p>
        </w:tc>
        <w:tc>
          <w:tcPr>
            <w:tcW w:w="2180" w:type="dxa"/>
            <w:tcBorders>
              <w:top w:val="nil"/>
              <w:left w:val="nil"/>
              <w:bottom w:val="single" w:sz="4" w:space="0" w:color="auto"/>
              <w:right w:val="single" w:sz="4" w:space="0" w:color="auto"/>
            </w:tcBorders>
            <w:shd w:val="clear" w:color="auto" w:fill="auto"/>
            <w:noWrap/>
            <w:vAlign w:val="bottom"/>
            <w:hideMark/>
          </w:tcPr>
          <w:p w14:paraId="0263222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8766.53</w:t>
            </w:r>
          </w:p>
        </w:tc>
      </w:tr>
      <w:tr w:rsidR="008C429A" w:rsidRPr="008C429A" w14:paraId="2876615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C2C3AA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2048</w:t>
            </w:r>
          </w:p>
        </w:tc>
        <w:tc>
          <w:tcPr>
            <w:tcW w:w="1269" w:type="dxa"/>
            <w:tcBorders>
              <w:top w:val="nil"/>
              <w:left w:val="nil"/>
              <w:bottom w:val="single" w:sz="4" w:space="0" w:color="auto"/>
              <w:right w:val="single" w:sz="4" w:space="0" w:color="auto"/>
            </w:tcBorders>
            <w:shd w:val="clear" w:color="000000" w:fill="000000"/>
            <w:noWrap/>
          </w:tcPr>
          <w:p w14:paraId="17D38D29" w14:textId="2BB14FF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9DB2BF9" w14:textId="502EBA6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832AD46" w14:textId="4623382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B2E2AA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10455.53</w:t>
            </w:r>
          </w:p>
        </w:tc>
        <w:tc>
          <w:tcPr>
            <w:tcW w:w="1700" w:type="dxa"/>
            <w:tcBorders>
              <w:top w:val="nil"/>
              <w:left w:val="nil"/>
              <w:bottom w:val="single" w:sz="4" w:space="0" w:color="auto"/>
              <w:right w:val="single" w:sz="4" w:space="0" w:color="auto"/>
            </w:tcBorders>
            <w:shd w:val="clear" w:color="auto" w:fill="auto"/>
            <w:noWrap/>
            <w:vAlign w:val="bottom"/>
            <w:hideMark/>
          </w:tcPr>
          <w:p w14:paraId="2527027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1217.33</w:t>
            </w:r>
          </w:p>
        </w:tc>
        <w:tc>
          <w:tcPr>
            <w:tcW w:w="1480" w:type="dxa"/>
            <w:tcBorders>
              <w:top w:val="nil"/>
              <w:left w:val="nil"/>
              <w:bottom w:val="single" w:sz="4" w:space="0" w:color="auto"/>
              <w:right w:val="single" w:sz="4" w:space="0" w:color="auto"/>
            </w:tcBorders>
            <w:shd w:val="clear" w:color="auto" w:fill="auto"/>
            <w:noWrap/>
            <w:vAlign w:val="bottom"/>
            <w:hideMark/>
          </w:tcPr>
          <w:p w14:paraId="64955E3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1717.74</w:t>
            </w:r>
          </w:p>
        </w:tc>
        <w:tc>
          <w:tcPr>
            <w:tcW w:w="2180" w:type="dxa"/>
            <w:tcBorders>
              <w:top w:val="nil"/>
              <w:left w:val="nil"/>
              <w:bottom w:val="single" w:sz="4" w:space="0" w:color="auto"/>
              <w:right w:val="single" w:sz="4" w:space="0" w:color="auto"/>
            </w:tcBorders>
            <w:shd w:val="clear" w:color="auto" w:fill="auto"/>
            <w:noWrap/>
            <w:vAlign w:val="bottom"/>
            <w:hideMark/>
          </w:tcPr>
          <w:p w14:paraId="514D95B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13390.6</w:t>
            </w:r>
          </w:p>
        </w:tc>
      </w:tr>
      <w:tr w:rsidR="008C429A" w:rsidRPr="008C429A" w14:paraId="0953191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081B6E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2049</w:t>
            </w:r>
          </w:p>
        </w:tc>
        <w:tc>
          <w:tcPr>
            <w:tcW w:w="1269" w:type="dxa"/>
            <w:tcBorders>
              <w:top w:val="nil"/>
              <w:left w:val="nil"/>
              <w:bottom w:val="single" w:sz="4" w:space="0" w:color="auto"/>
              <w:right w:val="single" w:sz="4" w:space="0" w:color="auto"/>
            </w:tcBorders>
            <w:shd w:val="clear" w:color="000000" w:fill="000000"/>
            <w:noWrap/>
          </w:tcPr>
          <w:p w14:paraId="6B528366" w14:textId="002DAAF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787C4D5" w14:textId="0A447AF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E97050F" w14:textId="4C55951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2A9D69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3831.93</w:t>
            </w:r>
          </w:p>
        </w:tc>
        <w:tc>
          <w:tcPr>
            <w:tcW w:w="1700" w:type="dxa"/>
            <w:tcBorders>
              <w:top w:val="nil"/>
              <w:left w:val="nil"/>
              <w:bottom w:val="single" w:sz="4" w:space="0" w:color="auto"/>
              <w:right w:val="single" w:sz="4" w:space="0" w:color="auto"/>
            </w:tcBorders>
            <w:shd w:val="clear" w:color="auto" w:fill="auto"/>
            <w:noWrap/>
            <w:vAlign w:val="bottom"/>
            <w:hideMark/>
          </w:tcPr>
          <w:p w14:paraId="5899EC9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439.97</w:t>
            </w:r>
          </w:p>
        </w:tc>
        <w:tc>
          <w:tcPr>
            <w:tcW w:w="1480" w:type="dxa"/>
            <w:tcBorders>
              <w:top w:val="nil"/>
              <w:left w:val="nil"/>
              <w:bottom w:val="single" w:sz="4" w:space="0" w:color="auto"/>
              <w:right w:val="single" w:sz="4" w:space="0" w:color="auto"/>
            </w:tcBorders>
            <w:shd w:val="clear" w:color="auto" w:fill="auto"/>
            <w:noWrap/>
            <w:vAlign w:val="bottom"/>
            <w:hideMark/>
          </w:tcPr>
          <w:p w14:paraId="241559BC" w14:textId="525A1F9F"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567.8</w:t>
            </w:r>
            <w:r w:rsidR="00F83807">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622039B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4839.7</w:t>
            </w:r>
          </w:p>
        </w:tc>
      </w:tr>
      <w:tr w:rsidR="008C429A" w:rsidRPr="008C429A" w14:paraId="28BDD47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3F5771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2050</w:t>
            </w:r>
          </w:p>
        </w:tc>
        <w:tc>
          <w:tcPr>
            <w:tcW w:w="1269" w:type="dxa"/>
            <w:tcBorders>
              <w:top w:val="nil"/>
              <w:left w:val="nil"/>
              <w:bottom w:val="single" w:sz="4" w:space="0" w:color="auto"/>
              <w:right w:val="single" w:sz="4" w:space="0" w:color="auto"/>
            </w:tcBorders>
            <w:shd w:val="clear" w:color="000000" w:fill="000000"/>
            <w:noWrap/>
          </w:tcPr>
          <w:p w14:paraId="0AE7A0DA" w14:textId="2BF1C10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31294B2" w14:textId="784C8E0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ADF7823" w14:textId="7303EA9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A1099C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8545.57</w:t>
            </w:r>
          </w:p>
        </w:tc>
        <w:tc>
          <w:tcPr>
            <w:tcW w:w="1700" w:type="dxa"/>
            <w:tcBorders>
              <w:top w:val="nil"/>
              <w:left w:val="nil"/>
              <w:bottom w:val="single" w:sz="4" w:space="0" w:color="auto"/>
              <w:right w:val="single" w:sz="4" w:space="0" w:color="auto"/>
            </w:tcBorders>
            <w:shd w:val="clear" w:color="auto" w:fill="auto"/>
            <w:noWrap/>
            <w:vAlign w:val="bottom"/>
            <w:hideMark/>
          </w:tcPr>
          <w:p w14:paraId="49E8309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947.98</w:t>
            </w:r>
          </w:p>
        </w:tc>
        <w:tc>
          <w:tcPr>
            <w:tcW w:w="1480" w:type="dxa"/>
            <w:tcBorders>
              <w:top w:val="nil"/>
              <w:left w:val="nil"/>
              <w:bottom w:val="single" w:sz="4" w:space="0" w:color="auto"/>
              <w:right w:val="single" w:sz="4" w:space="0" w:color="auto"/>
            </w:tcBorders>
            <w:shd w:val="clear" w:color="auto" w:fill="auto"/>
            <w:noWrap/>
            <w:vAlign w:val="bottom"/>
            <w:hideMark/>
          </w:tcPr>
          <w:p w14:paraId="6B9C439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934.22</w:t>
            </w:r>
          </w:p>
        </w:tc>
        <w:tc>
          <w:tcPr>
            <w:tcW w:w="2180" w:type="dxa"/>
            <w:tcBorders>
              <w:top w:val="nil"/>
              <w:left w:val="nil"/>
              <w:bottom w:val="single" w:sz="4" w:space="0" w:color="auto"/>
              <w:right w:val="single" w:sz="4" w:space="0" w:color="auto"/>
            </w:tcBorders>
            <w:shd w:val="clear" w:color="auto" w:fill="auto"/>
            <w:noWrap/>
            <w:vAlign w:val="bottom"/>
            <w:hideMark/>
          </w:tcPr>
          <w:p w14:paraId="64DA60B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10427.77</w:t>
            </w:r>
          </w:p>
        </w:tc>
      </w:tr>
      <w:tr w:rsidR="008C429A" w:rsidRPr="008C429A" w14:paraId="0D9CFB9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58C3CE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2051</w:t>
            </w:r>
          </w:p>
        </w:tc>
        <w:tc>
          <w:tcPr>
            <w:tcW w:w="1269" w:type="dxa"/>
            <w:tcBorders>
              <w:top w:val="nil"/>
              <w:left w:val="nil"/>
              <w:bottom w:val="single" w:sz="4" w:space="0" w:color="auto"/>
              <w:right w:val="single" w:sz="4" w:space="0" w:color="auto"/>
            </w:tcBorders>
            <w:shd w:val="clear" w:color="000000" w:fill="000000"/>
            <w:noWrap/>
          </w:tcPr>
          <w:p w14:paraId="40097728" w14:textId="332C9D4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62D226E" w14:textId="6A57538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C8EBB30" w14:textId="748696E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AB0097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2100.66</w:t>
            </w:r>
          </w:p>
        </w:tc>
        <w:tc>
          <w:tcPr>
            <w:tcW w:w="1700" w:type="dxa"/>
            <w:tcBorders>
              <w:top w:val="nil"/>
              <w:left w:val="nil"/>
              <w:bottom w:val="single" w:sz="4" w:space="0" w:color="auto"/>
              <w:right w:val="single" w:sz="4" w:space="0" w:color="auto"/>
            </w:tcBorders>
            <w:shd w:val="clear" w:color="auto" w:fill="auto"/>
            <w:noWrap/>
            <w:vAlign w:val="bottom"/>
            <w:hideMark/>
          </w:tcPr>
          <w:p w14:paraId="6E68CD3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216.52</w:t>
            </w:r>
          </w:p>
        </w:tc>
        <w:tc>
          <w:tcPr>
            <w:tcW w:w="1480" w:type="dxa"/>
            <w:tcBorders>
              <w:top w:val="nil"/>
              <w:left w:val="nil"/>
              <w:bottom w:val="single" w:sz="4" w:space="0" w:color="auto"/>
              <w:right w:val="single" w:sz="4" w:space="0" w:color="auto"/>
            </w:tcBorders>
            <w:shd w:val="clear" w:color="auto" w:fill="auto"/>
            <w:noWrap/>
            <w:vAlign w:val="bottom"/>
            <w:hideMark/>
          </w:tcPr>
          <w:p w14:paraId="4595716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64.57</w:t>
            </w:r>
          </w:p>
        </w:tc>
        <w:tc>
          <w:tcPr>
            <w:tcW w:w="2180" w:type="dxa"/>
            <w:tcBorders>
              <w:top w:val="nil"/>
              <w:left w:val="nil"/>
              <w:bottom w:val="single" w:sz="4" w:space="0" w:color="auto"/>
              <w:right w:val="single" w:sz="4" w:space="0" w:color="auto"/>
            </w:tcBorders>
            <w:shd w:val="clear" w:color="auto" w:fill="auto"/>
            <w:noWrap/>
            <w:vAlign w:val="bottom"/>
            <w:hideMark/>
          </w:tcPr>
          <w:p w14:paraId="112D302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2381.75</w:t>
            </w:r>
          </w:p>
        </w:tc>
      </w:tr>
      <w:tr w:rsidR="008C429A" w:rsidRPr="008C429A" w14:paraId="7690A2A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A6BDAB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2052</w:t>
            </w:r>
          </w:p>
        </w:tc>
        <w:tc>
          <w:tcPr>
            <w:tcW w:w="1269" w:type="dxa"/>
            <w:tcBorders>
              <w:top w:val="nil"/>
              <w:left w:val="nil"/>
              <w:bottom w:val="single" w:sz="4" w:space="0" w:color="auto"/>
              <w:right w:val="single" w:sz="4" w:space="0" w:color="auto"/>
            </w:tcBorders>
            <w:shd w:val="clear" w:color="000000" w:fill="000000"/>
            <w:noWrap/>
          </w:tcPr>
          <w:p w14:paraId="76B38888" w14:textId="17A03E9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089BD9E" w14:textId="40F5252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F3C4C1D" w14:textId="519AF6A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740B5B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3561.39</w:t>
            </w:r>
          </w:p>
        </w:tc>
        <w:tc>
          <w:tcPr>
            <w:tcW w:w="1700" w:type="dxa"/>
            <w:tcBorders>
              <w:top w:val="nil"/>
              <w:left w:val="nil"/>
              <w:bottom w:val="single" w:sz="4" w:space="0" w:color="auto"/>
              <w:right w:val="single" w:sz="4" w:space="0" w:color="auto"/>
            </w:tcBorders>
            <w:shd w:val="clear" w:color="auto" w:fill="auto"/>
            <w:noWrap/>
            <w:vAlign w:val="bottom"/>
            <w:hideMark/>
          </w:tcPr>
          <w:p w14:paraId="3888551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397.74</w:t>
            </w:r>
          </w:p>
        </w:tc>
        <w:tc>
          <w:tcPr>
            <w:tcW w:w="1480" w:type="dxa"/>
            <w:tcBorders>
              <w:top w:val="nil"/>
              <w:left w:val="nil"/>
              <w:bottom w:val="single" w:sz="4" w:space="0" w:color="auto"/>
              <w:right w:val="single" w:sz="4" w:space="0" w:color="auto"/>
            </w:tcBorders>
            <w:shd w:val="clear" w:color="auto" w:fill="auto"/>
            <w:noWrap/>
            <w:vAlign w:val="bottom"/>
            <w:hideMark/>
          </w:tcPr>
          <w:p w14:paraId="6135603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416.04</w:t>
            </w:r>
          </w:p>
        </w:tc>
        <w:tc>
          <w:tcPr>
            <w:tcW w:w="2180" w:type="dxa"/>
            <w:tcBorders>
              <w:top w:val="nil"/>
              <w:left w:val="nil"/>
              <w:bottom w:val="single" w:sz="4" w:space="0" w:color="auto"/>
              <w:right w:val="single" w:sz="4" w:space="0" w:color="auto"/>
            </w:tcBorders>
            <w:shd w:val="clear" w:color="auto" w:fill="auto"/>
            <w:noWrap/>
            <w:vAlign w:val="bottom"/>
            <w:hideMark/>
          </w:tcPr>
          <w:p w14:paraId="57B930C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4375.17</w:t>
            </w:r>
          </w:p>
        </w:tc>
      </w:tr>
      <w:tr w:rsidR="008C429A" w:rsidRPr="008C429A" w14:paraId="5F8E06E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5BD87A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2053</w:t>
            </w:r>
          </w:p>
        </w:tc>
        <w:tc>
          <w:tcPr>
            <w:tcW w:w="1269" w:type="dxa"/>
            <w:tcBorders>
              <w:top w:val="nil"/>
              <w:left w:val="nil"/>
              <w:bottom w:val="single" w:sz="4" w:space="0" w:color="auto"/>
              <w:right w:val="single" w:sz="4" w:space="0" w:color="auto"/>
            </w:tcBorders>
            <w:shd w:val="clear" w:color="000000" w:fill="000000"/>
            <w:noWrap/>
          </w:tcPr>
          <w:p w14:paraId="730A3CE0" w14:textId="55964A4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ACE5F73" w14:textId="76311F9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A30A535" w14:textId="798ECBE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73EA16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9372.6</w:t>
            </w:r>
          </w:p>
        </w:tc>
        <w:tc>
          <w:tcPr>
            <w:tcW w:w="1700" w:type="dxa"/>
            <w:tcBorders>
              <w:top w:val="nil"/>
              <w:left w:val="nil"/>
              <w:bottom w:val="single" w:sz="4" w:space="0" w:color="auto"/>
              <w:right w:val="single" w:sz="4" w:space="0" w:color="auto"/>
            </w:tcBorders>
            <w:shd w:val="clear" w:color="auto" w:fill="auto"/>
            <w:noWrap/>
            <w:vAlign w:val="bottom"/>
            <w:hideMark/>
          </w:tcPr>
          <w:p w14:paraId="08C3646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987.37</w:t>
            </w:r>
          </w:p>
        </w:tc>
        <w:tc>
          <w:tcPr>
            <w:tcW w:w="1480" w:type="dxa"/>
            <w:tcBorders>
              <w:top w:val="nil"/>
              <w:left w:val="nil"/>
              <w:bottom w:val="single" w:sz="4" w:space="0" w:color="auto"/>
              <w:right w:val="single" w:sz="4" w:space="0" w:color="auto"/>
            </w:tcBorders>
            <w:shd w:val="clear" w:color="auto" w:fill="auto"/>
            <w:noWrap/>
            <w:vAlign w:val="bottom"/>
            <w:hideMark/>
          </w:tcPr>
          <w:p w14:paraId="4AF0B2A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501.08</w:t>
            </w:r>
          </w:p>
        </w:tc>
        <w:tc>
          <w:tcPr>
            <w:tcW w:w="2180" w:type="dxa"/>
            <w:tcBorders>
              <w:top w:val="nil"/>
              <w:left w:val="nil"/>
              <w:bottom w:val="single" w:sz="4" w:space="0" w:color="auto"/>
              <w:right w:val="single" w:sz="4" w:space="0" w:color="auto"/>
            </w:tcBorders>
            <w:shd w:val="clear" w:color="auto" w:fill="auto"/>
            <w:noWrap/>
            <w:vAlign w:val="bottom"/>
            <w:hideMark/>
          </w:tcPr>
          <w:p w14:paraId="0F021FE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10861.05</w:t>
            </w:r>
          </w:p>
        </w:tc>
      </w:tr>
      <w:tr w:rsidR="008C429A" w:rsidRPr="008C429A" w14:paraId="32EBC07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6ACAC8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2054</w:t>
            </w:r>
          </w:p>
        </w:tc>
        <w:tc>
          <w:tcPr>
            <w:tcW w:w="1269" w:type="dxa"/>
            <w:tcBorders>
              <w:top w:val="nil"/>
              <w:left w:val="nil"/>
              <w:bottom w:val="single" w:sz="4" w:space="0" w:color="auto"/>
              <w:right w:val="single" w:sz="4" w:space="0" w:color="auto"/>
            </w:tcBorders>
            <w:shd w:val="clear" w:color="000000" w:fill="000000"/>
            <w:noWrap/>
          </w:tcPr>
          <w:p w14:paraId="0963AF9B" w14:textId="4985265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0548AC0" w14:textId="3343C26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65BBF7D" w14:textId="01ABB4C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8CE132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13671.59</w:t>
            </w:r>
          </w:p>
        </w:tc>
        <w:tc>
          <w:tcPr>
            <w:tcW w:w="1700" w:type="dxa"/>
            <w:tcBorders>
              <w:top w:val="nil"/>
              <w:left w:val="nil"/>
              <w:bottom w:val="single" w:sz="4" w:space="0" w:color="auto"/>
              <w:right w:val="single" w:sz="4" w:space="0" w:color="auto"/>
            </w:tcBorders>
            <w:shd w:val="clear" w:color="auto" w:fill="auto"/>
            <w:noWrap/>
            <w:vAlign w:val="bottom"/>
            <w:hideMark/>
          </w:tcPr>
          <w:p w14:paraId="34C1727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1555.83</w:t>
            </w:r>
          </w:p>
        </w:tc>
        <w:tc>
          <w:tcPr>
            <w:tcW w:w="1480" w:type="dxa"/>
            <w:tcBorders>
              <w:top w:val="nil"/>
              <w:left w:val="nil"/>
              <w:bottom w:val="single" w:sz="4" w:space="0" w:color="auto"/>
              <w:right w:val="single" w:sz="4" w:space="0" w:color="auto"/>
            </w:tcBorders>
            <w:shd w:val="clear" w:color="auto" w:fill="auto"/>
            <w:noWrap/>
            <w:vAlign w:val="bottom"/>
            <w:hideMark/>
          </w:tcPr>
          <w:p w14:paraId="7C5235D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1887.08</w:t>
            </w:r>
          </w:p>
        </w:tc>
        <w:tc>
          <w:tcPr>
            <w:tcW w:w="2180" w:type="dxa"/>
            <w:tcBorders>
              <w:top w:val="nil"/>
              <w:left w:val="nil"/>
              <w:bottom w:val="single" w:sz="4" w:space="0" w:color="auto"/>
              <w:right w:val="single" w:sz="4" w:space="0" w:color="auto"/>
            </w:tcBorders>
            <w:shd w:val="clear" w:color="auto" w:fill="auto"/>
            <w:noWrap/>
            <w:vAlign w:val="bottom"/>
            <w:hideMark/>
          </w:tcPr>
          <w:p w14:paraId="78E98DA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17114.5</w:t>
            </w:r>
          </w:p>
        </w:tc>
      </w:tr>
      <w:tr w:rsidR="008C429A" w:rsidRPr="008C429A" w14:paraId="5F643D1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9447B9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2055</w:t>
            </w:r>
          </w:p>
        </w:tc>
        <w:tc>
          <w:tcPr>
            <w:tcW w:w="1269" w:type="dxa"/>
            <w:tcBorders>
              <w:top w:val="nil"/>
              <w:left w:val="nil"/>
              <w:bottom w:val="single" w:sz="4" w:space="0" w:color="auto"/>
              <w:right w:val="single" w:sz="4" w:space="0" w:color="auto"/>
            </w:tcBorders>
            <w:shd w:val="clear" w:color="000000" w:fill="000000"/>
            <w:noWrap/>
          </w:tcPr>
          <w:p w14:paraId="734707B4" w14:textId="11F48FB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6FF8426" w14:textId="48BCE6F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37D4DBF" w14:textId="141D727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91C44B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6722.85</w:t>
            </w:r>
          </w:p>
        </w:tc>
        <w:tc>
          <w:tcPr>
            <w:tcW w:w="1700" w:type="dxa"/>
            <w:tcBorders>
              <w:top w:val="nil"/>
              <w:left w:val="nil"/>
              <w:bottom w:val="single" w:sz="4" w:space="0" w:color="auto"/>
              <w:right w:val="single" w:sz="4" w:space="0" w:color="auto"/>
            </w:tcBorders>
            <w:shd w:val="clear" w:color="auto" w:fill="auto"/>
            <w:noWrap/>
            <w:vAlign w:val="bottom"/>
            <w:hideMark/>
          </w:tcPr>
          <w:p w14:paraId="5C861B3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726.29</w:t>
            </w:r>
          </w:p>
        </w:tc>
        <w:tc>
          <w:tcPr>
            <w:tcW w:w="1480" w:type="dxa"/>
            <w:tcBorders>
              <w:top w:val="nil"/>
              <w:left w:val="nil"/>
              <w:bottom w:val="single" w:sz="4" w:space="0" w:color="auto"/>
              <w:right w:val="single" w:sz="4" w:space="0" w:color="auto"/>
            </w:tcBorders>
            <w:shd w:val="clear" w:color="auto" w:fill="auto"/>
            <w:noWrap/>
            <w:vAlign w:val="bottom"/>
            <w:hideMark/>
          </w:tcPr>
          <w:p w14:paraId="1FCFFAC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540.05</w:t>
            </w:r>
          </w:p>
        </w:tc>
        <w:tc>
          <w:tcPr>
            <w:tcW w:w="2180" w:type="dxa"/>
            <w:tcBorders>
              <w:top w:val="nil"/>
              <w:left w:val="nil"/>
              <w:bottom w:val="single" w:sz="4" w:space="0" w:color="auto"/>
              <w:right w:val="single" w:sz="4" w:space="0" w:color="auto"/>
            </w:tcBorders>
            <w:shd w:val="clear" w:color="auto" w:fill="auto"/>
            <w:noWrap/>
            <w:vAlign w:val="bottom"/>
            <w:hideMark/>
          </w:tcPr>
          <w:p w14:paraId="08D49BA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7989.19</w:t>
            </w:r>
          </w:p>
        </w:tc>
      </w:tr>
      <w:tr w:rsidR="008C429A" w:rsidRPr="008C429A" w14:paraId="36BC493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387A87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2056</w:t>
            </w:r>
          </w:p>
        </w:tc>
        <w:tc>
          <w:tcPr>
            <w:tcW w:w="1269" w:type="dxa"/>
            <w:tcBorders>
              <w:top w:val="nil"/>
              <w:left w:val="nil"/>
              <w:bottom w:val="single" w:sz="4" w:space="0" w:color="auto"/>
              <w:right w:val="single" w:sz="4" w:space="0" w:color="auto"/>
            </w:tcBorders>
            <w:shd w:val="clear" w:color="000000" w:fill="000000"/>
            <w:noWrap/>
          </w:tcPr>
          <w:p w14:paraId="2657B228" w14:textId="20B9329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D5A6DD8" w14:textId="60DD314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134AB9E" w14:textId="6E3ACD2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CA8B66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581.74</w:t>
            </w:r>
          </w:p>
        </w:tc>
        <w:tc>
          <w:tcPr>
            <w:tcW w:w="1700" w:type="dxa"/>
            <w:tcBorders>
              <w:top w:val="nil"/>
              <w:left w:val="nil"/>
              <w:bottom w:val="single" w:sz="4" w:space="0" w:color="auto"/>
              <w:right w:val="single" w:sz="4" w:space="0" w:color="auto"/>
            </w:tcBorders>
            <w:shd w:val="clear" w:color="auto" w:fill="auto"/>
            <w:noWrap/>
            <w:vAlign w:val="bottom"/>
            <w:hideMark/>
          </w:tcPr>
          <w:p w14:paraId="2F6B27E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60.11</w:t>
            </w:r>
          </w:p>
        </w:tc>
        <w:tc>
          <w:tcPr>
            <w:tcW w:w="1480" w:type="dxa"/>
            <w:tcBorders>
              <w:top w:val="nil"/>
              <w:left w:val="nil"/>
              <w:bottom w:val="single" w:sz="4" w:space="0" w:color="auto"/>
              <w:right w:val="single" w:sz="4" w:space="0" w:color="auto"/>
            </w:tcBorders>
            <w:shd w:val="clear" w:color="auto" w:fill="auto"/>
            <w:noWrap/>
            <w:vAlign w:val="bottom"/>
            <w:hideMark/>
          </w:tcPr>
          <w:p w14:paraId="3CE6742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19.36</w:t>
            </w:r>
          </w:p>
        </w:tc>
        <w:tc>
          <w:tcPr>
            <w:tcW w:w="2180" w:type="dxa"/>
            <w:tcBorders>
              <w:top w:val="nil"/>
              <w:left w:val="nil"/>
              <w:bottom w:val="single" w:sz="4" w:space="0" w:color="auto"/>
              <w:right w:val="single" w:sz="4" w:space="0" w:color="auto"/>
            </w:tcBorders>
            <w:shd w:val="clear" w:color="auto" w:fill="auto"/>
            <w:noWrap/>
            <w:vAlign w:val="bottom"/>
            <w:hideMark/>
          </w:tcPr>
          <w:p w14:paraId="7002CE9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661.21</w:t>
            </w:r>
          </w:p>
        </w:tc>
      </w:tr>
      <w:tr w:rsidR="008C429A" w:rsidRPr="008C429A" w14:paraId="1A7B7ED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0511B5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2057</w:t>
            </w:r>
          </w:p>
        </w:tc>
        <w:tc>
          <w:tcPr>
            <w:tcW w:w="1269" w:type="dxa"/>
            <w:tcBorders>
              <w:top w:val="nil"/>
              <w:left w:val="nil"/>
              <w:bottom w:val="single" w:sz="4" w:space="0" w:color="auto"/>
              <w:right w:val="single" w:sz="4" w:space="0" w:color="auto"/>
            </w:tcBorders>
            <w:shd w:val="clear" w:color="000000" w:fill="000000"/>
            <w:noWrap/>
          </w:tcPr>
          <w:p w14:paraId="7292D56F" w14:textId="7285349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612F4D8" w14:textId="120F5D9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047BD24" w14:textId="7BD76A2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B2FCA2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14593.65</w:t>
            </w:r>
          </w:p>
        </w:tc>
        <w:tc>
          <w:tcPr>
            <w:tcW w:w="1700" w:type="dxa"/>
            <w:tcBorders>
              <w:top w:val="nil"/>
              <w:left w:val="nil"/>
              <w:bottom w:val="single" w:sz="4" w:space="0" w:color="auto"/>
              <w:right w:val="single" w:sz="4" w:space="0" w:color="auto"/>
            </w:tcBorders>
            <w:shd w:val="clear" w:color="auto" w:fill="auto"/>
            <w:noWrap/>
            <w:vAlign w:val="bottom"/>
            <w:hideMark/>
          </w:tcPr>
          <w:p w14:paraId="736BC76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1661.62</w:t>
            </w:r>
          </w:p>
        </w:tc>
        <w:tc>
          <w:tcPr>
            <w:tcW w:w="1480" w:type="dxa"/>
            <w:tcBorders>
              <w:top w:val="nil"/>
              <w:left w:val="nil"/>
              <w:bottom w:val="single" w:sz="4" w:space="0" w:color="auto"/>
              <w:right w:val="single" w:sz="4" w:space="0" w:color="auto"/>
            </w:tcBorders>
            <w:shd w:val="clear" w:color="auto" w:fill="auto"/>
            <w:noWrap/>
            <w:vAlign w:val="bottom"/>
            <w:hideMark/>
          </w:tcPr>
          <w:p w14:paraId="08CCECD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2022.63</w:t>
            </w:r>
          </w:p>
        </w:tc>
        <w:tc>
          <w:tcPr>
            <w:tcW w:w="2180" w:type="dxa"/>
            <w:tcBorders>
              <w:top w:val="nil"/>
              <w:left w:val="nil"/>
              <w:bottom w:val="single" w:sz="4" w:space="0" w:color="auto"/>
              <w:right w:val="single" w:sz="4" w:space="0" w:color="auto"/>
            </w:tcBorders>
            <w:shd w:val="clear" w:color="auto" w:fill="auto"/>
            <w:noWrap/>
            <w:vAlign w:val="bottom"/>
            <w:hideMark/>
          </w:tcPr>
          <w:p w14:paraId="38A7DAA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18277.9</w:t>
            </w:r>
          </w:p>
        </w:tc>
      </w:tr>
      <w:tr w:rsidR="008C429A" w:rsidRPr="008C429A" w14:paraId="517F411E" w14:textId="77777777" w:rsidTr="00087130">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D35C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2058</w:t>
            </w:r>
          </w:p>
        </w:tc>
        <w:tc>
          <w:tcPr>
            <w:tcW w:w="1269" w:type="dxa"/>
            <w:tcBorders>
              <w:top w:val="single" w:sz="4" w:space="0" w:color="auto"/>
              <w:left w:val="nil"/>
              <w:bottom w:val="single" w:sz="4" w:space="0" w:color="auto"/>
              <w:right w:val="single" w:sz="4" w:space="0" w:color="auto"/>
            </w:tcBorders>
            <w:shd w:val="clear" w:color="000000" w:fill="000000"/>
            <w:noWrap/>
          </w:tcPr>
          <w:p w14:paraId="0BC5C873" w14:textId="7EE0208A"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3DA7A87D" w14:textId="5DE39536"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63F78C8A" w14:textId="7B3FE93C"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2AD76EC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25322.8</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25C1068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2925.18</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792370A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3929.11</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5FA4D4A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32177.09</w:t>
            </w:r>
          </w:p>
        </w:tc>
      </w:tr>
      <w:tr w:rsidR="008C429A" w:rsidRPr="008C429A" w14:paraId="1DAF2B2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9F2010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2059</w:t>
            </w:r>
          </w:p>
        </w:tc>
        <w:tc>
          <w:tcPr>
            <w:tcW w:w="1269" w:type="dxa"/>
            <w:tcBorders>
              <w:top w:val="nil"/>
              <w:left w:val="nil"/>
              <w:bottom w:val="single" w:sz="4" w:space="0" w:color="auto"/>
              <w:right w:val="single" w:sz="4" w:space="0" w:color="auto"/>
            </w:tcBorders>
            <w:shd w:val="clear" w:color="000000" w:fill="000000"/>
            <w:noWrap/>
          </w:tcPr>
          <w:p w14:paraId="741F31CD" w14:textId="7D78A5D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BC67CC2" w14:textId="6B642F5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8ACFEE9" w14:textId="774D4BD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FBC01C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12205.41</w:t>
            </w:r>
          </w:p>
        </w:tc>
        <w:tc>
          <w:tcPr>
            <w:tcW w:w="1700" w:type="dxa"/>
            <w:tcBorders>
              <w:top w:val="nil"/>
              <w:left w:val="nil"/>
              <w:bottom w:val="single" w:sz="4" w:space="0" w:color="auto"/>
              <w:right w:val="single" w:sz="4" w:space="0" w:color="auto"/>
            </w:tcBorders>
            <w:shd w:val="clear" w:color="auto" w:fill="auto"/>
            <w:noWrap/>
            <w:vAlign w:val="bottom"/>
            <w:hideMark/>
          </w:tcPr>
          <w:p w14:paraId="4A9D97B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1365.96</w:t>
            </w:r>
          </w:p>
        </w:tc>
        <w:tc>
          <w:tcPr>
            <w:tcW w:w="1480" w:type="dxa"/>
            <w:tcBorders>
              <w:top w:val="nil"/>
              <w:left w:val="nil"/>
              <w:bottom w:val="single" w:sz="4" w:space="0" w:color="auto"/>
              <w:right w:val="single" w:sz="4" w:space="0" w:color="auto"/>
            </w:tcBorders>
            <w:shd w:val="clear" w:color="auto" w:fill="auto"/>
            <w:noWrap/>
            <w:vAlign w:val="bottom"/>
            <w:hideMark/>
          </w:tcPr>
          <w:p w14:paraId="1AD258E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1454.09</w:t>
            </w:r>
          </w:p>
        </w:tc>
        <w:tc>
          <w:tcPr>
            <w:tcW w:w="2180" w:type="dxa"/>
            <w:tcBorders>
              <w:top w:val="nil"/>
              <w:left w:val="nil"/>
              <w:bottom w:val="single" w:sz="4" w:space="0" w:color="auto"/>
              <w:right w:val="single" w:sz="4" w:space="0" w:color="auto"/>
            </w:tcBorders>
            <w:shd w:val="clear" w:color="auto" w:fill="auto"/>
            <w:noWrap/>
            <w:vAlign w:val="bottom"/>
            <w:hideMark/>
          </w:tcPr>
          <w:p w14:paraId="12A9F88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15025.46</w:t>
            </w:r>
          </w:p>
        </w:tc>
      </w:tr>
      <w:tr w:rsidR="008C429A" w:rsidRPr="008C429A" w14:paraId="5E0D6C0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41668A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2060</w:t>
            </w:r>
          </w:p>
        </w:tc>
        <w:tc>
          <w:tcPr>
            <w:tcW w:w="1269" w:type="dxa"/>
            <w:tcBorders>
              <w:top w:val="nil"/>
              <w:left w:val="nil"/>
              <w:bottom w:val="single" w:sz="4" w:space="0" w:color="auto"/>
              <w:right w:val="single" w:sz="4" w:space="0" w:color="auto"/>
            </w:tcBorders>
            <w:shd w:val="clear" w:color="000000" w:fill="000000"/>
            <w:noWrap/>
          </w:tcPr>
          <w:p w14:paraId="4AB9BC70" w14:textId="53914B6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27EF27F" w14:textId="40DC03F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B29DBDC" w14:textId="187E505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FE46C1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10210.29</w:t>
            </w:r>
          </w:p>
        </w:tc>
        <w:tc>
          <w:tcPr>
            <w:tcW w:w="1700" w:type="dxa"/>
            <w:tcBorders>
              <w:top w:val="nil"/>
              <w:left w:val="nil"/>
              <w:bottom w:val="single" w:sz="4" w:space="0" w:color="auto"/>
              <w:right w:val="single" w:sz="4" w:space="0" w:color="auto"/>
            </w:tcBorders>
            <w:shd w:val="clear" w:color="auto" w:fill="auto"/>
            <w:noWrap/>
            <w:vAlign w:val="bottom"/>
            <w:hideMark/>
          </w:tcPr>
          <w:p w14:paraId="3912F72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1244.64</w:t>
            </w:r>
          </w:p>
        </w:tc>
        <w:tc>
          <w:tcPr>
            <w:tcW w:w="1480" w:type="dxa"/>
            <w:tcBorders>
              <w:top w:val="nil"/>
              <w:left w:val="nil"/>
              <w:bottom w:val="single" w:sz="4" w:space="0" w:color="auto"/>
              <w:right w:val="single" w:sz="4" w:space="0" w:color="auto"/>
            </w:tcBorders>
            <w:shd w:val="clear" w:color="auto" w:fill="auto"/>
            <w:noWrap/>
            <w:vAlign w:val="bottom"/>
            <w:hideMark/>
          </w:tcPr>
          <w:p w14:paraId="279FB23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2236.07</w:t>
            </w:r>
          </w:p>
        </w:tc>
        <w:tc>
          <w:tcPr>
            <w:tcW w:w="2180" w:type="dxa"/>
            <w:tcBorders>
              <w:top w:val="nil"/>
              <w:left w:val="nil"/>
              <w:bottom w:val="single" w:sz="4" w:space="0" w:color="auto"/>
              <w:right w:val="single" w:sz="4" w:space="0" w:color="auto"/>
            </w:tcBorders>
            <w:shd w:val="clear" w:color="auto" w:fill="auto"/>
            <w:noWrap/>
            <w:vAlign w:val="bottom"/>
            <w:hideMark/>
          </w:tcPr>
          <w:p w14:paraId="348499C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13691</w:t>
            </w:r>
          </w:p>
        </w:tc>
      </w:tr>
      <w:tr w:rsidR="008C429A" w:rsidRPr="008C429A" w14:paraId="35324A9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3F5E32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2061</w:t>
            </w:r>
          </w:p>
        </w:tc>
        <w:tc>
          <w:tcPr>
            <w:tcW w:w="1269" w:type="dxa"/>
            <w:tcBorders>
              <w:top w:val="nil"/>
              <w:left w:val="nil"/>
              <w:bottom w:val="single" w:sz="4" w:space="0" w:color="auto"/>
              <w:right w:val="single" w:sz="4" w:space="0" w:color="auto"/>
            </w:tcBorders>
            <w:shd w:val="clear" w:color="000000" w:fill="000000"/>
            <w:noWrap/>
          </w:tcPr>
          <w:p w14:paraId="4B17C86D" w14:textId="11E92D7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A70CA19" w14:textId="0AEBC4C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4060C62" w14:textId="0806E0D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715C34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144.9</w:t>
            </w:r>
          </w:p>
        </w:tc>
        <w:tc>
          <w:tcPr>
            <w:tcW w:w="1700" w:type="dxa"/>
            <w:tcBorders>
              <w:top w:val="nil"/>
              <w:left w:val="nil"/>
              <w:bottom w:val="single" w:sz="4" w:space="0" w:color="auto"/>
              <w:right w:val="single" w:sz="4" w:space="0" w:color="auto"/>
            </w:tcBorders>
            <w:shd w:val="clear" w:color="auto" w:fill="auto"/>
            <w:noWrap/>
            <w:vAlign w:val="bottom"/>
            <w:hideMark/>
          </w:tcPr>
          <w:p w14:paraId="18F12CB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14.74</w:t>
            </w:r>
          </w:p>
        </w:tc>
        <w:tc>
          <w:tcPr>
            <w:tcW w:w="1480" w:type="dxa"/>
            <w:tcBorders>
              <w:top w:val="nil"/>
              <w:left w:val="nil"/>
              <w:bottom w:val="single" w:sz="4" w:space="0" w:color="auto"/>
              <w:right w:val="single" w:sz="4" w:space="0" w:color="auto"/>
            </w:tcBorders>
            <w:shd w:val="clear" w:color="auto" w:fill="auto"/>
            <w:noWrap/>
            <w:vAlign w:val="bottom"/>
            <w:hideMark/>
          </w:tcPr>
          <w:p w14:paraId="774C819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2.53</w:t>
            </w:r>
          </w:p>
        </w:tc>
        <w:tc>
          <w:tcPr>
            <w:tcW w:w="2180" w:type="dxa"/>
            <w:tcBorders>
              <w:top w:val="nil"/>
              <w:left w:val="nil"/>
              <w:bottom w:val="single" w:sz="4" w:space="0" w:color="auto"/>
              <w:right w:val="single" w:sz="4" w:space="0" w:color="auto"/>
            </w:tcBorders>
            <w:shd w:val="clear" w:color="auto" w:fill="auto"/>
            <w:noWrap/>
            <w:vAlign w:val="bottom"/>
            <w:hideMark/>
          </w:tcPr>
          <w:p w14:paraId="4D14E21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162.17</w:t>
            </w:r>
          </w:p>
        </w:tc>
      </w:tr>
      <w:tr w:rsidR="008C429A" w:rsidRPr="008C429A" w14:paraId="3417FC3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5658D6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2062</w:t>
            </w:r>
          </w:p>
        </w:tc>
        <w:tc>
          <w:tcPr>
            <w:tcW w:w="1269" w:type="dxa"/>
            <w:tcBorders>
              <w:top w:val="nil"/>
              <w:left w:val="nil"/>
              <w:bottom w:val="single" w:sz="4" w:space="0" w:color="auto"/>
              <w:right w:val="single" w:sz="4" w:space="0" w:color="auto"/>
            </w:tcBorders>
            <w:shd w:val="clear" w:color="000000" w:fill="000000"/>
            <w:noWrap/>
          </w:tcPr>
          <w:p w14:paraId="03EF7C5F" w14:textId="3E7D7D8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582FFF6" w14:textId="425E80B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DA243BA" w14:textId="3981C48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50D1BB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6772.56</w:t>
            </w:r>
          </w:p>
        </w:tc>
        <w:tc>
          <w:tcPr>
            <w:tcW w:w="1700" w:type="dxa"/>
            <w:tcBorders>
              <w:top w:val="nil"/>
              <w:left w:val="nil"/>
              <w:bottom w:val="single" w:sz="4" w:space="0" w:color="auto"/>
              <w:right w:val="single" w:sz="4" w:space="0" w:color="auto"/>
            </w:tcBorders>
            <w:shd w:val="clear" w:color="auto" w:fill="auto"/>
            <w:noWrap/>
            <w:vAlign w:val="bottom"/>
            <w:hideMark/>
          </w:tcPr>
          <w:p w14:paraId="52ED6A4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785.4</w:t>
            </w:r>
          </w:p>
        </w:tc>
        <w:tc>
          <w:tcPr>
            <w:tcW w:w="1480" w:type="dxa"/>
            <w:tcBorders>
              <w:top w:val="nil"/>
              <w:left w:val="nil"/>
              <w:bottom w:val="single" w:sz="4" w:space="0" w:color="auto"/>
              <w:right w:val="single" w:sz="4" w:space="0" w:color="auto"/>
            </w:tcBorders>
            <w:shd w:val="clear" w:color="auto" w:fill="auto"/>
            <w:noWrap/>
            <w:vAlign w:val="bottom"/>
            <w:hideMark/>
          </w:tcPr>
          <w:p w14:paraId="791369C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1081.37</w:t>
            </w:r>
          </w:p>
        </w:tc>
        <w:tc>
          <w:tcPr>
            <w:tcW w:w="2180" w:type="dxa"/>
            <w:tcBorders>
              <w:top w:val="nil"/>
              <w:left w:val="nil"/>
              <w:bottom w:val="single" w:sz="4" w:space="0" w:color="auto"/>
              <w:right w:val="single" w:sz="4" w:space="0" w:color="auto"/>
            </w:tcBorders>
            <w:shd w:val="clear" w:color="auto" w:fill="auto"/>
            <w:noWrap/>
            <w:vAlign w:val="bottom"/>
            <w:hideMark/>
          </w:tcPr>
          <w:p w14:paraId="78CEE44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8639.33</w:t>
            </w:r>
          </w:p>
        </w:tc>
      </w:tr>
      <w:tr w:rsidR="008C429A" w:rsidRPr="008C429A" w14:paraId="457EB89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733990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2063</w:t>
            </w:r>
          </w:p>
        </w:tc>
        <w:tc>
          <w:tcPr>
            <w:tcW w:w="1269" w:type="dxa"/>
            <w:tcBorders>
              <w:top w:val="nil"/>
              <w:left w:val="nil"/>
              <w:bottom w:val="single" w:sz="4" w:space="0" w:color="auto"/>
              <w:right w:val="single" w:sz="4" w:space="0" w:color="auto"/>
            </w:tcBorders>
            <w:shd w:val="clear" w:color="000000" w:fill="000000"/>
            <w:noWrap/>
          </w:tcPr>
          <w:p w14:paraId="31829396" w14:textId="56FD2B1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964A67F" w14:textId="4BE623E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5546181" w14:textId="6F452D4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12D660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8240.27</w:t>
            </w:r>
          </w:p>
        </w:tc>
        <w:tc>
          <w:tcPr>
            <w:tcW w:w="1700" w:type="dxa"/>
            <w:tcBorders>
              <w:top w:val="nil"/>
              <w:left w:val="nil"/>
              <w:bottom w:val="single" w:sz="4" w:space="0" w:color="auto"/>
              <w:right w:val="single" w:sz="4" w:space="0" w:color="auto"/>
            </w:tcBorders>
            <w:shd w:val="clear" w:color="auto" w:fill="auto"/>
            <w:noWrap/>
            <w:vAlign w:val="bottom"/>
            <w:hideMark/>
          </w:tcPr>
          <w:p w14:paraId="35AF33E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938.33</w:t>
            </w:r>
          </w:p>
        </w:tc>
        <w:tc>
          <w:tcPr>
            <w:tcW w:w="1480" w:type="dxa"/>
            <w:tcBorders>
              <w:top w:val="nil"/>
              <w:left w:val="nil"/>
              <w:bottom w:val="single" w:sz="4" w:space="0" w:color="auto"/>
              <w:right w:val="single" w:sz="4" w:space="0" w:color="auto"/>
            </w:tcBorders>
            <w:shd w:val="clear" w:color="auto" w:fill="auto"/>
            <w:noWrap/>
            <w:vAlign w:val="bottom"/>
            <w:hideMark/>
          </w:tcPr>
          <w:p w14:paraId="1D66918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1143.06</w:t>
            </w:r>
          </w:p>
        </w:tc>
        <w:tc>
          <w:tcPr>
            <w:tcW w:w="2180" w:type="dxa"/>
            <w:tcBorders>
              <w:top w:val="nil"/>
              <w:left w:val="nil"/>
              <w:bottom w:val="single" w:sz="4" w:space="0" w:color="auto"/>
              <w:right w:val="single" w:sz="4" w:space="0" w:color="auto"/>
            </w:tcBorders>
            <w:shd w:val="clear" w:color="auto" w:fill="auto"/>
            <w:noWrap/>
            <w:vAlign w:val="bottom"/>
            <w:hideMark/>
          </w:tcPr>
          <w:p w14:paraId="02E926B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10321.66</w:t>
            </w:r>
          </w:p>
        </w:tc>
      </w:tr>
      <w:tr w:rsidR="008C429A" w:rsidRPr="008C429A" w14:paraId="72B7644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97CFDC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2064</w:t>
            </w:r>
          </w:p>
        </w:tc>
        <w:tc>
          <w:tcPr>
            <w:tcW w:w="1269" w:type="dxa"/>
            <w:tcBorders>
              <w:top w:val="nil"/>
              <w:left w:val="nil"/>
              <w:bottom w:val="single" w:sz="4" w:space="0" w:color="auto"/>
              <w:right w:val="single" w:sz="4" w:space="0" w:color="auto"/>
            </w:tcBorders>
            <w:shd w:val="clear" w:color="000000" w:fill="000000"/>
            <w:noWrap/>
          </w:tcPr>
          <w:p w14:paraId="3B1FD817" w14:textId="1386E04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FB1B150" w14:textId="4B799CF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EEC246C" w14:textId="496BE69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43E45A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7141.07</w:t>
            </w:r>
          </w:p>
        </w:tc>
        <w:tc>
          <w:tcPr>
            <w:tcW w:w="1700" w:type="dxa"/>
            <w:tcBorders>
              <w:top w:val="nil"/>
              <w:left w:val="nil"/>
              <w:bottom w:val="single" w:sz="4" w:space="0" w:color="auto"/>
              <w:right w:val="single" w:sz="4" w:space="0" w:color="auto"/>
            </w:tcBorders>
            <w:shd w:val="clear" w:color="auto" w:fill="auto"/>
            <w:noWrap/>
            <w:vAlign w:val="bottom"/>
            <w:hideMark/>
          </w:tcPr>
          <w:p w14:paraId="14042D8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828.27</w:t>
            </w:r>
          </w:p>
        </w:tc>
        <w:tc>
          <w:tcPr>
            <w:tcW w:w="1480" w:type="dxa"/>
            <w:tcBorders>
              <w:top w:val="nil"/>
              <w:left w:val="nil"/>
              <w:bottom w:val="single" w:sz="4" w:space="0" w:color="auto"/>
              <w:right w:val="single" w:sz="4" w:space="0" w:color="auto"/>
            </w:tcBorders>
            <w:shd w:val="clear" w:color="auto" w:fill="auto"/>
            <w:noWrap/>
            <w:vAlign w:val="bottom"/>
            <w:hideMark/>
          </w:tcPr>
          <w:p w14:paraId="7F54787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1141.43</w:t>
            </w:r>
          </w:p>
        </w:tc>
        <w:tc>
          <w:tcPr>
            <w:tcW w:w="2180" w:type="dxa"/>
            <w:tcBorders>
              <w:top w:val="nil"/>
              <w:left w:val="nil"/>
              <w:bottom w:val="single" w:sz="4" w:space="0" w:color="auto"/>
              <w:right w:val="single" w:sz="4" w:space="0" w:color="auto"/>
            </w:tcBorders>
            <w:shd w:val="clear" w:color="auto" w:fill="auto"/>
            <w:noWrap/>
            <w:vAlign w:val="bottom"/>
            <w:hideMark/>
          </w:tcPr>
          <w:p w14:paraId="669EBCA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9110.77</w:t>
            </w:r>
          </w:p>
        </w:tc>
      </w:tr>
      <w:tr w:rsidR="008C429A" w:rsidRPr="008C429A" w14:paraId="7470576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08FA27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2065</w:t>
            </w:r>
          </w:p>
        </w:tc>
        <w:tc>
          <w:tcPr>
            <w:tcW w:w="1269" w:type="dxa"/>
            <w:tcBorders>
              <w:top w:val="nil"/>
              <w:left w:val="nil"/>
              <w:bottom w:val="single" w:sz="4" w:space="0" w:color="auto"/>
              <w:right w:val="single" w:sz="4" w:space="0" w:color="auto"/>
            </w:tcBorders>
            <w:shd w:val="clear" w:color="000000" w:fill="000000"/>
            <w:noWrap/>
          </w:tcPr>
          <w:p w14:paraId="21583D3F" w14:textId="3C3B416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1324C17" w14:textId="2265F38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19DE829" w14:textId="3857FBD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1E027E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5134.08</w:t>
            </w:r>
          </w:p>
        </w:tc>
        <w:tc>
          <w:tcPr>
            <w:tcW w:w="1700" w:type="dxa"/>
            <w:tcBorders>
              <w:top w:val="nil"/>
              <w:left w:val="nil"/>
              <w:bottom w:val="single" w:sz="4" w:space="0" w:color="auto"/>
              <w:right w:val="single" w:sz="4" w:space="0" w:color="auto"/>
            </w:tcBorders>
            <w:shd w:val="clear" w:color="auto" w:fill="auto"/>
            <w:noWrap/>
            <w:vAlign w:val="bottom"/>
            <w:hideMark/>
          </w:tcPr>
          <w:p w14:paraId="3F69011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596.85</w:t>
            </w:r>
          </w:p>
        </w:tc>
        <w:tc>
          <w:tcPr>
            <w:tcW w:w="1480" w:type="dxa"/>
            <w:tcBorders>
              <w:top w:val="nil"/>
              <w:left w:val="nil"/>
              <w:bottom w:val="single" w:sz="4" w:space="0" w:color="auto"/>
              <w:right w:val="single" w:sz="4" w:space="0" w:color="auto"/>
            </w:tcBorders>
            <w:shd w:val="clear" w:color="auto" w:fill="auto"/>
            <w:noWrap/>
            <w:vAlign w:val="bottom"/>
            <w:hideMark/>
          </w:tcPr>
          <w:p w14:paraId="3A5CE17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834.51</w:t>
            </w:r>
          </w:p>
        </w:tc>
        <w:tc>
          <w:tcPr>
            <w:tcW w:w="2180" w:type="dxa"/>
            <w:tcBorders>
              <w:top w:val="nil"/>
              <w:left w:val="nil"/>
              <w:bottom w:val="single" w:sz="4" w:space="0" w:color="auto"/>
              <w:right w:val="single" w:sz="4" w:space="0" w:color="auto"/>
            </w:tcBorders>
            <w:shd w:val="clear" w:color="auto" w:fill="auto"/>
            <w:noWrap/>
            <w:vAlign w:val="bottom"/>
            <w:hideMark/>
          </w:tcPr>
          <w:p w14:paraId="184399C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6565.44</w:t>
            </w:r>
          </w:p>
        </w:tc>
      </w:tr>
      <w:tr w:rsidR="008C429A" w:rsidRPr="008C429A" w14:paraId="21B9D52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4D666B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2066</w:t>
            </w:r>
          </w:p>
        </w:tc>
        <w:tc>
          <w:tcPr>
            <w:tcW w:w="1269" w:type="dxa"/>
            <w:tcBorders>
              <w:top w:val="nil"/>
              <w:left w:val="nil"/>
              <w:bottom w:val="single" w:sz="4" w:space="0" w:color="auto"/>
              <w:right w:val="single" w:sz="4" w:space="0" w:color="auto"/>
            </w:tcBorders>
            <w:shd w:val="clear" w:color="000000" w:fill="000000"/>
            <w:noWrap/>
          </w:tcPr>
          <w:p w14:paraId="002F087F" w14:textId="6C947A9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765A257" w14:textId="2FB9238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111B1E9" w14:textId="4848E65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EE2F26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6182.23</w:t>
            </w:r>
          </w:p>
        </w:tc>
        <w:tc>
          <w:tcPr>
            <w:tcW w:w="1700" w:type="dxa"/>
            <w:tcBorders>
              <w:top w:val="nil"/>
              <w:left w:val="nil"/>
              <w:bottom w:val="single" w:sz="4" w:space="0" w:color="auto"/>
              <w:right w:val="single" w:sz="4" w:space="0" w:color="auto"/>
            </w:tcBorders>
            <w:shd w:val="clear" w:color="auto" w:fill="auto"/>
            <w:noWrap/>
            <w:vAlign w:val="bottom"/>
            <w:hideMark/>
          </w:tcPr>
          <w:p w14:paraId="0379A96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667.62</w:t>
            </w:r>
          </w:p>
        </w:tc>
        <w:tc>
          <w:tcPr>
            <w:tcW w:w="1480" w:type="dxa"/>
            <w:tcBorders>
              <w:top w:val="nil"/>
              <w:left w:val="nil"/>
              <w:bottom w:val="single" w:sz="4" w:space="0" w:color="auto"/>
              <w:right w:val="single" w:sz="4" w:space="0" w:color="auto"/>
            </w:tcBorders>
            <w:shd w:val="clear" w:color="auto" w:fill="auto"/>
            <w:noWrap/>
            <w:vAlign w:val="bottom"/>
            <w:hideMark/>
          </w:tcPr>
          <w:p w14:paraId="6D64361B" w14:textId="44DF76EA"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494</w:t>
            </w:r>
            <w:r w:rsidR="00F83807">
              <w:rPr>
                <w:rFonts w:ascii="Calibri" w:hAnsi="Calibri" w:cs="Calibri"/>
                <w:color w:val="000000"/>
                <w:szCs w:val="22"/>
                <w:lang w:eastAsia="en-AU"/>
              </w:rPr>
              <w:t>.00</w:t>
            </w:r>
          </w:p>
        </w:tc>
        <w:tc>
          <w:tcPr>
            <w:tcW w:w="2180" w:type="dxa"/>
            <w:tcBorders>
              <w:top w:val="nil"/>
              <w:left w:val="nil"/>
              <w:bottom w:val="single" w:sz="4" w:space="0" w:color="auto"/>
              <w:right w:val="single" w:sz="4" w:space="0" w:color="auto"/>
            </w:tcBorders>
            <w:shd w:val="clear" w:color="auto" w:fill="auto"/>
            <w:noWrap/>
            <w:vAlign w:val="bottom"/>
            <w:hideMark/>
          </w:tcPr>
          <w:p w14:paraId="387CAB0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7343.85</w:t>
            </w:r>
          </w:p>
        </w:tc>
      </w:tr>
      <w:tr w:rsidR="008C429A" w:rsidRPr="008C429A" w14:paraId="7601838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132258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2067</w:t>
            </w:r>
          </w:p>
        </w:tc>
        <w:tc>
          <w:tcPr>
            <w:tcW w:w="1269" w:type="dxa"/>
            <w:tcBorders>
              <w:top w:val="nil"/>
              <w:left w:val="nil"/>
              <w:bottom w:val="single" w:sz="4" w:space="0" w:color="auto"/>
              <w:right w:val="single" w:sz="4" w:space="0" w:color="auto"/>
            </w:tcBorders>
            <w:shd w:val="clear" w:color="000000" w:fill="000000"/>
            <w:noWrap/>
          </w:tcPr>
          <w:p w14:paraId="2BD7BF3C" w14:textId="5D36BAE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ED02403" w14:textId="185DB00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20237F1" w14:textId="172F9B1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A2902E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1765.81</w:t>
            </w:r>
          </w:p>
        </w:tc>
        <w:tc>
          <w:tcPr>
            <w:tcW w:w="1700" w:type="dxa"/>
            <w:tcBorders>
              <w:top w:val="nil"/>
              <w:left w:val="nil"/>
              <w:bottom w:val="single" w:sz="4" w:space="0" w:color="auto"/>
              <w:right w:val="single" w:sz="4" w:space="0" w:color="auto"/>
            </w:tcBorders>
            <w:shd w:val="clear" w:color="auto" w:fill="auto"/>
            <w:noWrap/>
            <w:vAlign w:val="bottom"/>
            <w:hideMark/>
          </w:tcPr>
          <w:p w14:paraId="62601B8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192.83</w:t>
            </w:r>
          </w:p>
        </w:tc>
        <w:tc>
          <w:tcPr>
            <w:tcW w:w="1480" w:type="dxa"/>
            <w:tcBorders>
              <w:top w:val="nil"/>
              <w:left w:val="nil"/>
              <w:bottom w:val="single" w:sz="4" w:space="0" w:color="auto"/>
              <w:right w:val="single" w:sz="4" w:space="0" w:color="auto"/>
            </w:tcBorders>
            <w:shd w:val="clear" w:color="auto" w:fill="auto"/>
            <w:noWrap/>
            <w:vAlign w:val="bottom"/>
            <w:hideMark/>
          </w:tcPr>
          <w:p w14:paraId="1C0DB156" w14:textId="4BE1C03B"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162.4</w:t>
            </w:r>
            <w:r w:rsidR="00F83807">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5459042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2121.04</w:t>
            </w:r>
          </w:p>
        </w:tc>
      </w:tr>
      <w:tr w:rsidR="008C429A" w:rsidRPr="008C429A" w14:paraId="76793EC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31F4B0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2068</w:t>
            </w:r>
          </w:p>
        </w:tc>
        <w:tc>
          <w:tcPr>
            <w:tcW w:w="1269" w:type="dxa"/>
            <w:tcBorders>
              <w:top w:val="nil"/>
              <w:left w:val="nil"/>
              <w:bottom w:val="single" w:sz="4" w:space="0" w:color="auto"/>
              <w:right w:val="single" w:sz="4" w:space="0" w:color="auto"/>
            </w:tcBorders>
            <w:shd w:val="clear" w:color="000000" w:fill="000000"/>
            <w:noWrap/>
          </w:tcPr>
          <w:p w14:paraId="528D1624" w14:textId="101B011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9974670" w14:textId="48556BF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B75E49F" w14:textId="17AC4EB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4D0688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1063.2</w:t>
            </w:r>
          </w:p>
        </w:tc>
        <w:tc>
          <w:tcPr>
            <w:tcW w:w="1700" w:type="dxa"/>
            <w:tcBorders>
              <w:top w:val="nil"/>
              <w:left w:val="nil"/>
              <w:bottom w:val="single" w:sz="4" w:space="0" w:color="auto"/>
              <w:right w:val="single" w:sz="4" w:space="0" w:color="auto"/>
            </w:tcBorders>
            <w:shd w:val="clear" w:color="auto" w:fill="auto"/>
            <w:noWrap/>
            <w:vAlign w:val="bottom"/>
            <w:hideMark/>
          </w:tcPr>
          <w:p w14:paraId="0A45CDF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111.44</w:t>
            </w:r>
          </w:p>
        </w:tc>
        <w:tc>
          <w:tcPr>
            <w:tcW w:w="1480" w:type="dxa"/>
            <w:tcBorders>
              <w:top w:val="nil"/>
              <w:left w:val="nil"/>
              <w:bottom w:val="single" w:sz="4" w:space="0" w:color="auto"/>
              <w:right w:val="single" w:sz="4" w:space="0" w:color="auto"/>
            </w:tcBorders>
            <w:shd w:val="clear" w:color="auto" w:fill="auto"/>
            <w:noWrap/>
            <w:vAlign w:val="bottom"/>
            <w:hideMark/>
          </w:tcPr>
          <w:p w14:paraId="32FA6F6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51.16</w:t>
            </w:r>
          </w:p>
        </w:tc>
        <w:tc>
          <w:tcPr>
            <w:tcW w:w="2180" w:type="dxa"/>
            <w:tcBorders>
              <w:top w:val="nil"/>
              <w:left w:val="nil"/>
              <w:bottom w:val="single" w:sz="4" w:space="0" w:color="auto"/>
              <w:right w:val="single" w:sz="4" w:space="0" w:color="auto"/>
            </w:tcBorders>
            <w:shd w:val="clear" w:color="auto" w:fill="auto"/>
            <w:noWrap/>
            <w:vAlign w:val="bottom"/>
            <w:hideMark/>
          </w:tcPr>
          <w:p w14:paraId="4C911FA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1225.8</w:t>
            </w:r>
          </w:p>
        </w:tc>
      </w:tr>
      <w:tr w:rsidR="008C429A" w:rsidRPr="008C429A" w14:paraId="5E55899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46B7AE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2069</w:t>
            </w:r>
          </w:p>
        </w:tc>
        <w:tc>
          <w:tcPr>
            <w:tcW w:w="1269" w:type="dxa"/>
            <w:tcBorders>
              <w:top w:val="nil"/>
              <w:left w:val="nil"/>
              <w:bottom w:val="single" w:sz="4" w:space="0" w:color="auto"/>
              <w:right w:val="single" w:sz="4" w:space="0" w:color="auto"/>
            </w:tcBorders>
            <w:shd w:val="clear" w:color="000000" w:fill="000000"/>
            <w:noWrap/>
          </w:tcPr>
          <w:p w14:paraId="4A575C9E" w14:textId="5A881F3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488EBAC" w14:textId="3C927B1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3C5E9E4" w14:textId="7706024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AAAC9D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930.86</w:t>
            </w:r>
          </w:p>
        </w:tc>
        <w:tc>
          <w:tcPr>
            <w:tcW w:w="1700" w:type="dxa"/>
            <w:tcBorders>
              <w:top w:val="nil"/>
              <w:left w:val="nil"/>
              <w:bottom w:val="single" w:sz="4" w:space="0" w:color="auto"/>
              <w:right w:val="single" w:sz="4" w:space="0" w:color="auto"/>
            </w:tcBorders>
            <w:shd w:val="clear" w:color="auto" w:fill="auto"/>
            <w:noWrap/>
            <w:vAlign w:val="bottom"/>
            <w:hideMark/>
          </w:tcPr>
          <w:p w14:paraId="450CFF5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97.15</w:t>
            </w:r>
          </w:p>
        </w:tc>
        <w:tc>
          <w:tcPr>
            <w:tcW w:w="1480" w:type="dxa"/>
            <w:tcBorders>
              <w:top w:val="nil"/>
              <w:left w:val="nil"/>
              <w:bottom w:val="single" w:sz="4" w:space="0" w:color="auto"/>
              <w:right w:val="single" w:sz="4" w:space="0" w:color="auto"/>
            </w:tcBorders>
            <w:shd w:val="clear" w:color="auto" w:fill="auto"/>
            <w:noWrap/>
            <w:vAlign w:val="bottom"/>
            <w:hideMark/>
          </w:tcPr>
          <w:p w14:paraId="1EAB763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40.64</w:t>
            </w:r>
          </w:p>
        </w:tc>
        <w:tc>
          <w:tcPr>
            <w:tcW w:w="2180" w:type="dxa"/>
            <w:tcBorders>
              <w:top w:val="nil"/>
              <w:left w:val="nil"/>
              <w:bottom w:val="single" w:sz="4" w:space="0" w:color="auto"/>
              <w:right w:val="single" w:sz="4" w:space="0" w:color="auto"/>
            </w:tcBorders>
            <w:shd w:val="clear" w:color="auto" w:fill="auto"/>
            <w:noWrap/>
            <w:vAlign w:val="bottom"/>
            <w:hideMark/>
          </w:tcPr>
          <w:p w14:paraId="32E38AE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1068.65</w:t>
            </w:r>
          </w:p>
        </w:tc>
      </w:tr>
      <w:tr w:rsidR="008C429A" w:rsidRPr="008C429A" w14:paraId="76E6563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28CBB2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2070</w:t>
            </w:r>
          </w:p>
        </w:tc>
        <w:tc>
          <w:tcPr>
            <w:tcW w:w="1269" w:type="dxa"/>
            <w:tcBorders>
              <w:top w:val="nil"/>
              <w:left w:val="nil"/>
              <w:bottom w:val="single" w:sz="4" w:space="0" w:color="auto"/>
              <w:right w:val="single" w:sz="4" w:space="0" w:color="auto"/>
            </w:tcBorders>
            <w:shd w:val="clear" w:color="000000" w:fill="000000"/>
            <w:noWrap/>
          </w:tcPr>
          <w:p w14:paraId="3BF58C35" w14:textId="2E17604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610A572" w14:textId="3995422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7A7D83C" w14:textId="3321FA8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D1F5D1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7675.91</w:t>
            </w:r>
          </w:p>
        </w:tc>
        <w:tc>
          <w:tcPr>
            <w:tcW w:w="1700" w:type="dxa"/>
            <w:tcBorders>
              <w:top w:val="nil"/>
              <w:left w:val="nil"/>
              <w:bottom w:val="single" w:sz="4" w:space="0" w:color="auto"/>
              <w:right w:val="single" w:sz="4" w:space="0" w:color="auto"/>
            </w:tcBorders>
            <w:shd w:val="clear" w:color="auto" w:fill="auto"/>
            <w:noWrap/>
            <w:vAlign w:val="bottom"/>
            <w:hideMark/>
          </w:tcPr>
          <w:p w14:paraId="17445A9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861.84</w:t>
            </w:r>
          </w:p>
        </w:tc>
        <w:tc>
          <w:tcPr>
            <w:tcW w:w="1480" w:type="dxa"/>
            <w:tcBorders>
              <w:top w:val="nil"/>
              <w:left w:val="nil"/>
              <w:bottom w:val="single" w:sz="4" w:space="0" w:color="auto"/>
              <w:right w:val="single" w:sz="4" w:space="0" w:color="auto"/>
            </w:tcBorders>
            <w:shd w:val="clear" w:color="auto" w:fill="auto"/>
            <w:noWrap/>
            <w:vAlign w:val="bottom"/>
            <w:hideMark/>
          </w:tcPr>
          <w:p w14:paraId="3454DF2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942.55</w:t>
            </w:r>
          </w:p>
        </w:tc>
        <w:tc>
          <w:tcPr>
            <w:tcW w:w="2180" w:type="dxa"/>
            <w:tcBorders>
              <w:top w:val="nil"/>
              <w:left w:val="nil"/>
              <w:bottom w:val="single" w:sz="4" w:space="0" w:color="auto"/>
              <w:right w:val="single" w:sz="4" w:space="0" w:color="auto"/>
            </w:tcBorders>
            <w:shd w:val="clear" w:color="auto" w:fill="auto"/>
            <w:noWrap/>
            <w:vAlign w:val="bottom"/>
            <w:hideMark/>
          </w:tcPr>
          <w:p w14:paraId="3702864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9480.3</w:t>
            </w:r>
          </w:p>
        </w:tc>
      </w:tr>
      <w:tr w:rsidR="008C429A" w:rsidRPr="008C429A" w14:paraId="25A3E11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D856E1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2071</w:t>
            </w:r>
          </w:p>
        </w:tc>
        <w:tc>
          <w:tcPr>
            <w:tcW w:w="1269" w:type="dxa"/>
            <w:tcBorders>
              <w:top w:val="nil"/>
              <w:left w:val="nil"/>
              <w:bottom w:val="single" w:sz="4" w:space="0" w:color="auto"/>
              <w:right w:val="single" w:sz="4" w:space="0" w:color="auto"/>
            </w:tcBorders>
            <w:shd w:val="clear" w:color="000000" w:fill="000000"/>
            <w:noWrap/>
          </w:tcPr>
          <w:p w14:paraId="02DC5B1F" w14:textId="124A6AA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AA058C0" w14:textId="5FD1E4F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479A933" w14:textId="51D47D2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A5CE62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714.07</w:t>
            </w:r>
          </w:p>
        </w:tc>
        <w:tc>
          <w:tcPr>
            <w:tcW w:w="1700" w:type="dxa"/>
            <w:tcBorders>
              <w:top w:val="nil"/>
              <w:left w:val="nil"/>
              <w:bottom w:val="single" w:sz="4" w:space="0" w:color="auto"/>
              <w:right w:val="single" w:sz="4" w:space="0" w:color="auto"/>
            </w:tcBorders>
            <w:shd w:val="clear" w:color="auto" w:fill="auto"/>
            <w:noWrap/>
            <w:vAlign w:val="bottom"/>
            <w:hideMark/>
          </w:tcPr>
          <w:p w14:paraId="38F5BA0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74.51</w:t>
            </w:r>
          </w:p>
        </w:tc>
        <w:tc>
          <w:tcPr>
            <w:tcW w:w="1480" w:type="dxa"/>
            <w:tcBorders>
              <w:top w:val="nil"/>
              <w:left w:val="nil"/>
              <w:bottom w:val="single" w:sz="4" w:space="0" w:color="auto"/>
              <w:right w:val="single" w:sz="4" w:space="0" w:color="auto"/>
            </w:tcBorders>
            <w:shd w:val="clear" w:color="auto" w:fill="auto"/>
            <w:noWrap/>
            <w:vAlign w:val="bottom"/>
            <w:hideMark/>
          </w:tcPr>
          <w:p w14:paraId="45EEC5A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31.05</w:t>
            </w:r>
          </w:p>
        </w:tc>
        <w:tc>
          <w:tcPr>
            <w:tcW w:w="2180" w:type="dxa"/>
            <w:tcBorders>
              <w:top w:val="nil"/>
              <w:left w:val="nil"/>
              <w:bottom w:val="single" w:sz="4" w:space="0" w:color="auto"/>
              <w:right w:val="single" w:sz="4" w:space="0" w:color="auto"/>
            </w:tcBorders>
            <w:shd w:val="clear" w:color="auto" w:fill="auto"/>
            <w:noWrap/>
            <w:vAlign w:val="bottom"/>
            <w:hideMark/>
          </w:tcPr>
          <w:p w14:paraId="7420B3F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819.63</w:t>
            </w:r>
          </w:p>
        </w:tc>
      </w:tr>
      <w:tr w:rsidR="008C429A" w:rsidRPr="008C429A" w14:paraId="26D67D7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AFF269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2072</w:t>
            </w:r>
          </w:p>
        </w:tc>
        <w:tc>
          <w:tcPr>
            <w:tcW w:w="1269" w:type="dxa"/>
            <w:tcBorders>
              <w:top w:val="nil"/>
              <w:left w:val="nil"/>
              <w:bottom w:val="single" w:sz="4" w:space="0" w:color="auto"/>
              <w:right w:val="single" w:sz="4" w:space="0" w:color="auto"/>
            </w:tcBorders>
            <w:shd w:val="clear" w:color="000000" w:fill="000000"/>
            <w:noWrap/>
          </w:tcPr>
          <w:p w14:paraId="49776224" w14:textId="49FB984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3FCD447" w14:textId="6B19707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5684910" w14:textId="4BEA004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CC7B72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3932.53</w:t>
            </w:r>
          </w:p>
        </w:tc>
        <w:tc>
          <w:tcPr>
            <w:tcW w:w="1700" w:type="dxa"/>
            <w:tcBorders>
              <w:top w:val="nil"/>
              <w:left w:val="nil"/>
              <w:bottom w:val="single" w:sz="4" w:space="0" w:color="auto"/>
              <w:right w:val="single" w:sz="4" w:space="0" w:color="auto"/>
            </w:tcBorders>
            <w:shd w:val="clear" w:color="auto" w:fill="auto"/>
            <w:noWrap/>
            <w:vAlign w:val="bottom"/>
            <w:hideMark/>
          </w:tcPr>
          <w:p w14:paraId="74CAA39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403.73</w:t>
            </w:r>
          </w:p>
        </w:tc>
        <w:tc>
          <w:tcPr>
            <w:tcW w:w="1480" w:type="dxa"/>
            <w:tcBorders>
              <w:top w:val="nil"/>
              <w:left w:val="nil"/>
              <w:bottom w:val="single" w:sz="4" w:space="0" w:color="auto"/>
              <w:right w:val="single" w:sz="4" w:space="0" w:color="auto"/>
            </w:tcBorders>
            <w:shd w:val="clear" w:color="auto" w:fill="auto"/>
            <w:noWrap/>
            <w:vAlign w:val="bottom"/>
            <w:hideMark/>
          </w:tcPr>
          <w:p w14:paraId="1CF3CAA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104.83</w:t>
            </w:r>
          </w:p>
        </w:tc>
        <w:tc>
          <w:tcPr>
            <w:tcW w:w="2180" w:type="dxa"/>
            <w:tcBorders>
              <w:top w:val="nil"/>
              <w:left w:val="nil"/>
              <w:bottom w:val="single" w:sz="4" w:space="0" w:color="auto"/>
              <w:right w:val="single" w:sz="4" w:space="0" w:color="auto"/>
            </w:tcBorders>
            <w:shd w:val="clear" w:color="auto" w:fill="auto"/>
            <w:noWrap/>
            <w:vAlign w:val="bottom"/>
            <w:hideMark/>
          </w:tcPr>
          <w:p w14:paraId="4FB3267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4441.09</w:t>
            </w:r>
          </w:p>
        </w:tc>
      </w:tr>
      <w:tr w:rsidR="008C429A" w:rsidRPr="008C429A" w14:paraId="2CDB5DA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D99065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2073</w:t>
            </w:r>
          </w:p>
        </w:tc>
        <w:tc>
          <w:tcPr>
            <w:tcW w:w="1269" w:type="dxa"/>
            <w:tcBorders>
              <w:top w:val="nil"/>
              <w:left w:val="nil"/>
              <w:bottom w:val="single" w:sz="4" w:space="0" w:color="auto"/>
              <w:right w:val="single" w:sz="4" w:space="0" w:color="auto"/>
            </w:tcBorders>
            <w:shd w:val="clear" w:color="000000" w:fill="000000"/>
            <w:noWrap/>
          </w:tcPr>
          <w:p w14:paraId="429520F4" w14:textId="54E8D0C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E1E1950" w14:textId="37E7DBD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3BE08C0" w14:textId="540DFE7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C627CC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1383.51</w:t>
            </w:r>
          </w:p>
        </w:tc>
        <w:tc>
          <w:tcPr>
            <w:tcW w:w="1700" w:type="dxa"/>
            <w:tcBorders>
              <w:top w:val="nil"/>
              <w:left w:val="nil"/>
              <w:bottom w:val="single" w:sz="4" w:space="0" w:color="auto"/>
              <w:right w:val="single" w:sz="4" w:space="0" w:color="auto"/>
            </w:tcBorders>
            <w:shd w:val="clear" w:color="auto" w:fill="auto"/>
            <w:noWrap/>
            <w:vAlign w:val="bottom"/>
            <w:hideMark/>
          </w:tcPr>
          <w:p w14:paraId="695A902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147.64</w:t>
            </w:r>
          </w:p>
        </w:tc>
        <w:tc>
          <w:tcPr>
            <w:tcW w:w="1480" w:type="dxa"/>
            <w:tcBorders>
              <w:top w:val="nil"/>
              <w:left w:val="nil"/>
              <w:bottom w:val="single" w:sz="4" w:space="0" w:color="auto"/>
              <w:right w:val="single" w:sz="4" w:space="0" w:color="auto"/>
            </w:tcBorders>
            <w:shd w:val="clear" w:color="auto" w:fill="auto"/>
            <w:noWrap/>
            <w:vAlign w:val="bottom"/>
            <w:hideMark/>
          </w:tcPr>
          <w:p w14:paraId="38957C1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92.89</w:t>
            </w:r>
          </w:p>
        </w:tc>
        <w:tc>
          <w:tcPr>
            <w:tcW w:w="2180" w:type="dxa"/>
            <w:tcBorders>
              <w:top w:val="nil"/>
              <w:left w:val="nil"/>
              <w:bottom w:val="single" w:sz="4" w:space="0" w:color="auto"/>
              <w:right w:val="single" w:sz="4" w:space="0" w:color="auto"/>
            </w:tcBorders>
            <w:shd w:val="clear" w:color="auto" w:fill="auto"/>
            <w:noWrap/>
            <w:vAlign w:val="bottom"/>
            <w:hideMark/>
          </w:tcPr>
          <w:p w14:paraId="59C6709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1624.04</w:t>
            </w:r>
          </w:p>
        </w:tc>
      </w:tr>
      <w:tr w:rsidR="008C429A" w:rsidRPr="008C429A" w14:paraId="027FC49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6A58E7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2074</w:t>
            </w:r>
          </w:p>
        </w:tc>
        <w:tc>
          <w:tcPr>
            <w:tcW w:w="1269" w:type="dxa"/>
            <w:tcBorders>
              <w:top w:val="nil"/>
              <w:left w:val="nil"/>
              <w:bottom w:val="single" w:sz="4" w:space="0" w:color="auto"/>
              <w:right w:val="single" w:sz="4" w:space="0" w:color="auto"/>
            </w:tcBorders>
            <w:shd w:val="clear" w:color="000000" w:fill="000000"/>
            <w:noWrap/>
          </w:tcPr>
          <w:p w14:paraId="485826AE" w14:textId="39D21D0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8D0AFF5" w14:textId="238B809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8FB4688" w14:textId="029EDCD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ACDCB6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4643.8</w:t>
            </w:r>
          </w:p>
        </w:tc>
        <w:tc>
          <w:tcPr>
            <w:tcW w:w="1700" w:type="dxa"/>
            <w:tcBorders>
              <w:top w:val="nil"/>
              <w:left w:val="nil"/>
              <w:bottom w:val="single" w:sz="4" w:space="0" w:color="auto"/>
              <w:right w:val="single" w:sz="4" w:space="0" w:color="auto"/>
            </w:tcBorders>
            <w:shd w:val="clear" w:color="auto" w:fill="auto"/>
            <w:noWrap/>
            <w:vAlign w:val="bottom"/>
            <w:hideMark/>
          </w:tcPr>
          <w:p w14:paraId="24016CA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505.77</w:t>
            </w:r>
          </w:p>
        </w:tc>
        <w:tc>
          <w:tcPr>
            <w:tcW w:w="1480" w:type="dxa"/>
            <w:tcBorders>
              <w:top w:val="nil"/>
              <w:left w:val="nil"/>
              <w:bottom w:val="single" w:sz="4" w:space="0" w:color="auto"/>
              <w:right w:val="single" w:sz="4" w:space="0" w:color="auto"/>
            </w:tcBorders>
            <w:shd w:val="clear" w:color="auto" w:fill="auto"/>
            <w:noWrap/>
            <w:vAlign w:val="bottom"/>
            <w:hideMark/>
          </w:tcPr>
          <w:p w14:paraId="65B2705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413.89</w:t>
            </w:r>
          </w:p>
        </w:tc>
        <w:tc>
          <w:tcPr>
            <w:tcW w:w="2180" w:type="dxa"/>
            <w:tcBorders>
              <w:top w:val="nil"/>
              <w:left w:val="nil"/>
              <w:bottom w:val="single" w:sz="4" w:space="0" w:color="auto"/>
              <w:right w:val="single" w:sz="4" w:space="0" w:color="auto"/>
            </w:tcBorders>
            <w:shd w:val="clear" w:color="auto" w:fill="auto"/>
            <w:noWrap/>
            <w:vAlign w:val="bottom"/>
            <w:hideMark/>
          </w:tcPr>
          <w:p w14:paraId="098D083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5563.46</w:t>
            </w:r>
          </w:p>
        </w:tc>
      </w:tr>
      <w:tr w:rsidR="008C429A" w:rsidRPr="008C429A" w14:paraId="6A1FA5F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AA5ED0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2075</w:t>
            </w:r>
          </w:p>
        </w:tc>
        <w:tc>
          <w:tcPr>
            <w:tcW w:w="1269" w:type="dxa"/>
            <w:tcBorders>
              <w:top w:val="nil"/>
              <w:left w:val="nil"/>
              <w:bottom w:val="single" w:sz="4" w:space="0" w:color="auto"/>
              <w:right w:val="single" w:sz="4" w:space="0" w:color="auto"/>
            </w:tcBorders>
            <w:shd w:val="clear" w:color="000000" w:fill="000000"/>
            <w:noWrap/>
          </w:tcPr>
          <w:p w14:paraId="4A8348BD" w14:textId="5E662F3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98A5CBE" w14:textId="40141B4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C14B5F2" w14:textId="4CB1123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194E55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29039.77</w:t>
            </w:r>
          </w:p>
        </w:tc>
        <w:tc>
          <w:tcPr>
            <w:tcW w:w="1700" w:type="dxa"/>
            <w:tcBorders>
              <w:top w:val="nil"/>
              <w:left w:val="nil"/>
              <w:bottom w:val="single" w:sz="4" w:space="0" w:color="auto"/>
              <w:right w:val="single" w:sz="4" w:space="0" w:color="auto"/>
            </w:tcBorders>
            <w:shd w:val="clear" w:color="auto" w:fill="auto"/>
            <w:noWrap/>
            <w:vAlign w:val="bottom"/>
            <w:hideMark/>
          </w:tcPr>
          <w:p w14:paraId="482F586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3314.34</w:t>
            </w:r>
          </w:p>
        </w:tc>
        <w:tc>
          <w:tcPr>
            <w:tcW w:w="1480" w:type="dxa"/>
            <w:tcBorders>
              <w:top w:val="nil"/>
              <w:left w:val="nil"/>
              <w:bottom w:val="single" w:sz="4" w:space="0" w:color="auto"/>
              <w:right w:val="single" w:sz="4" w:space="0" w:color="auto"/>
            </w:tcBorders>
            <w:shd w:val="clear" w:color="auto" w:fill="auto"/>
            <w:noWrap/>
            <w:vAlign w:val="bottom"/>
            <w:hideMark/>
          </w:tcPr>
          <w:p w14:paraId="5B5F55C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4103.79</w:t>
            </w:r>
          </w:p>
        </w:tc>
        <w:tc>
          <w:tcPr>
            <w:tcW w:w="2180" w:type="dxa"/>
            <w:tcBorders>
              <w:top w:val="nil"/>
              <w:left w:val="nil"/>
              <w:bottom w:val="single" w:sz="4" w:space="0" w:color="auto"/>
              <w:right w:val="single" w:sz="4" w:space="0" w:color="auto"/>
            </w:tcBorders>
            <w:shd w:val="clear" w:color="auto" w:fill="auto"/>
            <w:noWrap/>
            <w:vAlign w:val="bottom"/>
            <w:hideMark/>
          </w:tcPr>
          <w:p w14:paraId="736AFAA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36457.9</w:t>
            </w:r>
          </w:p>
        </w:tc>
      </w:tr>
      <w:tr w:rsidR="008C429A" w:rsidRPr="008C429A" w14:paraId="540912F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B2E32B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2076</w:t>
            </w:r>
          </w:p>
        </w:tc>
        <w:tc>
          <w:tcPr>
            <w:tcW w:w="1269" w:type="dxa"/>
            <w:tcBorders>
              <w:top w:val="nil"/>
              <w:left w:val="nil"/>
              <w:bottom w:val="single" w:sz="4" w:space="0" w:color="auto"/>
              <w:right w:val="single" w:sz="4" w:space="0" w:color="auto"/>
            </w:tcBorders>
            <w:shd w:val="clear" w:color="000000" w:fill="000000"/>
            <w:noWrap/>
          </w:tcPr>
          <w:p w14:paraId="165C95B6" w14:textId="1120F66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8E82AED" w14:textId="49B3C88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DC3AEB2" w14:textId="112EC12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711D26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114.05</w:t>
            </w:r>
          </w:p>
        </w:tc>
        <w:tc>
          <w:tcPr>
            <w:tcW w:w="1700" w:type="dxa"/>
            <w:tcBorders>
              <w:top w:val="nil"/>
              <w:left w:val="nil"/>
              <w:bottom w:val="single" w:sz="4" w:space="0" w:color="auto"/>
              <w:right w:val="single" w:sz="4" w:space="0" w:color="auto"/>
            </w:tcBorders>
            <w:shd w:val="clear" w:color="auto" w:fill="auto"/>
            <w:noWrap/>
            <w:vAlign w:val="bottom"/>
            <w:hideMark/>
          </w:tcPr>
          <w:p w14:paraId="61C0CCD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11.65</w:t>
            </w:r>
          </w:p>
        </w:tc>
        <w:tc>
          <w:tcPr>
            <w:tcW w:w="1480" w:type="dxa"/>
            <w:tcBorders>
              <w:top w:val="nil"/>
              <w:left w:val="nil"/>
              <w:bottom w:val="single" w:sz="4" w:space="0" w:color="auto"/>
              <w:right w:val="single" w:sz="4" w:space="0" w:color="auto"/>
            </w:tcBorders>
            <w:shd w:val="clear" w:color="auto" w:fill="auto"/>
            <w:noWrap/>
            <w:vAlign w:val="bottom"/>
            <w:hideMark/>
          </w:tcPr>
          <w:p w14:paraId="3C7F731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2.47</w:t>
            </w:r>
          </w:p>
        </w:tc>
        <w:tc>
          <w:tcPr>
            <w:tcW w:w="2180" w:type="dxa"/>
            <w:tcBorders>
              <w:top w:val="nil"/>
              <w:left w:val="nil"/>
              <w:bottom w:val="single" w:sz="4" w:space="0" w:color="auto"/>
              <w:right w:val="single" w:sz="4" w:space="0" w:color="auto"/>
            </w:tcBorders>
            <w:shd w:val="clear" w:color="auto" w:fill="auto"/>
            <w:noWrap/>
            <w:vAlign w:val="bottom"/>
            <w:hideMark/>
          </w:tcPr>
          <w:p w14:paraId="006F973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128.17</w:t>
            </w:r>
          </w:p>
        </w:tc>
      </w:tr>
      <w:tr w:rsidR="008C429A" w:rsidRPr="008C429A" w14:paraId="12FF70D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B295C7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2077</w:t>
            </w:r>
          </w:p>
        </w:tc>
        <w:tc>
          <w:tcPr>
            <w:tcW w:w="1269" w:type="dxa"/>
            <w:tcBorders>
              <w:top w:val="nil"/>
              <w:left w:val="nil"/>
              <w:bottom w:val="single" w:sz="4" w:space="0" w:color="auto"/>
              <w:right w:val="single" w:sz="4" w:space="0" w:color="auto"/>
            </w:tcBorders>
            <w:shd w:val="clear" w:color="000000" w:fill="000000"/>
            <w:noWrap/>
          </w:tcPr>
          <w:p w14:paraId="7CCDBC50" w14:textId="6A9817B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BBE3CF9" w14:textId="1DD7605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C361CA9" w14:textId="389A987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2F6512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2751.63</w:t>
            </w:r>
          </w:p>
        </w:tc>
        <w:tc>
          <w:tcPr>
            <w:tcW w:w="1700" w:type="dxa"/>
            <w:tcBorders>
              <w:top w:val="nil"/>
              <w:left w:val="nil"/>
              <w:bottom w:val="single" w:sz="4" w:space="0" w:color="auto"/>
              <w:right w:val="single" w:sz="4" w:space="0" w:color="auto"/>
            </w:tcBorders>
            <w:shd w:val="clear" w:color="auto" w:fill="auto"/>
            <w:noWrap/>
            <w:vAlign w:val="bottom"/>
            <w:hideMark/>
          </w:tcPr>
          <w:p w14:paraId="4E93B26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288.76</w:t>
            </w:r>
          </w:p>
        </w:tc>
        <w:tc>
          <w:tcPr>
            <w:tcW w:w="1480" w:type="dxa"/>
            <w:tcBorders>
              <w:top w:val="nil"/>
              <w:left w:val="nil"/>
              <w:bottom w:val="single" w:sz="4" w:space="0" w:color="auto"/>
              <w:right w:val="single" w:sz="4" w:space="0" w:color="auto"/>
            </w:tcBorders>
            <w:shd w:val="clear" w:color="auto" w:fill="auto"/>
            <w:noWrap/>
            <w:vAlign w:val="bottom"/>
            <w:hideMark/>
          </w:tcPr>
          <w:p w14:paraId="13313CC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135.96</w:t>
            </w:r>
          </w:p>
        </w:tc>
        <w:tc>
          <w:tcPr>
            <w:tcW w:w="2180" w:type="dxa"/>
            <w:tcBorders>
              <w:top w:val="nil"/>
              <w:left w:val="nil"/>
              <w:bottom w:val="single" w:sz="4" w:space="0" w:color="auto"/>
              <w:right w:val="single" w:sz="4" w:space="0" w:color="auto"/>
            </w:tcBorders>
            <w:shd w:val="clear" w:color="auto" w:fill="auto"/>
            <w:noWrap/>
            <w:vAlign w:val="bottom"/>
            <w:hideMark/>
          </w:tcPr>
          <w:p w14:paraId="62F603D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3176.35</w:t>
            </w:r>
          </w:p>
        </w:tc>
      </w:tr>
      <w:tr w:rsidR="008C429A" w:rsidRPr="008C429A" w14:paraId="29FE539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C9867A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2078</w:t>
            </w:r>
          </w:p>
        </w:tc>
        <w:tc>
          <w:tcPr>
            <w:tcW w:w="1269" w:type="dxa"/>
            <w:tcBorders>
              <w:top w:val="nil"/>
              <w:left w:val="nil"/>
              <w:bottom w:val="single" w:sz="4" w:space="0" w:color="auto"/>
              <w:right w:val="single" w:sz="4" w:space="0" w:color="auto"/>
            </w:tcBorders>
            <w:shd w:val="clear" w:color="000000" w:fill="000000"/>
            <w:noWrap/>
          </w:tcPr>
          <w:p w14:paraId="2DCD6E6D" w14:textId="692790F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D120FB5" w14:textId="39C5826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8F170DC" w14:textId="67D38C9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183AD8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2884.08</w:t>
            </w:r>
          </w:p>
        </w:tc>
        <w:tc>
          <w:tcPr>
            <w:tcW w:w="1700" w:type="dxa"/>
            <w:tcBorders>
              <w:top w:val="nil"/>
              <w:left w:val="nil"/>
              <w:bottom w:val="single" w:sz="4" w:space="0" w:color="auto"/>
              <w:right w:val="single" w:sz="4" w:space="0" w:color="auto"/>
            </w:tcBorders>
            <w:shd w:val="clear" w:color="auto" w:fill="auto"/>
            <w:noWrap/>
            <w:vAlign w:val="bottom"/>
            <w:hideMark/>
          </w:tcPr>
          <w:p w14:paraId="13A49C1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302.18</w:t>
            </w:r>
          </w:p>
        </w:tc>
        <w:tc>
          <w:tcPr>
            <w:tcW w:w="1480" w:type="dxa"/>
            <w:tcBorders>
              <w:top w:val="nil"/>
              <w:left w:val="nil"/>
              <w:bottom w:val="single" w:sz="4" w:space="0" w:color="auto"/>
              <w:right w:val="single" w:sz="4" w:space="0" w:color="auto"/>
            </w:tcBorders>
            <w:shd w:val="clear" w:color="auto" w:fill="auto"/>
            <w:noWrap/>
            <w:vAlign w:val="bottom"/>
            <w:hideMark/>
          </w:tcPr>
          <w:p w14:paraId="2D03D60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137.76</w:t>
            </w:r>
          </w:p>
        </w:tc>
        <w:tc>
          <w:tcPr>
            <w:tcW w:w="2180" w:type="dxa"/>
            <w:tcBorders>
              <w:top w:val="nil"/>
              <w:left w:val="nil"/>
              <w:bottom w:val="single" w:sz="4" w:space="0" w:color="auto"/>
              <w:right w:val="single" w:sz="4" w:space="0" w:color="auto"/>
            </w:tcBorders>
            <w:shd w:val="clear" w:color="auto" w:fill="auto"/>
            <w:noWrap/>
            <w:vAlign w:val="bottom"/>
            <w:hideMark/>
          </w:tcPr>
          <w:p w14:paraId="07357CB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3324.02</w:t>
            </w:r>
          </w:p>
        </w:tc>
      </w:tr>
      <w:tr w:rsidR="008C429A" w:rsidRPr="008C429A" w14:paraId="1ACBCAC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CD9C34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2079</w:t>
            </w:r>
          </w:p>
        </w:tc>
        <w:tc>
          <w:tcPr>
            <w:tcW w:w="1269" w:type="dxa"/>
            <w:tcBorders>
              <w:top w:val="nil"/>
              <w:left w:val="nil"/>
              <w:bottom w:val="single" w:sz="4" w:space="0" w:color="auto"/>
              <w:right w:val="single" w:sz="4" w:space="0" w:color="auto"/>
            </w:tcBorders>
            <w:shd w:val="clear" w:color="000000" w:fill="000000"/>
            <w:noWrap/>
          </w:tcPr>
          <w:p w14:paraId="6924C165" w14:textId="27DC2C2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21C3AA6" w14:textId="7243A34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002CEEA" w14:textId="2DF02EE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6C8D45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1437.12</w:t>
            </w:r>
          </w:p>
        </w:tc>
        <w:tc>
          <w:tcPr>
            <w:tcW w:w="1700" w:type="dxa"/>
            <w:tcBorders>
              <w:top w:val="nil"/>
              <w:left w:val="nil"/>
              <w:bottom w:val="single" w:sz="4" w:space="0" w:color="auto"/>
              <w:right w:val="single" w:sz="4" w:space="0" w:color="auto"/>
            </w:tcBorders>
            <w:shd w:val="clear" w:color="auto" w:fill="auto"/>
            <w:noWrap/>
            <w:vAlign w:val="bottom"/>
            <w:hideMark/>
          </w:tcPr>
          <w:p w14:paraId="318674E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156.15</w:t>
            </w:r>
          </w:p>
        </w:tc>
        <w:tc>
          <w:tcPr>
            <w:tcW w:w="1480" w:type="dxa"/>
            <w:tcBorders>
              <w:top w:val="nil"/>
              <w:left w:val="nil"/>
              <w:bottom w:val="single" w:sz="4" w:space="0" w:color="auto"/>
              <w:right w:val="single" w:sz="4" w:space="0" w:color="auto"/>
            </w:tcBorders>
            <w:shd w:val="clear" w:color="auto" w:fill="auto"/>
            <w:noWrap/>
            <w:vAlign w:val="bottom"/>
            <w:hideMark/>
          </w:tcPr>
          <w:p w14:paraId="0E3EB7D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124.44</w:t>
            </w:r>
          </w:p>
        </w:tc>
        <w:tc>
          <w:tcPr>
            <w:tcW w:w="2180" w:type="dxa"/>
            <w:tcBorders>
              <w:top w:val="nil"/>
              <w:left w:val="nil"/>
              <w:bottom w:val="single" w:sz="4" w:space="0" w:color="auto"/>
              <w:right w:val="single" w:sz="4" w:space="0" w:color="auto"/>
            </w:tcBorders>
            <w:shd w:val="clear" w:color="auto" w:fill="auto"/>
            <w:noWrap/>
            <w:vAlign w:val="bottom"/>
            <w:hideMark/>
          </w:tcPr>
          <w:p w14:paraId="171EFC8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1717.71</w:t>
            </w:r>
          </w:p>
        </w:tc>
      </w:tr>
      <w:tr w:rsidR="008C429A" w:rsidRPr="008C429A" w14:paraId="658AD54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72FCD9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2080</w:t>
            </w:r>
          </w:p>
        </w:tc>
        <w:tc>
          <w:tcPr>
            <w:tcW w:w="1269" w:type="dxa"/>
            <w:tcBorders>
              <w:top w:val="nil"/>
              <w:left w:val="nil"/>
              <w:bottom w:val="single" w:sz="4" w:space="0" w:color="auto"/>
              <w:right w:val="single" w:sz="4" w:space="0" w:color="auto"/>
            </w:tcBorders>
            <w:shd w:val="clear" w:color="000000" w:fill="000000"/>
            <w:noWrap/>
          </w:tcPr>
          <w:p w14:paraId="1FEE5599" w14:textId="2520D9F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5569637" w14:textId="554A796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5CD8855" w14:textId="44964E6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8F4023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1937.08</w:t>
            </w:r>
          </w:p>
        </w:tc>
        <w:tc>
          <w:tcPr>
            <w:tcW w:w="1700" w:type="dxa"/>
            <w:tcBorders>
              <w:top w:val="nil"/>
              <w:left w:val="nil"/>
              <w:bottom w:val="single" w:sz="4" w:space="0" w:color="auto"/>
              <w:right w:val="single" w:sz="4" w:space="0" w:color="auto"/>
            </w:tcBorders>
            <w:shd w:val="clear" w:color="auto" w:fill="auto"/>
            <w:noWrap/>
            <w:vAlign w:val="bottom"/>
            <w:hideMark/>
          </w:tcPr>
          <w:p w14:paraId="3406C47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209.28</w:t>
            </w:r>
          </w:p>
        </w:tc>
        <w:tc>
          <w:tcPr>
            <w:tcW w:w="1480" w:type="dxa"/>
            <w:tcBorders>
              <w:top w:val="nil"/>
              <w:left w:val="nil"/>
              <w:bottom w:val="single" w:sz="4" w:space="0" w:color="auto"/>
              <w:right w:val="single" w:sz="4" w:space="0" w:color="auto"/>
            </w:tcBorders>
            <w:shd w:val="clear" w:color="auto" w:fill="auto"/>
            <w:noWrap/>
            <w:vAlign w:val="bottom"/>
            <w:hideMark/>
          </w:tcPr>
          <w:p w14:paraId="02AAD43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155.69</w:t>
            </w:r>
          </w:p>
        </w:tc>
        <w:tc>
          <w:tcPr>
            <w:tcW w:w="2180" w:type="dxa"/>
            <w:tcBorders>
              <w:top w:val="nil"/>
              <w:left w:val="nil"/>
              <w:bottom w:val="single" w:sz="4" w:space="0" w:color="auto"/>
              <w:right w:val="single" w:sz="4" w:space="0" w:color="auto"/>
            </w:tcBorders>
            <w:shd w:val="clear" w:color="auto" w:fill="auto"/>
            <w:noWrap/>
            <w:vAlign w:val="bottom"/>
            <w:hideMark/>
          </w:tcPr>
          <w:p w14:paraId="6E9BAEB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2302.05</w:t>
            </w:r>
          </w:p>
        </w:tc>
      </w:tr>
      <w:tr w:rsidR="008C429A" w:rsidRPr="008C429A" w14:paraId="2FE38DA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A24450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2081</w:t>
            </w:r>
          </w:p>
        </w:tc>
        <w:tc>
          <w:tcPr>
            <w:tcW w:w="1269" w:type="dxa"/>
            <w:tcBorders>
              <w:top w:val="nil"/>
              <w:left w:val="nil"/>
              <w:bottom w:val="single" w:sz="4" w:space="0" w:color="auto"/>
              <w:right w:val="single" w:sz="4" w:space="0" w:color="auto"/>
            </w:tcBorders>
            <w:shd w:val="clear" w:color="000000" w:fill="000000"/>
            <w:noWrap/>
          </w:tcPr>
          <w:p w14:paraId="7C7907A3" w14:textId="6E4B084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A270036" w14:textId="26E9B17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53FE52B" w14:textId="78566EE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F477C6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483.63</w:t>
            </w:r>
          </w:p>
        </w:tc>
        <w:tc>
          <w:tcPr>
            <w:tcW w:w="1700" w:type="dxa"/>
            <w:tcBorders>
              <w:top w:val="nil"/>
              <w:left w:val="nil"/>
              <w:bottom w:val="single" w:sz="4" w:space="0" w:color="auto"/>
              <w:right w:val="single" w:sz="4" w:space="0" w:color="auto"/>
            </w:tcBorders>
            <w:shd w:val="clear" w:color="auto" w:fill="auto"/>
            <w:noWrap/>
            <w:vAlign w:val="bottom"/>
            <w:hideMark/>
          </w:tcPr>
          <w:p w14:paraId="447BACA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53.23</w:t>
            </w:r>
          </w:p>
        </w:tc>
        <w:tc>
          <w:tcPr>
            <w:tcW w:w="1480" w:type="dxa"/>
            <w:tcBorders>
              <w:top w:val="nil"/>
              <w:left w:val="nil"/>
              <w:bottom w:val="single" w:sz="4" w:space="0" w:color="auto"/>
              <w:right w:val="single" w:sz="4" w:space="0" w:color="auto"/>
            </w:tcBorders>
            <w:shd w:val="clear" w:color="auto" w:fill="auto"/>
            <w:noWrap/>
            <w:vAlign w:val="bottom"/>
            <w:hideMark/>
          </w:tcPr>
          <w:p w14:paraId="579BF9A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48.62</w:t>
            </w:r>
          </w:p>
        </w:tc>
        <w:tc>
          <w:tcPr>
            <w:tcW w:w="2180" w:type="dxa"/>
            <w:tcBorders>
              <w:top w:val="nil"/>
              <w:left w:val="nil"/>
              <w:bottom w:val="single" w:sz="4" w:space="0" w:color="auto"/>
              <w:right w:val="single" w:sz="4" w:space="0" w:color="auto"/>
            </w:tcBorders>
            <w:shd w:val="clear" w:color="auto" w:fill="auto"/>
            <w:noWrap/>
            <w:vAlign w:val="bottom"/>
            <w:hideMark/>
          </w:tcPr>
          <w:p w14:paraId="15C489B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585.48</w:t>
            </w:r>
          </w:p>
        </w:tc>
      </w:tr>
      <w:tr w:rsidR="008C429A" w:rsidRPr="008C429A" w14:paraId="0DFE934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7BE935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2082</w:t>
            </w:r>
          </w:p>
        </w:tc>
        <w:tc>
          <w:tcPr>
            <w:tcW w:w="1269" w:type="dxa"/>
            <w:tcBorders>
              <w:top w:val="nil"/>
              <w:left w:val="nil"/>
              <w:bottom w:val="single" w:sz="4" w:space="0" w:color="auto"/>
              <w:right w:val="single" w:sz="4" w:space="0" w:color="auto"/>
            </w:tcBorders>
            <w:shd w:val="clear" w:color="000000" w:fill="000000"/>
            <w:noWrap/>
          </w:tcPr>
          <w:p w14:paraId="75274F9D" w14:textId="049A8D9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026202B" w14:textId="192391B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1ACB4E9" w14:textId="4F8AC13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9A53DB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607.63</w:t>
            </w:r>
          </w:p>
        </w:tc>
        <w:tc>
          <w:tcPr>
            <w:tcW w:w="1700" w:type="dxa"/>
            <w:tcBorders>
              <w:top w:val="nil"/>
              <w:left w:val="nil"/>
              <w:bottom w:val="single" w:sz="4" w:space="0" w:color="auto"/>
              <w:right w:val="single" w:sz="4" w:space="0" w:color="auto"/>
            </w:tcBorders>
            <w:shd w:val="clear" w:color="auto" w:fill="auto"/>
            <w:noWrap/>
            <w:vAlign w:val="bottom"/>
            <w:hideMark/>
          </w:tcPr>
          <w:p w14:paraId="033C788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64.32</w:t>
            </w:r>
          </w:p>
        </w:tc>
        <w:tc>
          <w:tcPr>
            <w:tcW w:w="1480" w:type="dxa"/>
            <w:tcBorders>
              <w:top w:val="nil"/>
              <w:left w:val="nil"/>
              <w:bottom w:val="single" w:sz="4" w:space="0" w:color="auto"/>
              <w:right w:val="single" w:sz="4" w:space="0" w:color="auto"/>
            </w:tcBorders>
            <w:shd w:val="clear" w:color="auto" w:fill="auto"/>
            <w:noWrap/>
            <w:vAlign w:val="bottom"/>
            <w:hideMark/>
          </w:tcPr>
          <w:p w14:paraId="41E7D87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35.56</w:t>
            </w:r>
          </w:p>
        </w:tc>
        <w:tc>
          <w:tcPr>
            <w:tcW w:w="2180" w:type="dxa"/>
            <w:tcBorders>
              <w:top w:val="nil"/>
              <w:left w:val="nil"/>
              <w:bottom w:val="single" w:sz="4" w:space="0" w:color="auto"/>
              <w:right w:val="single" w:sz="4" w:space="0" w:color="auto"/>
            </w:tcBorders>
            <w:shd w:val="clear" w:color="auto" w:fill="auto"/>
            <w:noWrap/>
            <w:vAlign w:val="bottom"/>
            <w:hideMark/>
          </w:tcPr>
          <w:p w14:paraId="7667FA6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707.51</w:t>
            </w:r>
          </w:p>
        </w:tc>
      </w:tr>
      <w:tr w:rsidR="008C429A" w:rsidRPr="008C429A" w14:paraId="189E949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A65758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2083</w:t>
            </w:r>
          </w:p>
        </w:tc>
        <w:tc>
          <w:tcPr>
            <w:tcW w:w="1269" w:type="dxa"/>
            <w:tcBorders>
              <w:top w:val="nil"/>
              <w:left w:val="nil"/>
              <w:bottom w:val="single" w:sz="4" w:space="0" w:color="auto"/>
              <w:right w:val="single" w:sz="4" w:space="0" w:color="auto"/>
            </w:tcBorders>
            <w:shd w:val="clear" w:color="000000" w:fill="000000"/>
            <w:noWrap/>
          </w:tcPr>
          <w:p w14:paraId="215B3269" w14:textId="1EA61DB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2A9A29D" w14:textId="2FDBCF2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0D02AEB" w14:textId="3836F82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D0B309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4378.89</w:t>
            </w:r>
          </w:p>
        </w:tc>
        <w:tc>
          <w:tcPr>
            <w:tcW w:w="1700" w:type="dxa"/>
            <w:tcBorders>
              <w:top w:val="nil"/>
              <w:left w:val="nil"/>
              <w:bottom w:val="single" w:sz="4" w:space="0" w:color="auto"/>
              <w:right w:val="single" w:sz="4" w:space="0" w:color="auto"/>
            </w:tcBorders>
            <w:shd w:val="clear" w:color="auto" w:fill="auto"/>
            <w:noWrap/>
            <w:vAlign w:val="bottom"/>
            <w:hideMark/>
          </w:tcPr>
          <w:p w14:paraId="41540C0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529.26</w:t>
            </w:r>
          </w:p>
        </w:tc>
        <w:tc>
          <w:tcPr>
            <w:tcW w:w="1480" w:type="dxa"/>
            <w:tcBorders>
              <w:top w:val="nil"/>
              <w:left w:val="nil"/>
              <w:bottom w:val="single" w:sz="4" w:space="0" w:color="auto"/>
              <w:right w:val="single" w:sz="4" w:space="0" w:color="auto"/>
            </w:tcBorders>
            <w:shd w:val="clear" w:color="auto" w:fill="auto"/>
            <w:noWrap/>
            <w:vAlign w:val="bottom"/>
            <w:hideMark/>
          </w:tcPr>
          <w:p w14:paraId="505EB24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913.74</w:t>
            </w:r>
          </w:p>
        </w:tc>
        <w:tc>
          <w:tcPr>
            <w:tcW w:w="2180" w:type="dxa"/>
            <w:tcBorders>
              <w:top w:val="nil"/>
              <w:left w:val="nil"/>
              <w:bottom w:val="single" w:sz="4" w:space="0" w:color="auto"/>
              <w:right w:val="single" w:sz="4" w:space="0" w:color="auto"/>
            </w:tcBorders>
            <w:shd w:val="clear" w:color="auto" w:fill="auto"/>
            <w:noWrap/>
            <w:vAlign w:val="bottom"/>
            <w:hideMark/>
          </w:tcPr>
          <w:p w14:paraId="5BE91A3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5821.89</w:t>
            </w:r>
          </w:p>
        </w:tc>
      </w:tr>
      <w:tr w:rsidR="008C429A" w:rsidRPr="008C429A" w14:paraId="533AB35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6B6D63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2084</w:t>
            </w:r>
          </w:p>
        </w:tc>
        <w:tc>
          <w:tcPr>
            <w:tcW w:w="1269" w:type="dxa"/>
            <w:tcBorders>
              <w:top w:val="nil"/>
              <w:left w:val="nil"/>
              <w:bottom w:val="single" w:sz="4" w:space="0" w:color="auto"/>
              <w:right w:val="single" w:sz="4" w:space="0" w:color="auto"/>
            </w:tcBorders>
            <w:shd w:val="clear" w:color="000000" w:fill="000000"/>
            <w:noWrap/>
          </w:tcPr>
          <w:p w14:paraId="7F45F89D" w14:textId="660DE94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A5F950C" w14:textId="30CA904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FE5CA7E" w14:textId="65CE276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D963B8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510.86</w:t>
            </w:r>
          </w:p>
        </w:tc>
        <w:tc>
          <w:tcPr>
            <w:tcW w:w="1700" w:type="dxa"/>
            <w:tcBorders>
              <w:top w:val="nil"/>
              <w:left w:val="nil"/>
              <w:bottom w:val="single" w:sz="4" w:space="0" w:color="auto"/>
              <w:right w:val="single" w:sz="4" w:space="0" w:color="auto"/>
            </w:tcBorders>
            <w:shd w:val="clear" w:color="auto" w:fill="auto"/>
            <w:noWrap/>
            <w:vAlign w:val="bottom"/>
            <w:hideMark/>
          </w:tcPr>
          <w:p w14:paraId="7775CE4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55.16</w:t>
            </w:r>
          </w:p>
        </w:tc>
        <w:tc>
          <w:tcPr>
            <w:tcW w:w="1480" w:type="dxa"/>
            <w:tcBorders>
              <w:top w:val="nil"/>
              <w:left w:val="nil"/>
              <w:bottom w:val="single" w:sz="4" w:space="0" w:color="auto"/>
              <w:right w:val="single" w:sz="4" w:space="0" w:color="auto"/>
            </w:tcBorders>
            <w:shd w:val="clear" w:color="auto" w:fill="auto"/>
            <w:noWrap/>
            <w:vAlign w:val="bottom"/>
            <w:hideMark/>
          </w:tcPr>
          <w:p w14:paraId="7D76804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40.69</w:t>
            </w:r>
          </w:p>
        </w:tc>
        <w:tc>
          <w:tcPr>
            <w:tcW w:w="2180" w:type="dxa"/>
            <w:tcBorders>
              <w:top w:val="nil"/>
              <w:left w:val="nil"/>
              <w:bottom w:val="single" w:sz="4" w:space="0" w:color="auto"/>
              <w:right w:val="single" w:sz="4" w:space="0" w:color="auto"/>
            </w:tcBorders>
            <w:shd w:val="clear" w:color="auto" w:fill="auto"/>
            <w:noWrap/>
            <w:vAlign w:val="bottom"/>
            <w:hideMark/>
          </w:tcPr>
          <w:p w14:paraId="46234C8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606.71</w:t>
            </w:r>
          </w:p>
        </w:tc>
      </w:tr>
      <w:tr w:rsidR="008C429A" w:rsidRPr="008C429A" w14:paraId="5708FA3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DFE556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2085</w:t>
            </w:r>
          </w:p>
        </w:tc>
        <w:tc>
          <w:tcPr>
            <w:tcW w:w="1269" w:type="dxa"/>
            <w:tcBorders>
              <w:top w:val="nil"/>
              <w:left w:val="nil"/>
              <w:bottom w:val="single" w:sz="4" w:space="0" w:color="auto"/>
              <w:right w:val="single" w:sz="4" w:space="0" w:color="auto"/>
            </w:tcBorders>
            <w:shd w:val="clear" w:color="000000" w:fill="000000"/>
            <w:noWrap/>
          </w:tcPr>
          <w:p w14:paraId="711F8A50" w14:textId="729E6A9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20A11DA" w14:textId="30D83CB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75BBC86" w14:textId="3EBB41C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55C42D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22398.82</w:t>
            </w:r>
          </w:p>
        </w:tc>
        <w:tc>
          <w:tcPr>
            <w:tcW w:w="1700" w:type="dxa"/>
            <w:tcBorders>
              <w:top w:val="nil"/>
              <w:left w:val="nil"/>
              <w:bottom w:val="single" w:sz="4" w:space="0" w:color="auto"/>
              <w:right w:val="single" w:sz="4" w:space="0" w:color="auto"/>
            </w:tcBorders>
            <w:shd w:val="clear" w:color="auto" w:fill="auto"/>
            <w:noWrap/>
            <w:vAlign w:val="bottom"/>
            <w:hideMark/>
          </w:tcPr>
          <w:p w14:paraId="4F7CE3A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2515.71</w:t>
            </w:r>
          </w:p>
        </w:tc>
        <w:tc>
          <w:tcPr>
            <w:tcW w:w="1480" w:type="dxa"/>
            <w:tcBorders>
              <w:top w:val="nil"/>
              <w:left w:val="nil"/>
              <w:bottom w:val="single" w:sz="4" w:space="0" w:color="auto"/>
              <w:right w:val="single" w:sz="4" w:space="0" w:color="auto"/>
            </w:tcBorders>
            <w:shd w:val="clear" w:color="auto" w:fill="auto"/>
            <w:noWrap/>
            <w:vAlign w:val="bottom"/>
            <w:hideMark/>
          </w:tcPr>
          <w:p w14:paraId="05359A2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2758.22</w:t>
            </w:r>
          </w:p>
        </w:tc>
        <w:tc>
          <w:tcPr>
            <w:tcW w:w="2180" w:type="dxa"/>
            <w:tcBorders>
              <w:top w:val="nil"/>
              <w:left w:val="nil"/>
              <w:bottom w:val="single" w:sz="4" w:space="0" w:color="auto"/>
              <w:right w:val="single" w:sz="4" w:space="0" w:color="auto"/>
            </w:tcBorders>
            <w:shd w:val="clear" w:color="auto" w:fill="auto"/>
            <w:noWrap/>
            <w:vAlign w:val="bottom"/>
            <w:hideMark/>
          </w:tcPr>
          <w:p w14:paraId="74680EB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27672.75</w:t>
            </w:r>
          </w:p>
        </w:tc>
      </w:tr>
      <w:tr w:rsidR="008C429A" w:rsidRPr="008C429A" w14:paraId="0CA8AA3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E74D0E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2086</w:t>
            </w:r>
          </w:p>
        </w:tc>
        <w:tc>
          <w:tcPr>
            <w:tcW w:w="1269" w:type="dxa"/>
            <w:tcBorders>
              <w:top w:val="nil"/>
              <w:left w:val="nil"/>
              <w:bottom w:val="single" w:sz="4" w:space="0" w:color="auto"/>
              <w:right w:val="single" w:sz="4" w:space="0" w:color="auto"/>
            </w:tcBorders>
            <w:shd w:val="clear" w:color="000000" w:fill="000000"/>
            <w:noWrap/>
          </w:tcPr>
          <w:p w14:paraId="327EE01F" w14:textId="3052B61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868D390" w14:textId="3CA8BC7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8890E08" w14:textId="426BCD1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CEC372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53.38</w:t>
            </w:r>
          </w:p>
        </w:tc>
        <w:tc>
          <w:tcPr>
            <w:tcW w:w="1700" w:type="dxa"/>
            <w:tcBorders>
              <w:top w:val="nil"/>
              <w:left w:val="nil"/>
              <w:bottom w:val="single" w:sz="4" w:space="0" w:color="auto"/>
              <w:right w:val="single" w:sz="4" w:space="0" w:color="auto"/>
            </w:tcBorders>
            <w:shd w:val="clear" w:color="auto" w:fill="auto"/>
            <w:noWrap/>
            <w:vAlign w:val="bottom"/>
            <w:hideMark/>
          </w:tcPr>
          <w:p w14:paraId="4D0BA7F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6.84</w:t>
            </w:r>
          </w:p>
        </w:tc>
        <w:tc>
          <w:tcPr>
            <w:tcW w:w="1480" w:type="dxa"/>
            <w:tcBorders>
              <w:top w:val="nil"/>
              <w:left w:val="nil"/>
              <w:bottom w:val="single" w:sz="4" w:space="0" w:color="auto"/>
              <w:right w:val="single" w:sz="4" w:space="0" w:color="auto"/>
            </w:tcBorders>
            <w:shd w:val="clear" w:color="auto" w:fill="auto"/>
            <w:noWrap/>
            <w:vAlign w:val="bottom"/>
            <w:hideMark/>
          </w:tcPr>
          <w:p w14:paraId="533739F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15.07</w:t>
            </w:r>
          </w:p>
        </w:tc>
        <w:tc>
          <w:tcPr>
            <w:tcW w:w="2180" w:type="dxa"/>
            <w:tcBorders>
              <w:top w:val="nil"/>
              <w:left w:val="nil"/>
              <w:bottom w:val="single" w:sz="4" w:space="0" w:color="auto"/>
              <w:right w:val="single" w:sz="4" w:space="0" w:color="auto"/>
            </w:tcBorders>
            <w:shd w:val="clear" w:color="auto" w:fill="auto"/>
            <w:noWrap/>
            <w:vAlign w:val="bottom"/>
            <w:hideMark/>
          </w:tcPr>
          <w:p w14:paraId="08B7C26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75.29</w:t>
            </w:r>
          </w:p>
        </w:tc>
      </w:tr>
      <w:tr w:rsidR="008C429A" w:rsidRPr="008C429A" w14:paraId="46B9B082" w14:textId="77777777" w:rsidTr="00087130">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651C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2087</w:t>
            </w:r>
          </w:p>
        </w:tc>
        <w:tc>
          <w:tcPr>
            <w:tcW w:w="1269" w:type="dxa"/>
            <w:tcBorders>
              <w:top w:val="single" w:sz="4" w:space="0" w:color="auto"/>
              <w:left w:val="nil"/>
              <w:bottom w:val="single" w:sz="4" w:space="0" w:color="auto"/>
              <w:right w:val="single" w:sz="4" w:space="0" w:color="auto"/>
            </w:tcBorders>
            <w:shd w:val="clear" w:color="000000" w:fill="000000"/>
            <w:noWrap/>
          </w:tcPr>
          <w:p w14:paraId="4ACB09D1" w14:textId="063BA835"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6A44734F" w14:textId="7B7302B4"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5F089C7A" w14:textId="701F4A51"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6867DB0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233.94</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734B365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27.5</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276FD54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41.11</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08552D5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302.55</w:t>
            </w:r>
          </w:p>
        </w:tc>
      </w:tr>
      <w:tr w:rsidR="008C429A" w:rsidRPr="008C429A" w14:paraId="6D617EF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CB54AC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2088</w:t>
            </w:r>
          </w:p>
        </w:tc>
        <w:tc>
          <w:tcPr>
            <w:tcW w:w="1269" w:type="dxa"/>
            <w:tcBorders>
              <w:top w:val="nil"/>
              <w:left w:val="nil"/>
              <w:bottom w:val="single" w:sz="4" w:space="0" w:color="auto"/>
              <w:right w:val="single" w:sz="4" w:space="0" w:color="auto"/>
            </w:tcBorders>
            <w:shd w:val="clear" w:color="000000" w:fill="000000"/>
            <w:noWrap/>
          </w:tcPr>
          <w:p w14:paraId="3201E505" w14:textId="38E548A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DBBC3EA" w14:textId="4AE7C7B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757AC57" w14:textId="39B0B3A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97B789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31.61</w:t>
            </w:r>
          </w:p>
        </w:tc>
        <w:tc>
          <w:tcPr>
            <w:tcW w:w="1700" w:type="dxa"/>
            <w:tcBorders>
              <w:top w:val="nil"/>
              <w:left w:val="nil"/>
              <w:bottom w:val="single" w:sz="4" w:space="0" w:color="auto"/>
              <w:right w:val="single" w:sz="4" w:space="0" w:color="auto"/>
            </w:tcBorders>
            <w:shd w:val="clear" w:color="auto" w:fill="auto"/>
            <w:noWrap/>
            <w:vAlign w:val="bottom"/>
            <w:hideMark/>
          </w:tcPr>
          <w:p w14:paraId="10CF3EB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3.43</w:t>
            </w:r>
          </w:p>
        </w:tc>
        <w:tc>
          <w:tcPr>
            <w:tcW w:w="1480" w:type="dxa"/>
            <w:tcBorders>
              <w:top w:val="nil"/>
              <w:left w:val="nil"/>
              <w:bottom w:val="single" w:sz="4" w:space="0" w:color="auto"/>
              <w:right w:val="single" w:sz="4" w:space="0" w:color="auto"/>
            </w:tcBorders>
            <w:shd w:val="clear" w:color="auto" w:fill="auto"/>
            <w:noWrap/>
            <w:vAlign w:val="bottom"/>
            <w:hideMark/>
          </w:tcPr>
          <w:p w14:paraId="79A5829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2.65</w:t>
            </w:r>
          </w:p>
        </w:tc>
        <w:tc>
          <w:tcPr>
            <w:tcW w:w="2180" w:type="dxa"/>
            <w:tcBorders>
              <w:top w:val="nil"/>
              <w:left w:val="nil"/>
              <w:bottom w:val="single" w:sz="4" w:space="0" w:color="auto"/>
              <w:right w:val="single" w:sz="4" w:space="0" w:color="auto"/>
            </w:tcBorders>
            <w:shd w:val="clear" w:color="auto" w:fill="auto"/>
            <w:noWrap/>
            <w:vAlign w:val="bottom"/>
            <w:hideMark/>
          </w:tcPr>
          <w:p w14:paraId="5D8FB6B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37.69</w:t>
            </w:r>
          </w:p>
        </w:tc>
      </w:tr>
      <w:tr w:rsidR="008C429A" w:rsidRPr="008C429A" w14:paraId="3DD7399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051C16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2089</w:t>
            </w:r>
          </w:p>
        </w:tc>
        <w:tc>
          <w:tcPr>
            <w:tcW w:w="1269" w:type="dxa"/>
            <w:tcBorders>
              <w:top w:val="nil"/>
              <w:left w:val="nil"/>
              <w:bottom w:val="single" w:sz="4" w:space="0" w:color="auto"/>
              <w:right w:val="single" w:sz="4" w:space="0" w:color="auto"/>
            </w:tcBorders>
            <w:shd w:val="clear" w:color="000000" w:fill="000000"/>
            <w:noWrap/>
          </w:tcPr>
          <w:p w14:paraId="6B761C7B" w14:textId="6B9F3D8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D2F8921" w14:textId="2DBDF65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3AC86F1" w14:textId="4F2085E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CC177C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3710.21</w:t>
            </w:r>
          </w:p>
        </w:tc>
        <w:tc>
          <w:tcPr>
            <w:tcW w:w="1700" w:type="dxa"/>
            <w:tcBorders>
              <w:top w:val="nil"/>
              <w:left w:val="nil"/>
              <w:bottom w:val="single" w:sz="4" w:space="0" w:color="auto"/>
              <w:right w:val="single" w:sz="4" w:space="0" w:color="auto"/>
            </w:tcBorders>
            <w:shd w:val="clear" w:color="auto" w:fill="auto"/>
            <w:noWrap/>
            <w:vAlign w:val="bottom"/>
            <w:hideMark/>
          </w:tcPr>
          <w:p w14:paraId="051C2DC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422.15</w:t>
            </w:r>
          </w:p>
        </w:tc>
        <w:tc>
          <w:tcPr>
            <w:tcW w:w="1480" w:type="dxa"/>
            <w:tcBorders>
              <w:top w:val="nil"/>
              <w:left w:val="nil"/>
              <w:bottom w:val="single" w:sz="4" w:space="0" w:color="auto"/>
              <w:right w:val="single" w:sz="4" w:space="0" w:color="auto"/>
            </w:tcBorders>
            <w:shd w:val="clear" w:color="auto" w:fill="auto"/>
            <w:noWrap/>
            <w:vAlign w:val="bottom"/>
            <w:hideMark/>
          </w:tcPr>
          <w:p w14:paraId="251454F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511.45</w:t>
            </w:r>
          </w:p>
        </w:tc>
        <w:tc>
          <w:tcPr>
            <w:tcW w:w="2180" w:type="dxa"/>
            <w:tcBorders>
              <w:top w:val="nil"/>
              <w:left w:val="nil"/>
              <w:bottom w:val="single" w:sz="4" w:space="0" w:color="auto"/>
              <w:right w:val="single" w:sz="4" w:space="0" w:color="auto"/>
            </w:tcBorders>
            <w:shd w:val="clear" w:color="auto" w:fill="auto"/>
            <w:noWrap/>
            <w:vAlign w:val="bottom"/>
            <w:hideMark/>
          </w:tcPr>
          <w:p w14:paraId="180CCB1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4643.81</w:t>
            </w:r>
          </w:p>
        </w:tc>
      </w:tr>
      <w:tr w:rsidR="008C429A" w:rsidRPr="008C429A" w14:paraId="616E6E5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4CA589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2090</w:t>
            </w:r>
          </w:p>
        </w:tc>
        <w:tc>
          <w:tcPr>
            <w:tcW w:w="1269" w:type="dxa"/>
            <w:tcBorders>
              <w:top w:val="nil"/>
              <w:left w:val="nil"/>
              <w:bottom w:val="single" w:sz="4" w:space="0" w:color="auto"/>
              <w:right w:val="single" w:sz="4" w:space="0" w:color="auto"/>
            </w:tcBorders>
            <w:shd w:val="clear" w:color="000000" w:fill="000000"/>
            <w:noWrap/>
          </w:tcPr>
          <w:p w14:paraId="61B450F2" w14:textId="3B4DA34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D923C70" w14:textId="64DE32B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E257D70" w14:textId="5707E4B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F4A08F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1113.21</w:t>
            </w:r>
          </w:p>
        </w:tc>
        <w:tc>
          <w:tcPr>
            <w:tcW w:w="1700" w:type="dxa"/>
            <w:tcBorders>
              <w:top w:val="nil"/>
              <w:left w:val="nil"/>
              <w:bottom w:val="single" w:sz="4" w:space="0" w:color="auto"/>
              <w:right w:val="single" w:sz="4" w:space="0" w:color="auto"/>
            </w:tcBorders>
            <w:shd w:val="clear" w:color="auto" w:fill="auto"/>
            <w:noWrap/>
            <w:vAlign w:val="bottom"/>
            <w:hideMark/>
          </w:tcPr>
          <w:p w14:paraId="2647501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123.59</w:t>
            </w:r>
          </w:p>
        </w:tc>
        <w:tc>
          <w:tcPr>
            <w:tcW w:w="1480" w:type="dxa"/>
            <w:tcBorders>
              <w:top w:val="nil"/>
              <w:left w:val="nil"/>
              <w:bottom w:val="single" w:sz="4" w:space="0" w:color="auto"/>
              <w:right w:val="single" w:sz="4" w:space="0" w:color="auto"/>
            </w:tcBorders>
            <w:shd w:val="clear" w:color="auto" w:fill="auto"/>
            <w:noWrap/>
            <w:vAlign w:val="bottom"/>
            <w:hideMark/>
          </w:tcPr>
          <w:p w14:paraId="18D9349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122.74</w:t>
            </w:r>
          </w:p>
        </w:tc>
        <w:tc>
          <w:tcPr>
            <w:tcW w:w="2180" w:type="dxa"/>
            <w:tcBorders>
              <w:top w:val="nil"/>
              <w:left w:val="nil"/>
              <w:bottom w:val="single" w:sz="4" w:space="0" w:color="auto"/>
              <w:right w:val="single" w:sz="4" w:space="0" w:color="auto"/>
            </w:tcBorders>
            <w:shd w:val="clear" w:color="auto" w:fill="auto"/>
            <w:noWrap/>
            <w:vAlign w:val="bottom"/>
            <w:hideMark/>
          </w:tcPr>
          <w:p w14:paraId="5FC3465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1359.54</w:t>
            </w:r>
          </w:p>
        </w:tc>
      </w:tr>
      <w:tr w:rsidR="008C429A" w:rsidRPr="008C429A" w14:paraId="4A2818D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48CE22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2091</w:t>
            </w:r>
          </w:p>
        </w:tc>
        <w:tc>
          <w:tcPr>
            <w:tcW w:w="1269" w:type="dxa"/>
            <w:tcBorders>
              <w:top w:val="nil"/>
              <w:left w:val="nil"/>
              <w:bottom w:val="single" w:sz="4" w:space="0" w:color="auto"/>
              <w:right w:val="single" w:sz="4" w:space="0" w:color="auto"/>
            </w:tcBorders>
            <w:shd w:val="clear" w:color="000000" w:fill="000000"/>
            <w:noWrap/>
          </w:tcPr>
          <w:p w14:paraId="0BCD532E" w14:textId="6A510BE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EFCD118" w14:textId="0FD7F14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3EE6734" w14:textId="2C7E999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BF9F56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1834.49</w:t>
            </w:r>
          </w:p>
        </w:tc>
        <w:tc>
          <w:tcPr>
            <w:tcW w:w="1700" w:type="dxa"/>
            <w:tcBorders>
              <w:top w:val="nil"/>
              <w:left w:val="nil"/>
              <w:bottom w:val="single" w:sz="4" w:space="0" w:color="auto"/>
              <w:right w:val="single" w:sz="4" w:space="0" w:color="auto"/>
            </w:tcBorders>
            <w:shd w:val="clear" w:color="auto" w:fill="auto"/>
            <w:noWrap/>
            <w:vAlign w:val="bottom"/>
            <w:hideMark/>
          </w:tcPr>
          <w:p w14:paraId="0F49580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208.8</w:t>
            </w:r>
          </w:p>
        </w:tc>
        <w:tc>
          <w:tcPr>
            <w:tcW w:w="1480" w:type="dxa"/>
            <w:tcBorders>
              <w:top w:val="nil"/>
              <w:left w:val="nil"/>
              <w:bottom w:val="single" w:sz="4" w:space="0" w:color="auto"/>
              <w:right w:val="single" w:sz="4" w:space="0" w:color="auto"/>
            </w:tcBorders>
            <w:shd w:val="clear" w:color="auto" w:fill="auto"/>
            <w:noWrap/>
            <w:vAlign w:val="bottom"/>
            <w:hideMark/>
          </w:tcPr>
          <w:p w14:paraId="0BC1C61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253.45</w:t>
            </w:r>
          </w:p>
        </w:tc>
        <w:tc>
          <w:tcPr>
            <w:tcW w:w="2180" w:type="dxa"/>
            <w:tcBorders>
              <w:top w:val="nil"/>
              <w:left w:val="nil"/>
              <w:bottom w:val="single" w:sz="4" w:space="0" w:color="auto"/>
              <w:right w:val="single" w:sz="4" w:space="0" w:color="auto"/>
            </w:tcBorders>
            <w:shd w:val="clear" w:color="auto" w:fill="auto"/>
            <w:noWrap/>
            <w:vAlign w:val="bottom"/>
            <w:hideMark/>
          </w:tcPr>
          <w:p w14:paraId="23D8AB1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2296.74</w:t>
            </w:r>
          </w:p>
        </w:tc>
      </w:tr>
      <w:tr w:rsidR="008C429A" w:rsidRPr="008C429A" w14:paraId="541F50D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F4E1CF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2092</w:t>
            </w:r>
          </w:p>
        </w:tc>
        <w:tc>
          <w:tcPr>
            <w:tcW w:w="1269" w:type="dxa"/>
            <w:tcBorders>
              <w:top w:val="nil"/>
              <w:left w:val="nil"/>
              <w:bottom w:val="single" w:sz="4" w:space="0" w:color="auto"/>
              <w:right w:val="single" w:sz="4" w:space="0" w:color="auto"/>
            </w:tcBorders>
            <w:shd w:val="clear" w:color="000000" w:fill="000000"/>
            <w:noWrap/>
          </w:tcPr>
          <w:p w14:paraId="72BA0B4A" w14:textId="0B3DD91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65014E2" w14:textId="3BECEC9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93E1DCF" w14:textId="4243BE6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F0A63C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6952.93</w:t>
            </w:r>
          </w:p>
        </w:tc>
        <w:tc>
          <w:tcPr>
            <w:tcW w:w="1700" w:type="dxa"/>
            <w:tcBorders>
              <w:top w:val="nil"/>
              <w:left w:val="nil"/>
              <w:bottom w:val="single" w:sz="4" w:space="0" w:color="auto"/>
              <w:right w:val="single" w:sz="4" w:space="0" w:color="auto"/>
            </w:tcBorders>
            <w:shd w:val="clear" w:color="auto" w:fill="auto"/>
            <w:noWrap/>
            <w:vAlign w:val="bottom"/>
            <w:hideMark/>
          </w:tcPr>
          <w:p w14:paraId="5CA240A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726.12</w:t>
            </w:r>
          </w:p>
        </w:tc>
        <w:tc>
          <w:tcPr>
            <w:tcW w:w="1480" w:type="dxa"/>
            <w:tcBorders>
              <w:top w:val="nil"/>
              <w:left w:val="nil"/>
              <w:bottom w:val="single" w:sz="4" w:space="0" w:color="auto"/>
              <w:right w:val="single" w:sz="4" w:space="0" w:color="auto"/>
            </w:tcBorders>
            <w:shd w:val="clear" w:color="auto" w:fill="auto"/>
            <w:noWrap/>
            <w:vAlign w:val="bottom"/>
            <w:hideMark/>
          </w:tcPr>
          <w:p w14:paraId="57980AF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308.28</w:t>
            </w:r>
          </w:p>
        </w:tc>
        <w:tc>
          <w:tcPr>
            <w:tcW w:w="2180" w:type="dxa"/>
            <w:tcBorders>
              <w:top w:val="nil"/>
              <w:left w:val="nil"/>
              <w:bottom w:val="single" w:sz="4" w:space="0" w:color="auto"/>
              <w:right w:val="single" w:sz="4" w:space="0" w:color="auto"/>
            </w:tcBorders>
            <w:shd w:val="clear" w:color="auto" w:fill="auto"/>
            <w:noWrap/>
            <w:vAlign w:val="bottom"/>
            <w:hideMark/>
          </w:tcPr>
          <w:p w14:paraId="7EE9383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7987.33</w:t>
            </w:r>
          </w:p>
        </w:tc>
      </w:tr>
      <w:tr w:rsidR="008C429A" w:rsidRPr="008C429A" w14:paraId="5D5D446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06CB8B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2093</w:t>
            </w:r>
          </w:p>
        </w:tc>
        <w:tc>
          <w:tcPr>
            <w:tcW w:w="1269" w:type="dxa"/>
            <w:tcBorders>
              <w:top w:val="nil"/>
              <w:left w:val="nil"/>
              <w:bottom w:val="single" w:sz="4" w:space="0" w:color="auto"/>
              <w:right w:val="single" w:sz="4" w:space="0" w:color="auto"/>
            </w:tcBorders>
            <w:shd w:val="clear" w:color="000000" w:fill="000000"/>
            <w:noWrap/>
          </w:tcPr>
          <w:p w14:paraId="75F84828" w14:textId="38CB447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0F51F64" w14:textId="191E41B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6C218B7" w14:textId="5EBD241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F3B191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99.34</w:t>
            </w:r>
          </w:p>
        </w:tc>
        <w:tc>
          <w:tcPr>
            <w:tcW w:w="1700" w:type="dxa"/>
            <w:tcBorders>
              <w:top w:val="nil"/>
              <w:left w:val="nil"/>
              <w:bottom w:val="single" w:sz="4" w:space="0" w:color="auto"/>
              <w:right w:val="single" w:sz="4" w:space="0" w:color="auto"/>
            </w:tcBorders>
            <w:shd w:val="clear" w:color="auto" w:fill="auto"/>
            <w:noWrap/>
            <w:vAlign w:val="bottom"/>
            <w:hideMark/>
          </w:tcPr>
          <w:p w14:paraId="593D934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10.33</w:t>
            </w:r>
          </w:p>
        </w:tc>
        <w:tc>
          <w:tcPr>
            <w:tcW w:w="1480" w:type="dxa"/>
            <w:tcBorders>
              <w:top w:val="nil"/>
              <w:left w:val="nil"/>
              <w:bottom w:val="single" w:sz="4" w:space="0" w:color="auto"/>
              <w:right w:val="single" w:sz="4" w:space="0" w:color="auto"/>
            </w:tcBorders>
            <w:shd w:val="clear" w:color="auto" w:fill="auto"/>
            <w:noWrap/>
            <w:vAlign w:val="bottom"/>
            <w:hideMark/>
          </w:tcPr>
          <w:p w14:paraId="2A48703A" w14:textId="7212A884"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w:t>
            </w:r>
            <w:r w:rsidR="00F83807">
              <w:rPr>
                <w:rFonts w:ascii="Calibri" w:hAnsi="Calibri" w:cs="Calibri"/>
                <w:color w:val="000000"/>
                <w:szCs w:val="22"/>
                <w:lang w:eastAsia="en-AU"/>
              </w:rPr>
              <w:t>.00</w:t>
            </w:r>
          </w:p>
        </w:tc>
        <w:tc>
          <w:tcPr>
            <w:tcW w:w="2180" w:type="dxa"/>
            <w:tcBorders>
              <w:top w:val="nil"/>
              <w:left w:val="nil"/>
              <w:bottom w:val="single" w:sz="4" w:space="0" w:color="auto"/>
              <w:right w:val="single" w:sz="4" w:space="0" w:color="auto"/>
            </w:tcBorders>
            <w:shd w:val="clear" w:color="auto" w:fill="auto"/>
            <w:noWrap/>
            <w:vAlign w:val="bottom"/>
            <w:hideMark/>
          </w:tcPr>
          <w:p w14:paraId="38061B9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113.67</w:t>
            </w:r>
          </w:p>
        </w:tc>
      </w:tr>
      <w:tr w:rsidR="008C429A" w:rsidRPr="008C429A" w14:paraId="489D4AD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E14EC8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2094</w:t>
            </w:r>
          </w:p>
        </w:tc>
        <w:tc>
          <w:tcPr>
            <w:tcW w:w="1269" w:type="dxa"/>
            <w:tcBorders>
              <w:top w:val="nil"/>
              <w:left w:val="nil"/>
              <w:bottom w:val="single" w:sz="4" w:space="0" w:color="auto"/>
              <w:right w:val="single" w:sz="4" w:space="0" w:color="auto"/>
            </w:tcBorders>
            <w:shd w:val="clear" w:color="000000" w:fill="000000"/>
            <w:noWrap/>
          </w:tcPr>
          <w:p w14:paraId="63C27565" w14:textId="205E8E5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61E7DAE" w14:textId="71CEAA0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AC85BD2" w14:textId="690EA4A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377587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733.83</w:t>
            </w:r>
          </w:p>
        </w:tc>
        <w:tc>
          <w:tcPr>
            <w:tcW w:w="1700" w:type="dxa"/>
            <w:tcBorders>
              <w:top w:val="nil"/>
              <w:left w:val="nil"/>
              <w:bottom w:val="single" w:sz="4" w:space="0" w:color="auto"/>
              <w:right w:val="single" w:sz="4" w:space="0" w:color="auto"/>
            </w:tcBorders>
            <w:shd w:val="clear" w:color="auto" w:fill="auto"/>
            <w:noWrap/>
            <w:vAlign w:val="bottom"/>
            <w:hideMark/>
          </w:tcPr>
          <w:p w14:paraId="14888FA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82.57</w:t>
            </w:r>
          </w:p>
        </w:tc>
        <w:tc>
          <w:tcPr>
            <w:tcW w:w="1480" w:type="dxa"/>
            <w:tcBorders>
              <w:top w:val="nil"/>
              <w:left w:val="nil"/>
              <w:bottom w:val="single" w:sz="4" w:space="0" w:color="auto"/>
              <w:right w:val="single" w:sz="4" w:space="0" w:color="auto"/>
            </w:tcBorders>
            <w:shd w:val="clear" w:color="auto" w:fill="auto"/>
            <w:noWrap/>
            <w:vAlign w:val="bottom"/>
            <w:hideMark/>
          </w:tcPr>
          <w:p w14:paraId="55FC317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91.87</w:t>
            </w:r>
          </w:p>
        </w:tc>
        <w:tc>
          <w:tcPr>
            <w:tcW w:w="2180" w:type="dxa"/>
            <w:tcBorders>
              <w:top w:val="nil"/>
              <w:left w:val="nil"/>
              <w:bottom w:val="single" w:sz="4" w:space="0" w:color="auto"/>
              <w:right w:val="single" w:sz="4" w:space="0" w:color="auto"/>
            </w:tcBorders>
            <w:shd w:val="clear" w:color="auto" w:fill="auto"/>
            <w:noWrap/>
            <w:vAlign w:val="bottom"/>
            <w:hideMark/>
          </w:tcPr>
          <w:p w14:paraId="470291B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908.27</w:t>
            </w:r>
          </w:p>
        </w:tc>
      </w:tr>
      <w:tr w:rsidR="008C429A" w:rsidRPr="008C429A" w14:paraId="2214BEF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54CCB6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2095</w:t>
            </w:r>
          </w:p>
        </w:tc>
        <w:tc>
          <w:tcPr>
            <w:tcW w:w="1269" w:type="dxa"/>
            <w:tcBorders>
              <w:top w:val="nil"/>
              <w:left w:val="nil"/>
              <w:bottom w:val="single" w:sz="4" w:space="0" w:color="auto"/>
              <w:right w:val="single" w:sz="4" w:space="0" w:color="auto"/>
            </w:tcBorders>
            <w:shd w:val="clear" w:color="000000" w:fill="000000"/>
            <w:noWrap/>
          </w:tcPr>
          <w:p w14:paraId="7E24428C" w14:textId="0E3193C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019F908" w14:textId="71EF8E4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F7391A2" w14:textId="66875C5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FA6B2A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1237.79</w:t>
            </w:r>
          </w:p>
        </w:tc>
        <w:tc>
          <w:tcPr>
            <w:tcW w:w="1700" w:type="dxa"/>
            <w:tcBorders>
              <w:top w:val="nil"/>
              <w:left w:val="nil"/>
              <w:bottom w:val="single" w:sz="4" w:space="0" w:color="auto"/>
              <w:right w:val="single" w:sz="4" w:space="0" w:color="auto"/>
            </w:tcBorders>
            <w:shd w:val="clear" w:color="auto" w:fill="auto"/>
            <w:noWrap/>
            <w:vAlign w:val="bottom"/>
            <w:hideMark/>
          </w:tcPr>
          <w:p w14:paraId="19201FA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130.75</w:t>
            </w:r>
          </w:p>
        </w:tc>
        <w:tc>
          <w:tcPr>
            <w:tcW w:w="1480" w:type="dxa"/>
            <w:tcBorders>
              <w:top w:val="nil"/>
              <w:left w:val="nil"/>
              <w:bottom w:val="single" w:sz="4" w:space="0" w:color="auto"/>
              <w:right w:val="single" w:sz="4" w:space="0" w:color="auto"/>
            </w:tcBorders>
            <w:shd w:val="clear" w:color="auto" w:fill="auto"/>
            <w:noWrap/>
            <w:vAlign w:val="bottom"/>
            <w:hideMark/>
          </w:tcPr>
          <w:p w14:paraId="006B675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69.68</w:t>
            </w:r>
          </w:p>
        </w:tc>
        <w:tc>
          <w:tcPr>
            <w:tcW w:w="2180" w:type="dxa"/>
            <w:tcBorders>
              <w:top w:val="nil"/>
              <w:left w:val="nil"/>
              <w:bottom w:val="single" w:sz="4" w:space="0" w:color="auto"/>
              <w:right w:val="single" w:sz="4" w:space="0" w:color="auto"/>
            </w:tcBorders>
            <w:shd w:val="clear" w:color="auto" w:fill="auto"/>
            <w:noWrap/>
            <w:vAlign w:val="bottom"/>
            <w:hideMark/>
          </w:tcPr>
          <w:p w14:paraId="33676ED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1438.22</w:t>
            </w:r>
          </w:p>
        </w:tc>
      </w:tr>
      <w:tr w:rsidR="008C429A" w:rsidRPr="008C429A" w14:paraId="57F5FEA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0F0102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2096</w:t>
            </w:r>
          </w:p>
        </w:tc>
        <w:tc>
          <w:tcPr>
            <w:tcW w:w="1269" w:type="dxa"/>
            <w:tcBorders>
              <w:top w:val="nil"/>
              <w:left w:val="nil"/>
              <w:bottom w:val="single" w:sz="4" w:space="0" w:color="auto"/>
              <w:right w:val="single" w:sz="4" w:space="0" w:color="auto"/>
            </w:tcBorders>
            <w:shd w:val="clear" w:color="000000" w:fill="000000"/>
            <w:noWrap/>
          </w:tcPr>
          <w:p w14:paraId="64A832EB" w14:textId="76BC1DB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3B650E7" w14:textId="6247C77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44A82E3" w14:textId="1F001C3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98C178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143.74</w:t>
            </w:r>
          </w:p>
        </w:tc>
        <w:tc>
          <w:tcPr>
            <w:tcW w:w="1700" w:type="dxa"/>
            <w:tcBorders>
              <w:top w:val="nil"/>
              <w:left w:val="nil"/>
              <w:bottom w:val="single" w:sz="4" w:space="0" w:color="auto"/>
              <w:right w:val="single" w:sz="4" w:space="0" w:color="auto"/>
            </w:tcBorders>
            <w:shd w:val="clear" w:color="auto" w:fill="auto"/>
            <w:noWrap/>
            <w:vAlign w:val="bottom"/>
            <w:hideMark/>
          </w:tcPr>
          <w:p w14:paraId="6E707B4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14.63</w:t>
            </w:r>
          </w:p>
        </w:tc>
        <w:tc>
          <w:tcPr>
            <w:tcW w:w="1480" w:type="dxa"/>
            <w:tcBorders>
              <w:top w:val="nil"/>
              <w:left w:val="nil"/>
              <w:bottom w:val="single" w:sz="4" w:space="0" w:color="auto"/>
              <w:right w:val="single" w:sz="4" w:space="0" w:color="auto"/>
            </w:tcBorders>
            <w:shd w:val="clear" w:color="auto" w:fill="auto"/>
            <w:noWrap/>
            <w:vAlign w:val="bottom"/>
            <w:hideMark/>
          </w:tcPr>
          <w:p w14:paraId="6C37153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2.58</w:t>
            </w:r>
          </w:p>
        </w:tc>
        <w:tc>
          <w:tcPr>
            <w:tcW w:w="2180" w:type="dxa"/>
            <w:tcBorders>
              <w:top w:val="nil"/>
              <w:left w:val="nil"/>
              <w:bottom w:val="single" w:sz="4" w:space="0" w:color="auto"/>
              <w:right w:val="single" w:sz="4" w:space="0" w:color="auto"/>
            </w:tcBorders>
            <w:shd w:val="clear" w:color="auto" w:fill="auto"/>
            <w:noWrap/>
            <w:vAlign w:val="bottom"/>
            <w:hideMark/>
          </w:tcPr>
          <w:p w14:paraId="1835832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160.95</w:t>
            </w:r>
          </w:p>
        </w:tc>
      </w:tr>
      <w:tr w:rsidR="008C429A" w:rsidRPr="008C429A" w14:paraId="240A568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33669E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2097</w:t>
            </w:r>
          </w:p>
        </w:tc>
        <w:tc>
          <w:tcPr>
            <w:tcW w:w="1269" w:type="dxa"/>
            <w:tcBorders>
              <w:top w:val="nil"/>
              <w:left w:val="nil"/>
              <w:bottom w:val="single" w:sz="4" w:space="0" w:color="auto"/>
              <w:right w:val="single" w:sz="4" w:space="0" w:color="auto"/>
            </w:tcBorders>
            <w:shd w:val="clear" w:color="000000" w:fill="000000"/>
            <w:noWrap/>
          </w:tcPr>
          <w:p w14:paraId="298A006A" w14:textId="19F80E3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E3EA425" w14:textId="4F66131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42BFDC7" w14:textId="29CD98A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6B3891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20558.48</w:t>
            </w:r>
          </w:p>
        </w:tc>
        <w:tc>
          <w:tcPr>
            <w:tcW w:w="1700" w:type="dxa"/>
            <w:tcBorders>
              <w:top w:val="nil"/>
              <w:left w:val="nil"/>
              <w:bottom w:val="single" w:sz="4" w:space="0" w:color="auto"/>
              <w:right w:val="single" w:sz="4" w:space="0" w:color="auto"/>
            </w:tcBorders>
            <w:shd w:val="clear" w:color="auto" w:fill="auto"/>
            <w:noWrap/>
            <w:vAlign w:val="bottom"/>
            <w:hideMark/>
          </w:tcPr>
          <w:p w14:paraId="009E3FD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2374.47</w:t>
            </w:r>
          </w:p>
        </w:tc>
        <w:tc>
          <w:tcPr>
            <w:tcW w:w="1480" w:type="dxa"/>
            <w:tcBorders>
              <w:top w:val="nil"/>
              <w:left w:val="nil"/>
              <w:bottom w:val="single" w:sz="4" w:space="0" w:color="auto"/>
              <w:right w:val="single" w:sz="4" w:space="0" w:color="auto"/>
            </w:tcBorders>
            <w:shd w:val="clear" w:color="auto" w:fill="auto"/>
            <w:noWrap/>
            <w:vAlign w:val="bottom"/>
            <w:hideMark/>
          </w:tcPr>
          <w:p w14:paraId="5204262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3186.27</w:t>
            </w:r>
          </w:p>
        </w:tc>
        <w:tc>
          <w:tcPr>
            <w:tcW w:w="2180" w:type="dxa"/>
            <w:tcBorders>
              <w:top w:val="nil"/>
              <w:left w:val="nil"/>
              <w:bottom w:val="single" w:sz="4" w:space="0" w:color="auto"/>
              <w:right w:val="single" w:sz="4" w:space="0" w:color="auto"/>
            </w:tcBorders>
            <w:shd w:val="clear" w:color="auto" w:fill="auto"/>
            <w:noWrap/>
            <w:vAlign w:val="bottom"/>
            <w:hideMark/>
          </w:tcPr>
          <w:p w14:paraId="043944A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26119.22</w:t>
            </w:r>
          </w:p>
        </w:tc>
      </w:tr>
      <w:tr w:rsidR="008C429A" w:rsidRPr="008C429A" w14:paraId="5375A06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BA5B5C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2098</w:t>
            </w:r>
          </w:p>
        </w:tc>
        <w:tc>
          <w:tcPr>
            <w:tcW w:w="1269" w:type="dxa"/>
            <w:tcBorders>
              <w:top w:val="nil"/>
              <w:left w:val="nil"/>
              <w:bottom w:val="single" w:sz="4" w:space="0" w:color="auto"/>
              <w:right w:val="single" w:sz="4" w:space="0" w:color="auto"/>
            </w:tcBorders>
            <w:shd w:val="clear" w:color="000000" w:fill="000000"/>
            <w:noWrap/>
          </w:tcPr>
          <w:p w14:paraId="5F3AA8F8" w14:textId="2A8E0C4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8711599" w14:textId="0400B78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55670D0" w14:textId="5C45FCD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032BA6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142.59</w:t>
            </w:r>
          </w:p>
        </w:tc>
        <w:tc>
          <w:tcPr>
            <w:tcW w:w="1700" w:type="dxa"/>
            <w:tcBorders>
              <w:top w:val="nil"/>
              <w:left w:val="nil"/>
              <w:bottom w:val="single" w:sz="4" w:space="0" w:color="auto"/>
              <w:right w:val="single" w:sz="4" w:space="0" w:color="auto"/>
            </w:tcBorders>
            <w:shd w:val="clear" w:color="auto" w:fill="auto"/>
            <w:noWrap/>
            <w:vAlign w:val="bottom"/>
            <w:hideMark/>
          </w:tcPr>
          <w:p w14:paraId="6526996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14.57</w:t>
            </w:r>
          </w:p>
        </w:tc>
        <w:tc>
          <w:tcPr>
            <w:tcW w:w="1480" w:type="dxa"/>
            <w:tcBorders>
              <w:top w:val="nil"/>
              <w:left w:val="nil"/>
              <w:bottom w:val="single" w:sz="4" w:space="0" w:color="auto"/>
              <w:right w:val="single" w:sz="4" w:space="0" w:color="auto"/>
            </w:tcBorders>
            <w:shd w:val="clear" w:color="auto" w:fill="auto"/>
            <w:noWrap/>
            <w:vAlign w:val="bottom"/>
            <w:hideMark/>
          </w:tcPr>
          <w:p w14:paraId="14D8BC7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3.06</w:t>
            </w:r>
          </w:p>
        </w:tc>
        <w:tc>
          <w:tcPr>
            <w:tcW w:w="2180" w:type="dxa"/>
            <w:tcBorders>
              <w:top w:val="nil"/>
              <w:left w:val="nil"/>
              <w:bottom w:val="single" w:sz="4" w:space="0" w:color="auto"/>
              <w:right w:val="single" w:sz="4" w:space="0" w:color="auto"/>
            </w:tcBorders>
            <w:shd w:val="clear" w:color="auto" w:fill="auto"/>
            <w:noWrap/>
            <w:vAlign w:val="bottom"/>
            <w:hideMark/>
          </w:tcPr>
          <w:p w14:paraId="59C41C1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160.22</w:t>
            </w:r>
          </w:p>
        </w:tc>
      </w:tr>
      <w:tr w:rsidR="008C429A" w:rsidRPr="008C429A" w14:paraId="4F3E5BF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2975C4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2099</w:t>
            </w:r>
          </w:p>
        </w:tc>
        <w:tc>
          <w:tcPr>
            <w:tcW w:w="1269" w:type="dxa"/>
            <w:tcBorders>
              <w:top w:val="nil"/>
              <w:left w:val="nil"/>
              <w:bottom w:val="single" w:sz="4" w:space="0" w:color="auto"/>
              <w:right w:val="single" w:sz="4" w:space="0" w:color="auto"/>
            </w:tcBorders>
            <w:shd w:val="clear" w:color="000000" w:fill="000000"/>
            <w:noWrap/>
          </w:tcPr>
          <w:p w14:paraId="63BC9105" w14:textId="5577AB9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4145C9C" w14:textId="166901D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C31A6D0" w14:textId="26794C1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7D940C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43.35</w:t>
            </w:r>
          </w:p>
        </w:tc>
        <w:tc>
          <w:tcPr>
            <w:tcW w:w="1700" w:type="dxa"/>
            <w:tcBorders>
              <w:top w:val="nil"/>
              <w:left w:val="nil"/>
              <w:bottom w:val="single" w:sz="4" w:space="0" w:color="auto"/>
              <w:right w:val="single" w:sz="4" w:space="0" w:color="auto"/>
            </w:tcBorders>
            <w:shd w:val="clear" w:color="auto" w:fill="auto"/>
            <w:noWrap/>
            <w:vAlign w:val="bottom"/>
            <w:hideMark/>
          </w:tcPr>
          <w:p w14:paraId="3495A84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4.42</w:t>
            </w:r>
          </w:p>
        </w:tc>
        <w:tc>
          <w:tcPr>
            <w:tcW w:w="1480" w:type="dxa"/>
            <w:tcBorders>
              <w:top w:val="nil"/>
              <w:left w:val="nil"/>
              <w:bottom w:val="single" w:sz="4" w:space="0" w:color="auto"/>
              <w:right w:val="single" w:sz="4" w:space="0" w:color="auto"/>
            </w:tcBorders>
            <w:shd w:val="clear" w:color="auto" w:fill="auto"/>
            <w:noWrap/>
            <w:vAlign w:val="bottom"/>
            <w:hideMark/>
          </w:tcPr>
          <w:p w14:paraId="6C6614F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0.87</w:t>
            </w:r>
          </w:p>
        </w:tc>
        <w:tc>
          <w:tcPr>
            <w:tcW w:w="2180" w:type="dxa"/>
            <w:tcBorders>
              <w:top w:val="nil"/>
              <w:left w:val="nil"/>
              <w:bottom w:val="single" w:sz="4" w:space="0" w:color="auto"/>
              <w:right w:val="single" w:sz="4" w:space="0" w:color="auto"/>
            </w:tcBorders>
            <w:shd w:val="clear" w:color="auto" w:fill="auto"/>
            <w:noWrap/>
            <w:vAlign w:val="bottom"/>
            <w:hideMark/>
          </w:tcPr>
          <w:p w14:paraId="233F522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48.64</w:t>
            </w:r>
          </w:p>
        </w:tc>
      </w:tr>
      <w:tr w:rsidR="008C429A" w:rsidRPr="008C429A" w14:paraId="68EABE2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65B9B8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2100</w:t>
            </w:r>
          </w:p>
        </w:tc>
        <w:tc>
          <w:tcPr>
            <w:tcW w:w="1269" w:type="dxa"/>
            <w:tcBorders>
              <w:top w:val="nil"/>
              <w:left w:val="nil"/>
              <w:bottom w:val="single" w:sz="4" w:space="0" w:color="auto"/>
              <w:right w:val="single" w:sz="4" w:space="0" w:color="auto"/>
            </w:tcBorders>
            <w:shd w:val="clear" w:color="000000" w:fill="000000"/>
            <w:noWrap/>
          </w:tcPr>
          <w:p w14:paraId="236A60BD" w14:textId="4B85B5D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30DEC35" w14:textId="5CC9F9E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82B73EA" w14:textId="6AFF3CB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60A968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301.06</w:t>
            </w:r>
          </w:p>
        </w:tc>
        <w:tc>
          <w:tcPr>
            <w:tcW w:w="1700" w:type="dxa"/>
            <w:tcBorders>
              <w:top w:val="nil"/>
              <w:left w:val="nil"/>
              <w:bottom w:val="single" w:sz="4" w:space="0" w:color="auto"/>
              <w:right w:val="single" w:sz="4" w:space="0" w:color="auto"/>
            </w:tcBorders>
            <w:shd w:val="clear" w:color="auto" w:fill="auto"/>
            <w:noWrap/>
            <w:vAlign w:val="bottom"/>
            <w:hideMark/>
          </w:tcPr>
          <w:p w14:paraId="5F3C72B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30.67</w:t>
            </w:r>
          </w:p>
        </w:tc>
        <w:tc>
          <w:tcPr>
            <w:tcW w:w="1480" w:type="dxa"/>
            <w:tcBorders>
              <w:top w:val="nil"/>
              <w:left w:val="nil"/>
              <w:bottom w:val="single" w:sz="4" w:space="0" w:color="auto"/>
              <w:right w:val="single" w:sz="4" w:space="0" w:color="auto"/>
            </w:tcBorders>
            <w:shd w:val="clear" w:color="auto" w:fill="auto"/>
            <w:noWrap/>
            <w:vAlign w:val="bottom"/>
            <w:hideMark/>
          </w:tcPr>
          <w:p w14:paraId="2D096B2A" w14:textId="50D7D76C"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5.6</w:t>
            </w:r>
            <w:r w:rsidR="00F83807">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5D60E2D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337.33</w:t>
            </w:r>
          </w:p>
        </w:tc>
      </w:tr>
      <w:tr w:rsidR="008C429A" w:rsidRPr="008C429A" w14:paraId="111B555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08E920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2101</w:t>
            </w:r>
          </w:p>
        </w:tc>
        <w:tc>
          <w:tcPr>
            <w:tcW w:w="1269" w:type="dxa"/>
            <w:tcBorders>
              <w:top w:val="nil"/>
              <w:left w:val="nil"/>
              <w:bottom w:val="single" w:sz="4" w:space="0" w:color="auto"/>
              <w:right w:val="single" w:sz="4" w:space="0" w:color="auto"/>
            </w:tcBorders>
            <w:shd w:val="clear" w:color="000000" w:fill="000000"/>
            <w:noWrap/>
          </w:tcPr>
          <w:p w14:paraId="4885BE0F" w14:textId="78BC4B9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DD92E46" w14:textId="5CF9DDB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FD111B1" w14:textId="639EC50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2A07A1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215.11</w:t>
            </w:r>
          </w:p>
        </w:tc>
        <w:tc>
          <w:tcPr>
            <w:tcW w:w="1700" w:type="dxa"/>
            <w:tcBorders>
              <w:top w:val="nil"/>
              <w:left w:val="nil"/>
              <w:bottom w:val="single" w:sz="4" w:space="0" w:color="auto"/>
              <w:right w:val="single" w:sz="4" w:space="0" w:color="auto"/>
            </w:tcBorders>
            <w:shd w:val="clear" w:color="auto" w:fill="auto"/>
            <w:noWrap/>
            <w:vAlign w:val="bottom"/>
            <w:hideMark/>
          </w:tcPr>
          <w:p w14:paraId="5179509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22.4</w:t>
            </w:r>
          </w:p>
        </w:tc>
        <w:tc>
          <w:tcPr>
            <w:tcW w:w="1480" w:type="dxa"/>
            <w:tcBorders>
              <w:top w:val="nil"/>
              <w:left w:val="nil"/>
              <w:bottom w:val="single" w:sz="4" w:space="0" w:color="auto"/>
              <w:right w:val="single" w:sz="4" w:space="0" w:color="auto"/>
            </w:tcBorders>
            <w:shd w:val="clear" w:color="auto" w:fill="auto"/>
            <w:noWrap/>
            <w:vAlign w:val="bottom"/>
            <w:hideMark/>
          </w:tcPr>
          <w:p w14:paraId="3615E1E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8.87</w:t>
            </w:r>
          </w:p>
        </w:tc>
        <w:tc>
          <w:tcPr>
            <w:tcW w:w="2180" w:type="dxa"/>
            <w:tcBorders>
              <w:top w:val="nil"/>
              <w:left w:val="nil"/>
              <w:bottom w:val="single" w:sz="4" w:space="0" w:color="auto"/>
              <w:right w:val="single" w:sz="4" w:space="0" w:color="auto"/>
            </w:tcBorders>
            <w:shd w:val="clear" w:color="auto" w:fill="auto"/>
            <w:noWrap/>
            <w:vAlign w:val="bottom"/>
            <w:hideMark/>
          </w:tcPr>
          <w:p w14:paraId="008889C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246.38</w:t>
            </w:r>
          </w:p>
        </w:tc>
      </w:tr>
      <w:tr w:rsidR="008C429A" w:rsidRPr="008C429A" w14:paraId="434A9F5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0A6AD1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2102</w:t>
            </w:r>
          </w:p>
        </w:tc>
        <w:tc>
          <w:tcPr>
            <w:tcW w:w="1269" w:type="dxa"/>
            <w:tcBorders>
              <w:top w:val="nil"/>
              <w:left w:val="nil"/>
              <w:bottom w:val="single" w:sz="4" w:space="0" w:color="auto"/>
              <w:right w:val="single" w:sz="4" w:space="0" w:color="auto"/>
            </w:tcBorders>
            <w:shd w:val="clear" w:color="000000" w:fill="000000"/>
            <w:noWrap/>
          </w:tcPr>
          <w:p w14:paraId="754B7507" w14:textId="128745A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AD58713" w14:textId="234B159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CABD5B9" w14:textId="6AADA97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732CA6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2436.77</w:t>
            </w:r>
          </w:p>
        </w:tc>
        <w:tc>
          <w:tcPr>
            <w:tcW w:w="1700" w:type="dxa"/>
            <w:tcBorders>
              <w:top w:val="nil"/>
              <w:left w:val="nil"/>
              <w:bottom w:val="single" w:sz="4" w:space="0" w:color="auto"/>
              <w:right w:val="single" w:sz="4" w:space="0" w:color="auto"/>
            </w:tcBorders>
            <w:shd w:val="clear" w:color="auto" w:fill="auto"/>
            <w:noWrap/>
            <w:vAlign w:val="bottom"/>
            <w:hideMark/>
          </w:tcPr>
          <w:p w14:paraId="428B09F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281.06</w:t>
            </w:r>
          </w:p>
        </w:tc>
        <w:tc>
          <w:tcPr>
            <w:tcW w:w="1480" w:type="dxa"/>
            <w:tcBorders>
              <w:top w:val="nil"/>
              <w:left w:val="nil"/>
              <w:bottom w:val="single" w:sz="4" w:space="0" w:color="auto"/>
              <w:right w:val="single" w:sz="4" w:space="0" w:color="auto"/>
            </w:tcBorders>
            <w:shd w:val="clear" w:color="auto" w:fill="auto"/>
            <w:noWrap/>
            <w:vAlign w:val="bottom"/>
            <w:hideMark/>
          </w:tcPr>
          <w:p w14:paraId="6B090B1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373.85</w:t>
            </w:r>
          </w:p>
        </w:tc>
        <w:tc>
          <w:tcPr>
            <w:tcW w:w="2180" w:type="dxa"/>
            <w:tcBorders>
              <w:top w:val="nil"/>
              <w:left w:val="nil"/>
              <w:bottom w:val="single" w:sz="4" w:space="0" w:color="auto"/>
              <w:right w:val="single" w:sz="4" w:space="0" w:color="auto"/>
            </w:tcBorders>
            <w:shd w:val="clear" w:color="auto" w:fill="auto"/>
            <w:noWrap/>
            <w:vAlign w:val="bottom"/>
            <w:hideMark/>
          </w:tcPr>
          <w:p w14:paraId="54FB2F1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3091.68</w:t>
            </w:r>
          </w:p>
        </w:tc>
      </w:tr>
      <w:tr w:rsidR="008C429A" w:rsidRPr="008C429A" w14:paraId="378E370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0CF642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2103</w:t>
            </w:r>
          </w:p>
        </w:tc>
        <w:tc>
          <w:tcPr>
            <w:tcW w:w="1269" w:type="dxa"/>
            <w:tcBorders>
              <w:top w:val="nil"/>
              <w:left w:val="nil"/>
              <w:bottom w:val="single" w:sz="4" w:space="0" w:color="auto"/>
              <w:right w:val="single" w:sz="4" w:space="0" w:color="auto"/>
            </w:tcBorders>
            <w:shd w:val="clear" w:color="000000" w:fill="000000"/>
            <w:noWrap/>
          </w:tcPr>
          <w:p w14:paraId="4F41478A" w14:textId="6583C2C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6625526" w14:textId="531EF40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5694861" w14:textId="6A86DED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30A863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7933.36</w:t>
            </w:r>
          </w:p>
        </w:tc>
        <w:tc>
          <w:tcPr>
            <w:tcW w:w="1700" w:type="dxa"/>
            <w:tcBorders>
              <w:top w:val="nil"/>
              <w:left w:val="nil"/>
              <w:bottom w:val="single" w:sz="4" w:space="0" w:color="auto"/>
              <w:right w:val="single" w:sz="4" w:space="0" w:color="auto"/>
            </w:tcBorders>
            <w:shd w:val="clear" w:color="auto" w:fill="auto"/>
            <w:noWrap/>
            <w:vAlign w:val="bottom"/>
            <w:hideMark/>
          </w:tcPr>
          <w:p w14:paraId="05CB785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953.71</w:t>
            </w:r>
          </w:p>
        </w:tc>
        <w:tc>
          <w:tcPr>
            <w:tcW w:w="1480" w:type="dxa"/>
            <w:tcBorders>
              <w:top w:val="nil"/>
              <w:left w:val="nil"/>
              <w:bottom w:val="single" w:sz="4" w:space="0" w:color="auto"/>
              <w:right w:val="single" w:sz="4" w:space="0" w:color="auto"/>
            </w:tcBorders>
            <w:shd w:val="clear" w:color="auto" w:fill="auto"/>
            <w:noWrap/>
            <w:vAlign w:val="bottom"/>
            <w:hideMark/>
          </w:tcPr>
          <w:p w14:paraId="69D4A0A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1603.78</w:t>
            </w:r>
          </w:p>
        </w:tc>
        <w:tc>
          <w:tcPr>
            <w:tcW w:w="2180" w:type="dxa"/>
            <w:tcBorders>
              <w:top w:val="nil"/>
              <w:left w:val="nil"/>
              <w:bottom w:val="single" w:sz="4" w:space="0" w:color="auto"/>
              <w:right w:val="single" w:sz="4" w:space="0" w:color="auto"/>
            </w:tcBorders>
            <w:shd w:val="clear" w:color="auto" w:fill="auto"/>
            <w:noWrap/>
            <w:vAlign w:val="bottom"/>
            <w:hideMark/>
          </w:tcPr>
          <w:p w14:paraId="1D2535D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10490.85</w:t>
            </w:r>
          </w:p>
        </w:tc>
      </w:tr>
      <w:tr w:rsidR="008C429A" w:rsidRPr="008C429A" w14:paraId="540E1F8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5E2699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2104</w:t>
            </w:r>
          </w:p>
        </w:tc>
        <w:tc>
          <w:tcPr>
            <w:tcW w:w="1269" w:type="dxa"/>
            <w:tcBorders>
              <w:top w:val="nil"/>
              <w:left w:val="nil"/>
              <w:bottom w:val="single" w:sz="4" w:space="0" w:color="auto"/>
              <w:right w:val="single" w:sz="4" w:space="0" w:color="auto"/>
            </w:tcBorders>
            <w:shd w:val="clear" w:color="000000" w:fill="000000"/>
            <w:noWrap/>
          </w:tcPr>
          <w:p w14:paraId="39FA1329" w14:textId="3283E35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9BDDA0B" w14:textId="016FA11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362C326" w14:textId="0AD3FBC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EE5328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3347.6</w:t>
            </w:r>
          </w:p>
        </w:tc>
        <w:tc>
          <w:tcPr>
            <w:tcW w:w="1700" w:type="dxa"/>
            <w:tcBorders>
              <w:top w:val="nil"/>
              <w:left w:val="nil"/>
              <w:bottom w:val="single" w:sz="4" w:space="0" w:color="auto"/>
              <w:right w:val="single" w:sz="4" w:space="0" w:color="auto"/>
            </w:tcBorders>
            <w:shd w:val="clear" w:color="auto" w:fill="auto"/>
            <w:noWrap/>
            <w:vAlign w:val="bottom"/>
            <w:hideMark/>
          </w:tcPr>
          <w:p w14:paraId="49D0B8A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383.75</w:t>
            </w:r>
          </w:p>
        </w:tc>
        <w:tc>
          <w:tcPr>
            <w:tcW w:w="1480" w:type="dxa"/>
            <w:tcBorders>
              <w:top w:val="nil"/>
              <w:left w:val="nil"/>
              <w:bottom w:val="single" w:sz="4" w:space="0" w:color="auto"/>
              <w:right w:val="single" w:sz="4" w:space="0" w:color="auto"/>
            </w:tcBorders>
            <w:shd w:val="clear" w:color="auto" w:fill="auto"/>
            <w:noWrap/>
            <w:vAlign w:val="bottom"/>
            <w:hideMark/>
          </w:tcPr>
          <w:p w14:paraId="6748439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489.92</w:t>
            </w:r>
          </w:p>
        </w:tc>
        <w:tc>
          <w:tcPr>
            <w:tcW w:w="2180" w:type="dxa"/>
            <w:tcBorders>
              <w:top w:val="nil"/>
              <w:left w:val="nil"/>
              <w:bottom w:val="single" w:sz="4" w:space="0" w:color="auto"/>
              <w:right w:val="single" w:sz="4" w:space="0" w:color="auto"/>
            </w:tcBorders>
            <w:shd w:val="clear" w:color="auto" w:fill="auto"/>
            <w:noWrap/>
            <w:vAlign w:val="bottom"/>
            <w:hideMark/>
          </w:tcPr>
          <w:p w14:paraId="5A56EEA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4221.27</w:t>
            </w:r>
          </w:p>
        </w:tc>
      </w:tr>
      <w:tr w:rsidR="008C429A" w:rsidRPr="008C429A" w14:paraId="65A3E71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CDBA9D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2105</w:t>
            </w:r>
          </w:p>
        </w:tc>
        <w:tc>
          <w:tcPr>
            <w:tcW w:w="1269" w:type="dxa"/>
            <w:tcBorders>
              <w:top w:val="nil"/>
              <w:left w:val="nil"/>
              <w:bottom w:val="single" w:sz="4" w:space="0" w:color="auto"/>
              <w:right w:val="single" w:sz="4" w:space="0" w:color="auto"/>
            </w:tcBorders>
            <w:shd w:val="clear" w:color="000000" w:fill="000000"/>
            <w:noWrap/>
          </w:tcPr>
          <w:p w14:paraId="520ED732" w14:textId="74E7CC7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E628750" w14:textId="3723D67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4EDBBFD" w14:textId="08B587B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F51AE0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1022.04</w:t>
            </w:r>
          </w:p>
        </w:tc>
        <w:tc>
          <w:tcPr>
            <w:tcW w:w="1700" w:type="dxa"/>
            <w:tcBorders>
              <w:top w:val="nil"/>
              <w:left w:val="nil"/>
              <w:bottom w:val="single" w:sz="4" w:space="0" w:color="auto"/>
              <w:right w:val="single" w:sz="4" w:space="0" w:color="auto"/>
            </w:tcBorders>
            <w:shd w:val="clear" w:color="auto" w:fill="auto"/>
            <w:noWrap/>
            <w:vAlign w:val="bottom"/>
            <w:hideMark/>
          </w:tcPr>
          <w:p w14:paraId="2B8E299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112.67</w:t>
            </w:r>
          </w:p>
        </w:tc>
        <w:tc>
          <w:tcPr>
            <w:tcW w:w="1480" w:type="dxa"/>
            <w:tcBorders>
              <w:top w:val="nil"/>
              <w:left w:val="nil"/>
              <w:bottom w:val="single" w:sz="4" w:space="0" w:color="auto"/>
              <w:right w:val="single" w:sz="4" w:space="0" w:color="auto"/>
            </w:tcBorders>
            <w:shd w:val="clear" w:color="auto" w:fill="auto"/>
            <w:noWrap/>
            <w:vAlign w:val="bottom"/>
            <w:hideMark/>
          </w:tcPr>
          <w:p w14:paraId="07DD969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104.63</w:t>
            </w:r>
          </w:p>
        </w:tc>
        <w:tc>
          <w:tcPr>
            <w:tcW w:w="2180" w:type="dxa"/>
            <w:tcBorders>
              <w:top w:val="nil"/>
              <w:left w:val="nil"/>
              <w:bottom w:val="single" w:sz="4" w:space="0" w:color="auto"/>
              <w:right w:val="single" w:sz="4" w:space="0" w:color="auto"/>
            </w:tcBorders>
            <w:shd w:val="clear" w:color="auto" w:fill="auto"/>
            <w:noWrap/>
            <w:vAlign w:val="bottom"/>
            <w:hideMark/>
          </w:tcPr>
          <w:p w14:paraId="5AE6DC7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1239.34</w:t>
            </w:r>
          </w:p>
        </w:tc>
      </w:tr>
      <w:tr w:rsidR="008C429A" w:rsidRPr="008C429A" w14:paraId="1239FAB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BE549D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2106</w:t>
            </w:r>
          </w:p>
        </w:tc>
        <w:tc>
          <w:tcPr>
            <w:tcW w:w="1269" w:type="dxa"/>
            <w:tcBorders>
              <w:top w:val="nil"/>
              <w:left w:val="nil"/>
              <w:bottom w:val="single" w:sz="4" w:space="0" w:color="auto"/>
              <w:right w:val="single" w:sz="4" w:space="0" w:color="auto"/>
            </w:tcBorders>
            <w:shd w:val="clear" w:color="000000" w:fill="000000"/>
            <w:noWrap/>
          </w:tcPr>
          <w:p w14:paraId="064F0AA3" w14:textId="09085BF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157CBE9" w14:textId="48C6ADD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0366211" w14:textId="7B9CC88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15CF76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11698.57</w:t>
            </w:r>
          </w:p>
        </w:tc>
        <w:tc>
          <w:tcPr>
            <w:tcW w:w="1700" w:type="dxa"/>
            <w:tcBorders>
              <w:top w:val="nil"/>
              <w:left w:val="nil"/>
              <w:bottom w:val="single" w:sz="4" w:space="0" w:color="auto"/>
              <w:right w:val="single" w:sz="4" w:space="0" w:color="auto"/>
            </w:tcBorders>
            <w:shd w:val="clear" w:color="auto" w:fill="auto"/>
            <w:noWrap/>
            <w:vAlign w:val="bottom"/>
            <w:hideMark/>
          </w:tcPr>
          <w:p w14:paraId="668BD9F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1376.12</w:t>
            </w:r>
          </w:p>
        </w:tc>
        <w:tc>
          <w:tcPr>
            <w:tcW w:w="1480" w:type="dxa"/>
            <w:tcBorders>
              <w:top w:val="nil"/>
              <w:left w:val="nil"/>
              <w:bottom w:val="single" w:sz="4" w:space="0" w:color="auto"/>
              <w:right w:val="single" w:sz="4" w:space="0" w:color="auto"/>
            </w:tcBorders>
            <w:shd w:val="clear" w:color="auto" w:fill="auto"/>
            <w:noWrap/>
            <w:vAlign w:val="bottom"/>
            <w:hideMark/>
          </w:tcPr>
          <w:p w14:paraId="1E36F29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2062.52</w:t>
            </w:r>
          </w:p>
        </w:tc>
        <w:tc>
          <w:tcPr>
            <w:tcW w:w="2180" w:type="dxa"/>
            <w:tcBorders>
              <w:top w:val="nil"/>
              <w:left w:val="nil"/>
              <w:bottom w:val="single" w:sz="4" w:space="0" w:color="auto"/>
              <w:right w:val="single" w:sz="4" w:space="0" w:color="auto"/>
            </w:tcBorders>
            <w:shd w:val="clear" w:color="auto" w:fill="auto"/>
            <w:noWrap/>
            <w:vAlign w:val="bottom"/>
            <w:hideMark/>
          </w:tcPr>
          <w:p w14:paraId="3D055FD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15137.21</w:t>
            </w:r>
          </w:p>
        </w:tc>
      </w:tr>
      <w:tr w:rsidR="008C429A" w:rsidRPr="008C429A" w14:paraId="045B5E5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55523B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2107</w:t>
            </w:r>
          </w:p>
        </w:tc>
        <w:tc>
          <w:tcPr>
            <w:tcW w:w="1269" w:type="dxa"/>
            <w:tcBorders>
              <w:top w:val="nil"/>
              <w:left w:val="nil"/>
              <w:bottom w:val="single" w:sz="4" w:space="0" w:color="auto"/>
              <w:right w:val="single" w:sz="4" w:space="0" w:color="auto"/>
            </w:tcBorders>
            <w:shd w:val="clear" w:color="000000" w:fill="000000"/>
            <w:noWrap/>
          </w:tcPr>
          <w:p w14:paraId="3E48E5E6" w14:textId="1DE0541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DA87309" w14:textId="60D6720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251E8E1" w14:textId="20BBD49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B5FB39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1752.08</w:t>
            </w:r>
          </w:p>
        </w:tc>
        <w:tc>
          <w:tcPr>
            <w:tcW w:w="1700" w:type="dxa"/>
            <w:tcBorders>
              <w:top w:val="nil"/>
              <w:left w:val="nil"/>
              <w:bottom w:val="single" w:sz="4" w:space="0" w:color="auto"/>
              <w:right w:val="single" w:sz="4" w:space="0" w:color="auto"/>
            </w:tcBorders>
            <w:shd w:val="clear" w:color="auto" w:fill="auto"/>
            <w:noWrap/>
            <w:vAlign w:val="bottom"/>
            <w:hideMark/>
          </w:tcPr>
          <w:p w14:paraId="5179760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185.49</w:t>
            </w:r>
          </w:p>
        </w:tc>
        <w:tc>
          <w:tcPr>
            <w:tcW w:w="1480" w:type="dxa"/>
            <w:tcBorders>
              <w:top w:val="nil"/>
              <w:left w:val="nil"/>
              <w:bottom w:val="single" w:sz="4" w:space="0" w:color="auto"/>
              <w:right w:val="single" w:sz="4" w:space="0" w:color="auto"/>
            </w:tcBorders>
            <w:shd w:val="clear" w:color="auto" w:fill="auto"/>
            <w:noWrap/>
            <w:vAlign w:val="bottom"/>
            <w:hideMark/>
          </w:tcPr>
          <w:p w14:paraId="3BB0EF9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102.78</w:t>
            </w:r>
          </w:p>
        </w:tc>
        <w:tc>
          <w:tcPr>
            <w:tcW w:w="2180" w:type="dxa"/>
            <w:tcBorders>
              <w:top w:val="nil"/>
              <w:left w:val="nil"/>
              <w:bottom w:val="single" w:sz="4" w:space="0" w:color="auto"/>
              <w:right w:val="single" w:sz="4" w:space="0" w:color="auto"/>
            </w:tcBorders>
            <w:shd w:val="clear" w:color="auto" w:fill="auto"/>
            <w:noWrap/>
            <w:vAlign w:val="bottom"/>
            <w:hideMark/>
          </w:tcPr>
          <w:p w14:paraId="0DE4249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2040.35</w:t>
            </w:r>
          </w:p>
        </w:tc>
      </w:tr>
      <w:tr w:rsidR="008C429A" w:rsidRPr="008C429A" w14:paraId="13993E7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03EE1A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2108</w:t>
            </w:r>
          </w:p>
        </w:tc>
        <w:tc>
          <w:tcPr>
            <w:tcW w:w="1269" w:type="dxa"/>
            <w:tcBorders>
              <w:top w:val="nil"/>
              <w:left w:val="nil"/>
              <w:bottom w:val="single" w:sz="4" w:space="0" w:color="auto"/>
              <w:right w:val="single" w:sz="4" w:space="0" w:color="auto"/>
            </w:tcBorders>
            <w:shd w:val="clear" w:color="000000" w:fill="000000"/>
            <w:noWrap/>
          </w:tcPr>
          <w:p w14:paraId="4763D0C2" w14:textId="6A7382C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B4C7D70" w14:textId="27184DF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0751F29" w14:textId="420724B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83929D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4077.71</w:t>
            </w:r>
          </w:p>
        </w:tc>
        <w:tc>
          <w:tcPr>
            <w:tcW w:w="1700" w:type="dxa"/>
            <w:tcBorders>
              <w:top w:val="nil"/>
              <w:left w:val="nil"/>
              <w:bottom w:val="single" w:sz="4" w:space="0" w:color="auto"/>
              <w:right w:val="single" w:sz="4" w:space="0" w:color="auto"/>
            </w:tcBorders>
            <w:shd w:val="clear" w:color="auto" w:fill="auto"/>
            <w:noWrap/>
            <w:vAlign w:val="bottom"/>
            <w:hideMark/>
          </w:tcPr>
          <w:p w14:paraId="5406A43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468.56</w:t>
            </w:r>
          </w:p>
        </w:tc>
        <w:tc>
          <w:tcPr>
            <w:tcW w:w="1480" w:type="dxa"/>
            <w:tcBorders>
              <w:top w:val="nil"/>
              <w:left w:val="nil"/>
              <w:bottom w:val="single" w:sz="4" w:space="0" w:color="auto"/>
              <w:right w:val="single" w:sz="4" w:space="0" w:color="auto"/>
            </w:tcBorders>
            <w:shd w:val="clear" w:color="auto" w:fill="auto"/>
            <w:noWrap/>
            <w:vAlign w:val="bottom"/>
            <w:hideMark/>
          </w:tcPr>
          <w:p w14:paraId="1DD7025D" w14:textId="037033AA"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607.8</w:t>
            </w:r>
            <w:r w:rsidR="00F83807">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5C82739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5154.07</w:t>
            </w:r>
          </w:p>
        </w:tc>
      </w:tr>
      <w:tr w:rsidR="008C429A" w:rsidRPr="008C429A" w14:paraId="6CA590A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8FE80E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2109</w:t>
            </w:r>
          </w:p>
        </w:tc>
        <w:tc>
          <w:tcPr>
            <w:tcW w:w="1269" w:type="dxa"/>
            <w:tcBorders>
              <w:top w:val="nil"/>
              <w:left w:val="nil"/>
              <w:bottom w:val="single" w:sz="4" w:space="0" w:color="auto"/>
              <w:right w:val="single" w:sz="4" w:space="0" w:color="auto"/>
            </w:tcBorders>
            <w:shd w:val="clear" w:color="000000" w:fill="000000"/>
            <w:noWrap/>
          </w:tcPr>
          <w:p w14:paraId="56A3C255" w14:textId="352239D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3631B81" w14:textId="499D5DB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C2321E4" w14:textId="6C6DC14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AD8159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847.09</w:t>
            </w:r>
          </w:p>
        </w:tc>
        <w:tc>
          <w:tcPr>
            <w:tcW w:w="1700" w:type="dxa"/>
            <w:tcBorders>
              <w:top w:val="nil"/>
              <w:left w:val="nil"/>
              <w:bottom w:val="single" w:sz="4" w:space="0" w:color="auto"/>
              <w:right w:val="single" w:sz="4" w:space="0" w:color="auto"/>
            </w:tcBorders>
            <w:shd w:val="clear" w:color="auto" w:fill="auto"/>
            <w:noWrap/>
            <w:vAlign w:val="bottom"/>
            <w:hideMark/>
          </w:tcPr>
          <w:p w14:paraId="6EC16C7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96.89</w:t>
            </w:r>
          </w:p>
        </w:tc>
        <w:tc>
          <w:tcPr>
            <w:tcW w:w="1480" w:type="dxa"/>
            <w:tcBorders>
              <w:top w:val="nil"/>
              <w:left w:val="nil"/>
              <w:bottom w:val="single" w:sz="4" w:space="0" w:color="auto"/>
              <w:right w:val="single" w:sz="4" w:space="0" w:color="auto"/>
            </w:tcBorders>
            <w:shd w:val="clear" w:color="auto" w:fill="auto"/>
            <w:noWrap/>
            <w:vAlign w:val="bottom"/>
            <w:hideMark/>
          </w:tcPr>
          <w:p w14:paraId="0D6B01E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121.82</w:t>
            </w:r>
          </w:p>
        </w:tc>
        <w:tc>
          <w:tcPr>
            <w:tcW w:w="2180" w:type="dxa"/>
            <w:tcBorders>
              <w:top w:val="nil"/>
              <w:left w:val="nil"/>
              <w:bottom w:val="single" w:sz="4" w:space="0" w:color="auto"/>
              <w:right w:val="single" w:sz="4" w:space="0" w:color="auto"/>
            </w:tcBorders>
            <w:shd w:val="clear" w:color="auto" w:fill="auto"/>
            <w:noWrap/>
            <w:vAlign w:val="bottom"/>
            <w:hideMark/>
          </w:tcPr>
          <w:p w14:paraId="5D359BC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1065.8</w:t>
            </w:r>
          </w:p>
        </w:tc>
      </w:tr>
      <w:tr w:rsidR="008C429A" w:rsidRPr="008C429A" w14:paraId="3E3DD1A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6AB70C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2110</w:t>
            </w:r>
          </w:p>
        </w:tc>
        <w:tc>
          <w:tcPr>
            <w:tcW w:w="1269" w:type="dxa"/>
            <w:tcBorders>
              <w:top w:val="nil"/>
              <w:left w:val="nil"/>
              <w:bottom w:val="single" w:sz="4" w:space="0" w:color="auto"/>
              <w:right w:val="single" w:sz="4" w:space="0" w:color="auto"/>
            </w:tcBorders>
            <w:shd w:val="clear" w:color="000000" w:fill="000000"/>
            <w:noWrap/>
          </w:tcPr>
          <w:p w14:paraId="1A130E04" w14:textId="0000C01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80D6300" w14:textId="25170AA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49BF600" w14:textId="7D118B3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E3959A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10489.15</w:t>
            </w:r>
          </w:p>
        </w:tc>
        <w:tc>
          <w:tcPr>
            <w:tcW w:w="1700" w:type="dxa"/>
            <w:tcBorders>
              <w:top w:val="nil"/>
              <w:left w:val="nil"/>
              <w:bottom w:val="single" w:sz="4" w:space="0" w:color="auto"/>
              <w:right w:val="single" w:sz="4" w:space="0" w:color="auto"/>
            </w:tcBorders>
            <w:shd w:val="clear" w:color="auto" w:fill="auto"/>
            <w:noWrap/>
            <w:vAlign w:val="bottom"/>
            <w:hideMark/>
          </w:tcPr>
          <w:p w14:paraId="09306A7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1197.09</w:t>
            </w:r>
          </w:p>
        </w:tc>
        <w:tc>
          <w:tcPr>
            <w:tcW w:w="1480" w:type="dxa"/>
            <w:tcBorders>
              <w:top w:val="nil"/>
              <w:left w:val="nil"/>
              <w:bottom w:val="single" w:sz="4" w:space="0" w:color="auto"/>
              <w:right w:val="single" w:sz="4" w:space="0" w:color="auto"/>
            </w:tcBorders>
            <w:shd w:val="clear" w:color="auto" w:fill="auto"/>
            <w:noWrap/>
            <w:vAlign w:val="bottom"/>
            <w:hideMark/>
          </w:tcPr>
          <w:p w14:paraId="2170AC6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1481.83</w:t>
            </w:r>
          </w:p>
        </w:tc>
        <w:tc>
          <w:tcPr>
            <w:tcW w:w="2180" w:type="dxa"/>
            <w:tcBorders>
              <w:top w:val="nil"/>
              <w:left w:val="nil"/>
              <w:bottom w:val="single" w:sz="4" w:space="0" w:color="auto"/>
              <w:right w:val="single" w:sz="4" w:space="0" w:color="auto"/>
            </w:tcBorders>
            <w:shd w:val="clear" w:color="auto" w:fill="auto"/>
            <w:noWrap/>
            <w:vAlign w:val="bottom"/>
            <w:hideMark/>
          </w:tcPr>
          <w:p w14:paraId="7A91963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13168.07</w:t>
            </w:r>
          </w:p>
        </w:tc>
      </w:tr>
      <w:tr w:rsidR="008C429A" w:rsidRPr="008C429A" w14:paraId="7B41E29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4A06A0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2111</w:t>
            </w:r>
          </w:p>
        </w:tc>
        <w:tc>
          <w:tcPr>
            <w:tcW w:w="1269" w:type="dxa"/>
            <w:tcBorders>
              <w:top w:val="nil"/>
              <w:left w:val="nil"/>
              <w:bottom w:val="single" w:sz="4" w:space="0" w:color="auto"/>
              <w:right w:val="single" w:sz="4" w:space="0" w:color="auto"/>
            </w:tcBorders>
            <w:shd w:val="clear" w:color="000000" w:fill="000000"/>
            <w:noWrap/>
          </w:tcPr>
          <w:p w14:paraId="790F71A4" w14:textId="7C54EC9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0879324" w14:textId="35AB011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C24C1F1" w14:textId="37D65C9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93109A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393.31</w:t>
            </w:r>
          </w:p>
        </w:tc>
        <w:tc>
          <w:tcPr>
            <w:tcW w:w="1700" w:type="dxa"/>
            <w:tcBorders>
              <w:top w:val="nil"/>
              <w:left w:val="nil"/>
              <w:bottom w:val="single" w:sz="4" w:space="0" w:color="auto"/>
              <w:right w:val="single" w:sz="4" w:space="0" w:color="auto"/>
            </w:tcBorders>
            <w:shd w:val="clear" w:color="auto" w:fill="auto"/>
            <w:noWrap/>
            <w:vAlign w:val="bottom"/>
            <w:hideMark/>
          </w:tcPr>
          <w:p w14:paraId="294D047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40.31</w:t>
            </w:r>
          </w:p>
        </w:tc>
        <w:tc>
          <w:tcPr>
            <w:tcW w:w="1480" w:type="dxa"/>
            <w:tcBorders>
              <w:top w:val="nil"/>
              <w:left w:val="nil"/>
              <w:bottom w:val="single" w:sz="4" w:space="0" w:color="auto"/>
              <w:right w:val="single" w:sz="4" w:space="0" w:color="auto"/>
            </w:tcBorders>
            <w:shd w:val="clear" w:color="auto" w:fill="auto"/>
            <w:noWrap/>
            <w:vAlign w:val="bottom"/>
            <w:hideMark/>
          </w:tcPr>
          <w:p w14:paraId="0AB23D0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9.87</w:t>
            </w:r>
          </w:p>
        </w:tc>
        <w:tc>
          <w:tcPr>
            <w:tcW w:w="2180" w:type="dxa"/>
            <w:tcBorders>
              <w:top w:val="nil"/>
              <w:left w:val="nil"/>
              <w:bottom w:val="single" w:sz="4" w:space="0" w:color="auto"/>
              <w:right w:val="single" w:sz="4" w:space="0" w:color="auto"/>
            </w:tcBorders>
            <w:shd w:val="clear" w:color="auto" w:fill="auto"/>
            <w:noWrap/>
            <w:vAlign w:val="bottom"/>
            <w:hideMark/>
          </w:tcPr>
          <w:p w14:paraId="72DBF48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443.49</w:t>
            </w:r>
          </w:p>
        </w:tc>
      </w:tr>
      <w:tr w:rsidR="008C429A" w:rsidRPr="008C429A" w14:paraId="0B91AC2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99DE5F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2112</w:t>
            </w:r>
          </w:p>
        </w:tc>
        <w:tc>
          <w:tcPr>
            <w:tcW w:w="1269" w:type="dxa"/>
            <w:tcBorders>
              <w:top w:val="nil"/>
              <w:left w:val="nil"/>
              <w:bottom w:val="single" w:sz="4" w:space="0" w:color="auto"/>
              <w:right w:val="single" w:sz="4" w:space="0" w:color="auto"/>
            </w:tcBorders>
            <w:shd w:val="clear" w:color="000000" w:fill="000000"/>
            <w:noWrap/>
          </w:tcPr>
          <w:p w14:paraId="298BF000" w14:textId="0EF0EB1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882FD79" w14:textId="2EFF306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443041D" w14:textId="61059A5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A01C1C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387.7</w:t>
            </w:r>
          </w:p>
        </w:tc>
        <w:tc>
          <w:tcPr>
            <w:tcW w:w="1700" w:type="dxa"/>
            <w:tcBorders>
              <w:top w:val="nil"/>
              <w:left w:val="nil"/>
              <w:bottom w:val="single" w:sz="4" w:space="0" w:color="auto"/>
              <w:right w:val="single" w:sz="4" w:space="0" w:color="auto"/>
            </w:tcBorders>
            <w:shd w:val="clear" w:color="auto" w:fill="auto"/>
            <w:noWrap/>
            <w:vAlign w:val="bottom"/>
            <w:hideMark/>
          </w:tcPr>
          <w:p w14:paraId="2074933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39.61</w:t>
            </w:r>
          </w:p>
        </w:tc>
        <w:tc>
          <w:tcPr>
            <w:tcW w:w="1480" w:type="dxa"/>
            <w:tcBorders>
              <w:top w:val="nil"/>
              <w:left w:val="nil"/>
              <w:bottom w:val="single" w:sz="4" w:space="0" w:color="auto"/>
              <w:right w:val="single" w:sz="4" w:space="0" w:color="auto"/>
            </w:tcBorders>
            <w:shd w:val="clear" w:color="auto" w:fill="auto"/>
            <w:noWrap/>
            <w:vAlign w:val="bottom"/>
            <w:hideMark/>
          </w:tcPr>
          <w:p w14:paraId="3340723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8.39</w:t>
            </w:r>
          </w:p>
        </w:tc>
        <w:tc>
          <w:tcPr>
            <w:tcW w:w="2180" w:type="dxa"/>
            <w:tcBorders>
              <w:top w:val="nil"/>
              <w:left w:val="nil"/>
              <w:bottom w:val="single" w:sz="4" w:space="0" w:color="auto"/>
              <w:right w:val="single" w:sz="4" w:space="0" w:color="auto"/>
            </w:tcBorders>
            <w:shd w:val="clear" w:color="auto" w:fill="auto"/>
            <w:noWrap/>
            <w:vAlign w:val="bottom"/>
            <w:hideMark/>
          </w:tcPr>
          <w:p w14:paraId="4A6B25B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435.7</w:t>
            </w:r>
          </w:p>
        </w:tc>
      </w:tr>
      <w:tr w:rsidR="008C429A" w:rsidRPr="008C429A" w14:paraId="0CFB008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E8523A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2113</w:t>
            </w:r>
          </w:p>
        </w:tc>
        <w:tc>
          <w:tcPr>
            <w:tcW w:w="1269" w:type="dxa"/>
            <w:tcBorders>
              <w:top w:val="nil"/>
              <w:left w:val="nil"/>
              <w:bottom w:val="single" w:sz="4" w:space="0" w:color="auto"/>
              <w:right w:val="single" w:sz="4" w:space="0" w:color="auto"/>
            </w:tcBorders>
            <w:shd w:val="clear" w:color="000000" w:fill="000000"/>
            <w:noWrap/>
          </w:tcPr>
          <w:p w14:paraId="04B50028" w14:textId="0C3EC0B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ED3AD37" w14:textId="40C2CCF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9A8D0AE" w14:textId="4B7774A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C5A517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313.55</w:t>
            </w:r>
          </w:p>
        </w:tc>
        <w:tc>
          <w:tcPr>
            <w:tcW w:w="1700" w:type="dxa"/>
            <w:tcBorders>
              <w:top w:val="nil"/>
              <w:left w:val="nil"/>
              <w:bottom w:val="single" w:sz="4" w:space="0" w:color="auto"/>
              <w:right w:val="single" w:sz="4" w:space="0" w:color="auto"/>
            </w:tcBorders>
            <w:shd w:val="clear" w:color="auto" w:fill="auto"/>
            <w:noWrap/>
            <w:vAlign w:val="bottom"/>
            <w:hideMark/>
          </w:tcPr>
          <w:p w14:paraId="1FF338A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33.66</w:t>
            </w:r>
          </w:p>
        </w:tc>
        <w:tc>
          <w:tcPr>
            <w:tcW w:w="1480" w:type="dxa"/>
            <w:tcBorders>
              <w:top w:val="nil"/>
              <w:left w:val="nil"/>
              <w:bottom w:val="single" w:sz="4" w:space="0" w:color="auto"/>
              <w:right w:val="single" w:sz="4" w:space="0" w:color="auto"/>
            </w:tcBorders>
            <w:shd w:val="clear" w:color="auto" w:fill="auto"/>
            <w:noWrap/>
            <w:vAlign w:val="bottom"/>
            <w:hideMark/>
          </w:tcPr>
          <w:p w14:paraId="50D198B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23.14</w:t>
            </w:r>
          </w:p>
        </w:tc>
        <w:tc>
          <w:tcPr>
            <w:tcW w:w="2180" w:type="dxa"/>
            <w:tcBorders>
              <w:top w:val="nil"/>
              <w:left w:val="nil"/>
              <w:bottom w:val="single" w:sz="4" w:space="0" w:color="auto"/>
              <w:right w:val="single" w:sz="4" w:space="0" w:color="auto"/>
            </w:tcBorders>
            <w:shd w:val="clear" w:color="auto" w:fill="auto"/>
            <w:noWrap/>
            <w:vAlign w:val="bottom"/>
            <w:hideMark/>
          </w:tcPr>
          <w:p w14:paraId="13DC7ED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370.35</w:t>
            </w:r>
          </w:p>
        </w:tc>
      </w:tr>
      <w:tr w:rsidR="008C429A" w:rsidRPr="008C429A" w14:paraId="7F125F9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4512A7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2114</w:t>
            </w:r>
          </w:p>
        </w:tc>
        <w:tc>
          <w:tcPr>
            <w:tcW w:w="1269" w:type="dxa"/>
            <w:tcBorders>
              <w:top w:val="nil"/>
              <w:left w:val="nil"/>
              <w:bottom w:val="single" w:sz="4" w:space="0" w:color="auto"/>
              <w:right w:val="single" w:sz="4" w:space="0" w:color="auto"/>
            </w:tcBorders>
            <w:shd w:val="clear" w:color="000000" w:fill="000000"/>
            <w:noWrap/>
          </w:tcPr>
          <w:p w14:paraId="08D7F4A0" w14:textId="480BE66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FD05139" w14:textId="38C3BBE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5C8F343" w14:textId="5E748FF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9293F5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3223.93</w:t>
            </w:r>
          </w:p>
        </w:tc>
        <w:tc>
          <w:tcPr>
            <w:tcW w:w="1700" w:type="dxa"/>
            <w:tcBorders>
              <w:top w:val="nil"/>
              <w:left w:val="nil"/>
              <w:bottom w:val="single" w:sz="4" w:space="0" w:color="auto"/>
              <w:right w:val="single" w:sz="4" w:space="0" w:color="auto"/>
            </w:tcBorders>
            <w:shd w:val="clear" w:color="auto" w:fill="auto"/>
            <w:noWrap/>
            <w:vAlign w:val="bottom"/>
            <w:hideMark/>
          </w:tcPr>
          <w:p w14:paraId="5E6F929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405.84</w:t>
            </w:r>
          </w:p>
        </w:tc>
        <w:tc>
          <w:tcPr>
            <w:tcW w:w="1480" w:type="dxa"/>
            <w:tcBorders>
              <w:top w:val="nil"/>
              <w:left w:val="nil"/>
              <w:bottom w:val="single" w:sz="4" w:space="0" w:color="auto"/>
              <w:right w:val="single" w:sz="4" w:space="0" w:color="auto"/>
            </w:tcBorders>
            <w:shd w:val="clear" w:color="auto" w:fill="auto"/>
            <w:noWrap/>
            <w:vAlign w:val="bottom"/>
            <w:hideMark/>
          </w:tcPr>
          <w:p w14:paraId="7957AE9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834.47</w:t>
            </w:r>
          </w:p>
        </w:tc>
        <w:tc>
          <w:tcPr>
            <w:tcW w:w="2180" w:type="dxa"/>
            <w:tcBorders>
              <w:top w:val="nil"/>
              <w:left w:val="nil"/>
              <w:bottom w:val="single" w:sz="4" w:space="0" w:color="auto"/>
              <w:right w:val="single" w:sz="4" w:space="0" w:color="auto"/>
            </w:tcBorders>
            <w:shd w:val="clear" w:color="auto" w:fill="auto"/>
            <w:noWrap/>
            <w:vAlign w:val="bottom"/>
            <w:hideMark/>
          </w:tcPr>
          <w:p w14:paraId="33D14A0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4464.24</w:t>
            </w:r>
          </w:p>
        </w:tc>
      </w:tr>
      <w:tr w:rsidR="008C429A" w:rsidRPr="008C429A" w14:paraId="753B0E5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EE9E44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2115</w:t>
            </w:r>
          </w:p>
        </w:tc>
        <w:tc>
          <w:tcPr>
            <w:tcW w:w="1269" w:type="dxa"/>
            <w:tcBorders>
              <w:top w:val="nil"/>
              <w:left w:val="nil"/>
              <w:bottom w:val="single" w:sz="4" w:space="0" w:color="auto"/>
              <w:right w:val="single" w:sz="4" w:space="0" w:color="auto"/>
            </w:tcBorders>
            <w:shd w:val="clear" w:color="000000" w:fill="000000"/>
            <w:noWrap/>
          </w:tcPr>
          <w:p w14:paraId="6DE7F32D" w14:textId="26F4220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668EEC5" w14:textId="1F01E67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29CEB49" w14:textId="0B92EFB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8FB22C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9661.94</w:t>
            </w:r>
          </w:p>
        </w:tc>
        <w:tc>
          <w:tcPr>
            <w:tcW w:w="1700" w:type="dxa"/>
            <w:tcBorders>
              <w:top w:val="nil"/>
              <w:left w:val="nil"/>
              <w:bottom w:val="single" w:sz="4" w:space="0" w:color="auto"/>
              <w:right w:val="single" w:sz="4" w:space="0" w:color="auto"/>
            </w:tcBorders>
            <w:shd w:val="clear" w:color="auto" w:fill="auto"/>
            <w:noWrap/>
            <w:vAlign w:val="bottom"/>
            <w:hideMark/>
          </w:tcPr>
          <w:p w14:paraId="65718B7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1137.3</w:t>
            </w:r>
          </w:p>
        </w:tc>
        <w:tc>
          <w:tcPr>
            <w:tcW w:w="1480" w:type="dxa"/>
            <w:tcBorders>
              <w:top w:val="nil"/>
              <w:left w:val="nil"/>
              <w:bottom w:val="single" w:sz="4" w:space="0" w:color="auto"/>
              <w:right w:val="single" w:sz="4" w:space="0" w:color="auto"/>
            </w:tcBorders>
            <w:shd w:val="clear" w:color="auto" w:fill="auto"/>
            <w:noWrap/>
            <w:vAlign w:val="bottom"/>
            <w:hideMark/>
          </w:tcPr>
          <w:p w14:paraId="50008BB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1710.97</w:t>
            </w:r>
          </w:p>
        </w:tc>
        <w:tc>
          <w:tcPr>
            <w:tcW w:w="2180" w:type="dxa"/>
            <w:tcBorders>
              <w:top w:val="nil"/>
              <w:left w:val="nil"/>
              <w:bottom w:val="single" w:sz="4" w:space="0" w:color="auto"/>
              <w:right w:val="single" w:sz="4" w:space="0" w:color="auto"/>
            </w:tcBorders>
            <w:shd w:val="clear" w:color="auto" w:fill="auto"/>
            <w:noWrap/>
            <w:vAlign w:val="bottom"/>
            <w:hideMark/>
          </w:tcPr>
          <w:p w14:paraId="3FFD588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12510.21</w:t>
            </w:r>
          </w:p>
        </w:tc>
      </w:tr>
      <w:tr w:rsidR="008C429A" w:rsidRPr="008C429A" w14:paraId="54E50947" w14:textId="77777777" w:rsidTr="00087130">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1CF6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2116</w:t>
            </w:r>
          </w:p>
        </w:tc>
        <w:tc>
          <w:tcPr>
            <w:tcW w:w="1269" w:type="dxa"/>
            <w:tcBorders>
              <w:top w:val="single" w:sz="4" w:space="0" w:color="auto"/>
              <w:left w:val="nil"/>
              <w:bottom w:val="single" w:sz="4" w:space="0" w:color="auto"/>
              <w:right w:val="single" w:sz="4" w:space="0" w:color="auto"/>
            </w:tcBorders>
            <w:shd w:val="clear" w:color="000000" w:fill="000000"/>
            <w:noWrap/>
          </w:tcPr>
          <w:p w14:paraId="5B9EC4C9" w14:textId="2D76E8AF"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74F04488" w14:textId="51E3DBDF"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40821CBA" w14:textId="7ECB21FD"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5A94E73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12331.83</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1D76BBB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1373.42</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6F0C1EB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1402.33</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3F02438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15107.58</w:t>
            </w:r>
          </w:p>
        </w:tc>
      </w:tr>
      <w:tr w:rsidR="008C429A" w:rsidRPr="008C429A" w14:paraId="5D95D08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1A1B8F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2117</w:t>
            </w:r>
          </w:p>
        </w:tc>
        <w:tc>
          <w:tcPr>
            <w:tcW w:w="1269" w:type="dxa"/>
            <w:tcBorders>
              <w:top w:val="nil"/>
              <w:left w:val="nil"/>
              <w:bottom w:val="single" w:sz="4" w:space="0" w:color="auto"/>
              <w:right w:val="single" w:sz="4" w:space="0" w:color="auto"/>
            </w:tcBorders>
            <w:shd w:val="clear" w:color="000000" w:fill="000000"/>
            <w:noWrap/>
          </w:tcPr>
          <w:p w14:paraId="6441C334" w14:textId="788EC73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9EA9C40" w14:textId="54A5D2A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8790E7A" w14:textId="45C93FE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72D463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1995.92</w:t>
            </w:r>
          </w:p>
        </w:tc>
        <w:tc>
          <w:tcPr>
            <w:tcW w:w="1700" w:type="dxa"/>
            <w:tcBorders>
              <w:top w:val="nil"/>
              <w:left w:val="nil"/>
              <w:bottom w:val="single" w:sz="4" w:space="0" w:color="auto"/>
              <w:right w:val="single" w:sz="4" w:space="0" w:color="auto"/>
            </w:tcBorders>
            <w:shd w:val="clear" w:color="auto" w:fill="auto"/>
            <w:noWrap/>
            <w:vAlign w:val="bottom"/>
            <w:hideMark/>
          </w:tcPr>
          <w:p w14:paraId="4EECB64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212.9</w:t>
            </w:r>
          </w:p>
        </w:tc>
        <w:tc>
          <w:tcPr>
            <w:tcW w:w="1480" w:type="dxa"/>
            <w:tcBorders>
              <w:top w:val="nil"/>
              <w:left w:val="nil"/>
              <w:bottom w:val="single" w:sz="4" w:space="0" w:color="auto"/>
              <w:right w:val="single" w:sz="4" w:space="0" w:color="auto"/>
            </w:tcBorders>
            <w:shd w:val="clear" w:color="auto" w:fill="auto"/>
            <w:noWrap/>
            <w:vAlign w:val="bottom"/>
            <w:hideMark/>
          </w:tcPr>
          <w:p w14:paraId="6A18AD8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133.11</w:t>
            </w:r>
          </w:p>
        </w:tc>
        <w:tc>
          <w:tcPr>
            <w:tcW w:w="2180" w:type="dxa"/>
            <w:tcBorders>
              <w:top w:val="nil"/>
              <w:left w:val="nil"/>
              <w:bottom w:val="single" w:sz="4" w:space="0" w:color="auto"/>
              <w:right w:val="single" w:sz="4" w:space="0" w:color="auto"/>
            </w:tcBorders>
            <w:shd w:val="clear" w:color="auto" w:fill="auto"/>
            <w:noWrap/>
            <w:vAlign w:val="bottom"/>
            <w:hideMark/>
          </w:tcPr>
          <w:p w14:paraId="4FC5428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2341.93</w:t>
            </w:r>
          </w:p>
        </w:tc>
      </w:tr>
      <w:tr w:rsidR="008C429A" w:rsidRPr="008C429A" w14:paraId="0E173D7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76E315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2118</w:t>
            </w:r>
          </w:p>
        </w:tc>
        <w:tc>
          <w:tcPr>
            <w:tcW w:w="1269" w:type="dxa"/>
            <w:tcBorders>
              <w:top w:val="nil"/>
              <w:left w:val="nil"/>
              <w:bottom w:val="single" w:sz="4" w:space="0" w:color="auto"/>
              <w:right w:val="single" w:sz="4" w:space="0" w:color="auto"/>
            </w:tcBorders>
            <w:shd w:val="clear" w:color="000000" w:fill="000000"/>
            <w:noWrap/>
          </w:tcPr>
          <w:p w14:paraId="3968F14A" w14:textId="195C635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9FD6D51" w14:textId="2F2AD5E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A577033" w14:textId="187DDA4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778421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3500.03</w:t>
            </w:r>
          </w:p>
        </w:tc>
        <w:tc>
          <w:tcPr>
            <w:tcW w:w="1700" w:type="dxa"/>
            <w:tcBorders>
              <w:top w:val="nil"/>
              <w:left w:val="nil"/>
              <w:bottom w:val="single" w:sz="4" w:space="0" w:color="auto"/>
              <w:right w:val="single" w:sz="4" w:space="0" w:color="auto"/>
            </w:tcBorders>
            <w:shd w:val="clear" w:color="auto" w:fill="auto"/>
            <w:noWrap/>
            <w:vAlign w:val="bottom"/>
            <w:hideMark/>
          </w:tcPr>
          <w:p w14:paraId="0B8B9BD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388.01</w:t>
            </w:r>
          </w:p>
        </w:tc>
        <w:tc>
          <w:tcPr>
            <w:tcW w:w="1480" w:type="dxa"/>
            <w:tcBorders>
              <w:top w:val="nil"/>
              <w:left w:val="nil"/>
              <w:bottom w:val="single" w:sz="4" w:space="0" w:color="auto"/>
              <w:right w:val="single" w:sz="4" w:space="0" w:color="auto"/>
            </w:tcBorders>
            <w:shd w:val="clear" w:color="auto" w:fill="auto"/>
            <w:noWrap/>
            <w:vAlign w:val="bottom"/>
            <w:hideMark/>
          </w:tcPr>
          <w:p w14:paraId="05E523E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380.05</w:t>
            </w:r>
          </w:p>
        </w:tc>
        <w:tc>
          <w:tcPr>
            <w:tcW w:w="2180" w:type="dxa"/>
            <w:tcBorders>
              <w:top w:val="nil"/>
              <w:left w:val="nil"/>
              <w:bottom w:val="single" w:sz="4" w:space="0" w:color="auto"/>
              <w:right w:val="single" w:sz="4" w:space="0" w:color="auto"/>
            </w:tcBorders>
            <w:shd w:val="clear" w:color="auto" w:fill="auto"/>
            <w:noWrap/>
            <w:vAlign w:val="bottom"/>
            <w:hideMark/>
          </w:tcPr>
          <w:p w14:paraId="429FF8C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4268.09</w:t>
            </w:r>
          </w:p>
        </w:tc>
      </w:tr>
      <w:tr w:rsidR="008C429A" w:rsidRPr="008C429A" w14:paraId="128D473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C9EA66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2119</w:t>
            </w:r>
          </w:p>
        </w:tc>
        <w:tc>
          <w:tcPr>
            <w:tcW w:w="1269" w:type="dxa"/>
            <w:tcBorders>
              <w:top w:val="nil"/>
              <w:left w:val="nil"/>
              <w:bottom w:val="single" w:sz="4" w:space="0" w:color="auto"/>
              <w:right w:val="single" w:sz="4" w:space="0" w:color="auto"/>
            </w:tcBorders>
            <w:shd w:val="clear" w:color="000000" w:fill="000000"/>
            <w:noWrap/>
          </w:tcPr>
          <w:p w14:paraId="5D63580C" w14:textId="6E1C19A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735A3E5" w14:textId="4D7DCC8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FDD525E" w14:textId="085C06C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8ADD99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981.47</w:t>
            </w:r>
          </w:p>
        </w:tc>
        <w:tc>
          <w:tcPr>
            <w:tcW w:w="1700" w:type="dxa"/>
            <w:tcBorders>
              <w:top w:val="nil"/>
              <w:left w:val="nil"/>
              <w:bottom w:val="single" w:sz="4" w:space="0" w:color="auto"/>
              <w:right w:val="single" w:sz="4" w:space="0" w:color="auto"/>
            </w:tcBorders>
            <w:shd w:val="clear" w:color="auto" w:fill="auto"/>
            <w:noWrap/>
            <w:vAlign w:val="bottom"/>
            <w:hideMark/>
          </w:tcPr>
          <w:p w14:paraId="6081FA1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107.07</w:t>
            </w:r>
          </w:p>
        </w:tc>
        <w:tc>
          <w:tcPr>
            <w:tcW w:w="1480" w:type="dxa"/>
            <w:tcBorders>
              <w:top w:val="nil"/>
              <w:left w:val="nil"/>
              <w:bottom w:val="single" w:sz="4" w:space="0" w:color="auto"/>
              <w:right w:val="single" w:sz="4" w:space="0" w:color="auto"/>
            </w:tcBorders>
            <w:shd w:val="clear" w:color="auto" w:fill="auto"/>
            <w:noWrap/>
            <w:vAlign w:val="bottom"/>
            <w:hideMark/>
          </w:tcPr>
          <w:p w14:paraId="7563CB3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89.25</w:t>
            </w:r>
          </w:p>
        </w:tc>
        <w:tc>
          <w:tcPr>
            <w:tcW w:w="2180" w:type="dxa"/>
            <w:tcBorders>
              <w:top w:val="nil"/>
              <w:left w:val="nil"/>
              <w:bottom w:val="single" w:sz="4" w:space="0" w:color="auto"/>
              <w:right w:val="single" w:sz="4" w:space="0" w:color="auto"/>
            </w:tcBorders>
            <w:shd w:val="clear" w:color="auto" w:fill="auto"/>
            <w:noWrap/>
            <w:vAlign w:val="bottom"/>
            <w:hideMark/>
          </w:tcPr>
          <w:p w14:paraId="1079250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1177.79</w:t>
            </w:r>
          </w:p>
        </w:tc>
      </w:tr>
      <w:tr w:rsidR="008C429A" w:rsidRPr="008C429A" w14:paraId="1FD230D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0F2F1F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2120</w:t>
            </w:r>
          </w:p>
        </w:tc>
        <w:tc>
          <w:tcPr>
            <w:tcW w:w="1269" w:type="dxa"/>
            <w:tcBorders>
              <w:top w:val="nil"/>
              <w:left w:val="nil"/>
              <w:bottom w:val="single" w:sz="4" w:space="0" w:color="auto"/>
              <w:right w:val="single" w:sz="4" w:space="0" w:color="auto"/>
            </w:tcBorders>
            <w:shd w:val="clear" w:color="000000" w:fill="000000"/>
            <w:noWrap/>
          </w:tcPr>
          <w:p w14:paraId="133A2FEF" w14:textId="66C7A12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A4DA011" w14:textId="73678E3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F028783" w14:textId="471107D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F15968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799.51</w:t>
            </w:r>
          </w:p>
        </w:tc>
        <w:tc>
          <w:tcPr>
            <w:tcW w:w="1700" w:type="dxa"/>
            <w:tcBorders>
              <w:top w:val="nil"/>
              <w:left w:val="nil"/>
              <w:bottom w:val="single" w:sz="4" w:space="0" w:color="auto"/>
              <w:right w:val="single" w:sz="4" w:space="0" w:color="auto"/>
            </w:tcBorders>
            <w:shd w:val="clear" w:color="auto" w:fill="auto"/>
            <w:noWrap/>
            <w:vAlign w:val="bottom"/>
            <w:hideMark/>
          </w:tcPr>
          <w:p w14:paraId="6A3CFFD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86.28</w:t>
            </w:r>
          </w:p>
        </w:tc>
        <w:tc>
          <w:tcPr>
            <w:tcW w:w="1480" w:type="dxa"/>
            <w:tcBorders>
              <w:top w:val="nil"/>
              <w:left w:val="nil"/>
              <w:bottom w:val="single" w:sz="4" w:space="0" w:color="auto"/>
              <w:right w:val="single" w:sz="4" w:space="0" w:color="auto"/>
            </w:tcBorders>
            <w:shd w:val="clear" w:color="auto" w:fill="auto"/>
            <w:noWrap/>
            <w:vAlign w:val="bottom"/>
            <w:hideMark/>
          </w:tcPr>
          <w:p w14:paraId="412F3DB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63.26</w:t>
            </w:r>
          </w:p>
        </w:tc>
        <w:tc>
          <w:tcPr>
            <w:tcW w:w="2180" w:type="dxa"/>
            <w:tcBorders>
              <w:top w:val="nil"/>
              <w:left w:val="nil"/>
              <w:bottom w:val="single" w:sz="4" w:space="0" w:color="auto"/>
              <w:right w:val="single" w:sz="4" w:space="0" w:color="auto"/>
            </w:tcBorders>
            <w:shd w:val="clear" w:color="auto" w:fill="auto"/>
            <w:noWrap/>
            <w:vAlign w:val="bottom"/>
            <w:hideMark/>
          </w:tcPr>
          <w:p w14:paraId="4C60275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949.05</w:t>
            </w:r>
          </w:p>
        </w:tc>
      </w:tr>
      <w:tr w:rsidR="008C429A" w:rsidRPr="008C429A" w14:paraId="11C3906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DA861B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2121</w:t>
            </w:r>
          </w:p>
        </w:tc>
        <w:tc>
          <w:tcPr>
            <w:tcW w:w="1269" w:type="dxa"/>
            <w:tcBorders>
              <w:top w:val="nil"/>
              <w:left w:val="nil"/>
              <w:bottom w:val="single" w:sz="4" w:space="0" w:color="auto"/>
              <w:right w:val="single" w:sz="4" w:space="0" w:color="auto"/>
            </w:tcBorders>
            <w:shd w:val="clear" w:color="000000" w:fill="000000"/>
            <w:noWrap/>
          </w:tcPr>
          <w:p w14:paraId="1FB9EA33" w14:textId="2321923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A5A60E6" w14:textId="7127E8F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8441E23" w14:textId="137E58F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845029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5710.39</w:t>
            </w:r>
          </w:p>
        </w:tc>
        <w:tc>
          <w:tcPr>
            <w:tcW w:w="1700" w:type="dxa"/>
            <w:tcBorders>
              <w:top w:val="nil"/>
              <w:left w:val="nil"/>
              <w:bottom w:val="single" w:sz="4" w:space="0" w:color="auto"/>
              <w:right w:val="single" w:sz="4" w:space="0" w:color="auto"/>
            </w:tcBorders>
            <w:shd w:val="clear" w:color="auto" w:fill="auto"/>
            <w:noWrap/>
            <w:vAlign w:val="bottom"/>
            <w:hideMark/>
          </w:tcPr>
          <w:p w14:paraId="7A81984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682.62</w:t>
            </w:r>
          </w:p>
        </w:tc>
        <w:tc>
          <w:tcPr>
            <w:tcW w:w="1480" w:type="dxa"/>
            <w:tcBorders>
              <w:top w:val="nil"/>
              <w:left w:val="nil"/>
              <w:bottom w:val="single" w:sz="4" w:space="0" w:color="auto"/>
              <w:right w:val="single" w:sz="4" w:space="0" w:color="auto"/>
            </w:tcBorders>
            <w:shd w:val="clear" w:color="auto" w:fill="auto"/>
            <w:noWrap/>
            <w:vAlign w:val="bottom"/>
            <w:hideMark/>
          </w:tcPr>
          <w:p w14:paraId="58BB967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1115.74</w:t>
            </w:r>
          </w:p>
        </w:tc>
        <w:tc>
          <w:tcPr>
            <w:tcW w:w="2180" w:type="dxa"/>
            <w:tcBorders>
              <w:top w:val="nil"/>
              <w:left w:val="nil"/>
              <w:bottom w:val="single" w:sz="4" w:space="0" w:color="auto"/>
              <w:right w:val="single" w:sz="4" w:space="0" w:color="auto"/>
            </w:tcBorders>
            <w:shd w:val="clear" w:color="auto" w:fill="auto"/>
            <w:noWrap/>
            <w:vAlign w:val="bottom"/>
            <w:hideMark/>
          </w:tcPr>
          <w:p w14:paraId="2F880F6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7508.75</w:t>
            </w:r>
          </w:p>
        </w:tc>
      </w:tr>
      <w:tr w:rsidR="008C429A" w:rsidRPr="008C429A" w14:paraId="1B882EC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6886D4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2122</w:t>
            </w:r>
          </w:p>
        </w:tc>
        <w:tc>
          <w:tcPr>
            <w:tcW w:w="1269" w:type="dxa"/>
            <w:tcBorders>
              <w:top w:val="nil"/>
              <w:left w:val="nil"/>
              <w:bottom w:val="single" w:sz="4" w:space="0" w:color="auto"/>
              <w:right w:val="single" w:sz="4" w:space="0" w:color="auto"/>
            </w:tcBorders>
            <w:shd w:val="clear" w:color="000000" w:fill="000000"/>
            <w:noWrap/>
          </w:tcPr>
          <w:p w14:paraId="0AD61CA9" w14:textId="5707B75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3163245" w14:textId="605C7BD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59367B9" w14:textId="59F3284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2FED1D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4079.55</w:t>
            </w:r>
          </w:p>
        </w:tc>
        <w:tc>
          <w:tcPr>
            <w:tcW w:w="1700" w:type="dxa"/>
            <w:tcBorders>
              <w:top w:val="nil"/>
              <w:left w:val="nil"/>
              <w:bottom w:val="single" w:sz="4" w:space="0" w:color="auto"/>
              <w:right w:val="single" w:sz="4" w:space="0" w:color="auto"/>
            </w:tcBorders>
            <w:shd w:val="clear" w:color="auto" w:fill="auto"/>
            <w:noWrap/>
            <w:vAlign w:val="bottom"/>
            <w:hideMark/>
          </w:tcPr>
          <w:p w14:paraId="14C4F05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459.42</w:t>
            </w:r>
          </w:p>
        </w:tc>
        <w:tc>
          <w:tcPr>
            <w:tcW w:w="1480" w:type="dxa"/>
            <w:tcBorders>
              <w:top w:val="nil"/>
              <w:left w:val="nil"/>
              <w:bottom w:val="single" w:sz="4" w:space="0" w:color="auto"/>
              <w:right w:val="single" w:sz="4" w:space="0" w:color="auto"/>
            </w:tcBorders>
            <w:shd w:val="clear" w:color="auto" w:fill="auto"/>
            <w:noWrap/>
            <w:vAlign w:val="bottom"/>
            <w:hideMark/>
          </w:tcPr>
          <w:p w14:paraId="6244D4C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514.58</w:t>
            </w:r>
          </w:p>
        </w:tc>
        <w:tc>
          <w:tcPr>
            <w:tcW w:w="2180" w:type="dxa"/>
            <w:tcBorders>
              <w:top w:val="nil"/>
              <w:left w:val="nil"/>
              <w:bottom w:val="single" w:sz="4" w:space="0" w:color="auto"/>
              <w:right w:val="single" w:sz="4" w:space="0" w:color="auto"/>
            </w:tcBorders>
            <w:shd w:val="clear" w:color="auto" w:fill="auto"/>
            <w:noWrap/>
            <w:vAlign w:val="bottom"/>
            <w:hideMark/>
          </w:tcPr>
          <w:p w14:paraId="05A4BA3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5053.55</w:t>
            </w:r>
          </w:p>
        </w:tc>
      </w:tr>
      <w:tr w:rsidR="008C429A" w:rsidRPr="008C429A" w14:paraId="30666B9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277C35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2123</w:t>
            </w:r>
          </w:p>
        </w:tc>
        <w:tc>
          <w:tcPr>
            <w:tcW w:w="1269" w:type="dxa"/>
            <w:tcBorders>
              <w:top w:val="nil"/>
              <w:left w:val="nil"/>
              <w:bottom w:val="single" w:sz="4" w:space="0" w:color="auto"/>
              <w:right w:val="single" w:sz="4" w:space="0" w:color="auto"/>
            </w:tcBorders>
            <w:shd w:val="clear" w:color="000000" w:fill="000000"/>
            <w:noWrap/>
          </w:tcPr>
          <w:p w14:paraId="578CBC49" w14:textId="515EF65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D202FC2" w14:textId="6FB6C2E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6D50D40" w14:textId="5E11E62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66A400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6654.56</w:t>
            </w:r>
          </w:p>
        </w:tc>
        <w:tc>
          <w:tcPr>
            <w:tcW w:w="1700" w:type="dxa"/>
            <w:tcBorders>
              <w:top w:val="nil"/>
              <w:left w:val="nil"/>
              <w:bottom w:val="single" w:sz="4" w:space="0" w:color="auto"/>
              <w:right w:val="single" w:sz="4" w:space="0" w:color="auto"/>
            </w:tcBorders>
            <w:shd w:val="clear" w:color="auto" w:fill="auto"/>
            <w:noWrap/>
            <w:vAlign w:val="bottom"/>
            <w:hideMark/>
          </w:tcPr>
          <w:p w14:paraId="0527C02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779.54</w:t>
            </w:r>
          </w:p>
        </w:tc>
        <w:tc>
          <w:tcPr>
            <w:tcW w:w="1480" w:type="dxa"/>
            <w:tcBorders>
              <w:top w:val="nil"/>
              <w:left w:val="nil"/>
              <w:bottom w:val="single" w:sz="4" w:space="0" w:color="auto"/>
              <w:right w:val="single" w:sz="4" w:space="0" w:color="auto"/>
            </w:tcBorders>
            <w:shd w:val="clear" w:color="auto" w:fill="auto"/>
            <w:noWrap/>
            <w:vAlign w:val="bottom"/>
            <w:hideMark/>
          </w:tcPr>
          <w:p w14:paraId="6102C5E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1140.93</w:t>
            </w:r>
          </w:p>
        </w:tc>
        <w:tc>
          <w:tcPr>
            <w:tcW w:w="2180" w:type="dxa"/>
            <w:tcBorders>
              <w:top w:val="nil"/>
              <w:left w:val="nil"/>
              <w:bottom w:val="single" w:sz="4" w:space="0" w:color="auto"/>
              <w:right w:val="single" w:sz="4" w:space="0" w:color="auto"/>
            </w:tcBorders>
            <w:shd w:val="clear" w:color="auto" w:fill="auto"/>
            <w:noWrap/>
            <w:vAlign w:val="bottom"/>
            <w:hideMark/>
          </w:tcPr>
          <w:p w14:paraId="426ED17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8575.03</w:t>
            </w:r>
          </w:p>
        </w:tc>
      </w:tr>
      <w:tr w:rsidR="008C429A" w:rsidRPr="008C429A" w14:paraId="60A771D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43A63E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2124</w:t>
            </w:r>
          </w:p>
        </w:tc>
        <w:tc>
          <w:tcPr>
            <w:tcW w:w="1269" w:type="dxa"/>
            <w:tcBorders>
              <w:top w:val="nil"/>
              <w:left w:val="nil"/>
              <w:bottom w:val="single" w:sz="4" w:space="0" w:color="auto"/>
              <w:right w:val="single" w:sz="4" w:space="0" w:color="auto"/>
            </w:tcBorders>
            <w:shd w:val="clear" w:color="000000" w:fill="000000"/>
            <w:noWrap/>
          </w:tcPr>
          <w:p w14:paraId="2F16C1C0" w14:textId="03B36C1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713A4C4" w14:textId="0495D90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7A4A7A7" w14:textId="431E830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2C0913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2120.45</w:t>
            </w:r>
          </w:p>
        </w:tc>
        <w:tc>
          <w:tcPr>
            <w:tcW w:w="1700" w:type="dxa"/>
            <w:tcBorders>
              <w:top w:val="nil"/>
              <w:left w:val="nil"/>
              <w:bottom w:val="single" w:sz="4" w:space="0" w:color="auto"/>
              <w:right w:val="single" w:sz="4" w:space="0" w:color="auto"/>
            </w:tcBorders>
            <w:shd w:val="clear" w:color="auto" w:fill="auto"/>
            <w:noWrap/>
            <w:vAlign w:val="bottom"/>
            <w:hideMark/>
          </w:tcPr>
          <w:p w14:paraId="208F421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234.11</w:t>
            </w:r>
          </w:p>
        </w:tc>
        <w:tc>
          <w:tcPr>
            <w:tcW w:w="1480" w:type="dxa"/>
            <w:tcBorders>
              <w:top w:val="nil"/>
              <w:left w:val="nil"/>
              <w:bottom w:val="single" w:sz="4" w:space="0" w:color="auto"/>
              <w:right w:val="single" w:sz="4" w:space="0" w:color="auto"/>
            </w:tcBorders>
            <w:shd w:val="clear" w:color="auto" w:fill="auto"/>
            <w:noWrap/>
            <w:vAlign w:val="bottom"/>
            <w:hideMark/>
          </w:tcPr>
          <w:p w14:paraId="32E67FA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220.71</w:t>
            </w:r>
          </w:p>
        </w:tc>
        <w:tc>
          <w:tcPr>
            <w:tcW w:w="2180" w:type="dxa"/>
            <w:tcBorders>
              <w:top w:val="nil"/>
              <w:left w:val="nil"/>
              <w:bottom w:val="single" w:sz="4" w:space="0" w:color="auto"/>
              <w:right w:val="single" w:sz="4" w:space="0" w:color="auto"/>
            </w:tcBorders>
            <w:shd w:val="clear" w:color="auto" w:fill="auto"/>
            <w:noWrap/>
            <w:vAlign w:val="bottom"/>
            <w:hideMark/>
          </w:tcPr>
          <w:p w14:paraId="4FBB548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2575.27</w:t>
            </w:r>
          </w:p>
        </w:tc>
      </w:tr>
      <w:tr w:rsidR="008C429A" w:rsidRPr="008C429A" w14:paraId="0014331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2C8714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2125</w:t>
            </w:r>
          </w:p>
        </w:tc>
        <w:tc>
          <w:tcPr>
            <w:tcW w:w="1269" w:type="dxa"/>
            <w:tcBorders>
              <w:top w:val="nil"/>
              <w:left w:val="nil"/>
              <w:bottom w:val="single" w:sz="4" w:space="0" w:color="auto"/>
              <w:right w:val="single" w:sz="4" w:space="0" w:color="auto"/>
            </w:tcBorders>
            <w:shd w:val="clear" w:color="000000" w:fill="000000"/>
            <w:noWrap/>
          </w:tcPr>
          <w:p w14:paraId="2EAD53AE" w14:textId="3B76FDF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A70133A" w14:textId="6866667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89E69D1" w14:textId="1547391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04E574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17591.61</w:t>
            </w:r>
          </w:p>
        </w:tc>
        <w:tc>
          <w:tcPr>
            <w:tcW w:w="1700" w:type="dxa"/>
            <w:tcBorders>
              <w:top w:val="nil"/>
              <w:left w:val="nil"/>
              <w:bottom w:val="single" w:sz="4" w:space="0" w:color="auto"/>
              <w:right w:val="single" w:sz="4" w:space="0" w:color="auto"/>
            </w:tcBorders>
            <w:shd w:val="clear" w:color="auto" w:fill="auto"/>
            <w:noWrap/>
            <w:vAlign w:val="bottom"/>
            <w:hideMark/>
          </w:tcPr>
          <w:p w14:paraId="5877559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2017.38</w:t>
            </w:r>
          </w:p>
        </w:tc>
        <w:tc>
          <w:tcPr>
            <w:tcW w:w="1480" w:type="dxa"/>
            <w:tcBorders>
              <w:top w:val="nil"/>
              <w:left w:val="nil"/>
              <w:bottom w:val="single" w:sz="4" w:space="0" w:color="auto"/>
              <w:right w:val="single" w:sz="4" w:space="0" w:color="auto"/>
            </w:tcBorders>
            <w:shd w:val="clear" w:color="auto" w:fill="auto"/>
            <w:noWrap/>
            <w:vAlign w:val="bottom"/>
            <w:hideMark/>
          </w:tcPr>
          <w:p w14:paraId="751CA74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2582.23</w:t>
            </w:r>
          </w:p>
        </w:tc>
        <w:tc>
          <w:tcPr>
            <w:tcW w:w="2180" w:type="dxa"/>
            <w:tcBorders>
              <w:top w:val="nil"/>
              <w:left w:val="nil"/>
              <w:bottom w:val="single" w:sz="4" w:space="0" w:color="auto"/>
              <w:right w:val="single" w:sz="4" w:space="0" w:color="auto"/>
            </w:tcBorders>
            <w:shd w:val="clear" w:color="auto" w:fill="auto"/>
            <w:noWrap/>
            <w:vAlign w:val="bottom"/>
            <w:hideMark/>
          </w:tcPr>
          <w:p w14:paraId="67493F7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22191.22</w:t>
            </w:r>
          </w:p>
        </w:tc>
      </w:tr>
      <w:tr w:rsidR="008C429A" w:rsidRPr="008C429A" w14:paraId="293A28C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1F7B23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2126</w:t>
            </w:r>
          </w:p>
        </w:tc>
        <w:tc>
          <w:tcPr>
            <w:tcW w:w="1269" w:type="dxa"/>
            <w:tcBorders>
              <w:top w:val="nil"/>
              <w:left w:val="nil"/>
              <w:bottom w:val="single" w:sz="4" w:space="0" w:color="auto"/>
              <w:right w:val="single" w:sz="4" w:space="0" w:color="auto"/>
            </w:tcBorders>
            <w:shd w:val="clear" w:color="000000" w:fill="000000"/>
            <w:noWrap/>
          </w:tcPr>
          <w:p w14:paraId="367C09A6" w14:textId="56C7D16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F8AF27B" w14:textId="5057E3B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08535F9" w14:textId="5EFAA34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1744A6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362.4</w:t>
            </w:r>
          </w:p>
        </w:tc>
        <w:tc>
          <w:tcPr>
            <w:tcW w:w="1700" w:type="dxa"/>
            <w:tcBorders>
              <w:top w:val="nil"/>
              <w:left w:val="nil"/>
              <w:bottom w:val="single" w:sz="4" w:space="0" w:color="auto"/>
              <w:right w:val="single" w:sz="4" w:space="0" w:color="auto"/>
            </w:tcBorders>
            <w:shd w:val="clear" w:color="auto" w:fill="auto"/>
            <w:noWrap/>
            <w:vAlign w:val="bottom"/>
            <w:hideMark/>
          </w:tcPr>
          <w:p w14:paraId="55572D0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38.84</w:t>
            </w:r>
          </w:p>
        </w:tc>
        <w:tc>
          <w:tcPr>
            <w:tcW w:w="1480" w:type="dxa"/>
            <w:tcBorders>
              <w:top w:val="nil"/>
              <w:left w:val="nil"/>
              <w:bottom w:val="single" w:sz="4" w:space="0" w:color="auto"/>
              <w:right w:val="single" w:sz="4" w:space="0" w:color="auto"/>
            </w:tcBorders>
            <w:shd w:val="clear" w:color="auto" w:fill="auto"/>
            <w:noWrap/>
            <w:vAlign w:val="bottom"/>
            <w:hideMark/>
          </w:tcPr>
          <w:p w14:paraId="0C68518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25.98</w:t>
            </w:r>
          </w:p>
        </w:tc>
        <w:tc>
          <w:tcPr>
            <w:tcW w:w="2180" w:type="dxa"/>
            <w:tcBorders>
              <w:top w:val="nil"/>
              <w:left w:val="nil"/>
              <w:bottom w:val="single" w:sz="4" w:space="0" w:color="auto"/>
              <w:right w:val="single" w:sz="4" w:space="0" w:color="auto"/>
            </w:tcBorders>
            <w:shd w:val="clear" w:color="auto" w:fill="auto"/>
            <w:noWrap/>
            <w:vAlign w:val="bottom"/>
            <w:hideMark/>
          </w:tcPr>
          <w:p w14:paraId="190D2B1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427.22</w:t>
            </w:r>
          </w:p>
        </w:tc>
      </w:tr>
      <w:tr w:rsidR="008C429A" w:rsidRPr="008C429A" w14:paraId="62BAC05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73A5E7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2127</w:t>
            </w:r>
          </w:p>
        </w:tc>
        <w:tc>
          <w:tcPr>
            <w:tcW w:w="1269" w:type="dxa"/>
            <w:tcBorders>
              <w:top w:val="nil"/>
              <w:left w:val="nil"/>
              <w:bottom w:val="single" w:sz="4" w:space="0" w:color="auto"/>
              <w:right w:val="single" w:sz="4" w:space="0" w:color="auto"/>
            </w:tcBorders>
            <w:shd w:val="clear" w:color="000000" w:fill="000000"/>
            <w:noWrap/>
          </w:tcPr>
          <w:p w14:paraId="5545BEDC" w14:textId="6A75F48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FB7E565" w14:textId="3B5296F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CE84DF9" w14:textId="4AB921C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704341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1928.69</w:t>
            </w:r>
          </w:p>
        </w:tc>
        <w:tc>
          <w:tcPr>
            <w:tcW w:w="1700" w:type="dxa"/>
            <w:tcBorders>
              <w:top w:val="nil"/>
              <w:left w:val="nil"/>
              <w:bottom w:val="single" w:sz="4" w:space="0" w:color="auto"/>
              <w:right w:val="single" w:sz="4" w:space="0" w:color="auto"/>
            </w:tcBorders>
            <w:shd w:val="clear" w:color="auto" w:fill="auto"/>
            <w:noWrap/>
            <w:vAlign w:val="bottom"/>
            <w:hideMark/>
          </w:tcPr>
          <w:p w14:paraId="774ECF6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204.54</w:t>
            </w:r>
          </w:p>
        </w:tc>
        <w:tc>
          <w:tcPr>
            <w:tcW w:w="1480" w:type="dxa"/>
            <w:tcBorders>
              <w:top w:val="nil"/>
              <w:left w:val="nil"/>
              <w:bottom w:val="single" w:sz="4" w:space="0" w:color="auto"/>
              <w:right w:val="single" w:sz="4" w:space="0" w:color="auto"/>
            </w:tcBorders>
            <w:shd w:val="clear" w:color="auto" w:fill="auto"/>
            <w:noWrap/>
            <w:vAlign w:val="bottom"/>
            <w:hideMark/>
          </w:tcPr>
          <w:p w14:paraId="2576E70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116.72</w:t>
            </w:r>
          </w:p>
        </w:tc>
        <w:tc>
          <w:tcPr>
            <w:tcW w:w="2180" w:type="dxa"/>
            <w:tcBorders>
              <w:top w:val="nil"/>
              <w:left w:val="nil"/>
              <w:bottom w:val="single" w:sz="4" w:space="0" w:color="auto"/>
              <w:right w:val="single" w:sz="4" w:space="0" w:color="auto"/>
            </w:tcBorders>
            <w:shd w:val="clear" w:color="auto" w:fill="auto"/>
            <w:noWrap/>
            <w:vAlign w:val="bottom"/>
            <w:hideMark/>
          </w:tcPr>
          <w:p w14:paraId="5D88C35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2249.95</w:t>
            </w:r>
          </w:p>
        </w:tc>
      </w:tr>
      <w:tr w:rsidR="008C429A" w:rsidRPr="008C429A" w14:paraId="0D3927E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1728ED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2128</w:t>
            </w:r>
          </w:p>
        </w:tc>
        <w:tc>
          <w:tcPr>
            <w:tcW w:w="1269" w:type="dxa"/>
            <w:tcBorders>
              <w:top w:val="nil"/>
              <w:left w:val="nil"/>
              <w:bottom w:val="single" w:sz="4" w:space="0" w:color="auto"/>
              <w:right w:val="single" w:sz="4" w:space="0" w:color="auto"/>
            </w:tcBorders>
            <w:shd w:val="clear" w:color="000000" w:fill="000000"/>
            <w:noWrap/>
          </w:tcPr>
          <w:p w14:paraId="12DFC7BF" w14:textId="7C7A4EA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DFEAFD9" w14:textId="2E187CD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EACD9EC" w14:textId="4A33538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830EE2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1701.26</w:t>
            </w:r>
          </w:p>
        </w:tc>
        <w:tc>
          <w:tcPr>
            <w:tcW w:w="1700" w:type="dxa"/>
            <w:tcBorders>
              <w:top w:val="nil"/>
              <w:left w:val="nil"/>
              <w:bottom w:val="single" w:sz="4" w:space="0" w:color="auto"/>
              <w:right w:val="single" w:sz="4" w:space="0" w:color="auto"/>
            </w:tcBorders>
            <w:shd w:val="clear" w:color="auto" w:fill="auto"/>
            <w:noWrap/>
            <w:vAlign w:val="bottom"/>
            <w:hideMark/>
          </w:tcPr>
          <w:p w14:paraId="382D299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177.44</w:t>
            </w:r>
          </w:p>
        </w:tc>
        <w:tc>
          <w:tcPr>
            <w:tcW w:w="1480" w:type="dxa"/>
            <w:tcBorders>
              <w:top w:val="nil"/>
              <w:left w:val="nil"/>
              <w:bottom w:val="single" w:sz="4" w:space="0" w:color="auto"/>
              <w:right w:val="single" w:sz="4" w:space="0" w:color="auto"/>
            </w:tcBorders>
            <w:shd w:val="clear" w:color="auto" w:fill="auto"/>
            <w:noWrap/>
            <w:vAlign w:val="bottom"/>
            <w:hideMark/>
          </w:tcPr>
          <w:p w14:paraId="37A103A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73.06</w:t>
            </w:r>
          </w:p>
        </w:tc>
        <w:tc>
          <w:tcPr>
            <w:tcW w:w="2180" w:type="dxa"/>
            <w:tcBorders>
              <w:top w:val="nil"/>
              <w:left w:val="nil"/>
              <w:bottom w:val="single" w:sz="4" w:space="0" w:color="auto"/>
              <w:right w:val="single" w:sz="4" w:space="0" w:color="auto"/>
            </w:tcBorders>
            <w:shd w:val="clear" w:color="auto" w:fill="auto"/>
            <w:noWrap/>
            <w:vAlign w:val="bottom"/>
            <w:hideMark/>
          </w:tcPr>
          <w:p w14:paraId="3717202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1951.76</w:t>
            </w:r>
          </w:p>
        </w:tc>
      </w:tr>
      <w:tr w:rsidR="008C429A" w:rsidRPr="008C429A" w14:paraId="704DC8C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4BC711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2129</w:t>
            </w:r>
          </w:p>
        </w:tc>
        <w:tc>
          <w:tcPr>
            <w:tcW w:w="1269" w:type="dxa"/>
            <w:tcBorders>
              <w:top w:val="nil"/>
              <w:left w:val="nil"/>
              <w:bottom w:val="single" w:sz="4" w:space="0" w:color="auto"/>
              <w:right w:val="single" w:sz="4" w:space="0" w:color="auto"/>
            </w:tcBorders>
            <w:shd w:val="clear" w:color="000000" w:fill="000000"/>
            <w:noWrap/>
          </w:tcPr>
          <w:p w14:paraId="2C4AF3E5" w14:textId="122E853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27B53AF" w14:textId="4A2896D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04642F4" w14:textId="7B280A8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283777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10192.25</w:t>
            </w:r>
          </w:p>
        </w:tc>
        <w:tc>
          <w:tcPr>
            <w:tcW w:w="1700" w:type="dxa"/>
            <w:tcBorders>
              <w:top w:val="nil"/>
              <w:left w:val="nil"/>
              <w:bottom w:val="single" w:sz="4" w:space="0" w:color="auto"/>
              <w:right w:val="single" w:sz="4" w:space="0" w:color="auto"/>
            </w:tcBorders>
            <w:shd w:val="clear" w:color="auto" w:fill="auto"/>
            <w:noWrap/>
            <w:vAlign w:val="bottom"/>
            <w:hideMark/>
          </w:tcPr>
          <w:p w14:paraId="0889D3A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1161.95</w:t>
            </w:r>
          </w:p>
        </w:tc>
        <w:tc>
          <w:tcPr>
            <w:tcW w:w="1480" w:type="dxa"/>
            <w:tcBorders>
              <w:top w:val="nil"/>
              <w:left w:val="nil"/>
              <w:bottom w:val="single" w:sz="4" w:space="0" w:color="auto"/>
              <w:right w:val="single" w:sz="4" w:space="0" w:color="auto"/>
            </w:tcBorders>
            <w:shd w:val="clear" w:color="auto" w:fill="auto"/>
            <w:noWrap/>
            <w:vAlign w:val="bottom"/>
            <w:hideMark/>
          </w:tcPr>
          <w:p w14:paraId="2A88E6C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1427.29</w:t>
            </w:r>
          </w:p>
        </w:tc>
        <w:tc>
          <w:tcPr>
            <w:tcW w:w="2180" w:type="dxa"/>
            <w:tcBorders>
              <w:top w:val="nil"/>
              <w:left w:val="nil"/>
              <w:bottom w:val="single" w:sz="4" w:space="0" w:color="auto"/>
              <w:right w:val="single" w:sz="4" w:space="0" w:color="auto"/>
            </w:tcBorders>
            <w:shd w:val="clear" w:color="auto" w:fill="auto"/>
            <w:noWrap/>
            <w:vAlign w:val="bottom"/>
            <w:hideMark/>
          </w:tcPr>
          <w:p w14:paraId="610AA44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12781.49</w:t>
            </w:r>
          </w:p>
        </w:tc>
      </w:tr>
      <w:tr w:rsidR="008C429A" w:rsidRPr="008C429A" w14:paraId="6AE66E2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31CF95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2130</w:t>
            </w:r>
          </w:p>
        </w:tc>
        <w:tc>
          <w:tcPr>
            <w:tcW w:w="1269" w:type="dxa"/>
            <w:tcBorders>
              <w:top w:val="nil"/>
              <w:left w:val="nil"/>
              <w:bottom w:val="single" w:sz="4" w:space="0" w:color="auto"/>
              <w:right w:val="single" w:sz="4" w:space="0" w:color="auto"/>
            </w:tcBorders>
            <w:shd w:val="clear" w:color="000000" w:fill="000000"/>
            <w:noWrap/>
          </w:tcPr>
          <w:p w14:paraId="3996B0DC" w14:textId="78CAC97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50BC68E" w14:textId="56CFB11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FCD1F3D" w14:textId="1DB8D4F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B341EF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3690.47</w:t>
            </w:r>
          </w:p>
        </w:tc>
        <w:tc>
          <w:tcPr>
            <w:tcW w:w="1700" w:type="dxa"/>
            <w:tcBorders>
              <w:top w:val="nil"/>
              <w:left w:val="nil"/>
              <w:bottom w:val="single" w:sz="4" w:space="0" w:color="auto"/>
              <w:right w:val="single" w:sz="4" w:space="0" w:color="auto"/>
            </w:tcBorders>
            <w:shd w:val="clear" w:color="auto" w:fill="auto"/>
            <w:noWrap/>
            <w:vAlign w:val="bottom"/>
            <w:hideMark/>
          </w:tcPr>
          <w:p w14:paraId="2995696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413.12</w:t>
            </w:r>
          </w:p>
        </w:tc>
        <w:tc>
          <w:tcPr>
            <w:tcW w:w="1480" w:type="dxa"/>
            <w:tcBorders>
              <w:top w:val="nil"/>
              <w:left w:val="nil"/>
              <w:bottom w:val="single" w:sz="4" w:space="0" w:color="auto"/>
              <w:right w:val="single" w:sz="4" w:space="0" w:color="auto"/>
            </w:tcBorders>
            <w:shd w:val="clear" w:color="auto" w:fill="auto"/>
            <w:noWrap/>
            <w:vAlign w:val="bottom"/>
            <w:hideMark/>
          </w:tcPr>
          <w:p w14:paraId="63F8CB8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440.77</w:t>
            </w:r>
          </w:p>
        </w:tc>
        <w:tc>
          <w:tcPr>
            <w:tcW w:w="2180" w:type="dxa"/>
            <w:tcBorders>
              <w:top w:val="nil"/>
              <w:left w:val="nil"/>
              <w:bottom w:val="single" w:sz="4" w:space="0" w:color="auto"/>
              <w:right w:val="single" w:sz="4" w:space="0" w:color="auto"/>
            </w:tcBorders>
            <w:shd w:val="clear" w:color="auto" w:fill="auto"/>
            <w:noWrap/>
            <w:vAlign w:val="bottom"/>
            <w:hideMark/>
          </w:tcPr>
          <w:p w14:paraId="5AA4448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4544.36</w:t>
            </w:r>
          </w:p>
        </w:tc>
      </w:tr>
      <w:tr w:rsidR="008C429A" w:rsidRPr="008C429A" w14:paraId="7DA6219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51D7A7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2131</w:t>
            </w:r>
          </w:p>
        </w:tc>
        <w:tc>
          <w:tcPr>
            <w:tcW w:w="1269" w:type="dxa"/>
            <w:tcBorders>
              <w:top w:val="nil"/>
              <w:left w:val="nil"/>
              <w:bottom w:val="single" w:sz="4" w:space="0" w:color="auto"/>
              <w:right w:val="single" w:sz="4" w:space="0" w:color="auto"/>
            </w:tcBorders>
            <w:shd w:val="clear" w:color="000000" w:fill="000000"/>
            <w:noWrap/>
          </w:tcPr>
          <w:p w14:paraId="76F09B1E" w14:textId="1F9970E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77BD752" w14:textId="1B83853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5001D5C" w14:textId="16A037A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073319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4366.65</w:t>
            </w:r>
          </w:p>
        </w:tc>
        <w:tc>
          <w:tcPr>
            <w:tcW w:w="1700" w:type="dxa"/>
            <w:tcBorders>
              <w:top w:val="nil"/>
              <w:left w:val="nil"/>
              <w:bottom w:val="single" w:sz="4" w:space="0" w:color="auto"/>
              <w:right w:val="single" w:sz="4" w:space="0" w:color="auto"/>
            </w:tcBorders>
            <w:shd w:val="clear" w:color="auto" w:fill="auto"/>
            <w:noWrap/>
            <w:vAlign w:val="bottom"/>
            <w:hideMark/>
          </w:tcPr>
          <w:p w14:paraId="3E41EED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495.18</w:t>
            </w:r>
          </w:p>
        </w:tc>
        <w:tc>
          <w:tcPr>
            <w:tcW w:w="1480" w:type="dxa"/>
            <w:tcBorders>
              <w:top w:val="nil"/>
              <w:left w:val="nil"/>
              <w:bottom w:val="single" w:sz="4" w:space="0" w:color="auto"/>
              <w:right w:val="single" w:sz="4" w:space="0" w:color="auto"/>
            </w:tcBorders>
            <w:shd w:val="clear" w:color="auto" w:fill="auto"/>
            <w:noWrap/>
            <w:vAlign w:val="bottom"/>
            <w:hideMark/>
          </w:tcPr>
          <w:p w14:paraId="027422B8" w14:textId="027AA3AE"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585.1</w:t>
            </w:r>
            <w:r w:rsidR="00F83807">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3C64AF4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5446.93</w:t>
            </w:r>
          </w:p>
        </w:tc>
      </w:tr>
      <w:tr w:rsidR="008C429A" w:rsidRPr="008C429A" w14:paraId="4C4BFFA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963C86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2132</w:t>
            </w:r>
          </w:p>
        </w:tc>
        <w:tc>
          <w:tcPr>
            <w:tcW w:w="1269" w:type="dxa"/>
            <w:tcBorders>
              <w:top w:val="nil"/>
              <w:left w:val="nil"/>
              <w:bottom w:val="single" w:sz="4" w:space="0" w:color="auto"/>
              <w:right w:val="single" w:sz="4" w:space="0" w:color="auto"/>
            </w:tcBorders>
            <w:shd w:val="clear" w:color="000000" w:fill="000000"/>
            <w:noWrap/>
          </w:tcPr>
          <w:p w14:paraId="340B8E0E" w14:textId="31C2A8C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A556DE0" w14:textId="0FFB2B8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A650C74" w14:textId="5C8C5DE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19BB56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207.28</w:t>
            </w:r>
          </w:p>
        </w:tc>
        <w:tc>
          <w:tcPr>
            <w:tcW w:w="1700" w:type="dxa"/>
            <w:tcBorders>
              <w:top w:val="nil"/>
              <w:left w:val="nil"/>
              <w:bottom w:val="single" w:sz="4" w:space="0" w:color="auto"/>
              <w:right w:val="single" w:sz="4" w:space="0" w:color="auto"/>
            </w:tcBorders>
            <w:shd w:val="clear" w:color="auto" w:fill="auto"/>
            <w:noWrap/>
            <w:vAlign w:val="bottom"/>
            <w:hideMark/>
          </w:tcPr>
          <w:p w14:paraId="1D8BF70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21.13</w:t>
            </w:r>
          </w:p>
        </w:tc>
        <w:tc>
          <w:tcPr>
            <w:tcW w:w="1480" w:type="dxa"/>
            <w:tcBorders>
              <w:top w:val="nil"/>
              <w:left w:val="nil"/>
              <w:bottom w:val="single" w:sz="4" w:space="0" w:color="auto"/>
              <w:right w:val="single" w:sz="4" w:space="0" w:color="auto"/>
            </w:tcBorders>
            <w:shd w:val="clear" w:color="auto" w:fill="auto"/>
            <w:noWrap/>
            <w:vAlign w:val="bottom"/>
            <w:hideMark/>
          </w:tcPr>
          <w:p w14:paraId="1D90BEF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3.99</w:t>
            </w:r>
          </w:p>
        </w:tc>
        <w:tc>
          <w:tcPr>
            <w:tcW w:w="2180" w:type="dxa"/>
            <w:tcBorders>
              <w:top w:val="nil"/>
              <w:left w:val="nil"/>
              <w:bottom w:val="single" w:sz="4" w:space="0" w:color="auto"/>
              <w:right w:val="single" w:sz="4" w:space="0" w:color="auto"/>
            </w:tcBorders>
            <w:shd w:val="clear" w:color="auto" w:fill="auto"/>
            <w:noWrap/>
            <w:vAlign w:val="bottom"/>
            <w:hideMark/>
          </w:tcPr>
          <w:p w14:paraId="54FB6B3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232.4</w:t>
            </w:r>
          </w:p>
        </w:tc>
      </w:tr>
      <w:tr w:rsidR="008C429A" w:rsidRPr="008C429A" w14:paraId="0695D50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A9AB29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2133</w:t>
            </w:r>
          </w:p>
        </w:tc>
        <w:tc>
          <w:tcPr>
            <w:tcW w:w="1269" w:type="dxa"/>
            <w:tcBorders>
              <w:top w:val="nil"/>
              <w:left w:val="nil"/>
              <w:bottom w:val="single" w:sz="4" w:space="0" w:color="auto"/>
              <w:right w:val="single" w:sz="4" w:space="0" w:color="auto"/>
            </w:tcBorders>
            <w:shd w:val="clear" w:color="000000" w:fill="000000"/>
            <w:noWrap/>
          </w:tcPr>
          <w:p w14:paraId="3BC2CC76" w14:textId="18F425A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B2A90C7" w14:textId="4336660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B00E7D3" w14:textId="13D0902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CCA791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116.01</w:t>
            </w:r>
          </w:p>
        </w:tc>
        <w:tc>
          <w:tcPr>
            <w:tcW w:w="1700" w:type="dxa"/>
            <w:tcBorders>
              <w:top w:val="nil"/>
              <w:left w:val="nil"/>
              <w:bottom w:val="single" w:sz="4" w:space="0" w:color="auto"/>
              <w:right w:val="single" w:sz="4" w:space="0" w:color="auto"/>
            </w:tcBorders>
            <w:shd w:val="clear" w:color="auto" w:fill="auto"/>
            <w:noWrap/>
            <w:vAlign w:val="bottom"/>
            <w:hideMark/>
          </w:tcPr>
          <w:p w14:paraId="1E93854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12.62</w:t>
            </w:r>
          </w:p>
        </w:tc>
        <w:tc>
          <w:tcPr>
            <w:tcW w:w="1480" w:type="dxa"/>
            <w:tcBorders>
              <w:top w:val="nil"/>
              <w:left w:val="nil"/>
              <w:bottom w:val="single" w:sz="4" w:space="0" w:color="auto"/>
              <w:right w:val="single" w:sz="4" w:space="0" w:color="auto"/>
            </w:tcBorders>
            <w:shd w:val="clear" w:color="auto" w:fill="auto"/>
            <w:noWrap/>
            <w:vAlign w:val="bottom"/>
            <w:hideMark/>
          </w:tcPr>
          <w:p w14:paraId="1C6CB13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10.21</w:t>
            </w:r>
          </w:p>
        </w:tc>
        <w:tc>
          <w:tcPr>
            <w:tcW w:w="2180" w:type="dxa"/>
            <w:tcBorders>
              <w:top w:val="nil"/>
              <w:left w:val="nil"/>
              <w:bottom w:val="single" w:sz="4" w:space="0" w:color="auto"/>
              <w:right w:val="single" w:sz="4" w:space="0" w:color="auto"/>
            </w:tcBorders>
            <w:shd w:val="clear" w:color="auto" w:fill="auto"/>
            <w:noWrap/>
            <w:vAlign w:val="bottom"/>
            <w:hideMark/>
          </w:tcPr>
          <w:p w14:paraId="10D6415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138.84</w:t>
            </w:r>
          </w:p>
        </w:tc>
      </w:tr>
      <w:tr w:rsidR="008C429A" w:rsidRPr="008C429A" w14:paraId="0A20811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D1AB51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2134</w:t>
            </w:r>
          </w:p>
        </w:tc>
        <w:tc>
          <w:tcPr>
            <w:tcW w:w="1269" w:type="dxa"/>
            <w:tcBorders>
              <w:top w:val="nil"/>
              <w:left w:val="nil"/>
              <w:bottom w:val="single" w:sz="4" w:space="0" w:color="auto"/>
              <w:right w:val="single" w:sz="4" w:space="0" w:color="auto"/>
            </w:tcBorders>
            <w:shd w:val="clear" w:color="000000" w:fill="000000"/>
            <w:noWrap/>
          </w:tcPr>
          <w:p w14:paraId="44A18EF1" w14:textId="2B34321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4F582C1" w14:textId="0CD38F7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9A5D95D" w14:textId="69556A1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A90A7E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39.81</w:t>
            </w:r>
          </w:p>
        </w:tc>
        <w:tc>
          <w:tcPr>
            <w:tcW w:w="1700" w:type="dxa"/>
            <w:tcBorders>
              <w:top w:val="nil"/>
              <w:left w:val="nil"/>
              <w:bottom w:val="single" w:sz="4" w:space="0" w:color="auto"/>
              <w:right w:val="single" w:sz="4" w:space="0" w:color="auto"/>
            </w:tcBorders>
            <w:shd w:val="clear" w:color="auto" w:fill="auto"/>
            <w:noWrap/>
            <w:vAlign w:val="bottom"/>
            <w:hideMark/>
          </w:tcPr>
          <w:p w14:paraId="2A86A1C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4.13</w:t>
            </w:r>
          </w:p>
        </w:tc>
        <w:tc>
          <w:tcPr>
            <w:tcW w:w="1480" w:type="dxa"/>
            <w:tcBorders>
              <w:top w:val="nil"/>
              <w:left w:val="nil"/>
              <w:bottom w:val="single" w:sz="4" w:space="0" w:color="auto"/>
              <w:right w:val="single" w:sz="4" w:space="0" w:color="auto"/>
            </w:tcBorders>
            <w:shd w:val="clear" w:color="auto" w:fill="auto"/>
            <w:noWrap/>
            <w:vAlign w:val="bottom"/>
            <w:hideMark/>
          </w:tcPr>
          <w:p w14:paraId="09F882F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1.51</w:t>
            </w:r>
          </w:p>
        </w:tc>
        <w:tc>
          <w:tcPr>
            <w:tcW w:w="2180" w:type="dxa"/>
            <w:tcBorders>
              <w:top w:val="nil"/>
              <w:left w:val="nil"/>
              <w:bottom w:val="single" w:sz="4" w:space="0" w:color="auto"/>
              <w:right w:val="single" w:sz="4" w:space="0" w:color="auto"/>
            </w:tcBorders>
            <w:shd w:val="clear" w:color="auto" w:fill="auto"/>
            <w:noWrap/>
            <w:vAlign w:val="bottom"/>
            <w:hideMark/>
          </w:tcPr>
          <w:p w14:paraId="1DC42DD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45.45</w:t>
            </w:r>
          </w:p>
        </w:tc>
      </w:tr>
      <w:tr w:rsidR="008C429A" w:rsidRPr="008C429A" w14:paraId="69F021A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C04B78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2135</w:t>
            </w:r>
          </w:p>
        </w:tc>
        <w:tc>
          <w:tcPr>
            <w:tcW w:w="1269" w:type="dxa"/>
            <w:tcBorders>
              <w:top w:val="nil"/>
              <w:left w:val="nil"/>
              <w:bottom w:val="single" w:sz="4" w:space="0" w:color="auto"/>
              <w:right w:val="single" w:sz="4" w:space="0" w:color="auto"/>
            </w:tcBorders>
            <w:shd w:val="clear" w:color="000000" w:fill="000000"/>
            <w:noWrap/>
          </w:tcPr>
          <w:p w14:paraId="7C019905" w14:textId="34959BA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45852FE" w14:textId="121B18D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B74D5FB" w14:textId="0C7225A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C41D3C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17373.35</w:t>
            </w:r>
          </w:p>
        </w:tc>
        <w:tc>
          <w:tcPr>
            <w:tcW w:w="1700" w:type="dxa"/>
            <w:tcBorders>
              <w:top w:val="nil"/>
              <w:left w:val="nil"/>
              <w:bottom w:val="single" w:sz="4" w:space="0" w:color="auto"/>
              <w:right w:val="single" w:sz="4" w:space="0" w:color="auto"/>
            </w:tcBorders>
            <w:shd w:val="clear" w:color="auto" w:fill="auto"/>
            <w:noWrap/>
            <w:vAlign w:val="bottom"/>
            <w:hideMark/>
          </w:tcPr>
          <w:p w14:paraId="4465573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1987.34</w:t>
            </w:r>
          </w:p>
        </w:tc>
        <w:tc>
          <w:tcPr>
            <w:tcW w:w="1480" w:type="dxa"/>
            <w:tcBorders>
              <w:top w:val="nil"/>
              <w:left w:val="nil"/>
              <w:bottom w:val="single" w:sz="4" w:space="0" w:color="auto"/>
              <w:right w:val="single" w:sz="4" w:space="0" w:color="auto"/>
            </w:tcBorders>
            <w:shd w:val="clear" w:color="auto" w:fill="auto"/>
            <w:noWrap/>
            <w:vAlign w:val="bottom"/>
            <w:hideMark/>
          </w:tcPr>
          <w:p w14:paraId="7ED003D0" w14:textId="5136F226"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2500.1</w:t>
            </w:r>
            <w:r w:rsidR="00F83807">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0D2F482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21860.79</w:t>
            </w:r>
          </w:p>
        </w:tc>
      </w:tr>
      <w:tr w:rsidR="008C429A" w:rsidRPr="008C429A" w14:paraId="0C128E2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C4754C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2136</w:t>
            </w:r>
          </w:p>
        </w:tc>
        <w:tc>
          <w:tcPr>
            <w:tcW w:w="1269" w:type="dxa"/>
            <w:tcBorders>
              <w:top w:val="nil"/>
              <w:left w:val="nil"/>
              <w:bottom w:val="single" w:sz="4" w:space="0" w:color="auto"/>
              <w:right w:val="single" w:sz="4" w:space="0" w:color="auto"/>
            </w:tcBorders>
            <w:shd w:val="clear" w:color="000000" w:fill="000000"/>
            <w:noWrap/>
          </w:tcPr>
          <w:p w14:paraId="178BA1EC" w14:textId="74B124D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2CF8F7B" w14:textId="112C89D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FC05D17" w14:textId="6A81D09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1C01B6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5147.22</w:t>
            </w:r>
          </w:p>
        </w:tc>
        <w:tc>
          <w:tcPr>
            <w:tcW w:w="1700" w:type="dxa"/>
            <w:tcBorders>
              <w:top w:val="nil"/>
              <w:left w:val="nil"/>
              <w:bottom w:val="single" w:sz="4" w:space="0" w:color="auto"/>
              <w:right w:val="single" w:sz="4" w:space="0" w:color="auto"/>
            </w:tcBorders>
            <w:shd w:val="clear" w:color="auto" w:fill="auto"/>
            <w:noWrap/>
            <w:vAlign w:val="bottom"/>
            <w:hideMark/>
          </w:tcPr>
          <w:p w14:paraId="61E8861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593.94</w:t>
            </w:r>
          </w:p>
        </w:tc>
        <w:tc>
          <w:tcPr>
            <w:tcW w:w="1480" w:type="dxa"/>
            <w:tcBorders>
              <w:top w:val="nil"/>
              <w:left w:val="nil"/>
              <w:bottom w:val="single" w:sz="4" w:space="0" w:color="auto"/>
              <w:right w:val="single" w:sz="4" w:space="0" w:color="auto"/>
            </w:tcBorders>
            <w:shd w:val="clear" w:color="auto" w:fill="auto"/>
            <w:noWrap/>
            <w:vAlign w:val="bottom"/>
            <w:hideMark/>
          </w:tcPr>
          <w:p w14:paraId="306D700F" w14:textId="35E5F00D"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792.2</w:t>
            </w:r>
            <w:r w:rsidR="00F83807">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7170B66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6533.36</w:t>
            </w:r>
          </w:p>
        </w:tc>
      </w:tr>
      <w:tr w:rsidR="008C429A" w:rsidRPr="008C429A" w14:paraId="7715463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EE3FDA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2137</w:t>
            </w:r>
          </w:p>
        </w:tc>
        <w:tc>
          <w:tcPr>
            <w:tcW w:w="1269" w:type="dxa"/>
            <w:tcBorders>
              <w:top w:val="nil"/>
              <w:left w:val="nil"/>
              <w:bottom w:val="single" w:sz="4" w:space="0" w:color="auto"/>
              <w:right w:val="single" w:sz="4" w:space="0" w:color="auto"/>
            </w:tcBorders>
            <w:shd w:val="clear" w:color="000000" w:fill="000000"/>
            <w:noWrap/>
          </w:tcPr>
          <w:p w14:paraId="4B87C6B0" w14:textId="2D1010F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2DE3CE8" w14:textId="19FA295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2D36A7F" w14:textId="4AE04D1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3A9584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2253.02</w:t>
            </w:r>
          </w:p>
        </w:tc>
        <w:tc>
          <w:tcPr>
            <w:tcW w:w="1700" w:type="dxa"/>
            <w:tcBorders>
              <w:top w:val="nil"/>
              <w:left w:val="nil"/>
              <w:bottom w:val="single" w:sz="4" w:space="0" w:color="auto"/>
              <w:right w:val="single" w:sz="4" w:space="0" w:color="auto"/>
            </w:tcBorders>
            <w:shd w:val="clear" w:color="auto" w:fill="auto"/>
            <w:noWrap/>
            <w:vAlign w:val="bottom"/>
            <w:hideMark/>
          </w:tcPr>
          <w:p w14:paraId="22ACD3A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246</w:t>
            </w:r>
          </w:p>
        </w:tc>
        <w:tc>
          <w:tcPr>
            <w:tcW w:w="1480" w:type="dxa"/>
            <w:tcBorders>
              <w:top w:val="nil"/>
              <w:left w:val="nil"/>
              <w:bottom w:val="single" w:sz="4" w:space="0" w:color="auto"/>
              <w:right w:val="single" w:sz="4" w:space="0" w:color="auto"/>
            </w:tcBorders>
            <w:shd w:val="clear" w:color="auto" w:fill="auto"/>
            <w:noWrap/>
            <w:vAlign w:val="bottom"/>
            <w:hideMark/>
          </w:tcPr>
          <w:p w14:paraId="5B41173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206.98</w:t>
            </w:r>
          </w:p>
        </w:tc>
        <w:tc>
          <w:tcPr>
            <w:tcW w:w="2180" w:type="dxa"/>
            <w:tcBorders>
              <w:top w:val="nil"/>
              <w:left w:val="nil"/>
              <w:bottom w:val="single" w:sz="4" w:space="0" w:color="auto"/>
              <w:right w:val="single" w:sz="4" w:space="0" w:color="auto"/>
            </w:tcBorders>
            <w:shd w:val="clear" w:color="auto" w:fill="auto"/>
            <w:noWrap/>
            <w:vAlign w:val="bottom"/>
            <w:hideMark/>
          </w:tcPr>
          <w:p w14:paraId="6B249FD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2706</w:t>
            </w:r>
          </w:p>
        </w:tc>
      </w:tr>
      <w:tr w:rsidR="008C429A" w:rsidRPr="008C429A" w14:paraId="1D42002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634562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2138</w:t>
            </w:r>
          </w:p>
        </w:tc>
        <w:tc>
          <w:tcPr>
            <w:tcW w:w="1269" w:type="dxa"/>
            <w:tcBorders>
              <w:top w:val="nil"/>
              <w:left w:val="nil"/>
              <w:bottom w:val="single" w:sz="4" w:space="0" w:color="auto"/>
              <w:right w:val="single" w:sz="4" w:space="0" w:color="auto"/>
            </w:tcBorders>
            <w:shd w:val="clear" w:color="000000" w:fill="000000"/>
            <w:noWrap/>
          </w:tcPr>
          <w:p w14:paraId="20D8B383" w14:textId="5504F54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46B70AC" w14:textId="73711A2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8CE4649" w14:textId="5C66EBC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C6B232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3858.09</w:t>
            </w:r>
          </w:p>
        </w:tc>
        <w:tc>
          <w:tcPr>
            <w:tcW w:w="1700" w:type="dxa"/>
            <w:tcBorders>
              <w:top w:val="nil"/>
              <w:left w:val="nil"/>
              <w:bottom w:val="single" w:sz="4" w:space="0" w:color="auto"/>
              <w:right w:val="single" w:sz="4" w:space="0" w:color="auto"/>
            </w:tcBorders>
            <w:shd w:val="clear" w:color="auto" w:fill="auto"/>
            <w:noWrap/>
            <w:vAlign w:val="bottom"/>
            <w:hideMark/>
          </w:tcPr>
          <w:p w14:paraId="753077B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416.8</w:t>
            </w:r>
          </w:p>
        </w:tc>
        <w:tc>
          <w:tcPr>
            <w:tcW w:w="1480" w:type="dxa"/>
            <w:tcBorders>
              <w:top w:val="nil"/>
              <w:left w:val="nil"/>
              <w:bottom w:val="single" w:sz="4" w:space="0" w:color="auto"/>
              <w:right w:val="single" w:sz="4" w:space="0" w:color="auto"/>
            </w:tcBorders>
            <w:shd w:val="clear" w:color="auto" w:fill="auto"/>
            <w:noWrap/>
            <w:vAlign w:val="bottom"/>
            <w:hideMark/>
          </w:tcPr>
          <w:p w14:paraId="5F6CAA0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309.94</w:t>
            </w:r>
          </w:p>
        </w:tc>
        <w:tc>
          <w:tcPr>
            <w:tcW w:w="2180" w:type="dxa"/>
            <w:tcBorders>
              <w:top w:val="nil"/>
              <w:left w:val="nil"/>
              <w:bottom w:val="single" w:sz="4" w:space="0" w:color="auto"/>
              <w:right w:val="single" w:sz="4" w:space="0" w:color="auto"/>
            </w:tcBorders>
            <w:shd w:val="clear" w:color="auto" w:fill="auto"/>
            <w:noWrap/>
            <w:vAlign w:val="bottom"/>
            <w:hideMark/>
          </w:tcPr>
          <w:p w14:paraId="66C48C2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4584.83</w:t>
            </w:r>
          </w:p>
        </w:tc>
      </w:tr>
      <w:tr w:rsidR="008C429A" w:rsidRPr="008C429A" w14:paraId="45A953B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80B8F7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2139</w:t>
            </w:r>
          </w:p>
        </w:tc>
        <w:tc>
          <w:tcPr>
            <w:tcW w:w="1269" w:type="dxa"/>
            <w:tcBorders>
              <w:top w:val="nil"/>
              <w:left w:val="nil"/>
              <w:bottom w:val="single" w:sz="4" w:space="0" w:color="auto"/>
              <w:right w:val="single" w:sz="4" w:space="0" w:color="auto"/>
            </w:tcBorders>
            <w:shd w:val="clear" w:color="000000" w:fill="000000"/>
            <w:noWrap/>
          </w:tcPr>
          <w:p w14:paraId="3E8A7DED" w14:textId="2D516B0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20DB673" w14:textId="7E52108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31D5350" w14:textId="3A41832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711EF5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5.45</w:t>
            </w:r>
          </w:p>
        </w:tc>
        <w:tc>
          <w:tcPr>
            <w:tcW w:w="1700" w:type="dxa"/>
            <w:tcBorders>
              <w:top w:val="nil"/>
              <w:left w:val="nil"/>
              <w:bottom w:val="single" w:sz="4" w:space="0" w:color="auto"/>
              <w:right w:val="single" w:sz="4" w:space="0" w:color="auto"/>
            </w:tcBorders>
            <w:shd w:val="clear" w:color="auto" w:fill="auto"/>
            <w:noWrap/>
            <w:vAlign w:val="bottom"/>
            <w:hideMark/>
          </w:tcPr>
          <w:p w14:paraId="6618B1A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0.59</w:t>
            </w:r>
          </w:p>
        </w:tc>
        <w:tc>
          <w:tcPr>
            <w:tcW w:w="1480" w:type="dxa"/>
            <w:tcBorders>
              <w:top w:val="nil"/>
              <w:left w:val="nil"/>
              <w:bottom w:val="single" w:sz="4" w:space="0" w:color="auto"/>
              <w:right w:val="single" w:sz="4" w:space="0" w:color="auto"/>
            </w:tcBorders>
            <w:shd w:val="clear" w:color="auto" w:fill="auto"/>
            <w:noWrap/>
            <w:vAlign w:val="bottom"/>
            <w:hideMark/>
          </w:tcPr>
          <w:p w14:paraId="5C653374" w14:textId="43F47AF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0.4</w:t>
            </w:r>
            <w:r w:rsidR="00F83807">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3173E1C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6.44</w:t>
            </w:r>
          </w:p>
        </w:tc>
      </w:tr>
      <w:tr w:rsidR="008C429A" w:rsidRPr="008C429A" w14:paraId="7819845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BFCF40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2140</w:t>
            </w:r>
          </w:p>
        </w:tc>
        <w:tc>
          <w:tcPr>
            <w:tcW w:w="1269" w:type="dxa"/>
            <w:tcBorders>
              <w:top w:val="nil"/>
              <w:left w:val="nil"/>
              <w:bottom w:val="single" w:sz="4" w:space="0" w:color="auto"/>
              <w:right w:val="single" w:sz="4" w:space="0" w:color="auto"/>
            </w:tcBorders>
            <w:shd w:val="clear" w:color="000000" w:fill="000000"/>
            <w:noWrap/>
          </w:tcPr>
          <w:p w14:paraId="0229E5D8" w14:textId="27B778D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C633F47" w14:textId="624C647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67F35ED" w14:textId="2782DC5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944993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6616.59</w:t>
            </w:r>
          </w:p>
        </w:tc>
        <w:tc>
          <w:tcPr>
            <w:tcW w:w="1700" w:type="dxa"/>
            <w:tcBorders>
              <w:top w:val="nil"/>
              <w:left w:val="nil"/>
              <w:bottom w:val="single" w:sz="4" w:space="0" w:color="auto"/>
              <w:right w:val="single" w:sz="4" w:space="0" w:color="auto"/>
            </w:tcBorders>
            <w:shd w:val="clear" w:color="auto" w:fill="auto"/>
            <w:noWrap/>
            <w:vAlign w:val="bottom"/>
            <w:hideMark/>
          </w:tcPr>
          <w:p w14:paraId="57B7B8B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756.06</w:t>
            </w:r>
          </w:p>
        </w:tc>
        <w:tc>
          <w:tcPr>
            <w:tcW w:w="1480" w:type="dxa"/>
            <w:tcBorders>
              <w:top w:val="nil"/>
              <w:left w:val="nil"/>
              <w:bottom w:val="single" w:sz="4" w:space="0" w:color="auto"/>
              <w:right w:val="single" w:sz="4" w:space="0" w:color="auto"/>
            </w:tcBorders>
            <w:shd w:val="clear" w:color="auto" w:fill="auto"/>
            <w:noWrap/>
            <w:vAlign w:val="bottom"/>
            <w:hideMark/>
          </w:tcPr>
          <w:p w14:paraId="3E3517C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944.05</w:t>
            </w:r>
          </w:p>
        </w:tc>
        <w:tc>
          <w:tcPr>
            <w:tcW w:w="2180" w:type="dxa"/>
            <w:tcBorders>
              <w:top w:val="nil"/>
              <w:left w:val="nil"/>
              <w:bottom w:val="single" w:sz="4" w:space="0" w:color="auto"/>
              <w:right w:val="single" w:sz="4" w:space="0" w:color="auto"/>
            </w:tcBorders>
            <w:shd w:val="clear" w:color="auto" w:fill="auto"/>
            <w:noWrap/>
            <w:vAlign w:val="bottom"/>
            <w:hideMark/>
          </w:tcPr>
          <w:p w14:paraId="15DDC69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8316.7</w:t>
            </w:r>
          </w:p>
        </w:tc>
      </w:tr>
      <w:tr w:rsidR="008C429A" w:rsidRPr="008C429A" w14:paraId="47F7237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5F81CB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2141</w:t>
            </w:r>
          </w:p>
        </w:tc>
        <w:tc>
          <w:tcPr>
            <w:tcW w:w="1269" w:type="dxa"/>
            <w:tcBorders>
              <w:top w:val="nil"/>
              <w:left w:val="nil"/>
              <w:bottom w:val="single" w:sz="4" w:space="0" w:color="auto"/>
              <w:right w:val="single" w:sz="4" w:space="0" w:color="auto"/>
            </w:tcBorders>
            <w:shd w:val="clear" w:color="000000" w:fill="000000"/>
            <w:noWrap/>
          </w:tcPr>
          <w:p w14:paraId="1A7230AF" w14:textId="3798D9B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9C276C1" w14:textId="6E9A7C2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452810A" w14:textId="44A44FE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C2D159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1455.76</w:t>
            </w:r>
          </w:p>
        </w:tc>
        <w:tc>
          <w:tcPr>
            <w:tcW w:w="1700" w:type="dxa"/>
            <w:tcBorders>
              <w:top w:val="nil"/>
              <w:left w:val="nil"/>
              <w:bottom w:val="single" w:sz="4" w:space="0" w:color="auto"/>
              <w:right w:val="single" w:sz="4" w:space="0" w:color="auto"/>
            </w:tcBorders>
            <w:shd w:val="clear" w:color="auto" w:fill="auto"/>
            <w:noWrap/>
            <w:vAlign w:val="bottom"/>
            <w:hideMark/>
          </w:tcPr>
          <w:p w14:paraId="38A1AA6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163</w:t>
            </w:r>
          </w:p>
        </w:tc>
        <w:tc>
          <w:tcPr>
            <w:tcW w:w="1480" w:type="dxa"/>
            <w:tcBorders>
              <w:top w:val="nil"/>
              <w:left w:val="nil"/>
              <w:bottom w:val="single" w:sz="4" w:space="0" w:color="auto"/>
              <w:right w:val="single" w:sz="4" w:space="0" w:color="auto"/>
            </w:tcBorders>
            <w:shd w:val="clear" w:color="auto" w:fill="auto"/>
            <w:noWrap/>
            <w:vAlign w:val="bottom"/>
            <w:hideMark/>
          </w:tcPr>
          <w:p w14:paraId="2D1310E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174.23</w:t>
            </w:r>
          </w:p>
        </w:tc>
        <w:tc>
          <w:tcPr>
            <w:tcW w:w="2180" w:type="dxa"/>
            <w:tcBorders>
              <w:top w:val="nil"/>
              <w:left w:val="nil"/>
              <w:bottom w:val="single" w:sz="4" w:space="0" w:color="auto"/>
              <w:right w:val="single" w:sz="4" w:space="0" w:color="auto"/>
            </w:tcBorders>
            <w:shd w:val="clear" w:color="auto" w:fill="auto"/>
            <w:noWrap/>
            <w:vAlign w:val="bottom"/>
            <w:hideMark/>
          </w:tcPr>
          <w:p w14:paraId="4F7B4AF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1792.99</w:t>
            </w:r>
          </w:p>
        </w:tc>
      </w:tr>
      <w:tr w:rsidR="008C429A" w:rsidRPr="008C429A" w14:paraId="07544CF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F19831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2142</w:t>
            </w:r>
          </w:p>
        </w:tc>
        <w:tc>
          <w:tcPr>
            <w:tcW w:w="1269" w:type="dxa"/>
            <w:tcBorders>
              <w:top w:val="nil"/>
              <w:left w:val="nil"/>
              <w:bottom w:val="single" w:sz="4" w:space="0" w:color="auto"/>
              <w:right w:val="single" w:sz="4" w:space="0" w:color="auto"/>
            </w:tcBorders>
            <w:shd w:val="clear" w:color="000000" w:fill="000000"/>
            <w:noWrap/>
          </w:tcPr>
          <w:p w14:paraId="40C72641" w14:textId="7AF6E7F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313733D" w14:textId="4439DD9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C38CD05" w14:textId="7DE48E7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A1DF4D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217.64</w:t>
            </w:r>
          </w:p>
        </w:tc>
        <w:tc>
          <w:tcPr>
            <w:tcW w:w="1700" w:type="dxa"/>
            <w:tcBorders>
              <w:top w:val="nil"/>
              <w:left w:val="nil"/>
              <w:bottom w:val="single" w:sz="4" w:space="0" w:color="auto"/>
              <w:right w:val="single" w:sz="4" w:space="0" w:color="auto"/>
            </w:tcBorders>
            <w:shd w:val="clear" w:color="auto" w:fill="auto"/>
            <w:noWrap/>
            <w:vAlign w:val="bottom"/>
            <w:hideMark/>
          </w:tcPr>
          <w:p w14:paraId="6A467C2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24.24</w:t>
            </w:r>
          </w:p>
        </w:tc>
        <w:tc>
          <w:tcPr>
            <w:tcW w:w="1480" w:type="dxa"/>
            <w:tcBorders>
              <w:top w:val="nil"/>
              <w:left w:val="nil"/>
              <w:bottom w:val="single" w:sz="4" w:space="0" w:color="auto"/>
              <w:right w:val="single" w:sz="4" w:space="0" w:color="auto"/>
            </w:tcBorders>
            <w:shd w:val="clear" w:color="auto" w:fill="auto"/>
            <w:noWrap/>
            <w:vAlign w:val="bottom"/>
            <w:hideMark/>
          </w:tcPr>
          <w:p w14:paraId="2D169A4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24.75</w:t>
            </w:r>
          </w:p>
        </w:tc>
        <w:tc>
          <w:tcPr>
            <w:tcW w:w="2180" w:type="dxa"/>
            <w:tcBorders>
              <w:top w:val="nil"/>
              <w:left w:val="nil"/>
              <w:bottom w:val="single" w:sz="4" w:space="0" w:color="auto"/>
              <w:right w:val="single" w:sz="4" w:space="0" w:color="auto"/>
            </w:tcBorders>
            <w:shd w:val="clear" w:color="auto" w:fill="auto"/>
            <w:noWrap/>
            <w:vAlign w:val="bottom"/>
            <w:hideMark/>
          </w:tcPr>
          <w:p w14:paraId="572A282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266.63</w:t>
            </w:r>
          </w:p>
        </w:tc>
      </w:tr>
      <w:tr w:rsidR="008C429A" w:rsidRPr="008C429A" w14:paraId="2ECE306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81A95C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2143</w:t>
            </w:r>
          </w:p>
        </w:tc>
        <w:tc>
          <w:tcPr>
            <w:tcW w:w="1269" w:type="dxa"/>
            <w:tcBorders>
              <w:top w:val="nil"/>
              <w:left w:val="nil"/>
              <w:bottom w:val="single" w:sz="4" w:space="0" w:color="auto"/>
              <w:right w:val="single" w:sz="4" w:space="0" w:color="auto"/>
            </w:tcBorders>
            <w:shd w:val="clear" w:color="000000" w:fill="000000"/>
            <w:noWrap/>
          </w:tcPr>
          <w:p w14:paraId="3EF09D2E" w14:textId="65E5800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FCAB5CB" w14:textId="08FCD0D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EACFC8C" w14:textId="6D2D96B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D614B7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15809.92</w:t>
            </w:r>
          </w:p>
        </w:tc>
        <w:tc>
          <w:tcPr>
            <w:tcW w:w="1700" w:type="dxa"/>
            <w:tcBorders>
              <w:top w:val="nil"/>
              <w:left w:val="nil"/>
              <w:bottom w:val="single" w:sz="4" w:space="0" w:color="auto"/>
              <w:right w:val="single" w:sz="4" w:space="0" w:color="auto"/>
            </w:tcBorders>
            <w:shd w:val="clear" w:color="auto" w:fill="auto"/>
            <w:noWrap/>
            <w:vAlign w:val="bottom"/>
            <w:hideMark/>
          </w:tcPr>
          <w:p w14:paraId="389A094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1806.66</w:t>
            </w:r>
          </w:p>
        </w:tc>
        <w:tc>
          <w:tcPr>
            <w:tcW w:w="1480" w:type="dxa"/>
            <w:tcBorders>
              <w:top w:val="nil"/>
              <w:left w:val="nil"/>
              <w:bottom w:val="single" w:sz="4" w:space="0" w:color="auto"/>
              <w:right w:val="single" w:sz="4" w:space="0" w:color="auto"/>
            </w:tcBorders>
            <w:shd w:val="clear" w:color="auto" w:fill="auto"/>
            <w:noWrap/>
            <w:vAlign w:val="bottom"/>
            <w:hideMark/>
          </w:tcPr>
          <w:p w14:paraId="0863915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2256.67</w:t>
            </w:r>
          </w:p>
        </w:tc>
        <w:tc>
          <w:tcPr>
            <w:tcW w:w="2180" w:type="dxa"/>
            <w:tcBorders>
              <w:top w:val="nil"/>
              <w:left w:val="nil"/>
              <w:bottom w:val="single" w:sz="4" w:space="0" w:color="auto"/>
              <w:right w:val="single" w:sz="4" w:space="0" w:color="auto"/>
            </w:tcBorders>
            <w:shd w:val="clear" w:color="auto" w:fill="auto"/>
            <w:noWrap/>
            <w:vAlign w:val="bottom"/>
            <w:hideMark/>
          </w:tcPr>
          <w:p w14:paraId="6ECC4DB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19873.25</w:t>
            </w:r>
          </w:p>
        </w:tc>
      </w:tr>
      <w:tr w:rsidR="008C429A" w:rsidRPr="008C429A" w14:paraId="5EFC400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723F83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2144</w:t>
            </w:r>
          </w:p>
        </w:tc>
        <w:tc>
          <w:tcPr>
            <w:tcW w:w="1269" w:type="dxa"/>
            <w:tcBorders>
              <w:top w:val="nil"/>
              <w:left w:val="nil"/>
              <w:bottom w:val="single" w:sz="4" w:space="0" w:color="auto"/>
              <w:right w:val="single" w:sz="4" w:space="0" w:color="auto"/>
            </w:tcBorders>
            <w:shd w:val="clear" w:color="000000" w:fill="000000"/>
            <w:noWrap/>
          </w:tcPr>
          <w:p w14:paraId="79F57E03" w14:textId="74300E5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9F02FDA" w14:textId="76B761C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E689449" w14:textId="306D934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D0DA96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25452.41</w:t>
            </w:r>
          </w:p>
        </w:tc>
        <w:tc>
          <w:tcPr>
            <w:tcW w:w="1700" w:type="dxa"/>
            <w:tcBorders>
              <w:top w:val="nil"/>
              <w:left w:val="nil"/>
              <w:bottom w:val="single" w:sz="4" w:space="0" w:color="auto"/>
              <w:right w:val="single" w:sz="4" w:space="0" w:color="auto"/>
            </w:tcBorders>
            <w:shd w:val="clear" w:color="auto" w:fill="auto"/>
            <w:noWrap/>
            <w:vAlign w:val="bottom"/>
            <w:hideMark/>
          </w:tcPr>
          <w:p w14:paraId="5028E26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2880.55</w:t>
            </w:r>
          </w:p>
        </w:tc>
        <w:tc>
          <w:tcPr>
            <w:tcW w:w="1480" w:type="dxa"/>
            <w:tcBorders>
              <w:top w:val="nil"/>
              <w:left w:val="nil"/>
              <w:bottom w:val="single" w:sz="4" w:space="0" w:color="auto"/>
              <w:right w:val="single" w:sz="4" w:space="0" w:color="auto"/>
            </w:tcBorders>
            <w:shd w:val="clear" w:color="auto" w:fill="auto"/>
            <w:noWrap/>
            <w:vAlign w:val="bottom"/>
            <w:hideMark/>
          </w:tcPr>
          <w:p w14:paraId="4B8291A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3353.16</w:t>
            </w:r>
          </w:p>
        </w:tc>
        <w:tc>
          <w:tcPr>
            <w:tcW w:w="2180" w:type="dxa"/>
            <w:tcBorders>
              <w:top w:val="nil"/>
              <w:left w:val="nil"/>
              <w:bottom w:val="single" w:sz="4" w:space="0" w:color="auto"/>
              <w:right w:val="single" w:sz="4" w:space="0" w:color="auto"/>
            </w:tcBorders>
            <w:shd w:val="clear" w:color="auto" w:fill="auto"/>
            <w:noWrap/>
            <w:vAlign w:val="bottom"/>
            <w:hideMark/>
          </w:tcPr>
          <w:p w14:paraId="6B19FC9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31686.12</w:t>
            </w:r>
          </w:p>
        </w:tc>
      </w:tr>
      <w:tr w:rsidR="008C429A" w:rsidRPr="008C429A" w14:paraId="02CBFE14" w14:textId="77777777" w:rsidTr="00087130">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0A96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2145</w:t>
            </w:r>
          </w:p>
        </w:tc>
        <w:tc>
          <w:tcPr>
            <w:tcW w:w="1269" w:type="dxa"/>
            <w:tcBorders>
              <w:top w:val="single" w:sz="4" w:space="0" w:color="auto"/>
              <w:left w:val="nil"/>
              <w:bottom w:val="single" w:sz="4" w:space="0" w:color="auto"/>
              <w:right w:val="single" w:sz="4" w:space="0" w:color="auto"/>
            </w:tcBorders>
            <w:shd w:val="clear" w:color="000000" w:fill="000000"/>
            <w:noWrap/>
          </w:tcPr>
          <w:p w14:paraId="7BDFA6FC" w14:textId="69B922A2"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4E161831" w14:textId="5D6E40CF"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40AAF960" w14:textId="72A274F8"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7A2DAF1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6098.71</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45A2EFA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654.58</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16D1B67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447.13</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065194F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7200.42</w:t>
            </w:r>
          </w:p>
        </w:tc>
      </w:tr>
      <w:tr w:rsidR="008C429A" w:rsidRPr="008C429A" w14:paraId="267BD33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6DF09E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2146</w:t>
            </w:r>
          </w:p>
        </w:tc>
        <w:tc>
          <w:tcPr>
            <w:tcW w:w="1269" w:type="dxa"/>
            <w:tcBorders>
              <w:top w:val="nil"/>
              <w:left w:val="nil"/>
              <w:bottom w:val="single" w:sz="4" w:space="0" w:color="auto"/>
              <w:right w:val="single" w:sz="4" w:space="0" w:color="auto"/>
            </w:tcBorders>
            <w:shd w:val="clear" w:color="000000" w:fill="000000"/>
            <w:noWrap/>
          </w:tcPr>
          <w:p w14:paraId="158BA516" w14:textId="3297B09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948F005" w14:textId="0BC2287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E2CBE0A" w14:textId="7E728E1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58377C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389.53</w:t>
            </w:r>
          </w:p>
        </w:tc>
        <w:tc>
          <w:tcPr>
            <w:tcW w:w="1700" w:type="dxa"/>
            <w:tcBorders>
              <w:top w:val="nil"/>
              <w:left w:val="nil"/>
              <w:bottom w:val="single" w:sz="4" w:space="0" w:color="auto"/>
              <w:right w:val="single" w:sz="4" w:space="0" w:color="auto"/>
            </w:tcBorders>
            <w:shd w:val="clear" w:color="auto" w:fill="auto"/>
            <w:noWrap/>
            <w:vAlign w:val="bottom"/>
            <w:hideMark/>
          </w:tcPr>
          <w:p w14:paraId="5F95CCC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43.99</w:t>
            </w:r>
          </w:p>
        </w:tc>
        <w:tc>
          <w:tcPr>
            <w:tcW w:w="1480" w:type="dxa"/>
            <w:tcBorders>
              <w:top w:val="nil"/>
              <w:left w:val="nil"/>
              <w:bottom w:val="single" w:sz="4" w:space="0" w:color="auto"/>
              <w:right w:val="single" w:sz="4" w:space="0" w:color="auto"/>
            </w:tcBorders>
            <w:shd w:val="clear" w:color="auto" w:fill="auto"/>
            <w:noWrap/>
            <w:vAlign w:val="bottom"/>
            <w:hideMark/>
          </w:tcPr>
          <w:p w14:paraId="10DEBC5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50.39</w:t>
            </w:r>
          </w:p>
        </w:tc>
        <w:tc>
          <w:tcPr>
            <w:tcW w:w="2180" w:type="dxa"/>
            <w:tcBorders>
              <w:top w:val="nil"/>
              <w:left w:val="nil"/>
              <w:bottom w:val="single" w:sz="4" w:space="0" w:color="auto"/>
              <w:right w:val="single" w:sz="4" w:space="0" w:color="auto"/>
            </w:tcBorders>
            <w:shd w:val="clear" w:color="auto" w:fill="auto"/>
            <w:noWrap/>
            <w:vAlign w:val="bottom"/>
            <w:hideMark/>
          </w:tcPr>
          <w:p w14:paraId="4BEB8C8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483.91</w:t>
            </w:r>
          </w:p>
        </w:tc>
      </w:tr>
      <w:tr w:rsidR="008C429A" w:rsidRPr="008C429A" w14:paraId="6EA3EBC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763B91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2147</w:t>
            </w:r>
          </w:p>
        </w:tc>
        <w:tc>
          <w:tcPr>
            <w:tcW w:w="1269" w:type="dxa"/>
            <w:tcBorders>
              <w:top w:val="nil"/>
              <w:left w:val="nil"/>
              <w:bottom w:val="single" w:sz="4" w:space="0" w:color="auto"/>
              <w:right w:val="single" w:sz="4" w:space="0" w:color="auto"/>
            </w:tcBorders>
            <w:shd w:val="clear" w:color="000000" w:fill="000000"/>
            <w:noWrap/>
          </w:tcPr>
          <w:p w14:paraId="47C02003" w14:textId="178187D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098F4B9" w14:textId="54C7FEA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6F12AAE" w14:textId="005EED7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CFF4E5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23929.98</w:t>
            </w:r>
          </w:p>
        </w:tc>
        <w:tc>
          <w:tcPr>
            <w:tcW w:w="1700" w:type="dxa"/>
            <w:tcBorders>
              <w:top w:val="nil"/>
              <w:left w:val="nil"/>
              <w:bottom w:val="single" w:sz="4" w:space="0" w:color="auto"/>
              <w:right w:val="single" w:sz="4" w:space="0" w:color="auto"/>
            </w:tcBorders>
            <w:shd w:val="clear" w:color="auto" w:fill="auto"/>
            <w:noWrap/>
            <w:vAlign w:val="bottom"/>
            <w:hideMark/>
          </w:tcPr>
          <w:p w14:paraId="096E616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2619.28</w:t>
            </w:r>
          </w:p>
        </w:tc>
        <w:tc>
          <w:tcPr>
            <w:tcW w:w="1480" w:type="dxa"/>
            <w:tcBorders>
              <w:top w:val="nil"/>
              <w:left w:val="nil"/>
              <w:bottom w:val="single" w:sz="4" w:space="0" w:color="auto"/>
              <w:right w:val="single" w:sz="4" w:space="0" w:color="auto"/>
            </w:tcBorders>
            <w:shd w:val="clear" w:color="auto" w:fill="auto"/>
            <w:noWrap/>
            <w:vAlign w:val="bottom"/>
            <w:hideMark/>
          </w:tcPr>
          <w:p w14:paraId="6A9BDD3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2262.73</w:t>
            </w:r>
          </w:p>
        </w:tc>
        <w:tc>
          <w:tcPr>
            <w:tcW w:w="2180" w:type="dxa"/>
            <w:tcBorders>
              <w:top w:val="nil"/>
              <w:left w:val="nil"/>
              <w:bottom w:val="single" w:sz="4" w:space="0" w:color="auto"/>
              <w:right w:val="single" w:sz="4" w:space="0" w:color="auto"/>
            </w:tcBorders>
            <w:shd w:val="clear" w:color="auto" w:fill="auto"/>
            <w:noWrap/>
            <w:vAlign w:val="bottom"/>
            <w:hideMark/>
          </w:tcPr>
          <w:p w14:paraId="7883AD7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28811.99</w:t>
            </w:r>
          </w:p>
        </w:tc>
      </w:tr>
      <w:tr w:rsidR="008C429A" w:rsidRPr="008C429A" w14:paraId="0EFAAA5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198267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2148</w:t>
            </w:r>
          </w:p>
        </w:tc>
        <w:tc>
          <w:tcPr>
            <w:tcW w:w="1269" w:type="dxa"/>
            <w:tcBorders>
              <w:top w:val="nil"/>
              <w:left w:val="nil"/>
              <w:bottom w:val="single" w:sz="4" w:space="0" w:color="auto"/>
              <w:right w:val="single" w:sz="4" w:space="0" w:color="auto"/>
            </w:tcBorders>
            <w:shd w:val="clear" w:color="000000" w:fill="000000"/>
            <w:noWrap/>
          </w:tcPr>
          <w:p w14:paraId="6507F3CD" w14:textId="77F8EE8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D20DA22" w14:textId="7A1AFA1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05D424F" w14:textId="5F45214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4C5C98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1438.55</w:t>
            </w:r>
          </w:p>
        </w:tc>
        <w:tc>
          <w:tcPr>
            <w:tcW w:w="1700" w:type="dxa"/>
            <w:tcBorders>
              <w:top w:val="nil"/>
              <w:left w:val="nil"/>
              <w:bottom w:val="single" w:sz="4" w:space="0" w:color="auto"/>
              <w:right w:val="single" w:sz="4" w:space="0" w:color="auto"/>
            </w:tcBorders>
            <w:shd w:val="clear" w:color="auto" w:fill="auto"/>
            <w:noWrap/>
            <w:vAlign w:val="bottom"/>
            <w:hideMark/>
          </w:tcPr>
          <w:p w14:paraId="72D24C5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156.44</w:t>
            </w:r>
          </w:p>
        </w:tc>
        <w:tc>
          <w:tcPr>
            <w:tcW w:w="1480" w:type="dxa"/>
            <w:tcBorders>
              <w:top w:val="nil"/>
              <w:left w:val="nil"/>
              <w:bottom w:val="single" w:sz="4" w:space="0" w:color="auto"/>
              <w:right w:val="single" w:sz="4" w:space="0" w:color="auto"/>
            </w:tcBorders>
            <w:shd w:val="clear" w:color="auto" w:fill="auto"/>
            <w:noWrap/>
            <w:vAlign w:val="bottom"/>
            <w:hideMark/>
          </w:tcPr>
          <w:p w14:paraId="08C773D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125.87</w:t>
            </w:r>
          </w:p>
        </w:tc>
        <w:tc>
          <w:tcPr>
            <w:tcW w:w="2180" w:type="dxa"/>
            <w:tcBorders>
              <w:top w:val="nil"/>
              <w:left w:val="nil"/>
              <w:bottom w:val="single" w:sz="4" w:space="0" w:color="auto"/>
              <w:right w:val="single" w:sz="4" w:space="0" w:color="auto"/>
            </w:tcBorders>
            <w:shd w:val="clear" w:color="auto" w:fill="auto"/>
            <w:noWrap/>
            <w:vAlign w:val="bottom"/>
            <w:hideMark/>
          </w:tcPr>
          <w:p w14:paraId="66B37E2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1720.86</w:t>
            </w:r>
          </w:p>
        </w:tc>
      </w:tr>
      <w:tr w:rsidR="008C429A" w:rsidRPr="008C429A" w14:paraId="69EB98A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165396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2149</w:t>
            </w:r>
          </w:p>
        </w:tc>
        <w:tc>
          <w:tcPr>
            <w:tcW w:w="1269" w:type="dxa"/>
            <w:tcBorders>
              <w:top w:val="nil"/>
              <w:left w:val="nil"/>
              <w:bottom w:val="single" w:sz="4" w:space="0" w:color="auto"/>
              <w:right w:val="single" w:sz="4" w:space="0" w:color="auto"/>
            </w:tcBorders>
            <w:shd w:val="clear" w:color="000000" w:fill="000000"/>
            <w:noWrap/>
          </w:tcPr>
          <w:p w14:paraId="6357D292" w14:textId="4589EB6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B36270C" w14:textId="7E19F99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784C270" w14:textId="23E4082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B241CA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26434.33</w:t>
            </w:r>
          </w:p>
        </w:tc>
        <w:tc>
          <w:tcPr>
            <w:tcW w:w="1700" w:type="dxa"/>
            <w:tcBorders>
              <w:top w:val="nil"/>
              <w:left w:val="nil"/>
              <w:bottom w:val="single" w:sz="4" w:space="0" w:color="auto"/>
              <w:right w:val="single" w:sz="4" w:space="0" w:color="auto"/>
            </w:tcBorders>
            <w:shd w:val="clear" w:color="auto" w:fill="auto"/>
            <w:noWrap/>
            <w:vAlign w:val="bottom"/>
            <w:hideMark/>
          </w:tcPr>
          <w:p w14:paraId="236CF87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2996.97</w:t>
            </w:r>
          </w:p>
        </w:tc>
        <w:tc>
          <w:tcPr>
            <w:tcW w:w="1480" w:type="dxa"/>
            <w:tcBorders>
              <w:top w:val="nil"/>
              <w:left w:val="nil"/>
              <w:bottom w:val="single" w:sz="4" w:space="0" w:color="auto"/>
              <w:right w:val="single" w:sz="4" w:space="0" w:color="auto"/>
            </w:tcBorders>
            <w:shd w:val="clear" w:color="auto" w:fill="auto"/>
            <w:noWrap/>
            <w:vAlign w:val="bottom"/>
            <w:hideMark/>
          </w:tcPr>
          <w:p w14:paraId="268471A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3535.41</w:t>
            </w:r>
          </w:p>
        </w:tc>
        <w:tc>
          <w:tcPr>
            <w:tcW w:w="2180" w:type="dxa"/>
            <w:tcBorders>
              <w:top w:val="nil"/>
              <w:left w:val="nil"/>
              <w:bottom w:val="single" w:sz="4" w:space="0" w:color="auto"/>
              <w:right w:val="single" w:sz="4" w:space="0" w:color="auto"/>
            </w:tcBorders>
            <w:shd w:val="clear" w:color="auto" w:fill="auto"/>
            <w:noWrap/>
            <w:vAlign w:val="bottom"/>
            <w:hideMark/>
          </w:tcPr>
          <w:p w14:paraId="4208E2A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32966.71</w:t>
            </w:r>
          </w:p>
        </w:tc>
      </w:tr>
      <w:tr w:rsidR="008C429A" w:rsidRPr="008C429A" w14:paraId="26C1F07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E4C07C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2150</w:t>
            </w:r>
          </w:p>
        </w:tc>
        <w:tc>
          <w:tcPr>
            <w:tcW w:w="1269" w:type="dxa"/>
            <w:tcBorders>
              <w:top w:val="nil"/>
              <w:left w:val="nil"/>
              <w:bottom w:val="single" w:sz="4" w:space="0" w:color="auto"/>
              <w:right w:val="single" w:sz="4" w:space="0" w:color="auto"/>
            </w:tcBorders>
            <w:shd w:val="clear" w:color="000000" w:fill="000000"/>
            <w:noWrap/>
          </w:tcPr>
          <w:p w14:paraId="15D401BE" w14:textId="37B026F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1538755" w14:textId="450A501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C7B68EB" w14:textId="5717BF1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575038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10593.62</w:t>
            </w:r>
          </w:p>
        </w:tc>
        <w:tc>
          <w:tcPr>
            <w:tcW w:w="1700" w:type="dxa"/>
            <w:tcBorders>
              <w:top w:val="nil"/>
              <w:left w:val="nil"/>
              <w:bottom w:val="single" w:sz="4" w:space="0" w:color="auto"/>
              <w:right w:val="single" w:sz="4" w:space="0" w:color="auto"/>
            </w:tcBorders>
            <w:shd w:val="clear" w:color="auto" w:fill="auto"/>
            <w:noWrap/>
            <w:vAlign w:val="bottom"/>
            <w:hideMark/>
          </w:tcPr>
          <w:p w14:paraId="1515E0C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1221.48</w:t>
            </w:r>
          </w:p>
        </w:tc>
        <w:tc>
          <w:tcPr>
            <w:tcW w:w="1480" w:type="dxa"/>
            <w:tcBorders>
              <w:top w:val="nil"/>
              <w:left w:val="nil"/>
              <w:bottom w:val="single" w:sz="4" w:space="0" w:color="auto"/>
              <w:right w:val="single" w:sz="4" w:space="0" w:color="auto"/>
            </w:tcBorders>
            <w:shd w:val="clear" w:color="auto" w:fill="auto"/>
            <w:noWrap/>
            <w:vAlign w:val="bottom"/>
            <w:hideMark/>
          </w:tcPr>
          <w:p w14:paraId="035C569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1621.14</w:t>
            </w:r>
          </w:p>
        </w:tc>
        <w:tc>
          <w:tcPr>
            <w:tcW w:w="2180" w:type="dxa"/>
            <w:tcBorders>
              <w:top w:val="nil"/>
              <w:left w:val="nil"/>
              <w:bottom w:val="single" w:sz="4" w:space="0" w:color="auto"/>
              <w:right w:val="single" w:sz="4" w:space="0" w:color="auto"/>
            </w:tcBorders>
            <w:shd w:val="clear" w:color="auto" w:fill="auto"/>
            <w:noWrap/>
            <w:vAlign w:val="bottom"/>
            <w:hideMark/>
          </w:tcPr>
          <w:p w14:paraId="08725F6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13436.24</w:t>
            </w:r>
          </w:p>
        </w:tc>
      </w:tr>
      <w:tr w:rsidR="008C429A" w:rsidRPr="008C429A" w14:paraId="26DD414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933ECF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2151</w:t>
            </w:r>
          </w:p>
        </w:tc>
        <w:tc>
          <w:tcPr>
            <w:tcW w:w="1269" w:type="dxa"/>
            <w:tcBorders>
              <w:top w:val="nil"/>
              <w:left w:val="nil"/>
              <w:bottom w:val="single" w:sz="4" w:space="0" w:color="auto"/>
              <w:right w:val="single" w:sz="4" w:space="0" w:color="auto"/>
            </w:tcBorders>
            <w:shd w:val="clear" w:color="000000" w:fill="000000"/>
            <w:noWrap/>
          </w:tcPr>
          <w:p w14:paraId="58167561" w14:textId="1E7EDD5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0A1E62C" w14:textId="6D2E264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E082152" w14:textId="7BD31DE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8F2F9A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1775.22</w:t>
            </w:r>
          </w:p>
        </w:tc>
        <w:tc>
          <w:tcPr>
            <w:tcW w:w="1700" w:type="dxa"/>
            <w:tcBorders>
              <w:top w:val="nil"/>
              <w:left w:val="nil"/>
              <w:bottom w:val="single" w:sz="4" w:space="0" w:color="auto"/>
              <w:right w:val="single" w:sz="4" w:space="0" w:color="auto"/>
            </w:tcBorders>
            <w:shd w:val="clear" w:color="auto" w:fill="auto"/>
            <w:noWrap/>
            <w:vAlign w:val="bottom"/>
            <w:hideMark/>
          </w:tcPr>
          <w:p w14:paraId="4C60D56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194.94</w:t>
            </w:r>
          </w:p>
        </w:tc>
        <w:tc>
          <w:tcPr>
            <w:tcW w:w="1480" w:type="dxa"/>
            <w:tcBorders>
              <w:top w:val="nil"/>
              <w:left w:val="nil"/>
              <w:bottom w:val="single" w:sz="4" w:space="0" w:color="auto"/>
              <w:right w:val="single" w:sz="4" w:space="0" w:color="auto"/>
            </w:tcBorders>
            <w:shd w:val="clear" w:color="auto" w:fill="auto"/>
            <w:noWrap/>
            <w:vAlign w:val="bottom"/>
            <w:hideMark/>
          </w:tcPr>
          <w:p w14:paraId="39E7F12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174.21</w:t>
            </w:r>
          </w:p>
        </w:tc>
        <w:tc>
          <w:tcPr>
            <w:tcW w:w="2180" w:type="dxa"/>
            <w:tcBorders>
              <w:top w:val="nil"/>
              <w:left w:val="nil"/>
              <w:bottom w:val="single" w:sz="4" w:space="0" w:color="auto"/>
              <w:right w:val="single" w:sz="4" w:space="0" w:color="auto"/>
            </w:tcBorders>
            <w:shd w:val="clear" w:color="auto" w:fill="auto"/>
            <w:noWrap/>
            <w:vAlign w:val="bottom"/>
            <w:hideMark/>
          </w:tcPr>
          <w:p w14:paraId="121ABD4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2144.37</w:t>
            </w:r>
          </w:p>
        </w:tc>
      </w:tr>
      <w:tr w:rsidR="008C429A" w:rsidRPr="008C429A" w14:paraId="7434D36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11D7EB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2152</w:t>
            </w:r>
          </w:p>
        </w:tc>
        <w:tc>
          <w:tcPr>
            <w:tcW w:w="1269" w:type="dxa"/>
            <w:tcBorders>
              <w:top w:val="nil"/>
              <w:left w:val="nil"/>
              <w:bottom w:val="single" w:sz="4" w:space="0" w:color="auto"/>
              <w:right w:val="single" w:sz="4" w:space="0" w:color="auto"/>
            </w:tcBorders>
            <w:shd w:val="clear" w:color="000000" w:fill="000000"/>
            <w:noWrap/>
          </w:tcPr>
          <w:p w14:paraId="3392B7A7" w14:textId="47BF852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E9C499A" w14:textId="459D89E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CC05ACE" w14:textId="03FE15F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A68841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6664.25</w:t>
            </w:r>
          </w:p>
        </w:tc>
        <w:tc>
          <w:tcPr>
            <w:tcW w:w="1700" w:type="dxa"/>
            <w:tcBorders>
              <w:top w:val="nil"/>
              <w:left w:val="nil"/>
              <w:bottom w:val="single" w:sz="4" w:space="0" w:color="auto"/>
              <w:right w:val="single" w:sz="4" w:space="0" w:color="auto"/>
            </w:tcBorders>
            <w:shd w:val="clear" w:color="auto" w:fill="auto"/>
            <w:noWrap/>
            <w:vAlign w:val="bottom"/>
            <w:hideMark/>
          </w:tcPr>
          <w:p w14:paraId="069FB4D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717.21</w:t>
            </w:r>
          </w:p>
        </w:tc>
        <w:tc>
          <w:tcPr>
            <w:tcW w:w="1480" w:type="dxa"/>
            <w:tcBorders>
              <w:top w:val="nil"/>
              <w:left w:val="nil"/>
              <w:bottom w:val="single" w:sz="4" w:space="0" w:color="auto"/>
              <w:right w:val="single" w:sz="4" w:space="0" w:color="auto"/>
            </w:tcBorders>
            <w:shd w:val="clear" w:color="auto" w:fill="auto"/>
            <w:noWrap/>
            <w:vAlign w:val="bottom"/>
            <w:hideMark/>
          </w:tcPr>
          <w:p w14:paraId="37E9006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507.86</w:t>
            </w:r>
          </w:p>
        </w:tc>
        <w:tc>
          <w:tcPr>
            <w:tcW w:w="2180" w:type="dxa"/>
            <w:tcBorders>
              <w:top w:val="nil"/>
              <w:left w:val="nil"/>
              <w:bottom w:val="single" w:sz="4" w:space="0" w:color="auto"/>
              <w:right w:val="single" w:sz="4" w:space="0" w:color="auto"/>
            </w:tcBorders>
            <w:shd w:val="clear" w:color="auto" w:fill="auto"/>
            <w:noWrap/>
            <w:vAlign w:val="bottom"/>
            <w:hideMark/>
          </w:tcPr>
          <w:p w14:paraId="00C0818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7889.32</w:t>
            </w:r>
          </w:p>
        </w:tc>
      </w:tr>
      <w:tr w:rsidR="008C429A" w:rsidRPr="008C429A" w14:paraId="0E059CF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9A00B3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2153</w:t>
            </w:r>
          </w:p>
        </w:tc>
        <w:tc>
          <w:tcPr>
            <w:tcW w:w="1269" w:type="dxa"/>
            <w:tcBorders>
              <w:top w:val="nil"/>
              <w:left w:val="nil"/>
              <w:bottom w:val="single" w:sz="4" w:space="0" w:color="auto"/>
              <w:right w:val="single" w:sz="4" w:space="0" w:color="auto"/>
            </w:tcBorders>
            <w:shd w:val="clear" w:color="000000" w:fill="000000"/>
            <w:noWrap/>
          </w:tcPr>
          <w:p w14:paraId="7BDA08ED" w14:textId="07F46A9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69559CA" w14:textId="597C131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AA29796" w14:textId="19652D0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A9E436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1406.5</w:t>
            </w:r>
          </w:p>
        </w:tc>
        <w:tc>
          <w:tcPr>
            <w:tcW w:w="1700" w:type="dxa"/>
            <w:tcBorders>
              <w:top w:val="nil"/>
              <w:left w:val="nil"/>
              <w:bottom w:val="single" w:sz="4" w:space="0" w:color="auto"/>
              <w:right w:val="single" w:sz="4" w:space="0" w:color="auto"/>
            </w:tcBorders>
            <w:shd w:val="clear" w:color="auto" w:fill="auto"/>
            <w:noWrap/>
            <w:vAlign w:val="bottom"/>
            <w:hideMark/>
          </w:tcPr>
          <w:p w14:paraId="148CFEE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150.36</w:t>
            </w:r>
          </w:p>
        </w:tc>
        <w:tc>
          <w:tcPr>
            <w:tcW w:w="1480" w:type="dxa"/>
            <w:tcBorders>
              <w:top w:val="nil"/>
              <w:left w:val="nil"/>
              <w:bottom w:val="single" w:sz="4" w:space="0" w:color="auto"/>
              <w:right w:val="single" w:sz="4" w:space="0" w:color="auto"/>
            </w:tcBorders>
            <w:shd w:val="clear" w:color="auto" w:fill="auto"/>
            <w:noWrap/>
            <w:vAlign w:val="bottom"/>
            <w:hideMark/>
          </w:tcPr>
          <w:p w14:paraId="001B525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97.12</w:t>
            </w:r>
          </w:p>
        </w:tc>
        <w:tc>
          <w:tcPr>
            <w:tcW w:w="2180" w:type="dxa"/>
            <w:tcBorders>
              <w:top w:val="nil"/>
              <w:left w:val="nil"/>
              <w:bottom w:val="single" w:sz="4" w:space="0" w:color="auto"/>
              <w:right w:val="single" w:sz="4" w:space="0" w:color="auto"/>
            </w:tcBorders>
            <w:shd w:val="clear" w:color="auto" w:fill="auto"/>
            <w:noWrap/>
            <w:vAlign w:val="bottom"/>
            <w:hideMark/>
          </w:tcPr>
          <w:p w14:paraId="3331869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1653.98</w:t>
            </w:r>
          </w:p>
        </w:tc>
      </w:tr>
      <w:tr w:rsidR="008C429A" w:rsidRPr="008C429A" w14:paraId="2EBF7F0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8644C0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2154</w:t>
            </w:r>
          </w:p>
        </w:tc>
        <w:tc>
          <w:tcPr>
            <w:tcW w:w="1269" w:type="dxa"/>
            <w:tcBorders>
              <w:top w:val="nil"/>
              <w:left w:val="nil"/>
              <w:bottom w:val="single" w:sz="4" w:space="0" w:color="auto"/>
              <w:right w:val="single" w:sz="4" w:space="0" w:color="auto"/>
            </w:tcBorders>
            <w:shd w:val="clear" w:color="000000" w:fill="000000"/>
            <w:noWrap/>
          </w:tcPr>
          <w:p w14:paraId="0AC4C81D" w14:textId="1B299CC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A3DBCC7" w14:textId="22225BD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D7FF9A1" w14:textId="46AAD10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1987F6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5596.56</w:t>
            </w:r>
          </w:p>
        </w:tc>
        <w:tc>
          <w:tcPr>
            <w:tcW w:w="1700" w:type="dxa"/>
            <w:tcBorders>
              <w:top w:val="nil"/>
              <w:left w:val="nil"/>
              <w:bottom w:val="single" w:sz="4" w:space="0" w:color="auto"/>
              <w:right w:val="single" w:sz="4" w:space="0" w:color="auto"/>
            </w:tcBorders>
            <w:shd w:val="clear" w:color="auto" w:fill="auto"/>
            <w:noWrap/>
            <w:vAlign w:val="bottom"/>
            <w:hideMark/>
          </w:tcPr>
          <w:p w14:paraId="325DBF8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644.41</w:t>
            </w:r>
          </w:p>
        </w:tc>
        <w:tc>
          <w:tcPr>
            <w:tcW w:w="1480" w:type="dxa"/>
            <w:tcBorders>
              <w:top w:val="nil"/>
              <w:left w:val="nil"/>
              <w:bottom w:val="single" w:sz="4" w:space="0" w:color="auto"/>
              <w:right w:val="single" w:sz="4" w:space="0" w:color="auto"/>
            </w:tcBorders>
            <w:shd w:val="clear" w:color="auto" w:fill="auto"/>
            <w:noWrap/>
            <w:vAlign w:val="bottom"/>
            <w:hideMark/>
          </w:tcPr>
          <w:p w14:paraId="5189A80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847.61</w:t>
            </w:r>
          </w:p>
        </w:tc>
        <w:tc>
          <w:tcPr>
            <w:tcW w:w="2180" w:type="dxa"/>
            <w:tcBorders>
              <w:top w:val="nil"/>
              <w:left w:val="nil"/>
              <w:bottom w:val="single" w:sz="4" w:space="0" w:color="auto"/>
              <w:right w:val="single" w:sz="4" w:space="0" w:color="auto"/>
            </w:tcBorders>
            <w:shd w:val="clear" w:color="auto" w:fill="auto"/>
            <w:noWrap/>
            <w:vAlign w:val="bottom"/>
            <w:hideMark/>
          </w:tcPr>
          <w:p w14:paraId="2901379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7088.58</w:t>
            </w:r>
          </w:p>
        </w:tc>
      </w:tr>
      <w:tr w:rsidR="008C429A" w:rsidRPr="008C429A" w14:paraId="0C6BABE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378956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2155</w:t>
            </w:r>
          </w:p>
        </w:tc>
        <w:tc>
          <w:tcPr>
            <w:tcW w:w="1269" w:type="dxa"/>
            <w:tcBorders>
              <w:top w:val="nil"/>
              <w:left w:val="nil"/>
              <w:bottom w:val="single" w:sz="4" w:space="0" w:color="auto"/>
              <w:right w:val="single" w:sz="4" w:space="0" w:color="auto"/>
            </w:tcBorders>
            <w:shd w:val="clear" w:color="000000" w:fill="000000"/>
            <w:noWrap/>
          </w:tcPr>
          <w:p w14:paraId="44080E78" w14:textId="0D5A4AA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41FF614" w14:textId="35976DC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93000A1" w14:textId="267019B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195168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3808.21</w:t>
            </w:r>
          </w:p>
        </w:tc>
        <w:tc>
          <w:tcPr>
            <w:tcW w:w="1700" w:type="dxa"/>
            <w:tcBorders>
              <w:top w:val="nil"/>
              <w:left w:val="nil"/>
              <w:bottom w:val="single" w:sz="4" w:space="0" w:color="auto"/>
              <w:right w:val="single" w:sz="4" w:space="0" w:color="auto"/>
            </w:tcBorders>
            <w:shd w:val="clear" w:color="auto" w:fill="auto"/>
            <w:noWrap/>
            <w:vAlign w:val="bottom"/>
            <w:hideMark/>
          </w:tcPr>
          <w:p w14:paraId="6F8D098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423.46</w:t>
            </w:r>
          </w:p>
        </w:tc>
        <w:tc>
          <w:tcPr>
            <w:tcW w:w="1480" w:type="dxa"/>
            <w:tcBorders>
              <w:top w:val="nil"/>
              <w:left w:val="nil"/>
              <w:bottom w:val="single" w:sz="4" w:space="0" w:color="auto"/>
              <w:right w:val="single" w:sz="4" w:space="0" w:color="auto"/>
            </w:tcBorders>
            <w:shd w:val="clear" w:color="auto" w:fill="auto"/>
            <w:noWrap/>
            <w:vAlign w:val="bottom"/>
            <w:hideMark/>
          </w:tcPr>
          <w:p w14:paraId="10B4A3B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426.47</w:t>
            </w:r>
          </w:p>
        </w:tc>
        <w:tc>
          <w:tcPr>
            <w:tcW w:w="2180" w:type="dxa"/>
            <w:tcBorders>
              <w:top w:val="nil"/>
              <w:left w:val="nil"/>
              <w:bottom w:val="single" w:sz="4" w:space="0" w:color="auto"/>
              <w:right w:val="single" w:sz="4" w:space="0" w:color="auto"/>
            </w:tcBorders>
            <w:shd w:val="clear" w:color="auto" w:fill="auto"/>
            <w:noWrap/>
            <w:vAlign w:val="bottom"/>
            <w:hideMark/>
          </w:tcPr>
          <w:p w14:paraId="7CF98B8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4658.14</w:t>
            </w:r>
          </w:p>
        </w:tc>
      </w:tr>
      <w:tr w:rsidR="008C429A" w:rsidRPr="008C429A" w14:paraId="0FB896A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9AE137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2156</w:t>
            </w:r>
          </w:p>
        </w:tc>
        <w:tc>
          <w:tcPr>
            <w:tcW w:w="1269" w:type="dxa"/>
            <w:tcBorders>
              <w:top w:val="nil"/>
              <w:left w:val="nil"/>
              <w:bottom w:val="single" w:sz="4" w:space="0" w:color="auto"/>
              <w:right w:val="single" w:sz="4" w:space="0" w:color="auto"/>
            </w:tcBorders>
            <w:shd w:val="clear" w:color="000000" w:fill="000000"/>
            <w:noWrap/>
          </w:tcPr>
          <w:p w14:paraId="462E44BA" w14:textId="6872CF6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80F74C0" w14:textId="6965261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3FEDA25" w14:textId="5BEE8B5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303829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4584.24</w:t>
            </w:r>
          </w:p>
        </w:tc>
        <w:tc>
          <w:tcPr>
            <w:tcW w:w="1700" w:type="dxa"/>
            <w:tcBorders>
              <w:top w:val="nil"/>
              <w:left w:val="nil"/>
              <w:bottom w:val="single" w:sz="4" w:space="0" w:color="auto"/>
              <w:right w:val="single" w:sz="4" w:space="0" w:color="auto"/>
            </w:tcBorders>
            <w:shd w:val="clear" w:color="auto" w:fill="auto"/>
            <w:noWrap/>
            <w:vAlign w:val="bottom"/>
            <w:hideMark/>
          </w:tcPr>
          <w:p w14:paraId="18B61A8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492.92</w:t>
            </w:r>
          </w:p>
        </w:tc>
        <w:tc>
          <w:tcPr>
            <w:tcW w:w="1480" w:type="dxa"/>
            <w:tcBorders>
              <w:top w:val="nil"/>
              <w:left w:val="nil"/>
              <w:bottom w:val="single" w:sz="4" w:space="0" w:color="auto"/>
              <w:right w:val="single" w:sz="4" w:space="0" w:color="auto"/>
            </w:tcBorders>
            <w:shd w:val="clear" w:color="auto" w:fill="auto"/>
            <w:noWrap/>
            <w:vAlign w:val="bottom"/>
            <w:hideMark/>
          </w:tcPr>
          <w:p w14:paraId="1D24529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344.91</w:t>
            </w:r>
          </w:p>
        </w:tc>
        <w:tc>
          <w:tcPr>
            <w:tcW w:w="2180" w:type="dxa"/>
            <w:tcBorders>
              <w:top w:val="nil"/>
              <w:left w:val="nil"/>
              <w:bottom w:val="single" w:sz="4" w:space="0" w:color="auto"/>
              <w:right w:val="single" w:sz="4" w:space="0" w:color="auto"/>
            </w:tcBorders>
            <w:shd w:val="clear" w:color="auto" w:fill="auto"/>
            <w:noWrap/>
            <w:vAlign w:val="bottom"/>
            <w:hideMark/>
          </w:tcPr>
          <w:p w14:paraId="1580F80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5422.07</w:t>
            </w:r>
          </w:p>
        </w:tc>
      </w:tr>
      <w:tr w:rsidR="008C429A" w:rsidRPr="008C429A" w14:paraId="32A32A7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777C07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2157</w:t>
            </w:r>
          </w:p>
        </w:tc>
        <w:tc>
          <w:tcPr>
            <w:tcW w:w="1269" w:type="dxa"/>
            <w:tcBorders>
              <w:top w:val="nil"/>
              <w:left w:val="nil"/>
              <w:bottom w:val="single" w:sz="4" w:space="0" w:color="auto"/>
              <w:right w:val="single" w:sz="4" w:space="0" w:color="auto"/>
            </w:tcBorders>
            <w:shd w:val="clear" w:color="000000" w:fill="000000"/>
            <w:noWrap/>
          </w:tcPr>
          <w:p w14:paraId="082023A6" w14:textId="6099243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4045F89" w14:textId="7158393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6D1E881" w14:textId="178C02E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DD17F9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10109.83</w:t>
            </w:r>
          </w:p>
        </w:tc>
        <w:tc>
          <w:tcPr>
            <w:tcW w:w="1700" w:type="dxa"/>
            <w:tcBorders>
              <w:top w:val="nil"/>
              <w:left w:val="nil"/>
              <w:bottom w:val="single" w:sz="4" w:space="0" w:color="auto"/>
              <w:right w:val="single" w:sz="4" w:space="0" w:color="auto"/>
            </w:tcBorders>
            <w:shd w:val="clear" w:color="auto" w:fill="auto"/>
            <w:noWrap/>
            <w:vAlign w:val="bottom"/>
            <w:hideMark/>
          </w:tcPr>
          <w:p w14:paraId="6919B9A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1131.73</w:t>
            </w:r>
          </w:p>
        </w:tc>
        <w:tc>
          <w:tcPr>
            <w:tcW w:w="1480" w:type="dxa"/>
            <w:tcBorders>
              <w:top w:val="nil"/>
              <w:left w:val="nil"/>
              <w:bottom w:val="single" w:sz="4" w:space="0" w:color="auto"/>
              <w:right w:val="single" w:sz="4" w:space="0" w:color="auto"/>
            </w:tcBorders>
            <w:shd w:val="clear" w:color="auto" w:fill="auto"/>
            <w:noWrap/>
            <w:vAlign w:val="bottom"/>
            <w:hideMark/>
          </w:tcPr>
          <w:p w14:paraId="1AF4DD4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1207.61</w:t>
            </w:r>
          </w:p>
        </w:tc>
        <w:tc>
          <w:tcPr>
            <w:tcW w:w="2180" w:type="dxa"/>
            <w:tcBorders>
              <w:top w:val="nil"/>
              <w:left w:val="nil"/>
              <w:bottom w:val="single" w:sz="4" w:space="0" w:color="auto"/>
              <w:right w:val="single" w:sz="4" w:space="0" w:color="auto"/>
            </w:tcBorders>
            <w:shd w:val="clear" w:color="auto" w:fill="auto"/>
            <w:noWrap/>
            <w:vAlign w:val="bottom"/>
            <w:hideMark/>
          </w:tcPr>
          <w:p w14:paraId="3ED9551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12449.17</w:t>
            </w:r>
          </w:p>
        </w:tc>
      </w:tr>
      <w:tr w:rsidR="008C429A" w:rsidRPr="008C429A" w14:paraId="1CD1CCF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8A073B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2158</w:t>
            </w:r>
          </w:p>
        </w:tc>
        <w:tc>
          <w:tcPr>
            <w:tcW w:w="1269" w:type="dxa"/>
            <w:tcBorders>
              <w:top w:val="nil"/>
              <w:left w:val="nil"/>
              <w:bottom w:val="single" w:sz="4" w:space="0" w:color="auto"/>
              <w:right w:val="single" w:sz="4" w:space="0" w:color="auto"/>
            </w:tcBorders>
            <w:shd w:val="clear" w:color="000000" w:fill="000000"/>
            <w:noWrap/>
          </w:tcPr>
          <w:p w14:paraId="7E840992" w14:textId="61FAF0E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A701AEE" w14:textId="5880D86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9C5DDBA" w14:textId="6E0F356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6D7E41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12243.4</w:t>
            </w:r>
          </w:p>
        </w:tc>
        <w:tc>
          <w:tcPr>
            <w:tcW w:w="1700" w:type="dxa"/>
            <w:tcBorders>
              <w:top w:val="nil"/>
              <w:left w:val="nil"/>
              <w:bottom w:val="single" w:sz="4" w:space="0" w:color="auto"/>
              <w:right w:val="single" w:sz="4" w:space="0" w:color="auto"/>
            </w:tcBorders>
            <w:shd w:val="clear" w:color="auto" w:fill="auto"/>
            <w:noWrap/>
            <w:vAlign w:val="bottom"/>
            <w:hideMark/>
          </w:tcPr>
          <w:p w14:paraId="43551C3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1415.08</w:t>
            </w:r>
          </w:p>
        </w:tc>
        <w:tc>
          <w:tcPr>
            <w:tcW w:w="1480" w:type="dxa"/>
            <w:tcBorders>
              <w:top w:val="nil"/>
              <w:left w:val="nil"/>
              <w:bottom w:val="single" w:sz="4" w:space="0" w:color="auto"/>
              <w:right w:val="single" w:sz="4" w:space="0" w:color="auto"/>
            </w:tcBorders>
            <w:shd w:val="clear" w:color="auto" w:fill="auto"/>
            <w:noWrap/>
            <w:vAlign w:val="bottom"/>
            <w:hideMark/>
          </w:tcPr>
          <w:p w14:paraId="3327709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1907.31</w:t>
            </w:r>
          </w:p>
        </w:tc>
        <w:tc>
          <w:tcPr>
            <w:tcW w:w="2180" w:type="dxa"/>
            <w:tcBorders>
              <w:top w:val="nil"/>
              <w:left w:val="nil"/>
              <w:bottom w:val="single" w:sz="4" w:space="0" w:color="auto"/>
              <w:right w:val="single" w:sz="4" w:space="0" w:color="auto"/>
            </w:tcBorders>
            <w:shd w:val="clear" w:color="auto" w:fill="auto"/>
            <w:noWrap/>
            <w:vAlign w:val="bottom"/>
            <w:hideMark/>
          </w:tcPr>
          <w:p w14:paraId="0B176D8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15565.79</w:t>
            </w:r>
          </w:p>
        </w:tc>
      </w:tr>
      <w:tr w:rsidR="008C429A" w:rsidRPr="008C429A" w14:paraId="7F1367D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7B1731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2159</w:t>
            </w:r>
          </w:p>
        </w:tc>
        <w:tc>
          <w:tcPr>
            <w:tcW w:w="1269" w:type="dxa"/>
            <w:tcBorders>
              <w:top w:val="nil"/>
              <w:left w:val="nil"/>
              <w:bottom w:val="single" w:sz="4" w:space="0" w:color="auto"/>
              <w:right w:val="single" w:sz="4" w:space="0" w:color="auto"/>
            </w:tcBorders>
            <w:shd w:val="clear" w:color="000000" w:fill="000000"/>
            <w:noWrap/>
          </w:tcPr>
          <w:p w14:paraId="2D9995F2" w14:textId="3A0BD2E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81A3529" w14:textId="5591162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0765457" w14:textId="72F9006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68E5D8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149.21</w:t>
            </w:r>
          </w:p>
        </w:tc>
        <w:tc>
          <w:tcPr>
            <w:tcW w:w="1700" w:type="dxa"/>
            <w:tcBorders>
              <w:top w:val="nil"/>
              <w:left w:val="nil"/>
              <w:bottom w:val="single" w:sz="4" w:space="0" w:color="auto"/>
              <w:right w:val="single" w:sz="4" w:space="0" w:color="auto"/>
            </w:tcBorders>
            <w:shd w:val="clear" w:color="auto" w:fill="auto"/>
            <w:noWrap/>
            <w:vAlign w:val="bottom"/>
            <w:hideMark/>
          </w:tcPr>
          <w:p w14:paraId="4EA7E32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16.24</w:t>
            </w:r>
          </w:p>
        </w:tc>
        <w:tc>
          <w:tcPr>
            <w:tcW w:w="1480" w:type="dxa"/>
            <w:tcBorders>
              <w:top w:val="nil"/>
              <w:left w:val="nil"/>
              <w:bottom w:val="single" w:sz="4" w:space="0" w:color="auto"/>
              <w:right w:val="single" w:sz="4" w:space="0" w:color="auto"/>
            </w:tcBorders>
            <w:shd w:val="clear" w:color="auto" w:fill="auto"/>
            <w:noWrap/>
            <w:vAlign w:val="bottom"/>
            <w:hideMark/>
          </w:tcPr>
          <w:p w14:paraId="19C255F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13.13</w:t>
            </w:r>
          </w:p>
        </w:tc>
        <w:tc>
          <w:tcPr>
            <w:tcW w:w="2180" w:type="dxa"/>
            <w:tcBorders>
              <w:top w:val="nil"/>
              <w:left w:val="nil"/>
              <w:bottom w:val="single" w:sz="4" w:space="0" w:color="auto"/>
              <w:right w:val="single" w:sz="4" w:space="0" w:color="auto"/>
            </w:tcBorders>
            <w:shd w:val="clear" w:color="auto" w:fill="auto"/>
            <w:noWrap/>
            <w:vAlign w:val="bottom"/>
            <w:hideMark/>
          </w:tcPr>
          <w:p w14:paraId="4F68B5C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178.58</w:t>
            </w:r>
          </w:p>
        </w:tc>
      </w:tr>
      <w:tr w:rsidR="008C429A" w:rsidRPr="008C429A" w14:paraId="75B65CF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683924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2160</w:t>
            </w:r>
          </w:p>
        </w:tc>
        <w:tc>
          <w:tcPr>
            <w:tcW w:w="1269" w:type="dxa"/>
            <w:tcBorders>
              <w:top w:val="nil"/>
              <w:left w:val="nil"/>
              <w:bottom w:val="single" w:sz="4" w:space="0" w:color="auto"/>
              <w:right w:val="single" w:sz="4" w:space="0" w:color="auto"/>
            </w:tcBorders>
            <w:shd w:val="clear" w:color="000000" w:fill="000000"/>
            <w:noWrap/>
          </w:tcPr>
          <w:p w14:paraId="20905CBB" w14:textId="44793A3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D4233B8" w14:textId="219DF97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FC7061D" w14:textId="72A7922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142726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31.22</w:t>
            </w:r>
          </w:p>
        </w:tc>
        <w:tc>
          <w:tcPr>
            <w:tcW w:w="1700" w:type="dxa"/>
            <w:tcBorders>
              <w:top w:val="nil"/>
              <w:left w:val="nil"/>
              <w:bottom w:val="single" w:sz="4" w:space="0" w:color="auto"/>
              <w:right w:val="single" w:sz="4" w:space="0" w:color="auto"/>
            </w:tcBorders>
            <w:shd w:val="clear" w:color="auto" w:fill="auto"/>
            <w:noWrap/>
            <w:vAlign w:val="bottom"/>
            <w:hideMark/>
          </w:tcPr>
          <w:p w14:paraId="0D2CD56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w:t>
            </w:r>
          </w:p>
        </w:tc>
        <w:tc>
          <w:tcPr>
            <w:tcW w:w="1480" w:type="dxa"/>
            <w:tcBorders>
              <w:top w:val="nil"/>
              <w:left w:val="nil"/>
              <w:bottom w:val="single" w:sz="4" w:space="0" w:color="auto"/>
              <w:right w:val="single" w:sz="4" w:space="0" w:color="auto"/>
            </w:tcBorders>
            <w:shd w:val="clear" w:color="auto" w:fill="auto"/>
            <w:noWrap/>
            <w:vAlign w:val="bottom"/>
            <w:hideMark/>
          </w:tcPr>
          <w:p w14:paraId="0C02C7E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0.77</w:t>
            </w:r>
          </w:p>
        </w:tc>
        <w:tc>
          <w:tcPr>
            <w:tcW w:w="2180" w:type="dxa"/>
            <w:tcBorders>
              <w:top w:val="nil"/>
              <w:left w:val="nil"/>
              <w:bottom w:val="single" w:sz="4" w:space="0" w:color="auto"/>
              <w:right w:val="single" w:sz="4" w:space="0" w:color="auto"/>
            </w:tcBorders>
            <w:shd w:val="clear" w:color="auto" w:fill="auto"/>
            <w:noWrap/>
            <w:vAlign w:val="bottom"/>
            <w:hideMark/>
          </w:tcPr>
          <w:p w14:paraId="61BB9E5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35.19</w:t>
            </w:r>
          </w:p>
        </w:tc>
      </w:tr>
      <w:tr w:rsidR="008C429A" w:rsidRPr="008C429A" w14:paraId="585DC68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01AAA5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2161</w:t>
            </w:r>
          </w:p>
        </w:tc>
        <w:tc>
          <w:tcPr>
            <w:tcW w:w="1269" w:type="dxa"/>
            <w:tcBorders>
              <w:top w:val="nil"/>
              <w:left w:val="nil"/>
              <w:bottom w:val="single" w:sz="4" w:space="0" w:color="auto"/>
              <w:right w:val="single" w:sz="4" w:space="0" w:color="auto"/>
            </w:tcBorders>
            <w:shd w:val="clear" w:color="000000" w:fill="000000"/>
            <w:noWrap/>
          </w:tcPr>
          <w:p w14:paraId="4A0556EB" w14:textId="6E14F0B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9E45FB2" w14:textId="0B37932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937FFD6" w14:textId="79BAB82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45E9C3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3661.36</w:t>
            </w:r>
          </w:p>
        </w:tc>
        <w:tc>
          <w:tcPr>
            <w:tcW w:w="1700" w:type="dxa"/>
            <w:tcBorders>
              <w:top w:val="nil"/>
              <w:left w:val="nil"/>
              <w:bottom w:val="single" w:sz="4" w:space="0" w:color="auto"/>
              <w:right w:val="single" w:sz="4" w:space="0" w:color="auto"/>
            </w:tcBorders>
            <w:shd w:val="clear" w:color="auto" w:fill="auto"/>
            <w:noWrap/>
            <w:vAlign w:val="bottom"/>
            <w:hideMark/>
          </w:tcPr>
          <w:p w14:paraId="4C9BE44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403.31</w:t>
            </w:r>
          </w:p>
        </w:tc>
        <w:tc>
          <w:tcPr>
            <w:tcW w:w="1480" w:type="dxa"/>
            <w:tcBorders>
              <w:top w:val="nil"/>
              <w:left w:val="nil"/>
              <w:bottom w:val="single" w:sz="4" w:space="0" w:color="auto"/>
              <w:right w:val="single" w:sz="4" w:space="0" w:color="auto"/>
            </w:tcBorders>
            <w:shd w:val="clear" w:color="auto" w:fill="auto"/>
            <w:noWrap/>
            <w:vAlign w:val="bottom"/>
            <w:hideMark/>
          </w:tcPr>
          <w:p w14:paraId="1390C8F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371.79</w:t>
            </w:r>
          </w:p>
        </w:tc>
        <w:tc>
          <w:tcPr>
            <w:tcW w:w="2180" w:type="dxa"/>
            <w:tcBorders>
              <w:top w:val="nil"/>
              <w:left w:val="nil"/>
              <w:bottom w:val="single" w:sz="4" w:space="0" w:color="auto"/>
              <w:right w:val="single" w:sz="4" w:space="0" w:color="auto"/>
            </w:tcBorders>
            <w:shd w:val="clear" w:color="auto" w:fill="auto"/>
            <w:noWrap/>
            <w:vAlign w:val="bottom"/>
            <w:hideMark/>
          </w:tcPr>
          <w:p w14:paraId="347A716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4436.46</w:t>
            </w:r>
          </w:p>
        </w:tc>
      </w:tr>
      <w:tr w:rsidR="008C429A" w:rsidRPr="008C429A" w14:paraId="3209FA7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094F1E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2162</w:t>
            </w:r>
          </w:p>
        </w:tc>
        <w:tc>
          <w:tcPr>
            <w:tcW w:w="1269" w:type="dxa"/>
            <w:tcBorders>
              <w:top w:val="nil"/>
              <w:left w:val="nil"/>
              <w:bottom w:val="single" w:sz="4" w:space="0" w:color="auto"/>
              <w:right w:val="single" w:sz="4" w:space="0" w:color="auto"/>
            </w:tcBorders>
            <w:shd w:val="clear" w:color="000000" w:fill="000000"/>
            <w:noWrap/>
          </w:tcPr>
          <w:p w14:paraId="0D11A0E9" w14:textId="3E65BB8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856CAA1" w14:textId="4A5F204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4A88756" w14:textId="3462B8F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05CCA0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1873.94</w:t>
            </w:r>
          </w:p>
        </w:tc>
        <w:tc>
          <w:tcPr>
            <w:tcW w:w="1700" w:type="dxa"/>
            <w:tcBorders>
              <w:top w:val="nil"/>
              <w:left w:val="nil"/>
              <w:bottom w:val="single" w:sz="4" w:space="0" w:color="auto"/>
              <w:right w:val="single" w:sz="4" w:space="0" w:color="auto"/>
            </w:tcBorders>
            <w:shd w:val="clear" w:color="auto" w:fill="auto"/>
            <w:noWrap/>
            <w:vAlign w:val="bottom"/>
            <w:hideMark/>
          </w:tcPr>
          <w:p w14:paraId="42BF5BF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208.07</w:t>
            </w:r>
          </w:p>
        </w:tc>
        <w:tc>
          <w:tcPr>
            <w:tcW w:w="1480" w:type="dxa"/>
            <w:tcBorders>
              <w:top w:val="nil"/>
              <w:left w:val="nil"/>
              <w:bottom w:val="single" w:sz="4" w:space="0" w:color="auto"/>
              <w:right w:val="single" w:sz="4" w:space="0" w:color="auto"/>
            </w:tcBorders>
            <w:shd w:val="clear" w:color="auto" w:fill="auto"/>
            <w:noWrap/>
            <w:vAlign w:val="bottom"/>
            <w:hideMark/>
          </w:tcPr>
          <w:p w14:paraId="4236E78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206.65</w:t>
            </w:r>
          </w:p>
        </w:tc>
        <w:tc>
          <w:tcPr>
            <w:tcW w:w="2180" w:type="dxa"/>
            <w:tcBorders>
              <w:top w:val="nil"/>
              <w:left w:val="nil"/>
              <w:bottom w:val="single" w:sz="4" w:space="0" w:color="auto"/>
              <w:right w:val="single" w:sz="4" w:space="0" w:color="auto"/>
            </w:tcBorders>
            <w:shd w:val="clear" w:color="auto" w:fill="auto"/>
            <w:noWrap/>
            <w:vAlign w:val="bottom"/>
            <w:hideMark/>
          </w:tcPr>
          <w:p w14:paraId="4F5CB14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2288.66</w:t>
            </w:r>
          </w:p>
        </w:tc>
      </w:tr>
      <w:tr w:rsidR="008C429A" w:rsidRPr="008C429A" w14:paraId="0B740D1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3D9680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2163</w:t>
            </w:r>
          </w:p>
        </w:tc>
        <w:tc>
          <w:tcPr>
            <w:tcW w:w="1269" w:type="dxa"/>
            <w:tcBorders>
              <w:top w:val="nil"/>
              <w:left w:val="nil"/>
              <w:bottom w:val="single" w:sz="4" w:space="0" w:color="auto"/>
              <w:right w:val="single" w:sz="4" w:space="0" w:color="auto"/>
            </w:tcBorders>
            <w:shd w:val="clear" w:color="000000" w:fill="000000"/>
            <w:noWrap/>
          </w:tcPr>
          <w:p w14:paraId="06782651" w14:textId="7CA2465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A62A221" w14:textId="1FB4F83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4F2A860" w14:textId="5FD8EAC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C32434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1009.01</w:t>
            </w:r>
          </w:p>
        </w:tc>
        <w:tc>
          <w:tcPr>
            <w:tcW w:w="1700" w:type="dxa"/>
            <w:tcBorders>
              <w:top w:val="nil"/>
              <w:left w:val="nil"/>
              <w:bottom w:val="single" w:sz="4" w:space="0" w:color="auto"/>
              <w:right w:val="single" w:sz="4" w:space="0" w:color="auto"/>
            </w:tcBorders>
            <w:shd w:val="clear" w:color="auto" w:fill="auto"/>
            <w:noWrap/>
            <w:vAlign w:val="bottom"/>
            <w:hideMark/>
          </w:tcPr>
          <w:p w14:paraId="1F4C549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105.6</w:t>
            </w:r>
          </w:p>
        </w:tc>
        <w:tc>
          <w:tcPr>
            <w:tcW w:w="1480" w:type="dxa"/>
            <w:tcBorders>
              <w:top w:val="nil"/>
              <w:left w:val="nil"/>
              <w:bottom w:val="single" w:sz="4" w:space="0" w:color="auto"/>
              <w:right w:val="single" w:sz="4" w:space="0" w:color="auto"/>
            </w:tcBorders>
            <w:shd w:val="clear" w:color="auto" w:fill="auto"/>
            <w:noWrap/>
            <w:vAlign w:val="bottom"/>
            <w:hideMark/>
          </w:tcPr>
          <w:p w14:paraId="4E56BFA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47.02</w:t>
            </w:r>
          </w:p>
        </w:tc>
        <w:tc>
          <w:tcPr>
            <w:tcW w:w="2180" w:type="dxa"/>
            <w:tcBorders>
              <w:top w:val="nil"/>
              <w:left w:val="nil"/>
              <w:bottom w:val="single" w:sz="4" w:space="0" w:color="auto"/>
              <w:right w:val="single" w:sz="4" w:space="0" w:color="auto"/>
            </w:tcBorders>
            <w:shd w:val="clear" w:color="auto" w:fill="auto"/>
            <w:noWrap/>
            <w:vAlign w:val="bottom"/>
            <w:hideMark/>
          </w:tcPr>
          <w:p w14:paraId="7102975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1161.63</w:t>
            </w:r>
          </w:p>
        </w:tc>
      </w:tr>
      <w:tr w:rsidR="008C429A" w:rsidRPr="008C429A" w14:paraId="667DC93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E26FF3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2164</w:t>
            </w:r>
          </w:p>
        </w:tc>
        <w:tc>
          <w:tcPr>
            <w:tcW w:w="1269" w:type="dxa"/>
            <w:tcBorders>
              <w:top w:val="nil"/>
              <w:left w:val="nil"/>
              <w:bottom w:val="single" w:sz="4" w:space="0" w:color="auto"/>
              <w:right w:val="single" w:sz="4" w:space="0" w:color="auto"/>
            </w:tcBorders>
            <w:shd w:val="clear" w:color="000000" w:fill="000000"/>
            <w:noWrap/>
          </w:tcPr>
          <w:p w14:paraId="39192B2F" w14:textId="5FF4C2B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59A7408" w14:textId="32E03F9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1621518" w14:textId="78716FF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AD030C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2851.13</w:t>
            </w:r>
          </w:p>
        </w:tc>
        <w:tc>
          <w:tcPr>
            <w:tcW w:w="1700" w:type="dxa"/>
            <w:tcBorders>
              <w:top w:val="nil"/>
              <w:left w:val="nil"/>
              <w:bottom w:val="single" w:sz="4" w:space="0" w:color="auto"/>
              <w:right w:val="single" w:sz="4" w:space="0" w:color="auto"/>
            </w:tcBorders>
            <w:shd w:val="clear" w:color="auto" w:fill="auto"/>
            <w:noWrap/>
            <w:vAlign w:val="bottom"/>
            <w:hideMark/>
          </w:tcPr>
          <w:p w14:paraId="6FEC342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301.48</w:t>
            </w:r>
          </w:p>
        </w:tc>
        <w:tc>
          <w:tcPr>
            <w:tcW w:w="1480" w:type="dxa"/>
            <w:tcBorders>
              <w:top w:val="nil"/>
              <w:left w:val="nil"/>
              <w:bottom w:val="single" w:sz="4" w:space="0" w:color="auto"/>
              <w:right w:val="single" w:sz="4" w:space="0" w:color="auto"/>
            </w:tcBorders>
            <w:shd w:val="clear" w:color="auto" w:fill="auto"/>
            <w:noWrap/>
            <w:vAlign w:val="bottom"/>
            <w:hideMark/>
          </w:tcPr>
          <w:p w14:paraId="539ACC8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163.66</w:t>
            </w:r>
          </w:p>
        </w:tc>
        <w:tc>
          <w:tcPr>
            <w:tcW w:w="2180" w:type="dxa"/>
            <w:tcBorders>
              <w:top w:val="nil"/>
              <w:left w:val="nil"/>
              <w:bottom w:val="single" w:sz="4" w:space="0" w:color="auto"/>
              <w:right w:val="single" w:sz="4" w:space="0" w:color="auto"/>
            </w:tcBorders>
            <w:shd w:val="clear" w:color="auto" w:fill="auto"/>
            <w:noWrap/>
            <w:vAlign w:val="bottom"/>
            <w:hideMark/>
          </w:tcPr>
          <w:p w14:paraId="74A4848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3316.27</w:t>
            </w:r>
          </w:p>
        </w:tc>
      </w:tr>
      <w:tr w:rsidR="008C429A" w:rsidRPr="008C429A" w14:paraId="68033B4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29D6BF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2165</w:t>
            </w:r>
          </w:p>
        </w:tc>
        <w:tc>
          <w:tcPr>
            <w:tcW w:w="1269" w:type="dxa"/>
            <w:tcBorders>
              <w:top w:val="nil"/>
              <w:left w:val="nil"/>
              <w:bottom w:val="single" w:sz="4" w:space="0" w:color="auto"/>
              <w:right w:val="single" w:sz="4" w:space="0" w:color="auto"/>
            </w:tcBorders>
            <w:shd w:val="clear" w:color="000000" w:fill="000000"/>
            <w:noWrap/>
          </w:tcPr>
          <w:p w14:paraId="6C42ED64" w14:textId="0EB2716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E9A044C" w14:textId="22721C3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5A3C8D3" w14:textId="4BDE190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75C321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8966.59</w:t>
            </w:r>
          </w:p>
        </w:tc>
        <w:tc>
          <w:tcPr>
            <w:tcW w:w="1700" w:type="dxa"/>
            <w:tcBorders>
              <w:top w:val="nil"/>
              <w:left w:val="nil"/>
              <w:bottom w:val="single" w:sz="4" w:space="0" w:color="auto"/>
              <w:right w:val="single" w:sz="4" w:space="0" w:color="auto"/>
            </w:tcBorders>
            <w:shd w:val="clear" w:color="auto" w:fill="auto"/>
            <w:noWrap/>
            <w:vAlign w:val="bottom"/>
            <w:hideMark/>
          </w:tcPr>
          <w:p w14:paraId="76FAD50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949.42</w:t>
            </w:r>
          </w:p>
        </w:tc>
        <w:tc>
          <w:tcPr>
            <w:tcW w:w="1480" w:type="dxa"/>
            <w:tcBorders>
              <w:top w:val="nil"/>
              <w:left w:val="nil"/>
              <w:bottom w:val="single" w:sz="4" w:space="0" w:color="auto"/>
              <w:right w:val="single" w:sz="4" w:space="0" w:color="auto"/>
            </w:tcBorders>
            <w:shd w:val="clear" w:color="auto" w:fill="auto"/>
            <w:noWrap/>
            <w:vAlign w:val="bottom"/>
            <w:hideMark/>
          </w:tcPr>
          <w:p w14:paraId="0FCC4A1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527.63</w:t>
            </w:r>
          </w:p>
        </w:tc>
        <w:tc>
          <w:tcPr>
            <w:tcW w:w="2180" w:type="dxa"/>
            <w:tcBorders>
              <w:top w:val="nil"/>
              <w:left w:val="nil"/>
              <w:bottom w:val="single" w:sz="4" w:space="0" w:color="auto"/>
              <w:right w:val="single" w:sz="4" w:space="0" w:color="auto"/>
            </w:tcBorders>
            <w:shd w:val="clear" w:color="auto" w:fill="auto"/>
            <w:noWrap/>
            <w:vAlign w:val="bottom"/>
            <w:hideMark/>
          </w:tcPr>
          <w:p w14:paraId="2B43EDB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10443.64</w:t>
            </w:r>
          </w:p>
        </w:tc>
      </w:tr>
      <w:tr w:rsidR="008C429A" w:rsidRPr="008C429A" w14:paraId="70675F0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F05FCA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2166</w:t>
            </w:r>
          </w:p>
        </w:tc>
        <w:tc>
          <w:tcPr>
            <w:tcW w:w="1269" w:type="dxa"/>
            <w:tcBorders>
              <w:top w:val="nil"/>
              <w:left w:val="nil"/>
              <w:bottom w:val="single" w:sz="4" w:space="0" w:color="auto"/>
              <w:right w:val="single" w:sz="4" w:space="0" w:color="auto"/>
            </w:tcBorders>
            <w:shd w:val="clear" w:color="000000" w:fill="000000"/>
            <w:noWrap/>
          </w:tcPr>
          <w:p w14:paraId="03BAF8DA" w14:textId="358E9EF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6E976AC" w14:textId="42D9B8A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57A7628" w14:textId="6EB5786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613B5E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2000.18</w:t>
            </w:r>
          </w:p>
        </w:tc>
        <w:tc>
          <w:tcPr>
            <w:tcW w:w="1700" w:type="dxa"/>
            <w:tcBorders>
              <w:top w:val="nil"/>
              <w:left w:val="nil"/>
              <w:bottom w:val="single" w:sz="4" w:space="0" w:color="auto"/>
              <w:right w:val="single" w:sz="4" w:space="0" w:color="auto"/>
            </w:tcBorders>
            <w:shd w:val="clear" w:color="auto" w:fill="auto"/>
            <w:noWrap/>
            <w:vAlign w:val="bottom"/>
            <w:hideMark/>
          </w:tcPr>
          <w:p w14:paraId="2D36ECF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208.47</w:t>
            </w:r>
          </w:p>
        </w:tc>
        <w:tc>
          <w:tcPr>
            <w:tcW w:w="1480" w:type="dxa"/>
            <w:tcBorders>
              <w:top w:val="nil"/>
              <w:left w:val="nil"/>
              <w:bottom w:val="single" w:sz="4" w:space="0" w:color="auto"/>
              <w:right w:val="single" w:sz="4" w:space="0" w:color="auto"/>
            </w:tcBorders>
            <w:shd w:val="clear" w:color="auto" w:fill="auto"/>
            <w:noWrap/>
            <w:vAlign w:val="bottom"/>
            <w:hideMark/>
          </w:tcPr>
          <w:p w14:paraId="2F2D651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84.49</w:t>
            </w:r>
          </w:p>
        </w:tc>
        <w:tc>
          <w:tcPr>
            <w:tcW w:w="2180" w:type="dxa"/>
            <w:tcBorders>
              <w:top w:val="nil"/>
              <w:left w:val="nil"/>
              <w:bottom w:val="single" w:sz="4" w:space="0" w:color="auto"/>
              <w:right w:val="single" w:sz="4" w:space="0" w:color="auto"/>
            </w:tcBorders>
            <w:shd w:val="clear" w:color="auto" w:fill="auto"/>
            <w:noWrap/>
            <w:vAlign w:val="bottom"/>
            <w:hideMark/>
          </w:tcPr>
          <w:p w14:paraId="7B8D223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2293.14</w:t>
            </w:r>
          </w:p>
        </w:tc>
      </w:tr>
      <w:tr w:rsidR="008C429A" w:rsidRPr="008C429A" w14:paraId="4996CB7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8B5FD9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2167</w:t>
            </w:r>
          </w:p>
        </w:tc>
        <w:tc>
          <w:tcPr>
            <w:tcW w:w="1269" w:type="dxa"/>
            <w:tcBorders>
              <w:top w:val="nil"/>
              <w:left w:val="nil"/>
              <w:bottom w:val="single" w:sz="4" w:space="0" w:color="auto"/>
              <w:right w:val="single" w:sz="4" w:space="0" w:color="auto"/>
            </w:tcBorders>
            <w:shd w:val="clear" w:color="000000" w:fill="000000"/>
            <w:noWrap/>
          </w:tcPr>
          <w:p w14:paraId="08CE668C" w14:textId="663115D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140B06B" w14:textId="3C60BCA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9BCF57A" w14:textId="3B76171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12225D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15129.91</w:t>
            </w:r>
          </w:p>
        </w:tc>
        <w:tc>
          <w:tcPr>
            <w:tcW w:w="1700" w:type="dxa"/>
            <w:tcBorders>
              <w:top w:val="nil"/>
              <w:left w:val="nil"/>
              <w:bottom w:val="single" w:sz="4" w:space="0" w:color="auto"/>
              <w:right w:val="single" w:sz="4" w:space="0" w:color="auto"/>
            </w:tcBorders>
            <w:shd w:val="clear" w:color="auto" w:fill="auto"/>
            <w:noWrap/>
            <w:vAlign w:val="bottom"/>
            <w:hideMark/>
          </w:tcPr>
          <w:p w14:paraId="561328E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1821.58</w:t>
            </w:r>
          </w:p>
        </w:tc>
        <w:tc>
          <w:tcPr>
            <w:tcW w:w="1480" w:type="dxa"/>
            <w:tcBorders>
              <w:top w:val="nil"/>
              <w:left w:val="nil"/>
              <w:bottom w:val="single" w:sz="4" w:space="0" w:color="auto"/>
              <w:right w:val="single" w:sz="4" w:space="0" w:color="auto"/>
            </w:tcBorders>
            <w:shd w:val="clear" w:color="auto" w:fill="auto"/>
            <w:noWrap/>
            <w:vAlign w:val="bottom"/>
            <w:hideMark/>
          </w:tcPr>
          <w:p w14:paraId="3815512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3085.78</w:t>
            </w:r>
          </w:p>
        </w:tc>
        <w:tc>
          <w:tcPr>
            <w:tcW w:w="2180" w:type="dxa"/>
            <w:tcBorders>
              <w:top w:val="nil"/>
              <w:left w:val="nil"/>
              <w:bottom w:val="single" w:sz="4" w:space="0" w:color="auto"/>
              <w:right w:val="single" w:sz="4" w:space="0" w:color="auto"/>
            </w:tcBorders>
            <w:shd w:val="clear" w:color="auto" w:fill="auto"/>
            <w:noWrap/>
            <w:vAlign w:val="bottom"/>
            <w:hideMark/>
          </w:tcPr>
          <w:p w14:paraId="24D63AB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20037.27</w:t>
            </w:r>
          </w:p>
        </w:tc>
      </w:tr>
      <w:tr w:rsidR="008C429A" w:rsidRPr="008C429A" w14:paraId="74F65E4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908069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2168</w:t>
            </w:r>
          </w:p>
        </w:tc>
        <w:tc>
          <w:tcPr>
            <w:tcW w:w="1269" w:type="dxa"/>
            <w:tcBorders>
              <w:top w:val="nil"/>
              <w:left w:val="nil"/>
              <w:bottom w:val="single" w:sz="4" w:space="0" w:color="auto"/>
              <w:right w:val="single" w:sz="4" w:space="0" w:color="auto"/>
            </w:tcBorders>
            <w:shd w:val="clear" w:color="000000" w:fill="000000"/>
            <w:noWrap/>
          </w:tcPr>
          <w:p w14:paraId="03F1CCD0" w14:textId="6572880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E4B0800" w14:textId="5C27299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F7EC9EE" w14:textId="042009D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E1598E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361.78</w:t>
            </w:r>
          </w:p>
        </w:tc>
        <w:tc>
          <w:tcPr>
            <w:tcW w:w="1700" w:type="dxa"/>
            <w:tcBorders>
              <w:top w:val="nil"/>
              <w:left w:val="nil"/>
              <w:bottom w:val="single" w:sz="4" w:space="0" w:color="auto"/>
              <w:right w:val="single" w:sz="4" w:space="0" w:color="auto"/>
            </w:tcBorders>
            <w:shd w:val="clear" w:color="auto" w:fill="auto"/>
            <w:noWrap/>
            <w:vAlign w:val="bottom"/>
            <w:hideMark/>
          </w:tcPr>
          <w:p w14:paraId="2D9705B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37.03</w:t>
            </w:r>
          </w:p>
        </w:tc>
        <w:tc>
          <w:tcPr>
            <w:tcW w:w="1480" w:type="dxa"/>
            <w:tcBorders>
              <w:top w:val="nil"/>
              <w:left w:val="nil"/>
              <w:bottom w:val="single" w:sz="4" w:space="0" w:color="auto"/>
              <w:right w:val="single" w:sz="4" w:space="0" w:color="auto"/>
            </w:tcBorders>
            <w:shd w:val="clear" w:color="auto" w:fill="auto"/>
            <w:noWrap/>
            <w:vAlign w:val="bottom"/>
            <w:hideMark/>
          </w:tcPr>
          <w:p w14:paraId="15C43C9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8.51</w:t>
            </w:r>
          </w:p>
        </w:tc>
        <w:tc>
          <w:tcPr>
            <w:tcW w:w="2180" w:type="dxa"/>
            <w:tcBorders>
              <w:top w:val="nil"/>
              <w:left w:val="nil"/>
              <w:bottom w:val="single" w:sz="4" w:space="0" w:color="auto"/>
              <w:right w:val="single" w:sz="4" w:space="0" w:color="auto"/>
            </w:tcBorders>
            <w:shd w:val="clear" w:color="auto" w:fill="auto"/>
            <w:noWrap/>
            <w:vAlign w:val="bottom"/>
            <w:hideMark/>
          </w:tcPr>
          <w:p w14:paraId="24553C4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407.32</w:t>
            </w:r>
          </w:p>
        </w:tc>
      </w:tr>
      <w:tr w:rsidR="008C429A" w:rsidRPr="008C429A" w14:paraId="520B6C0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A8CF9D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2169</w:t>
            </w:r>
          </w:p>
        </w:tc>
        <w:tc>
          <w:tcPr>
            <w:tcW w:w="1269" w:type="dxa"/>
            <w:tcBorders>
              <w:top w:val="nil"/>
              <w:left w:val="nil"/>
              <w:bottom w:val="single" w:sz="4" w:space="0" w:color="auto"/>
              <w:right w:val="single" w:sz="4" w:space="0" w:color="auto"/>
            </w:tcBorders>
            <w:shd w:val="clear" w:color="000000" w:fill="000000"/>
            <w:noWrap/>
          </w:tcPr>
          <w:p w14:paraId="7D59210A" w14:textId="17F9829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F557378" w14:textId="4F44A84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C3B9FBA" w14:textId="75DA358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66B9A4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10225.3</w:t>
            </w:r>
          </w:p>
        </w:tc>
        <w:tc>
          <w:tcPr>
            <w:tcW w:w="1700" w:type="dxa"/>
            <w:tcBorders>
              <w:top w:val="nil"/>
              <w:left w:val="nil"/>
              <w:bottom w:val="single" w:sz="4" w:space="0" w:color="auto"/>
              <w:right w:val="single" w:sz="4" w:space="0" w:color="auto"/>
            </w:tcBorders>
            <w:shd w:val="clear" w:color="auto" w:fill="auto"/>
            <w:noWrap/>
            <w:vAlign w:val="bottom"/>
            <w:hideMark/>
          </w:tcPr>
          <w:p w14:paraId="290B865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1102.07</w:t>
            </w:r>
          </w:p>
        </w:tc>
        <w:tc>
          <w:tcPr>
            <w:tcW w:w="1480" w:type="dxa"/>
            <w:tcBorders>
              <w:top w:val="nil"/>
              <w:left w:val="nil"/>
              <w:bottom w:val="single" w:sz="4" w:space="0" w:color="auto"/>
              <w:right w:val="single" w:sz="4" w:space="0" w:color="auto"/>
            </w:tcBorders>
            <w:shd w:val="clear" w:color="auto" w:fill="auto"/>
            <w:noWrap/>
            <w:vAlign w:val="bottom"/>
            <w:hideMark/>
          </w:tcPr>
          <w:p w14:paraId="3A2E8A6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795.32</w:t>
            </w:r>
          </w:p>
        </w:tc>
        <w:tc>
          <w:tcPr>
            <w:tcW w:w="2180" w:type="dxa"/>
            <w:tcBorders>
              <w:top w:val="nil"/>
              <w:left w:val="nil"/>
              <w:bottom w:val="single" w:sz="4" w:space="0" w:color="auto"/>
              <w:right w:val="single" w:sz="4" w:space="0" w:color="auto"/>
            </w:tcBorders>
            <w:shd w:val="clear" w:color="auto" w:fill="auto"/>
            <w:noWrap/>
            <w:vAlign w:val="bottom"/>
            <w:hideMark/>
          </w:tcPr>
          <w:p w14:paraId="2681865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12122.69</w:t>
            </w:r>
          </w:p>
        </w:tc>
      </w:tr>
      <w:tr w:rsidR="008C429A" w:rsidRPr="008C429A" w14:paraId="5FA9323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B3D349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2170</w:t>
            </w:r>
          </w:p>
        </w:tc>
        <w:tc>
          <w:tcPr>
            <w:tcW w:w="1269" w:type="dxa"/>
            <w:tcBorders>
              <w:top w:val="nil"/>
              <w:left w:val="nil"/>
              <w:bottom w:val="single" w:sz="4" w:space="0" w:color="auto"/>
              <w:right w:val="single" w:sz="4" w:space="0" w:color="auto"/>
            </w:tcBorders>
            <w:shd w:val="clear" w:color="000000" w:fill="000000"/>
            <w:noWrap/>
          </w:tcPr>
          <w:p w14:paraId="161881F2" w14:textId="3156144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53DCDA5" w14:textId="411081F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F071DA3" w14:textId="5A13B4E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F08E93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2967.02</w:t>
            </w:r>
          </w:p>
        </w:tc>
        <w:tc>
          <w:tcPr>
            <w:tcW w:w="1700" w:type="dxa"/>
            <w:tcBorders>
              <w:top w:val="nil"/>
              <w:left w:val="nil"/>
              <w:bottom w:val="single" w:sz="4" w:space="0" w:color="auto"/>
              <w:right w:val="single" w:sz="4" w:space="0" w:color="auto"/>
            </w:tcBorders>
            <w:shd w:val="clear" w:color="auto" w:fill="auto"/>
            <w:noWrap/>
            <w:vAlign w:val="bottom"/>
            <w:hideMark/>
          </w:tcPr>
          <w:p w14:paraId="13E84F6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333.43</w:t>
            </w:r>
          </w:p>
        </w:tc>
        <w:tc>
          <w:tcPr>
            <w:tcW w:w="1480" w:type="dxa"/>
            <w:tcBorders>
              <w:top w:val="nil"/>
              <w:left w:val="nil"/>
              <w:bottom w:val="single" w:sz="4" w:space="0" w:color="auto"/>
              <w:right w:val="single" w:sz="4" w:space="0" w:color="auto"/>
            </w:tcBorders>
            <w:shd w:val="clear" w:color="auto" w:fill="auto"/>
            <w:noWrap/>
            <w:vAlign w:val="bottom"/>
            <w:hideMark/>
          </w:tcPr>
          <w:p w14:paraId="523A191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367.33</w:t>
            </w:r>
          </w:p>
        </w:tc>
        <w:tc>
          <w:tcPr>
            <w:tcW w:w="2180" w:type="dxa"/>
            <w:tcBorders>
              <w:top w:val="nil"/>
              <w:left w:val="nil"/>
              <w:bottom w:val="single" w:sz="4" w:space="0" w:color="auto"/>
              <w:right w:val="single" w:sz="4" w:space="0" w:color="auto"/>
            </w:tcBorders>
            <w:shd w:val="clear" w:color="auto" w:fill="auto"/>
            <w:noWrap/>
            <w:vAlign w:val="bottom"/>
            <w:hideMark/>
          </w:tcPr>
          <w:p w14:paraId="19E0C9C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3667.78</w:t>
            </w:r>
          </w:p>
        </w:tc>
      </w:tr>
      <w:tr w:rsidR="008C429A" w:rsidRPr="008C429A" w14:paraId="5FBDB51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8F7D21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2171</w:t>
            </w:r>
          </w:p>
        </w:tc>
        <w:tc>
          <w:tcPr>
            <w:tcW w:w="1269" w:type="dxa"/>
            <w:tcBorders>
              <w:top w:val="nil"/>
              <w:left w:val="nil"/>
              <w:bottom w:val="single" w:sz="4" w:space="0" w:color="auto"/>
              <w:right w:val="single" w:sz="4" w:space="0" w:color="auto"/>
            </w:tcBorders>
            <w:shd w:val="clear" w:color="000000" w:fill="000000"/>
            <w:noWrap/>
          </w:tcPr>
          <w:p w14:paraId="564407C9" w14:textId="167BBE8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AEB89DB" w14:textId="4B40F82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9145640" w14:textId="4E55C3A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C3D97D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144.37</w:t>
            </w:r>
          </w:p>
        </w:tc>
        <w:tc>
          <w:tcPr>
            <w:tcW w:w="1700" w:type="dxa"/>
            <w:tcBorders>
              <w:top w:val="nil"/>
              <w:left w:val="nil"/>
              <w:bottom w:val="single" w:sz="4" w:space="0" w:color="auto"/>
              <w:right w:val="single" w:sz="4" w:space="0" w:color="auto"/>
            </w:tcBorders>
            <w:shd w:val="clear" w:color="auto" w:fill="auto"/>
            <w:noWrap/>
            <w:vAlign w:val="bottom"/>
            <w:hideMark/>
          </w:tcPr>
          <w:p w14:paraId="11F7BF1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16.01</w:t>
            </w:r>
          </w:p>
        </w:tc>
        <w:tc>
          <w:tcPr>
            <w:tcW w:w="1480" w:type="dxa"/>
            <w:tcBorders>
              <w:top w:val="nil"/>
              <w:left w:val="nil"/>
              <w:bottom w:val="single" w:sz="4" w:space="0" w:color="auto"/>
              <w:right w:val="single" w:sz="4" w:space="0" w:color="auto"/>
            </w:tcBorders>
            <w:shd w:val="clear" w:color="auto" w:fill="auto"/>
            <w:noWrap/>
            <w:vAlign w:val="bottom"/>
            <w:hideMark/>
          </w:tcPr>
          <w:p w14:paraId="686BC6D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15.77</w:t>
            </w:r>
          </w:p>
        </w:tc>
        <w:tc>
          <w:tcPr>
            <w:tcW w:w="2180" w:type="dxa"/>
            <w:tcBorders>
              <w:top w:val="nil"/>
              <w:left w:val="nil"/>
              <w:bottom w:val="single" w:sz="4" w:space="0" w:color="auto"/>
              <w:right w:val="single" w:sz="4" w:space="0" w:color="auto"/>
            </w:tcBorders>
            <w:shd w:val="clear" w:color="auto" w:fill="auto"/>
            <w:noWrap/>
            <w:vAlign w:val="bottom"/>
            <w:hideMark/>
          </w:tcPr>
          <w:p w14:paraId="09B7803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176.15</w:t>
            </w:r>
          </w:p>
        </w:tc>
      </w:tr>
      <w:tr w:rsidR="008C429A" w:rsidRPr="008C429A" w14:paraId="61C22F9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BD8EC4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2172</w:t>
            </w:r>
          </w:p>
        </w:tc>
        <w:tc>
          <w:tcPr>
            <w:tcW w:w="1269" w:type="dxa"/>
            <w:tcBorders>
              <w:top w:val="nil"/>
              <w:left w:val="nil"/>
              <w:bottom w:val="single" w:sz="4" w:space="0" w:color="auto"/>
              <w:right w:val="single" w:sz="4" w:space="0" w:color="auto"/>
            </w:tcBorders>
            <w:shd w:val="clear" w:color="000000" w:fill="000000"/>
            <w:noWrap/>
          </w:tcPr>
          <w:p w14:paraId="1BEE219D" w14:textId="5DDE49C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98C3D22" w14:textId="0E7FF4C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4120490" w14:textId="24488E1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245DF8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327.67</w:t>
            </w:r>
          </w:p>
        </w:tc>
        <w:tc>
          <w:tcPr>
            <w:tcW w:w="1700" w:type="dxa"/>
            <w:tcBorders>
              <w:top w:val="nil"/>
              <w:left w:val="nil"/>
              <w:bottom w:val="single" w:sz="4" w:space="0" w:color="auto"/>
              <w:right w:val="single" w:sz="4" w:space="0" w:color="auto"/>
            </w:tcBorders>
            <w:shd w:val="clear" w:color="auto" w:fill="auto"/>
            <w:noWrap/>
            <w:vAlign w:val="bottom"/>
            <w:hideMark/>
          </w:tcPr>
          <w:p w14:paraId="3D9D285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37.28</w:t>
            </w:r>
          </w:p>
        </w:tc>
        <w:tc>
          <w:tcPr>
            <w:tcW w:w="1480" w:type="dxa"/>
            <w:tcBorders>
              <w:top w:val="nil"/>
              <w:left w:val="nil"/>
              <w:bottom w:val="single" w:sz="4" w:space="0" w:color="auto"/>
              <w:right w:val="single" w:sz="4" w:space="0" w:color="auto"/>
            </w:tcBorders>
            <w:shd w:val="clear" w:color="auto" w:fill="auto"/>
            <w:noWrap/>
            <w:vAlign w:val="bottom"/>
            <w:hideMark/>
          </w:tcPr>
          <w:p w14:paraId="51226E5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45.15</w:t>
            </w:r>
          </w:p>
        </w:tc>
        <w:tc>
          <w:tcPr>
            <w:tcW w:w="2180" w:type="dxa"/>
            <w:tcBorders>
              <w:top w:val="nil"/>
              <w:left w:val="nil"/>
              <w:bottom w:val="single" w:sz="4" w:space="0" w:color="auto"/>
              <w:right w:val="single" w:sz="4" w:space="0" w:color="auto"/>
            </w:tcBorders>
            <w:shd w:val="clear" w:color="auto" w:fill="auto"/>
            <w:noWrap/>
            <w:vAlign w:val="bottom"/>
            <w:hideMark/>
          </w:tcPr>
          <w:p w14:paraId="30EF274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410.1</w:t>
            </w:r>
          </w:p>
        </w:tc>
      </w:tr>
      <w:tr w:rsidR="008C429A" w:rsidRPr="008C429A" w14:paraId="074B684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1A9D16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2173</w:t>
            </w:r>
          </w:p>
        </w:tc>
        <w:tc>
          <w:tcPr>
            <w:tcW w:w="1269" w:type="dxa"/>
            <w:tcBorders>
              <w:top w:val="nil"/>
              <w:left w:val="nil"/>
              <w:bottom w:val="single" w:sz="4" w:space="0" w:color="auto"/>
              <w:right w:val="single" w:sz="4" w:space="0" w:color="auto"/>
            </w:tcBorders>
            <w:shd w:val="clear" w:color="000000" w:fill="000000"/>
            <w:noWrap/>
          </w:tcPr>
          <w:p w14:paraId="1AD288A7" w14:textId="65CEBB0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9D11F73" w14:textId="008768D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6B03BC6" w14:textId="33C0A50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1F1C8D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10786.11</w:t>
            </w:r>
          </w:p>
        </w:tc>
        <w:tc>
          <w:tcPr>
            <w:tcW w:w="1700" w:type="dxa"/>
            <w:tcBorders>
              <w:top w:val="nil"/>
              <w:left w:val="nil"/>
              <w:bottom w:val="single" w:sz="4" w:space="0" w:color="auto"/>
              <w:right w:val="single" w:sz="4" w:space="0" w:color="auto"/>
            </w:tcBorders>
            <w:shd w:val="clear" w:color="auto" w:fill="auto"/>
            <w:noWrap/>
            <w:vAlign w:val="bottom"/>
            <w:hideMark/>
          </w:tcPr>
          <w:p w14:paraId="23B3870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1250.55</w:t>
            </w:r>
          </w:p>
        </w:tc>
        <w:tc>
          <w:tcPr>
            <w:tcW w:w="1480" w:type="dxa"/>
            <w:tcBorders>
              <w:top w:val="nil"/>
              <w:left w:val="nil"/>
              <w:bottom w:val="single" w:sz="4" w:space="0" w:color="auto"/>
              <w:right w:val="single" w:sz="4" w:space="0" w:color="auto"/>
            </w:tcBorders>
            <w:shd w:val="clear" w:color="auto" w:fill="auto"/>
            <w:noWrap/>
            <w:vAlign w:val="bottom"/>
            <w:hideMark/>
          </w:tcPr>
          <w:p w14:paraId="394FC89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1719.49</w:t>
            </w:r>
          </w:p>
        </w:tc>
        <w:tc>
          <w:tcPr>
            <w:tcW w:w="2180" w:type="dxa"/>
            <w:tcBorders>
              <w:top w:val="nil"/>
              <w:left w:val="nil"/>
              <w:bottom w:val="single" w:sz="4" w:space="0" w:color="auto"/>
              <w:right w:val="single" w:sz="4" w:space="0" w:color="auto"/>
            </w:tcBorders>
            <w:shd w:val="clear" w:color="auto" w:fill="auto"/>
            <w:noWrap/>
            <w:vAlign w:val="bottom"/>
            <w:hideMark/>
          </w:tcPr>
          <w:p w14:paraId="44D054A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13756.15</w:t>
            </w:r>
          </w:p>
        </w:tc>
      </w:tr>
      <w:tr w:rsidR="008C429A" w:rsidRPr="008C429A" w14:paraId="3E43AFF2" w14:textId="77777777" w:rsidTr="00087130">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D143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2174</w:t>
            </w:r>
          </w:p>
        </w:tc>
        <w:tc>
          <w:tcPr>
            <w:tcW w:w="1269" w:type="dxa"/>
            <w:tcBorders>
              <w:top w:val="single" w:sz="4" w:space="0" w:color="auto"/>
              <w:left w:val="nil"/>
              <w:bottom w:val="single" w:sz="4" w:space="0" w:color="auto"/>
              <w:right w:val="single" w:sz="4" w:space="0" w:color="auto"/>
            </w:tcBorders>
            <w:shd w:val="clear" w:color="000000" w:fill="000000"/>
            <w:noWrap/>
          </w:tcPr>
          <w:p w14:paraId="0C2D24FA" w14:textId="55227AA6"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3AF037B4" w14:textId="162CF0E7"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2C95C6AA" w14:textId="46E9E618"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08F32C2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6416.13</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73F2413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704.29</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2FBDB64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626.79</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1C0671A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7747.21</w:t>
            </w:r>
          </w:p>
        </w:tc>
      </w:tr>
      <w:tr w:rsidR="008C429A" w:rsidRPr="008C429A" w14:paraId="16F132D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5C1B64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2175</w:t>
            </w:r>
          </w:p>
        </w:tc>
        <w:tc>
          <w:tcPr>
            <w:tcW w:w="1269" w:type="dxa"/>
            <w:tcBorders>
              <w:top w:val="nil"/>
              <w:left w:val="nil"/>
              <w:bottom w:val="single" w:sz="4" w:space="0" w:color="auto"/>
              <w:right w:val="single" w:sz="4" w:space="0" w:color="auto"/>
            </w:tcBorders>
            <w:shd w:val="clear" w:color="000000" w:fill="000000"/>
            <w:noWrap/>
          </w:tcPr>
          <w:p w14:paraId="337B6437" w14:textId="2E5B785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FC06D52" w14:textId="660D7C0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42EA660" w14:textId="26C81D0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CB1849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2342.5</w:t>
            </w:r>
          </w:p>
        </w:tc>
        <w:tc>
          <w:tcPr>
            <w:tcW w:w="1700" w:type="dxa"/>
            <w:tcBorders>
              <w:top w:val="nil"/>
              <w:left w:val="nil"/>
              <w:bottom w:val="single" w:sz="4" w:space="0" w:color="auto"/>
              <w:right w:val="single" w:sz="4" w:space="0" w:color="auto"/>
            </w:tcBorders>
            <w:shd w:val="clear" w:color="auto" w:fill="auto"/>
            <w:noWrap/>
            <w:vAlign w:val="bottom"/>
            <w:hideMark/>
          </w:tcPr>
          <w:p w14:paraId="4137AAC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249.98</w:t>
            </w:r>
          </w:p>
        </w:tc>
        <w:tc>
          <w:tcPr>
            <w:tcW w:w="1480" w:type="dxa"/>
            <w:tcBorders>
              <w:top w:val="nil"/>
              <w:left w:val="nil"/>
              <w:bottom w:val="single" w:sz="4" w:space="0" w:color="auto"/>
              <w:right w:val="single" w:sz="4" w:space="0" w:color="auto"/>
            </w:tcBorders>
            <w:shd w:val="clear" w:color="auto" w:fill="auto"/>
            <w:noWrap/>
            <w:vAlign w:val="bottom"/>
            <w:hideMark/>
          </w:tcPr>
          <w:p w14:paraId="0F9EA68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157.28</w:t>
            </w:r>
          </w:p>
        </w:tc>
        <w:tc>
          <w:tcPr>
            <w:tcW w:w="2180" w:type="dxa"/>
            <w:tcBorders>
              <w:top w:val="nil"/>
              <w:left w:val="nil"/>
              <w:bottom w:val="single" w:sz="4" w:space="0" w:color="auto"/>
              <w:right w:val="single" w:sz="4" w:space="0" w:color="auto"/>
            </w:tcBorders>
            <w:shd w:val="clear" w:color="auto" w:fill="auto"/>
            <w:noWrap/>
            <w:vAlign w:val="bottom"/>
            <w:hideMark/>
          </w:tcPr>
          <w:p w14:paraId="5467388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2749.76</w:t>
            </w:r>
          </w:p>
        </w:tc>
      </w:tr>
      <w:tr w:rsidR="008C429A" w:rsidRPr="008C429A" w14:paraId="6464C66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E38561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2176</w:t>
            </w:r>
          </w:p>
        </w:tc>
        <w:tc>
          <w:tcPr>
            <w:tcW w:w="1269" w:type="dxa"/>
            <w:tcBorders>
              <w:top w:val="nil"/>
              <w:left w:val="nil"/>
              <w:bottom w:val="single" w:sz="4" w:space="0" w:color="auto"/>
              <w:right w:val="single" w:sz="4" w:space="0" w:color="auto"/>
            </w:tcBorders>
            <w:shd w:val="clear" w:color="000000" w:fill="000000"/>
            <w:noWrap/>
          </w:tcPr>
          <w:p w14:paraId="124BB774" w14:textId="75812D3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DC9A3B8" w14:textId="290665E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B9ACE18" w14:textId="0623DDF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CE1392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7673.78</w:t>
            </w:r>
          </w:p>
        </w:tc>
        <w:tc>
          <w:tcPr>
            <w:tcW w:w="1700" w:type="dxa"/>
            <w:tcBorders>
              <w:top w:val="nil"/>
              <w:left w:val="nil"/>
              <w:bottom w:val="single" w:sz="4" w:space="0" w:color="auto"/>
              <w:right w:val="single" w:sz="4" w:space="0" w:color="auto"/>
            </w:tcBorders>
            <w:shd w:val="clear" w:color="auto" w:fill="auto"/>
            <w:noWrap/>
            <w:vAlign w:val="bottom"/>
            <w:hideMark/>
          </w:tcPr>
          <w:p w14:paraId="2759424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909.42</w:t>
            </w:r>
          </w:p>
        </w:tc>
        <w:tc>
          <w:tcPr>
            <w:tcW w:w="1480" w:type="dxa"/>
            <w:tcBorders>
              <w:top w:val="nil"/>
              <w:left w:val="nil"/>
              <w:bottom w:val="single" w:sz="4" w:space="0" w:color="auto"/>
              <w:right w:val="single" w:sz="4" w:space="0" w:color="auto"/>
            </w:tcBorders>
            <w:shd w:val="clear" w:color="auto" w:fill="auto"/>
            <w:noWrap/>
            <w:vAlign w:val="bottom"/>
            <w:hideMark/>
          </w:tcPr>
          <w:p w14:paraId="264FE2A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1420.44</w:t>
            </w:r>
          </w:p>
        </w:tc>
        <w:tc>
          <w:tcPr>
            <w:tcW w:w="2180" w:type="dxa"/>
            <w:tcBorders>
              <w:top w:val="nil"/>
              <w:left w:val="nil"/>
              <w:bottom w:val="single" w:sz="4" w:space="0" w:color="auto"/>
              <w:right w:val="single" w:sz="4" w:space="0" w:color="auto"/>
            </w:tcBorders>
            <w:shd w:val="clear" w:color="auto" w:fill="auto"/>
            <w:noWrap/>
            <w:vAlign w:val="bottom"/>
            <w:hideMark/>
          </w:tcPr>
          <w:p w14:paraId="61B7D49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10003.64</w:t>
            </w:r>
          </w:p>
        </w:tc>
      </w:tr>
      <w:tr w:rsidR="008C429A" w:rsidRPr="008C429A" w14:paraId="0C9048C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91D4EA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2177</w:t>
            </w:r>
          </w:p>
        </w:tc>
        <w:tc>
          <w:tcPr>
            <w:tcW w:w="1269" w:type="dxa"/>
            <w:tcBorders>
              <w:top w:val="nil"/>
              <w:left w:val="nil"/>
              <w:bottom w:val="single" w:sz="4" w:space="0" w:color="auto"/>
              <w:right w:val="single" w:sz="4" w:space="0" w:color="auto"/>
            </w:tcBorders>
            <w:shd w:val="clear" w:color="000000" w:fill="000000"/>
            <w:noWrap/>
          </w:tcPr>
          <w:p w14:paraId="445FAE64" w14:textId="39A2580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5B21BFB" w14:textId="3C5F934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CE82401" w14:textId="77B02A9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0BA209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3867.38</w:t>
            </w:r>
          </w:p>
        </w:tc>
        <w:tc>
          <w:tcPr>
            <w:tcW w:w="1700" w:type="dxa"/>
            <w:tcBorders>
              <w:top w:val="nil"/>
              <w:left w:val="nil"/>
              <w:bottom w:val="single" w:sz="4" w:space="0" w:color="auto"/>
              <w:right w:val="single" w:sz="4" w:space="0" w:color="auto"/>
            </w:tcBorders>
            <w:shd w:val="clear" w:color="auto" w:fill="auto"/>
            <w:noWrap/>
            <w:vAlign w:val="bottom"/>
            <w:hideMark/>
          </w:tcPr>
          <w:p w14:paraId="6F802B3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430.86</w:t>
            </w:r>
          </w:p>
        </w:tc>
        <w:tc>
          <w:tcPr>
            <w:tcW w:w="1480" w:type="dxa"/>
            <w:tcBorders>
              <w:top w:val="nil"/>
              <w:left w:val="nil"/>
              <w:bottom w:val="single" w:sz="4" w:space="0" w:color="auto"/>
              <w:right w:val="single" w:sz="4" w:space="0" w:color="auto"/>
            </w:tcBorders>
            <w:shd w:val="clear" w:color="auto" w:fill="auto"/>
            <w:noWrap/>
            <w:vAlign w:val="bottom"/>
            <w:hideMark/>
          </w:tcPr>
          <w:p w14:paraId="23070DA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441.24</w:t>
            </w:r>
          </w:p>
        </w:tc>
        <w:tc>
          <w:tcPr>
            <w:tcW w:w="2180" w:type="dxa"/>
            <w:tcBorders>
              <w:top w:val="nil"/>
              <w:left w:val="nil"/>
              <w:bottom w:val="single" w:sz="4" w:space="0" w:color="auto"/>
              <w:right w:val="single" w:sz="4" w:space="0" w:color="auto"/>
            </w:tcBorders>
            <w:shd w:val="clear" w:color="auto" w:fill="auto"/>
            <w:noWrap/>
            <w:vAlign w:val="bottom"/>
            <w:hideMark/>
          </w:tcPr>
          <w:p w14:paraId="60A3F23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4739.48</w:t>
            </w:r>
          </w:p>
        </w:tc>
      </w:tr>
      <w:tr w:rsidR="008C429A" w:rsidRPr="008C429A" w14:paraId="2B222E4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644CC7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2178</w:t>
            </w:r>
          </w:p>
        </w:tc>
        <w:tc>
          <w:tcPr>
            <w:tcW w:w="1269" w:type="dxa"/>
            <w:tcBorders>
              <w:top w:val="nil"/>
              <w:left w:val="nil"/>
              <w:bottom w:val="single" w:sz="4" w:space="0" w:color="auto"/>
              <w:right w:val="single" w:sz="4" w:space="0" w:color="auto"/>
            </w:tcBorders>
            <w:shd w:val="clear" w:color="000000" w:fill="000000"/>
            <w:noWrap/>
          </w:tcPr>
          <w:p w14:paraId="6865BB36" w14:textId="518DBB0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1CC04B9" w14:textId="3A2FA9B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ADDFB95" w14:textId="2417A55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1095CD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1270.36</w:t>
            </w:r>
          </w:p>
        </w:tc>
        <w:tc>
          <w:tcPr>
            <w:tcW w:w="1700" w:type="dxa"/>
            <w:tcBorders>
              <w:top w:val="nil"/>
              <w:left w:val="nil"/>
              <w:bottom w:val="single" w:sz="4" w:space="0" w:color="auto"/>
              <w:right w:val="single" w:sz="4" w:space="0" w:color="auto"/>
            </w:tcBorders>
            <w:shd w:val="clear" w:color="auto" w:fill="auto"/>
            <w:noWrap/>
            <w:vAlign w:val="bottom"/>
            <w:hideMark/>
          </w:tcPr>
          <w:p w14:paraId="7F3AA80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136.8</w:t>
            </w:r>
          </w:p>
        </w:tc>
        <w:tc>
          <w:tcPr>
            <w:tcW w:w="1480" w:type="dxa"/>
            <w:tcBorders>
              <w:top w:val="nil"/>
              <w:left w:val="nil"/>
              <w:bottom w:val="single" w:sz="4" w:space="0" w:color="auto"/>
              <w:right w:val="single" w:sz="4" w:space="0" w:color="auto"/>
            </w:tcBorders>
            <w:shd w:val="clear" w:color="auto" w:fill="auto"/>
            <w:noWrap/>
            <w:vAlign w:val="bottom"/>
            <w:hideMark/>
          </w:tcPr>
          <w:p w14:paraId="084CCFD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97.61</w:t>
            </w:r>
          </w:p>
        </w:tc>
        <w:tc>
          <w:tcPr>
            <w:tcW w:w="2180" w:type="dxa"/>
            <w:tcBorders>
              <w:top w:val="nil"/>
              <w:left w:val="nil"/>
              <w:bottom w:val="single" w:sz="4" w:space="0" w:color="auto"/>
              <w:right w:val="single" w:sz="4" w:space="0" w:color="auto"/>
            </w:tcBorders>
            <w:shd w:val="clear" w:color="auto" w:fill="auto"/>
            <w:noWrap/>
            <w:vAlign w:val="bottom"/>
            <w:hideMark/>
          </w:tcPr>
          <w:p w14:paraId="05CD2C1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1504.77</w:t>
            </w:r>
          </w:p>
        </w:tc>
      </w:tr>
      <w:tr w:rsidR="008C429A" w:rsidRPr="008C429A" w14:paraId="5774E84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9570AA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2179</w:t>
            </w:r>
          </w:p>
        </w:tc>
        <w:tc>
          <w:tcPr>
            <w:tcW w:w="1269" w:type="dxa"/>
            <w:tcBorders>
              <w:top w:val="nil"/>
              <w:left w:val="nil"/>
              <w:bottom w:val="single" w:sz="4" w:space="0" w:color="auto"/>
              <w:right w:val="single" w:sz="4" w:space="0" w:color="auto"/>
            </w:tcBorders>
            <w:shd w:val="clear" w:color="000000" w:fill="000000"/>
            <w:noWrap/>
          </w:tcPr>
          <w:p w14:paraId="7B416C5B" w14:textId="1F63E9E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7E6D346" w14:textId="2B6A12E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D43F3C8" w14:textId="454CB93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2EC00D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3126.98</w:t>
            </w:r>
          </w:p>
        </w:tc>
        <w:tc>
          <w:tcPr>
            <w:tcW w:w="1700" w:type="dxa"/>
            <w:tcBorders>
              <w:top w:val="nil"/>
              <w:left w:val="nil"/>
              <w:bottom w:val="single" w:sz="4" w:space="0" w:color="auto"/>
              <w:right w:val="single" w:sz="4" w:space="0" w:color="auto"/>
            </w:tcBorders>
            <w:shd w:val="clear" w:color="auto" w:fill="auto"/>
            <w:noWrap/>
            <w:vAlign w:val="bottom"/>
            <w:hideMark/>
          </w:tcPr>
          <w:p w14:paraId="32E9395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367.15</w:t>
            </w:r>
          </w:p>
        </w:tc>
        <w:tc>
          <w:tcPr>
            <w:tcW w:w="1480" w:type="dxa"/>
            <w:tcBorders>
              <w:top w:val="nil"/>
              <w:left w:val="nil"/>
              <w:bottom w:val="single" w:sz="4" w:space="0" w:color="auto"/>
              <w:right w:val="single" w:sz="4" w:space="0" w:color="auto"/>
            </w:tcBorders>
            <w:shd w:val="clear" w:color="auto" w:fill="auto"/>
            <w:noWrap/>
            <w:vAlign w:val="bottom"/>
            <w:hideMark/>
          </w:tcPr>
          <w:p w14:paraId="384A3E9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544.55</w:t>
            </w:r>
          </w:p>
        </w:tc>
        <w:tc>
          <w:tcPr>
            <w:tcW w:w="2180" w:type="dxa"/>
            <w:tcBorders>
              <w:top w:val="nil"/>
              <w:left w:val="nil"/>
              <w:bottom w:val="single" w:sz="4" w:space="0" w:color="auto"/>
              <w:right w:val="single" w:sz="4" w:space="0" w:color="auto"/>
            </w:tcBorders>
            <w:shd w:val="clear" w:color="auto" w:fill="auto"/>
            <w:noWrap/>
            <w:vAlign w:val="bottom"/>
            <w:hideMark/>
          </w:tcPr>
          <w:p w14:paraId="134EF76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4038.68</w:t>
            </w:r>
          </w:p>
        </w:tc>
      </w:tr>
      <w:tr w:rsidR="008C429A" w:rsidRPr="008C429A" w14:paraId="278E671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AFFD3C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2180</w:t>
            </w:r>
          </w:p>
        </w:tc>
        <w:tc>
          <w:tcPr>
            <w:tcW w:w="1269" w:type="dxa"/>
            <w:tcBorders>
              <w:top w:val="nil"/>
              <w:left w:val="nil"/>
              <w:bottom w:val="single" w:sz="4" w:space="0" w:color="auto"/>
              <w:right w:val="single" w:sz="4" w:space="0" w:color="auto"/>
            </w:tcBorders>
            <w:shd w:val="clear" w:color="000000" w:fill="000000"/>
            <w:noWrap/>
          </w:tcPr>
          <w:p w14:paraId="036CF116" w14:textId="069B33E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5698069" w14:textId="6EEC9EF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B6FDE16" w14:textId="57122A4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DA7D6B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1297.27</w:t>
            </w:r>
          </w:p>
        </w:tc>
        <w:tc>
          <w:tcPr>
            <w:tcW w:w="1700" w:type="dxa"/>
            <w:tcBorders>
              <w:top w:val="nil"/>
              <w:left w:val="nil"/>
              <w:bottom w:val="single" w:sz="4" w:space="0" w:color="auto"/>
              <w:right w:val="single" w:sz="4" w:space="0" w:color="auto"/>
            </w:tcBorders>
            <w:shd w:val="clear" w:color="auto" w:fill="auto"/>
            <w:noWrap/>
            <w:vAlign w:val="bottom"/>
            <w:hideMark/>
          </w:tcPr>
          <w:p w14:paraId="3AE4494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133.11</w:t>
            </w:r>
          </w:p>
        </w:tc>
        <w:tc>
          <w:tcPr>
            <w:tcW w:w="1480" w:type="dxa"/>
            <w:tcBorders>
              <w:top w:val="nil"/>
              <w:left w:val="nil"/>
              <w:bottom w:val="single" w:sz="4" w:space="0" w:color="auto"/>
              <w:right w:val="single" w:sz="4" w:space="0" w:color="auto"/>
            </w:tcBorders>
            <w:shd w:val="clear" w:color="auto" w:fill="auto"/>
            <w:noWrap/>
            <w:vAlign w:val="bottom"/>
            <w:hideMark/>
          </w:tcPr>
          <w:p w14:paraId="62DCD24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33.85</w:t>
            </w:r>
          </w:p>
        </w:tc>
        <w:tc>
          <w:tcPr>
            <w:tcW w:w="2180" w:type="dxa"/>
            <w:tcBorders>
              <w:top w:val="nil"/>
              <w:left w:val="nil"/>
              <w:bottom w:val="single" w:sz="4" w:space="0" w:color="auto"/>
              <w:right w:val="single" w:sz="4" w:space="0" w:color="auto"/>
            </w:tcBorders>
            <w:shd w:val="clear" w:color="auto" w:fill="auto"/>
            <w:noWrap/>
            <w:vAlign w:val="bottom"/>
            <w:hideMark/>
          </w:tcPr>
          <w:p w14:paraId="4C7B0C2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1464.23</w:t>
            </w:r>
          </w:p>
        </w:tc>
      </w:tr>
      <w:tr w:rsidR="008C429A" w:rsidRPr="008C429A" w14:paraId="38A54FD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D15FAA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2181</w:t>
            </w:r>
          </w:p>
        </w:tc>
        <w:tc>
          <w:tcPr>
            <w:tcW w:w="1269" w:type="dxa"/>
            <w:tcBorders>
              <w:top w:val="nil"/>
              <w:left w:val="nil"/>
              <w:bottom w:val="single" w:sz="4" w:space="0" w:color="auto"/>
              <w:right w:val="single" w:sz="4" w:space="0" w:color="auto"/>
            </w:tcBorders>
            <w:shd w:val="clear" w:color="000000" w:fill="000000"/>
            <w:noWrap/>
          </w:tcPr>
          <w:p w14:paraId="6F3CD671" w14:textId="7894F6D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BFB92BB" w14:textId="6316B11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D38D624" w14:textId="0B2344E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87C047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5755.22</w:t>
            </w:r>
          </w:p>
        </w:tc>
        <w:tc>
          <w:tcPr>
            <w:tcW w:w="1700" w:type="dxa"/>
            <w:tcBorders>
              <w:top w:val="nil"/>
              <w:left w:val="nil"/>
              <w:bottom w:val="single" w:sz="4" w:space="0" w:color="auto"/>
              <w:right w:val="single" w:sz="4" w:space="0" w:color="auto"/>
            </w:tcBorders>
            <w:shd w:val="clear" w:color="auto" w:fill="auto"/>
            <w:noWrap/>
            <w:vAlign w:val="bottom"/>
            <w:hideMark/>
          </w:tcPr>
          <w:p w14:paraId="68C4E7F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666.69</w:t>
            </w:r>
          </w:p>
        </w:tc>
        <w:tc>
          <w:tcPr>
            <w:tcW w:w="1480" w:type="dxa"/>
            <w:tcBorders>
              <w:top w:val="nil"/>
              <w:left w:val="nil"/>
              <w:bottom w:val="single" w:sz="4" w:space="0" w:color="auto"/>
              <w:right w:val="single" w:sz="4" w:space="0" w:color="auto"/>
            </w:tcBorders>
            <w:shd w:val="clear" w:color="auto" w:fill="auto"/>
            <w:noWrap/>
            <w:vAlign w:val="bottom"/>
            <w:hideMark/>
          </w:tcPr>
          <w:p w14:paraId="65046757" w14:textId="151E236F"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911.7</w:t>
            </w:r>
            <w:r w:rsidR="00F83807">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74FD68A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7333.61</w:t>
            </w:r>
          </w:p>
        </w:tc>
      </w:tr>
      <w:tr w:rsidR="008C429A" w:rsidRPr="008C429A" w14:paraId="772EADF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8F4141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2182</w:t>
            </w:r>
          </w:p>
        </w:tc>
        <w:tc>
          <w:tcPr>
            <w:tcW w:w="1269" w:type="dxa"/>
            <w:tcBorders>
              <w:top w:val="nil"/>
              <w:left w:val="nil"/>
              <w:bottom w:val="single" w:sz="4" w:space="0" w:color="auto"/>
              <w:right w:val="single" w:sz="4" w:space="0" w:color="auto"/>
            </w:tcBorders>
            <w:shd w:val="clear" w:color="000000" w:fill="000000"/>
            <w:noWrap/>
          </w:tcPr>
          <w:p w14:paraId="06B47ACC" w14:textId="7F98E70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4D7AAEA" w14:textId="71B9CA7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0C4C5CC" w14:textId="05CF032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7E5077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3121.07</w:t>
            </w:r>
          </w:p>
        </w:tc>
        <w:tc>
          <w:tcPr>
            <w:tcW w:w="1700" w:type="dxa"/>
            <w:tcBorders>
              <w:top w:val="nil"/>
              <w:left w:val="nil"/>
              <w:bottom w:val="single" w:sz="4" w:space="0" w:color="auto"/>
              <w:right w:val="single" w:sz="4" w:space="0" w:color="auto"/>
            </w:tcBorders>
            <w:shd w:val="clear" w:color="auto" w:fill="auto"/>
            <w:noWrap/>
            <w:vAlign w:val="bottom"/>
            <w:hideMark/>
          </w:tcPr>
          <w:p w14:paraId="385B35E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325.63</w:t>
            </w:r>
          </w:p>
        </w:tc>
        <w:tc>
          <w:tcPr>
            <w:tcW w:w="1480" w:type="dxa"/>
            <w:tcBorders>
              <w:top w:val="nil"/>
              <w:left w:val="nil"/>
              <w:bottom w:val="single" w:sz="4" w:space="0" w:color="auto"/>
              <w:right w:val="single" w:sz="4" w:space="0" w:color="auto"/>
            </w:tcBorders>
            <w:shd w:val="clear" w:color="auto" w:fill="auto"/>
            <w:noWrap/>
            <w:vAlign w:val="bottom"/>
            <w:hideMark/>
          </w:tcPr>
          <w:p w14:paraId="1E30573C" w14:textId="40421AA9"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135.2</w:t>
            </w:r>
            <w:r w:rsidR="00F83807">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3F8F4AA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3581.9</w:t>
            </w:r>
          </w:p>
        </w:tc>
      </w:tr>
      <w:tr w:rsidR="008C429A" w:rsidRPr="008C429A" w14:paraId="34060C6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4D4043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2183</w:t>
            </w:r>
          </w:p>
        </w:tc>
        <w:tc>
          <w:tcPr>
            <w:tcW w:w="1269" w:type="dxa"/>
            <w:tcBorders>
              <w:top w:val="nil"/>
              <w:left w:val="nil"/>
              <w:bottom w:val="single" w:sz="4" w:space="0" w:color="auto"/>
              <w:right w:val="single" w:sz="4" w:space="0" w:color="auto"/>
            </w:tcBorders>
            <w:shd w:val="clear" w:color="000000" w:fill="000000"/>
            <w:noWrap/>
          </w:tcPr>
          <w:p w14:paraId="64B38494" w14:textId="75AA92D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5F21B99" w14:textId="74C2F12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419A3C2" w14:textId="27E419E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6AC27E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800.09</w:t>
            </w:r>
          </w:p>
        </w:tc>
        <w:tc>
          <w:tcPr>
            <w:tcW w:w="1700" w:type="dxa"/>
            <w:tcBorders>
              <w:top w:val="nil"/>
              <w:left w:val="nil"/>
              <w:bottom w:val="single" w:sz="4" w:space="0" w:color="auto"/>
              <w:right w:val="single" w:sz="4" w:space="0" w:color="auto"/>
            </w:tcBorders>
            <w:shd w:val="clear" w:color="auto" w:fill="auto"/>
            <w:noWrap/>
            <w:vAlign w:val="bottom"/>
            <w:hideMark/>
          </w:tcPr>
          <w:p w14:paraId="3583043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82.29</w:t>
            </w:r>
          </w:p>
        </w:tc>
        <w:tc>
          <w:tcPr>
            <w:tcW w:w="1480" w:type="dxa"/>
            <w:tcBorders>
              <w:top w:val="nil"/>
              <w:left w:val="nil"/>
              <w:bottom w:val="single" w:sz="4" w:space="0" w:color="auto"/>
              <w:right w:val="single" w:sz="4" w:space="0" w:color="auto"/>
            </w:tcBorders>
            <w:shd w:val="clear" w:color="auto" w:fill="auto"/>
            <w:noWrap/>
            <w:vAlign w:val="bottom"/>
            <w:hideMark/>
          </w:tcPr>
          <w:p w14:paraId="7E454FC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22.75</w:t>
            </w:r>
          </w:p>
        </w:tc>
        <w:tc>
          <w:tcPr>
            <w:tcW w:w="2180" w:type="dxa"/>
            <w:tcBorders>
              <w:top w:val="nil"/>
              <w:left w:val="nil"/>
              <w:bottom w:val="single" w:sz="4" w:space="0" w:color="auto"/>
              <w:right w:val="single" w:sz="4" w:space="0" w:color="auto"/>
            </w:tcBorders>
            <w:shd w:val="clear" w:color="auto" w:fill="auto"/>
            <w:noWrap/>
            <w:vAlign w:val="bottom"/>
            <w:hideMark/>
          </w:tcPr>
          <w:p w14:paraId="4413508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905.13</w:t>
            </w:r>
          </w:p>
        </w:tc>
      </w:tr>
      <w:tr w:rsidR="008C429A" w:rsidRPr="008C429A" w14:paraId="179421D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716F42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2184</w:t>
            </w:r>
          </w:p>
        </w:tc>
        <w:tc>
          <w:tcPr>
            <w:tcW w:w="1269" w:type="dxa"/>
            <w:tcBorders>
              <w:top w:val="nil"/>
              <w:left w:val="nil"/>
              <w:bottom w:val="single" w:sz="4" w:space="0" w:color="auto"/>
              <w:right w:val="single" w:sz="4" w:space="0" w:color="auto"/>
            </w:tcBorders>
            <w:shd w:val="clear" w:color="000000" w:fill="000000"/>
            <w:noWrap/>
          </w:tcPr>
          <w:p w14:paraId="76A17E77" w14:textId="71824D2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C7D9690" w14:textId="7B511AE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905EB8D" w14:textId="2BD090D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32A66E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539.32</w:t>
            </w:r>
          </w:p>
        </w:tc>
        <w:tc>
          <w:tcPr>
            <w:tcW w:w="1700" w:type="dxa"/>
            <w:tcBorders>
              <w:top w:val="nil"/>
              <w:left w:val="nil"/>
              <w:bottom w:val="single" w:sz="4" w:space="0" w:color="auto"/>
              <w:right w:val="single" w:sz="4" w:space="0" w:color="auto"/>
            </w:tcBorders>
            <w:shd w:val="clear" w:color="auto" w:fill="auto"/>
            <w:noWrap/>
            <w:vAlign w:val="bottom"/>
            <w:hideMark/>
          </w:tcPr>
          <w:p w14:paraId="2CB9735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55.49</w:t>
            </w:r>
          </w:p>
        </w:tc>
        <w:tc>
          <w:tcPr>
            <w:tcW w:w="1480" w:type="dxa"/>
            <w:tcBorders>
              <w:top w:val="nil"/>
              <w:left w:val="nil"/>
              <w:bottom w:val="single" w:sz="4" w:space="0" w:color="auto"/>
              <w:right w:val="single" w:sz="4" w:space="0" w:color="auto"/>
            </w:tcBorders>
            <w:shd w:val="clear" w:color="auto" w:fill="auto"/>
            <w:noWrap/>
            <w:vAlign w:val="bottom"/>
            <w:hideMark/>
          </w:tcPr>
          <w:p w14:paraId="618BCEB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15.57</w:t>
            </w:r>
          </w:p>
        </w:tc>
        <w:tc>
          <w:tcPr>
            <w:tcW w:w="2180" w:type="dxa"/>
            <w:tcBorders>
              <w:top w:val="nil"/>
              <w:left w:val="nil"/>
              <w:bottom w:val="single" w:sz="4" w:space="0" w:color="auto"/>
              <w:right w:val="single" w:sz="4" w:space="0" w:color="auto"/>
            </w:tcBorders>
            <w:shd w:val="clear" w:color="auto" w:fill="auto"/>
            <w:noWrap/>
            <w:vAlign w:val="bottom"/>
            <w:hideMark/>
          </w:tcPr>
          <w:p w14:paraId="4B87109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610.38</w:t>
            </w:r>
          </w:p>
        </w:tc>
      </w:tr>
      <w:tr w:rsidR="008C429A" w:rsidRPr="008C429A" w14:paraId="44182E7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8E3C6D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2185</w:t>
            </w:r>
          </w:p>
        </w:tc>
        <w:tc>
          <w:tcPr>
            <w:tcW w:w="1269" w:type="dxa"/>
            <w:tcBorders>
              <w:top w:val="nil"/>
              <w:left w:val="nil"/>
              <w:bottom w:val="single" w:sz="4" w:space="0" w:color="auto"/>
              <w:right w:val="single" w:sz="4" w:space="0" w:color="auto"/>
            </w:tcBorders>
            <w:shd w:val="clear" w:color="000000" w:fill="000000"/>
            <w:noWrap/>
          </w:tcPr>
          <w:p w14:paraId="454F2E38" w14:textId="445FCD1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9AD0293" w14:textId="2F2BF4E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D4867EA" w14:textId="2ED7FDA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DC763C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1383.81</w:t>
            </w:r>
          </w:p>
        </w:tc>
        <w:tc>
          <w:tcPr>
            <w:tcW w:w="1700" w:type="dxa"/>
            <w:tcBorders>
              <w:top w:val="nil"/>
              <w:left w:val="nil"/>
              <w:bottom w:val="single" w:sz="4" w:space="0" w:color="auto"/>
              <w:right w:val="single" w:sz="4" w:space="0" w:color="auto"/>
            </w:tcBorders>
            <w:shd w:val="clear" w:color="auto" w:fill="auto"/>
            <w:noWrap/>
            <w:vAlign w:val="bottom"/>
            <w:hideMark/>
          </w:tcPr>
          <w:p w14:paraId="154BDF7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143.11</w:t>
            </w:r>
          </w:p>
        </w:tc>
        <w:tc>
          <w:tcPr>
            <w:tcW w:w="1480" w:type="dxa"/>
            <w:tcBorders>
              <w:top w:val="nil"/>
              <w:left w:val="nil"/>
              <w:bottom w:val="single" w:sz="4" w:space="0" w:color="auto"/>
              <w:right w:val="single" w:sz="4" w:space="0" w:color="auto"/>
            </w:tcBorders>
            <w:shd w:val="clear" w:color="auto" w:fill="auto"/>
            <w:noWrap/>
            <w:vAlign w:val="bottom"/>
            <w:hideMark/>
          </w:tcPr>
          <w:p w14:paraId="1AC818E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47.18</w:t>
            </w:r>
          </w:p>
        </w:tc>
        <w:tc>
          <w:tcPr>
            <w:tcW w:w="2180" w:type="dxa"/>
            <w:tcBorders>
              <w:top w:val="nil"/>
              <w:left w:val="nil"/>
              <w:bottom w:val="single" w:sz="4" w:space="0" w:color="auto"/>
              <w:right w:val="single" w:sz="4" w:space="0" w:color="auto"/>
            </w:tcBorders>
            <w:shd w:val="clear" w:color="auto" w:fill="auto"/>
            <w:noWrap/>
            <w:vAlign w:val="bottom"/>
            <w:hideMark/>
          </w:tcPr>
          <w:p w14:paraId="0970B68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1574.1</w:t>
            </w:r>
          </w:p>
        </w:tc>
      </w:tr>
      <w:tr w:rsidR="008C429A" w:rsidRPr="008C429A" w14:paraId="3A6391D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EBC677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2186</w:t>
            </w:r>
          </w:p>
        </w:tc>
        <w:tc>
          <w:tcPr>
            <w:tcW w:w="1269" w:type="dxa"/>
            <w:tcBorders>
              <w:top w:val="nil"/>
              <w:left w:val="nil"/>
              <w:bottom w:val="single" w:sz="4" w:space="0" w:color="auto"/>
              <w:right w:val="single" w:sz="4" w:space="0" w:color="auto"/>
            </w:tcBorders>
            <w:shd w:val="clear" w:color="000000" w:fill="000000"/>
            <w:noWrap/>
          </w:tcPr>
          <w:p w14:paraId="4CDB572A" w14:textId="7137E65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5ABD2FB" w14:textId="58CAA56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BC9B029" w14:textId="2A4CA10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37811F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331.93</w:t>
            </w:r>
          </w:p>
        </w:tc>
        <w:tc>
          <w:tcPr>
            <w:tcW w:w="1700" w:type="dxa"/>
            <w:tcBorders>
              <w:top w:val="nil"/>
              <w:left w:val="nil"/>
              <w:bottom w:val="single" w:sz="4" w:space="0" w:color="auto"/>
              <w:right w:val="single" w:sz="4" w:space="0" w:color="auto"/>
            </w:tcBorders>
            <w:shd w:val="clear" w:color="auto" w:fill="auto"/>
            <w:noWrap/>
            <w:vAlign w:val="bottom"/>
            <w:hideMark/>
          </w:tcPr>
          <w:p w14:paraId="3055774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36.25</w:t>
            </w:r>
          </w:p>
        </w:tc>
        <w:tc>
          <w:tcPr>
            <w:tcW w:w="1480" w:type="dxa"/>
            <w:tcBorders>
              <w:top w:val="nil"/>
              <w:left w:val="nil"/>
              <w:bottom w:val="single" w:sz="4" w:space="0" w:color="auto"/>
              <w:right w:val="single" w:sz="4" w:space="0" w:color="auto"/>
            </w:tcBorders>
            <w:shd w:val="clear" w:color="auto" w:fill="auto"/>
            <w:noWrap/>
            <w:vAlign w:val="bottom"/>
            <w:hideMark/>
          </w:tcPr>
          <w:p w14:paraId="59CD12F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30.59</w:t>
            </w:r>
          </w:p>
        </w:tc>
        <w:tc>
          <w:tcPr>
            <w:tcW w:w="2180" w:type="dxa"/>
            <w:tcBorders>
              <w:top w:val="nil"/>
              <w:left w:val="nil"/>
              <w:bottom w:val="single" w:sz="4" w:space="0" w:color="auto"/>
              <w:right w:val="single" w:sz="4" w:space="0" w:color="auto"/>
            </w:tcBorders>
            <w:shd w:val="clear" w:color="auto" w:fill="auto"/>
            <w:noWrap/>
            <w:vAlign w:val="bottom"/>
            <w:hideMark/>
          </w:tcPr>
          <w:p w14:paraId="2B5D6E7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398.77</w:t>
            </w:r>
          </w:p>
        </w:tc>
      </w:tr>
      <w:tr w:rsidR="008C429A" w:rsidRPr="008C429A" w14:paraId="4266586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8DDB67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2187</w:t>
            </w:r>
          </w:p>
        </w:tc>
        <w:tc>
          <w:tcPr>
            <w:tcW w:w="1269" w:type="dxa"/>
            <w:tcBorders>
              <w:top w:val="nil"/>
              <w:left w:val="nil"/>
              <w:bottom w:val="single" w:sz="4" w:space="0" w:color="auto"/>
              <w:right w:val="single" w:sz="4" w:space="0" w:color="auto"/>
            </w:tcBorders>
            <w:shd w:val="clear" w:color="000000" w:fill="000000"/>
            <w:noWrap/>
          </w:tcPr>
          <w:p w14:paraId="0CAD241C" w14:textId="2856CB8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94F00D7" w14:textId="0B2BBF4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6E01A90" w14:textId="088C587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E67D3B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169.9</w:t>
            </w:r>
          </w:p>
        </w:tc>
        <w:tc>
          <w:tcPr>
            <w:tcW w:w="1700" w:type="dxa"/>
            <w:tcBorders>
              <w:top w:val="nil"/>
              <w:left w:val="nil"/>
              <w:bottom w:val="single" w:sz="4" w:space="0" w:color="auto"/>
              <w:right w:val="single" w:sz="4" w:space="0" w:color="auto"/>
            </w:tcBorders>
            <w:shd w:val="clear" w:color="auto" w:fill="auto"/>
            <w:noWrap/>
            <w:vAlign w:val="bottom"/>
            <w:hideMark/>
          </w:tcPr>
          <w:p w14:paraId="6031DF4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17.32</w:t>
            </w:r>
          </w:p>
        </w:tc>
        <w:tc>
          <w:tcPr>
            <w:tcW w:w="1480" w:type="dxa"/>
            <w:tcBorders>
              <w:top w:val="nil"/>
              <w:left w:val="nil"/>
              <w:bottom w:val="single" w:sz="4" w:space="0" w:color="auto"/>
              <w:right w:val="single" w:sz="4" w:space="0" w:color="auto"/>
            </w:tcBorders>
            <w:shd w:val="clear" w:color="auto" w:fill="auto"/>
            <w:noWrap/>
            <w:vAlign w:val="bottom"/>
            <w:hideMark/>
          </w:tcPr>
          <w:p w14:paraId="7450ACA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3.36</w:t>
            </w:r>
          </w:p>
        </w:tc>
        <w:tc>
          <w:tcPr>
            <w:tcW w:w="2180" w:type="dxa"/>
            <w:tcBorders>
              <w:top w:val="nil"/>
              <w:left w:val="nil"/>
              <w:bottom w:val="single" w:sz="4" w:space="0" w:color="auto"/>
              <w:right w:val="single" w:sz="4" w:space="0" w:color="auto"/>
            </w:tcBorders>
            <w:shd w:val="clear" w:color="auto" w:fill="auto"/>
            <w:noWrap/>
            <w:vAlign w:val="bottom"/>
            <w:hideMark/>
          </w:tcPr>
          <w:p w14:paraId="55FC12B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190.58</w:t>
            </w:r>
          </w:p>
        </w:tc>
      </w:tr>
      <w:tr w:rsidR="008C429A" w:rsidRPr="008C429A" w14:paraId="765F843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B5B7A6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2188</w:t>
            </w:r>
          </w:p>
        </w:tc>
        <w:tc>
          <w:tcPr>
            <w:tcW w:w="1269" w:type="dxa"/>
            <w:tcBorders>
              <w:top w:val="nil"/>
              <w:left w:val="nil"/>
              <w:bottom w:val="single" w:sz="4" w:space="0" w:color="auto"/>
              <w:right w:val="single" w:sz="4" w:space="0" w:color="auto"/>
            </w:tcBorders>
            <w:shd w:val="clear" w:color="000000" w:fill="000000"/>
            <w:noWrap/>
          </w:tcPr>
          <w:p w14:paraId="2F72D632" w14:textId="58695A7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39018D9" w14:textId="1B42454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A16311F" w14:textId="24CB031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067488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5440.19</w:t>
            </w:r>
          </w:p>
        </w:tc>
        <w:tc>
          <w:tcPr>
            <w:tcW w:w="1700" w:type="dxa"/>
            <w:tcBorders>
              <w:top w:val="nil"/>
              <w:left w:val="nil"/>
              <w:bottom w:val="single" w:sz="4" w:space="0" w:color="auto"/>
              <w:right w:val="single" w:sz="4" w:space="0" w:color="auto"/>
            </w:tcBorders>
            <w:shd w:val="clear" w:color="auto" w:fill="auto"/>
            <w:noWrap/>
            <w:vAlign w:val="bottom"/>
            <w:hideMark/>
          </w:tcPr>
          <w:p w14:paraId="0555595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620.41</w:t>
            </w:r>
          </w:p>
        </w:tc>
        <w:tc>
          <w:tcPr>
            <w:tcW w:w="1480" w:type="dxa"/>
            <w:tcBorders>
              <w:top w:val="nil"/>
              <w:left w:val="nil"/>
              <w:bottom w:val="single" w:sz="4" w:space="0" w:color="auto"/>
              <w:right w:val="single" w:sz="4" w:space="0" w:color="auto"/>
            </w:tcBorders>
            <w:shd w:val="clear" w:color="auto" w:fill="auto"/>
            <w:noWrap/>
            <w:vAlign w:val="bottom"/>
            <w:hideMark/>
          </w:tcPr>
          <w:p w14:paraId="3650A48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763.93</w:t>
            </w:r>
          </w:p>
        </w:tc>
        <w:tc>
          <w:tcPr>
            <w:tcW w:w="2180" w:type="dxa"/>
            <w:tcBorders>
              <w:top w:val="nil"/>
              <w:left w:val="nil"/>
              <w:bottom w:val="single" w:sz="4" w:space="0" w:color="auto"/>
              <w:right w:val="single" w:sz="4" w:space="0" w:color="auto"/>
            </w:tcBorders>
            <w:shd w:val="clear" w:color="auto" w:fill="auto"/>
            <w:noWrap/>
            <w:vAlign w:val="bottom"/>
            <w:hideMark/>
          </w:tcPr>
          <w:p w14:paraId="4EC4FE6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6824.53</w:t>
            </w:r>
          </w:p>
        </w:tc>
      </w:tr>
      <w:tr w:rsidR="008C429A" w:rsidRPr="008C429A" w14:paraId="73332B0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95FF59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2189</w:t>
            </w:r>
          </w:p>
        </w:tc>
        <w:tc>
          <w:tcPr>
            <w:tcW w:w="1269" w:type="dxa"/>
            <w:tcBorders>
              <w:top w:val="nil"/>
              <w:left w:val="nil"/>
              <w:bottom w:val="single" w:sz="4" w:space="0" w:color="auto"/>
              <w:right w:val="single" w:sz="4" w:space="0" w:color="auto"/>
            </w:tcBorders>
            <w:shd w:val="clear" w:color="000000" w:fill="000000"/>
            <w:noWrap/>
          </w:tcPr>
          <w:p w14:paraId="015C8F86" w14:textId="7200BC4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6FAC4F8" w14:textId="323D3AA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D634E43" w14:textId="5CBF4EC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5BE426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1944.19</w:t>
            </w:r>
          </w:p>
        </w:tc>
        <w:tc>
          <w:tcPr>
            <w:tcW w:w="1700" w:type="dxa"/>
            <w:tcBorders>
              <w:top w:val="nil"/>
              <w:left w:val="nil"/>
              <w:bottom w:val="single" w:sz="4" w:space="0" w:color="auto"/>
              <w:right w:val="single" w:sz="4" w:space="0" w:color="auto"/>
            </w:tcBorders>
            <w:shd w:val="clear" w:color="auto" w:fill="auto"/>
            <w:noWrap/>
            <w:vAlign w:val="bottom"/>
            <w:hideMark/>
          </w:tcPr>
          <w:p w14:paraId="3F06FA3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199.66</w:t>
            </w:r>
          </w:p>
        </w:tc>
        <w:tc>
          <w:tcPr>
            <w:tcW w:w="1480" w:type="dxa"/>
            <w:tcBorders>
              <w:top w:val="nil"/>
              <w:left w:val="nil"/>
              <w:bottom w:val="single" w:sz="4" w:space="0" w:color="auto"/>
              <w:right w:val="single" w:sz="4" w:space="0" w:color="auto"/>
            </w:tcBorders>
            <w:shd w:val="clear" w:color="auto" w:fill="auto"/>
            <w:noWrap/>
            <w:vAlign w:val="bottom"/>
            <w:hideMark/>
          </w:tcPr>
          <w:p w14:paraId="09BA90D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52.42</w:t>
            </w:r>
          </w:p>
        </w:tc>
        <w:tc>
          <w:tcPr>
            <w:tcW w:w="2180" w:type="dxa"/>
            <w:tcBorders>
              <w:top w:val="nil"/>
              <w:left w:val="nil"/>
              <w:bottom w:val="single" w:sz="4" w:space="0" w:color="auto"/>
              <w:right w:val="single" w:sz="4" w:space="0" w:color="auto"/>
            </w:tcBorders>
            <w:shd w:val="clear" w:color="auto" w:fill="auto"/>
            <w:noWrap/>
            <w:vAlign w:val="bottom"/>
            <w:hideMark/>
          </w:tcPr>
          <w:p w14:paraId="55532EB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2196.27</w:t>
            </w:r>
          </w:p>
        </w:tc>
      </w:tr>
      <w:tr w:rsidR="008C429A" w:rsidRPr="008C429A" w14:paraId="355D09E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D0730A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2190</w:t>
            </w:r>
          </w:p>
        </w:tc>
        <w:tc>
          <w:tcPr>
            <w:tcW w:w="1269" w:type="dxa"/>
            <w:tcBorders>
              <w:top w:val="nil"/>
              <w:left w:val="nil"/>
              <w:bottom w:val="single" w:sz="4" w:space="0" w:color="auto"/>
              <w:right w:val="single" w:sz="4" w:space="0" w:color="auto"/>
            </w:tcBorders>
            <w:shd w:val="clear" w:color="000000" w:fill="000000"/>
            <w:noWrap/>
          </w:tcPr>
          <w:p w14:paraId="67E2EAB5" w14:textId="30931A1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75312C0" w14:textId="5189DA9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902FFEE" w14:textId="21443AA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3211F6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8480.25</w:t>
            </w:r>
          </w:p>
        </w:tc>
        <w:tc>
          <w:tcPr>
            <w:tcW w:w="1700" w:type="dxa"/>
            <w:tcBorders>
              <w:top w:val="nil"/>
              <w:left w:val="nil"/>
              <w:bottom w:val="single" w:sz="4" w:space="0" w:color="auto"/>
              <w:right w:val="single" w:sz="4" w:space="0" w:color="auto"/>
            </w:tcBorders>
            <w:shd w:val="clear" w:color="auto" w:fill="auto"/>
            <w:noWrap/>
            <w:vAlign w:val="bottom"/>
            <w:hideMark/>
          </w:tcPr>
          <w:p w14:paraId="48BFB43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965.78</w:t>
            </w:r>
          </w:p>
        </w:tc>
        <w:tc>
          <w:tcPr>
            <w:tcW w:w="1480" w:type="dxa"/>
            <w:tcBorders>
              <w:top w:val="nil"/>
              <w:left w:val="nil"/>
              <w:bottom w:val="single" w:sz="4" w:space="0" w:color="auto"/>
              <w:right w:val="single" w:sz="4" w:space="0" w:color="auto"/>
            </w:tcBorders>
            <w:shd w:val="clear" w:color="auto" w:fill="auto"/>
            <w:noWrap/>
            <w:vAlign w:val="bottom"/>
            <w:hideMark/>
          </w:tcPr>
          <w:p w14:paraId="7D71D2C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1177.68</w:t>
            </w:r>
          </w:p>
        </w:tc>
        <w:tc>
          <w:tcPr>
            <w:tcW w:w="2180" w:type="dxa"/>
            <w:tcBorders>
              <w:top w:val="nil"/>
              <w:left w:val="nil"/>
              <w:bottom w:val="single" w:sz="4" w:space="0" w:color="auto"/>
              <w:right w:val="single" w:sz="4" w:space="0" w:color="auto"/>
            </w:tcBorders>
            <w:shd w:val="clear" w:color="auto" w:fill="auto"/>
            <w:noWrap/>
            <w:vAlign w:val="bottom"/>
            <w:hideMark/>
          </w:tcPr>
          <w:p w14:paraId="12B142D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10623.71</w:t>
            </w:r>
          </w:p>
        </w:tc>
      </w:tr>
      <w:tr w:rsidR="008C429A" w:rsidRPr="008C429A" w14:paraId="060D048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D5151F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2191</w:t>
            </w:r>
          </w:p>
        </w:tc>
        <w:tc>
          <w:tcPr>
            <w:tcW w:w="1269" w:type="dxa"/>
            <w:tcBorders>
              <w:top w:val="nil"/>
              <w:left w:val="nil"/>
              <w:bottom w:val="single" w:sz="4" w:space="0" w:color="auto"/>
              <w:right w:val="single" w:sz="4" w:space="0" w:color="auto"/>
            </w:tcBorders>
            <w:shd w:val="clear" w:color="000000" w:fill="000000"/>
            <w:noWrap/>
          </w:tcPr>
          <w:p w14:paraId="43C30870" w14:textId="204F8E4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C278D00" w14:textId="52CD129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4590A73" w14:textId="165B976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6F2A24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30681.53</w:t>
            </w:r>
          </w:p>
        </w:tc>
        <w:tc>
          <w:tcPr>
            <w:tcW w:w="1700" w:type="dxa"/>
            <w:tcBorders>
              <w:top w:val="nil"/>
              <w:left w:val="nil"/>
              <w:bottom w:val="single" w:sz="4" w:space="0" w:color="auto"/>
              <w:right w:val="single" w:sz="4" w:space="0" w:color="auto"/>
            </w:tcBorders>
            <w:shd w:val="clear" w:color="auto" w:fill="auto"/>
            <w:noWrap/>
            <w:vAlign w:val="bottom"/>
            <w:hideMark/>
          </w:tcPr>
          <w:p w14:paraId="0547BEE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3419.24</w:t>
            </w:r>
          </w:p>
        </w:tc>
        <w:tc>
          <w:tcPr>
            <w:tcW w:w="1480" w:type="dxa"/>
            <w:tcBorders>
              <w:top w:val="nil"/>
              <w:left w:val="nil"/>
              <w:bottom w:val="single" w:sz="4" w:space="0" w:color="auto"/>
              <w:right w:val="single" w:sz="4" w:space="0" w:color="auto"/>
            </w:tcBorders>
            <w:shd w:val="clear" w:color="auto" w:fill="auto"/>
            <w:noWrap/>
            <w:vAlign w:val="bottom"/>
            <w:hideMark/>
          </w:tcPr>
          <w:p w14:paraId="2C747B1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3510.93</w:t>
            </w:r>
          </w:p>
        </w:tc>
        <w:tc>
          <w:tcPr>
            <w:tcW w:w="2180" w:type="dxa"/>
            <w:tcBorders>
              <w:top w:val="nil"/>
              <w:left w:val="nil"/>
              <w:bottom w:val="single" w:sz="4" w:space="0" w:color="auto"/>
              <w:right w:val="single" w:sz="4" w:space="0" w:color="auto"/>
            </w:tcBorders>
            <w:shd w:val="clear" w:color="auto" w:fill="auto"/>
            <w:noWrap/>
            <w:vAlign w:val="bottom"/>
            <w:hideMark/>
          </w:tcPr>
          <w:p w14:paraId="0BA2F7E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37611.7</w:t>
            </w:r>
          </w:p>
        </w:tc>
      </w:tr>
      <w:tr w:rsidR="008C429A" w:rsidRPr="008C429A" w14:paraId="7DC97C3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C737DF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2192</w:t>
            </w:r>
          </w:p>
        </w:tc>
        <w:tc>
          <w:tcPr>
            <w:tcW w:w="1269" w:type="dxa"/>
            <w:tcBorders>
              <w:top w:val="nil"/>
              <w:left w:val="nil"/>
              <w:bottom w:val="single" w:sz="4" w:space="0" w:color="auto"/>
              <w:right w:val="single" w:sz="4" w:space="0" w:color="auto"/>
            </w:tcBorders>
            <w:shd w:val="clear" w:color="000000" w:fill="000000"/>
            <w:noWrap/>
          </w:tcPr>
          <w:p w14:paraId="35B36AA8" w14:textId="1168975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F0F7C48" w14:textId="662415E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01FBA69" w14:textId="271184E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C3F295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1625.39</w:t>
            </w:r>
          </w:p>
        </w:tc>
        <w:tc>
          <w:tcPr>
            <w:tcW w:w="1700" w:type="dxa"/>
            <w:tcBorders>
              <w:top w:val="nil"/>
              <w:left w:val="nil"/>
              <w:bottom w:val="single" w:sz="4" w:space="0" w:color="auto"/>
              <w:right w:val="single" w:sz="4" w:space="0" w:color="auto"/>
            </w:tcBorders>
            <w:shd w:val="clear" w:color="auto" w:fill="auto"/>
            <w:noWrap/>
            <w:vAlign w:val="bottom"/>
            <w:hideMark/>
          </w:tcPr>
          <w:p w14:paraId="4E217DE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173.68</w:t>
            </w:r>
          </w:p>
        </w:tc>
        <w:tc>
          <w:tcPr>
            <w:tcW w:w="1480" w:type="dxa"/>
            <w:tcBorders>
              <w:top w:val="nil"/>
              <w:left w:val="nil"/>
              <w:bottom w:val="single" w:sz="4" w:space="0" w:color="auto"/>
              <w:right w:val="single" w:sz="4" w:space="0" w:color="auto"/>
            </w:tcBorders>
            <w:shd w:val="clear" w:color="auto" w:fill="auto"/>
            <w:noWrap/>
            <w:vAlign w:val="bottom"/>
            <w:hideMark/>
          </w:tcPr>
          <w:p w14:paraId="75E76FC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111.37</w:t>
            </w:r>
          </w:p>
        </w:tc>
        <w:tc>
          <w:tcPr>
            <w:tcW w:w="2180" w:type="dxa"/>
            <w:tcBorders>
              <w:top w:val="nil"/>
              <w:left w:val="nil"/>
              <w:bottom w:val="single" w:sz="4" w:space="0" w:color="auto"/>
              <w:right w:val="single" w:sz="4" w:space="0" w:color="auto"/>
            </w:tcBorders>
            <w:shd w:val="clear" w:color="auto" w:fill="auto"/>
            <w:noWrap/>
            <w:vAlign w:val="bottom"/>
            <w:hideMark/>
          </w:tcPr>
          <w:p w14:paraId="4AB7872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1910.44</w:t>
            </w:r>
          </w:p>
        </w:tc>
      </w:tr>
      <w:tr w:rsidR="008C429A" w:rsidRPr="008C429A" w14:paraId="1775EFA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5AF7D5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2193</w:t>
            </w:r>
          </w:p>
        </w:tc>
        <w:tc>
          <w:tcPr>
            <w:tcW w:w="1269" w:type="dxa"/>
            <w:tcBorders>
              <w:top w:val="nil"/>
              <w:left w:val="nil"/>
              <w:bottom w:val="single" w:sz="4" w:space="0" w:color="auto"/>
              <w:right w:val="single" w:sz="4" w:space="0" w:color="auto"/>
            </w:tcBorders>
            <w:shd w:val="clear" w:color="000000" w:fill="000000"/>
            <w:noWrap/>
          </w:tcPr>
          <w:p w14:paraId="28690691" w14:textId="08A7395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02DC1D7" w14:textId="6E59DE0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67234CA" w14:textId="74835B7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660017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3865.99</w:t>
            </w:r>
          </w:p>
        </w:tc>
        <w:tc>
          <w:tcPr>
            <w:tcW w:w="1700" w:type="dxa"/>
            <w:tcBorders>
              <w:top w:val="nil"/>
              <w:left w:val="nil"/>
              <w:bottom w:val="single" w:sz="4" w:space="0" w:color="auto"/>
              <w:right w:val="single" w:sz="4" w:space="0" w:color="auto"/>
            </w:tcBorders>
            <w:shd w:val="clear" w:color="auto" w:fill="auto"/>
            <w:noWrap/>
            <w:vAlign w:val="bottom"/>
            <w:hideMark/>
          </w:tcPr>
          <w:p w14:paraId="5C26565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466.96</w:t>
            </w:r>
          </w:p>
        </w:tc>
        <w:tc>
          <w:tcPr>
            <w:tcW w:w="1480" w:type="dxa"/>
            <w:tcBorders>
              <w:top w:val="nil"/>
              <w:left w:val="nil"/>
              <w:bottom w:val="single" w:sz="4" w:space="0" w:color="auto"/>
              <w:right w:val="single" w:sz="4" w:space="0" w:color="auto"/>
            </w:tcBorders>
            <w:shd w:val="clear" w:color="auto" w:fill="auto"/>
            <w:noWrap/>
            <w:vAlign w:val="bottom"/>
            <w:hideMark/>
          </w:tcPr>
          <w:p w14:paraId="45CBA63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803.65</w:t>
            </w:r>
          </w:p>
        </w:tc>
        <w:tc>
          <w:tcPr>
            <w:tcW w:w="2180" w:type="dxa"/>
            <w:tcBorders>
              <w:top w:val="nil"/>
              <w:left w:val="nil"/>
              <w:bottom w:val="single" w:sz="4" w:space="0" w:color="auto"/>
              <w:right w:val="single" w:sz="4" w:space="0" w:color="auto"/>
            </w:tcBorders>
            <w:shd w:val="clear" w:color="auto" w:fill="auto"/>
            <w:noWrap/>
            <w:vAlign w:val="bottom"/>
            <w:hideMark/>
          </w:tcPr>
          <w:p w14:paraId="30B47EE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5136.6</w:t>
            </w:r>
          </w:p>
        </w:tc>
      </w:tr>
      <w:tr w:rsidR="008C429A" w:rsidRPr="008C429A" w14:paraId="78C9B46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2771A2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2194</w:t>
            </w:r>
          </w:p>
        </w:tc>
        <w:tc>
          <w:tcPr>
            <w:tcW w:w="1269" w:type="dxa"/>
            <w:tcBorders>
              <w:top w:val="nil"/>
              <w:left w:val="nil"/>
              <w:bottom w:val="single" w:sz="4" w:space="0" w:color="auto"/>
              <w:right w:val="single" w:sz="4" w:space="0" w:color="auto"/>
            </w:tcBorders>
            <w:shd w:val="clear" w:color="000000" w:fill="000000"/>
            <w:noWrap/>
          </w:tcPr>
          <w:p w14:paraId="4E323CA1" w14:textId="5BE0D2B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84CC1C1" w14:textId="3264B0D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3B1FE14" w14:textId="12506CA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E6D0D9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6363.66</w:t>
            </w:r>
          </w:p>
        </w:tc>
        <w:tc>
          <w:tcPr>
            <w:tcW w:w="1700" w:type="dxa"/>
            <w:tcBorders>
              <w:top w:val="nil"/>
              <w:left w:val="nil"/>
              <w:bottom w:val="single" w:sz="4" w:space="0" w:color="auto"/>
              <w:right w:val="single" w:sz="4" w:space="0" w:color="auto"/>
            </w:tcBorders>
            <w:shd w:val="clear" w:color="auto" w:fill="auto"/>
            <w:noWrap/>
            <w:vAlign w:val="bottom"/>
            <w:hideMark/>
          </w:tcPr>
          <w:p w14:paraId="48AE7EB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744.6</w:t>
            </w:r>
          </w:p>
        </w:tc>
        <w:tc>
          <w:tcPr>
            <w:tcW w:w="1480" w:type="dxa"/>
            <w:tcBorders>
              <w:top w:val="nil"/>
              <w:left w:val="nil"/>
              <w:bottom w:val="single" w:sz="4" w:space="0" w:color="auto"/>
              <w:right w:val="single" w:sz="4" w:space="0" w:color="auto"/>
            </w:tcBorders>
            <w:shd w:val="clear" w:color="auto" w:fill="auto"/>
            <w:noWrap/>
            <w:vAlign w:val="bottom"/>
            <w:hideMark/>
          </w:tcPr>
          <w:p w14:paraId="69411DA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1082.27</w:t>
            </w:r>
          </w:p>
        </w:tc>
        <w:tc>
          <w:tcPr>
            <w:tcW w:w="2180" w:type="dxa"/>
            <w:tcBorders>
              <w:top w:val="nil"/>
              <w:left w:val="nil"/>
              <w:bottom w:val="single" w:sz="4" w:space="0" w:color="auto"/>
              <w:right w:val="single" w:sz="4" w:space="0" w:color="auto"/>
            </w:tcBorders>
            <w:shd w:val="clear" w:color="auto" w:fill="auto"/>
            <w:noWrap/>
            <w:vAlign w:val="bottom"/>
            <w:hideMark/>
          </w:tcPr>
          <w:p w14:paraId="021B9FA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8190.53</w:t>
            </w:r>
          </w:p>
        </w:tc>
      </w:tr>
      <w:tr w:rsidR="008C429A" w:rsidRPr="008C429A" w14:paraId="522D231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D1A6CE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2195</w:t>
            </w:r>
          </w:p>
        </w:tc>
        <w:tc>
          <w:tcPr>
            <w:tcW w:w="1269" w:type="dxa"/>
            <w:tcBorders>
              <w:top w:val="nil"/>
              <w:left w:val="nil"/>
              <w:bottom w:val="single" w:sz="4" w:space="0" w:color="auto"/>
              <w:right w:val="single" w:sz="4" w:space="0" w:color="auto"/>
            </w:tcBorders>
            <w:shd w:val="clear" w:color="000000" w:fill="000000"/>
            <w:noWrap/>
          </w:tcPr>
          <w:p w14:paraId="29D074D2" w14:textId="3FBFF59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D1E57DC" w14:textId="643426C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01D55E8" w14:textId="5B01840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0758DF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1929.89</w:t>
            </w:r>
          </w:p>
        </w:tc>
        <w:tc>
          <w:tcPr>
            <w:tcW w:w="1700" w:type="dxa"/>
            <w:tcBorders>
              <w:top w:val="nil"/>
              <w:left w:val="nil"/>
              <w:bottom w:val="single" w:sz="4" w:space="0" w:color="auto"/>
              <w:right w:val="single" w:sz="4" w:space="0" w:color="auto"/>
            </w:tcBorders>
            <w:shd w:val="clear" w:color="auto" w:fill="auto"/>
            <w:noWrap/>
            <w:vAlign w:val="bottom"/>
            <w:hideMark/>
          </w:tcPr>
          <w:p w14:paraId="08D3C05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202.58</w:t>
            </w:r>
          </w:p>
        </w:tc>
        <w:tc>
          <w:tcPr>
            <w:tcW w:w="1480" w:type="dxa"/>
            <w:tcBorders>
              <w:top w:val="nil"/>
              <w:left w:val="nil"/>
              <w:bottom w:val="single" w:sz="4" w:space="0" w:color="auto"/>
              <w:right w:val="single" w:sz="4" w:space="0" w:color="auto"/>
            </w:tcBorders>
            <w:shd w:val="clear" w:color="auto" w:fill="auto"/>
            <w:noWrap/>
            <w:vAlign w:val="bottom"/>
            <w:hideMark/>
          </w:tcPr>
          <w:p w14:paraId="3E86259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95.92</w:t>
            </w:r>
          </w:p>
        </w:tc>
        <w:tc>
          <w:tcPr>
            <w:tcW w:w="2180" w:type="dxa"/>
            <w:tcBorders>
              <w:top w:val="nil"/>
              <w:left w:val="nil"/>
              <w:bottom w:val="single" w:sz="4" w:space="0" w:color="auto"/>
              <w:right w:val="single" w:sz="4" w:space="0" w:color="auto"/>
            </w:tcBorders>
            <w:shd w:val="clear" w:color="auto" w:fill="auto"/>
            <w:noWrap/>
            <w:vAlign w:val="bottom"/>
            <w:hideMark/>
          </w:tcPr>
          <w:p w14:paraId="3B5BF75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2228.39</w:t>
            </w:r>
          </w:p>
        </w:tc>
      </w:tr>
      <w:tr w:rsidR="008C429A" w:rsidRPr="008C429A" w14:paraId="2E5B8DB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8A7282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2196</w:t>
            </w:r>
          </w:p>
        </w:tc>
        <w:tc>
          <w:tcPr>
            <w:tcW w:w="1269" w:type="dxa"/>
            <w:tcBorders>
              <w:top w:val="nil"/>
              <w:left w:val="nil"/>
              <w:bottom w:val="single" w:sz="4" w:space="0" w:color="auto"/>
              <w:right w:val="single" w:sz="4" w:space="0" w:color="auto"/>
            </w:tcBorders>
            <w:shd w:val="clear" w:color="000000" w:fill="000000"/>
            <w:noWrap/>
          </w:tcPr>
          <w:p w14:paraId="2FBD40DB" w14:textId="6C09F79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A6DEABA" w14:textId="42EBD2F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5D29AE4" w14:textId="423D40C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B8CF4F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5666.88</w:t>
            </w:r>
          </w:p>
        </w:tc>
        <w:tc>
          <w:tcPr>
            <w:tcW w:w="1700" w:type="dxa"/>
            <w:tcBorders>
              <w:top w:val="nil"/>
              <w:left w:val="nil"/>
              <w:bottom w:val="single" w:sz="4" w:space="0" w:color="auto"/>
              <w:right w:val="single" w:sz="4" w:space="0" w:color="auto"/>
            </w:tcBorders>
            <w:shd w:val="clear" w:color="auto" w:fill="auto"/>
            <w:noWrap/>
            <w:vAlign w:val="bottom"/>
            <w:hideMark/>
          </w:tcPr>
          <w:p w14:paraId="199DB2C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643.35</w:t>
            </w:r>
          </w:p>
        </w:tc>
        <w:tc>
          <w:tcPr>
            <w:tcW w:w="1480" w:type="dxa"/>
            <w:tcBorders>
              <w:top w:val="nil"/>
              <w:left w:val="nil"/>
              <w:bottom w:val="single" w:sz="4" w:space="0" w:color="auto"/>
              <w:right w:val="single" w:sz="4" w:space="0" w:color="auto"/>
            </w:tcBorders>
            <w:shd w:val="clear" w:color="auto" w:fill="auto"/>
            <w:noWrap/>
            <w:vAlign w:val="bottom"/>
            <w:hideMark/>
          </w:tcPr>
          <w:p w14:paraId="51DFF4B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766.54</w:t>
            </w:r>
          </w:p>
        </w:tc>
        <w:tc>
          <w:tcPr>
            <w:tcW w:w="2180" w:type="dxa"/>
            <w:tcBorders>
              <w:top w:val="nil"/>
              <w:left w:val="nil"/>
              <w:bottom w:val="single" w:sz="4" w:space="0" w:color="auto"/>
              <w:right w:val="single" w:sz="4" w:space="0" w:color="auto"/>
            </w:tcBorders>
            <w:shd w:val="clear" w:color="auto" w:fill="auto"/>
            <w:noWrap/>
            <w:vAlign w:val="bottom"/>
            <w:hideMark/>
          </w:tcPr>
          <w:p w14:paraId="17BC502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7076.77</w:t>
            </w:r>
          </w:p>
        </w:tc>
      </w:tr>
      <w:tr w:rsidR="008C429A" w:rsidRPr="008C429A" w14:paraId="5708932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95832A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2197</w:t>
            </w:r>
          </w:p>
        </w:tc>
        <w:tc>
          <w:tcPr>
            <w:tcW w:w="1269" w:type="dxa"/>
            <w:tcBorders>
              <w:top w:val="nil"/>
              <w:left w:val="nil"/>
              <w:bottom w:val="single" w:sz="4" w:space="0" w:color="auto"/>
              <w:right w:val="single" w:sz="4" w:space="0" w:color="auto"/>
            </w:tcBorders>
            <w:shd w:val="clear" w:color="000000" w:fill="000000"/>
            <w:noWrap/>
          </w:tcPr>
          <w:p w14:paraId="179CA2C4" w14:textId="5226841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F1CE81B" w14:textId="16B5A92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30148C6" w14:textId="556B76B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3519C3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9.86</w:t>
            </w:r>
          </w:p>
        </w:tc>
        <w:tc>
          <w:tcPr>
            <w:tcW w:w="1700" w:type="dxa"/>
            <w:tcBorders>
              <w:top w:val="nil"/>
              <w:left w:val="nil"/>
              <w:bottom w:val="single" w:sz="4" w:space="0" w:color="auto"/>
              <w:right w:val="single" w:sz="4" w:space="0" w:color="auto"/>
            </w:tcBorders>
            <w:shd w:val="clear" w:color="auto" w:fill="auto"/>
            <w:noWrap/>
            <w:vAlign w:val="bottom"/>
            <w:hideMark/>
          </w:tcPr>
          <w:p w14:paraId="0CE38E8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1.09</w:t>
            </w:r>
          </w:p>
        </w:tc>
        <w:tc>
          <w:tcPr>
            <w:tcW w:w="1480" w:type="dxa"/>
            <w:tcBorders>
              <w:top w:val="nil"/>
              <w:left w:val="nil"/>
              <w:bottom w:val="single" w:sz="4" w:space="0" w:color="auto"/>
              <w:right w:val="single" w:sz="4" w:space="0" w:color="auto"/>
            </w:tcBorders>
            <w:shd w:val="clear" w:color="auto" w:fill="auto"/>
            <w:noWrap/>
            <w:vAlign w:val="bottom"/>
            <w:hideMark/>
          </w:tcPr>
          <w:p w14:paraId="10DEA32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1.03</w:t>
            </w:r>
          </w:p>
        </w:tc>
        <w:tc>
          <w:tcPr>
            <w:tcW w:w="2180" w:type="dxa"/>
            <w:tcBorders>
              <w:top w:val="nil"/>
              <w:left w:val="nil"/>
              <w:bottom w:val="single" w:sz="4" w:space="0" w:color="auto"/>
              <w:right w:val="single" w:sz="4" w:space="0" w:color="auto"/>
            </w:tcBorders>
            <w:shd w:val="clear" w:color="auto" w:fill="auto"/>
            <w:noWrap/>
            <w:vAlign w:val="bottom"/>
            <w:hideMark/>
          </w:tcPr>
          <w:p w14:paraId="4825390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11.98</w:t>
            </w:r>
          </w:p>
        </w:tc>
      </w:tr>
      <w:tr w:rsidR="008C429A" w:rsidRPr="008C429A" w14:paraId="0079CF6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F03584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2198</w:t>
            </w:r>
          </w:p>
        </w:tc>
        <w:tc>
          <w:tcPr>
            <w:tcW w:w="1269" w:type="dxa"/>
            <w:tcBorders>
              <w:top w:val="nil"/>
              <w:left w:val="nil"/>
              <w:bottom w:val="single" w:sz="4" w:space="0" w:color="auto"/>
              <w:right w:val="single" w:sz="4" w:space="0" w:color="auto"/>
            </w:tcBorders>
            <w:shd w:val="clear" w:color="000000" w:fill="000000"/>
            <w:noWrap/>
          </w:tcPr>
          <w:p w14:paraId="3E5E6C57" w14:textId="45FDE10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76F29A2" w14:textId="2D9EF3D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E9D1880" w14:textId="2AA5970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BC1A88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12651.59</w:t>
            </w:r>
          </w:p>
        </w:tc>
        <w:tc>
          <w:tcPr>
            <w:tcW w:w="1700" w:type="dxa"/>
            <w:tcBorders>
              <w:top w:val="nil"/>
              <w:left w:val="nil"/>
              <w:bottom w:val="single" w:sz="4" w:space="0" w:color="auto"/>
              <w:right w:val="single" w:sz="4" w:space="0" w:color="auto"/>
            </w:tcBorders>
            <w:shd w:val="clear" w:color="auto" w:fill="auto"/>
            <w:noWrap/>
            <w:vAlign w:val="bottom"/>
            <w:hideMark/>
          </w:tcPr>
          <w:p w14:paraId="0F6A846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1501.97</w:t>
            </w:r>
          </w:p>
        </w:tc>
        <w:tc>
          <w:tcPr>
            <w:tcW w:w="1480" w:type="dxa"/>
            <w:tcBorders>
              <w:top w:val="nil"/>
              <w:left w:val="nil"/>
              <w:bottom w:val="single" w:sz="4" w:space="0" w:color="auto"/>
              <w:right w:val="single" w:sz="4" w:space="0" w:color="auto"/>
            </w:tcBorders>
            <w:shd w:val="clear" w:color="auto" w:fill="auto"/>
            <w:noWrap/>
            <w:vAlign w:val="bottom"/>
            <w:hideMark/>
          </w:tcPr>
          <w:p w14:paraId="046642F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2368.23</w:t>
            </w:r>
          </w:p>
        </w:tc>
        <w:tc>
          <w:tcPr>
            <w:tcW w:w="2180" w:type="dxa"/>
            <w:tcBorders>
              <w:top w:val="nil"/>
              <w:left w:val="nil"/>
              <w:bottom w:val="single" w:sz="4" w:space="0" w:color="auto"/>
              <w:right w:val="single" w:sz="4" w:space="0" w:color="auto"/>
            </w:tcBorders>
            <w:shd w:val="clear" w:color="auto" w:fill="auto"/>
            <w:noWrap/>
            <w:vAlign w:val="bottom"/>
            <w:hideMark/>
          </w:tcPr>
          <w:p w14:paraId="622354D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16521.79</w:t>
            </w:r>
          </w:p>
        </w:tc>
      </w:tr>
      <w:tr w:rsidR="008C429A" w:rsidRPr="008C429A" w14:paraId="5A0E4F8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C15CD4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2199</w:t>
            </w:r>
          </w:p>
        </w:tc>
        <w:tc>
          <w:tcPr>
            <w:tcW w:w="1269" w:type="dxa"/>
            <w:tcBorders>
              <w:top w:val="nil"/>
              <w:left w:val="nil"/>
              <w:bottom w:val="single" w:sz="4" w:space="0" w:color="auto"/>
              <w:right w:val="single" w:sz="4" w:space="0" w:color="auto"/>
            </w:tcBorders>
            <w:shd w:val="clear" w:color="000000" w:fill="000000"/>
            <w:noWrap/>
          </w:tcPr>
          <w:p w14:paraId="4B71CFA0" w14:textId="2E6BF88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8370B75" w14:textId="2E77365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2BF7BA5" w14:textId="37AE22B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6F7314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2517.74</w:t>
            </w:r>
          </w:p>
        </w:tc>
        <w:tc>
          <w:tcPr>
            <w:tcW w:w="1700" w:type="dxa"/>
            <w:tcBorders>
              <w:top w:val="nil"/>
              <w:left w:val="nil"/>
              <w:bottom w:val="single" w:sz="4" w:space="0" w:color="auto"/>
              <w:right w:val="single" w:sz="4" w:space="0" w:color="auto"/>
            </w:tcBorders>
            <w:shd w:val="clear" w:color="auto" w:fill="auto"/>
            <w:noWrap/>
            <w:vAlign w:val="bottom"/>
            <w:hideMark/>
          </w:tcPr>
          <w:p w14:paraId="7429229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298.22</w:t>
            </w:r>
          </w:p>
        </w:tc>
        <w:tc>
          <w:tcPr>
            <w:tcW w:w="1480" w:type="dxa"/>
            <w:tcBorders>
              <w:top w:val="nil"/>
              <w:left w:val="nil"/>
              <w:bottom w:val="single" w:sz="4" w:space="0" w:color="auto"/>
              <w:right w:val="single" w:sz="4" w:space="0" w:color="auto"/>
            </w:tcBorders>
            <w:shd w:val="clear" w:color="auto" w:fill="auto"/>
            <w:noWrap/>
            <w:vAlign w:val="bottom"/>
            <w:hideMark/>
          </w:tcPr>
          <w:p w14:paraId="6920D97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464.36</w:t>
            </w:r>
          </w:p>
        </w:tc>
        <w:tc>
          <w:tcPr>
            <w:tcW w:w="2180" w:type="dxa"/>
            <w:tcBorders>
              <w:top w:val="nil"/>
              <w:left w:val="nil"/>
              <w:bottom w:val="single" w:sz="4" w:space="0" w:color="auto"/>
              <w:right w:val="single" w:sz="4" w:space="0" w:color="auto"/>
            </w:tcBorders>
            <w:shd w:val="clear" w:color="auto" w:fill="auto"/>
            <w:noWrap/>
            <w:vAlign w:val="bottom"/>
            <w:hideMark/>
          </w:tcPr>
          <w:p w14:paraId="2C447A2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3280.32</w:t>
            </w:r>
          </w:p>
        </w:tc>
      </w:tr>
      <w:tr w:rsidR="008C429A" w:rsidRPr="008C429A" w14:paraId="48EA93B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20CE9F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2200</w:t>
            </w:r>
          </w:p>
        </w:tc>
        <w:tc>
          <w:tcPr>
            <w:tcW w:w="1269" w:type="dxa"/>
            <w:tcBorders>
              <w:top w:val="nil"/>
              <w:left w:val="nil"/>
              <w:bottom w:val="single" w:sz="4" w:space="0" w:color="auto"/>
              <w:right w:val="single" w:sz="4" w:space="0" w:color="auto"/>
            </w:tcBorders>
            <w:shd w:val="clear" w:color="000000" w:fill="000000"/>
            <w:noWrap/>
          </w:tcPr>
          <w:p w14:paraId="7477B9D5" w14:textId="02C2708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021272D" w14:textId="321FA32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2E8BA80" w14:textId="7F2B105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547691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5411.39</w:t>
            </w:r>
          </w:p>
        </w:tc>
        <w:tc>
          <w:tcPr>
            <w:tcW w:w="1700" w:type="dxa"/>
            <w:tcBorders>
              <w:top w:val="nil"/>
              <w:left w:val="nil"/>
              <w:bottom w:val="single" w:sz="4" w:space="0" w:color="auto"/>
              <w:right w:val="single" w:sz="4" w:space="0" w:color="auto"/>
            </w:tcBorders>
            <w:shd w:val="clear" w:color="auto" w:fill="auto"/>
            <w:noWrap/>
            <w:vAlign w:val="bottom"/>
            <w:hideMark/>
          </w:tcPr>
          <w:p w14:paraId="0F98424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585</w:t>
            </w:r>
          </w:p>
        </w:tc>
        <w:tc>
          <w:tcPr>
            <w:tcW w:w="1480" w:type="dxa"/>
            <w:tcBorders>
              <w:top w:val="nil"/>
              <w:left w:val="nil"/>
              <w:bottom w:val="single" w:sz="4" w:space="0" w:color="auto"/>
              <w:right w:val="single" w:sz="4" w:space="0" w:color="auto"/>
            </w:tcBorders>
            <w:shd w:val="clear" w:color="auto" w:fill="auto"/>
            <w:noWrap/>
            <w:vAlign w:val="bottom"/>
            <w:hideMark/>
          </w:tcPr>
          <w:p w14:paraId="5F324B0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438.55</w:t>
            </w:r>
          </w:p>
        </w:tc>
        <w:tc>
          <w:tcPr>
            <w:tcW w:w="2180" w:type="dxa"/>
            <w:tcBorders>
              <w:top w:val="nil"/>
              <w:left w:val="nil"/>
              <w:bottom w:val="single" w:sz="4" w:space="0" w:color="auto"/>
              <w:right w:val="single" w:sz="4" w:space="0" w:color="auto"/>
            </w:tcBorders>
            <w:shd w:val="clear" w:color="auto" w:fill="auto"/>
            <w:noWrap/>
            <w:vAlign w:val="bottom"/>
            <w:hideMark/>
          </w:tcPr>
          <w:p w14:paraId="2774DA6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6434.94</w:t>
            </w:r>
          </w:p>
        </w:tc>
      </w:tr>
      <w:tr w:rsidR="008C429A" w:rsidRPr="008C429A" w14:paraId="24DB08C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A32344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2201</w:t>
            </w:r>
          </w:p>
        </w:tc>
        <w:tc>
          <w:tcPr>
            <w:tcW w:w="1269" w:type="dxa"/>
            <w:tcBorders>
              <w:top w:val="nil"/>
              <w:left w:val="nil"/>
              <w:bottom w:val="single" w:sz="4" w:space="0" w:color="auto"/>
              <w:right w:val="single" w:sz="4" w:space="0" w:color="auto"/>
            </w:tcBorders>
            <w:shd w:val="clear" w:color="000000" w:fill="000000"/>
            <w:noWrap/>
          </w:tcPr>
          <w:p w14:paraId="230BEB8C" w14:textId="1753A99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B582158" w14:textId="1F18D94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F03EB63" w14:textId="7863935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469F43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244.36</w:t>
            </w:r>
          </w:p>
        </w:tc>
        <w:tc>
          <w:tcPr>
            <w:tcW w:w="1700" w:type="dxa"/>
            <w:tcBorders>
              <w:top w:val="nil"/>
              <w:left w:val="nil"/>
              <w:bottom w:val="single" w:sz="4" w:space="0" w:color="auto"/>
              <w:right w:val="single" w:sz="4" w:space="0" w:color="auto"/>
            </w:tcBorders>
            <w:shd w:val="clear" w:color="auto" w:fill="auto"/>
            <w:noWrap/>
            <w:vAlign w:val="bottom"/>
            <w:hideMark/>
          </w:tcPr>
          <w:p w14:paraId="1FCA546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26.68</w:t>
            </w:r>
          </w:p>
        </w:tc>
        <w:tc>
          <w:tcPr>
            <w:tcW w:w="1480" w:type="dxa"/>
            <w:tcBorders>
              <w:top w:val="nil"/>
              <w:left w:val="nil"/>
              <w:bottom w:val="single" w:sz="4" w:space="0" w:color="auto"/>
              <w:right w:val="single" w:sz="4" w:space="0" w:color="auto"/>
            </w:tcBorders>
            <w:shd w:val="clear" w:color="auto" w:fill="auto"/>
            <w:noWrap/>
            <w:vAlign w:val="bottom"/>
            <w:hideMark/>
          </w:tcPr>
          <w:p w14:paraId="30156B8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22.46</w:t>
            </w:r>
          </w:p>
        </w:tc>
        <w:tc>
          <w:tcPr>
            <w:tcW w:w="2180" w:type="dxa"/>
            <w:tcBorders>
              <w:top w:val="nil"/>
              <w:left w:val="nil"/>
              <w:bottom w:val="single" w:sz="4" w:space="0" w:color="auto"/>
              <w:right w:val="single" w:sz="4" w:space="0" w:color="auto"/>
            </w:tcBorders>
            <w:shd w:val="clear" w:color="auto" w:fill="auto"/>
            <w:noWrap/>
            <w:vAlign w:val="bottom"/>
            <w:hideMark/>
          </w:tcPr>
          <w:p w14:paraId="40CA1D8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293.5</w:t>
            </w:r>
          </w:p>
        </w:tc>
      </w:tr>
      <w:tr w:rsidR="008C429A" w:rsidRPr="008C429A" w14:paraId="2EA5AE7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1EC7A2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2202</w:t>
            </w:r>
          </w:p>
        </w:tc>
        <w:tc>
          <w:tcPr>
            <w:tcW w:w="1269" w:type="dxa"/>
            <w:tcBorders>
              <w:top w:val="nil"/>
              <w:left w:val="nil"/>
              <w:bottom w:val="single" w:sz="4" w:space="0" w:color="auto"/>
              <w:right w:val="single" w:sz="4" w:space="0" w:color="auto"/>
            </w:tcBorders>
            <w:shd w:val="clear" w:color="000000" w:fill="000000"/>
            <w:noWrap/>
          </w:tcPr>
          <w:p w14:paraId="68163AE6" w14:textId="4E649F6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7DE6D83" w14:textId="6C63DEB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B1C10E8" w14:textId="7F9E064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EC177B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5871.03</w:t>
            </w:r>
          </w:p>
        </w:tc>
        <w:tc>
          <w:tcPr>
            <w:tcW w:w="1700" w:type="dxa"/>
            <w:tcBorders>
              <w:top w:val="nil"/>
              <w:left w:val="nil"/>
              <w:bottom w:val="single" w:sz="4" w:space="0" w:color="auto"/>
              <w:right w:val="single" w:sz="4" w:space="0" w:color="auto"/>
            </w:tcBorders>
            <w:shd w:val="clear" w:color="auto" w:fill="auto"/>
            <w:noWrap/>
            <w:vAlign w:val="bottom"/>
            <w:hideMark/>
          </w:tcPr>
          <w:p w14:paraId="4F1A5C7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704.48</w:t>
            </w:r>
          </w:p>
        </w:tc>
        <w:tc>
          <w:tcPr>
            <w:tcW w:w="1480" w:type="dxa"/>
            <w:tcBorders>
              <w:top w:val="nil"/>
              <w:left w:val="nil"/>
              <w:bottom w:val="single" w:sz="4" w:space="0" w:color="auto"/>
              <w:right w:val="single" w:sz="4" w:space="0" w:color="auto"/>
            </w:tcBorders>
            <w:shd w:val="clear" w:color="auto" w:fill="auto"/>
            <w:noWrap/>
            <w:vAlign w:val="bottom"/>
            <w:hideMark/>
          </w:tcPr>
          <w:p w14:paraId="4159B81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1173.86</w:t>
            </w:r>
          </w:p>
        </w:tc>
        <w:tc>
          <w:tcPr>
            <w:tcW w:w="2180" w:type="dxa"/>
            <w:tcBorders>
              <w:top w:val="nil"/>
              <w:left w:val="nil"/>
              <w:bottom w:val="single" w:sz="4" w:space="0" w:color="auto"/>
              <w:right w:val="single" w:sz="4" w:space="0" w:color="auto"/>
            </w:tcBorders>
            <w:shd w:val="clear" w:color="auto" w:fill="auto"/>
            <w:noWrap/>
            <w:vAlign w:val="bottom"/>
            <w:hideMark/>
          </w:tcPr>
          <w:p w14:paraId="29F81E0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7749.37</w:t>
            </w:r>
          </w:p>
        </w:tc>
      </w:tr>
      <w:tr w:rsidR="008C429A" w:rsidRPr="008C429A" w14:paraId="4B05F6B6" w14:textId="77777777" w:rsidTr="00087130">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1F71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2203</w:t>
            </w:r>
          </w:p>
        </w:tc>
        <w:tc>
          <w:tcPr>
            <w:tcW w:w="1269" w:type="dxa"/>
            <w:tcBorders>
              <w:top w:val="single" w:sz="4" w:space="0" w:color="auto"/>
              <w:left w:val="nil"/>
              <w:bottom w:val="single" w:sz="4" w:space="0" w:color="auto"/>
              <w:right w:val="single" w:sz="4" w:space="0" w:color="auto"/>
            </w:tcBorders>
            <w:shd w:val="clear" w:color="000000" w:fill="000000"/>
            <w:noWrap/>
          </w:tcPr>
          <w:p w14:paraId="23114FF4" w14:textId="471217B4"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6A34FD42" w14:textId="185319D1"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0DE4C0F8" w14:textId="0543E273"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1BCBA47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5221.87</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6E712FC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547.48</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07441C7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252.98</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5B04322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6022.33</w:t>
            </w:r>
          </w:p>
        </w:tc>
      </w:tr>
      <w:tr w:rsidR="008C429A" w:rsidRPr="008C429A" w14:paraId="74B6632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ED6827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2204</w:t>
            </w:r>
          </w:p>
        </w:tc>
        <w:tc>
          <w:tcPr>
            <w:tcW w:w="1269" w:type="dxa"/>
            <w:tcBorders>
              <w:top w:val="nil"/>
              <w:left w:val="nil"/>
              <w:bottom w:val="single" w:sz="4" w:space="0" w:color="auto"/>
              <w:right w:val="single" w:sz="4" w:space="0" w:color="auto"/>
            </w:tcBorders>
            <w:shd w:val="clear" w:color="000000" w:fill="000000"/>
            <w:noWrap/>
          </w:tcPr>
          <w:p w14:paraId="465769EB" w14:textId="7E51F04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28724AE" w14:textId="347B6EA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596E58D" w14:textId="1C2437C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8F130D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283.28</w:t>
            </w:r>
          </w:p>
        </w:tc>
        <w:tc>
          <w:tcPr>
            <w:tcW w:w="1700" w:type="dxa"/>
            <w:tcBorders>
              <w:top w:val="nil"/>
              <w:left w:val="nil"/>
              <w:bottom w:val="single" w:sz="4" w:space="0" w:color="auto"/>
              <w:right w:val="single" w:sz="4" w:space="0" w:color="auto"/>
            </w:tcBorders>
            <w:shd w:val="clear" w:color="auto" w:fill="auto"/>
            <w:noWrap/>
            <w:vAlign w:val="bottom"/>
            <w:hideMark/>
          </w:tcPr>
          <w:p w14:paraId="57EC2B3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28.95</w:t>
            </w:r>
          </w:p>
        </w:tc>
        <w:tc>
          <w:tcPr>
            <w:tcW w:w="1480" w:type="dxa"/>
            <w:tcBorders>
              <w:top w:val="nil"/>
              <w:left w:val="nil"/>
              <w:bottom w:val="single" w:sz="4" w:space="0" w:color="auto"/>
              <w:right w:val="single" w:sz="4" w:space="0" w:color="auto"/>
            </w:tcBorders>
            <w:shd w:val="clear" w:color="auto" w:fill="auto"/>
            <w:noWrap/>
            <w:vAlign w:val="bottom"/>
            <w:hideMark/>
          </w:tcPr>
          <w:p w14:paraId="1A426E9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6.16</w:t>
            </w:r>
          </w:p>
        </w:tc>
        <w:tc>
          <w:tcPr>
            <w:tcW w:w="2180" w:type="dxa"/>
            <w:tcBorders>
              <w:top w:val="nil"/>
              <w:left w:val="nil"/>
              <w:bottom w:val="single" w:sz="4" w:space="0" w:color="auto"/>
              <w:right w:val="single" w:sz="4" w:space="0" w:color="auto"/>
            </w:tcBorders>
            <w:shd w:val="clear" w:color="auto" w:fill="auto"/>
            <w:noWrap/>
            <w:vAlign w:val="bottom"/>
            <w:hideMark/>
          </w:tcPr>
          <w:p w14:paraId="019964A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318.39</w:t>
            </w:r>
          </w:p>
        </w:tc>
      </w:tr>
      <w:tr w:rsidR="008C429A" w:rsidRPr="008C429A" w14:paraId="40A7CFC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406DA3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2205</w:t>
            </w:r>
          </w:p>
        </w:tc>
        <w:tc>
          <w:tcPr>
            <w:tcW w:w="1269" w:type="dxa"/>
            <w:tcBorders>
              <w:top w:val="nil"/>
              <w:left w:val="nil"/>
              <w:bottom w:val="single" w:sz="4" w:space="0" w:color="auto"/>
              <w:right w:val="single" w:sz="4" w:space="0" w:color="auto"/>
            </w:tcBorders>
            <w:shd w:val="clear" w:color="000000" w:fill="000000"/>
            <w:noWrap/>
          </w:tcPr>
          <w:p w14:paraId="65EF19F8" w14:textId="4EA6269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0C427B2" w14:textId="5F22A1C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033A105" w14:textId="287D048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7B50FF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6310.05</w:t>
            </w:r>
          </w:p>
        </w:tc>
        <w:tc>
          <w:tcPr>
            <w:tcW w:w="1700" w:type="dxa"/>
            <w:tcBorders>
              <w:top w:val="nil"/>
              <w:left w:val="nil"/>
              <w:bottom w:val="single" w:sz="4" w:space="0" w:color="auto"/>
              <w:right w:val="single" w:sz="4" w:space="0" w:color="auto"/>
            </w:tcBorders>
            <w:shd w:val="clear" w:color="auto" w:fill="auto"/>
            <w:noWrap/>
            <w:vAlign w:val="bottom"/>
            <w:hideMark/>
          </w:tcPr>
          <w:p w14:paraId="7833283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737.44</w:t>
            </w:r>
          </w:p>
        </w:tc>
        <w:tc>
          <w:tcPr>
            <w:tcW w:w="1480" w:type="dxa"/>
            <w:tcBorders>
              <w:top w:val="nil"/>
              <w:left w:val="nil"/>
              <w:bottom w:val="single" w:sz="4" w:space="0" w:color="auto"/>
              <w:right w:val="single" w:sz="4" w:space="0" w:color="auto"/>
            </w:tcBorders>
            <w:shd w:val="clear" w:color="auto" w:fill="auto"/>
            <w:noWrap/>
            <w:vAlign w:val="bottom"/>
            <w:hideMark/>
          </w:tcPr>
          <w:p w14:paraId="5D9A8E9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1064.27</w:t>
            </w:r>
          </w:p>
        </w:tc>
        <w:tc>
          <w:tcPr>
            <w:tcW w:w="2180" w:type="dxa"/>
            <w:tcBorders>
              <w:top w:val="nil"/>
              <w:left w:val="nil"/>
              <w:bottom w:val="single" w:sz="4" w:space="0" w:color="auto"/>
              <w:right w:val="single" w:sz="4" w:space="0" w:color="auto"/>
            </w:tcBorders>
            <w:shd w:val="clear" w:color="auto" w:fill="auto"/>
            <w:noWrap/>
            <w:vAlign w:val="bottom"/>
            <w:hideMark/>
          </w:tcPr>
          <w:p w14:paraId="0D5CEAC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8111.76</w:t>
            </w:r>
          </w:p>
        </w:tc>
      </w:tr>
      <w:tr w:rsidR="008C429A" w:rsidRPr="008C429A" w14:paraId="10D4CFA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0DAC5F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2206</w:t>
            </w:r>
          </w:p>
        </w:tc>
        <w:tc>
          <w:tcPr>
            <w:tcW w:w="1269" w:type="dxa"/>
            <w:tcBorders>
              <w:top w:val="nil"/>
              <w:left w:val="nil"/>
              <w:bottom w:val="single" w:sz="4" w:space="0" w:color="auto"/>
              <w:right w:val="single" w:sz="4" w:space="0" w:color="auto"/>
            </w:tcBorders>
            <w:shd w:val="clear" w:color="000000" w:fill="000000"/>
            <w:noWrap/>
          </w:tcPr>
          <w:p w14:paraId="63E9187A" w14:textId="7C07773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05CDD50" w14:textId="23BF46A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5A2EE9A" w14:textId="5724398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6A847B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1922.77</w:t>
            </w:r>
          </w:p>
        </w:tc>
        <w:tc>
          <w:tcPr>
            <w:tcW w:w="1700" w:type="dxa"/>
            <w:tcBorders>
              <w:top w:val="nil"/>
              <w:left w:val="nil"/>
              <w:bottom w:val="single" w:sz="4" w:space="0" w:color="auto"/>
              <w:right w:val="single" w:sz="4" w:space="0" w:color="auto"/>
            </w:tcBorders>
            <w:shd w:val="clear" w:color="auto" w:fill="auto"/>
            <w:noWrap/>
            <w:vAlign w:val="bottom"/>
            <w:hideMark/>
          </w:tcPr>
          <w:p w14:paraId="10D3069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216.28</w:t>
            </w:r>
          </w:p>
        </w:tc>
        <w:tc>
          <w:tcPr>
            <w:tcW w:w="1480" w:type="dxa"/>
            <w:tcBorders>
              <w:top w:val="nil"/>
              <w:left w:val="nil"/>
              <w:bottom w:val="single" w:sz="4" w:space="0" w:color="auto"/>
              <w:right w:val="single" w:sz="4" w:space="0" w:color="auto"/>
            </w:tcBorders>
            <w:shd w:val="clear" w:color="auto" w:fill="auto"/>
            <w:noWrap/>
            <w:vAlign w:val="bottom"/>
            <w:hideMark/>
          </w:tcPr>
          <w:p w14:paraId="0AAF8AE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240.01</w:t>
            </w:r>
          </w:p>
        </w:tc>
        <w:tc>
          <w:tcPr>
            <w:tcW w:w="2180" w:type="dxa"/>
            <w:tcBorders>
              <w:top w:val="nil"/>
              <w:left w:val="nil"/>
              <w:bottom w:val="single" w:sz="4" w:space="0" w:color="auto"/>
              <w:right w:val="single" w:sz="4" w:space="0" w:color="auto"/>
            </w:tcBorders>
            <w:shd w:val="clear" w:color="auto" w:fill="auto"/>
            <w:noWrap/>
            <w:vAlign w:val="bottom"/>
            <w:hideMark/>
          </w:tcPr>
          <w:p w14:paraId="0B71339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2379.06</w:t>
            </w:r>
          </w:p>
        </w:tc>
      </w:tr>
      <w:tr w:rsidR="008C429A" w:rsidRPr="008C429A" w14:paraId="47BE4B1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F2EB1B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2207</w:t>
            </w:r>
          </w:p>
        </w:tc>
        <w:tc>
          <w:tcPr>
            <w:tcW w:w="1269" w:type="dxa"/>
            <w:tcBorders>
              <w:top w:val="nil"/>
              <w:left w:val="nil"/>
              <w:bottom w:val="single" w:sz="4" w:space="0" w:color="auto"/>
              <w:right w:val="single" w:sz="4" w:space="0" w:color="auto"/>
            </w:tcBorders>
            <w:shd w:val="clear" w:color="000000" w:fill="000000"/>
            <w:noWrap/>
          </w:tcPr>
          <w:p w14:paraId="4D64FCAB" w14:textId="0146B6D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63E0CA1" w14:textId="4CF22A1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5775488" w14:textId="4575A2C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DF2A94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1928.98</w:t>
            </w:r>
          </w:p>
        </w:tc>
        <w:tc>
          <w:tcPr>
            <w:tcW w:w="1700" w:type="dxa"/>
            <w:tcBorders>
              <w:top w:val="nil"/>
              <w:left w:val="nil"/>
              <w:bottom w:val="single" w:sz="4" w:space="0" w:color="auto"/>
              <w:right w:val="single" w:sz="4" w:space="0" w:color="auto"/>
            </w:tcBorders>
            <w:shd w:val="clear" w:color="auto" w:fill="auto"/>
            <w:noWrap/>
            <w:vAlign w:val="bottom"/>
            <w:hideMark/>
          </w:tcPr>
          <w:p w14:paraId="71556B7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207.81</w:t>
            </w:r>
          </w:p>
        </w:tc>
        <w:tc>
          <w:tcPr>
            <w:tcW w:w="1480" w:type="dxa"/>
            <w:tcBorders>
              <w:top w:val="nil"/>
              <w:left w:val="nil"/>
              <w:bottom w:val="single" w:sz="4" w:space="0" w:color="auto"/>
              <w:right w:val="single" w:sz="4" w:space="0" w:color="auto"/>
            </w:tcBorders>
            <w:shd w:val="clear" w:color="auto" w:fill="auto"/>
            <w:noWrap/>
            <w:vAlign w:val="bottom"/>
            <w:hideMark/>
          </w:tcPr>
          <w:p w14:paraId="7508065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149.08</w:t>
            </w:r>
          </w:p>
        </w:tc>
        <w:tc>
          <w:tcPr>
            <w:tcW w:w="2180" w:type="dxa"/>
            <w:tcBorders>
              <w:top w:val="nil"/>
              <w:left w:val="nil"/>
              <w:bottom w:val="single" w:sz="4" w:space="0" w:color="auto"/>
              <w:right w:val="single" w:sz="4" w:space="0" w:color="auto"/>
            </w:tcBorders>
            <w:shd w:val="clear" w:color="auto" w:fill="auto"/>
            <w:noWrap/>
            <w:vAlign w:val="bottom"/>
            <w:hideMark/>
          </w:tcPr>
          <w:p w14:paraId="4FE9646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2285.87</w:t>
            </w:r>
          </w:p>
        </w:tc>
      </w:tr>
      <w:tr w:rsidR="008C429A" w:rsidRPr="008C429A" w14:paraId="2EFA141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A53929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2208</w:t>
            </w:r>
          </w:p>
        </w:tc>
        <w:tc>
          <w:tcPr>
            <w:tcW w:w="1269" w:type="dxa"/>
            <w:tcBorders>
              <w:top w:val="nil"/>
              <w:left w:val="nil"/>
              <w:bottom w:val="single" w:sz="4" w:space="0" w:color="auto"/>
              <w:right w:val="single" w:sz="4" w:space="0" w:color="auto"/>
            </w:tcBorders>
            <w:shd w:val="clear" w:color="000000" w:fill="000000"/>
            <w:noWrap/>
          </w:tcPr>
          <w:p w14:paraId="232C6209" w14:textId="400270D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8B9B44E" w14:textId="23A9B14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74707A8" w14:textId="10E105D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AFD5A2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1268.67</w:t>
            </w:r>
          </w:p>
        </w:tc>
        <w:tc>
          <w:tcPr>
            <w:tcW w:w="1700" w:type="dxa"/>
            <w:tcBorders>
              <w:top w:val="nil"/>
              <w:left w:val="nil"/>
              <w:bottom w:val="single" w:sz="4" w:space="0" w:color="auto"/>
              <w:right w:val="single" w:sz="4" w:space="0" w:color="auto"/>
            </w:tcBorders>
            <w:shd w:val="clear" w:color="auto" w:fill="auto"/>
            <w:noWrap/>
            <w:vAlign w:val="bottom"/>
            <w:hideMark/>
          </w:tcPr>
          <w:p w14:paraId="747749E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133.58</w:t>
            </w:r>
          </w:p>
        </w:tc>
        <w:tc>
          <w:tcPr>
            <w:tcW w:w="1480" w:type="dxa"/>
            <w:tcBorders>
              <w:top w:val="nil"/>
              <w:left w:val="nil"/>
              <w:bottom w:val="single" w:sz="4" w:space="0" w:color="auto"/>
              <w:right w:val="single" w:sz="4" w:space="0" w:color="auto"/>
            </w:tcBorders>
            <w:shd w:val="clear" w:color="auto" w:fill="auto"/>
            <w:noWrap/>
            <w:vAlign w:val="bottom"/>
            <w:hideMark/>
          </w:tcPr>
          <w:p w14:paraId="1F5AF95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67.11</w:t>
            </w:r>
          </w:p>
        </w:tc>
        <w:tc>
          <w:tcPr>
            <w:tcW w:w="2180" w:type="dxa"/>
            <w:tcBorders>
              <w:top w:val="nil"/>
              <w:left w:val="nil"/>
              <w:bottom w:val="single" w:sz="4" w:space="0" w:color="auto"/>
              <w:right w:val="single" w:sz="4" w:space="0" w:color="auto"/>
            </w:tcBorders>
            <w:shd w:val="clear" w:color="auto" w:fill="auto"/>
            <w:noWrap/>
            <w:vAlign w:val="bottom"/>
            <w:hideMark/>
          </w:tcPr>
          <w:p w14:paraId="001B362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1469.36</w:t>
            </w:r>
          </w:p>
        </w:tc>
      </w:tr>
      <w:tr w:rsidR="008C429A" w:rsidRPr="008C429A" w14:paraId="5833492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AE1BBF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2209</w:t>
            </w:r>
          </w:p>
        </w:tc>
        <w:tc>
          <w:tcPr>
            <w:tcW w:w="1269" w:type="dxa"/>
            <w:tcBorders>
              <w:top w:val="nil"/>
              <w:left w:val="nil"/>
              <w:bottom w:val="single" w:sz="4" w:space="0" w:color="auto"/>
              <w:right w:val="single" w:sz="4" w:space="0" w:color="auto"/>
            </w:tcBorders>
            <w:shd w:val="clear" w:color="000000" w:fill="000000"/>
            <w:noWrap/>
          </w:tcPr>
          <w:p w14:paraId="50F462B2" w14:textId="2F48D5D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A7B2573" w14:textId="3BD6821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1587DFF" w14:textId="38AF658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AE69BF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1559.86</w:t>
            </w:r>
          </w:p>
        </w:tc>
        <w:tc>
          <w:tcPr>
            <w:tcW w:w="1700" w:type="dxa"/>
            <w:tcBorders>
              <w:top w:val="nil"/>
              <w:left w:val="nil"/>
              <w:bottom w:val="single" w:sz="4" w:space="0" w:color="auto"/>
              <w:right w:val="single" w:sz="4" w:space="0" w:color="auto"/>
            </w:tcBorders>
            <w:shd w:val="clear" w:color="auto" w:fill="auto"/>
            <w:noWrap/>
            <w:vAlign w:val="bottom"/>
            <w:hideMark/>
          </w:tcPr>
          <w:p w14:paraId="2BF9539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181.8</w:t>
            </w:r>
          </w:p>
        </w:tc>
        <w:tc>
          <w:tcPr>
            <w:tcW w:w="1480" w:type="dxa"/>
            <w:tcBorders>
              <w:top w:val="nil"/>
              <w:left w:val="nil"/>
              <w:bottom w:val="single" w:sz="4" w:space="0" w:color="auto"/>
              <w:right w:val="single" w:sz="4" w:space="0" w:color="auto"/>
            </w:tcBorders>
            <w:shd w:val="clear" w:color="auto" w:fill="auto"/>
            <w:noWrap/>
            <w:vAlign w:val="bottom"/>
            <w:hideMark/>
          </w:tcPr>
          <w:p w14:paraId="1708255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258.09</w:t>
            </w:r>
          </w:p>
        </w:tc>
        <w:tc>
          <w:tcPr>
            <w:tcW w:w="2180" w:type="dxa"/>
            <w:tcBorders>
              <w:top w:val="nil"/>
              <w:left w:val="nil"/>
              <w:bottom w:val="single" w:sz="4" w:space="0" w:color="auto"/>
              <w:right w:val="single" w:sz="4" w:space="0" w:color="auto"/>
            </w:tcBorders>
            <w:shd w:val="clear" w:color="auto" w:fill="auto"/>
            <w:noWrap/>
            <w:vAlign w:val="bottom"/>
            <w:hideMark/>
          </w:tcPr>
          <w:p w14:paraId="2E8C520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1999.75</w:t>
            </w:r>
          </w:p>
        </w:tc>
      </w:tr>
      <w:tr w:rsidR="008C429A" w:rsidRPr="008C429A" w14:paraId="1AAEBD2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289637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2210</w:t>
            </w:r>
          </w:p>
        </w:tc>
        <w:tc>
          <w:tcPr>
            <w:tcW w:w="1269" w:type="dxa"/>
            <w:tcBorders>
              <w:top w:val="nil"/>
              <w:left w:val="nil"/>
              <w:bottom w:val="single" w:sz="4" w:space="0" w:color="auto"/>
              <w:right w:val="single" w:sz="4" w:space="0" w:color="auto"/>
            </w:tcBorders>
            <w:shd w:val="clear" w:color="000000" w:fill="000000"/>
            <w:noWrap/>
          </w:tcPr>
          <w:p w14:paraId="2BBA667D" w14:textId="52F06D4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8FA861B" w14:textId="5476218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DF7723B" w14:textId="183F6E4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8E612A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15782.08</w:t>
            </w:r>
          </w:p>
        </w:tc>
        <w:tc>
          <w:tcPr>
            <w:tcW w:w="1700" w:type="dxa"/>
            <w:tcBorders>
              <w:top w:val="nil"/>
              <w:left w:val="nil"/>
              <w:bottom w:val="single" w:sz="4" w:space="0" w:color="auto"/>
              <w:right w:val="single" w:sz="4" w:space="0" w:color="auto"/>
            </w:tcBorders>
            <w:shd w:val="clear" w:color="auto" w:fill="auto"/>
            <w:noWrap/>
            <w:vAlign w:val="bottom"/>
            <w:hideMark/>
          </w:tcPr>
          <w:p w14:paraId="7D668CF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1792.04</w:t>
            </w:r>
          </w:p>
        </w:tc>
        <w:tc>
          <w:tcPr>
            <w:tcW w:w="1480" w:type="dxa"/>
            <w:tcBorders>
              <w:top w:val="nil"/>
              <w:left w:val="nil"/>
              <w:bottom w:val="single" w:sz="4" w:space="0" w:color="auto"/>
              <w:right w:val="single" w:sz="4" w:space="0" w:color="auto"/>
            </w:tcBorders>
            <w:shd w:val="clear" w:color="auto" w:fill="auto"/>
            <w:noWrap/>
            <w:vAlign w:val="bottom"/>
            <w:hideMark/>
          </w:tcPr>
          <w:p w14:paraId="623B136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2138.22</w:t>
            </w:r>
          </w:p>
        </w:tc>
        <w:tc>
          <w:tcPr>
            <w:tcW w:w="2180" w:type="dxa"/>
            <w:tcBorders>
              <w:top w:val="nil"/>
              <w:left w:val="nil"/>
              <w:bottom w:val="single" w:sz="4" w:space="0" w:color="auto"/>
              <w:right w:val="single" w:sz="4" w:space="0" w:color="auto"/>
            </w:tcBorders>
            <w:shd w:val="clear" w:color="auto" w:fill="auto"/>
            <w:noWrap/>
            <w:vAlign w:val="bottom"/>
            <w:hideMark/>
          </w:tcPr>
          <w:p w14:paraId="0F646CC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19712.34</w:t>
            </w:r>
          </w:p>
        </w:tc>
      </w:tr>
      <w:tr w:rsidR="008C429A" w:rsidRPr="008C429A" w14:paraId="55CAA8D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C9B625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2211</w:t>
            </w:r>
          </w:p>
        </w:tc>
        <w:tc>
          <w:tcPr>
            <w:tcW w:w="1269" w:type="dxa"/>
            <w:tcBorders>
              <w:top w:val="nil"/>
              <w:left w:val="nil"/>
              <w:bottom w:val="single" w:sz="4" w:space="0" w:color="auto"/>
              <w:right w:val="single" w:sz="4" w:space="0" w:color="auto"/>
            </w:tcBorders>
            <w:shd w:val="clear" w:color="000000" w:fill="000000"/>
            <w:noWrap/>
          </w:tcPr>
          <w:p w14:paraId="3018E0BA" w14:textId="5234D78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57204BB" w14:textId="4EA2AF8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22C4683" w14:textId="6C9C98E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799DB7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4622.25</w:t>
            </w:r>
          </w:p>
        </w:tc>
        <w:tc>
          <w:tcPr>
            <w:tcW w:w="1700" w:type="dxa"/>
            <w:tcBorders>
              <w:top w:val="nil"/>
              <w:left w:val="nil"/>
              <w:bottom w:val="single" w:sz="4" w:space="0" w:color="auto"/>
              <w:right w:val="single" w:sz="4" w:space="0" w:color="auto"/>
            </w:tcBorders>
            <w:shd w:val="clear" w:color="auto" w:fill="auto"/>
            <w:noWrap/>
            <w:vAlign w:val="bottom"/>
            <w:hideMark/>
          </w:tcPr>
          <w:p w14:paraId="24864AB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483.27</w:t>
            </w:r>
          </w:p>
        </w:tc>
        <w:tc>
          <w:tcPr>
            <w:tcW w:w="1480" w:type="dxa"/>
            <w:tcBorders>
              <w:top w:val="nil"/>
              <w:left w:val="nil"/>
              <w:bottom w:val="single" w:sz="4" w:space="0" w:color="auto"/>
              <w:right w:val="single" w:sz="4" w:space="0" w:color="auto"/>
            </w:tcBorders>
            <w:shd w:val="clear" w:color="auto" w:fill="auto"/>
            <w:noWrap/>
            <w:vAlign w:val="bottom"/>
            <w:hideMark/>
          </w:tcPr>
          <w:p w14:paraId="4EEC1A9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210.45</w:t>
            </w:r>
          </w:p>
        </w:tc>
        <w:tc>
          <w:tcPr>
            <w:tcW w:w="2180" w:type="dxa"/>
            <w:tcBorders>
              <w:top w:val="nil"/>
              <w:left w:val="nil"/>
              <w:bottom w:val="single" w:sz="4" w:space="0" w:color="auto"/>
              <w:right w:val="single" w:sz="4" w:space="0" w:color="auto"/>
            </w:tcBorders>
            <w:shd w:val="clear" w:color="auto" w:fill="auto"/>
            <w:noWrap/>
            <w:vAlign w:val="bottom"/>
            <w:hideMark/>
          </w:tcPr>
          <w:p w14:paraId="52C4750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5315.97</w:t>
            </w:r>
          </w:p>
        </w:tc>
      </w:tr>
      <w:tr w:rsidR="008C429A" w:rsidRPr="008C429A" w14:paraId="7873171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ABD3B3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2212</w:t>
            </w:r>
          </w:p>
        </w:tc>
        <w:tc>
          <w:tcPr>
            <w:tcW w:w="1269" w:type="dxa"/>
            <w:tcBorders>
              <w:top w:val="nil"/>
              <w:left w:val="nil"/>
              <w:bottom w:val="single" w:sz="4" w:space="0" w:color="auto"/>
              <w:right w:val="single" w:sz="4" w:space="0" w:color="auto"/>
            </w:tcBorders>
            <w:shd w:val="clear" w:color="000000" w:fill="000000"/>
            <w:noWrap/>
          </w:tcPr>
          <w:p w14:paraId="28969743" w14:textId="3D3A53F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435A1BC" w14:textId="63AB49C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88A6C36" w14:textId="503D888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1660EF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2790.64</w:t>
            </w:r>
          </w:p>
        </w:tc>
        <w:tc>
          <w:tcPr>
            <w:tcW w:w="1700" w:type="dxa"/>
            <w:tcBorders>
              <w:top w:val="nil"/>
              <w:left w:val="nil"/>
              <w:bottom w:val="single" w:sz="4" w:space="0" w:color="auto"/>
              <w:right w:val="single" w:sz="4" w:space="0" w:color="auto"/>
            </w:tcBorders>
            <w:shd w:val="clear" w:color="auto" w:fill="auto"/>
            <w:noWrap/>
            <w:vAlign w:val="bottom"/>
            <w:hideMark/>
          </w:tcPr>
          <w:p w14:paraId="0358C7D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337.91</w:t>
            </w:r>
          </w:p>
        </w:tc>
        <w:tc>
          <w:tcPr>
            <w:tcW w:w="1480" w:type="dxa"/>
            <w:tcBorders>
              <w:top w:val="nil"/>
              <w:left w:val="nil"/>
              <w:bottom w:val="single" w:sz="4" w:space="0" w:color="auto"/>
              <w:right w:val="single" w:sz="4" w:space="0" w:color="auto"/>
            </w:tcBorders>
            <w:shd w:val="clear" w:color="auto" w:fill="auto"/>
            <w:noWrap/>
            <w:vAlign w:val="bottom"/>
            <w:hideMark/>
          </w:tcPr>
          <w:p w14:paraId="7FF6453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588.54</w:t>
            </w:r>
          </w:p>
        </w:tc>
        <w:tc>
          <w:tcPr>
            <w:tcW w:w="2180" w:type="dxa"/>
            <w:tcBorders>
              <w:top w:val="nil"/>
              <w:left w:val="nil"/>
              <w:bottom w:val="single" w:sz="4" w:space="0" w:color="auto"/>
              <w:right w:val="single" w:sz="4" w:space="0" w:color="auto"/>
            </w:tcBorders>
            <w:shd w:val="clear" w:color="auto" w:fill="auto"/>
            <w:noWrap/>
            <w:vAlign w:val="bottom"/>
            <w:hideMark/>
          </w:tcPr>
          <w:p w14:paraId="25CB045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3717.09</w:t>
            </w:r>
          </w:p>
        </w:tc>
      </w:tr>
      <w:tr w:rsidR="008C429A" w:rsidRPr="008C429A" w14:paraId="64A17F7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24A774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2213</w:t>
            </w:r>
          </w:p>
        </w:tc>
        <w:tc>
          <w:tcPr>
            <w:tcW w:w="1269" w:type="dxa"/>
            <w:tcBorders>
              <w:top w:val="nil"/>
              <w:left w:val="nil"/>
              <w:bottom w:val="single" w:sz="4" w:space="0" w:color="auto"/>
              <w:right w:val="single" w:sz="4" w:space="0" w:color="auto"/>
            </w:tcBorders>
            <w:shd w:val="clear" w:color="000000" w:fill="000000"/>
            <w:noWrap/>
          </w:tcPr>
          <w:p w14:paraId="2DCE73B3" w14:textId="13566F8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4396794" w14:textId="7F0F91B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9477289" w14:textId="01B45AE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501961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7923.3</w:t>
            </w:r>
          </w:p>
        </w:tc>
        <w:tc>
          <w:tcPr>
            <w:tcW w:w="1700" w:type="dxa"/>
            <w:tcBorders>
              <w:top w:val="nil"/>
              <w:left w:val="nil"/>
              <w:bottom w:val="single" w:sz="4" w:space="0" w:color="auto"/>
              <w:right w:val="single" w:sz="4" w:space="0" w:color="auto"/>
            </w:tcBorders>
            <w:shd w:val="clear" w:color="auto" w:fill="auto"/>
            <w:noWrap/>
            <w:vAlign w:val="bottom"/>
            <w:hideMark/>
          </w:tcPr>
          <w:p w14:paraId="78E88DA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854.93</w:t>
            </w:r>
          </w:p>
        </w:tc>
        <w:tc>
          <w:tcPr>
            <w:tcW w:w="1480" w:type="dxa"/>
            <w:tcBorders>
              <w:top w:val="nil"/>
              <w:left w:val="nil"/>
              <w:bottom w:val="single" w:sz="4" w:space="0" w:color="auto"/>
              <w:right w:val="single" w:sz="4" w:space="0" w:color="auto"/>
            </w:tcBorders>
            <w:shd w:val="clear" w:color="auto" w:fill="auto"/>
            <w:noWrap/>
            <w:vAlign w:val="bottom"/>
            <w:hideMark/>
          </w:tcPr>
          <w:p w14:paraId="0C90406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626.03</w:t>
            </w:r>
          </w:p>
        </w:tc>
        <w:tc>
          <w:tcPr>
            <w:tcW w:w="2180" w:type="dxa"/>
            <w:tcBorders>
              <w:top w:val="nil"/>
              <w:left w:val="nil"/>
              <w:bottom w:val="single" w:sz="4" w:space="0" w:color="auto"/>
              <w:right w:val="single" w:sz="4" w:space="0" w:color="auto"/>
            </w:tcBorders>
            <w:shd w:val="clear" w:color="auto" w:fill="auto"/>
            <w:noWrap/>
            <w:vAlign w:val="bottom"/>
            <w:hideMark/>
          </w:tcPr>
          <w:p w14:paraId="150464F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9404.26</w:t>
            </w:r>
          </w:p>
        </w:tc>
      </w:tr>
      <w:tr w:rsidR="008C429A" w:rsidRPr="008C429A" w14:paraId="6E89E93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2A3D31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2214</w:t>
            </w:r>
          </w:p>
        </w:tc>
        <w:tc>
          <w:tcPr>
            <w:tcW w:w="1269" w:type="dxa"/>
            <w:tcBorders>
              <w:top w:val="nil"/>
              <w:left w:val="nil"/>
              <w:bottom w:val="single" w:sz="4" w:space="0" w:color="auto"/>
              <w:right w:val="single" w:sz="4" w:space="0" w:color="auto"/>
            </w:tcBorders>
            <w:shd w:val="clear" w:color="000000" w:fill="000000"/>
            <w:noWrap/>
          </w:tcPr>
          <w:p w14:paraId="01E70C68" w14:textId="5C3978F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7D3917B" w14:textId="549E694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A80C8CB" w14:textId="7602630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9A3EB9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3226.42</w:t>
            </w:r>
          </w:p>
        </w:tc>
        <w:tc>
          <w:tcPr>
            <w:tcW w:w="1700" w:type="dxa"/>
            <w:tcBorders>
              <w:top w:val="nil"/>
              <w:left w:val="nil"/>
              <w:bottom w:val="single" w:sz="4" w:space="0" w:color="auto"/>
              <w:right w:val="single" w:sz="4" w:space="0" w:color="auto"/>
            </w:tcBorders>
            <w:shd w:val="clear" w:color="auto" w:fill="auto"/>
            <w:noWrap/>
            <w:vAlign w:val="bottom"/>
            <w:hideMark/>
          </w:tcPr>
          <w:p w14:paraId="1090C8A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352.96</w:t>
            </w:r>
          </w:p>
        </w:tc>
        <w:tc>
          <w:tcPr>
            <w:tcW w:w="1480" w:type="dxa"/>
            <w:tcBorders>
              <w:top w:val="nil"/>
              <w:left w:val="nil"/>
              <w:bottom w:val="single" w:sz="4" w:space="0" w:color="auto"/>
              <w:right w:val="single" w:sz="4" w:space="0" w:color="auto"/>
            </w:tcBorders>
            <w:shd w:val="clear" w:color="auto" w:fill="auto"/>
            <w:noWrap/>
            <w:vAlign w:val="bottom"/>
            <w:hideMark/>
          </w:tcPr>
          <w:p w14:paraId="1D6EAA9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303.08</w:t>
            </w:r>
          </w:p>
        </w:tc>
        <w:tc>
          <w:tcPr>
            <w:tcW w:w="2180" w:type="dxa"/>
            <w:tcBorders>
              <w:top w:val="nil"/>
              <w:left w:val="nil"/>
              <w:bottom w:val="single" w:sz="4" w:space="0" w:color="auto"/>
              <w:right w:val="single" w:sz="4" w:space="0" w:color="auto"/>
            </w:tcBorders>
            <w:shd w:val="clear" w:color="auto" w:fill="auto"/>
            <w:noWrap/>
            <w:vAlign w:val="bottom"/>
            <w:hideMark/>
          </w:tcPr>
          <w:p w14:paraId="39939A0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3882.46</w:t>
            </w:r>
          </w:p>
        </w:tc>
      </w:tr>
      <w:tr w:rsidR="008C429A" w:rsidRPr="008C429A" w14:paraId="1B4F086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BC4026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2215</w:t>
            </w:r>
          </w:p>
        </w:tc>
        <w:tc>
          <w:tcPr>
            <w:tcW w:w="1269" w:type="dxa"/>
            <w:tcBorders>
              <w:top w:val="nil"/>
              <w:left w:val="nil"/>
              <w:bottom w:val="single" w:sz="4" w:space="0" w:color="auto"/>
              <w:right w:val="single" w:sz="4" w:space="0" w:color="auto"/>
            </w:tcBorders>
            <w:shd w:val="clear" w:color="000000" w:fill="000000"/>
            <w:noWrap/>
          </w:tcPr>
          <w:p w14:paraId="699CD7CC" w14:textId="2423C80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10F97A8" w14:textId="4C16DCD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E39ED1D" w14:textId="23E2BA6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F4A264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5625.97</w:t>
            </w:r>
          </w:p>
        </w:tc>
        <w:tc>
          <w:tcPr>
            <w:tcW w:w="1700" w:type="dxa"/>
            <w:tcBorders>
              <w:top w:val="nil"/>
              <w:left w:val="nil"/>
              <w:bottom w:val="single" w:sz="4" w:space="0" w:color="auto"/>
              <w:right w:val="single" w:sz="4" w:space="0" w:color="auto"/>
            </w:tcBorders>
            <w:shd w:val="clear" w:color="auto" w:fill="auto"/>
            <w:noWrap/>
            <w:vAlign w:val="bottom"/>
            <w:hideMark/>
          </w:tcPr>
          <w:p w14:paraId="3AAB939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596.11</w:t>
            </w:r>
          </w:p>
        </w:tc>
        <w:tc>
          <w:tcPr>
            <w:tcW w:w="1480" w:type="dxa"/>
            <w:tcBorders>
              <w:top w:val="nil"/>
              <w:left w:val="nil"/>
              <w:bottom w:val="single" w:sz="4" w:space="0" w:color="auto"/>
              <w:right w:val="single" w:sz="4" w:space="0" w:color="auto"/>
            </w:tcBorders>
            <w:shd w:val="clear" w:color="auto" w:fill="auto"/>
            <w:noWrap/>
            <w:vAlign w:val="bottom"/>
            <w:hideMark/>
          </w:tcPr>
          <w:p w14:paraId="6348DB5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335.13</w:t>
            </w:r>
          </w:p>
        </w:tc>
        <w:tc>
          <w:tcPr>
            <w:tcW w:w="2180" w:type="dxa"/>
            <w:tcBorders>
              <w:top w:val="nil"/>
              <w:left w:val="nil"/>
              <w:bottom w:val="single" w:sz="4" w:space="0" w:color="auto"/>
              <w:right w:val="single" w:sz="4" w:space="0" w:color="auto"/>
            </w:tcBorders>
            <w:shd w:val="clear" w:color="auto" w:fill="auto"/>
            <w:noWrap/>
            <w:vAlign w:val="bottom"/>
            <w:hideMark/>
          </w:tcPr>
          <w:p w14:paraId="7D14A01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6557.21</w:t>
            </w:r>
          </w:p>
        </w:tc>
      </w:tr>
      <w:tr w:rsidR="008C429A" w:rsidRPr="008C429A" w14:paraId="2F46C1A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202DE3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2216</w:t>
            </w:r>
          </w:p>
        </w:tc>
        <w:tc>
          <w:tcPr>
            <w:tcW w:w="1269" w:type="dxa"/>
            <w:tcBorders>
              <w:top w:val="nil"/>
              <w:left w:val="nil"/>
              <w:bottom w:val="single" w:sz="4" w:space="0" w:color="auto"/>
              <w:right w:val="single" w:sz="4" w:space="0" w:color="auto"/>
            </w:tcBorders>
            <w:shd w:val="clear" w:color="000000" w:fill="000000"/>
            <w:noWrap/>
          </w:tcPr>
          <w:p w14:paraId="0312D82B" w14:textId="46B0343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4FB9F59" w14:textId="00292D0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41CD5E0" w14:textId="0BBD81C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145DA3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4293.79</w:t>
            </w:r>
          </w:p>
        </w:tc>
        <w:tc>
          <w:tcPr>
            <w:tcW w:w="1700" w:type="dxa"/>
            <w:tcBorders>
              <w:top w:val="nil"/>
              <w:left w:val="nil"/>
              <w:bottom w:val="single" w:sz="4" w:space="0" w:color="auto"/>
              <w:right w:val="single" w:sz="4" w:space="0" w:color="auto"/>
            </w:tcBorders>
            <w:shd w:val="clear" w:color="auto" w:fill="auto"/>
            <w:noWrap/>
            <w:vAlign w:val="bottom"/>
            <w:hideMark/>
          </w:tcPr>
          <w:p w14:paraId="0FD1577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479.83</w:t>
            </w:r>
          </w:p>
        </w:tc>
        <w:tc>
          <w:tcPr>
            <w:tcW w:w="1480" w:type="dxa"/>
            <w:tcBorders>
              <w:top w:val="nil"/>
              <w:left w:val="nil"/>
              <w:bottom w:val="single" w:sz="4" w:space="0" w:color="auto"/>
              <w:right w:val="single" w:sz="4" w:space="0" w:color="auto"/>
            </w:tcBorders>
            <w:shd w:val="clear" w:color="auto" w:fill="auto"/>
            <w:noWrap/>
            <w:vAlign w:val="bottom"/>
            <w:hideMark/>
          </w:tcPr>
          <w:p w14:paraId="6D14F76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504.54</w:t>
            </w:r>
          </w:p>
        </w:tc>
        <w:tc>
          <w:tcPr>
            <w:tcW w:w="2180" w:type="dxa"/>
            <w:tcBorders>
              <w:top w:val="nil"/>
              <w:left w:val="nil"/>
              <w:bottom w:val="single" w:sz="4" w:space="0" w:color="auto"/>
              <w:right w:val="single" w:sz="4" w:space="0" w:color="auto"/>
            </w:tcBorders>
            <w:shd w:val="clear" w:color="auto" w:fill="auto"/>
            <w:noWrap/>
            <w:vAlign w:val="bottom"/>
            <w:hideMark/>
          </w:tcPr>
          <w:p w14:paraId="5864D4D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5278.16</w:t>
            </w:r>
          </w:p>
        </w:tc>
      </w:tr>
      <w:tr w:rsidR="008C429A" w:rsidRPr="008C429A" w14:paraId="3BCB24B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8810E2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2217</w:t>
            </w:r>
          </w:p>
        </w:tc>
        <w:tc>
          <w:tcPr>
            <w:tcW w:w="1269" w:type="dxa"/>
            <w:tcBorders>
              <w:top w:val="nil"/>
              <w:left w:val="nil"/>
              <w:bottom w:val="single" w:sz="4" w:space="0" w:color="auto"/>
              <w:right w:val="single" w:sz="4" w:space="0" w:color="auto"/>
            </w:tcBorders>
            <w:shd w:val="clear" w:color="000000" w:fill="000000"/>
            <w:noWrap/>
          </w:tcPr>
          <w:p w14:paraId="1A097F49" w14:textId="1810BCB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964CA10" w14:textId="4E11B31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AA8D102" w14:textId="70CEF17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96703A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1560.2</w:t>
            </w:r>
          </w:p>
        </w:tc>
        <w:tc>
          <w:tcPr>
            <w:tcW w:w="1700" w:type="dxa"/>
            <w:tcBorders>
              <w:top w:val="nil"/>
              <w:left w:val="nil"/>
              <w:bottom w:val="single" w:sz="4" w:space="0" w:color="auto"/>
              <w:right w:val="single" w:sz="4" w:space="0" w:color="auto"/>
            </w:tcBorders>
            <w:shd w:val="clear" w:color="auto" w:fill="auto"/>
            <w:noWrap/>
            <w:vAlign w:val="bottom"/>
            <w:hideMark/>
          </w:tcPr>
          <w:p w14:paraId="70050EC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184.09</w:t>
            </w:r>
          </w:p>
        </w:tc>
        <w:tc>
          <w:tcPr>
            <w:tcW w:w="1480" w:type="dxa"/>
            <w:tcBorders>
              <w:top w:val="nil"/>
              <w:left w:val="nil"/>
              <w:bottom w:val="single" w:sz="4" w:space="0" w:color="auto"/>
              <w:right w:val="single" w:sz="4" w:space="0" w:color="auto"/>
            </w:tcBorders>
            <w:shd w:val="clear" w:color="auto" w:fill="auto"/>
            <w:noWrap/>
            <w:vAlign w:val="bottom"/>
            <w:hideMark/>
          </w:tcPr>
          <w:p w14:paraId="0D1445E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280.81</w:t>
            </w:r>
          </w:p>
        </w:tc>
        <w:tc>
          <w:tcPr>
            <w:tcW w:w="2180" w:type="dxa"/>
            <w:tcBorders>
              <w:top w:val="nil"/>
              <w:left w:val="nil"/>
              <w:bottom w:val="single" w:sz="4" w:space="0" w:color="auto"/>
              <w:right w:val="single" w:sz="4" w:space="0" w:color="auto"/>
            </w:tcBorders>
            <w:shd w:val="clear" w:color="auto" w:fill="auto"/>
            <w:noWrap/>
            <w:vAlign w:val="bottom"/>
            <w:hideMark/>
          </w:tcPr>
          <w:p w14:paraId="5DCA7A8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2025.1</w:t>
            </w:r>
          </w:p>
        </w:tc>
      </w:tr>
      <w:tr w:rsidR="008C429A" w:rsidRPr="008C429A" w14:paraId="6104A84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B4C8FF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2218</w:t>
            </w:r>
          </w:p>
        </w:tc>
        <w:tc>
          <w:tcPr>
            <w:tcW w:w="1269" w:type="dxa"/>
            <w:tcBorders>
              <w:top w:val="nil"/>
              <w:left w:val="nil"/>
              <w:bottom w:val="single" w:sz="4" w:space="0" w:color="auto"/>
              <w:right w:val="single" w:sz="4" w:space="0" w:color="auto"/>
            </w:tcBorders>
            <w:shd w:val="clear" w:color="000000" w:fill="000000"/>
            <w:noWrap/>
          </w:tcPr>
          <w:p w14:paraId="433BF0DD" w14:textId="1D6D091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D942B1E" w14:textId="57A62F2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847201F" w14:textId="5523C0B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BA839C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30380.13</w:t>
            </w:r>
          </w:p>
        </w:tc>
        <w:tc>
          <w:tcPr>
            <w:tcW w:w="1700" w:type="dxa"/>
            <w:tcBorders>
              <w:top w:val="nil"/>
              <w:left w:val="nil"/>
              <w:bottom w:val="single" w:sz="4" w:space="0" w:color="auto"/>
              <w:right w:val="single" w:sz="4" w:space="0" w:color="auto"/>
            </w:tcBorders>
            <w:shd w:val="clear" w:color="auto" w:fill="auto"/>
            <w:noWrap/>
            <w:vAlign w:val="bottom"/>
            <w:hideMark/>
          </w:tcPr>
          <w:p w14:paraId="4FBD4C1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3504.19</w:t>
            </w:r>
          </w:p>
        </w:tc>
        <w:tc>
          <w:tcPr>
            <w:tcW w:w="1480" w:type="dxa"/>
            <w:tcBorders>
              <w:top w:val="nil"/>
              <w:left w:val="nil"/>
              <w:bottom w:val="single" w:sz="4" w:space="0" w:color="auto"/>
              <w:right w:val="single" w:sz="4" w:space="0" w:color="auto"/>
            </w:tcBorders>
            <w:shd w:val="clear" w:color="auto" w:fill="auto"/>
            <w:noWrap/>
            <w:vAlign w:val="bottom"/>
            <w:hideMark/>
          </w:tcPr>
          <w:p w14:paraId="2C1C6B5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4661.74</w:t>
            </w:r>
          </w:p>
        </w:tc>
        <w:tc>
          <w:tcPr>
            <w:tcW w:w="2180" w:type="dxa"/>
            <w:tcBorders>
              <w:top w:val="nil"/>
              <w:left w:val="nil"/>
              <w:bottom w:val="single" w:sz="4" w:space="0" w:color="auto"/>
              <w:right w:val="single" w:sz="4" w:space="0" w:color="auto"/>
            </w:tcBorders>
            <w:shd w:val="clear" w:color="auto" w:fill="auto"/>
            <w:noWrap/>
            <w:vAlign w:val="bottom"/>
            <w:hideMark/>
          </w:tcPr>
          <w:p w14:paraId="594FAF4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38546.06</w:t>
            </w:r>
          </w:p>
        </w:tc>
      </w:tr>
      <w:tr w:rsidR="008C429A" w:rsidRPr="008C429A" w14:paraId="45445EB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AB8E2C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2219</w:t>
            </w:r>
          </w:p>
        </w:tc>
        <w:tc>
          <w:tcPr>
            <w:tcW w:w="1269" w:type="dxa"/>
            <w:tcBorders>
              <w:top w:val="nil"/>
              <w:left w:val="nil"/>
              <w:bottom w:val="single" w:sz="4" w:space="0" w:color="auto"/>
              <w:right w:val="single" w:sz="4" w:space="0" w:color="auto"/>
            </w:tcBorders>
            <w:shd w:val="clear" w:color="000000" w:fill="000000"/>
            <w:noWrap/>
          </w:tcPr>
          <w:p w14:paraId="71E068C5" w14:textId="4C1EA1C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920392A" w14:textId="11FDAE9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43DD3CD" w14:textId="7B01E01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2F34D9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264.47</w:t>
            </w:r>
          </w:p>
        </w:tc>
        <w:tc>
          <w:tcPr>
            <w:tcW w:w="1700" w:type="dxa"/>
            <w:tcBorders>
              <w:top w:val="nil"/>
              <w:left w:val="nil"/>
              <w:bottom w:val="single" w:sz="4" w:space="0" w:color="auto"/>
              <w:right w:val="single" w:sz="4" w:space="0" w:color="auto"/>
            </w:tcBorders>
            <w:shd w:val="clear" w:color="auto" w:fill="auto"/>
            <w:noWrap/>
            <w:vAlign w:val="bottom"/>
            <w:hideMark/>
          </w:tcPr>
          <w:p w14:paraId="4AF580D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27.05</w:t>
            </w:r>
          </w:p>
        </w:tc>
        <w:tc>
          <w:tcPr>
            <w:tcW w:w="1480" w:type="dxa"/>
            <w:tcBorders>
              <w:top w:val="nil"/>
              <w:left w:val="nil"/>
              <w:bottom w:val="single" w:sz="4" w:space="0" w:color="auto"/>
              <w:right w:val="single" w:sz="4" w:space="0" w:color="auto"/>
            </w:tcBorders>
            <w:shd w:val="clear" w:color="auto" w:fill="auto"/>
            <w:noWrap/>
            <w:vAlign w:val="bottom"/>
            <w:hideMark/>
          </w:tcPr>
          <w:p w14:paraId="475C74C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6.03</w:t>
            </w:r>
          </w:p>
        </w:tc>
        <w:tc>
          <w:tcPr>
            <w:tcW w:w="2180" w:type="dxa"/>
            <w:tcBorders>
              <w:top w:val="nil"/>
              <w:left w:val="nil"/>
              <w:bottom w:val="single" w:sz="4" w:space="0" w:color="auto"/>
              <w:right w:val="single" w:sz="4" w:space="0" w:color="auto"/>
            </w:tcBorders>
            <w:shd w:val="clear" w:color="auto" w:fill="auto"/>
            <w:noWrap/>
            <w:vAlign w:val="bottom"/>
            <w:hideMark/>
          </w:tcPr>
          <w:p w14:paraId="40F9ABE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297.55</w:t>
            </w:r>
          </w:p>
        </w:tc>
      </w:tr>
      <w:tr w:rsidR="008C429A" w:rsidRPr="008C429A" w14:paraId="7BD7883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AF242E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2220</w:t>
            </w:r>
          </w:p>
        </w:tc>
        <w:tc>
          <w:tcPr>
            <w:tcW w:w="1269" w:type="dxa"/>
            <w:tcBorders>
              <w:top w:val="nil"/>
              <w:left w:val="nil"/>
              <w:bottom w:val="single" w:sz="4" w:space="0" w:color="auto"/>
              <w:right w:val="single" w:sz="4" w:space="0" w:color="auto"/>
            </w:tcBorders>
            <w:shd w:val="clear" w:color="000000" w:fill="000000"/>
            <w:noWrap/>
          </w:tcPr>
          <w:p w14:paraId="6AFCBEFA" w14:textId="799FE1D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D3765CB" w14:textId="2C5FFDF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1490904" w14:textId="4E3041F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9EBCA6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1001.07</w:t>
            </w:r>
          </w:p>
        </w:tc>
        <w:tc>
          <w:tcPr>
            <w:tcW w:w="1700" w:type="dxa"/>
            <w:tcBorders>
              <w:top w:val="nil"/>
              <w:left w:val="nil"/>
              <w:bottom w:val="single" w:sz="4" w:space="0" w:color="auto"/>
              <w:right w:val="single" w:sz="4" w:space="0" w:color="auto"/>
            </w:tcBorders>
            <w:shd w:val="clear" w:color="auto" w:fill="auto"/>
            <w:noWrap/>
            <w:vAlign w:val="bottom"/>
            <w:hideMark/>
          </w:tcPr>
          <w:p w14:paraId="65C1879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106.38</w:t>
            </w:r>
          </w:p>
        </w:tc>
        <w:tc>
          <w:tcPr>
            <w:tcW w:w="1480" w:type="dxa"/>
            <w:tcBorders>
              <w:top w:val="nil"/>
              <w:left w:val="nil"/>
              <w:bottom w:val="single" w:sz="4" w:space="0" w:color="auto"/>
              <w:right w:val="single" w:sz="4" w:space="0" w:color="auto"/>
            </w:tcBorders>
            <w:shd w:val="clear" w:color="auto" w:fill="auto"/>
            <w:noWrap/>
            <w:vAlign w:val="bottom"/>
            <w:hideMark/>
          </w:tcPr>
          <w:p w14:paraId="4C7CB84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62.75</w:t>
            </w:r>
          </w:p>
        </w:tc>
        <w:tc>
          <w:tcPr>
            <w:tcW w:w="2180" w:type="dxa"/>
            <w:tcBorders>
              <w:top w:val="nil"/>
              <w:left w:val="nil"/>
              <w:bottom w:val="single" w:sz="4" w:space="0" w:color="auto"/>
              <w:right w:val="single" w:sz="4" w:space="0" w:color="auto"/>
            </w:tcBorders>
            <w:shd w:val="clear" w:color="auto" w:fill="auto"/>
            <w:noWrap/>
            <w:vAlign w:val="bottom"/>
            <w:hideMark/>
          </w:tcPr>
          <w:p w14:paraId="67B73E2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1170.2</w:t>
            </w:r>
          </w:p>
        </w:tc>
      </w:tr>
      <w:tr w:rsidR="008C429A" w:rsidRPr="008C429A" w14:paraId="5815902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691E5C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2221</w:t>
            </w:r>
          </w:p>
        </w:tc>
        <w:tc>
          <w:tcPr>
            <w:tcW w:w="1269" w:type="dxa"/>
            <w:tcBorders>
              <w:top w:val="nil"/>
              <w:left w:val="nil"/>
              <w:bottom w:val="single" w:sz="4" w:space="0" w:color="auto"/>
              <w:right w:val="single" w:sz="4" w:space="0" w:color="auto"/>
            </w:tcBorders>
            <w:shd w:val="clear" w:color="000000" w:fill="000000"/>
            <w:noWrap/>
          </w:tcPr>
          <w:p w14:paraId="76299CF2" w14:textId="79DE9AF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576E7F3" w14:textId="4300342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DAD2ED1" w14:textId="05A917B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7E9E41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137.46</w:t>
            </w:r>
          </w:p>
        </w:tc>
        <w:tc>
          <w:tcPr>
            <w:tcW w:w="1700" w:type="dxa"/>
            <w:tcBorders>
              <w:top w:val="nil"/>
              <w:left w:val="nil"/>
              <w:bottom w:val="single" w:sz="4" w:space="0" w:color="auto"/>
              <w:right w:val="single" w:sz="4" w:space="0" w:color="auto"/>
            </w:tcBorders>
            <w:shd w:val="clear" w:color="auto" w:fill="auto"/>
            <w:noWrap/>
            <w:vAlign w:val="bottom"/>
            <w:hideMark/>
          </w:tcPr>
          <w:p w14:paraId="12E009D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14.02</w:t>
            </w:r>
          </w:p>
        </w:tc>
        <w:tc>
          <w:tcPr>
            <w:tcW w:w="1480" w:type="dxa"/>
            <w:tcBorders>
              <w:top w:val="nil"/>
              <w:left w:val="nil"/>
              <w:bottom w:val="single" w:sz="4" w:space="0" w:color="auto"/>
              <w:right w:val="single" w:sz="4" w:space="0" w:color="auto"/>
            </w:tcBorders>
            <w:shd w:val="clear" w:color="auto" w:fill="auto"/>
            <w:noWrap/>
            <w:vAlign w:val="bottom"/>
            <w:hideMark/>
          </w:tcPr>
          <w:p w14:paraId="37E75660" w14:textId="4305AE38"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w:t>
            </w:r>
            <w:r w:rsidR="00F83807">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40E97AB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154.18</w:t>
            </w:r>
          </w:p>
        </w:tc>
      </w:tr>
      <w:tr w:rsidR="008C429A" w:rsidRPr="008C429A" w14:paraId="498A54E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E48018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2222</w:t>
            </w:r>
          </w:p>
        </w:tc>
        <w:tc>
          <w:tcPr>
            <w:tcW w:w="1269" w:type="dxa"/>
            <w:tcBorders>
              <w:top w:val="nil"/>
              <w:left w:val="nil"/>
              <w:bottom w:val="single" w:sz="4" w:space="0" w:color="auto"/>
              <w:right w:val="single" w:sz="4" w:space="0" w:color="auto"/>
            </w:tcBorders>
            <w:shd w:val="clear" w:color="000000" w:fill="000000"/>
            <w:noWrap/>
          </w:tcPr>
          <w:p w14:paraId="3B70992D" w14:textId="6FA2CBD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9B11F19" w14:textId="6A0F7FB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B02F46C" w14:textId="6BEC79F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B67B41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2418.85</w:t>
            </w:r>
          </w:p>
        </w:tc>
        <w:tc>
          <w:tcPr>
            <w:tcW w:w="1700" w:type="dxa"/>
            <w:tcBorders>
              <w:top w:val="nil"/>
              <w:left w:val="nil"/>
              <w:bottom w:val="single" w:sz="4" w:space="0" w:color="auto"/>
              <w:right w:val="single" w:sz="4" w:space="0" w:color="auto"/>
            </w:tcBorders>
            <w:shd w:val="clear" w:color="auto" w:fill="auto"/>
            <w:noWrap/>
            <w:vAlign w:val="bottom"/>
            <w:hideMark/>
          </w:tcPr>
          <w:p w14:paraId="6475B76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249.36</w:t>
            </w:r>
          </w:p>
        </w:tc>
        <w:tc>
          <w:tcPr>
            <w:tcW w:w="1480" w:type="dxa"/>
            <w:tcBorders>
              <w:top w:val="nil"/>
              <w:left w:val="nil"/>
              <w:bottom w:val="single" w:sz="4" w:space="0" w:color="auto"/>
              <w:right w:val="single" w:sz="4" w:space="0" w:color="auto"/>
            </w:tcBorders>
            <w:shd w:val="clear" w:color="auto" w:fill="auto"/>
            <w:noWrap/>
            <w:vAlign w:val="bottom"/>
            <w:hideMark/>
          </w:tcPr>
          <w:p w14:paraId="130A5984" w14:textId="4BF9789A"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74.7</w:t>
            </w:r>
            <w:r w:rsidR="00F83807">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0F18E80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2742.91</w:t>
            </w:r>
          </w:p>
        </w:tc>
      </w:tr>
      <w:tr w:rsidR="008C429A" w:rsidRPr="008C429A" w14:paraId="3B2D76A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AE7B4C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2223</w:t>
            </w:r>
          </w:p>
        </w:tc>
        <w:tc>
          <w:tcPr>
            <w:tcW w:w="1269" w:type="dxa"/>
            <w:tcBorders>
              <w:top w:val="nil"/>
              <w:left w:val="nil"/>
              <w:bottom w:val="single" w:sz="4" w:space="0" w:color="auto"/>
              <w:right w:val="single" w:sz="4" w:space="0" w:color="auto"/>
            </w:tcBorders>
            <w:shd w:val="clear" w:color="000000" w:fill="000000"/>
            <w:noWrap/>
          </w:tcPr>
          <w:p w14:paraId="060FEDA0" w14:textId="40A1CFF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C1BBBBD" w14:textId="59E8521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EFE065F" w14:textId="5372104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24733A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9179.52</w:t>
            </w:r>
          </w:p>
        </w:tc>
        <w:tc>
          <w:tcPr>
            <w:tcW w:w="1700" w:type="dxa"/>
            <w:tcBorders>
              <w:top w:val="nil"/>
              <w:left w:val="nil"/>
              <w:bottom w:val="single" w:sz="4" w:space="0" w:color="auto"/>
              <w:right w:val="single" w:sz="4" w:space="0" w:color="auto"/>
            </w:tcBorders>
            <w:shd w:val="clear" w:color="auto" w:fill="auto"/>
            <w:noWrap/>
            <w:vAlign w:val="bottom"/>
            <w:hideMark/>
          </w:tcPr>
          <w:p w14:paraId="7094FF3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1073.66</w:t>
            </w:r>
          </w:p>
        </w:tc>
        <w:tc>
          <w:tcPr>
            <w:tcW w:w="1480" w:type="dxa"/>
            <w:tcBorders>
              <w:top w:val="nil"/>
              <w:left w:val="nil"/>
              <w:bottom w:val="single" w:sz="4" w:space="0" w:color="auto"/>
              <w:right w:val="single" w:sz="4" w:space="0" w:color="auto"/>
            </w:tcBorders>
            <w:shd w:val="clear" w:color="auto" w:fill="auto"/>
            <w:noWrap/>
            <w:vAlign w:val="bottom"/>
            <w:hideMark/>
          </w:tcPr>
          <w:p w14:paraId="1F0F6BE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1556.93</w:t>
            </w:r>
          </w:p>
        </w:tc>
        <w:tc>
          <w:tcPr>
            <w:tcW w:w="2180" w:type="dxa"/>
            <w:tcBorders>
              <w:top w:val="nil"/>
              <w:left w:val="nil"/>
              <w:bottom w:val="single" w:sz="4" w:space="0" w:color="auto"/>
              <w:right w:val="single" w:sz="4" w:space="0" w:color="auto"/>
            </w:tcBorders>
            <w:shd w:val="clear" w:color="auto" w:fill="auto"/>
            <w:noWrap/>
            <w:vAlign w:val="bottom"/>
            <w:hideMark/>
          </w:tcPr>
          <w:p w14:paraId="2DAC044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11810.11</w:t>
            </w:r>
          </w:p>
        </w:tc>
      </w:tr>
      <w:tr w:rsidR="008C429A" w:rsidRPr="008C429A" w14:paraId="146FB8E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A2CDFF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2224</w:t>
            </w:r>
          </w:p>
        </w:tc>
        <w:tc>
          <w:tcPr>
            <w:tcW w:w="1269" w:type="dxa"/>
            <w:tcBorders>
              <w:top w:val="nil"/>
              <w:left w:val="nil"/>
              <w:bottom w:val="single" w:sz="4" w:space="0" w:color="auto"/>
              <w:right w:val="single" w:sz="4" w:space="0" w:color="auto"/>
            </w:tcBorders>
            <w:shd w:val="clear" w:color="000000" w:fill="000000"/>
            <w:noWrap/>
          </w:tcPr>
          <w:p w14:paraId="06991300" w14:textId="4B932C9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97A9BAD" w14:textId="290F509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FB309ED" w14:textId="1AB4E70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29086E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495.59</w:t>
            </w:r>
          </w:p>
        </w:tc>
        <w:tc>
          <w:tcPr>
            <w:tcW w:w="1700" w:type="dxa"/>
            <w:tcBorders>
              <w:top w:val="nil"/>
              <w:left w:val="nil"/>
              <w:bottom w:val="single" w:sz="4" w:space="0" w:color="auto"/>
              <w:right w:val="single" w:sz="4" w:space="0" w:color="auto"/>
            </w:tcBorders>
            <w:shd w:val="clear" w:color="auto" w:fill="auto"/>
            <w:noWrap/>
            <w:vAlign w:val="bottom"/>
            <w:hideMark/>
          </w:tcPr>
          <w:p w14:paraId="7D94933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50.74</w:t>
            </w:r>
          </w:p>
        </w:tc>
        <w:tc>
          <w:tcPr>
            <w:tcW w:w="1480" w:type="dxa"/>
            <w:tcBorders>
              <w:top w:val="nil"/>
              <w:left w:val="nil"/>
              <w:bottom w:val="single" w:sz="4" w:space="0" w:color="auto"/>
              <w:right w:val="single" w:sz="4" w:space="0" w:color="auto"/>
            </w:tcBorders>
            <w:shd w:val="clear" w:color="auto" w:fill="auto"/>
            <w:noWrap/>
            <w:vAlign w:val="bottom"/>
            <w:hideMark/>
          </w:tcPr>
          <w:p w14:paraId="47E0F83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11.86</w:t>
            </w:r>
          </w:p>
        </w:tc>
        <w:tc>
          <w:tcPr>
            <w:tcW w:w="2180" w:type="dxa"/>
            <w:tcBorders>
              <w:top w:val="nil"/>
              <w:left w:val="nil"/>
              <w:bottom w:val="single" w:sz="4" w:space="0" w:color="auto"/>
              <w:right w:val="single" w:sz="4" w:space="0" w:color="auto"/>
            </w:tcBorders>
            <w:shd w:val="clear" w:color="auto" w:fill="auto"/>
            <w:noWrap/>
            <w:vAlign w:val="bottom"/>
            <w:hideMark/>
          </w:tcPr>
          <w:p w14:paraId="1C9ED57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558.19</w:t>
            </w:r>
          </w:p>
        </w:tc>
      </w:tr>
      <w:tr w:rsidR="008C429A" w:rsidRPr="008C429A" w14:paraId="5383337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D164A9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2225</w:t>
            </w:r>
          </w:p>
        </w:tc>
        <w:tc>
          <w:tcPr>
            <w:tcW w:w="1269" w:type="dxa"/>
            <w:tcBorders>
              <w:top w:val="nil"/>
              <w:left w:val="nil"/>
              <w:bottom w:val="single" w:sz="4" w:space="0" w:color="auto"/>
              <w:right w:val="single" w:sz="4" w:space="0" w:color="auto"/>
            </w:tcBorders>
            <w:shd w:val="clear" w:color="000000" w:fill="000000"/>
            <w:noWrap/>
          </w:tcPr>
          <w:p w14:paraId="7B39662A" w14:textId="0EB6826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4114022" w14:textId="056855F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4D64154" w14:textId="682242C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A94F95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6352.79</w:t>
            </w:r>
          </w:p>
        </w:tc>
        <w:tc>
          <w:tcPr>
            <w:tcW w:w="1700" w:type="dxa"/>
            <w:tcBorders>
              <w:top w:val="nil"/>
              <w:left w:val="nil"/>
              <w:bottom w:val="single" w:sz="4" w:space="0" w:color="auto"/>
              <w:right w:val="single" w:sz="4" w:space="0" w:color="auto"/>
            </w:tcBorders>
            <w:shd w:val="clear" w:color="auto" w:fill="auto"/>
            <w:noWrap/>
            <w:vAlign w:val="bottom"/>
            <w:hideMark/>
          </w:tcPr>
          <w:p w14:paraId="302EB04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766.17</w:t>
            </w:r>
          </w:p>
        </w:tc>
        <w:tc>
          <w:tcPr>
            <w:tcW w:w="1480" w:type="dxa"/>
            <w:tcBorders>
              <w:top w:val="nil"/>
              <w:left w:val="nil"/>
              <w:bottom w:val="single" w:sz="4" w:space="0" w:color="auto"/>
              <w:right w:val="single" w:sz="4" w:space="0" w:color="auto"/>
            </w:tcBorders>
            <w:shd w:val="clear" w:color="auto" w:fill="auto"/>
            <w:noWrap/>
            <w:vAlign w:val="bottom"/>
            <w:hideMark/>
          </w:tcPr>
          <w:p w14:paraId="0A2CC785" w14:textId="6E24B47B"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1309</w:t>
            </w:r>
            <w:r w:rsidR="00F83807">
              <w:rPr>
                <w:rFonts w:ascii="Calibri" w:hAnsi="Calibri" w:cs="Calibri"/>
                <w:color w:val="000000"/>
                <w:szCs w:val="22"/>
                <w:lang w:eastAsia="en-AU"/>
              </w:rPr>
              <w:t>.00</w:t>
            </w:r>
          </w:p>
        </w:tc>
        <w:tc>
          <w:tcPr>
            <w:tcW w:w="2180" w:type="dxa"/>
            <w:tcBorders>
              <w:top w:val="nil"/>
              <w:left w:val="nil"/>
              <w:bottom w:val="single" w:sz="4" w:space="0" w:color="auto"/>
              <w:right w:val="single" w:sz="4" w:space="0" w:color="auto"/>
            </w:tcBorders>
            <w:shd w:val="clear" w:color="auto" w:fill="auto"/>
            <w:noWrap/>
            <w:vAlign w:val="bottom"/>
            <w:hideMark/>
          </w:tcPr>
          <w:p w14:paraId="72EEF03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8427.96</w:t>
            </w:r>
          </w:p>
        </w:tc>
      </w:tr>
      <w:tr w:rsidR="008C429A" w:rsidRPr="008C429A" w14:paraId="0255799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B5A5E3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2226</w:t>
            </w:r>
          </w:p>
        </w:tc>
        <w:tc>
          <w:tcPr>
            <w:tcW w:w="1269" w:type="dxa"/>
            <w:tcBorders>
              <w:top w:val="nil"/>
              <w:left w:val="nil"/>
              <w:bottom w:val="single" w:sz="4" w:space="0" w:color="auto"/>
              <w:right w:val="single" w:sz="4" w:space="0" w:color="auto"/>
            </w:tcBorders>
            <w:shd w:val="clear" w:color="000000" w:fill="000000"/>
            <w:noWrap/>
          </w:tcPr>
          <w:p w14:paraId="04DDDCE5" w14:textId="769771A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E70008D" w14:textId="7011D14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9D20660" w14:textId="0AB5809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94B72F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305.31</w:t>
            </w:r>
          </w:p>
        </w:tc>
        <w:tc>
          <w:tcPr>
            <w:tcW w:w="1700" w:type="dxa"/>
            <w:tcBorders>
              <w:top w:val="nil"/>
              <w:left w:val="nil"/>
              <w:bottom w:val="single" w:sz="4" w:space="0" w:color="auto"/>
              <w:right w:val="single" w:sz="4" w:space="0" w:color="auto"/>
            </w:tcBorders>
            <w:shd w:val="clear" w:color="auto" w:fill="auto"/>
            <w:noWrap/>
            <w:vAlign w:val="bottom"/>
            <w:hideMark/>
          </w:tcPr>
          <w:p w14:paraId="6E85F1E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34.13</w:t>
            </w:r>
          </w:p>
        </w:tc>
        <w:tc>
          <w:tcPr>
            <w:tcW w:w="1480" w:type="dxa"/>
            <w:tcBorders>
              <w:top w:val="nil"/>
              <w:left w:val="nil"/>
              <w:bottom w:val="single" w:sz="4" w:space="0" w:color="auto"/>
              <w:right w:val="single" w:sz="4" w:space="0" w:color="auto"/>
            </w:tcBorders>
            <w:shd w:val="clear" w:color="auto" w:fill="auto"/>
            <w:noWrap/>
            <w:vAlign w:val="bottom"/>
            <w:hideMark/>
          </w:tcPr>
          <w:p w14:paraId="239EF18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35.98</w:t>
            </w:r>
          </w:p>
        </w:tc>
        <w:tc>
          <w:tcPr>
            <w:tcW w:w="2180" w:type="dxa"/>
            <w:tcBorders>
              <w:top w:val="nil"/>
              <w:left w:val="nil"/>
              <w:bottom w:val="single" w:sz="4" w:space="0" w:color="auto"/>
              <w:right w:val="single" w:sz="4" w:space="0" w:color="auto"/>
            </w:tcBorders>
            <w:shd w:val="clear" w:color="auto" w:fill="auto"/>
            <w:noWrap/>
            <w:vAlign w:val="bottom"/>
            <w:hideMark/>
          </w:tcPr>
          <w:p w14:paraId="23A4BF8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375.42</w:t>
            </w:r>
          </w:p>
        </w:tc>
      </w:tr>
      <w:tr w:rsidR="008C429A" w:rsidRPr="008C429A" w14:paraId="2A53546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4254E0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2227</w:t>
            </w:r>
          </w:p>
        </w:tc>
        <w:tc>
          <w:tcPr>
            <w:tcW w:w="1269" w:type="dxa"/>
            <w:tcBorders>
              <w:top w:val="nil"/>
              <w:left w:val="nil"/>
              <w:bottom w:val="single" w:sz="4" w:space="0" w:color="auto"/>
              <w:right w:val="single" w:sz="4" w:space="0" w:color="auto"/>
            </w:tcBorders>
            <w:shd w:val="clear" w:color="000000" w:fill="000000"/>
            <w:noWrap/>
          </w:tcPr>
          <w:p w14:paraId="462F0550" w14:textId="4C8ED23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4EBA355" w14:textId="30F89C3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EE5C27B" w14:textId="2AEF14A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F62B0E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5560.71</w:t>
            </w:r>
          </w:p>
        </w:tc>
        <w:tc>
          <w:tcPr>
            <w:tcW w:w="1700" w:type="dxa"/>
            <w:tcBorders>
              <w:top w:val="nil"/>
              <w:left w:val="nil"/>
              <w:bottom w:val="single" w:sz="4" w:space="0" w:color="auto"/>
              <w:right w:val="single" w:sz="4" w:space="0" w:color="auto"/>
            </w:tcBorders>
            <w:shd w:val="clear" w:color="auto" w:fill="auto"/>
            <w:noWrap/>
            <w:vAlign w:val="bottom"/>
            <w:hideMark/>
          </w:tcPr>
          <w:p w14:paraId="4829DEB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646.59</w:t>
            </w:r>
          </w:p>
        </w:tc>
        <w:tc>
          <w:tcPr>
            <w:tcW w:w="1480" w:type="dxa"/>
            <w:tcBorders>
              <w:top w:val="nil"/>
              <w:left w:val="nil"/>
              <w:bottom w:val="single" w:sz="4" w:space="0" w:color="auto"/>
              <w:right w:val="single" w:sz="4" w:space="0" w:color="auto"/>
            </w:tcBorders>
            <w:shd w:val="clear" w:color="auto" w:fill="auto"/>
            <w:noWrap/>
            <w:vAlign w:val="bottom"/>
            <w:hideMark/>
          </w:tcPr>
          <w:p w14:paraId="095301C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905.28</w:t>
            </w:r>
          </w:p>
        </w:tc>
        <w:tc>
          <w:tcPr>
            <w:tcW w:w="2180" w:type="dxa"/>
            <w:tcBorders>
              <w:top w:val="nil"/>
              <w:left w:val="nil"/>
              <w:bottom w:val="single" w:sz="4" w:space="0" w:color="auto"/>
              <w:right w:val="single" w:sz="4" w:space="0" w:color="auto"/>
            </w:tcBorders>
            <w:shd w:val="clear" w:color="auto" w:fill="auto"/>
            <w:noWrap/>
            <w:vAlign w:val="bottom"/>
            <w:hideMark/>
          </w:tcPr>
          <w:p w14:paraId="5078189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7112.58</w:t>
            </w:r>
          </w:p>
        </w:tc>
      </w:tr>
      <w:tr w:rsidR="008C429A" w:rsidRPr="008C429A" w14:paraId="4AB89BD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9D9080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2228</w:t>
            </w:r>
          </w:p>
        </w:tc>
        <w:tc>
          <w:tcPr>
            <w:tcW w:w="1269" w:type="dxa"/>
            <w:tcBorders>
              <w:top w:val="nil"/>
              <w:left w:val="nil"/>
              <w:bottom w:val="single" w:sz="4" w:space="0" w:color="auto"/>
              <w:right w:val="single" w:sz="4" w:space="0" w:color="auto"/>
            </w:tcBorders>
            <w:shd w:val="clear" w:color="000000" w:fill="000000"/>
            <w:noWrap/>
          </w:tcPr>
          <w:p w14:paraId="76168308" w14:textId="52DACA7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8ADBF78" w14:textId="6D0E262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C973849" w14:textId="1E242E3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0570C4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4097.64</w:t>
            </w:r>
          </w:p>
        </w:tc>
        <w:tc>
          <w:tcPr>
            <w:tcW w:w="1700" w:type="dxa"/>
            <w:tcBorders>
              <w:top w:val="nil"/>
              <w:left w:val="nil"/>
              <w:bottom w:val="single" w:sz="4" w:space="0" w:color="auto"/>
              <w:right w:val="single" w:sz="4" w:space="0" w:color="auto"/>
            </w:tcBorders>
            <w:shd w:val="clear" w:color="auto" w:fill="auto"/>
            <w:noWrap/>
            <w:vAlign w:val="bottom"/>
            <w:hideMark/>
          </w:tcPr>
          <w:p w14:paraId="567DFB3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493.72</w:t>
            </w:r>
          </w:p>
        </w:tc>
        <w:tc>
          <w:tcPr>
            <w:tcW w:w="1480" w:type="dxa"/>
            <w:tcBorders>
              <w:top w:val="nil"/>
              <w:left w:val="nil"/>
              <w:bottom w:val="single" w:sz="4" w:space="0" w:color="auto"/>
              <w:right w:val="single" w:sz="4" w:space="0" w:color="auto"/>
            </w:tcBorders>
            <w:shd w:val="clear" w:color="auto" w:fill="auto"/>
            <w:noWrap/>
            <w:vAlign w:val="bottom"/>
            <w:hideMark/>
          </w:tcPr>
          <w:p w14:paraId="3A1C6D7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839.61</w:t>
            </w:r>
          </w:p>
        </w:tc>
        <w:tc>
          <w:tcPr>
            <w:tcW w:w="2180" w:type="dxa"/>
            <w:tcBorders>
              <w:top w:val="nil"/>
              <w:left w:val="nil"/>
              <w:bottom w:val="single" w:sz="4" w:space="0" w:color="auto"/>
              <w:right w:val="single" w:sz="4" w:space="0" w:color="auto"/>
            </w:tcBorders>
            <w:shd w:val="clear" w:color="auto" w:fill="auto"/>
            <w:noWrap/>
            <w:vAlign w:val="bottom"/>
            <w:hideMark/>
          </w:tcPr>
          <w:p w14:paraId="6F9F3B7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5430.97</w:t>
            </w:r>
          </w:p>
        </w:tc>
      </w:tr>
      <w:tr w:rsidR="008C429A" w:rsidRPr="008C429A" w14:paraId="14C5670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73F8B0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2229</w:t>
            </w:r>
          </w:p>
        </w:tc>
        <w:tc>
          <w:tcPr>
            <w:tcW w:w="1269" w:type="dxa"/>
            <w:tcBorders>
              <w:top w:val="nil"/>
              <w:left w:val="nil"/>
              <w:bottom w:val="single" w:sz="4" w:space="0" w:color="auto"/>
              <w:right w:val="single" w:sz="4" w:space="0" w:color="auto"/>
            </w:tcBorders>
            <w:shd w:val="clear" w:color="000000" w:fill="000000"/>
            <w:noWrap/>
          </w:tcPr>
          <w:p w14:paraId="4BC66CE8" w14:textId="7EAF1F1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64CCB70" w14:textId="6CCC8FA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B254249" w14:textId="2E96DDE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F6C9FA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331.54</w:t>
            </w:r>
          </w:p>
        </w:tc>
        <w:tc>
          <w:tcPr>
            <w:tcW w:w="1700" w:type="dxa"/>
            <w:tcBorders>
              <w:top w:val="nil"/>
              <w:left w:val="nil"/>
              <w:bottom w:val="single" w:sz="4" w:space="0" w:color="auto"/>
              <w:right w:val="single" w:sz="4" w:space="0" w:color="auto"/>
            </w:tcBorders>
            <w:shd w:val="clear" w:color="auto" w:fill="auto"/>
            <w:noWrap/>
            <w:vAlign w:val="bottom"/>
            <w:hideMark/>
          </w:tcPr>
          <w:p w14:paraId="05354E7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35.68</w:t>
            </w:r>
          </w:p>
        </w:tc>
        <w:tc>
          <w:tcPr>
            <w:tcW w:w="1480" w:type="dxa"/>
            <w:tcBorders>
              <w:top w:val="nil"/>
              <w:left w:val="nil"/>
              <w:bottom w:val="single" w:sz="4" w:space="0" w:color="auto"/>
              <w:right w:val="single" w:sz="4" w:space="0" w:color="auto"/>
            </w:tcBorders>
            <w:shd w:val="clear" w:color="auto" w:fill="auto"/>
            <w:noWrap/>
            <w:vAlign w:val="bottom"/>
            <w:hideMark/>
          </w:tcPr>
          <w:p w14:paraId="690FF6A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25.29</w:t>
            </w:r>
          </w:p>
        </w:tc>
        <w:tc>
          <w:tcPr>
            <w:tcW w:w="2180" w:type="dxa"/>
            <w:tcBorders>
              <w:top w:val="nil"/>
              <w:left w:val="nil"/>
              <w:bottom w:val="single" w:sz="4" w:space="0" w:color="auto"/>
              <w:right w:val="single" w:sz="4" w:space="0" w:color="auto"/>
            </w:tcBorders>
            <w:shd w:val="clear" w:color="auto" w:fill="auto"/>
            <w:noWrap/>
            <w:vAlign w:val="bottom"/>
            <w:hideMark/>
          </w:tcPr>
          <w:p w14:paraId="24776E0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392.51</w:t>
            </w:r>
          </w:p>
        </w:tc>
      </w:tr>
      <w:tr w:rsidR="008C429A" w:rsidRPr="008C429A" w14:paraId="6646883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40D3E0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2230</w:t>
            </w:r>
          </w:p>
        </w:tc>
        <w:tc>
          <w:tcPr>
            <w:tcW w:w="1269" w:type="dxa"/>
            <w:tcBorders>
              <w:top w:val="nil"/>
              <w:left w:val="nil"/>
              <w:bottom w:val="single" w:sz="4" w:space="0" w:color="auto"/>
              <w:right w:val="single" w:sz="4" w:space="0" w:color="auto"/>
            </w:tcBorders>
            <w:shd w:val="clear" w:color="000000" w:fill="000000"/>
            <w:noWrap/>
          </w:tcPr>
          <w:p w14:paraId="3B11298C" w14:textId="0176CEA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C73B0B6" w14:textId="2EB56F2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D4EE939" w14:textId="1F482B6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755DE8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756.81</w:t>
            </w:r>
          </w:p>
        </w:tc>
        <w:tc>
          <w:tcPr>
            <w:tcW w:w="1700" w:type="dxa"/>
            <w:tcBorders>
              <w:top w:val="nil"/>
              <w:left w:val="nil"/>
              <w:bottom w:val="single" w:sz="4" w:space="0" w:color="auto"/>
              <w:right w:val="single" w:sz="4" w:space="0" w:color="auto"/>
            </w:tcBorders>
            <w:shd w:val="clear" w:color="auto" w:fill="auto"/>
            <w:noWrap/>
            <w:vAlign w:val="bottom"/>
            <w:hideMark/>
          </w:tcPr>
          <w:p w14:paraId="34471BC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88.73</w:t>
            </w:r>
          </w:p>
        </w:tc>
        <w:tc>
          <w:tcPr>
            <w:tcW w:w="1480" w:type="dxa"/>
            <w:tcBorders>
              <w:top w:val="nil"/>
              <w:left w:val="nil"/>
              <w:bottom w:val="single" w:sz="4" w:space="0" w:color="auto"/>
              <w:right w:val="single" w:sz="4" w:space="0" w:color="auto"/>
            </w:tcBorders>
            <w:shd w:val="clear" w:color="auto" w:fill="auto"/>
            <w:noWrap/>
            <w:vAlign w:val="bottom"/>
            <w:hideMark/>
          </w:tcPr>
          <w:p w14:paraId="2700FA8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130.46</w:t>
            </w:r>
          </w:p>
        </w:tc>
        <w:tc>
          <w:tcPr>
            <w:tcW w:w="2180" w:type="dxa"/>
            <w:tcBorders>
              <w:top w:val="nil"/>
              <w:left w:val="nil"/>
              <w:bottom w:val="single" w:sz="4" w:space="0" w:color="auto"/>
              <w:right w:val="single" w:sz="4" w:space="0" w:color="auto"/>
            </w:tcBorders>
            <w:shd w:val="clear" w:color="auto" w:fill="auto"/>
            <w:noWrap/>
            <w:vAlign w:val="bottom"/>
            <w:hideMark/>
          </w:tcPr>
          <w:p w14:paraId="6B98F6F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976</w:t>
            </w:r>
          </w:p>
        </w:tc>
      </w:tr>
      <w:tr w:rsidR="008C429A" w:rsidRPr="008C429A" w14:paraId="6BF1D6C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AE3976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2231</w:t>
            </w:r>
          </w:p>
        </w:tc>
        <w:tc>
          <w:tcPr>
            <w:tcW w:w="1269" w:type="dxa"/>
            <w:tcBorders>
              <w:top w:val="nil"/>
              <w:left w:val="nil"/>
              <w:bottom w:val="single" w:sz="4" w:space="0" w:color="auto"/>
              <w:right w:val="single" w:sz="4" w:space="0" w:color="auto"/>
            </w:tcBorders>
            <w:shd w:val="clear" w:color="000000" w:fill="000000"/>
            <w:noWrap/>
          </w:tcPr>
          <w:p w14:paraId="4833BE21" w14:textId="753A01B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411D9EC" w14:textId="11DA0D3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BE1F5B9" w14:textId="45E2336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69C7C8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541.41</w:t>
            </w:r>
          </w:p>
        </w:tc>
        <w:tc>
          <w:tcPr>
            <w:tcW w:w="1700" w:type="dxa"/>
            <w:tcBorders>
              <w:top w:val="nil"/>
              <w:left w:val="nil"/>
              <w:bottom w:val="single" w:sz="4" w:space="0" w:color="auto"/>
              <w:right w:val="single" w:sz="4" w:space="0" w:color="auto"/>
            </w:tcBorders>
            <w:shd w:val="clear" w:color="auto" w:fill="auto"/>
            <w:noWrap/>
            <w:vAlign w:val="bottom"/>
            <w:hideMark/>
          </w:tcPr>
          <w:p w14:paraId="1C61CAA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57.99</w:t>
            </w:r>
          </w:p>
        </w:tc>
        <w:tc>
          <w:tcPr>
            <w:tcW w:w="1480" w:type="dxa"/>
            <w:tcBorders>
              <w:top w:val="nil"/>
              <w:left w:val="nil"/>
              <w:bottom w:val="single" w:sz="4" w:space="0" w:color="auto"/>
              <w:right w:val="single" w:sz="4" w:space="0" w:color="auto"/>
            </w:tcBorders>
            <w:shd w:val="clear" w:color="auto" w:fill="auto"/>
            <w:noWrap/>
            <w:vAlign w:val="bottom"/>
            <w:hideMark/>
          </w:tcPr>
          <w:p w14:paraId="6EA7C4A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38.46</w:t>
            </w:r>
          </w:p>
        </w:tc>
        <w:tc>
          <w:tcPr>
            <w:tcW w:w="2180" w:type="dxa"/>
            <w:tcBorders>
              <w:top w:val="nil"/>
              <w:left w:val="nil"/>
              <w:bottom w:val="single" w:sz="4" w:space="0" w:color="auto"/>
              <w:right w:val="single" w:sz="4" w:space="0" w:color="auto"/>
            </w:tcBorders>
            <w:shd w:val="clear" w:color="auto" w:fill="auto"/>
            <w:noWrap/>
            <w:vAlign w:val="bottom"/>
            <w:hideMark/>
          </w:tcPr>
          <w:p w14:paraId="352F202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637.86</w:t>
            </w:r>
          </w:p>
        </w:tc>
      </w:tr>
      <w:tr w:rsidR="008C429A" w:rsidRPr="008C429A" w14:paraId="7768FB2A" w14:textId="77777777" w:rsidTr="00087130">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9833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2232</w:t>
            </w:r>
          </w:p>
        </w:tc>
        <w:tc>
          <w:tcPr>
            <w:tcW w:w="1269" w:type="dxa"/>
            <w:tcBorders>
              <w:top w:val="single" w:sz="4" w:space="0" w:color="auto"/>
              <w:left w:val="nil"/>
              <w:bottom w:val="single" w:sz="4" w:space="0" w:color="auto"/>
              <w:right w:val="single" w:sz="4" w:space="0" w:color="auto"/>
            </w:tcBorders>
            <w:shd w:val="clear" w:color="000000" w:fill="000000"/>
            <w:noWrap/>
          </w:tcPr>
          <w:p w14:paraId="48BC60D9" w14:textId="2A33D3FB"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7DDC4CAE" w14:textId="3FAEA66F"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0776A5FA" w14:textId="4D61E583"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6DCA178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1111.53</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7CF64AB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115.18</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0F9E690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40.39</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4B2F7A0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1267.1</w:t>
            </w:r>
          </w:p>
        </w:tc>
      </w:tr>
      <w:tr w:rsidR="008C429A" w:rsidRPr="008C429A" w14:paraId="5847290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17862F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2233</w:t>
            </w:r>
          </w:p>
        </w:tc>
        <w:tc>
          <w:tcPr>
            <w:tcW w:w="1269" w:type="dxa"/>
            <w:tcBorders>
              <w:top w:val="nil"/>
              <w:left w:val="nil"/>
              <w:bottom w:val="single" w:sz="4" w:space="0" w:color="auto"/>
              <w:right w:val="single" w:sz="4" w:space="0" w:color="auto"/>
            </w:tcBorders>
            <w:shd w:val="clear" w:color="000000" w:fill="000000"/>
            <w:noWrap/>
          </w:tcPr>
          <w:p w14:paraId="52783B39" w14:textId="67CC08F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984CFB9" w14:textId="4A1D798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721DA21" w14:textId="21580DF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8B9E95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5452.24</w:t>
            </w:r>
          </w:p>
        </w:tc>
        <w:tc>
          <w:tcPr>
            <w:tcW w:w="1700" w:type="dxa"/>
            <w:tcBorders>
              <w:top w:val="nil"/>
              <w:left w:val="nil"/>
              <w:bottom w:val="single" w:sz="4" w:space="0" w:color="auto"/>
              <w:right w:val="single" w:sz="4" w:space="0" w:color="auto"/>
            </w:tcBorders>
            <w:shd w:val="clear" w:color="auto" w:fill="auto"/>
            <w:noWrap/>
            <w:vAlign w:val="bottom"/>
            <w:hideMark/>
          </w:tcPr>
          <w:p w14:paraId="6F3AC2F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625.88</w:t>
            </w:r>
          </w:p>
        </w:tc>
        <w:tc>
          <w:tcPr>
            <w:tcW w:w="1480" w:type="dxa"/>
            <w:tcBorders>
              <w:top w:val="nil"/>
              <w:left w:val="nil"/>
              <w:bottom w:val="single" w:sz="4" w:space="0" w:color="auto"/>
              <w:right w:val="single" w:sz="4" w:space="0" w:color="auto"/>
            </w:tcBorders>
            <w:shd w:val="clear" w:color="auto" w:fill="auto"/>
            <w:noWrap/>
            <w:vAlign w:val="bottom"/>
            <w:hideMark/>
          </w:tcPr>
          <w:p w14:paraId="3C57702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806.49</w:t>
            </w:r>
          </w:p>
        </w:tc>
        <w:tc>
          <w:tcPr>
            <w:tcW w:w="2180" w:type="dxa"/>
            <w:tcBorders>
              <w:top w:val="nil"/>
              <w:left w:val="nil"/>
              <w:bottom w:val="single" w:sz="4" w:space="0" w:color="auto"/>
              <w:right w:val="single" w:sz="4" w:space="0" w:color="auto"/>
            </w:tcBorders>
            <w:shd w:val="clear" w:color="auto" w:fill="auto"/>
            <w:noWrap/>
            <w:vAlign w:val="bottom"/>
            <w:hideMark/>
          </w:tcPr>
          <w:p w14:paraId="0177496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6884.61</w:t>
            </w:r>
          </w:p>
        </w:tc>
      </w:tr>
      <w:tr w:rsidR="008C429A" w:rsidRPr="008C429A" w14:paraId="3E45947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CFE48D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2234</w:t>
            </w:r>
          </w:p>
        </w:tc>
        <w:tc>
          <w:tcPr>
            <w:tcW w:w="1269" w:type="dxa"/>
            <w:tcBorders>
              <w:top w:val="nil"/>
              <w:left w:val="nil"/>
              <w:bottom w:val="single" w:sz="4" w:space="0" w:color="auto"/>
              <w:right w:val="single" w:sz="4" w:space="0" w:color="auto"/>
            </w:tcBorders>
            <w:shd w:val="clear" w:color="000000" w:fill="000000"/>
            <w:noWrap/>
          </w:tcPr>
          <w:p w14:paraId="023C3340" w14:textId="5A943A9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A86D000" w14:textId="16A532A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0E68139" w14:textId="1981765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5F81D6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241.38</w:t>
            </w:r>
          </w:p>
        </w:tc>
        <w:tc>
          <w:tcPr>
            <w:tcW w:w="1700" w:type="dxa"/>
            <w:tcBorders>
              <w:top w:val="nil"/>
              <w:left w:val="nil"/>
              <w:bottom w:val="single" w:sz="4" w:space="0" w:color="auto"/>
              <w:right w:val="single" w:sz="4" w:space="0" w:color="auto"/>
            </w:tcBorders>
            <w:shd w:val="clear" w:color="auto" w:fill="auto"/>
            <w:noWrap/>
            <w:vAlign w:val="bottom"/>
            <w:hideMark/>
          </w:tcPr>
          <w:p w14:paraId="3A8DE7D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27.36</w:t>
            </w:r>
          </w:p>
        </w:tc>
        <w:tc>
          <w:tcPr>
            <w:tcW w:w="1480" w:type="dxa"/>
            <w:tcBorders>
              <w:top w:val="nil"/>
              <w:left w:val="nil"/>
              <w:bottom w:val="single" w:sz="4" w:space="0" w:color="auto"/>
              <w:right w:val="single" w:sz="4" w:space="0" w:color="auto"/>
            </w:tcBorders>
            <w:shd w:val="clear" w:color="auto" w:fill="auto"/>
            <w:noWrap/>
            <w:vAlign w:val="bottom"/>
            <w:hideMark/>
          </w:tcPr>
          <w:p w14:paraId="71050BFF" w14:textId="112CB4D8"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32.3</w:t>
            </w:r>
            <w:r w:rsidR="00F83807">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69AA1DC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301.04</w:t>
            </w:r>
          </w:p>
        </w:tc>
      </w:tr>
      <w:tr w:rsidR="008C429A" w:rsidRPr="008C429A" w14:paraId="0D8B730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E5C868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2235</w:t>
            </w:r>
          </w:p>
        </w:tc>
        <w:tc>
          <w:tcPr>
            <w:tcW w:w="1269" w:type="dxa"/>
            <w:tcBorders>
              <w:top w:val="nil"/>
              <w:left w:val="nil"/>
              <w:bottom w:val="single" w:sz="4" w:space="0" w:color="auto"/>
              <w:right w:val="single" w:sz="4" w:space="0" w:color="auto"/>
            </w:tcBorders>
            <w:shd w:val="clear" w:color="000000" w:fill="000000"/>
            <w:noWrap/>
          </w:tcPr>
          <w:p w14:paraId="0EA1837F" w14:textId="0C389D7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53E572E" w14:textId="0153F05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3A37AD2" w14:textId="039835C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1AB8E7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1512.37</w:t>
            </w:r>
          </w:p>
        </w:tc>
        <w:tc>
          <w:tcPr>
            <w:tcW w:w="1700" w:type="dxa"/>
            <w:tcBorders>
              <w:top w:val="nil"/>
              <w:left w:val="nil"/>
              <w:bottom w:val="single" w:sz="4" w:space="0" w:color="auto"/>
              <w:right w:val="single" w:sz="4" w:space="0" w:color="auto"/>
            </w:tcBorders>
            <w:shd w:val="clear" w:color="auto" w:fill="auto"/>
            <w:noWrap/>
            <w:vAlign w:val="bottom"/>
            <w:hideMark/>
          </w:tcPr>
          <w:p w14:paraId="3D859D0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157.48</w:t>
            </w:r>
          </w:p>
        </w:tc>
        <w:tc>
          <w:tcPr>
            <w:tcW w:w="1480" w:type="dxa"/>
            <w:tcBorders>
              <w:top w:val="nil"/>
              <w:left w:val="nil"/>
              <w:bottom w:val="single" w:sz="4" w:space="0" w:color="auto"/>
              <w:right w:val="single" w:sz="4" w:space="0" w:color="auto"/>
            </w:tcBorders>
            <w:shd w:val="clear" w:color="auto" w:fill="auto"/>
            <w:noWrap/>
            <w:vAlign w:val="bottom"/>
            <w:hideMark/>
          </w:tcPr>
          <w:p w14:paraId="49E63D6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62.47</w:t>
            </w:r>
          </w:p>
        </w:tc>
        <w:tc>
          <w:tcPr>
            <w:tcW w:w="2180" w:type="dxa"/>
            <w:tcBorders>
              <w:top w:val="nil"/>
              <w:left w:val="nil"/>
              <w:bottom w:val="single" w:sz="4" w:space="0" w:color="auto"/>
              <w:right w:val="single" w:sz="4" w:space="0" w:color="auto"/>
            </w:tcBorders>
            <w:shd w:val="clear" w:color="auto" w:fill="auto"/>
            <w:noWrap/>
            <w:vAlign w:val="bottom"/>
            <w:hideMark/>
          </w:tcPr>
          <w:p w14:paraId="20CDADA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1732.32</w:t>
            </w:r>
          </w:p>
        </w:tc>
      </w:tr>
      <w:tr w:rsidR="008C429A" w:rsidRPr="008C429A" w14:paraId="7EA47DC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9C79B9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2236</w:t>
            </w:r>
          </w:p>
        </w:tc>
        <w:tc>
          <w:tcPr>
            <w:tcW w:w="1269" w:type="dxa"/>
            <w:tcBorders>
              <w:top w:val="nil"/>
              <w:left w:val="nil"/>
              <w:bottom w:val="single" w:sz="4" w:space="0" w:color="auto"/>
              <w:right w:val="single" w:sz="4" w:space="0" w:color="auto"/>
            </w:tcBorders>
            <w:shd w:val="clear" w:color="000000" w:fill="000000"/>
            <w:noWrap/>
          </w:tcPr>
          <w:p w14:paraId="39A8F2D5" w14:textId="7E3EFE9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1789C57" w14:textId="06EAF17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B12699B" w14:textId="72FD9FD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C6A3B6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1504.78</w:t>
            </w:r>
          </w:p>
        </w:tc>
        <w:tc>
          <w:tcPr>
            <w:tcW w:w="1700" w:type="dxa"/>
            <w:tcBorders>
              <w:top w:val="nil"/>
              <w:left w:val="nil"/>
              <w:bottom w:val="single" w:sz="4" w:space="0" w:color="auto"/>
              <w:right w:val="single" w:sz="4" w:space="0" w:color="auto"/>
            </w:tcBorders>
            <w:shd w:val="clear" w:color="auto" w:fill="auto"/>
            <w:noWrap/>
            <w:vAlign w:val="bottom"/>
            <w:hideMark/>
          </w:tcPr>
          <w:p w14:paraId="1275749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165.72</w:t>
            </w:r>
          </w:p>
        </w:tc>
        <w:tc>
          <w:tcPr>
            <w:tcW w:w="1480" w:type="dxa"/>
            <w:tcBorders>
              <w:top w:val="nil"/>
              <w:left w:val="nil"/>
              <w:bottom w:val="single" w:sz="4" w:space="0" w:color="auto"/>
              <w:right w:val="single" w:sz="4" w:space="0" w:color="auto"/>
            </w:tcBorders>
            <w:shd w:val="clear" w:color="auto" w:fill="auto"/>
            <w:noWrap/>
            <w:vAlign w:val="bottom"/>
            <w:hideMark/>
          </w:tcPr>
          <w:p w14:paraId="3F06E26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152.47</w:t>
            </w:r>
          </w:p>
        </w:tc>
        <w:tc>
          <w:tcPr>
            <w:tcW w:w="2180" w:type="dxa"/>
            <w:tcBorders>
              <w:top w:val="nil"/>
              <w:left w:val="nil"/>
              <w:bottom w:val="single" w:sz="4" w:space="0" w:color="auto"/>
              <w:right w:val="single" w:sz="4" w:space="0" w:color="auto"/>
            </w:tcBorders>
            <w:shd w:val="clear" w:color="auto" w:fill="auto"/>
            <w:noWrap/>
            <w:vAlign w:val="bottom"/>
            <w:hideMark/>
          </w:tcPr>
          <w:p w14:paraId="06296F6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1822.97</w:t>
            </w:r>
          </w:p>
        </w:tc>
      </w:tr>
      <w:tr w:rsidR="008C429A" w:rsidRPr="008C429A" w14:paraId="4FBF69E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77A9C6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2237</w:t>
            </w:r>
          </w:p>
        </w:tc>
        <w:tc>
          <w:tcPr>
            <w:tcW w:w="1269" w:type="dxa"/>
            <w:tcBorders>
              <w:top w:val="nil"/>
              <w:left w:val="nil"/>
              <w:bottom w:val="single" w:sz="4" w:space="0" w:color="auto"/>
              <w:right w:val="single" w:sz="4" w:space="0" w:color="auto"/>
            </w:tcBorders>
            <w:shd w:val="clear" w:color="000000" w:fill="000000"/>
            <w:noWrap/>
          </w:tcPr>
          <w:p w14:paraId="05CE0198" w14:textId="390B861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B1FDB37" w14:textId="5482CD5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029B343" w14:textId="51B9807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ACEC27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25894.11</w:t>
            </w:r>
          </w:p>
        </w:tc>
        <w:tc>
          <w:tcPr>
            <w:tcW w:w="1700" w:type="dxa"/>
            <w:tcBorders>
              <w:top w:val="nil"/>
              <w:left w:val="nil"/>
              <w:bottom w:val="single" w:sz="4" w:space="0" w:color="auto"/>
              <w:right w:val="single" w:sz="4" w:space="0" w:color="auto"/>
            </w:tcBorders>
            <w:shd w:val="clear" w:color="auto" w:fill="auto"/>
            <w:noWrap/>
            <w:vAlign w:val="bottom"/>
            <w:hideMark/>
          </w:tcPr>
          <w:p w14:paraId="69083B9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3027.61</w:t>
            </w:r>
          </w:p>
        </w:tc>
        <w:tc>
          <w:tcPr>
            <w:tcW w:w="1480" w:type="dxa"/>
            <w:tcBorders>
              <w:top w:val="nil"/>
              <w:left w:val="nil"/>
              <w:bottom w:val="single" w:sz="4" w:space="0" w:color="auto"/>
              <w:right w:val="single" w:sz="4" w:space="0" w:color="auto"/>
            </w:tcBorders>
            <w:shd w:val="clear" w:color="auto" w:fill="auto"/>
            <w:noWrap/>
            <w:vAlign w:val="bottom"/>
            <w:hideMark/>
          </w:tcPr>
          <w:p w14:paraId="7BE38F6F" w14:textId="57EAE4A8"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4382</w:t>
            </w:r>
            <w:r w:rsidR="00F83807">
              <w:rPr>
                <w:rFonts w:ascii="Calibri" w:hAnsi="Calibri" w:cs="Calibri"/>
                <w:color w:val="000000"/>
                <w:szCs w:val="22"/>
                <w:lang w:eastAsia="en-AU"/>
              </w:rPr>
              <w:t>.00</w:t>
            </w:r>
          </w:p>
        </w:tc>
        <w:tc>
          <w:tcPr>
            <w:tcW w:w="2180" w:type="dxa"/>
            <w:tcBorders>
              <w:top w:val="nil"/>
              <w:left w:val="nil"/>
              <w:bottom w:val="single" w:sz="4" w:space="0" w:color="auto"/>
              <w:right w:val="single" w:sz="4" w:space="0" w:color="auto"/>
            </w:tcBorders>
            <w:shd w:val="clear" w:color="auto" w:fill="auto"/>
            <w:noWrap/>
            <w:vAlign w:val="bottom"/>
            <w:hideMark/>
          </w:tcPr>
          <w:p w14:paraId="6402854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33303.72</w:t>
            </w:r>
          </w:p>
        </w:tc>
      </w:tr>
      <w:tr w:rsidR="008C429A" w:rsidRPr="008C429A" w14:paraId="5DBC57C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D4F9C5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2238</w:t>
            </w:r>
          </w:p>
        </w:tc>
        <w:tc>
          <w:tcPr>
            <w:tcW w:w="1269" w:type="dxa"/>
            <w:tcBorders>
              <w:top w:val="nil"/>
              <w:left w:val="nil"/>
              <w:bottom w:val="single" w:sz="4" w:space="0" w:color="auto"/>
              <w:right w:val="single" w:sz="4" w:space="0" w:color="auto"/>
            </w:tcBorders>
            <w:shd w:val="clear" w:color="000000" w:fill="000000"/>
            <w:noWrap/>
          </w:tcPr>
          <w:p w14:paraId="722D7704" w14:textId="49BDC5B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53BC452" w14:textId="0AE9E33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0E75EF8" w14:textId="0A23651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733407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1678.65</w:t>
            </w:r>
          </w:p>
        </w:tc>
        <w:tc>
          <w:tcPr>
            <w:tcW w:w="1700" w:type="dxa"/>
            <w:tcBorders>
              <w:top w:val="nil"/>
              <w:left w:val="nil"/>
              <w:bottom w:val="single" w:sz="4" w:space="0" w:color="auto"/>
              <w:right w:val="single" w:sz="4" w:space="0" w:color="auto"/>
            </w:tcBorders>
            <w:shd w:val="clear" w:color="auto" w:fill="auto"/>
            <w:noWrap/>
            <w:vAlign w:val="bottom"/>
            <w:hideMark/>
          </w:tcPr>
          <w:p w14:paraId="043DC09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176.28</w:t>
            </w:r>
          </w:p>
        </w:tc>
        <w:tc>
          <w:tcPr>
            <w:tcW w:w="1480" w:type="dxa"/>
            <w:tcBorders>
              <w:top w:val="nil"/>
              <w:left w:val="nil"/>
              <w:bottom w:val="single" w:sz="4" w:space="0" w:color="auto"/>
              <w:right w:val="single" w:sz="4" w:space="0" w:color="auto"/>
            </w:tcBorders>
            <w:shd w:val="clear" w:color="auto" w:fill="auto"/>
            <w:noWrap/>
            <w:vAlign w:val="bottom"/>
            <w:hideMark/>
          </w:tcPr>
          <w:p w14:paraId="50116DB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84.17</w:t>
            </w:r>
          </w:p>
        </w:tc>
        <w:tc>
          <w:tcPr>
            <w:tcW w:w="2180" w:type="dxa"/>
            <w:tcBorders>
              <w:top w:val="nil"/>
              <w:left w:val="nil"/>
              <w:bottom w:val="single" w:sz="4" w:space="0" w:color="auto"/>
              <w:right w:val="single" w:sz="4" w:space="0" w:color="auto"/>
            </w:tcBorders>
            <w:shd w:val="clear" w:color="auto" w:fill="auto"/>
            <w:noWrap/>
            <w:vAlign w:val="bottom"/>
            <w:hideMark/>
          </w:tcPr>
          <w:p w14:paraId="47A9F22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1939.1</w:t>
            </w:r>
          </w:p>
        </w:tc>
      </w:tr>
      <w:tr w:rsidR="008C429A" w:rsidRPr="008C429A" w14:paraId="0490510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D80464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2239</w:t>
            </w:r>
          </w:p>
        </w:tc>
        <w:tc>
          <w:tcPr>
            <w:tcW w:w="1269" w:type="dxa"/>
            <w:tcBorders>
              <w:top w:val="nil"/>
              <w:left w:val="nil"/>
              <w:bottom w:val="single" w:sz="4" w:space="0" w:color="auto"/>
              <w:right w:val="single" w:sz="4" w:space="0" w:color="auto"/>
            </w:tcBorders>
            <w:shd w:val="clear" w:color="000000" w:fill="000000"/>
            <w:noWrap/>
          </w:tcPr>
          <w:p w14:paraId="5D161672" w14:textId="2177357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367F3C6" w14:textId="6A53873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5FFBD09" w14:textId="1056BB1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F03CE6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920.46</w:t>
            </w:r>
          </w:p>
        </w:tc>
        <w:tc>
          <w:tcPr>
            <w:tcW w:w="1700" w:type="dxa"/>
            <w:tcBorders>
              <w:top w:val="nil"/>
              <w:left w:val="nil"/>
              <w:bottom w:val="single" w:sz="4" w:space="0" w:color="auto"/>
              <w:right w:val="single" w:sz="4" w:space="0" w:color="auto"/>
            </w:tcBorders>
            <w:shd w:val="clear" w:color="auto" w:fill="auto"/>
            <w:noWrap/>
            <w:vAlign w:val="bottom"/>
            <w:hideMark/>
          </w:tcPr>
          <w:p w14:paraId="4011E78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96.52</w:t>
            </w:r>
          </w:p>
        </w:tc>
        <w:tc>
          <w:tcPr>
            <w:tcW w:w="1480" w:type="dxa"/>
            <w:tcBorders>
              <w:top w:val="nil"/>
              <w:left w:val="nil"/>
              <w:bottom w:val="single" w:sz="4" w:space="0" w:color="auto"/>
              <w:right w:val="single" w:sz="4" w:space="0" w:color="auto"/>
            </w:tcBorders>
            <w:shd w:val="clear" w:color="auto" w:fill="auto"/>
            <w:noWrap/>
            <w:vAlign w:val="bottom"/>
            <w:hideMark/>
          </w:tcPr>
          <w:p w14:paraId="09EB58D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44.72</w:t>
            </w:r>
          </w:p>
        </w:tc>
        <w:tc>
          <w:tcPr>
            <w:tcW w:w="2180" w:type="dxa"/>
            <w:tcBorders>
              <w:top w:val="nil"/>
              <w:left w:val="nil"/>
              <w:bottom w:val="single" w:sz="4" w:space="0" w:color="auto"/>
              <w:right w:val="single" w:sz="4" w:space="0" w:color="auto"/>
            </w:tcBorders>
            <w:shd w:val="clear" w:color="auto" w:fill="auto"/>
            <w:noWrap/>
            <w:vAlign w:val="bottom"/>
            <w:hideMark/>
          </w:tcPr>
          <w:p w14:paraId="24BD130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1061.7</w:t>
            </w:r>
          </w:p>
        </w:tc>
      </w:tr>
      <w:tr w:rsidR="008C429A" w:rsidRPr="008C429A" w14:paraId="148B0CB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F81770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2240</w:t>
            </w:r>
          </w:p>
        </w:tc>
        <w:tc>
          <w:tcPr>
            <w:tcW w:w="1269" w:type="dxa"/>
            <w:tcBorders>
              <w:top w:val="nil"/>
              <w:left w:val="nil"/>
              <w:bottom w:val="single" w:sz="4" w:space="0" w:color="auto"/>
              <w:right w:val="single" w:sz="4" w:space="0" w:color="auto"/>
            </w:tcBorders>
            <w:shd w:val="clear" w:color="000000" w:fill="000000"/>
            <w:noWrap/>
          </w:tcPr>
          <w:p w14:paraId="14C0EAB8" w14:textId="5104FC5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7F942C6" w14:textId="683EEC8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0838D08" w14:textId="754B63C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1C6435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4136.47</w:t>
            </w:r>
          </w:p>
        </w:tc>
        <w:tc>
          <w:tcPr>
            <w:tcW w:w="1700" w:type="dxa"/>
            <w:tcBorders>
              <w:top w:val="nil"/>
              <w:left w:val="nil"/>
              <w:bottom w:val="single" w:sz="4" w:space="0" w:color="auto"/>
              <w:right w:val="single" w:sz="4" w:space="0" w:color="auto"/>
            </w:tcBorders>
            <w:shd w:val="clear" w:color="auto" w:fill="auto"/>
            <w:noWrap/>
            <w:vAlign w:val="bottom"/>
            <w:hideMark/>
          </w:tcPr>
          <w:p w14:paraId="7E12863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486.61</w:t>
            </w:r>
          </w:p>
        </w:tc>
        <w:tc>
          <w:tcPr>
            <w:tcW w:w="1480" w:type="dxa"/>
            <w:tcBorders>
              <w:top w:val="nil"/>
              <w:left w:val="nil"/>
              <w:bottom w:val="single" w:sz="4" w:space="0" w:color="auto"/>
              <w:right w:val="single" w:sz="4" w:space="0" w:color="auto"/>
            </w:tcBorders>
            <w:shd w:val="clear" w:color="auto" w:fill="auto"/>
            <w:noWrap/>
            <w:vAlign w:val="bottom"/>
            <w:hideMark/>
          </w:tcPr>
          <w:p w14:paraId="27B3165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729.48</w:t>
            </w:r>
          </w:p>
        </w:tc>
        <w:tc>
          <w:tcPr>
            <w:tcW w:w="2180" w:type="dxa"/>
            <w:tcBorders>
              <w:top w:val="nil"/>
              <w:left w:val="nil"/>
              <w:bottom w:val="single" w:sz="4" w:space="0" w:color="auto"/>
              <w:right w:val="single" w:sz="4" w:space="0" w:color="auto"/>
            </w:tcBorders>
            <w:shd w:val="clear" w:color="auto" w:fill="auto"/>
            <w:noWrap/>
            <w:vAlign w:val="bottom"/>
            <w:hideMark/>
          </w:tcPr>
          <w:p w14:paraId="1C6CC9E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5352.56</w:t>
            </w:r>
          </w:p>
        </w:tc>
      </w:tr>
      <w:tr w:rsidR="008C429A" w:rsidRPr="008C429A" w14:paraId="23FFCCA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572D7B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2241</w:t>
            </w:r>
          </w:p>
        </w:tc>
        <w:tc>
          <w:tcPr>
            <w:tcW w:w="1269" w:type="dxa"/>
            <w:tcBorders>
              <w:top w:val="nil"/>
              <w:left w:val="nil"/>
              <w:bottom w:val="single" w:sz="4" w:space="0" w:color="auto"/>
              <w:right w:val="single" w:sz="4" w:space="0" w:color="auto"/>
            </w:tcBorders>
            <w:shd w:val="clear" w:color="000000" w:fill="000000"/>
            <w:noWrap/>
          </w:tcPr>
          <w:p w14:paraId="11CA5329" w14:textId="69A1959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9E510E8" w14:textId="1AF950E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3C652ED" w14:textId="475174C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A67FBE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6126.94</w:t>
            </w:r>
          </w:p>
        </w:tc>
        <w:tc>
          <w:tcPr>
            <w:tcW w:w="1700" w:type="dxa"/>
            <w:tcBorders>
              <w:top w:val="nil"/>
              <w:left w:val="nil"/>
              <w:bottom w:val="single" w:sz="4" w:space="0" w:color="auto"/>
              <w:right w:val="single" w:sz="4" w:space="0" w:color="auto"/>
            </w:tcBorders>
            <w:shd w:val="clear" w:color="auto" w:fill="auto"/>
            <w:noWrap/>
            <w:vAlign w:val="bottom"/>
            <w:hideMark/>
          </w:tcPr>
          <w:p w14:paraId="3236BFE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690.29</w:t>
            </w:r>
          </w:p>
        </w:tc>
        <w:tc>
          <w:tcPr>
            <w:tcW w:w="1480" w:type="dxa"/>
            <w:tcBorders>
              <w:top w:val="nil"/>
              <w:left w:val="nil"/>
              <w:bottom w:val="single" w:sz="4" w:space="0" w:color="auto"/>
              <w:right w:val="single" w:sz="4" w:space="0" w:color="auto"/>
            </w:tcBorders>
            <w:shd w:val="clear" w:color="auto" w:fill="auto"/>
            <w:noWrap/>
            <w:vAlign w:val="bottom"/>
            <w:hideMark/>
          </w:tcPr>
          <w:p w14:paraId="796CE099" w14:textId="72A5A295"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776</w:t>
            </w:r>
            <w:r w:rsidR="00F83807">
              <w:rPr>
                <w:rFonts w:ascii="Calibri" w:hAnsi="Calibri" w:cs="Calibri"/>
                <w:color w:val="000000"/>
                <w:szCs w:val="22"/>
                <w:lang w:eastAsia="en-AU"/>
              </w:rPr>
              <w:t>.00</w:t>
            </w:r>
          </w:p>
        </w:tc>
        <w:tc>
          <w:tcPr>
            <w:tcW w:w="2180" w:type="dxa"/>
            <w:tcBorders>
              <w:top w:val="nil"/>
              <w:left w:val="nil"/>
              <w:bottom w:val="single" w:sz="4" w:space="0" w:color="auto"/>
              <w:right w:val="single" w:sz="4" w:space="0" w:color="auto"/>
            </w:tcBorders>
            <w:shd w:val="clear" w:color="auto" w:fill="auto"/>
            <w:noWrap/>
            <w:vAlign w:val="bottom"/>
            <w:hideMark/>
          </w:tcPr>
          <w:p w14:paraId="60F14C0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7593.23</w:t>
            </w:r>
          </w:p>
        </w:tc>
      </w:tr>
      <w:tr w:rsidR="008C429A" w:rsidRPr="008C429A" w14:paraId="052CFE2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75B813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2242</w:t>
            </w:r>
          </w:p>
        </w:tc>
        <w:tc>
          <w:tcPr>
            <w:tcW w:w="1269" w:type="dxa"/>
            <w:tcBorders>
              <w:top w:val="nil"/>
              <w:left w:val="nil"/>
              <w:bottom w:val="single" w:sz="4" w:space="0" w:color="auto"/>
              <w:right w:val="single" w:sz="4" w:space="0" w:color="auto"/>
            </w:tcBorders>
            <w:shd w:val="clear" w:color="000000" w:fill="000000"/>
            <w:noWrap/>
          </w:tcPr>
          <w:p w14:paraId="7C7893DC" w14:textId="7770680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8CD554F" w14:textId="4B82E3F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84E913D" w14:textId="76F5B73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926AD5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573.89</w:t>
            </w:r>
          </w:p>
        </w:tc>
        <w:tc>
          <w:tcPr>
            <w:tcW w:w="1700" w:type="dxa"/>
            <w:tcBorders>
              <w:top w:val="nil"/>
              <w:left w:val="nil"/>
              <w:bottom w:val="single" w:sz="4" w:space="0" w:color="auto"/>
              <w:right w:val="single" w:sz="4" w:space="0" w:color="auto"/>
            </w:tcBorders>
            <w:shd w:val="clear" w:color="auto" w:fill="auto"/>
            <w:noWrap/>
            <w:vAlign w:val="bottom"/>
            <w:hideMark/>
          </w:tcPr>
          <w:p w14:paraId="1BD40CA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62.98</w:t>
            </w:r>
          </w:p>
        </w:tc>
        <w:tc>
          <w:tcPr>
            <w:tcW w:w="1480" w:type="dxa"/>
            <w:tcBorders>
              <w:top w:val="nil"/>
              <w:left w:val="nil"/>
              <w:bottom w:val="single" w:sz="4" w:space="0" w:color="auto"/>
              <w:right w:val="single" w:sz="4" w:space="0" w:color="auto"/>
            </w:tcBorders>
            <w:shd w:val="clear" w:color="auto" w:fill="auto"/>
            <w:noWrap/>
            <w:vAlign w:val="bottom"/>
            <w:hideMark/>
          </w:tcPr>
          <w:p w14:paraId="30F6A27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55.88</w:t>
            </w:r>
          </w:p>
        </w:tc>
        <w:tc>
          <w:tcPr>
            <w:tcW w:w="2180" w:type="dxa"/>
            <w:tcBorders>
              <w:top w:val="nil"/>
              <w:left w:val="nil"/>
              <w:bottom w:val="single" w:sz="4" w:space="0" w:color="auto"/>
              <w:right w:val="single" w:sz="4" w:space="0" w:color="auto"/>
            </w:tcBorders>
            <w:shd w:val="clear" w:color="auto" w:fill="auto"/>
            <w:noWrap/>
            <w:vAlign w:val="bottom"/>
            <w:hideMark/>
          </w:tcPr>
          <w:p w14:paraId="00C448E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692.75</w:t>
            </w:r>
          </w:p>
        </w:tc>
      </w:tr>
      <w:tr w:rsidR="008C429A" w:rsidRPr="008C429A" w14:paraId="3FBD6B7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A1E5E1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2243</w:t>
            </w:r>
          </w:p>
        </w:tc>
        <w:tc>
          <w:tcPr>
            <w:tcW w:w="1269" w:type="dxa"/>
            <w:tcBorders>
              <w:top w:val="nil"/>
              <w:left w:val="nil"/>
              <w:bottom w:val="single" w:sz="4" w:space="0" w:color="auto"/>
              <w:right w:val="single" w:sz="4" w:space="0" w:color="auto"/>
            </w:tcBorders>
            <w:shd w:val="clear" w:color="000000" w:fill="000000"/>
            <w:noWrap/>
          </w:tcPr>
          <w:p w14:paraId="6A0D0B87" w14:textId="534E26E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180332B" w14:textId="7DE8493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E37B0D0" w14:textId="2E54951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987249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14034.42</w:t>
            </w:r>
          </w:p>
        </w:tc>
        <w:tc>
          <w:tcPr>
            <w:tcW w:w="1700" w:type="dxa"/>
            <w:tcBorders>
              <w:top w:val="nil"/>
              <w:left w:val="nil"/>
              <w:bottom w:val="single" w:sz="4" w:space="0" w:color="auto"/>
              <w:right w:val="single" w:sz="4" w:space="0" w:color="auto"/>
            </w:tcBorders>
            <w:shd w:val="clear" w:color="auto" w:fill="auto"/>
            <w:noWrap/>
            <w:vAlign w:val="bottom"/>
            <w:hideMark/>
          </w:tcPr>
          <w:p w14:paraId="109430B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1620.03</w:t>
            </w:r>
          </w:p>
        </w:tc>
        <w:tc>
          <w:tcPr>
            <w:tcW w:w="1480" w:type="dxa"/>
            <w:tcBorders>
              <w:top w:val="nil"/>
              <w:left w:val="nil"/>
              <w:bottom w:val="single" w:sz="4" w:space="0" w:color="auto"/>
              <w:right w:val="single" w:sz="4" w:space="0" w:color="auto"/>
            </w:tcBorders>
            <w:shd w:val="clear" w:color="auto" w:fill="auto"/>
            <w:noWrap/>
            <w:vAlign w:val="bottom"/>
            <w:hideMark/>
          </w:tcPr>
          <w:p w14:paraId="201CBCB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2165.91</w:t>
            </w:r>
          </w:p>
        </w:tc>
        <w:tc>
          <w:tcPr>
            <w:tcW w:w="2180" w:type="dxa"/>
            <w:tcBorders>
              <w:top w:val="nil"/>
              <w:left w:val="nil"/>
              <w:bottom w:val="single" w:sz="4" w:space="0" w:color="auto"/>
              <w:right w:val="single" w:sz="4" w:space="0" w:color="auto"/>
            </w:tcBorders>
            <w:shd w:val="clear" w:color="auto" w:fill="auto"/>
            <w:noWrap/>
            <w:vAlign w:val="bottom"/>
            <w:hideMark/>
          </w:tcPr>
          <w:p w14:paraId="0981484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17820.36</w:t>
            </w:r>
          </w:p>
        </w:tc>
      </w:tr>
      <w:tr w:rsidR="008C429A" w:rsidRPr="008C429A" w14:paraId="16F3666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0D047C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2244</w:t>
            </w:r>
          </w:p>
        </w:tc>
        <w:tc>
          <w:tcPr>
            <w:tcW w:w="1269" w:type="dxa"/>
            <w:tcBorders>
              <w:top w:val="nil"/>
              <w:left w:val="nil"/>
              <w:bottom w:val="single" w:sz="4" w:space="0" w:color="auto"/>
              <w:right w:val="single" w:sz="4" w:space="0" w:color="auto"/>
            </w:tcBorders>
            <w:shd w:val="clear" w:color="000000" w:fill="000000"/>
            <w:noWrap/>
          </w:tcPr>
          <w:p w14:paraId="315ED385" w14:textId="4D3D955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DE56591" w14:textId="0A2BCBF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47633C3" w14:textId="7837A7C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5AC694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13889.92</w:t>
            </w:r>
          </w:p>
        </w:tc>
        <w:tc>
          <w:tcPr>
            <w:tcW w:w="1700" w:type="dxa"/>
            <w:tcBorders>
              <w:top w:val="nil"/>
              <w:left w:val="nil"/>
              <w:bottom w:val="single" w:sz="4" w:space="0" w:color="auto"/>
              <w:right w:val="single" w:sz="4" w:space="0" w:color="auto"/>
            </w:tcBorders>
            <w:shd w:val="clear" w:color="auto" w:fill="auto"/>
            <w:noWrap/>
            <w:vAlign w:val="bottom"/>
            <w:hideMark/>
          </w:tcPr>
          <w:p w14:paraId="024F8D6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1588.16</w:t>
            </w:r>
          </w:p>
        </w:tc>
        <w:tc>
          <w:tcPr>
            <w:tcW w:w="1480" w:type="dxa"/>
            <w:tcBorders>
              <w:top w:val="nil"/>
              <w:left w:val="nil"/>
              <w:bottom w:val="single" w:sz="4" w:space="0" w:color="auto"/>
              <w:right w:val="single" w:sz="4" w:space="0" w:color="auto"/>
            </w:tcBorders>
            <w:shd w:val="clear" w:color="auto" w:fill="auto"/>
            <w:noWrap/>
            <w:vAlign w:val="bottom"/>
            <w:hideMark/>
          </w:tcPr>
          <w:p w14:paraId="40F1771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1991.72</w:t>
            </w:r>
          </w:p>
        </w:tc>
        <w:tc>
          <w:tcPr>
            <w:tcW w:w="2180" w:type="dxa"/>
            <w:tcBorders>
              <w:top w:val="nil"/>
              <w:left w:val="nil"/>
              <w:bottom w:val="single" w:sz="4" w:space="0" w:color="auto"/>
              <w:right w:val="single" w:sz="4" w:space="0" w:color="auto"/>
            </w:tcBorders>
            <w:shd w:val="clear" w:color="auto" w:fill="auto"/>
            <w:noWrap/>
            <w:vAlign w:val="bottom"/>
            <w:hideMark/>
          </w:tcPr>
          <w:p w14:paraId="0A73C90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17469.8</w:t>
            </w:r>
          </w:p>
        </w:tc>
      </w:tr>
      <w:tr w:rsidR="008C429A" w:rsidRPr="008C429A" w14:paraId="0EB1B3A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2ABA5D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2245</w:t>
            </w:r>
          </w:p>
        </w:tc>
        <w:tc>
          <w:tcPr>
            <w:tcW w:w="1269" w:type="dxa"/>
            <w:tcBorders>
              <w:top w:val="nil"/>
              <w:left w:val="nil"/>
              <w:bottom w:val="single" w:sz="4" w:space="0" w:color="auto"/>
              <w:right w:val="single" w:sz="4" w:space="0" w:color="auto"/>
            </w:tcBorders>
            <w:shd w:val="clear" w:color="000000" w:fill="000000"/>
            <w:noWrap/>
          </w:tcPr>
          <w:p w14:paraId="5E0582E4" w14:textId="5CB47BA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47B4C9B" w14:textId="061E8A8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9369FBD" w14:textId="4E96B15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F9AEFC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5682.23</w:t>
            </w:r>
          </w:p>
        </w:tc>
        <w:tc>
          <w:tcPr>
            <w:tcW w:w="1700" w:type="dxa"/>
            <w:tcBorders>
              <w:top w:val="nil"/>
              <w:left w:val="nil"/>
              <w:bottom w:val="single" w:sz="4" w:space="0" w:color="auto"/>
              <w:right w:val="single" w:sz="4" w:space="0" w:color="auto"/>
            </w:tcBorders>
            <w:shd w:val="clear" w:color="auto" w:fill="auto"/>
            <w:noWrap/>
            <w:vAlign w:val="bottom"/>
            <w:hideMark/>
          </w:tcPr>
          <w:p w14:paraId="15EE52A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663.59</w:t>
            </w:r>
          </w:p>
        </w:tc>
        <w:tc>
          <w:tcPr>
            <w:tcW w:w="1480" w:type="dxa"/>
            <w:tcBorders>
              <w:top w:val="nil"/>
              <w:left w:val="nil"/>
              <w:bottom w:val="single" w:sz="4" w:space="0" w:color="auto"/>
              <w:right w:val="single" w:sz="4" w:space="0" w:color="auto"/>
            </w:tcBorders>
            <w:shd w:val="clear" w:color="auto" w:fill="auto"/>
            <w:noWrap/>
            <w:vAlign w:val="bottom"/>
            <w:hideMark/>
          </w:tcPr>
          <w:p w14:paraId="72E5BFE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953.69</w:t>
            </w:r>
          </w:p>
        </w:tc>
        <w:tc>
          <w:tcPr>
            <w:tcW w:w="2180" w:type="dxa"/>
            <w:tcBorders>
              <w:top w:val="nil"/>
              <w:left w:val="nil"/>
              <w:bottom w:val="single" w:sz="4" w:space="0" w:color="auto"/>
              <w:right w:val="single" w:sz="4" w:space="0" w:color="auto"/>
            </w:tcBorders>
            <w:shd w:val="clear" w:color="auto" w:fill="auto"/>
            <w:noWrap/>
            <w:vAlign w:val="bottom"/>
            <w:hideMark/>
          </w:tcPr>
          <w:p w14:paraId="730129E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7299.51</w:t>
            </w:r>
          </w:p>
        </w:tc>
      </w:tr>
      <w:tr w:rsidR="008C429A" w:rsidRPr="008C429A" w14:paraId="46613F5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246BA3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2246</w:t>
            </w:r>
          </w:p>
        </w:tc>
        <w:tc>
          <w:tcPr>
            <w:tcW w:w="1269" w:type="dxa"/>
            <w:tcBorders>
              <w:top w:val="nil"/>
              <w:left w:val="nil"/>
              <w:bottom w:val="single" w:sz="4" w:space="0" w:color="auto"/>
              <w:right w:val="single" w:sz="4" w:space="0" w:color="auto"/>
            </w:tcBorders>
            <w:shd w:val="clear" w:color="000000" w:fill="000000"/>
            <w:noWrap/>
          </w:tcPr>
          <w:p w14:paraId="7E624C3B" w14:textId="5AEAF34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C13707E" w14:textId="4CE3D18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0CF4B65" w14:textId="12F7F0F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B8C2F5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3729.1</w:t>
            </w:r>
          </w:p>
        </w:tc>
        <w:tc>
          <w:tcPr>
            <w:tcW w:w="1700" w:type="dxa"/>
            <w:tcBorders>
              <w:top w:val="nil"/>
              <w:left w:val="nil"/>
              <w:bottom w:val="single" w:sz="4" w:space="0" w:color="auto"/>
              <w:right w:val="single" w:sz="4" w:space="0" w:color="auto"/>
            </w:tcBorders>
            <w:shd w:val="clear" w:color="auto" w:fill="auto"/>
            <w:noWrap/>
            <w:vAlign w:val="bottom"/>
            <w:hideMark/>
          </w:tcPr>
          <w:p w14:paraId="6C00172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440.25</w:t>
            </w:r>
          </w:p>
        </w:tc>
        <w:tc>
          <w:tcPr>
            <w:tcW w:w="1480" w:type="dxa"/>
            <w:tcBorders>
              <w:top w:val="nil"/>
              <w:left w:val="nil"/>
              <w:bottom w:val="single" w:sz="4" w:space="0" w:color="auto"/>
              <w:right w:val="single" w:sz="4" w:space="0" w:color="auto"/>
            </w:tcBorders>
            <w:shd w:val="clear" w:color="auto" w:fill="auto"/>
            <w:noWrap/>
            <w:vAlign w:val="bottom"/>
            <w:hideMark/>
          </w:tcPr>
          <w:p w14:paraId="5A85467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673.37</w:t>
            </w:r>
          </w:p>
        </w:tc>
        <w:tc>
          <w:tcPr>
            <w:tcW w:w="2180" w:type="dxa"/>
            <w:tcBorders>
              <w:top w:val="nil"/>
              <w:left w:val="nil"/>
              <w:bottom w:val="single" w:sz="4" w:space="0" w:color="auto"/>
              <w:right w:val="single" w:sz="4" w:space="0" w:color="auto"/>
            </w:tcBorders>
            <w:shd w:val="clear" w:color="auto" w:fill="auto"/>
            <w:noWrap/>
            <w:vAlign w:val="bottom"/>
            <w:hideMark/>
          </w:tcPr>
          <w:p w14:paraId="45ED945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4842.72</w:t>
            </w:r>
          </w:p>
        </w:tc>
      </w:tr>
      <w:tr w:rsidR="008C429A" w:rsidRPr="008C429A" w14:paraId="08F0474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BC72BF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2247</w:t>
            </w:r>
          </w:p>
        </w:tc>
        <w:tc>
          <w:tcPr>
            <w:tcW w:w="1269" w:type="dxa"/>
            <w:tcBorders>
              <w:top w:val="nil"/>
              <w:left w:val="nil"/>
              <w:bottom w:val="single" w:sz="4" w:space="0" w:color="auto"/>
              <w:right w:val="single" w:sz="4" w:space="0" w:color="auto"/>
            </w:tcBorders>
            <w:shd w:val="clear" w:color="000000" w:fill="000000"/>
            <w:noWrap/>
          </w:tcPr>
          <w:p w14:paraId="42ED9FC2" w14:textId="15F7425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1169BD6" w14:textId="36CA9D0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B6529B9" w14:textId="0284AC1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2FE74E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1899.18</w:t>
            </w:r>
          </w:p>
        </w:tc>
        <w:tc>
          <w:tcPr>
            <w:tcW w:w="1700" w:type="dxa"/>
            <w:tcBorders>
              <w:top w:val="nil"/>
              <w:left w:val="nil"/>
              <w:bottom w:val="single" w:sz="4" w:space="0" w:color="auto"/>
              <w:right w:val="single" w:sz="4" w:space="0" w:color="auto"/>
            </w:tcBorders>
            <w:shd w:val="clear" w:color="auto" w:fill="auto"/>
            <w:noWrap/>
            <w:vAlign w:val="bottom"/>
            <w:hideMark/>
          </w:tcPr>
          <w:p w14:paraId="76D77B7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228.54</w:t>
            </w:r>
          </w:p>
        </w:tc>
        <w:tc>
          <w:tcPr>
            <w:tcW w:w="1480" w:type="dxa"/>
            <w:tcBorders>
              <w:top w:val="nil"/>
              <w:left w:val="nil"/>
              <w:bottom w:val="single" w:sz="4" w:space="0" w:color="auto"/>
              <w:right w:val="single" w:sz="4" w:space="0" w:color="auto"/>
            </w:tcBorders>
            <w:shd w:val="clear" w:color="auto" w:fill="auto"/>
            <w:noWrap/>
            <w:vAlign w:val="bottom"/>
            <w:hideMark/>
          </w:tcPr>
          <w:p w14:paraId="43A84AE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386.33</w:t>
            </w:r>
          </w:p>
        </w:tc>
        <w:tc>
          <w:tcPr>
            <w:tcW w:w="2180" w:type="dxa"/>
            <w:tcBorders>
              <w:top w:val="nil"/>
              <w:left w:val="nil"/>
              <w:bottom w:val="single" w:sz="4" w:space="0" w:color="auto"/>
              <w:right w:val="single" w:sz="4" w:space="0" w:color="auto"/>
            </w:tcBorders>
            <w:shd w:val="clear" w:color="auto" w:fill="auto"/>
            <w:noWrap/>
            <w:vAlign w:val="bottom"/>
            <w:hideMark/>
          </w:tcPr>
          <w:p w14:paraId="2A4DE25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2514.05</w:t>
            </w:r>
          </w:p>
        </w:tc>
      </w:tr>
      <w:tr w:rsidR="008C429A" w:rsidRPr="008C429A" w14:paraId="79710D9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4EBEA7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2248</w:t>
            </w:r>
          </w:p>
        </w:tc>
        <w:tc>
          <w:tcPr>
            <w:tcW w:w="1269" w:type="dxa"/>
            <w:tcBorders>
              <w:top w:val="nil"/>
              <w:left w:val="nil"/>
              <w:bottom w:val="single" w:sz="4" w:space="0" w:color="auto"/>
              <w:right w:val="single" w:sz="4" w:space="0" w:color="auto"/>
            </w:tcBorders>
            <w:shd w:val="clear" w:color="000000" w:fill="000000"/>
            <w:noWrap/>
          </w:tcPr>
          <w:p w14:paraId="698F292D" w14:textId="163A456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42BA1E7" w14:textId="457E381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8EEECBE" w14:textId="49B87C1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0FCF5F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15724.35</w:t>
            </w:r>
          </w:p>
        </w:tc>
        <w:tc>
          <w:tcPr>
            <w:tcW w:w="1700" w:type="dxa"/>
            <w:tcBorders>
              <w:top w:val="nil"/>
              <w:left w:val="nil"/>
              <w:bottom w:val="single" w:sz="4" w:space="0" w:color="auto"/>
              <w:right w:val="single" w:sz="4" w:space="0" w:color="auto"/>
            </w:tcBorders>
            <w:shd w:val="clear" w:color="auto" w:fill="auto"/>
            <w:noWrap/>
            <w:vAlign w:val="bottom"/>
            <w:hideMark/>
          </w:tcPr>
          <w:p w14:paraId="1375B0E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1843.2</w:t>
            </w:r>
          </w:p>
        </w:tc>
        <w:tc>
          <w:tcPr>
            <w:tcW w:w="1480" w:type="dxa"/>
            <w:tcBorders>
              <w:top w:val="nil"/>
              <w:left w:val="nil"/>
              <w:bottom w:val="single" w:sz="4" w:space="0" w:color="auto"/>
              <w:right w:val="single" w:sz="4" w:space="0" w:color="auto"/>
            </w:tcBorders>
            <w:shd w:val="clear" w:color="auto" w:fill="auto"/>
            <w:noWrap/>
            <w:vAlign w:val="bottom"/>
            <w:hideMark/>
          </w:tcPr>
          <w:p w14:paraId="25100DB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2707.58</w:t>
            </w:r>
          </w:p>
        </w:tc>
        <w:tc>
          <w:tcPr>
            <w:tcW w:w="2180" w:type="dxa"/>
            <w:tcBorders>
              <w:top w:val="nil"/>
              <w:left w:val="nil"/>
              <w:bottom w:val="single" w:sz="4" w:space="0" w:color="auto"/>
              <w:right w:val="single" w:sz="4" w:space="0" w:color="auto"/>
            </w:tcBorders>
            <w:shd w:val="clear" w:color="auto" w:fill="auto"/>
            <w:noWrap/>
            <w:vAlign w:val="bottom"/>
            <w:hideMark/>
          </w:tcPr>
          <w:p w14:paraId="73EA2A9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20275.13</w:t>
            </w:r>
          </w:p>
        </w:tc>
      </w:tr>
      <w:tr w:rsidR="008C429A" w:rsidRPr="008C429A" w14:paraId="2A6FE70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1243EB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2249</w:t>
            </w:r>
          </w:p>
        </w:tc>
        <w:tc>
          <w:tcPr>
            <w:tcW w:w="1269" w:type="dxa"/>
            <w:tcBorders>
              <w:top w:val="nil"/>
              <w:left w:val="nil"/>
              <w:bottom w:val="single" w:sz="4" w:space="0" w:color="auto"/>
              <w:right w:val="single" w:sz="4" w:space="0" w:color="auto"/>
            </w:tcBorders>
            <w:shd w:val="clear" w:color="000000" w:fill="000000"/>
            <w:noWrap/>
          </w:tcPr>
          <w:p w14:paraId="6687B87E" w14:textId="76B7301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FBD9FD3" w14:textId="2675227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8A95618" w14:textId="5485A76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35894B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1667.49</w:t>
            </w:r>
          </w:p>
        </w:tc>
        <w:tc>
          <w:tcPr>
            <w:tcW w:w="1700" w:type="dxa"/>
            <w:tcBorders>
              <w:top w:val="nil"/>
              <w:left w:val="nil"/>
              <w:bottom w:val="single" w:sz="4" w:space="0" w:color="auto"/>
              <w:right w:val="single" w:sz="4" w:space="0" w:color="auto"/>
            </w:tcBorders>
            <w:shd w:val="clear" w:color="auto" w:fill="auto"/>
            <w:noWrap/>
            <w:vAlign w:val="bottom"/>
            <w:hideMark/>
          </w:tcPr>
          <w:p w14:paraId="784CDFB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187.07</w:t>
            </w:r>
          </w:p>
        </w:tc>
        <w:tc>
          <w:tcPr>
            <w:tcW w:w="1480" w:type="dxa"/>
            <w:tcBorders>
              <w:top w:val="nil"/>
              <w:left w:val="nil"/>
              <w:bottom w:val="single" w:sz="4" w:space="0" w:color="auto"/>
              <w:right w:val="single" w:sz="4" w:space="0" w:color="auto"/>
            </w:tcBorders>
            <w:shd w:val="clear" w:color="auto" w:fill="auto"/>
            <w:noWrap/>
            <w:vAlign w:val="bottom"/>
            <w:hideMark/>
          </w:tcPr>
          <w:p w14:paraId="382FE0D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203.18</w:t>
            </w:r>
          </w:p>
        </w:tc>
        <w:tc>
          <w:tcPr>
            <w:tcW w:w="2180" w:type="dxa"/>
            <w:tcBorders>
              <w:top w:val="nil"/>
              <w:left w:val="nil"/>
              <w:bottom w:val="single" w:sz="4" w:space="0" w:color="auto"/>
              <w:right w:val="single" w:sz="4" w:space="0" w:color="auto"/>
            </w:tcBorders>
            <w:shd w:val="clear" w:color="auto" w:fill="auto"/>
            <w:noWrap/>
            <w:vAlign w:val="bottom"/>
            <w:hideMark/>
          </w:tcPr>
          <w:p w14:paraId="1FD0DB0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2057.74</w:t>
            </w:r>
          </w:p>
        </w:tc>
      </w:tr>
      <w:tr w:rsidR="008C429A" w:rsidRPr="008C429A" w14:paraId="7BB9D2E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1FF9E1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2250</w:t>
            </w:r>
          </w:p>
        </w:tc>
        <w:tc>
          <w:tcPr>
            <w:tcW w:w="1269" w:type="dxa"/>
            <w:tcBorders>
              <w:top w:val="nil"/>
              <w:left w:val="nil"/>
              <w:bottom w:val="single" w:sz="4" w:space="0" w:color="auto"/>
              <w:right w:val="single" w:sz="4" w:space="0" w:color="auto"/>
            </w:tcBorders>
            <w:shd w:val="clear" w:color="000000" w:fill="000000"/>
            <w:noWrap/>
          </w:tcPr>
          <w:p w14:paraId="66608CF4" w14:textId="716BED8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10C5A1D" w14:textId="0CE612C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1E9CC78" w14:textId="6CBC3FB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15611C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7840.41</w:t>
            </w:r>
          </w:p>
        </w:tc>
        <w:tc>
          <w:tcPr>
            <w:tcW w:w="1700" w:type="dxa"/>
            <w:tcBorders>
              <w:top w:val="nil"/>
              <w:left w:val="nil"/>
              <w:bottom w:val="single" w:sz="4" w:space="0" w:color="auto"/>
              <w:right w:val="single" w:sz="4" w:space="0" w:color="auto"/>
            </w:tcBorders>
            <w:shd w:val="clear" w:color="auto" w:fill="auto"/>
            <w:noWrap/>
            <w:vAlign w:val="bottom"/>
            <w:hideMark/>
          </w:tcPr>
          <w:p w14:paraId="4DF5C93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950.47</w:t>
            </w:r>
          </w:p>
        </w:tc>
        <w:tc>
          <w:tcPr>
            <w:tcW w:w="1480" w:type="dxa"/>
            <w:tcBorders>
              <w:top w:val="nil"/>
              <w:left w:val="nil"/>
              <w:bottom w:val="single" w:sz="4" w:space="0" w:color="auto"/>
              <w:right w:val="single" w:sz="4" w:space="0" w:color="auto"/>
            </w:tcBorders>
            <w:shd w:val="clear" w:color="auto" w:fill="auto"/>
            <w:noWrap/>
            <w:vAlign w:val="bottom"/>
            <w:hideMark/>
          </w:tcPr>
          <w:p w14:paraId="6934A0A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1664.23</w:t>
            </w:r>
          </w:p>
        </w:tc>
        <w:tc>
          <w:tcPr>
            <w:tcW w:w="2180" w:type="dxa"/>
            <w:tcBorders>
              <w:top w:val="nil"/>
              <w:left w:val="nil"/>
              <w:bottom w:val="single" w:sz="4" w:space="0" w:color="auto"/>
              <w:right w:val="single" w:sz="4" w:space="0" w:color="auto"/>
            </w:tcBorders>
            <w:shd w:val="clear" w:color="auto" w:fill="auto"/>
            <w:noWrap/>
            <w:vAlign w:val="bottom"/>
            <w:hideMark/>
          </w:tcPr>
          <w:p w14:paraId="23046C4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10455.11</w:t>
            </w:r>
          </w:p>
        </w:tc>
      </w:tr>
      <w:tr w:rsidR="008C429A" w:rsidRPr="008C429A" w14:paraId="3E7089E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2DDBBB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2251</w:t>
            </w:r>
          </w:p>
        </w:tc>
        <w:tc>
          <w:tcPr>
            <w:tcW w:w="1269" w:type="dxa"/>
            <w:tcBorders>
              <w:top w:val="nil"/>
              <w:left w:val="nil"/>
              <w:bottom w:val="single" w:sz="4" w:space="0" w:color="auto"/>
              <w:right w:val="single" w:sz="4" w:space="0" w:color="auto"/>
            </w:tcBorders>
            <w:shd w:val="clear" w:color="000000" w:fill="000000"/>
            <w:noWrap/>
          </w:tcPr>
          <w:p w14:paraId="2F7751CB" w14:textId="0F5A8A6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F89AB52" w14:textId="18ABBC1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F7E22B6" w14:textId="54854B6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506634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5490.86</w:t>
            </w:r>
          </w:p>
        </w:tc>
        <w:tc>
          <w:tcPr>
            <w:tcW w:w="1700" w:type="dxa"/>
            <w:tcBorders>
              <w:top w:val="nil"/>
              <w:left w:val="nil"/>
              <w:bottom w:val="single" w:sz="4" w:space="0" w:color="auto"/>
              <w:right w:val="single" w:sz="4" w:space="0" w:color="auto"/>
            </w:tcBorders>
            <w:shd w:val="clear" w:color="auto" w:fill="auto"/>
            <w:noWrap/>
            <w:vAlign w:val="bottom"/>
            <w:hideMark/>
          </w:tcPr>
          <w:p w14:paraId="311A84D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642.18</w:t>
            </w:r>
          </w:p>
        </w:tc>
        <w:tc>
          <w:tcPr>
            <w:tcW w:w="1480" w:type="dxa"/>
            <w:tcBorders>
              <w:top w:val="nil"/>
              <w:left w:val="nil"/>
              <w:bottom w:val="single" w:sz="4" w:space="0" w:color="auto"/>
              <w:right w:val="single" w:sz="4" w:space="0" w:color="auto"/>
            </w:tcBorders>
            <w:shd w:val="clear" w:color="auto" w:fill="auto"/>
            <w:noWrap/>
            <w:vAlign w:val="bottom"/>
            <w:hideMark/>
          </w:tcPr>
          <w:p w14:paraId="6167DA5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931.05</w:t>
            </w:r>
          </w:p>
        </w:tc>
        <w:tc>
          <w:tcPr>
            <w:tcW w:w="2180" w:type="dxa"/>
            <w:tcBorders>
              <w:top w:val="nil"/>
              <w:left w:val="nil"/>
              <w:bottom w:val="single" w:sz="4" w:space="0" w:color="auto"/>
              <w:right w:val="single" w:sz="4" w:space="0" w:color="auto"/>
            </w:tcBorders>
            <w:shd w:val="clear" w:color="auto" w:fill="auto"/>
            <w:noWrap/>
            <w:vAlign w:val="bottom"/>
            <w:hideMark/>
          </w:tcPr>
          <w:p w14:paraId="683117F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7064.09</w:t>
            </w:r>
          </w:p>
        </w:tc>
      </w:tr>
      <w:tr w:rsidR="008C429A" w:rsidRPr="008C429A" w14:paraId="205CCE9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E67982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2252</w:t>
            </w:r>
          </w:p>
        </w:tc>
        <w:tc>
          <w:tcPr>
            <w:tcW w:w="1269" w:type="dxa"/>
            <w:tcBorders>
              <w:top w:val="nil"/>
              <w:left w:val="nil"/>
              <w:bottom w:val="single" w:sz="4" w:space="0" w:color="auto"/>
              <w:right w:val="single" w:sz="4" w:space="0" w:color="auto"/>
            </w:tcBorders>
            <w:shd w:val="clear" w:color="000000" w:fill="000000"/>
            <w:noWrap/>
          </w:tcPr>
          <w:p w14:paraId="6745925E" w14:textId="16A01A6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30D1DF3" w14:textId="5EF275D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942F281" w14:textId="1F7B798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85E292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7601.32</w:t>
            </w:r>
          </w:p>
        </w:tc>
        <w:tc>
          <w:tcPr>
            <w:tcW w:w="1700" w:type="dxa"/>
            <w:tcBorders>
              <w:top w:val="nil"/>
              <w:left w:val="nil"/>
              <w:bottom w:val="single" w:sz="4" w:space="0" w:color="auto"/>
              <w:right w:val="single" w:sz="4" w:space="0" w:color="auto"/>
            </w:tcBorders>
            <w:shd w:val="clear" w:color="auto" w:fill="auto"/>
            <w:noWrap/>
            <w:vAlign w:val="bottom"/>
            <w:hideMark/>
          </w:tcPr>
          <w:p w14:paraId="4F5EE69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857.33</w:t>
            </w:r>
          </w:p>
        </w:tc>
        <w:tc>
          <w:tcPr>
            <w:tcW w:w="1480" w:type="dxa"/>
            <w:tcBorders>
              <w:top w:val="nil"/>
              <w:left w:val="nil"/>
              <w:bottom w:val="single" w:sz="4" w:space="0" w:color="auto"/>
              <w:right w:val="single" w:sz="4" w:space="0" w:color="auto"/>
            </w:tcBorders>
            <w:shd w:val="clear" w:color="auto" w:fill="auto"/>
            <w:noWrap/>
            <w:vAlign w:val="bottom"/>
            <w:hideMark/>
          </w:tcPr>
          <w:p w14:paraId="06C1D64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972.08</w:t>
            </w:r>
          </w:p>
        </w:tc>
        <w:tc>
          <w:tcPr>
            <w:tcW w:w="2180" w:type="dxa"/>
            <w:tcBorders>
              <w:top w:val="nil"/>
              <w:left w:val="nil"/>
              <w:bottom w:val="single" w:sz="4" w:space="0" w:color="auto"/>
              <w:right w:val="single" w:sz="4" w:space="0" w:color="auto"/>
            </w:tcBorders>
            <w:shd w:val="clear" w:color="auto" w:fill="auto"/>
            <w:noWrap/>
            <w:vAlign w:val="bottom"/>
            <w:hideMark/>
          </w:tcPr>
          <w:p w14:paraId="5547037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9430.73</w:t>
            </w:r>
          </w:p>
        </w:tc>
      </w:tr>
      <w:tr w:rsidR="008C429A" w:rsidRPr="008C429A" w14:paraId="2BF94F7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36F237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2253</w:t>
            </w:r>
          </w:p>
        </w:tc>
        <w:tc>
          <w:tcPr>
            <w:tcW w:w="1269" w:type="dxa"/>
            <w:tcBorders>
              <w:top w:val="nil"/>
              <w:left w:val="nil"/>
              <w:bottom w:val="single" w:sz="4" w:space="0" w:color="auto"/>
              <w:right w:val="single" w:sz="4" w:space="0" w:color="auto"/>
            </w:tcBorders>
            <w:shd w:val="clear" w:color="000000" w:fill="000000"/>
            <w:noWrap/>
          </w:tcPr>
          <w:p w14:paraId="79B0828A" w14:textId="328498E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38CE112" w14:textId="1675713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EA3299C" w14:textId="172235C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48016B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84.53</w:t>
            </w:r>
          </w:p>
        </w:tc>
        <w:tc>
          <w:tcPr>
            <w:tcW w:w="1700" w:type="dxa"/>
            <w:tcBorders>
              <w:top w:val="nil"/>
              <w:left w:val="nil"/>
              <w:bottom w:val="single" w:sz="4" w:space="0" w:color="auto"/>
              <w:right w:val="single" w:sz="4" w:space="0" w:color="auto"/>
            </w:tcBorders>
            <w:shd w:val="clear" w:color="auto" w:fill="auto"/>
            <w:noWrap/>
            <w:vAlign w:val="bottom"/>
            <w:hideMark/>
          </w:tcPr>
          <w:p w14:paraId="20F5656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8.9</w:t>
            </w:r>
          </w:p>
        </w:tc>
        <w:tc>
          <w:tcPr>
            <w:tcW w:w="1480" w:type="dxa"/>
            <w:tcBorders>
              <w:top w:val="nil"/>
              <w:left w:val="nil"/>
              <w:bottom w:val="single" w:sz="4" w:space="0" w:color="auto"/>
              <w:right w:val="single" w:sz="4" w:space="0" w:color="auto"/>
            </w:tcBorders>
            <w:shd w:val="clear" w:color="auto" w:fill="auto"/>
            <w:noWrap/>
            <w:vAlign w:val="bottom"/>
            <w:hideMark/>
          </w:tcPr>
          <w:p w14:paraId="013F9C8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4.44</w:t>
            </w:r>
          </w:p>
        </w:tc>
        <w:tc>
          <w:tcPr>
            <w:tcW w:w="2180" w:type="dxa"/>
            <w:tcBorders>
              <w:top w:val="nil"/>
              <w:left w:val="nil"/>
              <w:bottom w:val="single" w:sz="4" w:space="0" w:color="auto"/>
              <w:right w:val="single" w:sz="4" w:space="0" w:color="auto"/>
            </w:tcBorders>
            <w:shd w:val="clear" w:color="auto" w:fill="auto"/>
            <w:noWrap/>
            <w:vAlign w:val="bottom"/>
            <w:hideMark/>
          </w:tcPr>
          <w:p w14:paraId="0064897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97.87</w:t>
            </w:r>
          </w:p>
        </w:tc>
      </w:tr>
      <w:tr w:rsidR="008C429A" w:rsidRPr="008C429A" w14:paraId="0E92911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66ACCB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2254</w:t>
            </w:r>
          </w:p>
        </w:tc>
        <w:tc>
          <w:tcPr>
            <w:tcW w:w="1269" w:type="dxa"/>
            <w:tcBorders>
              <w:top w:val="nil"/>
              <w:left w:val="nil"/>
              <w:bottom w:val="single" w:sz="4" w:space="0" w:color="auto"/>
              <w:right w:val="single" w:sz="4" w:space="0" w:color="auto"/>
            </w:tcBorders>
            <w:shd w:val="clear" w:color="000000" w:fill="000000"/>
            <w:noWrap/>
          </w:tcPr>
          <w:p w14:paraId="1A3CE200" w14:textId="7B14192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CB6D917" w14:textId="23B53DE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DB31EF1" w14:textId="23EBAF6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BB710B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1037.12</w:t>
            </w:r>
          </w:p>
        </w:tc>
        <w:tc>
          <w:tcPr>
            <w:tcW w:w="1700" w:type="dxa"/>
            <w:tcBorders>
              <w:top w:val="nil"/>
              <w:left w:val="nil"/>
              <w:bottom w:val="single" w:sz="4" w:space="0" w:color="auto"/>
              <w:right w:val="single" w:sz="4" w:space="0" w:color="auto"/>
            </w:tcBorders>
            <w:shd w:val="clear" w:color="auto" w:fill="auto"/>
            <w:noWrap/>
            <w:vAlign w:val="bottom"/>
            <w:hideMark/>
          </w:tcPr>
          <w:p w14:paraId="19091E6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108.86</w:t>
            </w:r>
          </w:p>
        </w:tc>
        <w:tc>
          <w:tcPr>
            <w:tcW w:w="1480" w:type="dxa"/>
            <w:tcBorders>
              <w:top w:val="nil"/>
              <w:left w:val="nil"/>
              <w:bottom w:val="single" w:sz="4" w:space="0" w:color="auto"/>
              <w:right w:val="single" w:sz="4" w:space="0" w:color="auto"/>
            </w:tcBorders>
            <w:shd w:val="clear" w:color="auto" w:fill="auto"/>
            <w:noWrap/>
            <w:vAlign w:val="bottom"/>
            <w:hideMark/>
          </w:tcPr>
          <w:p w14:paraId="0DE08B7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51.38</w:t>
            </w:r>
          </w:p>
        </w:tc>
        <w:tc>
          <w:tcPr>
            <w:tcW w:w="2180" w:type="dxa"/>
            <w:tcBorders>
              <w:top w:val="nil"/>
              <w:left w:val="nil"/>
              <w:bottom w:val="single" w:sz="4" w:space="0" w:color="auto"/>
              <w:right w:val="single" w:sz="4" w:space="0" w:color="auto"/>
            </w:tcBorders>
            <w:shd w:val="clear" w:color="auto" w:fill="auto"/>
            <w:noWrap/>
            <w:vAlign w:val="bottom"/>
            <w:hideMark/>
          </w:tcPr>
          <w:p w14:paraId="7A54497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1197.36</w:t>
            </w:r>
          </w:p>
        </w:tc>
      </w:tr>
      <w:tr w:rsidR="008C429A" w:rsidRPr="008C429A" w14:paraId="56C1337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7D5617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2255</w:t>
            </w:r>
          </w:p>
        </w:tc>
        <w:tc>
          <w:tcPr>
            <w:tcW w:w="1269" w:type="dxa"/>
            <w:tcBorders>
              <w:top w:val="nil"/>
              <w:left w:val="nil"/>
              <w:bottom w:val="single" w:sz="4" w:space="0" w:color="auto"/>
              <w:right w:val="single" w:sz="4" w:space="0" w:color="auto"/>
            </w:tcBorders>
            <w:shd w:val="clear" w:color="000000" w:fill="000000"/>
            <w:noWrap/>
          </w:tcPr>
          <w:p w14:paraId="400A10D1" w14:textId="2182E06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D33E6EF" w14:textId="409B511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B2F43D4" w14:textId="4D152E3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F49F02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354.92</w:t>
            </w:r>
          </w:p>
        </w:tc>
        <w:tc>
          <w:tcPr>
            <w:tcW w:w="1700" w:type="dxa"/>
            <w:tcBorders>
              <w:top w:val="nil"/>
              <w:left w:val="nil"/>
              <w:bottom w:val="single" w:sz="4" w:space="0" w:color="auto"/>
              <w:right w:val="single" w:sz="4" w:space="0" w:color="auto"/>
            </w:tcBorders>
            <w:shd w:val="clear" w:color="auto" w:fill="auto"/>
            <w:noWrap/>
            <w:vAlign w:val="bottom"/>
            <w:hideMark/>
          </w:tcPr>
          <w:p w14:paraId="628F2E0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36.5</w:t>
            </w:r>
          </w:p>
        </w:tc>
        <w:tc>
          <w:tcPr>
            <w:tcW w:w="1480" w:type="dxa"/>
            <w:tcBorders>
              <w:top w:val="nil"/>
              <w:left w:val="nil"/>
              <w:bottom w:val="single" w:sz="4" w:space="0" w:color="auto"/>
              <w:right w:val="single" w:sz="4" w:space="0" w:color="auto"/>
            </w:tcBorders>
            <w:shd w:val="clear" w:color="auto" w:fill="auto"/>
            <w:noWrap/>
            <w:vAlign w:val="bottom"/>
            <w:hideMark/>
          </w:tcPr>
          <w:p w14:paraId="29E6D52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10.06</w:t>
            </w:r>
          </w:p>
        </w:tc>
        <w:tc>
          <w:tcPr>
            <w:tcW w:w="2180" w:type="dxa"/>
            <w:tcBorders>
              <w:top w:val="nil"/>
              <w:left w:val="nil"/>
              <w:bottom w:val="single" w:sz="4" w:space="0" w:color="auto"/>
              <w:right w:val="single" w:sz="4" w:space="0" w:color="auto"/>
            </w:tcBorders>
            <w:shd w:val="clear" w:color="auto" w:fill="auto"/>
            <w:noWrap/>
            <w:vAlign w:val="bottom"/>
            <w:hideMark/>
          </w:tcPr>
          <w:p w14:paraId="178B517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401.48</w:t>
            </w:r>
          </w:p>
        </w:tc>
      </w:tr>
      <w:tr w:rsidR="008C429A" w:rsidRPr="008C429A" w14:paraId="31D94E0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CDF87D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2256</w:t>
            </w:r>
          </w:p>
        </w:tc>
        <w:tc>
          <w:tcPr>
            <w:tcW w:w="1269" w:type="dxa"/>
            <w:tcBorders>
              <w:top w:val="nil"/>
              <w:left w:val="nil"/>
              <w:bottom w:val="single" w:sz="4" w:space="0" w:color="auto"/>
              <w:right w:val="single" w:sz="4" w:space="0" w:color="auto"/>
            </w:tcBorders>
            <w:shd w:val="clear" w:color="000000" w:fill="000000"/>
            <w:noWrap/>
          </w:tcPr>
          <w:p w14:paraId="366BEEE5" w14:textId="5787C39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5B89736" w14:textId="185A33F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58DF284" w14:textId="34E6E13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19DB47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9494.25</w:t>
            </w:r>
          </w:p>
        </w:tc>
        <w:tc>
          <w:tcPr>
            <w:tcW w:w="1700" w:type="dxa"/>
            <w:tcBorders>
              <w:top w:val="nil"/>
              <w:left w:val="nil"/>
              <w:bottom w:val="single" w:sz="4" w:space="0" w:color="auto"/>
              <w:right w:val="single" w:sz="4" w:space="0" w:color="auto"/>
            </w:tcBorders>
            <w:shd w:val="clear" w:color="auto" w:fill="auto"/>
            <w:noWrap/>
            <w:vAlign w:val="bottom"/>
            <w:hideMark/>
          </w:tcPr>
          <w:p w14:paraId="7A21965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364.85</w:t>
            </w:r>
          </w:p>
        </w:tc>
        <w:tc>
          <w:tcPr>
            <w:tcW w:w="1480" w:type="dxa"/>
            <w:tcBorders>
              <w:top w:val="nil"/>
              <w:left w:val="nil"/>
              <w:bottom w:val="single" w:sz="4" w:space="0" w:color="auto"/>
              <w:right w:val="single" w:sz="4" w:space="0" w:color="auto"/>
            </w:tcBorders>
            <w:shd w:val="clear" w:color="auto" w:fill="auto"/>
            <w:noWrap/>
            <w:vAlign w:val="bottom"/>
            <w:hideMark/>
          </w:tcPr>
          <w:p w14:paraId="759188A1" w14:textId="575B281C"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1513.7</w:t>
            </w:r>
            <w:r w:rsidR="00F83807">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6B33809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11372.8</w:t>
            </w:r>
          </w:p>
        </w:tc>
      </w:tr>
      <w:tr w:rsidR="008C429A" w:rsidRPr="008C429A" w14:paraId="1857045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892C09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2257</w:t>
            </w:r>
          </w:p>
        </w:tc>
        <w:tc>
          <w:tcPr>
            <w:tcW w:w="1269" w:type="dxa"/>
            <w:tcBorders>
              <w:top w:val="nil"/>
              <w:left w:val="nil"/>
              <w:bottom w:val="single" w:sz="4" w:space="0" w:color="auto"/>
              <w:right w:val="single" w:sz="4" w:space="0" w:color="auto"/>
            </w:tcBorders>
            <w:shd w:val="clear" w:color="000000" w:fill="000000"/>
            <w:noWrap/>
          </w:tcPr>
          <w:p w14:paraId="30F3A2EC" w14:textId="2A6E4EE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DBDFC99" w14:textId="5E48D05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C902A49" w14:textId="0E689C8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1B30EE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10672.11</w:t>
            </w:r>
          </w:p>
        </w:tc>
        <w:tc>
          <w:tcPr>
            <w:tcW w:w="1700" w:type="dxa"/>
            <w:tcBorders>
              <w:top w:val="nil"/>
              <w:left w:val="nil"/>
              <w:bottom w:val="single" w:sz="4" w:space="0" w:color="auto"/>
              <w:right w:val="single" w:sz="4" w:space="0" w:color="auto"/>
            </w:tcBorders>
            <w:shd w:val="clear" w:color="auto" w:fill="auto"/>
            <w:noWrap/>
            <w:vAlign w:val="bottom"/>
            <w:hideMark/>
          </w:tcPr>
          <w:p w14:paraId="5D4FB2B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1203.76</w:t>
            </w:r>
          </w:p>
        </w:tc>
        <w:tc>
          <w:tcPr>
            <w:tcW w:w="1480" w:type="dxa"/>
            <w:tcBorders>
              <w:top w:val="nil"/>
              <w:left w:val="nil"/>
              <w:bottom w:val="single" w:sz="4" w:space="0" w:color="auto"/>
              <w:right w:val="single" w:sz="4" w:space="0" w:color="auto"/>
            </w:tcBorders>
            <w:shd w:val="clear" w:color="auto" w:fill="auto"/>
            <w:noWrap/>
            <w:vAlign w:val="bottom"/>
            <w:hideMark/>
          </w:tcPr>
          <w:p w14:paraId="55873D6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1365.49</w:t>
            </w:r>
          </w:p>
        </w:tc>
        <w:tc>
          <w:tcPr>
            <w:tcW w:w="2180" w:type="dxa"/>
            <w:tcBorders>
              <w:top w:val="nil"/>
              <w:left w:val="nil"/>
              <w:bottom w:val="single" w:sz="4" w:space="0" w:color="auto"/>
              <w:right w:val="single" w:sz="4" w:space="0" w:color="auto"/>
            </w:tcBorders>
            <w:shd w:val="clear" w:color="auto" w:fill="auto"/>
            <w:noWrap/>
            <w:vAlign w:val="bottom"/>
            <w:hideMark/>
          </w:tcPr>
          <w:p w14:paraId="404B004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13241.36</w:t>
            </w:r>
          </w:p>
        </w:tc>
      </w:tr>
      <w:tr w:rsidR="008C429A" w:rsidRPr="008C429A" w14:paraId="646C659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D4ED8F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2258</w:t>
            </w:r>
          </w:p>
        </w:tc>
        <w:tc>
          <w:tcPr>
            <w:tcW w:w="1269" w:type="dxa"/>
            <w:tcBorders>
              <w:top w:val="nil"/>
              <w:left w:val="nil"/>
              <w:bottom w:val="single" w:sz="4" w:space="0" w:color="auto"/>
              <w:right w:val="single" w:sz="4" w:space="0" w:color="auto"/>
            </w:tcBorders>
            <w:shd w:val="clear" w:color="000000" w:fill="000000"/>
            <w:noWrap/>
          </w:tcPr>
          <w:p w14:paraId="34E7827C" w14:textId="67992EB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0858C57" w14:textId="03AEE52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E65AF6A" w14:textId="64D6134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E0725C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292.57</w:t>
            </w:r>
          </w:p>
        </w:tc>
        <w:tc>
          <w:tcPr>
            <w:tcW w:w="1700" w:type="dxa"/>
            <w:tcBorders>
              <w:top w:val="nil"/>
              <w:left w:val="nil"/>
              <w:bottom w:val="single" w:sz="4" w:space="0" w:color="auto"/>
              <w:right w:val="single" w:sz="4" w:space="0" w:color="auto"/>
            </w:tcBorders>
            <w:shd w:val="clear" w:color="auto" w:fill="auto"/>
            <w:noWrap/>
            <w:vAlign w:val="bottom"/>
            <w:hideMark/>
          </w:tcPr>
          <w:p w14:paraId="234082C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29.87</w:t>
            </w:r>
          </w:p>
        </w:tc>
        <w:tc>
          <w:tcPr>
            <w:tcW w:w="1480" w:type="dxa"/>
            <w:tcBorders>
              <w:top w:val="nil"/>
              <w:left w:val="nil"/>
              <w:bottom w:val="single" w:sz="4" w:space="0" w:color="auto"/>
              <w:right w:val="single" w:sz="4" w:space="0" w:color="auto"/>
            </w:tcBorders>
            <w:shd w:val="clear" w:color="auto" w:fill="auto"/>
            <w:noWrap/>
            <w:vAlign w:val="bottom"/>
            <w:hideMark/>
          </w:tcPr>
          <w:p w14:paraId="7CE5FD8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6.17</w:t>
            </w:r>
          </w:p>
        </w:tc>
        <w:tc>
          <w:tcPr>
            <w:tcW w:w="2180" w:type="dxa"/>
            <w:tcBorders>
              <w:top w:val="nil"/>
              <w:left w:val="nil"/>
              <w:bottom w:val="single" w:sz="4" w:space="0" w:color="auto"/>
              <w:right w:val="single" w:sz="4" w:space="0" w:color="auto"/>
            </w:tcBorders>
            <w:shd w:val="clear" w:color="auto" w:fill="auto"/>
            <w:noWrap/>
            <w:vAlign w:val="bottom"/>
            <w:hideMark/>
          </w:tcPr>
          <w:p w14:paraId="1E3B4FA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328.61</w:t>
            </w:r>
          </w:p>
        </w:tc>
      </w:tr>
      <w:tr w:rsidR="008C429A" w:rsidRPr="008C429A" w14:paraId="43CC303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D82C94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2259</w:t>
            </w:r>
          </w:p>
        </w:tc>
        <w:tc>
          <w:tcPr>
            <w:tcW w:w="1269" w:type="dxa"/>
            <w:tcBorders>
              <w:top w:val="nil"/>
              <w:left w:val="nil"/>
              <w:bottom w:val="single" w:sz="4" w:space="0" w:color="auto"/>
              <w:right w:val="single" w:sz="4" w:space="0" w:color="auto"/>
            </w:tcBorders>
            <w:shd w:val="clear" w:color="000000" w:fill="000000"/>
            <w:noWrap/>
          </w:tcPr>
          <w:p w14:paraId="0D702D5E" w14:textId="48F472D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38925B3" w14:textId="48F70E8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F78007E" w14:textId="7AA28C8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9B7D20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2396.08</w:t>
            </w:r>
          </w:p>
        </w:tc>
        <w:tc>
          <w:tcPr>
            <w:tcW w:w="1700" w:type="dxa"/>
            <w:tcBorders>
              <w:top w:val="nil"/>
              <w:left w:val="nil"/>
              <w:bottom w:val="single" w:sz="4" w:space="0" w:color="auto"/>
              <w:right w:val="single" w:sz="4" w:space="0" w:color="auto"/>
            </w:tcBorders>
            <w:shd w:val="clear" w:color="auto" w:fill="auto"/>
            <w:noWrap/>
            <w:vAlign w:val="bottom"/>
            <w:hideMark/>
          </w:tcPr>
          <w:p w14:paraId="3C00C10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253.25</w:t>
            </w:r>
          </w:p>
        </w:tc>
        <w:tc>
          <w:tcPr>
            <w:tcW w:w="1480" w:type="dxa"/>
            <w:tcBorders>
              <w:top w:val="nil"/>
              <w:left w:val="nil"/>
              <w:bottom w:val="single" w:sz="4" w:space="0" w:color="auto"/>
              <w:right w:val="single" w:sz="4" w:space="0" w:color="auto"/>
            </w:tcBorders>
            <w:shd w:val="clear" w:color="auto" w:fill="auto"/>
            <w:noWrap/>
            <w:vAlign w:val="bottom"/>
            <w:hideMark/>
          </w:tcPr>
          <w:p w14:paraId="03FA717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136.33</w:t>
            </w:r>
          </w:p>
        </w:tc>
        <w:tc>
          <w:tcPr>
            <w:tcW w:w="2180" w:type="dxa"/>
            <w:tcBorders>
              <w:top w:val="nil"/>
              <w:left w:val="nil"/>
              <w:bottom w:val="single" w:sz="4" w:space="0" w:color="auto"/>
              <w:right w:val="single" w:sz="4" w:space="0" w:color="auto"/>
            </w:tcBorders>
            <w:shd w:val="clear" w:color="auto" w:fill="auto"/>
            <w:noWrap/>
            <w:vAlign w:val="bottom"/>
            <w:hideMark/>
          </w:tcPr>
          <w:p w14:paraId="39DF3A4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2785.66</w:t>
            </w:r>
          </w:p>
        </w:tc>
      </w:tr>
      <w:tr w:rsidR="008C429A" w:rsidRPr="008C429A" w14:paraId="4A365595"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B62166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2260</w:t>
            </w:r>
          </w:p>
        </w:tc>
        <w:tc>
          <w:tcPr>
            <w:tcW w:w="1269" w:type="dxa"/>
            <w:tcBorders>
              <w:top w:val="nil"/>
              <w:left w:val="nil"/>
              <w:bottom w:val="single" w:sz="4" w:space="0" w:color="auto"/>
              <w:right w:val="single" w:sz="4" w:space="0" w:color="auto"/>
            </w:tcBorders>
            <w:shd w:val="clear" w:color="000000" w:fill="000000"/>
            <w:noWrap/>
          </w:tcPr>
          <w:p w14:paraId="4D0158C3" w14:textId="189C3006"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7B6FC4B" w14:textId="14122ED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1F99FB6" w14:textId="64E72F6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070FA7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33788.03</w:t>
            </w:r>
          </w:p>
        </w:tc>
        <w:tc>
          <w:tcPr>
            <w:tcW w:w="1700" w:type="dxa"/>
            <w:tcBorders>
              <w:top w:val="nil"/>
              <w:left w:val="nil"/>
              <w:bottom w:val="single" w:sz="4" w:space="0" w:color="auto"/>
              <w:right w:val="single" w:sz="4" w:space="0" w:color="auto"/>
            </w:tcBorders>
            <w:shd w:val="clear" w:color="auto" w:fill="auto"/>
            <w:noWrap/>
            <w:vAlign w:val="bottom"/>
            <w:hideMark/>
          </w:tcPr>
          <w:p w14:paraId="39463A1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3882.83</w:t>
            </w:r>
          </w:p>
        </w:tc>
        <w:tc>
          <w:tcPr>
            <w:tcW w:w="1480" w:type="dxa"/>
            <w:tcBorders>
              <w:top w:val="nil"/>
              <w:left w:val="nil"/>
              <w:bottom w:val="single" w:sz="4" w:space="0" w:color="auto"/>
              <w:right w:val="single" w:sz="4" w:space="0" w:color="auto"/>
            </w:tcBorders>
            <w:shd w:val="clear" w:color="auto" w:fill="auto"/>
            <w:noWrap/>
            <w:vAlign w:val="bottom"/>
            <w:hideMark/>
          </w:tcPr>
          <w:p w14:paraId="562E81E8" w14:textId="5F1EAF49"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5040.1</w:t>
            </w:r>
            <w:r w:rsidR="00F83807">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513A720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42710.96</w:t>
            </w:r>
          </w:p>
        </w:tc>
      </w:tr>
      <w:tr w:rsidR="008C429A" w:rsidRPr="008C429A" w14:paraId="7D6DABB1" w14:textId="77777777" w:rsidTr="00087130">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E0E7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2261</w:t>
            </w:r>
          </w:p>
        </w:tc>
        <w:tc>
          <w:tcPr>
            <w:tcW w:w="1269" w:type="dxa"/>
            <w:tcBorders>
              <w:top w:val="single" w:sz="4" w:space="0" w:color="auto"/>
              <w:left w:val="nil"/>
              <w:bottom w:val="single" w:sz="4" w:space="0" w:color="auto"/>
              <w:right w:val="single" w:sz="4" w:space="0" w:color="auto"/>
            </w:tcBorders>
            <w:shd w:val="clear" w:color="000000" w:fill="000000"/>
            <w:noWrap/>
          </w:tcPr>
          <w:p w14:paraId="7BFCF2AB" w14:textId="0EF25CF9"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31F6805C" w14:textId="665CBE03"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58A7152C" w14:textId="3AEB0CF4"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1CE42B5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12984.94</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785EF00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1517.78</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6D2B5DC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2192.89</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33B9E40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16695.61</w:t>
            </w:r>
          </w:p>
        </w:tc>
      </w:tr>
      <w:tr w:rsidR="008C429A" w:rsidRPr="008C429A" w14:paraId="4DFE135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360AC9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2262</w:t>
            </w:r>
          </w:p>
        </w:tc>
        <w:tc>
          <w:tcPr>
            <w:tcW w:w="1269" w:type="dxa"/>
            <w:tcBorders>
              <w:top w:val="nil"/>
              <w:left w:val="nil"/>
              <w:bottom w:val="single" w:sz="4" w:space="0" w:color="auto"/>
              <w:right w:val="single" w:sz="4" w:space="0" w:color="auto"/>
            </w:tcBorders>
            <w:shd w:val="clear" w:color="000000" w:fill="000000"/>
            <w:noWrap/>
          </w:tcPr>
          <w:p w14:paraId="5ECB2B66" w14:textId="2DCEC56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34CC797" w14:textId="37BECD1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391B609" w14:textId="02E574C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8014A5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5976.11</w:t>
            </w:r>
          </w:p>
        </w:tc>
        <w:tc>
          <w:tcPr>
            <w:tcW w:w="1700" w:type="dxa"/>
            <w:tcBorders>
              <w:top w:val="nil"/>
              <w:left w:val="nil"/>
              <w:bottom w:val="single" w:sz="4" w:space="0" w:color="auto"/>
              <w:right w:val="single" w:sz="4" w:space="0" w:color="auto"/>
            </w:tcBorders>
            <w:shd w:val="clear" w:color="auto" w:fill="auto"/>
            <w:noWrap/>
            <w:vAlign w:val="bottom"/>
            <w:hideMark/>
          </w:tcPr>
          <w:p w14:paraId="548EBC7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680.6</w:t>
            </w:r>
          </w:p>
        </w:tc>
        <w:tc>
          <w:tcPr>
            <w:tcW w:w="1480" w:type="dxa"/>
            <w:tcBorders>
              <w:top w:val="nil"/>
              <w:left w:val="nil"/>
              <w:bottom w:val="single" w:sz="4" w:space="0" w:color="auto"/>
              <w:right w:val="single" w:sz="4" w:space="0" w:color="auto"/>
            </w:tcBorders>
            <w:shd w:val="clear" w:color="auto" w:fill="auto"/>
            <w:noWrap/>
            <w:vAlign w:val="bottom"/>
            <w:hideMark/>
          </w:tcPr>
          <w:p w14:paraId="02E1ADB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829.75</w:t>
            </w:r>
          </w:p>
        </w:tc>
        <w:tc>
          <w:tcPr>
            <w:tcW w:w="2180" w:type="dxa"/>
            <w:tcBorders>
              <w:top w:val="nil"/>
              <w:left w:val="nil"/>
              <w:bottom w:val="single" w:sz="4" w:space="0" w:color="auto"/>
              <w:right w:val="single" w:sz="4" w:space="0" w:color="auto"/>
            </w:tcBorders>
            <w:shd w:val="clear" w:color="auto" w:fill="auto"/>
            <w:noWrap/>
            <w:vAlign w:val="bottom"/>
            <w:hideMark/>
          </w:tcPr>
          <w:p w14:paraId="26D17EE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7486.46</w:t>
            </w:r>
          </w:p>
        </w:tc>
      </w:tr>
      <w:tr w:rsidR="008C429A" w:rsidRPr="008C429A" w14:paraId="52352B4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7392D5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2263</w:t>
            </w:r>
          </w:p>
        </w:tc>
        <w:tc>
          <w:tcPr>
            <w:tcW w:w="1269" w:type="dxa"/>
            <w:tcBorders>
              <w:top w:val="nil"/>
              <w:left w:val="nil"/>
              <w:bottom w:val="single" w:sz="4" w:space="0" w:color="auto"/>
              <w:right w:val="single" w:sz="4" w:space="0" w:color="auto"/>
            </w:tcBorders>
            <w:shd w:val="clear" w:color="000000" w:fill="000000"/>
            <w:noWrap/>
          </w:tcPr>
          <w:p w14:paraId="578D9E60" w14:textId="6DD212B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F01AA0E" w14:textId="5D57011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DE5CB7B" w14:textId="7078977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3BBF2D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5577.92</w:t>
            </w:r>
          </w:p>
        </w:tc>
        <w:tc>
          <w:tcPr>
            <w:tcW w:w="1700" w:type="dxa"/>
            <w:tcBorders>
              <w:top w:val="nil"/>
              <w:left w:val="nil"/>
              <w:bottom w:val="single" w:sz="4" w:space="0" w:color="auto"/>
              <w:right w:val="single" w:sz="4" w:space="0" w:color="auto"/>
            </w:tcBorders>
            <w:shd w:val="clear" w:color="auto" w:fill="auto"/>
            <w:noWrap/>
            <w:vAlign w:val="bottom"/>
            <w:hideMark/>
          </w:tcPr>
          <w:p w14:paraId="3C60150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692.13</w:t>
            </w:r>
          </w:p>
        </w:tc>
        <w:tc>
          <w:tcPr>
            <w:tcW w:w="1480" w:type="dxa"/>
            <w:tcBorders>
              <w:top w:val="nil"/>
              <w:left w:val="nil"/>
              <w:bottom w:val="single" w:sz="4" w:space="0" w:color="auto"/>
              <w:right w:val="single" w:sz="4" w:space="0" w:color="auto"/>
            </w:tcBorders>
            <w:shd w:val="clear" w:color="auto" w:fill="auto"/>
            <w:noWrap/>
            <w:vAlign w:val="bottom"/>
            <w:hideMark/>
          </w:tcPr>
          <w:p w14:paraId="4D14394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1343.41</w:t>
            </w:r>
          </w:p>
        </w:tc>
        <w:tc>
          <w:tcPr>
            <w:tcW w:w="2180" w:type="dxa"/>
            <w:tcBorders>
              <w:top w:val="nil"/>
              <w:left w:val="nil"/>
              <w:bottom w:val="single" w:sz="4" w:space="0" w:color="auto"/>
              <w:right w:val="single" w:sz="4" w:space="0" w:color="auto"/>
            </w:tcBorders>
            <w:shd w:val="clear" w:color="auto" w:fill="auto"/>
            <w:noWrap/>
            <w:vAlign w:val="bottom"/>
            <w:hideMark/>
          </w:tcPr>
          <w:p w14:paraId="1BE5994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7613.46</w:t>
            </w:r>
          </w:p>
        </w:tc>
      </w:tr>
      <w:tr w:rsidR="008C429A" w:rsidRPr="008C429A" w14:paraId="3AB921B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CC931E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2264</w:t>
            </w:r>
          </w:p>
        </w:tc>
        <w:tc>
          <w:tcPr>
            <w:tcW w:w="1269" w:type="dxa"/>
            <w:tcBorders>
              <w:top w:val="nil"/>
              <w:left w:val="nil"/>
              <w:bottom w:val="single" w:sz="4" w:space="0" w:color="auto"/>
              <w:right w:val="single" w:sz="4" w:space="0" w:color="auto"/>
            </w:tcBorders>
            <w:shd w:val="clear" w:color="000000" w:fill="000000"/>
            <w:noWrap/>
          </w:tcPr>
          <w:p w14:paraId="2D8B79B4" w14:textId="376976D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AC8B69F" w14:textId="12F0B55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112CF7F" w14:textId="2F23FEB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9AF1DE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14503.08</w:t>
            </w:r>
          </w:p>
        </w:tc>
        <w:tc>
          <w:tcPr>
            <w:tcW w:w="1700" w:type="dxa"/>
            <w:tcBorders>
              <w:top w:val="nil"/>
              <w:left w:val="nil"/>
              <w:bottom w:val="single" w:sz="4" w:space="0" w:color="auto"/>
              <w:right w:val="single" w:sz="4" w:space="0" w:color="auto"/>
            </w:tcBorders>
            <w:shd w:val="clear" w:color="auto" w:fill="auto"/>
            <w:noWrap/>
            <w:vAlign w:val="bottom"/>
            <w:hideMark/>
          </w:tcPr>
          <w:p w14:paraId="3E1A9D1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1663.58</w:t>
            </w:r>
          </w:p>
        </w:tc>
        <w:tc>
          <w:tcPr>
            <w:tcW w:w="1480" w:type="dxa"/>
            <w:tcBorders>
              <w:top w:val="nil"/>
              <w:left w:val="nil"/>
              <w:bottom w:val="single" w:sz="4" w:space="0" w:color="auto"/>
              <w:right w:val="single" w:sz="4" w:space="0" w:color="auto"/>
            </w:tcBorders>
            <w:shd w:val="clear" w:color="auto" w:fill="auto"/>
            <w:noWrap/>
            <w:vAlign w:val="bottom"/>
            <w:hideMark/>
          </w:tcPr>
          <w:p w14:paraId="1E09D02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2132.77</w:t>
            </w:r>
          </w:p>
        </w:tc>
        <w:tc>
          <w:tcPr>
            <w:tcW w:w="2180" w:type="dxa"/>
            <w:tcBorders>
              <w:top w:val="nil"/>
              <w:left w:val="nil"/>
              <w:bottom w:val="single" w:sz="4" w:space="0" w:color="auto"/>
              <w:right w:val="single" w:sz="4" w:space="0" w:color="auto"/>
            </w:tcBorders>
            <w:shd w:val="clear" w:color="auto" w:fill="auto"/>
            <w:noWrap/>
            <w:vAlign w:val="bottom"/>
            <w:hideMark/>
          </w:tcPr>
          <w:p w14:paraId="79833C9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18299.43</w:t>
            </w:r>
          </w:p>
        </w:tc>
      </w:tr>
      <w:tr w:rsidR="008C429A" w:rsidRPr="008C429A" w14:paraId="0AC3874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B4F127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2265</w:t>
            </w:r>
          </w:p>
        </w:tc>
        <w:tc>
          <w:tcPr>
            <w:tcW w:w="1269" w:type="dxa"/>
            <w:tcBorders>
              <w:top w:val="nil"/>
              <w:left w:val="nil"/>
              <w:bottom w:val="single" w:sz="4" w:space="0" w:color="auto"/>
              <w:right w:val="single" w:sz="4" w:space="0" w:color="auto"/>
            </w:tcBorders>
            <w:shd w:val="clear" w:color="000000" w:fill="000000"/>
            <w:noWrap/>
          </w:tcPr>
          <w:p w14:paraId="538446C8" w14:textId="7D21B65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49C41B2" w14:textId="6BBAECF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99117BD" w14:textId="63FFE9D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E4891D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2654.44</w:t>
            </w:r>
          </w:p>
        </w:tc>
        <w:tc>
          <w:tcPr>
            <w:tcW w:w="1700" w:type="dxa"/>
            <w:tcBorders>
              <w:top w:val="nil"/>
              <w:left w:val="nil"/>
              <w:bottom w:val="single" w:sz="4" w:space="0" w:color="auto"/>
              <w:right w:val="single" w:sz="4" w:space="0" w:color="auto"/>
            </w:tcBorders>
            <w:shd w:val="clear" w:color="auto" w:fill="auto"/>
            <w:noWrap/>
            <w:vAlign w:val="bottom"/>
            <w:hideMark/>
          </w:tcPr>
          <w:p w14:paraId="210FB95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314.03</w:t>
            </w:r>
          </w:p>
        </w:tc>
        <w:tc>
          <w:tcPr>
            <w:tcW w:w="1480" w:type="dxa"/>
            <w:tcBorders>
              <w:top w:val="nil"/>
              <w:left w:val="nil"/>
              <w:bottom w:val="single" w:sz="4" w:space="0" w:color="auto"/>
              <w:right w:val="single" w:sz="4" w:space="0" w:color="auto"/>
            </w:tcBorders>
            <w:shd w:val="clear" w:color="auto" w:fill="auto"/>
            <w:noWrap/>
            <w:vAlign w:val="bottom"/>
            <w:hideMark/>
          </w:tcPr>
          <w:p w14:paraId="7345854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485.83</w:t>
            </w:r>
          </w:p>
        </w:tc>
        <w:tc>
          <w:tcPr>
            <w:tcW w:w="2180" w:type="dxa"/>
            <w:tcBorders>
              <w:top w:val="nil"/>
              <w:left w:val="nil"/>
              <w:bottom w:val="single" w:sz="4" w:space="0" w:color="auto"/>
              <w:right w:val="single" w:sz="4" w:space="0" w:color="auto"/>
            </w:tcBorders>
            <w:shd w:val="clear" w:color="auto" w:fill="auto"/>
            <w:noWrap/>
            <w:vAlign w:val="bottom"/>
            <w:hideMark/>
          </w:tcPr>
          <w:p w14:paraId="4D171D1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3454.3</w:t>
            </w:r>
          </w:p>
        </w:tc>
      </w:tr>
      <w:tr w:rsidR="008C429A" w:rsidRPr="008C429A" w14:paraId="3A0A6FA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A29375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2266</w:t>
            </w:r>
          </w:p>
        </w:tc>
        <w:tc>
          <w:tcPr>
            <w:tcW w:w="1269" w:type="dxa"/>
            <w:tcBorders>
              <w:top w:val="nil"/>
              <w:left w:val="nil"/>
              <w:bottom w:val="single" w:sz="4" w:space="0" w:color="auto"/>
              <w:right w:val="single" w:sz="4" w:space="0" w:color="auto"/>
            </w:tcBorders>
            <w:shd w:val="clear" w:color="000000" w:fill="000000"/>
            <w:noWrap/>
          </w:tcPr>
          <w:p w14:paraId="6A3CACD7" w14:textId="53E6E31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4BFA2B3" w14:textId="3B26A07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6D18AC3" w14:textId="115D162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FC53D9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1458.54</w:t>
            </w:r>
          </w:p>
        </w:tc>
        <w:tc>
          <w:tcPr>
            <w:tcW w:w="1700" w:type="dxa"/>
            <w:tcBorders>
              <w:top w:val="nil"/>
              <w:left w:val="nil"/>
              <w:bottom w:val="single" w:sz="4" w:space="0" w:color="auto"/>
              <w:right w:val="single" w:sz="4" w:space="0" w:color="auto"/>
            </w:tcBorders>
            <w:shd w:val="clear" w:color="auto" w:fill="auto"/>
            <w:noWrap/>
            <w:vAlign w:val="bottom"/>
            <w:hideMark/>
          </w:tcPr>
          <w:p w14:paraId="6CD8D97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161.92</w:t>
            </w:r>
          </w:p>
        </w:tc>
        <w:tc>
          <w:tcPr>
            <w:tcW w:w="1480" w:type="dxa"/>
            <w:tcBorders>
              <w:top w:val="nil"/>
              <w:left w:val="nil"/>
              <w:bottom w:val="single" w:sz="4" w:space="0" w:color="auto"/>
              <w:right w:val="single" w:sz="4" w:space="0" w:color="auto"/>
            </w:tcBorders>
            <w:shd w:val="clear" w:color="auto" w:fill="auto"/>
            <w:noWrap/>
            <w:vAlign w:val="bottom"/>
            <w:hideMark/>
          </w:tcPr>
          <w:p w14:paraId="561C987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160.62</w:t>
            </w:r>
          </w:p>
        </w:tc>
        <w:tc>
          <w:tcPr>
            <w:tcW w:w="2180" w:type="dxa"/>
            <w:tcBorders>
              <w:top w:val="nil"/>
              <w:left w:val="nil"/>
              <w:bottom w:val="single" w:sz="4" w:space="0" w:color="auto"/>
              <w:right w:val="single" w:sz="4" w:space="0" w:color="auto"/>
            </w:tcBorders>
            <w:shd w:val="clear" w:color="auto" w:fill="auto"/>
            <w:noWrap/>
            <w:vAlign w:val="bottom"/>
            <w:hideMark/>
          </w:tcPr>
          <w:p w14:paraId="22127B2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1781.08</w:t>
            </w:r>
          </w:p>
        </w:tc>
      </w:tr>
      <w:tr w:rsidR="008C429A" w:rsidRPr="008C429A" w14:paraId="2612718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D6A9BF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2267</w:t>
            </w:r>
          </w:p>
        </w:tc>
        <w:tc>
          <w:tcPr>
            <w:tcW w:w="1269" w:type="dxa"/>
            <w:tcBorders>
              <w:top w:val="nil"/>
              <w:left w:val="nil"/>
              <w:bottom w:val="single" w:sz="4" w:space="0" w:color="auto"/>
              <w:right w:val="single" w:sz="4" w:space="0" w:color="auto"/>
            </w:tcBorders>
            <w:shd w:val="clear" w:color="000000" w:fill="000000"/>
            <w:noWrap/>
          </w:tcPr>
          <w:p w14:paraId="3DEDDF9E" w14:textId="3FE2FD1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9A89387" w14:textId="78CBDCD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33087CD" w14:textId="5BA234A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7D66A3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297.73</w:t>
            </w:r>
          </w:p>
        </w:tc>
        <w:tc>
          <w:tcPr>
            <w:tcW w:w="1700" w:type="dxa"/>
            <w:tcBorders>
              <w:top w:val="nil"/>
              <w:left w:val="nil"/>
              <w:bottom w:val="single" w:sz="4" w:space="0" w:color="auto"/>
              <w:right w:val="single" w:sz="4" w:space="0" w:color="auto"/>
            </w:tcBorders>
            <w:shd w:val="clear" w:color="auto" w:fill="auto"/>
            <w:noWrap/>
            <w:vAlign w:val="bottom"/>
            <w:hideMark/>
          </w:tcPr>
          <w:p w14:paraId="77B56FE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33.77</w:t>
            </w:r>
          </w:p>
        </w:tc>
        <w:tc>
          <w:tcPr>
            <w:tcW w:w="1480" w:type="dxa"/>
            <w:tcBorders>
              <w:top w:val="nil"/>
              <w:left w:val="nil"/>
              <w:bottom w:val="single" w:sz="4" w:space="0" w:color="auto"/>
              <w:right w:val="single" w:sz="4" w:space="0" w:color="auto"/>
            </w:tcBorders>
            <w:shd w:val="clear" w:color="auto" w:fill="auto"/>
            <w:noWrap/>
            <w:vAlign w:val="bottom"/>
            <w:hideMark/>
          </w:tcPr>
          <w:p w14:paraId="06941E5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39.93</w:t>
            </w:r>
          </w:p>
        </w:tc>
        <w:tc>
          <w:tcPr>
            <w:tcW w:w="2180" w:type="dxa"/>
            <w:tcBorders>
              <w:top w:val="nil"/>
              <w:left w:val="nil"/>
              <w:bottom w:val="single" w:sz="4" w:space="0" w:color="auto"/>
              <w:right w:val="single" w:sz="4" w:space="0" w:color="auto"/>
            </w:tcBorders>
            <w:shd w:val="clear" w:color="auto" w:fill="auto"/>
            <w:noWrap/>
            <w:vAlign w:val="bottom"/>
            <w:hideMark/>
          </w:tcPr>
          <w:p w14:paraId="7B5C7C1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371.43</w:t>
            </w:r>
          </w:p>
        </w:tc>
      </w:tr>
      <w:tr w:rsidR="008C429A" w:rsidRPr="008C429A" w14:paraId="28E0F1A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C9B025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2268</w:t>
            </w:r>
          </w:p>
        </w:tc>
        <w:tc>
          <w:tcPr>
            <w:tcW w:w="1269" w:type="dxa"/>
            <w:tcBorders>
              <w:top w:val="nil"/>
              <w:left w:val="nil"/>
              <w:bottom w:val="single" w:sz="4" w:space="0" w:color="auto"/>
              <w:right w:val="single" w:sz="4" w:space="0" w:color="auto"/>
            </w:tcBorders>
            <w:shd w:val="clear" w:color="000000" w:fill="000000"/>
            <w:noWrap/>
          </w:tcPr>
          <w:p w14:paraId="51B6A950" w14:textId="1EE0B42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78A41BE" w14:textId="5D01888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E091481" w14:textId="021439F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D6463B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389.26</w:t>
            </w:r>
          </w:p>
        </w:tc>
        <w:tc>
          <w:tcPr>
            <w:tcW w:w="1700" w:type="dxa"/>
            <w:tcBorders>
              <w:top w:val="nil"/>
              <w:left w:val="nil"/>
              <w:bottom w:val="single" w:sz="4" w:space="0" w:color="auto"/>
              <w:right w:val="single" w:sz="4" w:space="0" w:color="auto"/>
            </w:tcBorders>
            <w:shd w:val="clear" w:color="auto" w:fill="auto"/>
            <w:noWrap/>
            <w:vAlign w:val="bottom"/>
            <w:hideMark/>
          </w:tcPr>
          <w:p w14:paraId="0F524EE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42.56</w:t>
            </w:r>
          </w:p>
        </w:tc>
        <w:tc>
          <w:tcPr>
            <w:tcW w:w="1480" w:type="dxa"/>
            <w:tcBorders>
              <w:top w:val="nil"/>
              <w:left w:val="nil"/>
              <w:bottom w:val="single" w:sz="4" w:space="0" w:color="auto"/>
              <w:right w:val="single" w:sz="4" w:space="0" w:color="auto"/>
            </w:tcBorders>
            <w:shd w:val="clear" w:color="auto" w:fill="auto"/>
            <w:noWrap/>
            <w:vAlign w:val="bottom"/>
            <w:hideMark/>
          </w:tcPr>
          <w:p w14:paraId="63AAC63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36.26</w:t>
            </w:r>
          </w:p>
        </w:tc>
        <w:tc>
          <w:tcPr>
            <w:tcW w:w="2180" w:type="dxa"/>
            <w:tcBorders>
              <w:top w:val="nil"/>
              <w:left w:val="nil"/>
              <w:bottom w:val="single" w:sz="4" w:space="0" w:color="auto"/>
              <w:right w:val="single" w:sz="4" w:space="0" w:color="auto"/>
            </w:tcBorders>
            <w:shd w:val="clear" w:color="auto" w:fill="auto"/>
            <w:noWrap/>
            <w:vAlign w:val="bottom"/>
            <w:hideMark/>
          </w:tcPr>
          <w:p w14:paraId="2983304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468.08</w:t>
            </w:r>
          </w:p>
        </w:tc>
      </w:tr>
      <w:tr w:rsidR="008C429A" w:rsidRPr="008C429A" w14:paraId="381DAC4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8A2B0C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2269</w:t>
            </w:r>
          </w:p>
        </w:tc>
        <w:tc>
          <w:tcPr>
            <w:tcW w:w="1269" w:type="dxa"/>
            <w:tcBorders>
              <w:top w:val="nil"/>
              <w:left w:val="nil"/>
              <w:bottom w:val="single" w:sz="4" w:space="0" w:color="auto"/>
              <w:right w:val="single" w:sz="4" w:space="0" w:color="auto"/>
            </w:tcBorders>
            <w:shd w:val="clear" w:color="000000" w:fill="000000"/>
            <w:noWrap/>
          </w:tcPr>
          <w:p w14:paraId="74640BAB" w14:textId="531FA2B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D208F5D" w14:textId="0F232A6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528C086" w14:textId="2D6B798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76E911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43.64</w:t>
            </w:r>
          </w:p>
        </w:tc>
        <w:tc>
          <w:tcPr>
            <w:tcW w:w="1700" w:type="dxa"/>
            <w:tcBorders>
              <w:top w:val="nil"/>
              <w:left w:val="nil"/>
              <w:bottom w:val="single" w:sz="4" w:space="0" w:color="auto"/>
              <w:right w:val="single" w:sz="4" w:space="0" w:color="auto"/>
            </w:tcBorders>
            <w:shd w:val="clear" w:color="auto" w:fill="auto"/>
            <w:noWrap/>
            <w:vAlign w:val="bottom"/>
            <w:hideMark/>
          </w:tcPr>
          <w:p w14:paraId="57C048D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4.45</w:t>
            </w:r>
          </w:p>
        </w:tc>
        <w:tc>
          <w:tcPr>
            <w:tcW w:w="1480" w:type="dxa"/>
            <w:tcBorders>
              <w:top w:val="nil"/>
              <w:left w:val="nil"/>
              <w:bottom w:val="single" w:sz="4" w:space="0" w:color="auto"/>
              <w:right w:val="single" w:sz="4" w:space="0" w:color="auto"/>
            </w:tcBorders>
            <w:shd w:val="clear" w:color="auto" w:fill="auto"/>
            <w:noWrap/>
            <w:vAlign w:val="bottom"/>
            <w:hideMark/>
          </w:tcPr>
          <w:p w14:paraId="06B6354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0.83</w:t>
            </w:r>
          </w:p>
        </w:tc>
        <w:tc>
          <w:tcPr>
            <w:tcW w:w="2180" w:type="dxa"/>
            <w:tcBorders>
              <w:top w:val="nil"/>
              <w:left w:val="nil"/>
              <w:bottom w:val="single" w:sz="4" w:space="0" w:color="auto"/>
              <w:right w:val="single" w:sz="4" w:space="0" w:color="auto"/>
            </w:tcBorders>
            <w:shd w:val="clear" w:color="auto" w:fill="auto"/>
            <w:noWrap/>
            <w:vAlign w:val="bottom"/>
            <w:hideMark/>
          </w:tcPr>
          <w:p w14:paraId="17266C8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48.92</w:t>
            </w:r>
          </w:p>
        </w:tc>
      </w:tr>
      <w:tr w:rsidR="008C429A" w:rsidRPr="008C429A" w14:paraId="502282C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5667BE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2270</w:t>
            </w:r>
          </w:p>
        </w:tc>
        <w:tc>
          <w:tcPr>
            <w:tcW w:w="1269" w:type="dxa"/>
            <w:tcBorders>
              <w:top w:val="nil"/>
              <w:left w:val="nil"/>
              <w:bottom w:val="single" w:sz="4" w:space="0" w:color="auto"/>
              <w:right w:val="single" w:sz="4" w:space="0" w:color="auto"/>
            </w:tcBorders>
            <w:shd w:val="clear" w:color="000000" w:fill="000000"/>
            <w:noWrap/>
          </w:tcPr>
          <w:p w14:paraId="27AC2689" w14:textId="3FE0184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24F128A" w14:textId="13D079D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E86F785" w14:textId="7FB3124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AD29CC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620.43</w:t>
            </w:r>
          </w:p>
        </w:tc>
        <w:tc>
          <w:tcPr>
            <w:tcW w:w="1700" w:type="dxa"/>
            <w:tcBorders>
              <w:top w:val="nil"/>
              <w:left w:val="nil"/>
              <w:bottom w:val="single" w:sz="4" w:space="0" w:color="auto"/>
              <w:right w:val="single" w:sz="4" w:space="0" w:color="auto"/>
            </w:tcBorders>
            <w:shd w:val="clear" w:color="auto" w:fill="auto"/>
            <w:noWrap/>
            <w:vAlign w:val="bottom"/>
            <w:hideMark/>
          </w:tcPr>
          <w:p w14:paraId="1CD57B0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64.83</w:t>
            </w:r>
          </w:p>
        </w:tc>
        <w:tc>
          <w:tcPr>
            <w:tcW w:w="1480" w:type="dxa"/>
            <w:tcBorders>
              <w:top w:val="nil"/>
              <w:left w:val="nil"/>
              <w:bottom w:val="single" w:sz="4" w:space="0" w:color="auto"/>
              <w:right w:val="single" w:sz="4" w:space="0" w:color="auto"/>
            </w:tcBorders>
            <w:shd w:val="clear" w:color="auto" w:fill="auto"/>
            <w:noWrap/>
            <w:vAlign w:val="bottom"/>
            <w:hideMark/>
          </w:tcPr>
          <w:p w14:paraId="44DE65C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27.88</w:t>
            </w:r>
          </w:p>
        </w:tc>
        <w:tc>
          <w:tcPr>
            <w:tcW w:w="2180" w:type="dxa"/>
            <w:tcBorders>
              <w:top w:val="nil"/>
              <w:left w:val="nil"/>
              <w:bottom w:val="single" w:sz="4" w:space="0" w:color="auto"/>
              <w:right w:val="single" w:sz="4" w:space="0" w:color="auto"/>
            </w:tcBorders>
            <w:shd w:val="clear" w:color="auto" w:fill="auto"/>
            <w:noWrap/>
            <w:vAlign w:val="bottom"/>
            <w:hideMark/>
          </w:tcPr>
          <w:p w14:paraId="22F29A9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713.14</w:t>
            </w:r>
          </w:p>
        </w:tc>
      </w:tr>
      <w:tr w:rsidR="008C429A" w:rsidRPr="008C429A" w14:paraId="49592FD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6FEFA6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2271</w:t>
            </w:r>
          </w:p>
        </w:tc>
        <w:tc>
          <w:tcPr>
            <w:tcW w:w="1269" w:type="dxa"/>
            <w:tcBorders>
              <w:top w:val="nil"/>
              <w:left w:val="nil"/>
              <w:bottom w:val="single" w:sz="4" w:space="0" w:color="auto"/>
              <w:right w:val="single" w:sz="4" w:space="0" w:color="auto"/>
            </w:tcBorders>
            <w:shd w:val="clear" w:color="000000" w:fill="000000"/>
            <w:noWrap/>
          </w:tcPr>
          <w:p w14:paraId="0ED94EE3" w14:textId="63E2520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1B40B8B" w14:textId="78049C0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32BAC5D" w14:textId="13106BC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D802F9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158.1</w:t>
            </w:r>
          </w:p>
        </w:tc>
        <w:tc>
          <w:tcPr>
            <w:tcW w:w="1700" w:type="dxa"/>
            <w:tcBorders>
              <w:top w:val="nil"/>
              <w:left w:val="nil"/>
              <w:bottom w:val="single" w:sz="4" w:space="0" w:color="auto"/>
              <w:right w:val="single" w:sz="4" w:space="0" w:color="auto"/>
            </w:tcBorders>
            <w:shd w:val="clear" w:color="auto" w:fill="auto"/>
            <w:noWrap/>
            <w:vAlign w:val="bottom"/>
            <w:hideMark/>
          </w:tcPr>
          <w:p w14:paraId="29AEC2D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16.15</w:t>
            </w:r>
          </w:p>
        </w:tc>
        <w:tc>
          <w:tcPr>
            <w:tcW w:w="1480" w:type="dxa"/>
            <w:tcBorders>
              <w:top w:val="nil"/>
              <w:left w:val="nil"/>
              <w:bottom w:val="single" w:sz="4" w:space="0" w:color="auto"/>
              <w:right w:val="single" w:sz="4" w:space="0" w:color="auto"/>
            </w:tcBorders>
            <w:shd w:val="clear" w:color="auto" w:fill="auto"/>
            <w:noWrap/>
            <w:vAlign w:val="bottom"/>
            <w:hideMark/>
          </w:tcPr>
          <w:p w14:paraId="3074BBA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3.33</w:t>
            </w:r>
          </w:p>
        </w:tc>
        <w:tc>
          <w:tcPr>
            <w:tcW w:w="2180" w:type="dxa"/>
            <w:tcBorders>
              <w:top w:val="nil"/>
              <w:left w:val="nil"/>
              <w:bottom w:val="single" w:sz="4" w:space="0" w:color="auto"/>
              <w:right w:val="single" w:sz="4" w:space="0" w:color="auto"/>
            </w:tcBorders>
            <w:shd w:val="clear" w:color="auto" w:fill="auto"/>
            <w:noWrap/>
            <w:vAlign w:val="bottom"/>
            <w:hideMark/>
          </w:tcPr>
          <w:p w14:paraId="094F7C1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177.58</w:t>
            </w:r>
          </w:p>
        </w:tc>
      </w:tr>
      <w:tr w:rsidR="008C429A" w:rsidRPr="008C429A" w14:paraId="2061755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D8D13A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2272</w:t>
            </w:r>
          </w:p>
        </w:tc>
        <w:tc>
          <w:tcPr>
            <w:tcW w:w="1269" w:type="dxa"/>
            <w:tcBorders>
              <w:top w:val="nil"/>
              <w:left w:val="nil"/>
              <w:bottom w:val="single" w:sz="4" w:space="0" w:color="auto"/>
              <w:right w:val="single" w:sz="4" w:space="0" w:color="auto"/>
            </w:tcBorders>
            <w:shd w:val="clear" w:color="000000" w:fill="000000"/>
            <w:noWrap/>
          </w:tcPr>
          <w:p w14:paraId="28372776" w14:textId="79AB897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6F1AC36" w14:textId="23A485B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068855B" w14:textId="7C715A5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4D0E9E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3354.57</w:t>
            </w:r>
          </w:p>
        </w:tc>
        <w:tc>
          <w:tcPr>
            <w:tcW w:w="1700" w:type="dxa"/>
            <w:tcBorders>
              <w:top w:val="nil"/>
              <w:left w:val="nil"/>
              <w:bottom w:val="single" w:sz="4" w:space="0" w:color="auto"/>
              <w:right w:val="single" w:sz="4" w:space="0" w:color="auto"/>
            </w:tcBorders>
            <w:shd w:val="clear" w:color="auto" w:fill="auto"/>
            <w:noWrap/>
            <w:vAlign w:val="bottom"/>
            <w:hideMark/>
          </w:tcPr>
          <w:p w14:paraId="7DAAD1D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365.94</w:t>
            </w:r>
          </w:p>
        </w:tc>
        <w:tc>
          <w:tcPr>
            <w:tcW w:w="1480" w:type="dxa"/>
            <w:tcBorders>
              <w:top w:val="nil"/>
              <w:left w:val="nil"/>
              <w:bottom w:val="single" w:sz="4" w:space="0" w:color="auto"/>
              <w:right w:val="single" w:sz="4" w:space="0" w:color="auto"/>
            </w:tcBorders>
            <w:shd w:val="clear" w:color="auto" w:fill="auto"/>
            <w:noWrap/>
            <w:vAlign w:val="bottom"/>
            <w:hideMark/>
          </w:tcPr>
          <w:p w14:paraId="1D41B79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304.81</w:t>
            </w:r>
          </w:p>
        </w:tc>
        <w:tc>
          <w:tcPr>
            <w:tcW w:w="2180" w:type="dxa"/>
            <w:tcBorders>
              <w:top w:val="nil"/>
              <w:left w:val="nil"/>
              <w:bottom w:val="single" w:sz="4" w:space="0" w:color="auto"/>
              <w:right w:val="single" w:sz="4" w:space="0" w:color="auto"/>
            </w:tcBorders>
            <w:shd w:val="clear" w:color="auto" w:fill="auto"/>
            <w:noWrap/>
            <w:vAlign w:val="bottom"/>
            <w:hideMark/>
          </w:tcPr>
          <w:p w14:paraId="7D2C1D0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4025.32</w:t>
            </w:r>
          </w:p>
        </w:tc>
      </w:tr>
      <w:tr w:rsidR="008C429A" w:rsidRPr="008C429A" w14:paraId="220A979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5DFA3F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2273</w:t>
            </w:r>
          </w:p>
        </w:tc>
        <w:tc>
          <w:tcPr>
            <w:tcW w:w="1269" w:type="dxa"/>
            <w:tcBorders>
              <w:top w:val="nil"/>
              <w:left w:val="nil"/>
              <w:bottom w:val="single" w:sz="4" w:space="0" w:color="auto"/>
              <w:right w:val="single" w:sz="4" w:space="0" w:color="auto"/>
            </w:tcBorders>
            <w:shd w:val="clear" w:color="000000" w:fill="000000"/>
            <w:noWrap/>
          </w:tcPr>
          <w:p w14:paraId="7FA2CD6A" w14:textId="30CA8F4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3AF57AB" w14:textId="07A3C50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8C2EDDA" w14:textId="44C6547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92B768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2606.1</w:t>
            </w:r>
          </w:p>
        </w:tc>
        <w:tc>
          <w:tcPr>
            <w:tcW w:w="1700" w:type="dxa"/>
            <w:tcBorders>
              <w:top w:val="nil"/>
              <w:left w:val="nil"/>
              <w:bottom w:val="single" w:sz="4" w:space="0" w:color="auto"/>
              <w:right w:val="single" w:sz="4" w:space="0" w:color="auto"/>
            </w:tcBorders>
            <w:shd w:val="clear" w:color="auto" w:fill="auto"/>
            <w:noWrap/>
            <w:vAlign w:val="bottom"/>
            <w:hideMark/>
          </w:tcPr>
          <w:p w14:paraId="636FB51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281.18</w:t>
            </w:r>
          </w:p>
        </w:tc>
        <w:tc>
          <w:tcPr>
            <w:tcW w:w="1480" w:type="dxa"/>
            <w:tcBorders>
              <w:top w:val="nil"/>
              <w:left w:val="nil"/>
              <w:bottom w:val="single" w:sz="4" w:space="0" w:color="auto"/>
              <w:right w:val="single" w:sz="4" w:space="0" w:color="auto"/>
            </w:tcBorders>
            <w:shd w:val="clear" w:color="auto" w:fill="auto"/>
            <w:noWrap/>
            <w:vAlign w:val="bottom"/>
            <w:hideMark/>
          </w:tcPr>
          <w:p w14:paraId="4F834A8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205.73</w:t>
            </w:r>
          </w:p>
        </w:tc>
        <w:tc>
          <w:tcPr>
            <w:tcW w:w="2180" w:type="dxa"/>
            <w:tcBorders>
              <w:top w:val="nil"/>
              <w:left w:val="nil"/>
              <w:bottom w:val="single" w:sz="4" w:space="0" w:color="auto"/>
              <w:right w:val="single" w:sz="4" w:space="0" w:color="auto"/>
            </w:tcBorders>
            <w:shd w:val="clear" w:color="auto" w:fill="auto"/>
            <w:noWrap/>
            <w:vAlign w:val="bottom"/>
            <w:hideMark/>
          </w:tcPr>
          <w:p w14:paraId="7AD03EE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3093.01</w:t>
            </w:r>
          </w:p>
        </w:tc>
      </w:tr>
      <w:tr w:rsidR="008C429A" w:rsidRPr="008C429A" w14:paraId="30CB277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B6623A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2274</w:t>
            </w:r>
          </w:p>
        </w:tc>
        <w:tc>
          <w:tcPr>
            <w:tcW w:w="1269" w:type="dxa"/>
            <w:tcBorders>
              <w:top w:val="nil"/>
              <w:left w:val="nil"/>
              <w:bottom w:val="single" w:sz="4" w:space="0" w:color="auto"/>
              <w:right w:val="single" w:sz="4" w:space="0" w:color="auto"/>
            </w:tcBorders>
            <w:shd w:val="clear" w:color="000000" w:fill="000000"/>
            <w:noWrap/>
          </w:tcPr>
          <w:p w14:paraId="687235B9" w14:textId="1144113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083F0AC" w14:textId="04CB95F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0B4B0A1" w14:textId="65E7B30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EE8E88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752.05</w:t>
            </w:r>
          </w:p>
        </w:tc>
        <w:tc>
          <w:tcPr>
            <w:tcW w:w="1700" w:type="dxa"/>
            <w:tcBorders>
              <w:top w:val="nil"/>
              <w:left w:val="nil"/>
              <w:bottom w:val="single" w:sz="4" w:space="0" w:color="auto"/>
              <w:right w:val="single" w:sz="4" w:space="0" w:color="auto"/>
            </w:tcBorders>
            <w:shd w:val="clear" w:color="auto" w:fill="auto"/>
            <w:noWrap/>
            <w:vAlign w:val="bottom"/>
            <w:hideMark/>
          </w:tcPr>
          <w:p w14:paraId="182D78C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77.66</w:t>
            </w:r>
          </w:p>
        </w:tc>
        <w:tc>
          <w:tcPr>
            <w:tcW w:w="1480" w:type="dxa"/>
            <w:tcBorders>
              <w:top w:val="nil"/>
              <w:left w:val="nil"/>
              <w:bottom w:val="single" w:sz="4" w:space="0" w:color="auto"/>
              <w:right w:val="single" w:sz="4" w:space="0" w:color="auto"/>
            </w:tcBorders>
            <w:shd w:val="clear" w:color="auto" w:fill="auto"/>
            <w:noWrap/>
            <w:vAlign w:val="bottom"/>
            <w:hideMark/>
          </w:tcPr>
          <w:p w14:paraId="237E6BA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24.57</w:t>
            </w:r>
          </w:p>
        </w:tc>
        <w:tc>
          <w:tcPr>
            <w:tcW w:w="2180" w:type="dxa"/>
            <w:tcBorders>
              <w:top w:val="nil"/>
              <w:left w:val="nil"/>
              <w:bottom w:val="single" w:sz="4" w:space="0" w:color="auto"/>
              <w:right w:val="single" w:sz="4" w:space="0" w:color="auto"/>
            </w:tcBorders>
            <w:shd w:val="clear" w:color="auto" w:fill="auto"/>
            <w:noWrap/>
            <w:vAlign w:val="bottom"/>
            <w:hideMark/>
          </w:tcPr>
          <w:p w14:paraId="43F533A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854.28</w:t>
            </w:r>
          </w:p>
        </w:tc>
      </w:tr>
      <w:tr w:rsidR="008C429A" w:rsidRPr="008C429A" w14:paraId="000CA4F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CB5067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2275</w:t>
            </w:r>
          </w:p>
        </w:tc>
        <w:tc>
          <w:tcPr>
            <w:tcW w:w="1269" w:type="dxa"/>
            <w:tcBorders>
              <w:top w:val="nil"/>
              <w:left w:val="nil"/>
              <w:bottom w:val="single" w:sz="4" w:space="0" w:color="auto"/>
              <w:right w:val="single" w:sz="4" w:space="0" w:color="auto"/>
            </w:tcBorders>
            <w:shd w:val="clear" w:color="000000" w:fill="000000"/>
            <w:noWrap/>
          </w:tcPr>
          <w:p w14:paraId="47C6236D" w14:textId="6D5DC22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749F3ED" w14:textId="7681D1E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B1F9116" w14:textId="7B54926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50D9F2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2788.99</w:t>
            </w:r>
          </w:p>
        </w:tc>
        <w:tc>
          <w:tcPr>
            <w:tcW w:w="1700" w:type="dxa"/>
            <w:tcBorders>
              <w:top w:val="nil"/>
              <w:left w:val="nil"/>
              <w:bottom w:val="single" w:sz="4" w:space="0" w:color="auto"/>
              <w:right w:val="single" w:sz="4" w:space="0" w:color="auto"/>
            </w:tcBorders>
            <w:shd w:val="clear" w:color="auto" w:fill="auto"/>
            <w:noWrap/>
            <w:vAlign w:val="bottom"/>
            <w:hideMark/>
          </w:tcPr>
          <w:p w14:paraId="069EA04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291.96</w:t>
            </w:r>
          </w:p>
        </w:tc>
        <w:tc>
          <w:tcPr>
            <w:tcW w:w="1480" w:type="dxa"/>
            <w:tcBorders>
              <w:top w:val="nil"/>
              <w:left w:val="nil"/>
              <w:bottom w:val="single" w:sz="4" w:space="0" w:color="auto"/>
              <w:right w:val="single" w:sz="4" w:space="0" w:color="auto"/>
            </w:tcBorders>
            <w:shd w:val="clear" w:color="auto" w:fill="auto"/>
            <w:noWrap/>
            <w:vAlign w:val="bottom"/>
            <w:hideMark/>
          </w:tcPr>
          <w:p w14:paraId="0E77EE8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130.59</w:t>
            </w:r>
          </w:p>
        </w:tc>
        <w:tc>
          <w:tcPr>
            <w:tcW w:w="2180" w:type="dxa"/>
            <w:tcBorders>
              <w:top w:val="nil"/>
              <w:left w:val="nil"/>
              <w:bottom w:val="single" w:sz="4" w:space="0" w:color="auto"/>
              <w:right w:val="single" w:sz="4" w:space="0" w:color="auto"/>
            </w:tcBorders>
            <w:shd w:val="clear" w:color="auto" w:fill="auto"/>
            <w:noWrap/>
            <w:vAlign w:val="bottom"/>
            <w:hideMark/>
          </w:tcPr>
          <w:p w14:paraId="2A0795D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3211.54</w:t>
            </w:r>
          </w:p>
        </w:tc>
      </w:tr>
      <w:tr w:rsidR="008C429A" w:rsidRPr="008C429A" w14:paraId="793CDD6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0223AC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2276</w:t>
            </w:r>
          </w:p>
        </w:tc>
        <w:tc>
          <w:tcPr>
            <w:tcW w:w="1269" w:type="dxa"/>
            <w:tcBorders>
              <w:top w:val="nil"/>
              <w:left w:val="nil"/>
              <w:bottom w:val="single" w:sz="4" w:space="0" w:color="auto"/>
              <w:right w:val="single" w:sz="4" w:space="0" w:color="auto"/>
            </w:tcBorders>
            <w:shd w:val="clear" w:color="000000" w:fill="000000"/>
            <w:noWrap/>
          </w:tcPr>
          <w:p w14:paraId="3C34C479" w14:textId="550C352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F622C98" w14:textId="1B382C6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4559173" w14:textId="40EE90D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1B98E2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667.32</w:t>
            </w:r>
          </w:p>
        </w:tc>
        <w:tc>
          <w:tcPr>
            <w:tcW w:w="1700" w:type="dxa"/>
            <w:tcBorders>
              <w:top w:val="nil"/>
              <w:left w:val="nil"/>
              <w:bottom w:val="single" w:sz="4" w:space="0" w:color="auto"/>
              <w:right w:val="single" w:sz="4" w:space="0" w:color="auto"/>
            </w:tcBorders>
            <w:shd w:val="clear" w:color="auto" w:fill="auto"/>
            <w:noWrap/>
            <w:vAlign w:val="bottom"/>
            <w:hideMark/>
          </w:tcPr>
          <w:p w14:paraId="268FD39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72.9</w:t>
            </w:r>
          </w:p>
        </w:tc>
        <w:tc>
          <w:tcPr>
            <w:tcW w:w="1480" w:type="dxa"/>
            <w:tcBorders>
              <w:top w:val="nil"/>
              <w:left w:val="nil"/>
              <w:bottom w:val="single" w:sz="4" w:space="0" w:color="auto"/>
              <w:right w:val="single" w:sz="4" w:space="0" w:color="auto"/>
            </w:tcBorders>
            <w:shd w:val="clear" w:color="auto" w:fill="auto"/>
            <w:noWrap/>
            <w:vAlign w:val="bottom"/>
            <w:hideMark/>
          </w:tcPr>
          <w:p w14:paraId="76B5757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61.69</w:t>
            </w:r>
          </w:p>
        </w:tc>
        <w:tc>
          <w:tcPr>
            <w:tcW w:w="2180" w:type="dxa"/>
            <w:tcBorders>
              <w:top w:val="nil"/>
              <w:left w:val="nil"/>
              <w:bottom w:val="single" w:sz="4" w:space="0" w:color="auto"/>
              <w:right w:val="single" w:sz="4" w:space="0" w:color="auto"/>
            </w:tcBorders>
            <w:shd w:val="clear" w:color="auto" w:fill="auto"/>
            <w:noWrap/>
            <w:vAlign w:val="bottom"/>
            <w:hideMark/>
          </w:tcPr>
          <w:p w14:paraId="2A682AC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801.91</w:t>
            </w:r>
          </w:p>
        </w:tc>
      </w:tr>
      <w:tr w:rsidR="008C429A" w:rsidRPr="008C429A" w14:paraId="4691C2A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F0636C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2277</w:t>
            </w:r>
          </w:p>
        </w:tc>
        <w:tc>
          <w:tcPr>
            <w:tcW w:w="1269" w:type="dxa"/>
            <w:tcBorders>
              <w:top w:val="nil"/>
              <w:left w:val="nil"/>
              <w:bottom w:val="single" w:sz="4" w:space="0" w:color="auto"/>
              <w:right w:val="single" w:sz="4" w:space="0" w:color="auto"/>
            </w:tcBorders>
            <w:shd w:val="clear" w:color="000000" w:fill="000000"/>
            <w:noWrap/>
          </w:tcPr>
          <w:p w14:paraId="1C6FFDB5" w14:textId="7DD4CA4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F64CFF0" w14:textId="04B3B93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989F318" w14:textId="505FC27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C3FAF7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4041.3</w:t>
            </w:r>
          </w:p>
        </w:tc>
        <w:tc>
          <w:tcPr>
            <w:tcW w:w="1700" w:type="dxa"/>
            <w:tcBorders>
              <w:top w:val="nil"/>
              <w:left w:val="nil"/>
              <w:bottom w:val="single" w:sz="4" w:space="0" w:color="auto"/>
              <w:right w:val="single" w:sz="4" w:space="0" w:color="auto"/>
            </w:tcBorders>
            <w:shd w:val="clear" w:color="auto" w:fill="auto"/>
            <w:noWrap/>
            <w:vAlign w:val="bottom"/>
            <w:hideMark/>
          </w:tcPr>
          <w:p w14:paraId="223A661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478.1</w:t>
            </w:r>
          </w:p>
        </w:tc>
        <w:tc>
          <w:tcPr>
            <w:tcW w:w="1480" w:type="dxa"/>
            <w:tcBorders>
              <w:top w:val="nil"/>
              <w:left w:val="nil"/>
              <w:bottom w:val="single" w:sz="4" w:space="0" w:color="auto"/>
              <w:right w:val="single" w:sz="4" w:space="0" w:color="auto"/>
            </w:tcBorders>
            <w:shd w:val="clear" w:color="auto" w:fill="auto"/>
            <w:noWrap/>
            <w:vAlign w:val="bottom"/>
            <w:hideMark/>
          </w:tcPr>
          <w:p w14:paraId="356AF9E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739.67</w:t>
            </w:r>
          </w:p>
        </w:tc>
        <w:tc>
          <w:tcPr>
            <w:tcW w:w="2180" w:type="dxa"/>
            <w:tcBorders>
              <w:top w:val="nil"/>
              <w:left w:val="nil"/>
              <w:bottom w:val="single" w:sz="4" w:space="0" w:color="auto"/>
              <w:right w:val="single" w:sz="4" w:space="0" w:color="auto"/>
            </w:tcBorders>
            <w:shd w:val="clear" w:color="auto" w:fill="auto"/>
            <w:noWrap/>
            <w:vAlign w:val="bottom"/>
            <w:hideMark/>
          </w:tcPr>
          <w:p w14:paraId="6402480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5259.07</w:t>
            </w:r>
          </w:p>
        </w:tc>
      </w:tr>
      <w:tr w:rsidR="008C429A" w:rsidRPr="008C429A" w14:paraId="17E0F40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0E47A0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2278</w:t>
            </w:r>
          </w:p>
        </w:tc>
        <w:tc>
          <w:tcPr>
            <w:tcW w:w="1269" w:type="dxa"/>
            <w:tcBorders>
              <w:top w:val="nil"/>
              <w:left w:val="nil"/>
              <w:bottom w:val="single" w:sz="4" w:space="0" w:color="auto"/>
              <w:right w:val="single" w:sz="4" w:space="0" w:color="auto"/>
            </w:tcBorders>
            <w:shd w:val="clear" w:color="000000" w:fill="000000"/>
            <w:noWrap/>
          </w:tcPr>
          <w:p w14:paraId="382A025C" w14:textId="27280A7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EA95685" w14:textId="238E5A3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168F0A8" w14:textId="6761873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1E5035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773.25</w:t>
            </w:r>
          </w:p>
        </w:tc>
        <w:tc>
          <w:tcPr>
            <w:tcW w:w="1700" w:type="dxa"/>
            <w:tcBorders>
              <w:top w:val="nil"/>
              <w:left w:val="nil"/>
              <w:bottom w:val="single" w:sz="4" w:space="0" w:color="auto"/>
              <w:right w:val="single" w:sz="4" w:space="0" w:color="auto"/>
            </w:tcBorders>
            <w:shd w:val="clear" w:color="auto" w:fill="auto"/>
            <w:noWrap/>
            <w:vAlign w:val="bottom"/>
            <w:hideMark/>
          </w:tcPr>
          <w:p w14:paraId="39BD33A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81.67</w:t>
            </w:r>
          </w:p>
        </w:tc>
        <w:tc>
          <w:tcPr>
            <w:tcW w:w="1480" w:type="dxa"/>
            <w:tcBorders>
              <w:top w:val="nil"/>
              <w:left w:val="nil"/>
              <w:bottom w:val="single" w:sz="4" w:space="0" w:color="auto"/>
              <w:right w:val="single" w:sz="4" w:space="0" w:color="auto"/>
            </w:tcBorders>
            <w:shd w:val="clear" w:color="auto" w:fill="auto"/>
            <w:noWrap/>
            <w:vAlign w:val="bottom"/>
            <w:hideMark/>
          </w:tcPr>
          <w:p w14:paraId="2A73BBB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43.41</w:t>
            </w:r>
          </w:p>
        </w:tc>
        <w:tc>
          <w:tcPr>
            <w:tcW w:w="2180" w:type="dxa"/>
            <w:tcBorders>
              <w:top w:val="nil"/>
              <w:left w:val="nil"/>
              <w:bottom w:val="single" w:sz="4" w:space="0" w:color="auto"/>
              <w:right w:val="single" w:sz="4" w:space="0" w:color="auto"/>
            </w:tcBorders>
            <w:shd w:val="clear" w:color="auto" w:fill="auto"/>
            <w:noWrap/>
            <w:vAlign w:val="bottom"/>
            <w:hideMark/>
          </w:tcPr>
          <w:p w14:paraId="34F436A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898.33</w:t>
            </w:r>
          </w:p>
        </w:tc>
      </w:tr>
      <w:tr w:rsidR="008C429A" w:rsidRPr="008C429A" w14:paraId="1106A57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BFF01E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2279</w:t>
            </w:r>
          </w:p>
        </w:tc>
        <w:tc>
          <w:tcPr>
            <w:tcW w:w="1269" w:type="dxa"/>
            <w:tcBorders>
              <w:top w:val="nil"/>
              <w:left w:val="nil"/>
              <w:bottom w:val="single" w:sz="4" w:space="0" w:color="auto"/>
              <w:right w:val="single" w:sz="4" w:space="0" w:color="auto"/>
            </w:tcBorders>
            <w:shd w:val="clear" w:color="000000" w:fill="000000"/>
            <w:noWrap/>
          </w:tcPr>
          <w:p w14:paraId="70F874FF" w14:textId="7DF89BB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6AD4D6E" w14:textId="611F046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18032ED" w14:textId="4626FF5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E2E904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5097.39</w:t>
            </w:r>
          </w:p>
        </w:tc>
        <w:tc>
          <w:tcPr>
            <w:tcW w:w="1700" w:type="dxa"/>
            <w:tcBorders>
              <w:top w:val="nil"/>
              <w:left w:val="nil"/>
              <w:bottom w:val="single" w:sz="4" w:space="0" w:color="auto"/>
              <w:right w:val="single" w:sz="4" w:space="0" w:color="auto"/>
            </w:tcBorders>
            <w:shd w:val="clear" w:color="auto" w:fill="auto"/>
            <w:noWrap/>
            <w:vAlign w:val="bottom"/>
            <w:hideMark/>
          </w:tcPr>
          <w:p w14:paraId="0B60E58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540.18</w:t>
            </w:r>
          </w:p>
        </w:tc>
        <w:tc>
          <w:tcPr>
            <w:tcW w:w="1480" w:type="dxa"/>
            <w:tcBorders>
              <w:top w:val="nil"/>
              <w:left w:val="nil"/>
              <w:bottom w:val="single" w:sz="4" w:space="0" w:color="auto"/>
              <w:right w:val="single" w:sz="4" w:space="0" w:color="auto"/>
            </w:tcBorders>
            <w:shd w:val="clear" w:color="auto" w:fill="auto"/>
            <w:noWrap/>
            <w:vAlign w:val="bottom"/>
            <w:hideMark/>
          </w:tcPr>
          <w:p w14:paraId="1F51624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304.29</w:t>
            </w:r>
          </w:p>
        </w:tc>
        <w:tc>
          <w:tcPr>
            <w:tcW w:w="2180" w:type="dxa"/>
            <w:tcBorders>
              <w:top w:val="nil"/>
              <w:left w:val="nil"/>
              <w:bottom w:val="single" w:sz="4" w:space="0" w:color="auto"/>
              <w:right w:val="single" w:sz="4" w:space="0" w:color="auto"/>
            </w:tcBorders>
            <w:shd w:val="clear" w:color="auto" w:fill="auto"/>
            <w:noWrap/>
            <w:vAlign w:val="bottom"/>
            <w:hideMark/>
          </w:tcPr>
          <w:p w14:paraId="103309A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5941.86</w:t>
            </w:r>
          </w:p>
        </w:tc>
      </w:tr>
      <w:tr w:rsidR="008C429A" w:rsidRPr="008C429A" w14:paraId="1654775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707610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2280</w:t>
            </w:r>
          </w:p>
        </w:tc>
        <w:tc>
          <w:tcPr>
            <w:tcW w:w="1269" w:type="dxa"/>
            <w:tcBorders>
              <w:top w:val="nil"/>
              <w:left w:val="nil"/>
              <w:bottom w:val="single" w:sz="4" w:space="0" w:color="auto"/>
              <w:right w:val="single" w:sz="4" w:space="0" w:color="auto"/>
            </w:tcBorders>
            <w:shd w:val="clear" w:color="000000" w:fill="000000"/>
            <w:noWrap/>
          </w:tcPr>
          <w:p w14:paraId="01217733" w14:textId="6FC3E2C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BE6A176" w14:textId="64DF90D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9CD2613" w14:textId="4579989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E3A962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9092.45</w:t>
            </w:r>
          </w:p>
        </w:tc>
        <w:tc>
          <w:tcPr>
            <w:tcW w:w="1700" w:type="dxa"/>
            <w:tcBorders>
              <w:top w:val="nil"/>
              <w:left w:val="nil"/>
              <w:bottom w:val="single" w:sz="4" w:space="0" w:color="auto"/>
              <w:right w:val="single" w:sz="4" w:space="0" w:color="auto"/>
            </w:tcBorders>
            <w:shd w:val="clear" w:color="auto" w:fill="auto"/>
            <w:noWrap/>
            <w:vAlign w:val="bottom"/>
            <w:hideMark/>
          </w:tcPr>
          <w:p w14:paraId="189FE5B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1083.84</w:t>
            </w:r>
          </w:p>
        </w:tc>
        <w:tc>
          <w:tcPr>
            <w:tcW w:w="1480" w:type="dxa"/>
            <w:tcBorders>
              <w:top w:val="nil"/>
              <w:left w:val="nil"/>
              <w:bottom w:val="single" w:sz="4" w:space="0" w:color="auto"/>
              <w:right w:val="single" w:sz="4" w:space="0" w:color="auto"/>
            </w:tcBorders>
            <w:shd w:val="clear" w:color="auto" w:fill="auto"/>
            <w:noWrap/>
            <w:vAlign w:val="bottom"/>
            <w:hideMark/>
          </w:tcPr>
          <w:p w14:paraId="493C34C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1745.94</w:t>
            </w:r>
          </w:p>
        </w:tc>
        <w:tc>
          <w:tcPr>
            <w:tcW w:w="2180" w:type="dxa"/>
            <w:tcBorders>
              <w:top w:val="nil"/>
              <w:left w:val="nil"/>
              <w:bottom w:val="single" w:sz="4" w:space="0" w:color="auto"/>
              <w:right w:val="single" w:sz="4" w:space="0" w:color="auto"/>
            </w:tcBorders>
            <w:shd w:val="clear" w:color="auto" w:fill="auto"/>
            <w:noWrap/>
            <w:vAlign w:val="bottom"/>
            <w:hideMark/>
          </w:tcPr>
          <w:p w14:paraId="25C1C94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11922.23</w:t>
            </w:r>
          </w:p>
        </w:tc>
      </w:tr>
      <w:tr w:rsidR="008C429A" w:rsidRPr="008C429A" w14:paraId="3B58605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1736C2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2281</w:t>
            </w:r>
          </w:p>
        </w:tc>
        <w:tc>
          <w:tcPr>
            <w:tcW w:w="1269" w:type="dxa"/>
            <w:tcBorders>
              <w:top w:val="nil"/>
              <w:left w:val="nil"/>
              <w:bottom w:val="single" w:sz="4" w:space="0" w:color="auto"/>
              <w:right w:val="single" w:sz="4" w:space="0" w:color="auto"/>
            </w:tcBorders>
            <w:shd w:val="clear" w:color="000000" w:fill="000000"/>
            <w:noWrap/>
          </w:tcPr>
          <w:p w14:paraId="0408A6FB" w14:textId="27216D1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AFA8EFF" w14:textId="601F2D8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94CC618" w14:textId="48E04E0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158716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8943.14</w:t>
            </w:r>
          </w:p>
        </w:tc>
        <w:tc>
          <w:tcPr>
            <w:tcW w:w="1700" w:type="dxa"/>
            <w:tcBorders>
              <w:top w:val="nil"/>
              <w:left w:val="nil"/>
              <w:bottom w:val="single" w:sz="4" w:space="0" w:color="auto"/>
              <w:right w:val="single" w:sz="4" w:space="0" w:color="auto"/>
            </w:tcBorders>
            <w:shd w:val="clear" w:color="auto" w:fill="auto"/>
            <w:noWrap/>
            <w:vAlign w:val="bottom"/>
            <w:hideMark/>
          </w:tcPr>
          <w:p w14:paraId="6903E28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1034.22</w:t>
            </w:r>
          </w:p>
        </w:tc>
        <w:tc>
          <w:tcPr>
            <w:tcW w:w="1480" w:type="dxa"/>
            <w:tcBorders>
              <w:top w:val="nil"/>
              <w:left w:val="nil"/>
              <w:bottom w:val="single" w:sz="4" w:space="0" w:color="auto"/>
              <w:right w:val="single" w:sz="4" w:space="0" w:color="auto"/>
            </w:tcBorders>
            <w:shd w:val="clear" w:color="auto" w:fill="auto"/>
            <w:noWrap/>
            <w:vAlign w:val="bottom"/>
            <w:hideMark/>
          </w:tcPr>
          <w:p w14:paraId="551601A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1399.15</w:t>
            </w:r>
          </w:p>
        </w:tc>
        <w:tc>
          <w:tcPr>
            <w:tcW w:w="2180" w:type="dxa"/>
            <w:tcBorders>
              <w:top w:val="nil"/>
              <w:left w:val="nil"/>
              <w:bottom w:val="single" w:sz="4" w:space="0" w:color="auto"/>
              <w:right w:val="single" w:sz="4" w:space="0" w:color="auto"/>
            </w:tcBorders>
            <w:shd w:val="clear" w:color="auto" w:fill="auto"/>
            <w:noWrap/>
            <w:vAlign w:val="bottom"/>
            <w:hideMark/>
          </w:tcPr>
          <w:p w14:paraId="484933E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11376.51</w:t>
            </w:r>
          </w:p>
        </w:tc>
      </w:tr>
      <w:tr w:rsidR="008C429A" w:rsidRPr="008C429A" w14:paraId="189D646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8757B8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2282</w:t>
            </w:r>
          </w:p>
        </w:tc>
        <w:tc>
          <w:tcPr>
            <w:tcW w:w="1269" w:type="dxa"/>
            <w:tcBorders>
              <w:top w:val="nil"/>
              <w:left w:val="nil"/>
              <w:bottom w:val="single" w:sz="4" w:space="0" w:color="auto"/>
              <w:right w:val="single" w:sz="4" w:space="0" w:color="auto"/>
            </w:tcBorders>
            <w:shd w:val="clear" w:color="000000" w:fill="000000"/>
            <w:noWrap/>
          </w:tcPr>
          <w:p w14:paraId="5E116055" w14:textId="02624A2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BA978BD" w14:textId="27FF260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F89DF07" w14:textId="486363F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73DC66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1508.53</w:t>
            </w:r>
          </w:p>
        </w:tc>
        <w:tc>
          <w:tcPr>
            <w:tcW w:w="1700" w:type="dxa"/>
            <w:tcBorders>
              <w:top w:val="nil"/>
              <w:left w:val="nil"/>
              <w:bottom w:val="single" w:sz="4" w:space="0" w:color="auto"/>
              <w:right w:val="single" w:sz="4" w:space="0" w:color="auto"/>
            </w:tcBorders>
            <w:shd w:val="clear" w:color="auto" w:fill="auto"/>
            <w:noWrap/>
            <w:vAlign w:val="bottom"/>
            <w:hideMark/>
          </w:tcPr>
          <w:p w14:paraId="57F0C2A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164.55</w:t>
            </w:r>
          </w:p>
        </w:tc>
        <w:tc>
          <w:tcPr>
            <w:tcW w:w="1480" w:type="dxa"/>
            <w:tcBorders>
              <w:top w:val="nil"/>
              <w:left w:val="nil"/>
              <w:bottom w:val="single" w:sz="4" w:space="0" w:color="auto"/>
              <w:right w:val="single" w:sz="4" w:space="0" w:color="auto"/>
            </w:tcBorders>
            <w:shd w:val="clear" w:color="auto" w:fill="auto"/>
            <w:noWrap/>
            <w:vAlign w:val="bottom"/>
            <w:hideMark/>
          </w:tcPr>
          <w:p w14:paraId="4A68F9E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136.93</w:t>
            </w:r>
          </w:p>
        </w:tc>
        <w:tc>
          <w:tcPr>
            <w:tcW w:w="2180" w:type="dxa"/>
            <w:tcBorders>
              <w:top w:val="nil"/>
              <w:left w:val="nil"/>
              <w:bottom w:val="single" w:sz="4" w:space="0" w:color="auto"/>
              <w:right w:val="single" w:sz="4" w:space="0" w:color="auto"/>
            </w:tcBorders>
            <w:shd w:val="clear" w:color="auto" w:fill="auto"/>
            <w:noWrap/>
            <w:vAlign w:val="bottom"/>
            <w:hideMark/>
          </w:tcPr>
          <w:p w14:paraId="38470BD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1810.01</w:t>
            </w:r>
          </w:p>
        </w:tc>
      </w:tr>
      <w:tr w:rsidR="008C429A" w:rsidRPr="008C429A" w14:paraId="4C3A202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920EF6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2283</w:t>
            </w:r>
          </w:p>
        </w:tc>
        <w:tc>
          <w:tcPr>
            <w:tcW w:w="1269" w:type="dxa"/>
            <w:tcBorders>
              <w:top w:val="nil"/>
              <w:left w:val="nil"/>
              <w:bottom w:val="single" w:sz="4" w:space="0" w:color="auto"/>
              <w:right w:val="single" w:sz="4" w:space="0" w:color="auto"/>
            </w:tcBorders>
            <w:shd w:val="clear" w:color="000000" w:fill="000000"/>
            <w:noWrap/>
          </w:tcPr>
          <w:p w14:paraId="2F8DEAB0" w14:textId="7F1928F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2711D5A" w14:textId="4197FED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8800778" w14:textId="0FC2DCA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2AB778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332.65</w:t>
            </w:r>
          </w:p>
        </w:tc>
        <w:tc>
          <w:tcPr>
            <w:tcW w:w="1700" w:type="dxa"/>
            <w:tcBorders>
              <w:top w:val="nil"/>
              <w:left w:val="nil"/>
              <w:bottom w:val="single" w:sz="4" w:space="0" w:color="auto"/>
              <w:right w:val="single" w:sz="4" w:space="0" w:color="auto"/>
            </w:tcBorders>
            <w:shd w:val="clear" w:color="auto" w:fill="auto"/>
            <w:noWrap/>
            <w:vAlign w:val="bottom"/>
            <w:hideMark/>
          </w:tcPr>
          <w:p w14:paraId="6714AC3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33.95</w:t>
            </w:r>
          </w:p>
        </w:tc>
        <w:tc>
          <w:tcPr>
            <w:tcW w:w="1480" w:type="dxa"/>
            <w:tcBorders>
              <w:top w:val="nil"/>
              <w:left w:val="nil"/>
              <w:bottom w:val="single" w:sz="4" w:space="0" w:color="auto"/>
              <w:right w:val="single" w:sz="4" w:space="0" w:color="auto"/>
            </w:tcBorders>
            <w:shd w:val="clear" w:color="auto" w:fill="auto"/>
            <w:noWrap/>
            <w:vAlign w:val="bottom"/>
            <w:hideMark/>
          </w:tcPr>
          <w:p w14:paraId="1F207D3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6.83</w:t>
            </w:r>
          </w:p>
        </w:tc>
        <w:tc>
          <w:tcPr>
            <w:tcW w:w="2180" w:type="dxa"/>
            <w:tcBorders>
              <w:top w:val="nil"/>
              <w:left w:val="nil"/>
              <w:bottom w:val="single" w:sz="4" w:space="0" w:color="auto"/>
              <w:right w:val="single" w:sz="4" w:space="0" w:color="auto"/>
            </w:tcBorders>
            <w:shd w:val="clear" w:color="auto" w:fill="auto"/>
            <w:noWrap/>
            <w:vAlign w:val="bottom"/>
            <w:hideMark/>
          </w:tcPr>
          <w:p w14:paraId="3C70BE1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373.43</w:t>
            </w:r>
          </w:p>
        </w:tc>
      </w:tr>
      <w:tr w:rsidR="008C429A" w:rsidRPr="008C429A" w14:paraId="0C61A14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CF1165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2284</w:t>
            </w:r>
          </w:p>
        </w:tc>
        <w:tc>
          <w:tcPr>
            <w:tcW w:w="1269" w:type="dxa"/>
            <w:tcBorders>
              <w:top w:val="nil"/>
              <w:left w:val="nil"/>
              <w:bottom w:val="single" w:sz="4" w:space="0" w:color="auto"/>
              <w:right w:val="single" w:sz="4" w:space="0" w:color="auto"/>
            </w:tcBorders>
            <w:shd w:val="clear" w:color="000000" w:fill="000000"/>
            <w:noWrap/>
          </w:tcPr>
          <w:p w14:paraId="77F21590" w14:textId="1C84190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D322422" w14:textId="43D34ED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7A0F8B5" w14:textId="034687C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571EEC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8884.75</w:t>
            </w:r>
          </w:p>
        </w:tc>
        <w:tc>
          <w:tcPr>
            <w:tcW w:w="1700" w:type="dxa"/>
            <w:tcBorders>
              <w:top w:val="nil"/>
              <w:left w:val="nil"/>
              <w:bottom w:val="single" w:sz="4" w:space="0" w:color="auto"/>
              <w:right w:val="single" w:sz="4" w:space="0" w:color="auto"/>
            </w:tcBorders>
            <w:shd w:val="clear" w:color="auto" w:fill="auto"/>
            <w:noWrap/>
            <w:vAlign w:val="bottom"/>
            <w:hideMark/>
          </w:tcPr>
          <w:p w14:paraId="5EE1220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1103.99</w:t>
            </w:r>
          </w:p>
        </w:tc>
        <w:tc>
          <w:tcPr>
            <w:tcW w:w="1480" w:type="dxa"/>
            <w:tcBorders>
              <w:top w:val="nil"/>
              <w:left w:val="nil"/>
              <w:bottom w:val="single" w:sz="4" w:space="0" w:color="auto"/>
              <w:right w:val="single" w:sz="4" w:space="0" w:color="auto"/>
            </w:tcBorders>
            <w:shd w:val="clear" w:color="auto" w:fill="auto"/>
            <w:noWrap/>
            <w:vAlign w:val="bottom"/>
            <w:hideMark/>
          </w:tcPr>
          <w:p w14:paraId="7DE33E0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2155.16</w:t>
            </w:r>
          </w:p>
        </w:tc>
        <w:tc>
          <w:tcPr>
            <w:tcW w:w="2180" w:type="dxa"/>
            <w:tcBorders>
              <w:top w:val="nil"/>
              <w:left w:val="nil"/>
              <w:bottom w:val="single" w:sz="4" w:space="0" w:color="auto"/>
              <w:right w:val="single" w:sz="4" w:space="0" w:color="auto"/>
            </w:tcBorders>
            <w:shd w:val="clear" w:color="auto" w:fill="auto"/>
            <w:noWrap/>
            <w:vAlign w:val="bottom"/>
            <w:hideMark/>
          </w:tcPr>
          <w:p w14:paraId="11D0A54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12143.9</w:t>
            </w:r>
          </w:p>
        </w:tc>
      </w:tr>
      <w:tr w:rsidR="008C429A" w:rsidRPr="008C429A" w14:paraId="103F7B28"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875371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2285</w:t>
            </w:r>
          </w:p>
        </w:tc>
        <w:tc>
          <w:tcPr>
            <w:tcW w:w="1269" w:type="dxa"/>
            <w:tcBorders>
              <w:top w:val="nil"/>
              <w:left w:val="nil"/>
              <w:bottom w:val="single" w:sz="4" w:space="0" w:color="auto"/>
              <w:right w:val="single" w:sz="4" w:space="0" w:color="auto"/>
            </w:tcBorders>
            <w:shd w:val="clear" w:color="000000" w:fill="000000"/>
            <w:noWrap/>
          </w:tcPr>
          <w:p w14:paraId="63CFA228" w14:textId="07F96A4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F8CBDD6" w14:textId="2DE6BD5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55B8466" w14:textId="12C1BFC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2F305B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4222.19</w:t>
            </w:r>
          </w:p>
        </w:tc>
        <w:tc>
          <w:tcPr>
            <w:tcW w:w="1700" w:type="dxa"/>
            <w:tcBorders>
              <w:top w:val="nil"/>
              <w:left w:val="nil"/>
              <w:bottom w:val="single" w:sz="4" w:space="0" w:color="auto"/>
              <w:right w:val="single" w:sz="4" w:space="0" w:color="auto"/>
            </w:tcBorders>
            <w:shd w:val="clear" w:color="auto" w:fill="auto"/>
            <w:noWrap/>
            <w:vAlign w:val="bottom"/>
            <w:hideMark/>
          </w:tcPr>
          <w:p w14:paraId="202FDE7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507.6</w:t>
            </w:r>
          </w:p>
        </w:tc>
        <w:tc>
          <w:tcPr>
            <w:tcW w:w="1480" w:type="dxa"/>
            <w:tcBorders>
              <w:top w:val="nil"/>
              <w:left w:val="nil"/>
              <w:bottom w:val="single" w:sz="4" w:space="0" w:color="auto"/>
              <w:right w:val="single" w:sz="4" w:space="0" w:color="auto"/>
            </w:tcBorders>
            <w:shd w:val="clear" w:color="auto" w:fill="auto"/>
            <w:noWrap/>
            <w:vAlign w:val="bottom"/>
            <w:hideMark/>
          </w:tcPr>
          <w:p w14:paraId="6776DEB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853.91</w:t>
            </w:r>
          </w:p>
        </w:tc>
        <w:tc>
          <w:tcPr>
            <w:tcW w:w="2180" w:type="dxa"/>
            <w:tcBorders>
              <w:top w:val="nil"/>
              <w:left w:val="nil"/>
              <w:bottom w:val="single" w:sz="4" w:space="0" w:color="auto"/>
              <w:right w:val="single" w:sz="4" w:space="0" w:color="auto"/>
            </w:tcBorders>
            <w:shd w:val="clear" w:color="auto" w:fill="auto"/>
            <w:noWrap/>
            <w:vAlign w:val="bottom"/>
            <w:hideMark/>
          </w:tcPr>
          <w:p w14:paraId="564AD7A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5583.7</w:t>
            </w:r>
          </w:p>
        </w:tc>
      </w:tr>
      <w:tr w:rsidR="008C429A" w:rsidRPr="008C429A" w14:paraId="1848A76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E64796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2286</w:t>
            </w:r>
          </w:p>
        </w:tc>
        <w:tc>
          <w:tcPr>
            <w:tcW w:w="1269" w:type="dxa"/>
            <w:tcBorders>
              <w:top w:val="nil"/>
              <w:left w:val="nil"/>
              <w:bottom w:val="single" w:sz="4" w:space="0" w:color="auto"/>
              <w:right w:val="single" w:sz="4" w:space="0" w:color="auto"/>
            </w:tcBorders>
            <w:shd w:val="clear" w:color="000000" w:fill="000000"/>
            <w:noWrap/>
          </w:tcPr>
          <w:p w14:paraId="1F93713E" w14:textId="7037A88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66C09CC" w14:textId="3F02F9D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9C0D2BE" w14:textId="066DD7F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56191C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11613.78</w:t>
            </w:r>
          </w:p>
        </w:tc>
        <w:tc>
          <w:tcPr>
            <w:tcW w:w="1700" w:type="dxa"/>
            <w:tcBorders>
              <w:top w:val="nil"/>
              <w:left w:val="nil"/>
              <w:bottom w:val="single" w:sz="4" w:space="0" w:color="auto"/>
              <w:right w:val="single" w:sz="4" w:space="0" w:color="auto"/>
            </w:tcBorders>
            <w:shd w:val="clear" w:color="auto" w:fill="auto"/>
            <w:noWrap/>
            <w:vAlign w:val="bottom"/>
            <w:hideMark/>
          </w:tcPr>
          <w:p w14:paraId="6B222F1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1321.86</w:t>
            </w:r>
          </w:p>
        </w:tc>
        <w:tc>
          <w:tcPr>
            <w:tcW w:w="1480" w:type="dxa"/>
            <w:tcBorders>
              <w:top w:val="nil"/>
              <w:left w:val="nil"/>
              <w:bottom w:val="single" w:sz="4" w:space="0" w:color="auto"/>
              <w:right w:val="single" w:sz="4" w:space="0" w:color="auto"/>
            </w:tcBorders>
            <w:shd w:val="clear" w:color="auto" w:fill="auto"/>
            <w:noWrap/>
            <w:vAlign w:val="bottom"/>
            <w:hideMark/>
          </w:tcPr>
          <w:p w14:paraId="1975A79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1604.72</w:t>
            </w:r>
          </w:p>
        </w:tc>
        <w:tc>
          <w:tcPr>
            <w:tcW w:w="2180" w:type="dxa"/>
            <w:tcBorders>
              <w:top w:val="nil"/>
              <w:left w:val="nil"/>
              <w:bottom w:val="single" w:sz="4" w:space="0" w:color="auto"/>
              <w:right w:val="single" w:sz="4" w:space="0" w:color="auto"/>
            </w:tcBorders>
            <w:shd w:val="clear" w:color="auto" w:fill="auto"/>
            <w:noWrap/>
            <w:vAlign w:val="bottom"/>
            <w:hideMark/>
          </w:tcPr>
          <w:p w14:paraId="51AA95F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14540.36</w:t>
            </w:r>
          </w:p>
        </w:tc>
      </w:tr>
      <w:tr w:rsidR="008C429A" w:rsidRPr="008C429A" w14:paraId="1A25B0D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64A355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2287</w:t>
            </w:r>
          </w:p>
        </w:tc>
        <w:tc>
          <w:tcPr>
            <w:tcW w:w="1269" w:type="dxa"/>
            <w:tcBorders>
              <w:top w:val="nil"/>
              <w:left w:val="nil"/>
              <w:bottom w:val="single" w:sz="4" w:space="0" w:color="auto"/>
              <w:right w:val="single" w:sz="4" w:space="0" w:color="auto"/>
            </w:tcBorders>
            <w:shd w:val="clear" w:color="000000" w:fill="000000"/>
            <w:noWrap/>
          </w:tcPr>
          <w:p w14:paraId="57ED232B" w14:textId="3FB808E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F6B1D49" w14:textId="53D57A0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B4F4C3E" w14:textId="224889A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C2CAE6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5581.42</w:t>
            </w:r>
          </w:p>
        </w:tc>
        <w:tc>
          <w:tcPr>
            <w:tcW w:w="1700" w:type="dxa"/>
            <w:tcBorders>
              <w:top w:val="nil"/>
              <w:left w:val="nil"/>
              <w:bottom w:val="single" w:sz="4" w:space="0" w:color="auto"/>
              <w:right w:val="single" w:sz="4" w:space="0" w:color="auto"/>
            </w:tcBorders>
            <w:shd w:val="clear" w:color="auto" w:fill="auto"/>
            <w:noWrap/>
            <w:vAlign w:val="bottom"/>
            <w:hideMark/>
          </w:tcPr>
          <w:p w14:paraId="592AA07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625.52</w:t>
            </w:r>
          </w:p>
        </w:tc>
        <w:tc>
          <w:tcPr>
            <w:tcW w:w="1480" w:type="dxa"/>
            <w:tcBorders>
              <w:top w:val="nil"/>
              <w:left w:val="nil"/>
              <w:bottom w:val="single" w:sz="4" w:space="0" w:color="auto"/>
              <w:right w:val="single" w:sz="4" w:space="0" w:color="auto"/>
            </w:tcBorders>
            <w:shd w:val="clear" w:color="auto" w:fill="auto"/>
            <w:noWrap/>
            <w:vAlign w:val="bottom"/>
            <w:hideMark/>
          </w:tcPr>
          <w:p w14:paraId="535BF94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673.72</w:t>
            </w:r>
          </w:p>
        </w:tc>
        <w:tc>
          <w:tcPr>
            <w:tcW w:w="2180" w:type="dxa"/>
            <w:tcBorders>
              <w:top w:val="nil"/>
              <w:left w:val="nil"/>
              <w:bottom w:val="single" w:sz="4" w:space="0" w:color="auto"/>
              <w:right w:val="single" w:sz="4" w:space="0" w:color="auto"/>
            </w:tcBorders>
            <w:shd w:val="clear" w:color="auto" w:fill="auto"/>
            <w:noWrap/>
            <w:vAlign w:val="bottom"/>
            <w:hideMark/>
          </w:tcPr>
          <w:p w14:paraId="0A77347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6880.66</w:t>
            </w:r>
          </w:p>
        </w:tc>
      </w:tr>
      <w:tr w:rsidR="008C429A" w:rsidRPr="008C429A" w14:paraId="073B31C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2FE3DF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2288</w:t>
            </w:r>
          </w:p>
        </w:tc>
        <w:tc>
          <w:tcPr>
            <w:tcW w:w="1269" w:type="dxa"/>
            <w:tcBorders>
              <w:top w:val="nil"/>
              <w:left w:val="nil"/>
              <w:bottom w:val="single" w:sz="4" w:space="0" w:color="auto"/>
              <w:right w:val="single" w:sz="4" w:space="0" w:color="auto"/>
            </w:tcBorders>
            <w:shd w:val="clear" w:color="000000" w:fill="000000"/>
            <w:noWrap/>
          </w:tcPr>
          <w:p w14:paraId="5E9BEAFF" w14:textId="242FC9D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E93104E" w14:textId="6BE7518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AE547BF" w14:textId="123A915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8FE21D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11357.16</w:t>
            </w:r>
          </w:p>
        </w:tc>
        <w:tc>
          <w:tcPr>
            <w:tcW w:w="1700" w:type="dxa"/>
            <w:tcBorders>
              <w:top w:val="nil"/>
              <w:left w:val="nil"/>
              <w:bottom w:val="single" w:sz="4" w:space="0" w:color="auto"/>
              <w:right w:val="single" w:sz="4" w:space="0" w:color="auto"/>
            </w:tcBorders>
            <w:shd w:val="clear" w:color="auto" w:fill="auto"/>
            <w:noWrap/>
            <w:vAlign w:val="bottom"/>
            <w:hideMark/>
          </w:tcPr>
          <w:p w14:paraId="6864D21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1333.5</w:t>
            </w:r>
          </w:p>
        </w:tc>
        <w:tc>
          <w:tcPr>
            <w:tcW w:w="1480" w:type="dxa"/>
            <w:tcBorders>
              <w:top w:val="nil"/>
              <w:left w:val="nil"/>
              <w:bottom w:val="single" w:sz="4" w:space="0" w:color="auto"/>
              <w:right w:val="single" w:sz="4" w:space="0" w:color="auto"/>
            </w:tcBorders>
            <w:shd w:val="clear" w:color="auto" w:fill="auto"/>
            <w:noWrap/>
            <w:vAlign w:val="bottom"/>
            <w:hideMark/>
          </w:tcPr>
          <w:p w14:paraId="7EDD149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1977.87</w:t>
            </w:r>
          </w:p>
        </w:tc>
        <w:tc>
          <w:tcPr>
            <w:tcW w:w="2180" w:type="dxa"/>
            <w:tcBorders>
              <w:top w:val="nil"/>
              <w:left w:val="nil"/>
              <w:bottom w:val="single" w:sz="4" w:space="0" w:color="auto"/>
              <w:right w:val="single" w:sz="4" w:space="0" w:color="auto"/>
            </w:tcBorders>
            <w:shd w:val="clear" w:color="auto" w:fill="auto"/>
            <w:noWrap/>
            <w:vAlign w:val="bottom"/>
            <w:hideMark/>
          </w:tcPr>
          <w:p w14:paraId="026C13A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14668.53</w:t>
            </w:r>
          </w:p>
        </w:tc>
      </w:tr>
      <w:tr w:rsidR="008C429A" w:rsidRPr="008C429A" w14:paraId="1E0F430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4F0A08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2289</w:t>
            </w:r>
          </w:p>
        </w:tc>
        <w:tc>
          <w:tcPr>
            <w:tcW w:w="1269" w:type="dxa"/>
            <w:tcBorders>
              <w:top w:val="nil"/>
              <w:left w:val="nil"/>
              <w:bottom w:val="single" w:sz="4" w:space="0" w:color="auto"/>
              <w:right w:val="single" w:sz="4" w:space="0" w:color="auto"/>
            </w:tcBorders>
            <w:shd w:val="clear" w:color="000000" w:fill="000000"/>
            <w:noWrap/>
          </w:tcPr>
          <w:p w14:paraId="1E4ACBE7" w14:textId="1A4C819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67D0CFA" w14:textId="2BB3583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6679E45" w14:textId="585E10B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02FB9E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2718.31</w:t>
            </w:r>
          </w:p>
        </w:tc>
        <w:tc>
          <w:tcPr>
            <w:tcW w:w="1700" w:type="dxa"/>
            <w:tcBorders>
              <w:top w:val="nil"/>
              <w:left w:val="nil"/>
              <w:bottom w:val="single" w:sz="4" w:space="0" w:color="auto"/>
              <w:right w:val="single" w:sz="4" w:space="0" w:color="auto"/>
            </w:tcBorders>
            <w:shd w:val="clear" w:color="auto" w:fill="auto"/>
            <w:noWrap/>
            <w:vAlign w:val="bottom"/>
            <w:hideMark/>
          </w:tcPr>
          <w:p w14:paraId="41FB77B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311.2</w:t>
            </w:r>
          </w:p>
        </w:tc>
        <w:tc>
          <w:tcPr>
            <w:tcW w:w="1480" w:type="dxa"/>
            <w:tcBorders>
              <w:top w:val="nil"/>
              <w:left w:val="nil"/>
              <w:bottom w:val="single" w:sz="4" w:space="0" w:color="auto"/>
              <w:right w:val="single" w:sz="4" w:space="0" w:color="auto"/>
            </w:tcBorders>
            <w:shd w:val="clear" w:color="auto" w:fill="auto"/>
            <w:noWrap/>
            <w:vAlign w:val="bottom"/>
            <w:hideMark/>
          </w:tcPr>
          <w:p w14:paraId="672C3BB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393.69</w:t>
            </w:r>
          </w:p>
        </w:tc>
        <w:tc>
          <w:tcPr>
            <w:tcW w:w="2180" w:type="dxa"/>
            <w:tcBorders>
              <w:top w:val="nil"/>
              <w:left w:val="nil"/>
              <w:bottom w:val="single" w:sz="4" w:space="0" w:color="auto"/>
              <w:right w:val="single" w:sz="4" w:space="0" w:color="auto"/>
            </w:tcBorders>
            <w:shd w:val="clear" w:color="auto" w:fill="auto"/>
            <w:noWrap/>
            <w:vAlign w:val="bottom"/>
            <w:hideMark/>
          </w:tcPr>
          <w:p w14:paraId="26FB9EF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3423.2</w:t>
            </w:r>
          </w:p>
        </w:tc>
      </w:tr>
      <w:tr w:rsidR="008C429A" w:rsidRPr="008C429A" w14:paraId="6BE7E3A3" w14:textId="77777777" w:rsidTr="00087130">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A30D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2290</w:t>
            </w:r>
          </w:p>
        </w:tc>
        <w:tc>
          <w:tcPr>
            <w:tcW w:w="1269" w:type="dxa"/>
            <w:tcBorders>
              <w:top w:val="single" w:sz="4" w:space="0" w:color="auto"/>
              <w:left w:val="nil"/>
              <w:bottom w:val="single" w:sz="4" w:space="0" w:color="auto"/>
              <w:right w:val="single" w:sz="4" w:space="0" w:color="auto"/>
            </w:tcBorders>
            <w:shd w:val="clear" w:color="000000" w:fill="000000"/>
            <w:noWrap/>
          </w:tcPr>
          <w:p w14:paraId="328079C7" w14:textId="369F2E81"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05CCA0B0" w14:textId="7070E8C8"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163D27CD" w14:textId="041338A6"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432CAF3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255.9</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244B100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26.26</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6EB37D3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6.67</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76D8880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288.83</w:t>
            </w:r>
          </w:p>
        </w:tc>
      </w:tr>
      <w:tr w:rsidR="008C429A" w:rsidRPr="008C429A" w14:paraId="21F897D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A14D5B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2291</w:t>
            </w:r>
          </w:p>
        </w:tc>
        <w:tc>
          <w:tcPr>
            <w:tcW w:w="1269" w:type="dxa"/>
            <w:tcBorders>
              <w:top w:val="nil"/>
              <w:left w:val="nil"/>
              <w:bottom w:val="single" w:sz="4" w:space="0" w:color="auto"/>
              <w:right w:val="single" w:sz="4" w:space="0" w:color="auto"/>
            </w:tcBorders>
            <w:shd w:val="clear" w:color="000000" w:fill="000000"/>
            <w:noWrap/>
          </w:tcPr>
          <w:p w14:paraId="4C5847F7" w14:textId="4BCD720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1CDB12F" w14:textId="72874E2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B134BD6" w14:textId="13C7C96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E51430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15314.24</w:t>
            </w:r>
          </w:p>
        </w:tc>
        <w:tc>
          <w:tcPr>
            <w:tcW w:w="1700" w:type="dxa"/>
            <w:tcBorders>
              <w:top w:val="nil"/>
              <w:left w:val="nil"/>
              <w:bottom w:val="single" w:sz="4" w:space="0" w:color="auto"/>
              <w:right w:val="single" w:sz="4" w:space="0" w:color="auto"/>
            </w:tcBorders>
            <w:shd w:val="clear" w:color="auto" w:fill="auto"/>
            <w:noWrap/>
            <w:vAlign w:val="bottom"/>
            <w:hideMark/>
          </w:tcPr>
          <w:p w14:paraId="7E847DB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1739.69</w:t>
            </w:r>
          </w:p>
        </w:tc>
        <w:tc>
          <w:tcPr>
            <w:tcW w:w="1480" w:type="dxa"/>
            <w:tcBorders>
              <w:top w:val="nil"/>
              <w:left w:val="nil"/>
              <w:bottom w:val="single" w:sz="4" w:space="0" w:color="auto"/>
              <w:right w:val="single" w:sz="4" w:space="0" w:color="auto"/>
            </w:tcBorders>
            <w:shd w:val="clear" w:color="auto" w:fill="auto"/>
            <w:noWrap/>
            <w:vAlign w:val="bottom"/>
            <w:hideMark/>
          </w:tcPr>
          <w:p w14:paraId="3BD7B51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2082.57</w:t>
            </w:r>
          </w:p>
        </w:tc>
        <w:tc>
          <w:tcPr>
            <w:tcW w:w="2180" w:type="dxa"/>
            <w:tcBorders>
              <w:top w:val="nil"/>
              <w:left w:val="nil"/>
              <w:bottom w:val="single" w:sz="4" w:space="0" w:color="auto"/>
              <w:right w:val="single" w:sz="4" w:space="0" w:color="auto"/>
            </w:tcBorders>
            <w:shd w:val="clear" w:color="auto" w:fill="auto"/>
            <w:noWrap/>
            <w:vAlign w:val="bottom"/>
            <w:hideMark/>
          </w:tcPr>
          <w:p w14:paraId="5D4B048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19136.5</w:t>
            </w:r>
          </w:p>
        </w:tc>
      </w:tr>
      <w:tr w:rsidR="008C429A" w:rsidRPr="008C429A" w14:paraId="3B9F845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8E5D7D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2292</w:t>
            </w:r>
          </w:p>
        </w:tc>
        <w:tc>
          <w:tcPr>
            <w:tcW w:w="1269" w:type="dxa"/>
            <w:tcBorders>
              <w:top w:val="nil"/>
              <w:left w:val="nil"/>
              <w:bottom w:val="single" w:sz="4" w:space="0" w:color="auto"/>
              <w:right w:val="single" w:sz="4" w:space="0" w:color="auto"/>
            </w:tcBorders>
            <w:shd w:val="clear" w:color="000000" w:fill="000000"/>
            <w:noWrap/>
          </w:tcPr>
          <w:p w14:paraId="0495360F" w14:textId="1C96279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B479BB6" w14:textId="175B1736"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52D9326" w14:textId="239B496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072E05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1037.63</w:t>
            </w:r>
          </w:p>
        </w:tc>
        <w:tc>
          <w:tcPr>
            <w:tcW w:w="1700" w:type="dxa"/>
            <w:tcBorders>
              <w:top w:val="nil"/>
              <w:left w:val="nil"/>
              <w:bottom w:val="single" w:sz="4" w:space="0" w:color="auto"/>
              <w:right w:val="single" w:sz="4" w:space="0" w:color="auto"/>
            </w:tcBorders>
            <w:shd w:val="clear" w:color="auto" w:fill="auto"/>
            <w:noWrap/>
            <w:vAlign w:val="bottom"/>
            <w:hideMark/>
          </w:tcPr>
          <w:p w14:paraId="4216152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110.79</w:t>
            </w:r>
          </w:p>
        </w:tc>
        <w:tc>
          <w:tcPr>
            <w:tcW w:w="1480" w:type="dxa"/>
            <w:tcBorders>
              <w:top w:val="nil"/>
              <w:left w:val="nil"/>
              <w:bottom w:val="single" w:sz="4" w:space="0" w:color="auto"/>
              <w:right w:val="single" w:sz="4" w:space="0" w:color="auto"/>
            </w:tcBorders>
            <w:shd w:val="clear" w:color="auto" w:fill="auto"/>
            <w:noWrap/>
            <w:vAlign w:val="bottom"/>
            <w:hideMark/>
          </w:tcPr>
          <w:p w14:paraId="6436F41A" w14:textId="373759B0"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70.3</w:t>
            </w:r>
            <w:r w:rsidR="00F83807">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2B3F6F5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1218.72</w:t>
            </w:r>
          </w:p>
        </w:tc>
      </w:tr>
      <w:tr w:rsidR="008C429A" w:rsidRPr="008C429A" w14:paraId="2AD3C27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1A5FE9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2293</w:t>
            </w:r>
          </w:p>
        </w:tc>
        <w:tc>
          <w:tcPr>
            <w:tcW w:w="1269" w:type="dxa"/>
            <w:tcBorders>
              <w:top w:val="nil"/>
              <w:left w:val="nil"/>
              <w:bottom w:val="single" w:sz="4" w:space="0" w:color="auto"/>
              <w:right w:val="single" w:sz="4" w:space="0" w:color="auto"/>
            </w:tcBorders>
            <w:shd w:val="clear" w:color="000000" w:fill="000000"/>
            <w:noWrap/>
          </w:tcPr>
          <w:p w14:paraId="0824A4AD" w14:textId="7A9CFE1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0CE2EC8" w14:textId="2340738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0E56F66" w14:textId="4779B5C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CEF4D2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1819.14</w:t>
            </w:r>
          </w:p>
        </w:tc>
        <w:tc>
          <w:tcPr>
            <w:tcW w:w="1700" w:type="dxa"/>
            <w:tcBorders>
              <w:top w:val="nil"/>
              <w:left w:val="nil"/>
              <w:bottom w:val="single" w:sz="4" w:space="0" w:color="auto"/>
              <w:right w:val="single" w:sz="4" w:space="0" w:color="auto"/>
            </w:tcBorders>
            <w:shd w:val="clear" w:color="auto" w:fill="auto"/>
            <w:noWrap/>
            <w:vAlign w:val="bottom"/>
            <w:hideMark/>
          </w:tcPr>
          <w:p w14:paraId="036EF5B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194.41</w:t>
            </w:r>
          </w:p>
        </w:tc>
        <w:tc>
          <w:tcPr>
            <w:tcW w:w="1480" w:type="dxa"/>
            <w:tcBorders>
              <w:top w:val="nil"/>
              <w:left w:val="nil"/>
              <w:bottom w:val="single" w:sz="4" w:space="0" w:color="auto"/>
              <w:right w:val="single" w:sz="4" w:space="0" w:color="auto"/>
            </w:tcBorders>
            <w:shd w:val="clear" w:color="auto" w:fill="auto"/>
            <w:noWrap/>
            <w:vAlign w:val="bottom"/>
            <w:hideMark/>
          </w:tcPr>
          <w:p w14:paraId="52D54F6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124.97</w:t>
            </w:r>
          </w:p>
        </w:tc>
        <w:tc>
          <w:tcPr>
            <w:tcW w:w="2180" w:type="dxa"/>
            <w:tcBorders>
              <w:top w:val="nil"/>
              <w:left w:val="nil"/>
              <w:bottom w:val="single" w:sz="4" w:space="0" w:color="auto"/>
              <w:right w:val="single" w:sz="4" w:space="0" w:color="auto"/>
            </w:tcBorders>
            <w:shd w:val="clear" w:color="auto" w:fill="auto"/>
            <w:noWrap/>
            <w:vAlign w:val="bottom"/>
            <w:hideMark/>
          </w:tcPr>
          <w:p w14:paraId="5C54587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2138.52</w:t>
            </w:r>
          </w:p>
        </w:tc>
      </w:tr>
      <w:tr w:rsidR="008C429A" w:rsidRPr="008C429A" w14:paraId="56EAB03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8D7861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2294</w:t>
            </w:r>
          </w:p>
        </w:tc>
        <w:tc>
          <w:tcPr>
            <w:tcW w:w="1269" w:type="dxa"/>
            <w:tcBorders>
              <w:top w:val="nil"/>
              <w:left w:val="nil"/>
              <w:bottom w:val="single" w:sz="4" w:space="0" w:color="auto"/>
              <w:right w:val="single" w:sz="4" w:space="0" w:color="auto"/>
            </w:tcBorders>
            <w:shd w:val="clear" w:color="000000" w:fill="000000"/>
            <w:noWrap/>
          </w:tcPr>
          <w:p w14:paraId="1F40627F" w14:textId="7D8A239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40F6DD1" w14:textId="3CA4136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EF4AFEF" w14:textId="73CDE3A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C0E48D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2231.82</w:t>
            </w:r>
          </w:p>
        </w:tc>
        <w:tc>
          <w:tcPr>
            <w:tcW w:w="1700" w:type="dxa"/>
            <w:tcBorders>
              <w:top w:val="nil"/>
              <w:left w:val="nil"/>
              <w:bottom w:val="single" w:sz="4" w:space="0" w:color="auto"/>
              <w:right w:val="single" w:sz="4" w:space="0" w:color="auto"/>
            </w:tcBorders>
            <w:shd w:val="clear" w:color="auto" w:fill="auto"/>
            <w:noWrap/>
            <w:vAlign w:val="bottom"/>
            <w:hideMark/>
          </w:tcPr>
          <w:p w14:paraId="7B0CC12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236.4</w:t>
            </w:r>
          </w:p>
        </w:tc>
        <w:tc>
          <w:tcPr>
            <w:tcW w:w="1480" w:type="dxa"/>
            <w:tcBorders>
              <w:top w:val="nil"/>
              <w:left w:val="nil"/>
              <w:bottom w:val="single" w:sz="4" w:space="0" w:color="auto"/>
              <w:right w:val="single" w:sz="4" w:space="0" w:color="auto"/>
            </w:tcBorders>
            <w:shd w:val="clear" w:color="auto" w:fill="auto"/>
            <w:noWrap/>
            <w:vAlign w:val="bottom"/>
            <w:hideMark/>
          </w:tcPr>
          <w:p w14:paraId="335B1B2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132.09</w:t>
            </w:r>
          </w:p>
        </w:tc>
        <w:tc>
          <w:tcPr>
            <w:tcW w:w="2180" w:type="dxa"/>
            <w:tcBorders>
              <w:top w:val="nil"/>
              <w:left w:val="nil"/>
              <w:bottom w:val="single" w:sz="4" w:space="0" w:color="auto"/>
              <w:right w:val="single" w:sz="4" w:space="0" w:color="auto"/>
            </w:tcBorders>
            <w:shd w:val="clear" w:color="auto" w:fill="auto"/>
            <w:noWrap/>
            <w:vAlign w:val="bottom"/>
            <w:hideMark/>
          </w:tcPr>
          <w:p w14:paraId="492CCE14"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2600.31</w:t>
            </w:r>
          </w:p>
        </w:tc>
      </w:tr>
      <w:tr w:rsidR="008C429A" w:rsidRPr="008C429A" w14:paraId="365E1AE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4778E8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2295</w:t>
            </w:r>
          </w:p>
        </w:tc>
        <w:tc>
          <w:tcPr>
            <w:tcW w:w="1269" w:type="dxa"/>
            <w:tcBorders>
              <w:top w:val="nil"/>
              <w:left w:val="nil"/>
              <w:bottom w:val="single" w:sz="4" w:space="0" w:color="auto"/>
              <w:right w:val="single" w:sz="4" w:space="0" w:color="auto"/>
            </w:tcBorders>
            <w:shd w:val="clear" w:color="000000" w:fill="000000"/>
            <w:noWrap/>
          </w:tcPr>
          <w:p w14:paraId="79A42C6E" w14:textId="2E340F3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A49722C" w14:textId="17C9A7B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EADBF59" w14:textId="3785819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A92B07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820.74</w:t>
            </w:r>
          </w:p>
        </w:tc>
        <w:tc>
          <w:tcPr>
            <w:tcW w:w="1700" w:type="dxa"/>
            <w:tcBorders>
              <w:top w:val="nil"/>
              <w:left w:val="nil"/>
              <w:bottom w:val="single" w:sz="4" w:space="0" w:color="auto"/>
              <w:right w:val="single" w:sz="4" w:space="0" w:color="auto"/>
            </w:tcBorders>
            <w:shd w:val="clear" w:color="auto" w:fill="auto"/>
            <w:noWrap/>
            <w:vAlign w:val="bottom"/>
            <w:hideMark/>
          </w:tcPr>
          <w:p w14:paraId="7888BE1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101.38</w:t>
            </w:r>
          </w:p>
        </w:tc>
        <w:tc>
          <w:tcPr>
            <w:tcW w:w="1480" w:type="dxa"/>
            <w:tcBorders>
              <w:top w:val="nil"/>
              <w:left w:val="nil"/>
              <w:bottom w:val="single" w:sz="4" w:space="0" w:color="auto"/>
              <w:right w:val="single" w:sz="4" w:space="0" w:color="auto"/>
            </w:tcBorders>
            <w:shd w:val="clear" w:color="auto" w:fill="auto"/>
            <w:noWrap/>
            <w:vAlign w:val="bottom"/>
            <w:hideMark/>
          </w:tcPr>
          <w:p w14:paraId="30F151A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193.09</w:t>
            </w:r>
          </w:p>
        </w:tc>
        <w:tc>
          <w:tcPr>
            <w:tcW w:w="2180" w:type="dxa"/>
            <w:tcBorders>
              <w:top w:val="nil"/>
              <w:left w:val="nil"/>
              <w:bottom w:val="single" w:sz="4" w:space="0" w:color="auto"/>
              <w:right w:val="single" w:sz="4" w:space="0" w:color="auto"/>
            </w:tcBorders>
            <w:shd w:val="clear" w:color="auto" w:fill="auto"/>
            <w:noWrap/>
            <w:vAlign w:val="bottom"/>
            <w:hideMark/>
          </w:tcPr>
          <w:p w14:paraId="34D6FABE"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1115.21</w:t>
            </w:r>
          </w:p>
        </w:tc>
      </w:tr>
      <w:tr w:rsidR="008C429A" w:rsidRPr="008C429A" w14:paraId="7C49001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33AB52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2296</w:t>
            </w:r>
          </w:p>
        </w:tc>
        <w:tc>
          <w:tcPr>
            <w:tcW w:w="1269" w:type="dxa"/>
            <w:tcBorders>
              <w:top w:val="nil"/>
              <w:left w:val="nil"/>
              <w:bottom w:val="single" w:sz="4" w:space="0" w:color="auto"/>
              <w:right w:val="single" w:sz="4" w:space="0" w:color="auto"/>
            </w:tcBorders>
            <w:shd w:val="clear" w:color="000000" w:fill="000000"/>
            <w:noWrap/>
          </w:tcPr>
          <w:p w14:paraId="0E44A3F0" w14:textId="3440031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A51F0F2" w14:textId="7BB39AA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4956E0C" w14:textId="1E3894D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3AB9F3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5132.74</w:t>
            </w:r>
          </w:p>
        </w:tc>
        <w:tc>
          <w:tcPr>
            <w:tcW w:w="1700" w:type="dxa"/>
            <w:tcBorders>
              <w:top w:val="nil"/>
              <w:left w:val="nil"/>
              <w:bottom w:val="single" w:sz="4" w:space="0" w:color="auto"/>
              <w:right w:val="single" w:sz="4" w:space="0" w:color="auto"/>
            </w:tcBorders>
            <w:shd w:val="clear" w:color="auto" w:fill="auto"/>
            <w:noWrap/>
            <w:vAlign w:val="bottom"/>
            <w:hideMark/>
          </w:tcPr>
          <w:p w14:paraId="4A071D0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632.71</w:t>
            </w:r>
          </w:p>
        </w:tc>
        <w:tc>
          <w:tcPr>
            <w:tcW w:w="1480" w:type="dxa"/>
            <w:tcBorders>
              <w:top w:val="nil"/>
              <w:left w:val="nil"/>
              <w:bottom w:val="single" w:sz="4" w:space="0" w:color="auto"/>
              <w:right w:val="single" w:sz="4" w:space="0" w:color="auto"/>
            </w:tcBorders>
            <w:shd w:val="clear" w:color="auto" w:fill="auto"/>
            <w:noWrap/>
            <w:vAlign w:val="bottom"/>
            <w:hideMark/>
          </w:tcPr>
          <w:p w14:paraId="0DF1638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1194.31</w:t>
            </w:r>
          </w:p>
        </w:tc>
        <w:tc>
          <w:tcPr>
            <w:tcW w:w="2180" w:type="dxa"/>
            <w:tcBorders>
              <w:top w:val="nil"/>
              <w:left w:val="nil"/>
              <w:bottom w:val="single" w:sz="4" w:space="0" w:color="auto"/>
              <w:right w:val="single" w:sz="4" w:space="0" w:color="auto"/>
            </w:tcBorders>
            <w:shd w:val="clear" w:color="auto" w:fill="auto"/>
            <w:noWrap/>
            <w:vAlign w:val="bottom"/>
            <w:hideMark/>
          </w:tcPr>
          <w:p w14:paraId="0084A8B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6959.76</w:t>
            </w:r>
          </w:p>
        </w:tc>
      </w:tr>
      <w:tr w:rsidR="008C429A" w:rsidRPr="008C429A" w14:paraId="33241FC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795787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2297</w:t>
            </w:r>
          </w:p>
        </w:tc>
        <w:tc>
          <w:tcPr>
            <w:tcW w:w="1269" w:type="dxa"/>
            <w:tcBorders>
              <w:top w:val="nil"/>
              <w:left w:val="nil"/>
              <w:bottom w:val="single" w:sz="4" w:space="0" w:color="auto"/>
              <w:right w:val="single" w:sz="4" w:space="0" w:color="auto"/>
            </w:tcBorders>
            <w:shd w:val="clear" w:color="000000" w:fill="000000"/>
            <w:noWrap/>
          </w:tcPr>
          <w:p w14:paraId="5C3BCAF1" w14:textId="5E3020C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CE56B98" w14:textId="77CBBD7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85DA394" w14:textId="16C3FCF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B5913E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7606.19</w:t>
            </w:r>
          </w:p>
        </w:tc>
        <w:tc>
          <w:tcPr>
            <w:tcW w:w="1700" w:type="dxa"/>
            <w:tcBorders>
              <w:top w:val="nil"/>
              <w:left w:val="nil"/>
              <w:bottom w:val="single" w:sz="4" w:space="0" w:color="auto"/>
              <w:right w:val="single" w:sz="4" w:space="0" w:color="auto"/>
            </w:tcBorders>
            <w:shd w:val="clear" w:color="auto" w:fill="auto"/>
            <w:noWrap/>
            <w:vAlign w:val="bottom"/>
            <w:hideMark/>
          </w:tcPr>
          <w:p w14:paraId="735D1BB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810.14</w:t>
            </w:r>
          </w:p>
        </w:tc>
        <w:tc>
          <w:tcPr>
            <w:tcW w:w="1480" w:type="dxa"/>
            <w:tcBorders>
              <w:top w:val="nil"/>
              <w:left w:val="nil"/>
              <w:bottom w:val="single" w:sz="4" w:space="0" w:color="auto"/>
              <w:right w:val="single" w:sz="4" w:space="0" w:color="auto"/>
            </w:tcBorders>
            <w:shd w:val="clear" w:color="auto" w:fill="auto"/>
            <w:noWrap/>
            <w:vAlign w:val="bottom"/>
            <w:hideMark/>
          </w:tcPr>
          <w:p w14:paraId="55FC5DE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495.25</w:t>
            </w:r>
          </w:p>
        </w:tc>
        <w:tc>
          <w:tcPr>
            <w:tcW w:w="2180" w:type="dxa"/>
            <w:tcBorders>
              <w:top w:val="nil"/>
              <w:left w:val="nil"/>
              <w:bottom w:val="single" w:sz="4" w:space="0" w:color="auto"/>
              <w:right w:val="single" w:sz="4" w:space="0" w:color="auto"/>
            </w:tcBorders>
            <w:shd w:val="clear" w:color="auto" w:fill="auto"/>
            <w:noWrap/>
            <w:vAlign w:val="bottom"/>
            <w:hideMark/>
          </w:tcPr>
          <w:p w14:paraId="4DAAF92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8911.58</w:t>
            </w:r>
          </w:p>
        </w:tc>
      </w:tr>
      <w:tr w:rsidR="008C429A" w:rsidRPr="008C429A" w14:paraId="08CCBAF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BE42FB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2298</w:t>
            </w:r>
          </w:p>
        </w:tc>
        <w:tc>
          <w:tcPr>
            <w:tcW w:w="1269" w:type="dxa"/>
            <w:tcBorders>
              <w:top w:val="nil"/>
              <w:left w:val="nil"/>
              <w:bottom w:val="single" w:sz="4" w:space="0" w:color="auto"/>
              <w:right w:val="single" w:sz="4" w:space="0" w:color="auto"/>
            </w:tcBorders>
            <w:shd w:val="clear" w:color="000000" w:fill="000000"/>
            <w:noWrap/>
          </w:tcPr>
          <w:p w14:paraId="4C078D8B" w14:textId="4D0A383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8CDF652" w14:textId="2342999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06F860C" w14:textId="77661BB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176678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4431.28</w:t>
            </w:r>
          </w:p>
        </w:tc>
        <w:tc>
          <w:tcPr>
            <w:tcW w:w="1700" w:type="dxa"/>
            <w:tcBorders>
              <w:top w:val="nil"/>
              <w:left w:val="nil"/>
              <w:bottom w:val="single" w:sz="4" w:space="0" w:color="auto"/>
              <w:right w:val="single" w:sz="4" w:space="0" w:color="auto"/>
            </w:tcBorders>
            <w:shd w:val="clear" w:color="auto" w:fill="auto"/>
            <w:noWrap/>
            <w:vAlign w:val="bottom"/>
            <w:hideMark/>
          </w:tcPr>
          <w:p w14:paraId="366E98E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523.11</w:t>
            </w:r>
          </w:p>
        </w:tc>
        <w:tc>
          <w:tcPr>
            <w:tcW w:w="1480" w:type="dxa"/>
            <w:tcBorders>
              <w:top w:val="nil"/>
              <w:left w:val="nil"/>
              <w:bottom w:val="single" w:sz="4" w:space="0" w:color="auto"/>
              <w:right w:val="single" w:sz="4" w:space="0" w:color="auto"/>
            </w:tcBorders>
            <w:shd w:val="clear" w:color="auto" w:fill="auto"/>
            <w:noWrap/>
            <w:vAlign w:val="bottom"/>
            <w:hideMark/>
          </w:tcPr>
          <w:p w14:paraId="4BECE79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799.91</w:t>
            </w:r>
          </w:p>
        </w:tc>
        <w:tc>
          <w:tcPr>
            <w:tcW w:w="2180" w:type="dxa"/>
            <w:tcBorders>
              <w:top w:val="nil"/>
              <w:left w:val="nil"/>
              <w:bottom w:val="single" w:sz="4" w:space="0" w:color="auto"/>
              <w:right w:val="single" w:sz="4" w:space="0" w:color="auto"/>
            </w:tcBorders>
            <w:shd w:val="clear" w:color="auto" w:fill="auto"/>
            <w:noWrap/>
            <w:vAlign w:val="bottom"/>
            <w:hideMark/>
          </w:tcPr>
          <w:p w14:paraId="5A7D024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5754.3</w:t>
            </w:r>
          </w:p>
        </w:tc>
      </w:tr>
      <w:tr w:rsidR="008C429A" w:rsidRPr="008C429A" w14:paraId="6E1F97B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12CEAB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2299</w:t>
            </w:r>
          </w:p>
        </w:tc>
        <w:tc>
          <w:tcPr>
            <w:tcW w:w="1269" w:type="dxa"/>
            <w:tcBorders>
              <w:top w:val="nil"/>
              <w:left w:val="nil"/>
              <w:bottom w:val="single" w:sz="4" w:space="0" w:color="auto"/>
              <w:right w:val="single" w:sz="4" w:space="0" w:color="auto"/>
            </w:tcBorders>
            <w:shd w:val="clear" w:color="000000" w:fill="000000"/>
            <w:noWrap/>
          </w:tcPr>
          <w:p w14:paraId="23358B02" w14:textId="360892E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822905C" w14:textId="4EDAAC1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10901F2" w14:textId="1C1AE54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19C89A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12881.45</w:t>
            </w:r>
          </w:p>
        </w:tc>
        <w:tc>
          <w:tcPr>
            <w:tcW w:w="1700" w:type="dxa"/>
            <w:tcBorders>
              <w:top w:val="nil"/>
              <w:left w:val="nil"/>
              <w:bottom w:val="single" w:sz="4" w:space="0" w:color="auto"/>
              <w:right w:val="single" w:sz="4" w:space="0" w:color="auto"/>
            </w:tcBorders>
            <w:shd w:val="clear" w:color="auto" w:fill="auto"/>
            <w:noWrap/>
            <w:vAlign w:val="bottom"/>
            <w:hideMark/>
          </w:tcPr>
          <w:p w14:paraId="3D5A160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1505.95</w:t>
            </w:r>
          </w:p>
        </w:tc>
        <w:tc>
          <w:tcPr>
            <w:tcW w:w="1480" w:type="dxa"/>
            <w:tcBorders>
              <w:top w:val="nil"/>
              <w:left w:val="nil"/>
              <w:bottom w:val="single" w:sz="4" w:space="0" w:color="auto"/>
              <w:right w:val="single" w:sz="4" w:space="0" w:color="auto"/>
            </w:tcBorders>
            <w:shd w:val="clear" w:color="auto" w:fill="auto"/>
            <w:noWrap/>
            <w:vAlign w:val="bottom"/>
            <w:hideMark/>
          </w:tcPr>
          <w:p w14:paraId="440CBBA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2178.01</w:t>
            </w:r>
          </w:p>
        </w:tc>
        <w:tc>
          <w:tcPr>
            <w:tcW w:w="2180" w:type="dxa"/>
            <w:tcBorders>
              <w:top w:val="nil"/>
              <w:left w:val="nil"/>
              <w:bottom w:val="single" w:sz="4" w:space="0" w:color="auto"/>
              <w:right w:val="single" w:sz="4" w:space="0" w:color="auto"/>
            </w:tcBorders>
            <w:shd w:val="clear" w:color="auto" w:fill="auto"/>
            <w:noWrap/>
            <w:vAlign w:val="bottom"/>
            <w:hideMark/>
          </w:tcPr>
          <w:p w14:paraId="3787C1B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16565.41</w:t>
            </w:r>
          </w:p>
        </w:tc>
      </w:tr>
      <w:tr w:rsidR="008C429A" w:rsidRPr="008C429A" w14:paraId="5545E11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D0B581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2300</w:t>
            </w:r>
          </w:p>
        </w:tc>
        <w:tc>
          <w:tcPr>
            <w:tcW w:w="1269" w:type="dxa"/>
            <w:tcBorders>
              <w:top w:val="nil"/>
              <w:left w:val="nil"/>
              <w:bottom w:val="single" w:sz="4" w:space="0" w:color="auto"/>
              <w:right w:val="single" w:sz="4" w:space="0" w:color="auto"/>
            </w:tcBorders>
            <w:shd w:val="clear" w:color="000000" w:fill="000000"/>
            <w:noWrap/>
          </w:tcPr>
          <w:p w14:paraId="473E33E8" w14:textId="7103746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85A19CF" w14:textId="50448DD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39CDB75" w14:textId="01F933C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39C1FB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25735.64</w:t>
            </w:r>
          </w:p>
        </w:tc>
        <w:tc>
          <w:tcPr>
            <w:tcW w:w="1700" w:type="dxa"/>
            <w:tcBorders>
              <w:top w:val="nil"/>
              <w:left w:val="nil"/>
              <w:bottom w:val="single" w:sz="4" w:space="0" w:color="auto"/>
              <w:right w:val="single" w:sz="4" w:space="0" w:color="auto"/>
            </w:tcBorders>
            <w:shd w:val="clear" w:color="auto" w:fill="auto"/>
            <w:noWrap/>
            <w:vAlign w:val="bottom"/>
            <w:hideMark/>
          </w:tcPr>
          <w:p w14:paraId="7779DEB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3008.52</w:t>
            </w:r>
          </w:p>
        </w:tc>
        <w:tc>
          <w:tcPr>
            <w:tcW w:w="1480" w:type="dxa"/>
            <w:tcBorders>
              <w:top w:val="nil"/>
              <w:left w:val="nil"/>
              <w:bottom w:val="single" w:sz="4" w:space="0" w:color="auto"/>
              <w:right w:val="single" w:sz="4" w:space="0" w:color="auto"/>
            </w:tcBorders>
            <w:shd w:val="clear" w:color="auto" w:fill="auto"/>
            <w:noWrap/>
            <w:vAlign w:val="bottom"/>
            <w:hideMark/>
          </w:tcPr>
          <w:p w14:paraId="1962CD0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4349.41</w:t>
            </w:r>
          </w:p>
        </w:tc>
        <w:tc>
          <w:tcPr>
            <w:tcW w:w="2180" w:type="dxa"/>
            <w:tcBorders>
              <w:top w:val="nil"/>
              <w:left w:val="nil"/>
              <w:bottom w:val="single" w:sz="4" w:space="0" w:color="auto"/>
              <w:right w:val="single" w:sz="4" w:space="0" w:color="auto"/>
            </w:tcBorders>
            <w:shd w:val="clear" w:color="auto" w:fill="auto"/>
            <w:noWrap/>
            <w:vAlign w:val="bottom"/>
            <w:hideMark/>
          </w:tcPr>
          <w:p w14:paraId="7E6073C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33093.57</w:t>
            </w:r>
          </w:p>
        </w:tc>
      </w:tr>
      <w:tr w:rsidR="008C429A" w:rsidRPr="008C429A" w14:paraId="2A564D9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4D94D3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2301</w:t>
            </w:r>
          </w:p>
        </w:tc>
        <w:tc>
          <w:tcPr>
            <w:tcW w:w="1269" w:type="dxa"/>
            <w:tcBorders>
              <w:top w:val="nil"/>
              <w:left w:val="nil"/>
              <w:bottom w:val="single" w:sz="4" w:space="0" w:color="auto"/>
              <w:right w:val="single" w:sz="4" w:space="0" w:color="auto"/>
            </w:tcBorders>
            <w:shd w:val="clear" w:color="000000" w:fill="000000"/>
            <w:noWrap/>
          </w:tcPr>
          <w:p w14:paraId="4F749F68" w14:textId="5723639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8144401" w14:textId="09ECA93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C81B16E" w14:textId="2C95CD2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680A55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543.93</w:t>
            </w:r>
          </w:p>
        </w:tc>
        <w:tc>
          <w:tcPr>
            <w:tcW w:w="1700" w:type="dxa"/>
            <w:tcBorders>
              <w:top w:val="nil"/>
              <w:left w:val="nil"/>
              <w:bottom w:val="single" w:sz="4" w:space="0" w:color="auto"/>
              <w:right w:val="single" w:sz="4" w:space="0" w:color="auto"/>
            </w:tcBorders>
            <w:shd w:val="clear" w:color="auto" w:fill="auto"/>
            <w:noWrap/>
            <w:vAlign w:val="bottom"/>
            <w:hideMark/>
          </w:tcPr>
          <w:p w14:paraId="30541FC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65.11</w:t>
            </w:r>
          </w:p>
        </w:tc>
        <w:tc>
          <w:tcPr>
            <w:tcW w:w="1480" w:type="dxa"/>
            <w:tcBorders>
              <w:top w:val="nil"/>
              <w:left w:val="nil"/>
              <w:bottom w:val="single" w:sz="4" w:space="0" w:color="auto"/>
              <w:right w:val="single" w:sz="4" w:space="0" w:color="auto"/>
            </w:tcBorders>
            <w:shd w:val="clear" w:color="auto" w:fill="auto"/>
            <w:noWrap/>
            <w:vAlign w:val="bottom"/>
            <w:hideMark/>
          </w:tcPr>
          <w:p w14:paraId="2652C91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107.16</w:t>
            </w:r>
          </w:p>
        </w:tc>
        <w:tc>
          <w:tcPr>
            <w:tcW w:w="2180" w:type="dxa"/>
            <w:tcBorders>
              <w:top w:val="nil"/>
              <w:left w:val="nil"/>
              <w:bottom w:val="single" w:sz="4" w:space="0" w:color="auto"/>
              <w:right w:val="single" w:sz="4" w:space="0" w:color="auto"/>
            </w:tcBorders>
            <w:shd w:val="clear" w:color="auto" w:fill="auto"/>
            <w:noWrap/>
            <w:vAlign w:val="bottom"/>
            <w:hideMark/>
          </w:tcPr>
          <w:p w14:paraId="50FA387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716.2</w:t>
            </w:r>
          </w:p>
        </w:tc>
      </w:tr>
      <w:tr w:rsidR="008C429A" w:rsidRPr="008C429A" w14:paraId="62D6584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BEC1B9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2302</w:t>
            </w:r>
          </w:p>
        </w:tc>
        <w:tc>
          <w:tcPr>
            <w:tcW w:w="1269" w:type="dxa"/>
            <w:tcBorders>
              <w:top w:val="nil"/>
              <w:left w:val="nil"/>
              <w:bottom w:val="single" w:sz="4" w:space="0" w:color="auto"/>
              <w:right w:val="single" w:sz="4" w:space="0" w:color="auto"/>
            </w:tcBorders>
            <w:shd w:val="clear" w:color="000000" w:fill="000000"/>
            <w:noWrap/>
          </w:tcPr>
          <w:p w14:paraId="3BEC0384" w14:textId="6AB9F2B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84FC29B" w14:textId="4609381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6E9A47A" w14:textId="03B15B53"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C57B2F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6105.55</w:t>
            </w:r>
          </w:p>
        </w:tc>
        <w:tc>
          <w:tcPr>
            <w:tcW w:w="1700" w:type="dxa"/>
            <w:tcBorders>
              <w:top w:val="nil"/>
              <w:left w:val="nil"/>
              <w:bottom w:val="single" w:sz="4" w:space="0" w:color="auto"/>
              <w:right w:val="single" w:sz="4" w:space="0" w:color="auto"/>
            </w:tcBorders>
            <w:shd w:val="clear" w:color="auto" w:fill="auto"/>
            <w:noWrap/>
            <w:vAlign w:val="bottom"/>
            <w:hideMark/>
          </w:tcPr>
          <w:p w14:paraId="2B787A2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700.39</w:t>
            </w:r>
          </w:p>
        </w:tc>
        <w:tc>
          <w:tcPr>
            <w:tcW w:w="1480" w:type="dxa"/>
            <w:tcBorders>
              <w:top w:val="nil"/>
              <w:left w:val="nil"/>
              <w:bottom w:val="single" w:sz="4" w:space="0" w:color="auto"/>
              <w:right w:val="single" w:sz="4" w:space="0" w:color="auto"/>
            </w:tcBorders>
            <w:shd w:val="clear" w:color="auto" w:fill="auto"/>
            <w:noWrap/>
            <w:vAlign w:val="bottom"/>
            <w:hideMark/>
          </w:tcPr>
          <w:p w14:paraId="47F20EC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898.37</w:t>
            </w:r>
          </w:p>
        </w:tc>
        <w:tc>
          <w:tcPr>
            <w:tcW w:w="2180" w:type="dxa"/>
            <w:tcBorders>
              <w:top w:val="nil"/>
              <w:left w:val="nil"/>
              <w:bottom w:val="single" w:sz="4" w:space="0" w:color="auto"/>
              <w:right w:val="single" w:sz="4" w:space="0" w:color="auto"/>
            </w:tcBorders>
            <w:shd w:val="clear" w:color="auto" w:fill="auto"/>
            <w:noWrap/>
            <w:vAlign w:val="bottom"/>
            <w:hideMark/>
          </w:tcPr>
          <w:p w14:paraId="2C2D59A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7704.31</w:t>
            </w:r>
          </w:p>
        </w:tc>
      </w:tr>
      <w:tr w:rsidR="008C429A" w:rsidRPr="008C429A" w14:paraId="0743863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40677F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2303</w:t>
            </w:r>
          </w:p>
        </w:tc>
        <w:tc>
          <w:tcPr>
            <w:tcW w:w="1269" w:type="dxa"/>
            <w:tcBorders>
              <w:top w:val="nil"/>
              <w:left w:val="nil"/>
              <w:bottom w:val="single" w:sz="4" w:space="0" w:color="auto"/>
              <w:right w:val="single" w:sz="4" w:space="0" w:color="auto"/>
            </w:tcBorders>
            <w:shd w:val="clear" w:color="000000" w:fill="000000"/>
            <w:noWrap/>
          </w:tcPr>
          <w:p w14:paraId="1735DB9C" w14:textId="21B2D52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836BA14" w14:textId="1B5EDF8D"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68D52E7" w14:textId="7AA15C4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6B2464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212.67</w:t>
            </w:r>
          </w:p>
        </w:tc>
        <w:tc>
          <w:tcPr>
            <w:tcW w:w="1700" w:type="dxa"/>
            <w:tcBorders>
              <w:top w:val="nil"/>
              <w:left w:val="nil"/>
              <w:bottom w:val="single" w:sz="4" w:space="0" w:color="auto"/>
              <w:right w:val="single" w:sz="4" w:space="0" w:color="auto"/>
            </w:tcBorders>
            <w:shd w:val="clear" w:color="auto" w:fill="auto"/>
            <w:noWrap/>
            <w:vAlign w:val="bottom"/>
            <w:hideMark/>
          </w:tcPr>
          <w:p w14:paraId="603DF96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21.74</w:t>
            </w:r>
          </w:p>
        </w:tc>
        <w:tc>
          <w:tcPr>
            <w:tcW w:w="1480" w:type="dxa"/>
            <w:tcBorders>
              <w:top w:val="nil"/>
              <w:left w:val="nil"/>
              <w:bottom w:val="single" w:sz="4" w:space="0" w:color="auto"/>
              <w:right w:val="single" w:sz="4" w:space="0" w:color="auto"/>
            </w:tcBorders>
            <w:shd w:val="clear" w:color="auto" w:fill="auto"/>
            <w:noWrap/>
            <w:vAlign w:val="bottom"/>
            <w:hideMark/>
          </w:tcPr>
          <w:p w14:paraId="449539A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4.73</w:t>
            </w:r>
          </w:p>
        </w:tc>
        <w:tc>
          <w:tcPr>
            <w:tcW w:w="2180" w:type="dxa"/>
            <w:tcBorders>
              <w:top w:val="nil"/>
              <w:left w:val="nil"/>
              <w:bottom w:val="single" w:sz="4" w:space="0" w:color="auto"/>
              <w:right w:val="single" w:sz="4" w:space="0" w:color="auto"/>
            </w:tcBorders>
            <w:shd w:val="clear" w:color="auto" w:fill="auto"/>
            <w:noWrap/>
            <w:vAlign w:val="bottom"/>
            <w:hideMark/>
          </w:tcPr>
          <w:p w14:paraId="2BD0E08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239.14</w:t>
            </w:r>
          </w:p>
        </w:tc>
      </w:tr>
      <w:tr w:rsidR="008C429A" w:rsidRPr="008C429A" w14:paraId="32E7FDB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480FBF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2304</w:t>
            </w:r>
          </w:p>
        </w:tc>
        <w:tc>
          <w:tcPr>
            <w:tcW w:w="1269" w:type="dxa"/>
            <w:tcBorders>
              <w:top w:val="nil"/>
              <w:left w:val="nil"/>
              <w:bottom w:val="single" w:sz="4" w:space="0" w:color="auto"/>
              <w:right w:val="single" w:sz="4" w:space="0" w:color="auto"/>
            </w:tcBorders>
            <w:shd w:val="clear" w:color="000000" w:fill="000000"/>
            <w:noWrap/>
          </w:tcPr>
          <w:p w14:paraId="23501D76" w14:textId="7395A33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386F7B5" w14:textId="1CB1FF2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BD9AB4C" w14:textId="64A8041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88D8CE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9121.57</w:t>
            </w:r>
          </w:p>
        </w:tc>
        <w:tc>
          <w:tcPr>
            <w:tcW w:w="1700" w:type="dxa"/>
            <w:tcBorders>
              <w:top w:val="nil"/>
              <w:left w:val="nil"/>
              <w:bottom w:val="single" w:sz="4" w:space="0" w:color="auto"/>
              <w:right w:val="single" w:sz="4" w:space="0" w:color="auto"/>
            </w:tcBorders>
            <w:shd w:val="clear" w:color="auto" w:fill="auto"/>
            <w:noWrap/>
            <w:vAlign w:val="bottom"/>
            <w:hideMark/>
          </w:tcPr>
          <w:p w14:paraId="196445E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1094.23</w:t>
            </w:r>
          </w:p>
        </w:tc>
        <w:tc>
          <w:tcPr>
            <w:tcW w:w="1480" w:type="dxa"/>
            <w:tcBorders>
              <w:top w:val="nil"/>
              <w:left w:val="nil"/>
              <w:bottom w:val="single" w:sz="4" w:space="0" w:color="auto"/>
              <w:right w:val="single" w:sz="4" w:space="0" w:color="auto"/>
            </w:tcBorders>
            <w:shd w:val="clear" w:color="auto" w:fill="auto"/>
            <w:noWrap/>
            <w:vAlign w:val="bottom"/>
            <w:hideMark/>
          </w:tcPr>
          <w:p w14:paraId="36DB692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1820.72</w:t>
            </w:r>
          </w:p>
        </w:tc>
        <w:tc>
          <w:tcPr>
            <w:tcW w:w="2180" w:type="dxa"/>
            <w:tcBorders>
              <w:top w:val="nil"/>
              <w:left w:val="nil"/>
              <w:bottom w:val="single" w:sz="4" w:space="0" w:color="auto"/>
              <w:right w:val="single" w:sz="4" w:space="0" w:color="auto"/>
            </w:tcBorders>
            <w:shd w:val="clear" w:color="auto" w:fill="auto"/>
            <w:noWrap/>
            <w:vAlign w:val="bottom"/>
            <w:hideMark/>
          </w:tcPr>
          <w:p w14:paraId="1A5E68D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12036.52</w:t>
            </w:r>
          </w:p>
        </w:tc>
      </w:tr>
      <w:tr w:rsidR="008C429A" w:rsidRPr="008C429A" w14:paraId="53B9F69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8FDC6A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2305</w:t>
            </w:r>
          </w:p>
        </w:tc>
        <w:tc>
          <w:tcPr>
            <w:tcW w:w="1269" w:type="dxa"/>
            <w:tcBorders>
              <w:top w:val="nil"/>
              <w:left w:val="nil"/>
              <w:bottom w:val="single" w:sz="4" w:space="0" w:color="auto"/>
              <w:right w:val="single" w:sz="4" w:space="0" w:color="auto"/>
            </w:tcBorders>
            <w:shd w:val="clear" w:color="000000" w:fill="000000"/>
            <w:noWrap/>
          </w:tcPr>
          <w:p w14:paraId="0ABBA93A" w14:textId="20CBE35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C57C965" w14:textId="576A36F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ED611CB" w14:textId="4EA2D24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575540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1459.45</w:t>
            </w:r>
          </w:p>
        </w:tc>
        <w:tc>
          <w:tcPr>
            <w:tcW w:w="1700" w:type="dxa"/>
            <w:tcBorders>
              <w:top w:val="nil"/>
              <w:left w:val="nil"/>
              <w:bottom w:val="single" w:sz="4" w:space="0" w:color="auto"/>
              <w:right w:val="single" w:sz="4" w:space="0" w:color="auto"/>
            </w:tcBorders>
            <w:shd w:val="clear" w:color="auto" w:fill="auto"/>
            <w:noWrap/>
            <w:vAlign w:val="bottom"/>
            <w:hideMark/>
          </w:tcPr>
          <w:p w14:paraId="6124EAE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153.05</w:t>
            </w:r>
          </w:p>
        </w:tc>
        <w:tc>
          <w:tcPr>
            <w:tcW w:w="1480" w:type="dxa"/>
            <w:tcBorders>
              <w:top w:val="nil"/>
              <w:left w:val="nil"/>
              <w:bottom w:val="single" w:sz="4" w:space="0" w:color="auto"/>
              <w:right w:val="single" w:sz="4" w:space="0" w:color="auto"/>
            </w:tcBorders>
            <w:shd w:val="clear" w:color="auto" w:fill="auto"/>
            <w:noWrap/>
            <w:vAlign w:val="bottom"/>
            <w:hideMark/>
          </w:tcPr>
          <w:p w14:paraId="60557F4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70.99</w:t>
            </w:r>
          </w:p>
        </w:tc>
        <w:tc>
          <w:tcPr>
            <w:tcW w:w="2180" w:type="dxa"/>
            <w:tcBorders>
              <w:top w:val="nil"/>
              <w:left w:val="nil"/>
              <w:bottom w:val="single" w:sz="4" w:space="0" w:color="auto"/>
              <w:right w:val="single" w:sz="4" w:space="0" w:color="auto"/>
            </w:tcBorders>
            <w:shd w:val="clear" w:color="auto" w:fill="auto"/>
            <w:noWrap/>
            <w:vAlign w:val="bottom"/>
            <w:hideMark/>
          </w:tcPr>
          <w:p w14:paraId="4AFFD5C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1683.49</w:t>
            </w:r>
          </w:p>
        </w:tc>
      </w:tr>
      <w:tr w:rsidR="008C429A" w:rsidRPr="008C429A" w14:paraId="2109C43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036900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2306</w:t>
            </w:r>
          </w:p>
        </w:tc>
        <w:tc>
          <w:tcPr>
            <w:tcW w:w="1269" w:type="dxa"/>
            <w:tcBorders>
              <w:top w:val="nil"/>
              <w:left w:val="nil"/>
              <w:bottom w:val="single" w:sz="4" w:space="0" w:color="auto"/>
              <w:right w:val="single" w:sz="4" w:space="0" w:color="auto"/>
            </w:tcBorders>
            <w:shd w:val="clear" w:color="000000" w:fill="000000"/>
            <w:noWrap/>
          </w:tcPr>
          <w:p w14:paraId="6840D9E0" w14:textId="7BE49E48"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AF34516" w14:textId="76B43F1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1AE2740" w14:textId="48DD8E9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12475F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3689.88</w:t>
            </w:r>
          </w:p>
        </w:tc>
        <w:tc>
          <w:tcPr>
            <w:tcW w:w="1700" w:type="dxa"/>
            <w:tcBorders>
              <w:top w:val="nil"/>
              <w:left w:val="nil"/>
              <w:bottom w:val="single" w:sz="4" w:space="0" w:color="auto"/>
              <w:right w:val="single" w:sz="4" w:space="0" w:color="auto"/>
            </w:tcBorders>
            <w:shd w:val="clear" w:color="auto" w:fill="auto"/>
            <w:noWrap/>
            <w:vAlign w:val="bottom"/>
            <w:hideMark/>
          </w:tcPr>
          <w:p w14:paraId="3ECDD1D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397.84</w:t>
            </w:r>
          </w:p>
        </w:tc>
        <w:tc>
          <w:tcPr>
            <w:tcW w:w="1480" w:type="dxa"/>
            <w:tcBorders>
              <w:top w:val="nil"/>
              <w:left w:val="nil"/>
              <w:bottom w:val="single" w:sz="4" w:space="0" w:color="auto"/>
              <w:right w:val="single" w:sz="4" w:space="0" w:color="auto"/>
            </w:tcBorders>
            <w:shd w:val="clear" w:color="auto" w:fill="auto"/>
            <w:noWrap/>
            <w:vAlign w:val="bottom"/>
            <w:hideMark/>
          </w:tcPr>
          <w:p w14:paraId="78F8A29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288.53</w:t>
            </w:r>
          </w:p>
        </w:tc>
        <w:tc>
          <w:tcPr>
            <w:tcW w:w="2180" w:type="dxa"/>
            <w:tcBorders>
              <w:top w:val="nil"/>
              <w:left w:val="nil"/>
              <w:bottom w:val="single" w:sz="4" w:space="0" w:color="auto"/>
              <w:right w:val="single" w:sz="4" w:space="0" w:color="auto"/>
            </w:tcBorders>
            <w:shd w:val="clear" w:color="auto" w:fill="auto"/>
            <w:noWrap/>
            <w:vAlign w:val="bottom"/>
            <w:hideMark/>
          </w:tcPr>
          <w:p w14:paraId="75824123"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4376.25</w:t>
            </w:r>
          </w:p>
        </w:tc>
      </w:tr>
      <w:tr w:rsidR="008C429A" w:rsidRPr="008C429A" w14:paraId="127491C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EBA40F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2307</w:t>
            </w:r>
          </w:p>
        </w:tc>
        <w:tc>
          <w:tcPr>
            <w:tcW w:w="1269" w:type="dxa"/>
            <w:tcBorders>
              <w:top w:val="nil"/>
              <w:left w:val="nil"/>
              <w:bottom w:val="single" w:sz="4" w:space="0" w:color="auto"/>
              <w:right w:val="single" w:sz="4" w:space="0" w:color="auto"/>
            </w:tcBorders>
            <w:shd w:val="clear" w:color="000000" w:fill="000000"/>
            <w:noWrap/>
          </w:tcPr>
          <w:p w14:paraId="1A5BE1CF" w14:textId="107F9931"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1F28901" w14:textId="68FB6C8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07EDE27" w14:textId="0C991D0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E1D627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325.57</w:t>
            </w:r>
          </w:p>
        </w:tc>
        <w:tc>
          <w:tcPr>
            <w:tcW w:w="1700" w:type="dxa"/>
            <w:tcBorders>
              <w:top w:val="nil"/>
              <w:left w:val="nil"/>
              <w:bottom w:val="single" w:sz="4" w:space="0" w:color="auto"/>
              <w:right w:val="single" w:sz="4" w:space="0" w:color="auto"/>
            </w:tcBorders>
            <w:shd w:val="clear" w:color="auto" w:fill="auto"/>
            <w:noWrap/>
            <w:vAlign w:val="bottom"/>
            <w:hideMark/>
          </w:tcPr>
          <w:p w14:paraId="4858844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33.28</w:t>
            </w:r>
          </w:p>
        </w:tc>
        <w:tc>
          <w:tcPr>
            <w:tcW w:w="1480" w:type="dxa"/>
            <w:tcBorders>
              <w:top w:val="nil"/>
              <w:left w:val="nil"/>
              <w:bottom w:val="single" w:sz="4" w:space="0" w:color="auto"/>
              <w:right w:val="single" w:sz="4" w:space="0" w:color="auto"/>
            </w:tcBorders>
            <w:shd w:val="clear" w:color="auto" w:fill="auto"/>
            <w:noWrap/>
            <w:vAlign w:val="bottom"/>
            <w:hideMark/>
          </w:tcPr>
          <w:p w14:paraId="06D8094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7.19</w:t>
            </w:r>
          </w:p>
        </w:tc>
        <w:tc>
          <w:tcPr>
            <w:tcW w:w="2180" w:type="dxa"/>
            <w:tcBorders>
              <w:top w:val="nil"/>
              <w:left w:val="nil"/>
              <w:bottom w:val="single" w:sz="4" w:space="0" w:color="auto"/>
              <w:right w:val="single" w:sz="4" w:space="0" w:color="auto"/>
            </w:tcBorders>
            <w:shd w:val="clear" w:color="auto" w:fill="auto"/>
            <w:noWrap/>
            <w:vAlign w:val="bottom"/>
            <w:hideMark/>
          </w:tcPr>
          <w:p w14:paraId="28E91FC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366.04</w:t>
            </w:r>
          </w:p>
        </w:tc>
      </w:tr>
      <w:tr w:rsidR="008C429A" w:rsidRPr="008C429A" w14:paraId="3C3E563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D091E2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2308</w:t>
            </w:r>
          </w:p>
        </w:tc>
        <w:tc>
          <w:tcPr>
            <w:tcW w:w="1269" w:type="dxa"/>
            <w:tcBorders>
              <w:top w:val="nil"/>
              <w:left w:val="nil"/>
              <w:bottom w:val="single" w:sz="4" w:space="0" w:color="auto"/>
              <w:right w:val="single" w:sz="4" w:space="0" w:color="auto"/>
            </w:tcBorders>
            <w:shd w:val="clear" w:color="000000" w:fill="000000"/>
            <w:noWrap/>
          </w:tcPr>
          <w:p w14:paraId="01D704CF" w14:textId="50CAB3A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0E01A9E" w14:textId="3A8D10C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069F9B1" w14:textId="0A24A2F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C9CC11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5704.27</w:t>
            </w:r>
          </w:p>
        </w:tc>
        <w:tc>
          <w:tcPr>
            <w:tcW w:w="1700" w:type="dxa"/>
            <w:tcBorders>
              <w:top w:val="nil"/>
              <w:left w:val="nil"/>
              <w:bottom w:val="single" w:sz="4" w:space="0" w:color="auto"/>
              <w:right w:val="single" w:sz="4" w:space="0" w:color="auto"/>
            </w:tcBorders>
            <w:shd w:val="clear" w:color="auto" w:fill="auto"/>
            <w:noWrap/>
            <w:vAlign w:val="bottom"/>
            <w:hideMark/>
          </w:tcPr>
          <w:p w14:paraId="44A73A6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653.45</w:t>
            </w:r>
          </w:p>
        </w:tc>
        <w:tc>
          <w:tcPr>
            <w:tcW w:w="1480" w:type="dxa"/>
            <w:tcBorders>
              <w:top w:val="nil"/>
              <w:left w:val="nil"/>
              <w:bottom w:val="single" w:sz="4" w:space="0" w:color="auto"/>
              <w:right w:val="single" w:sz="4" w:space="0" w:color="auto"/>
            </w:tcBorders>
            <w:shd w:val="clear" w:color="auto" w:fill="auto"/>
            <w:noWrap/>
            <w:vAlign w:val="bottom"/>
            <w:hideMark/>
          </w:tcPr>
          <w:p w14:paraId="5E789F7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830.14</w:t>
            </w:r>
          </w:p>
        </w:tc>
        <w:tc>
          <w:tcPr>
            <w:tcW w:w="2180" w:type="dxa"/>
            <w:tcBorders>
              <w:top w:val="nil"/>
              <w:left w:val="nil"/>
              <w:bottom w:val="single" w:sz="4" w:space="0" w:color="auto"/>
              <w:right w:val="single" w:sz="4" w:space="0" w:color="auto"/>
            </w:tcBorders>
            <w:shd w:val="clear" w:color="auto" w:fill="auto"/>
            <w:noWrap/>
            <w:vAlign w:val="bottom"/>
            <w:hideMark/>
          </w:tcPr>
          <w:p w14:paraId="54898EF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7187.86</w:t>
            </w:r>
          </w:p>
        </w:tc>
      </w:tr>
      <w:tr w:rsidR="008C429A" w:rsidRPr="008C429A" w14:paraId="6B70589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E7DAC6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2309</w:t>
            </w:r>
          </w:p>
        </w:tc>
        <w:tc>
          <w:tcPr>
            <w:tcW w:w="1269" w:type="dxa"/>
            <w:tcBorders>
              <w:top w:val="nil"/>
              <w:left w:val="nil"/>
              <w:bottom w:val="single" w:sz="4" w:space="0" w:color="auto"/>
              <w:right w:val="single" w:sz="4" w:space="0" w:color="auto"/>
            </w:tcBorders>
            <w:shd w:val="clear" w:color="000000" w:fill="000000"/>
            <w:noWrap/>
          </w:tcPr>
          <w:p w14:paraId="764BEF5D" w14:textId="4C9BE35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A2ABDF7" w14:textId="67B602F2"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4C69E3F" w14:textId="0B5C1C4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2B1B7D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1157.47</w:t>
            </w:r>
          </w:p>
        </w:tc>
        <w:tc>
          <w:tcPr>
            <w:tcW w:w="1700" w:type="dxa"/>
            <w:tcBorders>
              <w:top w:val="nil"/>
              <w:left w:val="nil"/>
              <w:bottom w:val="single" w:sz="4" w:space="0" w:color="auto"/>
              <w:right w:val="single" w:sz="4" w:space="0" w:color="auto"/>
            </w:tcBorders>
            <w:shd w:val="clear" w:color="auto" w:fill="auto"/>
            <w:noWrap/>
            <w:vAlign w:val="bottom"/>
            <w:hideMark/>
          </w:tcPr>
          <w:p w14:paraId="36E6B4F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124.79</w:t>
            </w:r>
          </w:p>
        </w:tc>
        <w:tc>
          <w:tcPr>
            <w:tcW w:w="1480" w:type="dxa"/>
            <w:tcBorders>
              <w:top w:val="nil"/>
              <w:left w:val="nil"/>
              <w:bottom w:val="single" w:sz="4" w:space="0" w:color="auto"/>
              <w:right w:val="single" w:sz="4" w:space="0" w:color="auto"/>
            </w:tcBorders>
            <w:shd w:val="clear" w:color="auto" w:fill="auto"/>
            <w:noWrap/>
            <w:vAlign w:val="bottom"/>
            <w:hideMark/>
          </w:tcPr>
          <w:p w14:paraId="4BB8EC8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90.43</w:t>
            </w:r>
          </w:p>
        </w:tc>
        <w:tc>
          <w:tcPr>
            <w:tcW w:w="2180" w:type="dxa"/>
            <w:tcBorders>
              <w:top w:val="nil"/>
              <w:left w:val="nil"/>
              <w:bottom w:val="single" w:sz="4" w:space="0" w:color="auto"/>
              <w:right w:val="single" w:sz="4" w:space="0" w:color="auto"/>
            </w:tcBorders>
            <w:shd w:val="clear" w:color="auto" w:fill="auto"/>
            <w:noWrap/>
            <w:vAlign w:val="bottom"/>
            <w:hideMark/>
          </w:tcPr>
          <w:p w14:paraId="1056C28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1372.69</w:t>
            </w:r>
          </w:p>
        </w:tc>
      </w:tr>
      <w:tr w:rsidR="008C429A" w:rsidRPr="008C429A" w14:paraId="71426959"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003FD5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2310</w:t>
            </w:r>
          </w:p>
        </w:tc>
        <w:tc>
          <w:tcPr>
            <w:tcW w:w="1269" w:type="dxa"/>
            <w:tcBorders>
              <w:top w:val="nil"/>
              <w:left w:val="nil"/>
              <w:bottom w:val="single" w:sz="4" w:space="0" w:color="auto"/>
              <w:right w:val="single" w:sz="4" w:space="0" w:color="auto"/>
            </w:tcBorders>
            <w:shd w:val="clear" w:color="000000" w:fill="000000"/>
            <w:noWrap/>
          </w:tcPr>
          <w:p w14:paraId="4419B928" w14:textId="750EC9C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9E11E3B" w14:textId="0D1B8D7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C518A16" w14:textId="136E64BE"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F2B40D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1250.15</w:t>
            </w:r>
          </w:p>
        </w:tc>
        <w:tc>
          <w:tcPr>
            <w:tcW w:w="1700" w:type="dxa"/>
            <w:tcBorders>
              <w:top w:val="nil"/>
              <w:left w:val="nil"/>
              <w:bottom w:val="single" w:sz="4" w:space="0" w:color="auto"/>
              <w:right w:val="single" w:sz="4" w:space="0" w:color="auto"/>
            </w:tcBorders>
            <w:shd w:val="clear" w:color="auto" w:fill="auto"/>
            <w:noWrap/>
            <w:vAlign w:val="bottom"/>
            <w:hideMark/>
          </w:tcPr>
          <w:p w14:paraId="5964341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138.5</w:t>
            </w:r>
          </w:p>
        </w:tc>
        <w:tc>
          <w:tcPr>
            <w:tcW w:w="1480" w:type="dxa"/>
            <w:tcBorders>
              <w:top w:val="nil"/>
              <w:left w:val="nil"/>
              <w:bottom w:val="single" w:sz="4" w:space="0" w:color="auto"/>
              <w:right w:val="single" w:sz="4" w:space="0" w:color="auto"/>
            </w:tcBorders>
            <w:shd w:val="clear" w:color="auto" w:fill="auto"/>
            <w:noWrap/>
            <w:vAlign w:val="bottom"/>
            <w:hideMark/>
          </w:tcPr>
          <w:p w14:paraId="742EBC4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134.91</w:t>
            </w:r>
          </w:p>
        </w:tc>
        <w:tc>
          <w:tcPr>
            <w:tcW w:w="2180" w:type="dxa"/>
            <w:tcBorders>
              <w:top w:val="nil"/>
              <w:left w:val="nil"/>
              <w:bottom w:val="single" w:sz="4" w:space="0" w:color="auto"/>
              <w:right w:val="single" w:sz="4" w:space="0" w:color="auto"/>
            </w:tcBorders>
            <w:shd w:val="clear" w:color="auto" w:fill="auto"/>
            <w:noWrap/>
            <w:vAlign w:val="bottom"/>
            <w:hideMark/>
          </w:tcPr>
          <w:p w14:paraId="3FF9E7E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1523.56</w:t>
            </w:r>
          </w:p>
        </w:tc>
      </w:tr>
      <w:tr w:rsidR="008C429A" w:rsidRPr="008C429A" w14:paraId="51B520E6"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BD072C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2311</w:t>
            </w:r>
          </w:p>
        </w:tc>
        <w:tc>
          <w:tcPr>
            <w:tcW w:w="1269" w:type="dxa"/>
            <w:tcBorders>
              <w:top w:val="nil"/>
              <w:left w:val="nil"/>
              <w:bottom w:val="single" w:sz="4" w:space="0" w:color="auto"/>
              <w:right w:val="single" w:sz="4" w:space="0" w:color="auto"/>
            </w:tcBorders>
            <w:shd w:val="clear" w:color="000000" w:fill="000000"/>
            <w:noWrap/>
          </w:tcPr>
          <w:p w14:paraId="26CFB7B9" w14:textId="2F3301C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9C80AFA" w14:textId="382CF15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A59D955" w14:textId="5360807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3F37AC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6075.36</w:t>
            </w:r>
          </w:p>
        </w:tc>
        <w:tc>
          <w:tcPr>
            <w:tcW w:w="1700" w:type="dxa"/>
            <w:tcBorders>
              <w:top w:val="nil"/>
              <w:left w:val="nil"/>
              <w:bottom w:val="single" w:sz="4" w:space="0" w:color="auto"/>
              <w:right w:val="single" w:sz="4" w:space="0" w:color="auto"/>
            </w:tcBorders>
            <w:shd w:val="clear" w:color="auto" w:fill="auto"/>
            <w:noWrap/>
            <w:vAlign w:val="bottom"/>
            <w:hideMark/>
          </w:tcPr>
          <w:p w14:paraId="6EBA098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699.32</w:t>
            </w:r>
          </w:p>
        </w:tc>
        <w:tc>
          <w:tcPr>
            <w:tcW w:w="1480" w:type="dxa"/>
            <w:tcBorders>
              <w:top w:val="nil"/>
              <w:left w:val="nil"/>
              <w:bottom w:val="single" w:sz="4" w:space="0" w:color="auto"/>
              <w:right w:val="single" w:sz="4" w:space="0" w:color="auto"/>
            </w:tcBorders>
            <w:shd w:val="clear" w:color="auto" w:fill="auto"/>
            <w:noWrap/>
            <w:vAlign w:val="bottom"/>
            <w:hideMark/>
          </w:tcPr>
          <w:p w14:paraId="720C1C5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917.78</w:t>
            </w:r>
          </w:p>
        </w:tc>
        <w:tc>
          <w:tcPr>
            <w:tcW w:w="2180" w:type="dxa"/>
            <w:tcBorders>
              <w:top w:val="nil"/>
              <w:left w:val="nil"/>
              <w:bottom w:val="single" w:sz="4" w:space="0" w:color="auto"/>
              <w:right w:val="single" w:sz="4" w:space="0" w:color="auto"/>
            </w:tcBorders>
            <w:shd w:val="clear" w:color="auto" w:fill="auto"/>
            <w:noWrap/>
            <w:vAlign w:val="bottom"/>
            <w:hideMark/>
          </w:tcPr>
          <w:p w14:paraId="55A90F1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7692.46</w:t>
            </w:r>
          </w:p>
        </w:tc>
      </w:tr>
      <w:tr w:rsidR="008C429A" w:rsidRPr="008C429A" w14:paraId="7FF45707"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CBC0A3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2312</w:t>
            </w:r>
          </w:p>
        </w:tc>
        <w:tc>
          <w:tcPr>
            <w:tcW w:w="1269" w:type="dxa"/>
            <w:tcBorders>
              <w:top w:val="nil"/>
              <w:left w:val="nil"/>
              <w:bottom w:val="single" w:sz="4" w:space="0" w:color="auto"/>
              <w:right w:val="single" w:sz="4" w:space="0" w:color="auto"/>
            </w:tcBorders>
            <w:shd w:val="clear" w:color="000000" w:fill="000000"/>
            <w:noWrap/>
          </w:tcPr>
          <w:p w14:paraId="44DFF68E" w14:textId="70B2C25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F028FFC" w14:textId="42090FDF"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05A8DB1" w14:textId="52D7F619"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CFA7C4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8990.48</w:t>
            </w:r>
          </w:p>
        </w:tc>
        <w:tc>
          <w:tcPr>
            <w:tcW w:w="1700" w:type="dxa"/>
            <w:tcBorders>
              <w:top w:val="nil"/>
              <w:left w:val="nil"/>
              <w:bottom w:val="single" w:sz="4" w:space="0" w:color="auto"/>
              <w:right w:val="single" w:sz="4" w:space="0" w:color="auto"/>
            </w:tcBorders>
            <w:shd w:val="clear" w:color="auto" w:fill="auto"/>
            <w:noWrap/>
            <w:vAlign w:val="bottom"/>
            <w:hideMark/>
          </w:tcPr>
          <w:p w14:paraId="207F1D8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1039.24</w:t>
            </w:r>
          </w:p>
        </w:tc>
        <w:tc>
          <w:tcPr>
            <w:tcW w:w="1480" w:type="dxa"/>
            <w:tcBorders>
              <w:top w:val="nil"/>
              <w:left w:val="nil"/>
              <w:bottom w:val="single" w:sz="4" w:space="0" w:color="auto"/>
              <w:right w:val="single" w:sz="4" w:space="0" w:color="auto"/>
            </w:tcBorders>
            <w:shd w:val="clear" w:color="auto" w:fill="auto"/>
            <w:noWrap/>
            <w:vAlign w:val="bottom"/>
            <w:hideMark/>
          </w:tcPr>
          <w:p w14:paraId="479D2C9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1401.86</w:t>
            </w:r>
          </w:p>
        </w:tc>
        <w:tc>
          <w:tcPr>
            <w:tcW w:w="2180" w:type="dxa"/>
            <w:tcBorders>
              <w:top w:val="nil"/>
              <w:left w:val="nil"/>
              <w:bottom w:val="single" w:sz="4" w:space="0" w:color="auto"/>
              <w:right w:val="single" w:sz="4" w:space="0" w:color="auto"/>
            </w:tcBorders>
            <w:shd w:val="clear" w:color="auto" w:fill="auto"/>
            <w:noWrap/>
            <w:vAlign w:val="bottom"/>
            <w:hideMark/>
          </w:tcPr>
          <w:p w14:paraId="73C5A26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11431.58</w:t>
            </w:r>
          </w:p>
        </w:tc>
      </w:tr>
      <w:tr w:rsidR="008C429A" w:rsidRPr="008C429A" w14:paraId="114BF84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BBBB36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2313</w:t>
            </w:r>
          </w:p>
        </w:tc>
        <w:tc>
          <w:tcPr>
            <w:tcW w:w="1269" w:type="dxa"/>
            <w:tcBorders>
              <w:top w:val="nil"/>
              <w:left w:val="nil"/>
              <w:bottom w:val="single" w:sz="4" w:space="0" w:color="auto"/>
              <w:right w:val="single" w:sz="4" w:space="0" w:color="auto"/>
            </w:tcBorders>
            <w:shd w:val="clear" w:color="000000" w:fill="000000"/>
            <w:noWrap/>
          </w:tcPr>
          <w:p w14:paraId="4ADF87F5" w14:textId="37BCBEFD"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C6FABA6" w14:textId="000AC1E3"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31903DA" w14:textId="14D665C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1B5A87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2730.14</w:t>
            </w:r>
          </w:p>
        </w:tc>
        <w:tc>
          <w:tcPr>
            <w:tcW w:w="1700" w:type="dxa"/>
            <w:tcBorders>
              <w:top w:val="nil"/>
              <w:left w:val="nil"/>
              <w:bottom w:val="single" w:sz="4" w:space="0" w:color="auto"/>
              <w:right w:val="single" w:sz="4" w:space="0" w:color="auto"/>
            </w:tcBorders>
            <w:shd w:val="clear" w:color="auto" w:fill="auto"/>
            <w:noWrap/>
            <w:vAlign w:val="bottom"/>
            <w:hideMark/>
          </w:tcPr>
          <w:p w14:paraId="410D017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314</w:t>
            </w:r>
          </w:p>
        </w:tc>
        <w:tc>
          <w:tcPr>
            <w:tcW w:w="1480" w:type="dxa"/>
            <w:tcBorders>
              <w:top w:val="nil"/>
              <w:left w:val="nil"/>
              <w:bottom w:val="single" w:sz="4" w:space="0" w:color="auto"/>
              <w:right w:val="single" w:sz="4" w:space="0" w:color="auto"/>
            </w:tcBorders>
            <w:shd w:val="clear" w:color="auto" w:fill="auto"/>
            <w:noWrap/>
            <w:vAlign w:val="bottom"/>
            <w:hideMark/>
          </w:tcPr>
          <w:p w14:paraId="2AFE5EC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409.86</w:t>
            </w:r>
          </w:p>
        </w:tc>
        <w:tc>
          <w:tcPr>
            <w:tcW w:w="2180" w:type="dxa"/>
            <w:tcBorders>
              <w:top w:val="nil"/>
              <w:left w:val="nil"/>
              <w:bottom w:val="single" w:sz="4" w:space="0" w:color="auto"/>
              <w:right w:val="single" w:sz="4" w:space="0" w:color="auto"/>
            </w:tcBorders>
            <w:shd w:val="clear" w:color="auto" w:fill="auto"/>
            <w:noWrap/>
            <w:vAlign w:val="bottom"/>
            <w:hideMark/>
          </w:tcPr>
          <w:p w14:paraId="7B87516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3454</w:t>
            </w:r>
          </w:p>
        </w:tc>
      </w:tr>
      <w:tr w:rsidR="008C429A" w:rsidRPr="008C429A" w14:paraId="54BA5C03"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A8167E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2314</w:t>
            </w:r>
          </w:p>
        </w:tc>
        <w:tc>
          <w:tcPr>
            <w:tcW w:w="1269" w:type="dxa"/>
            <w:tcBorders>
              <w:top w:val="nil"/>
              <w:left w:val="nil"/>
              <w:bottom w:val="single" w:sz="4" w:space="0" w:color="auto"/>
              <w:right w:val="single" w:sz="4" w:space="0" w:color="auto"/>
            </w:tcBorders>
            <w:shd w:val="clear" w:color="000000" w:fill="000000"/>
            <w:noWrap/>
          </w:tcPr>
          <w:p w14:paraId="417B0EA3" w14:textId="7D90095B"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8ED4C46" w14:textId="608586C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293D0BA" w14:textId="5EF7B91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BBB4B5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54.38</w:t>
            </w:r>
          </w:p>
        </w:tc>
        <w:tc>
          <w:tcPr>
            <w:tcW w:w="1700" w:type="dxa"/>
            <w:tcBorders>
              <w:top w:val="nil"/>
              <w:left w:val="nil"/>
              <w:bottom w:val="single" w:sz="4" w:space="0" w:color="auto"/>
              <w:right w:val="single" w:sz="4" w:space="0" w:color="auto"/>
            </w:tcBorders>
            <w:shd w:val="clear" w:color="auto" w:fill="auto"/>
            <w:noWrap/>
            <w:vAlign w:val="bottom"/>
            <w:hideMark/>
          </w:tcPr>
          <w:p w14:paraId="0B46CF7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5.6</w:t>
            </w:r>
          </w:p>
        </w:tc>
        <w:tc>
          <w:tcPr>
            <w:tcW w:w="1480" w:type="dxa"/>
            <w:tcBorders>
              <w:top w:val="nil"/>
              <w:left w:val="nil"/>
              <w:bottom w:val="single" w:sz="4" w:space="0" w:color="auto"/>
              <w:right w:val="single" w:sz="4" w:space="0" w:color="auto"/>
            </w:tcBorders>
            <w:shd w:val="clear" w:color="auto" w:fill="auto"/>
            <w:noWrap/>
            <w:vAlign w:val="bottom"/>
            <w:hideMark/>
          </w:tcPr>
          <w:p w14:paraId="3691767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1.61</w:t>
            </w:r>
          </w:p>
        </w:tc>
        <w:tc>
          <w:tcPr>
            <w:tcW w:w="2180" w:type="dxa"/>
            <w:tcBorders>
              <w:top w:val="nil"/>
              <w:left w:val="nil"/>
              <w:bottom w:val="single" w:sz="4" w:space="0" w:color="auto"/>
              <w:right w:val="single" w:sz="4" w:space="0" w:color="auto"/>
            </w:tcBorders>
            <w:shd w:val="clear" w:color="auto" w:fill="auto"/>
            <w:noWrap/>
            <w:vAlign w:val="bottom"/>
            <w:hideMark/>
          </w:tcPr>
          <w:p w14:paraId="057AD7ED"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61.59</w:t>
            </w:r>
          </w:p>
        </w:tc>
      </w:tr>
      <w:tr w:rsidR="008C429A" w:rsidRPr="008C429A" w14:paraId="09E5521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C68D2C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2315</w:t>
            </w:r>
          </w:p>
        </w:tc>
        <w:tc>
          <w:tcPr>
            <w:tcW w:w="1269" w:type="dxa"/>
            <w:tcBorders>
              <w:top w:val="nil"/>
              <w:left w:val="nil"/>
              <w:bottom w:val="single" w:sz="4" w:space="0" w:color="auto"/>
              <w:right w:val="single" w:sz="4" w:space="0" w:color="auto"/>
            </w:tcBorders>
            <w:shd w:val="clear" w:color="000000" w:fill="000000"/>
            <w:noWrap/>
          </w:tcPr>
          <w:p w14:paraId="2C6B0784" w14:textId="0F15D3A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10C2A06" w14:textId="0B92857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AB4DE33" w14:textId="19C3E770"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37BD494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4102.37</w:t>
            </w:r>
          </w:p>
        </w:tc>
        <w:tc>
          <w:tcPr>
            <w:tcW w:w="1700" w:type="dxa"/>
            <w:tcBorders>
              <w:top w:val="nil"/>
              <w:left w:val="nil"/>
              <w:bottom w:val="single" w:sz="4" w:space="0" w:color="auto"/>
              <w:right w:val="single" w:sz="4" w:space="0" w:color="auto"/>
            </w:tcBorders>
            <w:shd w:val="clear" w:color="auto" w:fill="auto"/>
            <w:noWrap/>
            <w:vAlign w:val="bottom"/>
            <w:hideMark/>
          </w:tcPr>
          <w:p w14:paraId="73B21C0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445.71</w:t>
            </w:r>
          </w:p>
        </w:tc>
        <w:tc>
          <w:tcPr>
            <w:tcW w:w="1480" w:type="dxa"/>
            <w:tcBorders>
              <w:top w:val="nil"/>
              <w:left w:val="nil"/>
              <w:bottom w:val="single" w:sz="4" w:space="0" w:color="auto"/>
              <w:right w:val="single" w:sz="4" w:space="0" w:color="auto"/>
            </w:tcBorders>
            <w:shd w:val="clear" w:color="auto" w:fill="auto"/>
            <w:noWrap/>
            <w:vAlign w:val="bottom"/>
            <w:hideMark/>
          </w:tcPr>
          <w:p w14:paraId="12EB6CC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354.51</w:t>
            </w:r>
          </w:p>
        </w:tc>
        <w:tc>
          <w:tcPr>
            <w:tcW w:w="2180" w:type="dxa"/>
            <w:tcBorders>
              <w:top w:val="nil"/>
              <w:left w:val="nil"/>
              <w:bottom w:val="single" w:sz="4" w:space="0" w:color="auto"/>
              <w:right w:val="single" w:sz="4" w:space="0" w:color="auto"/>
            </w:tcBorders>
            <w:shd w:val="clear" w:color="auto" w:fill="auto"/>
            <w:noWrap/>
            <w:vAlign w:val="bottom"/>
            <w:hideMark/>
          </w:tcPr>
          <w:p w14:paraId="6CB8D58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4902.59</w:t>
            </w:r>
          </w:p>
        </w:tc>
      </w:tr>
      <w:tr w:rsidR="008C429A" w:rsidRPr="008C429A" w14:paraId="51FE58D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D8B54D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2316</w:t>
            </w:r>
          </w:p>
        </w:tc>
        <w:tc>
          <w:tcPr>
            <w:tcW w:w="1269" w:type="dxa"/>
            <w:tcBorders>
              <w:top w:val="nil"/>
              <w:left w:val="nil"/>
              <w:bottom w:val="single" w:sz="4" w:space="0" w:color="auto"/>
              <w:right w:val="single" w:sz="4" w:space="0" w:color="auto"/>
            </w:tcBorders>
            <w:shd w:val="clear" w:color="000000" w:fill="000000"/>
            <w:noWrap/>
          </w:tcPr>
          <w:p w14:paraId="254261B9" w14:textId="5A704F0F"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EABB0B9" w14:textId="24AEA15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BA7A418" w14:textId="5366AAAD"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94EDC0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1155.48</w:t>
            </w:r>
          </w:p>
        </w:tc>
        <w:tc>
          <w:tcPr>
            <w:tcW w:w="1700" w:type="dxa"/>
            <w:tcBorders>
              <w:top w:val="nil"/>
              <w:left w:val="nil"/>
              <w:bottom w:val="single" w:sz="4" w:space="0" w:color="auto"/>
              <w:right w:val="single" w:sz="4" w:space="0" w:color="auto"/>
            </w:tcBorders>
            <w:shd w:val="clear" w:color="auto" w:fill="auto"/>
            <w:noWrap/>
            <w:vAlign w:val="bottom"/>
            <w:hideMark/>
          </w:tcPr>
          <w:p w14:paraId="315AB71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123.14</w:t>
            </w:r>
          </w:p>
        </w:tc>
        <w:tc>
          <w:tcPr>
            <w:tcW w:w="1480" w:type="dxa"/>
            <w:tcBorders>
              <w:top w:val="nil"/>
              <w:left w:val="nil"/>
              <w:bottom w:val="single" w:sz="4" w:space="0" w:color="auto"/>
              <w:right w:val="single" w:sz="4" w:space="0" w:color="auto"/>
            </w:tcBorders>
            <w:shd w:val="clear" w:color="auto" w:fill="auto"/>
            <w:noWrap/>
            <w:vAlign w:val="bottom"/>
            <w:hideMark/>
          </w:tcPr>
          <w:p w14:paraId="002E544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75.87</w:t>
            </w:r>
          </w:p>
        </w:tc>
        <w:tc>
          <w:tcPr>
            <w:tcW w:w="2180" w:type="dxa"/>
            <w:tcBorders>
              <w:top w:val="nil"/>
              <w:left w:val="nil"/>
              <w:bottom w:val="single" w:sz="4" w:space="0" w:color="auto"/>
              <w:right w:val="single" w:sz="4" w:space="0" w:color="auto"/>
            </w:tcBorders>
            <w:shd w:val="clear" w:color="auto" w:fill="auto"/>
            <w:noWrap/>
            <w:vAlign w:val="bottom"/>
            <w:hideMark/>
          </w:tcPr>
          <w:p w14:paraId="0C63213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1354.49</w:t>
            </w:r>
          </w:p>
        </w:tc>
      </w:tr>
      <w:tr w:rsidR="008C429A" w:rsidRPr="008C429A" w14:paraId="72F4B58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5A3A6E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2317</w:t>
            </w:r>
          </w:p>
        </w:tc>
        <w:tc>
          <w:tcPr>
            <w:tcW w:w="1269" w:type="dxa"/>
            <w:tcBorders>
              <w:top w:val="nil"/>
              <w:left w:val="nil"/>
              <w:bottom w:val="single" w:sz="4" w:space="0" w:color="auto"/>
              <w:right w:val="single" w:sz="4" w:space="0" w:color="auto"/>
            </w:tcBorders>
            <w:shd w:val="clear" w:color="000000" w:fill="000000"/>
            <w:noWrap/>
          </w:tcPr>
          <w:p w14:paraId="12470FA4" w14:textId="3E857EC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B2FB5A2" w14:textId="0E8279C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057E464" w14:textId="2195E517"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6E1905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123.09</w:t>
            </w:r>
          </w:p>
        </w:tc>
        <w:tc>
          <w:tcPr>
            <w:tcW w:w="1700" w:type="dxa"/>
            <w:tcBorders>
              <w:top w:val="nil"/>
              <w:left w:val="nil"/>
              <w:bottom w:val="single" w:sz="4" w:space="0" w:color="auto"/>
              <w:right w:val="single" w:sz="4" w:space="0" w:color="auto"/>
            </w:tcBorders>
            <w:shd w:val="clear" w:color="auto" w:fill="auto"/>
            <w:noWrap/>
            <w:vAlign w:val="bottom"/>
            <w:hideMark/>
          </w:tcPr>
          <w:p w14:paraId="566A51E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12.7</w:t>
            </w:r>
          </w:p>
        </w:tc>
        <w:tc>
          <w:tcPr>
            <w:tcW w:w="1480" w:type="dxa"/>
            <w:tcBorders>
              <w:top w:val="nil"/>
              <w:left w:val="nil"/>
              <w:bottom w:val="single" w:sz="4" w:space="0" w:color="auto"/>
              <w:right w:val="single" w:sz="4" w:space="0" w:color="auto"/>
            </w:tcBorders>
            <w:shd w:val="clear" w:color="auto" w:fill="auto"/>
            <w:noWrap/>
            <w:vAlign w:val="bottom"/>
            <w:hideMark/>
          </w:tcPr>
          <w:p w14:paraId="47D541B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3.87</w:t>
            </w:r>
          </w:p>
        </w:tc>
        <w:tc>
          <w:tcPr>
            <w:tcW w:w="2180" w:type="dxa"/>
            <w:tcBorders>
              <w:top w:val="nil"/>
              <w:left w:val="nil"/>
              <w:bottom w:val="single" w:sz="4" w:space="0" w:color="auto"/>
              <w:right w:val="single" w:sz="4" w:space="0" w:color="auto"/>
            </w:tcBorders>
            <w:shd w:val="clear" w:color="auto" w:fill="auto"/>
            <w:noWrap/>
            <w:vAlign w:val="bottom"/>
            <w:hideMark/>
          </w:tcPr>
          <w:p w14:paraId="5B47F7A7"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139.66</w:t>
            </w:r>
          </w:p>
        </w:tc>
      </w:tr>
      <w:tr w:rsidR="008C429A" w:rsidRPr="008C429A" w14:paraId="3A98206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0E40F0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2318</w:t>
            </w:r>
          </w:p>
        </w:tc>
        <w:tc>
          <w:tcPr>
            <w:tcW w:w="1269" w:type="dxa"/>
            <w:tcBorders>
              <w:top w:val="nil"/>
              <w:left w:val="nil"/>
              <w:bottom w:val="single" w:sz="4" w:space="0" w:color="auto"/>
              <w:right w:val="single" w:sz="4" w:space="0" w:color="auto"/>
            </w:tcBorders>
            <w:shd w:val="clear" w:color="000000" w:fill="000000"/>
            <w:noWrap/>
          </w:tcPr>
          <w:p w14:paraId="38212814" w14:textId="3794EF8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B0B6B5E" w14:textId="01085441"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022E8C4" w14:textId="225DBC2A"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648652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9322.4</w:t>
            </w:r>
          </w:p>
        </w:tc>
        <w:tc>
          <w:tcPr>
            <w:tcW w:w="1700" w:type="dxa"/>
            <w:tcBorders>
              <w:top w:val="nil"/>
              <w:left w:val="nil"/>
              <w:bottom w:val="single" w:sz="4" w:space="0" w:color="auto"/>
              <w:right w:val="single" w:sz="4" w:space="0" w:color="auto"/>
            </w:tcBorders>
            <w:shd w:val="clear" w:color="auto" w:fill="auto"/>
            <w:noWrap/>
            <w:vAlign w:val="bottom"/>
            <w:hideMark/>
          </w:tcPr>
          <w:p w14:paraId="625E04C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1103.2</w:t>
            </w:r>
          </w:p>
        </w:tc>
        <w:tc>
          <w:tcPr>
            <w:tcW w:w="1480" w:type="dxa"/>
            <w:tcBorders>
              <w:top w:val="nil"/>
              <w:left w:val="nil"/>
              <w:bottom w:val="single" w:sz="4" w:space="0" w:color="auto"/>
              <w:right w:val="single" w:sz="4" w:space="0" w:color="auto"/>
            </w:tcBorders>
            <w:shd w:val="clear" w:color="auto" w:fill="auto"/>
            <w:noWrap/>
            <w:vAlign w:val="bottom"/>
            <w:hideMark/>
          </w:tcPr>
          <w:p w14:paraId="4BEA1E2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1709.64</w:t>
            </w:r>
          </w:p>
        </w:tc>
        <w:tc>
          <w:tcPr>
            <w:tcW w:w="2180" w:type="dxa"/>
            <w:tcBorders>
              <w:top w:val="nil"/>
              <w:left w:val="nil"/>
              <w:bottom w:val="single" w:sz="4" w:space="0" w:color="auto"/>
              <w:right w:val="single" w:sz="4" w:space="0" w:color="auto"/>
            </w:tcBorders>
            <w:shd w:val="clear" w:color="auto" w:fill="auto"/>
            <w:noWrap/>
            <w:vAlign w:val="bottom"/>
            <w:hideMark/>
          </w:tcPr>
          <w:p w14:paraId="6F94CD6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12135.24</w:t>
            </w:r>
          </w:p>
        </w:tc>
      </w:tr>
      <w:tr w:rsidR="008C429A" w:rsidRPr="008C429A" w14:paraId="3A5B8220" w14:textId="77777777" w:rsidTr="00087130">
        <w:trPr>
          <w:trHeight w:val="29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0471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2319</w:t>
            </w:r>
          </w:p>
        </w:tc>
        <w:tc>
          <w:tcPr>
            <w:tcW w:w="1269" w:type="dxa"/>
            <w:tcBorders>
              <w:top w:val="single" w:sz="4" w:space="0" w:color="auto"/>
              <w:left w:val="nil"/>
              <w:bottom w:val="single" w:sz="4" w:space="0" w:color="auto"/>
              <w:right w:val="single" w:sz="4" w:space="0" w:color="auto"/>
            </w:tcBorders>
            <w:shd w:val="clear" w:color="000000" w:fill="000000"/>
            <w:noWrap/>
          </w:tcPr>
          <w:p w14:paraId="665338BB" w14:textId="6F2D9A41" w:rsidR="008C429A" w:rsidRPr="008C429A" w:rsidRDefault="008C429A" w:rsidP="008C429A">
            <w:pPr>
              <w:rPr>
                <w:rFonts w:ascii="Calibri" w:hAnsi="Calibri" w:cs="Calibri"/>
                <w:color w:val="000000"/>
                <w:szCs w:val="22"/>
                <w:lang w:eastAsia="en-AU"/>
              </w:rPr>
            </w:pPr>
          </w:p>
        </w:tc>
        <w:tc>
          <w:tcPr>
            <w:tcW w:w="2460" w:type="dxa"/>
            <w:tcBorders>
              <w:top w:val="single" w:sz="4" w:space="0" w:color="auto"/>
              <w:left w:val="nil"/>
              <w:bottom w:val="single" w:sz="4" w:space="0" w:color="auto"/>
              <w:right w:val="single" w:sz="4" w:space="0" w:color="auto"/>
            </w:tcBorders>
            <w:shd w:val="clear" w:color="000000" w:fill="000000"/>
            <w:noWrap/>
          </w:tcPr>
          <w:p w14:paraId="21B44AF5" w14:textId="6189667C" w:rsidR="008C429A" w:rsidRPr="008C429A" w:rsidRDefault="008C429A" w:rsidP="008C429A">
            <w:pPr>
              <w:rPr>
                <w:rFonts w:ascii="Calibri" w:hAnsi="Calibri" w:cs="Calibri"/>
                <w:color w:val="000000"/>
                <w:szCs w:val="22"/>
                <w:lang w:eastAsia="en-AU"/>
              </w:rPr>
            </w:pPr>
          </w:p>
        </w:tc>
        <w:tc>
          <w:tcPr>
            <w:tcW w:w="2060" w:type="dxa"/>
            <w:tcBorders>
              <w:top w:val="single" w:sz="4" w:space="0" w:color="auto"/>
              <w:left w:val="nil"/>
              <w:bottom w:val="single" w:sz="4" w:space="0" w:color="auto"/>
              <w:right w:val="single" w:sz="4" w:space="0" w:color="auto"/>
            </w:tcBorders>
            <w:shd w:val="clear" w:color="000000" w:fill="000000"/>
            <w:noWrap/>
          </w:tcPr>
          <w:p w14:paraId="1CAC577F" w14:textId="67B68E99" w:rsidR="008C429A" w:rsidRPr="008C429A" w:rsidRDefault="008C429A" w:rsidP="008C429A">
            <w:pPr>
              <w:rPr>
                <w:rFonts w:ascii="Calibri" w:hAnsi="Calibri" w:cs="Calibri"/>
                <w:color w:val="000000"/>
                <w:szCs w:val="22"/>
                <w:lang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1AA5695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20581.03</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56C7366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2336.68</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337DDFC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2785.72</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7EFFE75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25703.43</w:t>
            </w:r>
          </w:p>
        </w:tc>
      </w:tr>
      <w:tr w:rsidR="008C429A" w:rsidRPr="008C429A" w14:paraId="2AB3F40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39BC70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2320</w:t>
            </w:r>
          </w:p>
        </w:tc>
        <w:tc>
          <w:tcPr>
            <w:tcW w:w="1269" w:type="dxa"/>
            <w:tcBorders>
              <w:top w:val="nil"/>
              <w:left w:val="nil"/>
              <w:bottom w:val="single" w:sz="4" w:space="0" w:color="auto"/>
              <w:right w:val="single" w:sz="4" w:space="0" w:color="auto"/>
            </w:tcBorders>
            <w:shd w:val="clear" w:color="000000" w:fill="000000"/>
            <w:noWrap/>
          </w:tcPr>
          <w:p w14:paraId="6A2F940F" w14:textId="2B9B934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3E5003F4" w14:textId="2DEE576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EB46ED3" w14:textId="4383AF7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B0C5D9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2742.48</w:t>
            </w:r>
          </w:p>
        </w:tc>
        <w:tc>
          <w:tcPr>
            <w:tcW w:w="1700" w:type="dxa"/>
            <w:tcBorders>
              <w:top w:val="nil"/>
              <w:left w:val="nil"/>
              <w:bottom w:val="single" w:sz="4" w:space="0" w:color="auto"/>
              <w:right w:val="single" w:sz="4" w:space="0" w:color="auto"/>
            </w:tcBorders>
            <w:shd w:val="clear" w:color="auto" w:fill="auto"/>
            <w:noWrap/>
            <w:vAlign w:val="bottom"/>
            <w:hideMark/>
          </w:tcPr>
          <w:p w14:paraId="746E06A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294.67</w:t>
            </w:r>
          </w:p>
        </w:tc>
        <w:tc>
          <w:tcPr>
            <w:tcW w:w="1480" w:type="dxa"/>
            <w:tcBorders>
              <w:top w:val="nil"/>
              <w:left w:val="nil"/>
              <w:bottom w:val="single" w:sz="4" w:space="0" w:color="auto"/>
              <w:right w:val="single" w:sz="4" w:space="0" w:color="auto"/>
            </w:tcBorders>
            <w:shd w:val="clear" w:color="auto" w:fill="auto"/>
            <w:noWrap/>
            <w:vAlign w:val="bottom"/>
            <w:hideMark/>
          </w:tcPr>
          <w:p w14:paraId="3C02D88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204.16</w:t>
            </w:r>
          </w:p>
        </w:tc>
        <w:tc>
          <w:tcPr>
            <w:tcW w:w="2180" w:type="dxa"/>
            <w:tcBorders>
              <w:top w:val="nil"/>
              <w:left w:val="nil"/>
              <w:bottom w:val="single" w:sz="4" w:space="0" w:color="auto"/>
              <w:right w:val="single" w:sz="4" w:space="0" w:color="auto"/>
            </w:tcBorders>
            <w:shd w:val="clear" w:color="auto" w:fill="auto"/>
            <w:noWrap/>
            <w:vAlign w:val="bottom"/>
            <w:hideMark/>
          </w:tcPr>
          <w:p w14:paraId="5439064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3241.31</w:t>
            </w:r>
          </w:p>
        </w:tc>
      </w:tr>
      <w:tr w:rsidR="008C429A" w:rsidRPr="008C429A" w14:paraId="38EC2A81"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4A620B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2321</w:t>
            </w:r>
          </w:p>
        </w:tc>
        <w:tc>
          <w:tcPr>
            <w:tcW w:w="1269" w:type="dxa"/>
            <w:tcBorders>
              <w:top w:val="nil"/>
              <w:left w:val="nil"/>
              <w:bottom w:val="single" w:sz="4" w:space="0" w:color="auto"/>
              <w:right w:val="single" w:sz="4" w:space="0" w:color="auto"/>
            </w:tcBorders>
            <w:shd w:val="clear" w:color="000000" w:fill="000000"/>
            <w:noWrap/>
          </w:tcPr>
          <w:p w14:paraId="0440DFDA" w14:textId="47B395B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7D84E7D" w14:textId="1AA85AE4"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047F643" w14:textId="0A6D357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3BF54E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525.21</w:t>
            </w:r>
          </w:p>
        </w:tc>
        <w:tc>
          <w:tcPr>
            <w:tcW w:w="1700" w:type="dxa"/>
            <w:tcBorders>
              <w:top w:val="nil"/>
              <w:left w:val="nil"/>
              <w:bottom w:val="single" w:sz="4" w:space="0" w:color="auto"/>
              <w:right w:val="single" w:sz="4" w:space="0" w:color="auto"/>
            </w:tcBorders>
            <w:shd w:val="clear" w:color="auto" w:fill="auto"/>
            <w:noWrap/>
            <w:vAlign w:val="bottom"/>
            <w:hideMark/>
          </w:tcPr>
          <w:p w14:paraId="0E29500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55.58</w:t>
            </w:r>
          </w:p>
        </w:tc>
        <w:tc>
          <w:tcPr>
            <w:tcW w:w="1480" w:type="dxa"/>
            <w:tcBorders>
              <w:top w:val="nil"/>
              <w:left w:val="nil"/>
              <w:bottom w:val="single" w:sz="4" w:space="0" w:color="auto"/>
              <w:right w:val="single" w:sz="4" w:space="0" w:color="auto"/>
            </w:tcBorders>
            <w:shd w:val="clear" w:color="auto" w:fill="auto"/>
            <w:noWrap/>
            <w:vAlign w:val="bottom"/>
            <w:hideMark/>
          </w:tcPr>
          <w:p w14:paraId="61F0E1A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30.58</w:t>
            </w:r>
          </w:p>
        </w:tc>
        <w:tc>
          <w:tcPr>
            <w:tcW w:w="2180" w:type="dxa"/>
            <w:tcBorders>
              <w:top w:val="nil"/>
              <w:left w:val="nil"/>
              <w:bottom w:val="single" w:sz="4" w:space="0" w:color="auto"/>
              <w:right w:val="single" w:sz="4" w:space="0" w:color="auto"/>
            </w:tcBorders>
            <w:shd w:val="clear" w:color="auto" w:fill="auto"/>
            <w:noWrap/>
            <w:vAlign w:val="bottom"/>
            <w:hideMark/>
          </w:tcPr>
          <w:p w14:paraId="710DC93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611.37</w:t>
            </w:r>
          </w:p>
        </w:tc>
      </w:tr>
      <w:tr w:rsidR="008C429A" w:rsidRPr="008C429A" w14:paraId="7C8433C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727584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2322</w:t>
            </w:r>
          </w:p>
        </w:tc>
        <w:tc>
          <w:tcPr>
            <w:tcW w:w="1269" w:type="dxa"/>
            <w:tcBorders>
              <w:top w:val="nil"/>
              <w:left w:val="nil"/>
              <w:bottom w:val="single" w:sz="4" w:space="0" w:color="auto"/>
              <w:right w:val="single" w:sz="4" w:space="0" w:color="auto"/>
            </w:tcBorders>
            <w:shd w:val="clear" w:color="000000" w:fill="000000"/>
            <w:noWrap/>
          </w:tcPr>
          <w:p w14:paraId="1B72653A" w14:textId="0B2C8BB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EA215D9" w14:textId="675A383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7B2CED03" w14:textId="4F82C8B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58D7B5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6210.13</w:t>
            </w:r>
          </w:p>
        </w:tc>
        <w:tc>
          <w:tcPr>
            <w:tcW w:w="1700" w:type="dxa"/>
            <w:tcBorders>
              <w:top w:val="nil"/>
              <w:left w:val="nil"/>
              <w:bottom w:val="single" w:sz="4" w:space="0" w:color="auto"/>
              <w:right w:val="single" w:sz="4" w:space="0" w:color="auto"/>
            </w:tcBorders>
            <w:shd w:val="clear" w:color="auto" w:fill="auto"/>
            <w:noWrap/>
            <w:vAlign w:val="bottom"/>
            <w:hideMark/>
          </w:tcPr>
          <w:p w14:paraId="1FC2483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654.3</w:t>
            </w:r>
          </w:p>
        </w:tc>
        <w:tc>
          <w:tcPr>
            <w:tcW w:w="1480" w:type="dxa"/>
            <w:tcBorders>
              <w:top w:val="nil"/>
              <w:left w:val="nil"/>
              <w:bottom w:val="single" w:sz="4" w:space="0" w:color="auto"/>
              <w:right w:val="single" w:sz="4" w:space="0" w:color="auto"/>
            </w:tcBorders>
            <w:shd w:val="clear" w:color="auto" w:fill="auto"/>
            <w:noWrap/>
            <w:vAlign w:val="bottom"/>
            <w:hideMark/>
          </w:tcPr>
          <w:p w14:paraId="7B59775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332.77</w:t>
            </w:r>
          </w:p>
        </w:tc>
        <w:tc>
          <w:tcPr>
            <w:tcW w:w="2180" w:type="dxa"/>
            <w:tcBorders>
              <w:top w:val="nil"/>
              <w:left w:val="nil"/>
              <w:bottom w:val="single" w:sz="4" w:space="0" w:color="auto"/>
              <w:right w:val="single" w:sz="4" w:space="0" w:color="auto"/>
            </w:tcBorders>
            <w:shd w:val="clear" w:color="auto" w:fill="auto"/>
            <w:noWrap/>
            <w:vAlign w:val="bottom"/>
            <w:hideMark/>
          </w:tcPr>
          <w:p w14:paraId="32442D22" w14:textId="4C6A9476"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7197.2</w:t>
            </w:r>
            <w:r w:rsidR="00F83807">
              <w:rPr>
                <w:rFonts w:ascii="Calibri" w:hAnsi="Calibri" w:cs="Calibri"/>
                <w:szCs w:val="22"/>
                <w:lang w:eastAsia="en-AU"/>
              </w:rPr>
              <w:t>0</w:t>
            </w:r>
          </w:p>
        </w:tc>
      </w:tr>
      <w:tr w:rsidR="008C429A" w:rsidRPr="008C429A" w14:paraId="35F04C42"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6C490D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2323</w:t>
            </w:r>
          </w:p>
        </w:tc>
        <w:tc>
          <w:tcPr>
            <w:tcW w:w="1269" w:type="dxa"/>
            <w:tcBorders>
              <w:top w:val="nil"/>
              <w:left w:val="nil"/>
              <w:bottom w:val="single" w:sz="4" w:space="0" w:color="auto"/>
              <w:right w:val="single" w:sz="4" w:space="0" w:color="auto"/>
            </w:tcBorders>
            <w:shd w:val="clear" w:color="000000" w:fill="000000"/>
            <w:noWrap/>
          </w:tcPr>
          <w:p w14:paraId="6DF4B59B" w14:textId="4FF78AF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FE7FC1C" w14:textId="5C58A67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1BFA14D" w14:textId="46F912F2"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0F9BECB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2004.72</w:t>
            </w:r>
          </w:p>
        </w:tc>
        <w:tc>
          <w:tcPr>
            <w:tcW w:w="1700" w:type="dxa"/>
            <w:tcBorders>
              <w:top w:val="nil"/>
              <w:left w:val="nil"/>
              <w:bottom w:val="single" w:sz="4" w:space="0" w:color="auto"/>
              <w:right w:val="single" w:sz="4" w:space="0" w:color="auto"/>
            </w:tcBorders>
            <w:shd w:val="clear" w:color="auto" w:fill="auto"/>
            <w:noWrap/>
            <w:vAlign w:val="bottom"/>
            <w:hideMark/>
          </w:tcPr>
          <w:p w14:paraId="6BD568A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221.29</w:t>
            </w:r>
          </w:p>
        </w:tc>
        <w:tc>
          <w:tcPr>
            <w:tcW w:w="1480" w:type="dxa"/>
            <w:tcBorders>
              <w:top w:val="nil"/>
              <w:left w:val="nil"/>
              <w:bottom w:val="single" w:sz="4" w:space="0" w:color="auto"/>
              <w:right w:val="single" w:sz="4" w:space="0" w:color="auto"/>
            </w:tcBorders>
            <w:shd w:val="clear" w:color="auto" w:fill="auto"/>
            <w:noWrap/>
            <w:vAlign w:val="bottom"/>
            <w:hideMark/>
          </w:tcPr>
          <w:p w14:paraId="751D64C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208.1</w:t>
            </w:r>
          </w:p>
        </w:tc>
        <w:tc>
          <w:tcPr>
            <w:tcW w:w="2180" w:type="dxa"/>
            <w:tcBorders>
              <w:top w:val="nil"/>
              <w:left w:val="nil"/>
              <w:bottom w:val="single" w:sz="4" w:space="0" w:color="auto"/>
              <w:right w:val="single" w:sz="4" w:space="0" w:color="auto"/>
            </w:tcBorders>
            <w:shd w:val="clear" w:color="auto" w:fill="auto"/>
            <w:noWrap/>
            <w:vAlign w:val="bottom"/>
            <w:hideMark/>
          </w:tcPr>
          <w:p w14:paraId="03B0EFE8"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2434.11</w:t>
            </w:r>
          </w:p>
        </w:tc>
      </w:tr>
      <w:tr w:rsidR="008C429A" w:rsidRPr="008C429A" w14:paraId="661E68CD"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EAA438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2324</w:t>
            </w:r>
          </w:p>
        </w:tc>
        <w:tc>
          <w:tcPr>
            <w:tcW w:w="1269" w:type="dxa"/>
            <w:tcBorders>
              <w:top w:val="nil"/>
              <w:left w:val="nil"/>
              <w:bottom w:val="single" w:sz="4" w:space="0" w:color="auto"/>
              <w:right w:val="single" w:sz="4" w:space="0" w:color="auto"/>
            </w:tcBorders>
            <w:shd w:val="clear" w:color="000000" w:fill="000000"/>
            <w:noWrap/>
          </w:tcPr>
          <w:p w14:paraId="44EEBF02" w14:textId="30259CFE"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6228573" w14:textId="7EF8F6EB"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5663876" w14:textId="669BB84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D90DCB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9087.03</w:t>
            </w:r>
          </w:p>
        </w:tc>
        <w:tc>
          <w:tcPr>
            <w:tcW w:w="1700" w:type="dxa"/>
            <w:tcBorders>
              <w:top w:val="nil"/>
              <w:left w:val="nil"/>
              <w:bottom w:val="single" w:sz="4" w:space="0" w:color="auto"/>
              <w:right w:val="single" w:sz="4" w:space="0" w:color="auto"/>
            </w:tcBorders>
            <w:shd w:val="clear" w:color="auto" w:fill="auto"/>
            <w:noWrap/>
            <w:vAlign w:val="bottom"/>
            <w:hideMark/>
          </w:tcPr>
          <w:p w14:paraId="3970F84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1086.14</w:t>
            </w:r>
          </w:p>
        </w:tc>
        <w:tc>
          <w:tcPr>
            <w:tcW w:w="1480" w:type="dxa"/>
            <w:tcBorders>
              <w:top w:val="nil"/>
              <w:left w:val="nil"/>
              <w:bottom w:val="single" w:sz="4" w:space="0" w:color="auto"/>
              <w:right w:val="single" w:sz="4" w:space="0" w:color="auto"/>
            </w:tcBorders>
            <w:shd w:val="clear" w:color="auto" w:fill="auto"/>
            <w:noWrap/>
            <w:vAlign w:val="bottom"/>
            <w:hideMark/>
          </w:tcPr>
          <w:p w14:paraId="3DF1AFD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1774.26</w:t>
            </w:r>
          </w:p>
        </w:tc>
        <w:tc>
          <w:tcPr>
            <w:tcW w:w="2180" w:type="dxa"/>
            <w:tcBorders>
              <w:top w:val="nil"/>
              <w:left w:val="nil"/>
              <w:bottom w:val="single" w:sz="4" w:space="0" w:color="auto"/>
              <w:right w:val="single" w:sz="4" w:space="0" w:color="auto"/>
            </w:tcBorders>
            <w:shd w:val="clear" w:color="auto" w:fill="auto"/>
            <w:noWrap/>
            <w:vAlign w:val="bottom"/>
            <w:hideMark/>
          </w:tcPr>
          <w:p w14:paraId="7BF44C42"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11947.43</w:t>
            </w:r>
          </w:p>
        </w:tc>
      </w:tr>
      <w:tr w:rsidR="008C429A" w:rsidRPr="008C429A" w14:paraId="6E16CC7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7A75EC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2325</w:t>
            </w:r>
          </w:p>
        </w:tc>
        <w:tc>
          <w:tcPr>
            <w:tcW w:w="1269" w:type="dxa"/>
            <w:tcBorders>
              <w:top w:val="nil"/>
              <w:left w:val="nil"/>
              <w:bottom w:val="single" w:sz="4" w:space="0" w:color="auto"/>
              <w:right w:val="single" w:sz="4" w:space="0" w:color="auto"/>
            </w:tcBorders>
            <w:shd w:val="clear" w:color="000000" w:fill="000000"/>
            <w:noWrap/>
          </w:tcPr>
          <w:p w14:paraId="2AECF8FA" w14:textId="72FCD753"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60185720" w14:textId="7FB2373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20D34B55" w14:textId="2E048D6C"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4FDB42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1385.33</w:t>
            </w:r>
          </w:p>
        </w:tc>
        <w:tc>
          <w:tcPr>
            <w:tcW w:w="1700" w:type="dxa"/>
            <w:tcBorders>
              <w:top w:val="nil"/>
              <w:left w:val="nil"/>
              <w:bottom w:val="single" w:sz="4" w:space="0" w:color="auto"/>
              <w:right w:val="single" w:sz="4" w:space="0" w:color="auto"/>
            </w:tcBorders>
            <w:shd w:val="clear" w:color="auto" w:fill="auto"/>
            <w:noWrap/>
            <w:vAlign w:val="bottom"/>
            <w:hideMark/>
          </w:tcPr>
          <w:p w14:paraId="73F4FF7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149.14</w:t>
            </w:r>
          </w:p>
        </w:tc>
        <w:tc>
          <w:tcPr>
            <w:tcW w:w="1480" w:type="dxa"/>
            <w:tcBorders>
              <w:top w:val="nil"/>
              <w:left w:val="nil"/>
              <w:bottom w:val="single" w:sz="4" w:space="0" w:color="auto"/>
              <w:right w:val="single" w:sz="4" w:space="0" w:color="auto"/>
            </w:tcBorders>
            <w:shd w:val="clear" w:color="auto" w:fill="auto"/>
            <w:noWrap/>
            <w:vAlign w:val="bottom"/>
            <w:hideMark/>
          </w:tcPr>
          <w:p w14:paraId="18F8E35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106.09</w:t>
            </w:r>
          </w:p>
        </w:tc>
        <w:tc>
          <w:tcPr>
            <w:tcW w:w="2180" w:type="dxa"/>
            <w:tcBorders>
              <w:top w:val="nil"/>
              <w:left w:val="nil"/>
              <w:bottom w:val="single" w:sz="4" w:space="0" w:color="auto"/>
              <w:right w:val="single" w:sz="4" w:space="0" w:color="auto"/>
            </w:tcBorders>
            <w:shd w:val="clear" w:color="auto" w:fill="auto"/>
            <w:noWrap/>
            <w:vAlign w:val="bottom"/>
            <w:hideMark/>
          </w:tcPr>
          <w:p w14:paraId="1F35CD6F"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1640.56</w:t>
            </w:r>
          </w:p>
        </w:tc>
      </w:tr>
      <w:tr w:rsidR="008C429A" w:rsidRPr="008C429A" w14:paraId="17625FDB"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BAF442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2326</w:t>
            </w:r>
          </w:p>
        </w:tc>
        <w:tc>
          <w:tcPr>
            <w:tcW w:w="1269" w:type="dxa"/>
            <w:tcBorders>
              <w:top w:val="nil"/>
              <w:left w:val="nil"/>
              <w:bottom w:val="single" w:sz="4" w:space="0" w:color="auto"/>
              <w:right w:val="single" w:sz="4" w:space="0" w:color="auto"/>
            </w:tcBorders>
            <w:shd w:val="clear" w:color="000000" w:fill="000000"/>
            <w:noWrap/>
          </w:tcPr>
          <w:p w14:paraId="0DD6724C" w14:textId="5A813277"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76EB9743" w14:textId="13B9D085"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716D462" w14:textId="68DD7AB8"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1DE94EF" w14:textId="686381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663.6</w:t>
            </w:r>
            <w:r w:rsidR="00F83807">
              <w:rPr>
                <w:rFonts w:ascii="Calibri" w:hAnsi="Calibri" w:cs="Calibri"/>
                <w:color w:val="000000"/>
                <w:szCs w:val="22"/>
                <w:lang w:eastAsia="en-AU"/>
              </w:rPr>
              <w:t>0</w:t>
            </w:r>
          </w:p>
        </w:tc>
        <w:tc>
          <w:tcPr>
            <w:tcW w:w="1700" w:type="dxa"/>
            <w:tcBorders>
              <w:top w:val="nil"/>
              <w:left w:val="nil"/>
              <w:bottom w:val="single" w:sz="4" w:space="0" w:color="auto"/>
              <w:right w:val="single" w:sz="4" w:space="0" w:color="auto"/>
            </w:tcBorders>
            <w:shd w:val="clear" w:color="auto" w:fill="auto"/>
            <w:noWrap/>
            <w:vAlign w:val="bottom"/>
            <w:hideMark/>
          </w:tcPr>
          <w:p w14:paraId="63046CC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68.69</w:t>
            </w:r>
          </w:p>
        </w:tc>
        <w:tc>
          <w:tcPr>
            <w:tcW w:w="1480" w:type="dxa"/>
            <w:tcBorders>
              <w:top w:val="nil"/>
              <w:left w:val="nil"/>
              <w:bottom w:val="single" w:sz="4" w:space="0" w:color="auto"/>
              <w:right w:val="single" w:sz="4" w:space="0" w:color="auto"/>
            </w:tcBorders>
            <w:shd w:val="clear" w:color="auto" w:fill="auto"/>
            <w:noWrap/>
            <w:vAlign w:val="bottom"/>
            <w:hideMark/>
          </w:tcPr>
          <w:p w14:paraId="3BCE64A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23.31</w:t>
            </w:r>
          </w:p>
        </w:tc>
        <w:tc>
          <w:tcPr>
            <w:tcW w:w="2180" w:type="dxa"/>
            <w:tcBorders>
              <w:top w:val="nil"/>
              <w:left w:val="nil"/>
              <w:bottom w:val="single" w:sz="4" w:space="0" w:color="auto"/>
              <w:right w:val="single" w:sz="4" w:space="0" w:color="auto"/>
            </w:tcBorders>
            <w:shd w:val="clear" w:color="auto" w:fill="auto"/>
            <w:noWrap/>
            <w:vAlign w:val="bottom"/>
            <w:hideMark/>
          </w:tcPr>
          <w:p w14:paraId="77F89B15"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755.6</w:t>
            </w:r>
          </w:p>
        </w:tc>
      </w:tr>
      <w:tr w:rsidR="008C429A" w:rsidRPr="008C429A" w14:paraId="006C195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404055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2327</w:t>
            </w:r>
          </w:p>
        </w:tc>
        <w:tc>
          <w:tcPr>
            <w:tcW w:w="1269" w:type="dxa"/>
            <w:tcBorders>
              <w:top w:val="nil"/>
              <w:left w:val="nil"/>
              <w:bottom w:val="single" w:sz="4" w:space="0" w:color="auto"/>
              <w:right w:val="single" w:sz="4" w:space="0" w:color="auto"/>
            </w:tcBorders>
            <w:shd w:val="clear" w:color="000000" w:fill="000000"/>
            <w:noWrap/>
          </w:tcPr>
          <w:p w14:paraId="194D979A" w14:textId="35999E64"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0BD9CE0" w14:textId="44F63D4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1538247B" w14:textId="2979E941"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25DC33C3"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114.49</w:t>
            </w:r>
          </w:p>
        </w:tc>
        <w:tc>
          <w:tcPr>
            <w:tcW w:w="1700" w:type="dxa"/>
            <w:tcBorders>
              <w:top w:val="nil"/>
              <w:left w:val="nil"/>
              <w:bottom w:val="single" w:sz="4" w:space="0" w:color="auto"/>
              <w:right w:val="single" w:sz="4" w:space="0" w:color="auto"/>
            </w:tcBorders>
            <w:shd w:val="clear" w:color="auto" w:fill="auto"/>
            <w:noWrap/>
            <w:vAlign w:val="bottom"/>
            <w:hideMark/>
          </w:tcPr>
          <w:p w14:paraId="0BBA98B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12.27</w:t>
            </w:r>
          </w:p>
        </w:tc>
        <w:tc>
          <w:tcPr>
            <w:tcW w:w="1480" w:type="dxa"/>
            <w:tcBorders>
              <w:top w:val="nil"/>
              <w:left w:val="nil"/>
              <w:bottom w:val="single" w:sz="4" w:space="0" w:color="auto"/>
              <w:right w:val="single" w:sz="4" w:space="0" w:color="auto"/>
            </w:tcBorders>
            <w:shd w:val="clear" w:color="auto" w:fill="auto"/>
            <w:noWrap/>
            <w:vAlign w:val="bottom"/>
            <w:hideMark/>
          </w:tcPr>
          <w:p w14:paraId="10811B9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8.17</w:t>
            </w:r>
          </w:p>
        </w:tc>
        <w:tc>
          <w:tcPr>
            <w:tcW w:w="2180" w:type="dxa"/>
            <w:tcBorders>
              <w:top w:val="nil"/>
              <w:left w:val="nil"/>
              <w:bottom w:val="single" w:sz="4" w:space="0" w:color="auto"/>
              <w:right w:val="single" w:sz="4" w:space="0" w:color="auto"/>
            </w:tcBorders>
            <w:shd w:val="clear" w:color="auto" w:fill="auto"/>
            <w:noWrap/>
            <w:vAlign w:val="bottom"/>
            <w:hideMark/>
          </w:tcPr>
          <w:p w14:paraId="440B4BEA"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134.93</w:t>
            </w:r>
          </w:p>
        </w:tc>
      </w:tr>
      <w:tr w:rsidR="008C429A" w:rsidRPr="008C429A" w14:paraId="36ED6E54"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E15D7F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2328</w:t>
            </w:r>
          </w:p>
        </w:tc>
        <w:tc>
          <w:tcPr>
            <w:tcW w:w="1269" w:type="dxa"/>
            <w:tcBorders>
              <w:top w:val="nil"/>
              <w:left w:val="nil"/>
              <w:bottom w:val="single" w:sz="4" w:space="0" w:color="auto"/>
              <w:right w:val="single" w:sz="4" w:space="0" w:color="auto"/>
            </w:tcBorders>
            <w:shd w:val="clear" w:color="000000" w:fill="000000"/>
            <w:noWrap/>
          </w:tcPr>
          <w:p w14:paraId="370A9D4F" w14:textId="7117967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2D41B3B2" w14:textId="761A7C18"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4C977EE4" w14:textId="615E34BF"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AEBD8C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4372.03</w:t>
            </w:r>
          </w:p>
        </w:tc>
        <w:tc>
          <w:tcPr>
            <w:tcW w:w="1700" w:type="dxa"/>
            <w:tcBorders>
              <w:top w:val="nil"/>
              <w:left w:val="nil"/>
              <w:bottom w:val="single" w:sz="4" w:space="0" w:color="auto"/>
              <w:right w:val="single" w:sz="4" w:space="0" w:color="auto"/>
            </w:tcBorders>
            <w:shd w:val="clear" w:color="auto" w:fill="auto"/>
            <w:noWrap/>
            <w:vAlign w:val="bottom"/>
            <w:hideMark/>
          </w:tcPr>
          <w:p w14:paraId="74E73B7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502.31</w:t>
            </w:r>
          </w:p>
        </w:tc>
        <w:tc>
          <w:tcPr>
            <w:tcW w:w="1480" w:type="dxa"/>
            <w:tcBorders>
              <w:top w:val="nil"/>
              <w:left w:val="nil"/>
              <w:bottom w:val="single" w:sz="4" w:space="0" w:color="auto"/>
              <w:right w:val="single" w:sz="4" w:space="0" w:color="auto"/>
            </w:tcBorders>
            <w:shd w:val="clear" w:color="auto" w:fill="auto"/>
            <w:noWrap/>
            <w:vAlign w:val="bottom"/>
            <w:hideMark/>
          </w:tcPr>
          <w:p w14:paraId="65E1AFB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651.21</w:t>
            </w:r>
          </w:p>
        </w:tc>
        <w:tc>
          <w:tcPr>
            <w:tcW w:w="2180" w:type="dxa"/>
            <w:tcBorders>
              <w:top w:val="nil"/>
              <w:left w:val="nil"/>
              <w:bottom w:val="single" w:sz="4" w:space="0" w:color="auto"/>
              <w:right w:val="single" w:sz="4" w:space="0" w:color="auto"/>
            </w:tcBorders>
            <w:shd w:val="clear" w:color="auto" w:fill="auto"/>
            <w:noWrap/>
            <w:vAlign w:val="bottom"/>
            <w:hideMark/>
          </w:tcPr>
          <w:p w14:paraId="1E1F6EE1"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5525.55</w:t>
            </w:r>
          </w:p>
        </w:tc>
      </w:tr>
      <w:tr w:rsidR="008C429A" w:rsidRPr="008C429A" w14:paraId="4DE98BEE"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DAE560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2329</w:t>
            </w:r>
          </w:p>
        </w:tc>
        <w:tc>
          <w:tcPr>
            <w:tcW w:w="1269" w:type="dxa"/>
            <w:tcBorders>
              <w:top w:val="nil"/>
              <w:left w:val="nil"/>
              <w:bottom w:val="single" w:sz="4" w:space="0" w:color="auto"/>
              <w:right w:val="single" w:sz="4" w:space="0" w:color="auto"/>
            </w:tcBorders>
            <w:shd w:val="clear" w:color="000000" w:fill="000000"/>
            <w:noWrap/>
          </w:tcPr>
          <w:p w14:paraId="3426DEED" w14:textId="630710BA"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5242ED28" w14:textId="1B2B3117"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6C91072C" w14:textId="30F3FC8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12CD158E"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75.23</w:t>
            </w:r>
          </w:p>
        </w:tc>
        <w:tc>
          <w:tcPr>
            <w:tcW w:w="1700" w:type="dxa"/>
            <w:tcBorders>
              <w:top w:val="nil"/>
              <w:left w:val="nil"/>
              <w:bottom w:val="single" w:sz="4" w:space="0" w:color="auto"/>
              <w:right w:val="single" w:sz="4" w:space="0" w:color="auto"/>
            </w:tcBorders>
            <w:shd w:val="clear" w:color="auto" w:fill="auto"/>
            <w:noWrap/>
            <w:vAlign w:val="bottom"/>
            <w:hideMark/>
          </w:tcPr>
          <w:p w14:paraId="60C091B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8.03</w:t>
            </w:r>
          </w:p>
        </w:tc>
        <w:tc>
          <w:tcPr>
            <w:tcW w:w="1480" w:type="dxa"/>
            <w:tcBorders>
              <w:top w:val="nil"/>
              <w:left w:val="nil"/>
              <w:bottom w:val="single" w:sz="4" w:space="0" w:color="auto"/>
              <w:right w:val="single" w:sz="4" w:space="0" w:color="auto"/>
            </w:tcBorders>
            <w:shd w:val="clear" w:color="auto" w:fill="auto"/>
            <w:noWrap/>
            <w:vAlign w:val="bottom"/>
            <w:hideMark/>
          </w:tcPr>
          <w:p w14:paraId="56A3355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5.09</w:t>
            </w:r>
          </w:p>
        </w:tc>
        <w:tc>
          <w:tcPr>
            <w:tcW w:w="2180" w:type="dxa"/>
            <w:tcBorders>
              <w:top w:val="nil"/>
              <w:left w:val="nil"/>
              <w:bottom w:val="single" w:sz="4" w:space="0" w:color="auto"/>
              <w:right w:val="single" w:sz="4" w:space="0" w:color="auto"/>
            </w:tcBorders>
            <w:shd w:val="clear" w:color="auto" w:fill="auto"/>
            <w:noWrap/>
            <w:vAlign w:val="bottom"/>
            <w:hideMark/>
          </w:tcPr>
          <w:p w14:paraId="4E41D08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88.35</w:t>
            </w:r>
          </w:p>
        </w:tc>
      </w:tr>
      <w:tr w:rsidR="008C429A" w:rsidRPr="008C429A" w14:paraId="27CD4FA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3AA0ED8"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2330</w:t>
            </w:r>
          </w:p>
        </w:tc>
        <w:tc>
          <w:tcPr>
            <w:tcW w:w="1269" w:type="dxa"/>
            <w:tcBorders>
              <w:top w:val="nil"/>
              <w:left w:val="nil"/>
              <w:bottom w:val="single" w:sz="4" w:space="0" w:color="auto"/>
              <w:right w:val="single" w:sz="4" w:space="0" w:color="auto"/>
            </w:tcBorders>
            <w:shd w:val="clear" w:color="000000" w:fill="000000"/>
            <w:noWrap/>
          </w:tcPr>
          <w:p w14:paraId="7E081EBA" w14:textId="788662A9"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188FB07F" w14:textId="6D3A817C"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5B72B367" w14:textId="21199374"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A596A4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8644.87</w:t>
            </w:r>
          </w:p>
        </w:tc>
        <w:tc>
          <w:tcPr>
            <w:tcW w:w="1700" w:type="dxa"/>
            <w:tcBorders>
              <w:top w:val="nil"/>
              <w:left w:val="nil"/>
              <w:bottom w:val="single" w:sz="4" w:space="0" w:color="auto"/>
              <w:right w:val="single" w:sz="4" w:space="0" w:color="auto"/>
            </w:tcBorders>
            <w:shd w:val="clear" w:color="auto" w:fill="auto"/>
            <w:noWrap/>
            <w:vAlign w:val="bottom"/>
            <w:hideMark/>
          </w:tcPr>
          <w:p w14:paraId="334E38C6"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933.36</w:t>
            </w:r>
          </w:p>
        </w:tc>
        <w:tc>
          <w:tcPr>
            <w:tcW w:w="1480" w:type="dxa"/>
            <w:tcBorders>
              <w:top w:val="nil"/>
              <w:left w:val="nil"/>
              <w:bottom w:val="single" w:sz="4" w:space="0" w:color="auto"/>
              <w:right w:val="single" w:sz="4" w:space="0" w:color="auto"/>
            </w:tcBorders>
            <w:shd w:val="clear" w:color="auto" w:fill="auto"/>
            <w:noWrap/>
            <w:vAlign w:val="bottom"/>
            <w:hideMark/>
          </w:tcPr>
          <w:p w14:paraId="5AE4D2C1"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688.73</w:t>
            </w:r>
          </w:p>
        </w:tc>
        <w:tc>
          <w:tcPr>
            <w:tcW w:w="2180" w:type="dxa"/>
            <w:tcBorders>
              <w:top w:val="nil"/>
              <w:left w:val="nil"/>
              <w:bottom w:val="single" w:sz="4" w:space="0" w:color="auto"/>
              <w:right w:val="single" w:sz="4" w:space="0" w:color="auto"/>
            </w:tcBorders>
            <w:shd w:val="clear" w:color="auto" w:fill="auto"/>
            <w:noWrap/>
            <w:vAlign w:val="bottom"/>
            <w:hideMark/>
          </w:tcPr>
          <w:p w14:paraId="17761340"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10266.96</w:t>
            </w:r>
          </w:p>
        </w:tc>
      </w:tr>
      <w:tr w:rsidR="008C429A" w:rsidRPr="008C429A" w14:paraId="2EE7BE30"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A746AA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2331</w:t>
            </w:r>
          </w:p>
        </w:tc>
        <w:tc>
          <w:tcPr>
            <w:tcW w:w="1269" w:type="dxa"/>
            <w:tcBorders>
              <w:top w:val="nil"/>
              <w:left w:val="nil"/>
              <w:bottom w:val="single" w:sz="4" w:space="0" w:color="auto"/>
              <w:right w:val="single" w:sz="4" w:space="0" w:color="auto"/>
            </w:tcBorders>
            <w:shd w:val="clear" w:color="000000" w:fill="000000"/>
            <w:noWrap/>
          </w:tcPr>
          <w:p w14:paraId="2F2BF44A" w14:textId="25179670"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4478523" w14:textId="1E4A57D0"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6CB69C8" w14:textId="5683EDE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44A5DDDF"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1935.99</w:t>
            </w:r>
          </w:p>
        </w:tc>
        <w:tc>
          <w:tcPr>
            <w:tcW w:w="1700" w:type="dxa"/>
            <w:tcBorders>
              <w:top w:val="nil"/>
              <w:left w:val="nil"/>
              <w:bottom w:val="single" w:sz="4" w:space="0" w:color="auto"/>
              <w:right w:val="single" w:sz="4" w:space="0" w:color="auto"/>
            </w:tcBorders>
            <w:shd w:val="clear" w:color="auto" w:fill="auto"/>
            <w:noWrap/>
            <w:vAlign w:val="bottom"/>
            <w:hideMark/>
          </w:tcPr>
          <w:p w14:paraId="2A3D810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214.87</w:t>
            </w:r>
          </w:p>
        </w:tc>
        <w:tc>
          <w:tcPr>
            <w:tcW w:w="1480" w:type="dxa"/>
            <w:tcBorders>
              <w:top w:val="nil"/>
              <w:left w:val="nil"/>
              <w:bottom w:val="single" w:sz="4" w:space="0" w:color="auto"/>
              <w:right w:val="single" w:sz="4" w:space="0" w:color="auto"/>
            </w:tcBorders>
            <w:shd w:val="clear" w:color="auto" w:fill="auto"/>
            <w:noWrap/>
            <w:vAlign w:val="bottom"/>
            <w:hideMark/>
          </w:tcPr>
          <w:p w14:paraId="148C2BF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212.77</w:t>
            </w:r>
          </w:p>
        </w:tc>
        <w:tc>
          <w:tcPr>
            <w:tcW w:w="2180" w:type="dxa"/>
            <w:tcBorders>
              <w:top w:val="nil"/>
              <w:left w:val="nil"/>
              <w:bottom w:val="single" w:sz="4" w:space="0" w:color="auto"/>
              <w:right w:val="single" w:sz="4" w:space="0" w:color="auto"/>
            </w:tcBorders>
            <w:shd w:val="clear" w:color="auto" w:fill="auto"/>
            <w:noWrap/>
            <w:vAlign w:val="bottom"/>
            <w:hideMark/>
          </w:tcPr>
          <w:p w14:paraId="608023BC"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2363.63</w:t>
            </w:r>
          </w:p>
        </w:tc>
      </w:tr>
      <w:tr w:rsidR="008C429A" w:rsidRPr="008C429A" w14:paraId="60FDBAAC"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B77F794"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2332</w:t>
            </w:r>
          </w:p>
        </w:tc>
        <w:tc>
          <w:tcPr>
            <w:tcW w:w="1269" w:type="dxa"/>
            <w:tcBorders>
              <w:top w:val="nil"/>
              <w:left w:val="nil"/>
              <w:bottom w:val="single" w:sz="4" w:space="0" w:color="auto"/>
              <w:right w:val="single" w:sz="4" w:space="0" w:color="auto"/>
            </w:tcBorders>
            <w:shd w:val="clear" w:color="000000" w:fill="000000"/>
            <w:noWrap/>
          </w:tcPr>
          <w:p w14:paraId="1461AED4" w14:textId="57332AA5"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27CA820" w14:textId="4C118549"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34A9471" w14:textId="14F3124B"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5F2D6B19"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32277.56</w:t>
            </w:r>
          </w:p>
        </w:tc>
        <w:tc>
          <w:tcPr>
            <w:tcW w:w="1700" w:type="dxa"/>
            <w:tcBorders>
              <w:top w:val="nil"/>
              <w:left w:val="nil"/>
              <w:bottom w:val="single" w:sz="4" w:space="0" w:color="auto"/>
              <w:right w:val="single" w:sz="4" w:space="0" w:color="auto"/>
            </w:tcBorders>
            <w:shd w:val="clear" w:color="auto" w:fill="auto"/>
            <w:noWrap/>
            <w:vAlign w:val="bottom"/>
            <w:hideMark/>
          </w:tcPr>
          <w:p w14:paraId="6C7289D2"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3596.52</w:t>
            </w:r>
          </w:p>
        </w:tc>
        <w:tc>
          <w:tcPr>
            <w:tcW w:w="1480" w:type="dxa"/>
            <w:tcBorders>
              <w:top w:val="nil"/>
              <w:left w:val="nil"/>
              <w:bottom w:val="single" w:sz="4" w:space="0" w:color="auto"/>
              <w:right w:val="single" w:sz="4" w:space="0" w:color="auto"/>
            </w:tcBorders>
            <w:shd w:val="clear" w:color="auto" w:fill="auto"/>
            <w:noWrap/>
            <w:vAlign w:val="bottom"/>
            <w:hideMark/>
          </w:tcPr>
          <w:p w14:paraId="011E3D7F" w14:textId="61788A6E"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3687.6</w:t>
            </w:r>
            <w:r w:rsidR="00F83807">
              <w:rPr>
                <w:rFonts w:ascii="Calibri" w:hAnsi="Calibri" w:cs="Calibri"/>
                <w:color w:val="000000"/>
                <w:szCs w:val="22"/>
                <w:lang w:eastAsia="en-AU"/>
              </w:rPr>
              <w:t>0</w:t>
            </w:r>
          </w:p>
        </w:tc>
        <w:tc>
          <w:tcPr>
            <w:tcW w:w="2180" w:type="dxa"/>
            <w:tcBorders>
              <w:top w:val="nil"/>
              <w:left w:val="nil"/>
              <w:bottom w:val="single" w:sz="4" w:space="0" w:color="auto"/>
              <w:right w:val="single" w:sz="4" w:space="0" w:color="auto"/>
            </w:tcBorders>
            <w:shd w:val="clear" w:color="auto" w:fill="auto"/>
            <w:noWrap/>
            <w:vAlign w:val="bottom"/>
            <w:hideMark/>
          </w:tcPr>
          <w:p w14:paraId="0029DC86"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39561.68</w:t>
            </w:r>
          </w:p>
        </w:tc>
      </w:tr>
      <w:tr w:rsidR="008C429A" w:rsidRPr="008C429A" w14:paraId="3DEF1F2A"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0EF5475"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2333</w:t>
            </w:r>
          </w:p>
        </w:tc>
        <w:tc>
          <w:tcPr>
            <w:tcW w:w="1269" w:type="dxa"/>
            <w:tcBorders>
              <w:top w:val="nil"/>
              <w:left w:val="nil"/>
              <w:bottom w:val="single" w:sz="4" w:space="0" w:color="auto"/>
              <w:right w:val="single" w:sz="4" w:space="0" w:color="auto"/>
            </w:tcBorders>
            <w:shd w:val="clear" w:color="000000" w:fill="000000"/>
            <w:noWrap/>
          </w:tcPr>
          <w:p w14:paraId="7887ACCB" w14:textId="75308DC2"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07FCF2F8" w14:textId="1DE855CE"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0E01BF7B" w14:textId="60F7CFB6"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741B8BAD"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32497.83</w:t>
            </w:r>
          </w:p>
        </w:tc>
        <w:tc>
          <w:tcPr>
            <w:tcW w:w="1700" w:type="dxa"/>
            <w:tcBorders>
              <w:top w:val="nil"/>
              <w:left w:val="nil"/>
              <w:bottom w:val="single" w:sz="4" w:space="0" w:color="auto"/>
              <w:right w:val="single" w:sz="4" w:space="0" w:color="auto"/>
            </w:tcBorders>
            <w:shd w:val="clear" w:color="auto" w:fill="auto"/>
            <w:noWrap/>
            <w:vAlign w:val="bottom"/>
            <w:hideMark/>
          </w:tcPr>
          <w:p w14:paraId="5FCA5C5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3707.87</w:t>
            </w:r>
          </w:p>
        </w:tc>
        <w:tc>
          <w:tcPr>
            <w:tcW w:w="1480" w:type="dxa"/>
            <w:tcBorders>
              <w:top w:val="nil"/>
              <w:left w:val="nil"/>
              <w:bottom w:val="single" w:sz="4" w:space="0" w:color="auto"/>
              <w:right w:val="single" w:sz="4" w:space="0" w:color="auto"/>
            </w:tcBorders>
            <w:shd w:val="clear" w:color="auto" w:fill="auto"/>
            <w:noWrap/>
            <w:vAlign w:val="bottom"/>
            <w:hideMark/>
          </w:tcPr>
          <w:p w14:paraId="71445BA0"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4581.01</w:t>
            </w:r>
          </w:p>
        </w:tc>
        <w:tc>
          <w:tcPr>
            <w:tcW w:w="2180" w:type="dxa"/>
            <w:tcBorders>
              <w:top w:val="nil"/>
              <w:left w:val="nil"/>
              <w:bottom w:val="single" w:sz="4" w:space="0" w:color="auto"/>
              <w:right w:val="single" w:sz="4" w:space="0" w:color="auto"/>
            </w:tcBorders>
            <w:shd w:val="clear" w:color="auto" w:fill="auto"/>
            <w:noWrap/>
            <w:vAlign w:val="bottom"/>
            <w:hideMark/>
          </w:tcPr>
          <w:p w14:paraId="667BFEE9"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40786.71</w:t>
            </w:r>
          </w:p>
        </w:tc>
      </w:tr>
      <w:tr w:rsidR="008C429A" w:rsidRPr="008C429A" w14:paraId="6F5C866F" w14:textId="77777777" w:rsidTr="008C429A">
        <w:trPr>
          <w:trHeight w:val="29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98B6507"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2334</w:t>
            </w:r>
          </w:p>
        </w:tc>
        <w:tc>
          <w:tcPr>
            <w:tcW w:w="1269" w:type="dxa"/>
            <w:tcBorders>
              <w:top w:val="nil"/>
              <w:left w:val="nil"/>
              <w:bottom w:val="single" w:sz="4" w:space="0" w:color="auto"/>
              <w:right w:val="single" w:sz="4" w:space="0" w:color="auto"/>
            </w:tcBorders>
            <w:shd w:val="clear" w:color="000000" w:fill="000000"/>
            <w:noWrap/>
          </w:tcPr>
          <w:p w14:paraId="13AF7E0F" w14:textId="5163739C" w:rsidR="008C429A" w:rsidRPr="008C429A" w:rsidRDefault="008C429A" w:rsidP="008C429A">
            <w:pPr>
              <w:rPr>
                <w:rFonts w:ascii="Calibri" w:hAnsi="Calibri" w:cs="Calibri"/>
                <w:color w:val="000000"/>
                <w:szCs w:val="22"/>
                <w:lang w:eastAsia="en-AU"/>
              </w:rPr>
            </w:pPr>
          </w:p>
        </w:tc>
        <w:tc>
          <w:tcPr>
            <w:tcW w:w="2460" w:type="dxa"/>
            <w:tcBorders>
              <w:top w:val="nil"/>
              <w:left w:val="nil"/>
              <w:bottom w:val="single" w:sz="4" w:space="0" w:color="auto"/>
              <w:right w:val="single" w:sz="4" w:space="0" w:color="auto"/>
            </w:tcBorders>
            <w:shd w:val="clear" w:color="000000" w:fill="000000"/>
            <w:noWrap/>
          </w:tcPr>
          <w:p w14:paraId="4E83C7FC" w14:textId="45C92A2A" w:rsidR="008C429A" w:rsidRPr="008C429A" w:rsidRDefault="008C429A" w:rsidP="008C429A">
            <w:pPr>
              <w:rPr>
                <w:rFonts w:ascii="Calibri" w:hAnsi="Calibri" w:cs="Calibri"/>
                <w:color w:val="000000"/>
                <w:szCs w:val="22"/>
                <w:lang w:eastAsia="en-AU"/>
              </w:rPr>
            </w:pPr>
          </w:p>
        </w:tc>
        <w:tc>
          <w:tcPr>
            <w:tcW w:w="2060" w:type="dxa"/>
            <w:tcBorders>
              <w:top w:val="nil"/>
              <w:left w:val="nil"/>
              <w:bottom w:val="single" w:sz="4" w:space="0" w:color="auto"/>
              <w:right w:val="single" w:sz="4" w:space="0" w:color="auto"/>
            </w:tcBorders>
            <w:shd w:val="clear" w:color="000000" w:fill="000000"/>
            <w:noWrap/>
          </w:tcPr>
          <w:p w14:paraId="309BF3C7" w14:textId="62BB4815" w:rsidR="008C429A" w:rsidRPr="008C429A" w:rsidRDefault="008C429A" w:rsidP="008C429A">
            <w:pPr>
              <w:rPr>
                <w:rFonts w:ascii="Calibri" w:hAnsi="Calibri" w:cs="Calibri"/>
                <w:color w:val="000000"/>
                <w:szCs w:val="22"/>
                <w:lang w:eastAsia="en-AU"/>
              </w:rPr>
            </w:pPr>
          </w:p>
        </w:tc>
        <w:tc>
          <w:tcPr>
            <w:tcW w:w="1700" w:type="dxa"/>
            <w:tcBorders>
              <w:top w:val="nil"/>
              <w:left w:val="nil"/>
              <w:bottom w:val="single" w:sz="4" w:space="0" w:color="auto"/>
              <w:right w:val="single" w:sz="4" w:space="0" w:color="auto"/>
            </w:tcBorders>
            <w:shd w:val="clear" w:color="auto" w:fill="auto"/>
            <w:noWrap/>
            <w:vAlign w:val="bottom"/>
            <w:hideMark/>
          </w:tcPr>
          <w:p w14:paraId="69E3DBFA"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339.84</w:t>
            </w:r>
          </w:p>
        </w:tc>
        <w:tc>
          <w:tcPr>
            <w:tcW w:w="1700" w:type="dxa"/>
            <w:tcBorders>
              <w:top w:val="nil"/>
              <w:left w:val="nil"/>
              <w:bottom w:val="single" w:sz="4" w:space="0" w:color="auto"/>
              <w:right w:val="single" w:sz="4" w:space="0" w:color="auto"/>
            </w:tcBorders>
            <w:shd w:val="clear" w:color="auto" w:fill="auto"/>
            <w:noWrap/>
            <w:vAlign w:val="bottom"/>
            <w:hideMark/>
          </w:tcPr>
          <w:p w14:paraId="657AF8FC"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36.89</w:t>
            </w:r>
          </w:p>
        </w:tc>
        <w:tc>
          <w:tcPr>
            <w:tcW w:w="1480" w:type="dxa"/>
            <w:tcBorders>
              <w:top w:val="nil"/>
              <w:left w:val="nil"/>
              <w:bottom w:val="single" w:sz="4" w:space="0" w:color="auto"/>
              <w:right w:val="single" w:sz="4" w:space="0" w:color="auto"/>
            </w:tcBorders>
            <w:shd w:val="clear" w:color="auto" w:fill="auto"/>
            <w:noWrap/>
            <w:vAlign w:val="bottom"/>
            <w:hideMark/>
          </w:tcPr>
          <w:p w14:paraId="39AEBC5B" w14:textId="77777777" w:rsidR="008C429A" w:rsidRPr="008C429A" w:rsidRDefault="008C429A" w:rsidP="008C429A">
            <w:pPr>
              <w:jc w:val="right"/>
              <w:rPr>
                <w:rFonts w:ascii="Calibri" w:hAnsi="Calibri" w:cs="Calibri"/>
                <w:color w:val="000000"/>
                <w:szCs w:val="22"/>
                <w:lang w:eastAsia="en-AU"/>
              </w:rPr>
            </w:pPr>
            <w:r w:rsidRPr="008C429A">
              <w:rPr>
                <w:rFonts w:ascii="Calibri" w:hAnsi="Calibri" w:cs="Calibri"/>
                <w:color w:val="000000"/>
                <w:szCs w:val="22"/>
                <w:lang w:eastAsia="en-AU"/>
              </w:rPr>
              <w:t>28.98</w:t>
            </w:r>
          </w:p>
        </w:tc>
        <w:tc>
          <w:tcPr>
            <w:tcW w:w="2180" w:type="dxa"/>
            <w:tcBorders>
              <w:top w:val="nil"/>
              <w:left w:val="nil"/>
              <w:bottom w:val="single" w:sz="4" w:space="0" w:color="auto"/>
              <w:right w:val="single" w:sz="4" w:space="0" w:color="auto"/>
            </w:tcBorders>
            <w:shd w:val="clear" w:color="auto" w:fill="auto"/>
            <w:noWrap/>
            <w:vAlign w:val="bottom"/>
            <w:hideMark/>
          </w:tcPr>
          <w:p w14:paraId="7F7CBC9B" w14:textId="77777777" w:rsidR="008C429A" w:rsidRPr="008C429A" w:rsidRDefault="008C429A" w:rsidP="008C429A">
            <w:pPr>
              <w:jc w:val="right"/>
              <w:rPr>
                <w:rFonts w:ascii="Calibri" w:hAnsi="Calibri" w:cs="Calibri"/>
                <w:szCs w:val="22"/>
                <w:lang w:eastAsia="en-AU"/>
              </w:rPr>
            </w:pPr>
            <w:r w:rsidRPr="008C429A">
              <w:rPr>
                <w:rFonts w:ascii="Calibri" w:hAnsi="Calibri" w:cs="Calibri"/>
                <w:szCs w:val="22"/>
                <w:lang w:eastAsia="en-AU"/>
              </w:rPr>
              <w:t>405.71</w:t>
            </w:r>
          </w:p>
        </w:tc>
      </w:tr>
    </w:tbl>
    <w:p w14:paraId="2666113F" w14:textId="6569D33E" w:rsidR="005130D8" w:rsidRDefault="005130D8" w:rsidP="002528D6">
      <w:pPr>
        <w:spacing w:after="160" w:line="259" w:lineRule="auto"/>
        <w:jc w:val="center"/>
        <w:rPr>
          <w:rFonts w:asciiTheme="minorHAnsi" w:hAnsiTheme="minorHAnsi" w:cstheme="minorHAnsi"/>
          <w:b/>
          <w:sz w:val="24"/>
          <w:szCs w:val="24"/>
        </w:rPr>
      </w:pPr>
    </w:p>
    <w:p w14:paraId="48D931BD" w14:textId="77777777" w:rsidR="00B072BC" w:rsidRDefault="00B072BC" w:rsidP="002E19EF">
      <w:pPr>
        <w:widowControl w:val="0"/>
        <w:spacing w:after="240"/>
        <w:jc w:val="both"/>
        <w:rPr>
          <w:rFonts w:asciiTheme="minorHAnsi" w:hAnsiTheme="minorHAnsi" w:cstheme="minorHAnsi"/>
          <w:b/>
          <w:spacing w:val="10"/>
          <w:sz w:val="24"/>
          <w:szCs w:val="24"/>
        </w:rPr>
        <w:sectPr w:rsidR="00B072BC" w:rsidSect="00776410">
          <w:pgSz w:w="16838" w:h="11906" w:orient="landscape" w:code="9"/>
          <w:pgMar w:top="1440" w:right="1440" w:bottom="1440" w:left="1440" w:header="284" w:footer="663" w:gutter="0"/>
          <w:cols w:space="708"/>
          <w:docGrid w:linePitch="360"/>
        </w:sectPr>
      </w:pPr>
    </w:p>
    <w:p w14:paraId="0A2ED259" w14:textId="5813B026" w:rsidR="002E19EF" w:rsidRPr="0043464F" w:rsidRDefault="00B072BC" w:rsidP="00E41353">
      <w:pPr>
        <w:pStyle w:val="Heading2"/>
      </w:pPr>
      <w:r>
        <w:t>At</w:t>
      </w:r>
      <w:r w:rsidR="002E19EF" w:rsidRPr="0043464F">
        <w:t xml:space="preserve">tachment </w:t>
      </w:r>
      <w:r w:rsidR="0043464F" w:rsidRPr="0043464F">
        <w:t>A</w:t>
      </w:r>
      <w:r w:rsidR="004A4AE0" w:rsidRPr="0043464F">
        <w:t xml:space="preserve"> </w:t>
      </w:r>
      <w:r w:rsidR="002E19EF" w:rsidRPr="0043464F">
        <w:t>– Form</w:t>
      </w:r>
      <w:r w:rsidR="00457452" w:rsidRPr="0043464F">
        <w:t xml:space="preserve"> </w:t>
      </w:r>
      <w:r w:rsidR="004C3CA3">
        <w:t xml:space="preserve">of </w:t>
      </w:r>
      <w:r w:rsidR="004A4AE0" w:rsidRPr="0043464F">
        <w:t>Website</w:t>
      </w:r>
      <w:r w:rsidR="004C3CA3">
        <w:t xml:space="preserve"> and</w:t>
      </w:r>
      <w:r w:rsidR="004A4AE0" w:rsidRPr="0043464F">
        <w:t xml:space="preserve"> Social Media</w:t>
      </w:r>
      <w:r w:rsidR="004A4AE0" w:rsidRPr="0043464F" w:rsidDel="004A4AE0">
        <w:t xml:space="preserve"> </w:t>
      </w:r>
      <w:r w:rsidR="00457452" w:rsidRPr="0043464F">
        <w:t>Notice</w:t>
      </w:r>
    </w:p>
    <w:p w14:paraId="64EDC6BF" w14:textId="3CB3AAEF" w:rsidR="0069369F" w:rsidRPr="0043464F" w:rsidRDefault="0069369F" w:rsidP="00135E77">
      <w:pPr>
        <w:widowControl w:val="0"/>
        <w:spacing w:before="240"/>
        <w:jc w:val="both"/>
        <w:rPr>
          <w:rFonts w:asciiTheme="minorHAnsi" w:hAnsiTheme="minorHAnsi" w:cstheme="minorHAnsi"/>
          <w:sz w:val="24"/>
          <w:szCs w:val="24"/>
        </w:rPr>
      </w:pPr>
      <w:r w:rsidRPr="0043464F">
        <w:rPr>
          <w:rFonts w:asciiTheme="minorHAnsi" w:hAnsiTheme="minorHAnsi" w:cstheme="minorHAnsi"/>
          <w:sz w:val="24"/>
          <w:szCs w:val="24"/>
        </w:rPr>
        <w:t>Silver Chain</w:t>
      </w:r>
      <w:r w:rsidR="009D6AE7">
        <w:rPr>
          <w:rFonts w:asciiTheme="minorHAnsi" w:hAnsiTheme="minorHAnsi" w:cstheme="minorHAnsi"/>
          <w:sz w:val="24"/>
          <w:szCs w:val="24"/>
        </w:rPr>
        <w:t xml:space="preserve"> Group Limited ACN 077 082 725 (Silver Chain)</w:t>
      </w:r>
      <w:r w:rsidR="003F2E07" w:rsidRPr="0043464F">
        <w:rPr>
          <w:rFonts w:asciiTheme="minorHAnsi" w:hAnsiTheme="minorHAnsi" w:cstheme="minorHAnsi"/>
          <w:sz w:val="24"/>
          <w:szCs w:val="24"/>
        </w:rPr>
        <w:t xml:space="preserve"> </w:t>
      </w:r>
      <w:r w:rsidR="007A1AEB">
        <w:rPr>
          <w:rFonts w:asciiTheme="minorHAnsi" w:hAnsiTheme="minorHAnsi" w:cstheme="minorHAnsi"/>
          <w:sz w:val="24"/>
          <w:szCs w:val="24"/>
        </w:rPr>
        <w:t xml:space="preserve">undertook a review of its industrial arrangements and </w:t>
      </w:r>
      <w:r w:rsidRPr="0043464F">
        <w:rPr>
          <w:rFonts w:asciiTheme="minorHAnsi" w:hAnsiTheme="minorHAnsi" w:cstheme="minorHAnsi"/>
          <w:sz w:val="24"/>
          <w:szCs w:val="24"/>
        </w:rPr>
        <w:t>identified</w:t>
      </w:r>
      <w:r w:rsidR="003F2E07" w:rsidRPr="0043464F">
        <w:rPr>
          <w:rFonts w:asciiTheme="minorHAnsi" w:hAnsiTheme="minorHAnsi" w:cstheme="minorHAnsi"/>
          <w:sz w:val="24"/>
          <w:szCs w:val="24"/>
        </w:rPr>
        <w:t xml:space="preserve"> </w:t>
      </w:r>
      <w:r w:rsidR="00394E1F" w:rsidRPr="0043464F">
        <w:rPr>
          <w:rFonts w:asciiTheme="minorHAnsi" w:hAnsiTheme="minorHAnsi" w:cstheme="minorHAnsi"/>
          <w:sz w:val="24"/>
          <w:szCs w:val="24"/>
        </w:rPr>
        <w:t xml:space="preserve">that it </w:t>
      </w:r>
      <w:r w:rsidR="007A1AEB">
        <w:rPr>
          <w:rFonts w:asciiTheme="minorHAnsi" w:hAnsiTheme="minorHAnsi" w:cstheme="minorHAnsi"/>
          <w:sz w:val="24"/>
          <w:szCs w:val="24"/>
        </w:rPr>
        <w:t xml:space="preserve">has </w:t>
      </w:r>
      <w:r w:rsidR="00394E1F" w:rsidRPr="0043464F">
        <w:rPr>
          <w:rFonts w:asciiTheme="minorHAnsi" w:hAnsiTheme="minorHAnsi" w:cstheme="minorHAnsi"/>
          <w:sz w:val="24"/>
          <w:szCs w:val="24"/>
        </w:rPr>
        <w:t xml:space="preserve">contravened the </w:t>
      </w:r>
      <w:r w:rsidR="00394E1F" w:rsidRPr="0043464F">
        <w:rPr>
          <w:rFonts w:asciiTheme="minorHAnsi" w:hAnsiTheme="minorHAnsi" w:cstheme="minorHAnsi"/>
          <w:i/>
          <w:sz w:val="24"/>
          <w:szCs w:val="24"/>
        </w:rPr>
        <w:t xml:space="preserve">Fair Work Act 2009 </w:t>
      </w:r>
      <w:r w:rsidR="00394E1F" w:rsidRPr="0043464F">
        <w:rPr>
          <w:rFonts w:asciiTheme="minorHAnsi" w:hAnsiTheme="minorHAnsi" w:cstheme="minorHAnsi"/>
          <w:sz w:val="24"/>
          <w:szCs w:val="24"/>
        </w:rPr>
        <w:t>(</w:t>
      </w:r>
      <w:proofErr w:type="spellStart"/>
      <w:r w:rsidR="00394E1F" w:rsidRPr="0043464F">
        <w:rPr>
          <w:rFonts w:asciiTheme="minorHAnsi" w:hAnsiTheme="minorHAnsi" w:cstheme="minorHAnsi"/>
          <w:sz w:val="24"/>
          <w:szCs w:val="24"/>
        </w:rPr>
        <w:t>Cth</w:t>
      </w:r>
      <w:proofErr w:type="spellEnd"/>
      <w:r w:rsidR="00394E1F" w:rsidRPr="0043464F">
        <w:rPr>
          <w:rFonts w:asciiTheme="minorHAnsi" w:hAnsiTheme="minorHAnsi" w:cstheme="minorHAnsi"/>
          <w:sz w:val="24"/>
          <w:szCs w:val="24"/>
        </w:rPr>
        <w:t>)</w:t>
      </w:r>
      <w:r w:rsidR="00E7161A">
        <w:rPr>
          <w:rFonts w:asciiTheme="minorHAnsi" w:hAnsiTheme="minorHAnsi" w:cstheme="minorHAnsi"/>
          <w:sz w:val="24"/>
          <w:szCs w:val="24"/>
        </w:rPr>
        <w:t>. It did so</w:t>
      </w:r>
      <w:r w:rsidR="00394E1F" w:rsidRPr="0043464F">
        <w:rPr>
          <w:rFonts w:asciiTheme="minorHAnsi" w:hAnsiTheme="minorHAnsi" w:cstheme="minorHAnsi"/>
          <w:sz w:val="24"/>
          <w:szCs w:val="24"/>
        </w:rPr>
        <w:t xml:space="preserve"> by </w:t>
      </w:r>
      <w:r w:rsidRPr="0043464F">
        <w:rPr>
          <w:rFonts w:asciiTheme="minorHAnsi" w:hAnsiTheme="minorHAnsi" w:cstheme="minorHAnsi"/>
          <w:sz w:val="24"/>
          <w:szCs w:val="24"/>
        </w:rPr>
        <w:t xml:space="preserve">failing to properly pay </w:t>
      </w:r>
      <w:r w:rsidR="007A1AEB">
        <w:rPr>
          <w:rFonts w:asciiTheme="minorHAnsi" w:hAnsiTheme="minorHAnsi" w:cstheme="minorHAnsi"/>
          <w:sz w:val="24"/>
          <w:szCs w:val="24"/>
        </w:rPr>
        <w:t xml:space="preserve">some </w:t>
      </w:r>
      <w:r w:rsidRPr="0043464F">
        <w:rPr>
          <w:rFonts w:asciiTheme="minorHAnsi" w:hAnsiTheme="minorHAnsi" w:cstheme="minorHAnsi"/>
          <w:sz w:val="24"/>
          <w:szCs w:val="24"/>
        </w:rPr>
        <w:t xml:space="preserve">employees </w:t>
      </w:r>
      <w:r w:rsidR="007A1AEB">
        <w:rPr>
          <w:rFonts w:asciiTheme="minorHAnsi" w:hAnsiTheme="minorHAnsi" w:cstheme="minorHAnsi"/>
          <w:sz w:val="24"/>
          <w:szCs w:val="24"/>
        </w:rPr>
        <w:t xml:space="preserve">who perform Domestic Support and Personal Care roles for some gaps in their rostered work times as well as for some meal and tea break entitlements, </w:t>
      </w:r>
      <w:r w:rsidRPr="0043464F">
        <w:rPr>
          <w:rFonts w:asciiTheme="minorHAnsi" w:hAnsiTheme="minorHAnsi" w:cstheme="minorHAnsi"/>
          <w:sz w:val="24"/>
          <w:szCs w:val="24"/>
        </w:rPr>
        <w:t xml:space="preserve">as required by the </w:t>
      </w:r>
      <w:r w:rsidRPr="0043464F">
        <w:rPr>
          <w:rFonts w:asciiTheme="minorHAnsi" w:hAnsiTheme="minorHAnsi" w:cstheme="minorHAnsi"/>
          <w:i/>
          <w:sz w:val="24"/>
          <w:szCs w:val="24"/>
        </w:rPr>
        <w:t xml:space="preserve">Silver Chain Group Limited National (Non Nursing) Enterprise Agreement 2017, </w:t>
      </w:r>
      <w:r w:rsidR="007A1AEB">
        <w:rPr>
          <w:rFonts w:asciiTheme="minorHAnsi" w:hAnsiTheme="minorHAnsi" w:cstheme="minorHAnsi"/>
          <w:i/>
          <w:sz w:val="24"/>
          <w:szCs w:val="24"/>
        </w:rPr>
        <w:t xml:space="preserve">the </w:t>
      </w:r>
      <w:r w:rsidRPr="0043464F">
        <w:rPr>
          <w:rFonts w:asciiTheme="minorHAnsi" w:hAnsiTheme="minorHAnsi" w:cstheme="minorHAnsi"/>
          <w:i/>
          <w:sz w:val="24"/>
          <w:szCs w:val="24"/>
        </w:rPr>
        <w:t>Silver Chain National (Non-Nursing) Enterprise Agreement 2014 and the Silver Chain Nursing Association (Incorporated) Enterprise Agreement 2009</w:t>
      </w:r>
      <w:r w:rsidR="007A1AEB">
        <w:rPr>
          <w:rFonts w:asciiTheme="minorHAnsi" w:hAnsiTheme="minorHAnsi" w:cstheme="minorHAnsi"/>
          <w:i/>
          <w:sz w:val="24"/>
          <w:szCs w:val="24"/>
        </w:rPr>
        <w:t xml:space="preserve">. </w:t>
      </w:r>
      <w:r w:rsidR="007A1AEB" w:rsidRPr="00E7161A">
        <w:rPr>
          <w:rFonts w:asciiTheme="minorHAnsi" w:hAnsiTheme="minorHAnsi" w:cstheme="minorHAnsi"/>
          <w:iCs/>
          <w:sz w:val="24"/>
          <w:szCs w:val="24"/>
        </w:rPr>
        <w:t xml:space="preserve">This resulted </w:t>
      </w:r>
      <w:r w:rsidRPr="0043464F">
        <w:rPr>
          <w:rFonts w:asciiTheme="minorHAnsi" w:hAnsiTheme="minorHAnsi" w:cstheme="minorHAnsi"/>
          <w:sz w:val="24"/>
          <w:szCs w:val="24"/>
        </w:rPr>
        <w:t xml:space="preserve">in underpayments to some </w:t>
      </w:r>
      <w:r w:rsidR="007A1AEB">
        <w:rPr>
          <w:rFonts w:asciiTheme="minorHAnsi" w:hAnsiTheme="minorHAnsi" w:cstheme="minorHAnsi"/>
          <w:sz w:val="24"/>
          <w:szCs w:val="24"/>
        </w:rPr>
        <w:t xml:space="preserve">Western Australian-based </w:t>
      </w:r>
      <w:r w:rsidRPr="0043464F">
        <w:rPr>
          <w:rFonts w:asciiTheme="minorHAnsi" w:hAnsiTheme="minorHAnsi" w:cstheme="minorHAnsi"/>
          <w:sz w:val="24"/>
          <w:szCs w:val="24"/>
        </w:rPr>
        <w:t>employees.</w:t>
      </w:r>
    </w:p>
    <w:p w14:paraId="6055660D" w14:textId="25D81B61" w:rsidR="003F2E07" w:rsidRPr="0043464F" w:rsidRDefault="008351D5" w:rsidP="00135E77">
      <w:pPr>
        <w:widowControl w:val="0"/>
        <w:spacing w:before="240"/>
        <w:jc w:val="both"/>
        <w:rPr>
          <w:rFonts w:asciiTheme="minorHAnsi" w:hAnsiTheme="minorHAnsi" w:cstheme="minorHAnsi"/>
          <w:sz w:val="24"/>
          <w:szCs w:val="24"/>
        </w:rPr>
      </w:pPr>
      <w:r w:rsidRPr="0043464F">
        <w:rPr>
          <w:rFonts w:asciiTheme="minorHAnsi" w:hAnsiTheme="minorHAnsi" w:cstheme="minorHAnsi"/>
          <w:sz w:val="24"/>
          <w:szCs w:val="24"/>
        </w:rPr>
        <w:t>On</w:t>
      </w:r>
      <w:r w:rsidR="00DF60F2" w:rsidRPr="0043464F">
        <w:rPr>
          <w:rFonts w:asciiTheme="minorHAnsi" w:hAnsiTheme="minorHAnsi" w:cstheme="minorHAnsi"/>
          <w:sz w:val="24"/>
          <w:szCs w:val="24"/>
        </w:rPr>
        <w:t xml:space="preserve"> </w:t>
      </w:r>
      <w:r w:rsidR="005130D8">
        <w:rPr>
          <w:rFonts w:asciiTheme="minorHAnsi" w:hAnsiTheme="minorHAnsi" w:cstheme="minorHAnsi"/>
          <w:sz w:val="24"/>
          <w:szCs w:val="24"/>
        </w:rPr>
        <w:t xml:space="preserve">23 September 2020 and </w:t>
      </w:r>
      <w:r w:rsidR="005130D8" w:rsidRPr="00DE4CA3">
        <w:rPr>
          <w:rFonts w:asciiTheme="minorHAnsi" w:hAnsiTheme="minorHAnsi" w:cstheme="minorHAnsi"/>
          <w:sz w:val="24"/>
          <w:szCs w:val="24"/>
        </w:rPr>
        <w:t>8 April 2021</w:t>
      </w:r>
      <w:r w:rsidR="003F2E07" w:rsidRPr="0043464F">
        <w:rPr>
          <w:rFonts w:asciiTheme="minorHAnsi" w:hAnsiTheme="minorHAnsi" w:cstheme="minorHAnsi"/>
          <w:sz w:val="24"/>
          <w:szCs w:val="24"/>
        </w:rPr>
        <w:t xml:space="preserve">, </w:t>
      </w:r>
      <w:r w:rsidR="0043464F" w:rsidRPr="0043464F">
        <w:rPr>
          <w:rFonts w:asciiTheme="minorHAnsi" w:hAnsiTheme="minorHAnsi" w:cstheme="minorHAnsi"/>
          <w:sz w:val="24"/>
          <w:szCs w:val="24"/>
        </w:rPr>
        <w:t>Silver Chain</w:t>
      </w:r>
      <w:r w:rsidR="00E14E7A" w:rsidRPr="0043464F">
        <w:rPr>
          <w:rFonts w:asciiTheme="minorHAnsi" w:hAnsiTheme="minorHAnsi" w:cstheme="minorHAnsi"/>
          <w:sz w:val="24"/>
          <w:szCs w:val="24"/>
        </w:rPr>
        <w:t xml:space="preserve"> </w:t>
      </w:r>
      <w:r w:rsidR="005130D8">
        <w:rPr>
          <w:rFonts w:asciiTheme="minorHAnsi" w:hAnsiTheme="minorHAnsi" w:cstheme="minorHAnsi"/>
          <w:sz w:val="24"/>
          <w:szCs w:val="24"/>
        </w:rPr>
        <w:t xml:space="preserve">made </w:t>
      </w:r>
      <w:r w:rsidR="003F2E07" w:rsidRPr="0043464F">
        <w:rPr>
          <w:rFonts w:asciiTheme="minorHAnsi" w:hAnsiTheme="minorHAnsi" w:cstheme="minorHAnsi"/>
          <w:sz w:val="24"/>
          <w:szCs w:val="24"/>
        </w:rPr>
        <w:t xml:space="preserve">formal </w:t>
      </w:r>
      <w:r w:rsidR="005130D8" w:rsidRPr="0043464F">
        <w:rPr>
          <w:rFonts w:asciiTheme="minorHAnsi" w:hAnsiTheme="minorHAnsi" w:cstheme="minorHAnsi"/>
          <w:sz w:val="24"/>
          <w:szCs w:val="24"/>
        </w:rPr>
        <w:t>admi</w:t>
      </w:r>
      <w:r w:rsidR="005130D8">
        <w:rPr>
          <w:rFonts w:asciiTheme="minorHAnsi" w:hAnsiTheme="minorHAnsi" w:cstheme="minorHAnsi"/>
          <w:sz w:val="24"/>
          <w:szCs w:val="24"/>
        </w:rPr>
        <w:t>ssions</w:t>
      </w:r>
      <w:r w:rsidR="003F2E07" w:rsidRPr="0043464F">
        <w:rPr>
          <w:rFonts w:asciiTheme="minorHAnsi" w:hAnsiTheme="minorHAnsi" w:cstheme="minorHAnsi"/>
          <w:sz w:val="24"/>
          <w:szCs w:val="24"/>
        </w:rPr>
        <w:t xml:space="preserve"> to the Fair Work Ombudsman (</w:t>
      </w:r>
      <w:r w:rsidR="003F2E07" w:rsidRPr="0043464F">
        <w:rPr>
          <w:rFonts w:asciiTheme="minorHAnsi" w:hAnsiTheme="minorHAnsi" w:cstheme="minorHAnsi"/>
          <w:b/>
          <w:sz w:val="24"/>
          <w:szCs w:val="24"/>
        </w:rPr>
        <w:t>FWO</w:t>
      </w:r>
      <w:r w:rsidR="00DF60F2" w:rsidRPr="0043464F">
        <w:rPr>
          <w:rFonts w:asciiTheme="minorHAnsi" w:hAnsiTheme="minorHAnsi" w:cstheme="minorHAnsi"/>
          <w:sz w:val="24"/>
          <w:szCs w:val="24"/>
        </w:rPr>
        <w:t xml:space="preserve">) that </w:t>
      </w:r>
      <w:r w:rsidR="003F2E07" w:rsidRPr="0043464F">
        <w:rPr>
          <w:rFonts w:asciiTheme="minorHAnsi" w:hAnsiTheme="minorHAnsi" w:cstheme="minorHAnsi"/>
          <w:sz w:val="24"/>
          <w:szCs w:val="24"/>
        </w:rPr>
        <w:t xml:space="preserve">contraventions </w:t>
      </w:r>
      <w:r w:rsidR="00DF60F2" w:rsidRPr="0043464F">
        <w:rPr>
          <w:rFonts w:asciiTheme="minorHAnsi" w:hAnsiTheme="minorHAnsi" w:cstheme="minorHAnsi"/>
          <w:sz w:val="24"/>
          <w:szCs w:val="24"/>
        </w:rPr>
        <w:t>of</w:t>
      </w:r>
      <w:r w:rsidR="002249E6" w:rsidRPr="0043464F">
        <w:rPr>
          <w:rFonts w:asciiTheme="minorHAnsi" w:hAnsiTheme="minorHAnsi" w:cstheme="minorHAnsi"/>
          <w:sz w:val="24"/>
          <w:szCs w:val="24"/>
        </w:rPr>
        <w:t xml:space="preserve"> the Act</w:t>
      </w:r>
      <w:r w:rsidR="00394E1F" w:rsidRPr="0043464F">
        <w:rPr>
          <w:rFonts w:asciiTheme="minorHAnsi" w:hAnsiTheme="minorHAnsi" w:cstheme="minorHAnsi"/>
          <w:sz w:val="24"/>
          <w:szCs w:val="24"/>
        </w:rPr>
        <w:t xml:space="preserve"> </w:t>
      </w:r>
      <w:r w:rsidR="003F2E07" w:rsidRPr="0043464F">
        <w:rPr>
          <w:rFonts w:asciiTheme="minorHAnsi" w:hAnsiTheme="minorHAnsi" w:cstheme="minorHAnsi"/>
          <w:sz w:val="24"/>
          <w:szCs w:val="24"/>
        </w:rPr>
        <w:t>h</w:t>
      </w:r>
      <w:r w:rsidR="00DF60F2" w:rsidRPr="0043464F">
        <w:rPr>
          <w:rFonts w:asciiTheme="minorHAnsi" w:hAnsiTheme="minorHAnsi" w:cstheme="minorHAnsi"/>
          <w:sz w:val="24"/>
          <w:szCs w:val="24"/>
        </w:rPr>
        <w:t>ad occurred and consequently a number of employees had been underpaid.</w:t>
      </w:r>
    </w:p>
    <w:p w14:paraId="61B301A5" w14:textId="1A7990B6" w:rsidR="007A1AEB" w:rsidRDefault="007A1AEB" w:rsidP="00135E77">
      <w:pPr>
        <w:widowControl w:val="0"/>
        <w:spacing w:before="240"/>
        <w:jc w:val="both"/>
        <w:rPr>
          <w:rFonts w:asciiTheme="minorHAnsi" w:hAnsiTheme="minorHAnsi" w:cstheme="minorHAnsi"/>
          <w:sz w:val="24"/>
          <w:szCs w:val="24"/>
        </w:rPr>
      </w:pPr>
      <w:r>
        <w:rPr>
          <w:rFonts w:asciiTheme="minorHAnsi" w:hAnsiTheme="minorHAnsi" w:cstheme="minorHAnsi"/>
          <w:sz w:val="24"/>
          <w:szCs w:val="24"/>
        </w:rPr>
        <w:t>Silver</w:t>
      </w:r>
      <w:r w:rsidR="00174A86">
        <w:rPr>
          <w:rFonts w:asciiTheme="minorHAnsi" w:hAnsiTheme="minorHAnsi" w:cstheme="minorHAnsi"/>
          <w:sz w:val="24"/>
          <w:szCs w:val="24"/>
        </w:rPr>
        <w:t xml:space="preserve"> C</w:t>
      </w:r>
      <w:r>
        <w:rPr>
          <w:rFonts w:asciiTheme="minorHAnsi" w:hAnsiTheme="minorHAnsi" w:cstheme="minorHAnsi"/>
          <w:sz w:val="24"/>
          <w:szCs w:val="24"/>
        </w:rPr>
        <w:t>hain expresses its sincerest regret and apologises that these underpayments occurred.  In 2020 and 2021, Silver</w:t>
      </w:r>
      <w:r w:rsidR="00174A86">
        <w:rPr>
          <w:rFonts w:asciiTheme="minorHAnsi" w:hAnsiTheme="minorHAnsi" w:cstheme="minorHAnsi"/>
          <w:sz w:val="24"/>
          <w:szCs w:val="24"/>
        </w:rPr>
        <w:t xml:space="preserve"> C</w:t>
      </w:r>
      <w:r>
        <w:rPr>
          <w:rFonts w:asciiTheme="minorHAnsi" w:hAnsiTheme="minorHAnsi" w:cstheme="minorHAnsi"/>
          <w:sz w:val="24"/>
          <w:szCs w:val="24"/>
        </w:rPr>
        <w:t>hain wrote to current and former employees affected by the underpayments to inform them of the issue and apologise.  It then rectified all underpayments to those current and former employees that Silver</w:t>
      </w:r>
      <w:r w:rsidR="00174A86">
        <w:rPr>
          <w:rFonts w:asciiTheme="minorHAnsi" w:hAnsiTheme="minorHAnsi" w:cstheme="minorHAnsi"/>
          <w:sz w:val="24"/>
          <w:szCs w:val="24"/>
        </w:rPr>
        <w:t xml:space="preserve"> C</w:t>
      </w:r>
      <w:r>
        <w:rPr>
          <w:rFonts w:asciiTheme="minorHAnsi" w:hAnsiTheme="minorHAnsi" w:cstheme="minorHAnsi"/>
          <w:sz w:val="24"/>
          <w:szCs w:val="24"/>
        </w:rPr>
        <w:t>hain could locate, with interest and superannuation.</w:t>
      </w:r>
    </w:p>
    <w:p w14:paraId="6EEB6C87" w14:textId="7F626CA9" w:rsidR="003F2E07" w:rsidRPr="0043464F" w:rsidRDefault="0043464F" w:rsidP="00135E77">
      <w:pPr>
        <w:widowControl w:val="0"/>
        <w:spacing w:before="240"/>
        <w:jc w:val="both"/>
        <w:rPr>
          <w:rFonts w:asciiTheme="minorHAnsi" w:hAnsiTheme="minorHAnsi" w:cstheme="minorHAnsi"/>
          <w:sz w:val="24"/>
          <w:szCs w:val="24"/>
        </w:rPr>
      </w:pPr>
      <w:r w:rsidRPr="0043464F">
        <w:rPr>
          <w:rFonts w:asciiTheme="minorHAnsi" w:hAnsiTheme="minorHAnsi" w:cstheme="minorHAnsi"/>
          <w:sz w:val="24"/>
          <w:szCs w:val="24"/>
        </w:rPr>
        <w:t>Silver Chain</w:t>
      </w:r>
      <w:r w:rsidR="00E14E7A" w:rsidRPr="0043464F">
        <w:rPr>
          <w:rFonts w:asciiTheme="minorHAnsi" w:hAnsiTheme="minorHAnsi" w:cstheme="minorHAnsi"/>
          <w:sz w:val="24"/>
          <w:szCs w:val="24"/>
        </w:rPr>
        <w:t xml:space="preserve"> </w:t>
      </w:r>
      <w:r w:rsidR="003F2E07" w:rsidRPr="0043464F">
        <w:rPr>
          <w:rFonts w:asciiTheme="minorHAnsi" w:hAnsiTheme="minorHAnsi" w:cstheme="minorHAnsi"/>
          <w:sz w:val="24"/>
          <w:szCs w:val="24"/>
        </w:rPr>
        <w:t>has entered into an Enforceable Undertaking with the FWO to ensure its ongoing compliance with Commonwealth workplace laws.</w:t>
      </w:r>
    </w:p>
    <w:p w14:paraId="5DE3449E" w14:textId="63AD033F" w:rsidR="003F2E07" w:rsidRPr="0043464F" w:rsidRDefault="0043464F" w:rsidP="00135E77">
      <w:pPr>
        <w:widowControl w:val="0"/>
        <w:spacing w:before="240"/>
        <w:jc w:val="both"/>
        <w:rPr>
          <w:rFonts w:asciiTheme="minorHAnsi" w:hAnsiTheme="minorHAnsi" w:cstheme="minorHAnsi"/>
          <w:sz w:val="24"/>
          <w:szCs w:val="24"/>
        </w:rPr>
      </w:pPr>
      <w:r w:rsidRPr="0043464F">
        <w:rPr>
          <w:rFonts w:asciiTheme="minorHAnsi" w:hAnsiTheme="minorHAnsi" w:cstheme="minorHAnsi"/>
          <w:sz w:val="24"/>
          <w:szCs w:val="24"/>
        </w:rPr>
        <w:t>Silver Chain</w:t>
      </w:r>
      <w:r w:rsidR="00E14E7A" w:rsidRPr="0043464F">
        <w:rPr>
          <w:rFonts w:asciiTheme="minorHAnsi" w:hAnsiTheme="minorHAnsi" w:cstheme="minorHAnsi"/>
          <w:sz w:val="24"/>
          <w:szCs w:val="24"/>
        </w:rPr>
        <w:t xml:space="preserve"> </w:t>
      </w:r>
      <w:r w:rsidR="007A1AEB">
        <w:rPr>
          <w:rFonts w:asciiTheme="minorHAnsi" w:hAnsiTheme="minorHAnsi" w:cstheme="minorHAnsi"/>
          <w:sz w:val="24"/>
          <w:szCs w:val="24"/>
        </w:rPr>
        <w:t>has</w:t>
      </w:r>
      <w:r w:rsidR="003F2E07" w:rsidRPr="0043464F">
        <w:rPr>
          <w:rFonts w:asciiTheme="minorHAnsi" w:hAnsiTheme="minorHAnsi" w:cstheme="minorHAnsi"/>
          <w:sz w:val="24"/>
          <w:szCs w:val="24"/>
        </w:rPr>
        <w:t>, as a result of the Enforceable Undertaking, commit</w:t>
      </w:r>
      <w:r w:rsidR="007A1AEB">
        <w:rPr>
          <w:rFonts w:asciiTheme="minorHAnsi" w:hAnsiTheme="minorHAnsi" w:cstheme="minorHAnsi"/>
          <w:sz w:val="24"/>
          <w:szCs w:val="24"/>
        </w:rPr>
        <w:t>ted</w:t>
      </w:r>
      <w:r w:rsidR="003F2E07" w:rsidRPr="0043464F">
        <w:rPr>
          <w:rFonts w:asciiTheme="minorHAnsi" w:hAnsiTheme="minorHAnsi" w:cstheme="minorHAnsi"/>
          <w:sz w:val="24"/>
          <w:szCs w:val="24"/>
        </w:rPr>
        <w:t xml:space="preserve"> to </w:t>
      </w:r>
      <w:r w:rsidR="007A1AEB" w:rsidRPr="0043464F">
        <w:rPr>
          <w:rFonts w:asciiTheme="minorHAnsi" w:hAnsiTheme="minorHAnsi" w:cstheme="minorHAnsi"/>
          <w:sz w:val="24"/>
          <w:szCs w:val="24"/>
        </w:rPr>
        <w:t>undertak</w:t>
      </w:r>
      <w:r w:rsidR="007A1AEB">
        <w:rPr>
          <w:rFonts w:asciiTheme="minorHAnsi" w:hAnsiTheme="minorHAnsi" w:cstheme="minorHAnsi"/>
          <w:sz w:val="24"/>
          <w:szCs w:val="24"/>
        </w:rPr>
        <w:t>ing</w:t>
      </w:r>
      <w:r w:rsidR="007A1AEB" w:rsidRPr="0043464F">
        <w:rPr>
          <w:rFonts w:asciiTheme="minorHAnsi" w:hAnsiTheme="minorHAnsi" w:cstheme="minorHAnsi"/>
          <w:sz w:val="24"/>
          <w:szCs w:val="24"/>
        </w:rPr>
        <w:t xml:space="preserve"> </w:t>
      </w:r>
      <w:r w:rsidR="003F2E07" w:rsidRPr="0043464F">
        <w:rPr>
          <w:rFonts w:asciiTheme="minorHAnsi" w:hAnsiTheme="minorHAnsi" w:cstheme="minorHAnsi"/>
          <w:sz w:val="24"/>
          <w:szCs w:val="24"/>
        </w:rPr>
        <w:t>a number of activities to ensure it</w:t>
      </w:r>
      <w:r w:rsidR="0069369F" w:rsidRPr="0043464F">
        <w:rPr>
          <w:rFonts w:asciiTheme="minorHAnsi" w:hAnsiTheme="minorHAnsi" w:cstheme="minorHAnsi"/>
          <w:sz w:val="24"/>
          <w:szCs w:val="24"/>
        </w:rPr>
        <w:t>s ongoing compliance</w:t>
      </w:r>
      <w:r w:rsidR="007A1AEB">
        <w:rPr>
          <w:rFonts w:asciiTheme="minorHAnsi" w:hAnsiTheme="minorHAnsi" w:cstheme="minorHAnsi"/>
          <w:sz w:val="24"/>
          <w:szCs w:val="24"/>
        </w:rPr>
        <w:t>,</w:t>
      </w:r>
      <w:r w:rsidR="0069369F" w:rsidRPr="0043464F">
        <w:rPr>
          <w:rFonts w:asciiTheme="minorHAnsi" w:hAnsiTheme="minorHAnsi" w:cstheme="minorHAnsi"/>
          <w:sz w:val="24"/>
          <w:szCs w:val="24"/>
        </w:rPr>
        <w:t xml:space="preserve"> such as</w:t>
      </w:r>
      <w:r w:rsidR="003F2E07" w:rsidRPr="0043464F">
        <w:rPr>
          <w:rFonts w:asciiTheme="minorHAnsi" w:hAnsiTheme="minorHAnsi" w:cstheme="minorHAnsi"/>
          <w:sz w:val="24"/>
          <w:szCs w:val="24"/>
        </w:rPr>
        <w:t xml:space="preserve"> conducting </w:t>
      </w:r>
      <w:r w:rsidR="00092C8A" w:rsidRPr="0043464F">
        <w:rPr>
          <w:rFonts w:asciiTheme="minorHAnsi" w:hAnsiTheme="minorHAnsi" w:cstheme="minorHAnsi"/>
          <w:sz w:val="24"/>
          <w:szCs w:val="24"/>
        </w:rPr>
        <w:t>two</w:t>
      </w:r>
      <w:r w:rsidR="003F2E07" w:rsidRPr="0043464F">
        <w:rPr>
          <w:rFonts w:asciiTheme="minorHAnsi" w:hAnsiTheme="minorHAnsi" w:cstheme="minorHAnsi"/>
          <w:sz w:val="24"/>
          <w:szCs w:val="24"/>
        </w:rPr>
        <w:t xml:space="preserve"> independent audits.</w:t>
      </w:r>
    </w:p>
    <w:p w14:paraId="7B4FC6F9" w14:textId="68E67FC8" w:rsidR="00394E1F" w:rsidRPr="00135E77" w:rsidRDefault="003F2E07" w:rsidP="00135E77">
      <w:pPr>
        <w:widowControl w:val="0"/>
        <w:spacing w:before="240"/>
        <w:jc w:val="both"/>
        <w:rPr>
          <w:rFonts w:asciiTheme="minorHAnsi" w:hAnsiTheme="minorHAnsi" w:cstheme="minorHAnsi"/>
          <w:sz w:val="24"/>
          <w:szCs w:val="24"/>
        </w:rPr>
      </w:pPr>
      <w:r w:rsidRPr="0043464F">
        <w:rPr>
          <w:rFonts w:asciiTheme="minorHAnsi" w:hAnsiTheme="minorHAnsi" w:cstheme="minorHAnsi"/>
          <w:sz w:val="24"/>
          <w:szCs w:val="24"/>
        </w:rPr>
        <w:t xml:space="preserve">If you worked for </w:t>
      </w:r>
      <w:r w:rsidR="0043464F" w:rsidRPr="0043464F">
        <w:rPr>
          <w:rFonts w:asciiTheme="minorHAnsi" w:hAnsiTheme="minorHAnsi" w:cstheme="minorHAnsi"/>
          <w:sz w:val="24"/>
          <w:szCs w:val="24"/>
        </w:rPr>
        <w:t>Silver Chain</w:t>
      </w:r>
      <w:r w:rsidR="00E14E7A" w:rsidRPr="0043464F">
        <w:rPr>
          <w:rFonts w:asciiTheme="minorHAnsi" w:hAnsiTheme="minorHAnsi" w:cstheme="minorHAnsi"/>
          <w:sz w:val="24"/>
          <w:szCs w:val="24"/>
        </w:rPr>
        <w:t xml:space="preserve"> </w:t>
      </w:r>
      <w:r w:rsidR="007A1AEB">
        <w:rPr>
          <w:rFonts w:asciiTheme="minorHAnsi" w:hAnsiTheme="minorHAnsi" w:cstheme="minorHAnsi"/>
          <w:sz w:val="24"/>
          <w:szCs w:val="24"/>
        </w:rPr>
        <w:t xml:space="preserve">as a Domestic Support or Personal Care role employee </w:t>
      </w:r>
      <w:r w:rsidRPr="0043464F">
        <w:rPr>
          <w:rFonts w:asciiTheme="minorHAnsi" w:hAnsiTheme="minorHAnsi" w:cstheme="minorHAnsi"/>
          <w:sz w:val="24"/>
          <w:szCs w:val="24"/>
        </w:rPr>
        <w:t xml:space="preserve">during the period </w:t>
      </w:r>
      <w:r w:rsidR="005130D8" w:rsidRPr="00DE4CA3">
        <w:rPr>
          <w:rFonts w:asciiTheme="minorHAnsi" w:hAnsiTheme="minorHAnsi" w:cstheme="minorHAnsi"/>
          <w:sz w:val="24"/>
          <w:szCs w:val="24"/>
        </w:rPr>
        <w:t>1 January 2013 and 30 June 2021</w:t>
      </w:r>
      <w:r w:rsidR="00DF60F2" w:rsidRPr="0043464F">
        <w:rPr>
          <w:rFonts w:asciiTheme="minorHAnsi" w:hAnsiTheme="minorHAnsi" w:cstheme="minorHAnsi"/>
          <w:sz w:val="24"/>
          <w:szCs w:val="24"/>
        </w:rPr>
        <w:t xml:space="preserve"> </w:t>
      </w:r>
      <w:r w:rsidRPr="0043464F">
        <w:rPr>
          <w:rFonts w:asciiTheme="minorHAnsi" w:hAnsiTheme="minorHAnsi" w:cstheme="minorHAnsi"/>
          <w:sz w:val="24"/>
          <w:szCs w:val="24"/>
        </w:rPr>
        <w:t>and have queries or questions relating to your employment, please contact</w:t>
      </w:r>
      <w:r w:rsidR="0069369F" w:rsidRPr="0043464F">
        <w:rPr>
          <w:rFonts w:asciiTheme="minorHAnsi" w:hAnsiTheme="minorHAnsi" w:cstheme="minorHAnsi"/>
          <w:sz w:val="24"/>
          <w:szCs w:val="24"/>
        </w:rPr>
        <w:t xml:space="preserve"> </w:t>
      </w:r>
      <w:r w:rsidR="007A1AEB">
        <w:rPr>
          <w:rFonts w:asciiTheme="minorHAnsi" w:hAnsiTheme="minorHAnsi" w:cstheme="minorHAnsi"/>
          <w:sz w:val="24"/>
          <w:szCs w:val="24"/>
        </w:rPr>
        <w:t>Silver Chain</w:t>
      </w:r>
      <w:r w:rsidR="00327CCC">
        <w:rPr>
          <w:rFonts w:asciiTheme="minorHAnsi" w:hAnsiTheme="minorHAnsi" w:cstheme="minorHAnsi"/>
          <w:sz w:val="24"/>
          <w:szCs w:val="24"/>
        </w:rPr>
        <w:t xml:space="preserve">’s dedicated team at eu.enquiry@silverchain.org.au </w:t>
      </w:r>
      <w:r w:rsidR="009E4529">
        <w:rPr>
          <w:rFonts w:asciiTheme="minorHAnsi" w:hAnsiTheme="minorHAnsi" w:cstheme="minorHAnsi"/>
          <w:sz w:val="24"/>
          <w:szCs w:val="24"/>
        </w:rPr>
        <w:t>or on 1300 650 803</w:t>
      </w:r>
      <w:r w:rsidR="0069369F" w:rsidRPr="0043464F">
        <w:rPr>
          <w:rFonts w:asciiTheme="minorHAnsi" w:hAnsiTheme="minorHAnsi" w:cstheme="minorHAnsi"/>
          <w:sz w:val="24"/>
          <w:szCs w:val="24"/>
        </w:rPr>
        <w:t>.</w:t>
      </w:r>
    </w:p>
    <w:p w14:paraId="62352C8F" w14:textId="68356693" w:rsidR="002E19EF" w:rsidRPr="00135E77" w:rsidRDefault="003F2E07" w:rsidP="00135E77">
      <w:pPr>
        <w:widowControl w:val="0"/>
        <w:spacing w:before="240"/>
        <w:jc w:val="both"/>
        <w:rPr>
          <w:rFonts w:asciiTheme="minorHAnsi" w:hAnsiTheme="minorHAnsi" w:cstheme="minorHAnsi"/>
          <w:sz w:val="24"/>
          <w:szCs w:val="24"/>
        </w:rPr>
      </w:pPr>
      <w:r w:rsidRPr="0043464F">
        <w:rPr>
          <w:rFonts w:asciiTheme="minorHAnsi" w:hAnsiTheme="minorHAnsi" w:cstheme="minorHAnsi"/>
          <w:sz w:val="24"/>
          <w:szCs w:val="24"/>
        </w:rPr>
        <w:t xml:space="preserve">Alternatively, anyone can contact the FWO via </w:t>
      </w:r>
      <w:hyperlink r:id="rId12" w:history="1">
        <w:r w:rsidR="00394E1F" w:rsidRPr="0043464F">
          <w:rPr>
            <w:rFonts w:asciiTheme="minorHAnsi" w:hAnsiTheme="minorHAnsi" w:cstheme="minorHAnsi"/>
            <w:sz w:val="24"/>
            <w:szCs w:val="24"/>
          </w:rPr>
          <w:t>www.fairwork.gov.au</w:t>
        </w:r>
      </w:hyperlink>
      <w:r w:rsidR="00394E1F" w:rsidRPr="0043464F">
        <w:rPr>
          <w:rFonts w:asciiTheme="minorHAnsi" w:hAnsiTheme="minorHAnsi" w:cstheme="minorHAnsi"/>
          <w:sz w:val="24"/>
          <w:szCs w:val="24"/>
        </w:rPr>
        <w:t xml:space="preserve"> </w:t>
      </w:r>
      <w:r w:rsidRPr="0043464F">
        <w:rPr>
          <w:rFonts w:asciiTheme="minorHAnsi" w:hAnsiTheme="minorHAnsi" w:cstheme="minorHAnsi"/>
          <w:sz w:val="24"/>
          <w:szCs w:val="24"/>
        </w:rPr>
        <w:t>or on 13 13 94.</w:t>
      </w:r>
    </w:p>
    <w:sectPr w:rsidR="002E19EF" w:rsidRPr="00135E77" w:rsidSect="00B072BC">
      <w:pgSz w:w="11906" w:h="16838" w:code="9"/>
      <w:pgMar w:top="1440" w:right="1440" w:bottom="1440" w:left="1440" w:header="284"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C2381" w14:textId="77777777" w:rsidR="00493E87" w:rsidRDefault="00493E87">
      <w:r>
        <w:separator/>
      </w:r>
    </w:p>
  </w:endnote>
  <w:endnote w:type="continuationSeparator" w:id="0">
    <w:p w14:paraId="4723DC11" w14:textId="77777777" w:rsidR="00493E87" w:rsidRDefault="00493E87">
      <w:r>
        <w:continuationSeparator/>
      </w:r>
    </w:p>
  </w:endnote>
  <w:endnote w:type="continuationNotice" w:id="1">
    <w:p w14:paraId="2EA8744B" w14:textId="77777777" w:rsidR="00493E87" w:rsidRDefault="00493E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HelveticaNeue-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0C2E5" w14:textId="58612938" w:rsidR="00231970" w:rsidRDefault="00C40723">
    <w:pPr>
      <w:pStyle w:val="Footer"/>
      <w:jc w:val="right"/>
    </w:pPr>
    <w:sdt>
      <w:sdtPr>
        <w:id w:val="1433011904"/>
        <w:docPartObj>
          <w:docPartGallery w:val="Page Numbers (Bottom of Page)"/>
          <w:docPartUnique/>
        </w:docPartObj>
      </w:sdtPr>
      <w:sdtEndPr/>
      <w:sdtContent>
        <w:sdt>
          <w:sdtPr>
            <w:id w:val="860082579"/>
            <w:docPartObj>
              <w:docPartGallery w:val="Page Numbers (Top of Page)"/>
              <w:docPartUnique/>
            </w:docPartObj>
          </w:sdtPr>
          <w:sdtEndPr/>
          <w:sdtContent>
            <w:r w:rsidR="00231970">
              <w:t xml:space="preserve"> Page </w:t>
            </w:r>
            <w:r w:rsidR="00231970">
              <w:rPr>
                <w:b/>
                <w:bCs/>
                <w:sz w:val="24"/>
              </w:rPr>
              <w:fldChar w:fldCharType="begin"/>
            </w:r>
            <w:r w:rsidR="00231970">
              <w:rPr>
                <w:b/>
                <w:bCs/>
              </w:rPr>
              <w:instrText xml:space="preserve"> PAGE </w:instrText>
            </w:r>
            <w:r w:rsidR="00231970">
              <w:rPr>
                <w:b/>
                <w:bCs/>
                <w:sz w:val="24"/>
              </w:rPr>
              <w:fldChar w:fldCharType="separate"/>
            </w:r>
            <w:r w:rsidR="008F7ECC">
              <w:rPr>
                <w:b/>
                <w:bCs/>
                <w:noProof/>
              </w:rPr>
              <w:t>17</w:t>
            </w:r>
            <w:r w:rsidR="00231970">
              <w:rPr>
                <w:b/>
                <w:bCs/>
                <w:sz w:val="24"/>
              </w:rPr>
              <w:fldChar w:fldCharType="end"/>
            </w:r>
            <w:r w:rsidR="00231970">
              <w:t xml:space="preserve"> of </w:t>
            </w:r>
            <w:r w:rsidR="00231970">
              <w:rPr>
                <w:b/>
                <w:bCs/>
                <w:sz w:val="24"/>
              </w:rPr>
              <w:fldChar w:fldCharType="begin"/>
            </w:r>
            <w:r w:rsidR="00231970">
              <w:rPr>
                <w:b/>
                <w:bCs/>
              </w:rPr>
              <w:instrText xml:space="preserve"> NUMPAGES  </w:instrText>
            </w:r>
            <w:r w:rsidR="00231970">
              <w:rPr>
                <w:b/>
                <w:bCs/>
                <w:sz w:val="24"/>
              </w:rPr>
              <w:fldChar w:fldCharType="separate"/>
            </w:r>
            <w:r w:rsidR="008F7ECC">
              <w:rPr>
                <w:b/>
                <w:bCs/>
                <w:noProof/>
              </w:rPr>
              <w:t>17</w:t>
            </w:r>
            <w:r w:rsidR="00231970">
              <w:rPr>
                <w:b/>
                <w:bCs/>
                <w:sz w:val="24"/>
              </w:rPr>
              <w:fldChar w:fldCharType="end"/>
            </w:r>
          </w:sdtContent>
        </w:sdt>
      </w:sdtContent>
    </w:sdt>
  </w:p>
  <w:p w14:paraId="4E5FE253" w14:textId="032EFE6A" w:rsidR="00231970" w:rsidRPr="00C44619" w:rsidRDefault="00231970" w:rsidP="00C44619">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8F7A" w14:textId="0596DFB1" w:rsidR="00231970" w:rsidRPr="00982D78" w:rsidRDefault="00B23777" w:rsidP="00403D6F">
    <w:pPr>
      <w:tabs>
        <w:tab w:val="center" w:pos="4536"/>
        <w:tab w:val="right" w:pos="9070"/>
      </w:tabs>
      <w:spacing w:after="240"/>
      <w:rPr>
        <w:color w:val="0395A7"/>
      </w:rPr>
    </w:pPr>
    <w:r>
      <w:rPr>
        <w:noProof/>
      </w:rPr>
      <mc:AlternateContent>
        <mc:Choice Requires="wps">
          <w:drawing>
            <wp:anchor distT="0" distB="0" distL="114300" distR="114300" simplePos="0" relativeHeight="251662336" behindDoc="0" locked="0" layoutInCell="1" allowOverlap="1" wp14:anchorId="4BF05491" wp14:editId="34548CC7">
              <wp:simplePos x="0" y="0"/>
              <wp:positionH relativeFrom="page">
                <wp:align>right</wp:align>
              </wp:positionH>
              <wp:positionV relativeFrom="paragraph">
                <wp:posOffset>40151</wp:posOffset>
              </wp:positionV>
              <wp:extent cx="882015" cy="942975"/>
              <wp:effectExtent l="0" t="0" r="0" b="9525"/>
              <wp:wrapNone/>
              <wp:docPr id="7" name="Right Tri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882015" cy="942975"/>
                      </a:xfrm>
                      <a:prstGeom prst="rtTriangle">
                        <a:avLst/>
                      </a:prstGeom>
                      <a:solidFill>
                        <a:srgbClr val="9BCBEB">
                          <a:alpha val="30196"/>
                        </a:srgbClr>
                      </a:solidFill>
                      <a:ln w="12700">
                        <a:noFill/>
                        <a:miter lim="800000"/>
                      </a:ln>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type w14:anchorId="1EEFDE9D" id="_x0000_t6" coordsize="21600,21600" o:spt="6" path="m,l,21600r21600,xe">
              <v:stroke joinstyle="miter"/>
              <v:path gradientshapeok="t" o:connecttype="custom" o:connectlocs="0,0;0,10800;0,21600;10800,21600;21600,21600;10800,10800" textboxrect="1800,12600,12600,19800"/>
            </v:shapetype>
            <v:shape id="Right Triangle 7" o:spid="_x0000_s1026" type="#_x0000_t6" alt="&quot;&quot;" style="position:absolute;margin-left:18.25pt;margin-top:3.15pt;width:69.45pt;height:74.25pt;flip:x;z-index:251662336;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" fillcolor="#9bcbeb" stroked="f" strokeweight="1pt">
              <v:fill opacity="19789f"/>
              <w10:wrap anchorx="page"/>
            </v:shape>
          </w:pict>
        </mc:Fallback>
      </mc:AlternateContent>
    </w:r>
    <w:r>
      <w:rPr>
        <w:noProof/>
      </w:rPr>
      <mc:AlternateContent>
        <mc:Choice Requires="wps">
          <w:drawing>
            <wp:anchor distT="0" distB="0" distL="114300" distR="114300" simplePos="0" relativeHeight="251661312" behindDoc="0" locked="0" layoutInCell="1" allowOverlap="1" wp14:anchorId="51923ACE" wp14:editId="2AA97CE5">
              <wp:simplePos x="0" y="0"/>
              <wp:positionH relativeFrom="column">
                <wp:posOffset>0</wp:posOffset>
              </wp:positionH>
              <wp:positionV relativeFrom="paragraph">
                <wp:posOffset>0</wp:posOffset>
              </wp:positionV>
              <wp:extent cx="3369945"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F1D0AAB" id="Straight Connector 9" o:spid="_x0000_s1026" alt="&quot;&quot;"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265.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" strokecolor="#ffb81c" strokeweight="1pt">
              <v:stroke joinstyle="miter"/>
            </v:line>
          </w:pict>
        </mc:Fallback>
      </mc:AlternateContent>
    </w:r>
    <w:r>
      <w:rPr>
        <w:rFonts w:asciiTheme="minorHAnsi" w:hAnsiTheme="minorHAnsi" w:cstheme="minorHAnsi"/>
        <w:color w:val="1B365D"/>
      </w:rPr>
      <w:t xml:space="preserve">www.fairwork.gov.au | </w:t>
    </w:r>
    <w:r w:rsidR="00231970" w:rsidRPr="007C4E52">
      <w:rPr>
        <w:color w:val="0395A7"/>
      </w:rPr>
      <w:t>Fair Work Infoline</w:t>
    </w:r>
    <w:r>
      <w:rPr>
        <w:rFonts w:asciiTheme="minorHAnsi" w:hAnsiTheme="minorHAnsi" w:cstheme="minorHAnsi"/>
        <w:color w:val="1B365D"/>
      </w:rPr>
      <w:t>:</w:t>
    </w:r>
    <w:r w:rsidR="00231970" w:rsidRPr="007C4E52">
      <w:rPr>
        <w:color w:val="0395A7"/>
      </w:rPr>
      <w:t xml:space="preserve"> 13 13 94</w:t>
    </w:r>
    <w:r>
      <w:rPr>
        <w:rFonts w:asciiTheme="minorHAnsi" w:hAnsiTheme="minorHAnsi" w:cstheme="minorHAnsi"/>
        <w:color w:val="1B365D"/>
      </w:rPr>
      <w:t xml:space="preserve"> | </w:t>
    </w:r>
    <w:r w:rsidR="00231970" w:rsidRPr="007C4E52">
      <w:rPr>
        <w:color w:val="0395A7"/>
      </w:rPr>
      <w:t>ABN: 43 884 188 232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106C1" w14:textId="77777777" w:rsidR="00493E87" w:rsidRDefault="00493E87">
      <w:r>
        <w:separator/>
      </w:r>
    </w:p>
  </w:footnote>
  <w:footnote w:type="continuationSeparator" w:id="0">
    <w:p w14:paraId="5199B5EF" w14:textId="77777777" w:rsidR="00493E87" w:rsidRDefault="00493E87">
      <w:r>
        <w:continuationSeparator/>
      </w:r>
    </w:p>
  </w:footnote>
  <w:footnote w:type="continuationNotice" w:id="1">
    <w:p w14:paraId="4D20C1C4" w14:textId="77777777" w:rsidR="00493E87" w:rsidRDefault="00493E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93323" w14:textId="5690C74A" w:rsidR="00231970" w:rsidRPr="006615E0" w:rsidRDefault="00B23777" w:rsidP="002C23C8">
    <w:pPr>
      <w:tabs>
        <w:tab w:val="center" w:pos="4820"/>
        <w:tab w:val="right" w:pos="9639"/>
      </w:tabs>
      <w:ind w:left="-851"/>
      <w:rPr>
        <w:rFonts w:cs="HelveticaNeue-Light"/>
        <w:color w:val="000000"/>
        <w:sz w:val="32"/>
        <w:szCs w:val="44"/>
      </w:rPr>
    </w:pPr>
    <w:r>
      <w:rPr>
        <w:noProof/>
        <w:lang w:eastAsia="en-AU"/>
      </w:rPr>
      <mc:AlternateContent>
        <mc:Choice Requires="wpg">
          <w:drawing>
            <wp:anchor distT="0" distB="0" distL="114300" distR="114300" simplePos="0" relativeHeight="251659264" behindDoc="0" locked="0" layoutInCell="1" allowOverlap="1" wp14:anchorId="0E07E497" wp14:editId="0A4FD96B">
              <wp:simplePos x="0" y="0"/>
              <wp:positionH relativeFrom="page">
                <wp:align>right</wp:align>
              </wp:positionH>
              <wp:positionV relativeFrom="paragraph">
                <wp:posOffset>-169447</wp:posOffset>
              </wp:positionV>
              <wp:extent cx="7548880" cy="1031240"/>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8880" cy="1031240"/>
                        <a:chOff x="0" y="0"/>
                        <a:chExt cx="7548880" cy="1031240"/>
                      </a:xfrm>
                    </wpg:grpSpPr>
                    <wps:wsp>
                      <wps:cNvPr id="3" name="Rectangle 3"/>
                      <wps:cNvSpPr/>
                      <wps:spPr>
                        <a:xfrm>
                          <a:off x="0" y="0"/>
                          <a:ext cx="7548880" cy="1031240"/>
                        </a:xfrm>
                        <a:prstGeom prst="rect">
                          <a:avLst/>
                        </a:prstGeom>
                        <a:solidFill>
                          <a:srgbClr val="1B365D"/>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318977" y="276447"/>
                          <a:ext cx="2971165" cy="541655"/>
                        </a:xfrm>
                        <a:prstGeom prst="rect">
                          <a:avLst/>
                        </a:prstGeom>
                        <a:noFill/>
                        <a:ln>
                          <a:noFill/>
                        </a:ln>
                        <a:effectLst/>
                      </pic:spPr>
                    </pic:pic>
                  </wpg:wgp>
                </a:graphicData>
              </a:graphic>
            </wp:anchor>
          </w:drawing>
        </mc:Choice>
        <mc:Fallback>
          <w:pict>
            <v:group w14:anchorId="2452EF6F" id="Group 1" o:spid="_x0000_s1026" alt="&quot;&quot;" style="position:absolute;margin-left:543.2pt;margin-top:-13.35pt;width:594.4pt;height:81.2pt;z-index:251659264;mso-position-horizontal:right;mso-position-horizontal-relative:page" coordsize="75488,10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">
              <v:rect id="Rectangle 3" o:spid="_x0000_s1027" style="position:absolute;width:75488;height:10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" fillcolor="#1b365d"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3189;top:2764;width:29712;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">
                <v:imagedata r:id="rId2" o:title=""/>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BD945BD8"/>
    <w:lvl w:ilvl="0">
      <w:start w:val="1"/>
      <w:numFmt w:val="decimal"/>
      <w:pStyle w:val="EUParagraphLevel1"/>
      <w:lvlText w:val="(%1)"/>
      <w:lvlJc w:val="left"/>
      <w:pPr>
        <w:ind w:left="686" w:hanging="567"/>
      </w:pPr>
      <w:rPr>
        <w:b w:val="0"/>
        <w:bCs w:val="0"/>
        <w:i w:val="0"/>
        <w:w w:val="99"/>
        <w:sz w:val="24"/>
        <w:szCs w:val="24"/>
      </w:rPr>
    </w:lvl>
    <w:lvl w:ilvl="1">
      <w:start w:val="1"/>
      <w:numFmt w:val="lowerLetter"/>
      <w:pStyle w:val="EUParagraphLevel2"/>
      <w:lvlText w:val="(%2)"/>
      <w:lvlJc w:val="left"/>
      <w:pPr>
        <w:ind w:left="1135" w:hanging="567"/>
      </w:pPr>
      <w:rPr>
        <w:b w:val="0"/>
        <w:bCs w:val="0"/>
        <w:spacing w:val="-3"/>
        <w:w w:val="99"/>
        <w:sz w:val="24"/>
        <w:szCs w:val="24"/>
      </w:rPr>
    </w:lvl>
    <w:lvl w:ilvl="2">
      <w:start w:val="1"/>
      <w:numFmt w:val="lowerRoman"/>
      <w:pStyle w:val="EUparagraphlevel3"/>
      <w:lvlText w:val="(%3)"/>
      <w:lvlJc w:val="left"/>
      <w:pPr>
        <w:ind w:left="1801" w:hanging="569"/>
      </w:pPr>
      <w:rPr>
        <w:rFonts w:ascii="Arial" w:hAnsi="Arial" w:cs="Arial"/>
        <w:b w:val="0"/>
        <w:bCs w:val="0"/>
        <w:spacing w:val="-4"/>
        <w:w w:val="99"/>
        <w:sz w:val="24"/>
        <w:szCs w:val="24"/>
      </w:rPr>
    </w:lvl>
    <w:lvl w:ilvl="3">
      <w:start w:val="2"/>
      <w:numFmt w:val="lowerRoman"/>
      <w:lvlText w:val="(%4)"/>
      <w:lvlJc w:val="left"/>
      <w:pPr>
        <w:ind w:left="1900" w:hanging="360"/>
      </w:pPr>
      <w:rPr>
        <w:rFonts w:ascii="Arial" w:hAnsi="Arial" w:cs="Arial"/>
        <w:b w:val="0"/>
        <w:bCs w:val="0"/>
        <w:spacing w:val="-1"/>
        <w:w w:val="99"/>
        <w:sz w:val="24"/>
        <w:szCs w:val="24"/>
      </w:rPr>
    </w:lvl>
    <w:lvl w:ilvl="4">
      <w:start w:val="1"/>
      <w:numFmt w:val="upperLetter"/>
      <w:lvlText w:val="%5."/>
      <w:lvlJc w:val="left"/>
      <w:pPr>
        <w:ind w:left="2934" w:hanging="495"/>
      </w:pPr>
      <w:rPr>
        <w:rFonts w:ascii="Arial" w:hAnsi="Arial" w:cs="Arial"/>
        <w:b w:val="0"/>
        <w:bCs w:val="0"/>
        <w:w w:val="100"/>
        <w:sz w:val="24"/>
        <w:szCs w:val="24"/>
      </w:rPr>
    </w:lvl>
    <w:lvl w:ilvl="5">
      <w:numFmt w:val="bullet"/>
      <w:lvlText w:val="•"/>
      <w:lvlJc w:val="left"/>
      <w:pPr>
        <w:ind w:left="1340" w:hanging="495"/>
      </w:pPr>
    </w:lvl>
    <w:lvl w:ilvl="6">
      <w:numFmt w:val="bullet"/>
      <w:lvlText w:val="•"/>
      <w:lvlJc w:val="left"/>
      <w:pPr>
        <w:ind w:left="1520" w:hanging="495"/>
      </w:pPr>
    </w:lvl>
    <w:lvl w:ilvl="7">
      <w:numFmt w:val="bullet"/>
      <w:lvlText w:val="•"/>
      <w:lvlJc w:val="left"/>
      <w:pPr>
        <w:ind w:left="1540" w:hanging="495"/>
      </w:pPr>
    </w:lvl>
    <w:lvl w:ilvl="8">
      <w:numFmt w:val="bullet"/>
      <w:lvlText w:val="•"/>
      <w:lvlJc w:val="left"/>
      <w:pPr>
        <w:ind w:left="1660" w:hanging="495"/>
      </w:pPr>
    </w:lvl>
  </w:abstractNum>
  <w:abstractNum w:abstractNumId="1" w15:restartNumberingAfterBreak="0">
    <w:nsid w:val="00FD1753"/>
    <w:multiLevelType w:val="hybridMultilevel"/>
    <w:tmpl w:val="447C970A"/>
    <w:lvl w:ilvl="0" w:tplc="DAFCA54E">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214555B"/>
    <w:multiLevelType w:val="hybridMultilevel"/>
    <w:tmpl w:val="F6F813DC"/>
    <w:lvl w:ilvl="0" w:tplc="4F746582">
      <w:start w:val="1"/>
      <w:numFmt w:val="lowerLetter"/>
      <w:lvlText w:val="(%1)"/>
      <w:lvlJc w:val="left"/>
      <w:pPr>
        <w:ind w:left="1004" w:hanging="360"/>
      </w:pPr>
      <w:rPr>
        <w:rFonts w:hint="default"/>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 w15:restartNumberingAfterBreak="0">
    <w:nsid w:val="02E421EA"/>
    <w:multiLevelType w:val="hybridMultilevel"/>
    <w:tmpl w:val="8B5E3C9E"/>
    <w:lvl w:ilvl="0" w:tplc="02A838B8">
      <w:start w:val="1"/>
      <w:numFmt w:val="lowerRoman"/>
      <w:lvlText w:val="(%1)"/>
      <w:lvlJc w:val="left"/>
      <w:pPr>
        <w:ind w:left="180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893F00"/>
    <w:multiLevelType w:val="hybridMultilevel"/>
    <w:tmpl w:val="5246DD0E"/>
    <w:lvl w:ilvl="0" w:tplc="0C09000F">
      <w:start w:val="1"/>
      <w:numFmt w:val="decimal"/>
      <w:lvlText w:val="%1."/>
      <w:lvlJc w:val="left"/>
      <w:pPr>
        <w:ind w:left="720" w:hanging="360"/>
      </w:pPr>
      <w:rPr>
        <w:rFonts w:hint="default"/>
      </w:rPr>
    </w:lvl>
    <w:lvl w:ilvl="1" w:tplc="1220CCB8">
      <w:start w:val="1"/>
      <w:numFmt w:val="lowerLetter"/>
      <w:lvlText w:val="(%2)"/>
      <w:lvlJc w:val="right"/>
      <w:pPr>
        <w:ind w:left="1440" w:hanging="360"/>
      </w:pPr>
      <w:rPr>
        <w:rFonts w:ascii="Calibri" w:eastAsia="Times New Roman" w:hAnsi="Calibri" w:cs="Calibr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4671660"/>
    <w:multiLevelType w:val="hybridMultilevel"/>
    <w:tmpl w:val="E44234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8031483"/>
    <w:multiLevelType w:val="hybridMultilevel"/>
    <w:tmpl w:val="1B9EE4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8721C9A"/>
    <w:multiLevelType w:val="hybridMultilevel"/>
    <w:tmpl w:val="D166D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A55F20"/>
    <w:multiLevelType w:val="hybridMultilevel"/>
    <w:tmpl w:val="58229ED4"/>
    <w:lvl w:ilvl="0" w:tplc="F2D8F6AC">
      <w:start w:val="1"/>
      <w:numFmt w:val="lowerLetter"/>
      <w:lvlText w:val="(%1)"/>
      <w:lvlJc w:val="left"/>
      <w:pPr>
        <w:ind w:left="720" w:hanging="360"/>
      </w:pPr>
      <w:rPr>
        <w:rFonts w:asciiTheme="minorHAnsi" w:eastAsia="Times New Roman" w:hAnsiTheme="minorHAnsi" w:cstheme="minorHAnsi"/>
      </w:rPr>
    </w:lvl>
    <w:lvl w:ilvl="1" w:tplc="B7F00DFE">
      <w:start w:val="1"/>
      <w:numFmt w:val="lowerRoman"/>
      <w:lvlText w:val="(%2)"/>
      <w:lvlJc w:val="right"/>
      <w:pPr>
        <w:ind w:left="1440" w:hanging="360"/>
      </w:pPr>
      <w:rPr>
        <w:rFonts w:asciiTheme="minorHAnsi" w:eastAsia="Times New Roman" w:hAnsiTheme="minorHAnsi" w:cstheme="minorHAns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8CC3AB7"/>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97A4940"/>
    <w:multiLevelType w:val="hybridMultilevel"/>
    <w:tmpl w:val="E646C5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9BF1738"/>
    <w:multiLevelType w:val="hybridMultilevel"/>
    <w:tmpl w:val="010685D0"/>
    <w:lvl w:ilvl="0" w:tplc="0C09000F">
      <w:start w:val="1"/>
      <w:numFmt w:val="decimal"/>
      <w:lvlText w:val="%1."/>
      <w:lvlJc w:val="left"/>
      <w:pPr>
        <w:ind w:left="720" w:hanging="360"/>
      </w:pPr>
      <w:rPr>
        <w:rFonts w:hint="default"/>
      </w:rPr>
    </w:lvl>
    <w:lvl w:ilvl="1" w:tplc="4F746582">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9EE3274"/>
    <w:multiLevelType w:val="hybridMultilevel"/>
    <w:tmpl w:val="9A927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0EBC0125"/>
    <w:multiLevelType w:val="multilevel"/>
    <w:tmpl w:val="CAB061FA"/>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05A0FDA"/>
    <w:multiLevelType w:val="hybridMultilevel"/>
    <w:tmpl w:val="E4067EAC"/>
    <w:lvl w:ilvl="0" w:tplc="34DE7C8A">
      <w:start w:val="1"/>
      <w:numFmt w:val="lowerRoman"/>
      <w:lvlText w:val="(%1)"/>
      <w:lvlJc w:val="right"/>
      <w:pPr>
        <w:ind w:left="1854" w:hanging="360"/>
      </w:pPr>
      <w:rPr>
        <w:rFonts w:hint="default"/>
      </w:rPr>
    </w:lvl>
    <w:lvl w:ilvl="1" w:tplc="0C090019">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5" w15:restartNumberingAfterBreak="0">
    <w:nsid w:val="138A47C4"/>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14D26230"/>
    <w:multiLevelType w:val="hybridMultilevel"/>
    <w:tmpl w:val="006805F8"/>
    <w:lvl w:ilvl="0" w:tplc="0C09000F">
      <w:start w:val="1"/>
      <w:numFmt w:val="decimal"/>
      <w:lvlText w:val="%1."/>
      <w:lvlJc w:val="left"/>
      <w:pPr>
        <w:ind w:left="720" w:hanging="360"/>
      </w:pPr>
      <w:rPr>
        <w:rFonts w:hint="default"/>
      </w:rPr>
    </w:lvl>
    <w:lvl w:ilvl="1" w:tplc="4F746582">
      <w:start w:val="1"/>
      <w:numFmt w:val="lowerLetter"/>
      <w:lvlText w:val="(%2)"/>
      <w:lvlJc w:val="left"/>
      <w:pPr>
        <w:ind w:left="1440" w:hanging="360"/>
      </w:pPr>
      <w:rPr>
        <w:rFonts w:hint="default"/>
      </w:rPr>
    </w:lvl>
    <w:lvl w:ilvl="2" w:tplc="74B24F32">
      <w:start w:val="1"/>
      <w:numFmt w:val="lowerRoman"/>
      <w:lvlText w:val="%3."/>
      <w:lvlJc w:val="right"/>
      <w:pPr>
        <w:ind w:left="2160" w:hanging="180"/>
      </w:pPr>
      <w:rPr>
        <w:i w:val="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59B1168"/>
    <w:multiLevelType w:val="hybridMultilevel"/>
    <w:tmpl w:val="8B5E3C9E"/>
    <w:lvl w:ilvl="0" w:tplc="02A838B8">
      <w:start w:val="1"/>
      <w:numFmt w:val="lowerRoman"/>
      <w:lvlText w:val="(%1)"/>
      <w:lvlJc w:val="left"/>
      <w:pPr>
        <w:ind w:left="180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5EB19A5"/>
    <w:multiLevelType w:val="hybridMultilevel"/>
    <w:tmpl w:val="1EC4B9EE"/>
    <w:lvl w:ilvl="0" w:tplc="02A838B8">
      <w:start w:val="1"/>
      <w:numFmt w:val="lowerRoman"/>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6394261"/>
    <w:multiLevelType w:val="hybridMultilevel"/>
    <w:tmpl w:val="D17639FA"/>
    <w:lvl w:ilvl="0" w:tplc="DAFCA54E">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16B31869"/>
    <w:multiLevelType w:val="hybridMultilevel"/>
    <w:tmpl w:val="D5F8056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7054702"/>
    <w:multiLevelType w:val="hybridMultilevel"/>
    <w:tmpl w:val="AE962428"/>
    <w:lvl w:ilvl="0" w:tplc="02A838B8">
      <w:start w:val="1"/>
      <w:numFmt w:val="lowerRoman"/>
      <w:lvlText w:val="(%1)"/>
      <w:lvlJc w:val="left"/>
      <w:pPr>
        <w:ind w:left="108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2" w15:restartNumberingAfterBreak="0">
    <w:nsid w:val="170B2D68"/>
    <w:multiLevelType w:val="multilevel"/>
    <w:tmpl w:val="6A7EEC62"/>
    <w:lvl w:ilvl="0">
      <w:start w:val="1"/>
      <w:numFmt w:val="decimal"/>
      <w:lvlText w:val="%1."/>
      <w:lvlJc w:val="left"/>
      <w:pPr>
        <w:ind w:left="720" w:hanging="360"/>
      </w:pPr>
      <w:rPr>
        <w:rFonts w:hint="default"/>
      </w:rPr>
    </w:lvl>
    <w:lvl w:ilvl="1">
      <w:start w:val="1"/>
      <w:numFmt w:val="lowerLetter"/>
      <w:lvlText w:val="(%2)"/>
      <w:lvlJc w:val="right"/>
      <w:pPr>
        <w:ind w:left="1440" w:hanging="360"/>
      </w:pPr>
      <w:rPr>
        <w:rFonts w:ascii="Calibri" w:eastAsia="Times New Roman" w:hAnsi="Calibri" w:cs="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7F9588D"/>
    <w:multiLevelType w:val="hybridMultilevel"/>
    <w:tmpl w:val="45ECE18E"/>
    <w:lvl w:ilvl="0" w:tplc="C8A29672">
      <w:start w:val="1"/>
      <w:numFmt w:val="lowerLetter"/>
      <w:lvlText w:val="%1)"/>
      <w:lvlJc w:val="left"/>
      <w:pPr>
        <w:ind w:left="1074" w:hanging="360"/>
      </w:pPr>
      <w:rPr>
        <w:b w:val="0"/>
      </w:rPr>
    </w:lvl>
    <w:lvl w:ilvl="1" w:tplc="F2D8F6AC">
      <w:start w:val="1"/>
      <w:numFmt w:val="lowerLetter"/>
      <w:lvlText w:val="(%2)"/>
      <w:lvlJc w:val="left"/>
      <w:pPr>
        <w:ind w:left="1794" w:hanging="360"/>
      </w:pPr>
      <w:rPr>
        <w:rFonts w:asciiTheme="minorHAnsi" w:eastAsia="Times New Roman" w:hAnsiTheme="minorHAnsi" w:cstheme="minorHAnsi" w:hint="default"/>
      </w:rPr>
    </w:lvl>
    <w:lvl w:ilvl="2" w:tplc="02A838B8">
      <w:start w:val="1"/>
      <w:numFmt w:val="lowerRoman"/>
      <w:lvlText w:val="(%3)"/>
      <w:lvlJc w:val="left"/>
      <w:pPr>
        <w:ind w:left="2514" w:hanging="180"/>
      </w:pPr>
      <w:rPr>
        <w:rFonts w:hint="default"/>
      </w:rPr>
    </w:lvl>
    <w:lvl w:ilvl="3" w:tplc="C8A61BE8">
      <w:start w:val="1"/>
      <w:numFmt w:val="lowerRoman"/>
      <w:lvlText w:val="(%4)"/>
      <w:lvlJc w:val="left"/>
      <w:pPr>
        <w:ind w:left="3669" w:hanging="795"/>
      </w:pPr>
      <w:rPr>
        <w:rFonts w:asciiTheme="minorHAnsi" w:eastAsia="Times New Roman" w:hAnsiTheme="minorHAnsi" w:cstheme="minorHAnsi"/>
      </w:r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24" w15:restartNumberingAfterBreak="0">
    <w:nsid w:val="18470C10"/>
    <w:multiLevelType w:val="hybridMultilevel"/>
    <w:tmpl w:val="D26E7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A3E03D9"/>
    <w:multiLevelType w:val="hybridMultilevel"/>
    <w:tmpl w:val="CFB62974"/>
    <w:lvl w:ilvl="0" w:tplc="4F7465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E833BFD"/>
    <w:multiLevelType w:val="multilevel"/>
    <w:tmpl w:val="DE0273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1F384DFF"/>
    <w:multiLevelType w:val="hybridMultilevel"/>
    <w:tmpl w:val="05F61458"/>
    <w:lvl w:ilvl="0" w:tplc="4F746582">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FB1113A"/>
    <w:multiLevelType w:val="hybridMultilevel"/>
    <w:tmpl w:val="2D86BA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2119723E"/>
    <w:multiLevelType w:val="hybridMultilevel"/>
    <w:tmpl w:val="D0224A5A"/>
    <w:lvl w:ilvl="0" w:tplc="C8A29672">
      <w:start w:val="1"/>
      <w:numFmt w:val="lowerLetter"/>
      <w:lvlText w:val="%1)"/>
      <w:lvlJc w:val="left"/>
      <w:pPr>
        <w:ind w:left="1074" w:hanging="360"/>
      </w:pPr>
      <w:rPr>
        <w:b w:val="0"/>
      </w:rPr>
    </w:lvl>
    <w:lvl w:ilvl="1" w:tplc="CDF8392C">
      <w:start w:val="1"/>
      <w:numFmt w:val="lowerRoman"/>
      <w:lvlText w:val="(%2)"/>
      <w:lvlJc w:val="right"/>
      <w:pPr>
        <w:ind w:left="1794" w:hanging="360"/>
      </w:pPr>
      <w:rPr>
        <w:rFonts w:hint="default"/>
      </w:rPr>
    </w:lvl>
    <w:lvl w:ilvl="2" w:tplc="D97274B0">
      <w:start w:val="1"/>
      <w:numFmt w:val="lowerRoman"/>
      <w:lvlText w:val="(%3)"/>
      <w:lvlJc w:val="right"/>
      <w:pPr>
        <w:ind w:left="2514" w:hanging="180"/>
      </w:pPr>
      <w:rPr>
        <w:rFonts w:ascii="Arial" w:eastAsia="Times New Roman" w:hAnsi="Arial" w:cs="Arial"/>
      </w:rPr>
    </w:lvl>
    <w:lvl w:ilvl="3" w:tplc="C8A61BE8">
      <w:start w:val="1"/>
      <w:numFmt w:val="lowerRoman"/>
      <w:lvlText w:val="(%4)"/>
      <w:lvlJc w:val="left"/>
      <w:pPr>
        <w:ind w:left="3669" w:hanging="795"/>
      </w:pPr>
      <w:rPr>
        <w:rFonts w:asciiTheme="minorHAnsi" w:eastAsia="Times New Roman" w:hAnsiTheme="minorHAnsi" w:cstheme="minorHAnsi"/>
      </w:r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30" w15:restartNumberingAfterBreak="0">
    <w:nsid w:val="21E460EB"/>
    <w:multiLevelType w:val="hybridMultilevel"/>
    <w:tmpl w:val="6A943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244A5DE5"/>
    <w:multiLevelType w:val="hybridMultilevel"/>
    <w:tmpl w:val="BDF88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58505AC"/>
    <w:multiLevelType w:val="hybridMultilevel"/>
    <w:tmpl w:val="85ACBE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25FF6972"/>
    <w:multiLevelType w:val="hybridMultilevel"/>
    <w:tmpl w:val="D0224A5A"/>
    <w:lvl w:ilvl="0" w:tplc="C8A29672">
      <w:start w:val="1"/>
      <w:numFmt w:val="lowerLetter"/>
      <w:lvlText w:val="%1)"/>
      <w:lvlJc w:val="left"/>
      <w:pPr>
        <w:ind w:left="1074" w:hanging="360"/>
      </w:pPr>
      <w:rPr>
        <w:b w:val="0"/>
      </w:rPr>
    </w:lvl>
    <w:lvl w:ilvl="1" w:tplc="CDF8392C">
      <w:start w:val="1"/>
      <w:numFmt w:val="lowerRoman"/>
      <w:lvlText w:val="(%2)"/>
      <w:lvlJc w:val="right"/>
      <w:pPr>
        <w:ind w:left="1794" w:hanging="360"/>
      </w:pPr>
      <w:rPr>
        <w:rFonts w:hint="default"/>
      </w:rPr>
    </w:lvl>
    <w:lvl w:ilvl="2" w:tplc="D97274B0">
      <w:start w:val="1"/>
      <w:numFmt w:val="lowerRoman"/>
      <w:lvlText w:val="(%3)"/>
      <w:lvlJc w:val="right"/>
      <w:pPr>
        <w:ind w:left="2514" w:hanging="180"/>
      </w:pPr>
      <w:rPr>
        <w:rFonts w:ascii="Arial" w:eastAsia="Times New Roman" w:hAnsi="Arial" w:cs="Arial"/>
      </w:rPr>
    </w:lvl>
    <w:lvl w:ilvl="3" w:tplc="C8A61BE8">
      <w:start w:val="1"/>
      <w:numFmt w:val="lowerRoman"/>
      <w:lvlText w:val="(%4)"/>
      <w:lvlJc w:val="left"/>
      <w:pPr>
        <w:ind w:left="3669" w:hanging="795"/>
      </w:pPr>
      <w:rPr>
        <w:rFonts w:asciiTheme="minorHAnsi" w:eastAsia="Times New Roman" w:hAnsiTheme="minorHAnsi" w:cstheme="minorHAnsi"/>
      </w:r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34" w15:restartNumberingAfterBreak="0">
    <w:nsid w:val="268D289A"/>
    <w:multiLevelType w:val="hybridMultilevel"/>
    <w:tmpl w:val="D7A8CF76"/>
    <w:lvl w:ilvl="0" w:tplc="0C09000F">
      <w:start w:val="1"/>
      <w:numFmt w:val="decimal"/>
      <w:lvlText w:val="%1."/>
      <w:lvlJc w:val="left"/>
      <w:pPr>
        <w:ind w:left="720" w:hanging="360"/>
      </w:pPr>
      <w:rPr>
        <w:rFonts w:hint="default"/>
      </w:rPr>
    </w:lvl>
    <w:lvl w:ilvl="1" w:tplc="68CA64C2">
      <w:start w:val="1"/>
      <w:numFmt w:val="lowerLetter"/>
      <w:lvlText w:val="(%2)"/>
      <w:lvlJc w:val="left"/>
      <w:pPr>
        <w:ind w:left="1440" w:hanging="360"/>
      </w:pPr>
      <w:rPr>
        <w:rFonts w:ascii="Calibri" w:eastAsia="Times New Roman" w:hAnsi="Calibri" w:cs="Calibr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C0273BC"/>
    <w:multiLevelType w:val="multilevel"/>
    <w:tmpl w:val="3D567748"/>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2D170475"/>
    <w:multiLevelType w:val="hybridMultilevel"/>
    <w:tmpl w:val="49E2DD52"/>
    <w:lvl w:ilvl="0" w:tplc="5748F5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F05161B"/>
    <w:multiLevelType w:val="hybridMultilevel"/>
    <w:tmpl w:val="9932A706"/>
    <w:lvl w:ilvl="0" w:tplc="4F746582">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F0639A8"/>
    <w:multiLevelType w:val="multilevel"/>
    <w:tmpl w:val="CAB061FA"/>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2FB57E5A"/>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328327D"/>
    <w:multiLevelType w:val="hybridMultilevel"/>
    <w:tmpl w:val="EB6422A4"/>
    <w:lvl w:ilvl="0" w:tplc="C8A29672">
      <w:start w:val="1"/>
      <w:numFmt w:val="lowerLetter"/>
      <w:lvlText w:val="%1)"/>
      <w:lvlJc w:val="left"/>
      <w:pPr>
        <w:ind w:left="1074" w:hanging="360"/>
      </w:pPr>
      <w:rPr>
        <w:b w:val="0"/>
      </w:rPr>
    </w:lvl>
    <w:lvl w:ilvl="1" w:tplc="F2D8F6AC">
      <w:start w:val="1"/>
      <w:numFmt w:val="lowerLetter"/>
      <w:lvlText w:val="(%2)"/>
      <w:lvlJc w:val="left"/>
      <w:pPr>
        <w:ind w:left="1794" w:hanging="360"/>
      </w:pPr>
      <w:rPr>
        <w:rFonts w:asciiTheme="minorHAnsi" w:eastAsia="Times New Roman" w:hAnsiTheme="minorHAnsi" w:cstheme="minorHAnsi" w:hint="default"/>
      </w:rPr>
    </w:lvl>
    <w:lvl w:ilvl="2" w:tplc="D97274B0">
      <w:start w:val="1"/>
      <w:numFmt w:val="lowerRoman"/>
      <w:lvlText w:val="(%3)"/>
      <w:lvlJc w:val="right"/>
      <w:pPr>
        <w:ind w:left="2514" w:hanging="180"/>
      </w:pPr>
      <w:rPr>
        <w:rFonts w:ascii="Arial" w:eastAsia="Times New Roman" w:hAnsi="Arial" w:cs="Arial"/>
      </w:rPr>
    </w:lvl>
    <w:lvl w:ilvl="3" w:tplc="C8A61BE8">
      <w:start w:val="1"/>
      <w:numFmt w:val="lowerRoman"/>
      <w:lvlText w:val="(%4)"/>
      <w:lvlJc w:val="left"/>
      <w:pPr>
        <w:ind w:left="3669" w:hanging="795"/>
      </w:pPr>
      <w:rPr>
        <w:rFonts w:asciiTheme="minorHAnsi" w:eastAsia="Times New Roman" w:hAnsiTheme="minorHAnsi" w:cstheme="minorHAnsi"/>
      </w:r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42" w15:restartNumberingAfterBreak="0">
    <w:nsid w:val="367734F7"/>
    <w:multiLevelType w:val="hybridMultilevel"/>
    <w:tmpl w:val="378EB87A"/>
    <w:lvl w:ilvl="0" w:tplc="DAFCA54E">
      <w:start w:val="1"/>
      <w:numFmt w:val="lowerLetter"/>
      <w:lvlText w:val="(%1)"/>
      <w:lvlJc w:val="left"/>
      <w:pPr>
        <w:ind w:left="1080" w:hanging="360"/>
      </w:pPr>
      <w:rPr>
        <w:rFonts w:hint="default"/>
      </w:rPr>
    </w:lvl>
    <w:lvl w:ilvl="1" w:tplc="9F2E47B2">
      <w:start w:val="1"/>
      <w:numFmt w:val="lowerRoman"/>
      <w:lvlText w:val="(%2)"/>
      <w:lvlJc w:val="right"/>
      <w:pPr>
        <w:ind w:left="1800" w:hanging="360"/>
      </w:pPr>
      <w:rPr>
        <w:rFonts w:ascii="Calibri" w:eastAsia="Times New Roman" w:hAnsi="Calibri" w:cs="Arial"/>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39704DCC"/>
    <w:multiLevelType w:val="multilevel"/>
    <w:tmpl w:val="69C632C0"/>
    <w:lvl w:ilvl="0">
      <w:start w:val="1"/>
      <w:numFmt w:val="upperLetter"/>
      <w:pStyle w:val="FWOheaderlevel1"/>
      <w:lvlText w:val="%1."/>
      <w:lvlJc w:val="left"/>
      <w:pPr>
        <w:ind w:left="567" w:hanging="567"/>
      </w:pPr>
      <w:rPr>
        <w:rFonts w:hint="default"/>
      </w:rPr>
    </w:lvl>
    <w:lvl w:ilvl="1">
      <w:start w:val="1"/>
      <w:numFmt w:val="lowerLetter"/>
      <w:pStyle w:val="FWOparagraphlevel1"/>
      <w:lvlText w:val="(%2)"/>
      <w:lvlJc w:val="right"/>
      <w:pPr>
        <w:ind w:left="567" w:hanging="567"/>
      </w:pPr>
      <w:rPr>
        <w:rFonts w:ascii="Calibri" w:eastAsia="Times New Roman" w:hAnsi="Calibri" w:cs="Calibri" w:hint="default"/>
        <w:b w:val="0"/>
        <w:sz w:val="22"/>
        <w:szCs w:val="22"/>
      </w:rPr>
    </w:lvl>
    <w:lvl w:ilvl="2">
      <w:start w:val="1"/>
      <w:numFmt w:val="lowerLetter"/>
      <w:pStyle w:val="FWOparagraphlevel1"/>
      <w:lvlText w:val="(%3)"/>
      <w:lvlJc w:val="left"/>
      <w:pPr>
        <w:ind w:left="1134" w:hanging="567"/>
      </w:pPr>
      <w:rPr>
        <w:rFonts w:hint="default"/>
        <w:b w:val="0"/>
        <w:i w:val="0"/>
        <w:color w:val="auto"/>
      </w:rPr>
    </w:lvl>
    <w:lvl w:ilvl="3">
      <w:start w:val="1"/>
      <w:numFmt w:val="lowerRoman"/>
      <w:lvlText w:val="(%4)"/>
      <w:lvlJc w:val="left"/>
      <w:pPr>
        <w:ind w:left="1560" w:hanging="567"/>
      </w:pPr>
      <w:rPr>
        <w:rFonts w:hint="default"/>
        <w:i w:val="0"/>
      </w:rPr>
    </w:lvl>
    <w:lvl w:ilvl="4">
      <w:start w:val="1"/>
      <w:numFmt w:val="upperLetter"/>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44" w15:restartNumberingAfterBreak="0">
    <w:nsid w:val="399E2A96"/>
    <w:multiLevelType w:val="hybridMultilevel"/>
    <w:tmpl w:val="D0224A5A"/>
    <w:lvl w:ilvl="0" w:tplc="C8A29672">
      <w:start w:val="1"/>
      <w:numFmt w:val="lowerLetter"/>
      <w:lvlText w:val="%1)"/>
      <w:lvlJc w:val="left"/>
      <w:pPr>
        <w:ind w:left="1074" w:hanging="360"/>
      </w:pPr>
      <w:rPr>
        <w:b w:val="0"/>
      </w:rPr>
    </w:lvl>
    <w:lvl w:ilvl="1" w:tplc="CDF8392C">
      <w:start w:val="1"/>
      <w:numFmt w:val="lowerRoman"/>
      <w:lvlText w:val="(%2)"/>
      <w:lvlJc w:val="right"/>
      <w:pPr>
        <w:ind w:left="1794" w:hanging="360"/>
      </w:pPr>
      <w:rPr>
        <w:rFonts w:hint="default"/>
      </w:rPr>
    </w:lvl>
    <w:lvl w:ilvl="2" w:tplc="D97274B0">
      <w:start w:val="1"/>
      <w:numFmt w:val="lowerRoman"/>
      <w:lvlText w:val="(%3)"/>
      <w:lvlJc w:val="right"/>
      <w:pPr>
        <w:ind w:left="2514" w:hanging="180"/>
      </w:pPr>
      <w:rPr>
        <w:rFonts w:ascii="Arial" w:eastAsia="Times New Roman" w:hAnsi="Arial" w:cs="Arial"/>
      </w:rPr>
    </w:lvl>
    <w:lvl w:ilvl="3" w:tplc="C8A61BE8">
      <w:start w:val="1"/>
      <w:numFmt w:val="lowerRoman"/>
      <w:lvlText w:val="(%4)"/>
      <w:lvlJc w:val="left"/>
      <w:pPr>
        <w:ind w:left="3669" w:hanging="795"/>
      </w:pPr>
      <w:rPr>
        <w:rFonts w:asciiTheme="minorHAnsi" w:eastAsia="Times New Roman" w:hAnsiTheme="minorHAnsi" w:cstheme="minorHAnsi"/>
      </w:r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45" w15:restartNumberingAfterBreak="0">
    <w:nsid w:val="3ADB1528"/>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CAE1334"/>
    <w:multiLevelType w:val="hybridMultilevel"/>
    <w:tmpl w:val="C7106C80"/>
    <w:lvl w:ilvl="0" w:tplc="C0EE20B0">
      <w:start w:val="11"/>
      <w:numFmt w:val="decimal"/>
      <w:lvlText w:val="%1."/>
      <w:lvlJc w:val="left"/>
      <w:pPr>
        <w:ind w:left="100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3E3412A0"/>
    <w:multiLevelType w:val="hybridMultilevel"/>
    <w:tmpl w:val="1EC4B9EE"/>
    <w:lvl w:ilvl="0" w:tplc="02A838B8">
      <w:start w:val="1"/>
      <w:numFmt w:val="lowerRoman"/>
      <w:lvlText w:val="(%1)"/>
      <w:lvlJc w:val="left"/>
      <w:pPr>
        <w:ind w:left="3942" w:hanging="360"/>
      </w:pPr>
      <w:rPr>
        <w:rFonts w:hint="default"/>
      </w:rPr>
    </w:lvl>
    <w:lvl w:ilvl="1" w:tplc="0C090019" w:tentative="1">
      <w:start w:val="1"/>
      <w:numFmt w:val="lowerLetter"/>
      <w:lvlText w:val="%2."/>
      <w:lvlJc w:val="left"/>
      <w:pPr>
        <w:ind w:left="3582" w:hanging="360"/>
      </w:pPr>
    </w:lvl>
    <w:lvl w:ilvl="2" w:tplc="0C09001B">
      <w:start w:val="1"/>
      <w:numFmt w:val="lowerRoman"/>
      <w:lvlText w:val="%3."/>
      <w:lvlJc w:val="right"/>
      <w:pPr>
        <w:ind w:left="4302" w:hanging="180"/>
      </w:pPr>
    </w:lvl>
    <w:lvl w:ilvl="3" w:tplc="0C09000F" w:tentative="1">
      <w:start w:val="1"/>
      <w:numFmt w:val="decimal"/>
      <w:lvlText w:val="%4."/>
      <w:lvlJc w:val="left"/>
      <w:pPr>
        <w:ind w:left="5022" w:hanging="360"/>
      </w:pPr>
    </w:lvl>
    <w:lvl w:ilvl="4" w:tplc="0C090019" w:tentative="1">
      <w:start w:val="1"/>
      <w:numFmt w:val="lowerLetter"/>
      <w:lvlText w:val="%5."/>
      <w:lvlJc w:val="left"/>
      <w:pPr>
        <w:ind w:left="5742" w:hanging="360"/>
      </w:pPr>
    </w:lvl>
    <w:lvl w:ilvl="5" w:tplc="0C09001B" w:tentative="1">
      <w:start w:val="1"/>
      <w:numFmt w:val="lowerRoman"/>
      <w:lvlText w:val="%6."/>
      <w:lvlJc w:val="right"/>
      <w:pPr>
        <w:ind w:left="6462" w:hanging="180"/>
      </w:pPr>
    </w:lvl>
    <w:lvl w:ilvl="6" w:tplc="0C09000F" w:tentative="1">
      <w:start w:val="1"/>
      <w:numFmt w:val="decimal"/>
      <w:lvlText w:val="%7."/>
      <w:lvlJc w:val="left"/>
      <w:pPr>
        <w:ind w:left="7182" w:hanging="360"/>
      </w:pPr>
    </w:lvl>
    <w:lvl w:ilvl="7" w:tplc="0C090019" w:tentative="1">
      <w:start w:val="1"/>
      <w:numFmt w:val="lowerLetter"/>
      <w:lvlText w:val="%8."/>
      <w:lvlJc w:val="left"/>
      <w:pPr>
        <w:ind w:left="7902" w:hanging="360"/>
      </w:pPr>
    </w:lvl>
    <w:lvl w:ilvl="8" w:tplc="0C09001B" w:tentative="1">
      <w:start w:val="1"/>
      <w:numFmt w:val="lowerRoman"/>
      <w:lvlText w:val="%9."/>
      <w:lvlJc w:val="right"/>
      <w:pPr>
        <w:ind w:left="8622" w:hanging="180"/>
      </w:pPr>
    </w:lvl>
  </w:abstractNum>
  <w:abstractNum w:abstractNumId="48" w15:restartNumberingAfterBreak="0">
    <w:nsid w:val="3E492A98"/>
    <w:multiLevelType w:val="hybridMultilevel"/>
    <w:tmpl w:val="ADF667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3F916A3D"/>
    <w:multiLevelType w:val="hybridMultilevel"/>
    <w:tmpl w:val="6C544346"/>
    <w:lvl w:ilvl="0" w:tplc="0C090017">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0" w15:restartNumberingAfterBreak="0">
    <w:nsid w:val="3FBA07AC"/>
    <w:multiLevelType w:val="hybridMultilevel"/>
    <w:tmpl w:val="1F16E778"/>
    <w:lvl w:ilvl="0" w:tplc="D97274B0">
      <w:start w:val="1"/>
      <w:numFmt w:val="lowerRoman"/>
      <w:lvlText w:val="(%1)"/>
      <w:lvlJc w:val="right"/>
      <w:pPr>
        <w:ind w:left="2514" w:hanging="18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20A3B83"/>
    <w:multiLevelType w:val="hybridMultilevel"/>
    <w:tmpl w:val="D0224A5A"/>
    <w:lvl w:ilvl="0" w:tplc="C8A29672">
      <w:start w:val="1"/>
      <w:numFmt w:val="lowerLetter"/>
      <w:lvlText w:val="%1)"/>
      <w:lvlJc w:val="left"/>
      <w:pPr>
        <w:ind w:left="1074" w:hanging="360"/>
      </w:pPr>
      <w:rPr>
        <w:b w:val="0"/>
      </w:rPr>
    </w:lvl>
    <w:lvl w:ilvl="1" w:tplc="CDF8392C">
      <w:start w:val="1"/>
      <w:numFmt w:val="lowerRoman"/>
      <w:lvlText w:val="(%2)"/>
      <w:lvlJc w:val="right"/>
      <w:pPr>
        <w:ind w:left="1794" w:hanging="360"/>
      </w:pPr>
      <w:rPr>
        <w:rFonts w:hint="default"/>
      </w:rPr>
    </w:lvl>
    <w:lvl w:ilvl="2" w:tplc="D97274B0">
      <w:start w:val="1"/>
      <w:numFmt w:val="lowerRoman"/>
      <w:lvlText w:val="(%3)"/>
      <w:lvlJc w:val="right"/>
      <w:pPr>
        <w:ind w:left="2514" w:hanging="180"/>
      </w:pPr>
      <w:rPr>
        <w:rFonts w:ascii="Arial" w:eastAsia="Times New Roman" w:hAnsi="Arial" w:cs="Arial"/>
      </w:rPr>
    </w:lvl>
    <w:lvl w:ilvl="3" w:tplc="C8A61BE8">
      <w:start w:val="1"/>
      <w:numFmt w:val="lowerRoman"/>
      <w:lvlText w:val="(%4)"/>
      <w:lvlJc w:val="left"/>
      <w:pPr>
        <w:ind w:left="3669" w:hanging="795"/>
      </w:pPr>
      <w:rPr>
        <w:rFonts w:asciiTheme="minorHAnsi" w:eastAsia="Times New Roman" w:hAnsiTheme="minorHAnsi" w:cstheme="minorHAnsi"/>
      </w:r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52" w15:restartNumberingAfterBreak="0">
    <w:nsid w:val="4369429B"/>
    <w:multiLevelType w:val="hybridMultilevel"/>
    <w:tmpl w:val="CEA639AC"/>
    <w:lvl w:ilvl="0" w:tplc="59A8F3B4">
      <w:start w:val="1"/>
      <w:numFmt w:val="lowerLetter"/>
      <w:lvlText w:val="%1)"/>
      <w:lvlJc w:val="left"/>
      <w:pPr>
        <w:ind w:left="720" w:hanging="360"/>
      </w:pPr>
      <w:rPr>
        <w:b w:val="0"/>
      </w:rPr>
    </w:lvl>
    <w:lvl w:ilvl="1" w:tplc="0C090013">
      <w:start w:val="1"/>
      <w:numFmt w:val="upperRoman"/>
      <w:lvlText w:val="%2."/>
      <w:lvlJc w:val="right"/>
      <w:pPr>
        <w:ind w:left="1440" w:hanging="360"/>
      </w:pPr>
      <w:rPr>
        <w:rFonts w:hint="default"/>
      </w:rPr>
    </w:lvl>
    <w:lvl w:ilvl="2" w:tplc="FB48B474">
      <w:start w:val="1"/>
      <w:numFmt w:val="lowerRoman"/>
      <w:lvlText w:val="(%3)"/>
      <w:lvlJc w:val="right"/>
      <w:pPr>
        <w:ind w:left="2160" w:hanging="180"/>
      </w:pPr>
      <w:rPr>
        <w:rFonts w:asciiTheme="minorHAnsi" w:eastAsia="Times New Roman" w:hAnsiTheme="minorHAnsi" w:cstheme="minorHAnsi"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40838EA"/>
    <w:multiLevelType w:val="hybridMultilevel"/>
    <w:tmpl w:val="4B509E20"/>
    <w:lvl w:ilvl="0" w:tplc="1220CCB8">
      <w:start w:val="1"/>
      <w:numFmt w:val="lowerLetter"/>
      <w:lvlText w:val="(%1)"/>
      <w:lvlJc w:val="right"/>
      <w:pPr>
        <w:ind w:left="1440" w:hanging="360"/>
      </w:pPr>
      <w:rPr>
        <w:rFonts w:ascii="Calibri" w:eastAsia="Times New Roman"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4360DC6"/>
    <w:multiLevelType w:val="hybridMultilevel"/>
    <w:tmpl w:val="9932A706"/>
    <w:lvl w:ilvl="0" w:tplc="4F746582">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5B90E8C"/>
    <w:multiLevelType w:val="hybridMultilevel"/>
    <w:tmpl w:val="6DA4AD96"/>
    <w:lvl w:ilvl="0" w:tplc="C8A29672">
      <w:start w:val="1"/>
      <w:numFmt w:val="lowerLetter"/>
      <w:lvlText w:val="%1)"/>
      <w:lvlJc w:val="left"/>
      <w:pPr>
        <w:ind w:left="1074" w:hanging="360"/>
      </w:pPr>
      <w:rPr>
        <w:b w:val="0"/>
      </w:rPr>
    </w:lvl>
    <w:lvl w:ilvl="1" w:tplc="F2D8F6AC">
      <w:start w:val="1"/>
      <w:numFmt w:val="lowerLetter"/>
      <w:lvlText w:val="(%2)"/>
      <w:lvlJc w:val="left"/>
      <w:pPr>
        <w:ind w:left="1794" w:hanging="360"/>
      </w:pPr>
      <w:rPr>
        <w:rFonts w:asciiTheme="minorHAnsi" w:eastAsia="Times New Roman" w:hAnsiTheme="minorHAnsi" w:cstheme="minorHAnsi" w:hint="default"/>
      </w:rPr>
    </w:lvl>
    <w:lvl w:ilvl="2" w:tplc="CDF8392C">
      <w:start w:val="1"/>
      <w:numFmt w:val="lowerRoman"/>
      <w:lvlText w:val="(%3)"/>
      <w:lvlJc w:val="right"/>
      <w:pPr>
        <w:ind w:left="2514" w:hanging="180"/>
      </w:pPr>
      <w:rPr>
        <w:rFonts w:hint="default"/>
      </w:rPr>
    </w:lvl>
    <w:lvl w:ilvl="3" w:tplc="C8A61BE8">
      <w:start w:val="1"/>
      <w:numFmt w:val="lowerRoman"/>
      <w:lvlText w:val="(%4)"/>
      <w:lvlJc w:val="left"/>
      <w:pPr>
        <w:ind w:left="3669" w:hanging="795"/>
      </w:pPr>
      <w:rPr>
        <w:rFonts w:asciiTheme="minorHAnsi" w:eastAsia="Times New Roman" w:hAnsiTheme="minorHAnsi" w:cstheme="minorHAnsi"/>
      </w:r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56" w15:restartNumberingAfterBreak="0">
    <w:nsid w:val="471E144C"/>
    <w:multiLevelType w:val="hybridMultilevel"/>
    <w:tmpl w:val="6C544346"/>
    <w:lvl w:ilvl="0" w:tplc="0C090017">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7" w15:restartNumberingAfterBreak="0">
    <w:nsid w:val="473E66E0"/>
    <w:multiLevelType w:val="hybridMultilevel"/>
    <w:tmpl w:val="8B5E3C9E"/>
    <w:lvl w:ilvl="0" w:tplc="02A838B8">
      <w:start w:val="1"/>
      <w:numFmt w:val="lowerRoman"/>
      <w:lvlText w:val="(%1)"/>
      <w:lvlJc w:val="left"/>
      <w:pPr>
        <w:ind w:left="180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97F4A34"/>
    <w:multiLevelType w:val="hybridMultilevel"/>
    <w:tmpl w:val="6CEE699C"/>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59" w15:restartNumberingAfterBreak="0">
    <w:nsid w:val="4B110ED3"/>
    <w:multiLevelType w:val="multilevel"/>
    <w:tmpl w:val="CAB061FA"/>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4C854218"/>
    <w:multiLevelType w:val="hybridMultilevel"/>
    <w:tmpl w:val="2DC43CE2"/>
    <w:lvl w:ilvl="0" w:tplc="548CFB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1" w15:restartNumberingAfterBreak="0">
    <w:nsid w:val="4ECD5EA4"/>
    <w:multiLevelType w:val="hybridMultilevel"/>
    <w:tmpl w:val="BA165764"/>
    <w:lvl w:ilvl="0" w:tplc="0F9C4ED8">
      <w:start w:val="1"/>
      <w:numFmt w:val="lowerRoman"/>
      <w:lvlText w:val="(%1)"/>
      <w:lvlJc w:val="right"/>
      <w:pPr>
        <w:ind w:left="2340" w:hanging="360"/>
      </w:pPr>
      <w:rPr>
        <w:rFonts w:ascii="Calibri" w:eastAsia="Times New Roman" w:hAnsi="Calibri" w:cs="Arial"/>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62" w15:restartNumberingAfterBreak="0">
    <w:nsid w:val="50755265"/>
    <w:multiLevelType w:val="hybridMultilevel"/>
    <w:tmpl w:val="6A7EEC62"/>
    <w:lvl w:ilvl="0" w:tplc="0C09000F">
      <w:start w:val="1"/>
      <w:numFmt w:val="decimal"/>
      <w:lvlText w:val="%1."/>
      <w:lvlJc w:val="left"/>
      <w:pPr>
        <w:ind w:left="720" w:hanging="360"/>
      </w:pPr>
      <w:rPr>
        <w:rFonts w:hint="default"/>
      </w:rPr>
    </w:lvl>
    <w:lvl w:ilvl="1" w:tplc="1220CCB8">
      <w:start w:val="1"/>
      <w:numFmt w:val="lowerLetter"/>
      <w:lvlText w:val="(%2)"/>
      <w:lvlJc w:val="right"/>
      <w:pPr>
        <w:ind w:left="1440" w:hanging="360"/>
      </w:pPr>
      <w:rPr>
        <w:rFonts w:ascii="Calibri" w:eastAsia="Times New Roman" w:hAnsi="Calibri" w:cs="Calibr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52DB531B"/>
    <w:multiLevelType w:val="hybridMultilevel"/>
    <w:tmpl w:val="E76A655A"/>
    <w:lvl w:ilvl="0" w:tplc="02A838B8">
      <w:start w:val="1"/>
      <w:numFmt w:val="lowerRoman"/>
      <w:lvlText w:val="(%1)"/>
      <w:lvlJc w:val="left"/>
      <w:pPr>
        <w:ind w:left="2514"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54296998"/>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556B345F"/>
    <w:multiLevelType w:val="hybridMultilevel"/>
    <w:tmpl w:val="A3D0E0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593D4A09"/>
    <w:multiLevelType w:val="hybridMultilevel"/>
    <w:tmpl w:val="4B1001EE"/>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5B313BE6"/>
    <w:multiLevelType w:val="hybridMultilevel"/>
    <w:tmpl w:val="39189F76"/>
    <w:lvl w:ilvl="0" w:tplc="4F746582">
      <w:start w:val="1"/>
      <w:numFmt w:val="lowerLetter"/>
      <w:lvlText w:val="(%1)"/>
      <w:lvlJc w:val="left"/>
      <w:pPr>
        <w:ind w:left="720" w:hanging="360"/>
      </w:pPr>
      <w:rPr>
        <w:rFonts w:hint="default"/>
      </w:rPr>
    </w:lvl>
    <w:lvl w:ilvl="1" w:tplc="4F74658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5C7B2FB1"/>
    <w:multiLevelType w:val="hybridMultilevel"/>
    <w:tmpl w:val="9FA862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0" w15:restartNumberingAfterBreak="0">
    <w:nsid w:val="5D3D4777"/>
    <w:multiLevelType w:val="hybridMultilevel"/>
    <w:tmpl w:val="35822A80"/>
    <w:lvl w:ilvl="0" w:tplc="D43A58E2">
      <w:start w:val="1"/>
      <w:numFmt w:val="lowerLetter"/>
      <w:lvlText w:val="(%1)"/>
      <w:lvlJc w:val="left"/>
      <w:pPr>
        <w:ind w:left="1074" w:hanging="360"/>
      </w:pPr>
      <w:rPr>
        <w:rFonts w:asciiTheme="minorHAnsi" w:eastAsia="Times New Roman" w:hAnsiTheme="minorHAnsi" w:cstheme="minorHAnsi" w:hint="default"/>
        <w:b w:val="0"/>
        <w:i w:val="0"/>
      </w:rPr>
    </w:lvl>
    <w:lvl w:ilvl="1" w:tplc="CDF8392C">
      <w:start w:val="1"/>
      <w:numFmt w:val="lowerRoman"/>
      <w:lvlText w:val="(%2)"/>
      <w:lvlJc w:val="right"/>
      <w:pPr>
        <w:ind w:left="1794" w:hanging="360"/>
      </w:pPr>
      <w:rPr>
        <w:rFonts w:hint="default"/>
      </w:rPr>
    </w:lvl>
    <w:lvl w:ilvl="2" w:tplc="D97274B0">
      <w:start w:val="1"/>
      <w:numFmt w:val="lowerRoman"/>
      <w:lvlText w:val="(%3)"/>
      <w:lvlJc w:val="right"/>
      <w:pPr>
        <w:ind w:left="2514" w:hanging="180"/>
      </w:pPr>
      <w:rPr>
        <w:rFonts w:ascii="Arial" w:eastAsia="Times New Roman" w:hAnsi="Arial" w:cs="Arial"/>
      </w:rPr>
    </w:lvl>
    <w:lvl w:ilvl="3" w:tplc="C8A61BE8">
      <w:start w:val="1"/>
      <w:numFmt w:val="lowerRoman"/>
      <w:lvlText w:val="(%4)"/>
      <w:lvlJc w:val="left"/>
      <w:pPr>
        <w:ind w:left="3669" w:hanging="795"/>
      </w:pPr>
      <w:rPr>
        <w:rFonts w:asciiTheme="minorHAnsi" w:eastAsia="Times New Roman" w:hAnsiTheme="minorHAnsi" w:cstheme="minorHAnsi"/>
      </w:r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71" w15:restartNumberingAfterBreak="0">
    <w:nsid w:val="5D5A7EBC"/>
    <w:multiLevelType w:val="hybridMultilevel"/>
    <w:tmpl w:val="49E8983C"/>
    <w:lvl w:ilvl="0" w:tplc="CDF8392C">
      <w:start w:val="1"/>
      <w:numFmt w:val="lowerRoman"/>
      <w:lvlText w:val="(%1)"/>
      <w:lvlJc w:val="right"/>
      <w:pPr>
        <w:ind w:left="179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5DFC4B70"/>
    <w:multiLevelType w:val="hybridMultilevel"/>
    <w:tmpl w:val="8188AE6A"/>
    <w:lvl w:ilvl="0" w:tplc="DAFCA54E">
      <w:start w:val="1"/>
      <w:numFmt w:val="lowerLetter"/>
      <w:lvlText w:val="(%1)"/>
      <w:lvlJc w:val="left"/>
      <w:pPr>
        <w:ind w:left="1080" w:hanging="360"/>
      </w:pPr>
      <w:rPr>
        <w:rFonts w:hint="default"/>
      </w:rPr>
    </w:lvl>
    <w:lvl w:ilvl="1" w:tplc="CDF8392C">
      <w:start w:val="1"/>
      <w:numFmt w:val="lowerRoman"/>
      <w:lvlText w:val="(%2)"/>
      <w:lvlJc w:val="righ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3" w15:restartNumberingAfterBreak="0">
    <w:nsid w:val="5E0E11E0"/>
    <w:multiLevelType w:val="hybridMultilevel"/>
    <w:tmpl w:val="E5FC7FD4"/>
    <w:lvl w:ilvl="0" w:tplc="4F74658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651F23C2"/>
    <w:multiLevelType w:val="hybridMultilevel"/>
    <w:tmpl w:val="EA66EE3A"/>
    <w:lvl w:ilvl="0" w:tplc="C8A29672">
      <w:start w:val="1"/>
      <w:numFmt w:val="lowerLetter"/>
      <w:lvlText w:val="%1)"/>
      <w:lvlJc w:val="left"/>
      <w:pPr>
        <w:ind w:left="1074" w:hanging="360"/>
      </w:pPr>
      <w:rPr>
        <w:b w:val="0"/>
      </w:rPr>
    </w:lvl>
    <w:lvl w:ilvl="1" w:tplc="F2D8F6AC">
      <w:start w:val="1"/>
      <w:numFmt w:val="lowerLetter"/>
      <w:lvlText w:val="(%2)"/>
      <w:lvlJc w:val="left"/>
      <w:pPr>
        <w:ind w:left="1794" w:hanging="360"/>
      </w:pPr>
      <w:rPr>
        <w:rFonts w:asciiTheme="minorHAnsi" w:eastAsia="Times New Roman" w:hAnsiTheme="minorHAnsi" w:cstheme="minorHAnsi" w:hint="default"/>
      </w:rPr>
    </w:lvl>
    <w:lvl w:ilvl="2" w:tplc="D97274B0">
      <w:start w:val="1"/>
      <w:numFmt w:val="lowerRoman"/>
      <w:lvlText w:val="(%3)"/>
      <w:lvlJc w:val="right"/>
      <w:pPr>
        <w:ind w:left="2514" w:hanging="180"/>
      </w:pPr>
      <w:rPr>
        <w:rFonts w:ascii="Arial" w:eastAsia="Times New Roman" w:hAnsi="Arial" w:cs="Arial" w:hint="default"/>
      </w:rPr>
    </w:lvl>
    <w:lvl w:ilvl="3" w:tplc="C8A61BE8">
      <w:start w:val="1"/>
      <w:numFmt w:val="lowerRoman"/>
      <w:lvlText w:val="(%4)"/>
      <w:lvlJc w:val="left"/>
      <w:pPr>
        <w:ind w:left="3669" w:hanging="795"/>
      </w:pPr>
      <w:rPr>
        <w:rFonts w:asciiTheme="minorHAnsi" w:eastAsia="Times New Roman" w:hAnsiTheme="minorHAnsi" w:cstheme="minorHAnsi"/>
      </w:r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75" w15:restartNumberingAfterBreak="0">
    <w:nsid w:val="65443DFA"/>
    <w:multiLevelType w:val="hybridMultilevel"/>
    <w:tmpl w:val="D17639FA"/>
    <w:lvl w:ilvl="0" w:tplc="DAFCA54E">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6" w15:restartNumberingAfterBreak="0">
    <w:nsid w:val="668E2DD6"/>
    <w:multiLevelType w:val="hybridMultilevel"/>
    <w:tmpl w:val="C35E8FE4"/>
    <w:lvl w:ilvl="0" w:tplc="8F648BCA">
      <w:start w:val="1"/>
      <w:numFmt w:val="lowerRoman"/>
      <w:lvlText w:val="(%1)"/>
      <w:lvlJc w:val="right"/>
      <w:pPr>
        <w:ind w:left="2340" w:hanging="360"/>
      </w:pPr>
      <w:rPr>
        <w:rFonts w:ascii="Calibri" w:eastAsia="Times New Roman" w:hAnsi="Calibri" w:cs="Calibri"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77" w15:restartNumberingAfterBreak="0">
    <w:nsid w:val="68316BAB"/>
    <w:multiLevelType w:val="hybridMultilevel"/>
    <w:tmpl w:val="08364306"/>
    <w:lvl w:ilvl="0" w:tplc="9F2E47B2">
      <w:start w:val="1"/>
      <w:numFmt w:val="lowerRoman"/>
      <w:lvlText w:val="(%1)"/>
      <w:lvlJc w:val="right"/>
      <w:pPr>
        <w:ind w:left="720" w:hanging="360"/>
      </w:pPr>
      <w:rPr>
        <w:rFonts w:ascii="Calibri" w:eastAsia="Times New Roman" w:hAnsi="Calibri" w:cs="Arial"/>
      </w:rPr>
    </w:lvl>
    <w:lvl w:ilvl="1" w:tplc="0C090013">
      <w:start w:val="1"/>
      <w:numFmt w:val="upp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79" w15:restartNumberingAfterBreak="0">
    <w:nsid w:val="69AC351E"/>
    <w:multiLevelType w:val="hybridMultilevel"/>
    <w:tmpl w:val="B8C017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0" w15:restartNumberingAfterBreak="0">
    <w:nsid w:val="6A8113F3"/>
    <w:multiLevelType w:val="multilevel"/>
    <w:tmpl w:val="0FF81F18"/>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6B3B05EE"/>
    <w:multiLevelType w:val="hybridMultilevel"/>
    <w:tmpl w:val="782499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2" w15:restartNumberingAfterBreak="0">
    <w:nsid w:val="6B8A4D23"/>
    <w:multiLevelType w:val="multilevel"/>
    <w:tmpl w:val="15363674"/>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color w:val="auto"/>
      </w:rPr>
    </w:lvl>
    <w:lvl w:ilvl="3">
      <w:start w:val="1"/>
      <w:numFmt w:val="lowerRoman"/>
      <w:lvlText w:val="%4."/>
      <w:lvlJc w:val="righ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6D8006C1"/>
    <w:multiLevelType w:val="hybridMultilevel"/>
    <w:tmpl w:val="6C544346"/>
    <w:lvl w:ilvl="0" w:tplc="0C090017">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84" w15:restartNumberingAfterBreak="0">
    <w:nsid w:val="6FA97265"/>
    <w:multiLevelType w:val="hybridMultilevel"/>
    <w:tmpl w:val="D17639FA"/>
    <w:lvl w:ilvl="0" w:tplc="DAFCA54E">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5" w15:restartNumberingAfterBreak="0">
    <w:nsid w:val="710D511A"/>
    <w:multiLevelType w:val="hybridMultilevel"/>
    <w:tmpl w:val="431E69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719D58B3"/>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7" w15:restartNumberingAfterBreak="0">
    <w:nsid w:val="71C73DFF"/>
    <w:multiLevelType w:val="hybridMultilevel"/>
    <w:tmpl w:val="49E8983C"/>
    <w:lvl w:ilvl="0" w:tplc="CDF8392C">
      <w:start w:val="1"/>
      <w:numFmt w:val="lowerRoman"/>
      <w:lvlText w:val="(%1)"/>
      <w:lvlJc w:val="right"/>
      <w:pPr>
        <w:ind w:left="179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72683EE7"/>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9" w15:restartNumberingAfterBreak="0">
    <w:nsid w:val="72741C30"/>
    <w:multiLevelType w:val="multilevel"/>
    <w:tmpl w:val="CAB061FA"/>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73CE73C6"/>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743B4EA8"/>
    <w:multiLevelType w:val="hybridMultilevel"/>
    <w:tmpl w:val="B484C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75C5542C"/>
    <w:multiLevelType w:val="hybridMultilevel"/>
    <w:tmpl w:val="CAEC3E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3"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8924DA1"/>
    <w:multiLevelType w:val="hybridMultilevel"/>
    <w:tmpl w:val="E76A655A"/>
    <w:lvl w:ilvl="0" w:tplc="02A838B8">
      <w:start w:val="1"/>
      <w:numFmt w:val="lowerRoman"/>
      <w:lvlText w:val="(%1)"/>
      <w:lvlJc w:val="left"/>
      <w:pPr>
        <w:ind w:left="2514"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79214877"/>
    <w:multiLevelType w:val="hybridMultilevel"/>
    <w:tmpl w:val="5C76834C"/>
    <w:lvl w:ilvl="0" w:tplc="5FBC242A">
      <w:numFmt w:val="bullet"/>
      <w:lvlText w:val=""/>
      <w:lvlJc w:val="left"/>
      <w:pPr>
        <w:ind w:left="1770" w:hanging="360"/>
      </w:pPr>
      <w:rPr>
        <w:rFonts w:ascii="Symbol" w:eastAsia="Symbol" w:hAnsi="Symbol" w:cs="Symbol" w:hint="default"/>
        <w:w w:val="100"/>
        <w:sz w:val="22"/>
        <w:szCs w:val="22"/>
        <w:lang w:val="en-AU" w:eastAsia="en-AU" w:bidi="en-AU"/>
      </w:rPr>
    </w:lvl>
    <w:lvl w:ilvl="1" w:tplc="C9E87EAE">
      <w:numFmt w:val="bullet"/>
      <w:lvlText w:val="•"/>
      <w:lvlJc w:val="left"/>
      <w:pPr>
        <w:ind w:left="2648" w:hanging="360"/>
      </w:pPr>
      <w:rPr>
        <w:lang w:val="en-AU" w:eastAsia="en-AU" w:bidi="en-AU"/>
      </w:rPr>
    </w:lvl>
    <w:lvl w:ilvl="2" w:tplc="4560DC24">
      <w:numFmt w:val="bullet"/>
      <w:lvlText w:val="•"/>
      <w:lvlJc w:val="left"/>
      <w:pPr>
        <w:ind w:left="3517" w:hanging="360"/>
      </w:pPr>
      <w:rPr>
        <w:lang w:val="en-AU" w:eastAsia="en-AU" w:bidi="en-AU"/>
      </w:rPr>
    </w:lvl>
    <w:lvl w:ilvl="3" w:tplc="EE7EDE40">
      <w:numFmt w:val="bullet"/>
      <w:lvlText w:val="•"/>
      <w:lvlJc w:val="left"/>
      <w:pPr>
        <w:ind w:left="4385" w:hanging="360"/>
      </w:pPr>
      <w:rPr>
        <w:lang w:val="en-AU" w:eastAsia="en-AU" w:bidi="en-AU"/>
      </w:rPr>
    </w:lvl>
    <w:lvl w:ilvl="4" w:tplc="F90E3C4A">
      <w:numFmt w:val="bullet"/>
      <w:lvlText w:val="•"/>
      <w:lvlJc w:val="left"/>
      <w:pPr>
        <w:ind w:left="5254" w:hanging="360"/>
      </w:pPr>
      <w:rPr>
        <w:lang w:val="en-AU" w:eastAsia="en-AU" w:bidi="en-AU"/>
      </w:rPr>
    </w:lvl>
    <w:lvl w:ilvl="5" w:tplc="50CC08AA">
      <w:numFmt w:val="bullet"/>
      <w:lvlText w:val="•"/>
      <w:lvlJc w:val="left"/>
      <w:pPr>
        <w:ind w:left="6123" w:hanging="360"/>
      </w:pPr>
      <w:rPr>
        <w:lang w:val="en-AU" w:eastAsia="en-AU" w:bidi="en-AU"/>
      </w:rPr>
    </w:lvl>
    <w:lvl w:ilvl="6" w:tplc="BF28F60E">
      <w:numFmt w:val="bullet"/>
      <w:lvlText w:val="•"/>
      <w:lvlJc w:val="left"/>
      <w:pPr>
        <w:ind w:left="6991" w:hanging="360"/>
      </w:pPr>
      <w:rPr>
        <w:lang w:val="en-AU" w:eastAsia="en-AU" w:bidi="en-AU"/>
      </w:rPr>
    </w:lvl>
    <w:lvl w:ilvl="7" w:tplc="F88A68A8">
      <w:numFmt w:val="bullet"/>
      <w:lvlText w:val="•"/>
      <w:lvlJc w:val="left"/>
      <w:pPr>
        <w:ind w:left="7860" w:hanging="360"/>
      </w:pPr>
      <w:rPr>
        <w:lang w:val="en-AU" w:eastAsia="en-AU" w:bidi="en-AU"/>
      </w:rPr>
    </w:lvl>
    <w:lvl w:ilvl="8" w:tplc="73F4E30A">
      <w:numFmt w:val="bullet"/>
      <w:lvlText w:val="•"/>
      <w:lvlJc w:val="left"/>
      <w:pPr>
        <w:ind w:left="8729" w:hanging="360"/>
      </w:pPr>
      <w:rPr>
        <w:lang w:val="en-AU" w:eastAsia="en-AU" w:bidi="en-AU"/>
      </w:rPr>
    </w:lvl>
  </w:abstractNum>
  <w:abstractNum w:abstractNumId="96" w15:restartNumberingAfterBreak="0">
    <w:nsid w:val="7DA31F3E"/>
    <w:multiLevelType w:val="hybridMultilevel"/>
    <w:tmpl w:val="E7DEBAEA"/>
    <w:lvl w:ilvl="0" w:tplc="E4E6ED40">
      <w:start w:val="1"/>
      <w:numFmt w:val="decimal"/>
      <w:lvlText w:val="%1."/>
      <w:lvlJc w:val="left"/>
      <w:pPr>
        <w:ind w:left="720" w:hanging="360"/>
      </w:pPr>
      <w:rPr>
        <w:rFonts w:hint="default"/>
        <w:color w:val="auto"/>
      </w:rPr>
    </w:lvl>
    <w:lvl w:ilvl="1" w:tplc="1220CCB8">
      <w:start w:val="1"/>
      <w:numFmt w:val="lowerLetter"/>
      <w:lvlText w:val="(%2)"/>
      <w:lvlJc w:val="right"/>
      <w:pPr>
        <w:ind w:left="1440" w:hanging="360"/>
      </w:pPr>
      <w:rPr>
        <w:rFonts w:ascii="Calibri" w:eastAsia="Times New Roman" w:hAnsi="Calibri" w:cs="Calibr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7EB94D27"/>
    <w:multiLevelType w:val="multilevel"/>
    <w:tmpl w:val="CAB061FA"/>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15:restartNumberingAfterBreak="0">
    <w:nsid w:val="7FDE4EE4"/>
    <w:multiLevelType w:val="hybridMultilevel"/>
    <w:tmpl w:val="A4386FB6"/>
    <w:lvl w:ilvl="0" w:tplc="0A327880">
      <w:start w:val="1"/>
      <w:numFmt w:val="lowerLetter"/>
      <w:lvlText w:val="%1)"/>
      <w:lvlJc w:val="left"/>
      <w:pPr>
        <w:ind w:left="1004" w:hanging="360"/>
      </w:pPr>
      <w:rPr>
        <w:rFonts w:ascii="Calibri" w:eastAsia="Times New Roman" w:hAnsi="Calibri" w:cs="Arial"/>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num w:numId="1">
    <w:abstractNumId w:val="35"/>
  </w:num>
  <w:num w:numId="2">
    <w:abstractNumId w:val="93"/>
  </w:num>
  <w:num w:numId="3">
    <w:abstractNumId w:val="78"/>
  </w:num>
  <w:num w:numId="4">
    <w:abstractNumId w:val="26"/>
  </w:num>
  <w:num w:numId="5">
    <w:abstractNumId w:val="77"/>
  </w:num>
  <w:num w:numId="6">
    <w:abstractNumId w:val="96"/>
  </w:num>
  <w:num w:numId="7">
    <w:abstractNumId w:val="83"/>
  </w:num>
  <w:num w:numId="8">
    <w:abstractNumId w:val="43"/>
  </w:num>
  <w:num w:numId="9">
    <w:abstractNumId w:val="52"/>
  </w:num>
  <w:num w:numId="10">
    <w:abstractNumId w:val="8"/>
  </w:num>
  <w:num w:numId="11">
    <w:abstractNumId w:val="56"/>
  </w:num>
  <w:num w:numId="12">
    <w:abstractNumId w:val="76"/>
  </w:num>
  <w:num w:numId="13">
    <w:abstractNumId w:val="61"/>
  </w:num>
  <w:num w:numId="14">
    <w:abstractNumId w:val="58"/>
  </w:num>
  <w:num w:numId="15">
    <w:abstractNumId w:val="66"/>
  </w:num>
  <w:num w:numId="16">
    <w:abstractNumId w:val="95"/>
  </w:num>
  <w:num w:numId="17">
    <w:abstractNumId w:val="69"/>
  </w:num>
  <w:num w:numId="18">
    <w:abstractNumId w:val="30"/>
  </w:num>
  <w:num w:numId="19">
    <w:abstractNumId w:val="12"/>
  </w:num>
  <w:num w:numId="20">
    <w:abstractNumId w:val="6"/>
  </w:num>
  <w:num w:numId="21">
    <w:abstractNumId w:val="5"/>
  </w:num>
  <w:num w:numId="22">
    <w:abstractNumId w:val="98"/>
  </w:num>
  <w:num w:numId="23">
    <w:abstractNumId w:val="2"/>
  </w:num>
  <w:num w:numId="24">
    <w:abstractNumId w:val="33"/>
  </w:num>
  <w:num w:numId="25">
    <w:abstractNumId w:val="51"/>
  </w:num>
  <w:num w:numId="26">
    <w:abstractNumId w:val="41"/>
  </w:num>
  <w:num w:numId="27">
    <w:abstractNumId w:val="44"/>
  </w:num>
  <w:num w:numId="28">
    <w:abstractNumId w:val="29"/>
  </w:num>
  <w:num w:numId="29">
    <w:abstractNumId w:val="87"/>
  </w:num>
  <w:num w:numId="30">
    <w:abstractNumId w:val="71"/>
  </w:num>
  <w:num w:numId="31">
    <w:abstractNumId w:val="50"/>
  </w:num>
  <w:num w:numId="32">
    <w:abstractNumId w:val="46"/>
  </w:num>
  <w:num w:numId="33">
    <w:abstractNumId w:val="49"/>
  </w:num>
  <w:num w:numId="34">
    <w:abstractNumId w:val="1"/>
  </w:num>
  <w:num w:numId="35">
    <w:abstractNumId w:val="60"/>
  </w:num>
  <w:num w:numId="36">
    <w:abstractNumId w:val="89"/>
  </w:num>
  <w:num w:numId="37">
    <w:abstractNumId w:val="70"/>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6"/>
  </w:num>
  <w:num w:numId="40">
    <w:abstractNumId w:val="95"/>
  </w:num>
  <w:num w:numId="41">
    <w:abstractNumId w:val="32"/>
  </w:num>
  <w:num w:numId="42">
    <w:abstractNumId w:val="34"/>
  </w:num>
  <w:num w:numId="43">
    <w:abstractNumId w:val="55"/>
  </w:num>
  <w:num w:numId="44">
    <w:abstractNumId w:val="74"/>
  </w:num>
  <w:num w:numId="45">
    <w:abstractNumId w:val="23"/>
  </w:num>
  <w:num w:numId="46">
    <w:abstractNumId w:val="90"/>
  </w:num>
  <w:num w:numId="47">
    <w:abstractNumId w:val="40"/>
  </w:num>
  <w:num w:numId="48">
    <w:abstractNumId w:val="80"/>
  </w:num>
  <w:num w:numId="49">
    <w:abstractNumId w:val="9"/>
  </w:num>
  <w:num w:numId="50">
    <w:abstractNumId w:val="45"/>
  </w:num>
  <w:num w:numId="51">
    <w:abstractNumId w:val="64"/>
  </w:num>
  <w:num w:numId="52">
    <w:abstractNumId w:val="67"/>
  </w:num>
  <w:num w:numId="53">
    <w:abstractNumId w:val="63"/>
  </w:num>
  <w:num w:numId="54">
    <w:abstractNumId w:val="94"/>
  </w:num>
  <w:num w:numId="55">
    <w:abstractNumId w:val="16"/>
  </w:num>
  <w:num w:numId="56">
    <w:abstractNumId w:val="25"/>
  </w:num>
  <w:num w:numId="57">
    <w:abstractNumId w:val="42"/>
  </w:num>
  <w:num w:numId="58">
    <w:abstractNumId w:val="72"/>
  </w:num>
  <w:num w:numId="59">
    <w:abstractNumId w:val="75"/>
  </w:num>
  <w:num w:numId="60">
    <w:abstractNumId w:val="22"/>
  </w:num>
  <w:num w:numId="61">
    <w:abstractNumId w:val="31"/>
  </w:num>
  <w:num w:numId="62">
    <w:abstractNumId w:val="88"/>
  </w:num>
  <w:num w:numId="63">
    <w:abstractNumId w:val="62"/>
  </w:num>
  <w:num w:numId="64">
    <w:abstractNumId w:val="4"/>
  </w:num>
  <w:num w:numId="65">
    <w:abstractNumId w:val="24"/>
  </w:num>
  <w:num w:numId="66">
    <w:abstractNumId w:val="48"/>
  </w:num>
  <w:num w:numId="67">
    <w:abstractNumId w:val="85"/>
  </w:num>
  <w:num w:numId="68">
    <w:abstractNumId w:val="92"/>
  </w:num>
  <w:num w:numId="69">
    <w:abstractNumId w:val="28"/>
  </w:num>
  <w:num w:numId="70">
    <w:abstractNumId w:val="79"/>
  </w:num>
  <w:num w:numId="71">
    <w:abstractNumId w:val="19"/>
  </w:num>
  <w:num w:numId="72">
    <w:abstractNumId w:val="81"/>
  </w:num>
  <w:num w:numId="73">
    <w:abstractNumId w:val="84"/>
  </w:num>
  <w:num w:numId="74">
    <w:abstractNumId w:val="15"/>
  </w:num>
  <w:num w:numId="75">
    <w:abstractNumId w:val="36"/>
  </w:num>
  <w:num w:numId="76">
    <w:abstractNumId w:val="10"/>
  </w:num>
  <w:num w:numId="77">
    <w:abstractNumId w:val="65"/>
  </w:num>
  <w:num w:numId="78">
    <w:abstractNumId w:val="11"/>
  </w:num>
  <w:num w:numId="79">
    <w:abstractNumId w:val="14"/>
  </w:num>
  <w:num w:numId="80">
    <w:abstractNumId w:val="18"/>
  </w:num>
  <w:num w:numId="8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9"/>
  </w:num>
  <w:num w:numId="83">
    <w:abstractNumId w:val="73"/>
  </w:num>
  <w:num w:numId="84">
    <w:abstractNumId w:val="68"/>
  </w:num>
  <w:num w:numId="85">
    <w:abstractNumId w:val="86"/>
  </w:num>
  <w:num w:numId="86">
    <w:abstractNumId w:val="82"/>
  </w:num>
  <w:num w:numId="87">
    <w:abstractNumId w:val="27"/>
  </w:num>
  <w:num w:numId="88">
    <w:abstractNumId w:val="38"/>
  </w:num>
  <w:num w:numId="89">
    <w:abstractNumId w:val="3"/>
  </w:num>
  <w:num w:numId="90">
    <w:abstractNumId w:val="97"/>
  </w:num>
  <w:num w:numId="91">
    <w:abstractNumId w:val="54"/>
  </w:num>
  <w:num w:numId="92">
    <w:abstractNumId w:val="59"/>
  </w:num>
  <w:num w:numId="93">
    <w:abstractNumId w:val="21"/>
  </w:num>
  <w:num w:numId="94">
    <w:abstractNumId w:val="53"/>
  </w:num>
  <w:num w:numId="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7"/>
  </w:num>
  <w:num w:numId="9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7"/>
  </w:num>
  <w:num w:numId="99">
    <w:abstractNumId w:val="20"/>
  </w:num>
  <w:num w:numId="100">
    <w:abstractNumId w:val="57"/>
  </w:num>
  <w:num w:numId="101">
    <w:abstractNumId w:val="0"/>
  </w:num>
  <w:num w:numId="102">
    <w:abstractNumId w:val="7"/>
  </w:num>
  <w:num w:numId="103">
    <w:abstractNumId w:val="17"/>
  </w:num>
  <w:num w:numId="104">
    <w:abstractNumId w:val="91"/>
  </w:num>
  <w:num w:numId="105">
    <w:abstractNumId w:val="13"/>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656806257.01"/>
  </w:docVars>
  <w:rsids>
    <w:rsidRoot w:val="00C84D19"/>
    <w:rsid w:val="00000578"/>
    <w:rsid w:val="00001664"/>
    <w:rsid w:val="00002205"/>
    <w:rsid w:val="000039A9"/>
    <w:rsid w:val="00006FC6"/>
    <w:rsid w:val="00007510"/>
    <w:rsid w:val="00012063"/>
    <w:rsid w:val="00012136"/>
    <w:rsid w:val="000211E7"/>
    <w:rsid w:val="00021202"/>
    <w:rsid w:val="0002310C"/>
    <w:rsid w:val="000259D2"/>
    <w:rsid w:val="00025A58"/>
    <w:rsid w:val="00027730"/>
    <w:rsid w:val="00027E42"/>
    <w:rsid w:val="000309E6"/>
    <w:rsid w:val="00030CB2"/>
    <w:rsid w:val="00030D20"/>
    <w:rsid w:val="000330E9"/>
    <w:rsid w:val="0003481E"/>
    <w:rsid w:val="00037E3F"/>
    <w:rsid w:val="00045F31"/>
    <w:rsid w:val="000464C8"/>
    <w:rsid w:val="000464DD"/>
    <w:rsid w:val="00050104"/>
    <w:rsid w:val="000531BA"/>
    <w:rsid w:val="0005607A"/>
    <w:rsid w:val="000606F4"/>
    <w:rsid w:val="00061BCD"/>
    <w:rsid w:val="00070B2A"/>
    <w:rsid w:val="00073F1C"/>
    <w:rsid w:val="00074357"/>
    <w:rsid w:val="00077F18"/>
    <w:rsid w:val="0008171C"/>
    <w:rsid w:val="00085DD1"/>
    <w:rsid w:val="00087130"/>
    <w:rsid w:val="00090AC0"/>
    <w:rsid w:val="00090B88"/>
    <w:rsid w:val="00090E73"/>
    <w:rsid w:val="00092C8A"/>
    <w:rsid w:val="00097EFE"/>
    <w:rsid w:val="000A0688"/>
    <w:rsid w:val="000A0F6E"/>
    <w:rsid w:val="000A120F"/>
    <w:rsid w:val="000A2D25"/>
    <w:rsid w:val="000A407A"/>
    <w:rsid w:val="000A4985"/>
    <w:rsid w:val="000A5F5B"/>
    <w:rsid w:val="000B14BB"/>
    <w:rsid w:val="000B29D7"/>
    <w:rsid w:val="000B2BE6"/>
    <w:rsid w:val="000B3B38"/>
    <w:rsid w:val="000B4505"/>
    <w:rsid w:val="000B78B2"/>
    <w:rsid w:val="000C4308"/>
    <w:rsid w:val="000C586B"/>
    <w:rsid w:val="000C62FD"/>
    <w:rsid w:val="000C707E"/>
    <w:rsid w:val="000C76C3"/>
    <w:rsid w:val="000D0824"/>
    <w:rsid w:val="000D27AC"/>
    <w:rsid w:val="000D32E1"/>
    <w:rsid w:val="000D3FB6"/>
    <w:rsid w:val="000D77B6"/>
    <w:rsid w:val="000E1DD3"/>
    <w:rsid w:val="000E534C"/>
    <w:rsid w:val="000E5C1B"/>
    <w:rsid w:val="000E64CD"/>
    <w:rsid w:val="000F17B3"/>
    <w:rsid w:val="000F3154"/>
    <w:rsid w:val="000F3281"/>
    <w:rsid w:val="000F3DDA"/>
    <w:rsid w:val="000F4514"/>
    <w:rsid w:val="000F4B52"/>
    <w:rsid w:val="000F5826"/>
    <w:rsid w:val="000F75FC"/>
    <w:rsid w:val="00101FAE"/>
    <w:rsid w:val="001046DE"/>
    <w:rsid w:val="00104863"/>
    <w:rsid w:val="001055C5"/>
    <w:rsid w:val="00106CFB"/>
    <w:rsid w:val="00107FC9"/>
    <w:rsid w:val="001129BB"/>
    <w:rsid w:val="001157B4"/>
    <w:rsid w:val="00115E6D"/>
    <w:rsid w:val="0011691D"/>
    <w:rsid w:val="00116F74"/>
    <w:rsid w:val="00117FCB"/>
    <w:rsid w:val="0012116A"/>
    <w:rsid w:val="001211FD"/>
    <w:rsid w:val="00122879"/>
    <w:rsid w:val="00122DEC"/>
    <w:rsid w:val="0012418E"/>
    <w:rsid w:val="001305FF"/>
    <w:rsid w:val="00130713"/>
    <w:rsid w:val="0013185D"/>
    <w:rsid w:val="00132EBC"/>
    <w:rsid w:val="00133A4E"/>
    <w:rsid w:val="00135A77"/>
    <w:rsid w:val="00135E77"/>
    <w:rsid w:val="001370E1"/>
    <w:rsid w:val="00137205"/>
    <w:rsid w:val="00140E44"/>
    <w:rsid w:val="00150AA6"/>
    <w:rsid w:val="0015448B"/>
    <w:rsid w:val="00160104"/>
    <w:rsid w:val="001613AF"/>
    <w:rsid w:val="0016271C"/>
    <w:rsid w:val="00162A6E"/>
    <w:rsid w:val="00164CDD"/>
    <w:rsid w:val="0016516F"/>
    <w:rsid w:val="00170780"/>
    <w:rsid w:val="00170DA3"/>
    <w:rsid w:val="00171014"/>
    <w:rsid w:val="001719BA"/>
    <w:rsid w:val="00173042"/>
    <w:rsid w:val="0017461C"/>
    <w:rsid w:val="00174A86"/>
    <w:rsid w:val="00176F14"/>
    <w:rsid w:val="0018202E"/>
    <w:rsid w:val="0018299D"/>
    <w:rsid w:val="00183AF8"/>
    <w:rsid w:val="001852FA"/>
    <w:rsid w:val="0018712B"/>
    <w:rsid w:val="001902A6"/>
    <w:rsid w:val="00192521"/>
    <w:rsid w:val="0019697D"/>
    <w:rsid w:val="00197E2E"/>
    <w:rsid w:val="001A079D"/>
    <w:rsid w:val="001A1034"/>
    <w:rsid w:val="001A371A"/>
    <w:rsid w:val="001A61D2"/>
    <w:rsid w:val="001A7B6A"/>
    <w:rsid w:val="001A7DC8"/>
    <w:rsid w:val="001B0923"/>
    <w:rsid w:val="001B0D8E"/>
    <w:rsid w:val="001B3A7E"/>
    <w:rsid w:val="001B5A31"/>
    <w:rsid w:val="001B7FD9"/>
    <w:rsid w:val="001C0575"/>
    <w:rsid w:val="001C1034"/>
    <w:rsid w:val="001C293E"/>
    <w:rsid w:val="001C3EC5"/>
    <w:rsid w:val="001C77F9"/>
    <w:rsid w:val="001D01D4"/>
    <w:rsid w:val="001D0ED5"/>
    <w:rsid w:val="001D32DA"/>
    <w:rsid w:val="001D4705"/>
    <w:rsid w:val="001D5A9A"/>
    <w:rsid w:val="001D726E"/>
    <w:rsid w:val="001E14F3"/>
    <w:rsid w:val="001E1CC2"/>
    <w:rsid w:val="001E249B"/>
    <w:rsid w:val="001E39A3"/>
    <w:rsid w:val="001E4D18"/>
    <w:rsid w:val="001E504F"/>
    <w:rsid w:val="001E5360"/>
    <w:rsid w:val="001E681D"/>
    <w:rsid w:val="001E7847"/>
    <w:rsid w:val="001F0A7A"/>
    <w:rsid w:val="001F2432"/>
    <w:rsid w:val="001F2B17"/>
    <w:rsid w:val="001F38EE"/>
    <w:rsid w:val="001F3CD5"/>
    <w:rsid w:val="001F40D7"/>
    <w:rsid w:val="0020021F"/>
    <w:rsid w:val="0020135A"/>
    <w:rsid w:val="00202E3A"/>
    <w:rsid w:val="00205EA0"/>
    <w:rsid w:val="00206379"/>
    <w:rsid w:val="0020753A"/>
    <w:rsid w:val="00210770"/>
    <w:rsid w:val="00210D9A"/>
    <w:rsid w:val="00211076"/>
    <w:rsid w:val="00213872"/>
    <w:rsid w:val="00214902"/>
    <w:rsid w:val="00214A70"/>
    <w:rsid w:val="002153EB"/>
    <w:rsid w:val="002154D9"/>
    <w:rsid w:val="002159FF"/>
    <w:rsid w:val="00216361"/>
    <w:rsid w:val="002207DE"/>
    <w:rsid w:val="00221610"/>
    <w:rsid w:val="00223057"/>
    <w:rsid w:val="00224467"/>
    <w:rsid w:val="002249E6"/>
    <w:rsid w:val="002265F9"/>
    <w:rsid w:val="00226BDA"/>
    <w:rsid w:val="00231970"/>
    <w:rsid w:val="00232073"/>
    <w:rsid w:val="002364C0"/>
    <w:rsid w:val="00237487"/>
    <w:rsid w:val="00237D51"/>
    <w:rsid w:val="00240B6D"/>
    <w:rsid w:val="0024284B"/>
    <w:rsid w:val="00242C91"/>
    <w:rsid w:val="00243707"/>
    <w:rsid w:val="00245A50"/>
    <w:rsid w:val="00245D1A"/>
    <w:rsid w:val="00245DF5"/>
    <w:rsid w:val="00246D59"/>
    <w:rsid w:val="00247024"/>
    <w:rsid w:val="00250FF4"/>
    <w:rsid w:val="0025136D"/>
    <w:rsid w:val="002528D6"/>
    <w:rsid w:val="00253B10"/>
    <w:rsid w:val="00253EA9"/>
    <w:rsid w:val="00253FAA"/>
    <w:rsid w:val="00255410"/>
    <w:rsid w:val="00256C64"/>
    <w:rsid w:val="00260FFF"/>
    <w:rsid w:val="002643B1"/>
    <w:rsid w:val="002643CD"/>
    <w:rsid w:val="002664C9"/>
    <w:rsid w:val="00266624"/>
    <w:rsid w:val="00273C98"/>
    <w:rsid w:val="00273E28"/>
    <w:rsid w:val="0027402F"/>
    <w:rsid w:val="002761DB"/>
    <w:rsid w:val="00276D7E"/>
    <w:rsid w:val="00276F1E"/>
    <w:rsid w:val="00281100"/>
    <w:rsid w:val="00282052"/>
    <w:rsid w:val="00283A6F"/>
    <w:rsid w:val="00284F2D"/>
    <w:rsid w:val="0028503A"/>
    <w:rsid w:val="002903A5"/>
    <w:rsid w:val="00293155"/>
    <w:rsid w:val="0029318F"/>
    <w:rsid w:val="002952F3"/>
    <w:rsid w:val="00297144"/>
    <w:rsid w:val="00297803"/>
    <w:rsid w:val="002A27CD"/>
    <w:rsid w:val="002B146F"/>
    <w:rsid w:val="002B6E69"/>
    <w:rsid w:val="002B7D8A"/>
    <w:rsid w:val="002C0307"/>
    <w:rsid w:val="002C23C8"/>
    <w:rsid w:val="002C2FC3"/>
    <w:rsid w:val="002C48A8"/>
    <w:rsid w:val="002C504B"/>
    <w:rsid w:val="002D1270"/>
    <w:rsid w:val="002D1F67"/>
    <w:rsid w:val="002D203F"/>
    <w:rsid w:val="002D3662"/>
    <w:rsid w:val="002D514B"/>
    <w:rsid w:val="002D5CF5"/>
    <w:rsid w:val="002D656C"/>
    <w:rsid w:val="002D658A"/>
    <w:rsid w:val="002D694B"/>
    <w:rsid w:val="002D69A2"/>
    <w:rsid w:val="002D7E68"/>
    <w:rsid w:val="002E06D5"/>
    <w:rsid w:val="002E19EF"/>
    <w:rsid w:val="002E2476"/>
    <w:rsid w:val="002E35D8"/>
    <w:rsid w:val="002E4336"/>
    <w:rsid w:val="002E5450"/>
    <w:rsid w:val="002E5BF6"/>
    <w:rsid w:val="002E6369"/>
    <w:rsid w:val="002E688A"/>
    <w:rsid w:val="002E7B66"/>
    <w:rsid w:val="002F0273"/>
    <w:rsid w:val="002F0595"/>
    <w:rsid w:val="00300632"/>
    <w:rsid w:val="00301510"/>
    <w:rsid w:val="00304204"/>
    <w:rsid w:val="00311295"/>
    <w:rsid w:val="00311B21"/>
    <w:rsid w:val="00312A5B"/>
    <w:rsid w:val="0031390A"/>
    <w:rsid w:val="00313FAF"/>
    <w:rsid w:val="00314326"/>
    <w:rsid w:val="00314682"/>
    <w:rsid w:val="003146F2"/>
    <w:rsid w:val="00315BD3"/>
    <w:rsid w:val="00316422"/>
    <w:rsid w:val="00317CB1"/>
    <w:rsid w:val="003222B0"/>
    <w:rsid w:val="00323A53"/>
    <w:rsid w:val="00324339"/>
    <w:rsid w:val="003243C0"/>
    <w:rsid w:val="003260CA"/>
    <w:rsid w:val="00326224"/>
    <w:rsid w:val="00326FDB"/>
    <w:rsid w:val="00327CCC"/>
    <w:rsid w:val="00333213"/>
    <w:rsid w:val="00334261"/>
    <w:rsid w:val="00334AED"/>
    <w:rsid w:val="00334C10"/>
    <w:rsid w:val="00335572"/>
    <w:rsid w:val="003376E5"/>
    <w:rsid w:val="00340167"/>
    <w:rsid w:val="0034231A"/>
    <w:rsid w:val="003427AD"/>
    <w:rsid w:val="00345784"/>
    <w:rsid w:val="00346201"/>
    <w:rsid w:val="003467F5"/>
    <w:rsid w:val="003468F4"/>
    <w:rsid w:val="00350199"/>
    <w:rsid w:val="00350B0B"/>
    <w:rsid w:val="00351ECC"/>
    <w:rsid w:val="00352612"/>
    <w:rsid w:val="00352890"/>
    <w:rsid w:val="00354E7C"/>
    <w:rsid w:val="0035581D"/>
    <w:rsid w:val="00355B41"/>
    <w:rsid w:val="003568CE"/>
    <w:rsid w:val="00356FFC"/>
    <w:rsid w:val="00357534"/>
    <w:rsid w:val="003575CA"/>
    <w:rsid w:val="00362B6B"/>
    <w:rsid w:val="00362BB1"/>
    <w:rsid w:val="00365A14"/>
    <w:rsid w:val="00367865"/>
    <w:rsid w:val="00370CBC"/>
    <w:rsid w:val="0037447E"/>
    <w:rsid w:val="00375245"/>
    <w:rsid w:val="0037537B"/>
    <w:rsid w:val="0037650D"/>
    <w:rsid w:val="003823A1"/>
    <w:rsid w:val="00382C57"/>
    <w:rsid w:val="003837D0"/>
    <w:rsid w:val="00383DFB"/>
    <w:rsid w:val="00385BCA"/>
    <w:rsid w:val="00387F67"/>
    <w:rsid w:val="00391C55"/>
    <w:rsid w:val="00392832"/>
    <w:rsid w:val="0039364B"/>
    <w:rsid w:val="003942BF"/>
    <w:rsid w:val="00394E1F"/>
    <w:rsid w:val="0039555F"/>
    <w:rsid w:val="003962EA"/>
    <w:rsid w:val="00396EB0"/>
    <w:rsid w:val="003A1273"/>
    <w:rsid w:val="003A217D"/>
    <w:rsid w:val="003A2744"/>
    <w:rsid w:val="003A2D5A"/>
    <w:rsid w:val="003A3FE5"/>
    <w:rsid w:val="003A4F96"/>
    <w:rsid w:val="003A5659"/>
    <w:rsid w:val="003B0C47"/>
    <w:rsid w:val="003B3419"/>
    <w:rsid w:val="003B6BD3"/>
    <w:rsid w:val="003B6FFD"/>
    <w:rsid w:val="003B769E"/>
    <w:rsid w:val="003B7CA5"/>
    <w:rsid w:val="003C0EDA"/>
    <w:rsid w:val="003C12C0"/>
    <w:rsid w:val="003C1409"/>
    <w:rsid w:val="003C198F"/>
    <w:rsid w:val="003C1CC7"/>
    <w:rsid w:val="003C2CF4"/>
    <w:rsid w:val="003C3D52"/>
    <w:rsid w:val="003C6330"/>
    <w:rsid w:val="003C673E"/>
    <w:rsid w:val="003C7AD0"/>
    <w:rsid w:val="003D0667"/>
    <w:rsid w:val="003D0CA4"/>
    <w:rsid w:val="003D1000"/>
    <w:rsid w:val="003D15D5"/>
    <w:rsid w:val="003D1F97"/>
    <w:rsid w:val="003D25C5"/>
    <w:rsid w:val="003D2BCC"/>
    <w:rsid w:val="003D31F8"/>
    <w:rsid w:val="003D593A"/>
    <w:rsid w:val="003D5EA8"/>
    <w:rsid w:val="003D5EFB"/>
    <w:rsid w:val="003E0764"/>
    <w:rsid w:val="003E3A0E"/>
    <w:rsid w:val="003E5498"/>
    <w:rsid w:val="003E662C"/>
    <w:rsid w:val="003E7772"/>
    <w:rsid w:val="003E7A5C"/>
    <w:rsid w:val="003F1F66"/>
    <w:rsid w:val="003F2E07"/>
    <w:rsid w:val="003F4E2F"/>
    <w:rsid w:val="003F6C67"/>
    <w:rsid w:val="00403151"/>
    <w:rsid w:val="00403D6F"/>
    <w:rsid w:val="00406261"/>
    <w:rsid w:val="00410257"/>
    <w:rsid w:val="004112F6"/>
    <w:rsid w:val="00413078"/>
    <w:rsid w:val="00416A1A"/>
    <w:rsid w:val="00421A53"/>
    <w:rsid w:val="00421FAB"/>
    <w:rsid w:val="00422459"/>
    <w:rsid w:val="00423815"/>
    <w:rsid w:val="00424D0D"/>
    <w:rsid w:val="004311C7"/>
    <w:rsid w:val="0043464F"/>
    <w:rsid w:val="004376D9"/>
    <w:rsid w:val="00440547"/>
    <w:rsid w:val="00441567"/>
    <w:rsid w:val="00444114"/>
    <w:rsid w:val="004466CA"/>
    <w:rsid w:val="00446FC6"/>
    <w:rsid w:val="00447AA6"/>
    <w:rsid w:val="00452E1B"/>
    <w:rsid w:val="0045375F"/>
    <w:rsid w:val="00455BE5"/>
    <w:rsid w:val="0045624F"/>
    <w:rsid w:val="0045691D"/>
    <w:rsid w:val="00457452"/>
    <w:rsid w:val="00465F3F"/>
    <w:rsid w:val="0046643C"/>
    <w:rsid w:val="00467257"/>
    <w:rsid w:val="00467422"/>
    <w:rsid w:val="00467CE7"/>
    <w:rsid w:val="00467D5B"/>
    <w:rsid w:val="0047124E"/>
    <w:rsid w:val="00471CDF"/>
    <w:rsid w:val="00473D76"/>
    <w:rsid w:val="0047441B"/>
    <w:rsid w:val="00474830"/>
    <w:rsid w:val="00476B84"/>
    <w:rsid w:val="00482558"/>
    <w:rsid w:val="004834CA"/>
    <w:rsid w:val="004914D2"/>
    <w:rsid w:val="00493E87"/>
    <w:rsid w:val="004963AD"/>
    <w:rsid w:val="00496E47"/>
    <w:rsid w:val="004A1336"/>
    <w:rsid w:val="004A2B16"/>
    <w:rsid w:val="004A2E64"/>
    <w:rsid w:val="004A49CE"/>
    <w:rsid w:val="004A4AE0"/>
    <w:rsid w:val="004A6939"/>
    <w:rsid w:val="004A72A4"/>
    <w:rsid w:val="004A76E3"/>
    <w:rsid w:val="004B0D2B"/>
    <w:rsid w:val="004B1E89"/>
    <w:rsid w:val="004B21B2"/>
    <w:rsid w:val="004B2570"/>
    <w:rsid w:val="004B2FBF"/>
    <w:rsid w:val="004B3AB8"/>
    <w:rsid w:val="004B536E"/>
    <w:rsid w:val="004B734A"/>
    <w:rsid w:val="004C2C13"/>
    <w:rsid w:val="004C3CA3"/>
    <w:rsid w:val="004C6A55"/>
    <w:rsid w:val="004D39C0"/>
    <w:rsid w:val="004D4785"/>
    <w:rsid w:val="004D5A74"/>
    <w:rsid w:val="004D5D8D"/>
    <w:rsid w:val="004E0290"/>
    <w:rsid w:val="004E2894"/>
    <w:rsid w:val="004E67ED"/>
    <w:rsid w:val="004E74F7"/>
    <w:rsid w:val="004E7DCC"/>
    <w:rsid w:val="004F171B"/>
    <w:rsid w:val="004F28FA"/>
    <w:rsid w:val="004F2DA1"/>
    <w:rsid w:val="004F3485"/>
    <w:rsid w:val="004F7166"/>
    <w:rsid w:val="004F737F"/>
    <w:rsid w:val="00501210"/>
    <w:rsid w:val="0050278D"/>
    <w:rsid w:val="0050314A"/>
    <w:rsid w:val="00505C2C"/>
    <w:rsid w:val="00505CA0"/>
    <w:rsid w:val="0050753E"/>
    <w:rsid w:val="00507B8D"/>
    <w:rsid w:val="00512E62"/>
    <w:rsid w:val="005130D8"/>
    <w:rsid w:val="00516BD6"/>
    <w:rsid w:val="00520C86"/>
    <w:rsid w:val="005217C9"/>
    <w:rsid w:val="00522110"/>
    <w:rsid w:val="0052224B"/>
    <w:rsid w:val="00522597"/>
    <w:rsid w:val="00527069"/>
    <w:rsid w:val="00527C52"/>
    <w:rsid w:val="00531EFB"/>
    <w:rsid w:val="00532574"/>
    <w:rsid w:val="005333A2"/>
    <w:rsid w:val="005369CC"/>
    <w:rsid w:val="00537F06"/>
    <w:rsid w:val="00542E4A"/>
    <w:rsid w:val="005431C4"/>
    <w:rsid w:val="005440D2"/>
    <w:rsid w:val="00551C3D"/>
    <w:rsid w:val="00551DD1"/>
    <w:rsid w:val="005532EE"/>
    <w:rsid w:val="005560CF"/>
    <w:rsid w:val="00557D82"/>
    <w:rsid w:val="00565564"/>
    <w:rsid w:val="005678AF"/>
    <w:rsid w:val="0057193C"/>
    <w:rsid w:val="005723F3"/>
    <w:rsid w:val="00572CC4"/>
    <w:rsid w:val="00573DBB"/>
    <w:rsid w:val="005773D4"/>
    <w:rsid w:val="00582AB0"/>
    <w:rsid w:val="005830B6"/>
    <w:rsid w:val="00585FB4"/>
    <w:rsid w:val="0059308E"/>
    <w:rsid w:val="00594388"/>
    <w:rsid w:val="00595089"/>
    <w:rsid w:val="005A29C0"/>
    <w:rsid w:val="005A3BD4"/>
    <w:rsid w:val="005A68E7"/>
    <w:rsid w:val="005B0EF3"/>
    <w:rsid w:val="005B2260"/>
    <w:rsid w:val="005B48F0"/>
    <w:rsid w:val="005C1DA8"/>
    <w:rsid w:val="005C225A"/>
    <w:rsid w:val="005C44C8"/>
    <w:rsid w:val="005C6129"/>
    <w:rsid w:val="005C6911"/>
    <w:rsid w:val="005C6BA7"/>
    <w:rsid w:val="005D1012"/>
    <w:rsid w:val="005D1535"/>
    <w:rsid w:val="005D202D"/>
    <w:rsid w:val="005D32BD"/>
    <w:rsid w:val="005D48DB"/>
    <w:rsid w:val="005D5139"/>
    <w:rsid w:val="005D6B2F"/>
    <w:rsid w:val="005D7691"/>
    <w:rsid w:val="005E0C92"/>
    <w:rsid w:val="005E0FAE"/>
    <w:rsid w:val="005E15BB"/>
    <w:rsid w:val="005E4ABD"/>
    <w:rsid w:val="005E67E4"/>
    <w:rsid w:val="005F00E7"/>
    <w:rsid w:val="005F04BD"/>
    <w:rsid w:val="005F09DA"/>
    <w:rsid w:val="005F191F"/>
    <w:rsid w:val="005F2DE2"/>
    <w:rsid w:val="005F4211"/>
    <w:rsid w:val="005F48BD"/>
    <w:rsid w:val="005F5B84"/>
    <w:rsid w:val="005F6D92"/>
    <w:rsid w:val="005F75B4"/>
    <w:rsid w:val="00603F59"/>
    <w:rsid w:val="006052E3"/>
    <w:rsid w:val="0060594F"/>
    <w:rsid w:val="0060621C"/>
    <w:rsid w:val="00606396"/>
    <w:rsid w:val="006067B5"/>
    <w:rsid w:val="00611174"/>
    <w:rsid w:val="0061582C"/>
    <w:rsid w:val="00616A27"/>
    <w:rsid w:val="00616F92"/>
    <w:rsid w:val="0062120C"/>
    <w:rsid w:val="00623212"/>
    <w:rsid w:val="00624FE3"/>
    <w:rsid w:val="006267E0"/>
    <w:rsid w:val="00627350"/>
    <w:rsid w:val="00634AC0"/>
    <w:rsid w:val="00634B4A"/>
    <w:rsid w:val="00637FD0"/>
    <w:rsid w:val="00641718"/>
    <w:rsid w:val="00641E9E"/>
    <w:rsid w:val="006468F5"/>
    <w:rsid w:val="00647790"/>
    <w:rsid w:val="006504D1"/>
    <w:rsid w:val="006506C0"/>
    <w:rsid w:val="00651A98"/>
    <w:rsid w:val="00652155"/>
    <w:rsid w:val="00653A7D"/>
    <w:rsid w:val="00655DC8"/>
    <w:rsid w:val="00660C89"/>
    <w:rsid w:val="006626A4"/>
    <w:rsid w:val="0066293C"/>
    <w:rsid w:val="00664256"/>
    <w:rsid w:val="006646DD"/>
    <w:rsid w:val="006647B2"/>
    <w:rsid w:val="0066484B"/>
    <w:rsid w:val="00666C68"/>
    <w:rsid w:val="00666D6F"/>
    <w:rsid w:val="006711DF"/>
    <w:rsid w:val="00672383"/>
    <w:rsid w:val="006732D0"/>
    <w:rsid w:val="006741D4"/>
    <w:rsid w:val="00676039"/>
    <w:rsid w:val="00677118"/>
    <w:rsid w:val="00677743"/>
    <w:rsid w:val="00681311"/>
    <w:rsid w:val="00682588"/>
    <w:rsid w:val="0068407A"/>
    <w:rsid w:val="00684DB8"/>
    <w:rsid w:val="0069369F"/>
    <w:rsid w:val="006945CF"/>
    <w:rsid w:val="00696A66"/>
    <w:rsid w:val="006A0881"/>
    <w:rsid w:val="006A0887"/>
    <w:rsid w:val="006A106B"/>
    <w:rsid w:val="006A5BCA"/>
    <w:rsid w:val="006B097E"/>
    <w:rsid w:val="006B2918"/>
    <w:rsid w:val="006B2D63"/>
    <w:rsid w:val="006B2FB0"/>
    <w:rsid w:val="006B30C4"/>
    <w:rsid w:val="006B3DC1"/>
    <w:rsid w:val="006B428F"/>
    <w:rsid w:val="006B4D7D"/>
    <w:rsid w:val="006B5AF1"/>
    <w:rsid w:val="006B7677"/>
    <w:rsid w:val="006C08ED"/>
    <w:rsid w:val="006C26D8"/>
    <w:rsid w:val="006C3851"/>
    <w:rsid w:val="006D4C39"/>
    <w:rsid w:val="006D4D4F"/>
    <w:rsid w:val="006D52DB"/>
    <w:rsid w:val="006D5F9D"/>
    <w:rsid w:val="006D7D38"/>
    <w:rsid w:val="006E1D9E"/>
    <w:rsid w:val="006E308A"/>
    <w:rsid w:val="006E45D3"/>
    <w:rsid w:val="006F0EF2"/>
    <w:rsid w:val="006F287D"/>
    <w:rsid w:val="006F662A"/>
    <w:rsid w:val="006F77D0"/>
    <w:rsid w:val="00700624"/>
    <w:rsid w:val="0070098A"/>
    <w:rsid w:val="007114C8"/>
    <w:rsid w:val="00711835"/>
    <w:rsid w:val="00716A98"/>
    <w:rsid w:val="00717052"/>
    <w:rsid w:val="00720665"/>
    <w:rsid w:val="00721194"/>
    <w:rsid w:val="00724FAE"/>
    <w:rsid w:val="00730F39"/>
    <w:rsid w:val="00731D09"/>
    <w:rsid w:val="00733B5C"/>
    <w:rsid w:val="00734FE1"/>
    <w:rsid w:val="00736718"/>
    <w:rsid w:val="00736BE1"/>
    <w:rsid w:val="00741163"/>
    <w:rsid w:val="007438A1"/>
    <w:rsid w:val="00745928"/>
    <w:rsid w:val="00746E58"/>
    <w:rsid w:val="007510EA"/>
    <w:rsid w:val="00754AAD"/>
    <w:rsid w:val="00754B7A"/>
    <w:rsid w:val="00756B3B"/>
    <w:rsid w:val="0076055A"/>
    <w:rsid w:val="007618D7"/>
    <w:rsid w:val="00761C74"/>
    <w:rsid w:val="00762672"/>
    <w:rsid w:val="007632D5"/>
    <w:rsid w:val="00765385"/>
    <w:rsid w:val="00765CC7"/>
    <w:rsid w:val="00766746"/>
    <w:rsid w:val="00767464"/>
    <w:rsid w:val="00767B62"/>
    <w:rsid w:val="00767F4F"/>
    <w:rsid w:val="00774F05"/>
    <w:rsid w:val="00776410"/>
    <w:rsid w:val="00776CDB"/>
    <w:rsid w:val="0077726D"/>
    <w:rsid w:val="0078205C"/>
    <w:rsid w:val="007828B3"/>
    <w:rsid w:val="0078388E"/>
    <w:rsid w:val="00786700"/>
    <w:rsid w:val="007925E0"/>
    <w:rsid w:val="00792637"/>
    <w:rsid w:val="00795D47"/>
    <w:rsid w:val="00795D9E"/>
    <w:rsid w:val="00797619"/>
    <w:rsid w:val="007A0E0E"/>
    <w:rsid w:val="007A1AEB"/>
    <w:rsid w:val="007A292E"/>
    <w:rsid w:val="007A477A"/>
    <w:rsid w:val="007A52E4"/>
    <w:rsid w:val="007A62F8"/>
    <w:rsid w:val="007A64EC"/>
    <w:rsid w:val="007A6C94"/>
    <w:rsid w:val="007A7197"/>
    <w:rsid w:val="007A78B1"/>
    <w:rsid w:val="007B0F5C"/>
    <w:rsid w:val="007B2C1B"/>
    <w:rsid w:val="007B2CD4"/>
    <w:rsid w:val="007B3179"/>
    <w:rsid w:val="007B4CF5"/>
    <w:rsid w:val="007C1D26"/>
    <w:rsid w:val="007C41D2"/>
    <w:rsid w:val="007C4E52"/>
    <w:rsid w:val="007C681E"/>
    <w:rsid w:val="007C693C"/>
    <w:rsid w:val="007D0231"/>
    <w:rsid w:val="007D19B5"/>
    <w:rsid w:val="007D35AA"/>
    <w:rsid w:val="007D61E9"/>
    <w:rsid w:val="007D78F5"/>
    <w:rsid w:val="007E13EA"/>
    <w:rsid w:val="007E2693"/>
    <w:rsid w:val="007E536C"/>
    <w:rsid w:val="007E7466"/>
    <w:rsid w:val="007E7A66"/>
    <w:rsid w:val="007E7AA8"/>
    <w:rsid w:val="007F03DD"/>
    <w:rsid w:val="007F0D97"/>
    <w:rsid w:val="007F19EC"/>
    <w:rsid w:val="007F1E22"/>
    <w:rsid w:val="007F3752"/>
    <w:rsid w:val="007F44B0"/>
    <w:rsid w:val="007F65A5"/>
    <w:rsid w:val="007F7E39"/>
    <w:rsid w:val="00802589"/>
    <w:rsid w:val="008025F9"/>
    <w:rsid w:val="008028B2"/>
    <w:rsid w:val="008038E5"/>
    <w:rsid w:val="008043DA"/>
    <w:rsid w:val="00804795"/>
    <w:rsid w:val="00804E38"/>
    <w:rsid w:val="0080591B"/>
    <w:rsid w:val="00806EC9"/>
    <w:rsid w:val="00810947"/>
    <w:rsid w:val="00810B91"/>
    <w:rsid w:val="00811013"/>
    <w:rsid w:val="0081596F"/>
    <w:rsid w:val="00816B92"/>
    <w:rsid w:val="0082401A"/>
    <w:rsid w:val="00825B19"/>
    <w:rsid w:val="00826802"/>
    <w:rsid w:val="00831D54"/>
    <w:rsid w:val="00833149"/>
    <w:rsid w:val="00833A7C"/>
    <w:rsid w:val="008343A3"/>
    <w:rsid w:val="0083512E"/>
    <w:rsid w:val="008351D5"/>
    <w:rsid w:val="008405B2"/>
    <w:rsid w:val="0084351D"/>
    <w:rsid w:val="00845F13"/>
    <w:rsid w:val="00846760"/>
    <w:rsid w:val="0085130E"/>
    <w:rsid w:val="008523E9"/>
    <w:rsid w:val="00852B3F"/>
    <w:rsid w:val="008539EF"/>
    <w:rsid w:val="00855CCD"/>
    <w:rsid w:val="00856526"/>
    <w:rsid w:val="00857A4C"/>
    <w:rsid w:val="008639A9"/>
    <w:rsid w:val="0086428B"/>
    <w:rsid w:val="00864362"/>
    <w:rsid w:val="00864A3D"/>
    <w:rsid w:val="00864D12"/>
    <w:rsid w:val="00865F85"/>
    <w:rsid w:val="00870931"/>
    <w:rsid w:val="00870EA8"/>
    <w:rsid w:val="00872B8C"/>
    <w:rsid w:val="0087464C"/>
    <w:rsid w:val="008752ED"/>
    <w:rsid w:val="00875523"/>
    <w:rsid w:val="008763D5"/>
    <w:rsid w:val="00876904"/>
    <w:rsid w:val="00876FC8"/>
    <w:rsid w:val="00877783"/>
    <w:rsid w:val="00881063"/>
    <w:rsid w:val="00882C19"/>
    <w:rsid w:val="008860FB"/>
    <w:rsid w:val="0089112A"/>
    <w:rsid w:val="008911A3"/>
    <w:rsid w:val="0089170A"/>
    <w:rsid w:val="0089171B"/>
    <w:rsid w:val="008946D6"/>
    <w:rsid w:val="00897102"/>
    <w:rsid w:val="0089733A"/>
    <w:rsid w:val="008A3FB4"/>
    <w:rsid w:val="008A478F"/>
    <w:rsid w:val="008B2FBA"/>
    <w:rsid w:val="008B5C30"/>
    <w:rsid w:val="008B658A"/>
    <w:rsid w:val="008C3236"/>
    <w:rsid w:val="008C3E34"/>
    <w:rsid w:val="008C3E7B"/>
    <w:rsid w:val="008C429A"/>
    <w:rsid w:val="008C5894"/>
    <w:rsid w:val="008D0C87"/>
    <w:rsid w:val="008D3B57"/>
    <w:rsid w:val="008D5709"/>
    <w:rsid w:val="008D6572"/>
    <w:rsid w:val="008E09AE"/>
    <w:rsid w:val="008E314D"/>
    <w:rsid w:val="008E34E7"/>
    <w:rsid w:val="008E3A0D"/>
    <w:rsid w:val="008E4AA1"/>
    <w:rsid w:val="008F0D8D"/>
    <w:rsid w:val="008F1117"/>
    <w:rsid w:val="008F11CC"/>
    <w:rsid w:val="008F78C7"/>
    <w:rsid w:val="008F7ECC"/>
    <w:rsid w:val="009054DB"/>
    <w:rsid w:val="0090741E"/>
    <w:rsid w:val="00911134"/>
    <w:rsid w:val="00911210"/>
    <w:rsid w:val="00911987"/>
    <w:rsid w:val="00914443"/>
    <w:rsid w:val="009166F0"/>
    <w:rsid w:val="00917ECA"/>
    <w:rsid w:val="00924B26"/>
    <w:rsid w:val="00924D26"/>
    <w:rsid w:val="009259A7"/>
    <w:rsid w:val="009265CE"/>
    <w:rsid w:val="00926606"/>
    <w:rsid w:val="009310C0"/>
    <w:rsid w:val="009316FA"/>
    <w:rsid w:val="00931FDD"/>
    <w:rsid w:val="00933AC1"/>
    <w:rsid w:val="00934B9F"/>
    <w:rsid w:val="0093662A"/>
    <w:rsid w:val="00936D82"/>
    <w:rsid w:val="00937102"/>
    <w:rsid w:val="00937CE9"/>
    <w:rsid w:val="009408D6"/>
    <w:rsid w:val="009454DD"/>
    <w:rsid w:val="009462C4"/>
    <w:rsid w:val="00947DFE"/>
    <w:rsid w:val="0095164B"/>
    <w:rsid w:val="00953E1D"/>
    <w:rsid w:val="00954047"/>
    <w:rsid w:val="00954821"/>
    <w:rsid w:val="00956A94"/>
    <w:rsid w:val="0095792A"/>
    <w:rsid w:val="00960D75"/>
    <w:rsid w:val="00964A93"/>
    <w:rsid w:val="0096575F"/>
    <w:rsid w:val="00966FD7"/>
    <w:rsid w:val="00971A55"/>
    <w:rsid w:val="00974045"/>
    <w:rsid w:val="009745B6"/>
    <w:rsid w:val="00975F6C"/>
    <w:rsid w:val="0098177E"/>
    <w:rsid w:val="00982D78"/>
    <w:rsid w:val="00985252"/>
    <w:rsid w:val="00987A21"/>
    <w:rsid w:val="00990287"/>
    <w:rsid w:val="0099030C"/>
    <w:rsid w:val="00990C5B"/>
    <w:rsid w:val="009916B0"/>
    <w:rsid w:val="00992CAD"/>
    <w:rsid w:val="009930DE"/>
    <w:rsid w:val="009A1596"/>
    <w:rsid w:val="009A1AD8"/>
    <w:rsid w:val="009A2AAC"/>
    <w:rsid w:val="009A3562"/>
    <w:rsid w:val="009A6D91"/>
    <w:rsid w:val="009A799A"/>
    <w:rsid w:val="009B0230"/>
    <w:rsid w:val="009B1D69"/>
    <w:rsid w:val="009B4BA7"/>
    <w:rsid w:val="009B548B"/>
    <w:rsid w:val="009C0299"/>
    <w:rsid w:val="009C0F3B"/>
    <w:rsid w:val="009C56C3"/>
    <w:rsid w:val="009C63B1"/>
    <w:rsid w:val="009C7D1E"/>
    <w:rsid w:val="009D0B5B"/>
    <w:rsid w:val="009D0CEE"/>
    <w:rsid w:val="009D1B87"/>
    <w:rsid w:val="009D280D"/>
    <w:rsid w:val="009D565A"/>
    <w:rsid w:val="009D5A16"/>
    <w:rsid w:val="009D6036"/>
    <w:rsid w:val="009D6838"/>
    <w:rsid w:val="009D6AE7"/>
    <w:rsid w:val="009E2F42"/>
    <w:rsid w:val="009E3033"/>
    <w:rsid w:val="009E40A3"/>
    <w:rsid w:val="009E4529"/>
    <w:rsid w:val="009E4EBB"/>
    <w:rsid w:val="009E552C"/>
    <w:rsid w:val="009E66FE"/>
    <w:rsid w:val="009F1A6F"/>
    <w:rsid w:val="009F1D33"/>
    <w:rsid w:val="009F2026"/>
    <w:rsid w:val="009F37D1"/>
    <w:rsid w:val="009F3B04"/>
    <w:rsid w:val="009F406A"/>
    <w:rsid w:val="009F4F0F"/>
    <w:rsid w:val="009F68FE"/>
    <w:rsid w:val="009F6CC4"/>
    <w:rsid w:val="009F7360"/>
    <w:rsid w:val="00A020C5"/>
    <w:rsid w:val="00A034BD"/>
    <w:rsid w:val="00A04E49"/>
    <w:rsid w:val="00A058E1"/>
    <w:rsid w:val="00A12EC5"/>
    <w:rsid w:val="00A145F5"/>
    <w:rsid w:val="00A14C97"/>
    <w:rsid w:val="00A17526"/>
    <w:rsid w:val="00A17825"/>
    <w:rsid w:val="00A20B26"/>
    <w:rsid w:val="00A2180E"/>
    <w:rsid w:val="00A21925"/>
    <w:rsid w:val="00A2256D"/>
    <w:rsid w:val="00A23360"/>
    <w:rsid w:val="00A24D3A"/>
    <w:rsid w:val="00A2533C"/>
    <w:rsid w:val="00A2544A"/>
    <w:rsid w:val="00A26045"/>
    <w:rsid w:val="00A26463"/>
    <w:rsid w:val="00A27487"/>
    <w:rsid w:val="00A30F58"/>
    <w:rsid w:val="00A31E40"/>
    <w:rsid w:val="00A3416B"/>
    <w:rsid w:val="00A341D5"/>
    <w:rsid w:val="00A37E19"/>
    <w:rsid w:val="00A37FDD"/>
    <w:rsid w:val="00A4156B"/>
    <w:rsid w:val="00A415F3"/>
    <w:rsid w:val="00A416A2"/>
    <w:rsid w:val="00A4304C"/>
    <w:rsid w:val="00A432A1"/>
    <w:rsid w:val="00A44338"/>
    <w:rsid w:val="00A456ED"/>
    <w:rsid w:val="00A45B12"/>
    <w:rsid w:val="00A45B7B"/>
    <w:rsid w:val="00A47989"/>
    <w:rsid w:val="00A508EA"/>
    <w:rsid w:val="00A51ADE"/>
    <w:rsid w:val="00A51E4B"/>
    <w:rsid w:val="00A52298"/>
    <w:rsid w:val="00A549A0"/>
    <w:rsid w:val="00A54AE0"/>
    <w:rsid w:val="00A54BEC"/>
    <w:rsid w:val="00A60047"/>
    <w:rsid w:val="00A61F6D"/>
    <w:rsid w:val="00A62780"/>
    <w:rsid w:val="00A62C91"/>
    <w:rsid w:val="00A62D99"/>
    <w:rsid w:val="00A634D8"/>
    <w:rsid w:val="00A65F0C"/>
    <w:rsid w:val="00A662D1"/>
    <w:rsid w:val="00A674E1"/>
    <w:rsid w:val="00A67D3F"/>
    <w:rsid w:val="00A70B9B"/>
    <w:rsid w:val="00A72FEB"/>
    <w:rsid w:val="00A73433"/>
    <w:rsid w:val="00A73C73"/>
    <w:rsid w:val="00A75519"/>
    <w:rsid w:val="00A7672A"/>
    <w:rsid w:val="00A82D65"/>
    <w:rsid w:val="00A8413D"/>
    <w:rsid w:val="00A84BDF"/>
    <w:rsid w:val="00A85736"/>
    <w:rsid w:val="00A86F90"/>
    <w:rsid w:val="00A8787E"/>
    <w:rsid w:val="00A91B16"/>
    <w:rsid w:val="00A92338"/>
    <w:rsid w:val="00A9500C"/>
    <w:rsid w:val="00A97965"/>
    <w:rsid w:val="00AA11D5"/>
    <w:rsid w:val="00AA386A"/>
    <w:rsid w:val="00AA421C"/>
    <w:rsid w:val="00AA487A"/>
    <w:rsid w:val="00AA6B84"/>
    <w:rsid w:val="00AA7253"/>
    <w:rsid w:val="00AA7756"/>
    <w:rsid w:val="00AB1684"/>
    <w:rsid w:val="00AB3966"/>
    <w:rsid w:val="00AB3E06"/>
    <w:rsid w:val="00AB5062"/>
    <w:rsid w:val="00AB5B92"/>
    <w:rsid w:val="00AB6287"/>
    <w:rsid w:val="00AB6E9C"/>
    <w:rsid w:val="00AB7586"/>
    <w:rsid w:val="00AC0471"/>
    <w:rsid w:val="00AC1A35"/>
    <w:rsid w:val="00AC2021"/>
    <w:rsid w:val="00AC3617"/>
    <w:rsid w:val="00AC40D9"/>
    <w:rsid w:val="00AC47E9"/>
    <w:rsid w:val="00AC563F"/>
    <w:rsid w:val="00AC6A7D"/>
    <w:rsid w:val="00AC7897"/>
    <w:rsid w:val="00AD060E"/>
    <w:rsid w:val="00AD0734"/>
    <w:rsid w:val="00AD0CF7"/>
    <w:rsid w:val="00AD0E3D"/>
    <w:rsid w:val="00AD22A4"/>
    <w:rsid w:val="00AD39B9"/>
    <w:rsid w:val="00AD6DEC"/>
    <w:rsid w:val="00AD728C"/>
    <w:rsid w:val="00AE42AB"/>
    <w:rsid w:val="00AE42EB"/>
    <w:rsid w:val="00AF04E9"/>
    <w:rsid w:val="00AF1C16"/>
    <w:rsid w:val="00AF1FFA"/>
    <w:rsid w:val="00AF480F"/>
    <w:rsid w:val="00AF4862"/>
    <w:rsid w:val="00AF553E"/>
    <w:rsid w:val="00B00A71"/>
    <w:rsid w:val="00B065D1"/>
    <w:rsid w:val="00B072BC"/>
    <w:rsid w:val="00B07CEB"/>
    <w:rsid w:val="00B07F5E"/>
    <w:rsid w:val="00B130FA"/>
    <w:rsid w:val="00B1348A"/>
    <w:rsid w:val="00B13AA9"/>
    <w:rsid w:val="00B1451C"/>
    <w:rsid w:val="00B15E73"/>
    <w:rsid w:val="00B16F3E"/>
    <w:rsid w:val="00B174AD"/>
    <w:rsid w:val="00B17A8F"/>
    <w:rsid w:val="00B17B39"/>
    <w:rsid w:val="00B20CFB"/>
    <w:rsid w:val="00B22E3A"/>
    <w:rsid w:val="00B23777"/>
    <w:rsid w:val="00B304DC"/>
    <w:rsid w:val="00B347ED"/>
    <w:rsid w:val="00B373E4"/>
    <w:rsid w:val="00B41238"/>
    <w:rsid w:val="00B41B41"/>
    <w:rsid w:val="00B42025"/>
    <w:rsid w:val="00B4219A"/>
    <w:rsid w:val="00B44435"/>
    <w:rsid w:val="00B44A67"/>
    <w:rsid w:val="00B4653D"/>
    <w:rsid w:val="00B47B9A"/>
    <w:rsid w:val="00B52C93"/>
    <w:rsid w:val="00B53F8C"/>
    <w:rsid w:val="00B54397"/>
    <w:rsid w:val="00B56A81"/>
    <w:rsid w:val="00B61414"/>
    <w:rsid w:val="00B61614"/>
    <w:rsid w:val="00B6167D"/>
    <w:rsid w:val="00B64DB9"/>
    <w:rsid w:val="00B65AC2"/>
    <w:rsid w:val="00B679BA"/>
    <w:rsid w:val="00B71374"/>
    <w:rsid w:val="00B72748"/>
    <w:rsid w:val="00B73021"/>
    <w:rsid w:val="00B80574"/>
    <w:rsid w:val="00B80E59"/>
    <w:rsid w:val="00B81805"/>
    <w:rsid w:val="00B8272D"/>
    <w:rsid w:val="00B83C72"/>
    <w:rsid w:val="00B84513"/>
    <w:rsid w:val="00B8466B"/>
    <w:rsid w:val="00B84A9C"/>
    <w:rsid w:val="00B85DCB"/>
    <w:rsid w:val="00B90767"/>
    <w:rsid w:val="00B909F6"/>
    <w:rsid w:val="00B90CB2"/>
    <w:rsid w:val="00B90E5E"/>
    <w:rsid w:val="00B92285"/>
    <w:rsid w:val="00B93D60"/>
    <w:rsid w:val="00B9543D"/>
    <w:rsid w:val="00B95AE5"/>
    <w:rsid w:val="00B95F7D"/>
    <w:rsid w:val="00B97E03"/>
    <w:rsid w:val="00BA2D71"/>
    <w:rsid w:val="00BA592C"/>
    <w:rsid w:val="00BA69AB"/>
    <w:rsid w:val="00BA736B"/>
    <w:rsid w:val="00BB0B80"/>
    <w:rsid w:val="00BB0CAB"/>
    <w:rsid w:val="00BB4331"/>
    <w:rsid w:val="00BB59A0"/>
    <w:rsid w:val="00BB6A59"/>
    <w:rsid w:val="00BB7B09"/>
    <w:rsid w:val="00BC2F34"/>
    <w:rsid w:val="00BC5961"/>
    <w:rsid w:val="00BC59BD"/>
    <w:rsid w:val="00BC5F78"/>
    <w:rsid w:val="00BD051D"/>
    <w:rsid w:val="00BD0851"/>
    <w:rsid w:val="00BD35D9"/>
    <w:rsid w:val="00BD4AC4"/>
    <w:rsid w:val="00BD7A17"/>
    <w:rsid w:val="00BE39D6"/>
    <w:rsid w:val="00BE6666"/>
    <w:rsid w:val="00BE77DE"/>
    <w:rsid w:val="00BE7D4B"/>
    <w:rsid w:val="00BF01CF"/>
    <w:rsid w:val="00BF0A08"/>
    <w:rsid w:val="00BF0E88"/>
    <w:rsid w:val="00BF5B08"/>
    <w:rsid w:val="00C03C6F"/>
    <w:rsid w:val="00C04454"/>
    <w:rsid w:val="00C05EFA"/>
    <w:rsid w:val="00C11969"/>
    <w:rsid w:val="00C11EB9"/>
    <w:rsid w:val="00C177B8"/>
    <w:rsid w:val="00C1797A"/>
    <w:rsid w:val="00C2252C"/>
    <w:rsid w:val="00C2391C"/>
    <w:rsid w:val="00C262E9"/>
    <w:rsid w:val="00C3000E"/>
    <w:rsid w:val="00C3166E"/>
    <w:rsid w:val="00C31E1C"/>
    <w:rsid w:val="00C33FC1"/>
    <w:rsid w:val="00C36740"/>
    <w:rsid w:val="00C40723"/>
    <w:rsid w:val="00C408C4"/>
    <w:rsid w:val="00C415D3"/>
    <w:rsid w:val="00C4331A"/>
    <w:rsid w:val="00C44619"/>
    <w:rsid w:val="00C451E8"/>
    <w:rsid w:val="00C46380"/>
    <w:rsid w:val="00C4674D"/>
    <w:rsid w:val="00C55F36"/>
    <w:rsid w:val="00C57DC1"/>
    <w:rsid w:val="00C6557C"/>
    <w:rsid w:val="00C65B79"/>
    <w:rsid w:val="00C66203"/>
    <w:rsid w:val="00C708AB"/>
    <w:rsid w:val="00C746EA"/>
    <w:rsid w:val="00C77BE2"/>
    <w:rsid w:val="00C81C98"/>
    <w:rsid w:val="00C81F12"/>
    <w:rsid w:val="00C838B7"/>
    <w:rsid w:val="00C84D19"/>
    <w:rsid w:val="00C85728"/>
    <w:rsid w:val="00C85A6B"/>
    <w:rsid w:val="00C85F57"/>
    <w:rsid w:val="00C875BB"/>
    <w:rsid w:val="00C90A9C"/>
    <w:rsid w:val="00C91EDC"/>
    <w:rsid w:val="00C92BD9"/>
    <w:rsid w:val="00C93477"/>
    <w:rsid w:val="00C9353C"/>
    <w:rsid w:val="00C9394B"/>
    <w:rsid w:val="00C942A1"/>
    <w:rsid w:val="00C95ED8"/>
    <w:rsid w:val="00C96387"/>
    <w:rsid w:val="00C9698E"/>
    <w:rsid w:val="00C96DD8"/>
    <w:rsid w:val="00C97441"/>
    <w:rsid w:val="00CA2FD4"/>
    <w:rsid w:val="00CA696F"/>
    <w:rsid w:val="00CB108B"/>
    <w:rsid w:val="00CB1C1C"/>
    <w:rsid w:val="00CB63FD"/>
    <w:rsid w:val="00CC1A5D"/>
    <w:rsid w:val="00CC1B4B"/>
    <w:rsid w:val="00CC1FA6"/>
    <w:rsid w:val="00CC2446"/>
    <w:rsid w:val="00CC3F5B"/>
    <w:rsid w:val="00CC7D0A"/>
    <w:rsid w:val="00CD051B"/>
    <w:rsid w:val="00CD09EB"/>
    <w:rsid w:val="00CD2369"/>
    <w:rsid w:val="00CD3457"/>
    <w:rsid w:val="00CD3B73"/>
    <w:rsid w:val="00CD4134"/>
    <w:rsid w:val="00CD4EC7"/>
    <w:rsid w:val="00CD690A"/>
    <w:rsid w:val="00CE32DE"/>
    <w:rsid w:val="00CE3FCD"/>
    <w:rsid w:val="00CE61CF"/>
    <w:rsid w:val="00CE7729"/>
    <w:rsid w:val="00CF3A59"/>
    <w:rsid w:val="00CF60ED"/>
    <w:rsid w:val="00CF7C7E"/>
    <w:rsid w:val="00D002C0"/>
    <w:rsid w:val="00D0186E"/>
    <w:rsid w:val="00D02224"/>
    <w:rsid w:val="00D03CC7"/>
    <w:rsid w:val="00D04063"/>
    <w:rsid w:val="00D0426F"/>
    <w:rsid w:val="00D04E77"/>
    <w:rsid w:val="00D04F55"/>
    <w:rsid w:val="00D0565A"/>
    <w:rsid w:val="00D079E1"/>
    <w:rsid w:val="00D10081"/>
    <w:rsid w:val="00D10757"/>
    <w:rsid w:val="00D136F4"/>
    <w:rsid w:val="00D15928"/>
    <w:rsid w:val="00D16024"/>
    <w:rsid w:val="00D2246C"/>
    <w:rsid w:val="00D22748"/>
    <w:rsid w:val="00D2384F"/>
    <w:rsid w:val="00D24C31"/>
    <w:rsid w:val="00D2664C"/>
    <w:rsid w:val="00D27993"/>
    <w:rsid w:val="00D354DC"/>
    <w:rsid w:val="00D3569A"/>
    <w:rsid w:val="00D35D25"/>
    <w:rsid w:val="00D36003"/>
    <w:rsid w:val="00D36017"/>
    <w:rsid w:val="00D36C79"/>
    <w:rsid w:val="00D402F9"/>
    <w:rsid w:val="00D40444"/>
    <w:rsid w:val="00D404B7"/>
    <w:rsid w:val="00D40990"/>
    <w:rsid w:val="00D43086"/>
    <w:rsid w:val="00D44982"/>
    <w:rsid w:val="00D458AF"/>
    <w:rsid w:val="00D46EFF"/>
    <w:rsid w:val="00D47185"/>
    <w:rsid w:val="00D47261"/>
    <w:rsid w:val="00D47E69"/>
    <w:rsid w:val="00D50464"/>
    <w:rsid w:val="00D5406E"/>
    <w:rsid w:val="00D54741"/>
    <w:rsid w:val="00D55132"/>
    <w:rsid w:val="00D55FD2"/>
    <w:rsid w:val="00D56D5C"/>
    <w:rsid w:val="00D6183F"/>
    <w:rsid w:val="00D61906"/>
    <w:rsid w:val="00D61DE8"/>
    <w:rsid w:val="00D63C36"/>
    <w:rsid w:val="00D6633D"/>
    <w:rsid w:val="00D66A0C"/>
    <w:rsid w:val="00D721CC"/>
    <w:rsid w:val="00D7418C"/>
    <w:rsid w:val="00D7430F"/>
    <w:rsid w:val="00D75DA4"/>
    <w:rsid w:val="00D764AA"/>
    <w:rsid w:val="00D77051"/>
    <w:rsid w:val="00D82E46"/>
    <w:rsid w:val="00D8642D"/>
    <w:rsid w:val="00D87B07"/>
    <w:rsid w:val="00D90A83"/>
    <w:rsid w:val="00D915CD"/>
    <w:rsid w:val="00D94D41"/>
    <w:rsid w:val="00D95984"/>
    <w:rsid w:val="00D95AF7"/>
    <w:rsid w:val="00D95EEA"/>
    <w:rsid w:val="00D969E8"/>
    <w:rsid w:val="00DA1B72"/>
    <w:rsid w:val="00DA23A0"/>
    <w:rsid w:val="00DA2684"/>
    <w:rsid w:val="00DA3BF9"/>
    <w:rsid w:val="00DA57D9"/>
    <w:rsid w:val="00DB3FBE"/>
    <w:rsid w:val="00DB7D47"/>
    <w:rsid w:val="00DC2E83"/>
    <w:rsid w:val="00DC4912"/>
    <w:rsid w:val="00DC64DC"/>
    <w:rsid w:val="00DC7A58"/>
    <w:rsid w:val="00DD0FE8"/>
    <w:rsid w:val="00DD14D2"/>
    <w:rsid w:val="00DD23B8"/>
    <w:rsid w:val="00DD383F"/>
    <w:rsid w:val="00DD4395"/>
    <w:rsid w:val="00DD5E8C"/>
    <w:rsid w:val="00DE04A4"/>
    <w:rsid w:val="00DE054F"/>
    <w:rsid w:val="00DE4CA3"/>
    <w:rsid w:val="00DE5BCA"/>
    <w:rsid w:val="00DE5F91"/>
    <w:rsid w:val="00DE6284"/>
    <w:rsid w:val="00DE7984"/>
    <w:rsid w:val="00DF3943"/>
    <w:rsid w:val="00DF4A58"/>
    <w:rsid w:val="00DF500C"/>
    <w:rsid w:val="00DF60F2"/>
    <w:rsid w:val="00E0214E"/>
    <w:rsid w:val="00E052D7"/>
    <w:rsid w:val="00E05B93"/>
    <w:rsid w:val="00E05EA3"/>
    <w:rsid w:val="00E06938"/>
    <w:rsid w:val="00E10F05"/>
    <w:rsid w:val="00E1137C"/>
    <w:rsid w:val="00E117AA"/>
    <w:rsid w:val="00E11C2F"/>
    <w:rsid w:val="00E12B60"/>
    <w:rsid w:val="00E14A5E"/>
    <w:rsid w:val="00E14E7A"/>
    <w:rsid w:val="00E15A70"/>
    <w:rsid w:val="00E162CF"/>
    <w:rsid w:val="00E16392"/>
    <w:rsid w:val="00E23B4E"/>
    <w:rsid w:val="00E23D2A"/>
    <w:rsid w:val="00E27521"/>
    <w:rsid w:val="00E2799C"/>
    <w:rsid w:val="00E303C7"/>
    <w:rsid w:val="00E30838"/>
    <w:rsid w:val="00E30CBC"/>
    <w:rsid w:val="00E30E27"/>
    <w:rsid w:val="00E32958"/>
    <w:rsid w:val="00E346C2"/>
    <w:rsid w:val="00E41353"/>
    <w:rsid w:val="00E4158F"/>
    <w:rsid w:val="00E42C2C"/>
    <w:rsid w:val="00E42FF6"/>
    <w:rsid w:val="00E52886"/>
    <w:rsid w:val="00E54563"/>
    <w:rsid w:val="00E55CAB"/>
    <w:rsid w:val="00E60B5E"/>
    <w:rsid w:val="00E61D3F"/>
    <w:rsid w:val="00E6334D"/>
    <w:rsid w:val="00E636D4"/>
    <w:rsid w:val="00E648E7"/>
    <w:rsid w:val="00E66A09"/>
    <w:rsid w:val="00E67A0E"/>
    <w:rsid w:val="00E67C11"/>
    <w:rsid w:val="00E67EED"/>
    <w:rsid w:val="00E7050A"/>
    <w:rsid w:val="00E70A17"/>
    <w:rsid w:val="00E7153B"/>
    <w:rsid w:val="00E7161A"/>
    <w:rsid w:val="00E756C6"/>
    <w:rsid w:val="00E7664A"/>
    <w:rsid w:val="00E771B7"/>
    <w:rsid w:val="00E807E3"/>
    <w:rsid w:val="00E827E3"/>
    <w:rsid w:val="00E84858"/>
    <w:rsid w:val="00E86A86"/>
    <w:rsid w:val="00E8742B"/>
    <w:rsid w:val="00E87C5F"/>
    <w:rsid w:val="00E90924"/>
    <w:rsid w:val="00E90F12"/>
    <w:rsid w:val="00E914F5"/>
    <w:rsid w:val="00E93FE2"/>
    <w:rsid w:val="00E95109"/>
    <w:rsid w:val="00EA6A3F"/>
    <w:rsid w:val="00EB0E6E"/>
    <w:rsid w:val="00EB1926"/>
    <w:rsid w:val="00EB1E74"/>
    <w:rsid w:val="00EB23C3"/>
    <w:rsid w:val="00EB50C3"/>
    <w:rsid w:val="00EB6F87"/>
    <w:rsid w:val="00EC1C63"/>
    <w:rsid w:val="00EC23CB"/>
    <w:rsid w:val="00EC26BF"/>
    <w:rsid w:val="00EC32FF"/>
    <w:rsid w:val="00EC74C3"/>
    <w:rsid w:val="00ED24F9"/>
    <w:rsid w:val="00ED2EC1"/>
    <w:rsid w:val="00ED3527"/>
    <w:rsid w:val="00ED401F"/>
    <w:rsid w:val="00ED4428"/>
    <w:rsid w:val="00ED5194"/>
    <w:rsid w:val="00ED54BD"/>
    <w:rsid w:val="00ED674F"/>
    <w:rsid w:val="00ED6E34"/>
    <w:rsid w:val="00ED788E"/>
    <w:rsid w:val="00EE1504"/>
    <w:rsid w:val="00EE19CD"/>
    <w:rsid w:val="00EE41A3"/>
    <w:rsid w:val="00EE7EF7"/>
    <w:rsid w:val="00EF0101"/>
    <w:rsid w:val="00EF086F"/>
    <w:rsid w:val="00EF45D9"/>
    <w:rsid w:val="00EF5265"/>
    <w:rsid w:val="00F00445"/>
    <w:rsid w:val="00F03D16"/>
    <w:rsid w:val="00F05E4D"/>
    <w:rsid w:val="00F06081"/>
    <w:rsid w:val="00F06291"/>
    <w:rsid w:val="00F06C61"/>
    <w:rsid w:val="00F07D86"/>
    <w:rsid w:val="00F10F27"/>
    <w:rsid w:val="00F1104C"/>
    <w:rsid w:val="00F1307D"/>
    <w:rsid w:val="00F13325"/>
    <w:rsid w:val="00F14141"/>
    <w:rsid w:val="00F1742B"/>
    <w:rsid w:val="00F20787"/>
    <w:rsid w:val="00F20F4D"/>
    <w:rsid w:val="00F23C9F"/>
    <w:rsid w:val="00F24E58"/>
    <w:rsid w:val="00F30321"/>
    <w:rsid w:val="00F30770"/>
    <w:rsid w:val="00F30B9A"/>
    <w:rsid w:val="00F3182A"/>
    <w:rsid w:val="00F338CE"/>
    <w:rsid w:val="00F33A80"/>
    <w:rsid w:val="00F36A11"/>
    <w:rsid w:val="00F402E6"/>
    <w:rsid w:val="00F43B31"/>
    <w:rsid w:val="00F45976"/>
    <w:rsid w:val="00F46C83"/>
    <w:rsid w:val="00F50C81"/>
    <w:rsid w:val="00F51A3D"/>
    <w:rsid w:val="00F52A23"/>
    <w:rsid w:val="00F54FF2"/>
    <w:rsid w:val="00F5569D"/>
    <w:rsid w:val="00F575D4"/>
    <w:rsid w:val="00F61891"/>
    <w:rsid w:val="00F62009"/>
    <w:rsid w:val="00F63B65"/>
    <w:rsid w:val="00F65FA7"/>
    <w:rsid w:val="00F66412"/>
    <w:rsid w:val="00F737F7"/>
    <w:rsid w:val="00F746DA"/>
    <w:rsid w:val="00F75108"/>
    <w:rsid w:val="00F767EA"/>
    <w:rsid w:val="00F76F50"/>
    <w:rsid w:val="00F772B0"/>
    <w:rsid w:val="00F77A76"/>
    <w:rsid w:val="00F80E73"/>
    <w:rsid w:val="00F83807"/>
    <w:rsid w:val="00F84655"/>
    <w:rsid w:val="00F909F1"/>
    <w:rsid w:val="00F945F2"/>
    <w:rsid w:val="00F964AA"/>
    <w:rsid w:val="00FA08C9"/>
    <w:rsid w:val="00FA159A"/>
    <w:rsid w:val="00FA16A7"/>
    <w:rsid w:val="00FA184E"/>
    <w:rsid w:val="00FA1D7D"/>
    <w:rsid w:val="00FA2448"/>
    <w:rsid w:val="00FA5C6B"/>
    <w:rsid w:val="00FA60A9"/>
    <w:rsid w:val="00FA727A"/>
    <w:rsid w:val="00FB2E28"/>
    <w:rsid w:val="00FB3401"/>
    <w:rsid w:val="00FB4716"/>
    <w:rsid w:val="00FB6B84"/>
    <w:rsid w:val="00FB77EB"/>
    <w:rsid w:val="00FC020C"/>
    <w:rsid w:val="00FC2BDF"/>
    <w:rsid w:val="00FC38CB"/>
    <w:rsid w:val="00FC412B"/>
    <w:rsid w:val="00FC6927"/>
    <w:rsid w:val="00FD47BB"/>
    <w:rsid w:val="00FD5308"/>
    <w:rsid w:val="00FD5D4A"/>
    <w:rsid w:val="00FD64A6"/>
    <w:rsid w:val="00FE0618"/>
    <w:rsid w:val="00FE1FB2"/>
    <w:rsid w:val="00FF186C"/>
    <w:rsid w:val="00FF23E7"/>
    <w:rsid w:val="00FF2623"/>
    <w:rsid w:val="00FF270D"/>
    <w:rsid w:val="00FF369D"/>
    <w:rsid w:val="00FF377F"/>
    <w:rsid w:val="00FF3BAC"/>
    <w:rsid w:val="00FF415A"/>
    <w:rsid w:val="00FF46E5"/>
    <w:rsid w:val="00FF4A32"/>
    <w:rsid w:val="00FF5D26"/>
    <w:rsid w:val="00FF6279"/>
    <w:rsid w:val="00FF6A26"/>
    <w:rsid w:val="00FF6D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CA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D19"/>
    <w:pPr>
      <w:spacing w:after="0" w:line="240" w:lineRule="auto"/>
    </w:pPr>
    <w:rPr>
      <w:rFonts w:ascii="Arial" w:eastAsia="Times New Roman" w:hAnsi="Arial" w:cs="Times New Roman"/>
      <w:szCs w:val="20"/>
    </w:rPr>
  </w:style>
  <w:style w:type="paragraph" w:styleId="Heading1">
    <w:name w:val="heading 1"/>
    <w:basedOn w:val="ListParagraph"/>
    <w:next w:val="Normal"/>
    <w:link w:val="Heading1Char"/>
    <w:qFormat/>
    <w:rsid w:val="00E41353"/>
    <w:pPr>
      <w:widowControl w:val="0"/>
      <w:spacing w:before="120" w:after="120" w:line="360" w:lineRule="auto"/>
      <w:jc w:val="center"/>
      <w:outlineLvl w:val="0"/>
    </w:pPr>
    <w:rPr>
      <w:rFonts w:asciiTheme="minorHAnsi" w:hAnsiTheme="minorHAnsi" w:cstheme="minorHAnsi"/>
      <w:b/>
      <w:szCs w:val="24"/>
    </w:rPr>
  </w:style>
  <w:style w:type="paragraph" w:styleId="Heading2">
    <w:name w:val="heading 2"/>
    <w:basedOn w:val="Normal"/>
    <w:next w:val="Normal"/>
    <w:link w:val="Heading2Char"/>
    <w:qFormat/>
    <w:rsid w:val="00E41353"/>
    <w:pPr>
      <w:widowControl w:val="0"/>
      <w:spacing w:before="240" w:after="120" w:line="360" w:lineRule="auto"/>
      <w:outlineLvl w:val="1"/>
    </w:pPr>
    <w:rPr>
      <w:rFonts w:asciiTheme="minorHAnsi" w:hAnsiTheme="minorHAnsi" w:cstheme="minorHAnsi"/>
      <w:b/>
      <w:sz w:val="24"/>
      <w:szCs w:val="24"/>
    </w:rPr>
  </w:style>
  <w:style w:type="paragraph" w:styleId="Heading3">
    <w:name w:val="heading 3"/>
    <w:basedOn w:val="Normal"/>
    <w:next w:val="Normal"/>
    <w:link w:val="Heading3Char"/>
    <w:qFormat/>
    <w:rsid w:val="00E41353"/>
    <w:pPr>
      <w:widowControl w:val="0"/>
      <w:spacing w:after="120" w:line="360" w:lineRule="auto"/>
      <w:outlineLvl w:val="2"/>
    </w:pPr>
    <w:rPr>
      <w:rFonts w:asciiTheme="minorHAnsi" w:hAnsiTheme="minorHAnsi" w:cstheme="minorHAnsi"/>
      <w:b/>
      <w:sz w:val="24"/>
      <w:szCs w:val="24"/>
    </w:rPr>
  </w:style>
  <w:style w:type="paragraph" w:styleId="Heading4">
    <w:name w:val="heading 4"/>
    <w:basedOn w:val="Normal"/>
    <w:next w:val="Normal"/>
    <w:link w:val="Heading4Char"/>
    <w:unhideWhenUsed/>
    <w:qFormat/>
    <w:rsid w:val="00E41353"/>
    <w:pPr>
      <w:widowControl w:val="0"/>
      <w:spacing w:before="120" w:after="120" w:line="360" w:lineRule="auto"/>
      <w:outlineLvl w:val="3"/>
    </w:pPr>
    <w:rPr>
      <w:rFonts w:asciiTheme="minorHAnsi" w:hAnsiTheme="minorHAnsi" w:cstheme="minorHAnsi"/>
      <w:sz w:val="24"/>
      <w:szCs w:val="24"/>
      <w:u w:val="single"/>
    </w:rPr>
  </w:style>
  <w:style w:type="paragraph" w:styleId="Heading5">
    <w:name w:val="heading 5"/>
    <w:basedOn w:val="Normal"/>
    <w:next w:val="Normal"/>
    <w:link w:val="Heading5Char"/>
    <w:semiHidden/>
    <w:unhideWhenUsed/>
    <w:qFormat/>
    <w:rsid w:val="00C84D19"/>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84D19"/>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C84D19"/>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C84D19"/>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C84D19"/>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1353"/>
    <w:rPr>
      <w:rFonts w:eastAsia="Times New Roman" w:cstheme="minorHAnsi"/>
      <w:b/>
      <w:sz w:val="24"/>
      <w:szCs w:val="24"/>
    </w:rPr>
  </w:style>
  <w:style w:type="character" w:customStyle="1" w:styleId="Heading2Char">
    <w:name w:val="Heading 2 Char"/>
    <w:basedOn w:val="DefaultParagraphFont"/>
    <w:link w:val="Heading2"/>
    <w:rsid w:val="00E41353"/>
    <w:rPr>
      <w:rFonts w:eastAsia="Times New Roman" w:cstheme="minorHAnsi"/>
      <w:b/>
      <w:sz w:val="24"/>
      <w:szCs w:val="24"/>
    </w:rPr>
  </w:style>
  <w:style w:type="character" w:customStyle="1" w:styleId="Heading3Char">
    <w:name w:val="Heading 3 Char"/>
    <w:basedOn w:val="DefaultParagraphFont"/>
    <w:link w:val="Heading3"/>
    <w:rsid w:val="00E41353"/>
    <w:rPr>
      <w:rFonts w:eastAsia="Times New Roman" w:cstheme="minorHAnsi"/>
      <w:b/>
      <w:sz w:val="24"/>
      <w:szCs w:val="24"/>
    </w:rPr>
  </w:style>
  <w:style w:type="character" w:customStyle="1" w:styleId="Heading4Char">
    <w:name w:val="Heading 4 Char"/>
    <w:basedOn w:val="DefaultParagraphFont"/>
    <w:link w:val="Heading4"/>
    <w:rsid w:val="00E41353"/>
    <w:rPr>
      <w:rFonts w:eastAsia="Times New Roman" w:cstheme="minorHAnsi"/>
      <w:sz w:val="24"/>
      <w:szCs w:val="24"/>
      <w:u w:val="single"/>
    </w:rPr>
  </w:style>
  <w:style w:type="character" w:customStyle="1" w:styleId="Heading5Char">
    <w:name w:val="Heading 5 Char"/>
    <w:basedOn w:val="DefaultParagraphFont"/>
    <w:link w:val="Heading5"/>
    <w:semiHidden/>
    <w:rsid w:val="00C84D19"/>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C84D19"/>
    <w:rPr>
      <w:rFonts w:ascii="Calibri" w:eastAsia="Times New Roman" w:hAnsi="Calibri" w:cs="Times New Roman"/>
      <w:b/>
      <w:bCs/>
    </w:rPr>
  </w:style>
  <w:style w:type="character" w:customStyle="1" w:styleId="Heading7Char">
    <w:name w:val="Heading 7 Char"/>
    <w:basedOn w:val="DefaultParagraphFont"/>
    <w:link w:val="Heading7"/>
    <w:semiHidden/>
    <w:rsid w:val="00C84D19"/>
    <w:rPr>
      <w:rFonts w:ascii="Calibri" w:eastAsia="Times New Roman" w:hAnsi="Calibri" w:cs="Times New Roman"/>
      <w:sz w:val="24"/>
      <w:szCs w:val="20"/>
    </w:rPr>
  </w:style>
  <w:style w:type="character" w:customStyle="1" w:styleId="Heading8Char">
    <w:name w:val="Heading 8 Char"/>
    <w:basedOn w:val="DefaultParagraphFont"/>
    <w:link w:val="Heading8"/>
    <w:semiHidden/>
    <w:rsid w:val="00C84D19"/>
    <w:rPr>
      <w:rFonts w:ascii="Calibri" w:eastAsia="Times New Roman" w:hAnsi="Calibri" w:cs="Times New Roman"/>
      <w:i/>
      <w:iCs/>
      <w:sz w:val="24"/>
      <w:szCs w:val="20"/>
    </w:rPr>
  </w:style>
  <w:style w:type="character" w:customStyle="1" w:styleId="Heading9Char">
    <w:name w:val="Heading 9 Char"/>
    <w:basedOn w:val="DefaultParagraphFont"/>
    <w:link w:val="Heading9"/>
    <w:semiHidden/>
    <w:rsid w:val="00C84D19"/>
    <w:rPr>
      <w:rFonts w:ascii="Cambria" w:eastAsia="Times New Roman" w:hAnsi="Cambria" w:cs="Times New Roman"/>
    </w:rPr>
  </w:style>
  <w:style w:type="paragraph" w:styleId="Header">
    <w:name w:val="header"/>
    <w:basedOn w:val="Normal"/>
    <w:link w:val="HeaderChar"/>
    <w:rsid w:val="00C84D19"/>
    <w:pPr>
      <w:tabs>
        <w:tab w:val="center" w:pos="4153"/>
        <w:tab w:val="right" w:pos="8306"/>
      </w:tabs>
    </w:pPr>
  </w:style>
  <w:style w:type="character" w:customStyle="1" w:styleId="HeaderChar">
    <w:name w:val="Header Char"/>
    <w:basedOn w:val="DefaultParagraphFont"/>
    <w:link w:val="Header"/>
    <w:rsid w:val="00C84D19"/>
    <w:rPr>
      <w:rFonts w:ascii="Arial" w:eastAsia="Times New Roman" w:hAnsi="Arial" w:cs="Times New Roman"/>
      <w:szCs w:val="20"/>
    </w:rPr>
  </w:style>
  <w:style w:type="paragraph" w:styleId="Footer">
    <w:name w:val="footer"/>
    <w:basedOn w:val="Normal"/>
    <w:link w:val="FooterChar"/>
    <w:uiPriority w:val="99"/>
    <w:rsid w:val="00C84D19"/>
    <w:pPr>
      <w:tabs>
        <w:tab w:val="center" w:pos="4153"/>
        <w:tab w:val="right" w:pos="8306"/>
      </w:tabs>
    </w:pPr>
  </w:style>
  <w:style w:type="character" w:customStyle="1" w:styleId="FooterChar">
    <w:name w:val="Footer Char"/>
    <w:basedOn w:val="DefaultParagraphFont"/>
    <w:link w:val="Footer"/>
    <w:uiPriority w:val="99"/>
    <w:rsid w:val="00C84D19"/>
    <w:rPr>
      <w:rFonts w:ascii="Arial" w:eastAsia="Times New Roman" w:hAnsi="Arial" w:cs="Times New Roman"/>
      <w:szCs w:val="20"/>
    </w:rPr>
  </w:style>
  <w:style w:type="paragraph" w:customStyle="1" w:styleId="Dotpoint">
    <w:name w:val="Dotpoint"/>
    <w:basedOn w:val="Normal"/>
    <w:link w:val="DotpointCharChar"/>
    <w:rsid w:val="00C84D19"/>
    <w:pPr>
      <w:numPr>
        <w:numId w:val="1"/>
      </w:numPr>
      <w:tabs>
        <w:tab w:val="clear" w:pos="720"/>
        <w:tab w:val="num" w:pos="360"/>
        <w:tab w:val="left" w:pos="1134"/>
        <w:tab w:val="left" w:pos="1701"/>
        <w:tab w:val="left" w:pos="2552"/>
      </w:tabs>
      <w:ind w:left="1134" w:hanging="425"/>
    </w:pPr>
    <w:rPr>
      <w:rFonts w:cs="Arial"/>
      <w:bCs/>
      <w:szCs w:val="28"/>
    </w:rPr>
  </w:style>
  <w:style w:type="character" w:customStyle="1" w:styleId="DotpointCharChar">
    <w:name w:val="Dotpoint Char Char"/>
    <w:link w:val="Dotpoint"/>
    <w:rsid w:val="00C84D19"/>
    <w:rPr>
      <w:rFonts w:ascii="Arial" w:eastAsia="Times New Roman" w:hAnsi="Arial" w:cs="Arial"/>
      <w:bCs/>
      <w:szCs w:val="28"/>
    </w:rPr>
  </w:style>
  <w:style w:type="paragraph" w:customStyle="1" w:styleId="Dotpoint2">
    <w:name w:val="Dotpoint #2"/>
    <w:basedOn w:val="Normal"/>
    <w:rsid w:val="00C84D19"/>
    <w:pPr>
      <w:numPr>
        <w:ilvl w:val="1"/>
        <w:numId w:val="2"/>
      </w:numPr>
      <w:tabs>
        <w:tab w:val="clear" w:pos="1440"/>
        <w:tab w:val="num" w:pos="360"/>
      </w:tabs>
      <w:spacing w:before="60" w:after="60"/>
      <w:ind w:left="0" w:firstLine="0"/>
    </w:pPr>
    <w:rPr>
      <w:sz w:val="18"/>
    </w:rPr>
  </w:style>
  <w:style w:type="character" w:styleId="Hyperlink">
    <w:name w:val="Hyperlink"/>
    <w:uiPriority w:val="99"/>
    <w:rsid w:val="00C84D19"/>
    <w:rPr>
      <w:rFonts w:cs="Times New Roman"/>
      <w:color w:val="0000FF"/>
      <w:u w:val="single"/>
    </w:rPr>
  </w:style>
  <w:style w:type="paragraph" w:customStyle="1" w:styleId="Dotpointtable">
    <w:name w:val="Dotpoint table"/>
    <w:basedOn w:val="Normal"/>
    <w:rsid w:val="00C84D19"/>
    <w:pPr>
      <w:numPr>
        <w:numId w:val="3"/>
      </w:numPr>
      <w:spacing w:before="60" w:after="60"/>
    </w:pPr>
    <w:rPr>
      <w:rFonts w:cs="Arial"/>
      <w:bCs/>
      <w:sz w:val="18"/>
      <w:szCs w:val="28"/>
    </w:rPr>
  </w:style>
  <w:style w:type="paragraph" w:styleId="DocumentMap">
    <w:name w:val="Document Map"/>
    <w:basedOn w:val="Normal"/>
    <w:link w:val="DocumentMapChar"/>
    <w:semiHidden/>
    <w:rsid w:val="00C84D19"/>
    <w:pPr>
      <w:shd w:val="clear" w:color="auto" w:fill="000080"/>
    </w:pPr>
    <w:rPr>
      <w:rFonts w:ascii="Tahoma" w:hAnsi="Tahoma" w:cs="Tahoma"/>
    </w:rPr>
  </w:style>
  <w:style w:type="character" w:customStyle="1" w:styleId="DocumentMapChar">
    <w:name w:val="Document Map Char"/>
    <w:basedOn w:val="DefaultParagraphFont"/>
    <w:link w:val="DocumentMap"/>
    <w:semiHidden/>
    <w:rsid w:val="00C84D19"/>
    <w:rPr>
      <w:rFonts w:ascii="Tahoma" w:eastAsia="Times New Roman" w:hAnsi="Tahoma" w:cs="Tahoma"/>
      <w:szCs w:val="20"/>
      <w:shd w:val="clear" w:color="auto" w:fill="000080"/>
    </w:rPr>
  </w:style>
  <w:style w:type="paragraph" w:customStyle="1" w:styleId="TableText">
    <w:name w:val="TableText"/>
    <w:basedOn w:val="Normal"/>
    <w:rsid w:val="00C84D19"/>
    <w:pPr>
      <w:spacing w:before="40" w:after="40"/>
    </w:pPr>
  </w:style>
  <w:style w:type="character" w:styleId="FollowedHyperlink">
    <w:name w:val="FollowedHyperlink"/>
    <w:uiPriority w:val="99"/>
    <w:rsid w:val="00C84D19"/>
    <w:rPr>
      <w:color w:val="800080"/>
      <w:u w:val="single"/>
    </w:rPr>
  </w:style>
  <w:style w:type="paragraph" w:styleId="ListParagraph">
    <w:name w:val="List Paragraph"/>
    <w:aliases w:val="Brief List Paragraph 1,DDM Gen Text,List Paragraph1,List Paragraph11,Recommendation,Body Numbering,L,Numbered paragraph,CV text,Table text,F5 List Paragraph,Dot pt,List Paragraph111,Medium Grid 1 - Accent 21,Numbered Paragraph,Bullets"/>
    <w:basedOn w:val="Normal"/>
    <w:link w:val="ListParagraphChar"/>
    <w:uiPriority w:val="1"/>
    <w:qFormat/>
    <w:rsid w:val="00C84D19"/>
    <w:pPr>
      <w:ind w:left="720"/>
      <w:contextualSpacing/>
    </w:pPr>
    <w:rPr>
      <w:rFonts w:ascii="Calibri" w:hAnsi="Calibri" w:cs="Calibri"/>
      <w:sz w:val="24"/>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Table text Char,F5 List Paragraph Char,Dot pt Char"/>
    <w:basedOn w:val="DefaultParagraphFont"/>
    <w:link w:val="ListParagraph"/>
    <w:uiPriority w:val="34"/>
    <w:locked/>
    <w:rsid w:val="00C84D19"/>
    <w:rPr>
      <w:rFonts w:ascii="Calibri" w:eastAsia="Times New Roman" w:hAnsi="Calibri" w:cs="Calibri"/>
      <w:sz w:val="24"/>
      <w:szCs w:val="20"/>
    </w:rPr>
  </w:style>
  <w:style w:type="table" w:styleId="TableGrid">
    <w:name w:val="Table Grid"/>
    <w:basedOn w:val="TableNormal"/>
    <w:uiPriority w:val="39"/>
    <w:rsid w:val="00C84D19"/>
    <w:pPr>
      <w:spacing w:after="0" w:line="240" w:lineRule="auto"/>
    </w:pPr>
    <w:rPr>
      <w:rFonts w:ascii="Calibri" w:eastAsia="Times New Roman" w:hAnsi="Calibri" w:cs="Calibri"/>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C84D19"/>
    <w:pPr>
      <w:widowControl w:val="0"/>
      <w:snapToGrid w:val="0"/>
      <w:jc w:val="center"/>
    </w:pPr>
    <w:rPr>
      <w:rFonts w:ascii="Times New Roman" w:hAnsi="Times New Roman" w:cs="Arial"/>
      <w:b/>
      <w:sz w:val="28"/>
      <w:szCs w:val="28"/>
      <w:lang w:val="en-US"/>
    </w:rPr>
  </w:style>
  <w:style w:type="character" w:customStyle="1" w:styleId="claims1Char">
    <w:name w:val="claims1 Char"/>
    <w:link w:val="claims1"/>
    <w:rsid w:val="00C84D19"/>
    <w:rPr>
      <w:rFonts w:ascii="Times New Roman" w:eastAsia="Times New Roman" w:hAnsi="Times New Roman" w:cs="Arial"/>
      <w:b/>
      <w:sz w:val="28"/>
      <w:szCs w:val="28"/>
      <w:lang w:val="en-US"/>
    </w:rPr>
  </w:style>
  <w:style w:type="paragraph" w:customStyle="1" w:styleId="DEWR16">
    <w:name w:val="DEWR16"/>
    <w:basedOn w:val="Normal"/>
    <w:rsid w:val="00C84D19"/>
    <w:pPr>
      <w:widowControl w:val="0"/>
      <w:snapToGrid w:val="0"/>
      <w:spacing w:after="240"/>
    </w:pPr>
    <w:rPr>
      <w:rFonts w:ascii="Times New Roman" w:hAnsi="Times New Roman"/>
      <w:sz w:val="24"/>
      <w:lang w:val="en-US"/>
    </w:rPr>
  </w:style>
  <w:style w:type="paragraph" w:customStyle="1" w:styleId="DEWR18">
    <w:name w:val="DEWR18"/>
    <w:basedOn w:val="Normal"/>
    <w:rsid w:val="00C84D19"/>
    <w:pPr>
      <w:widowControl w:val="0"/>
      <w:snapToGrid w:val="0"/>
      <w:spacing w:after="240"/>
    </w:pPr>
    <w:rPr>
      <w:rFonts w:ascii="Times New Roman" w:hAnsi="Times New Roman"/>
      <w:sz w:val="24"/>
      <w:lang w:val="en-US"/>
    </w:rPr>
  </w:style>
  <w:style w:type="paragraph" w:styleId="BalloonText">
    <w:name w:val="Balloon Text"/>
    <w:basedOn w:val="Normal"/>
    <w:link w:val="BalloonTextChar"/>
    <w:rsid w:val="00C84D19"/>
    <w:rPr>
      <w:rFonts w:ascii="Tahoma" w:hAnsi="Tahoma" w:cs="Tahoma"/>
      <w:sz w:val="16"/>
      <w:szCs w:val="16"/>
    </w:rPr>
  </w:style>
  <w:style w:type="character" w:customStyle="1" w:styleId="BalloonTextChar">
    <w:name w:val="Balloon Text Char"/>
    <w:basedOn w:val="DefaultParagraphFont"/>
    <w:link w:val="BalloonText"/>
    <w:rsid w:val="00C84D19"/>
    <w:rPr>
      <w:rFonts w:ascii="Tahoma" w:eastAsia="Times New Roman" w:hAnsi="Tahoma" w:cs="Tahoma"/>
      <w:sz w:val="16"/>
      <w:szCs w:val="16"/>
    </w:rPr>
  </w:style>
  <w:style w:type="paragraph" w:customStyle="1" w:styleId="Headersub">
    <w:name w:val="Header sub"/>
    <w:basedOn w:val="Normal"/>
    <w:rsid w:val="00C84D19"/>
    <w:pPr>
      <w:spacing w:after="1240"/>
    </w:pPr>
    <w:rPr>
      <w:sz w:val="36"/>
    </w:rPr>
  </w:style>
  <w:style w:type="paragraph" w:customStyle="1" w:styleId="FWOheaderlevel1">
    <w:name w:val="FWO header level 1"/>
    <w:basedOn w:val="Normal"/>
    <w:qFormat/>
    <w:rsid w:val="00C84D19"/>
    <w:pPr>
      <w:keepNext/>
      <w:numPr>
        <w:numId w:val="8"/>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C84D19"/>
    <w:pPr>
      <w:numPr>
        <w:ilvl w:val="1"/>
        <w:numId w:val="8"/>
      </w:numPr>
      <w:spacing w:after="120" w:line="360" w:lineRule="auto"/>
    </w:pPr>
    <w:rPr>
      <w:rFonts w:eastAsia="Calibri" w:cs="Arial"/>
      <w:szCs w:val="22"/>
    </w:rPr>
  </w:style>
  <w:style w:type="paragraph" w:customStyle="1" w:styleId="FWOparagraphlevel2">
    <w:name w:val="FWO paragraph level 2"/>
    <w:basedOn w:val="Normal"/>
    <w:qFormat/>
    <w:rsid w:val="00C84D19"/>
    <w:pPr>
      <w:tabs>
        <w:tab w:val="left" w:pos="1134"/>
      </w:tabs>
      <w:spacing w:before="120" w:after="120" w:line="360" w:lineRule="auto"/>
      <w:ind w:left="1134" w:hanging="567"/>
    </w:pPr>
    <w:rPr>
      <w:rFonts w:eastAsia="Calibri" w:cs="Arial"/>
      <w:szCs w:val="22"/>
    </w:rPr>
  </w:style>
  <w:style w:type="paragraph" w:customStyle="1" w:styleId="FWOparagraphlevel3">
    <w:name w:val="FWO paragraph level 3"/>
    <w:basedOn w:val="Normal"/>
    <w:qFormat/>
    <w:rsid w:val="00C84D19"/>
    <w:pPr>
      <w:tabs>
        <w:tab w:val="left" w:pos="1701"/>
      </w:tabs>
      <w:spacing w:before="120" w:after="120" w:line="360" w:lineRule="auto"/>
      <w:ind w:left="1701" w:hanging="567"/>
    </w:pPr>
    <w:rPr>
      <w:rFonts w:eastAsia="Calibri" w:cs="Arial"/>
      <w:szCs w:val="22"/>
    </w:rPr>
  </w:style>
  <w:style w:type="paragraph" w:customStyle="1" w:styleId="FWOparagraphlevel4">
    <w:name w:val="FWO paragraph level 4"/>
    <w:basedOn w:val="Normal"/>
    <w:qFormat/>
    <w:rsid w:val="00C84D19"/>
    <w:pPr>
      <w:tabs>
        <w:tab w:val="left" w:pos="2268"/>
      </w:tabs>
      <w:spacing w:before="120" w:after="120" w:line="360" w:lineRule="auto"/>
      <w:ind w:left="2411" w:hanging="567"/>
    </w:pPr>
    <w:rPr>
      <w:rFonts w:eastAsia="Calibri" w:cs="Arial"/>
      <w:szCs w:val="22"/>
    </w:rPr>
  </w:style>
  <w:style w:type="character" w:styleId="CommentReference">
    <w:name w:val="annotation reference"/>
    <w:basedOn w:val="DefaultParagraphFont"/>
    <w:rsid w:val="00C84D19"/>
    <w:rPr>
      <w:sz w:val="16"/>
      <w:szCs w:val="16"/>
    </w:rPr>
  </w:style>
  <w:style w:type="paragraph" w:styleId="CommentText">
    <w:name w:val="annotation text"/>
    <w:basedOn w:val="Normal"/>
    <w:link w:val="CommentTextChar"/>
    <w:rsid w:val="00C84D19"/>
    <w:rPr>
      <w:sz w:val="20"/>
    </w:rPr>
  </w:style>
  <w:style w:type="character" w:customStyle="1" w:styleId="CommentTextChar">
    <w:name w:val="Comment Text Char"/>
    <w:basedOn w:val="DefaultParagraphFont"/>
    <w:link w:val="CommentText"/>
    <w:rsid w:val="00C84D19"/>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C84D19"/>
    <w:rPr>
      <w:b/>
      <w:bCs/>
    </w:rPr>
  </w:style>
  <w:style w:type="character" w:customStyle="1" w:styleId="CommentSubjectChar">
    <w:name w:val="Comment Subject Char"/>
    <w:basedOn w:val="CommentTextChar"/>
    <w:link w:val="CommentSubject"/>
    <w:rsid w:val="00C84D19"/>
    <w:rPr>
      <w:rFonts w:ascii="Arial" w:eastAsia="Times New Roman" w:hAnsi="Arial" w:cs="Times New Roman"/>
      <w:b/>
      <w:bCs/>
      <w:sz w:val="20"/>
      <w:szCs w:val="20"/>
    </w:rPr>
  </w:style>
  <w:style w:type="table" w:customStyle="1" w:styleId="TableGrid1">
    <w:name w:val="Table Grid1"/>
    <w:basedOn w:val="TableNormal"/>
    <w:next w:val="TableGrid"/>
    <w:uiPriority w:val="39"/>
    <w:rsid w:val="00C84D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1174"/>
    <w:rPr>
      <w:color w:val="808080"/>
    </w:rPr>
  </w:style>
  <w:style w:type="paragraph" w:styleId="BodyText">
    <w:name w:val="Body Text"/>
    <w:basedOn w:val="Normal"/>
    <w:link w:val="BodyTextChar"/>
    <w:uiPriority w:val="1"/>
    <w:unhideWhenUsed/>
    <w:qFormat/>
    <w:rsid w:val="00DC2E83"/>
    <w:pPr>
      <w:widowControl w:val="0"/>
      <w:autoSpaceDE w:val="0"/>
      <w:autoSpaceDN w:val="0"/>
    </w:pPr>
    <w:rPr>
      <w:rFonts w:eastAsia="Arial" w:cs="Arial"/>
      <w:szCs w:val="22"/>
      <w:lang w:eastAsia="en-AU" w:bidi="en-AU"/>
    </w:rPr>
  </w:style>
  <w:style w:type="character" w:customStyle="1" w:styleId="BodyTextChar">
    <w:name w:val="Body Text Char"/>
    <w:basedOn w:val="DefaultParagraphFont"/>
    <w:link w:val="BodyText"/>
    <w:uiPriority w:val="1"/>
    <w:rsid w:val="00DC2E83"/>
    <w:rPr>
      <w:rFonts w:ascii="Arial" w:eastAsia="Arial" w:hAnsi="Arial" w:cs="Arial"/>
      <w:lang w:eastAsia="en-AU" w:bidi="en-AU"/>
    </w:rPr>
  </w:style>
  <w:style w:type="paragraph" w:styleId="Revision">
    <w:name w:val="Revision"/>
    <w:hidden/>
    <w:uiPriority w:val="99"/>
    <w:semiHidden/>
    <w:rsid w:val="006E45D3"/>
    <w:pPr>
      <w:spacing w:after="0" w:line="240" w:lineRule="auto"/>
    </w:pPr>
    <w:rPr>
      <w:rFonts w:ascii="Arial" w:eastAsia="Times New Roman" w:hAnsi="Arial" w:cs="Times New Roman"/>
      <w:szCs w:val="20"/>
    </w:rPr>
  </w:style>
  <w:style w:type="paragraph" w:customStyle="1" w:styleId="Default">
    <w:name w:val="Default"/>
    <w:rsid w:val="005F48BD"/>
    <w:pPr>
      <w:autoSpaceDE w:val="0"/>
      <w:autoSpaceDN w:val="0"/>
      <w:adjustRightInd w:val="0"/>
      <w:spacing w:after="0" w:line="240" w:lineRule="auto"/>
    </w:pPr>
    <w:rPr>
      <w:rFonts w:ascii="Calibri" w:hAnsi="Calibri" w:cs="Calibri"/>
      <w:color w:val="000000"/>
      <w:sz w:val="24"/>
      <w:szCs w:val="24"/>
    </w:rPr>
  </w:style>
  <w:style w:type="table" w:customStyle="1" w:styleId="TableGrid2">
    <w:name w:val="Table Grid2"/>
    <w:basedOn w:val="TableNormal"/>
    <w:next w:val="TableGrid"/>
    <w:uiPriority w:val="39"/>
    <w:rsid w:val="007A52E4"/>
    <w:pPr>
      <w:spacing w:after="0" w:line="240" w:lineRule="auto"/>
    </w:pPr>
    <w:rPr>
      <w:rFonts w:ascii="Arial" w:eastAsia="Times New Roman" w:hAnsi="Arial" w:cs="Times New Roman"/>
      <w:sz w:val="20"/>
      <w:szCs w:val="20"/>
      <w:lang w:eastAsia="en-AU"/>
    </w:rPr>
    <w:tblPr/>
    <w:tcPr>
      <w:vAlign w:val="center"/>
    </w:tcPr>
  </w:style>
  <w:style w:type="character" w:customStyle="1" w:styleId="charsectno">
    <w:name w:val="charsectno"/>
    <w:basedOn w:val="DefaultParagraphFont"/>
    <w:rsid w:val="005B0EF3"/>
  </w:style>
  <w:style w:type="paragraph" w:customStyle="1" w:styleId="EUParagraphLevel1">
    <w:name w:val="EU Paragraph Level 1"/>
    <w:basedOn w:val="ListParagraph"/>
    <w:qFormat/>
    <w:rsid w:val="005B0EF3"/>
    <w:pPr>
      <w:widowControl w:val="0"/>
      <w:numPr>
        <w:numId w:val="101"/>
      </w:numPr>
      <w:tabs>
        <w:tab w:val="left" w:pos="687"/>
      </w:tabs>
      <w:kinsoku w:val="0"/>
      <w:overflowPunct w:val="0"/>
      <w:autoSpaceDE w:val="0"/>
      <w:autoSpaceDN w:val="0"/>
      <w:adjustRightInd w:val="0"/>
      <w:spacing w:before="240" w:line="360" w:lineRule="auto"/>
      <w:ind w:right="113"/>
      <w:contextualSpacing w:val="0"/>
      <w:jc w:val="both"/>
    </w:pPr>
    <w:rPr>
      <w:rFonts w:asciiTheme="minorHAnsi" w:eastAsiaTheme="minorEastAsia" w:hAnsiTheme="minorHAnsi" w:cs="Arial"/>
      <w:szCs w:val="24"/>
      <w:lang w:eastAsia="zh-CN"/>
    </w:rPr>
  </w:style>
  <w:style w:type="paragraph" w:customStyle="1" w:styleId="EUParagraphLevel2">
    <w:name w:val="EU Paragraph Level 2"/>
    <w:basedOn w:val="ListParagraph"/>
    <w:qFormat/>
    <w:rsid w:val="005B0EF3"/>
    <w:pPr>
      <w:widowControl w:val="0"/>
      <w:numPr>
        <w:ilvl w:val="1"/>
        <w:numId w:val="101"/>
      </w:numPr>
      <w:tabs>
        <w:tab w:val="left" w:pos="1253"/>
      </w:tabs>
      <w:kinsoku w:val="0"/>
      <w:overflowPunct w:val="0"/>
      <w:autoSpaceDE w:val="0"/>
      <w:autoSpaceDN w:val="0"/>
      <w:adjustRightInd w:val="0"/>
      <w:spacing w:before="120" w:line="360" w:lineRule="auto"/>
      <w:contextualSpacing w:val="0"/>
    </w:pPr>
    <w:rPr>
      <w:rFonts w:asciiTheme="minorHAnsi" w:eastAsiaTheme="minorEastAsia" w:hAnsiTheme="minorHAnsi" w:cs="Arial"/>
      <w:szCs w:val="24"/>
      <w:lang w:eastAsia="zh-CN"/>
    </w:rPr>
  </w:style>
  <w:style w:type="paragraph" w:customStyle="1" w:styleId="EUparagraphlevel3">
    <w:name w:val="EU paragraph level 3"/>
    <w:basedOn w:val="ListParagraph"/>
    <w:uiPriority w:val="1"/>
    <w:qFormat/>
    <w:rsid w:val="005B0EF3"/>
    <w:pPr>
      <w:widowControl w:val="0"/>
      <w:numPr>
        <w:ilvl w:val="2"/>
        <w:numId w:val="101"/>
      </w:numPr>
      <w:tabs>
        <w:tab w:val="left" w:pos="1233"/>
      </w:tabs>
      <w:kinsoku w:val="0"/>
      <w:overflowPunct w:val="0"/>
      <w:autoSpaceDE w:val="0"/>
      <w:autoSpaceDN w:val="0"/>
      <w:adjustRightInd w:val="0"/>
      <w:spacing w:before="125" w:line="360" w:lineRule="auto"/>
      <w:ind w:right="113"/>
      <w:contextualSpacing w:val="0"/>
      <w:jc w:val="both"/>
    </w:pPr>
    <w:rPr>
      <w:rFonts w:asciiTheme="minorHAnsi" w:eastAsiaTheme="minorEastAsia" w:hAnsiTheme="minorHAnsi" w:cs="Arial"/>
      <w:szCs w:val="24"/>
      <w:lang w:eastAsia="zh-CN"/>
    </w:rPr>
  </w:style>
  <w:style w:type="paragraph" w:customStyle="1" w:styleId="EUParagraphLevel30">
    <w:name w:val="EU Paragraph Level 3"/>
    <w:basedOn w:val="EUParagraphLevel2"/>
    <w:qFormat/>
    <w:rsid w:val="00250FF4"/>
    <w:pPr>
      <w:numPr>
        <w:ilvl w:val="0"/>
        <w:numId w:val="0"/>
      </w:numPr>
      <w:tabs>
        <w:tab w:val="clear" w:pos="1253"/>
      </w:tabs>
      <w:kinsoku/>
      <w:overflowPunct/>
      <w:autoSpaceDE/>
      <w:autoSpaceDN/>
      <w:adjustRightInd/>
      <w:spacing w:after="120"/>
      <w:ind w:left="1701" w:hanging="425"/>
      <w:jc w:val="both"/>
    </w:pPr>
    <w:rPr>
      <w:rFonts w:eastAsia="Times New Roman"/>
      <w:szCs w:val="22"/>
      <w:lang w:eastAsia="en-US"/>
    </w:rPr>
  </w:style>
  <w:style w:type="paragraph" w:customStyle="1" w:styleId="EUHeading3">
    <w:name w:val="EU Heading 3"/>
    <w:basedOn w:val="Normal"/>
    <w:qFormat/>
    <w:rsid w:val="00250FF4"/>
    <w:pPr>
      <w:keepNext/>
      <w:widowControl w:val="0"/>
      <w:spacing w:before="120" w:after="120" w:line="360" w:lineRule="auto"/>
      <w:jc w:val="both"/>
    </w:pPr>
    <w:rPr>
      <w:rFonts w:asciiTheme="minorHAnsi" w:hAnsiTheme="minorHAnsi"/>
      <w:sz w:val="24"/>
      <w:szCs w:val="24"/>
      <w:u w:val="single"/>
    </w:rPr>
  </w:style>
  <w:style w:type="character" w:styleId="UnresolvedMention">
    <w:name w:val="Unresolved Mention"/>
    <w:basedOn w:val="DefaultParagraphFont"/>
    <w:uiPriority w:val="99"/>
    <w:semiHidden/>
    <w:unhideWhenUsed/>
    <w:rsid w:val="007A1AEB"/>
    <w:rPr>
      <w:color w:val="605E5C"/>
      <w:shd w:val="clear" w:color="auto" w:fill="E1DFDD"/>
    </w:rPr>
  </w:style>
  <w:style w:type="paragraph" w:styleId="Title">
    <w:name w:val="Title"/>
    <w:basedOn w:val="Normal"/>
    <w:next w:val="Normal"/>
    <w:link w:val="TitleChar"/>
    <w:uiPriority w:val="10"/>
    <w:qFormat/>
    <w:rsid w:val="00E41353"/>
    <w:pPr>
      <w:widowControl w:val="0"/>
      <w:tabs>
        <w:tab w:val="right" w:pos="9072"/>
      </w:tabs>
      <w:spacing w:before="1920" w:after="120" w:line="360" w:lineRule="auto"/>
      <w:ind w:left="709" w:hanging="709"/>
      <w:jc w:val="center"/>
    </w:pPr>
    <w:rPr>
      <w:rFonts w:asciiTheme="minorHAnsi" w:hAnsiTheme="minorHAnsi" w:cstheme="minorHAnsi"/>
      <w:b/>
      <w:spacing w:val="10"/>
      <w:sz w:val="28"/>
      <w:szCs w:val="28"/>
    </w:rPr>
  </w:style>
  <w:style w:type="character" w:customStyle="1" w:styleId="TitleChar">
    <w:name w:val="Title Char"/>
    <w:basedOn w:val="DefaultParagraphFont"/>
    <w:link w:val="Title"/>
    <w:uiPriority w:val="10"/>
    <w:rsid w:val="00E41353"/>
    <w:rPr>
      <w:rFonts w:eastAsia="Times New Roman" w:cstheme="minorHAnsi"/>
      <w:b/>
      <w:spacing w:val="1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49582">
      <w:bodyDiv w:val="1"/>
      <w:marLeft w:val="0"/>
      <w:marRight w:val="0"/>
      <w:marTop w:val="0"/>
      <w:marBottom w:val="0"/>
      <w:divBdr>
        <w:top w:val="none" w:sz="0" w:space="0" w:color="auto"/>
        <w:left w:val="none" w:sz="0" w:space="0" w:color="auto"/>
        <w:bottom w:val="none" w:sz="0" w:space="0" w:color="auto"/>
        <w:right w:val="none" w:sz="0" w:space="0" w:color="auto"/>
      </w:divBdr>
    </w:div>
    <w:div w:id="180163855">
      <w:bodyDiv w:val="1"/>
      <w:marLeft w:val="0"/>
      <w:marRight w:val="0"/>
      <w:marTop w:val="0"/>
      <w:marBottom w:val="0"/>
      <w:divBdr>
        <w:top w:val="none" w:sz="0" w:space="0" w:color="auto"/>
        <w:left w:val="none" w:sz="0" w:space="0" w:color="auto"/>
        <w:bottom w:val="none" w:sz="0" w:space="0" w:color="auto"/>
        <w:right w:val="none" w:sz="0" w:space="0" w:color="auto"/>
      </w:divBdr>
    </w:div>
    <w:div w:id="214200155">
      <w:bodyDiv w:val="1"/>
      <w:marLeft w:val="0"/>
      <w:marRight w:val="0"/>
      <w:marTop w:val="0"/>
      <w:marBottom w:val="0"/>
      <w:divBdr>
        <w:top w:val="none" w:sz="0" w:space="0" w:color="auto"/>
        <w:left w:val="none" w:sz="0" w:space="0" w:color="auto"/>
        <w:bottom w:val="none" w:sz="0" w:space="0" w:color="auto"/>
        <w:right w:val="none" w:sz="0" w:space="0" w:color="auto"/>
      </w:divBdr>
    </w:div>
    <w:div w:id="298145355">
      <w:bodyDiv w:val="1"/>
      <w:marLeft w:val="0"/>
      <w:marRight w:val="0"/>
      <w:marTop w:val="0"/>
      <w:marBottom w:val="0"/>
      <w:divBdr>
        <w:top w:val="none" w:sz="0" w:space="0" w:color="auto"/>
        <w:left w:val="none" w:sz="0" w:space="0" w:color="auto"/>
        <w:bottom w:val="none" w:sz="0" w:space="0" w:color="auto"/>
        <w:right w:val="none" w:sz="0" w:space="0" w:color="auto"/>
      </w:divBdr>
    </w:div>
    <w:div w:id="396364819">
      <w:bodyDiv w:val="1"/>
      <w:marLeft w:val="0"/>
      <w:marRight w:val="0"/>
      <w:marTop w:val="0"/>
      <w:marBottom w:val="0"/>
      <w:divBdr>
        <w:top w:val="none" w:sz="0" w:space="0" w:color="auto"/>
        <w:left w:val="none" w:sz="0" w:space="0" w:color="auto"/>
        <w:bottom w:val="none" w:sz="0" w:space="0" w:color="auto"/>
        <w:right w:val="none" w:sz="0" w:space="0" w:color="auto"/>
      </w:divBdr>
    </w:div>
    <w:div w:id="402719259">
      <w:bodyDiv w:val="1"/>
      <w:marLeft w:val="0"/>
      <w:marRight w:val="0"/>
      <w:marTop w:val="0"/>
      <w:marBottom w:val="0"/>
      <w:divBdr>
        <w:top w:val="none" w:sz="0" w:space="0" w:color="auto"/>
        <w:left w:val="none" w:sz="0" w:space="0" w:color="auto"/>
        <w:bottom w:val="none" w:sz="0" w:space="0" w:color="auto"/>
        <w:right w:val="none" w:sz="0" w:space="0" w:color="auto"/>
      </w:divBdr>
    </w:div>
    <w:div w:id="408387469">
      <w:bodyDiv w:val="1"/>
      <w:marLeft w:val="0"/>
      <w:marRight w:val="0"/>
      <w:marTop w:val="0"/>
      <w:marBottom w:val="0"/>
      <w:divBdr>
        <w:top w:val="none" w:sz="0" w:space="0" w:color="auto"/>
        <w:left w:val="none" w:sz="0" w:space="0" w:color="auto"/>
        <w:bottom w:val="none" w:sz="0" w:space="0" w:color="auto"/>
        <w:right w:val="none" w:sz="0" w:space="0" w:color="auto"/>
      </w:divBdr>
    </w:div>
    <w:div w:id="602307086">
      <w:bodyDiv w:val="1"/>
      <w:marLeft w:val="0"/>
      <w:marRight w:val="0"/>
      <w:marTop w:val="0"/>
      <w:marBottom w:val="0"/>
      <w:divBdr>
        <w:top w:val="none" w:sz="0" w:space="0" w:color="auto"/>
        <w:left w:val="none" w:sz="0" w:space="0" w:color="auto"/>
        <w:bottom w:val="none" w:sz="0" w:space="0" w:color="auto"/>
        <w:right w:val="none" w:sz="0" w:space="0" w:color="auto"/>
      </w:divBdr>
    </w:div>
    <w:div w:id="732585491">
      <w:bodyDiv w:val="1"/>
      <w:marLeft w:val="0"/>
      <w:marRight w:val="0"/>
      <w:marTop w:val="0"/>
      <w:marBottom w:val="0"/>
      <w:divBdr>
        <w:top w:val="none" w:sz="0" w:space="0" w:color="auto"/>
        <w:left w:val="none" w:sz="0" w:space="0" w:color="auto"/>
        <w:bottom w:val="none" w:sz="0" w:space="0" w:color="auto"/>
        <w:right w:val="none" w:sz="0" w:space="0" w:color="auto"/>
      </w:divBdr>
    </w:div>
    <w:div w:id="746810272">
      <w:bodyDiv w:val="1"/>
      <w:marLeft w:val="0"/>
      <w:marRight w:val="0"/>
      <w:marTop w:val="0"/>
      <w:marBottom w:val="0"/>
      <w:divBdr>
        <w:top w:val="none" w:sz="0" w:space="0" w:color="auto"/>
        <w:left w:val="none" w:sz="0" w:space="0" w:color="auto"/>
        <w:bottom w:val="none" w:sz="0" w:space="0" w:color="auto"/>
        <w:right w:val="none" w:sz="0" w:space="0" w:color="auto"/>
      </w:divBdr>
    </w:div>
    <w:div w:id="772289208">
      <w:bodyDiv w:val="1"/>
      <w:marLeft w:val="0"/>
      <w:marRight w:val="0"/>
      <w:marTop w:val="0"/>
      <w:marBottom w:val="0"/>
      <w:divBdr>
        <w:top w:val="none" w:sz="0" w:space="0" w:color="auto"/>
        <w:left w:val="none" w:sz="0" w:space="0" w:color="auto"/>
        <w:bottom w:val="none" w:sz="0" w:space="0" w:color="auto"/>
        <w:right w:val="none" w:sz="0" w:space="0" w:color="auto"/>
      </w:divBdr>
    </w:div>
    <w:div w:id="776413770">
      <w:bodyDiv w:val="1"/>
      <w:marLeft w:val="0"/>
      <w:marRight w:val="0"/>
      <w:marTop w:val="0"/>
      <w:marBottom w:val="0"/>
      <w:divBdr>
        <w:top w:val="none" w:sz="0" w:space="0" w:color="auto"/>
        <w:left w:val="none" w:sz="0" w:space="0" w:color="auto"/>
        <w:bottom w:val="none" w:sz="0" w:space="0" w:color="auto"/>
        <w:right w:val="none" w:sz="0" w:space="0" w:color="auto"/>
      </w:divBdr>
    </w:div>
    <w:div w:id="778452098">
      <w:bodyDiv w:val="1"/>
      <w:marLeft w:val="0"/>
      <w:marRight w:val="0"/>
      <w:marTop w:val="0"/>
      <w:marBottom w:val="0"/>
      <w:divBdr>
        <w:top w:val="none" w:sz="0" w:space="0" w:color="auto"/>
        <w:left w:val="none" w:sz="0" w:space="0" w:color="auto"/>
        <w:bottom w:val="none" w:sz="0" w:space="0" w:color="auto"/>
        <w:right w:val="none" w:sz="0" w:space="0" w:color="auto"/>
      </w:divBdr>
    </w:div>
    <w:div w:id="787118709">
      <w:bodyDiv w:val="1"/>
      <w:marLeft w:val="0"/>
      <w:marRight w:val="0"/>
      <w:marTop w:val="0"/>
      <w:marBottom w:val="0"/>
      <w:divBdr>
        <w:top w:val="none" w:sz="0" w:space="0" w:color="auto"/>
        <w:left w:val="none" w:sz="0" w:space="0" w:color="auto"/>
        <w:bottom w:val="none" w:sz="0" w:space="0" w:color="auto"/>
        <w:right w:val="none" w:sz="0" w:space="0" w:color="auto"/>
      </w:divBdr>
    </w:div>
    <w:div w:id="818962219">
      <w:bodyDiv w:val="1"/>
      <w:marLeft w:val="0"/>
      <w:marRight w:val="0"/>
      <w:marTop w:val="0"/>
      <w:marBottom w:val="0"/>
      <w:divBdr>
        <w:top w:val="none" w:sz="0" w:space="0" w:color="auto"/>
        <w:left w:val="none" w:sz="0" w:space="0" w:color="auto"/>
        <w:bottom w:val="none" w:sz="0" w:space="0" w:color="auto"/>
        <w:right w:val="none" w:sz="0" w:space="0" w:color="auto"/>
      </w:divBdr>
    </w:div>
    <w:div w:id="971324165">
      <w:bodyDiv w:val="1"/>
      <w:marLeft w:val="0"/>
      <w:marRight w:val="0"/>
      <w:marTop w:val="0"/>
      <w:marBottom w:val="0"/>
      <w:divBdr>
        <w:top w:val="none" w:sz="0" w:space="0" w:color="auto"/>
        <w:left w:val="none" w:sz="0" w:space="0" w:color="auto"/>
        <w:bottom w:val="none" w:sz="0" w:space="0" w:color="auto"/>
        <w:right w:val="none" w:sz="0" w:space="0" w:color="auto"/>
      </w:divBdr>
    </w:div>
    <w:div w:id="1258901620">
      <w:bodyDiv w:val="1"/>
      <w:marLeft w:val="0"/>
      <w:marRight w:val="0"/>
      <w:marTop w:val="0"/>
      <w:marBottom w:val="0"/>
      <w:divBdr>
        <w:top w:val="none" w:sz="0" w:space="0" w:color="auto"/>
        <w:left w:val="none" w:sz="0" w:space="0" w:color="auto"/>
        <w:bottom w:val="none" w:sz="0" w:space="0" w:color="auto"/>
        <w:right w:val="none" w:sz="0" w:space="0" w:color="auto"/>
      </w:divBdr>
    </w:div>
    <w:div w:id="1267881685">
      <w:bodyDiv w:val="1"/>
      <w:marLeft w:val="0"/>
      <w:marRight w:val="0"/>
      <w:marTop w:val="0"/>
      <w:marBottom w:val="0"/>
      <w:divBdr>
        <w:top w:val="none" w:sz="0" w:space="0" w:color="auto"/>
        <w:left w:val="none" w:sz="0" w:space="0" w:color="auto"/>
        <w:bottom w:val="none" w:sz="0" w:space="0" w:color="auto"/>
        <w:right w:val="none" w:sz="0" w:space="0" w:color="auto"/>
      </w:divBdr>
    </w:div>
    <w:div w:id="1269972007">
      <w:bodyDiv w:val="1"/>
      <w:marLeft w:val="0"/>
      <w:marRight w:val="0"/>
      <w:marTop w:val="0"/>
      <w:marBottom w:val="0"/>
      <w:divBdr>
        <w:top w:val="none" w:sz="0" w:space="0" w:color="auto"/>
        <w:left w:val="none" w:sz="0" w:space="0" w:color="auto"/>
        <w:bottom w:val="none" w:sz="0" w:space="0" w:color="auto"/>
        <w:right w:val="none" w:sz="0" w:space="0" w:color="auto"/>
      </w:divBdr>
    </w:div>
    <w:div w:id="1465729926">
      <w:bodyDiv w:val="1"/>
      <w:marLeft w:val="0"/>
      <w:marRight w:val="0"/>
      <w:marTop w:val="0"/>
      <w:marBottom w:val="0"/>
      <w:divBdr>
        <w:top w:val="none" w:sz="0" w:space="0" w:color="auto"/>
        <w:left w:val="none" w:sz="0" w:space="0" w:color="auto"/>
        <w:bottom w:val="none" w:sz="0" w:space="0" w:color="auto"/>
        <w:right w:val="none" w:sz="0" w:space="0" w:color="auto"/>
      </w:divBdr>
    </w:div>
    <w:div w:id="1504592030">
      <w:bodyDiv w:val="1"/>
      <w:marLeft w:val="0"/>
      <w:marRight w:val="0"/>
      <w:marTop w:val="0"/>
      <w:marBottom w:val="0"/>
      <w:divBdr>
        <w:top w:val="none" w:sz="0" w:space="0" w:color="auto"/>
        <w:left w:val="none" w:sz="0" w:space="0" w:color="auto"/>
        <w:bottom w:val="none" w:sz="0" w:space="0" w:color="auto"/>
        <w:right w:val="none" w:sz="0" w:space="0" w:color="auto"/>
      </w:divBdr>
    </w:div>
    <w:div w:id="1542136596">
      <w:bodyDiv w:val="1"/>
      <w:marLeft w:val="0"/>
      <w:marRight w:val="0"/>
      <w:marTop w:val="0"/>
      <w:marBottom w:val="0"/>
      <w:divBdr>
        <w:top w:val="none" w:sz="0" w:space="0" w:color="auto"/>
        <w:left w:val="none" w:sz="0" w:space="0" w:color="auto"/>
        <w:bottom w:val="none" w:sz="0" w:space="0" w:color="auto"/>
        <w:right w:val="none" w:sz="0" w:space="0" w:color="auto"/>
      </w:divBdr>
    </w:div>
    <w:div w:id="1581408229">
      <w:bodyDiv w:val="1"/>
      <w:marLeft w:val="0"/>
      <w:marRight w:val="0"/>
      <w:marTop w:val="0"/>
      <w:marBottom w:val="0"/>
      <w:divBdr>
        <w:top w:val="none" w:sz="0" w:space="0" w:color="auto"/>
        <w:left w:val="none" w:sz="0" w:space="0" w:color="auto"/>
        <w:bottom w:val="none" w:sz="0" w:space="0" w:color="auto"/>
        <w:right w:val="none" w:sz="0" w:space="0" w:color="auto"/>
      </w:divBdr>
    </w:div>
    <w:div w:id="1900675464">
      <w:bodyDiv w:val="1"/>
      <w:marLeft w:val="0"/>
      <w:marRight w:val="0"/>
      <w:marTop w:val="0"/>
      <w:marBottom w:val="0"/>
      <w:divBdr>
        <w:top w:val="none" w:sz="0" w:space="0" w:color="auto"/>
        <w:left w:val="none" w:sz="0" w:space="0" w:color="auto"/>
        <w:bottom w:val="none" w:sz="0" w:space="0" w:color="auto"/>
        <w:right w:val="none" w:sz="0" w:space="0" w:color="auto"/>
      </w:divBdr>
    </w:div>
    <w:div w:id="2103378187">
      <w:bodyDiv w:val="1"/>
      <w:marLeft w:val="0"/>
      <w:marRight w:val="0"/>
      <w:marTop w:val="0"/>
      <w:marBottom w:val="0"/>
      <w:divBdr>
        <w:top w:val="none" w:sz="0" w:space="0" w:color="auto"/>
        <w:left w:val="none" w:sz="0" w:space="0" w:color="auto"/>
        <w:bottom w:val="none" w:sz="0" w:space="0" w:color="auto"/>
        <w:right w:val="none" w:sz="0" w:space="0" w:color="auto"/>
      </w:divBdr>
    </w:div>
    <w:div w:id="2125341472">
      <w:bodyDiv w:val="1"/>
      <w:marLeft w:val="0"/>
      <w:marRight w:val="0"/>
      <w:marTop w:val="0"/>
      <w:marBottom w:val="0"/>
      <w:divBdr>
        <w:top w:val="none" w:sz="0" w:space="0" w:color="auto"/>
        <w:left w:val="none" w:sz="0" w:space="0" w:color="auto"/>
        <w:bottom w:val="none" w:sz="0" w:space="0" w:color="auto"/>
        <w:right w:val="none" w:sz="0" w:space="0" w:color="auto"/>
      </w:divBdr>
    </w:div>
    <w:div w:id="213682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rwork.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irwork.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28AD0-E739-48F2-A17E-3AF37A278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144</Pages>
  <Words>24061</Words>
  <Characters>137149</Characters>
  <Application>Microsoft Office Word</Application>
  <DocSecurity>0</DocSecurity>
  <Lines>1142</Lines>
  <Paragraphs>321</Paragraphs>
  <ScaleCrop>false</ScaleCrop>
  <HeadingPairs>
    <vt:vector size="2" baseType="variant">
      <vt:variant>
        <vt:lpstr>Title</vt:lpstr>
      </vt:variant>
      <vt:variant>
        <vt:i4>1</vt:i4>
      </vt:variant>
    </vt:vector>
  </HeadingPairs>
  <TitlesOfParts>
    <vt:vector size="1" baseType="lpstr">
      <vt:lpstr>Silver Chain Group Limited EU</vt:lpstr>
    </vt:vector>
  </TitlesOfParts>
  <Manager/>
  <Company/>
  <LinksUpToDate>false</LinksUpToDate>
  <CharactersWithSpaces>160889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Silver Chain Group Limited EU</dc:title>
  <dc:subject>Silver Chain Group Limited EU</dc:subject>
  <dc:creator/>
  <cp:keywords>Silver Chain Group Limited EU</cp:keywords>
  <dc:description/>
  <cp:lastModifiedBy/>
  <cp:revision>1</cp:revision>
  <dcterms:created xsi:type="dcterms:W3CDTF">2022-07-06T05:09:00Z</dcterms:created>
  <dcterms:modified xsi:type="dcterms:W3CDTF">2022-07-06T06:38:00Z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2022-07-06T05:10:21Z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05f66522-4a82-4476-bbcc-e038326e0b59</vt:lpwstr>
  </property>
  <property fmtid="{D5CDD505-2E9C-101B-9397-08002B2CF9AE}" pid="8" name="MSIP_Label_79d889eb-932f-4752-8739-64d25806ef64_ContentBits">
    <vt:lpwstr>0</vt:lpwstr>
  </property>
</Properties>
</file>